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A78B2B" w14:textId="77777777" w:rsidR="00D624C2" w:rsidRPr="00E51096" w:rsidRDefault="00D624C2" w:rsidP="00D624C2">
      <w:pPr>
        <w:spacing w:line="240" w:lineRule="auto"/>
        <w:rPr>
          <w:sz w:val="2"/>
          <w:lang w:val="en-US"/>
        </w:rPr>
        <w:sectPr w:rsidR="00D624C2" w:rsidRPr="00E51096" w:rsidSect="00F67997">
          <w:headerReference w:type="even" r:id="rId11"/>
          <w:headerReference w:type="default" r:id="rId12"/>
          <w:footerReference w:type="even" r:id="rId13"/>
          <w:footerReference w:type="default" r:id="rId14"/>
          <w:headerReference w:type="first" r:id="rId15"/>
          <w:footerReference w:type="first" r:id="rId16"/>
          <w:pgSz w:w="12240" w:h="15840"/>
          <w:pgMar w:top="1440" w:right="1200" w:bottom="1728" w:left="1200" w:header="432" w:footer="576" w:gutter="0"/>
          <w:cols w:space="720"/>
          <w:titlePg/>
          <w:docGrid w:linePitch="360"/>
        </w:sectPr>
      </w:pPr>
      <w:commentRangeStart w:id="0"/>
      <w:commentRangeEnd w:id="0"/>
      <w:r w:rsidRPr="000572B8">
        <w:rPr>
          <w:rStyle w:val="CommentReference"/>
        </w:rPr>
        <w:commentReference w:id="0"/>
      </w:r>
    </w:p>
    <w:p w14:paraId="27335FFA" w14:textId="77777777" w:rsidR="00F67997" w:rsidRPr="006D799C" w:rsidRDefault="00F67997" w:rsidP="000B76CE">
      <w:pPr>
        <w:pStyle w:val="H1"/>
        <w:ind w:left="0" w:right="4620" w:firstLine="0"/>
        <w:rPr>
          <w:lang w:val="fr-FR"/>
        </w:rPr>
      </w:pPr>
      <w:r w:rsidRPr="006D799C">
        <w:rPr>
          <w:lang w:val="fr-FR"/>
        </w:rPr>
        <w:t>Comité pour l’élimination de la discrimination à l’égard des femmes</w:t>
      </w:r>
    </w:p>
    <w:p w14:paraId="78F5B982" w14:textId="77777777" w:rsidR="00F67997" w:rsidRPr="006D799C" w:rsidRDefault="00F67997" w:rsidP="00D310FA">
      <w:pPr>
        <w:pStyle w:val="Session"/>
        <w:rPr>
          <w:lang w:val="fr-CA"/>
        </w:rPr>
      </w:pPr>
      <w:r w:rsidRPr="006D799C">
        <w:rPr>
          <w:lang w:val="fr-CA"/>
        </w:rPr>
        <w:t>Quatre-vingt-dixième session</w:t>
      </w:r>
    </w:p>
    <w:p w14:paraId="05DA9934" w14:textId="16441AF4" w:rsidR="00F67997" w:rsidRPr="00F67997" w:rsidRDefault="00492227" w:rsidP="00D310FA">
      <w:pPr>
        <w:rPr>
          <w:lang w:val="fr-FR"/>
        </w:rPr>
      </w:pPr>
      <w:r>
        <w:rPr>
          <w:lang w:val="fr-FR"/>
        </w:rPr>
        <w:t xml:space="preserve">Genève, </w:t>
      </w:r>
      <w:r w:rsidR="00F67997" w:rsidRPr="006D799C">
        <w:rPr>
          <w:lang w:val="fr-FR"/>
        </w:rPr>
        <w:t>3</w:t>
      </w:r>
      <w:r w:rsidR="00F67997" w:rsidRPr="00F67997">
        <w:rPr>
          <w:lang w:val="fr-FR"/>
        </w:rPr>
        <w:t>-</w:t>
      </w:r>
      <w:r w:rsidR="00F67997" w:rsidRPr="006D799C">
        <w:rPr>
          <w:lang w:val="fr-FR"/>
        </w:rPr>
        <w:t>21</w:t>
      </w:r>
      <w:r w:rsidR="00F67997" w:rsidRPr="00F67997">
        <w:rPr>
          <w:lang w:val="fr-FR"/>
        </w:rPr>
        <w:t xml:space="preserve"> février </w:t>
      </w:r>
      <w:r w:rsidR="00F67997" w:rsidRPr="006D799C">
        <w:rPr>
          <w:lang w:val="fr-FR"/>
        </w:rPr>
        <w:t>2025</w:t>
      </w:r>
    </w:p>
    <w:p w14:paraId="2E3425CD" w14:textId="31811114" w:rsidR="00F67997" w:rsidRPr="001447E4" w:rsidRDefault="00F67997" w:rsidP="00D310FA">
      <w:pPr>
        <w:pStyle w:val="AgendaItemNormal"/>
        <w:rPr>
          <w:lang w:val="fr-CA"/>
        </w:rPr>
      </w:pPr>
      <w:r w:rsidRPr="001447E4">
        <w:rPr>
          <w:lang w:val="fr-CA"/>
        </w:rPr>
        <w:t>Point</w:t>
      </w:r>
      <w:r w:rsidR="009204B5" w:rsidRPr="001447E4">
        <w:rPr>
          <w:lang w:val="fr-CA"/>
        </w:rPr>
        <w:t> </w:t>
      </w:r>
      <w:r w:rsidRPr="006D799C">
        <w:rPr>
          <w:lang w:val="fr-CA"/>
        </w:rPr>
        <w:t>4</w:t>
      </w:r>
      <w:r w:rsidRPr="001447E4">
        <w:rPr>
          <w:lang w:val="fr-CA"/>
        </w:rPr>
        <w:t xml:space="preserve"> de l’ordre du jour provisoire</w:t>
      </w:r>
    </w:p>
    <w:p w14:paraId="219AEF02" w14:textId="7F3ADCD4" w:rsidR="00F67997" w:rsidRPr="006D799C" w:rsidRDefault="00F67997" w:rsidP="00D310FA">
      <w:pPr>
        <w:pStyle w:val="AgendaTitleH2"/>
        <w:ind w:right="4260"/>
        <w:rPr>
          <w:lang w:val="fr-FR"/>
        </w:rPr>
      </w:pPr>
      <w:r w:rsidRPr="006D799C">
        <w:rPr>
          <w:lang w:val="fr-FR"/>
        </w:rPr>
        <w:t>Examen des rapports soumis par les États parties en</w:t>
      </w:r>
      <w:r w:rsidR="00D310FA" w:rsidRPr="006D799C">
        <w:rPr>
          <w:lang w:val="fr-FR"/>
        </w:rPr>
        <w:t> </w:t>
      </w:r>
      <w:r w:rsidRPr="006D799C">
        <w:rPr>
          <w:lang w:val="fr-FR"/>
        </w:rPr>
        <w:t>application de l’article</w:t>
      </w:r>
      <w:r w:rsidR="009204B5" w:rsidRPr="006D799C">
        <w:rPr>
          <w:lang w:val="fr-FR"/>
        </w:rPr>
        <w:t> </w:t>
      </w:r>
      <w:r w:rsidRPr="006D799C">
        <w:rPr>
          <w:lang w:val="fr-FR"/>
        </w:rPr>
        <w:t>18 de la Convention sur</w:t>
      </w:r>
      <w:r w:rsidR="00D310FA" w:rsidRPr="006D799C">
        <w:rPr>
          <w:lang w:val="fr-FR"/>
        </w:rPr>
        <w:t> </w:t>
      </w:r>
      <w:r w:rsidRPr="006D799C">
        <w:rPr>
          <w:lang w:val="fr-FR"/>
        </w:rPr>
        <w:t>l’élimination de toutes les formes de discrimination à</w:t>
      </w:r>
      <w:r w:rsidR="00D310FA" w:rsidRPr="006D799C">
        <w:rPr>
          <w:lang w:val="fr-FR"/>
        </w:rPr>
        <w:t> </w:t>
      </w:r>
      <w:r w:rsidRPr="006D799C">
        <w:rPr>
          <w:lang w:val="fr-FR"/>
        </w:rPr>
        <w:t>l’égard des femmes</w:t>
      </w:r>
    </w:p>
    <w:p w14:paraId="1DC63B7F" w14:textId="55129C89" w:rsidR="0087595F" w:rsidRDefault="00D310FA" w:rsidP="009B5377">
      <w:pPr>
        <w:framePr w:w="9792" w:h="432" w:hSpace="180" w:wrap="around" w:vAnchor="page" w:hAnchor="page" w:x="1206" w:y="13764"/>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sz w:val="17"/>
          <w14:ligatures w14:val="none"/>
        </w:rPr>
      </w:pPr>
      <w:r>
        <w:rPr>
          <w:noProof/>
          <w:w w:val="100"/>
        </w:rPr>
        <mc:AlternateContent>
          <mc:Choice Requires="wps">
            <w:drawing>
              <wp:anchor distT="0" distB="0" distL="114300" distR="114300" simplePos="0" relativeHeight="251661312" behindDoc="0" locked="0" layoutInCell="1" allowOverlap="1" wp14:anchorId="7E4BDB39" wp14:editId="322D434B">
                <wp:simplePos x="0" y="0"/>
                <wp:positionH relativeFrom="column">
                  <wp:posOffset>548640</wp:posOffset>
                </wp:positionH>
                <wp:positionV relativeFrom="paragraph">
                  <wp:posOffset>-12700</wp:posOffset>
                </wp:positionV>
                <wp:extent cx="914400" cy="0"/>
                <wp:effectExtent l="0" t="0" r="0" b="0"/>
                <wp:wrapNone/>
                <wp:docPr id="1055684646"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CCDC0B1"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pacing w:val="5"/>
          <w:w w:val="104"/>
          <w:sz w:val="17"/>
          <w14:ligatures w14:val="none"/>
        </w:rPr>
        <w:tab/>
      </w:r>
      <w:r w:rsidR="0087595F">
        <w:rPr>
          <w:spacing w:val="5"/>
          <w:w w:val="104"/>
          <w:sz w:val="17"/>
          <w14:ligatures w14:val="none"/>
        </w:rPr>
        <w:t>*</w:t>
      </w:r>
      <w:r w:rsidR="009B5377">
        <w:rPr>
          <w:spacing w:val="5"/>
          <w:w w:val="104"/>
          <w:sz w:val="17"/>
          <w14:ligatures w14:val="none"/>
        </w:rPr>
        <w:tab/>
      </w:r>
      <w:r w:rsidR="0087595F">
        <w:rPr>
          <w:spacing w:val="5"/>
          <w:w w:val="104"/>
          <w:sz w:val="17"/>
          <w14:ligatures w14:val="none"/>
        </w:rPr>
        <w:t>Nouveau tirage pour raisons techniques</w:t>
      </w:r>
      <w:r w:rsidR="00173781">
        <w:rPr>
          <w:spacing w:val="5"/>
          <w:w w:val="104"/>
          <w:sz w:val="17"/>
          <w14:ligatures w14:val="none"/>
        </w:rPr>
        <w:t xml:space="preserve"> (12 mars 2025).</w:t>
      </w:r>
    </w:p>
    <w:p w14:paraId="5F5A971C" w14:textId="63E69138" w:rsidR="00D310FA" w:rsidRDefault="009B5377" w:rsidP="009B5377">
      <w:pPr>
        <w:framePr w:w="9792" w:h="432" w:hSpace="180" w:wrap="around" w:vAnchor="page" w:hAnchor="page" w:x="1206" w:y="13764"/>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0" w:hanging="576"/>
        <w:rPr>
          <w:spacing w:val="5"/>
          <w:w w:val="104"/>
          <w:sz w:val="17"/>
          <w14:ligatures w14:val="none"/>
        </w:rPr>
      </w:pPr>
      <w:r>
        <w:rPr>
          <w:spacing w:val="5"/>
          <w:w w:val="104"/>
          <w:sz w:val="17"/>
          <w14:ligatures w14:val="none"/>
        </w:rPr>
        <w:tab/>
      </w:r>
      <w:r w:rsidR="00D310FA">
        <w:rPr>
          <w:spacing w:val="5"/>
          <w:w w:val="104"/>
          <w:sz w:val="17"/>
          <w14:ligatures w14:val="none"/>
        </w:rPr>
        <w:t>*</w:t>
      </w:r>
      <w:r w:rsidR="00173781">
        <w:rPr>
          <w:spacing w:val="5"/>
          <w:w w:val="104"/>
          <w:sz w:val="17"/>
          <w14:ligatures w14:val="none"/>
        </w:rPr>
        <w:t>*</w:t>
      </w:r>
      <w:r w:rsidR="00D310FA">
        <w:rPr>
          <w:spacing w:val="5"/>
          <w:w w:val="104"/>
          <w:sz w:val="17"/>
          <w14:ligatures w14:val="none"/>
        </w:rPr>
        <w:tab/>
      </w:r>
      <w:r w:rsidR="00D310FA" w:rsidRPr="00D310FA">
        <w:rPr>
          <w:spacing w:val="5"/>
          <w:w w:val="104"/>
          <w:sz w:val="17"/>
          <w14:ligatures w14:val="none"/>
        </w:rPr>
        <w:t>La version originale du présent document n’a pas été revue par les services d’édition.</w:t>
      </w:r>
    </w:p>
    <w:p w14:paraId="732744A1" w14:textId="781C5968" w:rsidR="00D310FA" w:rsidRPr="00D310FA" w:rsidRDefault="00D310FA" w:rsidP="009B5377">
      <w:pPr>
        <w:framePr w:w="9792" w:h="432" w:hSpace="180" w:wrap="around" w:vAnchor="page" w:hAnchor="page" w:x="1206" w:y="13764"/>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pacing w:val="5"/>
          <w:w w:val="104"/>
          <w:sz w:val="17"/>
          <w14:ligatures w14:val="none"/>
        </w:rPr>
      </w:pPr>
      <w:r>
        <w:rPr>
          <w:spacing w:val="5"/>
          <w:w w:val="104"/>
          <w:sz w:val="17"/>
          <w14:ligatures w14:val="none"/>
        </w:rPr>
        <w:tab/>
        <w:t>**</w:t>
      </w:r>
      <w:r w:rsidR="00173781">
        <w:rPr>
          <w:spacing w:val="5"/>
          <w:w w:val="104"/>
          <w:sz w:val="17"/>
          <w14:ligatures w14:val="none"/>
        </w:rPr>
        <w:t>*</w:t>
      </w:r>
      <w:r>
        <w:rPr>
          <w:spacing w:val="5"/>
          <w:w w:val="104"/>
          <w:sz w:val="17"/>
          <w14:ligatures w14:val="none"/>
        </w:rPr>
        <w:tab/>
      </w:r>
      <w:r w:rsidRPr="00D310FA">
        <w:rPr>
          <w:spacing w:val="5"/>
          <w:w w:val="104"/>
          <w:sz w:val="17"/>
          <w14:ligatures w14:val="none"/>
        </w:rPr>
        <w:t>L’annexe au présent document peut être consultée sur la page Web du Comité.</w:t>
      </w:r>
    </w:p>
    <w:p w14:paraId="1F084E32" w14:textId="77777777" w:rsidR="00D310FA" w:rsidRPr="006D799C" w:rsidRDefault="00D310FA" w:rsidP="00D310FA">
      <w:pPr>
        <w:pStyle w:val="SingleTxt"/>
        <w:spacing w:after="0" w:line="120" w:lineRule="exact"/>
        <w:rPr>
          <w:b/>
          <w:sz w:val="10"/>
          <w:lang w:val="fr-FR"/>
        </w:rPr>
      </w:pPr>
    </w:p>
    <w:p w14:paraId="25D8E257" w14:textId="77777777" w:rsidR="00D310FA" w:rsidRPr="006D799C" w:rsidRDefault="00D310FA" w:rsidP="00D310FA">
      <w:pPr>
        <w:pStyle w:val="SingleTxt"/>
        <w:spacing w:after="0" w:line="120" w:lineRule="exact"/>
        <w:rPr>
          <w:b/>
          <w:sz w:val="10"/>
          <w:lang w:val="fr-FR"/>
        </w:rPr>
      </w:pPr>
    </w:p>
    <w:p w14:paraId="3E8339C9" w14:textId="77777777" w:rsidR="00D310FA" w:rsidRPr="006D799C" w:rsidRDefault="00D310FA" w:rsidP="00D310FA">
      <w:pPr>
        <w:pStyle w:val="SingleTxt"/>
        <w:spacing w:after="0" w:line="120" w:lineRule="exact"/>
        <w:rPr>
          <w:b/>
          <w:sz w:val="10"/>
          <w:lang w:val="fr-FR"/>
        </w:rPr>
      </w:pPr>
    </w:p>
    <w:p w14:paraId="4FCFE8C8" w14:textId="7F9A76E6" w:rsidR="00F67997" w:rsidRPr="006D799C" w:rsidRDefault="00F67997" w:rsidP="00D310FA">
      <w:pPr>
        <w:pStyle w:val="TitleHCH"/>
        <w:ind w:left="1267" w:right="1260" w:hanging="1267"/>
        <w:rPr>
          <w:lang w:val="fr-FR"/>
        </w:rPr>
      </w:pPr>
      <w:r w:rsidRPr="006D799C">
        <w:rPr>
          <w:lang w:val="fr-FR"/>
        </w:rPr>
        <w:tab/>
      </w:r>
      <w:r w:rsidRPr="006D799C">
        <w:rPr>
          <w:lang w:val="fr-FR"/>
        </w:rPr>
        <w:tab/>
        <w:t>Réponses du Népal à la liste de points et de questions concernant son septième rapport périodique</w:t>
      </w:r>
      <w:r w:rsidR="00D310FA" w:rsidRPr="00D310FA">
        <w:rPr>
          <w:b w:val="0"/>
          <w:bCs/>
          <w:sz w:val="20"/>
          <w:lang w:val="fr-FR"/>
        </w:rPr>
        <w:t>*</w:t>
      </w:r>
      <w:r w:rsidR="0087595F">
        <w:rPr>
          <w:b w:val="0"/>
          <w:bCs/>
          <w:sz w:val="20"/>
          <w:lang w:val="fr-FR"/>
        </w:rPr>
        <w:t>*</w:t>
      </w:r>
      <w:r w:rsidR="00D310FA" w:rsidRPr="00D310FA">
        <w:rPr>
          <w:b w:val="0"/>
          <w:bCs/>
          <w:sz w:val="20"/>
          <w:vertAlign w:val="superscript"/>
          <w:lang w:val="fr-FR"/>
        </w:rPr>
        <w:t>,</w:t>
      </w:r>
      <w:r w:rsidR="00D310FA" w:rsidRPr="00875897">
        <w:rPr>
          <w:b w:val="0"/>
          <w:bCs/>
          <w:sz w:val="20"/>
          <w:vertAlign w:val="superscript"/>
          <w:lang w:val="fr-FR"/>
        </w:rPr>
        <w:t xml:space="preserve"> </w:t>
      </w:r>
      <w:r w:rsidR="00D310FA" w:rsidRPr="00D310FA">
        <w:rPr>
          <w:b w:val="0"/>
          <w:bCs/>
          <w:sz w:val="20"/>
          <w:lang w:val="fr-FR"/>
        </w:rPr>
        <w:t>**</w:t>
      </w:r>
      <w:r w:rsidR="0087595F">
        <w:rPr>
          <w:b w:val="0"/>
          <w:bCs/>
          <w:sz w:val="20"/>
          <w:lang w:val="fr-FR"/>
        </w:rPr>
        <w:t>*</w:t>
      </w:r>
    </w:p>
    <w:p w14:paraId="7B6EA27B" w14:textId="77777777" w:rsidR="00875897" w:rsidRPr="00875897" w:rsidRDefault="00875897" w:rsidP="00875897">
      <w:pPr>
        <w:pStyle w:val="SingleTxt"/>
        <w:spacing w:after="0" w:line="120" w:lineRule="exact"/>
        <w:rPr>
          <w:sz w:val="10"/>
          <w:lang w:val="fr-FR"/>
        </w:rPr>
      </w:pPr>
    </w:p>
    <w:p w14:paraId="11D8A715" w14:textId="77777777" w:rsidR="00875897" w:rsidRPr="00875897" w:rsidRDefault="00875897" w:rsidP="00875897">
      <w:pPr>
        <w:pStyle w:val="SingleTxt"/>
        <w:spacing w:after="0" w:line="120" w:lineRule="exact"/>
        <w:rPr>
          <w:sz w:val="10"/>
          <w:lang w:val="fr-FR"/>
        </w:rPr>
      </w:pPr>
    </w:p>
    <w:p w14:paraId="76221E50" w14:textId="5E5C3135" w:rsidR="00F67997" w:rsidRDefault="00F67997" w:rsidP="00875897">
      <w:pPr>
        <w:pStyle w:val="SingleTxt"/>
        <w:jc w:val="right"/>
        <w:rPr>
          <w:lang w:val="fr-FR"/>
        </w:rPr>
      </w:pPr>
      <w:r w:rsidRPr="00F67997">
        <w:rPr>
          <w:lang w:val="fr-FR"/>
        </w:rPr>
        <w:t>[Date de réception</w:t>
      </w:r>
      <w:r w:rsidR="00951391">
        <w:rPr>
          <w:lang w:val="fr-FR"/>
        </w:rPr>
        <w:t> </w:t>
      </w:r>
      <w:r w:rsidRPr="00F67997">
        <w:rPr>
          <w:lang w:val="fr-FR"/>
        </w:rPr>
        <w:t xml:space="preserve">: </w:t>
      </w:r>
      <w:r w:rsidRPr="006D799C">
        <w:rPr>
          <w:lang w:val="fr-FR"/>
        </w:rPr>
        <w:t>2</w:t>
      </w:r>
      <w:r w:rsidR="009204B5">
        <w:rPr>
          <w:lang w:val="fr-FR"/>
        </w:rPr>
        <w:t> </w:t>
      </w:r>
      <w:r w:rsidRPr="00F67997">
        <w:rPr>
          <w:lang w:val="fr-FR"/>
        </w:rPr>
        <w:t xml:space="preserve">octobre </w:t>
      </w:r>
      <w:r w:rsidRPr="006D799C">
        <w:rPr>
          <w:lang w:val="fr-FR"/>
        </w:rPr>
        <w:t>2024</w:t>
      </w:r>
      <w:r w:rsidRPr="00F67997">
        <w:rPr>
          <w:lang w:val="fr-FR"/>
        </w:rPr>
        <w:t>]</w:t>
      </w:r>
    </w:p>
    <w:p w14:paraId="0B6F0748" w14:textId="77777777" w:rsidR="00D310FA" w:rsidRPr="00875897" w:rsidRDefault="00D310FA" w:rsidP="00875897">
      <w:pPr>
        <w:pStyle w:val="SingleTxt"/>
        <w:spacing w:after="0" w:line="120" w:lineRule="exact"/>
        <w:rPr>
          <w:sz w:val="10"/>
          <w:lang w:val="fr-FR"/>
        </w:rPr>
      </w:pPr>
    </w:p>
    <w:p w14:paraId="5A1869D9" w14:textId="77777777" w:rsidR="00875897" w:rsidRPr="00875897" w:rsidRDefault="00875897" w:rsidP="00875897">
      <w:pPr>
        <w:pStyle w:val="SingleTxt"/>
        <w:spacing w:after="0" w:line="120" w:lineRule="exact"/>
        <w:rPr>
          <w:sz w:val="10"/>
          <w:lang w:val="fr-FR"/>
        </w:rPr>
      </w:pPr>
    </w:p>
    <w:p w14:paraId="7AD61D21" w14:textId="3A0E05D3" w:rsidR="00F67997" w:rsidRPr="000572B8" w:rsidRDefault="00F67997">
      <w:pPr>
        <w:suppressAutoHyphens w:val="0"/>
        <w:spacing w:after="160" w:line="259" w:lineRule="auto"/>
      </w:pPr>
      <w:r w:rsidRPr="000572B8">
        <w:br w:type="page"/>
      </w:r>
    </w:p>
    <w:p w14:paraId="7297C0AA" w14:textId="43AAC875" w:rsidR="00F67997" w:rsidRPr="006D799C" w:rsidRDefault="00875897" w:rsidP="00875897">
      <w:pPr>
        <w:pStyle w:val="H1"/>
        <w:ind w:right="1260"/>
        <w:rPr>
          <w:lang w:val="fr-FR"/>
        </w:rPr>
      </w:pPr>
      <w:r w:rsidRPr="006D799C">
        <w:rPr>
          <w:sz w:val="20"/>
          <w:lang w:val="fr-FR"/>
        </w:rPr>
        <w:lastRenderedPageBreak/>
        <w:tab/>
      </w:r>
      <w:r w:rsidRPr="006D799C">
        <w:rPr>
          <w:sz w:val="20"/>
          <w:lang w:val="fr-FR"/>
        </w:rPr>
        <w:tab/>
      </w:r>
      <w:r w:rsidRPr="006D799C">
        <w:rPr>
          <w:lang w:val="fr-FR"/>
        </w:rPr>
        <w:t>Si</w:t>
      </w:r>
      <w:r w:rsidR="00F67997" w:rsidRPr="006D799C">
        <w:rPr>
          <w:lang w:val="fr-FR"/>
        </w:rPr>
        <w:t>gles</w:t>
      </w:r>
    </w:p>
    <w:p w14:paraId="4702551B" w14:textId="77777777" w:rsidR="00D624C2" w:rsidRPr="00875897" w:rsidRDefault="00D624C2" w:rsidP="00875897">
      <w:pPr>
        <w:pStyle w:val="SingleTxt"/>
        <w:spacing w:after="0" w:line="120" w:lineRule="exact"/>
        <w:rPr>
          <w:sz w:val="10"/>
        </w:rPr>
      </w:pPr>
    </w:p>
    <w:p w14:paraId="63B14332" w14:textId="77777777" w:rsidR="00875897" w:rsidRPr="00875897" w:rsidRDefault="00875897" w:rsidP="00875897">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253"/>
        <w:gridCol w:w="6067"/>
      </w:tblGrid>
      <w:tr w:rsidR="00D310FA" w:rsidRPr="003743F5" w14:paraId="44A5670E" w14:textId="77777777" w:rsidTr="006528A7">
        <w:tc>
          <w:tcPr>
            <w:tcW w:w="1253" w:type="dxa"/>
            <w:shd w:val="clear" w:color="auto" w:fill="auto"/>
          </w:tcPr>
          <w:p w14:paraId="1D85956E" w14:textId="77777777" w:rsidR="00D310FA" w:rsidRPr="00D7557D" w:rsidRDefault="00D310FA" w:rsidP="006528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3743F5">
              <w:rPr>
                <w:lang w:val="fr-FR"/>
              </w:rPr>
              <w:t>BLTE</w:t>
            </w:r>
          </w:p>
        </w:tc>
        <w:tc>
          <w:tcPr>
            <w:tcW w:w="6067" w:type="dxa"/>
            <w:shd w:val="clear" w:color="auto" w:fill="auto"/>
          </w:tcPr>
          <w:p w14:paraId="28C264E5" w14:textId="77777777" w:rsidR="00D310FA" w:rsidRPr="003743F5" w:rsidRDefault="00D310FA" w:rsidP="006528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3743F5">
              <w:rPr>
                <w:lang w:val="fr-FR"/>
              </w:rPr>
              <w:t>Bureau de lutte contre la traite des êtres humains</w:t>
            </w:r>
          </w:p>
        </w:tc>
      </w:tr>
      <w:tr w:rsidR="00D310FA" w:rsidRPr="003743F5" w14:paraId="6CDAB5DE" w14:textId="77777777" w:rsidTr="006528A7">
        <w:tc>
          <w:tcPr>
            <w:tcW w:w="1253" w:type="dxa"/>
            <w:shd w:val="clear" w:color="auto" w:fill="auto"/>
          </w:tcPr>
          <w:p w14:paraId="186F50F7" w14:textId="77777777" w:rsidR="00D310FA" w:rsidRPr="003743F5" w:rsidRDefault="00D310FA" w:rsidP="006528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3743F5">
              <w:rPr>
                <w:lang w:val="fr-FR"/>
              </w:rPr>
              <w:t>EFTP</w:t>
            </w:r>
          </w:p>
        </w:tc>
        <w:tc>
          <w:tcPr>
            <w:tcW w:w="6067" w:type="dxa"/>
            <w:shd w:val="clear" w:color="auto" w:fill="auto"/>
          </w:tcPr>
          <w:p w14:paraId="0181D526" w14:textId="77777777" w:rsidR="00D310FA" w:rsidRPr="003743F5" w:rsidRDefault="00D310FA" w:rsidP="006528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3743F5">
              <w:rPr>
                <w:lang w:val="fr-FR"/>
              </w:rPr>
              <w:t>Enseignement et formation techniques et professionnels</w:t>
            </w:r>
          </w:p>
        </w:tc>
      </w:tr>
      <w:tr w:rsidR="00D310FA" w:rsidRPr="003743F5" w14:paraId="5E284A8E" w14:textId="77777777" w:rsidTr="006528A7">
        <w:tc>
          <w:tcPr>
            <w:tcW w:w="1253" w:type="dxa"/>
            <w:shd w:val="clear" w:color="auto" w:fill="auto"/>
          </w:tcPr>
          <w:p w14:paraId="1D800627" w14:textId="77777777" w:rsidR="00D310FA" w:rsidRPr="003743F5" w:rsidRDefault="00D310FA" w:rsidP="006528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3743F5">
              <w:rPr>
                <w:lang w:val="fr-FR"/>
              </w:rPr>
              <w:t>ENM</w:t>
            </w:r>
          </w:p>
        </w:tc>
        <w:tc>
          <w:tcPr>
            <w:tcW w:w="6067" w:type="dxa"/>
            <w:shd w:val="clear" w:color="auto" w:fill="auto"/>
          </w:tcPr>
          <w:p w14:paraId="5378D8F6" w14:textId="77777777" w:rsidR="00D310FA" w:rsidRPr="003743F5" w:rsidRDefault="00D310FA" w:rsidP="006528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3743F5">
              <w:rPr>
                <w:lang w:val="fr-FR"/>
              </w:rPr>
              <w:t>École nationale de la magistrature</w:t>
            </w:r>
          </w:p>
        </w:tc>
      </w:tr>
      <w:tr w:rsidR="00D310FA" w:rsidRPr="003743F5" w14:paraId="2A54E9A6" w14:textId="77777777" w:rsidTr="006528A7">
        <w:tc>
          <w:tcPr>
            <w:tcW w:w="1253" w:type="dxa"/>
            <w:shd w:val="clear" w:color="auto" w:fill="auto"/>
          </w:tcPr>
          <w:p w14:paraId="4AC106B9" w14:textId="77777777" w:rsidR="00D310FA" w:rsidRPr="003743F5" w:rsidRDefault="00D310FA" w:rsidP="006528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3743F5">
              <w:rPr>
                <w:lang w:val="fr-FR"/>
              </w:rPr>
              <w:t>FENU</w:t>
            </w:r>
          </w:p>
        </w:tc>
        <w:tc>
          <w:tcPr>
            <w:tcW w:w="6067" w:type="dxa"/>
            <w:shd w:val="clear" w:color="auto" w:fill="auto"/>
          </w:tcPr>
          <w:p w14:paraId="6A2BB894" w14:textId="77777777" w:rsidR="00D310FA" w:rsidRPr="003743F5" w:rsidRDefault="00D310FA" w:rsidP="006528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3743F5">
              <w:rPr>
                <w:lang w:val="fr-FR"/>
              </w:rPr>
              <w:t>Fonds d</w:t>
            </w:r>
            <w:r>
              <w:rPr>
                <w:lang w:val="fr-FR"/>
              </w:rPr>
              <w:t>’</w:t>
            </w:r>
            <w:r w:rsidRPr="003743F5">
              <w:rPr>
                <w:lang w:val="fr-FR"/>
              </w:rPr>
              <w:t>équipement des Nations Unies</w:t>
            </w:r>
          </w:p>
        </w:tc>
      </w:tr>
      <w:tr w:rsidR="00D310FA" w:rsidRPr="003743F5" w14:paraId="4339ACCC" w14:textId="77777777" w:rsidTr="006528A7">
        <w:tc>
          <w:tcPr>
            <w:tcW w:w="1253" w:type="dxa"/>
            <w:shd w:val="clear" w:color="auto" w:fill="auto"/>
          </w:tcPr>
          <w:p w14:paraId="16943DA7" w14:textId="77777777" w:rsidR="00D310FA" w:rsidRPr="003743F5" w:rsidRDefault="00D310FA" w:rsidP="006528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3743F5">
              <w:rPr>
                <w:lang w:val="fr-FR"/>
              </w:rPr>
              <w:t>FNUAP</w:t>
            </w:r>
          </w:p>
        </w:tc>
        <w:tc>
          <w:tcPr>
            <w:tcW w:w="6067" w:type="dxa"/>
            <w:shd w:val="clear" w:color="auto" w:fill="auto"/>
          </w:tcPr>
          <w:p w14:paraId="500DF9EC" w14:textId="77777777" w:rsidR="00D310FA" w:rsidRPr="003743F5" w:rsidRDefault="00D310FA" w:rsidP="006528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3743F5">
              <w:rPr>
                <w:lang w:val="fr-FR"/>
              </w:rPr>
              <w:t>Fonds des Nations Unies pour la population</w:t>
            </w:r>
          </w:p>
        </w:tc>
      </w:tr>
      <w:tr w:rsidR="00D310FA" w:rsidRPr="003743F5" w14:paraId="602E6314" w14:textId="77777777" w:rsidTr="006528A7">
        <w:tc>
          <w:tcPr>
            <w:tcW w:w="1253" w:type="dxa"/>
            <w:shd w:val="clear" w:color="auto" w:fill="auto"/>
          </w:tcPr>
          <w:p w14:paraId="16A6F4B0" w14:textId="77777777" w:rsidR="00D310FA" w:rsidRPr="003743F5" w:rsidRDefault="00D310FA" w:rsidP="006528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3743F5">
              <w:rPr>
                <w:lang w:val="fr-FR"/>
              </w:rPr>
              <w:t>GIHA-TT</w:t>
            </w:r>
          </w:p>
        </w:tc>
        <w:tc>
          <w:tcPr>
            <w:tcW w:w="6067" w:type="dxa"/>
            <w:shd w:val="clear" w:color="auto" w:fill="auto"/>
          </w:tcPr>
          <w:p w14:paraId="1E05D0F7" w14:textId="77777777" w:rsidR="00D310FA" w:rsidRPr="003743F5" w:rsidRDefault="00D310FA" w:rsidP="006528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3743F5">
              <w:rPr>
                <w:lang w:val="fr-FR"/>
              </w:rPr>
              <w:t>Équipe de travail sur le genre dans l</w:t>
            </w:r>
            <w:r>
              <w:rPr>
                <w:lang w:val="fr-FR"/>
              </w:rPr>
              <w:t>’</w:t>
            </w:r>
            <w:r w:rsidRPr="003743F5">
              <w:rPr>
                <w:lang w:val="fr-FR"/>
              </w:rPr>
              <w:t>action humanitaire</w:t>
            </w:r>
          </w:p>
        </w:tc>
      </w:tr>
      <w:tr w:rsidR="00D310FA" w:rsidRPr="003743F5" w14:paraId="56499323" w14:textId="77777777" w:rsidTr="006528A7">
        <w:tc>
          <w:tcPr>
            <w:tcW w:w="1253" w:type="dxa"/>
            <w:shd w:val="clear" w:color="auto" w:fill="auto"/>
          </w:tcPr>
          <w:p w14:paraId="6E9BDDD0" w14:textId="77777777" w:rsidR="00D310FA" w:rsidRPr="003743F5" w:rsidRDefault="00D310FA" w:rsidP="006528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3743F5">
              <w:rPr>
                <w:lang w:val="fr-FR"/>
              </w:rPr>
              <w:t>HCR</w:t>
            </w:r>
          </w:p>
        </w:tc>
        <w:tc>
          <w:tcPr>
            <w:tcW w:w="6067" w:type="dxa"/>
            <w:shd w:val="clear" w:color="auto" w:fill="auto"/>
          </w:tcPr>
          <w:p w14:paraId="6C9975D0" w14:textId="77777777" w:rsidR="00D310FA" w:rsidRPr="003743F5" w:rsidRDefault="00D310FA" w:rsidP="006528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3743F5">
              <w:rPr>
                <w:lang w:val="fr-FR"/>
              </w:rPr>
              <w:t>Haut-Commissariat des Nations Unies pour les réfugiés</w:t>
            </w:r>
          </w:p>
        </w:tc>
      </w:tr>
      <w:tr w:rsidR="00D310FA" w:rsidRPr="003743F5" w14:paraId="3075FFF9" w14:textId="77777777" w:rsidTr="006528A7">
        <w:tc>
          <w:tcPr>
            <w:tcW w:w="1253" w:type="dxa"/>
            <w:shd w:val="clear" w:color="auto" w:fill="auto"/>
          </w:tcPr>
          <w:p w14:paraId="5F9E992E" w14:textId="77777777" w:rsidR="00D310FA" w:rsidRPr="003743F5" w:rsidRDefault="00D310FA" w:rsidP="006528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3743F5">
              <w:rPr>
                <w:lang w:val="fr-FR"/>
              </w:rPr>
              <w:t>OIT</w:t>
            </w:r>
          </w:p>
        </w:tc>
        <w:tc>
          <w:tcPr>
            <w:tcW w:w="6067" w:type="dxa"/>
            <w:shd w:val="clear" w:color="auto" w:fill="auto"/>
          </w:tcPr>
          <w:p w14:paraId="62675007" w14:textId="3D3B634D" w:rsidR="00D310FA" w:rsidRPr="003743F5" w:rsidRDefault="00D310FA" w:rsidP="006528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3743F5">
              <w:rPr>
                <w:lang w:val="fr-FR"/>
              </w:rPr>
              <w:t xml:space="preserve">Organisation internationale du </w:t>
            </w:r>
            <w:r w:rsidR="00875897">
              <w:rPr>
                <w:lang w:val="fr-FR"/>
              </w:rPr>
              <w:t>T</w:t>
            </w:r>
            <w:r w:rsidRPr="003743F5">
              <w:rPr>
                <w:lang w:val="fr-FR"/>
              </w:rPr>
              <w:t>ravail</w:t>
            </w:r>
          </w:p>
        </w:tc>
      </w:tr>
      <w:tr w:rsidR="00D310FA" w:rsidRPr="003743F5" w14:paraId="41E5B578" w14:textId="77777777" w:rsidTr="006528A7">
        <w:tc>
          <w:tcPr>
            <w:tcW w:w="1253" w:type="dxa"/>
            <w:shd w:val="clear" w:color="auto" w:fill="auto"/>
          </w:tcPr>
          <w:p w14:paraId="39E9CEB8" w14:textId="77777777" w:rsidR="00D310FA" w:rsidRPr="003743F5" w:rsidRDefault="00D310FA" w:rsidP="006528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3743F5">
              <w:rPr>
                <w:lang w:val="fr-FR"/>
              </w:rPr>
              <w:t>PNEG</w:t>
            </w:r>
          </w:p>
        </w:tc>
        <w:tc>
          <w:tcPr>
            <w:tcW w:w="6067" w:type="dxa"/>
            <w:shd w:val="clear" w:color="auto" w:fill="auto"/>
          </w:tcPr>
          <w:p w14:paraId="59AC4BD3" w14:textId="77777777" w:rsidR="00D310FA" w:rsidRPr="003743F5" w:rsidRDefault="00D310FA" w:rsidP="006528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3743F5">
              <w:rPr>
                <w:lang w:val="fr-FR"/>
              </w:rPr>
              <w:t>Plan d</w:t>
            </w:r>
            <w:r>
              <w:rPr>
                <w:lang w:val="fr-FR"/>
              </w:rPr>
              <w:t>’</w:t>
            </w:r>
            <w:r w:rsidRPr="003743F5">
              <w:rPr>
                <w:lang w:val="fr-FR"/>
              </w:rPr>
              <w:t>action pour la mise en œuvre de la politique nationale d</w:t>
            </w:r>
            <w:r>
              <w:rPr>
                <w:lang w:val="fr-FR"/>
              </w:rPr>
              <w:t>’</w:t>
            </w:r>
            <w:r w:rsidRPr="003743F5">
              <w:rPr>
                <w:lang w:val="fr-FR"/>
              </w:rPr>
              <w:t>égalité des genres</w:t>
            </w:r>
          </w:p>
        </w:tc>
      </w:tr>
      <w:tr w:rsidR="00D310FA" w:rsidRPr="003743F5" w14:paraId="62D1CB96" w14:textId="77777777" w:rsidTr="006528A7">
        <w:tc>
          <w:tcPr>
            <w:tcW w:w="1253" w:type="dxa"/>
            <w:shd w:val="clear" w:color="auto" w:fill="auto"/>
          </w:tcPr>
          <w:p w14:paraId="246F91F0" w14:textId="77777777" w:rsidR="00D310FA" w:rsidRPr="003743F5" w:rsidRDefault="00D310FA" w:rsidP="006528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3743F5">
              <w:rPr>
                <w:lang w:val="fr-FR"/>
              </w:rPr>
              <w:t>PNUD</w:t>
            </w:r>
          </w:p>
        </w:tc>
        <w:tc>
          <w:tcPr>
            <w:tcW w:w="6067" w:type="dxa"/>
            <w:shd w:val="clear" w:color="auto" w:fill="auto"/>
          </w:tcPr>
          <w:p w14:paraId="673E79C1" w14:textId="77777777" w:rsidR="00D310FA" w:rsidRPr="003743F5" w:rsidRDefault="00D310FA" w:rsidP="006528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3743F5">
              <w:rPr>
                <w:lang w:val="fr-FR"/>
              </w:rPr>
              <w:t>Programme des Nations Unies pour le développement</w:t>
            </w:r>
          </w:p>
        </w:tc>
      </w:tr>
      <w:tr w:rsidR="00D310FA" w:rsidRPr="003743F5" w14:paraId="019E0F62" w14:textId="77777777" w:rsidTr="006528A7">
        <w:tc>
          <w:tcPr>
            <w:tcW w:w="1253" w:type="dxa"/>
            <w:shd w:val="clear" w:color="auto" w:fill="auto"/>
          </w:tcPr>
          <w:p w14:paraId="257C179B" w14:textId="77777777" w:rsidR="00D310FA" w:rsidRPr="003743F5" w:rsidRDefault="00D310FA" w:rsidP="006528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3743F5">
              <w:rPr>
                <w:lang w:val="fr-FR"/>
              </w:rPr>
              <w:t>UNICEF</w:t>
            </w:r>
          </w:p>
        </w:tc>
        <w:tc>
          <w:tcPr>
            <w:tcW w:w="6067" w:type="dxa"/>
            <w:shd w:val="clear" w:color="auto" w:fill="auto"/>
          </w:tcPr>
          <w:p w14:paraId="24A24E2E" w14:textId="77777777" w:rsidR="00D310FA" w:rsidRPr="003743F5" w:rsidRDefault="00D310FA" w:rsidP="006528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3743F5">
              <w:rPr>
                <w:lang w:val="fr-FR"/>
              </w:rPr>
              <w:t>Fonds des Nations Unies pour l</w:t>
            </w:r>
            <w:r>
              <w:rPr>
                <w:lang w:val="fr-FR"/>
              </w:rPr>
              <w:t>’</w:t>
            </w:r>
            <w:r w:rsidRPr="003743F5">
              <w:rPr>
                <w:lang w:val="fr-FR"/>
              </w:rPr>
              <w:t>enfance</w:t>
            </w:r>
          </w:p>
        </w:tc>
      </w:tr>
    </w:tbl>
    <w:p w14:paraId="4C860493" w14:textId="4C6A5AA3" w:rsidR="00F67997" w:rsidRPr="000572B8" w:rsidRDefault="00F67997">
      <w:pPr>
        <w:suppressAutoHyphens w:val="0"/>
        <w:spacing w:after="160" w:line="259" w:lineRule="auto"/>
      </w:pPr>
      <w:r w:rsidRPr="000572B8">
        <w:br w:type="page"/>
      </w:r>
    </w:p>
    <w:p w14:paraId="1ED3D527" w14:textId="77777777" w:rsidR="00F67997" w:rsidRPr="006D799C" w:rsidRDefault="00F67997" w:rsidP="00F96FFB">
      <w:pPr>
        <w:pStyle w:val="HCh"/>
        <w:ind w:left="1267" w:right="1260" w:hanging="1267"/>
        <w:rPr>
          <w:lang w:val="fr-FR"/>
        </w:rPr>
      </w:pPr>
      <w:bookmarkStart w:id="1" w:name="_Toc175724576"/>
      <w:r w:rsidRPr="006D799C">
        <w:rPr>
          <w:lang w:val="fr-FR"/>
        </w:rPr>
        <w:lastRenderedPageBreak/>
        <w:tab/>
      </w:r>
      <w:r w:rsidRPr="006D799C">
        <w:rPr>
          <w:lang w:val="fr-FR"/>
        </w:rPr>
        <w:tab/>
      </w:r>
      <w:bookmarkEnd w:id="1"/>
      <w:r w:rsidRPr="006D799C">
        <w:rPr>
          <w:lang w:val="fr-FR"/>
        </w:rPr>
        <w:t xml:space="preserve">Contexte </w:t>
      </w:r>
    </w:p>
    <w:p w14:paraId="246F56F5" w14:textId="77777777" w:rsidR="00F96FFB" w:rsidRPr="00F96FFB" w:rsidRDefault="00F96FFB" w:rsidP="00F96FFB">
      <w:pPr>
        <w:pStyle w:val="SingleTxt"/>
        <w:spacing w:after="0" w:line="120" w:lineRule="exact"/>
        <w:rPr>
          <w:sz w:val="10"/>
          <w:lang w:val="fr-FR"/>
        </w:rPr>
      </w:pPr>
    </w:p>
    <w:p w14:paraId="4E1B35CA" w14:textId="77777777" w:rsidR="00F96FFB" w:rsidRPr="00F96FFB" w:rsidRDefault="00F96FFB" w:rsidP="00F96FFB">
      <w:pPr>
        <w:pStyle w:val="SingleTxt"/>
        <w:spacing w:after="0" w:line="120" w:lineRule="exact"/>
        <w:rPr>
          <w:sz w:val="10"/>
          <w:lang w:val="fr-FR"/>
        </w:rPr>
      </w:pPr>
    </w:p>
    <w:p w14:paraId="3FA4F842" w14:textId="13E2922F" w:rsidR="00F67997" w:rsidRPr="00F67997" w:rsidRDefault="00F67997" w:rsidP="00F96FFB">
      <w:pPr>
        <w:pStyle w:val="SingleTxt"/>
        <w:numPr>
          <w:ilvl w:val="0"/>
          <w:numId w:val="30"/>
        </w:numPr>
        <w:tabs>
          <w:tab w:val="num" w:pos="2804"/>
        </w:tabs>
        <w:spacing w:line="240" w:lineRule="exact"/>
        <w:ind w:left="1267"/>
        <w:rPr>
          <w:lang w:val="fr-FR"/>
        </w:rPr>
      </w:pPr>
      <w:r w:rsidRPr="00F67997">
        <w:rPr>
          <w:lang w:val="fr-FR"/>
        </w:rPr>
        <w:t>Le Gouvernement népalais a présenté son septième rapport périodique (</w:t>
      </w:r>
      <w:hyperlink r:id="rId21" w:history="1">
        <w:r w:rsidRPr="006D799C">
          <w:rPr>
            <w:rStyle w:val="Hyperlink"/>
            <w:lang w:val="fr-FR"/>
          </w:rPr>
          <w:t>CEDAW/C/NPL/7</w:t>
        </w:r>
      </w:hyperlink>
      <w:r w:rsidRPr="00F67997">
        <w:rPr>
          <w:lang w:val="fr-FR"/>
        </w:rPr>
        <w:t>) sur l</w:t>
      </w:r>
      <w:r w:rsidR="000572B8">
        <w:rPr>
          <w:lang w:val="fr-FR"/>
        </w:rPr>
        <w:t>’</w:t>
      </w:r>
      <w:r w:rsidRPr="00F67997">
        <w:rPr>
          <w:lang w:val="fr-FR"/>
        </w:rPr>
        <w:t>application de la Convention sur l</w:t>
      </w:r>
      <w:r w:rsidR="000572B8">
        <w:rPr>
          <w:lang w:val="fr-FR"/>
        </w:rPr>
        <w:t>’</w:t>
      </w:r>
      <w:r w:rsidRPr="00F67997">
        <w:rPr>
          <w:lang w:val="fr-FR"/>
        </w:rPr>
        <w:t>élimination de toutes les formes de discrimination à l</w:t>
      </w:r>
      <w:r w:rsidR="000572B8">
        <w:rPr>
          <w:lang w:val="fr-FR"/>
        </w:rPr>
        <w:t>’</w:t>
      </w:r>
      <w:r w:rsidRPr="00F67997">
        <w:rPr>
          <w:lang w:val="fr-FR"/>
        </w:rPr>
        <w:t xml:space="preserve">égard des femmes au Comité le </w:t>
      </w:r>
      <w:r w:rsidRPr="006D799C">
        <w:rPr>
          <w:lang w:val="fr-FR"/>
        </w:rPr>
        <w:t>5</w:t>
      </w:r>
      <w:r w:rsidR="009204B5">
        <w:rPr>
          <w:lang w:val="fr-FR"/>
        </w:rPr>
        <w:t> </w:t>
      </w:r>
      <w:r w:rsidRPr="00F67997">
        <w:rPr>
          <w:lang w:val="fr-FR"/>
        </w:rPr>
        <w:t xml:space="preserve">juillet </w:t>
      </w:r>
      <w:r w:rsidRPr="006D799C">
        <w:rPr>
          <w:lang w:val="fr-FR"/>
        </w:rPr>
        <w:t>2023</w:t>
      </w:r>
      <w:r w:rsidRPr="00F67997">
        <w:rPr>
          <w:lang w:val="fr-FR"/>
        </w:rPr>
        <w:t>.</w:t>
      </w:r>
      <w:r w:rsidR="000572B8" w:rsidRPr="000572B8">
        <w:rPr>
          <w:lang w:val="fr-FR"/>
        </w:rPr>
        <w:t xml:space="preserve"> </w:t>
      </w:r>
      <w:r w:rsidRPr="00F67997">
        <w:rPr>
          <w:lang w:val="fr-FR"/>
        </w:rPr>
        <w:t>Le groupe de travail de présession du Comité a adopté la liste de points et de questions (</w:t>
      </w:r>
      <w:hyperlink r:id="rId22" w:history="1">
        <w:r w:rsidRPr="006D799C">
          <w:rPr>
            <w:rStyle w:val="Hyperlink"/>
            <w:lang w:val="fr-FR"/>
          </w:rPr>
          <w:t>CEDAW/C/NPL/Q/7</w:t>
        </w:r>
      </w:hyperlink>
      <w:r w:rsidRPr="00F67997">
        <w:rPr>
          <w:lang w:val="fr-FR"/>
        </w:rPr>
        <w:t xml:space="preserve">) concernant ledit rapport le </w:t>
      </w:r>
      <w:r w:rsidRPr="006D799C">
        <w:rPr>
          <w:lang w:val="fr-FR"/>
        </w:rPr>
        <w:t>22</w:t>
      </w:r>
      <w:r w:rsidR="009204B5">
        <w:rPr>
          <w:lang w:val="fr-FR"/>
        </w:rPr>
        <w:t> </w:t>
      </w:r>
      <w:r w:rsidRPr="00F67997">
        <w:rPr>
          <w:lang w:val="fr-FR"/>
        </w:rPr>
        <w:t xml:space="preserve">février </w:t>
      </w:r>
      <w:r w:rsidRPr="006D799C">
        <w:rPr>
          <w:lang w:val="fr-FR"/>
        </w:rPr>
        <w:t>2024</w:t>
      </w:r>
      <w:r w:rsidRPr="00F67997">
        <w:rPr>
          <w:lang w:val="fr-FR"/>
        </w:rPr>
        <w:t>, afin de compléter le rapport par des informations supplémentaires permettant au Comité d</w:t>
      </w:r>
      <w:r w:rsidR="000572B8">
        <w:rPr>
          <w:lang w:val="fr-FR"/>
        </w:rPr>
        <w:t>’</w:t>
      </w:r>
      <w:r w:rsidRPr="00F67997">
        <w:rPr>
          <w:lang w:val="fr-FR"/>
        </w:rPr>
        <w:t>évaluer l</w:t>
      </w:r>
      <w:r w:rsidR="000572B8">
        <w:rPr>
          <w:lang w:val="fr-FR"/>
        </w:rPr>
        <w:t>’</w:t>
      </w:r>
      <w:r w:rsidRPr="00F67997">
        <w:rPr>
          <w:lang w:val="fr-FR"/>
        </w:rPr>
        <w:t>avancement de l</w:t>
      </w:r>
      <w:r w:rsidR="000572B8">
        <w:rPr>
          <w:lang w:val="fr-FR"/>
        </w:rPr>
        <w:t>’</w:t>
      </w:r>
      <w:r w:rsidRPr="00F67997">
        <w:rPr>
          <w:lang w:val="fr-FR"/>
        </w:rPr>
        <w:t>application de la Convention dans le pays.</w:t>
      </w:r>
      <w:r w:rsidR="000572B8" w:rsidRPr="000572B8">
        <w:rPr>
          <w:lang w:val="fr-FR"/>
        </w:rPr>
        <w:t xml:space="preserve"> </w:t>
      </w:r>
    </w:p>
    <w:p w14:paraId="36D4D392" w14:textId="116A2557" w:rsidR="00F67997" w:rsidRPr="00F67997" w:rsidRDefault="00F67997" w:rsidP="00F96FFB">
      <w:pPr>
        <w:pStyle w:val="SingleTxt"/>
        <w:numPr>
          <w:ilvl w:val="0"/>
          <w:numId w:val="30"/>
        </w:numPr>
        <w:tabs>
          <w:tab w:val="num" w:pos="2804"/>
        </w:tabs>
        <w:spacing w:line="240" w:lineRule="exact"/>
        <w:ind w:left="1267"/>
        <w:rPr>
          <w:lang w:val="fr-FR"/>
        </w:rPr>
      </w:pPr>
      <w:r w:rsidRPr="00F67997">
        <w:rPr>
          <w:lang w:val="fr-FR"/>
        </w:rPr>
        <w:t xml:space="preserve">Le </w:t>
      </w:r>
      <w:r w:rsidRPr="00F96FFB">
        <w:rPr>
          <w:lang w:val="fr-FR"/>
        </w:rPr>
        <w:t>Ministère</w:t>
      </w:r>
      <w:r w:rsidRPr="00F67997">
        <w:rPr>
          <w:lang w:val="fr-FR"/>
        </w:rPr>
        <w:t xml:space="preserve"> des femmes, des enfants et des personnes âgées a rédigé le présent document au nom du Gouvernement népalais afin de répondre aux points et questions soulevés quant au rapport sans répéter les informations y contenues. Cette réponse a été élaborée en étroite coordination et collaboration avec les trois niveaux de gouvernement, d</w:t>
      </w:r>
      <w:r w:rsidR="000572B8">
        <w:rPr>
          <w:lang w:val="fr-FR"/>
        </w:rPr>
        <w:t>’</w:t>
      </w:r>
      <w:r w:rsidRPr="00F67997">
        <w:rPr>
          <w:lang w:val="fr-FR"/>
        </w:rPr>
        <w:t>autres organismes d’exécution et des organisations de la société civile. Le Gouvernement réaffirme sa détermination à remplir les obligations qui sont les siennes au titre de la Convention afin de respecter, protéger et promouvoir les droits des femmes et l</w:t>
      </w:r>
      <w:r w:rsidR="000572B8">
        <w:rPr>
          <w:lang w:val="fr-FR"/>
        </w:rPr>
        <w:t>’</w:t>
      </w:r>
      <w:r w:rsidRPr="00F67997">
        <w:rPr>
          <w:lang w:val="fr-FR"/>
        </w:rPr>
        <w:t xml:space="preserve">égalité des genres dans le pays. </w:t>
      </w:r>
    </w:p>
    <w:p w14:paraId="1A395251" w14:textId="77777777" w:rsidR="00F96FFB" w:rsidRPr="006D799C" w:rsidRDefault="00F96FFB" w:rsidP="00F96FFB">
      <w:pPr>
        <w:pStyle w:val="SingleTxt"/>
        <w:spacing w:after="0" w:line="120" w:lineRule="exact"/>
        <w:rPr>
          <w:b/>
          <w:sz w:val="10"/>
          <w:lang w:val="fr-FR"/>
        </w:rPr>
      </w:pPr>
      <w:bookmarkStart w:id="2" w:name="_Toc175724577"/>
    </w:p>
    <w:p w14:paraId="39427291" w14:textId="77777777" w:rsidR="00F96FFB" w:rsidRPr="006D799C" w:rsidRDefault="00F96FFB" w:rsidP="00F96FFB">
      <w:pPr>
        <w:pStyle w:val="SingleTxt"/>
        <w:spacing w:after="0" w:line="120" w:lineRule="exact"/>
        <w:rPr>
          <w:b/>
          <w:sz w:val="10"/>
          <w:lang w:val="fr-FR"/>
        </w:rPr>
      </w:pPr>
    </w:p>
    <w:p w14:paraId="1DC5487B" w14:textId="24179F2E" w:rsidR="00F67997" w:rsidRPr="006D799C" w:rsidRDefault="00F67997" w:rsidP="00F96FFB">
      <w:pPr>
        <w:pStyle w:val="HCh"/>
        <w:ind w:left="1267" w:right="1650" w:hanging="1267"/>
        <w:rPr>
          <w:lang w:val="fr-FR"/>
        </w:rPr>
      </w:pPr>
      <w:r w:rsidRPr="006D799C">
        <w:rPr>
          <w:lang w:val="fr-FR"/>
        </w:rPr>
        <w:tab/>
      </w:r>
      <w:r w:rsidRPr="006D799C">
        <w:rPr>
          <w:lang w:val="fr-FR"/>
        </w:rPr>
        <w:tab/>
        <w:t>Droits des femmes et égalité des genres dans le contexte de la pandémie, des efforts de relèvement et des crises mondiales</w:t>
      </w:r>
      <w:bookmarkEnd w:id="2"/>
    </w:p>
    <w:p w14:paraId="757FC596" w14:textId="77777777" w:rsidR="00F96FFB" w:rsidRPr="006D799C" w:rsidRDefault="00F96FFB" w:rsidP="00F96FFB">
      <w:pPr>
        <w:pStyle w:val="SingleTxt"/>
        <w:spacing w:after="0" w:line="120" w:lineRule="exact"/>
        <w:rPr>
          <w:b/>
          <w:sz w:val="10"/>
          <w:lang w:val="fr-FR"/>
        </w:rPr>
      </w:pPr>
    </w:p>
    <w:p w14:paraId="4B2EA5E4" w14:textId="77777777" w:rsidR="00F96FFB" w:rsidRPr="006D799C" w:rsidRDefault="00F96FFB" w:rsidP="00F96FFB">
      <w:pPr>
        <w:pStyle w:val="SingleTxt"/>
        <w:spacing w:after="0" w:line="120" w:lineRule="exact"/>
        <w:rPr>
          <w:b/>
          <w:sz w:val="10"/>
          <w:lang w:val="fr-FR"/>
        </w:rPr>
      </w:pPr>
    </w:p>
    <w:p w14:paraId="347A5241" w14:textId="32F69AF4" w:rsidR="00F67997" w:rsidRPr="006D799C" w:rsidRDefault="00F67997" w:rsidP="00F96FFB">
      <w:pPr>
        <w:pStyle w:val="H1"/>
        <w:ind w:right="1260"/>
        <w:rPr>
          <w:lang w:val="fr-FR"/>
        </w:rPr>
      </w:pPr>
      <w:r w:rsidRPr="006D799C">
        <w:rPr>
          <w:lang w:val="fr-FR"/>
        </w:rPr>
        <w:tab/>
      </w:r>
      <w:r w:rsidRPr="006D799C">
        <w:rPr>
          <w:lang w:val="fr-FR"/>
        </w:rPr>
        <w:tab/>
        <w:t>Réponse au paragraphe</w:t>
      </w:r>
      <w:r w:rsidR="009204B5" w:rsidRPr="006D799C">
        <w:rPr>
          <w:lang w:val="fr-FR"/>
        </w:rPr>
        <w:t> </w:t>
      </w:r>
      <w:r w:rsidRPr="006D799C">
        <w:rPr>
          <w:lang w:val="fr-FR"/>
        </w:rPr>
        <w:t>1 de la liste de points et de questions (</w:t>
      </w:r>
      <w:hyperlink r:id="rId23" w:history="1">
        <w:r w:rsidRPr="006D799C">
          <w:rPr>
            <w:rStyle w:val="Hyperlink"/>
            <w:bCs/>
            <w:lang w:val="fr-FR"/>
          </w:rPr>
          <w:t>CEDAW/C/NPL/Q/7</w:t>
        </w:r>
      </w:hyperlink>
      <w:r w:rsidRPr="006D799C">
        <w:rPr>
          <w:lang w:val="fr-FR"/>
        </w:rPr>
        <w:t>)</w:t>
      </w:r>
    </w:p>
    <w:p w14:paraId="7312C66A" w14:textId="77777777" w:rsidR="00F96FFB" w:rsidRPr="00F96FFB" w:rsidRDefault="00F96FFB" w:rsidP="00F96FFB">
      <w:pPr>
        <w:pStyle w:val="SingleTxt"/>
        <w:spacing w:after="0" w:line="120" w:lineRule="exact"/>
        <w:rPr>
          <w:sz w:val="10"/>
          <w:lang w:val="fr-FR"/>
        </w:rPr>
      </w:pPr>
    </w:p>
    <w:p w14:paraId="2F489A6A" w14:textId="77777777" w:rsidR="00F96FFB" w:rsidRPr="00F96FFB" w:rsidRDefault="00F96FFB" w:rsidP="00F96FFB">
      <w:pPr>
        <w:pStyle w:val="SingleTxt"/>
        <w:spacing w:after="0" w:line="120" w:lineRule="exact"/>
        <w:rPr>
          <w:sz w:val="10"/>
          <w:lang w:val="fr-FR"/>
        </w:rPr>
      </w:pPr>
    </w:p>
    <w:p w14:paraId="53B24A99" w14:textId="5B6F38DE" w:rsidR="00F67997" w:rsidRPr="006D799C" w:rsidRDefault="00F67997" w:rsidP="00F96FFB">
      <w:pPr>
        <w:pStyle w:val="SingleTxt"/>
        <w:numPr>
          <w:ilvl w:val="0"/>
          <w:numId w:val="30"/>
        </w:numPr>
        <w:tabs>
          <w:tab w:val="num" w:pos="2804"/>
        </w:tabs>
        <w:spacing w:line="240" w:lineRule="exact"/>
        <w:ind w:left="1267"/>
        <w:rPr>
          <w:b/>
          <w:bCs/>
          <w:lang w:val="fr-FR"/>
        </w:rPr>
      </w:pPr>
      <w:r w:rsidRPr="00F67997">
        <w:rPr>
          <w:lang w:val="fr-FR"/>
        </w:rPr>
        <w:t>Le Népal a fait face à une pandémie de maladie à coronavirus</w:t>
      </w:r>
      <w:r w:rsidR="009204B5">
        <w:rPr>
          <w:lang w:val="fr-FR"/>
        </w:rPr>
        <w:t> </w:t>
      </w:r>
      <w:r w:rsidRPr="006D799C">
        <w:rPr>
          <w:lang w:val="fr-FR"/>
        </w:rPr>
        <w:t>2019</w:t>
      </w:r>
      <w:r w:rsidRPr="00F67997">
        <w:rPr>
          <w:lang w:val="fr-FR"/>
        </w:rPr>
        <w:t xml:space="preserve"> (COVID-</w:t>
      </w:r>
      <w:r w:rsidRPr="006D799C">
        <w:rPr>
          <w:lang w:val="fr-FR"/>
        </w:rPr>
        <w:t>19</w:t>
      </w:r>
      <w:r w:rsidRPr="00F67997">
        <w:rPr>
          <w:lang w:val="fr-FR"/>
        </w:rPr>
        <w:t xml:space="preserve">) sans précédent, qui a coûté la vie à plus de </w:t>
      </w:r>
      <w:r w:rsidRPr="006D799C">
        <w:rPr>
          <w:lang w:val="fr-FR"/>
        </w:rPr>
        <w:t>12</w:t>
      </w:r>
      <w:r w:rsidR="00951391">
        <w:rPr>
          <w:lang w:val="fr-FR"/>
        </w:rPr>
        <w:t> </w:t>
      </w:r>
      <w:r w:rsidRPr="006D799C">
        <w:rPr>
          <w:lang w:val="fr-FR"/>
        </w:rPr>
        <w:t>000</w:t>
      </w:r>
      <w:r w:rsidR="009204B5">
        <w:rPr>
          <w:lang w:val="fr-FR"/>
        </w:rPr>
        <w:t> </w:t>
      </w:r>
      <w:r w:rsidRPr="00F67997">
        <w:rPr>
          <w:lang w:val="fr-FR"/>
        </w:rPr>
        <w:t>personnes et causé des pertes économiques faramineuses</w:t>
      </w:r>
      <w:r w:rsidRPr="006D799C">
        <w:rPr>
          <w:vertAlign w:val="superscript"/>
          <w:lang w:val="fr-FR"/>
        </w:rPr>
        <w:footnoteReference w:id="1"/>
      </w:r>
      <w:r w:rsidRPr="00F67997">
        <w:rPr>
          <w:lang w:val="fr-FR"/>
        </w:rPr>
        <w:t>. Les données ont montré que, comme dans d</w:t>
      </w:r>
      <w:r w:rsidR="000572B8">
        <w:rPr>
          <w:lang w:val="fr-FR"/>
        </w:rPr>
        <w:t>’</w:t>
      </w:r>
      <w:r w:rsidRPr="00F67997">
        <w:rPr>
          <w:lang w:val="fr-FR"/>
        </w:rPr>
        <w:t>autres pays, la maladie avait plus gravement et plus mortellement touché les hommes et les patients âgés au Népal, à cause de comorbidités sous-jacentes, notamment des maladies non transmissibles (hypertension, diabète, maladies rénales chroniques, maladies respiratoires, cardiovasculaires ou hépatiques, troubles de la thyroïde, cancer, anémie, choc septique, infection des voies urinaires, AVC et paralysie, méningite, hyperkaliémie, thrombose)</w:t>
      </w:r>
      <w:r w:rsidRPr="006D799C">
        <w:rPr>
          <w:vertAlign w:val="superscript"/>
          <w:lang w:val="fr-FR"/>
        </w:rPr>
        <w:footnoteReference w:id="2"/>
      </w:r>
      <w:r w:rsidRPr="00F67997">
        <w:rPr>
          <w:lang w:val="fr-FR"/>
        </w:rPr>
        <w:t xml:space="preserve">. </w:t>
      </w:r>
    </w:p>
    <w:p w14:paraId="79E4B841" w14:textId="48190B01" w:rsidR="00F67997" w:rsidRPr="00F67997" w:rsidRDefault="00F67997" w:rsidP="00F96FFB">
      <w:pPr>
        <w:pStyle w:val="SingleTxt"/>
        <w:numPr>
          <w:ilvl w:val="0"/>
          <w:numId w:val="30"/>
        </w:numPr>
        <w:tabs>
          <w:tab w:val="num" w:pos="2804"/>
        </w:tabs>
        <w:spacing w:line="240" w:lineRule="exact"/>
        <w:ind w:left="1267"/>
        <w:rPr>
          <w:lang w:val="fr-FR"/>
        </w:rPr>
      </w:pPr>
      <w:r w:rsidRPr="00F67997">
        <w:rPr>
          <w:lang w:val="fr-FR"/>
        </w:rPr>
        <w:t>La pandémie de COVID-</w:t>
      </w:r>
      <w:r w:rsidRPr="006D799C">
        <w:rPr>
          <w:lang w:val="fr-FR"/>
        </w:rPr>
        <w:t>19</w:t>
      </w:r>
      <w:r w:rsidRPr="00F67997">
        <w:rPr>
          <w:lang w:val="fr-FR"/>
        </w:rPr>
        <w:t xml:space="preserve"> a engendré un recul considérable des avancées vers l</w:t>
      </w:r>
      <w:r w:rsidR="000572B8">
        <w:rPr>
          <w:lang w:val="fr-FR"/>
        </w:rPr>
        <w:t>’</w:t>
      </w:r>
      <w:r w:rsidRPr="00F67997">
        <w:rPr>
          <w:lang w:val="fr-FR"/>
        </w:rPr>
        <w:t xml:space="preserve">égalité </w:t>
      </w:r>
      <w:r w:rsidRPr="00F96FFB">
        <w:rPr>
          <w:lang w:val="fr-FR"/>
        </w:rPr>
        <w:t>des</w:t>
      </w:r>
      <w:r w:rsidRPr="00F67997">
        <w:rPr>
          <w:lang w:val="fr-FR"/>
        </w:rPr>
        <w:t xml:space="preserve"> genres au Népal. Les femmes et les filles ont été touchées de manière disproportionnée par la récession économique et l’accroissement des responsabilités liées aux soins, en raison des fermetures d’écoles et des crises sanitaires. La pandémie a également entraîné une augmentation de toutes les formes de violence fondée sur le genre et des perturbations des services de santé essentiels, ajoutant encore à la charge de travail domestique non rémunéré et aux difficultés des femmes. Les initiatives de réforme en cours et les avancées déjà enregistrées pour l</w:t>
      </w:r>
      <w:r w:rsidR="000572B8">
        <w:rPr>
          <w:lang w:val="fr-FR"/>
        </w:rPr>
        <w:t>’</w:t>
      </w:r>
      <w:r w:rsidRPr="00F67997">
        <w:rPr>
          <w:lang w:val="fr-FR"/>
        </w:rPr>
        <w:t xml:space="preserve">autonomisation des femmes ont également été mises à mal. </w:t>
      </w:r>
    </w:p>
    <w:p w14:paraId="567D8C4C" w14:textId="2214FDB9" w:rsidR="00F67997" w:rsidRPr="00F67997" w:rsidRDefault="00F67997" w:rsidP="00F96FFB">
      <w:pPr>
        <w:pStyle w:val="SingleTxt"/>
        <w:numPr>
          <w:ilvl w:val="0"/>
          <w:numId w:val="30"/>
        </w:numPr>
        <w:tabs>
          <w:tab w:val="num" w:pos="2804"/>
        </w:tabs>
        <w:spacing w:line="240" w:lineRule="exact"/>
        <w:ind w:left="1267"/>
        <w:rPr>
          <w:lang w:val="fr-FR"/>
        </w:rPr>
      </w:pPr>
      <w:r w:rsidRPr="00F67997">
        <w:rPr>
          <w:lang w:val="fr-FR"/>
        </w:rPr>
        <w:t>Alors que le pays s</w:t>
      </w:r>
      <w:r w:rsidR="000572B8">
        <w:rPr>
          <w:lang w:val="fr-FR"/>
        </w:rPr>
        <w:t>’</w:t>
      </w:r>
      <w:r w:rsidRPr="00F67997">
        <w:rPr>
          <w:lang w:val="fr-FR"/>
        </w:rPr>
        <w:t xml:space="preserve">efforçait de se relever après le tremblement de terre de </w:t>
      </w:r>
      <w:r w:rsidRPr="006D799C">
        <w:rPr>
          <w:lang w:val="fr-FR"/>
        </w:rPr>
        <w:t>2015</w:t>
      </w:r>
      <w:r w:rsidRPr="00F67997">
        <w:rPr>
          <w:lang w:val="fr-FR"/>
        </w:rPr>
        <w:t xml:space="preserve"> à Gorkha </w:t>
      </w:r>
      <w:r w:rsidRPr="00F96FFB">
        <w:rPr>
          <w:lang w:val="fr-FR"/>
        </w:rPr>
        <w:t>et</w:t>
      </w:r>
      <w:r w:rsidRPr="00F67997">
        <w:rPr>
          <w:lang w:val="fr-FR"/>
        </w:rPr>
        <w:t xml:space="preserve"> la pandémie de COVID-</w:t>
      </w:r>
      <w:r w:rsidRPr="006D799C">
        <w:rPr>
          <w:lang w:val="fr-FR"/>
        </w:rPr>
        <w:t>19</w:t>
      </w:r>
      <w:r w:rsidRPr="00F67997">
        <w:rPr>
          <w:lang w:val="fr-FR"/>
        </w:rPr>
        <w:t xml:space="preserve">, il a dû faire face à de nouveaux tremblements </w:t>
      </w:r>
      <w:r w:rsidRPr="00F67997">
        <w:rPr>
          <w:lang w:val="fr-FR"/>
        </w:rPr>
        <w:lastRenderedPageBreak/>
        <w:t xml:space="preserve">de terre catastrophiques dans la province de Sudurpashchim dans les districts de Doti, Achham, Bajhang et Bajura en octobre et novembre </w:t>
      </w:r>
      <w:r w:rsidRPr="006D799C">
        <w:rPr>
          <w:lang w:val="fr-FR"/>
        </w:rPr>
        <w:t>2022</w:t>
      </w:r>
      <w:r w:rsidRPr="00F67997">
        <w:rPr>
          <w:lang w:val="fr-FR"/>
        </w:rPr>
        <w:t xml:space="preserve"> et dans les districts de Rukum et de Jajarkot en novembre </w:t>
      </w:r>
      <w:r w:rsidRPr="006D799C">
        <w:rPr>
          <w:lang w:val="fr-FR"/>
        </w:rPr>
        <w:t>2023</w:t>
      </w:r>
      <w:r w:rsidRPr="00F67997">
        <w:rPr>
          <w:lang w:val="fr-FR"/>
        </w:rPr>
        <w:t>. Ces évènements ont aggravé la situation, entraînant la destruction d</w:t>
      </w:r>
      <w:r w:rsidR="000572B8">
        <w:rPr>
          <w:lang w:val="fr-FR"/>
        </w:rPr>
        <w:t>’</w:t>
      </w:r>
      <w:r w:rsidRPr="00F67997">
        <w:rPr>
          <w:lang w:val="fr-FR"/>
        </w:rPr>
        <w:t>infrastructures, des déplacements de population, des décès et la perte de moyens de subsistance, complexifiant encore la tâche en ce qui concerne l</w:t>
      </w:r>
      <w:r w:rsidR="000572B8">
        <w:rPr>
          <w:lang w:val="fr-FR"/>
        </w:rPr>
        <w:t>’</w:t>
      </w:r>
      <w:r w:rsidRPr="00F67997">
        <w:rPr>
          <w:lang w:val="fr-FR"/>
        </w:rPr>
        <w:t>égalité des genres et l</w:t>
      </w:r>
      <w:r w:rsidR="000572B8">
        <w:rPr>
          <w:lang w:val="fr-FR"/>
        </w:rPr>
        <w:t>’</w:t>
      </w:r>
      <w:r w:rsidRPr="00F67997">
        <w:rPr>
          <w:lang w:val="fr-FR"/>
        </w:rPr>
        <w:t>autonomisation des femmes. Le Népal a également dû faire face à plusieurs urgences, notamment des incendies, des orages, des tempêtes de vent, des inondations, des glissements de terrain, des vagues de froid, des vagues de chaleur, ainsi que des urgences de santé publique comme la dengue, qui ont touché des milliers de familles. Les conséquences de ces catastrophes naturelles, des changements climatiques et de la dégradation de l</w:t>
      </w:r>
      <w:r w:rsidR="000572B8">
        <w:rPr>
          <w:lang w:val="fr-FR"/>
        </w:rPr>
        <w:t>’</w:t>
      </w:r>
      <w:r w:rsidRPr="00F67997">
        <w:rPr>
          <w:lang w:val="fr-FR"/>
        </w:rPr>
        <w:t>environnement concernent de manière disproportionnée les femmes et mettent à mal les efforts fournis pour atteindre l</w:t>
      </w:r>
      <w:r w:rsidR="000572B8">
        <w:rPr>
          <w:lang w:val="fr-FR"/>
        </w:rPr>
        <w:t>’</w:t>
      </w:r>
      <w:r w:rsidRPr="00F67997">
        <w:rPr>
          <w:lang w:val="fr-FR"/>
        </w:rPr>
        <w:t xml:space="preserve">égalité des genres. </w:t>
      </w:r>
    </w:p>
    <w:p w14:paraId="297C3506" w14:textId="66C0211E" w:rsidR="00F67997" w:rsidRPr="006D799C" w:rsidRDefault="00F67997" w:rsidP="00F96FFB">
      <w:pPr>
        <w:pStyle w:val="SingleTxt"/>
        <w:numPr>
          <w:ilvl w:val="0"/>
          <w:numId w:val="30"/>
        </w:numPr>
        <w:tabs>
          <w:tab w:val="num" w:pos="2804"/>
        </w:tabs>
        <w:spacing w:line="240" w:lineRule="exact"/>
        <w:ind w:left="1267"/>
        <w:rPr>
          <w:b/>
          <w:bCs/>
          <w:lang w:val="fr-FR"/>
        </w:rPr>
      </w:pPr>
      <w:r w:rsidRPr="00F67997">
        <w:rPr>
          <w:lang w:val="fr-FR"/>
        </w:rPr>
        <w:t>Le Gouvernement népalais a adopté les mesures suivantes pour faire face à la crise de COVID-</w:t>
      </w:r>
      <w:r w:rsidRPr="006D799C">
        <w:rPr>
          <w:lang w:val="fr-FR"/>
        </w:rPr>
        <w:t>19</w:t>
      </w:r>
      <w:r w:rsidRPr="00F67997">
        <w:rPr>
          <w:lang w:val="fr-FR"/>
        </w:rPr>
        <w:t xml:space="preserve"> et à ses répercussions à long terme</w:t>
      </w:r>
      <w:r w:rsidRPr="006D799C">
        <w:rPr>
          <w:vertAlign w:val="superscript"/>
          <w:lang w:val="fr-FR"/>
        </w:rPr>
        <w:footnoteReference w:id="3"/>
      </w:r>
      <w:r w:rsidR="00951391">
        <w:rPr>
          <w:lang w:val="fr-FR"/>
        </w:rPr>
        <w:t> </w:t>
      </w:r>
      <w:r w:rsidRPr="00F67997">
        <w:rPr>
          <w:lang w:val="fr-FR"/>
        </w:rPr>
        <w:t xml:space="preserve">: </w:t>
      </w:r>
    </w:p>
    <w:p w14:paraId="1D0AF2DC" w14:textId="1190604C" w:rsidR="00F67997" w:rsidRPr="00F67997" w:rsidRDefault="00F96FFB" w:rsidP="00F67997">
      <w:pPr>
        <w:pStyle w:val="SingleTxt"/>
        <w:rPr>
          <w:lang w:val="fr-FR"/>
        </w:rPr>
      </w:pPr>
      <w:r>
        <w:rPr>
          <w:lang w:val="fr-FR"/>
        </w:rPr>
        <w:tab/>
      </w:r>
      <w:r w:rsidR="00F67997" w:rsidRPr="00F67997">
        <w:rPr>
          <w:lang w:val="fr-FR"/>
        </w:rPr>
        <w:t>a)</w:t>
      </w:r>
      <w:r w:rsidR="00F67997" w:rsidRPr="00F67997">
        <w:rPr>
          <w:lang w:val="fr-FR"/>
        </w:rPr>
        <w:tab/>
        <w:t>Mise en place d</w:t>
      </w:r>
      <w:r w:rsidR="000572B8">
        <w:rPr>
          <w:lang w:val="fr-FR"/>
        </w:rPr>
        <w:t>’</w:t>
      </w:r>
      <w:r w:rsidR="00F67997" w:rsidRPr="00F67997">
        <w:rPr>
          <w:lang w:val="fr-FR"/>
        </w:rPr>
        <w:t>un bureau de contrôle de santé à l</w:t>
      </w:r>
      <w:r w:rsidR="000572B8">
        <w:rPr>
          <w:lang w:val="fr-FR"/>
        </w:rPr>
        <w:t>’</w:t>
      </w:r>
      <w:r w:rsidR="00F67997" w:rsidRPr="00F67997">
        <w:rPr>
          <w:lang w:val="fr-FR"/>
        </w:rPr>
        <w:t>aéroport international Tribhuvan dès les premières semaines de la pandémie de COVID-</w:t>
      </w:r>
      <w:r w:rsidR="00F67997" w:rsidRPr="006D799C">
        <w:rPr>
          <w:lang w:val="fr-FR"/>
        </w:rPr>
        <w:t>19</w:t>
      </w:r>
      <w:r w:rsidR="00F67997" w:rsidRPr="00F67997">
        <w:rPr>
          <w:lang w:val="fr-FR"/>
        </w:rPr>
        <w:t>, afin d’assurer le filtrage de tous les passagers venant d</w:t>
      </w:r>
      <w:r w:rsidR="000572B8">
        <w:rPr>
          <w:lang w:val="fr-FR"/>
        </w:rPr>
        <w:t>’</w:t>
      </w:r>
      <w:r w:rsidR="00F67997" w:rsidRPr="00F67997">
        <w:rPr>
          <w:lang w:val="fr-FR"/>
        </w:rPr>
        <w:t>endroits touchés par la pandémie</w:t>
      </w:r>
      <w:r w:rsidR="00951391">
        <w:rPr>
          <w:lang w:val="fr-FR"/>
        </w:rPr>
        <w:t> </w:t>
      </w:r>
      <w:r w:rsidR="00F67997" w:rsidRPr="00F67997">
        <w:rPr>
          <w:lang w:val="fr-FR"/>
        </w:rPr>
        <w:t xml:space="preserve">; </w:t>
      </w:r>
    </w:p>
    <w:p w14:paraId="4813A6EE" w14:textId="3A7F2D21" w:rsidR="00F67997" w:rsidRPr="00F67997" w:rsidRDefault="00F96FFB" w:rsidP="00F67997">
      <w:pPr>
        <w:pStyle w:val="SingleTxt"/>
        <w:rPr>
          <w:lang w:val="fr-FR"/>
        </w:rPr>
      </w:pPr>
      <w:r>
        <w:rPr>
          <w:lang w:val="fr-FR"/>
        </w:rPr>
        <w:tab/>
      </w:r>
      <w:r w:rsidR="00F67997" w:rsidRPr="00F67997">
        <w:rPr>
          <w:lang w:val="fr-FR"/>
        </w:rPr>
        <w:t>b)</w:t>
      </w:r>
      <w:r w:rsidR="00F67997" w:rsidRPr="00F67997">
        <w:rPr>
          <w:lang w:val="fr-FR"/>
        </w:rPr>
        <w:tab/>
        <w:t xml:space="preserve">Établissement de </w:t>
      </w:r>
      <w:r w:rsidR="00F67997" w:rsidRPr="006D799C">
        <w:rPr>
          <w:lang w:val="fr-FR"/>
        </w:rPr>
        <w:t>36</w:t>
      </w:r>
      <w:r w:rsidR="009204B5">
        <w:rPr>
          <w:lang w:val="fr-FR"/>
        </w:rPr>
        <w:t> </w:t>
      </w:r>
      <w:r w:rsidR="00F67997" w:rsidRPr="00F67997">
        <w:rPr>
          <w:lang w:val="fr-FR"/>
        </w:rPr>
        <w:t>hôpitaux dédiés à la gestion de la COVID-</w:t>
      </w:r>
      <w:r w:rsidR="00F67997" w:rsidRPr="006D799C">
        <w:rPr>
          <w:lang w:val="fr-FR"/>
        </w:rPr>
        <w:t>19</w:t>
      </w:r>
      <w:r w:rsidR="00F67997" w:rsidRPr="00F67997">
        <w:rPr>
          <w:lang w:val="fr-FR"/>
        </w:rPr>
        <w:t>, catégorisés en trois niveaux</w:t>
      </w:r>
      <w:r w:rsidR="00951391">
        <w:rPr>
          <w:lang w:val="fr-FR"/>
        </w:rPr>
        <w:t> </w:t>
      </w:r>
      <w:r w:rsidR="00F67997" w:rsidRPr="00F67997">
        <w:rPr>
          <w:lang w:val="fr-FR"/>
        </w:rPr>
        <w:t xml:space="preserve">: </w:t>
      </w:r>
      <w:r w:rsidR="00F67997" w:rsidRPr="006D799C">
        <w:rPr>
          <w:lang w:val="fr-FR"/>
        </w:rPr>
        <w:t>16</w:t>
      </w:r>
      <w:r w:rsidR="00F67997" w:rsidRPr="00F67997">
        <w:rPr>
          <w:lang w:val="fr-FR"/>
        </w:rPr>
        <w:t xml:space="preserve"> hôpitaux de niveau</w:t>
      </w:r>
      <w:r w:rsidR="009204B5">
        <w:rPr>
          <w:lang w:val="fr-FR"/>
        </w:rPr>
        <w:t> </w:t>
      </w:r>
      <w:r w:rsidR="00F67997" w:rsidRPr="006D799C">
        <w:rPr>
          <w:lang w:val="fr-FR"/>
        </w:rPr>
        <w:t>1</w:t>
      </w:r>
      <w:r w:rsidR="00F67997" w:rsidRPr="00F67997">
        <w:rPr>
          <w:lang w:val="fr-FR"/>
        </w:rPr>
        <w:t>, chargés du traitement des cas légers</w:t>
      </w:r>
      <w:r w:rsidR="00951391">
        <w:rPr>
          <w:lang w:val="fr-FR"/>
        </w:rPr>
        <w:t> </w:t>
      </w:r>
      <w:r w:rsidR="00F67997" w:rsidRPr="00F67997">
        <w:rPr>
          <w:lang w:val="fr-FR"/>
        </w:rPr>
        <w:t xml:space="preserve">; </w:t>
      </w:r>
      <w:r w:rsidR="00F67997" w:rsidRPr="006D799C">
        <w:rPr>
          <w:lang w:val="fr-FR"/>
        </w:rPr>
        <w:t>16</w:t>
      </w:r>
      <w:r w:rsidR="00F67997" w:rsidRPr="00F67997">
        <w:rPr>
          <w:lang w:val="fr-FR"/>
        </w:rPr>
        <w:t xml:space="preserve"> hôpitaux de niveau</w:t>
      </w:r>
      <w:r w:rsidR="009204B5">
        <w:rPr>
          <w:lang w:val="fr-FR"/>
        </w:rPr>
        <w:t> </w:t>
      </w:r>
      <w:r w:rsidR="00F67997" w:rsidRPr="006D799C">
        <w:rPr>
          <w:lang w:val="fr-FR"/>
        </w:rPr>
        <w:t>2</w:t>
      </w:r>
      <w:r w:rsidR="00F67997" w:rsidRPr="00F67997">
        <w:rPr>
          <w:lang w:val="fr-FR"/>
        </w:rPr>
        <w:t>, chargés du traitement des cas modérés</w:t>
      </w:r>
      <w:r w:rsidR="00951391">
        <w:rPr>
          <w:lang w:val="fr-FR"/>
        </w:rPr>
        <w:t> </w:t>
      </w:r>
      <w:r w:rsidR="00F67997" w:rsidRPr="00F67997">
        <w:rPr>
          <w:lang w:val="fr-FR"/>
        </w:rPr>
        <w:t xml:space="preserve">; </w:t>
      </w:r>
      <w:r w:rsidR="00991C7B" w:rsidRPr="006D799C">
        <w:rPr>
          <w:lang w:val="fr-FR"/>
        </w:rPr>
        <w:t>4</w:t>
      </w:r>
      <w:r w:rsidR="00F67997" w:rsidRPr="00F67997">
        <w:rPr>
          <w:lang w:val="fr-FR"/>
        </w:rPr>
        <w:t xml:space="preserve"> hôpitaux de niveau</w:t>
      </w:r>
      <w:r w:rsidR="009204B5">
        <w:rPr>
          <w:lang w:val="fr-FR"/>
        </w:rPr>
        <w:t> </w:t>
      </w:r>
      <w:r w:rsidR="00F67997" w:rsidRPr="006D799C">
        <w:rPr>
          <w:lang w:val="fr-FR"/>
        </w:rPr>
        <w:t>3</w:t>
      </w:r>
      <w:r w:rsidR="00F67997" w:rsidRPr="00F67997">
        <w:rPr>
          <w:lang w:val="fr-FR"/>
        </w:rPr>
        <w:t>, chargés d</w:t>
      </w:r>
      <w:r w:rsidR="000572B8">
        <w:rPr>
          <w:lang w:val="fr-FR"/>
        </w:rPr>
        <w:t>’</w:t>
      </w:r>
      <w:r w:rsidR="00F67997" w:rsidRPr="00F67997">
        <w:rPr>
          <w:lang w:val="fr-FR"/>
        </w:rPr>
        <w:t>assurer des soins avancés et spécialisés pour les cas les plus graves. Le Gouvernement népalais a désigné l</w:t>
      </w:r>
      <w:r w:rsidR="000572B8">
        <w:rPr>
          <w:lang w:val="fr-FR"/>
        </w:rPr>
        <w:t>’</w:t>
      </w:r>
      <w:r w:rsidR="00F67997" w:rsidRPr="00F67997">
        <w:rPr>
          <w:lang w:val="fr-FR"/>
        </w:rPr>
        <w:t>Hôpital Shukraraj pour les maladies infectieuses et tropicales, à Katmandou, comme principal hôpital pour le traitement de la COVID-</w:t>
      </w:r>
      <w:r w:rsidR="00F67997" w:rsidRPr="006D799C">
        <w:rPr>
          <w:lang w:val="fr-FR"/>
        </w:rPr>
        <w:t>19</w:t>
      </w:r>
      <w:r w:rsidR="00F67997" w:rsidRPr="00F67997">
        <w:rPr>
          <w:lang w:val="fr-FR"/>
        </w:rPr>
        <w:t>, ainsi que l</w:t>
      </w:r>
      <w:r w:rsidR="000572B8">
        <w:rPr>
          <w:lang w:val="fr-FR"/>
        </w:rPr>
        <w:t>’</w:t>
      </w:r>
      <w:r w:rsidR="00F67997" w:rsidRPr="00F67997">
        <w:rPr>
          <w:lang w:val="fr-FR"/>
        </w:rPr>
        <w:t>Hôpital Patan et l</w:t>
      </w:r>
      <w:r w:rsidR="000572B8">
        <w:rPr>
          <w:lang w:val="fr-FR"/>
        </w:rPr>
        <w:t>’</w:t>
      </w:r>
      <w:r w:rsidR="00F67997" w:rsidRPr="00F67997">
        <w:rPr>
          <w:lang w:val="fr-FR"/>
        </w:rPr>
        <w:t>Hôpital des forces de police armées</w:t>
      </w:r>
      <w:r w:rsidR="00951391">
        <w:rPr>
          <w:lang w:val="fr-FR"/>
        </w:rPr>
        <w:t> </w:t>
      </w:r>
      <w:r w:rsidR="00F67997" w:rsidRPr="00F67997">
        <w:rPr>
          <w:lang w:val="fr-FR"/>
        </w:rPr>
        <w:t xml:space="preserve">; </w:t>
      </w:r>
    </w:p>
    <w:p w14:paraId="34F7DD77" w14:textId="0A69D6A8" w:rsidR="00F67997" w:rsidRPr="00F67997" w:rsidRDefault="00F96FFB" w:rsidP="00F67997">
      <w:pPr>
        <w:pStyle w:val="SingleTxt"/>
        <w:rPr>
          <w:lang w:val="fr-FR"/>
        </w:rPr>
      </w:pPr>
      <w:r>
        <w:rPr>
          <w:lang w:val="fr-FR"/>
        </w:rPr>
        <w:tab/>
      </w:r>
      <w:r w:rsidR="00F67997" w:rsidRPr="00F67997">
        <w:rPr>
          <w:lang w:val="fr-FR"/>
        </w:rPr>
        <w:t>c)</w:t>
      </w:r>
      <w:r w:rsidR="00F67997" w:rsidRPr="00F67997">
        <w:rPr>
          <w:lang w:val="fr-FR"/>
        </w:rPr>
        <w:tab/>
        <w:t>Allocation de locaux dans tout le pays afin de gérer les quarantaines et mise en place de dispositifs stricts à l</w:t>
      </w:r>
      <w:r w:rsidR="000572B8">
        <w:rPr>
          <w:lang w:val="fr-FR"/>
        </w:rPr>
        <w:t>’</w:t>
      </w:r>
      <w:r w:rsidR="00F67997" w:rsidRPr="00F67997">
        <w:rPr>
          <w:lang w:val="fr-FR"/>
        </w:rPr>
        <w:t>entrée sur le territoire par les frontières avec l</w:t>
      </w:r>
      <w:r w:rsidR="000572B8">
        <w:rPr>
          <w:lang w:val="fr-FR"/>
        </w:rPr>
        <w:t>’</w:t>
      </w:r>
      <w:r w:rsidR="00F67997" w:rsidRPr="00F67997">
        <w:rPr>
          <w:lang w:val="fr-FR"/>
        </w:rPr>
        <w:t>Inde et la Chine, avec des dispositions particulières pour les femmes (espaces séparés, services pour les femmes enceintes et les mères allaitantes, serviettes périodiques gratuites)</w:t>
      </w:r>
      <w:r w:rsidR="00951391">
        <w:rPr>
          <w:lang w:val="fr-FR"/>
        </w:rPr>
        <w:t> </w:t>
      </w:r>
      <w:r w:rsidR="00F67997" w:rsidRPr="00F67997">
        <w:rPr>
          <w:lang w:val="fr-FR"/>
        </w:rPr>
        <w:t>;</w:t>
      </w:r>
    </w:p>
    <w:p w14:paraId="23F7F261" w14:textId="195C9478" w:rsidR="00F67997" w:rsidRPr="00F67997" w:rsidRDefault="00F96FFB" w:rsidP="00F67997">
      <w:pPr>
        <w:pStyle w:val="SingleTxt"/>
        <w:rPr>
          <w:lang w:val="fr-FR"/>
        </w:rPr>
      </w:pPr>
      <w:r>
        <w:rPr>
          <w:lang w:val="fr-FR"/>
        </w:rPr>
        <w:tab/>
      </w:r>
      <w:r w:rsidR="00F67997" w:rsidRPr="00F67997">
        <w:rPr>
          <w:lang w:val="fr-FR"/>
        </w:rPr>
        <w:t>d)</w:t>
      </w:r>
      <w:r w:rsidR="00F67997" w:rsidRPr="00F67997">
        <w:rPr>
          <w:lang w:val="fr-FR"/>
        </w:rPr>
        <w:tab/>
        <w:t>Recherche des personnes ayant été en contact avec des personnes porteuses de la COVID-</w:t>
      </w:r>
      <w:r w:rsidR="00F67997" w:rsidRPr="006D799C">
        <w:rPr>
          <w:lang w:val="fr-FR"/>
        </w:rPr>
        <w:t>19</w:t>
      </w:r>
      <w:r w:rsidR="00F67997" w:rsidRPr="00F67997">
        <w:rPr>
          <w:lang w:val="fr-FR"/>
        </w:rPr>
        <w:t>, dépistage de celles arrivant à Katmandou en provenance d</w:t>
      </w:r>
      <w:r w:rsidR="000572B8">
        <w:rPr>
          <w:lang w:val="fr-FR"/>
        </w:rPr>
        <w:t>’</w:t>
      </w:r>
      <w:r w:rsidR="00F67997" w:rsidRPr="00F67997">
        <w:rPr>
          <w:lang w:val="fr-FR"/>
        </w:rPr>
        <w:t>autres régions du pays ou de l</w:t>
      </w:r>
      <w:r w:rsidR="000572B8">
        <w:rPr>
          <w:lang w:val="fr-FR"/>
        </w:rPr>
        <w:t>’</w:t>
      </w:r>
      <w:r w:rsidR="00F67997" w:rsidRPr="00F67997">
        <w:rPr>
          <w:lang w:val="fr-FR"/>
        </w:rPr>
        <w:t>étranger par la route ou par l</w:t>
      </w:r>
      <w:r w:rsidR="000572B8">
        <w:rPr>
          <w:lang w:val="fr-FR"/>
        </w:rPr>
        <w:t>’</w:t>
      </w:r>
      <w:r w:rsidR="00F67997" w:rsidRPr="00F67997">
        <w:rPr>
          <w:lang w:val="fr-FR"/>
        </w:rPr>
        <w:t>air, et transport des passagers symptomatiques directement dans les hôpitaux désignés pour la COVID où ils sont admis, testés et traités comme il convient, tandis que les passagers asymptomatiques sont maintenus en quarantaine ou invités à suivre une quarantaine stricte à domicile, à s</w:t>
      </w:r>
      <w:r w:rsidR="000572B8">
        <w:rPr>
          <w:lang w:val="fr-FR"/>
        </w:rPr>
        <w:t>’</w:t>
      </w:r>
      <w:r w:rsidR="00F67997" w:rsidRPr="00F67997">
        <w:rPr>
          <w:lang w:val="fr-FR"/>
        </w:rPr>
        <w:t>isoler et à éviter les voyages non essentiels et les contacts avec la population locale</w:t>
      </w:r>
      <w:r w:rsidR="00951391">
        <w:rPr>
          <w:lang w:val="fr-FR"/>
        </w:rPr>
        <w:t> </w:t>
      </w:r>
      <w:r w:rsidR="00F67997" w:rsidRPr="00F67997">
        <w:rPr>
          <w:lang w:val="fr-FR"/>
        </w:rPr>
        <w:t>;</w:t>
      </w:r>
    </w:p>
    <w:p w14:paraId="7A1A2609" w14:textId="0FB8843B" w:rsidR="00F67997" w:rsidRPr="00F67997" w:rsidRDefault="00F96FFB" w:rsidP="00F67997">
      <w:pPr>
        <w:pStyle w:val="SingleTxt"/>
        <w:rPr>
          <w:lang w:val="fr-FR"/>
        </w:rPr>
      </w:pPr>
      <w:r>
        <w:rPr>
          <w:lang w:val="fr-FR"/>
        </w:rPr>
        <w:tab/>
      </w:r>
      <w:r w:rsidR="00F67997" w:rsidRPr="00F67997">
        <w:rPr>
          <w:lang w:val="fr-FR"/>
        </w:rPr>
        <w:t>e)</w:t>
      </w:r>
      <w:r w:rsidR="00F67997" w:rsidRPr="00F67997">
        <w:rPr>
          <w:lang w:val="fr-FR"/>
        </w:rPr>
        <w:tab/>
        <w:t>Élaboration du Plan d</w:t>
      </w:r>
      <w:r w:rsidR="000572B8">
        <w:rPr>
          <w:lang w:val="fr-FR"/>
        </w:rPr>
        <w:t>’</w:t>
      </w:r>
      <w:r w:rsidR="00F67997" w:rsidRPr="00F67997">
        <w:rPr>
          <w:lang w:val="fr-FR"/>
        </w:rPr>
        <w:t>intervention d</w:t>
      </w:r>
      <w:r w:rsidR="000572B8">
        <w:rPr>
          <w:lang w:val="fr-FR"/>
        </w:rPr>
        <w:t>’</w:t>
      </w:r>
      <w:r w:rsidR="00F67997" w:rsidRPr="00F67997">
        <w:rPr>
          <w:lang w:val="fr-FR"/>
        </w:rPr>
        <w:t>urgence pour le secteur de la santé, qui vise à</w:t>
      </w:r>
      <w:r w:rsidR="000572B8" w:rsidRPr="000572B8">
        <w:rPr>
          <w:lang w:val="fr-FR"/>
        </w:rPr>
        <w:t xml:space="preserve"> </w:t>
      </w:r>
      <w:r w:rsidR="00F67997" w:rsidRPr="00F67997">
        <w:rPr>
          <w:lang w:val="fr-FR"/>
        </w:rPr>
        <w:t>faire face à la propagation de la COVID-</w:t>
      </w:r>
      <w:r w:rsidR="00F67997" w:rsidRPr="006D799C">
        <w:rPr>
          <w:lang w:val="fr-FR"/>
        </w:rPr>
        <w:t>19</w:t>
      </w:r>
      <w:r w:rsidR="00F67997" w:rsidRPr="00F67997">
        <w:rPr>
          <w:lang w:val="fr-FR"/>
        </w:rPr>
        <w:t>, et création d</w:t>
      </w:r>
      <w:r w:rsidR="000572B8">
        <w:rPr>
          <w:lang w:val="fr-FR"/>
        </w:rPr>
        <w:t>’</w:t>
      </w:r>
      <w:r w:rsidR="00F67997" w:rsidRPr="00F67997">
        <w:rPr>
          <w:lang w:val="fr-FR"/>
        </w:rPr>
        <w:t>équipes chargées des enquêtes et de la recherche des contacts au niveau local afin</w:t>
      </w:r>
      <w:r w:rsidR="00951391">
        <w:rPr>
          <w:lang w:val="fr-FR"/>
        </w:rPr>
        <w:t> </w:t>
      </w:r>
      <w:r w:rsidR="00F67997" w:rsidRPr="00F67997">
        <w:rPr>
          <w:lang w:val="fr-FR"/>
        </w:rPr>
        <w:t>: de garantir la disponibilité de moyens humains formés comme il se doit à tous les niveaux, appliquant</w:t>
      </w:r>
      <w:r w:rsidR="000572B8" w:rsidRPr="000572B8">
        <w:rPr>
          <w:lang w:val="fr-FR"/>
        </w:rPr>
        <w:t xml:space="preserve"> </w:t>
      </w:r>
      <w:r w:rsidR="00F67997" w:rsidRPr="00F67997">
        <w:rPr>
          <w:lang w:val="fr-FR"/>
        </w:rPr>
        <w:t>des consignes générales en la matière</w:t>
      </w:r>
      <w:r w:rsidR="00951391">
        <w:rPr>
          <w:lang w:val="fr-FR"/>
        </w:rPr>
        <w:t> </w:t>
      </w:r>
      <w:r w:rsidR="00F67997" w:rsidRPr="00F67997">
        <w:rPr>
          <w:lang w:val="fr-FR"/>
        </w:rPr>
        <w:t>; de mobiliser des agentes de santé</w:t>
      </w:r>
      <w:r w:rsidR="000572B8" w:rsidRPr="000572B8">
        <w:rPr>
          <w:lang w:val="fr-FR"/>
        </w:rPr>
        <w:t xml:space="preserve"> </w:t>
      </w:r>
      <w:r w:rsidR="00F67997" w:rsidRPr="00F67997">
        <w:rPr>
          <w:lang w:val="fr-FR"/>
        </w:rPr>
        <w:t xml:space="preserve">bénévoles au niveau de la collectivité, qui accordent une attention particulière aux </w:t>
      </w:r>
      <w:r w:rsidR="00F67997" w:rsidRPr="00F67997">
        <w:rPr>
          <w:lang w:val="fr-FR"/>
        </w:rPr>
        <w:lastRenderedPageBreak/>
        <w:t>femmes enceintes et aux mères allaitantes</w:t>
      </w:r>
      <w:r w:rsidR="00951391">
        <w:rPr>
          <w:lang w:val="fr-FR"/>
        </w:rPr>
        <w:t> </w:t>
      </w:r>
      <w:r w:rsidR="00F67997" w:rsidRPr="00F67997">
        <w:rPr>
          <w:lang w:val="fr-FR"/>
        </w:rPr>
        <w:t>; de mener des enquêtes épidémiologiques rapides sur les groupes susceptibles de contracter la COVID-</w:t>
      </w:r>
      <w:r w:rsidR="00F67997" w:rsidRPr="006D799C">
        <w:rPr>
          <w:lang w:val="fr-FR"/>
        </w:rPr>
        <w:t>19</w:t>
      </w:r>
      <w:r w:rsidR="00951391">
        <w:rPr>
          <w:lang w:val="fr-FR"/>
        </w:rPr>
        <w:t> </w:t>
      </w:r>
      <w:r w:rsidR="00F67997" w:rsidRPr="00F67997">
        <w:rPr>
          <w:lang w:val="fr-FR"/>
        </w:rPr>
        <w:t>; de fournir à tous les prestataires de santé les ressources et mesures de protection nécessaires en fonction du niveau de risque estimé</w:t>
      </w:r>
      <w:r w:rsidR="00951391">
        <w:rPr>
          <w:lang w:val="fr-FR"/>
        </w:rPr>
        <w:t> </w:t>
      </w:r>
      <w:r w:rsidR="00F67997" w:rsidRPr="00F67997">
        <w:rPr>
          <w:lang w:val="fr-FR"/>
        </w:rPr>
        <w:t>;</w:t>
      </w:r>
    </w:p>
    <w:p w14:paraId="58322D51" w14:textId="34B58D99" w:rsidR="00F67997" w:rsidRPr="00F67997" w:rsidRDefault="00F96FFB" w:rsidP="00F67997">
      <w:pPr>
        <w:pStyle w:val="SingleTxt"/>
        <w:rPr>
          <w:lang w:val="fr-FR"/>
        </w:rPr>
      </w:pPr>
      <w:r>
        <w:rPr>
          <w:lang w:val="fr-FR"/>
        </w:rPr>
        <w:tab/>
      </w:r>
      <w:r w:rsidR="00F67997" w:rsidRPr="00F67997">
        <w:rPr>
          <w:lang w:val="fr-FR"/>
        </w:rPr>
        <w:t>f)</w:t>
      </w:r>
      <w:r w:rsidR="00F67997" w:rsidRPr="00F67997">
        <w:rPr>
          <w:lang w:val="fr-FR"/>
        </w:rPr>
        <w:tab/>
        <w:t>Gestion des centres de quarantaine et d</w:t>
      </w:r>
      <w:r w:rsidR="000572B8">
        <w:rPr>
          <w:lang w:val="fr-FR"/>
        </w:rPr>
        <w:t>’</w:t>
      </w:r>
      <w:r w:rsidR="00F67997" w:rsidRPr="00F67997">
        <w:rPr>
          <w:lang w:val="fr-FR"/>
        </w:rPr>
        <w:t>isolement</w:t>
      </w:r>
      <w:r w:rsidR="00951391">
        <w:rPr>
          <w:lang w:val="fr-FR"/>
        </w:rPr>
        <w:t> </w:t>
      </w:r>
      <w:r w:rsidR="00F67997" w:rsidRPr="00F67997">
        <w:rPr>
          <w:lang w:val="fr-FR"/>
        </w:rPr>
        <w:t>: structures institutionnelles de quarantaine dans les écoles, les campus, les auberges de jeunesse, les hôtels et autres lieux d</w:t>
      </w:r>
      <w:r w:rsidR="000572B8">
        <w:rPr>
          <w:lang w:val="fr-FR"/>
        </w:rPr>
        <w:t>’</w:t>
      </w:r>
      <w:r w:rsidR="00F67997" w:rsidRPr="00F67997">
        <w:rPr>
          <w:lang w:val="fr-FR"/>
        </w:rPr>
        <w:t>hébergement, avec des espaces séparés pour les femmes, sous la coordination des gouvernements locaux. Les gouvernements provinciaux et divers hôpitaux publics et privés ont également mis à disposition des structures d</w:t>
      </w:r>
      <w:r w:rsidR="000572B8">
        <w:rPr>
          <w:lang w:val="fr-FR"/>
        </w:rPr>
        <w:t>’</w:t>
      </w:r>
      <w:r w:rsidR="00F67997" w:rsidRPr="00F67997">
        <w:rPr>
          <w:lang w:val="fr-FR"/>
        </w:rPr>
        <w:t>isolement</w:t>
      </w:r>
      <w:r w:rsidR="00951391">
        <w:rPr>
          <w:lang w:val="fr-FR"/>
        </w:rPr>
        <w:t> </w:t>
      </w:r>
      <w:r w:rsidR="00F67997" w:rsidRPr="00F67997">
        <w:rPr>
          <w:lang w:val="fr-FR"/>
        </w:rPr>
        <w:t xml:space="preserve">; </w:t>
      </w:r>
    </w:p>
    <w:p w14:paraId="1801549F" w14:textId="3405E8F8" w:rsidR="00F67997" w:rsidRPr="00F67997" w:rsidRDefault="00F96FFB" w:rsidP="00F67997">
      <w:pPr>
        <w:pStyle w:val="SingleTxt"/>
        <w:rPr>
          <w:lang w:val="fr-FR"/>
        </w:rPr>
      </w:pPr>
      <w:r>
        <w:rPr>
          <w:lang w:val="fr-FR"/>
        </w:rPr>
        <w:tab/>
      </w:r>
      <w:r w:rsidR="00F67997" w:rsidRPr="00F67997">
        <w:rPr>
          <w:lang w:val="fr-FR"/>
        </w:rPr>
        <w:t>g)</w:t>
      </w:r>
      <w:r w:rsidR="00F67997" w:rsidRPr="00F67997">
        <w:rPr>
          <w:lang w:val="fr-FR"/>
        </w:rPr>
        <w:tab/>
        <w:t>Campagnes d</w:t>
      </w:r>
      <w:r w:rsidR="000572B8">
        <w:rPr>
          <w:lang w:val="fr-FR"/>
        </w:rPr>
        <w:t>’</w:t>
      </w:r>
      <w:r w:rsidR="00F67997" w:rsidRPr="00F67997">
        <w:rPr>
          <w:lang w:val="fr-FR"/>
        </w:rPr>
        <w:t>information du public et de sensibilisation, afin de diffuser des informations correctes et d</w:t>
      </w:r>
      <w:r w:rsidR="000572B8">
        <w:rPr>
          <w:lang w:val="fr-FR"/>
        </w:rPr>
        <w:t>’</w:t>
      </w:r>
      <w:r w:rsidR="00F67997" w:rsidRPr="00F67997">
        <w:rPr>
          <w:lang w:val="fr-FR"/>
        </w:rPr>
        <w:t>éduquer le public, y compris sur les protocoles de sécurité de base (porter le masque dans les espaces publics, utiliser du gel hydroalcoolique, se laver régulièrement les mains, éviter la foule et garder au moins trois mètres de distance, conformément aux directives de l</w:t>
      </w:r>
      <w:r w:rsidR="000572B8">
        <w:rPr>
          <w:lang w:val="fr-FR"/>
        </w:rPr>
        <w:t>’</w:t>
      </w:r>
      <w:r w:rsidR="00F67997" w:rsidRPr="00F67997">
        <w:rPr>
          <w:lang w:val="fr-FR"/>
        </w:rPr>
        <w:t>Organisation mondiale de la Santé (OMS)</w:t>
      </w:r>
      <w:r w:rsidR="00951391">
        <w:rPr>
          <w:lang w:val="fr-FR"/>
        </w:rPr>
        <w:t> </w:t>
      </w:r>
      <w:r w:rsidR="00F67997" w:rsidRPr="00F67997">
        <w:rPr>
          <w:lang w:val="fr-FR"/>
        </w:rPr>
        <w:t>;</w:t>
      </w:r>
    </w:p>
    <w:p w14:paraId="06180339" w14:textId="61C74962" w:rsidR="00F67997" w:rsidRPr="00F67997" w:rsidRDefault="00F96FFB" w:rsidP="00F67997">
      <w:pPr>
        <w:pStyle w:val="SingleTxt"/>
        <w:rPr>
          <w:lang w:val="fr-FR"/>
        </w:rPr>
      </w:pPr>
      <w:r>
        <w:rPr>
          <w:lang w:val="fr-FR"/>
        </w:rPr>
        <w:tab/>
      </w:r>
      <w:r w:rsidR="00F67997" w:rsidRPr="00F67997">
        <w:rPr>
          <w:lang w:val="fr-FR"/>
        </w:rPr>
        <w:t>h)</w:t>
      </w:r>
      <w:r w:rsidR="00F67997" w:rsidRPr="00F67997">
        <w:rPr>
          <w:lang w:val="fr-FR"/>
        </w:rPr>
        <w:tab/>
        <w:t>Confinement à l</w:t>
      </w:r>
      <w:r w:rsidR="000572B8">
        <w:rPr>
          <w:lang w:val="fr-FR"/>
        </w:rPr>
        <w:t>’</w:t>
      </w:r>
      <w:r w:rsidR="00F67997" w:rsidRPr="00F67997">
        <w:rPr>
          <w:lang w:val="fr-FR"/>
        </w:rPr>
        <w:t>échelle nationale, suspension de l</w:t>
      </w:r>
      <w:r w:rsidR="000572B8">
        <w:rPr>
          <w:lang w:val="fr-FR"/>
        </w:rPr>
        <w:t>’</w:t>
      </w:r>
      <w:r w:rsidR="00F67997" w:rsidRPr="00F67997">
        <w:rPr>
          <w:lang w:val="fr-FR"/>
        </w:rPr>
        <w:t>octroi de visa à l</w:t>
      </w:r>
      <w:r w:rsidR="000572B8">
        <w:rPr>
          <w:lang w:val="fr-FR"/>
        </w:rPr>
        <w:t>’</w:t>
      </w:r>
      <w:r w:rsidR="00F67997" w:rsidRPr="00F67997">
        <w:rPr>
          <w:lang w:val="fr-FR"/>
        </w:rPr>
        <w:t>arrivée sur le territoire, interdiction des vols domestiques et internationaux, des déplacements longue distance à travers le pays et de tous les services non indispensables, sauf ceux ayant obtenu une autorisation préalable des autorités locales, les forces de sécurité, les soignants et les ambulances, les épiceries et les pharmacies ouvertes à des horaires définis par les autorités locales, et fermeture de tous les autres lieux de travail, services publics, écoles et universités</w:t>
      </w:r>
      <w:r w:rsidR="00951391">
        <w:rPr>
          <w:lang w:val="fr-FR"/>
        </w:rPr>
        <w:t> </w:t>
      </w:r>
      <w:r w:rsidR="00F67997" w:rsidRPr="00F67997">
        <w:rPr>
          <w:lang w:val="fr-FR"/>
        </w:rPr>
        <w:t xml:space="preserve">; </w:t>
      </w:r>
    </w:p>
    <w:p w14:paraId="624062AB" w14:textId="355725E5" w:rsidR="00F67997" w:rsidRPr="00F67997" w:rsidRDefault="00F96FFB" w:rsidP="00F67997">
      <w:pPr>
        <w:pStyle w:val="SingleTxt"/>
        <w:rPr>
          <w:lang w:val="fr-FR"/>
        </w:rPr>
      </w:pPr>
      <w:r>
        <w:rPr>
          <w:lang w:val="fr-FR"/>
        </w:rPr>
        <w:tab/>
      </w:r>
      <w:r w:rsidR="00F67997" w:rsidRPr="00F67997">
        <w:rPr>
          <w:lang w:val="fr-FR"/>
        </w:rPr>
        <w:t>i)</w:t>
      </w:r>
      <w:r w:rsidR="00F67997" w:rsidRPr="00F67997">
        <w:rPr>
          <w:lang w:val="fr-FR"/>
        </w:rPr>
        <w:tab/>
        <w:t>Programmes d’aide économique destinés aux pauvres, aux salariés journaliers et à d</w:t>
      </w:r>
      <w:r w:rsidR="000572B8">
        <w:rPr>
          <w:lang w:val="fr-FR"/>
        </w:rPr>
        <w:t>’</w:t>
      </w:r>
      <w:r w:rsidR="00F67997" w:rsidRPr="00F67997">
        <w:rPr>
          <w:lang w:val="fr-FR"/>
        </w:rPr>
        <w:t>autres groupes marginalisés, notamment les femmes et les dalits, dans les zones rurales, dont l</w:t>
      </w:r>
      <w:r w:rsidR="000572B8">
        <w:rPr>
          <w:lang w:val="fr-FR"/>
        </w:rPr>
        <w:t>’</w:t>
      </w:r>
      <w:r w:rsidR="00F67997" w:rsidRPr="00F67997">
        <w:rPr>
          <w:lang w:val="fr-FR"/>
        </w:rPr>
        <w:t>accès à la nourriture dépendait des salaires journaliers et qui ont été les plus durement touchés par le confinement</w:t>
      </w:r>
      <w:r w:rsidR="00951391">
        <w:rPr>
          <w:lang w:val="fr-FR"/>
        </w:rPr>
        <w:t> </w:t>
      </w:r>
      <w:r w:rsidR="00F67997" w:rsidRPr="00F67997">
        <w:rPr>
          <w:lang w:val="fr-FR"/>
        </w:rPr>
        <w:t>:</w:t>
      </w:r>
    </w:p>
    <w:p w14:paraId="5B162677" w14:textId="58014B2A" w:rsidR="00F67997" w:rsidRPr="00F67997" w:rsidRDefault="00F96FFB" w:rsidP="00F96FFB">
      <w:pPr>
        <w:pStyle w:val="SingleTxt"/>
        <w:tabs>
          <w:tab w:val="right" w:pos="1685"/>
        </w:tabs>
        <w:ind w:left="1742" w:hanging="475"/>
        <w:rPr>
          <w:lang w:val="fr-FR"/>
        </w:rPr>
      </w:pPr>
      <w:r>
        <w:rPr>
          <w:lang w:val="fr-FR"/>
        </w:rPr>
        <w:tab/>
        <w:t>•</w:t>
      </w:r>
      <w:r>
        <w:rPr>
          <w:lang w:val="fr-FR"/>
        </w:rPr>
        <w:tab/>
      </w:r>
      <w:r w:rsidR="00F67997" w:rsidRPr="00F67997">
        <w:rPr>
          <w:lang w:val="fr-FR"/>
        </w:rPr>
        <w:t>Création du Fonds de prévention, de contrôle et de traitement de la COVID-</w:t>
      </w:r>
      <w:r w:rsidR="00F67997" w:rsidRPr="006D799C">
        <w:rPr>
          <w:lang w:val="fr-FR"/>
        </w:rPr>
        <w:t>19</w:t>
      </w:r>
      <w:r w:rsidR="00F67997" w:rsidRPr="00F67997">
        <w:rPr>
          <w:lang w:val="fr-FR"/>
        </w:rPr>
        <w:t>, auquel des centaines d</w:t>
      </w:r>
      <w:r w:rsidR="000572B8">
        <w:rPr>
          <w:lang w:val="fr-FR"/>
        </w:rPr>
        <w:t>’</w:t>
      </w:r>
      <w:r w:rsidR="00F67997" w:rsidRPr="00F67997">
        <w:rPr>
          <w:lang w:val="fr-FR"/>
        </w:rPr>
        <w:t>institutions, d</w:t>
      </w:r>
      <w:r w:rsidR="000572B8">
        <w:rPr>
          <w:lang w:val="fr-FR"/>
        </w:rPr>
        <w:t>’</w:t>
      </w:r>
      <w:r w:rsidR="00F67997" w:rsidRPr="00F67997">
        <w:rPr>
          <w:lang w:val="fr-FR"/>
        </w:rPr>
        <w:t>entreprises et de particuliers ont contribué, et versement de subventions aux personnes dans le besoin par l</w:t>
      </w:r>
      <w:r w:rsidR="000572B8">
        <w:rPr>
          <w:lang w:val="fr-FR"/>
        </w:rPr>
        <w:t>’</w:t>
      </w:r>
      <w:r w:rsidR="00F67997" w:rsidRPr="00F67997">
        <w:rPr>
          <w:lang w:val="fr-FR"/>
        </w:rPr>
        <w:t>intermédiaire de ce fonds</w:t>
      </w:r>
      <w:r w:rsidR="00951391">
        <w:rPr>
          <w:lang w:val="fr-FR"/>
        </w:rPr>
        <w:t> </w:t>
      </w:r>
      <w:r w:rsidR="00F67997" w:rsidRPr="00F67997">
        <w:rPr>
          <w:lang w:val="fr-FR"/>
        </w:rPr>
        <w:t>;</w:t>
      </w:r>
    </w:p>
    <w:p w14:paraId="7BCE9618" w14:textId="6B9B5534" w:rsidR="00F67997" w:rsidRPr="00F67997" w:rsidRDefault="00F96FFB" w:rsidP="00F96FFB">
      <w:pPr>
        <w:pStyle w:val="SingleTxt"/>
        <w:tabs>
          <w:tab w:val="right" w:pos="1685"/>
        </w:tabs>
        <w:ind w:left="1742" w:hanging="475"/>
        <w:rPr>
          <w:lang w:val="fr-FR"/>
        </w:rPr>
      </w:pPr>
      <w:r>
        <w:rPr>
          <w:lang w:val="fr-FR"/>
        </w:rPr>
        <w:tab/>
        <w:t>•</w:t>
      </w:r>
      <w:r>
        <w:rPr>
          <w:lang w:val="fr-FR"/>
        </w:rPr>
        <w:tab/>
      </w:r>
      <w:r w:rsidR="00F67997" w:rsidRPr="00F67997">
        <w:rPr>
          <w:lang w:val="fr-FR"/>
        </w:rPr>
        <w:t>Mise en place par les gouvernements provinciaux et locaux d</w:t>
      </w:r>
      <w:r w:rsidR="000572B8">
        <w:rPr>
          <w:lang w:val="fr-FR"/>
        </w:rPr>
        <w:t>’</w:t>
      </w:r>
      <w:r w:rsidR="00F67997" w:rsidRPr="00F67997">
        <w:rPr>
          <w:lang w:val="fr-FR"/>
        </w:rPr>
        <w:t>un fonds visant à aider les personnes touchées par la pandémie de COVID-</w:t>
      </w:r>
      <w:r w:rsidR="00F67997" w:rsidRPr="006D799C">
        <w:rPr>
          <w:lang w:val="fr-FR"/>
        </w:rPr>
        <w:t>19</w:t>
      </w:r>
      <w:r w:rsidR="00F67997" w:rsidRPr="00F67997">
        <w:rPr>
          <w:lang w:val="fr-FR"/>
        </w:rPr>
        <w:t xml:space="preserve"> et octroi de subventions aux groupes marginalisés concernés</w:t>
      </w:r>
      <w:r w:rsidR="00951391">
        <w:rPr>
          <w:lang w:val="fr-FR"/>
        </w:rPr>
        <w:t> </w:t>
      </w:r>
      <w:r w:rsidR="00F67997" w:rsidRPr="00F67997">
        <w:rPr>
          <w:lang w:val="fr-FR"/>
        </w:rPr>
        <w:t>;</w:t>
      </w:r>
    </w:p>
    <w:p w14:paraId="3F610204" w14:textId="6E5C6B92" w:rsidR="00F67997" w:rsidRPr="00F67997" w:rsidRDefault="00F96FFB" w:rsidP="00F96FFB">
      <w:pPr>
        <w:pStyle w:val="SingleTxt"/>
        <w:tabs>
          <w:tab w:val="right" w:pos="1685"/>
        </w:tabs>
        <w:ind w:left="1742" w:hanging="475"/>
        <w:rPr>
          <w:lang w:val="fr-FR"/>
        </w:rPr>
      </w:pPr>
      <w:r>
        <w:rPr>
          <w:lang w:val="fr-FR"/>
        </w:rPr>
        <w:tab/>
        <w:t>•</w:t>
      </w:r>
      <w:r>
        <w:rPr>
          <w:lang w:val="fr-FR"/>
        </w:rPr>
        <w:tab/>
      </w:r>
      <w:r w:rsidR="00F67997" w:rsidRPr="00F67997">
        <w:rPr>
          <w:lang w:val="fr-FR"/>
        </w:rPr>
        <w:t>Mesures de soutien mises en place par la Banque centrale (Nepal Rastra Bank) dans le cadre de la politique monétaire afin d</w:t>
      </w:r>
      <w:r w:rsidR="000572B8">
        <w:rPr>
          <w:lang w:val="fr-FR"/>
        </w:rPr>
        <w:t>’</w:t>
      </w:r>
      <w:r w:rsidR="00F67997" w:rsidRPr="00F67997">
        <w:rPr>
          <w:lang w:val="fr-FR"/>
        </w:rPr>
        <w:t>atténuer les répercussions économiques de la pandémie, notamment</w:t>
      </w:r>
      <w:r w:rsidR="00951391">
        <w:rPr>
          <w:lang w:val="fr-FR"/>
        </w:rPr>
        <w:t> </w:t>
      </w:r>
      <w:r w:rsidR="00F67997" w:rsidRPr="00F67997">
        <w:rPr>
          <w:lang w:val="fr-FR"/>
        </w:rPr>
        <w:t>: prolongation des délais de remboursement des prêts</w:t>
      </w:r>
      <w:r w:rsidR="00951391">
        <w:rPr>
          <w:lang w:val="fr-FR"/>
        </w:rPr>
        <w:t> </w:t>
      </w:r>
      <w:r w:rsidR="00F67997" w:rsidRPr="00F67997">
        <w:rPr>
          <w:lang w:val="fr-FR"/>
        </w:rPr>
        <w:t>; dispositifs de reﬁnancement</w:t>
      </w:r>
      <w:r w:rsidR="00951391">
        <w:rPr>
          <w:lang w:val="fr-FR"/>
        </w:rPr>
        <w:t> </w:t>
      </w:r>
      <w:r w:rsidR="00F67997" w:rsidRPr="00F67997">
        <w:rPr>
          <w:lang w:val="fr-FR"/>
        </w:rPr>
        <w:t>; prolongation de la période de grâce pour les projets d</w:t>
      </w:r>
      <w:r w:rsidR="000572B8">
        <w:rPr>
          <w:lang w:val="fr-FR"/>
        </w:rPr>
        <w:t>’</w:t>
      </w:r>
      <w:r w:rsidR="00F67997" w:rsidRPr="00F67997">
        <w:rPr>
          <w:lang w:val="fr-FR"/>
        </w:rPr>
        <w:t>infrastructure</w:t>
      </w:r>
      <w:r w:rsidR="00951391">
        <w:rPr>
          <w:lang w:val="fr-FR"/>
        </w:rPr>
        <w:t> </w:t>
      </w:r>
      <w:r w:rsidR="00F67997" w:rsidRPr="00F67997">
        <w:rPr>
          <w:lang w:val="fr-FR"/>
        </w:rPr>
        <w:t>; prêts ciblés dans les secteurs de production à des taux plus avantageux, classés en trois catégories</w:t>
      </w:r>
      <w:r w:rsidR="00951391">
        <w:rPr>
          <w:lang w:val="fr-FR"/>
        </w:rPr>
        <w:t> </w:t>
      </w:r>
      <w:r w:rsidR="00F67997" w:rsidRPr="00F67997">
        <w:rPr>
          <w:lang w:val="fr-FR"/>
        </w:rPr>
        <w:t>: fortement touchés, partiellement touchés et faiblement touchés</w:t>
      </w:r>
      <w:r w:rsidR="00951391">
        <w:rPr>
          <w:lang w:val="fr-FR"/>
        </w:rPr>
        <w:t> </w:t>
      </w:r>
      <w:r w:rsidR="00F67997" w:rsidRPr="00F67997">
        <w:rPr>
          <w:lang w:val="fr-FR"/>
        </w:rPr>
        <w:t>;</w:t>
      </w:r>
    </w:p>
    <w:p w14:paraId="0797317E" w14:textId="531B2C6C" w:rsidR="00F67997" w:rsidRPr="00F67997" w:rsidRDefault="00F96FFB" w:rsidP="00F96FFB">
      <w:pPr>
        <w:pStyle w:val="SingleTxt"/>
        <w:tabs>
          <w:tab w:val="right" w:pos="1685"/>
        </w:tabs>
        <w:ind w:left="1742" w:hanging="475"/>
        <w:rPr>
          <w:lang w:val="fr-FR"/>
        </w:rPr>
      </w:pPr>
      <w:r>
        <w:rPr>
          <w:lang w:val="fr-FR"/>
        </w:rPr>
        <w:tab/>
        <w:t>•</w:t>
      </w:r>
      <w:r>
        <w:rPr>
          <w:lang w:val="fr-FR"/>
        </w:rPr>
        <w:tab/>
      </w:r>
      <w:r w:rsidR="00F67997" w:rsidRPr="00F67997">
        <w:rPr>
          <w:lang w:val="fr-FR"/>
        </w:rPr>
        <w:t>Mesures d</w:t>
      </w:r>
      <w:r w:rsidR="000572B8">
        <w:rPr>
          <w:lang w:val="fr-FR"/>
        </w:rPr>
        <w:t>’</w:t>
      </w:r>
      <w:r w:rsidR="00F67997" w:rsidRPr="00F67997">
        <w:rPr>
          <w:lang w:val="fr-FR"/>
        </w:rPr>
        <w:t>aide pour les travailleurs, les personnes pauvres ou marginalisées et distribution de denrées alimentaires d</w:t>
      </w:r>
      <w:r w:rsidR="000572B8">
        <w:rPr>
          <w:lang w:val="fr-FR"/>
        </w:rPr>
        <w:t>’</w:t>
      </w:r>
      <w:r w:rsidR="00F67997" w:rsidRPr="00F67997">
        <w:rPr>
          <w:lang w:val="fr-FR"/>
        </w:rPr>
        <w:t>urgence</w:t>
      </w:r>
      <w:r w:rsidR="00951391">
        <w:rPr>
          <w:lang w:val="fr-FR"/>
        </w:rPr>
        <w:t> </w:t>
      </w:r>
      <w:r w:rsidR="00F67997" w:rsidRPr="00F67997">
        <w:rPr>
          <w:lang w:val="fr-FR"/>
        </w:rPr>
        <w:t xml:space="preserve">; </w:t>
      </w:r>
    </w:p>
    <w:p w14:paraId="4E5260AD" w14:textId="084DA5D0" w:rsidR="00F67997" w:rsidRPr="00F67997" w:rsidRDefault="00F96FFB" w:rsidP="00F67997">
      <w:pPr>
        <w:pStyle w:val="SingleTxt"/>
        <w:rPr>
          <w:lang w:val="fr-FR"/>
        </w:rPr>
      </w:pPr>
      <w:r>
        <w:rPr>
          <w:lang w:val="fr-FR"/>
        </w:rPr>
        <w:tab/>
      </w:r>
      <w:r w:rsidR="00F67997" w:rsidRPr="00F67997">
        <w:rPr>
          <w:lang w:val="fr-FR"/>
        </w:rPr>
        <w:t>j)</w:t>
      </w:r>
      <w:r>
        <w:rPr>
          <w:lang w:val="fr-FR"/>
        </w:rPr>
        <w:tab/>
      </w:r>
      <w:r w:rsidR="00F67997" w:rsidRPr="00F67997">
        <w:rPr>
          <w:lang w:val="fr-FR"/>
        </w:rPr>
        <w:t>Stratégie de vaccination de la population</w:t>
      </w:r>
      <w:r w:rsidR="00951391">
        <w:rPr>
          <w:lang w:val="fr-FR"/>
        </w:rPr>
        <w:t> </w:t>
      </w:r>
      <w:r w:rsidR="00F67997" w:rsidRPr="00F67997">
        <w:rPr>
          <w:lang w:val="fr-FR"/>
        </w:rPr>
        <w:t xml:space="preserve">: huit types de vaccins différents ont été approuvés par le Gouvernement, mais seuls six ont été déployés pour la vaccination. En novembre </w:t>
      </w:r>
      <w:r w:rsidR="00F67997" w:rsidRPr="006D799C">
        <w:rPr>
          <w:lang w:val="fr-FR"/>
        </w:rPr>
        <w:t>2022</w:t>
      </w:r>
      <w:r w:rsidR="00F67997" w:rsidRPr="00F67997">
        <w:rPr>
          <w:lang w:val="fr-FR"/>
        </w:rPr>
        <w:t>, le nombre total de doses administrées s</w:t>
      </w:r>
      <w:r w:rsidR="000572B8">
        <w:rPr>
          <w:lang w:val="fr-FR"/>
        </w:rPr>
        <w:t>’</w:t>
      </w:r>
      <w:r w:rsidR="00F67997" w:rsidRPr="00F67997">
        <w:rPr>
          <w:lang w:val="fr-FR"/>
        </w:rPr>
        <w:t xml:space="preserve">élevait à </w:t>
      </w:r>
      <w:r w:rsidR="00F67997" w:rsidRPr="006D799C">
        <w:rPr>
          <w:lang w:val="fr-FR"/>
        </w:rPr>
        <w:lastRenderedPageBreak/>
        <w:t>59</w:t>
      </w:r>
      <w:r w:rsidR="00951391">
        <w:rPr>
          <w:lang w:val="fr-FR"/>
        </w:rPr>
        <w:t> </w:t>
      </w:r>
      <w:r w:rsidR="00951391" w:rsidRPr="006D799C">
        <w:rPr>
          <w:lang w:val="fr-FR"/>
        </w:rPr>
        <w:t>431</w:t>
      </w:r>
      <w:r w:rsidR="00951391">
        <w:rPr>
          <w:lang w:val="fr-FR"/>
        </w:rPr>
        <w:t> </w:t>
      </w:r>
      <w:r w:rsidR="00F67997" w:rsidRPr="006D799C">
        <w:rPr>
          <w:lang w:val="fr-FR"/>
        </w:rPr>
        <w:t>338</w:t>
      </w:r>
      <w:r w:rsidR="00F67997" w:rsidRPr="00F67997">
        <w:rPr>
          <w:lang w:val="fr-FR"/>
        </w:rPr>
        <w:t xml:space="preserve">, correspondant à un schéma vaccinal complet pour </w:t>
      </w:r>
      <w:r w:rsidR="00F67997" w:rsidRPr="006D799C">
        <w:rPr>
          <w:lang w:val="fr-FR"/>
        </w:rPr>
        <w:t>81</w:t>
      </w:r>
      <w:r w:rsidR="00F67997" w:rsidRPr="00F67997">
        <w:rPr>
          <w:lang w:val="fr-FR"/>
        </w:rPr>
        <w:t>,</w:t>
      </w:r>
      <w:r w:rsidR="00F67997" w:rsidRPr="006D799C">
        <w:rPr>
          <w:lang w:val="fr-FR"/>
        </w:rPr>
        <w:t>06</w:t>
      </w:r>
      <w:r w:rsidR="00951391">
        <w:rPr>
          <w:lang w:val="fr-FR"/>
        </w:rPr>
        <w:t> </w:t>
      </w:r>
      <w:r w:rsidR="00F67997" w:rsidRPr="00F67997">
        <w:rPr>
          <w:lang w:val="fr-FR"/>
        </w:rPr>
        <w:t>% de la population</w:t>
      </w:r>
      <w:r w:rsidR="00F67997" w:rsidRPr="006D799C">
        <w:rPr>
          <w:vertAlign w:val="superscript"/>
          <w:lang w:val="fr-FR"/>
        </w:rPr>
        <w:footnoteReference w:id="4"/>
      </w:r>
      <w:r w:rsidR="00182DC5" w:rsidRPr="00F67997">
        <w:rPr>
          <w:lang w:val="fr-FR"/>
        </w:rPr>
        <w:t>.</w:t>
      </w:r>
      <w:r w:rsidR="00F67997" w:rsidRPr="00F67997">
        <w:rPr>
          <w:lang w:val="fr-FR"/>
        </w:rPr>
        <w:t xml:space="preserve"> </w:t>
      </w:r>
    </w:p>
    <w:p w14:paraId="4953A5A3" w14:textId="7A90445C" w:rsidR="00F67997" w:rsidRPr="00F67997" w:rsidRDefault="00F67997" w:rsidP="00F96FFB">
      <w:pPr>
        <w:pStyle w:val="SingleTxt"/>
        <w:numPr>
          <w:ilvl w:val="0"/>
          <w:numId w:val="30"/>
        </w:numPr>
        <w:tabs>
          <w:tab w:val="num" w:pos="2804"/>
        </w:tabs>
        <w:spacing w:line="240" w:lineRule="exact"/>
        <w:ind w:left="1267"/>
        <w:rPr>
          <w:lang w:val="fr-FR"/>
        </w:rPr>
      </w:pPr>
      <w:r w:rsidRPr="00F67997">
        <w:rPr>
          <w:lang w:val="fr-FR"/>
        </w:rPr>
        <w:t>Le Ministère de l</w:t>
      </w:r>
      <w:r w:rsidR="000572B8">
        <w:rPr>
          <w:lang w:val="fr-FR"/>
        </w:rPr>
        <w:t>’</w:t>
      </w:r>
      <w:r w:rsidRPr="00F67997">
        <w:rPr>
          <w:lang w:val="fr-FR"/>
        </w:rPr>
        <w:t>éducation, des sciences et des technologies a adopté un plan quinquennal de relèvement et d</w:t>
      </w:r>
      <w:r w:rsidR="000572B8">
        <w:rPr>
          <w:lang w:val="fr-FR"/>
        </w:rPr>
        <w:t>’</w:t>
      </w:r>
      <w:r w:rsidRPr="00F67997">
        <w:rPr>
          <w:lang w:val="fr-FR"/>
        </w:rPr>
        <w:t>apprentissage accéléré pour la période</w:t>
      </w:r>
      <w:r w:rsidR="009204B5">
        <w:rPr>
          <w:lang w:val="fr-FR"/>
        </w:rPr>
        <w:t> </w:t>
      </w:r>
      <w:r w:rsidRPr="006D799C">
        <w:rPr>
          <w:lang w:val="fr-FR"/>
        </w:rPr>
        <w:t>2023</w:t>
      </w:r>
      <w:r w:rsidRPr="00F67997">
        <w:rPr>
          <w:lang w:val="fr-FR"/>
        </w:rPr>
        <w:t>-</w:t>
      </w:r>
      <w:r w:rsidRPr="006D799C">
        <w:rPr>
          <w:lang w:val="fr-FR"/>
        </w:rPr>
        <w:t>2028</w:t>
      </w:r>
      <w:r w:rsidRPr="00F67997">
        <w:rPr>
          <w:lang w:val="fr-FR"/>
        </w:rPr>
        <w:t>, qui vise à compenser le retard d</w:t>
      </w:r>
      <w:r w:rsidR="000572B8">
        <w:rPr>
          <w:lang w:val="fr-FR"/>
        </w:rPr>
        <w:t>’</w:t>
      </w:r>
      <w:r w:rsidRPr="00F67997">
        <w:rPr>
          <w:lang w:val="fr-FR"/>
        </w:rPr>
        <w:t>apprentissage causé par la pandémie de COVID-</w:t>
      </w:r>
      <w:r w:rsidRPr="006D799C">
        <w:rPr>
          <w:lang w:val="fr-FR"/>
        </w:rPr>
        <w:t>19</w:t>
      </w:r>
      <w:r w:rsidRPr="00F67997">
        <w:rPr>
          <w:lang w:val="fr-FR"/>
        </w:rPr>
        <w:t xml:space="preserve"> et à institutionnaliser les meilleures pratiques en matière de relèvement et d</w:t>
      </w:r>
      <w:r w:rsidR="000572B8">
        <w:rPr>
          <w:lang w:val="fr-FR"/>
        </w:rPr>
        <w:t>’</w:t>
      </w:r>
      <w:r w:rsidRPr="00F67997">
        <w:rPr>
          <w:lang w:val="fr-FR"/>
        </w:rPr>
        <w:t>apprentissage accéléré dans les établissements scolaires. Les enseignants ont été formés en matière de prévention, de réponse, de gestion et d</w:t>
      </w:r>
      <w:r w:rsidR="000572B8">
        <w:rPr>
          <w:lang w:val="fr-FR"/>
        </w:rPr>
        <w:t>’</w:t>
      </w:r>
      <w:r w:rsidRPr="00F67997">
        <w:rPr>
          <w:lang w:val="fr-FR"/>
        </w:rPr>
        <w:t>atténuation, et un portail de formation en ligne a été ouvert.</w:t>
      </w:r>
      <w:r w:rsidR="000572B8" w:rsidRPr="000572B8">
        <w:rPr>
          <w:lang w:val="fr-FR"/>
        </w:rPr>
        <w:t xml:space="preserve"> </w:t>
      </w:r>
    </w:p>
    <w:p w14:paraId="2906416C" w14:textId="4D1A761F" w:rsidR="00F67997" w:rsidRPr="00F67997" w:rsidRDefault="00F67997" w:rsidP="00F96FFB">
      <w:pPr>
        <w:pStyle w:val="SingleTxt"/>
        <w:numPr>
          <w:ilvl w:val="0"/>
          <w:numId w:val="30"/>
        </w:numPr>
        <w:tabs>
          <w:tab w:val="num" w:pos="2804"/>
        </w:tabs>
        <w:spacing w:line="240" w:lineRule="exact"/>
        <w:ind w:left="1267"/>
        <w:rPr>
          <w:lang w:val="fr-FR"/>
        </w:rPr>
      </w:pPr>
      <w:r w:rsidRPr="00F67997">
        <w:rPr>
          <w:lang w:val="fr-FR"/>
        </w:rPr>
        <w:t xml:space="preserve">Un </w:t>
      </w:r>
      <w:r w:rsidRPr="00F96FFB">
        <w:rPr>
          <w:lang w:val="fr-FR"/>
        </w:rPr>
        <w:t>comité</w:t>
      </w:r>
      <w:r w:rsidRPr="00F67997">
        <w:rPr>
          <w:lang w:val="fr-FR"/>
        </w:rPr>
        <w:t xml:space="preserve"> a été créé sous l’égide de la Commission nationale pour les femmes et chargé de surveiller la situation concernant la violence fondée sur le genre pendant la pandémie de COVID-</w:t>
      </w:r>
      <w:r w:rsidRPr="006D799C">
        <w:rPr>
          <w:lang w:val="fr-FR"/>
        </w:rPr>
        <w:t>19</w:t>
      </w:r>
      <w:r w:rsidRPr="00F67997">
        <w:rPr>
          <w:lang w:val="fr-FR"/>
        </w:rPr>
        <w:t>. La Commission a transmis les résultats de ce suivi aux organismes concernés afin qu</w:t>
      </w:r>
      <w:r w:rsidR="000572B8">
        <w:rPr>
          <w:lang w:val="fr-FR"/>
        </w:rPr>
        <w:t>’</w:t>
      </w:r>
      <w:r w:rsidRPr="00F67997">
        <w:rPr>
          <w:lang w:val="fr-FR"/>
        </w:rPr>
        <w:t>ils prennent les mesures qui s</w:t>
      </w:r>
      <w:r w:rsidR="000572B8">
        <w:rPr>
          <w:lang w:val="fr-FR"/>
        </w:rPr>
        <w:t>’</w:t>
      </w:r>
      <w:r w:rsidRPr="00F67997">
        <w:rPr>
          <w:lang w:val="fr-FR"/>
        </w:rPr>
        <w:t>imposent</w:t>
      </w:r>
      <w:r w:rsidRPr="006D799C">
        <w:rPr>
          <w:vertAlign w:val="superscript"/>
          <w:lang w:val="fr-FR"/>
        </w:rPr>
        <w:footnoteReference w:id="5"/>
      </w:r>
      <w:r w:rsidR="00991C7B" w:rsidRPr="00F67997">
        <w:rPr>
          <w:lang w:val="fr-FR"/>
        </w:rPr>
        <w:t>.</w:t>
      </w:r>
      <w:r w:rsidRPr="00F67997">
        <w:rPr>
          <w:lang w:val="fr-FR"/>
        </w:rPr>
        <w:t xml:space="preserve"> </w:t>
      </w:r>
    </w:p>
    <w:p w14:paraId="70089297" w14:textId="402B2C5B" w:rsidR="00F67997" w:rsidRPr="00F67997" w:rsidRDefault="00F67997" w:rsidP="00F96FFB">
      <w:pPr>
        <w:pStyle w:val="SingleTxt"/>
        <w:numPr>
          <w:ilvl w:val="0"/>
          <w:numId w:val="30"/>
        </w:numPr>
        <w:tabs>
          <w:tab w:val="num" w:pos="2804"/>
        </w:tabs>
        <w:spacing w:line="240" w:lineRule="exact"/>
        <w:ind w:left="1267"/>
        <w:rPr>
          <w:lang w:val="fr-FR"/>
        </w:rPr>
      </w:pPr>
      <w:r w:rsidRPr="00F67997">
        <w:rPr>
          <w:lang w:val="fr-FR"/>
        </w:rPr>
        <w:t>L</w:t>
      </w:r>
      <w:r w:rsidR="000572B8">
        <w:rPr>
          <w:lang w:val="fr-FR"/>
        </w:rPr>
        <w:t>’</w:t>
      </w:r>
      <w:r w:rsidRPr="00F67997">
        <w:rPr>
          <w:lang w:val="fr-FR"/>
        </w:rPr>
        <w:t xml:space="preserve">évaluation des besoins post-catastrophe et les activités du cadre de relèvement </w:t>
      </w:r>
      <w:r w:rsidRPr="00F96FFB">
        <w:rPr>
          <w:lang w:val="fr-FR"/>
        </w:rPr>
        <w:t>post</w:t>
      </w:r>
      <w:r w:rsidRPr="00F67997">
        <w:rPr>
          <w:lang w:val="fr-FR"/>
        </w:rPr>
        <w:t xml:space="preserve">-catastrophe, menées par le Gouvernement népalais après les tremblements de terre de Gorkha de </w:t>
      </w:r>
      <w:r w:rsidRPr="006D799C">
        <w:rPr>
          <w:lang w:val="fr-FR"/>
        </w:rPr>
        <w:t>2015</w:t>
      </w:r>
      <w:r w:rsidRPr="00F67997">
        <w:rPr>
          <w:lang w:val="fr-FR"/>
        </w:rPr>
        <w:t>, ont montré que les femmes et les groupes marginalisés comptaient parmi les catégories les plus vulnérables des personnes touchées par les tremblements de terre.</w:t>
      </w:r>
      <w:r w:rsidR="000572B8" w:rsidRPr="000572B8">
        <w:rPr>
          <w:lang w:val="fr-FR"/>
        </w:rPr>
        <w:t xml:space="preserve"> </w:t>
      </w:r>
      <w:r w:rsidRPr="00F67997">
        <w:rPr>
          <w:lang w:val="fr-FR"/>
        </w:rPr>
        <w:t>Depuis lors, l</w:t>
      </w:r>
      <w:r w:rsidR="000572B8">
        <w:rPr>
          <w:lang w:val="fr-FR"/>
        </w:rPr>
        <w:t>’</w:t>
      </w:r>
      <w:r w:rsidRPr="00F67997">
        <w:rPr>
          <w:lang w:val="fr-FR"/>
        </w:rPr>
        <w:t>équipe de travail sur le genre dans l</w:t>
      </w:r>
      <w:r w:rsidR="000572B8">
        <w:rPr>
          <w:lang w:val="fr-FR"/>
        </w:rPr>
        <w:t>’</w:t>
      </w:r>
      <w:r w:rsidRPr="00F67997">
        <w:rPr>
          <w:lang w:val="fr-FR"/>
        </w:rPr>
        <w:t>action humanitaire (GiHA-TT) pour le Népal a fait office de principal mécanisme de l</w:t>
      </w:r>
      <w:r w:rsidR="000572B8">
        <w:rPr>
          <w:lang w:val="fr-FR"/>
        </w:rPr>
        <w:t>’</w:t>
      </w:r>
      <w:r w:rsidRPr="00F67997">
        <w:rPr>
          <w:lang w:val="fr-FR"/>
        </w:rPr>
        <w:t>équipe de pays des Nations Unies en appui au Gouvernement et à la population pour faire en sorte que les femmes et les groupes les plus vulnérables et les plus exclus du pays ne soient pas laissés de côté lors des interventions humanitaires. L</w:t>
      </w:r>
      <w:r w:rsidR="000572B8">
        <w:rPr>
          <w:lang w:val="fr-FR"/>
        </w:rPr>
        <w:t>’</w:t>
      </w:r>
      <w:r w:rsidRPr="00F67997">
        <w:rPr>
          <w:lang w:val="fr-FR"/>
        </w:rPr>
        <w:t xml:space="preserve">équipe de travail a été réactivée en avril </w:t>
      </w:r>
      <w:r w:rsidRPr="006D799C">
        <w:rPr>
          <w:lang w:val="fr-FR"/>
        </w:rPr>
        <w:t>2020</w:t>
      </w:r>
      <w:r w:rsidRPr="00F67997">
        <w:rPr>
          <w:lang w:val="fr-FR"/>
        </w:rPr>
        <w:t xml:space="preserve"> afin de généraliser l</w:t>
      </w:r>
      <w:r w:rsidR="000572B8">
        <w:rPr>
          <w:lang w:val="fr-FR"/>
        </w:rPr>
        <w:t>’</w:t>
      </w:r>
      <w:r w:rsidRPr="00F67997">
        <w:rPr>
          <w:lang w:val="fr-FR"/>
        </w:rPr>
        <w:t>égalité des genres et l</w:t>
      </w:r>
      <w:r w:rsidR="000572B8">
        <w:rPr>
          <w:lang w:val="fr-FR"/>
        </w:rPr>
        <w:t>’</w:t>
      </w:r>
      <w:r w:rsidRPr="00F67997">
        <w:rPr>
          <w:lang w:val="fr-FR"/>
        </w:rPr>
        <w:t>inclusion sociale dans toutes les réponses à la pandémie. Présidée par ONU-Femmes Népal, l</w:t>
      </w:r>
      <w:r w:rsidR="000572B8">
        <w:rPr>
          <w:lang w:val="fr-FR"/>
        </w:rPr>
        <w:t>’</w:t>
      </w:r>
      <w:r w:rsidRPr="00F67997">
        <w:rPr>
          <w:lang w:val="fr-FR"/>
        </w:rPr>
        <w:t>équipe de travail sur le genre dans l</w:t>
      </w:r>
      <w:r w:rsidR="000572B8">
        <w:rPr>
          <w:lang w:val="fr-FR"/>
        </w:rPr>
        <w:t>’</w:t>
      </w:r>
      <w:r w:rsidRPr="00F67997">
        <w:rPr>
          <w:lang w:val="fr-FR"/>
        </w:rPr>
        <w:t>action humanitaire est un mécanisme multipartite regroupant les pouvoirs publics, des organisations de la société civile, des partenaires de développement et des organismes des Nations Unies. Il s</w:t>
      </w:r>
      <w:r w:rsidR="000572B8">
        <w:rPr>
          <w:lang w:val="fr-FR"/>
        </w:rPr>
        <w:t>’</w:t>
      </w:r>
      <w:r w:rsidRPr="00F67997">
        <w:rPr>
          <w:lang w:val="fr-FR"/>
        </w:rPr>
        <w:t>agit d</w:t>
      </w:r>
      <w:r w:rsidR="000572B8">
        <w:rPr>
          <w:lang w:val="fr-FR"/>
        </w:rPr>
        <w:t>’</w:t>
      </w:r>
      <w:r w:rsidRPr="00F67997">
        <w:rPr>
          <w:lang w:val="fr-FR"/>
        </w:rPr>
        <w:t>une plateforme virtuelle qui encourage les échanges constructifs, tient compte de la diversité des points de vue, alimente la réflexion et permet une plus grande clarté dans la coordination de l</w:t>
      </w:r>
      <w:r w:rsidR="000572B8">
        <w:rPr>
          <w:lang w:val="fr-FR"/>
        </w:rPr>
        <w:t>’</w:t>
      </w:r>
      <w:r w:rsidRPr="00F67997">
        <w:rPr>
          <w:lang w:val="fr-FR"/>
        </w:rPr>
        <w:t>action en faveur de l</w:t>
      </w:r>
      <w:r w:rsidR="000572B8">
        <w:rPr>
          <w:lang w:val="fr-FR"/>
        </w:rPr>
        <w:t>’</w:t>
      </w:r>
      <w:r w:rsidRPr="00F67997">
        <w:rPr>
          <w:lang w:val="fr-FR"/>
        </w:rPr>
        <w:t>égalité des genres et de l</w:t>
      </w:r>
      <w:r w:rsidR="000572B8">
        <w:rPr>
          <w:lang w:val="fr-FR"/>
        </w:rPr>
        <w:t>’</w:t>
      </w:r>
      <w:r w:rsidRPr="00F67997">
        <w:rPr>
          <w:lang w:val="fr-FR"/>
        </w:rPr>
        <w:t>inclusion sociale dans l</w:t>
      </w:r>
      <w:r w:rsidR="000572B8">
        <w:rPr>
          <w:lang w:val="fr-FR"/>
        </w:rPr>
        <w:t>’</w:t>
      </w:r>
      <w:r w:rsidRPr="00F67997">
        <w:rPr>
          <w:lang w:val="fr-FR"/>
        </w:rPr>
        <w:t>action humanitaire</w:t>
      </w:r>
      <w:r w:rsidRPr="006D799C">
        <w:rPr>
          <w:vertAlign w:val="superscript"/>
          <w:lang w:val="fr-FR"/>
        </w:rPr>
        <w:footnoteReference w:id="6"/>
      </w:r>
      <w:r w:rsidRPr="00F67997">
        <w:rPr>
          <w:lang w:val="fr-FR"/>
        </w:rPr>
        <w:t>.</w:t>
      </w:r>
    </w:p>
    <w:p w14:paraId="13EC9A34" w14:textId="646EF4A1" w:rsidR="00F67997" w:rsidRPr="00F67997" w:rsidRDefault="00F67997" w:rsidP="00F96FFB">
      <w:pPr>
        <w:pStyle w:val="SingleTxt"/>
        <w:numPr>
          <w:ilvl w:val="0"/>
          <w:numId w:val="30"/>
        </w:numPr>
        <w:tabs>
          <w:tab w:val="num" w:pos="2804"/>
        </w:tabs>
        <w:spacing w:line="240" w:lineRule="exact"/>
        <w:ind w:left="1267"/>
        <w:rPr>
          <w:lang w:val="fr-FR"/>
        </w:rPr>
      </w:pPr>
      <w:r w:rsidRPr="00F67997">
        <w:rPr>
          <w:lang w:val="fr-FR"/>
        </w:rPr>
        <w:t xml:space="preserve">Le Népal est toujours exposé au risque de diverses catastrophes, notamment les tremblements de terre, les inondations, les glissements de terrain et les urgences en matière de santé publique. Le Gouvernement, avec le soutien </w:t>
      </w:r>
      <w:r w:rsidRPr="00F96FFB">
        <w:rPr>
          <w:lang w:val="fr-FR"/>
        </w:rPr>
        <w:t>d</w:t>
      </w:r>
      <w:r w:rsidR="000572B8" w:rsidRPr="00F96FFB">
        <w:rPr>
          <w:lang w:val="fr-FR"/>
        </w:rPr>
        <w:t>’</w:t>
      </w:r>
      <w:r w:rsidRPr="00F96FFB">
        <w:rPr>
          <w:lang w:val="fr-FR"/>
        </w:rPr>
        <w:t>organisations</w:t>
      </w:r>
      <w:r w:rsidRPr="00F67997">
        <w:rPr>
          <w:lang w:val="fr-FR"/>
        </w:rPr>
        <w:t xml:space="preserve"> nationales et internationales, poursuit ses activités d</w:t>
      </w:r>
      <w:r w:rsidR="000572B8">
        <w:rPr>
          <w:lang w:val="fr-FR"/>
        </w:rPr>
        <w:t>’</w:t>
      </w:r>
      <w:r w:rsidRPr="00F67997">
        <w:rPr>
          <w:lang w:val="fr-FR"/>
        </w:rPr>
        <w:t>intervention humanitaire et de relèvement rapide dans les districts les plus gravement touchés et élabore un plan de relèvement commun. Au premier semestre</w:t>
      </w:r>
      <w:r w:rsidR="009204B5">
        <w:rPr>
          <w:lang w:val="fr-FR"/>
        </w:rPr>
        <w:t> </w:t>
      </w:r>
      <w:r w:rsidRPr="006D799C">
        <w:rPr>
          <w:lang w:val="fr-FR"/>
        </w:rPr>
        <w:t>2024</w:t>
      </w:r>
      <w:r w:rsidRPr="00F67997">
        <w:rPr>
          <w:lang w:val="fr-FR"/>
        </w:rPr>
        <w:t>, le Népal a été confronté à plusieurs catastrophes, notamment des incendies, des orages, des tempêtes de vent, des pluies de mousson torrentielles, des inondations et des glissements de terrain. Des milliers de familles ont été frappées par ces situations d</w:t>
      </w:r>
      <w:r w:rsidR="000572B8">
        <w:rPr>
          <w:lang w:val="fr-FR"/>
        </w:rPr>
        <w:t>’</w:t>
      </w:r>
      <w:r w:rsidRPr="00F67997">
        <w:rPr>
          <w:lang w:val="fr-FR"/>
        </w:rPr>
        <w:t>urgence. En outre, les vagues de froid saisonnières et les vagues de chaleur dans la plaine du Teraï ont entraîné des fermetures d</w:t>
      </w:r>
      <w:r w:rsidR="000572B8">
        <w:rPr>
          <w:lang w:val="fr-FR"/>
        </w:rPr>
        <w:t>’</w:t>
      </w:r>
      <w:r w:rsidRPr="00F67997">
        <w:rPr>
          <w:lang w:val="fr-FR"/>
        </w:rPr>
        <w:t>écoles allant de trois à sept jours, interrompant l</w:t>
      </w:r>
      <w:r w:rsidR="000572B8">
        <w:rPr>
          <w:lang w:val="fr-FR"/>
        </w:rPr>
        <w:t>’</w:t>
      </w:r>
      <w:r w:rsidRPr="00F67997">
        <w:rPr>
          <w:lang w:val="fr-FR"/>
        </w:rPr>
        <w:t xml:space="preserve">éducation des enfants </w:t>
      </w:r>
      <w:r w:rsidRPr="00F67997">
        <w:rPr>
          <w:lang w:val="fr-FR"/>
        </w:rPr>
        <w:lastRenderedPageBreak/>
        <w:t>et pénalisant les populations âgées, en particulier celles qui vivent en dessous du seuil de pauvreté.</w:t>
      </w:r>
      <w:r w:rsidR="000572B8" w:rsidRPr="000572B8">
        <w:rPr>
          <w:lang w:val="fr-FR"/>
        </w:rPr>
        <w:t xml:space="preserve"> </w:t>
      </w:r>
      <w:r w:rsidRPr="00F67997">
        <w:rPr>
          <w:lang w:val="fr-FR"/>
        </w:rPr>
        <w:t>Ces dernières années, on a constaté une augmentation du nombre de cas signalés de dengue, normalement observée pendant l</w:t>
      </w:r>
      <w:r w:rsidR="000572B8">
        <w:rPr>
          <w:lang w:val="fr-FR"/>
        </w:rPr>
        <w:t>’</w:t>
      </w:r>
      <w:r w:rsidRPr="00F67997">
        <w:rPr>
          <w:lang w:val="fr-FR"/>
        </w:rPr>
        <w:t>été et la saison des pluies, et on suit de près la situation à l</w:t>
      </w:r>
      <w:r w:rsidR="000572B8">
        <w:rPr>
          <w:lang w:val="fr-FR"/>
        </w:rPr>
        <w:t>’</w:t>
      </w:r>
      <w:r w:rsidRPr="00F67997">
        <w:rPr>
          <w:lang w:val="fr-FR"/>
        </w:rPr>
        <w:t>approche de la mousson.</w:t>
      </w:r>
    </w:p>
    <w:p w14:paraId="76E46D5E" w14:textId="02618765" w:rsidR="00F67997" w:rsidRPr="00F67997" w:rsidRDefault="00F67997" w:rsidP="00F96FFB">
      <w:pPr>
        <w:pStyle w:val="SingleTxt"/>
        <w:numPr>
          <w:ilvl w:val="0"/>
          <w:numId w:val="30"/>
        </w:numPr>
        <w:tabs>
          <w:tab w:val="num" w:pos="2804"/>
        </w:tabs>
        <w:spacing w:line="240" w:lineRule="exact"/>
        <w:ind w:left="1267"/>
        <w:rPr>
          <w:lang w:val="fr-FR"/>
        </w:rPr>
      </w:pPr>
      <w:r w:rsidRPr="00F96FFB">
        <w:rPr>
          <w:lang w:val="fr-FR"/>
        </w:rPr>
        <w:t>L</w:t>
      </w:r>
      <w:r w:rsidR="000572B8" w:rsidRPr="00F96FFB">
        <w:rPr>
          <w:lang w:val="fr-FR"/>
        </w:rPr>
        <w:t>’</w:t>
      </w:r>
      <w:r w:rsidRPr="00F96FFB">
        <w:rPr>
          <w:lang w:val="fr-FR"/>
        </w:rPr>
        <w:t>Autorité</w:t>
      </w:r>
      <w:r w:rsidRPr="00F67997">
        <w:rPr>
          <w:lang w:val="fr-FR"/>
        </w:rPr>
        <w:t xml:space="preserve"> nationale de réduction et de gestion des risques de catastrophes est chargée d</w:t>
      </w:r>
      <w:r w:rsidR="000572B8">
        <w:rPr>
          <w:lang w:val="fr-FR"/>
        </w:rPr>
        <w:t>’</w:t>
      </w:r>
      <w:r w:rsidRPr="00F67997">
        <w:rPr>
          <w:lang w:val="fr-FR"/>
        </w:rPr>
        <w:t xml:space="preserve">intervenir en cas de catastrophe ou de crise humanitaire et le Gouvernement national bénéficie du soutien de divers organismes, y compris ceux des Nations Unies, pour faire face à la situation humanitaire. Le Cadre national pour la réponse aux catastrophes de </w:t>
      </w:r>
      <w:r w:rsidRPr="006D799C">
        <w:rPr>
          <w:lang w:val="fr-FR"/>
        </w:rPr>
        <w:t>2070</w:t>
      </w:r>
      <w:r w:rsidRPr="001447E4">
        <w:rPr>
          <w:lang w:val="fr-FR"/>
        </w:rPr>
        <w:t xml:space="preserve"> (</w:t>
      </w:r>
      <w:r w:rsidRPr="006D799C">
        <w:rPr>
          <w:lang w:val="fr-FR"/>
        </w:rPr>
        <w:t>2013</w:t>
      </w:r>
      <w:r w:rsidRPr="001447E4">
        <w:rPr>
          <w:lang w:val="fr-FR"/>
        </w:rPr>
        <w:t>)</w:t>
      </w:r>
      <w:r w:rsidRPr="00F67997">
        <w:rPr>
          <w:lang w:val="fr-FR"/>
        </w:rPr>
        <w:t xml:space="preserve"> contient une disposition relative à la coordination de la coopération nationale et internationale. L</w:t>
      </w:r>
      <w:r w:rsidR="000572B8">
        <w:rPr>
          <w:lang w:val="fr-FR"/>
        </w:rPr>
        <w:t>’</w:t>
      </w:r>
      <w:r w:rsidRPr="00F67997">
        <w:rPr>
          <w:lang w:val="fr-FR"/>
        </w:rPr>
        <w:t>aide en cas de catastrophe et les interventions d</w:t>
      </w:r>
      <w:r w:rsidR="000572B8">
        <w:rPr>
          <w:lang w:val="fr-FR"/>
        </w:rPr>
        <w:t>’</w:t>
      </w:r>
      <w:r w:rsidRPr="00F67997">
        <w:rPr>
          <w:lang w:val="fr-FR"/>
        </w:rPr>
        <w:t>urgence sont organisées en groupes, du niveau national au niveau local, avec l</w:t>
      </w:r>
      <w:r w:rsidR="000572B8">
        <w:rPr>
          <w:lang w:val="fr-FR"/>
        </w:rPr>
        <w:t>’</w:t>
      </w:r>
      <w:r w:rsidRPr="00F67997">
        <w:rPr>
          <w:lang w:val="fr-FR"/>
        </w:rPr>
        <w:t>appui des organismes des Nations Unies et d</w:t>
      </w:r>
      <w:r w:rsidR="000572B8">
        <w:rPr>
          <w:lang w:val="fr-FR"/>
        </w:rPr>
        <w:t>’</w:t>
      </w:r>
      <w:r w:rsidRPr="00F67997">
        <w:rPr>
          <w:lang w:val="fr-FR"/>
        </w:rPr>
        <w:t>autres partenaires internationaux. Les groupes sont les suivants</w:t>
      </w:r>
      <w:r w:rsidR="00951391">
        <w:rPr>
          <w:lang w:val="fr-FR"/>
        </w:rPr>
        <w:t> </w:t>
      </w:r>
      <w:r w:rsidRPr="00F67997">
        <w:rPr>
          <w:lang w:val="fr-FR"/>
        </w:rPr>
        <w:t>: protection</w:t>
      </w:r>
      <w:r w:rsidR="00951391">
        <w:rPr>
          <w:lang w:val="fr-FR"/>
        </w:rPr>
        <w:t> </w:t>
      </w:r>
      <w:r w:rsidRPr="00F67997">
        <w:rPr>
          <w:lang w:val="fr-FR"/>
        </w:rPr>
        <w:t>; recherche et sauvetage</w:t>
      </w:r>
      <w:r w:rsidR="00951391">
        <w:rPr>
          <w:lang w:val="fr-FR"/>
        </w:rPr>
        <w:t> </w:t>
      </w:r>
      <w:r w:rsidRPr="00F67997">
        <w:rPr>
          <w:lang w:val="fr-FR"/>
        </w:rPr>
        <w:t>; santé</w:t>
      </w:r>
      <w:r w:rsidR="00951391">
        <w:rPr>
          <w:lang w:val="fr-FR"/>
        </w:rPr>
        <w:t> </w:t>
      </w:r>
      <w:r w:rsidRPr="00F67997">
        <w:rPr>
          <w:lang w:val="fr-FR"/>
        </w:rPr>
        <w:t>; eau, assainissement et hygiène</w:t>
      </w:r>
      <w:r w:rsidR="00951391">
        <w:rPr>
          <w:lang w:val="fr-FR"/>
        </w:rPr>
        <w:t> </w:t>
      </w:r>
      <w:r w:rsidRPr="00F67997">
        <w:rPr>
          <w:lang w:val="fr-FR"/>
        </w:rPr>
        <w:t>; sécurité alimentaire</w:t>
      </w:r>
      <w:r w:rsidR="00951391">
        <w:rPr>
          <w:lang w:val="fr-FR"/>
        </w:rPr>
        <w:t> </w:t>
      </w:r>
      <w:r w:rsidRPr="00F67997">
        <w:rPr>
          <w:lang w:val="fr-FR"/>
        </w:rPr>
        <w:t>; nutrition</w:t>
      </w:r>
      <w:r w:rsidR="00951391">
        <w:rPr>
          <w:lang w:val="fr-FR"/>
        </w:rPr>
        <w:t> </w:t>
      </w:r>
      <w:r w:rsidRPr="00F67997">
        <w:rPr>
          <w:lang w:val="fr-FR"/>
        </w:rPr>
        <w:t>; éducation</w:t>
      </w:r>
      <w:r w:rsidR="00951391">
        <w:rPr>
          <w:lang w:val="fr-FR"/>
        </w:rPr>
        <w:t> </w:t>
      </w:r>
      <w:r w:rsidRPr="00F67997">
        <w:rPr>
          <w:lang w:val="fr-FR"/>
        </w:rPr>
        <w:t>; coordination/gestion des camps</w:t>
      </w:r>
      <w:r w:rsidR="00951391">
        <w:rPr>
          <w:lang w:val="fr-FR"/>
        </w:rPr>
        <w:t> </w:t>
      </w:r>
      <w:r w:rsidRPr="00F67997">
        <w:rPr>
          <w:lang w:val="fr-FR"/>
        </w:rPr>
        <w:t>; relèvement rapide</w:t>
      </w:r>
      <w:r w:rsidR="00951391">
        <w:rPr>
          <w:lang w:val="fr-FR"/>
        </w:rPr>
        <w:t> </w:t>
      </w:r>
      <w:r w:rsidRPr="00F67997">
        <w:rPr>
          <w:lang w:val="fr-FR"/>
        </w:rPr>
        <w:t>; logistique</w:t>
      </w:r>
      <w:r w:rsidR="00951391">
        <w:rPr>
          <w:lang w:val="fr-FR"/>
        </w:rPr>
        <w:t> </w:t>
      </w:r>
      <w:r w:rsidRPr="00F67997">
        <w:rPr>
          <w:lang w:val="fr-FR"/>
        </w:rPr>
        <w:t>; communications en situation d</w:t>
      </w:r>
      <w:r w:rsidR="000572B8">
        <w:rPr>
          <w:lang w:val="fr-FR"/>
        </w:rPr>
        <w:t>’</w:t>
      </w:r>
      <w:r w:rsidRPr="00F67997">
        <w:rPr>
          <w:lang w:val="fr-FR"/>
        </w:rPr>
        <w:t>urgence</w:t>
      </w:r>
      <w:r w:rsidRPr="006D799C">
        <w:rPr>
          <w:vertAlign w:val="superscript"/>
          <w:lang w:val="fr-FR"/>
        </w:rPr>
        <w:footnoteReference w:id="7"/>
      </w:r>
      <w:r w:rsidRPr="00F67997">
        <w:rPr>
          <w:lang w:val="fr-FR"/>
        </w:rPr>
        <w:t>.</w:t>
      </w:r>
      <w:r w:rsidR="000572B8" w:rsidRPr="000572B8">
        <w:rPr>
          <w:lang w:val="fr-FR"/>
        </w:rPr>
        <w:t xml:space="preserve"> </w:t>
      </w:r>
      <w:r w:rsidRPr="00F67997">
        <w:rPr>
          <w:lang w:val="fr-FR"/>
        </w:rPr>
        <w:t>Au niveau national, le groupe Protection, qui se concentre sur les besoins des femmes, des enfants, des personnes âgées et des personnes en situation de handicap en cas de catastrophe ou de crise, est dirigé par le Ministère des femmes, des enfants et des personnes âgées, avec l’appui du Haut-Commissariat des Nations Unies pour les réfugiés (HCR), du Fonds des Nations Unies pour l’enfance (UNICEF) et du Fonds des Nations Unies pour la population (FNUAP).</w:t>
      </w:r>
    </w:p>
    <w:p w14:paraId="34449CFF" w14:textId="673348D5" w:rsidR="00F67997" w:rsidRPr="00F67997" w:rsidRDefault="00F67997" w:rsidP="00F96FFB">
      <w:pPr>
        <w:pStyle w:val="SingleTxt"/>
        <w:numPr>
          <w:ilvl w:val="0"/>
          <w:numId w:val="30"/>
        </w:numPr>
        <w:tabs>
          <w:tab w:val="num" w:pos="2804"/>
        </w:tabs>
        <w:spacing w:line="240" w:lineRule="exact"/>
        <w:ind w:left="1267"/>
        <w:rPr>
          <w:lang w:val="fr-FR"/>
        </w:rPr>
      </w:pPr>
      <w:r w:rsidRPr="00F96FFB">
        <w:rPr>
          <w:lang w:val="fr-FR"/>
        </w:rPr>
        <w:t>Compte</w:t>
      </w:r>
      <w:r w:rsidRPr="00F67997">
        <w:rPr>
          <w:lang w:val="fr-FR"/>
        </w:rPr>
        <w:t xml:space="preserve"> tenu de la participation des femmes à l</w:t>
      </w:r>
      <w:r w:rsidR="000572B8">
        <w:rPr>
          <w:lang w:val="fr-FR"/>
        </w:rPr>
        <w:t>’</w:t>
      </w:r>
      <w:r w:rsidRPr="00F67997">
        <w:rPr>
          <w:lang w:val="fr-FR"/>
        </w:rPr>
        <w:t>agriculture de subsistance et à l</w:t>
      </w:r>
      <w:r w:rsidR="000572B8">
        <w:rPr>
          <w:lang w:val="fr-FR"/>
        </w:rPr>
        <w:t>’</w:t>
      </w:r>
      <w:r w:rsidRPr="00F67997">
        <w:rPr>
          <w:lang w:val="fr-FR"/>
        </w:rPr>
        <w:t>économie domestique, plusieurs autres mesures ont également été prises pour garantir une participation significative des femmes, sur un pied d</w:t>
      </w:r>
      <w:r w:rsidR="000572B8">
        <w:rPr>
          <w:lang w:val="fr-FR"/>
        </w:rPr>
        <w:t>’</w:t>
      </w:r>
      <w:r w:rsidRPr="00F67997">
        <w:rPr>
          <w:lang w:val="fr-FR"/>
        </w:rPr>
        <w:t>égalité avec les hommes, et pour éviter que de telles crises n</w:t>
      </w:r>
      <w:r w:rsidR="000572B8">
        <w:rPr>
          <w:lang w:val="fr-FR"/>
        </w:rPr>
        <w:t>’</w:t>
      </w:r>
      <w:r w:rsidRPr="00F67997">
        <w:rPr>
          <w:lang w:val="fr-FR"/>
        </w:rPr>
        <w:t>entraînent un effritement des acquis en matière de protection et de promotion des droits des femmes, notamment</w:t>
      </w:r>
      <w:r w:rsidR="00951391">
        <w:rPr>
          <w:lang w:val="fr-FR"/>
        </w:rPr>
        <w:t> </w:t>
      </w:r>
      <w:r w:rsidRPr="00F67997">
        <w:rPr>
          <w:lang w:val="fr-FR"/>
        </w:rPr>
        <w:t>: renforcement des petites exploitations agricoles pour lutter contre l</w:t>
      </w:r>
      <w:r w:rsidR="000572B8">
        <w:rPr>
          <w:lang w:val="fr-FR"/>
        </w:rPr>
        <w:t>’</w:t>
      </w:r>
      <w:r w:rsidRPr="00F67997">
        <w:rPr>
          <w:lang w:val="fr-FR"/>
        </w:rPr>
        <w:t>insécurité alimentaire</w:t>
      </w:r>
      <w:r w:rsidR="00951391">
        <w:rPr>
          <w:lang w:val="fr-FR"/>
        </w:rPr>
        <w:t> </w:t>
      </w:r>
      <w:r w:rsidRPr="00F67997">
        <w:rPr>
          <w:lang w:val="fr-FR"/>
        </w:rPr>
        <w:t>; augmentation des investissements dans l</w:t>
      </w:r>
      <w:r w:rsidR="000572B8">
        <w:rPr>
          <w:lang w:val="fr-FR"/>
        </w:rPr>
        <w:t>’</w:t>
      </w:r>
      <w:r w:rsidRPr="00F67997">
        <w:rPr>
          <w:lang w:val="fr-FR"/>
        </w:rPr>
        <w:t>agriculture, fourniture de subventions, de semences, d</w:t>
      </w:r>
      <w:r w:rsidR="000572B8">
        <w:rPr>
          <w:lang w:val="fr-FR"/>
        </w:rPr>
        <w:t>’</w:t>
      </w:r>
      <w:r w:rsidRPr="00F67997">
        <w:rPr>
          <w:lang w:val="fr-FR"/>
        </w:rPr>
        <w:t>engrais et d</w:t>
      </w:r>
      <w:r w:rsidR="000572B8">
        <w:rPr>
          <w:lang w:val="fr-FR"/>
        </w:rPr>
        <w:t>’</w:t>
      </w:r>
      <w:r w:rsidRPr="00F67997">
        <w:rPr>
          <w:lang w:val="fr-FR"/>
        </w:rPr>
        <w:t>installations de stockage</w:t>
      </w:r>
      <w:r w:rsidR="00951391">
        <w:rPr>
          <w:lang w:val="fr-FR"/>
        </w:rPr>
        <w:t> </w:t>
      </w:r>
      <w:r w:rsidRPr="00F67997">
        <w:rPr>
          <w:lang w:val="fr-FR"/>
        </w:rPr>
        <w:t>; fixation de prix minimaux de soutien pour les produits agricoles</w:t>
      </w:r>
      <w:r w:rsidR="00951391">
        <w:rPr>
          <w:lang w:val="fr-FR"/>
        </w:rPr>
        <w:t> </w:t>
      </w:r>
      <w:r w:rsidRPr="00F67997">
        <w:rPr>
          <w:lang w:val="fr-FR"/>
        </w:rPr>
        <w:t>; accès aux services techniques, à la transformation et aux marchés</w:t>
      </w:r>
      <w:r w:rsidR="00951391">
        <w:rPr>
          <w:lang w:val="fr-FR"/>
        </w:rPr>
        <w:t> </w:t>
      </w:r>
      <w:r w:rsidRPr="00F67997">
        <w:rPr>
          <w:lang w:val="fr-FR"/>
        </w:rPr>
        <w:t>; augmentation des investissements dans la recherche pour les variétés résistantes à la sécheresse</w:t>
      </w:r>
      <w:r w:rsidR="00951391">
        <w:rPr>
          <w:lang w:val="fr-FR"/>
        </w:rPr>
        <w:t> </w:t>
      </w:r>
      <w:r w:rsidRPr="00F67997">
        <w:rPr>
          <w:lang w:val="fr-FR"/>
        </w:rPr>
        <w:t>; développement des réseaux routiers ruraux</w:t>
      </w:r>
      <w:r w:rsidR="00951391">
        <w:rPr>
          <w:lang w:val="fr-FR"/>
        </w:rPr>
        <w:t> </w:t>
      </w:r>
      <w:r w:rsidRPr="00F67997">
        <w:rPr>
          <w:lang w:val="fr-FR"/>
        </w:rPr>
        <w:t>; amélioration de l</w:t>
      </w:r>
      <w:r w:rsidR="000572B8">
        <w:rPr>
          <w:lang w:val="fr-FR"/>
        </w:rPr>
        <w:t>’</w:t>
      </w:r>
      <w:r w:rsidRPr="00F67997">
        <w:rPr>
          <w:lang w:val="fr-FR"/>
        </w:rPr>
        <w:t>accès aux services psychosociaux et aux conseils en cas de traumatisme, en particulier pour les femmes</w:t>
      </w:r>
      <w:r w:rsidR="00CB0B5B">
        <w:rPr>
          <w:lang w:val="fr-FR"/>
        </w:rPr>
        <w:t xml:space="preserve"> </w:t>
      </w:r>
      <w:r w:rsidRPr="00F67997">
        <w:rPr>
          <w:lang w:val="fr-FR"/>
        </w:rPr>
        <w:t>et les enfants</w:t>
      </w:r>
      <w:r w:rsidR="00951391">
        <w:rPr>
          <w:lang w:val="fr-FR"/>
        </w:rPr>
        <w:t> </w:t>
      </w:r>
      <w:r w:rsidRPr="00F67997">
        <w:rPr>
          <w:lang w:val="fr-FR"/>
        </w:rPr>
        <w:t>; services de soins de santé et programme de nutrition ciblant en particulier les enfants, les femmes enceintes et les mères qui allaitent.</w:t>
      </w:r>
    </w:p>
    <w:p w14:paraId="4747A134" w14:textId="0A5478A4" w:rsidR="00F67997" w:rsidRPr="00F67997" w:rsidRDefault="00F67997" w:rsidP="00F96FFB">
      <w:pPr>
        <w:pStyle w:val="SingleTxt"/>
        <w:numPr>
          <w:ilvl w:val="0"/>
          <w:numId w:val="30"/>
        </w:numPr>
        <w:tabs>
          <w:tab w:val="num" w:pos="2804"/>
        </w:tabs>
        <w:spacing w:line="240" w:lineRule="exact"/>
        <w:ind w:left="1267"/>
        <w:rPr>
          <w:lang w:val="fr-FR"/>
        </w:rPr>
      </w:pPr>
      <w:r w:rsidRPr="00F67997">
        <w:rPr>
          <w:lang w:val="fr-FR"/>
        </w:rPr>
        <w:t xml:space="preserve">Il est également important de noter que, le </w:t>
      </w:r>
      <w:r w:rsidRPr="006D799C">
        <w:rPr>
          <w:lang w:val="fr-FR"/>
        </w:rPr>
        <w:t>7</w:t>
      </w:r>
      <w:r w:rsidR="009204B5">
        <w:rPr>
          <w:lang w:val="fr-FR"/>
        </w:rPr>
        <w:t> </w:t>
      </w:r>
      <w:r w:rsidRPr="00F67997">
        <w:rPr>
          <w:lang w:val="fr-FR"/>
        </w:rPr>
        <w:t xml:space="preserve">décembre </w:t>
      </w:r>
      <w:r w:rsidRPr="006D799C">
        <w:rPr>
          <w:lang w:val="fr-FR"/>
        </w:rPr>
        <w:t>2023</w:t>
      </w:r>
      <w:r w:rsidRPr="00F67997">
        <w:rPr>
          <w:lang w:val="fr-FR"/>
        </w:rPr>
        <w:t xml:space="preserve">, la Commission </w:t>
      </w:r>
      <w:r w:rsidRPr="00F96FFB">
        <w:rPr>
          <w:lang w:val="fr-FR"/>
        </w:rPr>
        <w:t>nationale</w:t>
      </w:r>
      <w:r w:rsidRPr="00F67997">
        <w:rPr>
          <w:lang w:val="fr-FR"/>
        </w:rPr>
        <w:t xml:space="preserve"> de planification du Gouvernement national a adopté le Cadre national intégré de protection sociale, qui prévoit la coordination et l</w:t>
      </w:r>
      <w:r w:rsidR="000572B8">
        <w:rPr>
          <w:lang w:val="fr-FR"/>
        </w:rPr>
        <w:t>’</w:t>
      </w:r>
      <w:r w:rsidRPr="00F67997">
        <w:rPr>
          <w:lang w:val="fr-FR"/>
        </w:rPr>
        <w:t xml:space="preserve">intégration des initiatives de protection sociale mises en œuvre par </w:t>
      </w:r>
      <w:r w:rsidRPr="006D799C">
        <w:rPr>
          <w:lang w:val="fr-FR"/>
        </w:rPr>
        <w:t>13</w:t>
      </w:r>
      <w:r w:rsidR="009204B5">
        <w:rPr>
          <w:lang w:val="fr-FR"/>
        </w:rPr>
        <w:t> </w:t>
      </w:r>
      <w:r w:rsidRPr="00F67997">
        <w:rPr>
          <w:lang w:val="fr-FR"/>
        </w:rPr>
        <w:t>ministères fédéraux différents et par d</w:t>
      </w:r>
      <w:r w:rsidR="000572B8">
        <w:rPr>
          <w:lang w:val="fr-FR"/>
        </w:rPr>
        <w:t>’</w:t>
      </w:r>
      <w:r w:rsidRPr="00F67997">
        <w:rPr>
          <w:lang w:val="fr-FR"/>
        </w:rPr>
        <w:t>autres organismes à tous les niveaux. Le Cadre prévoit un mécanisme au niveau national et provincial pour la coordination et l</w:t>
      </w:r>
      <w:r w:rsidR="000572B8">
        <w:rPr>
          <w:lang w:val="fr-FR"/>
        </w:rPr>
        <w:t>’</w:t>
      </w:r>
      <w:r w:rsidRPr="00F67997">
        <w:rPr>
          <w:lang w:val="fr-FR"/>
        </w:rPr>
        <w:t>intégration des programmes de protection sociale qui répondent aux besoins des personnes les plus exposées aux catastrophes, telles que les femmes, les femmes célibataires ou enceintes, les enfants, les personnes en situation de handicap, les personnes âgées, les dalits et les personnes marginalisées (voir l</w:t>
      </w:r>
      <w:r w:rsidR="000572B8">
        <w:rPr>
          <w:lang w:val="fr-FR"/>
        </w:rPr>
        <w:t>’</w:t>
      </w:r>
      <w:r w:rsidRPr="00F67997">
        <w:rPr>
          <w:lang w:val="fr-FR"/>
        </w:rPr>
        <w:t>annexe</w:t>
      </w:r>
      <w:r w:rsidR="009204B5">
        <w:rPr>
          <w:lang w:val="fr-FR"/>
        </w:rPr>
        <w:t> </w:t>
      </w:r>
      <w:r w:rsidRPr="006D799C">
        <w:rPr>
          <w:lang w:val="fr-FR"/>
        </w:rPr>
        <w:t>2</w:t>
      </w:r>
      <w:r w:rsidRPr="00F67997">
        <w:rPr>
          <w:lang w:val="fr-FR"/>
        </w:rPr>
        <w:t xml:space="preserve"> pour plus d</w:t>
      </w:r>
      <w:r w:rsidR="000572B8">
        <w:rPr>
          <w:lang w:val="fr-FR"/>
        </w:rPr>
        <w:t>’</w:t>
      </w:r>
      <w:r w:rsidRPr="00F67997">
        <w:rPr>
          <w:lang w:val="fr-FR"/>
        </w:rPr>
        <w:t>informations)</w:t>
      </w:r>
      <w:r w:rsidRPr="006D799C">
        <w:rPr>
          <w:vertAlign w:val="superscript"/>
          <w:lang w:val="fr-FR"/>
        </w:rPr>
        <w:footnoteReference w:id="8"/>
      </w:r>
      <w:r w:rsidRPr="00F67997">
        <w:rPr>
          <w:lang w:val="fr-FR"/>
        </w:rPr>
        <w:t xml:space="preserve">. Le Gouvernement népalais </w:t>
      </w:r>
      <w:r w:rsidRPr="00F67997">
        <w:rPr>
          <w:lang w:val="fr-FR"/>
        </w:rPr>
        <w:lastRenderedPageBreak/>
        <w:t>a adopté le seizième plan à compter de l</w:t>
      </w:r>
      <w:r w:rsidR="000572B8">
        <w:rPr>
          <w:lang w:val="fr-FR"/>
        </w:rPr>
        <w:t>’</w:t>
      </w:r>
      <w:r w:rsidRPr="00F67997">
        <w:rPr>
          <w:lang w:val="fr-FR"/>
        </w:rPr>
        <w:t>exercice fiscal en cours (</w:t>
      </w:r>
      <w:r w:rsidRPr="006D799C">
        <w:rPr>
          <w:lang w:val="fr-FR"/>
        </w:rPr>
        <w:t>16</w:t>
      </w:r>
      <w:r w:rsidR="009204B5">
        <w:rPr>
          <w:lang w:val="fr-FR"/>
        </w:rPr>
        <w:t> </w:t>
      </w:r>
      <w:r w:rsidRPr="00F67997">
        <w:rPr>
          <w:lang w:val="fr-FR"/>
        </w:rPr>
        <w:t xml:space="preserve">juillet </w:t>
      </w:r>
      <w:r w:rsidRPr="006D799C">
        <w:rPr>
          <w:lang w:val="fr-FR"/>
        </w:rPr>
        <w:t>2024</w:t>
      </w:r>
      <w:r w:rsidRPr="00F67997">
        <w:rPr>
          <w:lang w:val="fr-FR"/>
        </w:rPr>
        <w:t>), qui contient les stratégies et les principaux programmes nécessaires à la réalisation de l</w:t>
      </w:r>
      <w:r w:rsidR="000572B8">
        <w:rPr>
          <w:lang w:val="fr-FR"/>
        </w:rPr>
        <w:t>’</w:t>
      </w:r>
      <w:r w:rsidRPr="00F67997">
        <w:rPr>
          <w:lang w:val="fr-FR"/>
        </w:rPr>
        <w:t>égalité des genres, de la justice sociale et du développement inclusif dans toutes les sphères de l</w:t>
      </w:r>
      <w:r w:rsidR="000572B8">
        <w:rPr>
          <w:lang w:val="fr-FR"/>
        </w:rPr>
        <w:t>’</w:t>
      </w:r>
      <w:r w:rsidRPr="00F67997">
        <w:rPr>
          <w:lang w:val="fr-FR"/>
        </w:rPr>
        <w:t>économie et dans toutes les interventions aux trois niveaux de gouvernement</w:t>
      </w:r>
      <w:r w:rsidRPr="006D799C">
        <w:rPr>
          <w:vertAlign w:val="superscript"/>
          <w:lang w:val="fr-FR"/>
        </w:rPr>
        <w:footnoteReference w:id="9"/>
      </w:r>
      <w:r w:rsidRPr="00F67997">
        <w:rPr>
          <w:lang w:val="fr-FR"/>
        </w:rPr>
        <w:t>.</w:t>
      </w:r>
    </w:p>
    <w:p w14:paraId="05A6544D" w14:textId="77777777" w:rsidR="00F96FFB" w:rsidRPr="006D799C" w:rsidRDefault="00F96FFB" w:rsidP="00F96FFB">
      <w:pPr>
        <w:pStyle w:val="SingleTxt"/>
        <w:spacing w:after="0" w:line="120" w:lineRule="exact"/>
        <w:rPr>
          <w:b/>
          <w:sz w:val="10"/>
          <w:lang w:val="fr-FR"/>
        </w:rPr>
      </w:pPr>
      <w:bookmarkStart w:id="3" w:name="_Toc175724578"/>
    </w:p>
    <w:p w14:paraId="732EAF1A" w14:textId="77777777" w:rsidR="00F96FFB" w:rsidRPr="006D799C" w:rsidRDefault="00F96FFB" w:rsidP="00F96FFB">
      <w:pPr>
        <w:pStyle w:val="SingleTxt"/>
        <w:spacing w:after="0" w:line="120" w:lineRule="exact"/>
        <w:rPr>
          <w:b/>
          <w:sz w:val="10"/>
          <w:lang w:val="fr-FR"/>
        </w:rPr>
      </w:pPr>
    </w:p>
    <w:p w14:paraId="22001512" w14:textId="6154511E" w:rsidR="00F67997" w:rsidRPr="006D799C" w:rsidRDefault="00F96FFB" w:rsidP="00F96FFB">
      <w:pPr>
        <w:pStyle w:val="HCh"/>
        <w:ind w:left="1267" w:right="1260" w:hanging="1267"/>
        <w:rPr>
          <w:lang w:val="fr-FR"/>
        </w:rPr>
      </w:pPr>
      <w:r w:rsidRPr="006D799C">
        <w:rPr>
          <w:lang w:val="fr-FR"/>
        </w:rPr>
        <w:tab/>
      </w:r>
      <w:r w:rsidRPr="006D799C">
        <w:rPr>
          <w:lang w:val="fr-FR"/>
        </w:rPr>
        <w:tab/>
      </w:r>
      <w:r w:rsidR="00F67997" w:rsidRPr="006D799C">
        <w:rPr>
          <w:lang w:val="fr-FR"/>
        </w:rPr>
        <w:t>Cadre constitutionnel et législatif et lois discriminatoires</w:t>
      </w:r>
      <w:bookmarkEnd w:id="3"/>
      <w:r w:rsidR="00F67997" w:rsidRPr="006D799C">
        <w:rPr>
          <w:lang w:val="fr-FR"/>
        </w:rPr>
        <w:t xml:space="preserve"> </w:t>
      </w:r>
    </w:p>
    <w:p w14:paraId="213E2A87" w14:textId="77777777" w:rsidR="00F96FFB" w:rsidRPr="006D799C" w:rsidRDefault="00F96FFB" w:rsidP="00F96FFB">
      <w:pPr>
        <w:pStyle w:val="SingleTxt"/>
        <w:spacing w:after="0" w:line="120" w:lineRule="exact"/>
        <w:rPr>
          <w:b/>
          <w:sz w:val="10"/>
          <w:lang w:val="fr-FR"/>
        </w:rPr>
      </w:pPr>
    </w:p>
    <w:p w14:paraId="30BA5347" w14:textId="77777777" w:rsidR="00F96FFB" w:rsidRPr="006D799C" w:rsidRDefault="00F96FFB" w:rsidP="00F96FFB">
      <w:pPr>
        <w:pStyle w:val="SingleTxt"/>
        <w:spacing w:after="0" w:line="120" w:lineRule="exact"/>
        <w:rPr>
          <w:b/>
          <w:sz w:val="10"/>
          <w:lang w:val="fr-FR"/>
        </w:rPr>
      </w:pPr>
    </w:p>
    <w:p w14:paraId="78350A75" w14:textId="68F24127" w:rsidR="00F67997" w:rsidRPr="006D799C" w:rsidRDefault="00F67997" w:rsidP="00F96FFB">
      <w:pPr>
        <w:pStyle w:val="H1"/>
        <w:ind w:right="1260"/>
        <w:rPr>
          <w:lang w:val="fr-FR"/>
        </w:rPr>
      </w:pPr>
      <w:r w:rsidRPr="006D799C">
        <w:rPr>
          <w:lang w:val="fr-FR"/>
        </w:rPr>
        <w:tab/>
      </w:r>
      <w:r w:rsidRPr="006D799C">
        <w:rPr>
          <w:lang w:val="fr-FR"/>
        </w:rPr>
        <w:tab/>
        <w:t>Réponse au paragraphe</w:t>
      </w:r>
      <w:r w:rsidR="009204B5" w:rsidRPr="006D799C">
        <w:rPr>
          <w:lang w:val="fr-FR"/>
        </w:rPr>
        <w:t> </w:t>
      </w:r>
      <w:r w:rsidRPr="006D799C">
        <w:rPr>
          <w:lang w:val="fr-FR"/>
        </w:rPr>
        <w:t>2 a) de la liste de points et de questions</w:t>
      </w:r>
    </w:p>
    <w:p w14:paraId="00FBFA9B" w14:textId="77777777" w:rsidR="00F96FFB" w:rsidRPr="00F96FFB" w:rsidRDefault="00F96FFB" w:rsidP="00F96FFB">
      <w:pPr>
        <w:pStyle w:val="SingleTxt"/>
        <w:spacing w:after="0" w:line="120" w:lineRule="exact"/>
        <w:rPr>
          <w:sz w:val="10"/>
          <w:lang w:val="fr-FR"/>
        </w:rPr>
      </w:pPr>
    </w:p>
    <w:p w14:paraId="1E486549" w14:textId="77777777" w:rsidR="00F96FFB" w:rsidRPr="00F96FFB" w:rsidRDefault="00F96FFB" w:rsidP="00F96FFB">
      <w:pPr>
        <w:pStyle w:val="SingleTxt"/>
        <w:spacing w:after="0" w:line="120" w:lineRule="exact"/>
        <w:rPr>
          <w:sz w:val="10"/>
          <w:lang w:val="fr-FR"/>
        </w:rPr>
      </w:pPr>
    </w:p>
    <w:p w14:paraId="25DF302E" w14:textId="05FB4887" w:rsidR="00F67997" w:rsidRPr="00F67997" w:rsidRDefault="00F67997" w:rsidP="00F96FFB">
      <w:pPr>
        <w:pStyle w:val="SingleTxt"/>
        <w:numPr>
          <w:ilvl w:val="0"/>
          <w:numId w:val="30"/>
        </w:numPr>
        <w:tabs>
          <w:tab w:val="num" w:pos="2804"/>
        </w:tabs>
        <w:spacing w:line="240" w:lineRule="exact"/>
        <w:ind w:left="1267"/>
        <w:rPr>
          <w:lang w:val="fr-FR"/>
        </w:rPr>
      </w:pPr>
      <w:r w:rsidRPr="00F67997">
        <w:rPr>
          <w:lang w:val="fr-FR"/>
        </w:rPr>
        <w:t>Le Népal s</w:t>
      </w:r>
      <w:r w:rsidR="000572B8">
        <w:rPr>
          <w:lang w:val="fr-FR"/>
        </w:rPr>
        <w:t>’</w:t>
      </w:r>
      <w:r w:rsidRPr="00F67997">
        <w:rPr>
          <w:lang w:val="fr-FR"/>
        </w:rPr>
        <w:t>efforce, au moyen de réformes constitutionnelles et juridiques, de mettre fin à toutes les formes de discrimination à l</w:t>
      </w:r>
      <w:r w:rsidR="000572B8">
        <w:rPr>
          <w:lang w:val="fr-FR"/>
        </w:rPr>
        <w:t>’</w:t>
      </w:r>
      <w:r w:rsidRPr="00F67997">
        <w:rPr>
          <w:lang w:val="fr-FR"/>
        </w:rPr>
        <w:t>égard des femmes et des filles. L</w:t>
      </w:r>
      <w:r w:rsidR="000572B8">
        <w:rPr>
          <w:lang w:val="fr-FR"/>
        </w:rPr>
        <w:t>’</w:t>
      </w:r>
      <w:r w:rsidRPr="00F67997">
        <w:rPr>
          <w:lang w:val="fr-FR"/>
        </w:rPr>
        <w:t>article</w:t>
      </w:r>
      <w:r w:rsidR="009204B5">
        <w:rPr>
          <w:lang w:val="fr-FR"/>
        </w:rPr>
        <w:t> </w:t>
      </w:r>
      <w:r w:rsidRPr="006D799C">
        <w:rPr>
          <w:lang w:val="fr-FR"/>
        </w:rPr>
        <w:t>18</w:t>
      </w:r>
      <w:r w:rsidRPr="00F67997">
        <w:rPr>
          <w:lang w:val="fr-FR"/>
        </w:rPr>
        <w:t xml:space="preserve"> de la Constitution du pays garantit le droit à l</w:t>
      </w:r>
      <w:r w:rsidR="000572B8">
        <w:rPr>
          <w:lang w:val="fr-FR"/>
        </w:rPr>
        <w:t>’</w:t>
      </w:r>
      <w:r w:rsidRPr="00F67997">
        <w:rPr>
          <w:lang w:val="fr-FR"/>
        </w:rPr>
        <w:t>égalité et l</w:t>
      </w:r>
      <w:r w:rsidR="000572B8">
        <w:rPr>
          <w:lang w:val="fr-FR"/>
        </w:rPr>
        <w:t>’</w:t>
      </w:r>
      <w:r w:rsidRPr="00F67997">
        <w:rPr>
          <w:lang w:val="fr-FR"/>
        </w:rPr>
        <w:t>article</w:t>
      </w:r>
      <w:r w:rsidR="009204B5">
        <w:rPr>
          <w:lang w:val="fr-FR"/>
        </w:rPr>
        <w:t> </w:t>
      </w:r>
      <w:r w:rsidRPr="006D799C">
        <w:rPr>
          <w:lang w:val="fr-FR"/>
        </w:rPr>
        <w:t>38</w:t>
      </w:r>
      <w:r w:rsidRPr="00F67997">
        <w:rPr>
          <w:lang w:val="fr-FR"/>
        </w:rPr>
        <w:t xml:space="preserve"> confère des droits aux femmes. </w:t>
      </w:r>
      <w:r w:rsidR="00A676F0">
        <w:rPr>
          <w:lang w:val="fr-FR"/>
        </w:rPr>
        <w:t>L’article 10 dispose qu’aucun(e) népalais(e)</w:t>
      </w:r>
      <w:r w:rsidR="00787431">
        <w:rPr>
          <w:lang w:val="fr-FR"/>
        </w:rPr>
        <w:t xml:space="preserve"> ne peut être privé</w:t>
      </w:r>
      <w:r w:rsidR="002E23FA">
        <w:rPr>
          <w:lang w:val="fr-FR"/>
        </w:rPr>
        <w:t>(e)</w:t>
      </w:r>
      <w:r w:rsidR="00787431">
        <w:rPr>
          <w:lang w:val="fr-FR"/>
        </w:rPr>
        <w:t xml:space="preserve"> du droit d’accéder à la </w:t>
      </w:r>
      <w:r w:rsidR="00232A36">
        <w:rPr>
          <w:lang w:val="fr-FR"/>
        </w:rPr>
        <w:t>citoyenneté, et l</w:t>
      </w:r>
      <w:r w:rsidR="000572B8">
        <w:rPr>
          <w:lang w:val="fr-FR"/>
        </w:rPr>
        <w:t>’</w:t>
      </w:r>
      <w:r w:rsidRPr="00F67997">
        <w:rPr>
          <w:lang w:val="fr-FR"/>
        </w:rPr>
        <w:t>article</w:t>
      </w:r>
      <w:r w:rsidR="009204B5">
        <w:rPr>
          <w:lang w:val="fr-FR"/>
        </w:rPr>
        <w:t> </w:t>
      </w:r>
      <w:r w:rsidRPr="006D799C">
        <w:rPr>
          <w:lang w:val="fr-FR"/>
        </w:rPr>
        <w:t>12</w:t>
      </w:r>
      <w:r w:rsidRPr="00F67997">
        <w:rPr>
          <w:lang w:val="fr-FR"/>
        </w:rPr>
        <w:t xml:space="preserve"> qu</w:t>
      </w:r>
      <w:r w:rsidR="000572B8">
        <w:rPr>
          <w:lang w:val="fr-FR"/>
        </w:rPr>
        <w:t>’</w:t>
      </w:r>
      <w:r w:rsidRPr="00F67997">
        <w:rPr>
          <w:lang w:val="fr-FR"/>
        </w:rPr>
        <w:t xml:space="preserve">une personne pouvant prétendre à la citoyenneté népalaise par filiation, conformément à la </w:t>
      </w:r>
      <w:r w:rsidR="00F906E4">
        <w:rPr>
          <w:lang w:val="fr-FR"/>
        </w:rPr>
        <w:t>C</w:t>
      </w:r>
      <w:r w:rsidRPr="00F67997">
        <w:rPr>
          <w:lang w:val="fr-FR"/>
        </w:rPr>
        <w:t>onstitution, peut obtenir un certificat de citoyenneté népalaise mentionnant l</w:t>
      </w:r>
      <w:r w:rsidR="000572B8">
        <w:rPr>
          <w:lang w:val="fr-FR"/>
        </w:rPr>
        <w:t>’</w:t>
      </w:r>
      <w:r w:rsidRPr="00F67997">
        <w:rPr>
          <w:lang w:val="fr-FR"/>
        </w:rPr>
        <w:t>identité de genre en utilisant le nom de sa mère ou de son père.</w:t>
      </w:r>
    </w:p>
    <w:p w14:paraId="7E4809FB" w14:textId="7324BB07" w:rsidR="00F67997" w:rsidRPr="00F67997" w:rsidRDefault="00F67997" w:rsidP="00F96FFB">
      <w:pPr>
        <w:pStyle w:val="SingleTxt"/>
        <w:numPr>
          <w:ilvl w:val="0"/>
          <w:numId w:val="30"/>
        </w:numPr>
        <w:tabs>
          <w:tab w:val="num" w:pos="2804"/>
        </w:tabs>
        <w:spacing w:line="240" w:lineRule="exact"/>
        <w:ind w:left="1267"/>
        <w:rPr>
          <w:lang w:val="fr-FR"/>
        </w:rPr>
      </w:pPr>
      <w:r w:rsidRPr="00F67997">
        <w:rPr>
          <w:lang w:val="fr-FR"/>
        </w:rPr>
        <w:t xml:space="preserve">La loi de </w:t>
      </w:r>
      <w:r w:rsidRPr="006D799C">
        <w:rPr>
          <w:lang w:val="fr-FR"/>
        </w:rPr>
        <w:t>2079</w:t>
      </w:r>
      <w:r w:rsidRPr="001447E4">
        <w:rPr>
          <w:lang w:val="fr-FR"/>
        </w:rPr>
        <w:t xml:space="preserve"> (</w:t>
      </w:r>
      <w:r w:rsidRPr="006D799C">
        <w:rPr>
          <w:lang w:val="fr-FR"/>
        </w:rPr>
        <w:t>2023</w:t>
      </w:r>
      <w:r w:rsidRPr="001447E4">
        <w:rPr>
          <w:lang w:val="fr-FR"/>
        </w:rPr>
        <w:t>)</w:t>
      </w:r>
      <w:r w:rsidRPr="00F67997">
        <w:rPr>
          <w:lang w:val="fr-FR"/>
        </w:rPr>
        <w:t xml:space="preserve"> sur la citoyenneté népalaise (Premier amendement) permet à des milliers d</w:t>
      </w:r>
      <w:r w:rsidR="000572B8">
        <w:rPr>
          <w:lang w:val="fr-FR"/>
        </w:rPr>
        <w:t>’</w:t>
      </w:r>
      <w:r w:rsidRPr="00F67997">
        <w:rPr>
          <w:lang w:val="fr-FR"/>
        </w:rPr>
        <w:t>enfants de parents citoyens népalais de naissance d</w:t>
      </w:r>
      <w:r w:rsidR="000572B8">
        <w:rPr>
          <w:lang w:val="fr-FR"/>
        </w:rPr>
        <w:t>’</w:t>
      </w:r>
      <w:r w:rsidRPr="00F67997">
        <w:rPr>
          <w:lang w:val="fr-FR"/>
        </w:rPr>
        <w:t xml:space="preserve">acquérir la citoyenneté par filiation. En effet, la loi permet désormais à toute personne née de parents népalais ayant acquis la nationalité par naissance avant le </w:t>
      </w:r>
      <w:r w:rsidRPr="006D799C">
        <w:rPr>
          <w:lang w:val="fr-FR"/>
        </w:rPr>
        <w:t>12</w:t>
      </w:r>
      <w:r w:rsidR="009204B5">
        <w:rPr>
          <w:lang w:val="fr-FR"/>
        </w:rPr>
        <w:t> </w:t>
      </w:r>
      <w:r w:rsidRPr="00F96FFB">
        <w:rPr>
          <w:lang w:val="fr-FR"/>
        </w:rPr>
        <w:t>septembre</w:t>
      </w:r>
      <w:r w:rsidRPr="00F67997">
        <w:rPr>
          <w:lang w:val="fr-FR"/>
        </w:rPr>
        <w:t xml:space="preserve"> </w:t>
      </w:r>
      <w:r w:rsidRPr="006D799C">
        <w:rPr>
          <w:lang w:val="fr-FR"/>
        </w:rPr>
        <w:t>2015</w:t>
      </w:r>
      <w:r w:rsidRPr="00F67997">
        <w:rPr>
          <w:lang w:val="fr-FR"/>
        </w:rPr>
        <w:t xml:space="preserve"> d</w:t>
      </w:r>
      <w:r w:rsidR="000572B8">
        <w:rPr>
          <w:lang w:val="fr-FR"/>
        </w:rPr>
        <w:t>’</w:t>
      </w:r>
      <w:r w:rsidRPr="00F67997">
        <w:rPr>
          <w:lang w:val="fr-FR"/>
        </w:rPr>
        <w:t>acquérir la nationalité par filiation</w:t>
      </w:r>
      <w:r w:rsidRPr="006D799C">
        <w:rPr>
          <w:vertAlign w:val="superscript"/>
          <w:lang w:val="fr-FR"/>
        </w:rPr>
        <w:footnoteReference w:id="10"/>
      </w:r>
      <w:r w:rsidRPr="00F67997">
        <w:rPr>
          <w:lang w:val="fr-FR"/>
        </w:rPr>
        <w:t>. De même, elle permet à un enfant né au Népal d</w:t>
      </w:r>
      <w:r w:rsidR="000572B8">
        <w:rPr>
          <w:lang w:val="fr-FR"/>
        </w:rPr>
        <w:t>’</w:t>
      </w:r>
      <w:r w:rsidRPr="00F67997">
        <w:rPr>
          <w:lang w:val="fr-FR"/>
        </w:rPr>
        <w:t>une femme népalaise et de père inconnu d</w:t>
      </w:r>
      <w:r w:rsidR="000572B8">
        <w:rPr>
          <w:lang w:val="fr-FR"/>
        </w:rPr>
        <w:t>’</w:t>
      </w:r>
      <w:r w:rsidRPr="00F67997">
        <w:rPr>
          <w:lang w:val="fr-FR"/>
        </w:rPr>
        <w:t>obtenir la citoyenneté par filiation. Le demandeur peut choisir le nom de famille et l</w:t>
      </w:r>
      <w:r w:rsidR="000572B8">
        <w:rPr>
          <w:lang w:val="fr-FR"/>
        </w:rPr>
        <w:t>’</w:t>
      </w:r>
      <w:r w:rsidRPr="00F67997">
        <w:rPr>
          <w:lang w:val="fr-FR"/>
        </w:rPr>
        <w:t>adresse de sa mère ou de son père lors de l</w:t>
      </w:r>
      <w:r w:rsidR="000572B8">
        <w:rPr>
          <w:lang w:val="fr-FR"/>
        </w:rPr>
        <w:t>’</w:t>
      </w:r>
      <w:r w:rsidRPr="00F67997">
        <w:rPr>
          <w:lang w:val="fr-FR"/>
        </w:rPr>
        <w:t>acquisition de la citoyenneté. En outre, une personne peut faire reconnaître son identité de genre lors de l’obtention de la citoyenneté, conformément à l</w:t>
      </w:r>
      <w:r w:rsidR="000572B8">
        <w:rPr>
          <w:lang w:val="fr-FR"/>
        </w:rPr>
        <w:t>’</w:t>
      </w:r>
      <w:r w:rsidRPr="00F67997">
        <w:rPr>
          <w:lang w:val="fr-FR"/>
        </w:rPr>
        <w:t>article</w:t>
      </w:r>
      <w:r w:rsidR="009204B5">
        <w:rPr>
          <w:lang w:val="fr-FR"/>
        </w:rPr>
        <w:t> </w:t>
      </w:r>
      <w:r w:rsidRPr="006D799C">
        <w:rPr>
          <w:lang w:val="fr-FR"/>
        </w:rPr>
        <w:t>12</w:t>
      </w:r>
      <w:r w:rsidRPr="00F67997">
        <w:rPr>
          <w:lang w:val="fr-FR"/>
        </w:rPr>
        <w:t xml:space="preserve"> de la Constitution.</w:t>
      </w:r>
    </w:p>
    <w:p w14:paraId="2CB3E802" w14:textId="0E45537B" w:rsidR="00F67997" w:rsidRPr="00F67997" w:rsidRDefault="00F67997" w:rsidP="00F96FFB">
      <w:pPr>
        <w:pStyle w:val="SingleTxt"/>
        <w:numPr>
          <w:ilvl w:val="0"/>
          <w:numId w:val="30"/>
        </w:numPr>
        <w:tabs>
          <w:tab w:val="num" w:pos="2804"/>
        </w:tabs>
        <w:spacing w:line="240" w:lineRule="exact"/>
        <w:ind w:left="1267"/>
        <w:rPr>
          <w:lang w:val="fr-FR"/>
        </w:rPr>
      </w:pPr>
      <w:r w:rsidRPr="00F67997">
        <w:rPr>
          <w:lang w:val="fr-FR"/>
        </w:rPr>
        <w:t>L</w:t>
      </w:r>
      <w:r w:rsidR="000572B8">
        <w:rPr>
          <w:lang w:val="fr-FR"/>
        </w:rPr>
        <w:t>’</w:t>
      </w:r>
      <w:r w:rsidRPr="00F67997">
        <w:rPr>
          <w:lang w:val="fr-FR"/>
        </w:rPr>
        <w:t>article</w:t>
      </w:r>
      <w:r w:rsidR="009204B5">
        <w:rPr>
          <w:lang w:val="fr-FR"/>
        </w:rPr>
        <w:t> </w:t>
      </w:r>
      <w:r w:rsidRPr="006D799C">
        <w:rPr>
          <w:lang w:val="fr-FR"/>
        </w:rPr>
        <w:t>99</w:t>
      </w:r>
      <w:r w:rsidRPr="00F67997">
        <w:rPr>
          <w:lang w:val="fr-FR"/>
        </w:rPr>
        <w:t xml:space="preserve"> du Code civil national de </w:t>
      </w:r>
      <w:r w:rsidRPr="006D799C">
        <w:rPr>
          <w:lang w:val="fr-FR"/>
        </w:rPr>
        <w:t>2074</w:t>
      </w:r>
      <w:r w:rsidRPr="001447E4">
        <w:rPr>
          <w:lang w:val="fr-FR"/>
        </w:rPr>
        <w:t xml:space="preserve"> (</w:t>
      </w:r>
      <w:r w:rsidRPr="006D799C">
        <w:rPr>
          <w:lang w:val="fr-FR"/>
        </w:rPr>
        <w:t>2017</w:t>
      </w:r>
      <w:r w:rsidRPr="001447E4">
        <w:rPr>
          <w:lang w:val="fr-FR"/>
        </w:rPr>
        <w:t>)</w:t>
      </w:r>
      <w:r w:rsidRPr="00F67997">
        <w:rPr>
          <w:lang w:val="fr-FR"/>
        </w:rPr>
        <w:t xml:space="preserve"> prévoit que si le divorce doit être </w:t>
      </w:r>
      <w:r w:rsidRPr="00F96FFB">
        <w:rPr>
          <w:lang w:val="fr-FR"/>
        </w:rPr>
        <w:t>prononcé</w:t>
      </w:r>
      <w:r w:rsidRPr="00F67997">
        <w:rPr>
          <w:lang w:val="fr-FR"/>
        </w:rPr>
        <w:t xml:space="preserve"> à cause du mari, le tribunal concerné doit ordonner le partage des biens entre le mari et la femme avant de prononcer le divorce et, si le partage prend beaucoup de temps, ordonner au mari de verser à la femme une pension alimentaire mensuelle proportionnelle aux biens et revenus de ce dernier, jusqu</w:t>
      </w:r>
      <w:r w:rsidR="000572B8">
        <w:rPr>
          <w:lang w:val="fr-FR"/>
        </w:rPr>
        <w:t>’</w:t>
      </w:r>
      <w:r w:rsidRPr="00F67997">
        <w:rPr>
          <w:lang w:val="fr-FR"/>
        </w:rPr>
        <w:t xml:space="preserve">à ce que le partage soit effectué. </w:t>
      </w:r>
    </w:p>
    <w:p w14:paraId="0CD85817" w14:textId="663183E6" w:rsidR="00F67997" w:rsidRPr="00F67997" w:rsidRDefault="00F67997" w:rsidP="00F96FFB">
      <w:pPr>
        <w:pStyle w:val="SingleTxt"/>
        <w:numPr>
          <w:ilvl w:val="0"/>
          <w:numId w:val="30"/>
        </w:numPr>
        <w:tabs>
          <w:tab w:val="num" w:pos="2804"/>
        </w:tabs>
        <w:spacing w:line="240" w:lineRule="exact"/>
        <w:ind w:left="1267"/>
        <w:rPr>
          <w:lang w:val="fr-FR"/>
        </w:rPr>
      </w:pPr>
      <w:r w:rsidRPr="00F96FFB">
        <w:rPr>
          <w:lang w:val="fr-FR"/>
        </w:rPr>
        <w:t>L’article</w:t>
      </w:r>
      <w:r w:rsidR="009204B5">
        <w:rPr>
          <w:lang w:val="fr-FR"/>
        </w:rPr>
        <w:t> </w:t>
      </w:r>
      <w:r w:rsidRPr="006D799C">
        <w:rPr>
          <w:lang w:val="fr-FR"/>
        </w:rPr>
        <w:t>8</w:t>
      </w:r>
      <w:r w:rsidRPr="00F67997">
        <w:rPr>
          <w:lang w:val="fr-FR"/>
        </w:rPr>
        <w:t xml:space="preserve"> de la loi sur l’emploi à l’étranger de </w:t>
      </w:r>
      <w:r w:rsidRPr="006D799C">
        <w:rPr>
          <w:lang w:val="fr-FR"/>
        </w:rPr>
        <w:t>2067</w:t>
      </w:r>
      <w:r w:rsidRPr="001447E4">
        <w:rPr>
          <w:lang w:val="fr-FR"/>
        </w:rPr>
        <w:t xml:space="preserve"> (</w:t>
      </w:r>
      <w:r w:rsidRPr="006D799C">
        <w:rPr>
          <w:lang w:val="fr-FR"/>
        </w:rPr>
        <w:t>2007</w:t>
      </w:r>
      <w:r w:rsidRPr="001447E4">
        <w:rPr>
          <w:lang w:val="fr-FR"/>
        </w:rPr>
        <w:t>)</w:t>
      </w:r>
      <w:r w:rsidRPr="00F67997">
        <w:rPr>
          <w:lang w:val="fr-FR"/>
        </w:rPr>
        <w:t xml:space="preserve"> interdit toute discrimination fondée sur le genre lors de l’envoi de travailleurs à l’étranger. </w:t>
      </w:r>
    </w:p>
    <w:p w14:paraId="1B5D6DC9" w14:textId="77777777" w:rsidR="00F96FFB" w:rsidRPr="006D799C" w:rsidRDefault="00F96FFB" w:rsidP="00F96FFB">
      <w:pPr>
        <w:pStyle w:val="SingleTxt"/>
        <w:spacing w:after="0" w:line="120" w:lineRule="exact"/>
        <w:rPr>
          <w:b/>
          <w:sz w:val="10"/>
          <w:lang w:val="fr-FR"/>
        </w:rPr>
      </w:pPr>
    </w:p>
    <w:p w14:paraId="1F7C83FD" w14:textId="77777777" w:rsidR="00F96FFB" w:rsidRPr="006D799C" w:rsidRDefault="00F96FFB" w:rsidP="00F96FFB">
      <w:pPr>
        <w:pStyle w:val="SingleTxt"/>
        <w:spacing w:after="0" w:line="120" w:lineRule="exact"/>
        <w:rPr>
          <w:b/>
          <w:sz w:val="10"/>
          <w:lang w:val="fr-FR"/>
        </w:rPr>
      </w:pPr>
    </w:p>
    <w:p w14:paraId="62B82925" w14:textId="6A49778E" w:rsidR="00F67997" w:rsidRPr="006D799C" w:rsidRDefault="00F67997" w:rsidP="00F96FFB">
      <w:pPr>
        <w:pStyle w:val="H1"/>
        <w:ind w:right="1260"/>
        <w:rPr>
          <w:lang w:val="fr-FR"/>
        </w:rPr>
      </w:pPr>
      <w:r w:rsidRPr="006D799C">
        <w:rPr>
          <w:lang w:val="fr-FR"/>
        </w:rPr>
        <w:tab/>
      </w:r>
      <w:r w:rsidRPr="006D799C">
        <w:rPr>
          <w:lang w:val="fr-FR"/>
        </w:rPr>
        <w:tab/>
        <w:t>Réponse au paragraphe</w:t>
      </w:r>
      <w:r w:rsidR="009204B5" w:rsidRPr="006D799C">
        <w:rPr>
          <w:lang w:val="fr-FR"/>
        </w:rPr>
        <w:t> </w:t>
      </w:r>
      <w:r w:rsidRPr="006D799C">
        <w:rPr>
          <w:lang w:val="fr-FR"/>
        </w:rPr>
        <w:t>2</w:t>
      </w:r>
      <w:r w:rsidR="009204B5" w:rsidRPr="006D799C">
        <w:rPr>
          <w:lang w:val="fr-FR"/>
        </w:rPr>
        <w:t> </w:t>
      </w:r>
      <w:r w:rsidRPr="006D799C">
        <w:rPr>
          <w:lang w:val="fr-FR"/>
        </w:rPr>
        <w:t>b) de la liste de points et de questions</w:t>
      </w:r>
    </w:p>
    <w:p w14:paraId="32C264E2" w14:textId="77777777" w:rsidR="00F96FFB" w:rsidRPr="00F96FFB" w:rsidRDefault="00F96FFB" w:rsidP="00F96FFB">
      <w:pPr>
        <w:pStyle w:val="SingleTxt"/>
        <w:spacing w:after="0" w:line="120" w:lineRule="exact"/>
        <w:rPr>
          <w:sz w:val="10"/>
          <w:lang w:val="fr-FR"/>
        </w:rPr>
      </w:pPr>
    </w:p>
    <w:p w14:paraId="6596E4E9" w14:textId="77777777" w:rsidR="00F96FFB" w:rsidRPr="00F96FFB" w:rsidRDefault="00F96FFB" w:rsidP="00F96FFB">
      <w:pPr>
        <w:pStyle w:val="SingleTxt"/>
        <w:spacing w:after="0" w:line="120" w:lineRule="exact"/>
        <w:rPr>
          <w:sz w:val="10"/>
          <w:lang w:val="fr-FR"/>
        </w:rPr>
      </w:pPr>
    </w:p>
    <w:p w14:paraId="4E0F5286" w14:textId="51D51308" w:rsidR="00F67997" w:rsidRPr="00F67997" w:rsidRDefault="00F67997" w:rsidP="00F96FFB">
      <w:pPr>
        <w:pStyle w:val="SingleTxt"/>
        <w:numPr>
          <w:ilvl w:val="0"/>
          <w:numId w:val="30"/>
        </w:numPr>
        <w:tabs>
          <w:tab w:val="num" w:pos="2804"/>
        </w:tabs>
        <w:spacing w:line="240" w:lineRule="exact"/>
        <w:ind w:left="1267"/>
        <w:rPr>
          <w:lang w:val="fr-FR"/>
        </w:rPr>
      </w:pPr>
      <w:r w:rsidRPr="00F67997">
        <w:rPr>
          <w:lang w:val="fr-FR"/>
        </w:rPr>
        <w:t>Des informations détaillées sur les décisions majeures de la Cour suprême du Népal sont fournies à l</w:t>
      </w:r>
      <w:r w:rsidR="000572B8">
        <w:rPr>
          <w:lang w:val="fr-FR"/>
        </w:rPr>
        <w:t>’</w:t>
      </w:r>
      <w:r w:rsidRPr="00F67997">
        <w:rPr>
          <w:lang w:val="fr-FR"/>
        </w:rPr>
        <w:t>annexe</w:t>
      </w:r>
      <w:r w:rsidR="009204B5">
        <w:rPr>
          <w:lang w:val="fr-FR"/>
        </w:rPr>
        <w:t> </w:t>
      </w:r>
      <w:r w:rsidRPr="006D799C">
        <w:rPr>
          <w:lang w:val="fr-FR"/>
        </w:rPr>
        <w:t>1</w:t>
      </w:r>
      <w:r w:rsidRPr="00F67997">
        <w:rPr>
          <w:lang w:val="fr-FR"/>
        </w:rPr>
        <w:t>. Le Gouvernement népalais est pleinement conscient de la nécessité d</w:t>
      </w:r>
      <w:r w:rsidR="000572B8">
        <w:rPr>
          <w:lang w:val="fr-FR"/>
        </w:rPr>
        <w:t>’</w:t>
      </w:r>
      <w:r w:rsidRPr="00F67997">
        <w:rPr>
          <w:lang w:val="fr-FR"/>
        </w:rPr>
        <w:t xml:space="preserve">améliorer les lois en intégrant les décisions/ordonnances de la Cour. </w:t>
      </w:r>
    </w:p>
    <w:p w14:paraId="181A0600" w14:textId="77777777" w:rsidR="00F96FFB" w:rsidRPr="006D799C" w:rsidRDefault="00F96FFB" w:rsidP="00F96FFB">
      <w:pPr>
        <w:pStyle w:val="SingleTxt"/>
        <w:spacing w:after="0" w:line="120" w:lineRule="exact"/>
        <w:rPr>
          <w:b/>
          <w:sz w:val="10"/>
          <w:lang w:val="fr-FR"/>
        </w:rPr>
      </w:pPr>
    </w:p>
    <w:p w14:paraId="6DF15994" w14:textId="77777777" w:rsidR="00F96FFB" w:rsidRPr="006D799C" w:rsidRDefault="00F96FFB" w:rsidP="00F96FFB">
      <w:pPr>
        <w:pStyle w:val="SingleTxt"/>
        <w:spacing w:after="0" w:line="120" w:lineRule="exact"/>
        <w:rPr>
          <w:b/>
          <w:sz w:val="10"/>
          <w:lang w:val="fr-FR"/>
        </w:rPr>
      </w:pPr>
    </w:p>
    <w:p w14:paraId="3CDDAF9A" w14:textId="3964DFFA" w:rsidR="00F67997" w:rsidRPr="006D799C" w:rsidRDefault="00F67997" w:rsidP="00F906E4">
      <w:pPr>
        <w:pStyle w:val="H1"/>
        <w:ind w:right="1260"/>
        <w:rPr>
          <w:lang w:val="fr-FR"/>
        </w:rPr>
      </w:pPr>
      <w:r w:rsidRPr="006D799C">
        <w:rPr>
          <w:lang w:val="fr-FR"/>
        </w:rPr>
        <w:tab/>
      </w:r>
      <w:r w:rsidRPr="006D799C">
        <w:rPr>
          <w:lang w:val="fr-FR"/>
        </w:rPr>
        <w:tab/>
        <w:t>Réponse au paragraphe</w:t>
      </w:r>
      <w:r w:rsidR="009204B5" w:rsidRPr="006D799C">
        <w:rPr>
          <w:lang w:val="fr-FR"/>
        </w:rPr>
        <w:t> </w:t>
      </w:r>
      <w:r w:rsidRPr="006D799C">
        <w:rPr>
          <w:lang w:val="fr-FR"/>
        </w:rPr>
        <w:t>2 c) de la liste de points et de questions</w:t>
      </w:r>
    </w:p>
    <w:p w14:paraId="72E1BAB3" w14:textId="77777777" w:rsidR="00F96FFB" w:rsidRPr="00F96FFB" w:rsidRDefault="00F96FFB" w:rsidP="00F906E4">
      <w:pPr>
        <w:pStyle w:val="SingleTxt"/>
        <w:keepNext/>
        <w:spacing w:after="0" w:line="120" w:lineRule="exact"/>
        <w:rPr>
          <w:sz w:val="10"/>
          <w:lang w:val="fr-FR"/>
        </w:rPr>
      </w:pPr>
    </w:p>
    <w:p w14:paraId="7DFCC1C0" w14:textId="77777777" w:rsidR="00F96FFB" w:rsidRPr="00F96FFB" w:rsidRDefault="00F96FFB" w:rsidP="00F906E4">
      <w:pPr>
        <w:pStyle w:val="SingleTxt"/>
        <w:keepNext/>
        <w:spacing w:after="0" w:line="120" w:lineRule="exact"/>
        <w:rPr>
          <w:sz w:val="10"/>
          <w:lang w:val="fr-FR"/>
        </w:rPr>
      </w:pPr>
    </w:p>
    <w:p w14:paraId="1FA68761" w14:textId="0F719FD8" w:rsidR="00F67997" w:rsidRPr="00F67997" w:rsidRDefault="00F67997" w:rsidP="00F96FFB">
      <w:pPr>
        <w:pStyle w:val="SingleTxt"/>
        <w:numPr>
          <w:ilvl w:val="0"/>
          <w:numId w:val="30"/>
        </w:numPr>
        <w:tabs>
          <w:tab w:val="num" w:pos="2804"/>
        </w:tabs>
        <w:spacing w:line="240" w:lineRule="exact"/>
        <w:ind w:left="1267"/>
        <w:rPr>
          <w:lang w:val="fr-FR"/>
        </w:rPr>
      </w:pPr>
      <w:r w:rsidRPr="00F67997">
        <w:rPr>
          <w:lang w:val="fr-FR"/>
        </w:rPr>
        <w:t>La Constitution interdit explicitement la discrimination sur différents motifs, notamment le sexe, la situation matrimoniale, la grossesse et la condition physique, entre autres. Elle interdit également la discrimination dans l</w:t>
      </w:r>
      <w:r w:rsidR="000572B8">
        <w:rPr>
          <w:lang w:val="fr-FR"/>
        </w:rPr>
        <w:t>’</w:t>
      </w:r>
      <w:r w:rsidRPr="00F67997">
        <w:rPr>
          <w:lang w:val="fr-FR"/>
        </w:rPr>
        <w:t xml:space="preserve">application des lois de </w:t>
      </w:r>
      <w:r w:rsidRPr="00F67997">
        <w:rPr>
          <w:lang w:val="fr-FR"/>
        </w:rPr>
        <w:lastRenderedPageBreak/>
        <w:t>droit commun pour divers motifs, notamment le sexe, la condition physique, l</w:t>
      </w:r>
      <w:r w:rsidR="000572B8">
        <w:rPr>
          <w:lang w:val="fr-FR"/>
        </w:rPr>
        <w:t>’</w:t>
      </w:r>
      <w:r w:rsidRPr="00F67997">
        <w:rPr>
          <w:lang w:val="fr-FR"/>
        </w:rPr>
        <w:t>état de santé, la situation matrimoniale et la grossesse. De même, la discrimination fondée sur le genre est interdite en matière de rémunération et de sécurité sociale, ainsi qu</w:t>
      </w:r>
      <w:r w:rsidR="000572B8">
        <w:rPr>
          <w:lang w:val="fr-FR"/>
        </w:rPr>
        <w:t>’</w:t>
      </w:r>
      <w:r w:rsidRPr="00F67997">
        <w:rPr>
          <w:lang w:val="fr-FR"/>
        </w:rPr>
        <w:t>en matière d</w:t>
      </w:r>
      <w:r w:rsidR="000572B8">
        <w:rPr>
          <w:lang w:val="fr-FR"/>
        </w:rPr>
        <w:t>’</w:t>
      </w:r>
      <w:r w:rsidRPr="00F67997">
        <w:rPr>
          <w:lang w:val="fr-FR"/>
        </w:rPr>
        <w:t xml:space="preserve">héritage de biens. La Constitution garantit également à chaque femme un droit de lignée égal sans discrimination fondée sur le genre. Outre la Constitution, le Code pénal national de </w:t>
      </w:r>
      <w:r w:rsidRPr="006D799C">
        <w:rPr>
          <w:lang w:val="fr-FR"/>
        </w:rPr>
        <w:t>2074</w:t>
      </w:r>
      <w:r w:rsidRPr="001447E4">
        <w:rPr>
          <w:lang w:val="fr-FR"/>
        </w:rPr>
        <w:t xml:space="preserve"> (</w:t>
      </w:r>
      <w:r w:rsidRPr="006D799C">
        <w:rPr>
          <w:lang w:val="fr-FR"/>
        </w:rPr>
        <w:t>2017</w:t>
      </w:r>
      <w:r w:rsidRPr="001447E4">
        <w:rPr>
          <w:lang w:val="fr-FR"/>
        </w:rPr>
        <w:t>)</w:t>
      </w:r>
      <w:r w:rsidRPr="00F67997">
        <w:rPr>
          <w:lang w:val="fr-FR"/>
        </w:rPr>
        <w:t xml:space="preserve"> aborde de nombreux aspects de la discrimination et de la violence envers les femmes et les filles. Il érige en infraction les actes de violence et de discrimination délibérée ainsi que les pratiques sociales préjudiciables, notamment le viol, l</w:t>
      </w:r>
      <w:r w:rsidR="000572B8">
        <w:rPr>
          <w:lang w:val="fr-FR"/>
        </w:rPr>
        <w:t>’</w:t>
      </w:r>
      <w:r w:rsidRPr="00F67997">
        <w:rPr>
          <w:lang w:val="fr-FR"/>
        </w:rPr>
        <w:t>inceste, la pédophilie, la polygamie, le mariage forcé, le mariage non consensuel, le mariage d</w:t>
      </w:r>
      <w:r w:rsidR="000572B8">
        <w:rPr>
          <w:lang w:val="fr-FR"/>
        </w:rPr>
        <w:t>’</w:t>
      </w:r>
      <w:r w:rsidRPr="00F67997">
        <w:rPr>
          <w:lang w:val="fr-FR"/>
        </w:rPr>
        <w:t xml:space="preserve">enfants, le </w:t>
      </w:r>
      <w:r w:rsidRPr="006D799C">
        <w:rPr>
          <w:i/>
          <w:iCs/>
          <w:lang w:val="fr-FR"/>
        </w:rPr>
        <w:t>chhaupadi</w:t>
      </w:r>
      <w:r w:rsidRPr="00F67997">
        <w:rPr>
          <w:lang w:val="fr-FR"/>
        </w:rPr>
        <w:t xml:space="preserve"> (</w:t>
      </w:r>
      <w:r w:rsidR="00951391">
        <w:rPr>
          <w:lang w:val="fr-FR"/>
        </w:rPr>
        <w:t>« </w:t>
      </w:r>
      <w:r w:rsidRPr="00F67997">
        <w:rPr>
          <w:lang w:val="fr-FR"/>
        </w:rPr>
        <w:t>exil menstruel</w:t>
      </w:r>
      <w:r w:rsidR="00951391">
        <w:rPr>
          <w:lang w:val="fr-FR"/>
        </w:rPr>
        <w:t> »</w:t>
      </w:r>
      <w:r w:rsidRPr="00F67997">
        <w:rPr>
          <w:lang w:val="fr-FR"/>
        </w:rPr>
        <w:t>), le système de la dot, la détermination du sexe et les avortements forcés, la traite des femmes, le harcèlement sexuel sur le lieu de travail, l</w:t>
      </w:r>
      <w:r w:rsidR="000572B8">
        <w:rPr>
          <w:lang w:val="fr-FR"/>
        </w:rPr>
        <w:t>’</w:t>
      </w:r>
      <w:r w:rsidRPr="00F67997">
        <w:rPr>
          <w:lang w:val="fr-FR"/>
        </w:rPr>
        <w:t xml:space="preserve">esclavage et la servitude, etc. Le Code civil national de </w:t>
      </w:r>
      <w:r w:rsidRPr="006D799C">
        <w:rPr>
          <w:lang w:val="fr-FR"/>
        </w:rPr>
        <w:t>2074</w:t>
      </w:r>
      <w:r w:rsidRPr="001447E4">
        <w:rPr>
          <w:lang w:val="fr-FR"/>
        </w:rPr>
        <w:t xml:space="preserve"> (</w:t>
      </w:r>
      <w:r w:rsidRPr="006D799C">
        <w:rPr>
          <w:lang w:val="fr-FR"/>
        </w:rPr>
        <w:t>2017</w:t>
      </w:r>
      <w:r w:rsidRPr="001447E4">
        <w:rPr>
          <w:lang w:val="fr-FR"/>
        </w:rPr>
        <w:t>)</w:t>
      </w:r>
      <w:r w:rsidRPr="00F67997">
        <w:rPr>
          <w:lang w:val="fr-FR"/>
        </w:rPr>
        <w:t xml:space="preserve"> interdit la discrimination pour quelque motif que ce soit dans les lieux publics et dans l</w:t>
      </w:r>
      <w:r w:rsidR="000572B8">
        <w:rPr>
          <w:lang w:val="fr-FR"/>
        </w:rPr>
        <w:t>’</w:t>
      </w:r>
      <w:r w:rsidRPr="00F67997">
        <w:rPr>
          <w:lang w:val="fr-FR"/>
        </w:rPr>
        <w:t>utilisation des services et infrastructures publics. Il interdit toute discrimination fondée sur le sexe en matière de salaire et de sécurité sociale pour un même travail. Il établit l</w:t>
      </w:r>
      <w:r w:rsidR="000572B8">
        <w:rPr>
          <w:lang w:val="fr-FR"/>
        </w:rPr>
        <w:t>’</w:t>
      </w:r>
      <w:r w:rsidRPr="00F67997">
        <w:rPr>
          <w:lang w:val="fr-FR"/>
        </w:rPr>
        <w:t>égalité des droits de succession pour les filles et les fils, et l</w:t>
      </w:r>
      <w:r w:rsidR="000572B8">
        <w:rPr>
          <w:lang w:val="fr-FR"/>
        </w:rPr>
        <w:t>’</w:t>
      </w:r>
      <w:r w:rsidRPr="00F67997">
        <w:rPr>
          <w:lang w:val="fr-FR"/>
        </w:rPr>
        <w:t xml:space="preserve">égalité des droits des conjoints à la propriété. </w:t>
      </w:r>
    </w:p>
    <w:p w14:paraId="52A4654F" w14:textId="36E053AA" w:rsidR="00F67997" w:rsidRPr="00F67997" w:rsidRDefault="00F67997" w:rsidP="00F96FFB">
      <w:pPr>
        <w:pStyle w:val="SingleTxt"/>
        <w:numPr>
          <w:ilvl w:val="0"/>
          <w:numId w:val="30"/>
        </w:numPr>
        <w:tabs>
          <w:tab w:val="num" w:pos="2804"/>
        </w:tabs>
        <w:spacing w:line="240" w:lineRule="exact"/>
        <w:ind w:left="1267"/>
        <w:rPr>
          <w:lang w:val="fr-FR"/>
        </w:rPr>
      </w:pPr>
      <w:r w:rsidRPr="00F96FFB">
        <w:rPr>
          <w:lang w:val="fr-FR"/>
        </w:rPr>
        <w:t>D</w:t>
      </w:r>
      <w:r w:rsidR="000572B8" w:rsidRPr="00F96FFB">
        <w:rPr>
          <w:lang w:val="fr-FR"/>
        </w:rPr>
        <w:t>’</w:t>
      </w:r>
      <w:r w:rsidRPr="00F96FFB">
        <w:rPr>
          <w:lang w:val="fr-FR"/>
        </w:rPr>
        <w:t>autres</w:t>
      </w:r>
      <w:r w:rsidRPr="00F67997">
        <w:rPr>
          <w:lang w:val="fr-FR"/>
        </w:rPr>
        <w:t xml:space="preserve"> lois spécifiques interdisent strictement la discrimination et la violence dans les sphères publiques et privées et prévoient des voies de recours pour les victimes</w:t>
      </w:r>
      <w:r w:rsidR="00951391">
        <w:rPr>
          <w:lang w:val="fr-FR"/>
        </w:rPr>
        <w:t> </w:t>
      </w:r>
      <w:r w:rsidRPr="00F67997">
        <w:rPr>
          <w:lang w:val="fr-FR"/>
        </w:rPr>
        <w:t>:</w:t>
      </w:r>
    </w:p>
    <w:p w14:paraId="07CF7613" w14:textId="4F5E71B2" w:rsidR="00F67997" w:rsidRPr="00F67997" w:rsidRDefault="00F96FFB" w:rsidP="00F67997">
      <w:pPr>
        <w:pStyle w:val="SingleTxt"/>
        <w:rPr>
          <w:lang w:val="fr-FR"/>
        </w:rPr>
      </w:pPr>
      <w:r>
        <w:rPr>
          <w:lang w:val="fr-FR"/>
        </w:rPr>
        <w:tab/>
      </w:r>
      <w:r w:rsidR="00F67997" w:rsidRPr="00F67997">
        <w:rPr>
          <w:lang w:val="fr-FR"/>
        </w:rPr>
        <w:t>a)</w:t>
      </w:r>
      <w:r>
        <w:rPr>
          <w:lang w:val="fr-FR"/>
        </w:rPr>
        <w:tab/>
      </w:r>
      <w:r w:rsidR="00F67997" w:rsidRPr="00F67997">
        <w:rPr>
          <w:lang w:val="fr-FR"/>
        </w:rPr>
        <w:t xml:space="preserve">La loi de </w:t>
      </w:r>
      <w:r w:rsidR="00F67997" w:rsidRPr="006D799C">
        <w:rPr>
          <w:lang w:val="fr-FR"/>
        </w:rPr>
        <w:t>2064</w:t>
      </w:r>
      <w:r w:rsidR="00F67997" w:rsidRPr="001447E4">
        <w:rPr>
          <w:lang w:val="fr-FR"/>
        </w:rPr>
        <w:t xml:space="preserve"> (</w:t>
      </w:r>
      <w:r w:rsidR="00F67997" w:rsidRPr="006D799C">
        <w:rPr>
          <w:lang w:val="fr-FR"/>
        </w:rPr>
        <w:t>2007</w:t>
      </w:r>
      <w:r w:rsidR="00F67997" w:rsidRPr="001447E4">
        <w:rPr>
          <w:lang w:val="fr-FR"/>
        </w:rPr>
        <w:t>)</w:t>
      </w:r>
      <w:r w:rsidR="00F67997" w:rsidRPr="00F67997">
        <w:rPr>
          <w:lang w:val="fr-FR"/>
        </w:rPr>
        <w:t xml:space="preserve"> sur le contrôle de la traite et du transport des êtres humains criminalise la traite des personnes à des fins d</w:t>
      </w:r>
      <w:r w:rsidR="000572B8">
        <w:rPr>
          <w:lang w:val="fr-FR"/>
        </w:rPr>
        <w:t>’</w:t>
      </w:r>
      <w:r w:rsidR="00F67997" w:rsidRPr="00F67997">
        <w:rPr>
          <w:lang w:val="fr-FR"/>
        </w:rPr>
        <w:t>exploitation sexuelle et de prélèvement illégal d</w:t>
      </w:r>
      <w:r w:rsidR="000572B8">
        <w:rPr>
          <w:lang w:val="fr-FR"/>
        </w:rPr>
        <w:t>’</w:t>
      </w:r>
      <w:r w:rsidR="00F67997" w:rsidRPr="00F67997">
        <w:rPr>
          <w:lang w:val="fr-FR"/>
        </w:rPr>
        <w:t>organes ou en tant que telle</w:t>
      </w:r>
      <w:r w:rsidR="00951391">
        <w:rPr>
          <w:lang w:val="fr-FR"/>
        </w:rPr>
        <w:t> </w:t>
      </w:r>
      <w:r w:rsidR="00F67997" w:rsidRPr="00F67997">
        <w:rPr>
          <w:lang w:val="fr-FR"/>
        </w:rPr>
        <w:t>;</w:t>
      </w:r>
    </w:p>
    <w:p w14:paraId="3CF1595F" w14:textId="327490B2" w:rsidR="00F67997" w:rsidRPr="00F67997" w:rsidRDefault="00F96FFB" w:rsidP="00F67997">
      <w:pPr>
        <w:pStyle w:val="SingleTxt"/>
        <w:rPr>
          <w:lang w:val="fr-FR"/>
        </w:rPr>
      </w:pPr>
      <w:r>
        <w:rPr>
          <w:lang w:val="fr-FR"/>
        </w:rPr>
        <w:tab/>
      </w:r>
      <w:r w:rsidR="00F67997" w:rsidRPr="00F67997">
        <w:rPr>
          <w:lang w:val="fr-FR"/>
        </w:rPr>
        <w:t>b)</w:t>
      </w:r>
      <w:r>
        <w:rPr>
          <w:lang w:val="fr-FR"/>
        </w:rPr>
        <w:tab/>
      </w:r>
      <w:r w:rsidR="00F67997" w:rsidRPr="00F67997">
        <w:rPr>
          <w:lang w:val="fr-FR"/>
        </w:rPr>
        <w:t xml:space="preserve">La loi de </w:t>
      </w:r>
      <w:r w:rsidR="00F67997" w:rsidRPr="006D799C">
        <w:rPr>
          <w:lang w:val="fr-FR"/>
        </w:rPr>
        <w:t>2066</w:t>
      </w:r>
      <w:r w:rsidR="00F67997" w:rsidRPr="001447E4">
        <w:rPr>
          <w:lang w:val="fr-FR"/>
        </w:rPr>
        <w:t xml:space="preserve"> (</w:t>
      </w:r>
      <w:r w:rsidR="00F67997" w:rsidRPr="006D799C">
        <w:rPr>
          <w:lang w:val="fr-FR"/>
        </w:rPr>
        <w:t>2009</w:t>
      </w:r>
      <w:r w:rsidR="00F67997" w:rsidRPr="001447E4">
        <w:rPr>
          <w:lang w:val="fr-FR"/>
        </w:rPr>
        <w:t>)</w:t>
      </w:r>
      <w:r w:rsidR="00F67997" w:rsidRPr="00F67997">
        <w:rPr>
          <w:lang w:val="fr-FR"/>
        </w:rPr>
        <w:t xml:space="preserve"> sur les violences domestiques (infractions et sanctions) définit la violence domestique comme une infraction pénale</w:t>
      </w:r>
      <w:r w:rsidR="00951391">
        <w:rPr>
          <w:lang w:val="fr-FR"/>
        </w:rPr>
        <w:t> </w:t>
      </w:r>
      <w:r w:rsidR="00F67997" w:rsidRPr="00F67997">
        <w:rPr>
          <w:lang w:val="fr-FR"/>
        </w:rPr>
        <w:t>;</w:t>
      </w:r>
    </w:p>
    <w:p w14:paraId="11FE5A45" w14:textId="7268A234" w:rsidR="00F67997" w:rsidRPr="00F67997" w:rsidRDefault="00F96FFB" w:rsidP="00F67997">
      <w:pPr>
        <w:pStyle w:val="SingleTxt"/>
        <w:rPr>
          <w:lang w:val="fr-FR"/>
        </w:rPr>
      </w:pPr>
      <w:r>
        <w:rPr>
          <w:lang w:val="fr-FR"/>
        </w:rPr>
        <w:tab/>
      </w:r>
      <w:r w:rsidR="00F67997" w:rsidRPr="00F67997">
        <w:rPr>
          <w:lang w:val="fr-FR"/>
        </w:rPr>
        <w:t>c)</w:t>
      </w:r>
      <w:r>
        <w:rPr>
          <w:lang w:val="fr-FR"/>
        </w:rPr>
        <w:tab/>
      </w:r>
      <w:r w:rsidR="00F67997" w:rsidRPr="00F67997">
        <w:rPr>
          <w:lang w:val="fr-FR"/>
        </w:rPr>
        <w:t xml:space="preserve">La loi de </w:t>
      </w:r>
      <w:r w:rsidR="00F67997" w:rsidRPr="006D799C">
        <w:rPr>
          <w:lang w:val="fr-FR"/>
        </w:rPr>
        <w:t>2068</w:t>
      </w:r>
      <w:r w:rsidR="00F67997" w:rsidRPr="001447E4">
        <w:rPr>
          <w:lang w:val="fr-FR"/>
        </w:rPr>
        <w:t xml:space="preserve"> (</w:t>
      </w:r>
      <w:r w:rsidR="00F67997" w:rsidRPr="006D799C">
        <w:rPr>
          <w:lang w:val="fr-FR"/>
        </w:rPr>
        <w:t>2011</w:t>
      </w:r>
      <w:r w:rsidR="00F67997" w:rsidRPr="001447E4">
        <w:rPr>
          <w:lang w:val="fr-FR"/>
        </w:rPr>
        <w:t>)</w:t>
      </w:r>
      <w:r w:rsidR="00F67997" w:rsidRPr="00F67997">
        <w:rPr>
          <w:lang w:val="fr-FR"/>
        </w:rPr>
        <w:t xml:space="preserve"> sur la discrimination fondée sur la caste et l</w:t>
      </w:r>
      <w:r w:rsidR="000572B8">
        <w:rPr>
          <w:lang w:val="fr-FR"/>
        </w:rPr>
        <w:t>’</w:t>
      </w:r>
      <w:r w:rsidR="00F67997" w:rsidRPr="00F67997">
        <w:rPr>
          <w:lang w:val="fr-FR"/>
        </w:rPr>
        <w:t>intouchabilité (infractions et sanctions) érige en infraction pénale les activités impliquant une discrimination fondée sur la caste ou l</w:t>
      </w:r>
      <w:r w:rsidR="000572B8">
        <w:rPr>
          <w:lang w:val="fr-FR"/>
        </w:rPr>
        <w:t>’</w:t>
      </w:r>
      <w:r w:rsidR="00F67997" w:rsidRPr="00F67997">
        <w:rPr>
          <w:lang w:val="fr-FR"/>
        </w:rPr>
        <w:t>intouchabilité</w:t>
      </w:r>
      <w:r w:rsidR="00951391">
        <w:rPr>
          <w:lang w:val="fr-FR"/>
        </w:rPr>
        <w:t> </w:t>
      </w:r>
      <w:r w:rsidR="00F67997" w:rsidRPr="00F67997">
        <w:rPr>
          <w:lang w:val="fr-FR"/>
        </w:rPr>
        <w:t xml:space="preserve">; </w:t>
      </w:r>
    </w:p>
    <w:p w14:paraId="65D9CADA" w14:textId="79D1D7D7" w:rsidR="00F67997" w:rsidRPr="00F67997" w:rsidRDefault="00F96FFB" w:rsidP="00F67997">
      <w:pPr>
        <w:pStyle w:val="SingleTxt"/>
        <w:rPr>
          <w:lang w:val="fr-FR"/>
        </w:rPr>
      </w:pPr>
      <w:r>
        <w:rPr>
          <w:lang w:val="fr-FR"/>
        </w:rPr>
        <w:tab/>
      </w:r>
      <w:r w:rsidR="00F67997" w:rsidRPr="00F67997">
        <w:rPr>
          <w:lang w:val="fr-FR"/>
        </w:rPr>
        <w:t>d)</w:t>
      </w:r>
      <w:r>
        <w:rPr>
          <w:lang w:val="fr-FR"/>
        </w:rPr>
        <w:tab/>
      </w:r>
      <w:r w:rsidR="00F67997" w:rsidRPr="00F67997">
        <w:rPr>
          <w:lang w:val="fr-FR"/>
        </w:rPr>
        <w:t xml:space="preserve">La loi de </w:t>
      </w:r>
      <w:r w:rsidR="00F67997" w:rsidRPr="006D799C">
        <w:rPr>
          <w:lang w:val="fr-FR"/>
        </w:rPr>
        <w:t>2071</w:t>
      </w:r>
      <w:r w:rsidR="00F67997" w:rsidRPr="001447E4">
        <w:rPr>
          <w:lang w:val="fr-FR"/>
        </w:rPr>
        <w:t xml:space="preserve"> (</w:t>
      </w:r>
      <w:r w:rsidR="00F67997" w:rsidRPr="006D799C">
        <w:rPr>
          <w:lang w:val="fr-FR"/>
        </w:rPr>
        <w:t>2014</w:t>
      </w:r>
      <w:r w:rsidR="00F67997" w:rsidRPr="001447E4">
        <w:rPr>
          <w:lang w:val="fr-FR"/>
        </w:rPr>
        <w:t>)</w:t>
      </w:r>
      <w:r w:rsidR="00F67997" w:rsidRPr="00F67997">
        <w:rPr>
          <w:lang w:val="fr-FR"/>
        </w:rPr>
        <w:t xml:space="preserve"> sur le harcèlement sexuel sur le lieu de travail (prévention) protège le droit de chaque individu à travailler dans un environnement sûr, sans discrimination</w:t>
      </w:r>
      <w:r w:rsidR="00951391">
        <w:rPr>
          <w:lang w:val="fr-FR"/>
        </w:rPr>
        <w:t> </w:t>
      </w:r>
      <w:r w:rsidR="00F67997" w:rsidRPr="00F67997">
        <w:rPr>
          <w:lang w:val="fr-FR"/>
        </w:rPr>
        <w:t xml:space="preserve">; </w:t>
      </w:r>
    </w:p>
    <w:p w14:paraId="6F47F977" w14:textId="2C4164CA" w:rsidR="00F67997" w:rsidRPr="00F67997" w:rsidRDefault="00F96FFB" w:rsidP="00F67997">
      <w:pPr>
        <w:pStyle w:val="SingleTxt"/>
        <w:rPr>
          <w:lang w:val="fr-FR"/>
        </w:rPr>
      </w:pPr>
      <w:r>
        <w:rPr>
          <w:lang w:val="fr-FR"/>
        </w:rPr>
        <w:tab/>
      </w:r>
      <w:r w:rsidR="00F67997" w:rsidRPr="00F67997">
        <w:rPr>
          <w:lang w:val="fr-FR"/>
        </w:rPr>
        <w:t>e)</w:t>
      </w:r>
      <w:r>
        <w:rPr>
          <w:lang w:val="fr-FR"/>
        </w:rPr>
        <w:tab/>
      </w:r>
      <w:r w:rsidR="00F67997" w:rsidRPr="00F67997">
        <w:rPr>
          <w:lang w:val="fr-FR"/>
        </w:rPr>
        <w:t xml:space="preserve">La loi de </w:t>
      </w:r>
      <w:r w:rsidR="00F67997" w:rsidRPr="006D799C">
        <w:rPr>
          <w:lang w:val="fr-FR"/>
        </w:rPr>
        <w:t>2072</w:t>
      </w:r>
      <w:r w:rsidR="00F67997" w:rsidRPr="001447E4">
        <w:rPr>
          <w:lang w:val="fr-FR"/>
        </w:rPr>
        <w:t xml:space="preserve"> (</w:t>
      </w:r>
      <w:r w:rsidR="00F67997" w:rsidRPr="006D799C">
        <w:rPr>
          <w:lang w:val="fr-FR"/>
        </w:rPr>
        <w:t>2015</w:t>
      </w:r>
      <w:r w:rsidR="00F67997" w:rsidRPr="001447E4">
        <w:rPr>
          <w:lang w:val="fr-FR"/>
        </w:rPr>
        <w:t>)</w:t>
      </w:r>
      <w:r w:rsidR="00F67997" w:rsidRPr="00F67997">
        <w:rPr>
          <w:lang w:val="fr-FR"/>
        </w:rPr>
        <w:t xml:space="preserve"> sur les accusations de sorcellerie (crimes et peines) interdit d</w:t>
      </w:r>
      <w:r w:rsidR="000572B8">
        <w:rPr>
          <w:lang w:val="fr-FR"/>
        </w:rPr>
        <w:t>’</w:t>
      </w:r>
      <w:r w:rsidR="00F67997" w:rsidRPr="00F67997">
        <w:rPr>
          <w:lang w:val="fr-FR"/>
        </w:rPr>
        <w:t>accuser les femmes de pratiquer la sorcellerie ou de les agresser à ce titre</w:t>
      </w:r>
      <w:r w:rsidR="00951391">
        <w:rPr>
          <w:lang w:val="fr-FR"/>
        </w:rPr>
        <w:t> </w:t>
      </w:r>
      <w:r w:rsidR="00F67997" w:rsidRPr="00F67997">
        <w:rPr>
          <w:lang w:val="fr-FR"/>
        </w:rPr>
        <w:t>;</w:t>
      </w:r>
    </w:p>
    <w:p w14:paraId="373A3621" w14:textId="7F467FC1" w:rsidR="00F67997" w:rsidRPr="00F67997" w:rsidRDefault="00F96FFB" w:rsidP="00F67997">
      <w:pPr>
        <w:pStyle w:val="SingleTxt"/>
        <w:rPr>
          <w:lang w:val="fr-FR"/>
        </w:rPr>
      </w:pPr>
      <w:r>
        <w:rPr>
          <w:lang w:val="fr-FR"/>
        </w:rPr>
        <w:tab/>
      </w:r>
      <w:r w:rsidR="00F67997" w:rsidRPr="00F67997">
        <w:rPr>
          <w:lang w:val="fr-FR"/>
        </w:rPr>
        <w:t>f)</w:t>
      </w:r>
      <w:r>
        <w:rPr>
          <w:lang w:val="fr-FR"/>
        </w:rPr>
        <w:tab/>
      </w:r>
      <w:r w:rsidR="00F67997" w:rsidRPr="00F67997">
        <w:rPr>
          <w:lang w:val="fr-FR"/>
        </w:rPr>
        <w:t xml:space="preserve">La loi sur le travail de </w:t>
      </w:r>
      <w:r w:rsidR="00F67997" w:rsidRPr="006D799C">
        <w:rPr>
          <w:lang w:val="fr-FR"/>
        </w:rPr>
        <w:t>2074</w:t>
      </w:r>
      <w:r w:rsidR="00F67997" w:rsidRPr="001447E4">
        <w:rPr>
          <w:lang w:val="fr-FR"/>
        </w:rPr>
        <w:t xml:space="preserve"> (</w:t>
      </w:r>
      <w:r w:rsidR="00F67997" w:rsidRPr="006D799C">
        <w:rPr>
          <w:lang w:val="fr-FR"/>
        </w:rPr>
        <w:t>2017</w:t>
      </w:r>
      <w:r w:rsidR="00F67997" w:rsidRPr="001447E4">
        <w:rPr>
          <w:lang w:val="fr-FR"/>
        </w:rPr>
        <w:t>)</w:t>
      </w:r>
      <w:r w:rsidR="00F67997" w:rsidRPr="00F67997">
        <w:rPr>
          <w:lang w:val="fr-FR"/>
        </w:rPr>
        <w:t xml:space="preserve">, garantit un salaire égal pour un travail de valeur égale aux hommes et aux femmes. Elle prévoit également un congé de maternité de </w:t>
      </w:r>
      <w:r w:rsidR="00F67997" w:rsidRPr="006D799C">
        <w:rPr>
          <w:lang w:val="fr-FR"/>
        </w:rPr>
        <w:t>98</w:t>
      </w:r>
      <w:r w:rsidR="009204B5">
        <w:rPr>
          <w:lang w:val="fr-FR"/>
        </w:rPr>
        <w:t> </w:t>
      </w:r>
      <w:r w:rsidR="00F67997" w:rsidRPr="00F67997">
        <w:rPr>
          <w:lang w:val="fr-FR"/>
        </w:rPr>
        <w:t>jours</w:t>
      </w:r>
      <w:r w:rsidR="00951391">
        <w:rPr>
          <w:lang w:val="fr-FR"/>
        </w:rPr>
        <w:t> </w:t>
      </w:r>
      <w:r w:rsidR="00F67997" w:rsidRPr="00F67997">
        <w:rPr>
          <w:lang w:val="fr-FR"/>
        </w:rPr>
        <w:t>;</w:t>
      </w:r>
    </w:p>
    <w:p w14:paraId="4F3B590B" w14:textId="6C4D759F" w:rsidR="00F67997" w:rsidRPr="00F67997" w:rsidRDefault="00F96FFB" w:rsidP="00F67997">
      <w:pPr>
        <w:pStyle w:val="SingleTxt"/>
        <w:rPr>
          <w:lang w:val="fr-FR"/>
        </w:rPr>
      </w:pPr>
      <w:r>
        <w:rPr>
          <w:lang w:val="fr-FR"/>
        </w:rPr>
        <w:tab/>
      </w:r>
      <w:r w:rsidR="00F67997" w:rsidRPr="00F67997">
        <w:rPr>
          <w:lang w:val="fr-FR"/>
        </w:rPr>
        <w:t>g)</w:t>
      </w:r>
      <w:r>
        <w:rPr>
          <w:lang w:val="fr-FR"/>
        </w:rPr>
        <w:tab/>
      </w:r>
      <w:r w:rsidR="00F67997" w:rsidRPr="00F67997">
        <w:rPr>
          <w:lang w:val="fr-FR"/>
        </w:rPr>
        <w:t xml:space="preserve">La loi de </w:t>
      </w:r>
      <w:r w:rsidR="00F67997" w:rsidRPr="006D799C">
        <w:rPr>
          <w:lang w:val="fr-FR"/>
        </w:rPr>
        <w:t>2075</w:t>
      </w:r>
      <w:r w:rsidR="00F67997" w:rsidRPr="001447E4">
        <w:rPr>
          <w:lang w:val="fr-FR"/>
        </w:rPr>
        <w:t xml:space="preserve"> (</w:t>
      </w:r>
      <w:r w:rsidR="00F67997" w:rsidRPr="006D799C">
        <w:rPr>
          <w:lang w:val="fr-FR"/>
        </w:rPr>
        <w:t>2018</w:t>
      </w:r>
      <w:r w:rsidR="00F67997" w:rsidRPr="001447E4">
        <w:rPr>
          <w:lang w:val="fr-FR"/>
        </w:rPr>
        <w:t>)</w:t>
      </w:r>
      <w:r w:rsidR="00F67997" w:rsidRPr="00F67997">
        <w:rPr>
          <w:lang w:val="fr-FR"/>
        </w:rPr>
        <w:t xml:space="preserve"> sur le droit à une maternité sans risques et à la santé reproductive établit fermement les droits sexuels et reproductifs de toutes les femmes et de toutes les filles. La loi prévoit </w:t>
      </w:r>
      <w:r w:rsidR="00F67997" w:rsidRPr="006D799C">
        <w:rPr>
          <w:lang w:val="fr-FR"/>
        </w:rPr>
        <w:t>98</w:t>
      </w:r>
      <w:r w:rsidR="009204B5">
        <w:rPr>
          <w:lang w:val="fr-FR"/>
        </w:rPr>
        <w:t> </w:t>
      </w:r>
      <w:r w:rsidR="00F67997" w:rsidRPr="00F67997">
        <w:rPr>
          <w:lang w:val="fr-FR"/>
        </w:rPr>
        <w:t>jours de congés payés pour les femmes travaillant dans des organisations ou institutions gouvernementales, non gouvernementales ou privées, et dispose que des dispositions doivent être prises pour que les employées puissent allaiter leur bébé pendant les heures de bureau jusqu</w:t>
      </w:r>
      <w:r w:rsidR="000572B8">
        <w:rPr>
          <w:lang w:val="fr-FR"/>
        </w:rPr>
        <w:t>’</w:t>
      </w:r>
      <w:r w:rsidR="00F67997" w:rsidRPr="00F67997">
        <w:rPr>
          <w:lang w:val="fr-FR"/>
        </w:rPr>
        <w:t>à deux ans après la naissance de l</w:t>
      </w:r>
      <w:r w:rsidR="000572B8">
        <w:rPr>
          <w:lang w:val="fr-FR"/>
        </w:rPr>
        <w:t>’</w:t>
      </w:r>
      <w:r w:rsidR="00F67997" w:rsidRPr="00F67997">
        <w:rPr>
          <w:lang w:val="fr-FR"/>
        </w:rPr>
        <w:t>enfant. En vertu de la section</w:t>
      </w:r>
      <w:r w:rsidR="009204B5">
        <w:rPr>
          <w:lang w:val="fr-FR"/>
        </w:rPr>
        <w:t> </w:t>
      </w:r>
      <w:r w:rsidR="00F67997" w:rsidRPr="006D799C">
        <w:rPr>
          <w:lang w:val="fr-FR"/>
        </w:rPr>
        <w:t>15</w:t>
      </w:r>
      <w:r w:rsidR="00F67997" w:rsidRPr="00F67997">
        <w:rPr>
          <w:lang w:val="fr-FR"/>
        </w:rPr>
        <w:t xml:space="preserve"> de la loi, les femmes peuvent subir un avortement sans risque avec leur consentement jusqu</w:t>
      </w:r>
      <w:r w:rsidR="000572B8">
        <w:rPr>
          <w:lang w:val="fr-FR"/>
        </w:rPr>
        <w:t>’</w:t>
      </w:r>
      <w:r w:rsidR="00F67997" w:rsidRPr="00F67997">
        <w:rPr>
          <w:lang w:val="fr-FR"/>
        </w:rPr>
        <w:t xml:space="preserve">à </w:t>
      </w:r>
      <w:r w:rsidR="00F67997" w:rsidRPr="006D799C">
        <w:rPr>
          <w:lang w:val="fr-FR"/>
        </w:rPr>
        <w:t>12</w:t>
      </w:r>
      <w:r w:rsidR="009204B5">
        <w:rPr>
          <w:lang w:val="fr-FR"/>
        </w:rPr>
        <w:t> </w:t>
      </w:r>
      <w:r w:rsidR="00F67997" w:rsidRPr="00F67997">
        <w:rPr>
          <w:lang w:val="fr-FR"/>
        </w:rPr>
        <w:t xml:space="preserve">semaines de grossesse et </w:t>
      </w:r>
      <w:r w:rsidR="00F67997" w:rsidRPr="006D799C">
        <w:rPr>
          <w:lang w:val="fr-FR"/>
        </w:rPr>
        <w:t>28</w:t>
      </w:r>
      <w:r w:rsidR="009204B5">
        <w:rPr>
          <w:lang w:val="fr-FR"/>
        </w:rPr>
        <w:t> </w:t>
      </w:r>
      <w:r w:rsidR="00F67997" w:rsidRPr="00F67997">
        <w:rPr>
          <w:lang w:val="fr-FR"/>
        </w:rPr>
        <w:t>semaines en cas de grossesse résultant d</w:t>
      </w:r>
      <w:r w:rsidR="000572B8">
        <w:rPr>
          <w:lang w:val="fr-FR"/>
        </w:rPr>
        <w:t>’</w:t>
      </w:r>
      <w:r w:rsidR="00F67997" w:rsidRPr="00F67997">
        <w:rPr>
          <w:lang w:val="fr-FR"/>
        </w:rPr>
        <w:t>un viol ou d</w:t>
      </w:r>
      <w:r w:rsidR="000572B8">
        <w:rPr>
          <w:lang w:val="fr-FR"/>
        </w:rPr>
        <w:t>’</w:t>
      </w:r>
      <w:r w:rsidR="00F67997" w:rsidRPr="00F67997">
        <w:rPr>
          <w:lang w:val="fr-FR"/>
        </w:rPr>
        <w:t>un inceste</w:t>
      </w:r>
      <w:r w:rsidR="00951391">
        <w:rPr>
          <w:lang w:val="fr-FR"/>
        </w:rPr>
        <w:t> </w:t>
      </w:r>
      <w:r w:rsidR="00F67997" w:rsidRPr="00F67997">
        <w:rPr>
          <w:lang w:val="fr-FR"/>
        </w:rPr>
        <w:t xml:space="preserve">; </w:t>
      </w:r>
    </w:p>
    <w:p w14:paraId="32D3D8A8" w14:textId="6E4DA522" w:rsidR="00F67997" w:rsidRPr="00F67997" w:rsidRDefault="00F96FFB" w:rsidP="00F67997">
      <w:pPr>
        <w:pStyle w:val="SingleTxt"/>
        <w:rPr>
          <w:lang w:val="fr-FR"/>
        </w:rPr>
      </w:pPr>
      <w:r>
        <w:rPr>
          <w:lang w:val="fr-FR"/>
        </w:rPr>
        <w:tab/>
      </w:r>
      <w:r w:rsidR="00F67997" w:rsidRPr="00F67997">
        <w:rPr>
          <w:lang w:val="fr-FR"/>
        </w:rPr>
        <w:t>h)</w:t>
      </w:r>
      <w:r>
        <w:rPr>
          <w:lang w:val="fr-FR"/>
        </w:rPr>
        <w:tab/>
      </w:r>
      <w:r w:rsidR="00F67997" w:rsidRPr="00F67997">
        <w:rPr>
          <w:lang w:val="fr-FR"/>
        </w:rPr>
        <w:t xml:space="preserve">La loi de </w:t>
      </w:r>
      <w:r w:rsidR="00F67997" w:rsidRPr="006D799C">
        <w:rPr>
          <w:lang w:val="fr-FR"/>
        </w:rPr>
        <w:t>2075</w:t>
      </w:r>
      <w:r w:rsidR="00F67997" w:rsidRPr="001447E4">
        <w:rPr>
          <w:lang w:val="fr-FR"/>
        </w:rPr>
        <w:t xml:space="preserve"> (</w:t>
      </w:r>
      <w:r w:rsidR="00F67997" w:rsidRPr="006D799C">
        <w:rPr>
          <w:lang w:val="fr-FR"/>
        </w:rPr>
        <w:t>2018</w:t>
      </w:r>
      <w:r w:rsidR="00F67997" w:rsidRPr="001447E4">
        <w:rPr>
          <w:lang w:val="fr-FR"/>
        </w:rPr>
        <w:t>)</w:t>
      </w:r>
      <w:r w:rsidR="00F67997" w:rsidRPr="00F67997">
        <w:rPr>
          <w:lang w:val="fr-FR"/>
        </w:rPr>
        <w:t xml:space="preserve"> relative à l</w:t>
      </w:r>
      <w:r w:rsidR="000572B8">
        <w:rPr>
          <w:lang w:val="fr-FR"/>
        </w:rPr>
        <w:t>’</w:t>
      </w:r>
      <w:r w:rsidR="00F67997" w:rsidRPr="00F67997">
        <w:rPr>
          <w:lang w:val="fr-FR"/>
        </w:rPr>
        <w:t>enseignement obligatoire et gratuit établit le droit constitutionnel de chaque enfant à bénéficier d’une éducation de base et d’un enseignement secondaire gratuits. Les écoles financées par des fonds publics sont tenues de permettre une admission facile et de veiller à ce qu</w:t>
      </w:r>
      <w:r w:rsidR="000572B8">
        <w:rPr>
          <w:lang w:val="fr-FR"/>
        </w:rPr>
        <w:t>’</w:t>
      </w:r>
      <w:r w:rsidR="00F67997" w:rsidRPr="00F67997">
        <w:rPr>
          <w:lang w:val="fr-FR"/>
        </w:rPr>
        <w:t>il n</w:t>
      </w:r>
      <w:r w:rsidR="000572B8">
        <w:rPr>
          <w:lang w:val="fr-FR"/>
        </w:rPr>
        <w:t>’</w:t>
      </w:r>
      <w:r w:rsidR="00F67997" w:rsidRPr="00F67997">
        <w:rPr>
          <w:lang w:val="fr-FR"/>
        </w:rPr>
        <w:t xml:space="preserve">y ait pas </w:t>
      </w:r>
      <w:r w:rsidR="00F67997" w:rsidRPr="00F67997">
        <w:rPr>
          <w:lang w:val="fr-FR"/>
        </w:rPr>
        <w:lastRenderedPageBreak/>
        <w:t>d</w:t>
      </w:r>
      <w:r w:rsidR="000572B8">
        <w:rPr>
          <w:lang w:val="fr-FR"/>
        </w:rPr>
        <w:t>’</w:t>
      </w:r>
      <w:r w:rsidR="00F67997" w:rsidRPr="00F67997">
        <w:rPr>
          <w:lang w:val="fr-FR"/>
        </w:rPr>
        <w:t>expulsion. Des bourses d</w:t>
      </w:r>
      <w:r w:rsidR="000572B8">
        <w:rPr>
          <w:lang w:val="fr-FR"/>
        </w:rPr>
        <w:t>’</w:t>
      </w:r>
      <w:r w:rsidR="00F67997" w:rsidRPr="00F67997">
        <w:rPr>
          <w:lang w:val="fr-FR"/>
        </w:rPr>
        <w:t>études et des repas quotidiens doivent être fournis aux élèves des communautés marginalisées</w:t>
      </w:r>
      <w:r w:rsidR="00951391">
        <w:rPr>
          <w:lang w:val="fr-FR"/>
        </w:rPr>
        <w:t> </w:t>
      </w:r>
      <w:r w:rsidR="00F67997" w:rsidRPr="00F67997">
        <w:rPr>
          <w:lang w:val="fr-FR"/>
        </w:rPr>
        <w:t>;</w:t>
      </w:r>
    </w:p>
    <w:p w14:paraId="042B80D3" w14:textId="267CFBD2" w:rsidR="00F67997" w:rsidRPr="00F67997" w:rsidRDefault="00F96FFB" w:rsidP="00F67997">
      <w:pPr>
        <w:pStyle w:val="SingleTxt"/>
        <w:rPr>
          <w:lang w:val="fr-FR"/>
        </w:rPr>
      </w:pPr>
      <w:r>
        <w:rPr>
          <w:lang w:val="fr-FR"/>
        </w:rPr>
        <w:tab/>
      </w:r>
      <w:r w:rsidR="00F67997" w:rsidRPr="00F67997">
        <w:rPr>
          <w:lang w:val="fr-FR"/>
        </w:rPr>
        <w:t>i)</w:t>
      </w:r>
      <w:r>
        <w:rPr>
          <w:lang w:val="fr-FR"/>
        </w:rPr>
        <w:tab/>
      </w:r>
      <w:r w:rsidR="00F67997" w:rsidRPr="00F67997">
        <w:rPr>
          <w:lang w:val="fr-FR"/>
        </w:rPr>
        <w:t xml:space="preserve">De même, la loi de </w:t>
      </w:r>
      <w:r w:rsidR="00F67997" w:rsidRPr="006D799C">
        <w:rPr>
          <w:lang w:val="fr-FR"/>
        </w:rPr>
        <w:t>2075</w:t>
      </w:r>
      <w:r w:rsidR="00F67997" w:rsidRPr="001447E4">
        <w:rPr>
          <w:lang w:val="fr-FR"/>
        </w:rPr>
        <w:t xml:space="preserve"> (</w:t>
      </w:r>
      <w:r w:rsidR="00F67997" w:rsidRPr="006D799C">
        <w:rPr>
          <w:lang w:val="fr-FR"/>
        </w:rPr>
        <w:t>2018</w:t>
      </w:r>
      <w:r w:rsidR="00F67997" w:rsidRPr="001447E4">
        <w:rPr>
          <w:lang w:val="fr-FR"/>
        </w:rPr>
        <w:t>)</w:t>
      </w:r>
      <w:r w:rsidR="00F67997" w:rsidRPr="00F67997">
        <w:rPr>
          <w:lang w:val="fr-FR"/>
        </w:rPr>
        <w:t xml:space="preserve"> sur la protection des victimes de crimes garantit le droit à la justice pour les victimes de crimes tout au long des procédures pénales, qu</w:t>
      </w:r>
      <w:r w:rsidR="000572B8">
        <w:rPr>
          <w:lang w:val="fr-FR"/>
        </w:rPr>
        <w:t>’</w:t>
      </w:r>
      <w:r w:rsidR="00F67997" w:rsidRPr="00F67997">
        <w:rPr>
          <w:lang w:val="fr-FR"/>
        </w:rPr>
        <w:t>il s</w:t>
      </w:r>
      <w:r w:rsidR="000572B8">
        <w:rPr>
          <w:lang w:val="fr-FR"/>
        </w:rPr>
        <w:t>’</w:t>
      </w:r>
      <w:r w:rsidR="00F67997" w:rsidRPr="00F67997">
        <w:rPr>
          <w:lang w:val="fr-FR"/>
        </w:rPr>
        <w:t>agisse de l</w:t>
      </w:r>
      <w:r w:rsidR="000572B8">
        <w:rPr>
          <w:lang w:val="fr-FR"/>
        </w:rPr>
        <w:t>’</w:t>
      </w:r>
      <w:r w:rsidR="00F67997" w:rsidRPr="00F67997">
        <w:rPr>
          <w:lang w:val="fr-FR"/>
        </w:rPr>
        <w:t>enquête, du jugement ou de la réadaptation sociale. Elle réaffirme le principe de non-discrimination et prévoit des dispositions spéciales pour les affaires concernant le viol et les violences sexuelles</w:t>
      </w:r>
      <w:r w:rsidR="00951391">
        <w:rPr>
          <w:lang w:val="fr-FR"/>
        </w:rPr>
        <w:t> </w:t>
      </w:r>
      <w:r w:rsidR="00F67997" w:rsidRPr="00F67997">
        <w:rPr>
          <w:lang w:val="fr-FR"/>
        </w:rPr>
        <w:t>;</w:t>
      </w:r>
    </w:p>
    <w:p w14:paraId="13F9BF53" w14:textId="7C3D660F" w:rsidR="00F67997" w:rsidRPr="00F67997" w:rsidRDefault="00F96FFB" w:rsidP="00F67997">
      <w:pPr>
        <w:pStyle w:val="SingleTxt"/>
        <w:rPr>
          <w:lang w:val="fr-FR"/>
        </w:rPr>
      </w:pPr>
      <w:r>
        <w:rPr>
          <w:lang w:val="fr-FR"/>
        </w:rPr>
        <w:tab/>
      </w:r>
      <w:r w:rsidR="00F67997" w:rsidRPr="00F67997">
        <w:rPr>
          <w:lang w:val="fr-FR"/>
        </w:rPr>
        <w:t>j)</w:t>
      </w:r>
      <w:r>
        <w:rPr>
          <w:lang w:val="fr-FR"/>
        </w:rPr>
        <w:tab/>
      </w:r>
      <w:r w:rsidR="00F67997" w:rsidRPr="00F67997">
        <w:rPr>
          <w:lang w:val="fr-FR"/>
        </w:rPr>
        <w:t>Les cadres juridiques du Népal sont en constante évolution et, dans ce contexte, les lois existantes peuvent être modifiées et de nouvelles lois peuvent être adoptées, le cas échéant, pour lutter contre la discrimination fondée sur le genre s</w:t>
      </w:r>
      <w:r w:rsidR="000572B8">
        <w:rPr>
          <w:lang w:val="fr-FR"/>
        </w:rPr>
        <w:t>’</w:t>
      </w:r>
      <w:r w:rsidR="00F67997" w:rsidRPr="00F67997">
        <w:rPr>
          <w:lang w:val="fr-FR"/>
        </w:rPr>
        <w:t>il s</w:t>
      </w:r>
      <w:r w:rsidR="000572B8">
        <w:rPr>
          <w:lang w:val="fr-FR"/>
        </w:rPr>
        <w:t>’</w:t>
      </w:r>
      <w:r w:rsidR="00F67997" w:rsidRPr="00F67997">
        <w:rPr>
          <w:lang w:val="fr-FR"/>
        </w:rPr>
        <w:t>avère que le cadre existant ne prend pas en compte toutes les formes de discrimination fondée sur le genre.</w:t>
      </w:r>
      <w:r w:rsidR="000572B8" w:rsidRPr="000572B8">
        <w:rPr>
          <w:lang w:val="fr-FR"/>
        </w:rPr>
        <w:t xml:space="preserve"> </w:t>
      </w:r>
    </w:p>
    <w:p w14:paraId="2CCC3A02" w14:textId="77777777" w:rsidR="00F96FFB" w:rsidRPr="006D799C" w:rsidRDefault="00F96FFB" w:rsidP="00F96FFB">
      <w:pPr>
        <w:pStyle w:val="SingleTxt"/>
        <w:spacing w:after="0" w:line="120" w:lineRule="exact"/>
        <w:rPr>
          <w:b/>
          <w:sz w:val="10"/>
          <w:lang w:val="fr-FR"/>
        </w:rPr>
      </w:pPr>
      <w:bookmarkStart w:id="4" w:name="_Toc175724579"/>
    </w:p>
    <w:p w14:paraId="170A3A48" w14:textId="77777777" w:rsidR="00F96FFB" w:rsidRPr="006D799C" w:rsidRDefault="00F96FFB" w:rsidP="00F96FFB">
      <w:pPr>
        <w:pStyle w:val="SingleTxt"/>
        <w:spacing w:after="0" w:line="120" w:lineRule="exact"/>
        <w:rPr>
          <w:b/>
          <w:sz w:val="10"/>
          <w:lang w:val="fr-FR"/>
        </w:rPr>
      </w:pPr>
    </w:p>
    <w:p w14:paraId="6F2D8E1E" w14:textId="31DA1952" w:rsidR="00F67997" w:rsidRPr="006D799C" w:rsidRDefault="00F67997" w:rsidP="00F96FFB">
      <w:pPr>
        <w:pStyle w:val="HCh"/>
        <w:ind w:left="1267" w:right="1260" w:hanging="1267"/>
        <w:rPr>
          <w:lang w:val="fr-FR"/>
        </w:rPr>
      </w:pPr>
      <w:r w:rsidRPr="006D799C">
        <w:rPr>
          <w:lang w:val="fr-FR"/>
        </w:rPr>
        <w:tab/>
      </w:r>
      <w:r w:rsidRPr="006D799C">
        <w:rPr>
          <w:lang w:val="fr-FR"/>
        </w:rPr>
        <w:tab/>
        <w:t>Accès des femmes à la justice</w:t>
      </w:r>
      <w:bookmarkEnd w:id="4"/>
      <w:r w:rsidRPr="006D799C">
        <w:rPr>
          <w:lang w:val="fr-FR"/>
        </w:rPr>
        <w:t xml:space="preserve"> </w:t>
      </w:r>
    </w:p>
    <w:p w14:paraId="4BA65666" w14:textId="77777777" w:rsidR="00F96FFB" w:rsidRPr="006D799C" w:rsidRDefault="00F96FFB" w:rsidP="00F96FFB">
      <w:pPr>
        <w:pStyle w:val="SingleTxt"/>
        <w:spacing w:after="0" w:line="120" w:lineRule="exact"/>
        <w:rPr>
          <w:b/>
          <w:sz w:val="10"/>
          <w:lang w:val="fr-FR"/>
        </w:rPr>
      </w:pPr>
      <w:bookmarkStart w:id="5" w:name="_Hlk185242519"/>
    </w:p>
    <w:p w14:paraId="01D53CFA" w14:textId="77777777" w:rsidR="00F96FFB" w:rsidRPr="006D799C" w:rsidRDefault="00F96FFB" w:rsidP="00F96FFB">
      <w:pPr>
        <w:pStyle w:val="SingleTxt"/>
        <w:spacing w:after="0" w:line="120" w:lineRule="exact"/>
        <w:rPr>
          <w:b/>
          <w:sz w:val="10"/>
          <w:lang w:val="fr-FR"/>
        </w:rPr>
      </w:pPr>
    </w:p>
    <w:p w14:paraId="41B2133A" w14:textId="474D76D9" w:rsidR="00F67997" w:rsidRPr="006D799C" w:rsidRDefault="00F67997" w:rsidP="00F96FFB">
      <w:pPr>
        <w:pStyle w:val="H1"/>
        <w:ind w:right="1260"/>
        <w:rPr>
          <w:lang w:val="fr-FR"/>
        </w:rPr>
      </w:pPr>
      <w:r w:rsidRPr="006D799C">
        <w:rPr>
          <w:lang w:val="fr-FR"/>
        </w:rPr>
        <w:tab/>
      </w:r>
      <w:r w:rsidRPr="006D799C">
        <w:rPr>
          <w:lang w:val="fr-FR"/>
        </w:rPr>
        <w:tab/>
        <w:t>Réponse au paragraphe</w:t>
      </w:r>
      <w:r w:rsidR="009204B5" w:rsidRPr="006D799C">
        <w:rPr>
          <w:lang w:val="fr-FR"/>
        </w:rPr>
        <w:t> </w:t>
      </w:r>
      <w:r w:rsidRPr="006D799C">
        <w:rPr>
          <w:lang w:val="fr-FR"/>
        </w:rPr>
        <w:t>3 a) de la liste de points et de questions</w:t>
      </w:r>
    </w:p>
    <w:p w14:paraId="4761FD59" w14:textId="77777777" w:rsidR="00F96FFB" w:rsidRPr="00F96FFB" w:rsidRDefault="00F96FFB" w:rsidP="00F96FFB">
      <w:pPr>
        <w:pStyle w:val="SingleTxt"/>
        <w:spacing w:after="0" w:line="120" w:lineRule="exact"/>
        <w:rPr>
          <w:sz w:val="10"/>
          <w:lang w:val="fr-FR"/>
        </w:rPr>
      </w:pPr>
    </w:p>
    <w:p w14:paraId="7E8931FB" w14:textId="77777777" w:rsidR="00F96FFB" w:rsidRPr="00F96FFB" w:rsidRDefault="00F96FFB" w:rsidP="00F96FFB">
      <w:pPr>
        <w:pStyle w:val="SingleTxt"/>
        <w:spacing w:after="0" w:line="120" w:lineRule="exact"/>
        <w:rPr>
          <w:sz w:val="10"/>
          <w:lang w:val="fr-FR"/>
        </w:rPr>
      </w:pPr>
    </w:p>
    <w:bookmarkEnd w:id="5"/>
    <w:p w14:paraId="67987B80" w14:textId="5194CD02" w:rsidR="00F67997" w:rsidRPr="00F67997" w:rsidRDefault="00F67997" w:rsidP="00F96FFB">
      <w:pPr>
        <w:pStyle w:val="SingleTxt"/>
        <w:numPr>
          <w:ilvl w:val="0"/>
          <w:numId w:val="30"/>
        </w:numPr>
        <w:tabs>
          <w:tab w:val="num" w:pos="2804"/>
        </w:tabs>
        <w:spacing w:line="240" w:lineRule="exact"/>
        <w:ind w:left="1267"/>
        <w:rPr>
          <w:lang w:val="fr-FR"/>
        </w:rPr>
      </w:pPr>
      <w:r w:rsidRPr="00F67997">
        <w:rPr>
          <w:lang w:val="fr-FR"/>
        </w:rPr>
        <w:t>Conscient de la nécessité d</w:t>
      </w:r>
      <w:r w:rsidR="000572B8">
        <w:rPr>
          <w:lang w:val="fr-FR"/>
        </w:rPr>
        <w:t>’</w:t>
      </w:r>
      <w:r w:rsidRPr="00F67997">
        <w:rPr>
          <w:lang w:val="fr-FR"/>
        </w:rPr>
        <w:t>améliorer la qualité de l</w:t>
      </w:r>
      <w:r w:rsidR="000572B8">
        <w:rPr>
          <w:lang w:val="fr-FR"/>
        </w:rPr>
        <w:t>’</w:t>
      </w:r>
      <w:r w:rsidRPr="00F67997">
        <w:rPr>
          <w:lang w:val="fr-FR"/>
        </w:rPr>
        <w:t>assistance juridique et d</w:t>
      </w:r>
      <w:r w:rsidR="000572B8">
        <w:rPr>
          <w:lang w:val="fr-FR"/>
        </w:rPr>
        <w:t>’</w:t>
      </w:r>
      <w:r w:rsidRPr="00F67997">
        <w:rPr>
          <w:lang w:val="fr-FR"/>
        </w:rPr>
        <w:t>accroître l</w:t>
      </w:r>
      <w:r w:rsidR="000572B8">
        <w:rPr>
          <w:lang w:val="fr-FR"/>
        </w:rPr>
        <w:t>’</w:t>
      </w:r>
      <w:r w:rsidRPr="00F67997">
        <w:rPr>
          <w:lang w:val="fr-FR"/>
        </w:rPr>
        <w:t>efficacité de la prestation de services en élargissant la portée de celle-ci, en particulier pour les femmes, les dalits, les personnes en situation de handicap, les minorités sexuelles, les minorités de genre, les personnes pauvres ou défavorisées et d</w:t>
      </w:r>
      <w:r w:rsidR="000572B8">
        <w:rPr>
          <w:lang w:val="fr-FR"/>
        </w:rPr>
        <w:t>’</w:t>
      </w:r>
      <w:r w:rsidRPr="00F67997">
        <w:rPr>
          <w:lang w:val="fr-FR"/>
        </w:rPr>
        <w:t xml:space="preserve">autres groupes marginalisés de la société, le Gouvernement national a adopté, le </w:t>
      </w:r>
      <w:r w:rsidRPr="006D799C">
        <w:rPr>
          <w:lang w:val="fr-FR"/>
        </w:rPr>
        <w:t>30</w:t>
      </w:r>
      <w:r w:rsidR="009204B5">
        <w:rPr>
          <w:lang w:val="fr-FR"/>
        </w:rPr>
        <w:t> </w:t>
      </w:r>
      <w:r w:rsidRPr="00F67997">
        <w:rPr>
          <w:lang w:val="fr-FR"/>
        </w:rPr>
        <w:t xml:space="preserve">décembre </w:t>
      </w:r>
      <w:r w:rsidRPr="006D799C">
        <w:rPr>
          <w:lang w:val="fr-FR"/>
        </w:rPr>
        <w:t>2019</w:t>
      </w:r>
      <w:r w:rsidRPr="00F67997">
        <w:rPr>
          <w:lang w:val="fr-FR"/>
        </w:rPr>
        <w:t>, la Politique intégrée en matière d</w:t>
      </w:r>
      <w:r w:rsidR="000572B8">
        <w:rPr>
          <w:lang w:val="fr-FR"/>
        </w:rPr>
        <w:t>’</w:t>
      </w:r>
      <w:r w:rsidRPr="00F67997">
        <w:rPr>
          <w:lang w:val="fr-FR"/>
        </w:rPr>
        <w:t>assistance juridique. Cette politique comprend les éléments clés suivants</w:t>
      </w:r>
      <w:r w:rsidR="00951391">
        <w:rPr>
          <w:lang w:val="fr-FR"/>
        </w:rPr>
        <w:t> </w:t>
      </w:r>
      <w:r w:rsidRPr="00F67997">
        <w:rPr>
          <w:lang w:val="fr-FR"/>
        </w:rPr>
        <w:t>:</w:t>
      </w:r>
    </w:p>
    <w:p w14:paraId="5FC6B8C3" w14:textId="34297CAA" w:rsidR="00F67997" w:rsidRPr="00F67997" w:rsidRDefault="00F96FFB" w:rsidP="00F67997">
      <w:pPr>
        <w:pStyle w:val="SingleTxt"/>
        <w:rPr>
          <w:lang w:val="fr-FR"/>
        </w:rPr>
      </w:pPr>
      <w:r>
        <w:rPr>
          <w:lang w:val="fr-FR"/>
        </w:rPr>
        <w:tab/>
      </w:r>
      <w:r w:rsidR="00F67997" w:rsidRPr="00F67997">
        <w:rPr>
          <w:lang w:val="fr-FR"/>
        </w:rPr>
        <w:t>a)</w:t>
      </w:r>
      <w:r>
        <w:rPr>
          <w:lang w:val="fr-FR"/>
        </w:rPr>
        <w:tab/>
      </w:r>
      <w:r w:rsidR="00F67997" w:rsidRPr="00F67997">
        <w:rPr>
          <w:lang w:val="fr-FR"/>
        </w:rPr>
        <w:t>Des critères permettant d</w:t>
      </w:r>
      <w:r w:rsidR="000572B8">
        <w:rPr>
          <w:lang w:val="fr-FR"/>
        </w:rPr>
        <w:t>’</w:t>
      </w:r>
      <w:r w:rsidR="00F67997" w:rsidRPr="00F67997">
        <w:rPr>
          <w:lang w:val="fr-FR"/>
        </w:rPr>
        <w:t>identifier de manière pratique et scientifique les personnes économiquement et socialement défavorisées qui peuvent prétendre à des services d</w:t>
      </w:r>
      <w:r w:rsidR="000572B8">
        <w:rPr>
          <w:lang w:val="fr-FR"/>
        </w:rPr>
        <w:t>’</w:t>
      </w:r>
      <w:r w:rsidR="00F67997" w:rsidRPr="00F67997">
        <w:rPr>
          <w:lang w:val="fr-FR"/>
        </w:rPr>
        <w:t>assistance juridique gratuits (recommandation fournie par le gouvernement local</w:t>
      </w:r>
      <w:r w:rsidR="00951391">
        <w:rPr>
          <w:lang w:val="fr-FR"/>
        </w:rPr>
        <w:t> </w:t>
      </w:r>
      <w:r w:rsidR="00F67997" w:rsidRPr="00F67997">
        <w:rPr>
          <w:lang w:val="fr-FR"/>
        </w:rPr>
        <w:t>; document d</w:t>
      </w:r>
      <w:r w:rsidR="000572B8">
        <w:rPr>
          <w:lang w:val="fr-FR"/>
        </w:rPr>
        <w:t>’</w:t>
      </w:r>
      <w:r w:rsidR="00F67997" w:rsidRPr="00F67997">
        <w:rPr>
          <w:lang w:val="fr-FR"/>
        </w:rPr>
        <w:t>identité légale prouvant leur appartenance à un groupe défavorisé</w:t>
      </w:r>
      <w:r w:rsidR="00951391">
        <w:rPr>
          <w:lang w:val="fr-FR"/>
        </w:rPr>
        <w:t> </w:t>
      </w:r>
      <w:r w:rsidR="00F67997" w:rsidRPr="00F67997">
        <w:rPr>
          <w:lang w:val="fr-FR"/>
        </w:rPr>
        <w:t>; personnes âgées</w:t>
      </w:r>
      <w:r w:rsidR="00951391">
        <w:rPr>
          <w:lang w:val="fr-FR"/>
        </w:rPr>
        <w:t> </w:t>
      </w:r>
      <w:r w:rsidR="00F67997" w:rsidRPr="00F67997">
        <w:rPr>
          <w:lang w:val="fr-FR"/>
        </w:rPr>
        <w:t>; enfants</w:t>
      </w:r>
      <w:r w:rsidR="00951391">
        <w:rPr>
          <w:lang w:val="fr-FR"/>
        </w:rPr>
        <w:t> </w:t>
      </w:r>
      <w:r w:rsidR="00F67997" w:rsidRPr="00F67997">
        <w:rPr>
          <w:lang w:val="fr-FR"/>
        </w:rPr>
        <w:t>; victimes de violence domestique, de violence fondée sur le genre et de conflit armé</w:t>
      </w:r>
      <w:r w:rsidR="00951391">
        <w:rPr>
          <w:lang w:val="fr-FR"/>
        </w:rPr>
        <w:t> </w:t>
      </w:r>
      <w:r w:rsidR="00F67997" w:rsidRPr="00F67997">
        <w:rPr>
          <w:lang w:val="fr-FR"/>
        </w:rPr>
        <w:t>; victimes du système de castes, de l’intouchabilité et d</w:t>
      </w:r>
      <w:r w:rsidR="000572B8">
        <w:rPr>
          <w:lang w:val="fr-FR"/>
        </w:rPr>
        <w:t>’</w:t>
      </w:r>
      <w:r w:rsidR="00F67997" w:rsidRPr="00F67997">
        <w:rPr>
          <w:lang w:val="fr-FR"/>
        </w:rPr>
        <w:t>autres formes de crimes discriminatoires</w:t>
      </w:r>
      <w:r w:rsidR="00951391">
        <w:rPr>
          <w:lang w:val="fr-FR"/>
        </w:rPr>
        <w:t> </w:t>
      </w:r>
      <w:r w:rsidR="00F67997" w:rsidRPr="00F67997">
        <w:rPr>
          <w:lang w:val="fr-FR"/>
        </w:rPr>
        <w:t>; femmes marginalisées sur le plan économique, social et éducatif</w:t>
      </w:r>
      <w:r w:rsidR="00951391">
        <w:rPr>
          <w:lang w:val="fr-FR"/>
        </w:rPr>
        <w:t> </w:t>
      </w:r>
      <w:r w:rsidR="00F67997" w:rsidRPr="00F67997">
        <w:rPr>
          <w:lang w:val="fr-FR"/>
        </w:rPr>
        <w:t>; Dalits</w:t>
      </w:r>
      <w:r w:rsidR="00951391">
        <w:rPr>
          <w:lang w:val="fr-FR"/>
        </w:rPr>
        <w:t> </w:t>
      </w:r>
      <w:r w:rsidR="00F67997" w:rsidRPr="00F67997">
        <w:rPr>
          <w:lang w:val="fr-FR"/>
        </w:rPr>
        <w:t>; groupes autochtones/ethniques</w:t>
      </w:r>
      <w:r w:rsidR="00951391">
        <w:rPr>
          <w:lang w:val="fr-FR"/>
        </w:rPr>
        <w:t> </w:t>
      </w:r>
      <w:r w:rsidR="00F67997" w:rsidRPr="00F67997">
        <w:rPr>
          <w:lang w:val="fr-FR"/>
        </w:rPr>
        <w:t>; Madheshi</w:t>
      </w:r>
      <w:r w:rsidR="00951391">
        <w:rPr>
          <w:lang w:val="fr-FR"/>
        </w:rPr>
        <w:t> </w:t>
      </w:r>
      <w:r w:rsidR="00F67997" w:rsidRPr="00F67997">
        <w:rPr>
          <w:lang w:val="fr-FR"/>
        </w:rPr>
        <w:t>; Tharu</w:t>
      </w:r>
      <w:r w:rsidR="00951391">
        <w:rPr>
          <w:lang w:val="fr-FR"/>
        </w:rPr>
        <w:t> </w:t>
      </w:r>
      <w:r w:rsidR="00F67997" w:rsidRPr="00F67997">
        <w:rPr>
          <w:lang w:val="fr-FR"/>
        </w:rPr>
        <w:t>; minorités</w:t>
      </w:r>
      <w:r w:rsidR="00951391">
        <w:rPr>
          <w:lang w:val="fr-FR"/>
        </w:rPr>
        <w:t> </w:t>
      </w:r>
      <w:r w:rsidR="00F67997" w:rsidRPr="00F67997">
        <w:rPr>
          <w:lang w:val="fr-FR"/>
        </w:rPr>
        <w:t>; personnes en situation de handicap</w:t>
      </w:r>
      <w:r w:rsidR="00951391">
        <w:rPr>
          <w:lang w:val="fr-FR"/>
        </w:rPr>
        <w:t> </w:t>
      </w:r>
      <w:r w:rsidR="00F67997" w:rsidRPr="00F67997">
        <w:rPr>
          <w:lang w:val="fr-FR"/>
        </w:rPr>
        <w:t>; personnes marginalisées</w:t>
      </w:r>
      <w:r w:rsidR="00951391">
        <w:rPr>
          <w:lang w:val="fr-FR"/>
        </w:rPr>
        <w:t> </w:t>
      </w:r>
      <w:r w:rsidR="00F67997" w:rsidRPr="00F67997">
        <w:rPr>
          <w:lang w:val="fr-FR"/>
        </w:rPr>
        <w:t>; musulmans</w:t>
      </w:r>
      <w:r w:rsidR="00951391">
        <w:rPr>
          <w:lang w:val="fr-FR"/>
        </w:rPr>
        <w:t> </w:t>
      </w:r>
      <w:r w:rsidR="00F67997" w:rsidRPr="00F67997">
        <w:rPr>
          <w:lang w:val="fr-FR"/>
        </w:rPr>
        <w:t>; classes indigentes</w:t>
      </w:r>
      <w:r w:rsidR="00951391">
        <w:rPr>
          <w:lang w:val="fr-FR"/>
        </w:rPr>
        <w:t> </w:t>
      </w:r>
      <w:r w:rsidR="00F67997" w:rsidRPr="00F67997">
        <w:rPr>
          <w:lang w:val="fr-FR"/>
        </w:rPr>
        <w:t>; minorités sexuelles et</w:t>
      </w:r>
      <w:r w:rsidR="000572B8" w:rsidRPr="000572B8">
        <w:rPr>
          <w:lang w:val="fr-FR"/>
        </w:rPr>
        <w:t xml:space="preserve"> </w:t>
      </w:r>
      <w:r w:rsidR="00F67997" w:rsidRPr="00F67997">
        <w:rPr>
          <w:lang w:val="fr-FR"/>
        </w:rPr>
        <w:t>minorités de genre</w:t>
      </w:r>
      <w:r w:rsidR="00951391">
        <w:rPr>
          <w:lang w:val="fr-FR"/>
        </w:rPr>
        <w:t> </w:t>
      </w:r>
      <w:r w:rsidR="00F67997" w:rsidRPr="00F67997">
        <w:rPr>
          <w:lang w:val="fr-FR"/>
        </w:rPr>
        <w:t>; Khas Aarya économiquement pauvres</w:t>
      </w:r>
      <w:r w:rsidR="00951391">
        <w:rPr>
          <w:lang w:val="fr-FR"/>
        </w:rPr>
        <w:t> </w:t>
      </w:r>
      <w:r w:rsidR="00F67997" w:rsidRPr="00F67997">
        <w:rPr>
          <w:lang w:val="fr-FR"/>
        </w:rPr>
        <w:t>; travailleurs</w:t>
      </w:r>
      <w:r w:rsidR="00951391">
        <w:rPr>
          <w:lang w:val="fr-FR"/>
        </w:rPr>
        <w:t> </w:t>
      </w:r>
      <w:r w:rsidR="00F67997" w:rsidRPr="00F67997">
        <w:rPr>
          <w:lang w:val="fr-FR"/>
        </w:rPr>
        <w:t>; paysans</w:t>
      </w:r>
      <w:r w:rsidR="00951391">
        <w:rPr>
          <w:lang w:val="fr-FR"/>
        </w:rPr>
        <w:t> </w:t>
      </w:r>
      <w:r w:rsidR="00F67997" w:rsidRPr="00F67997">
        <w:rPr>
          <w:lang w:val="fr-FR"/>
        </w:rPr>
        <w:t>; opprimés</w:t>
      </w:r>
      <w:r w:rsidR="00951391">
        <w:rPr>
          <w:lang w:val="fr-FR"/>
        </w:rPr>
        <w:t> </w:t>
      </w:r>
      <w:r w:rsidR="00F67997" w:rsidRPr="00F67997">
        <w:rPr>
          <w:lang w:val="fr-FR"/>
        </w:rPr>
        <w:t>; citoyens de régions arriérées</w:t>
      </w:r>
      <w:r w:rsidR="00951391">
        <w:rPr>
          <w:lang w:val="fr-FR"/>
        </w:rPr>
        <w:t> </w:t>
      </w:r>
      <w:r w:rsidR="00F67997" w:rsidRPr="00F67997">
        <w:rPr>
          <w:lang w:val="fr-FR"/>
        </w:rPr>
        <w:t>; personnes ayant reçu une décision de justice leur donnant droit à une assistance juridique gratuite)</w:t>
      </w:r>
      <w:r w:rsidR="00951391">
        <w:rPr>
          <w:lang w:val="fr-FR"/>
        </w:rPr>
        <w:t> </w:t>
      </w:r>
      <w:r w:rsidR="00F67997" w:rsidRPr="00F67997">
        <w:rPr>
          <w:lang w:val="fr-FR"/>
        </w:rPr>
        <w:t>;</w:t>
      </w:r>
    </w:p>
    <w:p w14:paraId="65AAF3D1" w14:textId="5C9BDC9D" w:rsidR="00F67997" w:rsidRPr="00F67997" w:rsidRDefault="00F96FFB" w:rsidP="00F67997">
      <w:pPr>
        <w:pStyle w:val="SingleTxt"/>
        <w:rPr>
          <w:lang w:val="fr-FR"/>
        </w:rPr>
      </w:pPr>
      <w:r>
        <w:rPr>
          <w:lang w:val="fr-FR"/>
        </w:rPr>
        <w:tab/>
      </w:r>
      <w:r w:rsidR="00F67997" w:rsidRPr="00F67997">
        <w:rPr>
          <w:lang w:val="fr-FR"/>
        </w:rPr>
        <w:t>b)</w:t>
      </w:r>
      <w:r>
        <w:rPr>
          <w:lang w:val="fr-FR"/>
        </w:rPr>
        <w:tab/>
      </w:r>
      <w:r w:rsidR="00F67997" w:rsidRPr="00F67997">
        <w:rPr>
          <w:lang w:val="fr-FR"/>
        </w:rPr>
        <w:t>Fourniture d</w:t>
      </w:r>
      <w:r w:rsidR="000572B8">
        <w:rPr>
          <w:lang w:val="fr-FR"/>
        </w:rPr>
        <w:t>’</w:t>
      </w:r>
      <w:r w:rsidR="00F67997" w:rsidRPr="00F67997">
        <w:rPr>
          <w:lang w:val="fr-FR"/>
        </w:rPr>
        <w:t>une assistance juridique gratuite en langue des signes aux personnes souffrant de troubles de l</w:t>
      </w:r>
      <w:r w:rsidR="000572B8">
        <w:rPr>
          <w:lang w:val="fr-FR"/>
        </w:rPr>
        <w:t>’</w:t>
      </w:r>
      <w:r w:rsidR="00F67997" w:rsidRPr="00F67997">
        <w:rPr>
          <w:lang w:val="fr-FR"/>
        </w:rPr>
        <w:t>audition et de la parole, et fourniture d</w:t>
      </w:r>
      <w:r w:rsidR="000572B8">
        <w:rPr>
          <w:lang w:val="fr-FR"/>
        </w:rPr>
        <w:t>’</w:t>
      </w:r>
      <w:r w:rsidR="00F67997" w:rsidRPr="00F67997">
        <w:rPr>
          <w:lang w:val="fr-FR"/>
        </w:rPr>
        <w:t>une assistance juridique gratuite tenant compte en premier lieu de l</w:t>
      </w:r>
      <w:r w:rsidR="000572B8">
        <w:rPr>
          <w:lang w:val="fr-FR"/>
        </w:rPr>
        <w:t>’</w:t>
      </w:r>
      <w:r w:rsidR="00F67997" w:rsidRPr="00F67997">
        <w:rPr>
          <w:lang w:val="fr-FR"/>
        </w:rPr>
        <w:t>intérêt supérieur des enfants</w:t>
      </w:r>
      <w:r w:rsidR="00951391">
        <w:rPr>
          <w:lang w:val="fr-FR"/>
        </w:rPr>
        <w:t> </w:t>
      </w:r>
      <w:r w:rsidR="00F67997" w:rsidRPr="00F67997">
        <w:rPr>
          <w:lang w:val="fr-FR"/>
        </w:rPr>
        <w:t xml:space="preserve">; </w:t>
      </w:r>
    </w:p>
    <w:p w14:paraId="6A58971A" w14:textId="66F9A5C2" w:rsidR="00F67997" w:rsidRPr="00F67997" w:rsidRDefault="00F96FFB" w:rsidP="00F67997">
      <w:pPr>
        <w:pStyle w:val="SingleTxt"/>
        <w:rPr>
          <w:lang w:val="fr-FR"/>
        </w:rPr>
      </w:pPr>
      <w:r>
        <w:rPr>
          <w:lang w:val="fr-FR"/>
        </w:rPr>
        <w:tab/>
      </w:r>
      <w:r w:rsidR="00F67997" w:rsidRPr="00F67997">
        <w:rPr>
          <w:lang w:val="fr-FR"/>
        </w:rPr>
        <w:t>c)</w:t>
      </w:r>
      <w:r>
        <w:rPr>
          <w:lang w:val="fr-FR"/>
        </w:rPr>
        <w:tab/>
      </w:r>
      <w:r w:rsidR="00F67997" w:rsidRPr="00F67997">
        <w:rPr>
          <w:lang w:val="fr-FR"/>
        </w:rPr>
        <w:t>Programmes de vulgarisation juridique, conseils psychosociaux, services mobiles d</w:t>
      </w:r>
      <w:r w:rsidR="000572B8">
        <w:rPr>
          <w:lang w:val="fr-FR"/>
        </w:rPr>
        <w:t>’</w:t>
      </w:r>
      <w:r w:rsidR="00F67997" w:rsidRPr="00F67997">
        <w:rPr>
          <w:lang w:val="fr-FR"/>
        </w:rPr>
        <w:t>assistance juridique gratuite au niveau local et au niveau des districts, en coordination et en collaboration avec les autorités locales</w:t>
      </w:r>
      <w:r w:rsidR="00951391">
        <w:rPr>
          <w:lang w:val="fr-FR"/>
        </w:rPr>
        <w:t> </w:t>
      </w:r>
      <w:r w:rsidR="00F67997" w:rsidRPr="00F67997">
        <w:rPr>
          <w:lang w:val="fr-FR"/>
        </w:rPr>
        <w:t>;</w:t>
      </w:r>
      <w:r w:rsidR="000572B8" w:rsidRPr="000572B8">
        <w:rPr>
          <w:lang w:val="fr-FR"/>
        </w:rPr>
        <w:t xml:space="preserve"> </w:t>
      </w:r>
    </w:p>
    <w:p w14:paraId="63A9BC26" w14:textId="673A4270" w:rsidR="00F67997" w:rsidRPr="00F67997" w:rsidRDefault="00F96FFB" w:rsidP="00F67997">
      <w:pPr>
        <w:pStyle w:val="SingleTxt"/>
        <w:rPr>
          <w:lang w:val="fr-FR"/>
        </w:rPr>
      </w:pPr>
      <w:r>
        <w:rPr>
          <w:lang w:val="fr-FR"/>
        </w:rPr>
        <w:tab/>
      </w:r>
      <w:r w:rsidR="00F67997" w:rsidRPr="00F67997">
        <w:rPr>
          <w:lang w:val="fr-FR"/>
        </w:rPr>
        <w:t>d)</w:t>
      </w:r>
      <w:r>
        <w:rPr>
          <w:lang w:val="fr-FR"/>
        </w:rPr>
        <w:tab/>
      </w:r>
      <w:r w:rsidR="00F67997" w:rsidRPr="00F67997">
        <w:rPr>
          <w:lang w:val="fr-FR"/>
        </w:rPr>
        <w:t>Définition de qualifications minimales pour les prestataires de services d</w:t>
      </w:r>
      <w:r w:rsidR="000572B8">
        <w:rPr>
          <w:lang w:val="fr-FR"/>
        </w:rPr>
        <w:t>’</w:t>
      </w:r>
      <w:r w:rsidR="00F67997" w:rsidRPr="00F67997">
        <w:rPr>
          <w:lang w:val="fr-FR"/>
        </w:rPr>
        <w:t>assistance juridique et fourniture d</w:t>
      </w:r>
      <w:r w:rsidR="000572B8">
        <w:rPr>
          <w:lang w:val="fr-FR"/>
        </w:rPr>
        <w:t>’</w:t>
      </w:r>
      <w:r w:rsidR="00F67997" w:rsidRPr="00F67997">
        <w:rPr>
          <w:lang w:val="fr-FR"/>
        </w:rPr>
        <w:t>une assistance juridique gratuite à certains bénéficiaires par l</w:t>
      </w:r>
      <w:r w:rsidR="000572B8">
        <w:rPr>
          <w:lang w:val="fr-FR"/>
        </w:rPr>
        <w:t>’</w:t>
      </w:r>
      <w:r w:rsidR="00F67997" w:rsidRPr="00F67997">
        <w:rPr>
          <w:lang w:val="fr-FR"/>
        </w:rPr>
        <w:t>intermédiaire d</w:t>
      </w:r>
      <w:r w:rsidR="000572B8">
        <w:rPr>
          <w:lang w:val="fr-FR"/>
        </w:rPr>
        <w:t>’</w:t>
      </w:r>
      <w:r w:rsidR="00F67997" w:rsidRPr="00F67997">
        <w:rPr>
          <w:lang w:val="fr-FR"/>
        </w:rPr>
        <w:t>experts juridiques et d</w:t>
      </w:r>
      <w:r w:rsidR="000572B8">
        <w:rPr>
          <w:lang w:val="fr-FR"/>
        </w:rPr>
        <w:t>’</w:t>
      </w:r>
      <w:r w:rsidR="00F67997" w:rsidRPr="00F67997">
        <w:rPr>
          <w:lang w:val="fr-FR"/>
        </w:rPr>
        <w:t>avocats bénévoles, ainsi que d</w:t>
      </w:r>
      <w:r w:rsidR="000572B8">
        <w:rPr>
          <w:lang w:val="fr-FR"/>
        </w:rPr>
        <w:t>’</w:t>
      </w:r>
      <w:r w:rsidR="00F67997" w:rsidRPr="00F67997">
        <w:rPr>
          <w:lang w:val="fr-FR"/>
        </w:rPr>
        <w:t>avocates pour les femmes victimes de violence domestique et de violence fondée sur le genre</w:t>
      </w:r>
      <w:r w:rsidR="00951391">
        <w:rPr>
          <w:lang w:val="fr-FR"/>
        </w:rPr>
        <w:t> </w:t>
      </w:r>
      <w:r w:rsidR="00F67997" w:rsidRPr="00F67997">
        <w:rPr>
          <w:lang w:val="fr-FR"/>
        </w:rPr>
        <w:t>;</w:t>
      </w:r>
    </w:p>
    <w:p w14:paraId="01A3F9BD" w14:textId="06EF3064" w:rsidR="00F67997" w:rsidRPr="00F67997" w:rsidRDefault="00F96FFB" w:rsidP="00F67997">
      <w:pPr>
        <w:pStyle w:val="SingleTxt"/>
        <w:rPr>
          <w:lang w:val="fr-FR"/>
        </w:rPr>
      </w:pPr>
      <w:r>
        <w:rPr>
          <w:lang w:val="fr-FR"/>
        </w:rPr>
        <w:lastRenderedPageBreak/>
        <w:tab/>
      </w:r>
      <w:r w:rsidR="00F67997" w:rsidRPr="00F67997">
        <w:rPr>
          <w:lang w:val="fr-FR"/>
        </w:rPr>
        <w:t>e)</w:t>
      </w:r>
      <w:r>
        <w:rPr>
          <w:lang w:val="fr-FR"/>
        </w:rPr>
        <w:tab/>
      </w:r>
      <w:r w:rsidR="00F67997" w:rsidRPr="00F67997">
        <w:rPr>
          <w:lang w:val="fr-FR"/>
        </w:rPr>
        <w:t>Développement des capacités des prestataires de services d</w:t>
      </w:r>
      <w:r w:rsidR="000572B8">
        <w:rPr>
          <w:lang w:val="fr-FR"/>
        </w:rPr>
        <w:t>’</w:t>
      </w:r>
      <w:r w:rsidR="00F67997" w:rsidRPr="00F67997">
        <w:rPr>
          <w:lang w:val="fr-FR"/>
        </w:rPr>
        <w:t>assistance juridique gratuite</w:t>
      </w:r>
      <w:r w:rsidR="00951391">
        <w:rPr>
          <w:lang w:val="fr-FR"/>
        </w:rPr>
        <w:t> </w:t>
      </w:r>
      <w:r w:rsidR="00F67997" w:rsidRPr="00F67997">
        <w:rPr>
          <w:lang w:val="fr-FR"/>
        </w:rPr>
        <w:t>;</w:t>
      </w:r>
    </w:p>
    <w:p w14:paraId="0AB08BC6" w14:textId="5465BB10" w:rsidR="00F67997" w:rsidRPr="00F67997" w:rsidRDefault="00F96FFB" w:rsidP="00F67997">
      <w:pPr>
        <w:pStyle w:val="SingleTxt"/>
        <w:rPr>
          <w:lang w:val="fr-FR"/>
        </w:rPr>
      </w:pPr>
      <w:r>
        <w:rPr>
          <w:lang w:val="fr-FR"/>
        </w:rPr>
        <w:tab/>
      </w:r>
      <w:r w:rsidR="00F67997" w:rsidRPr="00F67997">
        <w:rPr>
          <w:lang w:val="fr-FR"/>
        </w:rPr>
        <w:t>f)</w:t>
      </w:r>
      <w:r>
        <w:rPr>
          <w:lang w:val="fr-FR"/>
        </w:rPr>
        <w:tab/>
      </w:r>
      <w:r w:rsidR="00F67997" w:rsidRPr="00F67997">
        <w:rPr>
          <w:lang w:val="fr-FR"/>
        </w:rPr>
        <w:t>Fourniture d</w:t>
      </w:r>
      <w:r w:rsidR="000572B8">
        <w:rPr>
          <w:lang w:val="fr-FR"/>
        </w:rPr>
        <w:t>’</w:t>
      </w:r>
      <w:r w:rsidR="00F67997" w:rsidRPr="00F67997">
        <w:rPr>
          <w:lang w:val="fr-FR"/>
        </w:rPr>
        <w:t>une assistance juridique gratuite, de manière coordonnée et intégrée, par l</w:t>
      </w:r>
      <w:r w:rsidR="000572B8">
        <w:rPr>
          <w:lang w:val="fr-FR"/>
        </w:rPr>
        <w:t>’</w:t>
      </w:r>
      <w:r w:rsidR="00F67997" w:rsidRPr="00F67997">
        <w:rPr>
          <w:lang w:val="fr-FR"/>
        </w:rPr>
        <w:t>intermédiaire du comité central et des comités de district chargés de l</w:t>
      </w:r>
      <w:r w:rsidR="000572B8">
        <w:rPr>
          <w:lang w:val="fr-FR"/>
        </w:rPr>
        <w:t>’</w:t>
      </w:r>
      <w:r w:rsidR="00F67997" w:rsidRPr="00F67997">
        <w:rPr>
          <w:lang w:val="fr-FR"/>
        </w:rPr>
        <w:t>assistance juridique, d</w:t>
      </w:r>
      <w:r w:rsidR="000572B8">
        <w:rPr>
          <w:lang w:val="fr-FR"/>
        </w:rPr>
        <w:t>’</w:t>
      </w:r>
      <w:r w:rsidR="00F67997" w:rsidRPr="00F67997">
        <w:rPr>
          <w:lang w:val="fr-FR"/>
        </w:rPr>
        <w:t>avocats rémunérés par les tribunaux et d</w:t>
      </w:r>
      <w:r w:rsidR="000572B8">
        <w:rPr>
          <w:lang w:val="fr-FR"/>
        </w:rPr>
        <w:t>’</w:t>
      </w:r>
      <w:r w:rsidR="00F67997" w:rsidRPr="00F67997">
        <w:rPr>
          <w:lang w:val="fr-FR"/>
        </w:rPr>
        <w:t>avocats bénévoles désignés par le pouvoir judiciaire, l</w:t>
      </w:r>
      <w:r w:rsidR="000572B8">
        <w:rPr>
          <w:lang w:val="fr-FR"/>
        </w:rPr>
        <w:t>’</w:t>
      </w:r>
      <w:r w:rsidR="00F67997" w:rsidRPr="00F67997">
        <w:rPr>
          <w:lang w:val="fr-FR"/>
        </w:rPr>
        <w:t>association du barreau népalais, des organisations nationales œuvrant dans le domaine des droits humains, d</w:t>
      </w:r>
      <w:r w:rsidR="000572B8">
        <w:rPr>
          <w:lang w:val="fr-FR"/>
        </w:rPr>
        <w:t>’</w:t>
      </w:r>
      <w:r w:rsidR="00F67997" w:rsidRPr="00F67997">
        <w:rPr>
          <w:lang w:val="fr-FR"/>
        </w:rPr>
        <w:t>autres organismes gouvernementaux et d</w:t>
      </w:r>
      <w:r w:rsidR="000572B8">
        <w:rPr>
          <w:lang w:val="fr-FR"/>
        </w:rPr>
        <w:t>’</w:t>
      </w:r>
      <w:r w:rsidR="00F67997" w:rsidRPr="00F67997">
        <w:rPr>
          <w:lang w:val="fr-FR"/>
        </w:rPr>
        <w:t>organisations non gouvernementales</w:t>
      </w:r>
      <w:r w:rsidR="00951391">
        <w:rPr>
          <w:lang w:val="fr-FR"/>
        </w:rPr>
        <w:t> </w:t>
      </w:r>
      <w:r w:rsidR="00F67997" w:rsidRPr="00F67997">
        <w:rPr>
          <w:lang w:val="fr-FR"/>
        </w:rPr>
        <w:t>;</w:t>
      </w:r>
    </w:p>
    <w:p w14:paraId="31EEE2AE" w14:textId="42568939" w:rsidR="00F67997" w:rsidRPr="00F67997" w:rsidRDefault="00F96FFB" w:rsidP="00F67997">
      <w:pPr>
        <w:pStyle w:val="SingleTxt"/>
        <w:rPr>
          <w:lang w:val="fr-FR"/>
        </w:rPr>
      </w:pPr>
      <w:r>
        <w:rPr>
          <w:lang w:val="fr-FR"/>
        </w:rPr>
        <w:tab/>
      </w:r>
      <w:r w:rsidR="00F67997" w:rsidRPr="00F67997">
        <w:rPr>
          <w:lang w:val="fr-FR"/>
        </w:rPr>
        <w:t>g)</w:t>
      </w:r>
      <w:r>
        <w:rPr>
          <w:lang w:val="fr-FR"/>
        </w:rPr>
        <w:tab/>
      </w:r>
      <w:r w:rsidR="00F67997" w:rsidRPr="00F67997">
        <w:rPr>
          <w:lang w:val="fr-FR"/>
        </w:rPr>
        <w:t>Création d</w:t>
      </w:r>
      <w:r w:rsidR="000572B8">
        <w:rPr>
          <w:lang w:val="fr-FR"/>
        </w:rPr>
        <w:t>’</w:t>
      </w:r>
      <w:r w:rsidR="00F67997" w:rsidRPr="00F67997">
        <w:rPr>
          <w:lang w:val="fr-FR"/>
        </w:rPr>
        <w:t>un fonds indépendant pour l</w:t>
      </w:r>
      <w:r w:rsidR="000572B8">
        <w:rPr>
          <w:lang w:val="fr-FR"/>
        </w:rPr>
        <w:t>’</w:t>
      </w:r>
      <w:r w:rsidR="00F67997" w:rsidRPr="00F67997">
        <w:rPr>
          <w:lang w:val="fr-FR"/>
        </w:rPr>
        <w:t>assistance juridique gratuite, afin de disposer des ressources financières et matérielles nécessaires et de renforcer les capacités des ressources humaines</w:t>
      </w:r>
      <w:r w:rsidR="00951391">
        <w:rPr>
          <w:lang w:val="fr-FR"/>
        </w:rPr>
        <w:t> </w:t>
      </w:r>
      <w:r w:rsidR="00F67997" w:rsidRPr="00F67997">
        <w:rPr>
          <w:lang w:val="fr-FR"/>
        </w:rPr>
        <w:t>;</w:t>
      </w:r>
    </w:p>
    <w:p w14:paraId="347AF196" w14:textId="2A102BD9" w:rsidR="00F67997" w:rsidRPr="00F67997" w:rsidRDefault="00F96FFB" w:rsidP="00F67997">
      <w:pPr>
        <w:pStyle w:val="SingleTxt"/>
        <w:rPr>
          <w:lang w:val="fr-FR"/>
        </w:rPr>
      </w:pPr>
      <w:r>
        <w:rPr>
          <w:lang w:val="fr-FR"/>
        </w:rPr>
        <w:tab/>
      </w:r>
      <w:r w:rsidR="00F67997" w:rsidRPr="00F67997">
        <w:rPr>
          <w:lang w:val="fr-FR"/>
        </w:rPr>
        <w:t>h)</w:t>
      </w:r>
      <w:r>
        <w:rPr>
          <w:lang w:val="fr-FR"/>
        </w:rPr>
        <w:tab/>
      </w:r>
      <w:r w:rsidR="00F67997" w:rsidRPr="00F67997">
        <w:rPr>
          <w:lang w:val="fr-FR"/>
        </w:rPr>
        <w:t>Élaboration d</w:t>
      </w:r>
      <w:r w:rsidR="000572B8">
        <w:rPr>
          <w:lang w:val="fr-FR"/>
        </w:rPr>
        <w:t>’</w:t>
      </w:r>
      <w:r w:rsidR="00F67997" w:rsidRPr="00F67997">
        <w:rPr>
          <w:lang w:val="fr-FR"/>
        </w:rPr>
        <w:t>un code de conduite pour les prestataires de services d</w:t>
      </w:r>
      <w:r w:rsidR="000572B8">
        <w:rPr>
          <w:lang w:val="fr-FR"/>
        </w:rPr>
        <w:t>’</w:t>
      </w:r>
      <w:r w:rsidR="00F67997" w:rsidRPr="00F67997">
        <w:rPr>
          <w:lang w:val="fr-FR"/>
        </w:rPr>
        <w:t>assistance juridique gratuite</w:t>
      </w:r>
      <w:r w:rsidR="00951391">
        <w:rPr>
          <w:lang w:val="fr-FR"/>
        </w:rPr>
        <w:t> </w:t>
      </w:r>
      <w:r w:rsidR="00F67997" w:rsidRPr="00F67997">
        <w:rPr>
          <w:lang w:val="fr-FR"/>
        </w:rPr>
        <w:t xml:space="preserve">; </w:t>
      </w:r>
    </w:p>
    <w:p w14:paraId="6B92C472" w14:textId="3C46041A" w:rsidR="00F67997" w:rsidRPr="00F67997" w:rsidRDefault="00F96FFB" w:rsidP="00F67997">
      <w:pPr>
        <w:pStyle w:val="SingleTxt"/>
        <w:rPr>
          <w:lang w:val="fr-FR"/>
        </w:rPr>
      </w:pPr>
      <w:r>
        <w:rPr>
          <w:lang w:val="fr-FR"/>
        </w:rPr>
        <w:tab/>
      </w:r>
      <w:r w:rsidR="00F67997" w:rsidRPr="00F67997">
        <w:rPr>
          <w:lang w:val="fr-FR"/>
        </w:rPr>
        <w:t>i)</w:t>
      </w:r>
      <w:r>
        <w:rPr>
          <w:lang w:val="fr-FR"/>
        </w:rPr>
        <w:tab/>
      </w:r>
      <w:r w:rsidR="00F67997" w:rsidRPr="00F67997">
        <w:rPr>
          <w:lang w:val="fr-FR"/>
        </w:rPr>
        <w:t>Trois niveaux de structures institutionnelles</w:t>
      </w:r>
      <w:r w:rsidR="00951391">
        <w:rPr>
          <w:lang w:val="fr-FR"/>
        </w:rPr>
        <w:t> </w:t>
      </w:r>
      <w:r w:rsidR="00F67997" w:rsidRPr="00F67997">
        <w:rPr>
          <w:lang w:val="fr-FR"/>
        </w:rPr>
        <w:t>: au niveau fédéral, le Conseil national de l</w:t>
      </w:r>
      <w:r w:rsidR="000572B8">
        <w:rPr>
          <w:lang w:val="fr-FR"/>
        </w:rPr>
        <w:t>’</w:t>
      </w:r>
      <w:r w:rsidR="00F67997" w:rsidRPr="00F67997">
        <w:rPr>
          <w:lang w:val="fr-FR"/>
        </w:rPr>
        <w:t>assistance juridique et son secrétariat</w:t>
      </w:r>
      <w:r w:rsidR="00951391">
        <w:rPr>
          <w:lang w:val="fr-FR"/>
        </w:rPr>
        <w:t> </w:t>
      </w:r>
      <w:r w:rsidR="00F67997" w:rsidRPr="00F67997">
        <w:rPr>
          <w:lang w:val="fr-FR"/>
        </w:rPr>
        <w:t>; au niveau provincial, le Comité de l</w:t>
      </w:r>
      <w:r w:rsidR="000572B8">
        <w:rPr>
          <w:lang w:val="fr-FR"/>
        </w:rPr>
        <w:t>’</w:t>
      </w:r>
      <w:r w:rsidR="00F67997" w:rsidRPr="00F67997">
        <w:rPr>
          <w:lang w:val="fr-FR"/>
        </w:rPr>
        <w:t>assistance juridique de province</w:t>
      </w:r>
      <w:r w:rsidR="00951391">
        <w:rPr>
          <w:lang w:val="fr-FR"/>
        </w:rPr>
        <w:t> </w:t>
      </w:r>
      <w:r w:rsidR="00F67997" w:rsidRPr="00F67997">
        <w:rPr>
          <w:lang w:val="fr-FR"/>
        </w:rPr>
        <w:t>; au niveau du district, le Comité de l</w:t>
      </w:r>
      <w:r w:rsidR="000572B8">
        <w:rPr>
          <w:lang w:val="fr-FR"/>
        </w:rPr>
        <w:t>’</w:t>
      </w:r>
      <w:r w:rsidR="00F67997" w:rsidRPr="00F67997">
        <w:rPr>
          <w:lang w:val="fr-FR"/>
        </w:rPr>
        <w:t>assistance juridique de district</w:t>
      </w:r>
      <w:r w:rsidR="00951391">
        <w:rPr>
          <w:lang w:val="fr-FR"/>
        </w:rPr>
        <w:t> </w:t>
      </w:r>
      <w:r w:rsidR="00F67997" w:rsidRPr="00F67997">
        <w:rPr>
          <w:lang w:val="fr-FR"/>
        </w:rPr>
        <w:t>;</w:t>
      </w:r>
    </w:p>
    <w:p w14:paraId="78872D67" w14:textId="7D9FB512" w:rsidR="00F67997" w:rsidRPr="00F67997" w:rsidRDefault="00F96FFB" w:rsidP="00F67997">
      <w:pPr>
        <w:pStyle w:val="SingleTxt"/>
        <w:rPr>
          <w:lang w:val="fr-FR"/>
        </w:rPr>
      </w:pPr>
      <w:r>
        <w:rPr>
          <w:lang w:val="fr-FR"/>
        </w:rPr>
        <w:tab/>
      </w:r>
      <w:r w:rsidR="00F67997" w:rsidRPr="00F67997">
        <w:rPr>
          <w:lang w:val="fr-FR"/>
        </w:rPr>
        <w:t>j)</w:t>
      </w:r>
      <w:r>
        <w:rPr>
          <w:lang w:val="fr-FR"/>
        </w:rPr>
        <w:tab/>
      </w:r>
      <w:r w:rsidR="00F67997" w:rsidRPr="00F67997">
        <w:rPr>
          <w:lang w:val="fr-FR"/>
        </w:rPr>
        <w:t>Suivi et évaluation réguliers de l</w:t>
      </w:r>
      <w:r w:rsidR="000572B8">
        <w:rPr>
          <w:lang w:val="fr-FR"/>
        </w:rPr>
        <w:t>’</w:t>
      </w:r>
      <w:r w:rsidR="00F67997" w:rsidRPr="00F67997">
        <w:rPr>
          <w:lang w:val="fr-FR"/>
        </w:rPr>
        <w:t>assistance juridique et amélioration de la prestation de services sur la base du retour d</w:t>
      </w:r>
      <w:r w:rsidR="000572B8">
        <w:rPr>
          <w:lang w:val="fr-FR"/>
        </w:rPr>
        <w:t>’</w:t>
      </w:r>
      <w:r w:rsidR="00F67997" w:rsidRPr="00F67997">
        <w:rPr>
          <w:lang w:val="fr-FR"/>
        </w:rPr>
        <w:t xml:space="preserve">information fourni par les bénéficiaires. </w:t>
      </w:r>
    </w:p>
    <w:p w14:paraId="74E5C4DF" w14:textId="4ED65708" w:rsidR="00F67997" w:rsidRPr="00F67997" w:rsidRDefault="00F67997" w:rsidP="00F96FFB">
      <w:pPr>
        <w:pStyle w:val="SingleTxt"/>
        <w:numPr>
          <w:ilvl w:val="0"/>
          <w:numId w:val="30"/>
        </w:numPr>
        <w:tabs>
          <w:tab w:val="num" w:pos="2804"/>
        </w:tabs>
        <w:spacing w:line="240" w:lineRule="exact"/>
        <w:ind w:left="1267"/>
        <w:rPr>
          <w:lang w:val="fr-FR"/>
        </w:rPr>
      </w:pPr>
      <w:r w:rsidRPr="00F96FFB">
        <w:rPr>
          <w:lang w:val="fr-FR"/>
        </w:rPr>
        <w:t>L</w:t>
      </w:r>
      <w:r w:rsidR="000572B8" w:rsidRPr="00F96FFB">
        <w:rPr>
          <w:lang w:val="fr-FR"/>
        </w:rPr>
        <w:t>’</w:t>
      </w:r>
      <w:r w:rsidRPr="00F96FFB">
        <w:rPr>
          <w:lang w:val="fr-FR"/>
        </w:rPr>
        <w:t>article</w:t>
      </w:r>
      <w:r w:rsidR="009204B5">
        <w:rPr>
          <w:lang w:val="fr-FR"/>
        </w:rPr>
        <w:t> </w:t>
      </w:r>
      <w:r w:rsidRPr="006D799C">
        <w:rPr>
          <w:lang w:val="fr-FR"/>
        </w:rPr>
        <w:t>20</w:t>
      </w:r>
      <w:r w:rsidRPr="00F67997">
        <w:rPr>
          <w:lang w:val="fr-FR"/>
        </w:rPr>
        <w:t xml:space="preserve"> (</w:t>
      </w:r>
      <w:r w:rsidRPr="006D799C">
        <w:rPr>
          <w:lang w:val="fr-FR"/>
        </w:rPr>
        <w:t>10</w:t>
      </w:r>
      <w:r w:rsidRPr="00F67997">
        <w:rPr>
          <w:lang w:val="fr-FR"/>
        </w:rPr>
        <w:t>) de la Constitution népalaise dispose que toute partie indigente a droit à une assistance juridique gratuite conformément à la loi et la loi sur l</w:t>
      </w:r>
      <w:r w:rsidR="000572B8">
        <w:rPr>
          <w:lang w:val="fr-FR"/>
        </w:rPr>
        <w:t>’</w:t>
      </w:r>
      <w:r w:rsidRPr="00F67997">
        <w:rPr>
          <w:lang w:val="fr-FR"/>
        </w:rPr>
        <w:t xml:space="preserve">assistance juridique de </w:t>
      </w:r>
      <w:r w:rsidRPr="006D799C">
        <w:rPr>
          <w:lang w:val="fr-FR"/>
        </w:rPr>
        <w:t>2054</w:t>
      </w:r>
      <w:r w:rsidRPr="001447E4">
        <w:rPr>
          <w:lang w:val="fr-FR"/>
        </w:rPr>
        <w:t xml:space="preserve"> (</w:t>
      </w:r>
      <w:r w:rsidRPr="006D799C">
        <w:rPr>
          <w:lang w:val="fr-FR"/>
        </w:rPr>
        <w:t>1997</w:t>
      </w:r>
      <w:r w:rsidRPr="001447E4">
        <w:rPr>
          <w:lang w:val="fr-FR"/>
        </w:rPr>
        <w:t>)</w:t>
      </w:r>
      <w:r w:rsidRPr="00F67997">
        <w:rPr>
          <w:lang w:val="fr-FR"/>
        </w:rPr>
        <w:t xml:space="preserve"> prévoit une assistance juridique gratuite afin de garantir le droit à la justice en rendant le système de recours juridique accessible. En outre, l</w:t>
      </w:r>
      <w:r w:rsidR="000572B8">
        <w:rPr>
          <w:lang w:val="fr-FR"/>
        </w:rPr>
        <w:t>’</w:t>
      </w:r>
      <w:r w:rsidRPr="00F67997">
        <w:rPr>
          <w:lang w:val="fr-FR"/>
        </w:rPr>
        <w:t>approbation de principe a été donnée au projet de loi visant à amender et à consolider la loi relative à l</w:t>
      </w:r>
      <w:r w:rsidR="000572B8">
        <w:rPr>
          <w:lang w:val="fr-FR"/>
        </w:rPr>
        <w:t>’</w:t>
      </w:r>
      <w:r w:rsidRPr="00F67997">
        <w:rPr>
          <w:lang w:val="fr-FR"/>
        </w:rPr>
        <w:t xml:space="preserve">assistance juridique le </w:t>
      </w:r>
      <w:r w:rsidRPr="006D799C">
        <w:rPr>
          <w:lang w:val="fr-FR"/>
        </w:rPr>
        <w:t>21</w:t>
      </w:r>
      <w:r w:rsidR="009204B5">
        <w:rPr>
          <w:lang w:val="fr-FR"/>
        </w:rPr>
        <w:t> </w:t>
      </w:r>
      <w:r w:rsidRPr="00F67997">
        <w:rPr>
          <w:lang w:val="fr-FR"/>
        </w:rPr>
        <w:t xml:space="preserve">mars </w:t>
      </w:r>
      <w:r w:rsidRPr="006D799C">
        <w:rPr>
          <w:lang w:val="fr-FR"/>
        </w:rPr>
        <w:t>2024</w:t>
      </w:r>
      <w:r w:rsidRPr="00F67997">
        <w:rPr>
          <w:lang w:val="fr-FR"/>
        </w:rPr>
        <w:t xml:space="preserve"> et les débats sur le projet sont en cours</w:t>
      </w:r>
      <w:r w:rsidRPr="006D799C">
        <w:rPr>
          <w:vertAlign w:val="superscript"/>
          <w:lang w:val="fr-FR"/>
        </w:rPr>
        <w:footnoteReference w:id="11"/>
      </w:r>
      <w:r w:rsidRPr="00F67997">
        <w:rPr>
          <w:lang w:val="fr-FR"/>
        </w:rPr>
        <w:t>.</w:t>
      </w:r>
    </w:p>
    <w:p w14:paraId="2DBE93FA" w14:textId="670CE017" w:rsidR="00F67997" w:rsidRDefault="00F67997" w:rsidP="00F96FFB">
      <w:pPr>
        <w:pStyle w:val="SingleTxt"/>
        <w:numPr>
          <w:ilvl w:val="0"/>
          <w:numId w:val="30"/>
        </w:numPr>
        <w:tabs>
          <w:tab w:val="num" w:pos="2804"/>
        </w:tabs>
        <w:spacing w:line="240" w:lineRule="exact"/>
        <w:ind w:left="1267"/>
        <w:rPr>
          <w:lang w:val="fr-FR"/>
        </w:rPr>
      </w:pPr>
      <w:r w:rsidRPr="00F67997">
        <w:rPr>
          <w:lang w:val="fr-FR"/>
        </w:rPr>
        <w:t xml:space="preserve">En </w:t>
      </w:r>
      <w:r w:rsidRPr="00F96FFB">
        <w:rPr>
          <w:lang w:val="fr-FR"/>
        </w:rPr>
        <w:t>outre</w:t>
      </w:r>
      <w:r w:rsidRPr="00F67997">
        <w:rPr>
          <w:lang w:val="fr-FR"/>
        </w:rPr>
        <w:t>, le Ministère de la justice et des affaires juridiques et parlementaires, en collaboration avec le Programme des Nations Unies pour le développement (PNUD), met en œuvre un projet d</w:t>
      </w:r>
      <w:r w:rsidR="000572B8">
        <w:rPr>
          <w:lang w:val="fr-FR"/>
        </w:rPr>
        <w:t>’</w:t>
      </w:r>
      <w:r w:rsidRPr="00F67997">
        <w:rPr>
          <w:lang w:val="fr-FR"/>
        </w:rPr>
        <w:t>amélioration de l</w:t>
      </w:r>
      <w:r w:rsidR="000572B8">
        <w:rPr>
          <w:lang w:val="fr-FR"/>
        </w:rPr>
        <w:t>’</w:t>
      </w:r>
      <w:r w:rsidRPr="00F67997">
        <w:rPr>
          <w:lang w:val="fr-FR"/>
        </w:rPr>
        <w:t>accès à la justice par des réformes institutionnelles afin de renforcer le système d</w:t>
      </w:r>
      <w:r w:rsidR="000572B8">
        <w:rPr>
          <w:lang w:val="fr-FR"/>
        </w:rPr>
        <w:t>’</w:t>
      </w:r>
      <w:r w:rsidRPr="00F67997">
        <w:rPr>
          <w:lang w:val="fr-FR"/>
        </w:rPr>
        <w:t>assistance juridique et d</w:t>
      </w:r>
      <w:r w:rsidR="000572B8">
        <w:rPr>
          <w:lang w:val="fr-FR"/>
        </w:rPr>
        <w:t>’</w:t>
      </w:r>
      <w:r w:rsidRPr="00F67997">
        <w:rPr>
          <w:lang w:val="fr-FR"/>
        </w:rPr>
        <w:t>améliorer la capacité des autorités à gérer et à fournir efficacement des services d</w:t>
      </w:r>
      <w:r w:rsidR="000572B8">
        <w:rPr>
          <w:lang w:val="fr-FR"/>
        </w:rPr>
        <w:t>’</w:t>
      </w:r>
      <w:r w:rsidRPr="00F67997">
        <w:rPr>
          <w:lang w:val="fr-FR"/>
        </w:rPr>
        <w:t>assistance juridique aux pauvres et aux indigents afin d</w:t>
      </w:r>
      <w:r w:rsidR="000572B8">
        <w:rPr>
          <w:lang w:val="fr-FR"/>
        </w:rPr>
        <w:t>’</w:t>
      </w:r>
      <w:r w:rsidRPr="00F67997">
        <w:rPr>
          <w:lang w:val="fr-FR"/>
        </w:rPr>
        <w:t>améliorer leur accès à la justice d</w:t>
      </w:r>
      <w:r w:rsidR="000572B8">
        <w:rPr>
          <w:lang w:val="fr-FR"/>
        </w:rPr>
        <w:t>’</w:t>
      </w:r>
      <w:r w:rsidRPr="00F67997">
        <w:rPr>
          <w:lang w:val="fr-FR"/>
        </w:rPr>
        <w:t>une manière durable et satisfaisante et de renforcer la capacité des institutions judiciaires à fournir des recours juridiques et judiciaires efficaces, à protéger les droits humains conformément aux normes nationales et internationales et à favoriser l</w:t>
      </w:r>
      <w:r w:rsidR="000572B8">
        <w:rPr>
          <w:lang w:val="fr-FR"/>
        </w:rPr>
        <w:t>’</w:t>
      </w:r>
      <w:r w:rsidRPr="00F67997">
        <w:rPr>
          <w:lang w:val="fr-FR"/>
        </w:rPr>
        <w:t>autonomisation des personnes, en particulier des femmes, des dalits et des personnes en situation de handicap, des minorités de genre et minorités sexuelles, des pauvres et des autres groupes marginalisés afin qu’ils puissent exercer leurs droits et participer à la gouvernance judiciaire et à la vie civique</w:t>
      </w:r>
      <w:r w:rsidRPr="006D799C">
        <w:rPr>
          <w:vertAlign w:val="superscript"/>
          <w:lang w:val="fr-FR"/>
        </w:rPr>
        <w:footnoteReference w:id="12"/>
      </w:r>
      <w:r w:rsidRPr="00F67997">
        <w:rPr>
          <w:lang w:val="fr-FR"/>
        </w:rPr>
        <w:t>. La première phase (</w:t>
      </w:r>
      <w:r w:rsidRPr="006D799C">
        <w:rPr>
          <w:lang w:val="fr-FR"/>
        </w:rPr>
        <w:t>2018</w:t>
      </w:r>
      <w:r w:rsidRPr="00F67997">
        <w:rPr>
          <w:lang w:val="fr-FR"/>
        </w:rPr>
        <w:t>-</w:t>
      </w:r>
      <w:r w:rsidRPr="006D799C">
        <w:rPr>
          <w:lang w:val="fr-FR"/>
        </w:rPr>
        <w:t>2021</w:t>
      </w:r>
      <w:r w:rsidRPr="00F67997">
        <w:rPr>
          <w:lang w:val="fr-FR"/>
        </w:rPr>
        <w:t>) du projet s</w:t>
      </w:r>
      <w:r w:rsidR="000572B8">
        <w:rPr>
          <w:lang w:val="fr-FR"/>
        </w:rPr>
        <w:t>’</w:t>
      </w:r>
      <w:r w:rsidRPr="00F67997">
        <w:rPr>
          <w:lang w:val="fr-FR"/>
        </w:rPr>
        <w:t xml:space="preserve">est achevée en </w:t>
      </w:r>
      <w:r w:rsidRPr="006D799C">
        <w:rPr>
          <w:lang w:val="fr-FR"/>
        </w:rPr>
        <w:t>2021</w:t>
      </w:r>
      <w:r w:rsidRPr="00F67997">
        <w:rPr>
          <w:lang w:val="fr-FR"/>
        </w:rPr>
        <w:t>, et la deuxième phase est en cours d</w:t>
      </w:r>
      <w:r w:rsidR="000572B8">
        <w:rPr>
          <w:lang w:val="fr-FR"/>
        </w:rPr>
        <w:t>’</w:t>
      </w:r>
      <w:r w:rsidRPr="00F67997">
        <w:rPr>
          <w:lang w:val="fr-FR"/>
        </w:rPr>
        <w:t xml:space="preserve">exécution pour la période allant de </w:t>
      </w:r>
      <w:r w:rsidRPr="006D799C">
        <w:rPr>
          <w:lang w:val="fr-FR"/>
        </w:rPr>
        <w:t>2022</w:t>
      </w:r>
      <w:r w:rsidRPr="00F67997">
        <w:rPr>
          <w:lang w:val="fr-FR"/>
        </w:rPr>
        <w:t xml:space="preserve"> à </w:t>
      </w:r>
      <w:r w:rsidRPr="006D799C">
        <w:rPr>
          <w:lang w:val="fr-FR"/>
        </w:rPr>
        <w:t>2026</w:t>
      </w:r>
      <w:r w:rsidRPr="006D799C">
        <w:rPr>
          <w:vertAlign w:val="superscript"/>
          <w:lang w:val="fr-FR"/>
        </w:rPr>
        <w:footnoteReference w:id="13"/>
      </w:r>
      <w:r w:rsidRPr="00F67997">
        <w:rPr>
          <w:lang w:val="fr-FR"/>
        </w:rPr>
        <w:t xml:space="preserve">. Dans ce cadre, </w:t>
      </w:r>
      <w:r w:rsidRPr="006D799C">
        <w:rPr>
          <w:lang w:val="fr-FR"/>
        </w:rPr>
        <w:t>21</w:t>
      </w:r>
      <w:r w:rsidR="009204B5">
        <w:rPr>
          <w:lang w:val="fr-FR"/>
        </w:rPr>
        <w:t> </w:t>
      </w:r>
      <w:r w:rsidRPr="00F67997">
        <w:rPr>
          <w:lang w:val="fr-FR"/>
        </w:rPr>
        <w:t xml:space="preserve">programmes de formation et de consultation ont été menés auprès des prestataires d’assistance juridique depuis </w:t>
      </w:r>
      <w:r w:rsidRPr="006D799C">
        <w:rPr>
          <w:lang w:val="fr-FR"/>
        </w:rPr>
        <w:t>2018</w:t>
      </w:r>
      <w:r w:rsidRPr="00F67997">
        <w:rPr>
          <w:lang w:val="fr-FR"/>
        </w:rPr>
        <w:t xml:space="preserve">. Au total, </w:t>
      </w:r>
      <w:r w:rsidRPr="006D799C">
        <w:rPr>
          <w:lang w:val="fr-FR"/>
        </w:rPr>
        <w:t>812</w:t>
      </w:r>
      <w:r w:rsidR="009204B5">
        <w:rPr>
          <w:lang w:val="fr-FR"/>
        </w:rPr>
        <w:t> </w:t>
      </w:r>
      <w:r w:rsidRPr="00F67997">
        <w:rPr>
          <w:lang w:val="fr-FR"/>
        </w:rPr>
        <w:t xml:space="preserve">prestataires ont bénéficié de ces programmes. Sur ces six années, </w:t>
      </w:r>
      <w:r w:rsidRPr="006D799C">
        <w:rPr>
          <w:lang w:val="fr-FR"/>
        </w:rPr>
        <w:t>1</w:t>
      </w:r>
      <w:r w:rsidR="00951391">
        <w:rPr>
          <w:lang w:val="fr-FR"/>
        </w:rPr>
        <w:t> </w:t>
      </w:r>
      <w:r w:rsidRPr="006D799C">
        <w:rPr>
          <w:lang w:val="fr-FR"/>
        </w:rPr>
        <w:t>533</w:t>
      </w:r>
      <w:r w:rsidR="009204B5">
        <w:rPr>
          <w:lang w:val="fr-FR"/>
        </w:rPr>
        <w:t> </w:t>
      </w:r>
      <w:r w:rsidRPr="00F67997">
        <w:rPr>
          <w:lang w:val="fr-FR"/>
        </w:rPr>
        <w:t>programmes de vulgarisation juridique ont été menés auprès d</w:t>
      </w:r>
      <w:r w:rsidR="000572B8">
        <w:rPr>
          <w:lang w:val="fr-FR"/>
        </w:rPr>
        <w:t>’</w:t>
      </w:r>
      <w:r w:rsidRPr="00F67997">
        <w:rPr>
          <w:lang w:val="fr-FR"/>
        </w:rPr>
        <w:t xml:space="preserve">un total de </w:t>
      </w:r>
      <w:r w:rsidRPr="006D799C">
        <w:rPr>
          <w:lang w:val="fr-FR"/>
        </w:rPr>
        <w:lastRenderedPageBreak/>
        <w:t>104</w:t>
      </w:r>
      <w:r w:rsidR="00951391">
        <w:rPr>
          <w:lang w:val="fr-FR"/>
        </w:rPr>
        <w:t> </w:t>
      </w:r>
      <w:r w:rsidRPr="006D799C">
        <w:rPr>
          <w:lang w:val="fr-FR"/>
        </w:rPr>
        <w:t>625</w:t>
      </w:r>
      <w:r w:rsidR="009204B5">
        <w:rPr>
          <w:lang w:val="fr-FR"/>
        </w:rPr>
        <w:t> </w:t>
      </w:r>
      <w:r w:rsidRPr="00F67997">
        <w:rPr>
          <w:lang w:val="fr-FR"/>
        </w:rPr>
        <w:t xml:space="preserve">personnes, dont plus de </w:t>
      </w:r>
      <w:r w:rsidRPr="006D799C">
        <w:rPr>
          <w:lang w:val="fr-FR"/>
        </w:rPr>
        <w:t>62</w:t>
      </w:r>
      <w:r w:rsidR="00951391">
        <w:rPr>
          <w:lang w:val="fr-FR"/>
        </w:rPr>
        <w:t> </w:t>
      </w:r>
      <w:r w:rsidRPr="00F67997">
        <w:rPr>
          <w:lang w:val="fr-FR"/>
        </w:rPr>
        <w:t xml:space="preserve">% de femmes. De même, </w:t>
      </w:r>
      <w:r w:rsidRPr="006D799C">
        <w:rPr>
          <w:lang w:val="fr-FR"/>
        </w:rPr>
        <w:t>24</w:t>
      </w:r>
      <w:r w:rsidR="00951391">
        <w:rPr>
          <w:lang w:val="fr-FR"/>
        </w:rPr>
        <w:t> </w:t>
      </w:r>
      <w:r w:rsidRPr="006D799C">
        <w:rPr>
          <w:lang w:val="fr-FR"/>
        </w:rPr>
        <w:t>748</w:t>
      </w:r>
      <w:r w:rsidR="009204B5">
        <w:rPr>
          <w:lang w:val="fr-FR"/>
        </w:rPr>
        <w:t> </w:t>
      </w:r>
      <w:r w:rsidRPr="00F67997">
        <w:rPr>
          <w:lang w:val="fr-FR"/>
        </w:rPr>
        <w:t>personnes ont bénéficié de l</w:t>
      </w:r>
      <w:r w:rsidR="000572B8">
        <w:rPr>
          <w:lang w:val="fr-FR"/>
        </w:rPr>
        <w:t>’</w:t>
      </w:r>
      <w:r w:rsidRPr="00F67997">
        <w:rPr>
          <w:lang w:val="fr-FR"/>
        </w:rPr>
        <w:t xml:space="preserve">assistance juridique, dont plus de </w:t>
      </w:r>
      <w:r w:rsidRPr="006D799C">
        <w:rPr>
          <w:lang w:val="fr-FR"/>
        </w:rPr>
        <w:t>68</w:t>
      </w:r>
      <w:r w:rsidR="00951391">
        <w:rPr>
          <w:lang w:val="fr-FR"/>
        </w:rPr>
        <w:t> </w:t>
      </w:r>
      <w:r w:rsidRPr="00F67997">
        <w:rPr>
          <w:lang w:val="fr-FR"/>
        </w:rPr>
        <w:t>% de femmes</w:t>
      </w:r>
      <w:r w:rsidRPr="006D799C">
        <w:rPr>
          <w:vertAlign w:val="superscript"/>
          <w:lang w:val="fr-FR"/>
        </w:rPr>
        <w:footnoteReference w:id="14"/>
      </w:r>
      <w:r w:rsidRPr="00F67997">
        <w:rPr>
          <w:lang w:val="fr-FR"/>
        </w:rPr>
        <w:t>.</w:t>
      </w:r>
      <w:r w:rsidR="000572B8" w:rsidRPr="000572B8">
        <w:rPr>
          <w:lang w:val="fr-FR"/>
        </w:rPr>
        <w:t xml:space="preserve"> </w:t>
      </w:r>
    </w:p>
    <w:p w14:paraId="16387340" w14:textId="77777777" w:rsidR="00B73240" w:rsidRPr="00B73240" w:rsidRDefault="00B73240" w:rsidP="00B73240">
      <w:pPr>
        <w:pStyle w:val="SingleTxt"/>
        <w:tabs>
          <w:tab w:val="num" w:pos="2804"/>
        </w:tabs>
        <w:spacing w:after="0" w:line="120" w:lineRule="exact"/>
        <w:rPr>
          <w:sz w:val="10"/>
          <w:lang w:val="fr-FR"/>
        </w:rPr>
      </w:pPr>
    </w:p>
    <w:p w14:paraId="2E685361" w14:textId="77777777" w:rsidR="00B73240" w:rsidRPr="00B73240" w:rsidRDefault="00B73240" w:rsidP="00B73240">
      <w:pPr>
        <w:pStyle w:val="SingleTxt"/>
        <w:tabs>
          <w:tab w:val="num" w:pos="2804"/>
        </w:tabs>
        <w:spacing w:after="0" w:line="120" w:lineRule="exact"/>
        <w:rPr>
          <w:sz w:val="10"/>
          <w:lang w:val="fr-FR"/>
        </w:rPr>
      </w:pPr>
    </w:p>
    <w:p w14:paraId="033FA621" w14:textId="5372091F" w:rsidR="00F67997" w:rsidRPr="006D799C" w:rsidRDefault="00F67997" w:rsidP="00F96FFB">
      <w:pPr>
        <w:pStyle w:val="H1"/>
        <w:ind w:right="1260"/>
        <w:rPr>
          <w:lang w:val="fr-FR"/>
        </w:rPr>
      </w:pPr>
      <w:r w:rsidRPr="006D799C">
        <w:rPr>
          <w:lang w:val="fr-FR"/>
        </w:rPr>
        <w:tab/>
      </w:r>
      <w:r w:rsidRPr="006D799C">
        <w:rPr>
          <w:lang w:val="fr-FR"/>
        </w:rPr>
        <w:tab/>
        <w:t>Réponse au paragraphe</w:t>
      </w:r>
      <w:r w:rsidR="009204B5" w:rsidRPr="006D799C">
        <w:rPr>
          <w:lang w:val="fr-FR"/>
        </w:rPr>
        <w:t> </w:t>
      </w:r>
      <w:r w:rsidRPr="006D799C">
        <w:rPr>
          <w:lang w:val="fr-FR"/>
        </w:rPr>
        <w:t>3</w:t>
      </w:r>
      <w:r w:rsidR="009204B5" w:rsidRPr="006D799C">
        <w:rPr>
          <w:lang w:val="fr-FR"/>
        </w:rPr>
        <w:t> </w:t>
      </w:r>
      <w:r w:rsidRPr="006D799C">
        <w:rPr>
          <w:lang w:val="fr-FR"/>
        </w:rPr>
        <w:t>b) de la liste de points et de questions</w:t>
      </w:r>
    </w:p>
    <w:p w14:paraId="1ACE7EEF" w14:textId="77777777" w:rsidR="00F96FFB" w:rsidRPr="00F96FFB" w:rsidRDefault="00F96FFB" w:rsidP="00F96FFB">
      <w:pPr>
        <w:pStyle w:val="SingleTxt"/>
        <w:spacing w:after="0" w:line="120" w:lineRule="exact"/>
        <w:rPr>
          <w:sz w:val="10"/>
          <w:lang w:val="fr-FR"/>
        </w:rPr>
      </w:pPr>
    </w:p>
    <w:p w14:paraId="30493FB7" w14:textId="77777777" w:rsidR="00F96FFB" w:rsidRPr="00F96FFB" w:rsidRDefault="00F96FFB" w:rsidP="00F96FFB">
      <w:pPr>
        <w:pStyle w:val="SingleTxt"/>
        <w:spacing w:after="0" w:line="120" w:lineRule="exact"/>
        <w:rPr>
          <w:sz w:val="10"/>
          <w:lang w:val="fr-FR"/>
        </w:rPr>
      </w:pPr>
    </w:p>
    <w:p w14:paraId="3BD4FE54" w14:textId="5B80A64D" w:rsidR="00F67997" w:rsidRPr="00F67997" w:rsidRDefault="00F67997" w:rsidP="00F96FFB">
      <w:pPr>
        <w:pStyle w:val="SingleTxt"/>
        <w:numPr>
          <w:ilvl w:val="0"/>
          <w:numId w:val="30"/>
        </w:numPr>
        <w:tabs>
          <w:tab w:val="num" w:pos="2804"/>
        </w:tabs>
        <w:spacing w:line="240" w:lineRule="exact"/>
        <w:ind w:left="1267"/>
        <w:rPr>
          <w:lang w:val="fr-FR"/>
        </w:rPr>
      </w:pPr>
      <w:r w:rsidRPr="00F67997">
        <w:rPr>
          <w:lang w:val="fr-FR"/>
        </w:rPr>
        <w:t>Au cours des cinq dernières années (de l</w:t>
      </w:r>
      <w:r w:rsidR="000572B8">
        <w:rPr>
          <w:lang w:val="fr-FR"/>
        </w:rPr>
        <w:t>’</w:t>
      </w:r>
      <w:r w:rsidRPr="00F67997">
        <w:rPr>
          <w:lang w:val="fr-FR"/>
        </w:rPr>
        <w:t>exercice</w:t>
      </w:r>
      <w:r w:rsidR="009204B5">
        <w:rPr>
          <w:lang w:val="fr-FR"/>
        </w:rPr>
        <w:t> </w:t>
      </w:r>
      <w:r w:rsidRPr="006D799C">
        <w:rPr>
          <w:lang w:val="fr-FR"/>
        </w:rPr>
        <w:t>2018</w:t>
      </w:r>
      <w:r w:rsidRPr="00F67997">
        <w:rPr>
          <w:lang w:val="fr-FR"/>
        </w:rPr>
        <w:t>/</w:t>
      </w:r>
      <w:r w:rsidRPr="006D799C">
        <w:rPr>
          <w:lang w:val="fr-FR"/>
        </w:rPr>
        <w:t>19</w:t>
      </w:r>
      <w:r w:rsidRPr="00F67997">
        <w:rPr>
          <w:lang w:val="fr-FR"/>
        </w:rPr>
        <w:t xml:space="preserve"> à l</w:t>
      </w:r>
      <w:r w:rsidR="000572B8">
        <w:rPr>
          <w:lang w:val="fr-FR"/>
        </w:rPr>
        <w:t>’</w:t>
      </w:r>
      <w:r w:rsidRPr="00F67997">
        <w:rPr>
          <w:lang w:val="fr-FR"/>
        </w:rPr>
        <w:t>exercice</w:t>
      </w:r>
      <w:r w:rsidR="009204B5">
        <w:rPr>
          <w:lang w:val="fr-FR"/>
        </w:rPr>
        <w:t> </w:t>
      </w:r>
      <w:r w:rsidRPr="006D799C">
        <w:rPr>
          <w:lang w:val="fr-FR"/>
        </w:rPr>
        <w:t>2022</w:t>
      </w:r>
      <w:r w:rsidRPr="00F67997">
        <w:rPr>
          <w:lang w:val="fr-FR"/>
        </w:rPr>
        <w:t>/</w:t>
      </w:r>
      <w:r w:rsidRPr="006D799C">
        <w:rPr>
          <w:lang w:val="fr-FR"/>
        </w:rPr>
        <w:t>23</w:t>
      </w:r>
      <w:r w:rsidRPr="00F67997">
        <w:rPr>
          <w:lang w:val="fr-FR"/>
        </w:rPr>
        <w:t>), l</w:t>
      </w:r>
      <w:r w:rsidR="000572B8">
        <w:rPr>
          <w:lang w:val="fr-FR"/>
        </w:rPr>
        <w:t>’</w:t>
      </w:r>
      <w:r w:rsidRPr="00F67997">
        <w:rPr>
          <w:lang w:val="fr-FR"/>
        </w:rPr>
        <w:t xml:space="preserve">École nationale de la magistrature (ENM) a formé un total de </w:t>
      </w:r>
      <w:r w:rsidRPr="006D799C">
        <w:rPr>
          <w:lang w:val="fr-FR"/>
        </w:rPr>
        <w:t>1</w:t>
      </w:r>
      <w:r w:rsidR="00951391">
        <w:rPr>
          <w:lang w:val="fr-FR"/>
        </w:rPr>
        <w:t> </w:t>
      </w:r>
      <w:r w:rsidRPr="006D799C">
        <w:rPr>
          <w:lang w:val="fr-FR"/>
        </w:rPr>
        <w:t>158</w:t>
      </w:r>
      <w:r w:rsidR="009204B5">
        <w:rPr>
          <w:lang w:val="fr-FR"/>
        </w:rPr>
        <w:t> </w:t>
      </w:r>
      <w:r w:rsidRPr="00F67997">
        <w:rPr>
          <w:lang w:val="fr-FR"/>
        </w:rPr>
        <w:t>juges, membres du personnel des tribunaux, avocats publics, officiers de police et membres des comités judiciaires locaux aux droits des femmes, ainsi qu</w:t>
      </w:r>
      <w:r w:rsidR="000572B8">
        <w:rPr>
          <w:lang w:val="fr-FR"/>
        </w:rPr>
        <w:t>’</w:t>
      </w:r>
      <w:r w:rsidRPr="00F67997">
        <w:rPr>
          <w:lang w:val="fr-FR"/>
        </w:rPr>
        <w:t>aux procédures d</w:t>
      </w:r>
      <w:r w:rsidR="000572B8">
        <w:rPr>
          <w:lang w:val="fr-FR"/>
        </w:rPr>
        <w:t>’</w:t>
      </w:r>
      <w:r w:rsidRPr="00F67997">
        <w:rPr>
          <w:lang w:val="fr-FR"/>
        </w:rPr>
        <w:t>enquête et d</w:t>
      </w:r>
      <w:r w:rsidR="000572B8">
        <w:rPr>
          <w:lang w:val="fr-FR"/>
        </w:rPr>
        <w:t>’</w:t>
      </w:r>
      <w:r w:rsidRPr="00F67997">
        <w:rPr>
          <w:lang w:val="fr-FR"/>
        </w:rPr>
        <w:t>interrogatoire tenant compte des questions de genre dans les cas de violence fondée sur le genre commise sur des femmes. Les données correspondantes sont présentées dans le tableau</w:t>
      </w:r>
      <w:r w:rsidR="009204B5">
        <w:rPr>
          <w:lang w:val="fr-FR"/>
        </w:rPr>
        <w:t> </w:t>
      </w:r>
      <w:r w:rsidRPr="006D799C">
        <w:rPr>
          <w:lang w:val="fr-FR"/>
        </w:rPr>
        <w:t>1</w:t>
      </w:r>
      <w:r w:rsidRPr="00F67997">
        <w:rPr>
          <w:lang w:val="fr-FR"/>
        </w:rPr>
        <w:t xml:space="preserve"> ci-dessous. Les juges représentaient </w:t>
      </w:r>
      <w:r w:rsidRPr="006D799C">
        <w:rPr>
          <w:lang w:val="fr-FR"/>
        </w:rPr>
        <w:t>29</w:t>
      </w:r>
      <w:r w:rsidRPr="00F67997">
        <w:rPr>
          <w:lang w:val="fr-FR"/>
        </w:rPr>
        <w:t>,</w:t>
      </w:r>
      <w:r w:rsidRPr="006D799C">
        <w:rPr>
          <w:lang w:val="fr-FR"/>
        </w:rPr>
        <w:t>5</w:t>
      </w:r>
      <w:r w:rsidR="00951391">
        <w:rPr>
          <w:lang w:val="fr-FR"/>
        </w:rPr>
        <w:t> </w:t>
      </w:r>
      <w:r w:rsidRPr="00F67997">
        <w:rPr>
          <w:lang w:val="fr-FR"/>
        </w:rPr>
        <w:t xml:space="preserve">% des participants, le personnel des tribunaux </w:t>
      </w:r>
      <w:r w:rsidRPr="006D799C">
        <w:rPr>
          <w:lang w:val="fr-FR"/>
        </w:rPr>
        <w:t>60</w:t>
      </w:r>
      <w:r w:rsidRPr="00F67997">
        <w:rPr>
          <w:lang w:val="fr-FR"/>
        </w:rPr>
        <w:t>,</w:t>
      </w:r>
      <w:r w:rsidRPr="006D799C">
        <w:rPr>
          <w:lang w:val="fr-FR"/>
        </w:rPr>
        <w:t>6</w:t>
      </w:r>
      <w:r w:rsidR="00951391">
        <w:rPr>
          <w:lang w:val="fr-FR"/>
        </w:rPr>
        <w:t> </w:t>
      </w:r>
      <w:r w:rsidRPr="00F67997">
        <w:rPr>
          <w:lang w:val="fr-FR"/>
        </w:rPr>
        <w:t xml:space="preserve">% et les avocats publics </w:t>
      </w:r>
      <w:r w:rsidRPr="006D799C">
        <w:rPr>
          <w:lang w:val="fr-FR"/>
        </w:rPr>
        <w:t>7</w:t>
      </w:r>
      <w:r w:rsidRPr="00F67997">
        <w:rPr>
          <w:lang w:val="fr-FR"/>
        </w:rPr>
        <w:t>,</w:t>
      </w:r>
      <w:r w:rsidRPr="006D799C">
        <w:rPr>
          <w:lang w:val="fr-FR"/>
        </w:rPr>
        <w:t>3</w:t>
      </w:r>
      <w:r w:rsidR="00951391">
        <w:rPr>
          <w:lang w:val="fr-FR"/>
        </w:rPr>
        <w:t> </w:t>
      </w:r>
      <w:r w:rsidRPr="00F67997">
        <w:rPr>
          <w:lang w:val="fr-FR"/>
        </w:rPr>
        <w:t>%</w:t>
      </w:r>
      <w:r w:rsidR="00951391">
        <w:rPr>
          <w:lang w:val="fr-FR"/>
        </w:rPr>
        <w:t> </w:t>
      </w:r>
      <w:r w:rsidRPr="00F67997">
        <w:rPr>
          <w:lang w:val="fr-FR"/>
        </w:rPr>
        <w:t xml:space="preserve">; les officiers de police ne comptaient que pour </w:t>
      </w:r>
      <w:r w:rsidRPr="006D799C">
        <w:rPr>
          <w:lang w:val="fr-FR"/>
        </w:rPr>
        <w:t>1</w:t>
      </w:r>
      <w:r w:rsidRPr="00F67997">
        <w:rPr>
          <w:lang w:val="fr-FR"/>
        </w:rPr>
        <w:t>,</w:t>
      </w:r>
      <w:r w:rsidRPr="006D799C">
        <w:rPr>
          <w:lang w:val="fr-FR"/>
        </w:rPr>
        <w:t>4</w:t>
      </w:r>
      <w:r w:rsidR="00951391">
        <w:rPr>
          <w:lang w:val="fr-FR"/>
        </w:rPr>
        <w:t> </w:t>
      </w:r>
      <w:r w:rsidRPr="00F67997">
        <w:rPr>
          <w:lang w:val="fr-FR"/>
        </w:rPr>
        <w:t xml:space="preserve">% des participants et les membres de comités judiciaires locaux pour </w:t>
      </w:r>
      <w:r w:rsidRPr="006D799C">
        <w:rPr>
          <w:lang w:val="fr-FR"/>
        </w:rPr>
        <w:t>1</w:t>
      </w:r>
      <w:r w:rsidRPr="00F67997">
        <w:rPr>
          <w:lang w:val="fr-FR"/>
        </w:rPr>
        <w:t>,</w:t>
      </w:r>
      <w:r w:rsidRPr="006D799C">
        <w:rPr>
          <w:lang w:val="fr-FR"/>
        </w:rPr>
        <w:t>2</w:t>
      </w:r>
      <w:r w:rsidR="00951391">
        <w:rPr>
          <w:lang w:val="fr-FR"/>
        </w:rPr>
        <w:t> </w:t>
      </w:r>
      <w:r w:rsidRPr="00F67997">
        <w:rPr>
          <w:lang w:val="fr-FR"/>
        </w:rPr>
        <w:t>%. La pandémie de COVID-</w:t>
      </w:r>
      <w:r w:rsidRPr="006D799C">
        <w:rPr>
          <w:lang w:val="fr-FR"/>
        </w:rPr>
        <w:t>19</w:t>
      </w:r>
      <w:r w:rsidRPr="00F67997">
        <w:rPr>
          <w:lang w:val="fr-FR"/>
        </w:rPr>
        <w:t xml:space="preserve"> a entravé la réalisation du programme de formation au cours de l</w:t>
      </w:r>
      <w:r w:rsidR="000572B8">
        <w:rPr>
          <w:lang w:val="fr-FR"/>
        </w:rPr>
        <w:t>’</w:t>
      </w:r>
      <w:r w:rsidRPr="00F67997">
        <w:rPr>
          <w:lang w:val="fr-FR"/>
        </w:rPr>
        <w:t>exercice</w:t>
      </w:r>
      <w:r w:rsidR="009204B5">
        <w:rPr>
          <w:lang w:val="fr-FR"/>
        </w:rPr>
        <w:t> </w:t>
      </w:r>
      <w:r w:rsidRPr="006D799C">
        <w:rPr>
          <w:lang w:val="fr-FR"/>
        </w:rPr>
        <w:t>2018</w:t>
      </w:r>
      <w:r w:rsidRPr="00F67997">
        <w:rPr>
          <w:lang w:val="fr-FR"/>
        </w:rPr>
        <w:t>/</w:t>
      </w:r>
      <w:r w:rsidRPr="006D799C">
        <w:rPr>
          <w:lang w:val="fr-FR"/>
        </w:rPr>
        <w:t>19</w:t>
      </w:r>
      <w:r w:rsidRPr="006D799C">
        <w:rPr>
          <w:vertAlign w:val="superscript"/>
          <w:lang w:val="fr-FR"/>
        </w:rPr>
        <w:footnoteReference w:id="15"/>
      </w:r>
      <w:r w:rsidRPr="00F67997">
        <w:rPr>
          <w:lang w:val="fr-FR"/>
        </w:rPr>
        <w:t>.</w:t>
      </w:r>
      <w:r w:rsidR="000572B8" w:rsidRPr="000572B8">
        <w:rPr>
          <w:lang w:val="fr-FR"/>
        </w:rPr>
        <w:t xml:space="preserve"> </w:t>
      </w:r>
      <w:r w:rsidRPr="00F67997">
        <w:rPr>
          <w:lang w:val="fr-FR"/>
        </w:rPr>
        <w:t>Le Gouvernement comprend que la formation de l</w:t>
      </w:r>
      <w:r w:rsidR="000572B8">
        <w:rPr>
          <w:lang w:val="fr-FR"/>
        </w:rPr>
        <w:t>’</w:t>
      </w:r>
      <w:r w:rsidRPr="00F67997">
        <w:rPr>
          <w:lang w:val="fr-FR"/>
        </w:rPr>
        <w:t>ENM concernerait chaque année davantage d</w:t>
      </w:r>
      <w:r w:rsidR="000572B8">
        <w:rPr>
          <w:lang w:val="fr-FR"/>
        </w:rPr>
        <w:t>’</w:t>
      </w:r>
      <w:r w:rsidRPr="00F67997">
        <w:rPr>
          <w:lang w:val="fr-FR"/>
        </w:rPr>
        <w:t xml:space="preserve">officiers de police et de membres des Comités judiciaires nationaux. </w:t>
      </w:r>
    </w:p>
    <w:p w14:paraId="5638EDF9" w14:textId="77777777" w:rsidR="00F96FFB" w:rsidRPr="00F96FFB" w:rsidRDefault="00F96FFB" w:rsidP="00F96FFB">
      <w:pPr>
        <w:pStyle w:val="SingleTxt"/>
        <w:spacing w:after="0" w:line="120" w:lineRule="exact"/>
        <w:rPr>
          <w:sz w:val="10"/>
          <w:lang w:val="fr-FR"/>
        </w:rPr>
      </w:pPr>
    </w:p>
    <w:p w14:paraId="018AE94F" w14:textId="528BA9CE" w:rsidR="00F96FFB" w:rsidRDefault="00F96FFB" w:rsidP="00F96FFB">
      <w:pPr>
        <w:pStyle w:val="H56"/>
        <w:ind w:right="1260"/>
        <w:rPr>
          <w:lang w:val="fr-FR"/>
        </w:rPr>
      </w:pPr>
      <w:r>
        <w:rPr>
          <w:lang w:val="fr-FR"/>
        </w:rPr>
        <w:tab/>
      </w:r>
      <w:r>
        <w:rPr>
          <w:lang w:val="fr-FR"/>
        </w:rPr>
        <w:tab/>
      </w:r>
      <w:r w:rsidR="00F67997" w:rsidRPr="00F67997">
        <w:rPr>
          <w:lang w:val="fr-FR"/>
        </w:rPr>
        <w:t>Tableau</w:t>
      </w:r>
      <w:r w:rsidR="009204B5">
        <w:rPr>
          <w:lang w:val="fr-FR"/>
        </w:rPr>
        <w:t> </w:t>
      </w:r>
      <w:r w:rsidR="00F67997" w:rsidRPr="006D799C">
        <w:rPr>
          <w:lang w:val="fr-FR"/>
        </w:rPr>
        <w:t>1</w:t>
      </w:r>
    </w:p>
    <w:p w14:paraId="752DBB26" w14:textId="7C77287A" w:rsidR="00F67997" w:rsidRPr="006D799C" w:rsidRDefault="00F96FFB" w:rsidP="00F96FFB">
      <w:pPr>
        <w:pStyle w:val="H23"/>
        <w:rPr>
          <w:lang w:val="fr-CA"/>
        </w:rPr>
      </w:pPr>
      <w:r w:rsidRPr="006D799C">
        <w:rPr>
          <w:lang w:val="fr-CA"/>
        </w:rPr>
        <w:tab/>
      </w:r>
      <w:r w:rsidRPr="006D799C">
        <w:rPr>
          <w:lang w:val="fr-CA"/>
        </w:rPr>
        <w:tab/>
      </w:r>
      <w:r w:rsidR="00F67997" w:rsidRPr="006D799C">
        <w:rPr>
          <w:lang w:val="fr-CA"/>
        </w:rPr>
        <w:t>Nombre d’officiers de police ayant suivi la formation de l’ENM (exercices fiscaux</w:t>
      </w:r>
      <w:r w:rsidR="009204B5" w:rsidRPr="006D799C">
        <w:rPr>
          <w:lang w:val="fr-CA"/>
        </w:rPr>
        <w:t> </w:t>
      </w:r>
      <w:r w:rsidR="00F67997" w:rsidRPr="006D799C">
        <w:rPr>
          <w:lang w:val="fr-CA"/>
        </w:rPr>
        <w:t>2018/19 à 2022/23)</w:t>
      </w:r>
    </w:p>
    <w:p w14:paraId="2723F3E3" w14:textId="77777777" w:rsidR="00F67997" w:rsidRPr="00F96FFB" w:rsidRDefault="00F67997" w:rsidP="00F96FFB">
      <w:pPr>
        <w:pStyle w:val="SingleTxt"/>
        <w:spacing w:after="0" w:line="120" w:lineRule="exact"/>
        <w:rPr>
          <w:sz w:val="10"/>
          <w:lang w:val="fr-FR"/>
        </w:rPr>
      </w:pPr>
    </w:p>
    <w:p w14:paraId="257528B8" w14:textId="77777777" w:rsidR="00F96FFB" w:rsidRPr="00F96FFB" w:rsidRDefault="00F96FFB" w:rsidP="00F96FFB">
      <w:pPr>
        <w:pStyle w:val="SingleTxt"/>
        <w:spacing w:after="0" w:line="120" w:lineRule="exact"/>
        <w:rPr>
          <w:sz w:val="10"/>
          <w:lang w:val="fr-FR"/>
        </w:rPr>
      </w:pPr>
    </w:p>
    <w:tbl>
      <w:tblPr>
        <w:tblW w:w="0" w:type="auto"/>
        <w:tblInd w:w="1260" w:type="dxa"/>
        <w:tblLayout w:type="fixed"/>
        <w:tblCellMar>
          <w:left w:w="0" w:type="dxa"/>
          <w:right w:w="0" w:type="dxa"/>
        </w:tblCellMar>
        <w:tblLook w:val="04A0" w:firstRow="1" w:lastRow="0" w:firstColumn="1" w:lastColumn="0" w:noHBand="0" w:noVBand="1"/>
      </w:tblPr>
      <w:tblGrid>
        <w:gridCol w:w="1050"/>
        <w:gridCol w:w="1050"/>
        <w:gridCol w:w="1051"/>
        <w:gridCol w:w="1050"/>
        <w:gridCol w:w="1051"/>
        <w:gridCol w:w="1050"/>
        <w:gridCol w:w="1051"/>
      </w:tblGrid>
      <w:tr w:rsidR="003A1562" w:rsidRPr="003A1562" w14:paraId="2D234A63" w14:textId="77777777" w:rsidTr="003A1562">
        <w:trPr>
          <w:cantSplit/>
          <w:tblHeader/>
        </w:trPr>
        <w:tc>
          <w:tcPr>
            <w:tcW w:w="1050" w:type="dxa"/>
            <w:tcBorders>
              <w:top w:val="single" w:sz="4" w:space="0" w:color="auto"/>
            </w:tcBorders>
            <w:shd w:val="clear" w:color="auto" w:fill="auto"/>
            <w:noWrap/>
            <w:vAlign w:val="bottom"/>
          </w:tcPr>
          <w:p w14:paraId="552CBE77" w14:textId="007CD827" w:rsidR="003A1562" w:rsidRPr="003A1562" w:rsidRDefault="003A1562" w:rsidP="003A1562">
            <w:pPr>
              <w:spacing w:before="81" w:after="81" w:line="160" w:lineRule="exact"/>
              <w:ind w:right="40"/>
              <w:rPr>
                <w:i/>
                <w:sz w:val="14"/>
              </w:rPr>
            </w:pPr>
          </w:p>
        </w:tc>
        <w:tc>
          <w:tcPr>
            <w:tcW w:w="6303" w:type="dxa"/>
            <w:gridSpan w:val="6"/>
            <w:tcBorders>
              <w:top w:val="single" w:sz="4" w:space="0" w:color="auto"/>
              <w:bottom w:val="single" w:sz="4" w:space="0" w:color="auto"/>
            </w:tcBorders>
            <w:shd w:val="clear" w:color="auto" w:fill="auto"/>
            <w:noWrap/>
            <w:vAlign w:val="bottom"/>
          </w:tcPr>
          <w:p w14:paraId="3093B213" w14:textId="4F4DE7E1" w:rsidR="003A1562" w:rsidRPr="006D799C" w:rsidRDefault="003A1562" w:rsidP="003A1562">
            <w:pPr>
              <w:spacing w:before="81" w:after="81" w:line="160" w:lineRule="exact"/>
              <w:ind w:right="43"/>
              <w:jc w:val="center"/>
              <w:rPr>
                <w:i/>
                <w:sz w:val="14"/>
              </w:rPr>
            </w:pPr>
            <w:r w:rsidRPr="006D799C">
              <w:rPr>
                <w:i/>
                <w:sz w:val="14"/>
              </w:rPr>
              <w:t>Service chargé de l’application des lois</w:t>
            </w:r>
          </w:p>
        </w:tc>
      </w:tr>
      <w:tr w:rsidR="003A1562" w:rsidRPr="003A1562" w14:paraId="16AE7B74" w14:textId="77777777" w:rsidTr="003A1562">
        <w:trPr>
          <w:cantSplit/>
          <w:tblHeader/>
        </w:trPr>
        <w:tc>
          <w:tcPr>
            <w:tcW w:w="1050" w:type="dxa"/>
            <w:tcBorders>
              <w:bottom w:val="single" w:sz="12" w:space="0" w:color="auto"/>
            </w:tcBorders>
            <w:shd w:val="clear" w:color="auto" w:fill="auto"/>
            <w:noWrap/>
            <w:vAlign w:val="bottom"/>
          </w:tcPr>
          <w:p w14:paraId="3DE97661" w14:textId="507D0238" w:rsidR="00F67997" w:rsidRPr="003A1562" w:rsidRDefault="003A1562" w:rsidP="003A1562">
            <w:pPr>
              <w:spacing w:before="81" w:after="81" w:line="160" w:lineRule="exact"/>
              <w:ind w:right="40"/>
              <w:rPr>
                <w:i/>
                <w:sz w:val="14"/>
              </w:rPr>
            </w:pPr>
            <w:r w:rsidRPr="006D799C">
              <w:rPr>
                <w:i/>
                <w:sz w:val="14"/>
              </w:rPr>
              <w:t>Exercice</w:t>
            </w:r>
          </w:p>
        </w:tc>
        <w:tc>
          <w:tcPr>
            <w:tcW w:w="1050" w:type="dxa"/>
            <w:tcBorders>
              <w:top w:val="single" w:sz="4" w:space="0" w:color="auto"/>
              <w:bottom w:val="single" w:sz="12" w:space="0" w:color="auto"/>
            </w:tcBorders>
            <w:shd w:val="clear" w:color="auto" w:fill="auto"/>
            <w:noWrap/>
            <w:vAlign w:val="bottom"/>
          </w:tcPr>
          <w:p w14:paraId="406F4CD7" w14:textId="77777777" w:rsidR="00F67997" w:rsidRPr="003A1562" w:rsidRDefault="00F67997" w:rsidP="003A1562">
            <w:pPr>
              <w:spacing w:before="81" w:after="81" w:line="160" w:lineRule="exact"/>
              <w:ind w:right="43"/>
              <w:jc w:val="right"/>
              <w:rPr>
                <w:i/>
                <w:sz w:val="14"/>
              </w:rPr>
            </w:pPr>
            <w:r w:rsidRPr="006D799C">
              <w:rPr>
                <w:i/>
                <w:sz w:val="14"/>
              </w:rPr>
              <w:t>Juges</w:t>
            </w:r>
          </w:p>
        </w:tc>
        <w:tc>
          <w:tcPr>
            <w:tcW w:w="1051" w:type="dxa"/>
            <w:tcBorders>
              <w:top w:val="single" w:sz="4" w:space="0" w:color="auto"/>
              <w:bottom w:val="single" w:sz="12" w:space="0" w:color="auto"/>
            </w:tcBorders>
            <w:shd w:val="clear" w:color="auto" w:fill="auto"/>
            <w:noWrap/>
            <w:vAlign w:val="bottom"/>
          </w:tcPr>
          <w:p w14:paraId="08E3B9A3" w14:textId="7AC58C16" w:rsidR="00F67997" w:rsidRPr="003A1562" w:rsidRDefault="00F67997" w:rsidP="003A1562">
            <w:pPr>
              <w:spacing w:before="81" w:after="81" w:line="160" w:lineRule="exact"/>
              <w:ind w:right="43"/>
              <w:jc w:val="right"/>
              <w:rPr>
                <w:i/>
                <w:sz w:val="14"/>
              </w:rPr>
            </w:pPr>
            <w:r w:rsidRPr="006D799C">
              <w:rPr>
                <w:i/>
                <w:sz w:val="14"/>
              </w:rPr>
              <w:t>Personnel</w:t>
            </w:r>
            <w:r w:rsidR="003A1562" w:rsidRPr="006D799C">
              <w:rPr>
                <w:i/>
                <w:sz w:val="14"/>
              </w:rPr>
              <w:br/>
            </w:r>
            <w:r w:rsidRPr="006D799C">
              <w:rPr>
                <w:i/>
                <w:sz w:val="14"/>
              </w:rPr>
              <w:t xml:space="preserve"> des tribunaux</w:t>
            </w:r>
          </w:p>
        </w:tc>
        <w:tc>
          <w:tcPr>
            <w:tcW w:w="1050" w:type="dxa"/>
            <w:tcBorders>
              <w:top w:val="single" w:sz="4" w:space="0" w:color="auto"/>
              <w:bottom w:val="single" w:sz="12" w:space="0" w:color="auto"/>
            </w:tcBorders>
            <w:shd w:val="clear" w:color="auto" w:fill="auto"/>
            <w:noWrap/>
            <w:vAlign w:val="bottom"/>
          </w:tcPr>
          <w:p w14:paraId="23555A6A" w14:textId="079C10AC" w:rsidR="00F67997" w:rsidRPr="003A1562" w:rsidRDefault="00F67997" w:rsidP="003A1562">
            <w:pPr>
              <w:spacing w:before="81" w:after="81" w:line="160" w:lineRule="exact"/>
              <w:ind w:right="43"/>
              <w:jc w:val="right"/>
              <w:rPr>
                <w:i/>
                <w:sz w:val="14"/>
              </w:rPr>
            </w:pPr>
            <w:r w:rsidRPr="006D799C">
              <w:rPr>
                <w:i/>
                <w:sz w:val="14"/>
              </w:rPr>
              <w:t>Avocats</w:t>
            </w:r>
            <w:r w:rsidR="003A1562" w:rsidRPr="006D799C">
              <w:rPr>
                <w:i/>
                <w:sz w:val="14"/>
              </w:rPr>
              <w:br/>
            </w:r>
            <w:r w:rsidRPr="006D799C">
              <w:rPr>
                <w:i/>
                <w:sz w:val="14"/>
              </w:rPr>
              <w:t xml:space="preserve"> publics</w:t>
            </w:r>
          </w:p>
        </w:tc>
        <w:tc>
          <w:tcPr>
            <w:tcW w:w="1051" w:type="dxa"/>
            <w:tcBorders>
              <w:top w:val="single" w:sz="4" w:space="0" w:color="auto"/>
              <w:bottom w:val="single" w:sz="12" w:space="0" w:color="auto"/>
            </w:tcBorders>
            <w:shd w:val="clear" w:color="auto" w:fill="auto"/>
            <w:noWrap/>
            <w:vAlign w:val="bottom"/>
          </w:tcPr>
          <w:p w14:paraId="1C7A50D4" w14:textId="09384086" w:rsidR="00F67997" w:rsidRPr="003A1562" w:rsidRDefault="00F67997" w:rsidP="003A1562">
            <w:pPr>
              <w:spacing w:before="81" w:after="81" w:line="160" w:lineRule="exact"/>
              <w:ind w:right="43"/>
              <w:jc w:val="right"/>
              <w:rPr>
                <w:i/>
                <w:sz w:val="14"/>
              </w:rPr>
            </w:pPr>
            <w:r w:rsidRPr="006D799C">
              <w:rPr>
                <w:i/>
                <w:sz w:val="14"/>
              </w:rPr>
              <w:t>Officiers</w:t>
            </w:r>
            <w:r w:rsidR="003A1562" w:rsidRPr="006D799C">
              <w:rPr>
                <w:i/>
                <w:sz w:val="14"/>
              </w:rPr>
              <w:br/>
            </w:r>
            <w:r w:rsidRPr="006D799C">
              <w:rPr>
                <w:i/>
                <w:sz w:val="14"/>
              </w:rPr>
              <w:t xml:space="preserve"> de police</w:t>
            </w:r>
          </w:p>
        </w:tc>
        <w:tc>
          <w:tcPr>
            <w:tcW w:w="1050" w:type="dxa"/>
            <w:tcBorders>
              <w:top w:val="single" w:sz="4" w:space="0" w:color="auto"/>
              <w:bottom w:val="single" w:sz="12" w:space="0" w:color="auto"/>
            </w:tcBorders>
            <w:shd w:val="clear" w:color="auto" w:fill="auto"/>
            <w:noWrap/>
            <w:vAlign w:val="bottom"/>
          </w:tcPr>
          <w:p w14:paraId="1B7B90F6" w14:textId="4E100455" w:rsidR="00F67997" w:rsidRPr="003A1562" w:rsidRDefault="00F67997" w:rsidP="003A1562">
            <w:pPr>
              <w:spacing w:before="81" w:after="81" w:line="160" w:lineRule="exact"/>
              <w:ind w:right="43"/>
              <w:jc w:val="right"/>
              <w:rPr>
                <w:i/>
                <w:sz w:val="14"/>
              </w:rPr>
            </w:pPr>
            <w:r w:rsidRPr="006D799C">
              <w:rPr>
                <w:i/>
                <w:sz w:val="14"/>
              </w:rPr>
              <w:t>Membres</w:t>
            </w:r>
            <w:r w:rsidR="003A1562" w:rsidRPr="006D799C">
              <w:rPr>
                <w:i/>
                <w:sz w:val="14"/>
              </w:rPr>
              <w:br/>
            </w:r>
            <w:r w:rsidRPr="006D799C">
              <w:rPr>
                <w:i/>
                <w:sz w:val="14"/>
              </w:rPr>
              <w:t xml:space="preserve"> des Comités</w:t>
            </w:r>
          </w:p>
        </w:tc>
        <w:tc>
          <w:tcPr>
            <w:tcW w:w="1051" w:type="dxa"/>
            <w:tcBorders>
              <w:top w:val="single" w:sz="4" w:space="0" w:color="auto"/>
              <w:bottom w:val="single" w:sz="12" w:space="0" w:color="auto"/>
            </w:tcBorders>
            <w:shd w:val="clear" w:color="auto" w:fill="auto"/>
            <w:noWrap/>
            <w:vAlign w:val="bottom"/>
          </w:tcPr>
          <w:p w14:paraId="6E74ECD4" w14:textId="77777777" w:rsidR="00F67997" w:rsidRPr="006D799C" w:rsidRDefault="00F67997" w:rsidP="003A1562">
            <w:pPr>
              <w:spacing w:before="81" w:after="81" w:line="160" w:lineRule="exact"/>
              <w:ind w:right="43"/>
              <w:jc w:val="right"/>
              <w:rPr>
                <w:i/>
                <w:sz w:val="14"/>
              </w:rPr>
            </w:pPr>
            <w:r w:rsidRPr="006D799C">
              <w:rPr>
                <w:i/>
                <w:sz w:val="14"/>
              </w:rPr>
              <w:t>Total</w:t>
            </w:r>
          </w:p>
        </w:tc>
      </w:tr>
      <w:tr w:rsidR="003A1562" w:rsidRPr="003A1562" w14:paraId="029A7DF4" w14:textId="77777777" w:rsidTr="003A1562">
        <w:trPr>
          <w:cantSplit/>
          <w:trHeight w:hRule="exact" w:val="115"/>
          <w:tblHeader/>
        </w:trPr>
        <w:tc>
          <w:tcPr>
            <w:tcW w:w="1050" w:type="dxa"/>
            <w:tcBorders>
              <w:top w:val="single" w:sz="12" w:space="0" w:color="auto"/>
            </w:tcBorders>
            <w:shd w:val="clear" w:color="auto" w:fill="auto"/>
            <w:noWrap/>
            <w:vAlign w:val="bottom"/>
          </w:tcPr>
          <w:p w14:paraId="113DE200" w14:textId="77777777" w:rsidR="003A1562" w:rsidRPr="003A1562" w:rsidRDefault="003A1562" w:rsidP="003A1562">
            <w:pPr>
              <w:spacing w:before="40" w:after="40" w:line="210" w:lineRule="exact"/>
              <w:ind w:right="40"/>
              <w:rPr>
                <w:sz w:val="17"/>
              </w:rPr>
            </w:pPr>
          </w:p>
        </w:tc>
        <w:tc>
          <w:tcPr>
            <w:tcW w:w="1050" w:type="dxa"/>
            <w:tcBorders>
              <w:top w:val="single" w:sz="12" w:space="0" w:color="auto"/>
            </w:tcBorders>
            <w:shd w:val="clear" w:color="auto" w:fill="auto"/>
            <w:noWrap/>
            <w:vAlign w:val="bottom"/>
          </w:tcPr>
          <w:p w14:paraId="0E13CFCD" w14:textId="77777777" w:rsidR="003A1562" w:rsidRPr="003A1562" w:rsidRDefault="003A1562" w:rsidP="003A1562">
            <w:pPr>
              <w:spacing w:before="40" w:after="40" w:line="210" w:lineRule="exact"/>
              <w:ind w:right="43"/>
              <w:jc w:val="right"/>
              <w:rPr>
                <w:sz w:val="17"/>
              </w:rPr>
            </w:pPr>
          </w:p>
        </w:tc>
        <w:tc>
          <w:tcPr>
            <w:tcW w:w="1051" w:type="dxa"/>
            <w:tcBorders>
              <w:top w:val="single" w:sz="12" w:space="0" w:color="auto"/>
            </w:tcBorders>
            <w:shd w:val="clear" w:color="auto" w:fill="auto"/>
            <w:noWrap/>
            <w:vAlign w:val="bottom"/>
          </w:tcPr>
          <w:p w14:paraId="2917AEFC" w14:textId="77777777" w:rsidR="003A1562" w:rsidRPr="003A1562" w:rsidRDefault="003A1562" w:rsidP="003A1562">
            <w:pPr>
              <w:spacing w:before="40" w:after="40" w:line="210" w:lineRule="exact"/>
              <w:ind w:right="43"/>
              <w:jc w:val="right"/>
              <w:rPr>
                <w:sz w:val="17"/>
              </w:rPr>
            </w:pPr>
          </w:p>
        </w:tc>
        <w:tc>
          <w:tcPr>
            <w:tcW w:w="1050" w:type="dxa"/>
            <w:tcBorders>
              <w:top w:val="single" w:sz="12" w:space="0" w:color="auto"/>
            </w:tcBorders>
            <w:shd w:val="clear" w:color="auto" w:fill="auto"/>
            <w:noWrap/>
            <w:vAlign w:val="bottom"/>
          </w:tcPr>
          <w:p w14:paraId="0CA0C647" w14:textId="77777777" w:rsidR="003A1562" w:rsidRPr="003A1562" w:rsidRDefault="003A1562" w:rsidP="003A1562">
            <w:pPr>
              <w:spacing w:before="40" w:after="40" w:line="210" w:lineRule="exact"/>
              <w:ind w:right="43"/>
              <w:jc w:val="right"/>
              <w:rPr>
                <w:sz w:val="17"/>
              </w:rPr>
            </w:pPr>
          </w:p>
        </w:tc>
        <w:tc>
          <w:tcPr>
            <w:tcW w:w="1051" w:type="dxa"/>
            <w:tcBorders>
              <w:top w:val="single" w:sz="12" w:space="0" w:color="auto"/>
            </w:tcBorders>
            <w:shd w:val="clear" w:color="auto" w:fill="auto"/>
            <w:noWrap/>
            <w:vAlign w:val="bottom"/>
          </w:tcPr>
          <w:p w14:paraId="0EE34546" w14:textId="77777777" w:rsidR="003A1562" w:rsidRPr="003A1562" w:rsidRDefault="003A1562" w:rsidP="003A1562">
            <w:pPr>
              <w:spacing w:before="40" w:after="40" w:line="210" w:lineRule="exact"/>
              <w:ind w:right="43"/>
              <w:jc w:val="right"/>
              <w:rPr>
                <w:sz w:val="17"/>
              </w:rPr>
            </w:pPr>
          </w:p>
        </w:tc>
        <w:tc>
          <w:tcPr>
            <w:tcW w:w="1050" w:type="dxa"/>
            <w:tcBorders>
              <w:top w:val="single" w:sz="12" w:space="0" w:color="auto"/>
            </w:tcBorders>
            <w:shd w:val="clear" w:color="auto" w:fill="auto"/>
            <w:noWrap/>
            <w:vAlign w:val="bottom"/>
          </w:tcPr>
          <w:p w14:paraId="3FE539BD" w14:textId="77777777" w:rsidR="003A1562" w:rsidRPr="003A1562" w:rsidRDefault="003A1562" w:rsidP="003A1562">
            <w:pPr>
              <w:spacing w:before="40" w:after="40" w:line="210" w:lineRule="exact"/>
              <w:ind w:right="43"/>
              <w:jc w:val="right"/>
              <w:rPr>
                <w:sz w:val="17"/>
              </w:rPr>
            </w:pPr>
          </w:p>
        </w:tc>
        <w:tc>
          <w:tcPr>
            <w:tcW w:w="1051" w:type="dxa"/>
            <w:tcBorders>
              <w:top w:val="single" w:sz="12" w:space="0" w:color="auto"/>
            </w:tcBorders>
            <w:shd w:val="clear" w:color="auto" w:fill="auto"/>
            <w:noWrap/>
            <w:vAlign w:val="bottom"/>
          </w:tcPr>
          <w:p w14:paraId="57E4E10C" w14:textId="77777777" w:rsidR="003A1562" w:rsidRPr="003A1562" w:rsidRDefault="003A1562" w:rsidP="003A1562">
            <w:pPr>
              <w:spacing w:before="40" w:after="40" w:line="210" w:lineRule="exact"/>
              <w:ind w:right="43"/>
              <w:jc w:val="right"/>
              <w:rPr>
                <w:sz w:val="17"/>
              </w:rPr>
            </w:pPr>
          </w:p>
        </w:tc>
      </w:tr>
      <w:tr w:rsidR="003A1562" w:rsidRPr="003A1562" w14:paraId="65778421" w14:textId="77777777" w:rsidTr="003A1562">
        <w:trPr>
          <w:cantSplit/>
        </w:trPr>
        <w:tc>
          <w:tcPr>
            <w:tcW w:w="1050" w:type="dxa"/>
            <w:shd w:val="clear" w:color="auto" w:fill="auto"/>
            <w:noWrap/>
            <w:vAlign w:val="bottom"/>
          </w:tcPr>
          <w:p w14:paraId="3EC2BD20" w14:textId="77777777" w:rsidR="00F67997" w:rsidRPr="003A1562" w:rsidRDefault="00F67997" w:rsidP="003A1562">
            <w:pPr>
              <w:tabs>
                <w:tab w:val="left" w:pos="288"/>
                <w:tab w:val="left" w:pos="576"/>
                <w:tab w:val="left" w:pos="864"/>
                <w:tab w:val="left" w:pos="1152"/>
              </w:tabs>
              <w:spacing w:before="40" w:after="40" w:line="210" w:lineRule="exact"/>
              <w:ind w:right="40"/>
              <w:rPr>
                <w:sz w:val="17"/>
              </w:rPr>
            </w:pPr>
            <w:r w:rsidRPr="006D799C">
              <w:rPr>
                <w:sz w:val="17"/>
              </w:rPr>
              <w:t>2022</w:t>
            </w:r>
            <w:r w:rsidRPr="003A1562">
              <w:rPr>
                <w:sz w:val="17"/>
              </w:rPr>
              <w:t>-</w:t>
            </w:r>
            <w:r w:rsidRPr="006D799C">
              <w:rPr>
                <w:sz w:val="17"/>
              </w:rPr>
              <w:t>23</w:t>
            </w:r>
          </w:p>
        </w:tc>
        <w:tc>
          <w:tcPr>
            <w:tcW w:w="1050" w:type="dxa"/>
            <w:shd w:val="clear" w:color="auto" w:fill="auto"/>
            <w:noWrap/>
            <w:vAlign w:val="bottom"/>
          </w:tcPr>
          <w:p w14:paraId="4FDE4001" w14:textId="77777777" w:rsidR="00F67997" w:rsidRPr="003A1562" w:rsidRDefault="00F67997" w:rsidP="003A1562">
            <w:pPr>
              <w:tabs>
                <w:tab w:val="left" w:pos="288"/>
                <w:tab w:val="left" w:pos="576"/>
                <w:tab w:val="left" w:pos="864"/>
                <w:tab w:val="left" w:pos="1152"/>
              </w:tabs>
              <w:spacing w:before="40" w:after="40" w:line="210" w:lineRule="exact"/>
              <w:ind w:right="43"/>
              <w:jc w:val="right"/>
              <w:rPr>
                <w:sz w:val="17"/>
              </w:rPr>
            </w:pPr>
            <w:r w:rsidRPr="006D799C">
              <w:rPr>
                <w:sz w:val="17"/>
              </w:rPr>
              <w:t>88</w:t>
            </w:r>
          </w:p>
        </w:tc>
        <w:tc>
          <w:tcPr>
            <w:tcW w:w="1051" w:type="dxa"/>
            <w:shd w:val="clear" w:color="auto" w:fill="auto"/>
            <w:noWrap/>
            <w:vAlign w:val="bottom"/>
          </w:tcPr>
          <w:p w14:paraId="1C4A35DD" w14:textId="77777777" w:rsidR="00F67997" w:rsidRPr="003A1562" w:rsidRDefault="00F67997" w:rsidP="003A1562">
            <w:pPr>
              <w:tabs>
                <w:tab w:val="left" w:pos="288"/>
                <w:tab w:val="left" w:pos="576"/>
                <w:tab w:val="left" w:pos="864"/>
                <w:tab w:val="left" w:pos="1152"/>
              </w:tabs>
              <w:spacing w:before="40" w:after="40" w:line="210" w:lineRule="exact"/>
              <w:ind w:right="43"/>
              <w:jc w:val="right"/>
              <w:rPr>
                <w:sz w:val="17"/>
              </w:rPr>
            </w:pPr>
            <w:r w:rsidRPr="006D799C">
              <w:rPr>
                <w:sz w:val="17"/>
              </w:rPr>
              <w:t>75</w:t>
            </w:r>
          </w:p>
        </w:tc>
        <w:tc>
          <w:tcPr>
            <w:tcW w:w="1050" w:type="dxa"/>
            <w:shd w:val="clear" w:color="auto" w:fill="auto"/>
            <w:noWrap/>
            <w:vAlign w:val="bottom"/>
          </w:tcPr>
          <w:p w14:paraId="66012E68" w14:textId="77777777" w:rsidR="00F67997" w:rsidRPr="003A1562" w:rsidRDefault="00F67997" w:rsidP="003A1562">
            <w:pPr>
              <w:tabs>
                <w:tab w:val="left" w:pos="288"/>
                <w:tab w:val="left" w:pos="576"/>
                <w:tab w:val="left" w:pos="864"/>
                <w:tab w:val="left" w:pos="1152"/>
              </w:tabs>
              <w:spacing w:before="40" w:after="40" w:line="210" w:lineRule="exact"/>
              <w:ind w:right="43"/>
              <w:jc w:val="right"/>
              <w:rPr>
                <w:sz w:val="17"/>
              </w:rPr>
            </w:pPr>
            <w:r w:rsidRPr="006D799C">
              <w:rPr>
                <w:sz w:val="17"/>
              </w:rPr>
              <w:t>70</w:t>
            </w:r>
          </w:p>
        </w:tc>
        <w:tc>
          <w:tcPr>
            <w:tcW w:w="1051" w:type="dxa"/>
            <w:shd w:val="clear" w:color="auto" w:fill="auto"/>
            <w:noWrap/>
            <w:vAlign w:val="bottom"/>
          </w:tcPr>
          <w:p w14:paraId="565E44CA" w14:textId="77777777" w:rsidR="00F67997" w:rsidRPr="003A1562" w:rsidRDefault="00F67997" w:rsidP="003A1562">
            <w:pPr>
              <w:tabs>
                <w:tab w:val="left" w:pos="288"/>
                <w:tab w:val="left" w:pos="576"/>
                <w:tab w:val="left" w:pos="864"/>
                <w:tab w:val="left" w:pos="1152"/>
              </w:tabs>
              <w:spacing w:before="40" w:after="40" w:line="210" w:lineRule="exact"/>
              <w:ind w:right="43"/>
              <w:jc w:val="right"/>
              <w:rPr>
                <w:sz w:val="17"/>
              </w:rPr>
            </w:pPr>
            <w:r w:rsidRPr="006D799C">
              <w:rPr>
                <w:sz w:val="17"/>
              </w:rPr>
              <w:t>0</w:t>
            </w:r>
          </w:p>
        </w:tc>
        <w:tc>
          <w:tcPr>
            <w:tcW w:w="1050" w:type="dxa"/>
            <w:shd w:val="clear" w:color="auto" w:fill="auto"/>
            <w:noWrap/>
            <w:vAlign w:val="bottom"/>
          </w:tcPr>
          <w:p w14:paraId="7981E0A1" w14:textId="77777777" w:rsidR="00F67997" w:rsidRPr="003A1562" w:rsidRDefault="00F67997" w:rsidP="003A1562">
            <w:pPr>
              <w:tabs>
                <w:tab w:val="left" w:pos="288"/>
                <w:tab w:val="left" w:pos="576"/>
                <w:tab w:val="left" w:pos="864"/>
                <w:tab w:val="left" w:pos="1152"/>
              </w:tabs>
              <w:spacing w:before="40" w:after="40" w:line="210" w:lineRule="exact"/>
              <w:ind w:right="43"/>
              <w:jc w:val="right"/>
              <w:rPr>
                <w:sz w:val="17"/>
              </w:rPr>
            </w:pPr>
            <w:r w:rsidRPr="006D799C">
              <w:rPr>
                <w:sz w:val="17"/>
              </w:rPr>
              <w:t>0</w:t>
            </w:r>
          </w:p>
        </w:tc>
        <w:tc>
          <w:tcPr>
            <w:tcW w:w="1051" w:type="dxa"/>
            <w:shd w:val="clear" w:color="auto" w:fill="auto"/>
            <w:noWrap/>
            <w:vAlign w:val="bottom"/>
          </w:tcPr>
          <w:p w14:paraId="06938C3C" w14:textId="77777777" w:rsidR="00F67997" w:rsidRPr="003A1562" w:rsidRDefault="00F67997" w:rsidP="003A1562">
            <w:pPr>
              <w:tabs>
                <w:tab w:val="left" w:pos="288"/>
                <w:tab w:val="left" w:pos="576"/>
                <w:tab w:val="left" w:pos="864"/>
                <w:tab w:val="left" w:pos="1152"/>
              </w:tabs>
              <w:spacing w:before="40" w:after="40" w:line="210" w:lineRule="exact"/>
              <w:ind w:right="43"/>
              <w:jc w:val="right"/>
              <w:rPr>
                <w:sz w:val="17"/>
              </w:rPr>
            </w:pPr>
            <w:r w:rsidRPr="006D799C">
              <w:rPr>
                <w:sz w:val="17"/>
              </w:rPr>
              <w:t>233</w:t>
            </w:r>
          </w:p>
        </w:tc>
      </w:tr>
      <w:tr w:rsidR="003A1562" w:rsidRPr="003A1562" w14:paraId="25BFD8DA" w14:textId="77777777" w:rsidTr="003A1562">
        <w:trPr>
          <w:cantSplit/>
        </w:trPr>
        <w:tc>
          <w:tcPr>
            <w:tcW w:w="1050" w:type="dxa"/>
            <w:shd w:val="clear" w:color="auto" w:fill="auto"/>
            <w:noWrap/>
            <w:vAlign w:val="bottom"/>
          </w:tcPr>
          <w:p w14:paraId="3514D7E1" w14:textId="77777777" w:rsidR="00F67997" w:rsidRPr="003A1562" w:rsidRDefault="00F67997" w:rsidP="003A1562">
            <w:pPr>
              <w:tabs>
                <w:tab w:val="left" w:pos="288"/>
                <w:tab w:val="left" w:pos="576"/>
                <w:tab w:val="left" w:pos="864"/>
                <w:tab w:val="left" w:pos="1152"/>
              </w:tabs>
              <w:spacing w:before="40" w:after="40" w:line="210" w:lineRule="exact"/>
              <w:ind w:right="40"/>
              <w:rPr>
                <w:sz w:val="17"/>
              </w:rPr>
            </w:pPr>
            <w:r w:rsidRPr="006D799C">
              <w:rPr>
                <w:sz w:val="17"/>
              </w:rPr>
              <w:t>2021</w:t>
            </w:r>
            <w:r w:rsidRPr="003A1562">
              <w:rPr>
                <w:sz w:val="17"/>
              </w:rPr>
              <w:t>-</w:t>
            </w:r>
            <w:r w:rsidRPr="006D799C">
              <w:rPr>
                <w:sz w:val="17"/>
              </w:rPr>
              <w:t>22</w:t>
            </w:r>
          </w:p>
        </w:tc>
        <w:tc>
          <w:tcPr>
            <w:tcW w:w="1050" w:type="dxa"/>
            <w:shd w:val="clear" w:color="auto" w:fill="auto"/>
            <w:noWrap/>
            <w:vAlign w:val="bottom"/>
          </w:tcPr>
          <w:p w14:paraId="7BAAB02C" w14:textId="77777777" w:rsidR="00F67997" w:rsidRPr="003A1562" w:rsidRDefault="00F67997" w:rsidP="003A1562">
            <w:pPr>
              <w:tabs>
                <w:tab w:val="left" w:pos="288"/>
                <w:tab w:val="left" w:pos="576"/>
                <w:tab w:val="left" w:pos="864"/>
                <w:tab w:val="left" w:pos="1152"/>
              </w:tabs>
              <w:spacing w:before="40" w:after="40" w:line="210" w:lineRule="exact"/>
              <w:ind w:right="43"/>
              <w:jc w:val="right"/>
              <w:rPr>
                <w:sz w:val="17"/>
              </w:rPr>
            </w:pPr>
            <w:r w:rsidRPr="006D799C">
              <w:rPr>
                <w:sz w:val="17"/>
              </w:rPr>
              <w:t>32</w:t>
            </w:r>
          </w:p>
        </w:tc>
        <w:tc>
          <w:tcPr>
            <w:tcW w:w="1051" w:type="dxa"/>
            <w:shd w:val="clear" w:color="auto" w:fill="auto"/>
            <w:noWrap/>
            <w:vAlign w:val="bottom"/>
          </w:tcPr>
          <w:p w14:paraId="5E35753A" w14:textId="77777777" w:rsidR="00F67997" w:rsidRPr="003A1562" w:rsidRDefault="00F67997" w:rsidP="003A1562">
            <w:pPr>
              <w:tabs>
                <w:tab w:val="left" w:pos="288"/>
                <w:tab w:val="left" w:pos="576"/>
                <w:tab w:val="left" w:pos="864"/>
                <w:tab w:val="left" w:pos="1152"/>
              </w:tabs>
              <w:spacing w:before="40" w:after="40" w:line="210" w:lineRule="exact"/>
              <w:ind w:right="43"/>
              <w:jc w:val="right"/>
              <w:rPr>
                <w:sz w:val="17"/>
              </w:rPr>
            </w:pPr>
            <w:r w:rsidRPr="006D799C">
              <w:rPr>
                <w:sz w:val="17"/>
              </w:rPr>
              <w:t>379</w:t>
            </w:r>
          </w:p>
        </w:tc>
        <w:tc>
          <w:tcPr>
            <w:tcW w:w="1050" w:type="dxa"/>
            <w:shd w:val="clear" w:color="auto" w:fill="auto"/>
            <w:noWrap/>
            <w:vAlign w:val="bottom"/>
          </w:tcPr>
          <w:p w14:paraId="43DF2BFB" w14:textId="77777777" w:rsidR="00F67997" w:rsidRPr="003A1562" w:rsidRDefault="00F67997" w:rsidP="003A1562">
            <w:pPr>
              <w:tabs>
                <w:tab w:val="left" w:pos="288"/>
                <w:tab w:val="left" w:pos="576"/>
                <w:tab w:val="left" w:pos="864"/>
                <w:tab w:val="left" w:pos="1152"/>
              </w:tabs>
              <w:spacing w:before="40" w:after="40" w:line="210" w:lineRule="exact"/>
              <w:ind w:right="43"/>
              <w:jc w:val="right"/>
              <w:rPr>
                <w:sz w:val="17"/>
              </w:rPr>
            </w:pPr>
            <w:r w:rsidRPr="006D799C">
              <w:rPr>
                <w:sz w:val="17"/>
              </w:rPr>
              <w:t>14</w:t>
            </w:r>
          </w:p>
        </w:tc>
        <w:tc>
          <w:tcPr>
            <w:tcW w:w="1051" w:type="dxa"/>
            <w:shd w:val="clear" w:color="auto" w:fill="auto"/>
            <w:noWrap/>
            <w:vAlign w:val="bottom"/>
          </w:tcPr>
          <w:p w14:paraId="63A703F7" w14:textId="77777777" w:rsidR="00F67997" w:rsidRPr="003A1562" w:rsidRDefault="00F67997" w:rsidP="003A1562">
            <w:pPr>
              <w:tabs>
                <w:tab w:val="left" w:pos="288"/>
                <w:tab w:val="left" w:pos="576"/>
                <w:tab w:val="left" w:pos="864"/>
                <w:tab w:val="left" w:pos="1152"/>
              </w:tabs>
              <w:spacing w:before="40" w:after="40" w:line="210" w:lineRule="exact"/>
              <w:ind w:right="43"/>
              <w:jc w:val="right"/>
              <w:rPr>
                <w:sz w:val="17"/>
              </w:rPr>
            </w:pPr>
            <w:r w:rsidRPr="006D799C">
              <w:rPr>
                <w:sz w:val="17"/>
              </w:rPr>
              <w:t>16</w:t>
            </w:r>
          </w:p>
        </w:tc>
        <w:tc>
          <w:tcPr>
            <w:tcW w:w="1050" w:type="dxa"/>
            <w:shd w:val="clear" w:color="auto" w:fill="auto"/>
            <w:noWrap/>
            <w:vAlign w:val="bottom"/>
          </w:tcPr>
          <w:p w14:paraId="194FF506" w14:textId="77777777" w:rsidR="00F67997" w:rsidRPr="003A1562" w:rsidRDefault="00F67997" w:rsidP="003A1562">
            <w:pPr>
              <w:tabs>
                <w:tab w:val="left" w:pos="288"/>
                <w:tab w:val="left" w:pos="576"/>
                <w:tab w:val="left" w:pos="864"/>
                <w:tab w:val="left" w:pos="1152"/>
              </w:tabs>
              <w:spacing w:before="40" w:after="40" w:line="210" w:lineRule="exact"/>
              <w:ind w:right="43"/>
              <w:jc w:val="right"/>
              <w:rPr>
                <w:sz w:val="17"/>
              </w:rPr>
            </w:pPr>
            <w:r w:rsidRPr="006D799C">
              <w:rPr>
                <w:sz w:val="17"/>
              </w:rPr>
              <w:t>0</w:t>
            </w:r>
          </w:p>
        </w:tc>
        <w:tc>
          <w:tcPr>
            <w:tcW w:w="1051" w:type="dxa"/>
            <w:shd w:val="clear" w:color="auto" w:fill="auto"/>
            <w:noWrap/>
            <w:vAlign w:val="bottom"/>
          </w:tcPr>
          <w:p w14:paraId="2B7795F0" w14:textId="77777777" w:rsidR="00F67997" w:rsidRPr="003A1562" w:rsidRDefault="00F67997" w:rsidP="003A1562">
            <w:pPr>
              <w:tabs>
                <w:tab w:val="left" w:pos="288"/>
                <w:tab w:val="left" w:pos="576"/>
                <w:tab w:val="left" w:pos="864"/>
                <w:tab w:val="left" w:pos="1152"/>
              </w:tabs>
              <w:spacing w:before="40" w:after="40" w:line="210" w:lineRule="exact"/>
              <w:ind w:right="43"/>
              <w:jc w:val="right"/>
              <w:rPr>
                <w:sz w:val="17"/>
              </w:rPr>
            </w:pPr>
            <w:r w:rsidRPr="006D799C">
              <w:rPr>
                <w:sz w:val="17"/>
              </w:rPr>
              <w:t>441</w:t>
            </w:r>
          </w:p>
        </w:tc>
      </w:tr>
      <w:tr w:rsidR="003A1562" w:rsidRPr="003A1562" w14:paraId="237946C2" w14:textId="77777777" w:rsidTr="003A1562">
        <w:trPr>
          <w:cantSplit/>
        </w:trPr>
        <w:tc>
          <w:tcPr>
            <w:tcW w:w="1050" w:type="dxa"/>
            <w:shd w:val="clear" w:color="auto" w:fill="auto"/>
            <w:noWrap/>
            <w:vAlign w:val="bottom"/>
          </w:tcPr>
          <w:p w14:paraId="4BEEF3AB" w14:textId="77777777" w:rsidR="00F67997" w:rsidRPr="003A1562" w:rsidRDefault="00F67997" w:rsidP="003A1562">
            <w:pPr>
              <w:tabs>
                <w:tab w:val="left" w:pos="288"/>
                <w:tab w:val="left" w:pos="576"/>
                <w:tab w:val="left" w:pos="864"/>
                <w:tab w:val="left" w:pos="1152"/>
              </w:tabs>
              <w:spacing w:before="40" w:after="40" w:line="210" w:lineRule="exact"/>
              <w:ind w:right="40"/>
              <w:rPr>
                <w:sz w:val="17"/>
              </w:rPr>
            </w:pPr>
            <w:r w:rsidRPr="006D799C">
              <w:rPr>
                <w:sz w:val="17"/>
              </w:rPr>
              <w:t>2020</w:t>
            </w:r>
            <w:r w:rsidRPr="003A1562">
              <w:rPr>
                <w:sz w:val="17"/>
              </w:rPr>
              <w:t>-</w:t>
            </w:r>
            <w:r w:rsidRPr="006D799C">
              <w:rPr>
                <w:sz w:val="17"/>
              </w:rPr>
              <w:t>21</w:t>
            </w:r>
          </w:p>
        </w:tc>
        <w:tc>
          <w:tcPr>
            <w:tcW w:w="1050" w:type="dxa"/>
            <w:shd w:val="clear" w:color="auto" w:fill="auto"/>
            <w:noWrap/>
            <w:vAlign w:val="bottom"/>
          </w:tcPr>
          <w:p w14:paraId="2906C41C" w14:textId="77777777" w:rsidR="00F67997" w:rsidRPr="003A1562" w:rsidRDefault="00F67997" w:rsidP="003A1562">
            <w:pPr>
              <w:tabs>
                <w:tab w:val="left" w:pos="288"/>
                <w:tab w:val="left" w:pos="576"/>
                <w:tab w:val="left" w:pos="864"/>
                <w:tab w:val="left" w:pos="1152"/>
              </w:tabs>
              <w:spacing w:before="40" w:after="40" w:line="210" w:lineRule="exact"/>
              <w:ind w:right="43"/>
              <w:jc w:val="right"/>
              <w:rPr>
                <w:sz w:val="17"/>
              </w:rPr>
            </w:pPr>
            <w:r w:rsidRPr="006D799C">
              <w:rPr>
                <w:sz w:val="17"/>
              </w:rPr>
              <w:t>151</w:t>
            </w:r>
          </w:p>
        </w:tc>
        <w:tc>
          <w:tcPr>
            <w:tcW w:w="1051" w:type="dxa"/>
            <w:shd w:val="clear" w:color="auto" w:fill="auto"/>
            <w:noWrap/>
            <w:vAlign w:val="bottom"/>
          </w:tcPr>
          <w:p w14:paraId="039E299D" w14:textId="77777777" w:rsidR="00F67997" w:rsidRPr="003A1562" w:rsidRDefault="00F67997" w:rsidP="003A1562">
            <w:pPr>
              <w:tabs>
                <w:tab w:val="left" w:pos="288"/>
                <w:tab w:val="left" w:pos="576"/>
                <w:tab w:val="left" w:pos="864"/>
                <w:tab w:val="left" w:pos="1152"/>
              </w:tabs>
              <w:spacing w:before="40" w:after="40" w:line="210" w:lineRule="exact"/>
              <w:ind w:right="43"/>
              <w:jc w:val="right"/>
              <w:rPr>
                <w:sz w:val="17"/>
              </w:rPr>
            </w:pPr>
            <w:r w:rsidRPr="006D799C">
              <w:rPr>
                <w:sz w:val="17"/>
              </w:rPr>
              <w:t>0</w:t>
            </w:r>
          </w:p>
        </w:tc>
        <w:tc>
          <w:tcPr>
            <w:tcW w:w="1050" w:type="dxa"/>
            <w:shd w:val="clear" w:color="auto" w:fill="auto"/>
            <w:noWrap/>
            <w:vAlign w:val="bottom"/>
          </w:tcPr>
          <w:p w14:paraId="65AF0B6E" w14:textId="77777777" w:rsidR="00F67997" w:rsidRPr="003A1562" w:rsidRDefault="00F67997" w:rsidP="003A1562">
            <w:pPr>
              <w:tabs>
                <w:tab w:val="left" w:pos="288"/>
                <w:tab w:val="left" w:pos="576"/>
                <w:tab w:val="left" w:pos="864"/>
                <w:tab w:val="left" w:pos="1152"/>
              </w:tabs>
              <w:spacing w:before="40" w:after="40" w:line="210" w:lineRule="exact"/>
              <w:ind w:right="43"/>
              <w:jc w:val="right"/>
              <w:rPr>
                <w:sz w:val="17"/>
              </w:rPr>
            </w:pPr>
            <w:r w:rsidRPr="006D799C">
              <w:rPr>
                <w:sz w:val="17"/>
              </w:rPr>
              <w:t>0</w:t>
            </w:r>
          </w:p>
        </w:tc>
        <w:tc>
          <w:tcPr>
            <w:tcW w:w="1051" w:type="dxa"/>
            <w:shd w:val="clear" w:color="auto" w:fill="auto"/>
            <w:noWrap/>
            <w:vAlign w:val="bottom"/>
          </w:tcPr>
          <w:p w14:paraId="075658ED" w14:textId="77777777" w:rsidR="00F67997" w:rsidRPr="003A1562" w:rsidRDefault="00F67997" w:rsidP="003A1562">
            <w:pPr>
              <w:tabs>
                <w:tab w:val="left" w:pos="288"/>
                <w:tab w:val="left" w:pos="576"/>
                <w:tab w:val="left" w:pos="864"/>
                <w:tab w:val="left" w:pos="1152"/>
              </w:tabs>
              <w:spacing w:before="40" w:after="40" w:line="210" w:lineRule="exact"/>
              <w:ind w:right="43"/>
              <w:jc w:val="right"/>
              <w:rPr>
                <w:sz w:val="17"/>
              </w:rPr>
            </w:pPr>
            <w:r w:rsidRPr="006D799C">
              <w:rPr>
                <w:sz w:val="17"/>
              </w:rPr>
              <w:t>0</w:t>
            </w:r>
          </w:p>
        </w:tc>
        <w:tc>
          <w:tcPr>
            <w:tcW w:w="1050" w:type="dxa"/>
            <w:shd w:val="clear" w:color="auto" w:fill="auto"/>
            <w:noWrap/>
            <w:vAlign w:val="bottom"/>
          </w:tcPr>
          <w:p w14:paraId="169E2709" w14:textId="77777777" w:rsidR="00F67997" w:rsidRPr="003A1562" w:rsidRDefault="00F67997" w:rsidP="003A1562">
            <w:pPr>
              <w:tabs>
                <w:tab w:val="left" w:pos="288"/>
                <w:tab w:val="left" w:pos="576"/>
                <w:tab w:val="left" w:pos="864"/>
                <w:tab w:val="left" w:pos="1152"/>
              </w:tabs>
              <w:spacing w:before="40" w:after="40" w:line="210" w:lineRule="exact"/>
              <w:ind w:right="43"/>
              <w:jc w:val="right"/>
              <w:rPr>
                <w:sz w:val="17"/>
              </w:rPr>
            </w:pPr>
            <w:r w:rsidRPr="006D799C">
              <w:rPr>
                <w:sz w:val="17"/>
              </w:rPr>
              <w:t>14</w:t>
            </w:r>
          </w:p>
        </w:tc>
        <w:tc>
          <w:tcPr>
            <w:tcW w:w="1051" w:type="dxa"/>
            <w:shd w:val="clear" w:color="auto" w:fill="auto"/>
            <w:noWrap/>
            <w:vAlign w:val="bottom"/>
          </w:tcPr>
          <w:p w14:paraId="4C4C3AD1" w14:textId="77777777" w:rsidR="00F67997" w:rsidRPr="003A1562" w:rsidRDefault="00F67997" w:rsidP="003A1562">
            <w:pPr>
              <w:tabs>
                <w:tab w:val="left" w:pos="288"/>
                <w:tab w:val="left" w:pos="576"/>
                <w:tab w:val="left" w:pos="864"/>
                <w:tab w:val="left" w:pos="1152"/>
              </w:tabs>
              <w:spacing w:before="40" w:after="40" w:line="210" w:lineRule="exact"/>
              <w:ind w:right="43"/>
              <w:jc w:val="right"/>
              <w:rPr>
                <w:sz w:val="17"/>
              </w:rPr>
            </w:pPr>
            <w:r w:rsidRPr="006D799C">
              <w:rPr>
                <w:sz w:val="17"/>
              </w:rPr>
              <w:t>165</w:t>
            </w:r>
          </w:p>
        </w:tc>
      </w:tr>
      <w:tr w:rsidR="003A1562" w:rsidRPr="003A1562" w14:paraId="60C4613A" w14:textId="77777777" w:rsidTr="003A1562">
        <w:trPr>
          <w:cantSplit/>
        </w:trPr>
        <w:tc>
          <w:tcPr>
            <w:tcW w:w="1050" w:type="dxa"/>
            <w:shd w:val="clear" w:color="auto" w:fill="auto"/>
            <w:noWrap/>
            <w:vAlign w:val="bottom"/>
          </w:tcPr>
          <w:p w14:paraId="7E9C4A5A" w14:textId="77777777" w:rsidR="00F67997" w:rsidRPr="003A1562" w:rsidRDefault="00F67997" w:rsidP="003A1562">
            <w:pPr>
              <w:tabs>
                <w:tab w:val="left" w:pos="288"/>
                <w:tab w:val="left" w:pos="576"/>
                <w:tab w:val="left" w:pos="864"/>
                <w:tab w:val="left" w:pos="1152"/>
              </w:tabs>
              <w:spacing w:before="40" w:after="40" w:line="210" w:lineRule="exact"/>
              <w:ind w:right="40"/>
              <w:rPr>
                <w:sz w:val="17"/>
              </w:rPr>
            </w:pPr>
            <w:r w:rsidRPr="006D799C">
              <w:rPr>
                <w:sz w:val="17"/>
              </w:rPr>
              <w:t>2019</w:t>
            </w:r>
            <w:r w:rsidRPr="003A1562">
              <w:rPr>
                <w:sz w:val="17"/>
              </w:rPr>
              <w:t>-</w:t>
            </w:r>
            <w:r w:rsidRPr="006D799C">
              <w:rPr>
                <w:sz w:val="17"/>
              </w:rPr>
              <w:t>20</w:t>
            </w:r>
          </w:p>
        </w:tc>
        <w:tc>
          <w:tcPr>
            <w:tcW w:w="1050" w:type="dxa"/>
            <w:shd w:val="clear" w:color="auto" w:fill="auto"/>
            <w:noWrap/>
            <w:vAlign w:val="bottom"/>
          </w:tcPr>
          <w:p w14:paraId="4CDD62A5" w14:textId="77777777" w:rsidR="00F67997" w:rsidRPr="003A1562" w:rsidRDefault="00F67997" w:rsidP="003A1562">
            <w:pPr>
              <w:tabs>
                <w:tab w:val="left" w:pos="288"/>
                <w:tab w:val="left" w:pos="576"/>
                <w:tab w:val="left" w:pos="864"/>
                <w:tab w:val="left" w:pos="1152"/>
              </w:tabs>
              <w:spacing w:before="40" w:after="40" w:line="210" w:lineRule="exact"/>
              <w:ind w:right="43"/>
              <w:jc w:val="right"/>
              <w:rPr>
                <w:sz w:val="17"/>
              </w:rPr>
            </w:pPr>
            <w:r w:rsidRPr="006D799C">
              <w:rPr>
                <w:sz w:val="17"/>
              </w:rPr>
              <w:t>33</w:t>
            </w:r>
          </w:p>
        </w:tc>
        <w:tc>
          <w:tcPr>
            <w:tcW w:w="1051" w:type="dxa"/>
            <w:shd w:val="clear" w:color="auto" w:fill="auto"/>
            <w:noWrap/>
            <w:vAlign w:val="bottom"/>
          </w:tcPr>
          <w:p w14:paraId="641E28D5" w14:textId="77777777" w:rsidR="00F67997" w:rsidRPr="003A1562" w:rsidRDefault="00F67997" w:rsidP="003A1562">
            <w:pPr>
              <w:tabs>
                <w:tab w:val="left" w:pos="288"/>
                <w:tab w:val="left" w:pos="576"/>
                <w:tab w:val="left" w:pos="864"/>
                <w:tab w:val="left" w:pos="1152"/>
              </w:tabs>
              <w:spacing w:before="40" w:after="40" w:line="210" w:lineRule="exact"/>
              <w:ind w:right="43"/>
              <w:jc w:val="right"/>
              <w:rPr>
                <w:sz w:val="17"/>
              </w:rPr>
            </w:pPr>
            <w:r w:rsidRPr="006D799C">
              <w:rPr>
                <w:sz w:val="17"/>
              </w:rPr>
              <w:t>248</w:t>
            </w:r>
          </w:p>
        </w:tc>
        <w:tc>
          <w:tcPr>
            <w:tcW w:w="1050" w:type="dxa"/>
            <w:shd w:val="clear" w:color="auto" w:fill="auto"/>
            <w:noWrap/>
            <w:vAlign w:val="bottom"/>
          </w:tcPr>
          <w:p w14:paraId="74116BDC" w14:textId="77777777" w:rsidR="00F67997" w:rsidRPr="003A1562" w:rsidRDefault="00F67997" w:rsidP="003A1562">
            <w:pPr>
              <w:tabs>
                <w:tab w:val="left" w:pos="288"/>
                <w:tab w:val="left" w:pos="576"/>
                <w:tab w:val="left" w:pos="864"/>
                <w:tab w:val="left" w:pos="1152"/>
              </w:tabs>
              <w:spacing w:before="40" w:after="40" w:line="210" w:lineRule="exact"/>
              <w:ind w:right="43"/>
              <w:jc w:val="right"/>
              <w:rPr>
                <w:sz w:val="17"/>
              </w:rPr>
            </w:pPr>
            <w:r w:rsidRPr="006D799C">
              <w:rPr>
                <w:sz w:val="17"/>
              </w:rPr>
              <w:t>0</w:t>
            </w:r>
          </w:p>
        </w:tc>
        <w:tc>
          <w:tcPr>
            <w:tcW w:w="1051" w:type="dxa"/>
            <w:shd w:val="clear" w:color="auto" w:fill="auto"/>
            <w:noWrap/>
            <w:vAlign w:val="bottom"/>
          </w:tcPr>
          <w:p w14:paraId="5B63DA1F" w14:textId="77777777" w:rsidR="00F67997" w:rsidRPr="003A1562" w:rsidRDefault="00F67997" w:rsidP="003A1562">
            <w:pPr>
              <w:tabs>
                <w:tab w:val="left" w:pos="288"/>
                <w:tab w:val="left" w:pos="576"/>
                <w:tab w:val="left" w:pos="864"/>
                <w:tab w:val="left" w:pos="1152"/>
              </w:tabs>
              <w:spacing w:before="40" w:after="40" w:line="210" w:lineRule="exact"/>
              <w:ind w:right="43"/>
              <w:jc w:val="right"/>
              <w:rPr>
                <w:sz w:val="17"/>
              </w:rPr>
            </w:pPr>
            <w:r w:rsidRPr="006D799C">
              <w:rPr>
                <w:sz w:val="17"/>
              </w:rPr>
              <w:t>0</w:t>
            </w:r>
          </w:p>
        </w:tc>
        <w:tc>
          <w:tcPr>
            <w:tcW w:w="1050" w:type="dxa"/>
            <w:shd w:val="clear" w:color="auto" w:fill="auto"/>
            <w:noWrap/>
            <w:vAlign w:val="bottom"/>
          </w:tcPr>
          <w:p w14:paraId="20B3B333" w14:textId="77777777" w:rsidR="00F67997" w:rsidRPr="003A1562" w:rsidRDefault="00F67997" w:rsidP="003A1562">
            <w:pPr>
              <w:tabs>
                <w:tab w:val="left" w:pos="288"/>
                <w:tab w:val="left" w:pos="576"/>
                <w:tab w:val="left" w:pos="864"/>
                <w:tab w:val="left" w:pos="1152"/>
              </w:tabs>
              <w:spacing w:before="40" w:after="40" w:line="210" w:lineRule="exact"/>
              <w:ind w:right="43"/>
              <w:jc w:val="right"/>
              <w:rPr>
                <w:sz w:val="17"/>
              </w:rPr>
            </w:pPr>
            <w:r w:rsidRPr="006D799C">
              <w:rPr>
                <w:sz w:val="17"/>
              </w:rPr>
              <w:t>0</w:t>
            </w:r>
          </w:p>
        </w:tc>
        <w:tc>
          <w:tcPr>
            <w:tcW w:w="1051" w:type="dxa"/>
            <w:shd w:val="clear" w:color="auto" w:fill="auto"/>
            <w:noWrap/>
            <w:vAlign w:val="bottom"/>
          </w:tcPr>
          <w:p w14:paraId="28EE807F" w14:textId="77777777" w:rsidR="00F67997" w:rsidRPr="003A1562" w:rsidRDefault="00F67997" w:rsidP="003A1562">
            <w:pPr>
              <w:tabs>
                <w:tab w:val="left" w:pos="288"/>
                <w:tab w:val="left" w:pos="576"/>
                <w:tab w:val="left" w:pos="864"/>
                <w:tab w:val="left" w:pos="1152"/>
              </w:tabs>
              <w:spacing w:before="40" w:after="40" w:line="210" w:lineRule="exact"/>
              <w:ind w:right="43"/>
              <w:jc w:val="right"/>
              <w:rPr>
                <w:sz w:val="17"/>
              </w:rPr>
            </w:pPr>
            <w:r w:rsidRPr="006D799C">
              <w:rPr>
                <w:sz w:val="17"/>
              </w:rPr>
              <w:t>281</w:t>
            </w:r>
          </w:p>
        </w:tc>
      </w:tr>
      <w:tr w:rsidR="003A1562" w:rsidRPr="003A1562" w14:paraId="6F0E579C" w14:textId="77777777" w:rsidTr="003A1562">
        <w:trPr>
          <w:cantSplit/>
        </w:trPr>
        <w:tc>
          <w:tcPr>
            <w:tcW w:w="1050" w:type="dxa"/>
            <w:tcBorders>
              <w:bottom w:val="single" w:sz="4" w:space="0" w:color="auto"/>
            </w:tcBorders>
            <w:shd w:val="clear" w:color="auto" w:fill="auto"/>
            <w:noWrap/>
            <w:vAlign w:val="bottom"/>
          </w:tcPr>
          <w:p w14:paraId="68D2C6C9" w14:textId="77777777" w:rsidR="00F67997" w:rsidRPr="003A1562" w:rsidRDefault="00F67997" w:rsidP="003A1562">
            <w:pPr>
              <w:tabs>
                <w:tab w:val="left" w:pos="288"/>
                <w:tab w:val="left" w:pos="576"/>
                <w:tab w:val="left" w:pos="864"/>
                <w:tab w:val="left" w:pos="1152"/>
              </w:tabs>
              <w:spacing w:before="40" w:after="81" w:line="210" w:lineRule="exact"/>
              <w:ind w:right="40"/>
              <w:rPr>
                <w:sz w:val="17"/>
              </w:rPr>
            </w:pPr>
            <w:r w:rsidRPr="006D799C">
              <w:rPr>
                <w:sz w:val="17"/>
              </w:rPr>
              <w:t>2018</w:t>
            </w:r>
            <w:r w:rsidRPr="003A1562">
              <w:rPr>
                <w:sz w:val="17"/>
              </w:rPr>
              <w:t>-</w:t>
            </w:r>
            <w:r w:rsidRPr="006D799C">
              <w:rPr>
                <w:sz w:val="17"/>
              </w:rPr>
              <w:t>19</w:t>
            </w:r>
          </w:p>
        </w:tc>
        <w:tc>
          <w:tcPr>
            <w:tcW w:w="1050" w:type="dxa"/>
            <w:tcBorders>
              <w:bottom w:val="single" w:sz="4" w:space="0" w:color="auto"/>
            </w:tcBorders>
            <w:shd w:val="clear" w:color="auto" w:fill="auto"/>
            <w:noWrap/>
            <w:vAlign w:val="bottom"/>
          </w:tcPr>
          <w:p w14:paraId="7920E941" w14:textId="77777777" w:rsidR="00F67997" w:rsidRPr="003A1562" w:rsidRDefault="00F67997" w:rsidP="003A1562">
            <w:pPr>
              <w:tabs>
                <w:tab w:val="left" w:pos="288"/>
                <w:tab w:val="left" w:pos="576"/>
                <w:tab w:val="left" w:pos="864"/>
                <w:tab w:val="left" w:pos="1152"/>
              </w:tabs>
              <w:spacing w:before="40" w:after="81" w:line="210" w:lineRule="exact"/>
              <w:ind w:right="43"/>
              <w:jc w:val="right"/>
              <w:rPr>
                <w:sz w:val="17"/>
              </w:rPr>
            </w:pPr>
            <w:r w:rsidRPr="006D799C">
              <w:rPr>
                <w:sz w:val="17"/>
              </w:rPr>
              <w:t>38</w:t>
            </w:r>
          </w:p>
        </w:tc>
        <w:tc>
          <w:tcPr>
            <w:tcW w:w="1051" w:type="dxa"/>
            <w:tcBorders>
              <w:bottom w:val="single" w:sz="4" w:space="0" w:color="auto"/>
            </w:tcBorders>
            <w:shd w:val="clear" w:color="auto" w:fill="auto"/>
            <w:noWrap/>
            <w:vAlign w:val="bottom"/>
          </w:tcPr>
          <w:p w14:paraId="7EA15374" w14:textId="77777777" w:rsidR="00F67997" w:rsidRPr="003A1562" w:rsidRDefault="00F67997" w:rsidP="003A1562">
            <w:pPr>
              <w:tabs>
                <w:tab w:val="left" w:pos="288"/>
                <w:tab w:val="left" w:pos="576"/>
                <w:tab w:val="left" w:pos="864"/>
                <w:tab w:val="left" w:pos="1152"/>
              </w:tabs>
              <w:spacing w:before="40" w:after="81" w:line="210" w:lineRule="exact"/>
              <w:ind w:right="43"/>
              <w:jc w:val="right"/>
              <w:rPr>
                <w:sz w:val="17"/>
              </w:rPr>
            </w:pPr>
            <w:r w:rsidRPr="006D799C">
              <w:rPr>
                <w:sz w:val="17"/>
              </w:rPr>
              <w:t>0</w:t>
            </w:r>
          </w:p>
        </w:tc>
        <w:tc>
          <w:tcPr>
            <w:tcW w:w="1050" w:type="dxa"/>
            <w:tcBorders>
              <w:bottom w:val="single" w:sz="4" w:space="0" w:color="auto"/>
            </w:tcBorders>
            <w:shd w:val="clear" w:color="auto" w:fill="auto"/>
            <w:noWrap/>
            <w:vAlign w:val="bottom"/>
          </w:tcPr>
          <w:p w14:paraId="0E0B7843" w14:textId="77777777" w:rsidR="00F67997" w:rsidRPr="003A1562" w:rsidRDefault="00F67997" w:rsidP="003A1562">
            <w:pPr>
              <w:tabs>
                <w:tab w:val="left" w:pos="288"/>
                <w:tab w:val="left" w:pos="576"/>
                <w:tab w:val="left" w:pos="864"/>
                <w:tab w:val="left" w:pos="1152"/>
              </w:tabs>
              <w:spacing w:before="40" w:after="81" w:line="210" w:lineRule="exact"/>
              <w:ind w:right="43"/>
              <w:jc w:val="right"/>
              <w:rPr>
                <w:sz w:val="17"/>
              </w:rPr>
            </w:pPr>
            <w:r w:rsidRPr="006D799C">
              <w:rPr>
                <w:sz w:val="17"/>
              </w:rPr>
              <w:t>0</w:t>
            </w:r>
          </w:p>
        </w:tc>
        <w:tc>
          <w:tcPr>
            <w:tcW w:w="1051" w:type="dxa"/>
            <w:tcBorders>
              <w:bottom w:val="single" w:sz="4" w:space="0" w:color="auto"/>
            </w:tcBorders>
            <w:shd w:val="clear" w:color="auto" w:fill="auto"/>
            <w:noWrap/>
            <w:vAlign w:val="bottom"/>
          </w:tcPr>
          <w:p w14:paraId="69116433" w14:textId="77777777" w:rsidR="00F67997" w:rsidRPr="003A1562" w:rsidRDefault="00F67997" w:rsidP="003A1562">
            <w:pPr>
              <w:tabs>
                <w:tab w:val="left" w:pos="288"/>
                <w:tab w:val="left" w:pos="576"/>
                <w:tab w:val="left" w:pos="864"/>
                <w:tab w:val="left" w:pos="1152"/>
              </w:tabs>
              <w:spacing w:before="40" w:after="81" w:line="210" w:lineRule="exact"/>
              <w:ind w:right="43"/>
              <w:jc w:val="right"/>
              <w:rPr>
                <w:sz w:val="17"/>
              </w:rPr>
            </w:pPr>
            <w:r w:rsidRPr="006D799C">
              <w:rPr>
                <w:sz w:val="17"/>
              </w:rPr>
              <w:t>0</w:t>
            </w:r>
          </w:p>
        </w:tc>
        <w:tc>
          <w:tcPr>
            <w:tcW w:w="1050" w:type="dxa"/>
            <w:tcBorders>
              <w:bottom w:val="single" w:sz="4" w:space="0" w:color="auto"/>
            </w:tcBorders>
            <w:shd w:val="clear" w:color="auto" w:fill="auto"/>
            <w:noWrap/>
            <w:vAlign w:val="bottom"/>
          </w:tcPr>
          <w:p w14:paraId="5B3DEBC4" w14:textId="77777777" w:rsidR="00F67997" w:rsidRPr="003A1562" w:rsidRDefault="00F67997" w:rsidP="003A1562">
            <w:pPr>
              <w:tabs>
                <w:tab w:val="left" w:pos="288"/>
                <w:tab w:val="left" w:pos="576"/>
                <w:tab w:val="left" w:pos="864"/>
                <w:tab w:val="left" w:pos="1152"/>
              </w:tabs>
              <w:spacing w:before="40" w:after="81" w:line="210" w:lineRule="exact"/>
              <w:ind w:right="43"/>
              <w:jc w:val="right"/>
              <w:rPr>
                <w:sz w:val="17"/>
              </w:rPr>
            </w:pPr>
            <w:r w:rsidRPr="006D799C">
              <w:rPr>
                <w:sz w:val="17"/>
              </w:rPr>
              <w:t>0</w:t>
            </w:r>
          </w:p>
        </w:tc>
        <w:tc>
          <w:tcPr>
            <w:tcW w:w="1051" w:type="dxa"/>
            <w:tcBorders>
              <w:bottom w:val="single" w:sz="4" w:space="0" w:color="auto"/>
            </w:tcBorders>
            <w:shd w:val="clear" w:color="auto" w:fill="auto"/>
            <w:noWrap/>
            <w:vAlign w:val="bottom"/>
          </w:tcPr>
          <w:p w14:paraId="718AA5FA" w14:textId="77777777" w:rsidR="00F67997" w:rsidRPr="003A1562" w:rsidRDefault="00F67997" w:rsidP="003A1562">
            <w:pPr>
              <w:tabs>
                <w:tab w:val="left" w:pos="288"/>
                <w:tab w:val="left" w:pos="576"/>
                <w:tab w:val="left" w:pos="864"/>
                <w:tab w:val="left" w:pos="1152"/>
              </w:tabs>
              <w:spacing w:before="40" w:after="81" w:line="210" w:lineRule="exact"/>
              <w:ind w:right="43"/>
              <w:jc w:val="right"/>
              <w:rPr>
                <w:sz w:val="17"/>
              </w:rPr>
            </w:pPr>
            <w:r w:rsidRPr="006D799C">
              <w:rPr>
                <w:sz w:val="17"/>
              </w:rPr>
              <w:t>38</w:t>
            </w:r>
          </w:p>
        </w:tc>
      </w:tr>
      <w:tr w:rsidR="003A1562" w:rsidRPr="003A1562" w14:paraId="672424B8" w14:textId="77777777" w:rsidTr="003A1562">
        <w:trPr>
          <w:cantSplit/>
        </w:trPr>
        <w:tc>
          <w:tcPr>
            <w:tcW w:w="1050" w:type="dxa"/>
            <w:tcBorders>
              <w:top w:val="single" w:sz="4" w:space="0" w:color="auto"/>
              <w:bottom w:val="single" w:sz="12" w:space="0" w:color="auto"/>
            </w:tcBorders>
            <w:shd w:val="clear" w:color="auto" w:fill="auto"/>
            <w:noWrap/>
            <w:vAlign w:val="bottom"/>
          </w:tcPr>
          <w:p w14:paraId="1443FC2D" w14:textId="0F3FE8C7" w:rsidR="00F67997" w:rsidRPr="003A1562" w:rsidRDefault="003A1562" w:rsidP="003A1562">
            <w:pPr>
              <w:tabs>
                <w:tab w:val="left" w:pos="288"/>
                <w:tab w:val="left" w:pos="576"/>
                <w:tab w:val="left" w:pos="864"/>
                <w:tab w:val="left" w:pos="1152"/>
              </w:tabs>
              <w:spacing w:before="81" w:after="81" w:line="210" w:lineRule="exact"/>
              <w:ind w:right="40"/>
              <w:rPr>
                <w:b/>
                <w:sz w:val="17"/>
              </w:rPr>
            </w:pPr>
            <w:r w:rsidRPr="006D799C">
              <w:rPr>
                <w:b/>
                <w:sz w:val="17"/>
              </w:rPr>
              <w:tab/>
            </w:r>
            <w:r w:rsidR="00F67997" w:rsidRPr="006D799C">
              <w:rPr>
                <w:b/>
                <w:sz w:val="17"/>
              </w:rPr>
              <w:t>Total</w:t>
            </w:r>
          </w:p>
        </w:tc>
        <w:tc>
          <w:tcPr>
            <w:tcW w:w="1050" w:type="dxa"/>
            <w:tcBorders>
              <w:top w:val="single" w:sz="4" w:space="0" w:color="auto"/>
              <w:bottom w:val="single" w:sz="12" w:space="0" w:color="auto"/>
            </w:tcBorders>
            <w:shd w:val="clear" w:color="auto" w:fill="auto"/>
            <w:noWrap/>
            <w:vAlign w:val="bottom"/>
          </w:tcPr>
          <w:p w14:paraId="0F2E119C" w14:textId="77777777" w:rsidR="00F67997" w:rsidRPr="003A1562" w:rsidRDefault="00F67997" w:rsidP="003A1562">
            <w:pPr>
              <w:tabs>
                <w:tab w:val="left" w:pos="288"/>
                <w:tab w:val="left" w:pos="576"/>
                <w:tab w:val="left" w:pos="864"/>
                <w:tab w:val="left" w:pos="1152"/>
              </w:tabs>
              <w:spacing w:before="81" w:after="81" w:line="210" w:lineRule="exact"/>
              <w:ind w:right="43"/>
              <w:jc w:val="right"/>
              <w:rPr>
                <w:b/>
                <w:sz w:val="17"/>
              </w:rPr>
            </w:pPr>
            <w:r w:rsidRPr="006D799C">
              <w:rPr>
                <w:b/>
                <w:sz w:val="17"/>
              </w:rPr>
              <w:t>342</w:t>
            </w:r>
          </w:p>
        </w:tc>
        <w:tc>
          <w:tcPr>
            <w:tcW w:w="1051" w:type="dxa"/>
            <w:tcBorders>
              <w:top w:val="single" w:sz="4" w:space="0" w:color="auto"/>
              <w:bottom w:val="single" w:sz="12" w:space="0" w:color="auto"/>
            </w:tcBorders>
            <w:shd w:val="clear" w:color="auto" w:fill="auto"/>
            <w:noWrap/>
            <w:vAlign w:val="bottom"/>
          </w:tcPr>
          <w:p w14:paraId="7566372E" w14:textId="77777777" w:rsidR="00F67997" w:rsidRPr="003A1562" w:rsidRDefault="00F67997" w:rsidP="003A1562">
            <w:pPr>
              <w:tabs>
                <w:tab w:val="left" w:pos="288"/>
                <w:tab w:val="left" w:pos="576"/>
                <w:tab w:val="left" w:pos="864"/>
                <w:tab w:val="left" w:pos="1152"/>
              </w:tabs>
              <w:spacing w:before="81" w:after="81" w:line="210" w:lineRule="exact"/>
              <w:ind w:right="43"/>
              <w:jc w:val="right"/>
              <w:rPr>
                <w:b/>
                <w:sz w:val="17"/>
              </w:rPr>
            </w:pPr>
            <w:r w:rsidRPr="006D799C">
              <w:rPr>
                <w:b/>
                <w:sz w:val="17"/>
              </w:rPr>
              <w:t>702</w:t>
            </w:r>
          </w:p>
        </w:tc>
        <w:tc>
          <w:tcPr>
            <w:tcW w:w="1050" w:type="dxa"/>
            <w:tcBorders>
              <w:top w:val="single" w:sz="4" w:space="0" w:color="auto"/>
              <w:bottom w:val="single" w:sz="12" w:space="0" w:color="auto"/>
            </w:tcBorders>
            <w:shd w:val="clear" w:color="auto" w:fill="auto"/>
            <w:noWrap/>
            <w:vAlign w:val="bottom"/>
          </w:tcPr>
          <w:p w14:paraId="6D5FD1AD" w14:textId="77777777" w:rsidR="00F67997" w:rsidRPr="003A1562" w:rsidRDefault="00F67997" w:rsidP="003A1562">
            <w:pPr>
              <w:tabs>
                <w:tab w:val="left" w:pos="288"/>
                <w:tab w:val="left" w:pos="576"/>
                <w:tab w:val="left" w:pos="864"/>
                <w:tab w:val="left" w:pos="1152"/>
              </w:tabs>
              <w:spacing w:before="81" w:after="81" w:line="210" w:lineRule="exact"/>
              <w:ind w:right="43"/>
              <w:jc w:val="right"/>
              <w:rPr>
                <w:b/>
                <w:sz w:val="17"/>
              </w:rPr>
            </w:pPr>
            <w:r w:rsidRPr="006D799C">
              <w:rPr>
                <w:b/>
                <w:sz w:val="17"/>
              </w:rPr>
              <w:t>84</w:t>
            </w:r>
          </w:p>
        </w:tc>
        <w:tc>
          <w:tcPr>
            <w:tcW w:w="1051" w:type="dxa"/>
            <w:tcBorders>
              <w:top w:val="single" w:sz="4" w:space="0" w:color="auto"/>
              <w:bottom w:val="single" w:sz="12" w:space="0" w:color="auto"/>
            </w:tcBorders>
            <w:shd w:val="clear" w:color="auto" w:fill="auto"/>
            <w:noWrap/>
            <w:vAlign w:val="bottom"/>
          </w:tcPr>
          <w:p w14:paraId="0FFBBE54" w14:textId="77777777" w:rsidR="00F67997" w:rsidRPr="003A1562" w:rsidRDefault="00F67997" w:rsidP="003A1562">
            <w:pPr>
              <w:tabs>
                <w:tab w:val="left" w:pos="288"/>
                <w:tab w:val="left" w:pos="576"/>
                <w:tab w:val="left" w:pos="864"/>
                <w:tab w:val="left" w:pos="1152"/>
              </w:tabs>
              <w:spacing w:before="81" w:after="81" w:line="210" w:lineRule="exact"/>
              <w:ind w:right="43"/>
              <w:jc w:val="right"/>
              <w:rPr>
                <w:b/>
                <w:sz w:val="17"/>
              </w:rPr>
            </w:pPr>
            <w:r w:rsidRPr="006D799C">
              <w:rPr>
                <w:b/>
                <w:sz w:val="17"/>
              </w:rPr>
              <w:t>16</w:t>
            </w:r>
          </w:p>
        </w:tc>
        <w:tc>
          <w:tcPr>
            <w:tcW w:w="1050" w:type="dxa"/>
            <w:tcBorders>
              <w:top w:val="single" w:sz="4" w:space="0" w:color="auto"/>
              <w:bottom w:val="single" w:sz="12" w:space="0" w:color="auto"/>
            </w:tcBorders>
            <w:shd w:val="clear" w:color="auto" w:fill="auto"/>
            <w:noWrap/>
            <w:vAlign w:val="bottom"/>
          </w:tcPr>
          <w:p w14:paraId="47C16652" w14:textId="77777777" w:rsidR="00F67997" w:rsidRPr="003A1562" w:rsidRDefault="00F67997" w:rsidP="003A1562">
            <w:pPr>
              <w:tabs>
                <w:tab w:val="left" w:pos="288"/>
                <w:tab w:val="left" w:pos="576"/>
                <w:tab w:val="left" w:pos="864"/>
                <w:tab w:val="left" w:pos="1152"/>
              </w:tabs>
              <w:spacing w:before="81" w:after="81" w:line="210" w:lineRule="exact"/>
              <w:ind w:right="43"/>
              <w:jc w:val="right"/>
              <w:rPr>
                <w:b/>
                <w:sz w:val="17"/>
              </w:rPr>
            </w:pPr>
            <w:r w:rsidRPr="006D799C">
              <w:rPr>
                <w:b/>
                <w:sz w:val="17"/>
              </w:rPr>
              <w:t>14</w:t>
            </w:r>
          </w:p>
        </w:tc>
        <w:tc>
          <w:tcPr>
            <w:tcW w:w="1051" w:type="dxa"/>
            <w:tcBorders>
              <w:top w:val="single" w:sz="4" w:space="0" w:color="auto"/>
              <w:bottom w:val="single" w:sz="12" w:space="0" w:color="auto"/>
            </w:tcBorders>
            <w:shd w:val="clear" w:color="auto" w:fill="auto"/>
            <w:noWrap/>
            <w:vAlign w:val="bottom"/>
          </w:tcPr>
          <w:p w14:paraId="617F2E68" w14:textId="53A0AA0A" w:rsidR="00F67997" w:rsidRPr="006D799C" w:rsidRDefault="00F67997" w:rsidP="003A1562">
            <w:pPr>
              <w:tabs>
                <w:tab w:val="left" w:pos="288"/>
                <w:tab w:val="left" w:pos="576"/>
                <w:tab w:val="left" w:pos="864"/>
                <w:tab w:val="left" w:pos="1152"/>
              </w:tabs>
              <w:spacing w:before="81" w:after="81" w:line="210" w:lineRule="exact"/>
              <w:ind w:right="43"/>
              <w:jc w:val="right"/>
              <w:rPr>
                <w:b/>
                <w:sz w:val="17"/>
              </w:rPr>
            </w:pPr>
            <w:r w:rsidRPr="006D799C">
              <w:rPr>
                <w:b/>
                <w:sz w:val="17"/>
              </w:rPr>
              <w:t>1</w:t>
            </w:r>
            <w:r w:rsidR="003A1562">
              <w:rPr>
                <w:lang w:val="fr-FR"/>
              </w:rPr>
              <w:t> </w:t>
            </w:r>
            <w:r w:rsidRPr="006D799C">
              <w:rPr>
                <w:b/>
                <w:sz w:val="17"/>
              </w:rPr>
              <w:t>158</w:t>
            </w:r>
          </w:p>
        </w:tc>
      </w:tr>
    </w:tbl>
    <w:p w14:paraId="6FD46BB5" w14:textId="77777777" w:rsidR="00F96FFB" w:rsidRPr="003A1562" w:rsidRDefault="00F96FFB" w:rsidP="003A1562">
      <w:pPr>
        <w:pStyle w:val="SingleTxt"/>
        <w:spacing w:after="0" w:line="120" w:lineRule="exact"/>
        <w:rPr>
          <w:sz w:val="10"/>
        </w:rPr>
      </w:pPr>
    </w:p>
    <w:p w14:paraId="59BD16F2" w14:textId="1D7B0A52" w:rsidR="00F67997" w:rsidRDefault="00F96FFB" w:rsidP="003A1562">
      <w:pPr>
        <w:pStyle w:val="FootnoteText"/>
        <w:tabs>
          <w:tab w:val="clear" w:pos="418"/>
          <w:tab w:val="right" w:pos="1476"/>
          <w:tab w:val="left" w:pos="1548"/>
          <w:tab w:val="right" w:pos="1836"/>
          <w:tab w:val="left" w:pos="1908"/>
        </w:tabs>
        <w:ind w:left="1548" w:right="1267" w:hanging="288"/>
      </w:pPr>
      <w:r w:rsidRPr="006D799C">
        <w:rPr>
          <w:i/>
          <w:iCs/>
          <w:lang w:val="fr-FR"/>
        </w:rPr>
        <w:t>Source</w:t>
      </w:r>
      <w:r w:rsidRPr="00F96FFB">
        <w:rPr>
          <w:lang w:val="fr-FR"/>
        </w:rPr>
        <w:t> : École nationale de la magistrature (ENM), Népal</w:t>
      </w:r>
    </w:p>
    <w:p w14:paraId="4ACFB5B7" w14:textId="77777777" w:rsidR="00F96FFB" w:rsidRPr="003A1562" w:rsidRDefault="00F96FFB" w:rsidP="003A1562">
      <w:pPr>
        <w:pStyle w:val="SingleTxt"/>
        <w:spacing w:after="0" w:line="120" w:lineRule="exact"/>
        <w:rPr>
          <w:sz w:val="10"/>
        </w:rPr>
      </w:pPr>
    </w:p>
    <w:p w14:paraId="7F7DA4C9" w14:textId="77777777" w:rsidR="00001DCC" w:rsidRPr="003A1562" w:rsidRDefault="00001DCC" w:rsidP="003A1562">
      <w:pPr>
        <w:pStyle w:val="SingleTxt"/>
        <w:spacing w:after="0" w:line="120" w:lineRule="exact"/>
        <w:rPr>
          <w:sz w:val="10"/>
        </w:rPr>
      </w:pPr>
    </w:p>
    <w:p w14:paraId="0BB853F7" w14:textId="77777777" w:rsidR="003A1562" w:rsidRPr="003A1562" w:rsidRDefault="003A1562" w:rsidP="003A1562">
      <w:pPr>
        <w:pStyle w:val="SingleTxt"/>
        <w:spacing w:after="0" w:line="120" w:lineRule="exact"/>
        <w:rPr>
          <w:sz w:val="10"/>
        </w:rPr>
      </w:pPr>
    </w:p>
    <w:p w14:paraId="7021CA81" w14:textId="0537AADA" w:rsidR="00F67997" w:rsidRPr="006D799C" w:rsidRDefault="00F67997" w:rsidP="003A1562">
      <w:pPr>
        <w:pStyle w:val="H1"/>
        <w:ind w:right="1260"/>
        <w:rPr>
          <w:lang w:val="fr-FR"/>
        </w:rPr>
      </w:pPr>
      <w:r w:rsidRPr="006D799C">
        <w:rPr>
          <w:lang w:val="fr-FR"/>
        </w:rPr>
        <w:tab/>
      </w:r>
      <w:r w:rsidRPr="006D799C">
        <w:rPr>
          <w:lang w:val="fr-FR"/>
        </w:rPr>
        <w:tab/>
        <w:t>Réponse au paragraphe</w:t>
      </w:r>
      <w:r w:rsidR="009204B5" w:rsidRPr="006D799C">
        <w:rPr>
          <w:lang w:val="fr-FR"/>
        </w:rPr>
        <w:t> </w:t>
      </w:r>
      <w:r w:rsidRPr="006D799C">
        <w:rPr>
          <w:lang w:val="fr-FR"/>
        </w:rPr>
        <w:t>3 c) de la liste de points et de questions</w:t>
      </w:r>
    </w:p>
    <w:p w14:paraId="31BC747B" w14:textId="77777777" w:rsidR="003A1562" w:rsidRPr="003A1562" w:rsidRDefault="003A1562" w:rsidP="003A1562">
      <w:pPr>
        <w:pStyle w:val="SingleTxt"/>
        <w:spacing w:after="0" w:line="120" w:lineRule="exact"/>
        <w:rPr>
          <w:sz w:val="10"/>
          <w:lang w:val="fr-FR"/>
        </w:rPr>
      </w:pPr>
    </w:p>
    <w:p w14:paraId="52453F52" w14:textId="77777777" w:rsidR="003A1562" w:rsidRPr="003A1562" w:rsidRDefault="003A1562" w:rsidP="003A1562">
      <w:pPr>
        <w:pStyle w:val="SingleTxt"/>
        <w:spacing w:after="0" w:line="120" w:lineRule="exact"/>
        <w:rPr>
          <w:sz w:val="10"/>
          <w:lang w:val="fr-FR"/>
        </w:rPr>
      </w:pPr>
    </w:p>
    <w:p w14:paraId="5B62A1A2" w14:textId="0D3E37A0" w:rsidR="00F67997" w:rsidRPr="00F67997" w:rsidRDefault="00F67997" w:rsidP="003A1562">
      <w:pPr>
        <w:pStyle w:val="SingleTxt"/>
        <w:numPr>
          <w:ilvl w:val="0"/>
          <w:numId w:val="30"/>
        </w:numPr>
        <w:tabs>
          <w:tab w:val="num" w:pos="2804"/>
        </w:tabs>
        <w:spacing w:line="240" w:lineRule="exact"/>
        <w:ind w:left="1267"/>
        <w:rPr>
          <w:lang w:val="fr-FR"/>
        </w:rPr>
      </w:pPr>
      <w:r w:rsidRPr="00F67997">
        <w:rPr>
          <w:lang w:val="fr-FR"/>
        </w:rPr>
        <w:t>Comme le prévoit l</w:t>
      </w:r>
      <w:r w:rsidR="000572B8">
        <w:rPr>
          <w:lang w:val="fr-FR"/>
        </w:rPr>
        <w:t>’</w:t>
      </w:r>
      <w:r w:rsidRPr="00F67997">
        <w:rPr>
          <w:lang w:val="fr-FR"/>
        </w:rPr>
        <w:t>article</w:t>
      </w:r>
      <w:r w:rsidR="009204B5">
        <w:rPr>
          <w:lang w:val="fr-FR"/>
        </w:rPr>
        <w:t> </w:t>
      </w:r>
      <w:r w:rsidRPr="006D799C">
        <w:rPr>
          <w:lang w:val="fr-FR"/>
        </w:rPr>
        <w:t>229</w:t>
      </w:r>
      <w:r w:rsidRPr="00F67997">
        <w:rPr>
          <w:lang w:val="fr-FR"/>
        </w:rPr>
        <w:t xml:space="preserve"> du </w:t>
      </w:r>
      <w:r w:rsidR="00E51096">
        <w:rPr>
          <w:lang w:val="fr-FR"/>
        </w:rPr>
        <w:t>C</w:t>
      </w:r>
      <w:r w:rsidRPr="00F67997">
        <w:rPr>
          <w:lang w:val="fr-FR"/>
        </w:rPr>
        <w:t xml:space="preserve">ode pénal national de </w:t>
      </w:r>
      <w:r w:rsidRPr="006D799C">
        <w:rPr>
          <w:lang w:val="fr-FR"/>
        </w:rPr>
        <w:t>2074</w:t>
      </w:r>
      <w:r w:rsidRPr="00C82E9A">
        <w:rPr>
          <w:lang w:val="fr-FR"/>
        </w:rPr>
        <w:t xml:space="preserve"> (</w:t>
      </w:r>
      <w:r w:rsidRPr="006D799C">
        <w:rPr>
          <w:lang w:val="fr-FR"/>
        </w:rPr>
        <w:t>2017</w:t>
      </w:r>
      <w:r w:rsidRPr="00C82E9A">
        <w:rPr>
          <w:lang w:val="fr-FR"/>
        </w:rPr>
        <w:t>)</w:t>
      </w:r>
      <w:r w:rsidRPr="00F67997">
        <w:rPr>
          <w:lang w:val="fr-FR"/>
        </w:rPr>
        <w:t>, une plainte peut être déposée à tout moment pour une infraction liée à l</w:t>
      </w:r>
      <w:r w:rsidR="000572B8">
        <w:rPr>
          <w:lang w:val="fr-FR"/>
        </w:rPr>
        <w:t>’</w:t>
      </w:r>
      <w:r w:rsidRPr="00F67997">
        <w:rPr>
          <w:lang w:val="fr-FR"/>
        </w:rPr>
        <w:t>inceste. Dans les autres cas de viols et d</w:t>
      </w:r>
      <w:r w:rsidR="000572B8">
        <w:rPr>
          <w:lang w:val="fr-FR"/>
        </w:rPr>
        <w:t>’</w:t>
      </w:r>
      <w:r w:rsidRPr="00F67997">
        <w:rPr>
          <w:lang w:val="fr-FR"/>
        </w:rPr>
        <w:t>infractions sexuelles, une loi visant à modifier certaines lois népalaises contre la violence sexuelle a modifié le délai de prescription pour le porter à trois ans. Selon l</w:t>
      </w:r>
      <w:r w:rsidR="000572B8">
        <w:rPr>
          <w:lang w:val="fr-FR"/>
        </w:rPr>
        <w:t>’</w:t>
      </w:r>
      <w:r w:rsidRPr="00F67997">
        <w:rPr>
          <w:lang w:val="fr-FR"/>
        </w:rPr>
        <w:t>amendement, si le viol ou l</w:t>
      </w:r>
      <w:r w:rsidR="000572B8">
        <w:rPr>
          <w:lang w:val="fr-FR"/>
        </w:rPr>
        <w:t>’</w:t>
      </w:r>
      <w:r w:rsidRPr="00F67997">
        <w:rPr>
          <w:lang w:val="fr-FR"/>
        </w:rPr>
        <w:t>infraction sexuelle est commis sur un enfant, le délai de prescription s</w:t>
      </w:r>
      <w:r w:rsidR="000572B8">
        <w:rPr>
          <w:lang w:val="fr-FR"/>
        </w:rPr>
        <w:t>’</w:t>
      </w:r>
      <w:r w:rsidRPr="00F67997">
        <w:rPr>
          <w:lang w:val="fr-FR"/>
        </w:rPr>
        <w:t xml:space="preserve">applique à compter du jour des </w:t>
      </w:r>
      <w:r w:rsidRPr="006D799C">
        <w:rPr>
          <w:lang w:val="fr-FR"/>
        </w:rPr>
        <w:t>18</w:t>
      </w:r>
      <w:r w:rsidR="009204B5">
        <w:rPr>
          <w:lang w:val="fr-FR"/>
        </w:rPr>
        <w:t> </w:t>
      </w:r>
      <w:r w:rsidRPr="00F67997">
        <w:rPr>
          <w:lang w:val="fr-FR"/>
        </w:rPr>
        <w:t>ans de l</w:t>
      </w:r>
      <w:r w:rsidR="000572B8">
        <w:rPr>
          <w:lang w:val="fr-FR"/>
        </w:rPr>
        <w:t>’</w:t>
      </w:r>
      <w:r w:rsidRPr="00F67997">
        <w:rPr>
          <w:lang w:val="fr-FR"/>
        </w:rPr>
        <w:t>enfant. De même, le délai de prescription de trois ans s</w:t>
      </w:r>
      <w:r w:rsidR="000572B8">
        <w:rPr>
          <w:lang w:val="fr-FR"/>
        </w:rPr>
        <w:t>’</w:t>
      </w:r>
      <w:r w:rsidRPr="00F67997">
        <w:rPr>
          <w:lang w:val="fr-FR"/>
        </w:rPr>
        <w:t>applique également dans le cas d</w:t>
      </w:r>
      <w:r w:rsidR="000572B8">
        <w:rPr>
          <w:lang w:val="fr-FR"/>
        </w:rPr>
        <w:t>’</w:t>
      </w:r>
      <w:r w:rsidRPr="00F67997">
        <w:rPr>
          <w:lang w:val="fr-FR"/>
        </w:rPr>
        <w:t>une infraction commise sur une personne en situation de handicap, souffrant d</w:t>
      </w:r>
      <w:r w:rsidR="000572B8">
        <w:rPr>
          <w:lang w:val="fr-FR"/>
        </w:rPr>
        <w:t>’</w:t>
      </w:r>
      <w:r w:rsidRPr="00F67997">
        <w:rPr>
          <w:lang w:val="fr-FR"/>
        </w:rPr>
        <w:t xml:space="preserve">un retard mental ou âgée de plus de </w:t>
      </w:r>
      <w:r w:rsidR="00E51096" w:rsidRPr="006D799C">
        <w:rPr>
          <w:lang w:val="fr-FR"/>
        </w:rPr>
        <w:t>70</w:t>
      </w:r>
      <w:r w:rsidRPr="00F67997">
        <w:rPr>
          <w:lang w:val="fr-FR"/>
        </w:rPr>
        <w:t xml:space="preserve"> ans. Dans le cas des autres personnes, le délai de prescription est de deux ans à compter de la date de commission de l</w:t>
      </w:r>
      <w:r w:rsidR="000572B8">
        <w:rPr>
          <w:lang w:val="fr-FR"/>
        </w:rPr>
        <w:t>’</w:t>
      </w:r>
      <w:r w:rsidRPr="00F67997">
        <w:rPr>
          <w:lang w:val="fr-FR"/>
        </w:rPr>
        <w:t>infraction.</w:t>
      </w:r>
    </w:p>
    <w:p w14:paraId="503477CC" w14:textId="77777777" w:rsidR="003A1562" w:rsidRPr="006D799C" w:rsidRDefault="003A1562" w:rsidP="003A1562">
      <w:pPr>
        <w:pStyle w:val="SingleTxt"/>
        <w:spacing w:after="0" w:line="120" w:lineRule="exact"/>
        <w:rPr>
          <w:b/>
          <w:sz w:val="10"/>
          <w:lang w:val="fr-FR"/>
        </w:rPr>
      </w:pPr>
    </w:p>
    <w:p w14:paraId="71DFBDE8" w14:textId="07E4A095" w:rsidR="00F67997" w:rsidRPr="006D799C" w:rsidRDefault="00F67997" w:rsidP="009B5377">
      <w:pPr>
        <w:pStyle w:val="H1"/>
        <w:ind w:right="1260"/>
        <w:rPr>
          <w:lang w:val="fr-FR"/>
        </w:rPr>
      </w:pPr>
      <w:r w:rsidRPr="006D799C">
        <w:rPr>
          <w:lang w:val="fr-FR"/>
        </w:rPr>
        <w:lastRenderedPageBreak/>
        <w:tab/>
      </w:r>
      <w:r w:rsidRPr="006D799C">
        <w:rPr>
          <w:lang w:val="fr-FR"/>
        </w:rPr>
        <w:tab/>
        <w:t>Réponse au paragraphe</w:t>
      </w:r>
      <w:r w:rsidR="009204B5" w:rsidRPr="006D799C">
        <w:rPr>
          <w:lang w:val="fr-FR"/>
        </w:rPr>
        <w:t> </w:t>
      </w:r>
      <w:r w:rsidRPr="006D799C">
        <w:rPr>
          <w:lang w:val="fr-FR"/>
        </w:rPr>
        <w:t>3</w:t>
      </w:r>
      <w:r w:rsidR="009204B5" w:rsidRPr="006D799C">
        <w:rPr>
          <w:lang w:val="fr-FR"/>
        </w:rPr>
        <w:t> </w:t>
      </w:r>
      <w:r w:rsidRPr="006D799C">
        <w:rPr>
          <w:lang w:val="fr-FR"/>
        </w:rPr>
        <w:t>d) de la liste de points et de questions</w:t>
      </w:r>
    </w:p>
    <w:p w14:paraId="6ABD41C1" w14:textId="77777777" w:rsidR="003A1562" w:rsidRPr="003A1562" w:rsidRDefault="003A1562" w:rsidP="009B5377">
      <w:pPr>
        <w:pStyle w:val="SingleTxt"/>
        <w:keepNext/>
        <w:spacing w:after="0" w:line="120" w:lineRule="exact"/>
        <w:rPr>
          <w:sz w:val="10"/>
          <w:lang w:val="fr-FR"/>
        </w:rPr>
      </w:pPr>
    </w:p>
    <w:p w14:paraId="37D14708" w14:textId="77777777" w:rsidR="003A1562" w:rsidRPr="003A1562" w:rsidRDefault="003A1562" w:rsidP="009B5377">
      <w:pPr>
        <w:pStyle w:val="SingleTxt"/>
        <w:keepNext/>
        <w:spacing w:after="0" w:line="120" w:lineRule="exact"/>
        <w:rPr>
          <w:sz w:val="10"/>
          <w:lang w:val="fr-FR"/>
        </w:rPr>
      </w:pPr>
    </w:p>
    <w:p w14:paraId="2F85695D" w14:textId="181CD179" w:rsidR="00F67997" w:rsidRPr="00F67997" w:rsidRDefault="00F67997" w:rsidP="003A1562">
      <w:pPr>
        <w:pStyle w:val="SingleTxt"/>
        <w:numPr>
          <w:ilvl w:val="0"/>
          <w:numId w:val="30"/>
        </w:numPr>
        <w:tabs>
          <w:tab w:val="num" w:pos="2804"/>
        </w:tabs>
        <w:spacing w:line="240" w:lineRule="exact"/>
        <w:ind w:left="1267"/>
        <w:rPr>
          <w:lang w:val="fr-FR"/>
        </w:rPr>
      </w:pPr>
      <w:r w:rsidRPr="00F67997">
        <w:rPr>
          <w:lang w:val="fr-FR"/>
        </w:rPr>
        <w:t>Les types et le nombre de cas de violence fondée sur le genre enregistrés par la police népalaise pendant les cinq années concernées (de l</w:t>
      </w:r>
      <w:r w:rsidR="000572B8">
        <w:rPr>
          <w:lang w:val="fr-FR"/>
        </w:rPr>
        <w:t>’</w:t>
      </w:r>
      <w:r w:rsidRPr="00F67997">
        <w:rPr>
          <w:lang w:val="fr-FR"/>
        </w:rPr>
        <w:t>exercice</w:t>
      </w:r>
      <w:r w:rsidR="009204B5">
        <w:rPr>
          <w:lang w:val="fr-FR"/>
        </w:rPr>
        <w:t> </w:t>
      </w:r>
      <w:r w:rsidRPr="006D799C">
        <w:rPr>
          <w:lang w:val="fr-FR"/>
        </w:rPr>
        <w:t>2018</w:t>
      </w:r>
      <w:r w:rsidRPr="00F67997">
        <w:rPr>
          <w:lang w:val="fr-FR"/>
        </w:rPr>
        <w:t>/</w:t>
      </w:r>
      <w:r w:rsidRPr="006D799C">
        <w:rPr>
          <w:lang w:val="fr-FR"/>
        </w:rPr>
        <w:t>19</w:t>
      </w:r>
      <w:r w:rsidRPr="00F67997">
        <w:rPr>
          <w:lang w:val="fr-FR"/>
        </w:rPr>
        <w:t xml:space="preserve"> à l</w:t>
      </w:r>
      <w:r w:rsidR="000572B8">
        <w:rPr>
          <w:lang w:val="fr-FR"/>
        </w:rPr>
        <w:t>’</w:t>
      </w:r>
      <w:r w:rsidRPr="00F67997">
        <w:rPr>
          <w:lang w:val="fr-FR"/>
        </w:rPr>
        <w:t>exercice</w:t>
      </w:r>
      <w:r w:rsidR="009204B5">
        <w:rPr>
          <w:lang w:val="fr-FR"/>
        </w:rPr>
        <w:t> </w:t>
      </w:r>
      <w:r w:rsidRPr="006D799C">
        <w:rPr>
          <w:lang w:val="fr-FR"/>
        </w:rPr>
        <w:t>2022</w:t>
      </w:r>
      <w:r w:rsidRPr="00F67997">
        <w:rPr>
          <w:lang w:val="fr-FR"/>
        </w:rPr>
        <w:t>/</w:t>
      </w:r>
      <w:r w:rsidRPr="006D799C">
        <w:rPr>
          <w:lang w:val="fr-FR"/>
        </w:rPr>
        <w:t>23</w:t>
      </w:r>
      <w:r w:rsidRPr="00F67997">
        <w:rPr>
          <w:lang w:val="fr-FR"/>
        </w:rPr>
        <w:t>) sont indiqués dans le tableau</w:t>
      </w:r>
      <w:r w:rsidR="009204B5">
        <w:rPr>
          <w:lang w:val="fr-FR"/>
        </w:rPr>
        <w:t> </w:t>
      </w:r>
      <w:r w:rsidRPr="006D799C">
        <w:rPr>
          <w:lang w:val="fr-FR"/>
        </w:rPr>
        <w:t>2</w:t>
      </w:r>
      <w:r w:rsidRPr="00F67997">
        <w:rPr>
          <w:lang w:val="fr-FR"/>
        </w:rPr>
        <w:t xml:space="preserve">. Au cours de cette période, </w:t>
      </w:r>
      <w:r w:rsidRPr="006D799C">
        <w:rPr>
          <w:lang w:val="fr-FR"/>
        </w:rPr>
        <w:t>95</w:t>
      </w:r>
      <w:r w:rsidR="00951391">
        <w:rPr>
          <w:lang w:val="fr-FR"/>
        </w:rPr>
        <w:t> </w:t>
      </w:r>
      <w:r w:rsidRPr="006D799C">
        <w:rPr>
          <w:lang w:val="fr-FR"/>
        </w:rPr>
        <w:t>694</w:t>
      </w:r>
      <w:r w:rsidR="009204B5">
        <w:rPr>
          <w:lang w:val="fr-FR"/>
        </w:rPr>
        <w:t> </w:t>
      </w:r>
      <w:r w:rsidRPr="00F67997">
        <w:rPr>
          <w:lang w:val="fr-FR"/>
        </w:rPr>
        <w:t>cas de violence à l</w:t>
      </w:r>
      <w:r w:rsidR="000572B8">
        <w:rPr>
          <w:lang w:val="fr-FR"/>
        </w:rPr>
        <w:t>’</w:t>
      </w:r>
      <w:r w:rsidRPr="00F67997">
        <w:rPr>
          <w:lang w:val="fr-FR"/>
        </w:rPr>
        <w:t>égard des femmes ont été enregistrés dans les bureaux de la police népalaise à travers le pays (</w:t>
      </w:r>
      <w:r w:rsidRPr="006D799C">
        <w:rPr>
          <w:lang w:val="fr-FR"/>
        </w:rPr>
        <w:t>77</w:t>
      </w:r>
      <w:r w:rsidRPr="00F67997">
        <w:rPr>
          <w:lang w:val="fr-FR"/>
        </w:rPr>
        <w:t>,</w:t>
      </w:r>
      <w:r w:rsidRPr="006D799C">
        <w:rPr>
          <w:lang w:val="fr-FR"/>
        </w:rPr>
        <w:t>6</w:t>
      </w:r>
      <w:r w:rsidR="00951391">
        <w:rPr>
          <w:lang w:val="fr-FR"/>
        </w:rPr>
        <w:t> </w:t>
      </w:r>
      <w:r w:rsidRPr="00F67997">
        <w:rPr>
          <w:lang w:val="fr-FR"/>
        </w:rPr>
        <w:t>% d</w:t>
      </w:r>
      <w:r w:rsidR="000572B8">
        <w:rPr>
          <w:lang w:val="fr-FR"/>
        </w:rPr>
        <w:t>’</w:t>
      </w:r>
      <w:r w:rsidRPr="00F67997">
        <w:rPr>
          <w:lang w:val="fr-FR"/>
        </w:rPr>
        <w:t xml:space="preserve">entre eux étant liés à la violence domestique, </w:t>
      </w:r>
      <w:r w:rsidRPr="006D799C">
        <w:rPr>
          <w:lang w:val="fr-FR"/>
        </w:rPr>
        <w:t>12</w:t>
      </w:r>
      <w:r w:rsidRPr="00F67997">
        <w:rPr>
          <w:lang w:val="fr-FR"/>
        </w:rPr>
        <w:t>,</w:t>
      </w:r>
      <w:r w:rsidRPr="006D799C">
        <w:rPr>
          <w:lang w:val="fr-FR"/>
        </w:rPr>
        <w:t>2</w:t>
      </w:r>
      <w:r w:rsidR="00951391">
        <w:rPr>
          <w:lang w:val="fr-FR"/>
        </w:rPr>
        <w:t> </w:t>
      </w:r>
      <w:r w:rsidRPr="00F67997">
        <w:rPr>
          <w:lang w:val="fr-FR"/>
        </w:rPr>
        <w:t xml:space="preserve">% à des viols, </w:t>
      </w:r>
      <w:r w:rsidRPr="006D799C">
        <w:rPr>
          <w:lang w:val="fr-FR"/>
        </w:rPr>
        <w:t>4</w:t>
      </w:r>
      <w:r w:rsidRPr="00F67997">
        <w:rPr>
          <w:lang w:val="fr-FR"/>
        </w:rPr>
        <w:t>,</w:t>
      </w:r>
      <w:r w:rsidRPr="006D799C">
        <w:rPr>
          <w:lang w:val="fr-FR"/>
        </w:rPr>
        <w:t>3</w:t>
      </w:r>
      <w:r w:rsidR="00951391">
        <w:rPr>
          <w:lang w:val="fr-FR"/>
        </w:rPr>
        <w:t> </w:t>
      </w:r>
      <w:r w:rsidRPr="00F67997">
        <w:rPr>
          <w:lang w:val="fr-FR"/>
        </w:rPr>
        <w:t xml:space="preserve">% à la polygamie, </w:t>
      </w:r>
      <w:r w:rsidRPr="006D799C">
        <w:rPr>
          <w:lang w:val="fr-FR"/>
        </w:rPr>
        <w:t>3</w:t>
      </w:r>
      <w:r w:rsidRPr="00F67997">
        <w:rPr>
          <w:lang w:val="fr-FR"/>
        </w:rPr>
        <w:t>,</w:t>
      </w:r>
      <w:r w:rsidRPr="006D799C">
        <w:rPr>
          <w:lang w:val="fr-FR"/>
        </w:rPr>
        <w:t>53</w:t>
      </w:r>
      <w:r w:rsidR="00951391">
        <w:rPr>
          <w:lang w:val="fr-FR"/>
        </w:rPr>
        <w:t> </w:t>
      </w:r>
      <w:r w:rsidRPr="00F67997">
        <w:rPr>
          <w:lang w:val="fr-FR"/>
        </w:rPr>
        <w:t xml:space="preserve">% à des tentatives de viol, </w:t>
      </w:r>
      <w:r w:rsidRPr="006D799C">
        <w:rPr>
          <w:lang w:val="fr-FR"/>
        </w:rPr>
        <w:t>1</w:t>
      </w:r>
      <w:r w:rsidRPr="00F67997">
        <w:rPr>
          <w:lang w:val="fr-FR"/>
        </w:rPr>
        <w:t>,</w:t>
      </w:r>
      <w:r w:rsidRPr="006D799C">
        <w:rPr>
          <w:lang w:val="fr-FR"/>
        </w:rPr>
        <w:t>44</w:t>
      </w:r>
      <w:r w:rsidR="00951391">
        <w:rPr>
          <w:lang w:val="fr-FR"/>
        </w:rPr>
        <w:t> </w:t>
      </w:r>
      <w:r w:rsidRPr="00F67997">
        <w:rPr>
          <w:lang w:val="fr-FR"/>
        </w:rPr>
        <w:t xml:space="preserve">% à des atteintes sexuelles sur des enfants, </w:t>
      </w:r>
      <w:r w:rsidRPr="006D799C">
        <w:rPr>
          <w:lang w:val="fr-FR"/>
        </w:rPr>
        <w:t>0</w:t>
      </w:r>
      <w:r w:rsidRPr="00F67997">
        <w:rPr>
          <w:lang w:val="fr-FR"/>
        </w:rPr>
        <w:t>,</w:t>
      </w:r>
      <w:r w:rsidRPr="006D799C">
        <w:rPr>
          <w:lang w:val="fr-FR"/>
        </w:rPr>
        <w:t>35</w:t>
      </w:r>
      <w:r w:rsidR="00951391">
        <w:rPr>
          <w:lang w:val="fr-FR"/>
        </w:rPr>
        <w:t> </w:t>
      </w:r>
      <w:r w:rsidRPr="00F67997">
        <w:rPr>
          <w:lang w:val="fr-FR"/>
        </w:rPr>
        <w:t>% à des mariages d</w:t>
      </w:r>
      <w:r w:rsidR="000572B8">
        <w:rPr>
          <w:lang w:val="fr-FR"/>
        </w:rPr>
        <w:t>’</w:t>
      </w:r>
      <w:r w:rsidRPr="00F67997">
        <w:rPr>
          <w:lang w:val="fr-FR"/>
        </w:rPr>
        <w:t xml:space="preserve">enfants, </w:t>
      </w:r>
      <w:r w:rsidRPr="006D799C">
        <w:rPr>
          <w:lang w:val="fr-FR"/>
        </w:rPr>
        <w:t>0</w:t>
      </w:r>
      <w:r w:rsidRPr="00F67997">
        <w:rPr>
          <w:lang w:val="fr-FR"/>
        </w:rPr>
        <w:t>,</w:t>
      </w:r>
      <w:r w:rsidRPr="006D799C">
        <w:rPr>
          <w:lang w:val="fr-FR"/>
        </w:rPr>
        <w:t>24</w:t>
      </w:r>
      <w:r w:rsidR="00951391">
        <w:rPr>
          <w:lang w:val="fr-FR"/>
        </w:rPr>
        <w:t> </w:t>
      </w:r>
      <w:r w:rsidRPr="00F67997">
        <w:rPr>
          <w:lang w:val="fr-FR"/>
        </w:rPr>
        <w:t xml:space="preserve">% à des allégations de sorcellerie, </w:t>
      </w:r>
      <w:r w:rsidRPr="006D799C">
        <w:rPr>
          <w:lang w:val="fr-FR"/>
        </w:rPr>
        <w:t>0</w:t>
      </w:r>
      <w:r w:rsidRPr="00F67997">
        <w:rPr>
          <w:lang w:val="fr-FR"/>
        </w:rPr>
        <w:t>,</w:t>
      </w:r>
      <w:r w:rsidRPr="006D799C">
        <w:rPr>
          <w:lang w:val="fr-FR"/>
        </w:rPr>
        <w:t>16</w:t>
      </w:r>
      <w:r w:rsidR="00951391">
        <w:rPr>
          <w:lang w:val="fr-FR"/>
        </w:rPr>
        <w:t> </w:t>
      </w:r>
      <w:r w:rsidRPr="00F67997">
        <w:rPr>
          <w:lang w:val="fr-FR"/>
        </w:rPr>
        <w:t>% à l</w:t>
      </w:r>
      <w:r w:rsidR="000572B8">
        <w:rPr>
          <w:lang w:val="fr-FR"/>
        </w:rPr>
        <w:t>’</w:t>
      </w:r>
      <w:r w:rsidRPr="00F67997">
        <w:rPr>
          <w:lang w:val="fr-FR"/>
        </w:rPr>
        <w:t xml:space="preserve">intouchabilité et </w:t>
      </w:r>
      <w:r w:rsidRPr="006D799C">
        <w:rPr>
          <w:lang w:val="fr-FR"/>
        </w:rPr>
        <w:t>0</w:t>
      </w:r>
      <w:r w:rsidRPr="00F67997">
        <w:rPr>
          <w:lang w:val="fr-FR"/>
        </w:rPr>
        <w:t>,</w:t>
      </w:r>
      <w:r w:rsidRPr="006D799C">
        <w:rPr>
          <w:lang w:val="fr-FR"/>
        </w:rPr>
        <w:t>16</w:t>
      </w:r>
      <w:r w:rsidR="00951391">
        <w:rPr>
          <w:lang w:val="fr-FR"/>
        </w:rPr>
        <w:t> </w:t>
      </w:r>
      <w:r w:rsidRPr="00F67997">
        <w:rPr>
          <w:lang w:val="fr-FR"/>
        </w:rPr>
        <w:t>% à l</w:t>
      </w:r>
      <w:r w:rsidR="000572B8">
        <w:rPr>
          <w:lang w:val="fr-FR"/>
        </w:rPr>
        <w:t>’</w:t>
      </w:r>
      <w:r w:rsidRPr="00F67997">
        <w:rPr>
          <w:lang w:val="fr-FR"/>
        </w:rPr>
        <w:t>avortement).</w:t>
      </w:r>
      <w:r w:rsidR="000572B8" w:rsidRPr="000572B8">
        <w:rPr>
          <w:lang w:val="fr-FR"/>
        </w:rPr>
        <w:t xml:space="preserve"> </w:t>
      </w:r>
    </w:p>
    <w:p w14:paraId="400EC973" w14:textId="77777777" w:rsidR="003A1562" w:rsidRPr="003A1562" w:rsidRDefault="003A1562" w:rsidP="003A1562">
      <w:pPr>
        <w:pStyle w:val="SingleTxt"/>
        <w:spacing w:after="0" w:line="120" w:lineRule="exact"/>
        <w:rPr>
          <w:sz w:val="10"/>
          <w:lang w:val="fr-FR"/>
        </w:rPr>
      </w:pPr>
    </w:p>
    <w:p w14:paraId="6BDAA07F" w14:textId="6CEAA056" w:rsidR="003A1562" w:rsidRDefault="003A1562" w:rsidP="003A1562">
      <w:pPr>
        <w:pStyle w:val="H56"/>
        <w:ind w:right="1260"/>
        <w:rPr>
          <w:lang w:val="fr-FR"/>
        </w:rPr>
      </w:pPr>
      <w:r>
        <w:rPr>
          <w:lang w:val="fr-FR"/>
        </w:rPr>
        <w:tab/>
      </w:r>
      <w:r>
        <w:rPr>
          <w:lang w:val="fr-FR"/>
        </w:rPr>
        <w:tab/>
      </w:r>
      <w:r w:rsidR="00F67997" w:rsidRPr="00F67997">
        <w:rPr>
          <w:lang w:val="fr-FR"/>
        </w:rPr>
        <w:t>Tableau</w:t>
      </w:r>
      <w:r w:rsidR="009204B5">
        <w:rPr>
          <w:lang w:val="fr-FR"/>
        </w:rPr>
        <w:t> </w:t>
      </w:r>
      <w:r w:rsidR="00F67997" w:rsidRPr="006D799C">
        <w:rPr>
          <w:lang w:val="fr-FR"/>
        </w:rPr>
        <w:t>2</w:t>
      </w:r>
    </w:p>
    <w:p w14:paraId="2C27E6D5" w14:textId="65027B71" w:rsidR="00F67997" w:rsidRPr="006D799C" w:rsidRDefault="003A1562" w:rsidP="00531FD0">
      <w:pPr>
        <w:pStyle w:val="H23"/>
        <w:ind w:right="210"/>
        <w:rPr>
          <w:lang w:val="fr-CA"/>
        </w:rPr>
      </w:pPr>
      <w:r w:rsidRPr="006D799C">
        <w:rPr>
          <w:lang w:val="fr-CA"/>
        </w:rPr>
        <w:tab/>
      </w:r>
      <w:r w:rsidRPr="006D799C">
        <w:rPr>
          <w:lang w:val="fr-CA"/>
        </w:rPr>
        <w:tab/>
      </w:r>
      <w:r w:rsidR="00F67997" w:rsidRPr="006D799C">
        <w:rPr>
          <w:lang w:val="fr-CA"/>
        </w:rPr>
        <w:t>Types et nombres de cas de violences faites aux femmes enregistrés par la Police népalaise (exercices</w:t>
      </w:r>
      <w:r w:rsidR="009204B5" w:rsidRPr="006D799C">
        <w:rPr>
          <w:lang w:val="fr-CA"/>
        </w:rPr>
        <w:t> </w:t>
      </w:r>
      <w:r w:rsidR="00F67997" w:rsidRPr="006D799C">
        <w:rPr>
          <w:lang w:val="fr-CA"/>
        </w:rPr>
        <w:t>2018/19 à 2022/23)</w:t>
      </w:r>
    </w:p>
    <w:p w14:paraId="1073FC2D" w14:textId="77777777" w:rsidR="00F67997" w:rsidRPr="003A1562" w:rsidRDefault="00F67997" w:rsidP="003A1562">
      <w:pPr>
        <w:pStyle w:val="SingleTxt"/>
        <w:spacing w:after="0" w:line="120" w:lineRule="exact"/>
        <w:rPr>
          <w:sz w:val="10"/>
          <w:lang w:val="fr-FR"/>
        </w:rPr>
      </w:pPr>
    </w:p>
    <w:p w14:paraId="4B974C6F" w14:textId="77777777" w:rsidR="003A1562" w:rsidRPr="003A1562" w:rsidRDefault="003A1562" w:rsidP="003A1562">
      <w:pPr>
        <w:pStyle w:val="SingleTxt"/>
        <w:spacing w:after="0" w:line="120" w:lineRule="exact"/>
        <w:rPr>
          <w:sz w:val="10"/>
          <w:lang w:val="fr-FR"/>
        </w:rPr>
      </w:pPr>
    </w:p>
    <w:tbl>
      <w:tblPr>
        <w:tblW w:w="8703" w:type="dxa"/>
        <w:tblInd w:w="1267" w:type="dxa"/>
        <w:tblLayout w:type="fixed"/>
        <w:tblCellMar>
          <w:left w:w="0" w:type="dxa"/>
          <w:right w:w="0" w:type="dxa"/>
        </w:tblCellMar>
        <w:tblLook w:val="04A0" w:firstRow="1" w:lastRow="0" w:firstColumn="1" w:lastColumn="0" w:noHBand="0" w:noVBand="1"/>
      </w:tblPr>
      <w:tblGrid>
        <w:gridCol w:w="866"/>
        <w:gridCol w:w="716"/>
        <w:gridCol w:w="791"/>
        <w:gridCol w:w="761"/>
        <w:gridCol w:w="747"/>
        <w:gridCol w:w="774"/>
        <w:gridCol w:w="792"/>
        <w:gridCol w:w="972"/>
        <w:gridCol w:w="765"/>
        <w:gridCol w:w="774"/>
        <w:gridCol w:w="745"/>
      </w:tblGrid>
      <w:tr w:rsidR="00531FD0" w:rsidRPr="00531FD0" w14:paraId="7897EB30" w14:textId="77777777" w:rsidTr="00531FD0">
        <w:trPr>
          <w:cantSplit/>
          <w:tblHeader/>
        </w:trPr>
        <w:tc>
          <w:tcPr>
            <w:tcW w:w="866" w:type="dxa"/>
            <w:tcBorders>
              <w:top w:val="single" w:sz="4" w:space="0" w:color="auto"/>
            </w:tcBorders>
            <w:shd w:val="clear" w:color="auto" w:fill="auto"/>
            <w:noWrap/>
            <w:vAlign w:val="bottom"/>
          </w:tcPr>
          <w:p w14:paraId="44165220" w14:textId="1636F3A9" w:rsidR="00531FD0" w:rsidRPr="00531FD0" w:rsidRDefault="00531FD0" w:rsidP="00531FD0">
            <w:pPr>
              <w:spacing w:before="81" w:after="81" w:line="160" w:lineRule="exact"/>
              <w:ind w:right="40"/>
              <w:rPr>
                <w:i/>
                <w:sz w:val="14"/>
              </w:rPr>
            </w:pPr>
          </w:p>
        </w:tc>
        <w:tc>
          <w:tcPr>
            <w:tcW w:w="7837" w:type="dxa"/>
            <w:gridSpan w:val="10"/>
            <w:tcBorders>
              <w:top w:val="single" w:sz="4" w:space="0" w:color="auto"/>
              <w:bottom w:val="single" w:sz="4" w:space="0" w:color="auto"/>
            </w:tcBorders>
            <w:shd w:val="clear" w:color="auto" w:fill="auto"/>
            <w:noWrap/>
            <w:vAlign w:val="bottom"/>
          </w:tcPr>
          <w:p w14:paraId="2AF0F29B" w14:textId="707DC638" w:rsidR="00531FD0" w:rsidRPr="006D799C" w:rsidRDefault="00531FD0" w:rsidP="00531FD0">
            <w:pPr>
              <w:spacing w:before="81" w:after="81" w:line="160" w:lineRule="exact"/>
              <w:ind w:right="43"/>
              <w:jc w:val="center"/>
              <w:rPr>
                <w:i/>
                <w:sz w:val="14"/>
              </w:rPr>
            </w:pPr>
            <w:r w:rsidRPr="006D799C">
              <w:rPr>
                <w:i/>
                <w:sz w:val="14"/>
              </w:rPr>
              <w:t>Types et nombres de cas de violences fondées sur le genre commises sur des femmes</w:t>
            </w:r>
          </w:p>
        </w:tc>
      </w:tr>
      <w:tr w:rsidR="00531FD0" w:rsidRPr="00531FD0" w14:paraId="2E67FB40" w14:textId="77777777" w:rsidTr="00531FD0">
        <w:trPr>
          <w:cantSplit/>
          <w:tblHeader/>
        </w:trPr>
        <w:tc>
          <w:tcPr>
            <w:tcW w:w="866" w:type="dxa"/>
            <w:tcBorders>
              <w:bottom w:val="single" w:sz="12" w:space="0" w:color="auto"/>
            </w:tcBorders>
            <w:shd w:val="clear" w:color="auto" w:fill="auto"/>
            <w:noWrap/>
            <w:vAlign w:val="bottom"/>
          </w:tcPr>
          <w:p w14:paraId="77268A31" w14:textId="552E682B" w:rsidR="00F67997" w:rsidRPr="00531FD0" w:rsidRDefault="00531FD0" w:rsidP="00531FD0">
            <w:pPr>
              <w:spacing w:before="81" w:after="81" w:line="160" w:lineRule="exact"/>
              <w:ind w:right="40"/>
              <w:rPr>
                <w:i/>
                <w:sz w:val="14"/>
              </w:rPr>
            </w:pPr>
            <w:r w:rsidRPr="006D799C">
              <w:rPr>
                <w:i/>
                <w:sz w:val="14"/>
              </w:rPr>
              <w:t>Exercice</w:t>
            </w:r>
          </w:p>
        </w:tc>
        <w:tc>
          <w:tcPr>
            <w:tcW w:w="716" w:type="dxa"/>
            <w:tcBorders>
              <w:top w:val="single" w:sz="4" w:space="0" w:color="auto"/>
              <w:bottom w:val="single" w:sz="12" w:space="0" w:color="auto"/>
            </w:tcBorders>
            <w:shd w:val="clear" w:color="auto" w:fill="auto"/>
            <w:noWrap/>
            <w:vAlign w:val="bottom"/>
          </w:tcPr>
          <w:p w14:paraId="1C908073" w14:textId="77777777" w:rsidR="00F67997" w:rsidRPr="00531FD0" w:rsidRDefault="00F67997" w:rsidP="00531FD0">
            <w:pPr>
              <w:spacing w:before="81" w:after="81" w:line="160" w:lineRule="exact"/>
              <w:ind w:right="43"/>
              <w:jc w:val="right"/>
              <w:rPr>
                <w:i/>
                <w:sz w:val="14"/>
              </w:rPr>
            </w:pPr>
            <w:r w:rsidRPr="006D799C">
              <w:rPr>
                <w:i/>
                <w:sz w:val="14"/>
              </w:rPr>
              <w:t>Viol</w:t>
            </w:r>
          </w:p>
        </w:tc>
        <w:tc>
          <w:tcPr>
            <w:tcW w:w="791" w:type="dxa"/>
            <w:tcBorders>
              <w:top w:val="single" w:sz="4" w:space="0" w:color="auto"/>
              <w:bottom w:val="single" w:sz="12" w:space="0" w:color="auto"/>
            </w:tcBorders>
            <w:shd w:val="clear" w:color="auto" w:fill="auto"/>
            <w:noWrap/>
            <w:vAlign w:val="bottom"/>
          </w:tcPr>
          <w:p w14:paraId="6E9C7EFC" w14:textId="4C4B71BC" w:rsidR="00F67997" w:rsidRPr="00531FD0" w:rsidRDefault="00F67997" w:rsidP="00531FD0">
            <w:pPr>
              <w:spacing w:before="81" w:after="81" w:line="160" w:lineRule="exact"/>
              <w:ind w:right="43"/>
              <w:jc w:val="right"/>
              <w:rPr>
                <w:i/>
                <w:sz w:val="14"/>
              </w:rPr>
            </w:pPr>
            <w:r w:rsidRPr="006D799C">
              <w:rPr>
                <w:i/>
                <w:sz w:val="14"/>
              </w:rPr>
              <w:t>Tentative</w:t>
            </w:r>
            <w:r w:rsidR="00531FD0" w:rsidRPr="006D799C">
              <w:rPr>
                <w:i/>
                <w:sz w:val="14"/>
              </w:rPr>
              <w:br/>
            </w:r>
            <w:r w:rsidRPr="006D799C">
              <w:rPr>
                <w:i/>
                <w:sz w:val="14"/>
              </w:rPr>
              <w:t xml:space="preserve"> de viol</w:t>
            </w:r>
          </w:p>
        </w:tc>
        <w:tc>
          <w:tcPr>
            <w:tcW w:w="761" w:type="dxa"/>
            <w:tcBorders>
              <w:top w:val="single" w:sz="4" w:space="0" w:color="auto"/>
              <w:bottom w:val="single" w:sz="12" w:space="0" w:color="auto"/>
            </w:tcBorders>
            <w:shd w:val="clear" w:color="auto" w:fill="auto"/>
            <w:noWrap/>
            <w:vAlign w:val="bottom"/>
          </w:tcPr>
          <w:p w14:paraId="04C08721" w14:textId="77777777" w:rsidR="00F67997" w:rsidRPr="00531FD0" w:rsidRDefault="00F67997" w:rsidP="00531FD0">
            <w:pPr>
              <w:spacing w:before="81" w:after="81" w:line="160" w:lineRule="exact"/>
              <w:ind w:right="43"/>
              <w:jc w:val="right"/>
              <w:rPr>
                <w:i/>
                <w:sz w:val="14"/>
              </w:rPr>
            </w:pPr>
            <w:r w:rsidRPr="006D799C">
              <w:rPr>
                <w:i/>
                <w:sz w:val="14"/>
              </w:rPr>
              <w:t>Polygamie</w:t>
            </w:r>
          </w:p>
        </w:tc>
        <w:tc>
          <w:tcPr>
            <w:tcW w:w="747" w:type="dxa"/>
            <w:tcBorders>
              <w:top w:val="single" w:sz="4" w:space="0" w:color="auto"/>
              <w:bottom w:val="single" w:sz="12" w:space="0" w:color="auto"/>
            </w:tcBorders>
            <w:shd w:val="clear" w:color="auto" w:fill="auto"/>
            <w:noWrap/>
            <w:vAlign w:val="bottom"/>
          </w:tcPr>
          <w:p w14:paraId="690CC0F2" w14:textId="5CC5D216" w:rsidR="00F67997" w:rsidRPr="00531FD0" w:rsidRDefault="00F67997" w:rsidP="00531FD0">
            <w:pPr>
              <w:spacing w:before="81" w:after="81" w:line="160" w:lineRule="exact"/>
              <w:ind w:right="43"/>
              <w:jc w:val="right"/>
              <w:rPr>
                <w:i/>
                <w:sz w:val="14"/>
              </w:rPr>
            </w:pPr>
            <w:r w:rsidRPr="006D799C">
              <w:rPr>
                <w:i/>
                <w:sz w:val="14"/>
              </w:rPr>
              <w:t>Mariage d</w:t>
            </w:r>
            <w:r w:rsidR="000572B8" w:rsidRPr="006D799C">
              <w:rPr>
                <w:i/>
                <w:sz w:val="14"/>
              </w:rPr>
              <w:t>’</w:t>
            </w:r>
            <w:r w:rsidRPr="006D799C">
              <w:rPr>
                <w:i/>
                <w:sz w:val="14"/>
              </w:rPr>
              <w:t>enfants</w:t>
            </w:r>
          </w:p>
        </w:tc>
        <w:tc>
          <w:tcPr>
            <w:tcW w:w="774" w:type="dxa"/>
            <w:tcBorders>
              <w:top w:val="single" w:sz="4" w:space="0" w:color="auto"/>
              <w:bottom w:val="single" w:sz="12" w:space="0" w:color="auto"/>
            </w:tcBorders>
            <w:shd w:val="clear" w:color="auto" w:fill="auto"/>
            <w:noWrap/>
            <w:vAlign w:val="bottom"/>
          </w:tcPr>
          <w:p w14:paraId="2952FA74" w14:textId="77777777" w:rsidR="00F67997" w:rsidRPr="00531FD0" w:rsidRDefault="00F67997" w:rsidP="00531FD0">
            <w:pPr>
              <w:spacing w:before="81" w:after="81" w:line="160" w:lineRule="exact"/>
              <w:ind w:right="43"/>
              <w:jc w:val="right"/>
              <w:rPr>
                <w:i/>
                <w:sz w:val="14"/>
              </w:rPr>
            </w:pPr>
            <w:r w:rsidRPr="006D799C">
              <w:rPr>
                <w:i/>
                <w:sz w:val="14"/>
              </w:rPr>
              <w:t>Sorcellerie</w:t>
            </w:r>
          </w:p>
        </w:tc>
        <w:tc>
          <w:tcPr>
            <w:tcW w:w="792" w:type="dxa"/>
            <w:tcBorders>
              <w:top w:val="single" w:sz="4" w:space="0" w:color="auto"/>
              <w:bottom w:val="single" w:sz="12" w:space="0" w:color="auto"/>
            </w:tcBorders>
            <w:shd w:val="clear" w:color="auto" w:fill="auto"/>
            <w:noWrap/>
            <w:vAlign w:val="bottom"/>
          </w:tcPr>
          <w:p w14:paraId="6F5EF540" w14:textId="77777777" w:rsidR="00F67997" w:rsidRPr="00531FD0" w:rsidRDefault="00F67997" w:rsidP="00531FD0">
            <w:pPr>
              <w:spacing w:before="81" w:after="81" w:line="160" w:lineRule="exact"/>
              <w:ind w:right="43"/>
              <w:jc w:val="right"/>
              <w:rPr>
                <w:i/>
                <w:sz w:val="14"/>
              </w:rPr>
            </w:pPr>
            <w:r w:rsidRPr="006D799C">
              <w:rPr>
                <w:i/>
                <w:sz w:val="14"/>
              </w:rPr>
              <w:t>Avortement</w:t>
            </w:r>
          </w:p>
        </w:tc>
        <w:tc>
          <w:tcPr>
            <w:tcW w:w="972" w:type="dxa"/>
            <w:tcBorders>
              <w:top w:val="single" w:sz="4" w:space="0" w:color="auto"/>
              <w:bottom w:val="single" w:sz="12" w:space="0" w:color="auto"/>
            </w:tcBorders>
            <w:shd w:val="clear" w:color="auto" w:fill="auto"/>
            <w:noWrap/>
            <w:vAlign w:val="bottom"/>
          </w:tcPr>
          <w:p w14:paraId="28F39289" w14:textId="77777777" w:rsidR="00F67997" w:rsidRPr="00531FD0" w:rsidRDefault="00F67997" w:rsidP="00531FD0">
            <w:pPr>
              <w:spacing w:before="81" w:after="81" w:line="160" w:lineRule="exact"/>
              <w:ind w:right="43"/>
              <w:jc w:val="right"/>
              <w:rPr>
                <w:i/>
                <w:sz w:val="14"/>
              </w:rPr>
            </w:pPr>
            <w:r w:rsidRPr="006D799C">
              <w:rPr>
                <w:i/>
                <w:sz w:val="14"/>
              </w:rPr>
              <w:t>Intouchabilité</w:t>
            </w:r>
          </w:p>
        </w:tc>
        <w:tc>
          <w:tcPr>
            <w:tcW w:w="765" w:type="dxa"/>
            <w:tcBorders>
              <w:top w:val="single" w:sz="4" w:space="0" w:color="auto"/>
              <w:bottom w:val="single" w:sz="12" w:space="0" w:color="auto"/>
            </w:tcBorders>
            <w:shd w:val="clear" w:color="auto" w:fill="auto"/>
            <w:noWrap/>
            <w:vAlign w:val="bottom"/>
          </w:tcPr>
          <w:p w14:paraId="23495608" w14:textId="77777777" w:rsidR="00F67997" w:rsidRPr="00531FD0" w:rsidRDefault="00F67997" w:rsidP="00531FD0">
            <w:pPr>
              <w:spacing w:before="81" w:after="81" w:line="160" w:lineRule="exact"/>
              <w:ind w:right="43"/>
              <w:jc w:val="right"/>
              <w:rPr>
                <w:i/>
                <w:sz w:val="14"/>
              </w:rPr>
            </w:pPr>
            <w:r w:rsidRPr="006D799C">
              <w:rPr>
                <w:i/>
                <w:sz w:val="14"/>
              </w:rPr>
              <w:t>Atteintes sexuelles sur enfants</w:t>
            </w:r>
          </w:p>
        </w:tc>
        <w:tc>
          <w:tcPr>
            <w:tcW w:w="774" w:type="dxa"/>
            <w:tcBorders>
              <w:top w:val="single" w:sz="4" w:space="0" w:color="auto"/>
              <w:bottom w:val="single" w:sz="12" w:space="0" w:color="auto"/>
            </w:tcBorders>
            <w:shd w:val="clear" w:color="auto" w:fill="auto"/>
            <w:noWrap/>
            <w:vAlign w:val="bottom"/>
          </w:tcPr>
          <w:p w14:paraId="4F763697" w14:textId="77777777" w:rsidR="00F67997" w:rsidRPr="00531FD0" w:rsidRDefault="00F67997" w:rsidP="00531FD0">
            <w:pPr>
              <w:spacing w:before="81" w:after="81" w:line="160" w:lineRule="exact"/>
              <w:ind w:right="43"/>
              <w:jc w:val="right"/>
              <w:rPr>
                <w:i/>
                <w:sz w:val="14"/>
              </w:rPr>
            </w:pPr>
            <w:r w:rsidRPr="006D799C">
              <w:rPr>
                <w:i/>
                <w:sz w:val="14"/>
              </w:rPr>
              <w:t>Violence domestique</w:t>
            </w:r>
          </w:p>
        </w:tc>
        <w:tc>
          <w:tcPr>
            <w:tcW w:w="745" w:type="dxa"/>
            <w:tcBorders>
              <w:top w:val="single" w:sz="4" w:space="0" w:color="auto"/>
              <w:bottom w:val="single" w:sz="12" w:space="0" w:color="auto"/>
            </w:tcBorders>
            <w:shd w:val="clear" w:color="auto" w:fill="auto"/>
            <w:noWrap/>
            <w:vAlign w:val="bottom"/>
          </w:tcPr>
          <w:p w14:paraId="051915DA" w14:textId="7482783B" w:rsidR="00F67997" w:rsidRPr="006D799C" w:rsidRDefault="00531FD0" w:rsidP="00531FD0">
            <w:pPr>
              <w:spacing w:before="81" w:after="81" w:line="160" w:lineRule="exact"/>
              <w:ind w:right="43"/>
              <w:jc w:val="right"/>
              <w:rPr>
                <w:i/>
                <w:sz w:val="14"/>
              </w:rPr>
            </w:pPr>
            <w:r w:rsidRPr="006D799C">
              <w:rPr>
                <w:i/>
                <w:sz w:val="14"/>
              </w:rPr>
              <w:t>Total</w:t>
            </w:r>
          </w:p>
        </w:tc>
      </w:tr>
      <w:tr w:rsidR="00531FD0" w:rsidRPr="00531FD0" w14:paraId="6308EA02" w14:textId="77777777" w:rsidTr="00531FD0">
        <w:trPr>
          <w:cantSplit/>
          <w:trHeight w:hRule="exact" w:val="115"/>
          <w:tblHeader/>
        </w:trPr>
        <w:tc>
          <w:tcPr>
            <w:tcW w:w="866" w:type="dxa"/>
            <w:tcBorders>
              <w:top w:val="single" w:sz="12" w:space="0" w:color="auto"/>
            </w:tcBorders>
            <w:shd w:val="clear" w:color="auto" w:fill="auto"/>
            <w:noWrap/>
            <w:vAlign w:val="bottom"/>
          </w:tcPr>
          <w:p w14:paraId="26618CC5" w14:textId="77777777" w:rsidR="00531FD0" w:rsidRPr="00531FD0" w:rsidRDefault="00531FD0" w:rsidP="00531FD0">
            <w:pPr>
              <w:spacing w:before="40" w:after="40" w:line="210" w:lineRule="exact"/>
              <w:ind w:right="40"/>
              <w:rPr>
                <w:sz w:val="17"/>
              </w:rPr>
            </w:pPr>
          </w:p>
        </w:tc>
        <w:tc>
          <w:tcPr>
            <w:tcW w:w="716" w:type="dxa"/>
            <w:tcBorders>
              <w:top w:val="single" w:sz="12" w:space="0" w:color="auto"/>
            </w:tcBorders>
            <w:shd w:val="clear" w:color="auto" w:fill="auto"/>
            <w:noWrap/>
            <w:vAlign w:val="bottom"/>
          </w:tcPr>
          <w:p w14:paraId="07621D23" w14:textId="77777777" w:rsidR="00531FD0" w:rsidRPr="00531FD0" w:rsidRDefault="00531FD0" w:rsidP="00531FD0">
            <w:pPr>
              <w:spacing w:before="40" w:after="40" w:line="210" w:lineRule="exact"/>
              <w:ind w:right="43"/>
              <w:jc w:val="right"/>
              <w:rPr>
                <w:sz w:val="17"/>
              </w:rPr>
            </w:pPr>
          </w:p>
        </w:tc>
        <w:tc>
          <w:tcPr>
            <w:tcW w:w="791" w:type="dxa"/>
            <w:tcBorders>
              <w:top w:val="single" w:sz="12" w:space="0" w:color="auto"/>
            </w:tcBorders>
            <w:shd w:val="clear" w:color="auto" w:fill="auto"/>
            <w:noWrap/>
            <w:vAlign w:val="bottom"/>
          </w:tcPr>
          <w:p w14:paraId="5A048AB3" w14:textId="77777777" w:rsidR="00531FD0" w:rsidRPr="00531FD0" w:rsidRDefault="00531FD0" w:rsidP="00531FD0">
            <w:pPr>
              <w:spacing w:before="40" w:after="40" w:line="210" w:lineRule="exact"/>
              <w:ind w:right="43"/>
              <w:jc w:val="right"/>
              <w:rPr>
                <w:sz w:val="17"/>
              </w:rPr>
            </w:pPr>
          </w:p>
        </w:tc>
        <w:tc>
          <w:tcPr>
            <w:tcW w:w="761" w:type="dxa"/>
            <w:tcBorders>
              <w:top w:val="single" w:sz="12" w:space="0" w:color="auto"/>
            </w:tcBorders>
            <w:shd w:val="clear" w:color="auto" w:fill="auto"/>
            <w:noWrap/>
            <w:vAlign w:val="bottom"/>
          </w:tcPr>
          <w:p w14:paraId="7B49DDB3" w14:textId="77777777" w:rsidR="00531FD0" w:rsidRPr="00531FD0" w:rsidRDefault="00531FD0" w:rsidP="00531FD0">
            <w:pPr>
              <w:spacing w:before="40" w:after="40" w:line="210" w:lineRule="exact"/>
              <w:ind w:right="43"/>
              <w:jc w:val="right"/>
              <w:rPr>
                <w:sz w:val="17"/>
              </w:rPr>
            </w:pPr>
          </w:p>
        </w:tc>
        <w:tc>
          <w:tcPr>
            <w:tcW w:w="747" w:type="dxa"/>
            <w:tcBorders>
              <w:top w:val="single" w:sz="12" w:space="0" w:color="auto"/>
            </w:tcBorders>
            <w:shd w:val="clear" w:color="auto" w:fill="auto"/>
            <w:noWrap/>
            <w:vAlign w:val="bottom"/>
          </w:tcPr>
          <w:p w14:paraId="5BCB12B6" w14:textId="77777777" w:rsidR="00531FD0" w:rsidRPr="00531FD0" w:rsidRDefault="00531FD0" w:rsidP="00531FD0">
            <w:pPr>
              <w:spacing w:before="40" w:after="40" w:line="210" w:lineRule="exact"/>
              <w:ind w:right="43"/>
              <w:jc w:val="right"/>
              <w:rPr>
                <w:sz w:val="17"/>
              </w:rPr>
            </w:pPr>
          </w:p>
        </w:tc>
        <w:tc>
          <w:tcPr>
            <w:tcW w:w="774" w:type="dxa"/>
            <w:tcBorders>
              <w:top w:val="single" w:sz="12" w:space="0" w:color="auto"/>
            </w:tcBorders>
            <w:shd w:val="clear" w:color="auto" w:fill="auto"/>
            <w:noWrap/>
            <w:vAlign w:val="bottom"/>
          </w:tcPr>
          <w:p w14:paraId="1899C588" w14:textId="77777777" w:rsidR="00531FD0" w:rsidRPr="00531FD0" w:rsidRDefault="00531FD0" w:rsidP="00531FD0">
            <w:pPr>
              <w:spacing w:before="40" w:after="40" w:line="210" w:lineRule="exact"/>
              <w:ind w:right="43"/>
              <w:jc w:val="right"/>
              <w:rPr>
                <w:sz w:val="17"/>
              </w:rPr>
            </w:pPr>
          </w:p>
        </w:tc>
        <w:tc>
          <w:tcPr>
            <w:tcW w:w="792" w:type="dxa"/>
            <w:tcBorders>
              <w:top w:val="single" w:sz="12" w:space="0" w:color="auto"/>
            </w:tcBorders>
            <w:shd w:val="clear" w:color="auto" w:fill="auto"/>
            <w:noWrap/>
            <w:vAlign w:val="bottom"/>
          </w:tcPr>
          <w:p w14:paraId="5E3BBE15" w14:textId="77777777" w:rsidR="00531FD0" w:rsidRPr="00531FD0" w:rsidRDefault="00531FD0" w:rsidP="00531FD0">
            <w:pPr>
              <w:spacing w:before="40" w:after="40" w:line="210" w:lineRule="exact"/>
              <w:ind w:right="43"/>
              <w:jc w:val="right"/>
              <w:rPr>
                <w:sz w:val="17"/>
              </w:rPr>
            </w:pPr>
          </w:p>
        </w:tc>
        <w:tc>
          <w:tcPr>
            <w:tcW w:w="972" w:type="dxa"/>
            <w:tcBorders>
              <w:top w:val="single" w:sz="12" w:space="0" w:color="auto"/>
            </w:tcBorders>
            <w:shd w:val="clear" w:color="auto" w:fill="auto"/>
            <w:noWrap/>
            <w:vAlign w:val="bottom"/>
          </w:tcPr>
          <w:p w14:paraId="34F81701" w14:textId="77777777" w:rsidR="00531FD0" w:rsidRPr="00531FD0" w:rsidRDefault="00531FD0" w:rsidP="00531FD0">
            <w:pPr>
              <w:spacing w:before="40" w:after="40" w:line="210" w:lineRule="exact"/>
              <w:ind w:right="43"/>
              <w:jc w:val="right"/>
              <w:rPr>
                <w:sz w:val="17"/>
              </w:rPr>
            </w:pPr>
          </w:p>
        </w:tc>
        <w:tc>
          <w:tcPr>
            <w:tcW w:w="765" w:type="dxa"/>
            <w:tcBorders>
              <w:top w:val="single" w:sz="12" w:space="0" w:color="auto"/>
            </w:tcBorders>
            <w:shd w:val="clear" w:color="auto" w:fill="auto"/>
            <w:noWrap/>
            <w:vAlign w:val="bottom"/>
          </w:tcPr>
          <w:p w14:paraId="2C974001" w14:textId="77777777" w:rsidR="00531FD0" w:rsidRPr="00531FD0" w:rsidRDefault="00531FD0" w:rsidP="00531FD0">
            <w:pPr>
              <w:spacing w:before="40" w:after="40" w:line="210" w:lineRule="exact"/>
              <w:ind w:right="43"/>
              <w:jc w:val="right"/>
              <w:rPr>
                <w:sz w:val="17"/>
              </w:rPr>
            </w:pPr>
          </w:p>
        </w:tc>
        <w:tc>
          <w:tcPr>
            <w:tcW w:w="774" w:type="dxa"/>
            <w:tcBorders>
              <w:top w:val="single" w:sz="12" w:space="0" w:color="auto"/>
            </w:tcBorders>
            <w:shd w:val="clear" w:color="auto" w:fill="auto"/>
            <w:noWrap/>
            <w:vAlign w:val="bottom"/>
          </w:tcPr>
          <w:p w14:paraId="417F3A82" w14:textId="77777777" w:rsidR="00531FD0" w:rsidRPr="00531FD0" w:rsidRDefault="00531FD0" w:rsidP="00531FD0">
            <w:pPr>
              <w:spacing w:before="40" w:after="40" w:line="210" w:lineRule="exact"/>
              <w:ind w:right="43"/>
              <w:jc w:val="right"/>
              <w:rPr>
                <w:sz w:val="17"/>
              </w:rPr>
            </w:pPr>
          </w:p>
        </w:tc>
        <w:tc>
          <w:tcPr>
            <w:tcW w:w="745" w:type="dxa"/>
            <w:tcBorders>
              <w:top w:val="single" w:sz="12" w:space="0" w:color="auto"/>
            </w:tcBorders>
            <w:shd w:val="clear" w:color="auto" w:fill="auto"/>
            <w:noWrap/>
            <w:vAlign w:val="bottom"/>
          </w:tcPr>
          <w:p w14:paraId="48F46664" w14:textId="77777777" w:rsidR="00531FD0" w:rsidRPr="00531FD0" w:rsidRDefault="00531FD0" w:rsidP="00531FD0">
            <w:pPr>
              <w:spacing w:before="40" w:after="40" w:line="210" w:lineRule="exact"/>
              <w:ind w:right="43"/>
              <w:jc w:val="right"/>
              <w:rPr>
                <w:sz w:val="17"/>
              </w:rPr>
            </w:pPr>
          </w:p>
        </w:tc>
      </w:tr>
      <w:tr w:rsidR="00531FD0" w:rsidRPr="00531FD0" w14:paraId="26019ACD" w14:textId="77777777" w:rsidTr="0051632A">
        <w:trPr>
          <w:cantSplit/>
        </w:trPr>
        <w:tc>
          <w:tcPr>
            <w:tcW w:w="866" w:type="dxa"/>
            <w:shd w:val="clear" w:color="auto" w:fill="auto"/>
            <w:noWrap/>
          </w:tcPr>
          <w:p w14:paraId="661EA2C9" w14:textId="77777777" w:rsidR="00F67997" w:rsidRPr="00531FD0" w:rsidRDefault="00F67997" w:rsidP="0051632A">
            <w:pPr>
              <w:tabs>
                <w:tab w:val="left" w:pos="288"/>
                <w:tab w:val="left" w:pos="576"/>
                <w:tab w:val="left" w:pos="864"/>
                <w:tab w:val="left" w:pos="1152"/>
              </w:tabs>
              <w:spacing w:before="40" w:after="40" w:line="210" w:lineRule="exact"/>
              <w:ind w:right="40"/>
              <w:rPr>
                <w:sz w:val="17"/>
              </w:rPr>
            </w:pPr>
            <w:r w:rsidRPr="006D799C">
              <w:rPr>
                <w:sz w:val="17"/>
              </w:rPr>
              <w:t>2022</w:t>
            </w:r>
            <w:r w:rsidRPr="00531FD0">
              <w:rPr>
                <w:sz w:val="17"/>
              </w:rPr>
              <w:t>-</w:t>
            </w:r>
            <w:r w:rsidRPr="006D799C">
              <w:rPr>
                <w:sz w:val="17"/>
              </w:rPr>
              <w:t>23</w:t>
            </w:r>
          </w:p>
        </w:tc>
        <w:tc>
          <w:tcPr>
            <w:tcW w:w="716" w:type="dxa"/>
            <w:shd w:val="clear" w:color="auto" w:fill="auto"/>
            <w:noWrap/>
            <w:vAlign w:val="bottom"/>
          </w:tcPr>
          <w:p w14:paraId="4057DF5F" w14:textId="55ED5814" w:rsidR="00F67997" w:rsidRPr="00531FD0" w:rsidRDefault="00F67997" w:rsidP="00531FD0">
            <w:pPr>
              <w:tabs>
                <w:tab w:val="left" w:pos="288"/>
                <w:tab w:val="left" w:pos="576"/>
                <w:tab w:val="left" w:pos="864"/>
                <w:tab w:val="left" w:pos="1152"/>
              </w:tabs>
              <w:spacing w:before="40" w:after="40" w:line="210" w:lineRule="exact"/>
              <w:ind w:right="43"/>
              <w:jc w:val="right"/>
              <w:rPr>
                <w:sz w:val="17"/>
                <w:cs/>
              </w:rPr>
            </w:pPr>
            <w:r w:rsidRPr="006D799C">
              <w:rPr>
                <w:sz w:val="17"/>
              </w:rPr>
              <w:t>2</w:t>
            </w:r>
            <w:r w:rsidR="00531FD0">
              <w:rPr>
                <w:lang w:val="fr-FR"/>
              </w:rPr>
              <w:t> </w:t>
            </w:r>
            <w:r w:rsidRPr="006D799C">
              <w:rPr>
                <w:sz w:val="17"/>
              </w:rPr>
              <w:t>387</w:t>
            </w:r>
          </w:p>
        </w:tc>
        <w:tc>
          <w:tcPr>
            <w:tcW w:w="791" w:type="dxa"/>
            <w:shd w:val="clear" w:color="auto" w:fill="auto"/>
            <w:noWrap/>
            <w:vAlign w:val="bottom"/>
          </w:tcPr>
          <w:p w14:paraId="06211E00" w14:textId="77777777" w:rsidR="00F67997" w:rsidRPr="00531FD0" w:rsidRDefault="00F67997" w:rsidP="00531FD0">
            <w:pPr>
              <w:tabs>
                <w:tab w:val="left" w:pos="288"/>
                <w:tab w:val="left" w:pos="576"/>
                <w:tab w:val="left" w:pos="864"/>
                <w:tab w:val="left" w:pos="1152"/>
              </w:tabs>
              <w:spacing w:before="40" w:after="40" w:line="210" w:lineRule="exact"/>
              <w:ind w:right="43"/>
              <w:jc w:val="right"/>
              <w:rPr>
                <w:sz w:val="17"/>
              </w:rPr>
            </w:pPr>
            <w:r w:rsidRPr="006D799C">
              <w:rPr>
                <w:sz w:val="17"/>
              </w:rPr>
              <w:t>518</w:t>
            </w:r>
          </w:p>
        </w:tc>
        <w:tc>
          <w:tcPr>
            <w:tcW w:w="761" w:type="dxa"/>
            <w:shd w:val="clear" w:color="auto" w:fill="auto"/>
            <w:noWrap/>
            <w:vAlign w:val="bottom"/>
          </w:tcPr>
          <w:p w14:paraId="3F889B59" w14:textId="77777777" w:rsidR="00F67997" w:rsidRPr="00531FD0" w:rsidRDefault="00F67997" w:rsidP="00531FD0">
            <w:pPr>
              <w:tabs>
                <w:tab w:val="left" w:pos="288"/>
                <w:tab w:val="left" w:pos="576"/>
                <w:tab w:val="left" w:pos="864"/>
                <w:tab w:val="left" w:pos="1152"/>
              </w:tabs>
              <w:spacing w:before="40" w:after="40" w:line="210" w:lineRule="exact"/>
              <w:ind w:right="43"/>
              <w:jc w:val="right"/>
              <w:rPr>
                <w:sz w:val="17"/>
              </w:rPr>
            </w:pPr>
            <w:r w:rsidRPr="006D799C">
              <w:rPr>
                <w:sz w:val="17"/>
              </w:rPr>
              <w:t>723</w:t>
            </w:r>
          </w:p>
        </w:tc>
        <w:tc>
          <w:tcPr>
            <w:tcW w:w="747" w:type="dxa"/>
            <w:shd w:val="clear" w:color="auto" w:fill="auto"/>
            <w:noWrap/>
            <w:vAlign w:val="bottom"/>
          </w:tcPr>
          <w:p w14:paraId="76BC8BC2" w14:textId="77777777" w:rsidR="00F67997" w:rsidRPr="00531FD0" w:rsidRDefault="00F67997" w:rsidP="00531FD0">
            <w:pPr>
              <w:tabs>
                <w:tab w:val="left" w:pos="288"/>
                <w:tab w:val="left" w:pos="576"/>
                <w:tab w:val="left" w:pos="864"/>
                <w:tab w:val="left" w:pos="1152"/>
              </w:tabs>
              <w:spacing w:before="40" w:after="40" w:line="210" w:lineRule="exact"/>
              <w:ind w:right="43"/>
              <w:jc w:val="right"/>
              <w:rPr>
                <w:sz w:val="17"/>
              </w:rPr>
            </w:pPr>
            <w:r w:rsidRPr="006D799C">
              <w:rPr>
                <w:sz w:val="17"/>
              </w:rPr>
              <w:t>52</w:t>
            </w:r>
          </w:p>
        </w:tc>
        <w:tc>
          <w:tcPr>
            <w:tcW w:w="774" w:type="dxa"/>
            <w:shd w:val="clear" w:color="auto" w:fill="auto"/>
            <w:noWrap/>
            <w:vAlign w:val="bottom"/>
          </w:tcPr>
          <w:p w14:paraId="3A4A76EE" w14:textId="77777777" w:rsidR="00F67997" w:rsidRPr="00531FD0" w:rsidRDefault="00F67997" w:rsidP="00531FD0">
            <w:pPr>
              <w:tabs>
                <w:tab w:val="left" w:pos="288"/>
                <w:tab w:val="left" w:pos="576"/>
                <w:tab w:val="left" w:pos="864"/>
                <w:tab w:val="left" w:pos="1152"/>
              </w:tabs>
              <w:spacing w:before="40" w:after="40" w:line="210" w:lineRule="exact"/>
              <w:ind w:right="43"/>
              <w:jc w:val="right"/>
              <w:rPr>
                <w:sz w:val="17"/>
              </w:rPr>
            </w:pPr>
            <w:r w:rsidRPr="006D799C">
              <w:rPr>
                <w:sz w:val="17"/>
              </w:rPr>
              <w:t>43</w:t>
            </w:r>
          </w:p>
        </w:tc>
        <w:tc>
          <w:tcPr>
            <w:tcW w:w="792" w:type="dxa"/>
            <w:shd w:val="clear" w:color="auto" w:fill="auto"/>
            <w:noWrap/>
            <w:vAlign w:val="bottom"/>
          </w:tcPr>
          <w:p w14:paraId="55C16033" w14:textId="77777777" w:rsidR="00F67997" w:rsidRPr="00531FD0" w:rsidRDefault="00F67997" w:rsidP="00531FD0">
            <w:pPr>
              <w:tabs>
                <w:tab w:val="left" w:pos="288"/>
                <w:tab w:val="left" w:pos="576"/>
                <w:tab w:val="left" w:pos="864"/>
                <w:tab w:val="left" w:pos="1152"/>
              </w:tabs>
              <w:spacing w:before="40" w:after="40" w:line="210" w:lineRule="exact"/>
              <w:ind w:right="43"/>
              <w:jc w:val="right"/>
              <w:rPr>
                <w:sz w:val="17"/>
              </w:rPr>
            </w:pPr>
            <w:r w:rsidRPr="006D799C">
              <w:rPr>
                <w:sz w:val="17"/>
              </w:rPr>
              <w:t>32</w:t>
            </w:r>
          </w:p>
        </w:tc>
        <w:tc>
          <w:tcPr>
            <w:tcW w:w="972" w:type="dxa"/>
            <w:shd w:val="clear" w:color="auto" w:fill="auto"/>
            <w:noWrap/>
            <w:vAlign w:val="bottom"/>
          </w:tcPr>
          <w:p w14:paraId="76947943" w14:textId="77777777" w:rsidR="00F67997" w:rsidRPr="00531FD0" w:rsidRDefault="00F67997" w:rsidP="00531FD0">
            <w:pPr>
              <w:tabs>
                <w:tab w:val="left" w:pos="288"/>
                <w:tab w:val="left" w:pos="576"/>
                <w:tab w:val="left" w:pos="864"/>
                <w:tab w:val="left" w:pos="1152"/>
              </w:tabs>
              <w:spacing w:before="40" w:after="40" w:line="210" w:lineRule="exact"/>
              <w:ind w:right="43"/>
              <w:jc w:val="right"/>
              <w:rPr>
                <w:sz w:val="17"/>
              </w:rPr>
            </w:pPr>
            <w:r w:rsidRPr="006D799C">
              <w:rPr>
                <w:sz w:val="17"/>
              </w:rPr>
              <w:t>27</w:t>
            </w:r>
          </w:p>
        </w:tc>
        <w:tc>
          <w:tcPr>
            <w:tcW w:w="765" w:type="dxa"/>
            <w:shd w:val="clear" w:color="auto" w:fill="auto"/>
            <w:noWrap/>
            <w:vAlign w:val="bottom"/>
          </w:tcPr>
          <w:p w14:paraId="38FCFF65" w14:textId="77777777" w:rsidR="00F67997" w:rsidRPr="00531FD0" w:rsidRDefault="00F67997" w:rsidP="00531FD0">
            <w:pPr>
              <w:tabs>
                <w:tab w:val="left" w:pos="288"/>
                <w:tab w:val="left" w:pos="576"/>
                <w:tab w:val="left" w:pos="864"/>
                <w:tab w:val="left" w:pos="1152"/>
              </w:tabs>
              <w:spacing w:before="40" w:after="40" w:line="210" w:lineRule="exact"/>
              <w:ind w:right="43"/>
              <w:jc w:val="right"/>
              <w:rPr>
                <w:sz w:val="17"/>
              </w:rPr>
            </w:pPr>
            <w:r w:rsidRPr="006D799C">
              <w:rPr>
                <w:sz w:val="17"/>
              </w:rPr>
              <w:t>343</w:t>
            </w:r>
          </w:p>
        </w:tc>
        <w:tc>
          <w:tcPr>
            <w:tcW w:w="774" w:type="dxa"/>
            <w:shd w:val="clear" w:color="auto" w:fill="auto"/>
            <w:noWrap/>
            <w:vAlign w:val="bottom"/>
          </w:tcPr>
          <w:p w14:paraId="5CDE8980" w14:textId="4F394007" w:rsidR="00F67997" w:rsidRPr="00531FD0" w:rsidRDefault="00F67997" w:rsidP="00531FD0">
            <w:pPr>
              <w:tabs>
                <w:tab w:val="left" w:pos="288"/>
                <w:tab w:val="left" w:pos="576"/>
                <w:tab w:val="left" w:pos="864"/>
                <w:tab w:val="left" w:pos="1152"/>
              </w:tabs>
              <w:spacing w:before="40" w:after="40" w:line="210" w:lineRule="exact"/>
              <w:ind w:right="43"/>
              <w:jc w:val="right"/>
              <w:rPr>
                <w:sz w:val="17"/>
              </w:rPr>
            </w:pPr>
            <w:r w:rsidRPr="006D799C">
              <w:rPr>
                <w:sz w:val="17"/>
              </w:rPr>
              <w:t>16</w:t>
            </w:r>
            <w:r w:rsidR="00951391" w:rsidRPr="00531FD0">
              <w:rPr>
                <w:sz w:val="17"/>
              </w:rPr>
              <w:t> </w:t>
            </w:r>
            <w:r w:rsidRPr="006D799C">
              <w:rPr>
                <w:sz w:val="17"/>
              </w:rPr>
              <w:t>519</w:t>
            </w:r>
          </w:p>
        </w:tc>
        <w:tc>
          <w:tcPr>
            <w:tcW w:w="745" w:type="dxa"/>
            <w:shd w:val="clear" w:color="auto" w:fill="auto"/>
            <w:noWrap/>
            <w:vAlign w:val="bottom"/>
          </w:tcPr>
          <w:p w14:paraId="604DDC19" w14:textId="625A2E06" w:rsidR="00F67997" w:rsidRPr="00531FD0" w:rsidRDefault="00F67997" w:rsidP="00531FD0">
            <w:pPr>
              <w:tabs>
                <w:tab w:val="left" w:pos="288"/>
                <w:tab w:val="left" w:pos="576"/>
                <w:tab w:val="left" w:pos="864"/>
                <w:tab w:val="left" w:pos="1152"/>
              </w:tabs>
              <w:spacing w:before="40" w:after="40" w:line="210" w:lineRule="exact"/>
              <w:ind w:right="43"/>
              <w:jc w:val="right"/>
              <w:rPr>
                <w:sz w:val="17"/>
              </w:rPr>
            </w:pPr>
            <w:r w:rsidRPr="006D799C">
              <w:rPr>
                <w:sz w:val="17"/>
              </w:rPr>
              <w:t>20</w:t>
            </w:r>
            <w:r w:rsidR="00951391" w:rsidRPr="00531FD0">
              <w:rPr>
                <w:sz w:val="17"/>
              </w:rPr>
              <w:t> </w:t>
            </w:r>
            <w:r w:rsidRPr="006D799C">
              <w:rPr>
                <w:sz w:val="17"/>
              </w:rPr>
              <w:t>644</w:t>
            </w:r>
          </w:p>
        </w:tc>
      </w:tr>
      <w:tr w:rsidR="00531FD0" w:rsidRPr="00531FD0" w14:paraId="00423D8D" w14:textId="77777777" w:rsidTr="0051632A">
        <w:trPr>
          <w:cantSplit/>
        </w:trPr>
        <w:tc>
          <w:tcPr>
            <w:tcW w:w="866" w:type="dxa"/>
            <w:shd w:val="clear" w:color="auto" w:fill="auto"/>
            <w:noWrap/>
          </w:tcPr>
          <w:p w14:paraId="269C7DA5" w14:textId="77777777" w:rsidR="00F67997" w:rsidRPr="00531FD0" w:rsidRDefault="00F67997" w:rsidP="0051632A">
            <w:pPr>
              <w:tabs>
                <w:tab w:val="left" w:pos="288"/>
                <w:tab w:val="left" w:pos="576"/>
                <w:tab w:val="left" w:pos="864"/>
                <w:tab w:val="left" w:pos="1152"/>
              </w:tabs>
              <w:spacing w:before="40" w:after="40" w:line="210" w:lineRule="exact"/>
              <w:ind w:right="40"/>
              <w:rPr>
                <w:sz w:val="17"/>
              </w:rPr>
            </w:pPr>
            <w:r w:rsidRPr="006D799C">
              <w:rPr>
                <w:sz w:val="17"/>
              </w:rPr>
              <w:t>2021</w:t>
            </w:r>
            <w:r w:rsidRPr="00531FD0">
              <w:rPr>
                <w:sz w:val="17"/>
              </w:rPr>
              <w:t>-</w:t>
            </w:r>
            <w:r w:rsidRPr="006D799C">
              <w:rPr>
                <w:sz w:val="17"/>
              </w:rPr>
              <w:t>22</w:t>
            </w:r>
          </w:p>
        </w:tc>
        <w:tc>
          <w:tcPr>
            <w:tcW w:w="716" w:type="dxa"/>
            <w:shd w:val="clear" w:color="auto" w:fill="auto"/>
            <w:noWrap/>
            <w:vAlign w:val="bottom"/>
          </w:tcPr>
          <w:p w14:paraId="5C8CEE3E" w14:textId="75503CE8" w:rsidR="00F67997" w:rsidRPr="00531FD0" w:rsidRDefault="00F67997" w:rsidP="00531FD0">
            <w:pPr>
              <w:tabs>
                <w:tab w:val="left" w:pos="288"/>
                <w:tab w:val="left" w:pos="576"/>
                <w:tab w:val="left" w:pos="864"/>
                <w:tab w:val="left" w:pos="1152"/>
              </w:tabs>
              <w:spacing w:before="40" w:after="40" w:line="210" w:lineRule="exact"/>
              <w:ind w:right="43"/>
              <w:jc w:val="right"/>
              <w:rPr>
                <w:sz w:val="17"/>
              </w:rPr>
            </w:pPr>
            <w:r w:rsidRPr="006D799C">
              <w:rPr>
                <w:sz w:val="17"/>
              </w:rPr>
              <w:t>2</w:t>
            </w:r>
            <w:r w:rsidR="00531FD0">
              <w:rPr>
                <w:lang w:val="fr-FR"/>
              </w:rPr>
              <w:t> </w:t>
            </w:r>
            <w:r w:rsidRPr="006D799C">
              <w:rPr>
                <w:sz w:val="17"/>
              </w:rPr>
              <w:t>380</w:t>
            </w:r>
          </w:p>
        </w:tc>
        <w:tc>
          <w:tcPr>
            <w:tcW w:w="791" w:type="dxa"/>
            <w:shd w:val="clear" w:color="auto" w:fill="auto"/>
            <w:noWrap/>
            <w:vAlign w:val="bottom"/>
          </w:tcPr>
          <w:p w14:paraId="259CAF6B" w14:textId="77777777" w:rsidR="00F67997" w:rsidRPr="00531FD0" w:rsidRDefault="00F67997" w:rsidP="00531FD0">
            <w:pPr>
              <w:tabs>
                <w:tab w:val="left" w:pos="288"/>
                <w:tab w:val="left" w:pos="576"/>
                <w:tab w:val="left" w:pos="864"/>
                <w:tab w:val="left" w:pos="1152"/>
              </w:tabs>
              <w:spacing w:before="40" w:after="40" w:line="210" w:lineRule="exact"/>
              <w:ind w:right="43"/>
              <w:jc w:val="right"/>
              <w:rPr>
                <w:sz w:val="17"/>
              </w:rPr>
            </w:pPr>
            <w:r w:rsidRPr="006D799C">
              <w:rPr>
                <w:sz w:val="17"/>
              </w:rPr>
              <w:t>655</w:t>
            </w:r>
          </w:p>
        </w:tc>
        <w:tc>
          <w:tcPr>
            <w:tcW w:w="761" w:type="dxa"/>
            <w:shd w:val="clear" w:color="auto" w:fill="auto"/>
            <w:noWrap/>
            <w:vAlign w:val="bottom"/>
          </w:tcPr>
          <w:p w14:paraId="07026F1F" w14:textId="77777777" w:rsidR="00F67997" w:rsidRPr="00531FD0" w:rsidRDefault="00F67997" w:rsidP="00531FD0">
            <w:pPr>
              <w:tabs>
                <w:tab w:val="left" w:pos="288"/>
                <w:tab w:val="left" w:pos="576"/>
                <w:tab w:val="left" w:pos="864"/>
                <w:tab w:val="left" w:pos="1152"/>
              </w:tabs>
              <w:spacing w:before="40" w:after="40" w:line="210" w:lineRule="exact"/>
              <w:ind w:right="43"/>
              <w:jc w:val="right"/>
              <w:rPr>
                <w:sz w:val="17"/>
              </w:rPr>
            </w:pPr>
            <w:r w:rsidRPr="006D799C">
              <w:rPr>
                <w:sz w:val="17"/>
              </w:rPr>
              <w:t>809</w:t>
            </w:r>
          </w:p>
        </w:tc>
        <w:tc>
          <w:tcPr>
            <w:tcW w:w="747" w:type="dxa"/>
            <w:shd w:val="clear" w:color="auto" w:fill="auto"/>
            <w:noWrap/>
            <w:vAlign w:val="bottom"/>
          </w:tcPr>
          <w:p w14:paraId="036DA42C" w14:textId="77777777" w:rsidR="00F67997" w:rsidRPr="00531FD0" w:rsidRDefault="00F67997" w:rsidP="00531FD0">
            <w:pPr>
              <w:tabs>
                <w:tab w:val="left" w:pos="288"/>
                <w:tab w:val="left" w:pos="576"/>
                <w:tab w:val="left" w:pos="864"/>
                <w:tab w:val="left" w:pos="1152"/>
              </w:tabs>
              <w:spacing w:before="40" w:after="40" w:line="210" w:lineRule="exact"/>
              <w:ind w:right="43"/>
              <w:jc w:val="right"/>
              <w:rPr>
                <w:sz w:val="17"/>
              </w:rPr>
            </w:pPr>
            <w:r w:rsidRPr="006D799C">
              <w:rPr>
                <w:sz w:val="17"/>
              </w:rPr>
              <w:t>52</w:t>
            </w:r>
          </w:p>
        </w:tc>
        <w:tc>
          <w:tcPr>
            <w:tcW w:w="774" w:type="dxa"/>
            <w:shd w:val="clear" w:color="auto" w:fill="auto"/>
            <w:noWrap/>
            <w:vAlign w:val="bottom"/>
          </w:tcPr>
          <w:p w14:paraId="203FF065" w14:textId="77777777" w:rsidR="00F67997" w:rsidRPr="00531FD0" w:rsidRDefault="00F67997" w:rsidP="00531FD0">
            <w:pPr>
              <w:tabs>
                <w:tab w:val="left" w:pos="288"/>
                <w:tab w:val="left" w:pos="576"/>
                <w:tab w:val="left" w:pos="864"/>
                <w:tab w:val="left" w:pos="1152"/>
              </w:tabs>
              <w:spacing w:before="40" w:after="40" w:line="210" w:lineRule="exact"/>
              <w:ind w:right="43"/>
              <w:jc w:val="right"/>
              <w:rPr>
                <w:sz w:val="17"/>
              </w:rPr>
            </w:pPr>
            <w:r w:rsidRPr="006D799C">
              <w:rPr>
                <w:sz w:val="17"/>
              </w:rPr>
              <w:t>49</w:t>
            </w:r>
          </w:p>
        </w:tc>
        <w:tc>
          <w:tcPr>
            <w:tcW w:w="792" w:type="dxa"/>
            <w:shd w:val="clear" w:color="auto" w:fill="auto"/>
            <w:noWrap/>
            <w:vAlign w:val="bottom"/>
          </w:tcPr>
          <w:p w14:paraId="4FF62650" w14:textId="77777777" w:rsidR="00F67997" w:rsidRPr="00531FD0" w:rsidRDefault="00F67997" w:rsidP="00531FD0">
            <w:pPr>
              <w:tabs>
                <w:tab w:val="left" w:pos="288"/>
                <w:tab w:val="left" w:pos="576"/>
                <w:tab w:val="left" w:pos="864"/>
                <w:tab w:val="left" w:pos="1152"/>
              </w:tabs>
              <w:spacing w:before="40" w:after="40" w:line="210" w:lineRule="exact"/>
              <w:ind w:right="43"/>
              <w:jc w:val="right"/>
              <w:rPr>
                <w:sz w:val="17"/>
              </w:rPr>
            </w:pPr>
            <w:r w:rsidRPr="006D799C">
              <w:rPr>
                <w:sz w:val="17"/>
              </w:rPr>
              <w:t>37</w:t>
            </w:r>
          </w:p>
        </w:tc>
        <w:tc>
          <w:tcPr>
            <w:tcW w:w="972" w:type="dxa"/>
            <w:shd w:val="clear" w:color="auto" w:fill="auto"/>
            <w:noWrap/>
            <w:vAlign w:val="bottom"/>
          </w:tcPr>
          <w:p w14:paraId="312899D0" w14:textId="77777777" w:rsidR="00F67997" w:rsidRPr="00531FD0" w:rsidRDefault="00F67997" w:rsidP="00531FD0">
            <w:pPr>
              <w:tabs>
                <w:tab w:val="left" w:pos="288"/>
                <w:tab w:val="left" w:pos="576"/>
                <w:tab w:val="left" w:pos="864"/>
                <w:tab w:val="left" w:pos="1152"/>
              </w:tabs>
              <w:spacing w:before="40" w:after="40" w:line="210" w:lineRule="exact"/>
              <w:ind w:right="43"/>
              <w:jc w:val="right"/>
              <w:rPr>
                <w:sz w:val="17"/>
              </w:rPr>
            </w:pPr>
            <w:r w:rsidRPr="006D799C">
              <w:rPr>
                <w:sz w:val="17"/>
              </w:rPr>
              <w:t>15</w:t>
            </w:r>
          </w:p>
        </w:tc>
        <w:tc>
          <w:tcPr>
            <w:tcW w:w="765" w:type="dxa"/>
            <w:shd w:val="clear" w:color="auto" w:fill="auto"/>
            <w:noWrap/>
            <w:vAlign w:val="bottom"/>
          </w:tcPr>
          <w:p w14:paraId="7DA196BA" w14:textId="77777777" w:rsidR="00F67997" w:rsidRPr="00531FD0" w:rsidRDefault="00F67997" w:rsidP="00531FD0">
            <w:pPr>
              <w:tabs>
                <w:tab w:val="left" w:pos="288"/>
                <w:tab w:val="left" w:pos="576"/>
                <w:tab w:val="left" w:pos="864"/>
                <w:tab w:val="left" w:pos="1152"/>
              </w:tabs>
              <w:spacing w:before="40" w:after="40" w:line="210" w:lineRule="exact"/>
              <w:ind w:right="43"/>
              <w:jc w:val="right"/>
              <w:rPr>
                <w:sz w:val="17"/>
              </w:rPr>
            </w:pPr>
            <w:r w:rsidRPr="006D799C">
              <w:rPr>
                <w:sz w:val="17"/>
              </w:rPr>
              <w:t>314</w:t>
            </w:r>
          </w:p>
        </w:tc>
        <w:tc>
          <w:tcPr>
            <w:tcW w:w="774" w:type="dxa"/>
            <w:shd w:val="clear" w:color="auto" w:fill="auto"/>
            <w:noWrap/>
            <w:vAlign w:val="bottom"/>
          </w:tcPr>
          <w:p w14:paraId="3B20596D" w14:textId="38A48215" w:rsidR="00F67997" w:rsidRPr="00531FD0" w:rsidRDefault="00F67997" w:rsidP="00531FD0">
            <w:pPr>
              <w:tabs>
                <w:tab w:val="left" w:pos="288"/>
                <w:tab w:val="left" w:pos="576"/>
                <w:tab w:val="left" w:pos="864"/>
                <w:tab w:val="left" w:pos="1152"/>
              </w:tabs>
              <w:spacing w:before="40" w:after="40" w:line="210" w:lineRule="exact"/>
              <w:ind w:right="43"/>
              <w:jc w:val="right"/>
              <w:rPr>
                <w:sz w:val="17"/>
              </w:rPr>
            </w:pPr>
            <w:r w:rsidRPr="006D799C">
              <w:rPr>
                <w:sz w:val="17"/>
              </w:rPr>
              <w:t>17</w:t>
            </w:r>
            <w:r w:rsidR="00951391" w:rsidRPr="00531FD0">
              <w:rPr>
                <w:sz w:val="17"/>
              </w:rPr>
              <w:t> </w:t>
            </w:r>
            <w:r w:rsidRPr="006D799C">
              <w:rPr>
                <w:sz w:val="17"/>
              </w:rPr>
              <w:t>000</w:t>
            </w:r>
          </w:p>
        </w:tc>
        <w:tc>
          <w:tcPr>
            <w:tcW w:w="745" w:type="dxa"/>
            <w:shd w:val="clear" w:color="auto" w:fill="auto"/>
            <w:noWrap/>
            <w:vAlign w:val="bottom"/>
          </w:tcPr>
          <w:p w14:paraId="63138E2D" w14:textId="1A1F3AAB" w:rsidR="00F67997" w:rsidRPr="00531FD0" w:rsidRDefault="00F67997" w:rsidP="00531FD0">
            <w:pPr>
              <w:tabs>
                <w:tab w:val="left" w:pos="288"/>
                <w:tab w:val="left" w:pos="576"/>
                <w:tab w:val="left" w:pos="864"/>
                <w:tab w:val="left" w:pos="1152"/>
              </w:tabs>
              <w:spacing w:before="40" w:after="40" w:line="210" w:lineRule="exact"/>
              <w:ind w:right="43"/>
              <w:jc w:val="right"/>
              <w:rPr>
                <w:sz w:val="17"/>
              </w:rPr>
            </w:pPr>
            <w:r w:rsidRPr="006D799C">
              <w:rPr>
                <w:sz w:val="17"/>
              </w:rPr>
              <w:t>21</w:t>
            </w:r>
            <w:r w:rsidR="00951391" w:rsidRPr="00531FD0">
              <w:rPr>
                <w:sz w:val="17"/>
              </w:rPr>
              <w:t> </w:t>
            </w:r>
            <w:r w:rsidRPr="006D799C">
              <w:rPr>
                <w:sz w:val="17"/>
              </w:rPr>
              <w:t>311</w:t>
            </w:r>
          </w:p>
        </w:tc>
      </w:tr>
      <w:tr w:rsidR="00531FD0" w:rsidRPr="00531FD0" w14:paraId="4714C87B" w14:textId="77777777" w:rsidTr="0051632A">
        <w:trPr>
          <w:cantSplit/>
        </w:trPr>
        <w:tc>
          <w:tcPr>
            <w:tcW w:w="866" w:type="dxa"/>
            <w:shd w:val="clear" w:color="auto" w:fill="auto"/>
            <w:noWrap/>
          </w:tcPr>
          <w:p w14:paraId="083FFE9A" w14:textId="77777777" w:rsidR="00F67997" w:rsidRPr="00531FD0" w:rsidRDefault="00F67997" w:rsidP="0051632A">
            <w:pPr>
              <w:tabs>
                <w:tab w:val="left" w:pos="288"/>
                <w:tab w:val="left" w:pos="576"/>
                <w:tab w:val="left" w:pos="864"/>
                <w:tab w:val="left" w:pos="1152"/>
              </w:tabs>
              <w:spacing w:before="40" w:after="40" w:line="210" w:lineRule="exact"/>
              <w:ind w:right="40"/>
              <w:rPr>
                <w:sz w:val="17"/>
              </w:rPr>
            </w:pPr>
            <w:r w:rsidRPr="006D799C">
              <w:rPr>
                <w:sz w:val="17"/>
              </w:rPr>
              <w:t>2020</w:t>
            </w:r>
            <w:r w:rsidRPr="00531FD0">
              <w:rPr>
                <w:sz w:val="17"/>
              </w:rPr>
              <w:t>-</w:t>
            </w:r>
            <w:r w:rsidRPr="006D799C">
              <w:rPr>
                <w:sz w:val="17"/>
              </w:rPr>
              <w:t>21</w:t>
            </w:r>
          </w:p>
        </w:tc>
        <w:tc>
          <w:tcPr>
            <w:tcW w:w="716" w:type="dxa"/>
            <w:shd w:val="clear" w:color="auto" w:fill="auto"/>
            <w:noWrap/>
            <w:vAlign w:val="bottom"/>
          </w:tcPr>
          <w:p w14:paraId="1A170C27" w14:textId="1F192096" w:rsidR="00F67997" w:rsidRPr="00531FD0" w:rsidRDefault="00F67997" w:rsidP="00531FD0">
            <w:pPr>
              <w:tabs>
                <w:tab w:val="left" w:pos="288"/>
                <w:tab w:val="left" w:pos="576"/>
                <w:tab w:val="left" w:pos="864"/>
                <w:tab w:val="left" w:pos="1152"/>
              </w:tabs>
              <w:spacing w:before="40" w:after="40" w:line="210" w:lineRule="exact"/>
              <w:ind w:right="43"/>
              <w:jc w:val="right"/>
              <w:rPr>
                <w:sz w:val="17"/>
              </w:rPr>
            </w:pPr>
            <w:r w:rsidRPr="006D799C">
              <w:rPr>
                <w:sz w:val="17"/>
              </w:rPr>
              <w:t>2</w:t>
            </w:r>
            <w:r w:rsidR="00531FD0">
              <w:rPr>
                <w:lang w:val="fr-FR"/>
              </w:rPr>
              <w:t> </w:t>
            </w:r>
            <w:r w:rsidRPr="006D799C">
              <w:rPr>
                <w:sz w:val="17"/>
              </w:rPr>
              <w:t>532</w:t>
            </w:r>
          </w:p>
        </w:tc>
        <w:tc>
          <w:tcPr>
            <w:tcW w:w="791" w:type="dxa"/>
            <w:shd w:val="clear" w:color="auto" w:fill="auto"/>
            <w:noWrap/>
            <w:vAlign w:val="bottom"/>
          </w:tcPr>
          <w:p w14:paraId="0139EA7C" w14:textId="77777777" w:rsidR="00F67997" w:rsidRPr="00531FD0" w:rsidRDefault="00F67997" w:rsidP="00531FD0">
            <w:pPr>
              <w:tabs>
                <w:tab w:val="left" w:pos="288"/>
                <w:tab w:val="left" w:pos="576"/>
                <w:tab w:val="left" w:pos="864"/>
                <w:tab w:val="left" w:pos="1152"/>
              </w:tabs>
              <w:spacing w:before="40" w:after="40" w:line="210" w:lineRule="exact"/>
              <w:ind w:right="43"/>
              <w:jc w:val="right"/>
              <w:rPr>
                <w:sz w:val="17"/>
              </w:rPr>
            </w:pPr>
            <w:r w:rsidRPr="006D799C">
              <w:rPr>
                <w:sz w:val="17"/>
              </w:rPr>
              <w:t>735</w:t>
            </w:r>
          </w:p>
        </w:tc>
        <w:tc>
          <w:tcPr>
            <w:tcW w:w="761" w:type="dxa"/>
            <w:shd w:val="clear" w:color="auto" w:fill="auto"/>
            <w:noWrap/>
            <w:vAlign w:val="bottom"/>
          </w:tcPr>
          <w:p w14:paraId="25E555BA" w14:textId="77777777" w:rsidR="00F67997" w:rsidRPr="00531FD0" w:rsidRDefault="00F67997" w:rsidP="00531FD0">
            <w:pPr>
              <w:tabs>
                <w:tab w:val="left" w:pos="288"/>
                <w:tab w:val="left" w:pos="576"/>
                <w:tab w:val="left" w:pos="864"/>
                <w:tab w:val="left" w:pos="1152"/>
              </w:tabs>
              <w:spacing w:before="40" w:after="40" w:line="210" w:lineRule="exact"/>
              <w:ind w:right="43"/>
              <w:jc w:val="right"/>
              <w:rPr>
                <w:sz w:val="17"/>
              </w:rPr>
            </w:pPr>
            <w:r w:rsidRPr="006D799C">
              <w:rPr>
                <w:sz w:val="17"/>
              </w:rPr>
              <w:t>852</w:t>
            </w:r>
          </w:p>
        </w:tc>
        <w:tc>
          <w:tcPr>
            <w:tcW w:w="747" w:type="dxa"/>
            <w:shd w:val="clear" w:color="auto" w:fill="auto"/>
            <w:noWrap/>
            <w:vAlign w:val="bottom"/>
          </w:tcPr>
          <w:p w14:paraId="6A168504" w14:textId="77777777" w:rsidR="00F67997" w:rsidRPr="00531FD0" w:rsidRDefault="00F67997" w:rsidP="00531FD0">
            <w:pPr>
              <w:tabs>
                <w:tab w:val="left" w:pos="288"/>
                <w:tab w:val="left" w:pos="576"/>
                <w:tab w:val="left" w:pos="864"/>
                <w:tab w:val="left" w:pos="1152"/>
              </w:tabs>
              <w:spacing w:before="40" w:after="40" w:line="210" w:lineRule="exact"/>
              <w:ind w:right="43"/>
              <w:jc w:val="right"/>
              <w:rPr>
                <w:sz w:val="17"/>
              </w:rPr>
            </w:pPr>
            <w:r w:rsidRPr="006D799C">
              <w:rPr>
                <w:sz w:val="17"/>
              </w:rPr>
              <w:t>84</w:t>
            </w:r>
          </w:p>
        </w:tc>
        <w:tc>
          <w:tcPr>
            <w:tcW w:w="774" w:type="dxa"/>
            <w:shd w:val="clear" w:color="auto" w:fill="auto"/>
            <w:noWrap/>
            <w:vAlign w:val="bottom"/>
          </w:tcPr>
          <w:p w14:paraId="7CF9E03D" w14:textId="77777777" w:rsidR="00F67997" w:rsidRPr="00531FD0" w:rsidRDefault="00F67997" w:rsidP="00531FD0">
            <w:pPr>
              <w:tabs>
                <w:tab w:val="left" w:pos="288"/>
                <w:tab w:val="left" w:pos="576"/>
                <w:tab w:val="left" w:pos="864"/>
                <w:tab w:val="left" w:pos="1152"/>
              </w:tabs>
              <w:spacing w:before="40" w:after="40" w:line="210" w:lineRule="exact"/>
              <w:ind w:right="43"/>
              <w:jc w:val="right"/>
              <w:rPr>
                <w:sz w:val="17"/>
              </w:rPr>
            </w:pPr>
            <w:r w:rsidRPr="006D799C">
              <w:rPr>
                <w:sz w:val="17"/>
              </w:rPr>
              <w:t>61</w:t>
            </w:r>
          </w:p>
        </w:tc>
        <w:tc>
          <w:tcPr>
            <w:tcW w:w="792" w:type="dxa"/>
            <w:shd w:val="clear" w:color="auto" w:fill="auto"/>
            <w:noWrap/>
            <w:vAlign w:val="bottom"/>
          </w:tcPr>
          <w:p w14:paraId="191C72AF" w14:textId="77777777" w:rsidR="00F67997" w:rsidRPr="00531FD0" w:rsidRDefault="00F67997" w:rsidP="00531FD0">
            <w:pPr>
              <w:tabs>
                <w:tab w:val="left" w:pos="288"/>
                <w:tab w:val="left" w:pos="576"/>
                <w:tab w:val="left" w:pos="864"/>
                <w:tab w:val="left" w:pos="1152"/>
              </w:tabs>
              <w:spacing w:before="40" w:after="40" w:line="210" w:lineRule="exact"/>
              <w:ind w:right="43"/>
              <w:jc w:val="right"/>
              <w:rPr>
                <w:sz w:val="17"/>
              </w:rPr>
            </w:pPr>
            <w:r w:rsidRPr="006D799C">
              <w:rPr>
                <w:sz w:val="17"/>
              </w:rPr>
              <w:t>27</w:t>
            </w:r>
          </w:p>
        </w:tc>
        <w:tc>
          <w:tcPr>
            <w:tcW w:w="972" w:type="dxa"/>
            <w:shd w:val="clear" w:color="auto" w:fill="auto"/>
            <w:noWrap/>
            <w:vAlign w:val="bottom"/>
          </w:tcPr>
          <w:p w14:paraId="7368540D" w14:textId="77777777" w:rsidR="00F67997" w:rsidRPr="00531FD0" w:rsidRDefault="00F67997" w:rsidP="00531FD0">
            <w:pPr>
              <w:tabs>
                <w:tab w:val="left" w:pos="288"/>
                <w:tab w:val="left" w:pos="576"/>
                <w:tab w:val="left" w:pos="864"/>
                <w:tab w:val="left" w:pos="1152"/>
              </w:tabs>
              <w:spacing w:before="40" w:after="40" w:line="210" w:lineRule="exact"/>
              <w:ind w:right="43"/>
              <w:jc w:val="right"/>
              <w:rPr>
                <w:sz w:val="17"/>
              </w:rPr>
            </w:pPr>
            <w:r w:rsidRPr="006D799C">
              <w:rPr>
                <w:sz w:val="17"/>
              </w:rPr>
              <w:t>39</w:t>
            </w:r>
          </w:p>
        </w:tc>
        <w:tc>
          <w:tcPr>
            <w:tcW w:w="765" w:type="dxa"/>
            <w:shd w:val="clear" w:color="auto" w:fill="auto"/>
            <w:noWrap/>
            <w:vAlign w:val="bottom"/>
          </w:tcPr>
          <w:p w14:paraId="046D6492" w14:textId="77777777" w:rsidR="00F67997" w:rsidRPr="00531FD0" w:rsidRDefault="00F67997" w:rsidP="00531FD0">
            <w:pPr>
              <w:tabs>
                <w:tab w:val="left" w:pos="288"/>
                <w:tab w:val="left" w:pos="576"/>
                <w:tab w:val="left" w:pos="864"/>
                <w:tab w:val="left" w:pos="1152"/>
              </w:tabs>
              <w:spacing w:before="40" w:after="40" w:line="210" w:lineRule="exact"/>
              <w:ind w:right="43"/>
              <w:jc w:val="right"/>
              <w:rPr>
                <w:sz w:val="17"/>
              </w:rPr>
            </w:pPr>
            <w:r w:rsidRPr="006D799C">
              <w:rPr>
                <w:sz w:val="17"/>
              </w:rPr>
              <w:t>281</w:t>
            </w:r>
          </w:p>
        </w:tc>
        <w:tc>
          <w:tcPr>
            <w:tcW w:w="774" w:type="dxa"/>
            <w:shd w:val="clear" w:color="auto" w:fill="auto"/>
            <w:noWrap/>
            <w:vAlign w:val="bottom"/>
          </w:tcPr>
          <w:p w14:paraId="73B7F39A" w14:textId="3B1A8032" w:rsidR="00F67997" w:rsidRPr="00531FD0" w:rsidRDefault="00F67997" w:rsidP="00531FD0">
            <w:pPr>
              <w:tabs>
                <w:tab w:val="left" w:pos="288"/>
                <w:tab w:val="left" w:pos="576"/>
                <w:tab w:val="left" w:pos="864"/>
                <w:tab w:val="left" w:pos="1152"/>
              </w:tabs>
              <w:spacing w:before="40" w:after="40" w:line="210" w:lineRule="exact"/>
              <w:ind w:right="43"/>
              <w:jc w:val="right"/>
              <w:rPr>
                <w:sz w:val="17"/>
              </w:rPr>
            </w:pPr>
            <w:r w:rsidRPr="006D799C">
              <w:rPr>
                <w:sz w:val="17"/>
              </w:rPr>
              <w:t>14</w:t>
            </w:r>
            <w:r w:rsidR="00951391" w:rsidRPr="00531FD0">
              <w:rPr>
                <w:sz w:val="17"/>
              </w:rPr>
              <w:t> </w:t>
            </w:r>
            <w:r w:rsidRPr="006D799C">
              <w:rPr>
                <w:sz w:val="17"/>
              </w:rPr>
              <w:t>232</w:t>
            </w:r>
          </w:p>
        </w:tc>
        <w:tc>
          <w:tcPr>
            <w:tcW w:w="745" w:type="dxa"/>
            <w:shd w:val="clear" w:color="auto" w:fill="auto"/>
            <w:noWrap/>
            <w:vAlign w:val="bottom"/>
          </w:tcPr>
          <w:p w14:paraId="73094E7B" w14:textId="02B4E259" w:rsidR="00F67997" w:rsidRPr="00531FD0" w:rsidRDefault="00F67997" w:rsidP="00531FD0">
            <w:pPr>
              <w:tabs>
                <w:tab w:val="left" w:pos="288"/>
                <w:tab w:val="left" w:pos="576"/>
                <w:tab w:val="left" w:pos="864"/>
                <w:tab w:val="left" w:pos="1152"/>
              </w:tabs>
              <w:spacing w:before="40" w:after="40" w:line="210" w:lineRule="exact"/>
              <w:ind w:right="43"/>
              <w:jc w:val="right"/>
              <w:rPr>
                <w:sz w:val="17"/>
              </w:rPr>
            </w:pPr>
            <w:r w:rsidRPr="006D799C">
              <w:rPr>
                <w:sz w:val="17"/>
              </w:rPr>
              <w:t>18</w:t>
            </w:r>
            <w:r w:rsidR="00951391" w:rsidRPr="00531FD0">
              <w:rPr>
                <w:sz w:val="17"/>
              </w:rPr>
              <w:t> </w:t>
            </w:r>
            <w:r w:rsidRPr="006D799C">
              <w:rPr>
                <w:sz w:val="17"/>
              </w:rPr>
              <w:t>843</w:t>
            </w:r>
          </w:p>
        </w:tc>
      </w:tr>
      <w:tr w:rsidR="00531FD0" w:rsidRPr="00531FD0" w14:paraId="4863FD14" w14:textId="77777777" w:rsidTr="0051632A">
        <w:trPr>
          <w:cantSplit/>
        </w:trPr>
        <w:tc>
          <w:tcPr>
            <w:tcW w:w="866" w:type="dxa"/>
            <w:shd w:val="clear" w:color="auto" w:fill="auto"/>
            <w:noWrap/>
          </w:tcPr>
          <w:p w14:paraId="035C0402" w14:textId="77777777" w:rsidR="00F67997" w:rsidRPr="00531FD0" w:rsidRDefault="00F67997" w:rsidP="0051632A">
            <w:pPr>
              <w:tabs>
                <w:tab w:val="left" w:pos="288"/>
                <w:tab w:val="left" w:pos="576"/>
                <w:tab w:val="left" w:pos="864"/>
                <w:tab w:val="left" w:pos="1152"/>
              </w:tabs>
              <w:spacing w:before="40" w:after="40" w:line="210" w:lineRule="exact"/>
              <w:ind w:right="40"/>
              <w:rPr>
                <w:sz w:val="17"/>
              </w:rPr>
            </w:pPr>
            <w:r w:rsidRPr="006D799C">
              <w:rPr>
                <w:sz w:val="17"/>
              </w:rPr>
              <w:t>2019</w:t>
            </w:r>
            <w:r w:rsidRPr="00531FD0">
              <w:rPr>
                <w:sz w:val="17"/>
              </w:rPr>
              <w:t>-</w:t>
            </w:r>
            <w:r w:rsidRPr="006D799C">
              <w:rPr>
                <w:sz w:val="17"/>
              </w:rPr>
              <w:t>20</w:t>
            </w:r>
          </w:p>
        </w:tc>
        <w:tc>
          <w:tcPr>
            <w:tcW w:w="716" w:type="dxa"/>
            <w:shd w:val="clear" w:color="auto" w:fill="auto"/>
            <w:noWrap/>
            <w:vAlign w:val="bottom"/>
          </w:tcPr>
          <w:p w14:paraId="7C1274B9" w14:textId="3A45C907" w:rsidR="00F67997" w:rsidRPr="00531FD0" w:rsidRDefault="00F67997" w:rsidP="00531FD0">
            <w:pPr>
              <w:tabs>
                <w:tab w:val="left" w:pos="288"/>
                <w:tab w:val="left" w:pos="576"/>
                <w:tab w:val="left" w:pos="864"/>
                <w:tab w:val="left" w:pos="1152"/>
              </w:tabs>
              <w:spacing w:before="40" w:after="40" w:line="210" w:lineRule="exact"/>
              <w:ind w:right="43"/>
              <w:jc w:val="right"/>
              <w:rPr>
                <w:sz w:val="17"/>
              </w:rPr>
            </w:pPr>
            <w:r w:rsidRPr="006D799C">
              <w:rPr>
                <w:sz w:val="17"/>
              </w:rPr>
              <w:t>2</w:t>
            </w:r>
            <w:r w:rsidR="00531FD0">
              <w:rPr>
                <w:lang w:val="fr-FR"/>
              </w:rPr>
              <w:t> </w:t>
            </w:r>
            <w:r w:rsidRPr="006D799C">
              <w:rPr>
                <w:sz w:val="17"/>
              </w:rPr>
              <w:t>144</w:t>
            </w:r>
          </w:p>
        </w:tc>
        <w:tc>
          <w:tcPr>
            <w:tcW w:w="791" w:type="dxa"/>
            <w:shd w:val="clear" w:color="auto" w:fill="auto"/>
            <w:noWrap/>
            <w:vAlign w:val="bottom"/>
          </w:tcPr>
          <w:p w14:paraId="6B14DFA8" w14:textId="77777777" w:rsidR="00F67997" w:rsidRPr="00531FD0" w:rsidRDefault="00F67997" w:rsidP="00531FD0">
            <w:pPr>
              <w:tabs>
                <w:tab w:val="left" w:pos="288"/>
                <w:tab w:val="left" w:pos="576"/>
                <w:tab w:val="left" w:pos="864"/>
                <w:tab w:val="left" w:pos="1152"/>
              </w:tabs>
              <w:spacing w:before="40" w:after="40" w:line="210" w:lineRule="exact"/>
              <w:ind w:right="43"/>
              <w:jc w:val="right"/>
              <w:rPr>
                <w:sz w:val="17"/>
              </w:rPr>
            </w:pPr>
            <w:r w:rsidRPr="006D799C">
              <w:rPr>
                <w:sz w:val="17"/>
              </w:rPr>
              <w:t>687</w:t>
            </w:r>
          </w:p>
        </w:tc>
        <w:tc>
          <w:tcPr>
            <w:tcW w:w="761" w:type="dxa"/>
            <w:shd w:val="clear" w:color="auto" w:fill="auto"/>
            <w:noWrap/>
            <w:vAlign w:val="bottom"/>
          </w:tcPr>
          <w:p w14:paraId="1AD51304" w14:textId="77777777" w:rsidR="00F67997" w:rsidRPr="00531FD0" w:rsidRDefault="00F67997" w:rsidP="00531FD0">
            <w:pPr>
              <w:tabs>
                <w:tab w:val="left" w:pos="288"/>
                <w:tab w:val="left" w:pos="576"/>
                <w:tab w:val="left" w:pos="864"/>
                <w:tab w:val="left" w:pos="1152"/>
              </w:tabs>
              <w:spacing w:before="40" w:after="40" w:line="210" w:lineRule="exact"/>
              <w:ind w:right="43"/>
              <w:jc w:val="right"/>
              <w:rPr>
                <w:sz w:val="17"/>
              </w:rPr>
            </w:pPr>
            <w:r w:rsidRPr="006D799C">
              <w:rPr>
                <w:sz w:val="17"/>
              </w:rPr>
              <w:t>734</w:t>
            </w:r>
          </w:p>
        </w:tc>
        <w:tc>
          <w:tcPr>
            <w:tcW w:w="747" w:type="dxa"/>
            <w:shd w:val="clear" w:color="auto" w:fill="auto"/>
            <w:noWrap/>
            <w:vAlign w:val="bottom"/>
          </w:tcPr>
          <w:p w14:paraId="7B4731FA" w14:textId="77777777" w:rsidR="00F67997" w:rsidRPr="00531FD0" w:rsidRDefault="00F67997" w:rsidP="00531FD0">
            <w:pPr>
              <w:tabs>
                <w:tab w:val="left" w:pos="288"/>
                <w:tab w:val="left" w:pos="576"/>
                <w:tab w:val="left" w:pos="864"/>
                <w:tab w:val="left" w:pos="1152"/>
              </w:tabs>
              <w:spacing w:before="40" w:after="40" w:line="210" w:lineRule="exact"/>
              <w:ind w:right="43"/>
              <w:jc w:val="right"/>
              <w:rPr>
                <w:sz w:val="17"/>
              </w:rPr>
            </w:pPr>
            <w:r w:rsidRPr="006D799C">
              <w:rPr>
                <w:sz w:val="17"/>
              </w:rPr>
              <w:t>64</w:t>
            </w:r>
          </w:p>
        </w:tc>
        <w:tc>
          <w:tcPr>
            <w:tcW w:w="774" w:type="dxa"/>
            <w:shd w:val="clear" w:color="auto" w:fill="auto"/>
            <w:noWrap/>
            <w:vAlign w:val="bottom"/>
          </w:tcPr>
          <w:p w14:paraId="7555467E" w14:textId="77777777" w:rsidR="00F67997" w:rsidRPr="00531FD0" w:rsidRDefault="00F67997" w:rsidP="00531FD0">
            <w:pPr>
              <w:tabs>
                <w:tab w:val="left" w:pos="288"/>
                <w:tab w:val="left" w:pos="576"/>
                <w:tab w:val="left" w:pos="864"/>
                <w:tab w:val="left" w:pos="1152"/>
              </w:tabs>
              <w:spacing w:before="40" w:after="40" w:line="210" w:lineRule="exact"/>
              <w:ind w:right="43"/>
              <w:jc w:val="right"/>
              <w:rPr>
                <w:sz w:val="17"/>
              </w:rPr>
            </w:pPr>
            <w:r w:rsidRPr="006D799C">
              <w:rPr>
                <w:sz w:val="17"/>
              </w:rPr>
              <w:t>34</w:t>
            </w:r>
          </w:p>
        </w:tc>
        <w:tc>
          <w:tcPr>
            <w:tcW w:w="792" w:type="dxa"/>
            <w:shd w:val="clear" w:color="auto" w:fill="auto"/>
            <w:noWrap/>
            <w:vAlign w:val="bottom"/>
          </w:tcPr>
          <w:p w14:paraId="637E4795" w14:textId="77777777" w:rsidR="00F67997" w:rsidRPr="00531FD0" w:rsidRDefault="00F67997" w:rsidP="00531FD0">
            <w:pPr>
              <w:tabs>
                <w:tab w:val="left" w:pos="288"/>
                <w:tab w:val="left" w:pos="576"/>
                <w:tab w:val="left" w:pos="864"/>
                <w:tab w:val="left" w:pos="1152"/>
              </w:tabs>
              <w:spacing w:before="40" w:after="40" w:line="210" w:lineRule="exact"/>
              <w:ind w:right="43"/>
              <w:jc w:val="right"/>
              <w:rPr>
                <w:sz w:val="17"/>
              </w:rPr>
            </w:pPr>
            <w:r w:rsidRPr="006D799C">
              <w:rPr>
                <w:sz w:val="17"/>
              </w:rPr>
              <w:t>29</w:t>
            </w:r>
          </w:p>
        </w:tc>
        <w:tc>
          <w:tcPr>
            <w:tcW w:w="972" w:type="dxa"/>
            <w:shd w:val="clear" w:color="auto" w:fill="auto"/>
            <w:noWrap/>
            <w:vAlign w:val="bottom"/>
          </w:tcPr>
          <w:p w14:paraId="7E8D0A0C" w14:textId="77777777" w:rsidR="00F67997" w:rsidRPr="00531FD0" w:rsidRDefault="00F67997" w:rsidP="00531FD0">
            <w:pPr>
              <w:tabs>
                <w:tab w:val="left" w:pos="288"/>
                <w:tab w:val="left" w:pos="576"/>
                <w:tab w:val="left" w:pos="864"/>
                <w:tab w:val="left" w:pos="1152"/>
              </w:tabs>
              <w:spacing w:before="40" w:after="40" w:line="210" w:lineRule="exact"/>
              <w:ind w:right="43"/>
              <w:jc w:val="right"/>
              <w:rPr>
                <w:sz w:val="17"/>
              </w:rPr>
            </w:pPr>
            <w:r w:rsidRPr="006D799C">
              <w:rPr>
                <w:sz w:val="17"/>
              </w:rPr>
              <w:t>30</w:t>
            </w:r>
          </w:p>
        </w:tc>
        <w:tc>
          <w:tcPr>
            <w:tcW w:w="765" w:type="dxa"/>
            <w:shd w:val="clear" w:color="auto" w:fill="auto"/>
            <w:noWrap/>
            <w:vAlign w:val="bottom"/>
          </w:tcPr>
          <w:p w14:paraId="03C77649" w14:textId="77777777" w:rsidR="00F67997" w:rsidRPr="00531FD0" w:rsidRDefault="00F67997" w:rsidP="00531FD0">
            <w:pPr>
              <w:tabs>
                <w:tab w:val="left" w:pos="288"/>
                <w:tab w:val="left" w:pos="576"/>
                <w:tab w:val="left" w:pos="864"/>
                <w:tab w:val="left" w:pos="1152"/>
              </w:tabs>
              <w:spacing w:before="40" w:after="40" w:line="210" w:lineRule="exact"/>
              <w:ind w:right="43"/>
              <w:jc w:val="right"/>
              <w:rPr>
                <w:sz w:val="17"/>
              </w:rPr>
            </w:pPr>
            <w:r w:rsidRPr="006D799C">
              <w:rPr>
                <w:sz w:val="17"/>
              </w:rPr>
              <w:t>232</w:t>
            </w:r>
          </w:p>
        </w:tc>
        <w:tc>
          <w:tcPr>
            <w:tcW w:w="774" w:type="dxa"/>
            <w:shd w:val="clear" w:color="auto" w:fill="auto"/>
            <w:noWrap/>
            <w:vAlign w:val="bottom"/>
          </w:tcPr>
          <w:p w14:paraId="16116ED1" w14:textId="705C1E2F" w:rsidR="00F67997" w:rsidRPr="00531FD0" w:rsidRDefault="00F67997" w:rsidP="00531FD0">
            <w:pPr>
              <w:tabs>
                <w:tab w:val="left" w:pos="288"/>
                <w:tab w:val="left" w:pos="576"/>
                <w:tab w:val="left" w:pos="864"/>
                <w:tab w:val="left" w:pos="1152"/>
              </w:tabs>
              <w:spacing w:before="40" w:after="40" w:line="210" w:lineRule="exact"/>
              <w:ind w:right="43"/>
              <w:jc w:val="right"/>
              <w:rPr>
                <w:sz w:val="17"/>
              </w:rPr>
            </w:pPr>
            <w:r w:rsidRPr="006D799C">
              <w:rPr>
                <w:sz w:val="17"/>
              </w:rPr>
              <w:t>11</w:t>
            </w:r>
            <w:r w:rsidR="00951391" w:rsidRPr="00531FD0">
              <w:rPr>
                <w:sz w:val="17"/>
              </w:rPr>
              <w:t> </w:t>
            </w:r>
            <w:r w:rsidRPr="006D799C">
              <w:rPr>
                <w:sz w:val="17"/>
              </w:rPr>
              <w:t>738</w:t>
            </w:r>
          </w:p>
        </w:tc>
        <w:tc>
          <w:tcPr>
            <w:tcW w:w="745" w:type="dxa"/>
            <w:shd w:val="clear" w:color="auto" w:fill="auto"/>
            <w:noWrap/>
            <w:vAlign w:val="bottom"/>
          </w:tcPr>
          <w:p w14:paraId="35D5066B" w14:textId="18FEF793" w:rsidR="00F67997" w:rsidRPr="00531FD0" w:rsidRDefault="00F67997" w:rsidP="00531FD0">
            <w:pPr>
              <w:tabs>
                <w:tab w:val="left" w:pos="288"/>
                <w:tab w:val="left" w:pos="576"/>
                <w:tab w:val="left" w:pos="864"/>
                <w:tab w:val="left" w:pos="1152"/>
              </w:tabs>
              <w:spacing w:before="40" w:after="40" w:line="210" w:lineRule="exact"/>
              <w:ind w:right="43"/>
              <w:jc w:val="right"/>
              <w:rPr>
                <w:sz w:val="17"/>
              </w:rPr>
            </w:pPr>
            <w:r w:rsidRPr="006D799C">
              <w:rPr>
                <w:sz w:val="17"/>
              </w:rPr>
              <w:t>15</w:t>
            </w:r>
            <w:r w:rsidR="00951391" w:rsidRPr="00531FD0">
              <w:rPr>
                <w:sz w:val="17"/>
              </w:rPr>
              <w:t> </w:t>
            </w:r>
            <w:r w:rsidRPr="006D799C">
              <w:rPr>
                <w:sz w:val="17"/>
              </w:rPr>
              <w:t>692</w:t>
            </w:r>
          </w:p>
        </w:tc>
      </w:tr>
      <w:tr w:rsidR="00531FD0" w:rsidRPr="00531FD0" w14:paraId="46BD8772" w14:textId="77777777" w:rsidTr="0051632A">
        <w:trPr>
          <w:cantSplit/>
        </w:trPr>
        <w:tc>
          <w:tcPr>
            <w:tcW w:w="866" w:type="dxa"/>
            <w:tcBorders>
              <w:bottom w:val="single" w:sz="4" w:space="0" w:color="auto"/>
            </w:tcBorders>
            <w:shd w:val="clear" w:color="auto" w:fill="auto"/>
            <w:noWrap/>
          </w:tcPr>
          <w:p w14:paraId="3EF0C9AC" w14:textId="77777777" w:rsidR="00F67997" w:rsidRPr="00531FD0" w:rsidRDefault="00F67997" w:rsidP="0051632A">
            <w:pPr>
              <w:tabs>
                <w:tab w:val="left" w:pos="288"/>
                <w:tab w:val="left" w:pos="576"/>
                <w:tab w:val="left" w:pos="864"/>
                <w:tab w:val="left" w:pos="1152"/>
              </w:tabs>
              <w:spacing w:before="40" w:after="81" w:line="210" w:lineRule="exact"/>
              <w:ind w:right="40"/>
              <w:rPr>
                <w:sz w:val="17"/>
              </w:rPr>
            </w:pPr>
            <w:r w:rsidRPr="006D799C">
              <w:rPr>
                <w:sz w:val="17"/>
              </w:rPr>
              <w:t>2018</w:t>
            </w:r>
            <w:r w:rsidRPr="00531FD0">
              <w:rPr>
                <w:sz w:val="17"/>
              </w:rPr>
              <w:t>-</w:t>
            </w:r>
            <w:r w:rsidRPr="006D799C">
              <w:rPr>
                <w:sz w:val="17"/>
              </w:rPr>
              <w:t>19</w:t>
            </w:r>
          </w:p>
        </w:tc>
        <w:tc>
          <w:tcPr>
            <w:tcW w:w="716" w:type="dxa"/>
            <w:tcBorders>
              <w:bottom w:val="single" w:sz="4" w:space="0" w:color="auto"/>
            </w:tcBorders>
            <w:shd w:val="clear" w:color="auto" w:fill="auto"/>
            <w:noWrap/>
            <w:vAlign w:val="bottom"/>
          </w:tcPr>
          <w:p w14:paraId="3675AA6B" w14:textId="08E4BD56" w:rsidR="00F67997" w:rsidRPr="00531FD0" w:rsidRDefault="00F67997" w:rsidP="00531FD0">
            <w:pPr>
              <w:tabs>
                <w:tab w:val="left" w:pos="288"/>
                <w:tab w:val="left" w:pos="576"/>
                <w:tab w:val="left" w:pos="864"/>
                <w:tab w:val="left" w:pos="1152"/>
              </w:tabs>
              <w:spacing w:before="40" w:after="81" w:line="210" w:lineRule="exact"/>
              <w:ind w:right="43"/>
              <w:jc w:val="right"/>
              <w:rPr>
                <w:sz w:val="17"/>
              </w:rPr>
            </w:pPr>
            <w:r w:rsidRPr="006D799C">
              <w:rPr>
                <w:sz w:val="17"/>
              </w:rPr>
              <w:t>2</w:t>
            </w:r>
            <w:r w:rsidR="00531FD0">
              <w:rPr>
                <w:lang w:val="fr-FR"/>
              </w:rPr>
              <w:t> </w:t>
            </w:r>
            <w:r w:rsidRPr="006D799C">
              <w:rPr>
                <w:sz w:val="17"/>
              </w:rPr>
              <w:t>230</w:t>
            </w:r>
          </w:p>
        </w:tc>
        <w:tc>
          <w:tcPr>
            <w:tcW w:w="791" w:type="dxa"/>
            <w:tcBorders>
              <w:bottom w:val="single" w:sz="4" w:space="0" w:color="auto"/>
            </w:tcBorders>
            <w:shd w:val="clear" w:color="auto" w:fill="auto"/>
            <w:noWrap/>
            <w:vAlign w:val="bottom"/>
          </w:tcPr>
          <w:p w14:paraId="5B17AA07" w14:textId="77777777" w:rsidR="00F67997" w:rsidRPr="00531FD0" w:rsidRDefault="00F67997" w:rsidP="00531FD0">
            <w:pPr>
              <w:tabs>
                <w:tab w:val="left" w:pos="288"/>
                <w:tab w:val="left" w:pos="576"/>
                <w:tab w:val="left" w:pos="864"/>
                <w:tab w:val="left" w:pos="1152"/>
              </w:tabs>
              <w:spacing w:before="40" w:after="81" w:line="210" w:lineRule="exact"/>
              <w:ind w:right="43"/>
              <w:jc w:val="right"/>
              <w:rPr>
                <w:sz w:val="17"/>
              </w:rPr>
            </w:pPr>
            <w:r w:rsidRPr="006D799C">
              <w:rPr>
                <w:sz w:val="17"/>
              </w:rPr>
              <w:t>786</w:t>
            </w:r>
          </w:p>
        </w:tc>
        <w:tc>
          <w:tcPr>
            <w:tcW w:w="761" w:type="dxa"/>
            <w:tcBorders>
              <w:bottom w:val="single" w:sz="4" w:space="0" w:color="auto"/>
            </w:tcBorders>
            <w:shd w:val="clear" w:color="auto" w:fill="auto"/>
            <w:noWrap/>
            <w:vAlign w:val="bottom"/>
          </w:tcPr>
          <w:p w14:paraId="35E2C29C" w14:textId="3F421DEA" w:rsidR="00F67997" w:rsidRPr="00531FD0" w:rsidRDefault="00F67997" w:rsidP="00531FD0">
            <w:pPr>
              <w:tabs>
                <w:tab w:val="left" w:pos="288"/>
                <w:tab w:val="left" w:pos="576"/>
                <w:tab w:val="left" w:pos="864"/>
                <w:tab w:val="left" w:pos="1152"/>
              </w:tabs>
              <w:spacing w:before="40" w:after="81" w:line="210" w:lineRule="exact"/>
              <w:ind w:right="43"/>
              <w:jc w:val="right"/>
              <w:rPr>
                <w:sz w:val="17"/>
              </w:rPr>
            </w:pPr>
            <w:r w:rsidRPr="006D799C">
              <w:rPr>
                <w:sz w:val="17"/>
              </w:rPr>
              <w:t>1</w:t>
            </w:r>
            <w:r w:rsidR="00531FD0">
              <w:rPr>
                <w:lang w:val="fr-FR"/>
              </w:rPr>
              <w:t> </w:t>
            </w:r>
            <w:r w:rsidRPr="006D799C">
              <w:rPr>
                <w:sz w:val="17"/>
              </w:rPr>
              <w:t>001</w:t>
            </w:r>
          </w:p>
        </w:tc>
        <w:tc>
          <w:tcPr>
            <w:tcW w:w="747" w:type="dxa"/>
            <w:tcBorders>
              <w:bottom w:val="single" w:sz="4" w:space="0" w:color="auto"/>
            </w:tcBorders>
            <w:shd w:val="clear" w:color="auto" w:fill="auto"/>
            <w:noWrap/>
            <w:vAlign w:val="bottom"/>
          </w:tcPr>
          <w:p w14:paraId="57509C02" w14:textId="77777777" w:rsidR="00F67997" w:rsidRPr="00531FD0" w:rsidRDefault="00F67997" w:rsidP="00531FD0">
            <w:pPr>
              <w:tabs>
                <w:tab w:val="left" w:pos="288"/>
                <w:tab w:val="left" w:pos="576"/>
                <w:tab w:val="left" w:pos="864"/>
                <w:tab w:val="left" w:pos="1152"/>
              </w:tabs>
              <w:spacing w:before="40" w:after="81" w:line="210" w:lineRule="exact"/>
              <w:ind w:right="43"/>
              <w:jc w:val="right"/>
              <w:rPr>
                <w:sz w:val="17"/>
              </w:rPr>
            </w:pPr>
            <w:r w:rsidRPr="006D799C">
              <w:rPr>
                <w:sz w:val="17"/>
              </w:rPr>
              <w:t>86</w:t>
            </w:r>
          </w:p>
        </w:tc>
        <w:tc>
          <w:tcPr>
            <w:tcW w:w="774" w:type="dxa"/>
            <w:tcBorders>
              <w:bottom w:val="single" w:sz="4" w:space="0" w:color="auto"/>
            </w:tcBorders>
            <w:shd w:val="clear" w:color="auto" w:fill="auto"/>
            <w:noWrap/>
            <w:vAlign w:val="bottom"/>
          </w:tcPr>
          <w:p w14:paraId="4A7DE18D" w14:textId="77777777" w:rsidR="00F67997" w:rsidRPr="00531FD0" w:rsidRDefault="00F67997" w:rsidP="00531FD0">
            <w:pPr>
              <w:tabs>
                <w:tab w:val="left" w:pos="288"/>
                <w:tab w:val="left" w:pos="576"/>
                <w:tab w:val="left" w:pos="864"/>
                <w:tab w:val="left" w:pos="1152"/>
              </w:tabs>
              <w:spacing w:before="40" w:after="81" w:line="210" w:lineRule="exact"/>
              <w:ind w:right="43"/>
              <w:jc w:val="right"/>
              <w:rPr>
                <w:sz w:val="17"/>
              </w:rPr>
            </w:pPr>
            <w:r w:rsidRPr="006D799C">
              <w:rPr>
                <w:sz w:val="17"/>
              </w:rPr>
              <w:t>46</w:t>
            </w:r>
          </w:p>
        </w:tc>
        <w:tc>
          <w:tcPr>
            <w:tcW w:w="792" w:type="dxa"/>
            <w:tcBorders>
              <w:bottom w:val="single" w:sz="4" w:space="0" w:color="auto"/>
            </w:tcBorders>
            <w:shd w:val="clear" w:color="auto" w:fill="auto"/>
            <w:noWrap/>
            <w:vAlign w:val="bottom"/>
          </w:tcPr>
          <w:p w14:paraId="5A42BC7B" w14:textId="77777777" w:rsidR="00F67997" w:rsidRPr="00531FD0" w:rsidRDefault="00F67997" w:rsidP="00531FD0">
            <w:pPr>
              <w:tabs>
                <w:tab w:val="left" w:pos="288"/>
                <w:tab w:val="left" w:pos="576"/>
                <w:tab w:val="left" w:pos="864"/>
                <w:tab w:val="left" w:pos="1152"/>
              </w:tabs>
              <w:spacing w:before="40" w:after="81" w:line="210" w:lineRule="exact"/>
              <w:ind w:right="43"/>
              <w:jc w:val="right"/>
              <w:rPr>
                <w:sz w:val="17"/>
              </w:rPr>
            </w:pPr>
            <w:r w:rsidRPr="006D799C">
              <w:rPr>
                <w:sz w:val="17"/>
              </w:rPr>
              <w:t>27</w:t>
            </w:r>
          </w:p>
        </w:tc>
        <w:tc>
          <w:tcPr>
            <w:tcW w:w="972" w:type="dxa"/>
            <w:tcBorders>
              <w:bottom w:val="single" w:sz="4" w:space="0" w:color="auto"/>
            </w:tcBorders>
            <w:shd w:val="clear" w:color="auto" w:fill="auto"/>
            <w:noWrap/>
            <w:vAlign w:val="bottom"/>
          </w:tcPr>
          <w:p w14:paraId="4D45A7DB" w14:textId="77777777" w:rsidR="00F67997" w:rsidRPr="00531FD0" w:rsidRDefault="00F67997" w:rsidP="00531FD0">
            <w:pPr>
              <w:tabs>
                <w:tab w:val="left" w:pos="288"/>
                <w:tab w:val="left" w:pos="576"/>
                <w:tab w:val="left" w:pos="864"/>
                <w:tab w:val="left" w:pos="1152"/>
              </w:tabs>
              <w:spacing w:before="40" w:after="81" w:line="210" w:lineRule="exact"/>
              <w:ind w:right="43"/>
              <w:jc w:val="right"/>
              <w:rPr>
                <w:sz w:val="17"/>
              </w:rPr>
            </w:pPr>
            <w:r w:rsidRPr="006D799C">
              <w:rPr>
                <w:sz w:val="17"/>
              </w:rPr>
              <w:t>43</w:t>
            </w:r>
          </w:p>
        </w:tc>
        <w:tc>
          <w:tcPr>
            <w:tcW w:w="765" w:type="dxa"/>
            <w:tcBorders>
              <w:bottom w:val="single" w:sz="4" w:space="0" w:color="auto"/>
            </w:tcBorders>
            <w:shd w:val="clear" w:color="auto" w:fill="auto"/>
            <w:noWrap/>
            <w:vAlign w:val="bottom"/>
          </w:tcPr>
          <w:p w14:paraId="044548FD" w14:textId="77777777" w:rsidR="00F67997" w:rsidRPr="00531FD0" w:rsidRDefault="00F67997" w:rsidP="00531FD0">
            <w:pPr>
              <w:tabs>
                <w:tab w:val="left" w:pos="288"/>
                <w:tab w:val="left" w:pos="576"/>
                <w:tab w:val="left" w:pos="864"/>
                <w:tab w:val="left" w:pos="1152"/>
              </w:tabs>
              <w:spacing w:before="40" w:after="81" w:line="210" w:lineRule="exact"/>
              <w:ind w:right="43"/>
              <w:jc w:val="right"/>
              <w:rPr>
                <w:sz w:val="17"/>
              </w:rPr>
            </w:pPr>
            <w:r w:rsidRPr="006D799C">
              <w:rPr>
                <w:sz w:val="17"/>
              </w:rPr>
              <w:t>211</w:t>
            </w:r>
          </w:p>
        </w:tc>
        <w:tc>
          <w:tcPr>
            <w:tcW w:w="774" w:type="dxa"/>
            <w:tcBorders>
              <w:bottom w:val="single" w:sz="4" w:space="0" w:color="auto"/>
            </w:tcBorders>
            <w:shd w:val="clear" w:color="auto" w:fill="auto"/>
            <w:noWrap/>
            <w:vAlign w:val="bottom"/>
          </w:tcPr>
          <w:p w14:paraId="710DCFE0" w14:textId="086C8E9C" w:rsidR="00F67997" w:rsidRPr="00531FD0" w:rsidRDefault="00F67997" w:rsidP="00531FD0">
            <w:pPr>
              <w:tabs>
                <w:tab w:val="left" w:pos="288"/>
                <w:tab w:val="left" w:pos="576"/>
                <w:tab w:val="left" w:pos="864"/>
                <w:tab w:val="left" w:pos="1152"/>
              </w:tabs>
              <w:spacing w:before="40" w:after="81" w:line="210" w:lineRule="exact"/>
              <w:ind w:right="43"/>
              <w:jc w:val="right"/>
              <w:rPr>
                <w:sz w:val="17"/>
              </w:rPr>
            </w:pPr>
            <w:r w:rsidRPr="006D799C">
              <w:rPr>
                <w:sz w:val="17"/>
              </w:rPr>
              <w:t>14</w:t>
            </w:r>
            <w:r w:rsidR="00951391" w:rsidRPr="00531FD0">
              <w:rPr>
                <w:sz w:val="17"/>
              </w:rPr>
              <w:t> </w:t>
            </w:r>
            <w:r w:rsidRPr="006D799C">
              <w:rPr>
                <w:sz w:val="17"/>
              </w:rPr>
              <w:t>774</w:t>
            </w:r>
          </w:p>
        </w:tc>
        <w:tc>
          <w:tcPr>
            <w:tcW w:w="745" w:type="dxa"/>
            <w:tcBorders>
              <w:bottom w:val="single" w:sz="4" w:space="0" w:color="auto"/>
            </w:tcBorders>
            <w:shd w:val="clear" w:color="auto" w:fill="auto"/>
            <w:noWrap/>
            <w:vAlign w:val="bottom"/>
          </w:tcPr>
          <w:p w14:paraId="39ECA688" w14:textId="47A79FBC" w:rsidR="00F67997" w:rsidRPr="00531FD0" w:rsidRDefault="00F67997" w:rsidP="00531FD0">
            <w:pPr>
              <w:tabs>
                <w:tab w:val="left" w:pos="288"/>
                <w:tab w:val="left" w:pos="576"/>
                <w:tab w:val="left" w:pos="864"/>
                <w:tab w:val="left" w:pos="1152"/>
              </w:tabs>
              <w:spacing w:before="40" w:after="81" w:line="210" w:lineRule="exact"/>
              <w:ind w:right="43"/>
              <w:jc w:val="right"/>
              <w:rPr>
                <w:sz w:val="17"/>
              </w:rPr>
            </w:pPr>
            <w:r w:rsidRPr="006D799C">
              <w:rPr>
                <w:sz w:val="17"/>
              </w:rPr>
              <w:t>16</w:t>
            </w:r>
            <w:r w:rsidR="00951391" w:rsidRPr="00531FD0">
              <w:rPr>
                <w:sz w:val="17"/>
              </w:rPr>
              <w:t> </w:t>
            </w:r>
            <w:r w:rsidRPr="006D799C">
              <w:rPr>
                <w:sz w:val="17"/>
              </w:rPr>
              <w:t>204</w:t>
            </w:r>
          </w:p>
        </w:tc>
      </w:tr>
      <w:tr w:rsidR="00531FD0" w:rsidRPr="00531FD0" w14:paraId="43186497" w14:textId="77777777" w:rsidTr="0051632A">
        <w:trPr>
          <w:cantSplit/>
        </w:trPr>
        <w:tc>
          <w:tcPr>
            <w:tcW w:w="866" w:type="dxa"/>
            <w:tcBorders>
              <w:top w:val="single" w:sz="4" w:space="0" w:color="auto"/>
              <w:bottom w:val="single" w:sz="4" w:space="0" w:color="auto"/>
            </w:tcBorders>
            <w:shd w:val="clear" w:color="auto" w:fill="auto"/>
            <w:noWrap/>
          </w:tcPr>
          <w:p w14:paraId="70020AA9" w14:textId="54CCB51B" w:rsidR="00F67997" w:rsidRPr="00531FD0" w:rsidRDefault="00531FD0" w:rsidP="0051632A">
            <w:pPr>
              <w:tabs>
                <w:tab w:val="left" w:pos="288"/>
                <w:tab w:val="left" w:pos="576"/>
                <w:tab w:val="left" w:pos="864"/>
                <w:tab w:val="left" w:pos="1152"/>
              </w:tabs>
              <w:spacing w:before="81" w:after="81" w:line="210" w:lineRule="exact"/>
              <w:ind w:right="40"/>
              <w:rPr>
                <w:b/>
                <w:sz w:val="17"/>
              </w:rPr>
            </w:pPr>
            <w:r w:rsidRPr="006D799C">
              <w:rPr>
                <w:b/>
                <w:sz w:val="17"/>
              </w:rPr>
              <w:tab/>
            </w:r>
            <w:r w:rsidR="00F67997" w:rsidRPr="006D799C">
              <w:rPr>
                <w:b/>
                <w:sz w:val="17"/>
              </w:rPr>
              <w:t>Total</w:t>
            </w:r>
          </w:p>
        </w:tc>
        <w:tc>
          <w:tcPr>
            <w:tcW w:w="716" w:type="dxa"/>
            <w:tcBorders>
              <w:top w:val="single" w:sz="4" w:space="0" w:color="auto"/>
              <w:bottom w:val="single" w:sz="4" w:space="0" w:color="auto"/>
            </w:tcBorders>
            <w:shd w:val="clear" w:color="auto" w:fill="auto"/>
            <w:noWrap/>
            <w:vAlign w:val="bottom"/>
          </w:tcPr>
          <w:p w14:paraId="195FE4F7" w14:textId="04A7B775" w:rsidR="00F67997" w:rsidRPr="00531FD0" w:rsidRDefault="00F67997" w:rsidP="00531FD0">
            <w:pPr>
              <w:tabs>
                <w:tab w:val="left" w:pos="288"/>
                <w:tab w:val="left" w:pos="576"/>
                <w:tab w:val="left" w:pos="864"/>
                <w:tab w:val="left" w:pos="1152"/>
              </w:tabs>
              <w:spacing w:before="81" w:after="81" w:line="210" w:lineRule="exact"/>
              <w:ind w:right="43"/>
              <w:jc w:val="right"/>
              <w:rPr>
                <w:b/>
                <w:sz w:val="17"/>
              </w:rPr>
            </w:pPr>
            <w:r w:rsidRPr="006D799C">
              <w:rPr>
                <w:b/>
                <w:sz w:val="17"/>
              </w:rPr>
              <w:t>11</w:t>
            </w:r>
            <w:r w:rsidR="00951391" w:rsidRPr="006D799C">
              <w:rPr>
                <w:b/>
                <w:sz w:val="17"/>
              </w:rPr>
              <w:t> </w:t>
            </w:r>
            <w:r w:rsidRPr="006D799C">
              <w:rPr>
                <w:b/>
                <w:sz w:val="17"/>
              </w:rPr>
              <w:t>673</w:t>
            </w:r>
          </w:p>
        </w:tc>
        <w:tc>
          <w:tcPr>
            <w:tcW w:w="791" w:type="dxa"/>
            <w:tcBorders>
              <w:top w:val="single" w:sz="4" w:space="0" w:color="auto"/>
              <w:bottom w:val="single" w:sz="4" w:space="0" w:color="auto"/>
            </w:tcBorders>
            <w:shd w:val="clear" w:color="auto" w:fill="auto"/>
            <w:noWrap/>
            <w:vAlign w:val="bottom"/>
          </w:tcPr>
          <w:p w14:paraId="0EDF9D0B" w14:textId="08E08A6C" w:rsidR="00F67997" w:rsidRPr="00531FD0" w:rsidRDefault="00F67997" w:rsidP="00531FD0">
            <w:pPr>
              <w:tabs>
                <w:tab w:val="left" w:pos="288"/>
                <w:tab w:val="left" w:pos="576"/>
                <w:tab w:val="left" w:pos="864"/>
                <w:tab w:val="left" w:pos="1152"/>
              </w:tabs>
              <w:spacing w:before="81" w:after="81" w:line="210" w:lineRule="exact"/>
              <w:ind w:right="43"/>
              <w:jc w:val="right"/>
              <w:rPr>
                <w:b/>
                <w:sz w:val="17"/>
              </w:rPr>
            </w:pPr>
            <w:r w:rsidRPr="006D799C">
              <w:rPr>
                <w:b/>
                <w:sz w:val="17"/>
              </w:rPr>
              <w:t>3</w:t>
            </w:r>
            <w:r w:rsidR="00531FD0">
              <w:rPr>
                <w:lang w:val="fr-FR"/>
              </w:rPr>
              <w:t> </w:t>
            </w:r>
            <w:r w:rsidRPr="006D799C">
              <w:rPr>
                <w:b/>
                <w:sz w:val="17"/>
              </w:rPr>
              <w:t>381</w:t>
            </w:r>
          </w:p>
        </w:tc>
        <w:tc>
          <w:tcPr>
            <w:tcW w:w="761" w:type="dxa"/>
            <w:tcBorders>
              <w:top w:val="single" w:sz="4" w:space="0" w:color="auto"/>
              <w:bottom w:val="single" w:sz="4" w:space="0" w:color="auto"/>
            </w:tcBorders>
            <w:shd w:val="clear" w:color="auto" w:fill="auto"/>
            <w:noWrap/>
            <w:vAlign w:val="bottom"/>
          </w:tcPr>
          <w:p w14:paraId="33986326" w14:textId="5F4CD85F" w:rsidR="00F67997" w:rsidRPr="00531FD0" w:rsidRDefault="00F67997" w:rsidP="00531FD0">
            <w:pPr>
              <w:tabs>
                <w:tab w:val="left" w:pos="288"/>
                <w:tab w:val="left" w:pos="576"/>
                <w:tab w:val="left" w:pos="864"/>
                <w:tab w:val="left" w:pos="1152"/>
              </w:tabs>
              <w:spacing w:before="81" w:after="81" w:line="210" w:lineRule="exact"/>
              <w:ind w:right="43"/>
              <w:jc w:val="right"/>
              <w:rPr>
                <w:b/>
                <w:sz w:val="17"/>
              </w:rPr>
            </w:pPr>
            <w:r w:rsidRPr="006D799C">
              <w:rPr>
                <w:b/>
                <w:sz w:val="17"/>
              </w:rPr>
              <w:t>4</w:t>
            </w:r>
            <w:r w:rsidR="00531FD0">
              <w:rPr>
                <w:lang w:val="fr-FR"/>
              </w:rPr>
              <w:t> </w:t>
            </w:r>
            <w:r w:rsidRPr="006D799C">
              <w:rPr>
                <w:b/>
                <w:sz w:val="17"/>
              </w:rPr>
              <w:t>119</w:t>
            </w:r>
          </w:p>
        </w:tc>
        <w:tc>
          <w:tcPr>
            <w:tcW w:w="747" w:type="dxa"/>
            <w:tcBorders>
              <w:top w:val="single" w:sz="4" w:space="0" w:color="auto"/>
              <w:bottom w:val="single" w:sz="4" w:space="0" w:color="auto"/>
            </w:tcBorders>
            <w:shd w:val="clear" w:color="auto" w:fill="auto"/>
            <w:noWrap/>
            <w:vAlign w:val="bottom"/>
          </w:tcPr>
          <w:p w14:paraId="78206C76" w14:textId="77777777" w:rsidR="00F67997" w:rsidRPr="00531FD0" w:rsidRDefault="00F67997" w:rsidP="00531FD0">
            <w:pPr>
              <w:tabs>
                <w:tab w:val="left" w:pos="288"/>
                <w:tab w:val="left" w:pos="576"/>
                <w:tab w:val="left" w:pos="864"/>
                <w:tab w:val="left" w:pos="1152"/>
              </w:tabs>
              <w:spacing w:before="81" w:after="81" w:line="210" w:lineRule="exact"/>
              <w:ind w:right="43"/>
              <w:jc w:val="right"/>
              <w:rPr>
                <w:b/>
                <w:sz w:val="17"/>
              </w:rPr>
            </w:pPr>
            <w:r w:rsidRPr="006D799C">
              <w:rPr>
                <w:b/>
                <w:sz w:val="17"/>
              </w:rPr>
              <w:t>338</w:t>
            </w:r>
          </w:p>
        </w:tc>
        <w:tc>
          <w:tcPr>
            <w:tcW w:w="774" w:type="dxa"/>
            <w:tcBorders>
              <w:top w:val="single" w:sz="4" w:space="0" w:color="auto"/>
              <w:bottom w:val="single" w:sz="4" w:space="0" w:color="auto"/>
            </w:tcBorders>
            <w:shd w:val="clear" w:color="auto" w:fill="auto"/>
            <w:noWrap/>
            <w:vAlign w:val="bottom"/>
          </w:tcPr>
          <w:p w14:paraId="0EEDEBE6" w14:textId="77777777" w:rsidR="00F67997" w:rsidRPr="00531FD0" w:rsidRDefault="00F67997" w:rsidP="00531FD0">
            <w:pPr>
              <w:tabs>
                <w:tab w:val="left" w:pos="288"/>
                <w:tab w:val="left" w:pos="576"/>
                <w:tab w:val="left" w:pos="864"/>
                <w:tab w:val="left" w:pos="1152"/>
              </w:tabs>
              <w:spacing w:before="81" w:after="81" w:line="210" w:lineRule="exact"/>
              <w:ind w:right="43"/>
              <w:jc w:val="right"/>
              <w:rPr>
                <w:b/>
                <w:sz w:val="17"/>
              </w:rPr>
            </w:pPr>
            <w:r w:rsidRPr="006D799C">
              <w:rPr>
                <w:b/>
                <w:sz w:val="17"/>
              </w:rPr>
              <w:t>233</w:t>
            </w:r>
          </w:p>
        </w:tc>
        <w:tc>
          <w:tcPr>
            <w:tcW w:w="792" w:type="dxa"/>
            <w:tcBorders>
              <w:top w:val="single" w:sz="4" w:space="0" w:color="auto"/>
              <w:bottom w:val="single" w:sz="4" w:space="0" w:color="auto"/>
            </w:tcBorders>
            <w:shd w:val="clear" w:color="auto" w:fill="auto"/>
            <w:noWrap/>
            <w:vAlign w:val="bottom"/>
          </w:tcPr>
          <w:p w14:paraId="587F81F0" w14:textId="77777777" w:rsidR="00F67997" w:rsidRPr="00531FD0" w:rsidRDefault="00F67997" w:rsidP="00531FD0">
            <w:pPr>
              <w:tabs>
                <w:tab w:val="left" w:pos="288"/>
                <w:tab w:val="left" w:pos="576"/>
                <w:tab w:val="left" w:pos="864"/>
                <w:tab w:val="left" w:pos="1152"/>
              </w:tabs>
              <w:spacing w:before="81" w:after="81" w:line="210" w:lineRule="exact"/>
              <w:ind w:right="43"/>
              <w:jc w:val="right"/>
              <w:rPr>
                <w:b/>
                <w:sz w:val="17"/>
              </w:rPr>
            </w:pPr>
            <w:r w:rsidRPr="006D799C">
              <w:rPr>
                <w:b/>
                <w:sz w:val="17"/>
              </w:rPr>
              <w:t>152</w:t>
            </w:r>
          </w:p>
        </w:tc>
        <w:tc>
          <w:tcPr>
            <w:tcW w:w="972" w:type="dxa"/>
            <w:tcBorders>
              <w:top w:val="single" w:sz="4" w:space="0" w:color="auto"/>
              <w:bottom w:val="single" w:sz="4" w:space="0" w:color="auto"/>
            </w:tcBorders>
            <w:shd w:val="clear" w:color="auto" w:fill="auto"/>
            <w:noWrap/>
            <w:vAlign w:val="bottom"/>
          </w:tcPr>
          <w:p w14:paraId="2EA8B48C" w14:textId="77777777" w:rsidR="00F67997" w:rsidRPr="00531FD0" w:rsidRDefault="00F67997" w:rsidP="00531FD0">
            <w:pPr>
              <w:tabs>
                <w:tab w:val="left" w:pos="288"/>
                <w:tab w:val="left" w:pos="576"/>
                <w:tab w:val="left" w:pos="864"/>
                <w:tab w:val="left" w:pos="1152"/>
              </w:tabs>
              <w:spacing w:before="81" w:after="81" w:line="210" w:lineRule="exact"/>
              <w:ind w:right="43"/>
              <w:jc w:val="right"/>
              <w:rPr>
                <w:b/>
                <w:sz w:val="17"/>
              </w:rPr>
            </w:pPr>
            <w:r w:rsidRPr="006D799C">
              <w:rPr>
                <w:b/>
                <w:sz w:val="17"/>
              </w:rPr>
              <w:t>154</w:t>
            </w:r>
          </w:p>
        </w:tc>
        <w:tc>
          <w:tcPr>
            <w:tcW w:w="765" w:type="dxa"/>
            <w:tcBorders>
              <w:top w:val="single" w:sz="4" w:space="0" w:color="auto"/>
              <w:bottom w:val="single" w:sz="4" w:space="0" w:color="auto"/>
            </w:tcBorders>
            <w:shd w:val="clear" w:color="auto" w:fill="auto"/>
            <w:noWrap/>
            <w:vAlign w:val="bottom"/>
          </w:tcPr>
          <w:p w14:paraId="192328F7" w14:textId="242A38EC" w:rsidR="00F67997" w:rsidRPr="00531FD0" w:rsidRDefault="00F67997" w:rsidP="00531FD0">
            <w:pPr>
              <w:tabs>
                <w:tab w:val="left" w:pos="288"/>
                <w:tab w:val="left" w:pos="576"/>
                <w:tab w:val="left" w:pos="864"/>
                <w:tab w:val="left" w:pos="1152"/>
              </w:tabs>
              <w:spacing w:before="81" w:after="81" w:line="210" w:lineRule="exact"/>
              <w:ind w:right="43"/>
              <w:jc w:val="right"/>
              <w:rPr>
                <w:b/>
                <w:sz w:val="17"/>
              </w:rPr>
            </w:pPr>
            <w:r w:rsidRPr="006D799C">
              <w:rPr>
                <w:b/>
                <w:sz w:val="17"/>
              </w:rPr>
              <w:t>1</w:t>
            </w:r>
            <w:r w:rsidR="00531FD0">
              <w:rPr>
                <w:lang w:val="fr-FR"/>
              </w:rPr>
              <w:t> </w:t>
            </w:r>
            <w:r w:rsidRPr="006D799C">
              <w:rPr>
                <w:b/>
                <w:sz w:val="17"/>
              </w:rPr>
              <w:t>381</w:t>
            </w:r>
          </w:p>
        </w:tc>
        <w:tc>
          <w:tcPr>
            <w:tcW w:w="774" w:type="dxa"/>
            <w:tcBorders>
              <w:top w:val="single" w:sz="4" w:space="0" w:color="auto"/>
              <w:bottom w:val="single" w:sz="4" w:space="0" w:color="auto"/>
            </w:tcBorders>
            <w:shd w:val="clear" w:color="auto" w:fill="auto"/>
            <w:noWrap/>
            <w:vAlign w:val="bottom"/>
          </w:tcPr>
          <w:p w14:paraId="74E757DB" w14:textId="3135B3E9" w:rsidR="00F67997" w:rsidRPr="00531FD0" w:rsidRDefault="00F67997" w:rsidP="00531FD0">
            <w:pPr>
              <w:tabs>
                <w:tab w:val="left" w:pos="288"/>
                <w:tab w:val="left" w:pos="576"/>
                <w:tab w:val="left" w:pos="864"/>
                <w:tab w:val="left" w:pos="1152"/>
              </w:tabs>
              <w:spacing w:before="81" w:after="81" w:line="210" w:lineRule="exact"/>
              <w:ind w:right="43"/>
              <w:jc w:val="right"/>
              <w:rPr>
                <w:b/>
                <w:sz w:val="17"/>
              </w:rPr>
            </w:pPr>
            <w:r w:rsidRPr="006D799C">
              <w:rPr>
                <w:b/>
                <w:sz w:val="17"/>
              </w:rPr>
              <w:t>74</w:t>
            </w:r>
            <w:r w:rsidR="00951391" w:rsidRPr="006D799C">
              <w:rPr>
                <w:b/>
                <w:sz w:val="17"/>
              </w:rPr>
              <w:t> </w:t>
            </w:r>
            <w:r w:rsidRPr="006D799C">
              <w:rPr>
                <w:b/>
                <w:sz w:val="17"/>
              </w:rPr>
              <w:t>263</w:t>
            </w:r>
          </w:p>
        </w:tc>
        <w:tc>
          <w:tcPr>
            <w:tcW w:w="745" w:type="dxa"/>
            <w:tcBorders>
              <w:top w:val="single" w:sz="4" w:space="0" w:color="auto"/>
              <w:bottom w:val="single" w:sz="4" w:space="0" w:color="auto"/>
            </w:tcBorders>
            <w:shd w:val="clear" w:color="auto" w:fill="auto"/>
            <w:noWrap/>
            <w:vAlign w:val="bottom"/>
          </w:tcPr>
          <w:p w14:paraId="6A225B60" w14:textId="7443B228" w:rsidR="00F67997" w:rsidRPr="006D799C" w:rsidRDefault="00F67997" w:rsidP="00531FD0">
            <w:pPr>
              <w:tabs>
                <w:tab w:val="left" w:pos="288"/>
                <w:tab w:val="left" w:pos="576"/>
                <w:tab w:val="left" w:pos="864"/>
                <w:tab w:val="left" w:pos="1152"/>
              </w:tabs>
              <w:spacing w:before="81" w:after="81" w:line="210" w:lineRule="exact"/>
              <w:ind w:right="43"/>
              <w:jc w:val="right"/>
              <w:rPr>
                <w:b/>
                <w:sz w:val="17"/>
              </w:rPr>
            </w:pPr>
            <w:r w:rsidRPr="006D799C">
              <w:rPr>
                <w:b/>
                <w:sz w:val="17"/>
              </w:rPr>
              <w:t>95</w:t>
            </w:r>
            <w:r w:rsidR="00951391" w:rsidRPr="006D799C">
              <w:rPr>
                <w:b/>
                <w:sz w:val="17"/>
              </w:rPr>
              <w:t> </w:t>
            </w:r>
            <w:r w:rsidRPr="006D799C">
              <w:rPr>
                <w:b/>
                <w:sz w:val="17"/>
              </w:rPr>
              <w:t>694</w:t>
            </w:r>
          </w:p>
        </w:tc>
      </w:tr>
      <w:tr w:rsidR="00531FD0" w:rsidRPr="00531FD0" w14:paraId="738976FC" w14:textId="77777777" w:rsidTr="0051632A">
        <w:trPr>
          <w:cantSplit/>
        </w:trPr>
        <w:tc>
          <w:tcPr>
            <w:tcW w:w="866" w:type="dxa"/>
            <w:tcBorders>
              <w:top w:val="single" w:sz="4" w:space="0" w:color="auto"/>
              <w:bottom w:val="single" w:sz="12" w:space="0" w:color="auto"/>
            </w:tcBorders>
            <w:shd w:val="clear" w:color="auto" w:fill="auto"/>
            <w:noWrap/>
          </w:tcPr>
          <w:p w14:paraId="19D7D238" w14:textId="68064D34" w:rsidR="00F67997" w:rsidRPr="00531FD0" w:rsidRDefault="00531FD0" w:rsidP="0051632A">
            <w:pPr>
              <w:tabs>
                <w:tab w:val="left" w:pos="288"/>
                <w:tab w:val="left" w:pos="576"/>
                <w:tab w:val="left" w:pos="864"/>
                <w:tab w:val="left" w:pos="1152"/>
              </w:tabs>
              <w:spacing w:before="81" w:after="81" w:line="210" w:lineRule="exact"/>
              <w:ind w:right="40"/>
              <w:rPr>
                <w:b/>
                <w:sz w:val="17"/>
              </w:rPr>
            </w:pPr>
            <w:r w:rsidRPr="006D799C">
              <w:rPr>
                <w:b/>
                <w:sz w:val="17"/>
              </w:rPr>
              <w:tab/>
            </w:r>
            <w:r w:rsidR="00F67997" w:rsidRPr="006D799C">
              <w:rPr>
                <w:b/>
                <w:sz w:val="17"/>
              </w:rPr>
              <w:t>%</w:t>
            </w:r>
          </w:p>
        </w:tc>
        <w:tc>
          <w:tcPr>
            <w:tcW w:w="716" w:type="dxa"/>
            <w:tcBorders>
              <w:top w:val="single" w:sz="4" w:space="0" w:color="auto"/>
              <w:bottom w:val="single" w:sz="12" w:space="0" w:color="auto"/>
            </w:tcBorders>
            <w:shd w:val="clear" w:color="auto" w:fill="auto"/>
            <w:noWrap/>
            <w:vAlign w:val="bottom"/>
          </w:tcPr>
          <w:p w14:paraId="07A86E43" w14:textId="77777777" w:rsidR="00F67997" w:rsidRPr="00531FD0" w:rsidRDefault="00F67997" w:rsidP="00531FD0">
            <w:pPr>
              <w:tabs>
                <w:tab w:val="left" w:pos="288"/>
                <w:tab w:val="left" w:pos="576"/>
                <w:tab w:val="left" w:pos="864"/>
                <w:tab w:val="left" w:pos="1152"/>
              </w:tabs>
              <w:spacing w:before="81" w:after="81" w:line="210" w:lineRule="exact"/>
              <w:ind w:right="43"/>
              <w:jc w:val="right"/>
              <w:rPr>
                <w:b/>
                <w:sz w:val="17"/>
              </w:rPr>
            </w:pPr>
            <w:r w:rsidRPr="006D799C">
              <w:rPr>
                <w:b/>
                <w:sz w:val="17"/>
              </w:rPr>
              <w:t>12,20</w:t>
            </w:r>
          </w:p>
        </w:tc>
        <w:tc>
          <w:tcPr>
            <w:tcW w:w="791" w:type="dxa"/>
            <w:tcBorders>
              <w:top w:val="single" w:sz="4" w:space="0" w:color="auto"/>
              <w:bottom w:val="single" w:sz="12" w:space="0" w:color="auto"/>
            </w:tcBorders>
            <w:shd w:val="clear" w:color="auto" w:fill="auto"/>
            <w:noWrap/>
            <w:vAlign w:val="bottom"/>
          </w:tcPr>
          <w:p w14:paraId="639AB17E" w14:textId="77777777" w:rsidR="00F67997" w:rsidRPr="00531FD0" w:rsidRDefault="00F67997" w:rsidP="00531FD0">
            <w:pPr>
              <w:tabs>
                <w:tab w:val="left" w:pos="288"/>
                <w:tab w:val="left" w:pos="576"/>
                <w:tab w:val="left" w:pos="864"/>
                <w:tab w:val="left" w:pos="1152"/>
              </w:tabs>
              <w:spacing w:before="81" w:after="81" w:line="210" w:lineRule="exact"/>
              <w:ind w:right="43"/>
              <w:jc w:val="right"/>
              <w:rPr>
                <w:b/>
                <w:sz w:val="17"/>
              </w:rPr>
            </w:pPr>
            <w:r w:rsidRPr="006D799C">
              <w:rPr>
                <w:b/>
                <w:sz w:val="17"/>
              </w:rPr>
              <w:t>3,53</w:t>
            </w:r>
          </w:p>
        </w:tc>
        <w:tc>
          <w:tcPr>
            <w:tcW w:w="761" w:type="dxa"/>
            <w:tcBorders>
              <w:top w:val="single" w:sz="4" w:space="0" w:color="auto"/>
              <w:bottom w:val="single" w:sz="12" w:space="0" w:color="auto"/>
            </w:tcBorders>
            <w:shd w:val="clear" w:color="auto" w:fill="auto"/>
            <w:noWrap/>
            <w:vAlign w:val="bottom"/>
          </w:tcPr>
          <w:p w14:paraId="40980E9B" w14:textId="77777777" w:rsidR="00F67997" w:rsidRPr="00531FD0" w:rsidRDefault="00F67997" w:rsidP="00531FD0">
            <w:pPr>
              <w:tabs>
                <w:tab w:val="left" w:pos="288"/>
                <w:tab w:val="left" w:pos="576"/>
                <w:tab w:val="left" w:pos="864"/>
                <w:tab w:val="left" w:pos="1152"/>
              </w:tabs>
              <w:spacing w:before="81" w:after="81" w:line="210" w:lineRule="exact"/>
              <w:ind w:right="43"/>
              <w:jc w:val="right"/>
              <w:rPr>
                <w:b/>
                <w:sz w:val="17"/>
              </w:rPr>
            </w:pPr>
            <w:r w:rsidRPr="006D799C">
              <w:rPr>
                <w:b/>
                <w:sz w:val="17"/>
              </w:rPr>
              <w:t>4,30</w:t>
            </w:r>
          </w:p>
        </w:tc>
        <w:tc>
          <w:tcPr>
            <w:tcW w:w="747" w:type="dxa"/>
            <w:tcBorders>
              <w:top w:val="single" w:sz="4" w:space="0" w:color="auto"/>
              <w:bottom w:val="single" w:sz="12" w:space="0" w:color="auto"/>
            </w:tcBorders>
            <w:shd w:val="clear" w:color="auto" w:fill="auto"/>
            <w:noWrap/>
            <w:vAlign w:val="bottom"/>
          </w:tcPr>
          <w:p w14:paraId="2475365D" w14:textId="77777777" w:rsidR="00F67997" w:rsidRPr="00531FD0" w:rsidRDefault="00F67997" w:rsidP="00531FD0">
            <w:pPr>
              <w:tabs>
                <w:tab w:val="left" w:pos="288"/>
                <w:tab w:val="left" w:pos="576"/>
                <w:tab w:val="left" w:pos="864"/>
                <w:tab w:val="left" w:pos="1152"/>
              </w:tabs>
              <w:spacing w:before="81" w:after="81" w:line="210" w:lineRule="exact"/>
              <w:ind w:right="43"/>
              <w:jc w:val="right"/>
              <w:rPr>
                <w:b/>
                <w:sz w:val="17"/>
              </w:rPr>
            </w:pPr>
            <w:r w:rsidRPr="006D799C">
              <w:rPr>
                <w:b/>
                <w:sz w:val="17"/>
              </w:rPr>
              <w:t>0,35</w:t>
            </w:r>
          </w:p>
        </w:tc>
        <w:tc>
          <w:tcPr>
            <w:tcW w:w="774" w:type="dxa"/>
            <w:tcBorders>
              <w:top w:val="single" w:sz="4" w:space="0" w:color="auto"/>
              <w:bottom w:val="single" w:sz="12" w:space="0" w:color="auto"/>
            </w:tcBorders>
            <w:shd w:val="clear" w:color="auto" w:fill="auto"/>
            <w:noWrap/>
            <w:vAlign w:val="bottom"/>
          </w:tcPr>
          <w:p w14:paraId="3FB35066" w14:textId="77777777" w:rsidR="00F67997" w:rsidRPr="00531FD0" w:rsidRDefault="00F67997" w:rsidP="00531FD0">
            <w:pPr>
              <w:tabs>
                <w:tab w:val="left" w:pos="288"/>
                <w:tab w:val="left" w:pos="576"/>
                <w:tab w:val="left" w:pos="864"/>
                <w:tab w:val="left" w:pos="1152"/>
              </w:tabs>
              <w:spacing w:before="81" w:after="81" w:line="210" w:lineRule="exact"/>
              <w:ind w:right="43"/>
              <w:jc w:val="right"/>
              <w:rPr>
                <w:b/>
                <w:sz w:val="17"/>
              </w:rPr>
            </w:pPr>
            <w:r w:rsidRPr="006D799C">
              <w:rPr>
                <w:b/>
                <w:sz w:val="17"/>
              </w:rPr>
              <w:t>0,24</w:t>
            </w:r>
          </w:p>
        </w:tc>
        <w:tc>
          <w:tcPr>
            <w:tcW w:w="792" w:type="dxa"/>
            <w:tcBorders>
              <w:top w:val="single" w:sz="4" w:space="0" w:color="auto"/>
              <w:bottom w:val="single" w:sz="12" w:space="0" w:color="auto"/>
            </w:tcBorders>
            <w:shd w:val="clear" w:color="auto" w:fill="auto"/>
            <w:noWrap/>
            <w:vAlign w:val="bottom"/>
          </w:tcPr>
          <w:p w14:paraId="5D201EE3" w14:textId="77777777" w:rsidR="00F67997" w:rsidRPr="00531FD0" w:rsidRDefault="00F67997" w:rsidP="00531FD0">
            <w:pPr>
              <w:tabs>
                <w:tab w:val="left" w:pos="288"/>
                <w:tab w:val="left" w:pos="576"/>
                <w:tab w:val="left" w:pos="864"/>
                <w:tab w:val="left" w:pos="1152"/>
              </w:tabs>
              <w:spacing w:before="81" w:after="81" w:line="210" w:lineRule="exact"/>
              <w:ind w:right="43"/>
              <w:jc w:val="right"/>
              <w:rPr>
                <w:b/>
                <w:sz w:val="17"/>
              </w:rPr>
            </w:pPr>
            <w:r w:rsidRPr="006D799C">
              <w:rPr>
                <w:b/>
                <w:sz w:val="17"/>
              </w:rPr>
              <w:t>0,16</w:t>
            </w:r>
          </w:p>
        </w:tc>
        <w:tc>
          <w:tcPr>
            <w:tcW w:w="972" w:type="dxa"/>
            <w:tcBorders>
              <w:top w:val="single" w:sz="4" w:space="0" w:color="auto"/>
              <w:bottom w:val="single" w:sz="12" w:space="0" w:color="auto"/>
            </w:tcBorders>
            <w:shd w:val="clear" w:color="auto" w:fill="auto"/>
            <w:noWrap/>
            <w:vAlign w:val="bottom"/>
          </w:tcPr>
          <w:p w14:paraId="344DCF65" w14:textId="77777777" w:rsidR="00F67997" w:rsidRPr="00531FD0" w:rsidRDefault="00F67997" w:rsidP="00531FD0">
            <w:pPr>
              <w:tabs>
                <w:tab w:val="left" w:pos="288"/>
                <w:tab w:val="left" w:pos="576"/>
                <w:tab w:val="left" w:pos="864"/>
                <w:tab w:val="left" w:pos="1152"/>
              </w:tabs>
              <w:spacing w:before="81" w:after="81" w:line="210" w:lineRule="exact"/>
              <w:ind w:right="43"/>
              <w:jc w:val="right"/>
              <w:rPr>
                <w:b/>
                <w:sz w:val="17"/>
              </w:rPr>
            </w:pPr>
            <w:r w:rsidRPr="006D799C">
              <w:rPr>
                <w:b/>
                <w:sz w:val="17"/>
              </w:rPr>
              <w:t>0,16</w:t>
            </w:r>
          </w:p>
        </w:tc>
        <w:tc>
          <w:tcPr>
            <w:tcW w:w="765" w:type="dxa"/>
            <w:tcBorders>
              <w:top w:val="single" w:sz="4" w:space="0" w:color="auto"/>
              <w:bottom w:val="single" w:sz="12" w:space="0" w:color="auto"/>
            </w:tcBorders>
            <w:shd w:val="clear" w:color="auto" w:fill="auto"/>
            <w:noWrap/>
            <w:vAlign w:val="bottom"/>
          </w:tcPr>
          <w:p w14:paraId="281A22DF" w14:textId="77777777" w:rsidR="00F67997" w:rsidRPr="00531FD0" w:rsidRDefault="00F67997" w:rsidP="00531FD0">
            <w:pPr>
              <w:tabs>
                <w:tab w:val="left" w:pos="288"/>
                <w:tab w:val="left" w:pos="576"/>
                <w:tab w:val="left" w:pos="864"/>
                <w:tab w:val="left" w:pos="1152"/>
              </w:tabs>
              <w:spacing w:before="81" w:after="81" w:line="210" w:lineRule="exact"/>
              <w:ind w:right="43"/>
              <w:jc w:val="right"/>
              <w:rPr>
                <w:b/>
                <w:sz w:val="17"/>
              </w:rPr>
            </w:pPr>
            <w:r w:rsidRPr="006D799C">
              <w:rPr>
                <w:b/>
                <w:sz w:val="17"/>
              </w:rPr>
              <w:t>1,44</w:t>
            </w:r>
          </w:p>
        </w:tc>
        <w:tc>
          <w:tcPr>
            <w:tcW w:w="774" w:type="dxa"/>
            <w:tcBorders>
              <w:top w:val="single" w:sz="4" w:space="0" w:color="auto"/>
              <w:bottom w:val="single" w:sz="12" w:space="0" w:color="auto"/>
            </w:tcBorders>
            <w:shd w:val="clear" w:color="auto" w:fill="auto"/>
            <w:noWrap/>
            <w:vAlign w:val="bottom"/>
          </w:tcPr>
          <w:p w14:paraId="0DB87BF0" w14:textId="77777777" w:rsidR="00F67997" w:rsidRPr="00531FD0" w:rsidRDefault="00F67997" w:rsidP="00531FD0">
            <w:pPr>
              <w:tabs>
                <w:tab w:val="left" w:pos="288"/>
                <w:tab w:val="left" w:pos="576"/>
                <w:tab w:val="left" w:pos="864"/>
                <w:tab w:val="left" w:pos="1152"/>
              </w:tabs>
              <w:spacing w:before="81" w:after="81" w:line="210" w:lineRule="exact"/>
              <w:ind w:right="43"/>
              <w:jc w:val="right"/>
              <w:rPr>
                <w:b/>
                <w:sz w:val="17"/>
              </w:rPr>
            </w:pPr>
            <w:r w:rsidRPr="006D799C">
              <w:rPr>
                <w:b/>
                <w:sz w:val="17"/>
              </w:rPr>
              <w:t>77,60</w:t>
            </w:r>
          </w:p>
        </w:tc>
        <w:tc>
          <w:tcPr>
            <w:tcW w:w="745" w:type="dxa"/>
            <w:tcBorders>
              <w:top w:val="single" w:sz="4" w:space="0" w:color="auto"/>
              <w:bottom w:val="single" w:sz="12" w:space="0" w:color="auto"/>
            </w:tcBorders>
            <w:shd w:val="clear" w:color="auto" w:fill="auto"/>
            <w:noWrap/>
            <w:vAlign w:val="bottom"/>
          </w:tcPr>
          <w:p w14:paraId="79775F21" w14:textId="77777777" w:rsidR="00F67997" w:rsidRPr="006D799C" w:rsidRDefault="00F67997" w:rsidP="00531FD0">
            <w:pPr>
              <w:tabs>
                <w:tab w:val="left" w:pos="288"/>
                <w:tab w:val="left" w:pos="576"/>
                <w:tab w:val="left" w:pos="864"/>
                <w:tab w:val="left" w:pos="1152"/>
              </w:tabs>
              <w:spacing w:before="81" w:after="81" w:line="210" w:lineRule="exact"/>
              <w:ind w:right="43"/>
              <w:jc w:val="right"/>
              <w:rPr>
                <w:b/>
                <w:sz w:val="17"/>
              </w:rPr>
            </w:pPr>
            <w:r w:rsidRPr="006D799C">
              <w:rPr>
                <w:b/>
                <w:sz w:val="17"/>
              </w:rPr>
              <w:t>100</w:t>
            </w:r>
          </w:p>
        </w:tc>
      </w:tr>
    </w:tbl>
    <w:p w14:paraId="0C321100" w14:textId="77777777" w:rsidR="003A1562" w:rsidRPr="00531FD0" w:rsidRDefault="003A1562" w:rsidP="00531FD0">
      <w:pPr>
        <w:pStyle w:val="SingleTxt"/>
        <w:spacing w:after="0" w:line="120" w:lineRule="exact"/>
        <w:rPr>
          <w:sz w:val="10"/>
        </w:rPr>
      </w:pPr>
    </w:p>
    <w:p w14:paraId="7B2EA485" w14:textId="7B7DB611" w:rsidR="00F67997" w:rsidRDefault="003A1562" w:rsidP="00531FD0">
      <w:pPr>
        <w:pStyle w:val="FootnoteText"/>
        <w:tabs>
          <w:tab w:val="clear" w:pos="418"/>
          <w:tab w:val="right" w:pos="1476"/>
          <w:tab w:val="left" w:pos="1548"/>
          <w:tab w:val="right" w:pos="1836"/>
          <w:tab w:val="left" w:pos="1908"/>
        </w:tabs>
        <w:ind w:left="1548" w:hanging="288"/>
        <w:rPr>
          <w:lang w:val="fr-FR"/>
        </w:rPr>
      </w:pPr>
      <w:r w:rsidRPr="006D799C">
        <w:rPr>
          <w:i/>
          <w:iCs/>
          <w:lang w:val="fr-FR"/>
        </w:rPr>
        <w:t>Source</w:t>
      </w:r>
      <w:r>
        <w:rPr>
          <w:lang w:val="fr-FR"/>
        </w:rPr>
        <w:t> </w:t>
      </w:r>
      <w:r w:rsidRPr="000572B8">
        <w:rPr>
          <w:lang w:val="fr-FR"/>
        </w:rPr>
        <w:t xml:space="preserve">: Quartier général de la Police népalaise, Direction des femmes, des enfants et des personnes âgées </w:t>
      </w:r>
      <w:hyperlink r:id="rId24" w:history="1">
        <w:r w:rsidR="00531FD0" w:rsidRPr="006D799C">
          <w:rPr>
            <w:rStyle w:val="Hyperlink"/>
            <w:lang w:val="fr-FR"/>
          </w:rPr>
          <w:t>https://cid.nepalpolice.gov.np/cid-wings/women-children-and-senior-citizen-service-directorate/</w:t>
        </w:r>
      </w:hyperlink>
      <w:r w:rsidR="00531FD0">
        <w:rPr>
          <w:lang w:val="fr-FR"/>
        </w:rPr>
        <w:t>.</w:t>
      </w:r>
    </w:p>
    <w:p w14:paraId="544EB3DC" w14:textId="77777777" w:rsidR="00531FD0" w:rsidRPr="00531FD0" w:rsidRDefault="00531FD0" w:rsidP="00531FD0">
      <w:pPr>
        <w:pStyle w:val="FootnoteText"/>
        <w:tabs>
          <w:tab w:val="clear" w:pos="418"/>
          <w:tab w:val="right" w:pos="1476"/>
          <w:tab w:val="left" w:pos="1548"/>
          <w:tab w:val="right" w:pos="1836"/>
          <w:tab w:val="left" w:pos="1908"/>
        </w:tabs>
        <w:spacing w:line="120" w:lineRule="exact"/>
        <w:ind w:left="1548" w:hanging="288"/>
        <w:rPr>
          <w:sz w:val="10"/>
          <w:lang w:val="fr-FR"/>
        </w:rPr>
      </w:pPr>
    </w:p>
    <w:p w14:paraId="7F39716B" w14:textId="77777777" w:rsidR="00531FD0" w:rsidRPr="00531FD0" w:rsidRDefault="00531FD0" w:rsidP="00531FD0">
      <w:pPr>
        <w:pStyle w:val="FootnoteText"/>
        <w:tabs>
          <w:tab w:val="clear" w:pos="418"/>
          <w:tab w:val="right" w:pos="1476"/>
          <w:tab w:val="left" w:pos="1548"/>
          <w:tab w:val="right" w:pos="1836"/>
          <w:tab w:val="left" w:pos="1908"/>
        </w:tabs>
        <w:spacing w:line="120" w:lineRule="exact"/>
        <w:ind w:left="1548" w:hanging="288"/>
        <w:rPr>
          <w:sz w:val="10"/>
        </w:rPr>
      </w:pPr>
    </w:p>
    <w:p w14:paraId="004E6D23" w14:textId="48145C8C" w:rsidR="00F67997" w:rsidRPr="00F67997" w:rsidRDefault="00F67997" w:rsidP="00531FD0">
      <w:pPr>
        <w:pStyle w:val="SingleTxt"/>
        <w:numPr>
          <w:ilvl w:val="0"/>
          <w:numId w:val="30"/>
        </w:numPr>
        <w:tabs>
          <w:tab w:val="num" w:pos="2804"/>
        </w:tabs>
        <w:spacing w:line="240" w:lineRule="exact"/>
        <w:ind w:left="1267"/>
        <w:rPr>
          <w:lang w:val="fr-FR"/>
        </w:rPr>
      </w:pPr>
      <w:r w:rsidRPr="00F67997">
        <w:rPr>
          <w:lang w:val="fr-FR"/>
        </w:rPr>
        <w:t xml:space="preserve">Selon la Police népalaise, </w:t>
      </w:r>
      <w:r w:rsidRPr="006D799C">
        <w:rPr>
          <w:lang w:val="fr-FR"/>
        </w:rPr>
        <w:t>96</w:t>
      </w:r>
      <w:r w:rsidR="00951391">
        <w:rPr>
          <w:lang w:val="fr-FR"/>
        </w:rPr>
        <w:t> </w:t>
      </w:r>
      <w:r w:rsidRPr="00F67997">
        <w:rPr>
          <w:lang w:val="fr-FR"/>
        </w:rPr>
        <w:t xml:space="preserve">% des cas enregistrés ont été résolus et les </w:t>
      </w:r>
      <w:r w:rsidRPr="006D799C">
        <w:rPr>
          <w:lang w:val="fr-FR"/>
        </w:rPr>
        <w:t>4</w:t>
      </w:r>
      <w:r w:rsidR="00951391">
        <w:rPr>
          <w:lang w:val="fr-FR"/>
        </w:rPr>
        <w:t> </w:t>
      </w:r>
      <w:r w:rsidRPr="00F67997">
        <w:rPr>
          <w:lang w:val="fr-FR"/>
        </w:rPr>
        <w:t>% restants sont en cours de règlement. Dans toutes les affaires, à l</w:t>
      </w:r>
      <w:r w:rsidR="000572B8">
        <w:rPr>
          <w:lang w:val="fr-FR"/>
        </w:rPr>
        <w:t>’</w:t>
      </w:r>
      <w:r w:rsidRPr="00F67997">
        <w:rPr>
          <w:lang w:val="fr-FR"/>
        </w:rPr>
        <w:t>exception des violences domestiques, les auteurs ont été poursuivis et condamnés à une peine d</w:t>
      </w:r>
      <w:r w:rsidR="000572B8">
        <w:rPr>
          <w:lang w:val="fr-FR"/>
        </w:rPr>
        <w:t>’</w:t>
      </w:r>
      <w:r w:rsidRPr="00F67997">
        <w:rPr>
          <w:lang w:val="fr-FR"/>
        </w:rPr>
        <w:t xml:space="preserve">emprisonnement, à une amende et obligés de verser une indemnisation aux victimes, comme le prévoit le </w:t>
      </w:r>
      <w:r w:rsidR="00E51096">
        <w:rPr>
          <w:lang w:val="fr-FR"/>
        </w:rPr>
        <w:t>C</w:t>
      </w:r>
      <w:r w:rsidRPr="00F67997">
        <w:rPr>
          <w:lang w:val="fr-FR"/>
        </w:rPr>
        <w:t xml:space="preserve">ode national de procédure pénale de </w:t>
      </w:r>
      <w:r w:rsidRPr="006D799C">
        <w:rPr>
          <w:lang w:val="fr-FR"/>
        </w:rPr>
        <w:t>2074</w:t>
      </w:r>
      <w:r w:rsidRPr="00C82E9A">
        <w:rPr>
          <w:lang w:val="fr-FR"/>
        </w:rPr>
        <w:t xml:space="preserve"> (</w:t>
      </w:r>
      <w:r w:rsidRPr="006D799C">
        <w:rPr>
          <w:lang w:val="fr-FR"/>
        </w:rPr>
        <w:t>2017</w:t>
      </w:r>
      <w:r w:rsidRPr="00C82E9A">
        <w:rPr>
          <w:lang w:val="fr-FR"/>
        </w:rPr>
        <w:t>)</w:t>
      </w:r>
      <w:r w:rsidRPr="00F67997">
        <w:rPr>
          <w:lang w:val="fr-FR"/>
        </w:rPr>
        <w:t>.</w:t>
      </w:r>
      <w:r w:rsidR="000572B8" w:rsidRPr="000572B8">
        <w:rPr>
          <w:lang w:val="fr-FR"/>
        </w:rPr>
        <w:t xml:space="preserve"> </w:t>
      </w:r>
    </w:p>
    <w:p w14:paraId="5BBD8AE4" w14:textId="12049BCF" w:rsidR="00F67997" w:rsidRPr="00F67997" w:rsidRDefault="00F67997" w:rsidP="00531FD0">
      <w:pPr>
        <w:pStyle w:val="SingleTxt"/>
        <w:numPr>
          <w:ilvl w:val="0"/>
          <w:numId w:val="30"/>
        </w:numPr>
        <w:tabs>
          <w:tab w:val="num" w:pos="2804"/>
        </w:tabs>
        <w:spacing w:line="240" w:lineRule="exact"/>
        <w:ind w:left="1267"/>
        <w:rPr>
          <w:lang w:val="fr-FR"/>
        </w:rPr>
      </w:pPr>
      <w:r w:rsidRPr="00F67997">
        <w:rPr>
          <w:lang w:val="fr-FR"/>
        </w:rPr>
        <w:t xml:space="preserve">Il </w:t>
      </w:r>
      <w:r w:rsidRPr="00531FD0">
        <w:rPr>
          <w:lang w:val="fr-FR"/>
        </w:rPr>
        <w:t>existe</w:t>
      </w:r>
      <w:r w:rsidRPr="00F67997">
        <w:rPr>
          <w:lang w:val="fr-FR"/>
        </w:rPr>
        <w:t xml:space="preserve"> également des données mises à disposition par le Bureau du Procureur général pour les cinq mêmes années. Toutefois, le nombre et le type d</w:t>
      </w:r>
      <w:r w:rsidR="000572B8">
        <w:rPr>
          <w:lang w:val="fr-FR"/>
        </w:rPr>
        <w:t>’</w:t>
      </w:r>
      <w:r w:rsidRPr="00F67997">
        <w:rPr>
          <w:lang w:val="fr-FR"/>
        </w:rPr>
        <w:t>affaires de violence à l</w:t>
      </w:r>
      <w:r w:rsidR="000572B8">
        <w:rPr>
          <w:lang w:val="fr-FR"/>
        </w:rPr>
        <w:t>’</w:t>
      </w:r>
      <w:r w:rsidRPr="00F67997">
        <w:rPr>
          <w:lang w:val="fr-FR"/>
        </w:rPr>
        <w:t>égard des femmes qui ont fait l</w:t>
      </w:r>
      <w:r w:rsidR="000572B8">
        <w:rPr>
          <w:lang w:val="fr-FR"/>
        </w:rPr>
        <w:t>’</w:t>
      </w:r>
      <w:r w:rsidRPr="00F67997">
        <w:rPr>
          <w:lang w:val="fr-FR"/>
        </w:rPr>
        <w:t xml:space="preserve">objet de poursuites diffèrent des données susmentionnées fournies par la Police népalaise. Selon les données du Bureau du </w:t>
      </w:r>
      <w:r w:rsidR="0022080F">
        <w:rPr>
          <w:lang w:val="fr-FR"/>
        </w:rPr>
        <w:t>P</w:t>
      </w:r>
      <w:r w:rsidRPr="00F67997">
        <w:rPr>
          <w:lang w:val="fr-FR"/>
        </w:rPr>
        <w:t xml:space="preserve">rocureur général, </w:t>
      </w:r>
      <w:r w:rsidRPr="006D799C">
        <w:rPr>
          <w:lang w:val="fr-FR"/>
        </w:rPr>
        <w:t>42</w:t>
      </w:r>
      <w:r w:rsidR="00951391">
        <w:rPr>
          <w:lang w:val="fr-FR"/>
        </w:rPr>
        <w:t> </w:t>
      </w:r>
      <w:r w:rsidRPr="006D799C">
        <w:rPr>
          <w:lang w:val="fr-FR"/>
        </w:rPr>
        <w:t>396</w:t>
      </w:r>
      <w:r w:rsidR="009204B5">
        <w:rPr>
          <w:lang w:val="fr-FR"/>
        </w:rPr>
        <w:t> </w:t>
      </w:r>
      <w:r w:rsidRPr="00F67997">
        <w:rPr>
          <w:lang w:val="fr-FR"/>
        </w:rPr>
        <w:t>affaires de violence fondée sur le genre ont fait l</w:t>
      </w:r>
      <w:r w:rsidR="000572B8">
        <w:rPr>
          <w:lang w:val="fr-FR"/>
        </w:rPr>
        <w:t>’</w:t>
      </w:r>
      <w:r w:rsidRPr="00F67997">
        <w:rPr>
          <w:lang w:val="fr-FR"/>
        </w:rPr>
        <w:t xml:space="preserve">objet de poursuites devant les tribunaux compétents. Parmi celles-ci, </w:t>
      </w:r>
      <w:r w:rsidRPr="006D799C">
        <w:rPr>
          <w:lang w:val="fr-FR"/>
        </w:rPr>
        <w:t>54</w:t>
      </w:r>
      <w:r w:rsidRPr="00F67997">
        <w:rPr>
          <w:lang w:val="fr-FR"/>
        </w:rPr>
        <w:t>,</w:t>
      </w:r>
      <w:r w:rsidRPr="006D799C">
        <w:rPr>
          <w:lang w:val="fr-FR"/>
        </w:rPr>
        <w:t>32</w:t>
      </w:r>
      <w:r w:rsidR="00951391">
        <w:rPr>
          <w:lang w:val="fr-FR"/>
        </w:rPr>
        <w:t> </w:t>
      </w:r>
      <w:r w:rsidRPr="00F67997">
        <w:rPr>
          <w:lang w:val="fr-FR"/>
        </w:rPr>
        <w:t xml:space="preserve">% concernaient des cas de viol, </w:t>
      </w:r>
      <w:r w:rsidRPr="006D799C">
        <w:rPr>
          <w:lang w:val="fr-FR"/>
        </w:rPr>
        <w:t>18</w:t>
      </w:r>
      <w:r w:rsidRPr="00F67997">
        <w:rPr>
          <w:lang w:val="fr-FR"/>
        </w:rPr>
        <w:t>,</w:t>
      </w:r>
      <w:r w:rsidRPr="006D799C">
        <w:rPr>
          <w:lang w:val="fr-FR"/>
        </w:rPr>
        <w:t>45</w:t>
      </w:r>
      <w:r w:rsidR="00951391">
        <w:rPr>
          <w:lang w:val="fr-FR"/>
        </w:rPr>
        <w:t> </w:t>
      </w:r>
      <w:r w:rsidRPr="00F67997">
        <w:rPr>
          <w:lang w:val="fr-FR"/>
        </w:rPr>
        <w:t xml:space="preserve">% des cas de polygamie, </w:t>
      </w:r>
      <w:r w:rsidRPr="006D799C">
        <w:rPr>
          <w:lang w:val="fr-FR"/>
        </w:rPr>
        <w:t>13</w:t>
      </w:r>
      <w:r w:rsidRPr="00F67997">
        <w:rPr>
          <w:lang w:val="fr-FR"/>
        </w:rPr>
        <w:t>,</w:t>
      </w:r>
      <w:r w:rsidRPr="006D799C">
        <w:rPr>
          <w:lang w:val="fr-FR"/>
        </w:rPr>
        <w:t>74</w:t>
      </w:r>
      <w:r w:rsidR="00951391">
        <w:rPr>
          <w:lang w:val="fr-FR"/>
        </w:rPr>
        <w:t> </w:t>
      </w:r>
      <w:r w:rsidRPr="00F67997">
        <w:rPr>
          <w:lang w:val="fr-FR"/>
        </w:rPr>
        <w:t xml:space="preserve">% des tentatives de viol, </w:t>
      </w:r>
      <w:r w:rsidRPr="006D799C">
        <w:rPr>
          <w:lang w:val="fr-FR"/>
        </w:rPr>
        <w:t>5</w:t>
      </w:r>
      <w:r w:rsidRPr="00F67997">
        <w:rPr>
          <w:lang w:val="fr-FR"/>
        </w:rPr>
        <w:t>,</w:t>
      </w:r>
      <w:r w:rsidRPr="006D799C">
        <w:rPr>
          <w:lang w:val="fr-FR"/>
        </w:rPr>
        <w:t>07</w:t>
      </w:r>
      <w:r w:rsidR="00951391">
        <w:rPr>
          <w:lang w:val="fr-FR"/>
        </w:rPr>
        <w:t> </w:t>
      </w:r>
      <w:r w:rsidRPr="00F67997">
        <w:rPr>
          <w:lang w:val="fr-FR"/>
        </w:rPr>
        <w:t xml:space="preserve">% des atteintes sexuelles sur des enfants, </w:t>
      </w:r>
      <w:r w:rsidRPr="006D799C">
        <w:rPr>
          <w:lang w:val="fr-FR"/>
        </w:rPr>
        <w:t>3</w:t>
      </w:r>
      <w:r w:rsidRPr="00F67997">
        <w:rPr>
          <w:lang w:val="fr-FR"/>
        </w:rPr>
        <w:t>,</w:t>
      </w:r>
      <w:r w:rsidRPr="006D799C">
        <w:rPr>
          <w:lang w:val="fr-FR"/>
        </w:rPr>
        <w:t>05</w:t>
      </w:r>
      <w:r w:rsidR="00951391">
        <w:rPr>
          <w:lang w:val="fr-FR"/>
        </w:rPr>
        <w:t> </w:t>
      </w:r>
      <w:r w:rsidRPr="00F67997">
        <w:rPr>
          <w:lang w:val="fr-FR"/>
        </w:rPr>
        <w:t>% des cas d</w:t>
      </w:r>
      <w:r w:rsidR="000572B8">
        <w:rPr>
          <w:lang w:val="fr-FR"/>
        </w:rPr>
        <w:t>’</w:t>
      </w:r>
      <w:r w:rsidRPr="00F67997">
        <w:rPr>
          <w:lang w:val="fr-FR"/>
        </w:rPr>
        <w:t xml:space="preserve">enlèvement et de viol, </w:t>
      </w:r>
      <w:r w:rsidRPr="006D799C">
        <w:rPr>
          <w:lang w:val="fr-FR"/>
        </w:rPr>
        <w:t>2</w:t>
      </w:r>
      <w:r w:rsidRPr="00F67997">
        <w:rPr>
          <w:lang w:val="fr-FR"/>
        </w:rPr>
        <w:t>,</w:t>
      </w:r>
      <w:r w:rsidRPr="006D799C">
        <w:rPr>
          <w:lang w:val="fr-FR"/>
        </w:rPr>
        <w:t>25</w:t>
      </w:r>
      <w:r w:rsidR="00951391">
        <w:rPr>
          <w:lang w:val="fr-FR"/>
        </w:rPr>
        <w:t> </w:t>
      </w:r>
      <w:r w:rsidRPr="00F67997">
        <w:rPr>
          <w:lang w:val="fr-FR"/>
        </w:rPr>
        <w:t>% des mariages d</w:t>
      </w:r>
      <w:r w:rsidR="000572B8">
        <w:rPr>
          <w:lang w:val="fr-FR"/>
        </w:rPr>
        <w:t>’</w:t>
      </w:r>
      <w:r w:rsidRPr="00F67997">
        <w:rPr>
          <w:lang w:val="fr-FR"/>
        </w:rPr>
        <w:t xml:space="preserve">enfants, </w:t>
      </w:r>
      <w:r w:rsidRPr="006D799C">
        <w:rPr>
          <w:lang w:val="fr-FR"/>
        </w:rPr>
        <w:t>1</w:t>
      </w:r>
      <w:r w:rsidRPr="00F67997">
        <w:rPr>
          <w:lang w:val="fr-FR"/>
        </w:rPr>
        <w:t>,</w:t>
      </w:r>
      <w:r w:rsidRPr="006D799C">
        <w:rPr>
          <w:lang w:val="fr-FR"/>
        </w:rPr>
        <w:t>24</w:t>
      </w:r>
      <w:r w:rsidR="00951391">
        <w:rPr>
          <w:lang w:val="fr-FR"/>
        </w:rPr>
        <w:t> </w:t>
      </w:r>
      <w:r w:rsidRPr="00F67997">
        <w:rPr>
          <w:lang w:val="fr-FR"/>
        </w:rPr>
        <w:t xml:space="preserve">% des violences domestiques, </w:t>
      </w:r>
      <w:r w:rsidRPr="006D799C">
        <w:rPr>
          <w:lang w:val="fr-FR"/>
        </w:rPr>
        <w:t>0</w:t>
      </w:r>
      <w:r w:rsidRPr="00F67997">
        <w:rPr>
          <w:lang w:val="fr-FR"/>
        </w:rPr>
        <w:t>,</w:t>
      </w:r>
      <w:r w:rsidRPr="006D799C">
        <w:rPr>
          <w:lang w:val="fr-FR"/>
        </w:rPr>
        <w:t>83</w:t>
      </w:r>
      <w:r w:rsidR="00951391">
        <w:rPr>
          <w:lang w:val="fr-FR"/>
        </w:rPr>
        <w:t> </w:t>
      </w:r>
      <w:r w:rsidRPr="00F67997">
        <w:rPr>
          <w:lang w:val="fr-FR"/>
        </w:rPr>
        <w:t xml:space="preserve">% des cas de traite, </w:t>
      </w:r>
      <w:r w:rsidRPr="006D799C">
        <w:rPr>
          <w:lang w:val="fr-FR"/>
        </w:rPr>
        <w:t>0</w:t>
      </w:r>
      <w:r w:rsidRPr="00F67997">
        <w:rPr>
          <w:lang w:val="fr-FR"/>
        </w:rPr>
        <w:t>,</w:t>
      </w:r>
      <w:r w:rsidRPr="006D799C">
        <w:rPr>
          <w:lang w:val="fr-FR"/>
        </w:rPr>
        <w:t>78</w:t>
      </w:r>
      <w:r w:rsidR="00951391">
        <w:rPr>
          <w:lang w:val="fr-FR"/>
        </w:rPr>
        <w:t> </w:t>
      </w:r>
      <w:r w:rsidRPr="00F67997">
        <w:rPr>
          <w:lang w:val="fr-FR"/>
        </w:rPr>
        <w:t xml:space="preserve">% des cas de relations sexuelles contre nature et </w:t>
      </w:r>
      <w:r w:rsidRPr="006D799C">
        <w:rPr>
          <w:lang w:val="fr-FR"/>
        </w:rPr>
        <w:t>0</w:t>
      </w:r>
      <w:r w:rsidRPr="00F67997">
        <w:rPr>
          <w:lang w:val="fr-FR"/>
        </w:rPr>
        <w:t>,</w:t>
      </w:r>
      <w:r w:rsidRPr="006D799C">
        <w:rPr>
          <w:lang w:val="fr-FR"/>
        </w:rPr>
        <w:t>26</w:t>
      </w:r>
      <w:r w:rsidR="00951391">
        <w:rPr>
          <w:lang w:val="fr-FR"/>
        </w:rPr>
        <w:t> </w:t>
      </w:r>
      <w:r w:rsidRPr="00F67997">
        <w:rPr>
          <w:lang w:val="fr-FR"/>
        </w:rPr>
        <w:t xml:space="preserve">% des allégations de sorcellerie. Sur un total de </w:t>
      </w:r>
      <w:r w:rsidRPr="006D799C">
        <w:rPr>
          <w:lang w:val="fr-FR"/>
        </w:rPr>
        <w:t>42</w:t>
      </w:r>
      <w:r w:rsidR="00951391">
        <w:rPr>
          <w:lang w:val="fr-FR"/>
        </w:rPr>
        <w:t> </w:t>
      </w:r>
      <w:r w:rsidRPr="006D799C">
        <w:rPr>
          <w:lang w:val="fr-FR"/>
        </w:rPr>
        <w:t>396</w:t>
      </w:r>
      <w:r w:rsidR="009204B5">
        <w:rPr>
          <w:lang w:val="fr-FR"/>
        </w:rPr>
        <w:t> </w:t>
      </w:r>
      <w:r w:rsidRPr="00F67997">
        <w:rPr>
          <w:lang w:val="fr-FR"/>
        </w:rPr>
        <w:t>affaires ayant fait l</w:t>
      </w:r>
      <w:r w:rsidR="000572B8">
        <w:rPr>
          <w:lang w:val="fr-FR"/>
        </w:rPr>
        <w:t>’</w:t>
      </w:r>
      <w:r w:rsidRPr="00F67997">
        <w:rPr>
          <w:lang w:val="fr-FR"/>
        </w:rPr>
        <w:t xml:space="preserve">objet de poursuites, seuls </w:t>
      </w:r>
      <w:r w:rsidRPr="006D799C">
        <w:rPr>
          <w:lang w:val="fr-FR"/>
        </w:rPr>
        <w:t>23</w:t>
      </w:r>
      <w:r w:rsidRPr="00F67997">
        <w:rPr>
          <w:lang w:val="fr-FR"/>
        </w:rPr>
        <w:t>,</w:t>
      </w:r>
      <w:r w:rsidRPr="006D799C">
        <w:rPr>
          <w:lang w:val="fr-FR"/>
        </w:rPr>
        <w:t>66</w:t>
      </w:r>
      <w:r w:rsidR="00951391">
        <w:rPr>
          <w:lang w:val="fr-FR"/>
        </w:rPr>
        <w:t> </w:t>
      </w:r>
      <w:r w:rsidRPr="00F67997">
        <w:rPr>
          <w:lang w:val="fr-FR"/>
        </w:rPr>
        <w:t>% des verdicts ont été rendus en faveur des femmes. Le détail des données du Bureau du Procureur général est présenté dans le tableau</w:t>
      </w:r>
      <w:r w:rsidR="009204B5">
        <w:rPr>
          <w:lang w:val="fr-FR"/>
        </w:rPr>
        <w:t> </w:t>
      </w:r>
      <w:r w:rsidRPr="006D799C">
        <w:rPr>
          <w:lang w:val="fr-FR"/>
        </w:rPr>
        <w:t>3</w:t>
      </w:r>
      <w:r w:rsidRPr="00F67997">
        <w:rPr>
          <w:lang w:val="fr-FR"/>
        </w:rPr>
        <w:t xml:space="preserve">. </w:t>
      </w:r>
    </w:p>
    <w:p w14:paraId="35CEFE6C" w14:textId="77777777" w:rsidR="00531FD0" w:rsidRPr="00531FD0" w:rsidRDefault="00531FD0" w:rsidP="00531FD0">
      <w:pPr>
        <w:pStyle w:val="SingleTxt"/>
        <w:spacing w:after="0" w:line="120" w:lineRule="exact"/>
        <w:rPr>
          <w:sz w:val="10"/>
          <w:lang w:val="fr-FR"/>
        </w:rPr>
      </w:pPr>
    </w:p>
    <w:p w14:paraId="118628FF" w14:textId="6F94D3B4" w:rsidR="00F67997" w:rsidRPr="006D799C" w:rsidRDefault="00F67997" w:rsidP="00531FD0">
      <w:pPr>
        <w:pStyle w:val="H56"/>
        <w:ind w:right="1260"/>
        <w:rPr>
          <w:b/>
          <w:bCs/>
          <w:lang w:val="fr-FR"/>
        </w:rPr>
      </w:pPr>
      <w:r w:rsidRPr="00F67997">
        <w:rPr>
          <w:lang w:val="fr-FR"/>
        </w:rPr>
        <w:lastRenderedPageBreak/>
        <w:t>Tableau</w:t>
      </w:r>
      <w:r w:rsidR="009204B5">
        <w:rPr>
          <w:lang w:val="fr-FR"/>
        </w:rPr>
        <w:t> </w:t>
      </w:r>
      <w:r w:rsidRPr="006D799C">
        <w:rPr>
          <w:lang w:val="fr-FR"/>
        </w:rPr>
        <w:t>3</w:t>
      </w:r>
    </w:p>
    <w:p w14:paraId="62DF6A2B" w14:textId="5E7C31AF" w:rsidR="00F67997" w:rsidRPr="006D799C" w:rsidRDefault="00C82E9A" w:rsidP="00C4122F">
      <w:pPr>
        <w:pStyle w:val="H23"/>
        <w:ind w:left="0" w:right="1470" w:firstLine="0"/>
        <w:rPr>
          <w:lang w:val="fr-CA"/>
        </w:rPr>
      </w:pPr>
      <w:r w:rsidRPr="006D799C">
        <w:rPr>
          <w:lang w:val="fr-CA"/>
        </w:rPr>
        <w:tab/>
      </w:r>
      <w:r w:rsidR="00F67997" w:rsidRPr="006D799C">
        <w:rPr>
          <w:lang w:val="fr-CA"/>
        </w:rPr>
        <w:t>Types et nombres de cas de violences fondées sur le genre ayant fait l’objet de poursuites par le Bureau du Procureur général (exercices</w:t>
      </w:r>
      <w:r w:rsidR="009204B5" w:rsidRPr="006D799C">
        <w:rPr>
          <w:lang w:val="fr-CA"/>
        </w:rPr>
        <w:t> </w:t>
      </w:r>
      <w:r w:rsidR="00F67997" w:rsidRPr="006D799C">
        <w:rPr>
          <w:lang w:val="fr-CA"/>
        </w:rPr>
        <w:t>2018/19 à 2022/23)</w:t>
      </w:r>
    </w:p>
    <w:p w14:paraId="23E1DB59" w14:textId="77777777" w:rsidR="00F67997" w:rsidRPr="00C82E9A" w:rsidRDefault="00F67997" w:rsidP="00C82E9A">
      <w:pPr>
        <w:pStyle w:val="SingleTxt"/>
        <w:spacing w:after="0" w:line="120" w:lineRule="exact"/>
        <w:rPr>
          <w:sz w:val="10"/>
        </w:rPr>
      </w:pPr>
    </w:p>
    <w:p w14:paraId="33713873" w14:textId="77777777" w:rsidR="00C82E9A" w:rsidRPr="00C82E9A" w:rsidRDefault="00C82E9A" w:rsidP="00C82E9A">
      <w:pPr>
        <w:pStyle w:val="SingleTxt"/>
        <w:spacing w:after="0" w:line="120" w:lineRule="exact"/>
        <w:rPr>
          <w:sz w:val="10"/>
        </w:rPr>
      </w:pPr>
    </w:p>
    <w:tbl>
      <w:tblPr>
        <w:tblW w:w="9855" w:type="dxa"/>
        <w:tblLayout w:type="fixed"/>
        <w:tblCellMar>
          <w:left w:w="0" w:type="dxa"/>
          <w:right w:w="0" w:type="dxa"/>
        </w:tblCellMar>
        <w:tblLook w:val="04A0" w:firstRow="1" w:lastRow="0" w:firstColumn="1" w:lastColumn="0" w:noHBand="0" w:noVBand="1"/>
      </w:tblPr>
      <w:tblGrid>
        <w:gridCol w:w="810"/>
        <w:gridCol w:w="639"/>
        <w:gridCol w:w="666"/>
        <w:gridCol w:w="675"/>
        <w:gridCol w:w="666"/>
        <w:gridCol w:w="765"/>
        <w:gridCol w:w="585"/>
        <w:gridCol w:w="765"/>
        <w:gridCol w:w="720"/>
        <w:gridCol w:w="711"/>
        <w:gridCol w:w="639"/>
        <w:gridCol w:w="432"/>
        <w:gridCol w:w="576"/>
        <w:gridCol w:w="567"/>
        <w:gridCol w:w="639"/>
      </w:tblGrid>
      <w:tr w:rsidR="00592A0F" w:rsidRPr="00C82E9A" w14:paraId="29BC747C" w14:textId="77777777" w:rsidTr="00592A0F">
        <w:trPr>
          <w:tblHeader/>
        </w:trPr>
        <w:tc>
          <w:tcPr>
            <w:tcW w:w="810" w:type="dxa"/>
            <w:tcBorders>
              <w:top w:val="single" w:sz="4" w:space="0" w:color="auto"/>
            </w:tcBorders>
            <w:shd w:val="clear" w:color="auto" w:fill="auto"/>
            <w:noWrap/>
            <w:vAlign w:val="bottom"/>
          </w:tcPr>
          <w:p w14:paraId="6D994ED8" w14:textId="307D979B" w:rsidR="00592A0F" w:rsidRPr="00C82E9A" w:rsidRDefault="00592A0F" w:rsidP="00C82E9A">
            <w:pPr>
              <w:spacing w:before="81" w:after="81" w:line="160" w:lineRule="exact"/>
              <w:ind w:right="40"/>
              <w:rPr>
                <w:i/>
                <w:sz w:val="14"/>
              </w:rPr>
            </w:pPr>
          </w:p>
        </w:tc>
        <w:tc>
          <w:tcPr>
            <w:tcW w:w="7839" w:type="dxa"/>
            <w:gridSpan w:val="12"/>
            <w:tcBorders>
              <w:top w:val="single" w:sz="4" w:space="0" w:color="auto"/>
              <w:bottom w:val="single" w:sz="4" w:space="0" w:color="auto"/>
            </w:tcBorders>
            <w:shd w:val="clear" w:color="auto" w:fill="auto"/>
            <w:noWrap/>
            <w:vAlign w:val="bottom"/>
          </w:tcPr>
          <w:p w14:paraId="2D729FD8" w14:textId="2FAB950F" w:rsidR="00592A0F" w:rsidRPr="00C82E9A" w:rsidRDefault="00592A0F" w:rsidP="00592A0F">
            <w:pPr>
              <w:spacing w:before="81" w:after="81" w:line="160" w:lineRule="exact"/>
              <w:ind w:right="43"/>
              <w:jc w:val="center"/>
              <w:rPr>
                <w:i/>
                <w:sz w:val="14"/>
              </w:rPr>
            </w:pPr>
            <w:r w:rsidRPr="006D799C">
              <w:rPr>
                <w:i/>
                <w:sz w:val="14"/>
              </w:rPr>
              <w:t>Types et nombre de cas de violence fondée sur le genre commises envers des femmes</w:t>
            </w:r>
          </w:p>
        </w:tc>
        <w:tc>
          <w:tcPr>
            <w:tcW w:w="567" w:type="dxa"/>
            <w:tcBorders>
              <w:top w:val="single" w:sz="4" w:space="0" w:color="auto"/>
            </w:tcBorders>
            <w:shd w:val="clear" w:color="auto" w:fill="auto"/>
            <w:noWrap/>
            <w:vAlign w:val="bottom"/>
          </w:tcPr>
          <w:p w14:paraId="216AE030" w14:textId="5D8B5A72" w:rsidR="00592A0F" w:rsidRPr="00C82E9A" w:rsidRDefault="00592A0F" w:rsidP="00C82E9A">
            <w:pPr>
              <w:spacing w:before="81" w:after="81" w:line="160" w:lineRule="exact"/>
              <w:ind w:right="43"/>
              <w:jc w:val="right"/>
              <w:rPr>
                <w:i/>
                <w:sz w:val="14"/>
              </w:rPr>
            </w:pPr>
          </w:p>
        </w:tc>
        <w:tc>
          <w:tcPr>
            <w:tcW w:w="639" w:type="dxa"/>
            <w:tcBorders>
              <w:top w:val="single" w:sz="4" w:space="0" w:color="auto"/>
            </w:tcBorders>
            <w:shd w:val="clear" w:color="auto" w:fill="auto"/>
            <w:noWrap/>
            <w:vAlign w:val="bottom"/>
          </w:tcPr>
          <w:p w14:paraId="1C274631" w14:textId="3503A749" w:rsidR="00592A0F" w:rsidRPr="006D799C" w:rsidRDefault="00592A0F" w:rsidP="00C82E9A">
            <w:pPr>
              <w:spacing w:before="81" w:after="81" w:line="160" w:lineRule="exact"/>
              <w:ind w:right="43"/>
              <w:jc w:val="right"/>
              <w:rPr>
                <w:i/>
                <w:sz w:val="14"/>
              </w:rPr>
            </w:pPr>
          </w:p>
        </w:tc>
      </w:tr>
      <w:tr w:rsidR="00592A0F" w:rsidRPr="00C82E9A" w14:paraId="5D8A88D9" w14:textId="77777777" w:rsidTr="00592A0F">
        <w:trPr>
          <w:cantSplit/>
          <w:tblHeader/>
        </w:trPr>
        <w:tc>
          <w:tcPr>
            <w:tcW w:w="810" w:type="dxa"/>
            <w:tcBorders>
              <w:bottom w:val="single" w:sz="12" w:space="0" w:color="auto"/>
            </w:tcBorders>
            <w:shd w:val="clear" w:color="auto" w:fill="auto"/>
            <w:noWrap/>
            <w:vAlign w:val="bottom"/>
          </w:tcPr>
          <w:p w14:paraId="3DCD72BE" w14:textId="5D2DDCF0" w:rsidR="000D210E" w:rsidRPr="00C82E9A" w:rsidRDefault="00592A0F" w:rsidP="000D210E">
            <w:pPr>
              <w:spacing w:before="81" w:after="81" w:line="160" w:lineRule="exact"/>
              <w:ind w:right="40"/>
              <w:rPr>
                <w:i/>
                <w:sz w:val="14"/>
              </w:rPr>
            </w:pPr>
            <w:r w:rsidRPr="006D799C">
              <w:rPr>
                <w:i/>
                <w:sz w:val="14"/>
              </w:rPr>
              <w:t>Exercice</w:t>
            </w:r>
          </w:p>
        </w:tc>
        <w:tc>
          <w:tcPr>
            <w:tcW w:w="639" w:type="dxa"/>
            <w:tcBorders>
              <w:top w:val="single" w:sz="4" w:space="0" w:color="auto"/>
              <w:bottom w:val="single" w:sz="12" w:space="0" w:color="auto"/>
            </w:tcBorders>
            <w:shd w:val="clear" w:color="auto" w:fill="auto"/>
            <w:noWrap/>
            <w:vAlign w:val="bottom"/>
          </w:tcPr>
          <w:p w14:paraId="0DB7B79F" w14:textId="77777777" w:rsidR="000D210E" w:rsidRPr="00C82E9A" w:rsidRDefault="000D210E" w:rsidP="000D210E">
            <w:pPr>
              <w:spacing w:before="81" w:after="81" w:line="160" w:lineRule="exact"/>
              <w:ind w:right="43"/>
              <w:jc w:val="right"/>
              <w:rPr>
                <w:i/>
                <w:sz w:val="14"/>
              </w:rPr>
            </w:pPr>
            <w:r w:rsidRPr="006D799C">
              <w:rPr>
                <w:i/>
                <w:sz w:val="14"/>
              </w:rPr>
              <w:t>Viol</w:t>
            </w:r>
          </w:p>
        </w:tc>
        <w:tc>
          <w:tcPr>
            <w:tcW w:w="666" w:type="dxa"/>
            <w:tcBorders>
              <w:top w:val="single" w:sz="4" w:space="0" w:color="auto"/>
              <w:bottom w:val="single" w:sz="12" w:space="0" w:color="auto"/>
            </w:tcBorders>
            <w:shd w:val="clear" w:color="auto" w:fill="auto"/>
            <w:noWrap/>
            <w:vAlign w:val="bottom"/>
          </w:tcPr>
          <w:p w14:paraId="5C0C0502" w14:textId="77777777" w:rsidR="000D210E" w:rsidRPr="00C82E9A" w:rsidRDefault="000D210E" w:rsidP="000D210E">
            <w:pPr>
              <w:spacing w:before="81" w:after="81" w:line="160" w:lineRule="exact"/>
              <w:ind w:right="43"/>
              <w:jc w:val="right"/>
              <w:rPr>
                <w:i/>
                <w:sz w:val="14"/>
              </w:rPr>
            </w:pPr>
            <w:r w:rsidRPr="006D799C">
              <w:rPr>
                <w:i/>
                <w:sz w:val="14"/>
              </w:rPr>
              <w:t>Tentative de viol</w:t>
            </w:r>
          </w:p>
        </w:tc>
        <w:tc>
          <w:tcPr>
            <w:tcW w:w="675" w:type="dxa"/>
            <w:tcBorders>
              <w:top w:val="single" w:sz="4" w:space="0" w:color="auto"/>
              <w:bottom w:val="single" w:sz="12" w:space="0" w:color="auto"/>
            </w:tcBorders>
            <w:shd w:val="clear" w:color="auto" w:fill="auto"/>
            <w:noWrap/>
            <w:vAlign w:val="bottom"/>
          </w:tcPr>
          <w:p w14:paraId="54290B0C" w14:textId="77777777" w:rsidR="000D210E" w:rsidRPr="00C82E9A" w:rsidRDefault="000D210E" w:rsidP="000D210E">
            <w:pPr>
              <w:spacing w:before="81" w:after="81" w:line="160" w:lineRule="exact"/>
              <w:ind w:right="43"/>
              <w:jc w:val="right"/>
              <w:rPr>
                <w:i/>
                <w:sz w:val="14"/>
              </w:rPr>
            </w:pPr>
            <w:r w:rsidRPr="006D799C">
              <w:rPr>
                <w:i/>
                <w:sz w:val="14"/>
              </w:rPr>
              <w:t>Atteintes sexuelles sur enfants</w:t>
            </w:r>
          </w:p>
        </w:tc>
        <w:tc>
          <w:tcPr>
            <w:tcW w:w="666" w:type="dxa"/>
            <w:tcBorders>
              <w:top w:val="single" w:sz="4" w:space="0" w:color="auto"/>
              <w:bottom w:val="single" w:sz="12" w:space="0" w:color="auto"/>
            </w:tcBorders>
            <w:shd w:val="clear" w:color="auto" w:fill="auto"/>
            <w:noWrap/>
            <w:vAlign w:val="bottom"/>
          </w:tcPr>
          <w:p w14:paraId="4599A5B9" w14:textId="77777777" w:rsidR="000D210E" w:rsidRPr="00C82E9A" w:rsidRDefault="000D210E" w:rsidP="000D210E">
            <w:pPr>
              <w:spacing w:before="81" w:after="81" w:line="160" w:lineRule="exact"/>
              <w:ind w:right="43"/>
              <w:jc w:val="right"/>
              <w:rPr>
                <w:i/>
                <w:sz w:val="14"/>
              </w:rPr>
            </w:pPr>
            <w:r w:rsidRPr="006D799C">
              <w:rPr>
                <w:i/>
                <w:sz w:val="14"/>
              </w:rPr>
              <w:t>Relations sexuelles contre-nature</w:t>
            </w:r>
          </w:p>
        </w:tc>
        <w:tc>
          <w:tcPr>
            <w:tcW w:w="765" w:type="dxa"/>
            <w:tcBorders>
              <w:top w:val="single" w:sz="4" w:space="0" w:color="auto"/>
              <w:bottom w:val="single" w:sz="12" w:space="0" w:color="auto"/>
            </w:tcBorders>
            <w:shd w:val="clear" w:color="auto" w:fill="auto"/>
            <w:noWrap/>
            <w:vAlign w:val="bottom"/>
          </w:tcPr>
          <w:p w14:paraId="3277864C" w14:textId="77777777" w:rsidR="000D210E" w:rsidRPr="00C82E9A" w:rsidRDefault="000D210E" w:rsidP="000D210E">
            <w:pPr>
              <w:spacing w:before="81" w:after="81" w:line="160" w:lineRule="exact"/>
              <w:ind w:right="43"/>
              <w:jc w:val="right"/>
              <w:rPr>
                <w:i/>
                <w:sz w:val="14"/>
              </w:rPr>
            </w:pPr>
            <w:r w:rsidRPr="006D799C">
              <w:rPr>
                <w:i/>
                <w:sz w:val="14"/>
              </w:rPr>
              <w:t>Enlèvement et viol</w:t>
            </w:r>
          </w:p>
        </w:tc>
        <w:tc>
          <w:tcPr>
            <w:tcW w:w="585" w:type="dxa"/>
            <w:tcBorders>
              <w:top w:val="single" w:sz="4" w:space="0" w:color="auto"/>
              <w:bottom w:val="single" w:sz="12" w:space="0" w:color="auto"/>
            </w:tcBorders>
            <w:shd w:val="clear" w:color="auto" w:fill="auto"/>
            <w:noWrap/>
            <w:vAlign w:val="bottom"/>
          </w:tcPr>
          <w:p w14:paraId="2E67CE27" w14:textId="77777777" w:rsidR="000D210E" w:rsidRPr="00C82E9A" w:rsidRDefault="000D210E" w:rsidP="000D210E">
            <w:pPr>
              <w:spacing w:before="81" w:after="81" w:line="160" w:lineRule="exact"/>
              <w:ind w:right="43"/>
              <w:jc w:val="right"/>
              <w:rPr>
                <w:i/>
                <w:sz w:val="14"/>
              </w:rPr>
            </w:pPr>
            <w:r w:rsidRPr="006D799C">
              <w:rPr>
                <w:i/>
                <w:sz w:val="14"/>
              </w:rPr>
              <w:t>Meurtre après viol</w:t>
            </w:r>
          </w:p>
        </w:tc>
        <w:tc>
          <w:tcPr>
            <w:tcW w:w="765" w:type="dxa"/>
            <w:tcBorders>
              <w:top w:val="single" w:sz="4" w:space="0" w:color="auto"/>
              <w:bottom w:val="single" w:sz="12" w:space="0" w:color="auto"/>
            </w:tcBorders>
            <w:shd w:val="clear" w:color="auto" w:fill="auto"/>
            <w:noWrap/>
            <w:vAlign w:val="bottom"/>
          </w:tcPr>
          <w:p w14:paraId="5F5C7F04" w14:textId="77777777" w:rsidR="000D210E" w:rsidRPr="00C82E9A" w:rsidRDefault="000D210E" w:rsidP="000D210E">
            <w:pPr>
              <w:spacing w:before="81" w:after="81" w:line="160" w:lineRule="exact"/>
              <w:ind w:right="43"/>
              <w:jc w:val="right"/>
              <w:rPr>
                <w:i/>
                <w:sz w:val="14"/>
              </w:rPr>
            </w:pPr>
            <w:r w:rsidRPr="006D799C">
              <w:rPr>
                <w:i/>
                <w:sz w:val="14"/>
              </w:rPr>
              <w:t>Violence domestique</w:t>
            </w:r>
          </w:p>
        </w:tc>
        <w:tc>
          <w:tcPr>
            <w:tcW w:w="720" w:type="dxa"/>
            <w:tcBorders>
              <w:top w:val="single" w:sz="4" w:space="0" w:color="auto"/>
              <w:bottom w:val="single" w:sz="12" w:space="0" w:color="auto"/>
            </w:tcBorders>
            <w:shd w:val="clear" w:color="auto" w:fill="auto"/>
            <w:noWrap/>
            <w:vAlign w:val="bottom"/>
          </w:tcPr>
          <w:p w14:paraId="7A8195EA" w14:textId="77777777" w:rsidR="000D210E" w:rsidRPr="00C82E9A" w:rsidRDefault="000D210E" w:rsidP="000D210E">
            <w:pPr>
              <w:spacing w:before="81" w:after="81" w:line="160" w:lineRule="exact"/>
              <w:ind w:right="43"/>
              <w:jc w:val="right"/>
              <w:rPr>
                <w:i/>
                <w:sz w:val="14"/>
              </w:rPr>
            </w:pPr>
            <w:r w:rsidRPr="006D799C">
              <w:rPr>
                <w:i/>
                <w:sz w:val="14"/>
              </w:rPr>
              <w:t>Allégation de sorcellerie</w:t>
            </w:r>
          </w:p>
        </w:tc>
        <w:tc>
          <w:tcPr>
            <w:tcW w:w="711" w:type="dxa"/>
            <w:tcBorders>
              <w:top w:val="single" w:sz="4" w:space="0" w:color="auto"/>
              <w:bottom w:val="single" w:sz="12" w:space="0" w:color="auto"/>
            </w:tcBorders>
            <w:shd w:val="clear" w:color="auto" w:fill="auto"/>
            <w:noWrap/>
            <w:vAlign w:val="bottom"/>
          </w:tcPr>
          <w:p w14:paraId="58612D90" w14:textId="77777777" w:rsidR="000D210E" w:rsidRPr="00C82E9A" w:rsidRDefault="000D210E" w:rsidP="000D210E">
            <w:pPr>
              <w:spacing w:before="81" w:after="81" w:line="160" w:lineRule="exact"/>
              <w:ind w:right="43"/>
              <w:jc w:val="right"/>
              <w:rPr>
                <w:i/>
                <w:sz w:val="14"/>
              </w:rPr>
            </w:pPr>
            <w:r w:rsidRPr="006D799C">
              <w:rPr>
                <w:i/>
                <w:sz w:val="14"/>
              </w:rPr>
              <w:t>Polygamie</w:t>
            </w:r>
          </w:p>
        </w:tc>
        <w:tc>
          <w:tcPr>
            <w:tcW w:w="639" w:type="dxa"/>
            <w:tcBorders>
              <w:top w:val="single" w:sz="4" w:space="0" w:color="auto"/>
              <w:bottom w:val="single" w:sz="12" w:space="0" w:color="auto"/>
            </w:tcBorders>
            <w:shd w:val="clear" w:color="auto" w:fill="auto"/>
            <w:noWrap/>
            <w:vAlign w:val="bottom"/>
          </w:tcPr>
          <w:p w14:paraId="231DDB62" w14:textId="73BEB3F1" w:rsidR="000D210E" w:rsidRPr="00C82E9A" w:rsidRDefault="000D210E" w:rsidP="000D210E">
            <w:pPr>
              <w:spacing w:before="81" w:after="81" w:line="160" w:lineRule="exact"/>
              <w:ind w:right="43"/>
              <w:jc w:val="right"/>
              <w:rPr>
                <w:i/>
                <w:sz w:val="14"/>
              </w:rPr>
            </w:pPr>
            <w:r w:rsidRPr="006D799C">
              <w:rPr>
                <w:i/>
                <w:sz w:val="14"/>
              </w:rPr>
              <w:t>Mariage d’enfants</w:t>
            </w:r>
          </w:p>
        </w:tc>
        <w:tc>
          <w:tcPr>
            <w:tcW w:w="432" w:type="dxa"/>
            <w:tcBorders>
              <w:top w:val="single" w:sz="4" w:space="0" w:color="auto"/>
              <w:bottom w:val="single" w:sz="12" w:space="0" w:color="auto"/>
            </w:tcBorders>
            <w:shd w:val="clear" w:color="auto" w:fill="auto"/>
            <w:noWrap/>
            <w:vAlign w:val="bottom"/>
          </w:tcPr>
          <w:p w14:paraId="4B7611EC" w14:textId="77777777" w:rsidR="000D210E" w:rsidRPr="00C82E9A" w:rsidRDefault="000D210E" w:rsidP="000D210E">
            <w:pPr>
              <w:spacing w:before="81" w:after="81" w:line="160" w:lineRule="exact"/>
              <w:ind w:right="43"/>
              <w:jc w:val="right"/>
              <w:rPr>
                <w:i/>
                <w:sz w:val="14"/>
              </w:rPr>
            </w:pPr>
            <w:r w:rsidRPr="006D799C">
              <w:rPr>
                <w:i/>
                <w:sz w:val="14"/>
              </w:rPr>
              <w:t>Traite</w:t>
            </w:r>
          </w:p>
        </w:tc>
        <w:tc>
          <w:tcPr>
            <w:tcW w:w="576" w:type="dxa"/>
            <w:tcBorders>
              <w:top w:val="single" w:sz="4" w:space="0" w:color="auto"/>
              <w:bottom w:val="single" w:sz="12" w:space="0" w:color="auto"/>
            </w:tcBorders>
            <w:shd w:val="clear" w:color="auto" w:fill="auto"/>
            <w:noWrap/>
            <w:vAlign w:val="bottom"/>
          </w:tcPr>
          <w:p w14:paraId="0B9A63FA" w14:textId="77777777" w:rsidR="000D210E" w:rsidRPr="00C82E9A" w:rsidRDefault="000D210E" w:rsidP="000D210E">
            <w:pPr>
              <w:spacing w:before="81" w:after="81" w:line="160" w:lineRule="exact"/>
              <w:ind w:right="43"/>
              <w:jc w:val="right"/>
              <w:rPr>
                <w:i/>
                <w:sz w:val="14"/>
              </w:rPr>
            </w:pPr>
            <w:r w:rsidRPr="006D799C">
              <w:rPr>
                <w:i/>
                <w:sz w:val="14"/>
              </w:rPr>
              <w:t>Attaque à l’acide*</w:t>
            </w:r>
          </w:p>
        </w:tc>
        <w:tc>
          <w:tcPr>
            <w:tcW w:w="567" w:type="dxa"/>
            <w:tcBorders>
              <w:bottom w:val="single" w:sz="12" w:space="0" w:color="auto"/>
            </w:tcBorders>
            <w:shd w:val="clear" w:color="auto" w:fill="auto"/>
            <w:noWrap/>
            <w:vAlign w:val="bottom"/>
          </w:tcPr>
          <w:p w14:paraId="3CFA2E1C" w14:textId="1FE3745F" w:rsidR="000D210E" w:rsidRPr="00C82E9A" w:rsidRDefault="000D210E" w:rsidP="000D210E">
            <w:pPr>
              <w:spacing w:before="81" w:after="81" w:line="160" w:lineRule="exact"/>
              <w:ind w:right="43"/>
              <w:jc w:val="right"/>
              <w:rPr>
                <w:i/>
                <w:sz w:val="14"/>
              </w:rPr>
            </w:pPr>
            <w:r w:rsidRPr="006D799C">
              <w:rPr>
                <w:i/>
                <w:sz w:val="14"/>
              </w:rPr>
              <w:t>Total</w:t>
            </w:r>
          </w:p>
        </w:tc>
        <w:tc>
          <w:tcPr>
            <w:tcW w:w="639" w:type="dxa"/>
            <w:tcBorders>
              <w:bottom w:val="single" w:sz="12" w:space="0" w:color="auto"/>
            </w:tcBorders>
            <w:shd w:val="clear" w:color="auto" w:fill="auto"/>
            <w:noWrap/>
            <w:vAlign w:val="bottom"/>
          </w:tcPr>
          <w:p w14:paraId="64C7BC2A" w14:textId="68356938" w:rsidR="000D210E" w:rsidRPr="006D799C" w:rsidRDefault="000D210E" w:rsidP="000D210E">
            <w:pPr>
              <w:spacing w:before="81" w:after="81" w:line="160" w:lineRule="exact"/>
              <w:ind w:right="43"/>
              <w:jc w:val="right"/>
              <w:rPr>
                <w:i/>
                <w:sz w:val="14"/>
              </w:rPr>
            </w:pPr>
            <w:r w:rsidRPr="006D799C">
              <w:rPr>
                <w:i/>
                <w:sz w:val="14"/>
              </w:rPr>
              <w:t>Verdicts en faveur des femmes</w:t>
            </w:r>
          </w:p>
        </w:tc>
      </w:tr>
      <w:tr w:rsidR="00592A0F" w:rsidRPr="00C82E9A" w14:paraId="30DB7E9B" w14:textId="77777777" w:rsidTr="00592A0F">
        <w:trPr>
          <w:trHeight w:hRule="exact" w:val="115"/>
          <w:tblHeader/>
        </w:trPr>
        <w:tc>
          <w:tcPr>
            <w:tcW w:w="810" w:type="dxa"/>
            <w:tcBorders>
              <w:top w:val="single" w:sz="12" w:space="0" w:color="auto"/>
            </w:tcBorders>
            <w:shd w:val="clear" w:color="auto" w:fill="auto"/>
            <w:noWrap/>
            <w:vAlign w:val="bottom"/>
          </w:tcPr>
          <w:p w14:paraId="6DCA668B" w14:textId="77777777" w:rsidR="000D210E" w:rsidRPr="00C82E9A" w:rsidRDefault="000D210E" w:rsidP="000D210E">
            <w:pPr>
              <w:spacing w:before="40" w:after="40" w:line="210" w:lineRule="exact"/>
              <w:ind w:right="40"/>
              <w:rPr>
                <w:sz w:val="17"/>
              </w:rPr>
            </w:pPr>
          </w:p>
        </w:tc>
        <w:tc>
          <w:tcPr>
            <w:tcW w:w="639" w:type="dxa"/>
            <w:tcBorders>
              <w:top w:val="single" w:sz="12" w:space="0" w:color="auto"/>
            </w:tcBorders>
            <w:shd w:val="clear" w:color="auto" w:fill="auto"/>
            <w:noWrap/>
            <w:vAlign w:val="bottom"/>
          </w:tcPr>
          <w:p w14:paraId="08CCDE35" w14:textId="77777777" w:rsidR="000D210E" w:rsidRPr="00C82E9A" w:rsidRDefault="000D210E" w:rsidP="000D210E">
            <w:pPr>
              <w:spacing w:before="40" w:after="40" w:line="210" w:lineRule="exact"/>
              <w:ind w:right="43"/>
              <w:jc w:val="right"/>
              <w:rPr>
                <w:sz w:val="17"/>
              </w:rPr>
            </w:pPr>
          </w:p>
        </w:tc>
        <w:tc>
          <w:tcPr>
            <w:tcW w:w="666" w:type="dxa"/>
            <w:tcBorders>
              <w:top w:val="single" w:sz="12" w:space="0" w:color="auto"/>
            </w:tcBorders>
            <w:shd w:val="clear" w:color="auto" w:fill="auto"/>
            <w:noWrap/>
            <w:vAlign w:val="bottom"/>
          </w:tcPr>
          <w:p w14:paraId="36754689" w14:textId="77777777" w:rsidR="000D210E" w:rsidRPr="00C82E9A" w:rsidRDefault="000D210E" w:rsidP="000D210E">
            <w:pPr>
              <w:spacing w:before="40" w:after="40" w:line="210" w:lineRule="exact"/>
              <w:ind w:right="43"/>
              <w:jc w:val="right"/>
              <w:rPr>
                <w:sz w:val="17"/>
              </w:rPr>
            </w:pPr>
          </w:p>
        </w:tc>
        <w:tc>
          <w:tcPr>
            <w:tcW w:w="675" w:type="dxa"/>
            <w:tcBorders>
              <w:top w:val="single" w:sz="12" w:space="0" w:color="auto"/>
            </w:tcBorders>
            <w:shd w:val="clear" w:color="auto" w:fill="auto"/>
            <w:noWrap/>
            <w:vAlign w:val="bottom"/>
          </w:tcPr>
          <w:p w14:paraId="4C1FC0D9" w14:textId="77777777" w:rsidR="000D210E" w:rsidRPr="00C82E9A" w:rsidRDefault="000D210E" w:rsidP="000D210E">
            <w:pPr>
              <w:spacing w:before="40" w:after="40" w:line="210" w:lineRule="exact"/>
              <w:ind w:right="43"/>
              <w:jc w:val="right"/>
              <w:rPr>
                <w:sz w:val="17"/>
              </w:rPr>
            </w:pPr>
          </w:p>
        </w:tc>
        <w:tc>
          <w:tcPr>
            <w:tcW w:w="666" w:type="dxa"/>
            <w:tcBorders>
              <w:top w:val="single" w:sz="12" w:space="0" w:color="auto"/>
            </w:tcBorders>
            <w:shd w:val="clear" w:color="auto" w:fill="auto"/>
            <w:noWrap/>
            <w:vAlign w:val="bottom"/>
          </w:tcPr>
          <w:p w14:paraId="79361ED1" w14:textId="77777777" w:rsidR="000D210E" w:rsidRPr="00C82E9A" w:rsidRDefault="000D210E" w:rsidP="000D210E">
            <w:pPr>
              <w:spacing w:before="40" w:after="40" w:line="210" w:lineRule="exact"/>
              <w:ind w:right="43"/>
              <w:jc w:val="right"/>
              <w:rPr>
                <w:sz w:val="17"/>
              </w:rPr>
            </w:pPr>
          </w:p>
        </w:tc>
        <w:tc>
          <w:tcPr>
            <w:tcW w:w="765" w:type="dxa"/>
            <w:tcBorders>
              <w:top w:val="single" w:sz="12" w:space="0" w:color="auto"/>
            </w:tcBorders>
            <w:shd w:val="clear" w:color="auto" w:fill="auto"/>
            <w:noWrap/>
            <w:vAlign w:val="bottom"/>
          </w:tcPr>
          <w:p w14:paraId="2C493DE6" w14:textId="77777777" w:rsidR="000D210E" w:rsidRPr="00C82E9A" w:rsidRDefault="000D210E" w:rsidP="000D210E">
            <w:pPr>
              <w:spacing w:before="40" w:after="40" w:line="210" w:lineRule="exact"/>
              <w:ind w:right="43"/>
              <w:jc w:val="right"/>
              <w:rPr>
                <w:sz w:val="17"/>
              </w:rPr>
            </w:pPr>
          </w:p>
        </w:tc>
        <w:tc>
          <w:tcPr>
            <w:tcW w:w="585" w:type="dxa"/>
            <w:tcBorders>
              <w:top w:val="single" w:sz="12" w:space="0" w:color="auto"/>
            </w:tcBorders>
            <w:shd w:val="clear" w:color="auto" w:fill="auto"/>
            <w:noWrap/>
            <w:vAlign w:val="bottom"/>
          </w:tcPr>
          <w:p w14:paraId="10D871B5" w14:textId="77777777" w:rsidR="000D210E" w:rsidRPr="00C82E9A" w:rsidRDefault="000D210E" w:rsidP="000D210E">
            <w:pPr>
              <w:spacing w:before="40" w:after="40" w:line="210" w:lineRule="exact"/>
              <w:ind w:right="43"/>
              <w:jc w:val="right"/>
              <w:rPr>
                <w:sz w:val="17"/>
              </w:rPr>
            </w:pPr>
          </w:p>
        </w:tc>
        <w:tc>
          <w:tcPr>
            <w:tcW w:w="765" w:type="dxa"/>
            <w:tcBorders>
              <w:top w:val="single" w:sz="12" w:space="0" w:color="auto"/>
            </w:tcBorders>
            <w:shd w:val="clear" w:color="auto" w:fill="auto"/>
            <w:noWrap/>
            <w:vAlign w:val="bottom"/>
          </w:tcPr>
          <w:p w14:paraId="5A8ED55D" w14:textId="77777777" w:rsidR="000D210E" w:rsidRPr="00C82E9A" w:rsidRDefault="000D210E" w:rsidP="000D210E">
            <w:pPr>
              <w:spacing w:before="40" w:after="40" w:line="210" w:lineRule="exact"/>
              <w:ind w:right="43"/>
              <w:jc w:val="right"/>
              <w:rPr>
                <w:sz w:val="17"/>
              </w:rPr>
            </w:pPr>
          </w:p>
        </w:tc>
        <w:tc>
          <w:tcPr>
            <w:tcW w:w="720" w:type="dxa"/>
            <w:tcBorders>
              <w:top w:val="single" w:sz="12" w:space="0" w:color="auto"/>
            </w:tcBorders>
            <w:shd w:val="clear" w:color="auto" w:fill="auto"/>
            <w:noWrap/>
            <w:vAlign w:val="bottom"/>
          </w:tcPr>
          <w:p w14:paraId="349C3BDC" w14:textId="77777777" w:rsidR="000D210E" w:rsidRPr="00C82E9A" w:rsidRDefault="000D210E" w:rsidP="000D210E">
            <w:pPr>
              <w:spacing w:before="40" w:after="40" w:line="210" w:lineRule="exact"/>
              <w:ind w:right="43"/>
              <w:jc w:val="right"/>
              <w:rPr>
                <w:sz w:val="17"/>
              </w:rPr>
            </w:pPr>
          </w:p>
        </w:tc>
        <w:tc>
          <w:tcPr>
            <w:tcW w:w="711" w:type="dxa"/>
            <w:tcBorders>
              <w:top w:val="single" w:sz="12" w:space="0" w:color="auto"/>
            </w:tcBorders>
            <w:shd w:val="clear" w:color="auto" w:fill="auto"/>
            <w:noWrap/>
            <w:vAlign w:val="bottom"/>
          </w:tcPr>
          <w:p w14:paraId="68B1300D" w14:textId="77777777" w:rsidR="000D210E" w:rsidRPr="00C82E9A" w:rsidRDefault="000D210E" w:rsidP="000D210E">
            <w:pPr>
              <w:spacing w:before="40" w:after="40" w:line="210" w:lineRule="exact"/>
              <w:ind w:right="43"/>
              <w:jc w:val="right"/>
              <w:rPr>
                <w:sz w:val="17"/>
              </w:rPr>
            </w:pPr>
          </w:p>
        </w:tc>
        <w:tc>
          <w:tcPr>
            <w:tcW w:w="639" w:type="dxa"/>
            <w:tcBorders>
              <w:top w:val="single" w:sz="12" w:space="0" w:color="auto"/>
            </w:tcBorders>
            <w:shd w:val="clear" w:color="auto" w:fill="auto"/>
            <w:noWrap/>
            <w:vAlign w:val="bottom"/>
          </w:tcPr>
          <w:p w14:paraId="708D4759" w14:textId="77777777" w:rsidR="000D210E" w:rsidRPr="00C82E9A" w:rsidRDefault="000D210E" w:rsidP="000D210E">
            <w:pPr>
              <w:spacing w:before="40" w:after="40" w:line="210" w:lineRule="exact"/>
              <w:ind w:right="43"/>
              <w:jc w:val="right"/>
              <w:rPr>
                <w:sz w:val="17"/>
              </w:rPr>
            </w:pPr>
          </w:p>
        </w:tc>
        <w:tc>
          <w:tcPr>
            <w:tcW w:w="432" w:type="dxa"/>
            <w:tcBorders>
              <w:top w:val="single" w:sz="12" w:space="0" w:color="auto"/>
            </w:tcBorders>
            <w:shd w:val="clear" w:color="auto" w:fill="auto"/>
            <w:noWrap/>
            <w:vAlign w:val="bottom"/>
          </w:tcPr>
          <w:p w14:paraId="76F71F5C" w14:textId="77777777" w:rsidR="000D210E" w:rsidRPr="00C82E9A" w:rsidRDefault="000D210E" w:rsidP="000D210E">
            <w:pPr>
              <w:spacing w:before="40" w:after="40" w:line="210" w:lineRule="exact"/>
              <w:ind w:right="43"/>
              <w:jc w:val="right"/>
              <w:rPr>
                <w:sz w:val="17"/>
              </w:rPr>
            </w:pPr>
          </w:p>
        </w:tc>
        <w:tc>
          <w:tcPr>
            <w:tcW w:w="576" w:type="dxa"/>
            <w:tcBorders>
              <w:top w:val="single" w:sz="12" w:space="0" w:color="auto"/>
            </w:tcBorders>
            <w:shd w:val="clear" w:color="auto" w:fill="auto"/>
            <w:noWrap/>
            <w:vAlign w:val="bottom"/>
          </w:tcPr>
          <w:p w14:paraId="017AFA59" w14:textId="77777777" w:rsidR="000D210E" w:rsidRPr="00C82E9A" w:rsidRDefault="000D210E" w:rsidP="000D210E">
            <w:pPr>
              <w:spacing w:before="40" w:after="40" w:line="210" w:lineRule="exact"/>
              <w:ind w:right="43"/>
              <w:jc w:val="right"/>
              <w:rPr>
                <w:sz w:val="17"/>
              </w:rPr>
            </w:pPr>
          </w:p>
        </w:tc>
        <w:tc>
          <w:tcPr>
            <w:tcW w:w="567" w:type="dxa"/>
            <w:tcBorders>
              <w:top w:val="single" w:sz="12" w:space="0" w:color="auto"/>
            </w:tcBorders>
            <w:shd w:val="clear" w:color="auto" w:fill="auto"/>
            <w:noWrap/>
            <w:vAlign w:val="bottom"/>
          </w:tcPr>
          <w:p w14:paraId="65E2C76D" w14:textId="77777777" w:rsidR="000D210E" w:rsidRPr="00C82E9A" w:rsidRDefault="000D210E" w:rsidP="000D210E">
            <w:pPr>
              <w:spacing w:before="40" w:after="40" w:line="210" w:lineRule="exact"/>
              <w:ind w:right="43"/>
              <w:jc w:val="right"/>
              <w:rPr>
                <w:sz w:val="17"/>
              </w:rPr>
            </w:pPr>
          </w:p>
        </w:tc>
        <w:tc>
          <w:tcPr>
            <w:tcW w:w="639" w:type="dxa"/>
            <w:tcBorders>
              <w:top w:val="single" w:sz="12" w:space="0" w:color="auto"/>
            </w:tcBorders>
            <w:shd w:val="clear" w:color="auto" w:fill="auto"/>
            <w:noWrap/>
            <w:vAlign w:val="bottom"/>
          </w:tcPr>
          <w:p w14:paraId="4809890C" w14:textId="77777777" w:rsidR="000D210E" w:rsidRPr="00C82E9A" w:rsidRDefault="000D210E" w:rsidP="000D210E">
            <w:pPr>
              <w:spacing w:before="40" w:after="40" w:line="210" w:lineRule="exact"/>
              <w:ind w:right="43"/>
              <w:jc w:val="right"/>
              <w:rPr>
                <w:sz w:val="17"/>
              </w:rPr>
            </w:pPr>
          </w:p>
        </w:tc>
      </w:tr>
      <w:tr w:rsidR="00592A0F" w:rsidRPr="00C82E9A" w14:paraId="290F5031" w14:textId="77777777" w:rsidTr="0051632A">
        <w:tc>
          <w:tcPr>
            <w:tcW w:w="810" w:type="dxa"/>
            <w:shd w:val="clear" w:color="auto" w:fill="auto"/>
            <w:noWrap/>
          </w:tcPr>
          <w:p w14:paraId="26B0D4C2" w14:textId="77777777" w:rsidR="000D210E" w:rsidRPr="00C82E9A" w:rsidRDefault="000D210E" w:rsidP="0051632A">
            <w:pPr>
              <w:tabs>
                <w:tab w:val="left" w:pos="288"/>
                <w:tab w:val="left" w:pos="576"/>
                <w:tab w:val="left" w:pos="864"/>
                <w:tab w:val="left" w:pos="1152"/>
              </w:tabs>
              <w:spacing w:before="40" w:after="40" w:line="210" w:lineRule="exact"/>
              <w:ind w:right="40"/>
              <w:rPr>
                <w:sz w:val="17"/>
              </w:rPr>
            </w:pPr>
            <w:r w:rsidRPr="006D799C">
              <w:rPr>
                <w:sz w:val="17"/>
              </w:rPr>
              <w:t>2022</w:t>
            </w:r>
            <w:r w:rsidRPr="00C82E9A">
              <w:rPr>
                <w:sz w:val="17"/>
              </w:rPr>
              <w:t>-</w:t>
            </w:r>
            <w:r w:rsidRPr="006D799C">
              <w:rPr>
                <w:sz w:val="17"/>
              </w:rPr>
              <w:t>23</w:t>
            </w:r>
          </w:p>
        </w:tc>
        <w:tc>
          <w:tcPr>
            <w:tcW w:w="639" w:type="dxa"/>
            <w:shd w:val="clear" w:color="auto" w:fill="auto"/>
            <w:noWrap/>
            <w:vAlign w:val="bottom"/>
          </w:tcPr>
          <w:p w14:paraId="68DEEDD7" w14:textId="5A0CA5D7" w:rsidR="000D210E" w:rsidRPr="00C82E9A" w:rsidRDefault="000D210E" w:rsidP="000D210E">
            <w:pPr>
              <w:tabs>
                <w:tab w:val="left" w:pos="288"/>
                <w:tab w:val="left" w:pos="576"/>
                <w:tab w:val="left" w:pos="864"/>
                <w:tab w:val="left" w:pos="1152"/>
              </w:tabs>
              <w:spacing w:before="40" w:after="40" w:line="210" w:lineRule="exact"/>
              <w:ind w:right="43"/>
              <w:jc w:val="right"/>
              <w:rPr>
                <w:sz w:val="17"/>
                <w:cs/>
              </w:rPr>
            </w:pPr>
            <w:r w:rsidRPr="006D799C">
              <w:rPr>
                <w:sz w:val="17"/>
              </w:rPr>
              <w:t>5</w:t>
            </w:r>
            <w:r>
              <w:rPr>
                <w:lang w:val="fr-FR"/>
              </w:rPr>
              <w:t> </w:t>
            </w:r>
            <w:r w:rsidRPr="006D799C">
              <w:rPr>
                <w:sz w:val="17"/>
              </w:rPr>
              <w:t>515</w:t>
            </w:r>
          </w:p>
        </w:tc>
        <w:tc>
          <w:tcPr>
            <w:tcW w:w="666" w:type="dxa"/>
            <w:shd w:val="clear" w:color="auto" w:fill="auto"/>
            <w:noWrap/>
            <w:vAlign w:val="bottom"/>
          </w:tcPr>
          <w:p w14:paraId="4B57495D" w14:textId="3CDCC991" w:rsidR="000D210E" w:rsidRPr="00C82E9A" w:rsidRDefault="000D210E" w:rsidP="000D210E">
            <w:pPr>
              <w:tabs>
                <w:tab w:val="left" w:pos="288"/>
                <w:tab w:val="left" w:pos="576"/>
                <w:tab w:val="left" w:pos="864"/>
                <w:tab w:val="left" w:pos="1152"/>
              </w:tabs>
              <w:spacing w:before="40" w:after="40" w:line="210" w:lineRule="exact"/>
              <w:ind w:right="43"/>
              <w:jc w:val="right"/>
              <w:rPr>
                <w:sz w:val="17"/>
              </w:rPr>
            </w:pPr>
            <w:r w:rsidRPr="006D799C">
              <w:rPr>
                <w:sz w:val="17"/>
              </w:rPr>
              <w:t>1</w:t>
            </w:r>
            <w:r>
              <w:rPr>
                <w:lang w:val="fr-FR"/>
              </w:rPr>
              <w:t> </w:t>
            </w:r>
            <w:r w:rsidRPr="006D799C">
              <w:rPr>
                <w:sz w:val="17"/>
              </w:rPr>
              <w:t>065</w:t>
            </w:r>
          </w:p>
        </w:tc>
        <w:tc>
          <w:tcPr>
            <w:tcW w:w="675" w:type="dxa"/>
            <w:shd w:val="clear" w:color="auto" w:fill="auto"/>
            <w:noWrap/>
            <w:vAlign w:val="bottom"/>
          </w:tcPr>
          <w:p w14:paraId="6EA66314" w14:textId="77777777" w:rsidR="000D210E" w:rsidRPr="00C82E9A" w:rsidRDefault="000D210E" w:rsidP="000D210E">
            <w:pPr>
              <w:tabs>
                <w:tab w:val="left" w:pos="288"/>
                <w:tab w:val="left" w:pos="576"/>
                <w:tab w:val="left" w:pos="864"/>
                <w:tab w:val="left" w:pos="1152"/>
              </w:tabs>
              <w:spacing w:before="40" w:after="40" w:line="210" w:lineRule="exact"/>
              <w:ind w:right="43"/>
              <w:jc w:val="right"/>
              <w:rPr>
                <w:sz w:val="17"/>
              </w:rPr>
            </w:pPr>
            <w:r w:rsidRPr="006D799C">
              <w:rPr>
                <w:sz w:val="17"/>
              </w:rPr>
              <w:t>586</w:t>
            </w:r>
          </w:p>
        </w:tc>
        <w:tc>
          <w:tcPr>
            <w:tcW w:w="666" w:type="dxa"/>
            <w:shd w:val="clear" w:color="auto" w:fill="auto"/>
            <w:noWrap/>
            <w:vAlign w:val="bottom"/>
          </w:tcPr>
          <w:p w14:paraId="0033DE7F" w14:textId="77777777" w:rsidR="000D210E" w:rsidRPr="00C82E9A" w:rsidRDefault="000D210E" w:rsidP="000D210E">
            <w:pPr>
              <w:tabs>
                <w:tab w:val="left" w:pos="288"/>
                <w:tab w:val="left" w:pos="576"/>
                <w:tab w:val="left" w:pos="864"/>
                <w:tab w:val="left" w:pos="1152"/>
              </w:tabs>
              <w:spacing w:before="40" w:after="40" w:line="210" w:lineRule="exact"/>
              <w:ind w:right="43"/>
              <w:jc w:val="right"/>
              <w:rPr>
                <w:sz w:val="17"/>
              </w:rPr>
            </w:pPr>
            <w:r w:rsidRPr="006D799C">
              <w:rPr>
                <w:sz w:val="17"/>
              </w:rPr>
              <w:t>85</w:t>
            </w:r>
          </w:p>
        </w:tc>
        <w:tc>
          <w:tcPr>
            <w:tcW w:w="765" w:type="dxa"/>
            <w:shd w:val="clear" w:color="auto" w:fill="auto"/>
            <w:noWrap/>
            <w:vAlign w:val="bottom"/>
          </w:tcPr>
          <w:p w14:paraId="60EB54B9" w14:textId="77777777" w:rsidR="000D210E" w:rsidRPr="00C82E9A" w:rsidRDefault="000D210E" w:rsidP="000D210E">
            <w:pPr>
              <w:tabs>
                <w:tab w:val="left" w:pos="288"/>
                <w:tab w:val="left" w:pos="576"/>
                <w:tab w:val="left" w:pos="864"/>
                <w:tab w:val="left" w:pos="1152"/>
              </w:tabs>
              <w:spacing w:before="40" w:after="40" w:line="210" w:lineRule="exact"/>
              <w:ind w:right="43"/>
              <w:jc w:val="right"/>
              <w:rPr>
                <w:sz w:val="17"/>
              </w:rPr>
            </w:pPr>
            <w:r w:rsidRPr="006D799C">
              <w:rPr>
                <w:sz w:val="17"/>
              </w:rPr>
              <w:t>280</w:t>
            </w:r>
          </w:p>
        </w:tc>
        <w:tc>
          <w:tcPr>
            <w:tcW w:w="585" w:type="dxa"/>
            <w:shd w:val="clear" w:color="auto" w:fill="auto"/>
            <w:noWrap/>
            <w:vAlign w:val="bottom"/>
          </w:tcPr>
          <w:p w14:paraId="3F1E2BF4" w14:textId="77777777" w:rsidR="000D210E" w:rsidRPr="00C82E9A" w:rsidRDefault="000D210E" w:rsidP="000D210E">
            <w:pPr>
              <w:tabs>
                <w:tab w:val="left" w:pos="288"/>
                <w:tab w:val="left" w:pos="576"/>
                <w:tab w:val="left" w:pos="864"/>
                <w:tab w:val="left" w:pos="1152"/>
              </w:tabs>
              <w:spacing w:before="40" w:after="40" w:line="210" w:lineRule="exact"/>
              <w:ind w:right="43"/>
              <w:jc w:val="right"/>
              <w:rPr>
                <w:sz w:val="17"/>
              </w:rPr>
            </w:pPr>
            <w:r w:rsidRPr="006D799C">
              <w:rPr>
                <w:sz w:val="17"/>
              </w:rPr>
              <w:t>0</w:t>
            </w:r>
          </w:p>
        </w:tc>
        <w:tc>
          <w:tcPr>
            <w:tcW w:w="765" w:type="dxa"/>
            <w:shd w:val="clear" w:color="auto" w:fill="auto"/>
            <w:noWrap/>
            <w:vAlign w:val="bottom"/>
          </w:tcPr>
          <w:p w14:paraId="03890357" w14:textId="77777777" w:rsidR="000D210E" w:rsidRPr="00C82E9A" w:rsidRDefault="000D210E" w:rsidP="000D210E">
            <w:pPr>
              <w:tabs>
                <w:tab w:val="left" w:pos="288"/>
                <w:tab w:val="left" w:pos="576"/>
                <w:tab w:val="left" w:pos="864"/>
                <w:tab w:val="left" w:pos="1152"/>
              </w:tabs>
              <w:spacing w:before="40" w:after="40" w:line="210" w:lineRule="exact"/>
              <w:ind w:right="43"/>
              <w:jc w:val="right"/>
              <w:rPr>
                <w:sz w:val="17"/>
              </w:rPr>
            </w:pPr>
            <w:r w:rsidRPr="006D799C">
              <w:rPr>
                <w:sz w:val="17"/>
              </w:rPr>
              <w:t>118</w:t>
            </w:r>
          </w:p>
        </w:tc>
        <w:tc>
          <w:tcPr>
            <w:tcW w:w="720" w:type="dxa"/>
            <w:shd w:val="clear" w:color="auto" w:fill="auto"/>
            <w:noWrap/>
            <w:vAlign w:val="bottom"/>
          </w:tcPr>
          <w:p w14:paraId="3A51CFF6" w14:textId="77777777" w:rsidR="000D210E" w:rsidRPr="00C82E9A" w:rsidRDefault="000D210E" w:rsidP="000D210E">
            <w:pPr>
              <w:tabs>
                <w:tab w:val="left" w:pos="288"/>
                <w:tab w:val="left" w:pos="576"/>
                <w:tab w:val="left" w:pos="864"/>
                <w:tab w:val="left" w:pos="1152"/>
              </w:tabs>
              <w:spacing w:before="40" w:after="40" w:line="210" w:lineRule="exact"/>
              <w:ind w:right="43"/>
              <w:jc w:val="right"/>
              <w:rPr>
                <w:sz w:val="17"/>
              </w:rPr>
            </w:pPr>
            <w:r w:rsidRPr="006D799C">
              <w:rPr>
                <w:sz w:val="17"/>
              </w:rPr>
              <w:t>29</w:t>
            </w:r>
          </w:p>
        </w:tc>
        <w:tc>
          <w:tcPr>
            <w:tcW w:w="711" w:type="dxa"/>
            <w:shd w:val="clear" w:color="auto" w:fill="auto"/>
            <w:noWrap/>
            <w:vAlign w:val="bottom"/>
          </w:tcPr>
          <w:p w14:paraId="6FA3E269" w14:textId="53C2D588" w:rsidR="000D210E" w:rsidRPr="00C82E9A" w:rsidRDefault="000D210E" w:rsidP="000D210E">
            <w:pPr>
              <w:tabs>
                <w:tab w:val="left" w:pos="288"/>
                <w:tab w:val="left" w:pos="576"/>
                <w:tab w:val="left" w:pos="864"/>
                <w:tab w:val="left" w:pos="1152"/>
              </w:tabs>
              <w:spacing w:before="40" w:after="40" w:line="210" w:lineRule="exact"/>
              <w:ind w:right="43"/>
              <w:jc w:val="right"/>
              <w:rPr>
                <w:sz w:val="17"/>
              </w:rPr>
            </w:pPr>
            <w:r w:rsidRPr="006D799C">
              <w:rPr>
                <w:sz w:val="17"/>
              </w:rPr>
              <w:t>1</w:t>
            </w:r>
            <w:r>
              <w:rPr>
                <w:lang w:val="fr-FR"/>
              </w:rPr>
              <w:t> </w:t>
            </w:r>
            <w:r w:rsidRPr="006D799C">
              <w:rPr>
                <w:sz w:val="17"/>
              </w:rPr>
              <w:t>666</w:t>
            </w:r>
          </w:p>
        </w:tc>
        <w:tc>
          <w:tcPr>
            <w:tcW w:w="639" w:type="dxa"/>
            <w:shd w:val="clear" w:color="auto" w:fill="auto"/>
            <w:noWrap/>
            <w:vAlign w:val="bottom"/>
          </w:tcPr>
          <w:p w14:paraId="7D31D25F" w14:textId="77777777" w:rsidR="000D210E" w:rsidRPr="00C82E9A" w:rsidRDefault="000D210E" w:rsidP="000D210E">
            <w:pPr>
              <w:tabs>
                <w:tab w:val="left" w:pos="288"/>
                <w:tab w:val="left" w:pos="576"/>
                <w:tab w:val="left" w:pos="864"/>
                <w:tab w:val="left" w:pos="1152"/>
              </w:tabs>
              <w:spacing w:before="40" w:after="40" w:line="210" w:lineRule="exact"/>
              <w:ind w:right="43"/>
              <w:jc w:val="right"/>
              <w:rPr>
                <w:sz w:val="17"/>
              </w:rPr>
            </w:pPr>
            <w:r w:rsidRPr="006D799C">
              <w:rPr>
                <w:sz w:val="17"/>
              </w:rPr>
              <w:t>204</w:t>
            </w:r>
          </w:p>
        </w:tc>
        <w:tc>
          <w:tcPr>
            <w:tcW w:w="432" w:type="dxa"/>
            <w:shd w:val="clear" w:color="auto" w:fill="auto"/>
            <w:noWrap/>
            <w:vAlign w:val="bottom"/>
          </w:tcPr>
          <w:p w14:paraId="7B608D01" w14:textId="77777777" w:rsidR="000D210E" w:rsidRPr="00C82E9A" w:rsidRDefault="000D210E" w:rsidP="000D210E">
            <w:pPr>
              <w:tabs>
                <w:tab w:val="left" w:pos="288"/>
                <w:tab w:val="left" w:pos="576"/>
                <w:tab w:val="left" w:pos="864"/>
                <w:tab w:val="left" w:pos="1152"/>
              </w:tabs>
              <w:spacing w:before="40" w:after="40" w:line="210" w:lineRule="exact"/>
              <w:ind w:right="43"/>
              <w:jc w:val="right"/>
              <w:rPr>
                <w:sz w:val="17"/>
              </w:rPr>
            </w:pPr>
            <w:r w:rsidRPr="006D799C">
              <w:rPr>
                <w:sz w:val="17"/>
              </w:rPr>
              <w:t>49</w:t>
            </w:r>
          </w:p>
        </w:tc>
        <w:tc>
          <w:tcPr>
            <w:tcW w:w="576" w:type="dxa"/>
            <w:shd w:val="clear" w:color="auto" w:fill="auto"/>
            <w:noWrap/>
            <w:vAlign w:val="bottom"/>
          </w:tcPr>
          <w:p w14:paraId="420E615D" w14:textId="77777777" w:rsidR="000D210E" w:rsidRPr="00C82E9A" w:rsidRDefault="000D210E" w:rsidP="000D210E">
            <w:pPr>
              <w:tabs>
                <w:tab w:val="left" w:pos="288"/>
                <w:tab w:val="left" w:pos="576"/>
                <w:tab w:val="left" w:pos="864"/>
                <w:tab w:val="left" w:pos="1152"/>
              </w:tabs>
              <w:spacing w:before="40" w:after="40" w:line="210" w:lineRule="exact"/>
              <w:ind w:right="43"/>
              <w:jc w:val="right"/>
              <w:rPr>
                <w:sz w:val="17"/>
              </w:rPr>
            </w:pPr>
            <w:r w:rsidRPr="006D799C">
              <w:rPr>
                <w:sz w:val="17"/>
              </w:rPr>
              <w:t>0</w:t>
            </w:r>
          </w:p>
        </w:tc>
        <w:tc>
          <w:tcPr>
            <w:tcW w:w="567" w:type="dxa"/>
            <w:shd w:val="clear" w:color="auto" w:fill="auto"/>
            <w:noWrap/>
            <w:vAlign w:val="bottom"/>
          </w:tcPr>
          <w:p w14:paraId="3CBA0C52" w14:textId="1FB84FA3" w:rsidR="000D210E" w:rsidRPr="00C82E9A" w:rsidRDefault="000D210E" w:rsidP="000D210E">
            <w:pPr>
              <w:tabs>
                <w:tab w:val="left" w:pos="288"/>
                <w:tab w:val="left" w:pos="576"/>
                <w:tab w:val="left" w:pos="864"/>
                <w:tab w:val="left" w:pos="1152"/>
              </w:tabs>
              <w:spacing w:before="40" w:after="40" w:line="210" w:lineRule="exact"/>
              <w:ind w:right="43"/>
              <w:jc w:val="right"/>
              <w:rPr>
                <w:sz w:val="17"/>
              </w:rPr>
            </w:pPr>
            <w:r w:rsidRPr="006D799C">
              <w:rPr>
                <w:sz w:val="17"/>
              </w:rPr>
              <w:t>9</w:t>
            </w:r>
            <w:r>
              <w:rPr>
                <w:lang w:val="fr-FR"/>
              </w:rPr>
              <w:t> </w:t>
            </w:r>
            <w:r w:rsidRPr="006D799C">
              <w:rPr>
                <w:sz w:val="17"/>
              </w:rPr>
              <w:t>597</w:t>
            </w:r>
          </w:p>
        </w:tc>
        <w:tc>
          <w:tcPr>
            <w:tcW w:w="639" w:type="dxa"/>
            <w:shd w:val="clear" w:color="auto" w:fill="auto"/>
            <w:noWrap/>
            <w:vAlign w:val="bottom"/>
          </w:tcPr>
          <w:p w14:paraId="48776FF8" w14:textId="47828B7B" w:rsidR="000D210E" w:rsidRPr="00C82E9A" w:rsidRDefault="000D210E" w:rsidP="000D210E">
            <w:pPr>
              <w:tabs>
                <w:tab w:val="left" w:pos="288"/>
                <w:tab w:val="left" w:pos="576"/>
                <w:tab w:val="left" w:pos="864"/>
                <w:tab w:val="left" w:pos="1152"/>
              </w:tabs>
              <w:spacing w:before="40" w:after="40" w:line="210" w:lineRule="exact"/>
              <w:ind w:right="43"/>
              <w:jc w:val="right"/>
              <w:rPr>
                <w:sz w:val="17"/>
              </w:rPr>
            </w:pPr>
            <w:r w:rsidRPr="006D799C">
              <w:rPr>
                <w:sz w:val="17"/>
              </w:rPr>
              <w:t>2</w:t>
            </w:r>
            <w:r>
              <w:rPr>
                <w:lang w:val="fr-FR"/>
              </w:rPr>
              <w:t> </w:t>
            </w:r>
            <w:r w:rsidRPr="006D799C">
              <w:rPr>
                <w:sz w:val="17"/>
              </w:rPr>
              <w:t>501</w:t>
            </w:r>
          </w:p>
        </w:tc>
      </w:tr>
      <w:tr w:rsidR="00592A0F" w:rsidRPr="00C82E9A" w14:paraId="33BC0512" w14:textId="77777777" w:rsidTr="0051632A">
        <w:tc>
          <w:tcPr>
            <w:tcW w:w="810" w:type="dxa"/>
            <w:shd w:val="clear" w:color="auto" w:fill="auto"/>
            <w:noWrap/>
          </w:tcPr>
          <w:p w14:paraId="4B842C23" w14:textId="77777777" w:rsidR="000D210E" w:rsidRPr="00C82E9A" w:rsidRDefault="000D210E" w:rsidP="0051632A">
            <w:pPr>
              <w:tabs>
                <w:tab w:val="left" w:pos="288"/>
                <w:tab w:val="left" w:pos="576"/>
                <w:tab w:val="left" w:pos="864"/>
                <w:tab w:val="left" w:pos="1152"/>
              </w:tabs>
              <w:spacing w:before="40" w:after="40" w:line="210" w:lineRule="exact"/>
              <w:ind w:right="40"/>
              <w:rPr>
                <w:sz w:val="17"/>
              </w:rPr>
            </w:pPr>
            <w:r w:rsidRPr="006D799C">
              <w:rPr>
                <w:sz w:val="17"/>
              </w:rPr>
              <w:t>2021</w:t>
            </w:r>
            <w:r w:rsidRPr="00C82E9A">
              <w:rPr>
                <w:sz w:val="17"/>
              </w:rPr>
              <w:t>-</w:t>
            </w:r>
            <w:r w:rsidRPr="006D799C">
              <w:rPr>
                <w:sz w:val="17"/>
              </w:rPr>
              <w:t>22</w:t>
            </w:r>
          </w:p>
        </w:tc>
        <w:tc>
          <w:tcPr>
            <w:tcW w:w="639" w:type="dxa"/>
            <w:shd w:val="clear" w:color="auto" w:fill="auto"/>
            <w:noWrap/>
            <w:vAlign w:val="bottom"/>
          </w:tcPr>
          <w:p w14:paraId="289E075E" w14:textId="2308DB3F" w:rsidR="000D210E" w:rsidRPr="00C82E9A" w:rsidRDefault="000D210E" w:rsidP="000D210E">
            <w:pPr>
              <w:tabs>
                <w:tab w:val="left" w:pos="288"/>
                <w:tab w:val="left" w:pos="576"/>
                <w:tab w:val="left" w:pos="864"/>
                <w:tab w:val="left" w:pos="1152"/>
              </w:tabs>
              <w:spacing w:before="40" w:after="40" w:line="210" w:lineRule="exact"/>
              <w:ind w:right="43"/>
              <w:jc w:val="right"/>
              <w:rPr>
                <w:sz w:val="17"/>
              </w:rPr>
            </w:pPr>
            <w:r w:rsidRPr="006D799C">
              <w:rPr>
                <w:sz w:val="17"/>
              </w:rPr>
              <w:t>5</w:t>
            </w:r>
            <w:r>
              <w:rPr>
                <w:lang w:val="fr-FR"/>
              </w:rPr>
              <w:t> </w:t>
            </w:r>
            <w:r w:rsidRPr="006D799C">
              <w:rPr>
                <w:sz w:val="17"/>
              </w:rPr>
              <w:t>548</w:t>
            </w:r>
          </w:p>
        </w:tc>
        <w:tc>
          <w:tcPr>
            <w:tcW w:w="666" w:type="dxa"/>
            <w:shd w:val="clear" w:color="auto" w:fill="auto"/>
            <w:noWrap/>
            <w:vAlign w:val="bottom"/>
          </w:tcPr>
          <w:p w14:paraId="518D7405" w14:textId="39B534A8" w:rsidR="000D210E" w:rsidRPr="00C82E9A" w:rsidRDefault="000D210E" w:rsidP="000D210E">
            <w:pPr>
              <w:tabs>
                <w:tab w:val="left" w:pos="288"/>
                <w:tab w:val="left" w:pos="576"/>
                <w:tab w:val="left" w:pos="864"/>
                <w:tab w:val="left" w:pos="1152"/>
              </w:tabs>
              <w:spacing w:before="40" w:after="40" w:line="210" w:lineRule="exact"/>
              <w:ind w:right="43"/>
              <w:jc w:val="right"/>
              <w:rPr>
                <w:sz w:val="17"/>
              </w:rPr>
            </w:pPr>
            <w:r w:rsidRPr="006D799C">
              <w:rPr>
                <w:sz w:val="17"/>
              </w:rPr>
              <w:t>1</w:t>
            </w:r>
            <w:r>
              <w:rPr>
                <w:lang w:val="fr-FR"/>
              </w:rPr>
              <w:t> </w:t>
            </w:r>
            <w:r w:rsidRPr="006D799C">
              <w:rPr>
                <w:sz w:val="17"/>
              </w:rPr>
              <w:t>267</w:t>
            </w:r>
          </w:p>
        </w:tc>
        <w:tc>
          <w:tcPr>
            <w:tcW w:w="675" w:type="dxa"/>
            <w:shd w:val="clear" w:color="auto" w:fill="auto"/>
            <w:noWrap/>
            <w:vAlign w:val="bottom"/>
          </w:tcPr>
          <w:p w14:paraId="3AA8B99C" w14:textId="77777777" w:rsidR="000D210E" w:rsidRPr="00C82E9A" w:rsidRDefault="000D210E" w:rsidP="000D210E">
            <w:pPr>
              <w:tabs>
                <w:tab w:val="left" w:pos="288"/>
                <w:tab w:val="left" w:pos="576"/>
                <w:tab w:val="left" w:pos="864"/>
                <w:tab w:val="left" w:pos="1152"/>
              </w:tabs>
              <w:spacing w:before="40" w:after="40" w:line="210" w:lineRule="exact"/>
              <w:ind w:right="43"/>
              <w:jc w:val="right"/>
              <w:rPr>
                <w:sz w:val="17"/>
              </w:rPr>
            </w:pPr>
            <w:r w:rsidRPr="006D799C">
              <w:rPr>
                <w:sz w:val="17"/>
              </w:rPr>
              <w:t>564</w:t>
            </w:r>
          </w:p>
        </w:tc>
        <w:tc>
          <w:tcPr>
            <w:tcW w:w="666" w:type="dxa"/>
            <w:shd w:val="clear" w:color="auto" w:fill="auto"/>
            <w:noWrap/>
            <w:vAlign w:val="bottom"/>
          </w:tcPr>
          <w:p w14:paraId="75E56EAF" w14:textId="77777777" w:rsidR="000D210E" w:rsidRPr="00C82E9A" w:rsidRDefault="000D210E" w:rsidP="000D210E">
            <w:pPr>
              <w:tabs>
                <w:tab w:val="left" w:pos="288"/>
                <w:tab w:val="left" w:pos="576"/>
                <w:tab w:val="left" w:pos="864"/>
                <w:tab w:val="left" w:pos="1152"/>
              </w:tabs>
              <w:spacing w:before="40" w:after="40" w:line="210" w:lineRule="exact"/>
              <w:ind w:right="43"/>
              <w:jc w:val="right"/>
              <w:rPr>
                <w:sz w:val="17"/>
              </w:rPr>
            </w:pPr>
            <w:r w:rsidRPr="006D799C">
              <w:rPr>
                <w:sz w:val="17"/>
              </w:rPr>
              <w:t>75</w:t>
            </w:r>
          </w:p>
        </w:tc>
        <w:tc>
          <w:tcPr>
            <w:tcW w:w="765" w:type="dxa"/>
            <w:shd w:val="clear" w:color="auto" w:fill="auto"/>
            <w:noWrap/>
            <w:vAlign w:val="bottom"/>
          </w:tcPr>
          <w:p w14:paraId="7DD427AE" w14:textId="77777777" w:rsidR="000D210E" w:rsidRPr="00C82E9A" w:rsidRDefault="000D210E" w:rsidP="000D210E">
            <w:pPr>
              <w:tabs>
                <w:tab w:val="left" w:pos="288"/>
                <w:tab w:val="left" w:pos="576"/>
                <w:tab w:val="left" w:pos="864"/>
                <w:tab w:val="left" w:pos="1152"/>
              </w:tabs>
              <w:spacing w:before="40" w:after="40" w:line="210" w:lineRule="exact"/>
              <w:ind w:right="43"/>
              <w:jc w:val="right"/>
              <w:rPr>
                <w:sz w:val="17"/>
              </w:rPr>
            </w:pPr>
            <w:r w:rsidRPr="006D799C">
              <w:rPr>
                <w:sz w:val="17"/>
              </w:rPr>
              <w:t>290</w:t>
            </w:r>
          </w:p>
        </w:tc>
        <w:tc>
          <w:tcPr>
            <w:tcW w:w="585" w:type="dxa"/>
            <w:shd w:val="clear" w:color="auto" w:fill="auto"/>
            <w:noWrap/>
            <w:vAlign w:val="bottom"/>
          </w:tcPr>
          <w:p w14:paraId="4F034502" w14:textId="77777777" w:rsidR="000D210E" w:rsidRPr="00C82E9A" w:rsidRDefault="000D210E" w:rsidP="000D210E">
            <w:pPr>
              <w:tabs>
                <w:tab w:val="left" w:pos="288"/>
                <w:tab w:val="left" w:pos="576"/>
                <w:tab w:val="left" w:pos="864"/>
                <w:tab w:val="left" w:pos="1152"/>
              </w:tabs>
              <w:spacing w:before="40" w:after="40" w:line="210" w:lineRule="exact"/>
              <w:ind w:right="43"/>
              <w:jc w:val="right"/>
              <w:rPr>
                <w:sz w:val="17"/>
              </w:rPr>
            </w:pPr>
            <w:r w:rsidRPr="006D799C">
              <w:rPr>
                <w:sz w:val="17"/>
              </w:rPr>
              <w:t>0</w:t>
            </w:r>
          </w:p>
        </w:tc>
        <w:tc>
          <w:tcPr>
            <w:tcW w:w="765" w:type="dxa"/>
            <w:shd w:val="clear" w:color="auto" w:fill="auto"/>
            <w:noWrap/>
            <w:vAlign w:val="bottom"/>
          </w:tcPr>
          <w:p w14:paraId="4B7B2EE0" w14:textId="77777777" w:rsidR="000D210E" w:rsidRPr="00C82E9A" w:rsidRDefault="000D210E" w:rsidP="000D210E">
            <w:pPr>
              <w:tabs>
                <w:tab w:val="left" w:pos="288"/>
                <w:tab w:val="left" w:pos="576"/>
                <w:tab w:val="left" w:pos="864"/>
                <w:tab w:val="left" w:pos="1152"/>
              </w:tabs>
              <w:spacing w:before="40" w:after="40" w:line="210" w:lineRule="exact"/>
              <w:ind w:right="43"/>
              <w:jc w:val="right"/>
              <w:rPr>
                <w:sz w:val="17"/>
              </w:rPr>
            </w:pPr>
            <w:r w:rsidRPr="006D799C">
              <w:rPr>
                <w:sz w:val="17"/>
              </w:rPr>
              <w:t>135</w:t>
            </w:r>
          </w:p>
        </w:tc>
        <w:tc>
          <w:tcPr>
            <w:tcW w:w="720" w:type="dxa"/>
            <w:shd w:val="clear" w:color="auto" w:fill="auto"/>
            <w:noWrap/>
            <w:vAlign w:val="bottom"/>
          </w:tcPr>
          <w:p w14:paraId="4FC21659" w14:textId="77777777" w:rsidR="000D210E" w:rsidRPr="00C82E9A" w:rsidRDefault="000D210E" w:rsidP="000D210E">
            <w:pPr>
              <w:tabs>
                <w:tab w:val="left" w:pos="288"/>
                <w:tab w:val="left" w:pos="576"/>
                <w:tab w:val="left" w:pos="864"/>
                <w:tab w:val="left" w:pos="1152"/>
              </w:tabs>
              <w:spacing w:before="40" w:after="40" w:line="210" w:lineRule="exact"/>
              <w:ind w:right="43"/>
              <w:jc w:val="right"/>
              <w:rPr>
                <w:sz w:val="17"/>
              </w:rPr>
            </w:pPr>
            <w:r w:rsidRPr="006D799C">
              <w:rPr>
                <w:sz w:val="17"/>
              </w:rPr>
              <w:t>33</w:t>
            </w:r>
          </w:p>
        </w:tc>
        <w:tc>
          <w:tcPr>
            <w:tcW w:w="711" w:type="dxa"/>
            <w:shd w:val="clear" w:color="auto" w:fill="auto"/>
            <w:noWrap/>
            <w:vAlign w:val="bottom"/>
          </w:tcPr>
          <w:p w14:paraId="63E03F67" w14:textId="374F8714" w:rsidR="000D210E" w:rsidRPr="00C82E9A" w:rsidRDefault="000D210E" w:rsidP="000D210E">
            <w:pPr>
              <w:tabs>
                <w:tab w:val="left" w:pos="288"/>
                <w:tab w:val="left" w:pos="576"/>
                <w:tab w:val="left" w:pos="864"/>
                <w:tab w:val="left" w:pos="1152"/>
              </w:tabs>
              <w:spacing w:before="40" w:after="40" w:line="210" w:lineRule="exact"/>
              <w:ind w:right="43"/>
              <w:jc w:val="right"/>
              <w:rPr>
                <w:sz w:val="17"/>
              </w:rPr>
            </w:pPr>
            <w:r w:rsidRPr="006D799C">
              <w:rPr>
                <w:sz w:val="17"/>
              </w:rPr>
              <w:t>1</w:t>
            </w:r>
            <w:r>
              <w:rPr>
                <w:lang w:val="fr-FR"/>
              </w:rPr>
              <w:t> </w:t>
            </w:r>
            <w:r w:rsidRPr="006D799C">
              <w:rPr>
                <w:sz w:val="17"/>
              </w:rPr>
              <w:t>758</w:t>
            </w:r>
          </w:p>
        </w:tc>
        <w:tc>
          <w:tcPr>
            <w:tcW w:w="639" w:type="dxa"/>
            <w:shd w:val="clear" w:color="auto" w:fill="auto"/>
            <w:noWrap/>
            <w:vAlign w:val="bottom"/>
          </w:tcPr>
          <w:p w14:paraId="2CED41EA" w14:textId="77777777" w:rsidR="000D210E" w:rsidRPr="00C82E9A" w:rsidRDefault="000D210E" w:rsidP="000D210E">
            <w:pPr>
              <w:tabs>
                <w:tab w:val="left" w:pos="288"/>
                <w:tab w:val="left" w:pos="576"/>
                <w:tab w:val="left" w:pos="864"/>
                <w:tab w:val="left" w:pos="1152"/>
              </w:tabs>
              <w:spacing w:before="40" w:after="40" w:line="210" w:lineRule="exact"/>
              <w:ind w:right="43"/>
              <w:jc w:val="right"/>
              <w:rPr>
                <w:sz w:val="17"/>
              </w:rPr>
            </w:pPr>
            <w:r w:rsidRPr="006D799C">
              <w:rPr>
                <w:sz w:val="17"/>
              </w:rPr>
              <w:t>223</w:t>
            </w:r>
          </w:p>
        </w:tc>
        <w:tc>
          <w:tcPr>
            <w:tcW w:w="432" w:type="dxa"/>
            <w:shd w:val="clear" w:color="auto" w:fill="auto"/>
            <w:noWrap/>
            <w:vAlign w:val="bottom"/>
          </w:tcPr>
          <w:p w14:paraId="25066C46" w14:textId="77777777" w:rsidR="000D210E" w:rsidRPr="00C82E9A" w:rsidRDefault="000D210E" w:rsidP="000D210E">
            <w:pPr>
              <w:tabs>
                <w:tab w:val="left" w:pos="288"/>
                <w:tab w:val="left" w:pos="576"/>
                <w:tab w:val="left" w:pos="864"/>
                <w:tab w:val="left" w:pos="1152"/>
              </w:tabs>
              <w:spacing w:before="40" w:after="40" w:line="210" w:lineRule="exact"/>
              <w:ind w:right="43"/>
              <w:jc w:val="right"/>
              <w:rPr>
                <w:sz w:val="17"/>
              </w:rPr>
            </w:pPr>
            <w:r w:rsidRPr="006D799C">
              <w:rPr>
                <w:sz w:val="17"/>
              </w:rPr>
              <w:t>58</w:t>
            </w:r>
          </w:p>
        </w:tc>
        <w:tc>
          <w:tcPr>
            <w:tcW w:w="576" w:type="dxa"/>
            <w:shd w:val="clear" w:color="auto" w:fill="auto"/>
            <w:noWrap/>
            <w:vAlign w:val="bottom"/>
          </w:tcPr>
          <w:p w14:paraId="0274911A" w14:textId="77777777" w:rsidR="000D210E" w:rsidRPr="00C82E9A" w:rsidRDefault="000D210E" w:rsidP="000D210E">
            <w:pPr>
              <w:tabs>
                <w:tab w:val="left" w:pos="288"/>
                <w:tab w:val="left" w:pos="576"/>
                <w:tab w:val="left" w:pos="864"/>
                <w:tab w:val="left" w:pos="1152"/>
              </w:tabs>
              <w:spacing w:before="40" w:after="40" w:line="210" w:lineRule="exact"/>
              <w:ind w:right="43"/>
              <w:jc w:val="right"/>
              <w:rPr>
                <w:sz w:val="17"/>
              </w:rPr>
            </w:pPr>
            <w:r w:rsidRPr="006D799C">
              <w:rPr>
                <w:sz w:val="17"/>
              </w:rPr>
              <w:t>0</w:t>
            </w:r>
          </w:p>
        </w:tc>
        <w:tc>
          <w:tcPr>
            <w:tcW w:w="567" w:type="dxa"/>
            <w:shd w:val="clear" w:color="auto" w:fill="auto"/>
            <w:noWrap/>
            <w:vAlign w:val="bottom"/>
          </w:tcPr>
          <w:p w14:paraId="4CEF337D" w14:textId="656620DD" w:rsidR="000D210E" w:rsidRPr="00C82E9A" w:rsidRDefault="000D210E" w:rsidP="000D210E">
            <w:pPr>
              <w:tabs>
                <w:tab w:val="left" w:pos="288"/>
                <w:tab w:val="left" w:pos="576"/>
                <w:tab w:val="left" w:pos="864"/>
                <w:tab w:val="left" w:pos="1152"/>
              </w:tabs>
              <w:spacing w:before="40" w:after="40" w:line="210" w:lineRule="exact"/>
              <w:ind w:right="43"/>
              <w:jc w:val="right"/>
              <w:rPr>
                <w:sz w:val="17"/>
              </w:rPr>
            </w:pPr>
            <w:r w:rsidRPr="006D799C">
              <w:rPr>
                <w:sz w:val="17"/>
              </w:rPr>
              <w:t>9</w:t>
            </w:r>
            <w:r>
              <w:rPr>
                <w:lang w:val="fr-FR"/>
              </w:rPr>
              <w:t> </w:t>
            </w:r>
            <w:r w:rsidRPr="006D799C">
              <w:rPr>
                <w:sz w:val="17"/>
              </w:rPr>
              <w:t>951</w:t>
            </w:r>
          </w:p>
        </w:tc>
        <w:tc>
          <w:tcPr>
            <w:tcW w:w="639" w:type="dxa"/>
            <w:shd w:val="clear" w:color="auto" w:fill="auto"/>
            <w:noWrap/>
            <w:vAlign w:val="bottom"/>
          </w:tcPr>
          <w:p w14:paraId="0F97203A" w14:textId="35D3F9DD" w:rsidR="000D210E" w:rsidRPr="00C82E9A" w:rsidRDefault="000D210E" w:rsidP="000D210E">
            <w:pPr>
              <w:tabs>
                <w:tab w:val="left" w:pos="288"/>
                <w:tab w:val="left" w:pos="576"/>
                <w:tab w:val="left" w:pos="864"/>
                <w:tab w:val="left" w:pos="1152"/>
              </w:tabs>
              <w:spacing w:before="40" w:after="40" w:line="210" w:lineRule="exact"/>
              <w:ind w:right="43"/>
              <w:jc w:val="right"/>
              <w:rPr>
                <w:sz w:val="17"/>
              </w:rPr>
            </w:pPr>
            <w:r w:rsidRPr="006D799C">
              <w:rPr>
                <w:sz w:val="17"/>
              </w:rPr>
              <w:t>2</w:t>
            </w:r>
            <w:r>
              <w:rPr>
                <w:lang w:val="fr-FR"/>
              </w:rPr>
              <w:t> </w:t>
            </w:r>
            <w:r w:rsidRPr="006D799C">
              <w:rPr>
                <w:sz w:val="17"/>
              </w:rPr>
              <w:t>313</w:t>
            </w:r>
          </w:p>
        </w:tc>
      </w:tr>
      <w:tr w:rsidR="00592A0F" w:rsidRPr="00C82E9A" w14:paraId="437F0815" w14:textId="77777777" w:rsidTr="0051632A">
        <w:tc>
          <w:tcPr>
            <w:tcW w:w="810" w:type="dxa"/>
            <w:shd w:val="clear" w:color="auto" w:fill="auto"/>
            <w:noWrap/>
          </w:tcPr>
          <w:p w14:paraId="4F1B5FA0" w14:textId="77777777" w:rsidR="000D210E" w:rsidRPr="00C82E9A" w:rsidRDefault="000D210E" w:rsidP="0051632A">
            <w:pPr>
              <w:tabs>
                <w:tab w:val="left" w:pos="288"/>
                <w:tab w:val="left" w:pos="576"/>
                <w:tab w:val="left" w:pos="864"/>
                <w:tab w:val="left" w:pos="1152"/>
              </w:tabs>
              <w:spacing w:before="40" w:after="40" w:line="210" w:lineRule="exact"/>
              <w:ind w:right="40"/>
              <w:rPr>
                <w:sz w:val="17"/>
              </w:rPr>
            </w:pPr>
            <w:r w:rsidRPr="006D799C">
              <w:rPr>
                <w:sz w:val="17"/>
              </w:rPr>
              <w:t>2020</w:t>
            </w:r>
            <w:r w:rsidRPr="00C82E9A">
              <w:rPr>
                <w:sz w:val="17"/>
              </w:rPr>
              <w:t>-</w:t>
            </w:r>
            <w:r w:rsidRPr="006D799C">
              <w:rPr>
                <w:sz w:val="17"/>
              </w:rPr>
              <w:t>21</w:t>
            </w:r>
          </w:p>
        </w:tc>
        <w:tc>
          <w:tcPr>
            <w:tcW w:w="639" w:type="dxa"/>
            <w:shd w:val="clear" w:color="auto" w:fill="auto"/>
            <w:noWrap/>
            <w:vAlign w:val="bottom"/>
          </w:tcPr>
          <w:p w14:paraId="68306007" w14:textId="5294D236" w:rsidR="000D210E" w:rsidRPr="00C82E9A" w:rsidRDefault="000D210E" w:rsidP="000D210E">
            <w:pPr>
              <w:tabs>
                <w:tab w:val="left" w:pos="288"/>
                <w:tab w:val="left" w:pos="576"/>
                <w:tab w:val="left" w:pos="864"/>
                <w:tab w:val="left" w:pos="1152"/>
              </w:tabs>
              <w:spacing w:before="40" w:after="40" w:line="210" w:lineRule="exact"/>
              <w:ind w:right="43"/>
              <w:jc w:val="right"/>
              <w:rPr>
                <w:sz w:val="17"/>
              </w:rPr>
            </w:pPr>
            <w:r w:rsidRPr="006D799C">
              <w:rPr>
                <w:sz w:val="17"/>
              </w:rPr>
              <w:t>5</w:t>
            </w:r>
            <w:r>
              <w:rPr>
                <w:lang w:val="fr-FR"/>
              </w:rPr>
              <w:t> </w:t>
            </w:r>
            <w:r w:rsidRPr="006D799C">
              <w:rPr>
                <w:sz w:val="17"/>
              </w:rPr>
              <w:t>006</w:t>
            </w:r>
          </w:p>
        </w:tc>
        <w:tc>
          <w:tcPr>
            <w:tcW w:w="666" w:type="dxa"/>
            <w:shd w:val="clear" w:color="auto" w:fill="auto"/>
            <w:noWrap/>
            <w:vAlign w:val="bottom"/>
          </w:tcPr>
          <w:p w14:paraId="22E0E3C2" w14:textId="7B2755AC" w:rsidR="000D210E" w:rsidRPr="00C82E9A" w:rsidRDefault="000D210E" w:rsidP="000D210E">
            <w:pPr>
              <w:tabs>
                <w:tab w:val="left" w:pos="288"/>
                <w:tab w:val="left" w:pos="576"/>
                <w:tab w:val="left" w:pos="864"/>
                <w:tab w:val="left" w:pos="1152"/>
              </w:tabs>
              <w:spacing w:before="40" w:after="40" w:line="210" w:lineRule="exact"/>
              <w:ind w:right="43"/>
              <w:jc w:val="right"/>
              <w:rPr>
                <w:sz w:val="17"/>
              </w:rPr>
            </w:pPr>
            <w:r w:rsidRPr="006D799C">
              <w:rPr>
                <w:sz w:val="17"/>
              </w:rPr>
              <w:t>1</w:t>
            </w:r>
            <w:r>
              <w:rPr>
                <w:lang w:val="fr-FR"/>
              </w:rPr>
              <w:t> </w:t>
            </w:r>
            <w:r w:rsidRPr="006D799C">
              <w:rPr>
                <w:sz w:val="17"/>
              </w:rPr>
              <w:t>287</w:t>
            </w:r>
          </w:p>
        </w:tc>
        <w:tc>
          <w:tcPr>
            <w:tcW w:w="675" w:type="dxa"/>
            <w:shd w:val="clear" w:color="auto" w:fill="auto"/>
            <w:noWrap/>
            <w:vAlign w:val="bottom"/>
          </w:tcPr>
          <w:p w14:paraId="288E3C94" w14:textId="77777777" w:rsidR="000D210E" w:rsidRPr="00C82E9A" w:rsidRDefault="000D210E" w:rsidP="000D210E">
            <w:pPr>
              <w:tabs>
                <w:tab w:val="left" w:pos="288"/>
                <w:tab w:val="left" w:pos="576"/>
                <w:tab w:val="left" w:pos="864"/>
                <w:tab w:val="left" w:pos="1152"/>
              </w:tabs>
              <w:spacing w:before="40" w:after="40" w:line="210" w:lineRule="exact"/>
              <w:ind w:right="43"/>
              <w:jc w:val="right"/>
              <w:rPr>
                <w:sz w:val="17"/>
              </w:rPr>
            </w:pPr>
            <w:r w:rsidRPr="006D799C">
              <w:rPr>
                <w:sz w:val="17"/>
              </w:rPr>
              <w:t>456</w:t>
            </w:r>
          </w:p>
        </w:tc>
        <w:tc>
          <w:tcPr>
            <w:tcW w:w="666" w:type="dxa"/>
            <w:shd w:val="clear" w:color="auto" w:fill="auto"/>
            <w:noWrap/>
            <w:vAlign w:val="bottom"/>
          </w:tcPr>
          <w:p w14:paraId="73B6CEF5" w14:textId="77777777" w:rsidR="000D210E" w:rsidRPr="00C82E9A" w:rsidRDefault="000D210E" w:rsidP="000D210E">
            <w:pPr>
              <w:tabs>
                <w:tab w:val="left" w:pos="288"/>
                <w:tab w:val="left" w:pos="576"/>
                <w:tab w:val="left" w:pos="864"/>
                <w:tab w:val="left" w:pos="1152"/>
              </w:tabs>
              <w:spacing w:before="40" w:after="40" w:line="210" w:lineRule="exact"/>
              <w:ind w:right="43"/>
              <w:jc w:val="right"/>
              <w:rPr>
                <w:sz w:val="17"/>
              </w:rPr>
            </w:pPr>
            <w:r w:rsidRPr="006D799C">
              <w:rPr>
                <w:sz w:val="17"/>
              </w:rPr>
              <w:t>71</w:t>
            </w:r>
          </w:p>
        </w:tc>
        <w:tc>
          <w:tcPr>
            <w:tcW w:w="765" w:type="dxa"/>
            <w:shd w:val="clear" w:color="auto" w:fill="auto"/>
            <w:noWrap/>
            <w:vAlign w:val="bottom"/>
          </w:tcPr>
          <w:p w14:paraId="472E7B00" w14:textId="77777777" w:rsidR="000D210E" w:rsidRPr="00C82E9A" w:rsidRDefault="000D210E" w:rsidP="000D210E">
            <w:pPr>
              <w:tabs>
                <w:tab w:val="left" w:pos="288"/>
                <w:tab w:val="left" w:pos="576"/>
                <w:tab w:val="left" w:pos="864"/>
                <w:tab w:val="left" w:pos="1152"/>
              </w:tabs>
              <w:spacing w:before="40" w:after="40" w:line="210" w:lineRule="exact"/>
              <w:ind w:right="43"/>
              <w:jc w:val="right"/>
              <w:rPr>
                <w:sz w:val="17"/>
              </w:rPr>
            </w:pPr>
            <w:r w:rsidRPr="006D799C">
              <w:rPr>
                <w:sz w:val="17"/>
              </w:rPr>
              <w:t>254</w:t>
            </w:r>
          </w:p>
        </w:tc>
        <w:tc>
          <w:tcPr>
            <w:tcW w:w="585" w:type="dxa"/>
            <w:shd w:val="clear" w:color="auto" w:fill="auto"/>
            <w:noWrap/>
            <w:vAlign w:val="bottom"/>
          </w:tcPr>
          <w:p w14:paraId="5D317B5A" w14:textId="77777777" w:rsidR="000D210E" w:rsidRPr="00C82E9A" w:rsidRDefault="000D210E" w:rsidP="000D210E">
            <w:pPr>
              <w:tabs>
                <w:tab w:val="left" w:pos="288"/>
                <w:tab w:val="left" w:pos="576"/>
                <w:tab w:val="left" w:pos="864"/>
                <w:tab w:val="left" w:pos="1152"/>
              </w:tabs>
              <w:spacing w:before="40" w:after="40" w:line="210" w:lineRule="exact"/>
              <w:ind w:right="43"/>
              <w:jc w:val="right"/>
              <w:rPr>
                <w:sz w:val="17"/>
              </w:rPr>
            </w:pPr>
            <w:r w:rsidRPr="006D799C">
              <w:rPr>
                <w:sz w:val="17"/>
              </w:rPr>
              <w:t>0</w:t>
            </w:r>
          </w:p>
        </w:tc>
        <w:tc>
          <w:tcPr>
            <w:tcW w:w="765" w:type="dxa"/>
            <w:shd w:val="clear" w:color="auto" w:fill="auto"/>
            <w:noWrap/>
            <w:vAlign w:val="bottom"/>
          </w:tcPr>
          <w:p w14:paraId="4E56090E" w14:textId="77777777" w:rsidR="000D210E" w:rsidRPr="00C82E9A" w:rsidRDefault="000D210E" w:rsidP="000D210E">
            <w:pPr>
              <w:tabs>
                <w:tab w:val="left" w:pos="288"/>
                <w:tab w:val="left" w:pos="576"/>
                <w:tab w:val="left" w:pos="864"/>
                <w:tab w:val="left" w:pos="1152"/>
              </w:tabs>
              <w:spacing w:before="40" w:after="40" w:line="210" w:lineRule="exact"/>
              <w:ind w:right="43"/>
              <w:jc w:val="right"/>
              <w:rPr>
                <w:sz w:val="17"/>
              </w:rPr>
            </w:pPr>
            <w:r w:rsidRPr="006D799C">
              <w:rPr>
                <w:sz w:val="17"/>
              </w:rPr>
              <w:t>111</w:t>
            </w:r>
          </w:p>
        </w:tc>
        <w:tc>
          <w:tcPr>
            <w:tcW w:w="720" w:type="dxa"/>
            <w:shd w:val="clear" w:color="auto" w:fill="auto"/>
            <w:noWrap/>
            <w:vAlign w:val="bottom"/>
          </w:tcPr>
          <w:p w14:paraId="55A6445D" w14:textId="77777777" w:rsidR="000D210E" w:rsidRPr="00C82E9A" w:rsidRDefault="000D210E" w:rsidP="000D210E">
            <w:pPr>
              <w:tabs>
                <w:tab w:val="left" w:pos="288"/>
                <w:tab w:val="left" w:pos="576"/>
                <w:tab w:val="left" w:pos="864"/>
                <w:tab w:val="left" w:pos="1152"/>
              </w:tabs>
              <w:spacing w:before="40" w:after="40" w:line="210" w:lineRule="exact"/>
              <w:ind w:right="43"/>
              <w:jc w:val="right"/>
              <w:rPr>
                <w:sz w:val="17"/>
              </w:rPr>
            </w:pPr>
            <w:r w:rsidRPr="006D799C">
              <w:rPr>
                <w:sz w:val="17"/>
              </w:rPr>
              <w:t>29</w:t>
            </w:r>
          </w:p>
        </w:tc>
        <w:tc>
          <w:tcPr>
            <w:tcW w:w="711" w:type="dxa"/>
            <w:shd w:val="clear" w:color="auto" w:fill="auto"/>
            <w:noWrap/>
            <w:vAlign w:val="bottom"/>
          </w:tcPr>
          <w:p w14:paraId="66997B4D" w14:textId="04E75EEC" w:rsidR="000D210E" w:rsidRPr="00C82E9A" w:rsidRDefault="000D210E" w:rsidP="000D210E">
            <w:pPr>
              <w:tabs>
                <w:tab w:val="left" w:pos="288"/>
                <w:tab w:val="left" w:pos="576"/>
                <w:tab w:val="left" w:pos="864"/>
                <w:tab w:val="left" w:pos="1152"/>
              </w:tabs>
              <w:spacing w:before="40" w:after="40" w:line="210" w:lineRule="exact"/>
              <w:ind w:right="43"/>
              <w:jc w:val="right"/>
              <w:rPr>
                <w:sz w:val="17"/>
              </w:rPr>
            </w:pPr>
            <w:r w:rsidRPr="006D799C">
              <w:rPr>
                <w:sz w:val="17"/>
              </w:rPr>
              <w:t>1</w:t>
            </w:r>
            <w:r>
              <w:rPr>
                <w:lang w:val="fr-FR"/>
              </w:rPr>
              <w:t> </w:t>
            </w:r>
            <w:r w:rsidRPr="006D799C">
              <w:rPr>
                <w:sz w:val="17"/>
              </w:rPr>
              <w:t>628</w:t>
            </w:r>
          </w:p>
        </w:tc>
        <w:tc>
          <w:tcPr>
            <w:tcW w:w="639" w:type="dxa"/>
            <w:shd w:val="clear" w:color="auto" w:fill="auto"/>
            <w:noWrap/>
            <w:vAlign w:val="bottom"/>
          </w:tcPr>
          <w:p w14:paraId="291C18CF" w14:textId="77777777" w:rsidR="000D210E" w:rsidRPr="00C82E9A" w:rsidRDefault="000D210E" w:rsidP="000D210E">
            <w:pPr>
              <w:tabs>
                <w:tab w:val="left" w:pos="288"/>
                <w:tab w:val="left" w:pos="576"/>
                <w:tab w:val="left" w:pos="864"/>
                <w:tab w:val="left" w:pos="1152"/>
              </w:tabs>
              <w:spacing w:before="40" w:after="40" w:line="210" w:lineRule="exact"/>
              <w:ind w:right="43"/>
              <w:jc w:val="right"/>
              <w:rPr>
                <w:sz w:val="17"/>
              </w:rPr>
            </w:pPr>
            <w:r w:rsidRPr="006D799C">
              <w:rPr>
                <w:sz w:val="17"/>
              </w:rPr>
              <w:t>232</w:t>
            </w:r>
          </w:p>
        </w:tc>
        <w:tc>
          <w:tcPr>
            <w:tcW w:w="432" w:type="dxa"/>
            <w:shd w:val="clear" w:color="auto" w:fill="auto"/>
            <w:noWrap/>
            <w:vAlign w:val="bottom"/>
          </w:tcPr>
          <w:p w14:paraId="35F07CE4" w14:textId="77777777" w:rsidR="000D210E" w:rsidRPr="00C82E9A" w:rsidRDefault="000D210E" w:rsidP="000D210E">
            <w:pPr>
              <w:tabs>
                <w:tab w:val="left" w:pos="288"/>
                <w:tab w:val="left" w:pos="576"/>
                <w:tab w:val="left" w:pos="864"/>
                <w:tab w:val="left" w:pos="1152"/>
              </w:tabs>
              <w:spacing w:before="40" w:after="40" w:line="210" w:lineRule="exact"/>
              <w:ind w:right="43"/>
              <w:jc w:val="right"/>
              <w:rPr>
                <w:sz w:val="17"/>
              </w:rPr>
            </w:pPr>
            <w:r w:rsidRPr="006D799C">
              <w:rPr>
                <w:sz w:val="17"/>
              </w:rPr>
              <w:t>56</w:t>
            </w:r>
          </w:p>
        </w:tc>
        <w:tc>
          <w:tcPr>
            <w:tcW w:w="576" w:type="dxa"/>
            <w:shd w:val="clear" w:color="auto" w:fill="auto"/>
            <w:noWrap/>
            <w:vAlign w:val="bottom"/>
          </w:tcPr>
          <w:p w14:paraId="65F3F970" w14:textId="77777777" w:rsidR="000D210E" w:rsidRPr="00C82E9A" w:rsidRDefault="000D210E" w:rsidP="000D210E">
            <w:pPr>
              <w:tabs>
                <w:tab w:val="left" w:pos="288"/>
                <w:tab w:val="left" w:pos="576"/>
                <w:tab w:val="left" w:pos="864"/>
                <w:tab w:val="left" w:pos="1152"/>
              </w:tabs>
              <w:spacing w:before="40" w:after="40" w:line="210" w:lineRule="exact"/>
              <w:ind w:right="43"/>
              <w:jc w:val="right"/>
              <w:rPr>
                <w:sz w:val="17"/>
              </w:rPr>
            </w:pPr>
            <w:r w:rsidRPr="006D799C">
              <w:rPr>
                <w:sz w:val="17"/>
              </w:rPr>
              <w:t>0</w:t>
            </w:r>
          </w:p>
        </w:tc>
        <w:tc>
          <w:tcPr>
            <w:tcW w:w="567" w:type="dxa"/>
            <w:shd w:val="clear" w:color="auto" w:fill="auto"/>
            <w:noWrap/>
            <w:vAlign w:val="bottom"/>
          </w:tcPr>
          <w:p w14:paraId="5BB529E2" w14:textId="0427D265" w:rsidR="000D210E" w:rsidRPr="00C82E9A" w:rsidRDefault="000D210E" w:rsidP="000D210E">
            <w:pPr>
              <w:tabs>
                <w:tab w:val="left" w:pos="288"/>
                <w:tab w:val="left" w:pos="576"/>
                <w:tab w:val="left" w:pos="864"/>
                <w:tab w:val="left" w:pos="1152"/>
              </w:tabs>
              <w:spacing w:before="40" w:after="40" w:line="210" w:lineRule="exact"/>
              <w:ind w:right="43"/>
              <w:jc w:val="right"/>
              <w:rPr>
                <w:sz w:val="17"/>
              </w:rPr>
            </w:pPr>
            <w:r w:rsidRPr="006D799C">
              <w:rPr>
                <w:sz w:val="17"/>
              </w:rPr>
              <w:t>9</w:t>
            </w:r>
            <w:r>
              <w:rPr>
                <w:lang w:val="fr-FR"/>
              </w:rPr>
              <w:t> </w:t>
            </w:r>
            <w:r w:rsidRPr="006D799C">
              <w:rPr>
                <w:sz w:val="17"/>
              </w:rPr>
              <w:t>130</w:t>
            </w:r>
          </w:p>
        </w:tc>
        <w:tc>
          <w:tcPr>
            <w:tcW w:w="639" w:type="dxa"/>
            <w:shd w:val="clear" w:color="auto" w:fill="auto"/>
            <w:noWrap/>
            <w:vAlign w:val="bottom"/>
          </w:tcPr>
          <w:p w14:paraId="5014A808" w14:textId="6AC467CD" w:rsidR="000D210E" w:rsidRPr="00C82E9A" w:rsidRDefault="000D210E" w:rsidP="000D210E">
            <w:pPr>
              <w:tabs>
                <w:tab w:val="left" w:pos="288"/>
                <w:tab w:val="left" w:pos="576"/>
                <w:tab w:val="left" w:pos="864"/>
                <w:tab w:val="left" w:pos="1152"/>
              </w:tabs>
              <w:spacing w:before="40" w:after="40" w:line="210" w:lineRule="exact"/>
              <w:ind w:right="43"/>
              <w:jc w:val="right"/>
              <w:rPr>
                <w:sz w:val="17"/>
              </w:rPr>
            </w:pPr>
            <w:r w:rsidRPr="006D799C">
              <w:rPr>
                <w:sz w:val="17"/>
              </w:rPr>
              <w:t>1</w:t>
            </w:r>
            <w:r>
              <w:rPr>
                <w:lang w:val="fr-FR"/>
              </w:rPr>
              <w:t> </w:t>
            </w:r>
            <w:r w:rsidRPr="006D799C">
              <w:rPr>
                <w:sz w:val="17"/>
              </w:rPr>
              <w:t>827</w:t>
            </w:r>
          </w:p>
        </w:tc>
      </w:tr>
      <w:tr w:rsidR="00592A0F" w:rsidRPr="00C82E9A" w14:paraId="589125CE" w14:textId="77777777" w:rsidTr="0051632A">
        <w:tc>
          <w:tcPr>
            <w:tcW w:w="810" w:type="dxa"/>
            <w:shd w:val="clear" w:color="auto" w:fill="auto"/>
            <w:noWrap/>
          </w:tcPr>
          <w:p w14:paraId="7B65EAE9" w14:textId="77777777" w:rsidR="000D210E" w:rsidRPr="00C82E9A" w:rsidRDefault="000D210E" w:rsidP="0051632A">
            <w:pPr>
              <w:tabs>
                <w:tab w:val="left" w:pos="288"/>
                <w:tab w:val="left" w:pos="576"/>
                <w:tab w:val="left" w:pos="864"/>
                <w:tab w:val="left" w:pos="1152"/>
              </w:tabs>
              <w:spacing w:before="40" w:after="40" w:line="210" w:lineRule="exact"/>
              <w:ind w:right="40"/>
              <w:rPr>
                <w:sz w:val="17"/>
              </w:rPr>
            </w:pPr>
            <w:r w:rsidRPr="006D799C">
              <w:rPr>
                <w:sz w:val="17"/>
              </w:rPr>
              <w:t>2019</w:t>
            </w:r>
            <w:r w:rsidRPr="00C82E9A">
              <w:rPr>
                <w:sz w:val="17"/>
              </w:rPr>
              <w:t>-</w:t>
            </w:r>
            <w:r w:rsidRPr="006D799C">
              <w:rPr>
                <w:sz w:val="17"/>
              </w:rPr>
              <w:t>20</w:t>
            </w:r>
          </w:p>
        </w:tc>
        <w:tc>
          <w:tcPr>
            <w:tcW w:w="639" w:type="dxa"/>
            <w:shd w:val="clear" w:color="auto" w:fill="auto"/>
            <w:noWrap/>
            <w:vAlign w:val="bottom"/>
          </w:tcPr>
          <w:p w14:paraId="0FF1F252" w14:textId="3E30B1B5" w:rsidR="000D210E" w:rsidRPr="00C82E9A" w:rsidRDefault="000D210E" w:rsidP="000D210E">
            <w:pPr>
              <w:tabs>
                <w:tab w:val="left" w:pos="288"/>
                <w:tab w:val="left" w:pos="576"/>
                <w:tab w:val="left" w:pos="864"/>
                <w:tab w:val="left" w:pos="1152"/>
              </w:tabs>
              <w:spacing w:before="40" w:after="40" w:line="210" w:lineRule="exact"/>
              <w:ind w:right="43"/>
              <w:jc w:val="right"/>
              <w:rPr>
                <w:sz w:val="17"/>
              </w:rPr>
            </w:pPr>
            <w:r w:rsidRPr="006D799C">
              <w:rPr>
                <w:sz w:val="17"/>
              </w:rPr>
              <w:t>3</w:t>
            </w:r>
            <w:r>
              <w:rPr>
                <w:lang w:val="fr-FR"/>
              </w:rPr>
              <w:t> </w:t>
            </w:r>
            <w:r w:rsidRPr="006D799C">
              <w:rPr>
                <w:sz w:val="17"/>
              </w:rPr>
              <w:t>763</w:t>
            </w:r>
          </w:p>
        </w:tc>
        <w:tc>
          <w:tcPr>
            <w:tcW w:w="666" w:type="dxa"/>
            <w:shd w:val="clear" w:color="auto" w:fill="auto"/>
            <w:noWrap/>
            <w:vAlign w:val="bottom"/>
          </w:tcPr>
          <w:p w14:paraId="4FE9E910" w14:textId="50C27EC0" w:rsidR="000D210E" w:rsidRPr="00C82E9A" w:rsidRDefault="000D210E" w:rsidP="000D210E">
            <w:pPr>
              <w:tabs>
                <w:tab w:val="left" w:pos="288"/>
                <w:tab w:val="left" w:pos="576"/>
                <w:tab w:val="left" w:pos="864"/>
                <w:tab w:val="left" w:pos="1152"/>
              </w:tabs>
              <w:spacing w:before="40" w:after="40" w:line="210" w:lineRule="exact"/>
              <w:ind w:right="43"/>
              <w:jc w:val="right"/>
              <w:rPr>
                <w:sz w:val="17"/>
              </w:rPr>
            </w:pPr>
            <w:r w:rsidRPr="006D799C">
              <w:rPr>
                <w:sz w:val="17"/>
              </w:rPr>
              <w:t>1</w:t>
            </w:r>
            <w:r>
              <w:rPr>
                <w:lang w:val="fr-FR"/>
              </w:rPr>
              <w:t> </w:t>
            </w:r>
            <w:r w:rsidRPr="006D799C">
              <w:rPr>
                <w:sz w:val="17"/>
              </w:rPr>
              <w:t>044</w:t>
            </w:r>
          </w:p>
        </w:tc>
        <w:tc>
          <w:tcPr>
            <w:tcW w:w="675" w:type="dxa"/>
            <w:shd w:val="clear" w:color="auto" w:fill="auto"/>
            <w:noWrap/>
            <w:vAlign w:val="bottom"/>
          </w:tcPr>
          <w:p w14:paraId="5B9EEA45" w14:textId="77777777" w:rsidR="000D210E" w:rsidRPr="00C82E9A" w:rsidRDefault="000D210E" w:rsidP="000D210E">
            <w:pPr>
              <w:tabs>
                <w:tab w:val="left" w:pos="288"/>
                <w:tab w:val="left" w:pos="576"/>
                <w:tab w:val="left" w:pos="864"/>
                <w:tab w:val="left" w:pos="1152"/>
              </w:tabs>
              <w:spacing w:before="40" w:after="40" w:line="210" w:lineRule="exact"/>
              <w:ind w:right="43"/>
              <w:jc w:val="right"/>
              <w:rPr>
                <w:sz w:val="17"/>
              </w:rPr>
            </w:pPr>
            <w:r w:rsidRPr="006D799C">
              <w:rPr>
                <w:sz w:val="17"/>
              </w:rPr>
              <w:t>346</w:t>
            </w:r>
          </w:p>
        </w:tc>
        <w:tc>
          <w:tcPr>
            <w:tcW w:w="666" w:type="dxa"/>
            <w:shd w:val="clear" w:color="auto" w:fill="auto"/>
            <w:noWrap/>
            <w:vAlign w:val="bottom"/>
          </w:tcPr>
          <w:p w14:paraId="7A8E42A3" w14:textId="77777777" w:rsidR="000D210E" w:rsidRPr="00C82E9A" w:rsidRDefault="000D210E" w:rsidP="000D210E">
            <w:pPr>
              <w:tabs>
                <w:tab w:val="left" w:pos="288"/>
                <w:tab w:val="left" w:pos="576"/>
                <w:tab w:val="left" w:pos="864"/>
                <w:tab w:val="left" w:pos="1152"/>
              </w:tabs>
              <w:spacing w:before="40" w:after="40" w:line="210" w:lineRule="exact"/>
              <w:ind w:right="43"/>
              <w:jc w:val="right"/>
              <w:rPr>
                <w:sz w:val="17"/>
              </w:rPr>
            </w:pPr>
            <w:r w:rsidRPr="006D799C">
              <w:rPr>
                <w:sz w:val="17"/>
              </w:rPr>
              <w:t>55</w:t>
            </w:r>
          </w:p>
        </w:tc>
        <w:tc>
          <w:tcPr>
            <w:tcW w:w="765" w:type="dxa"/>
            <w:shd w:val="clear" w:color="auto" w:fill="auto"/>
            <w:noWrap/>
            <w:vAlign w:val="bottom"/>
          </w:tcPr>
          <w:p w14:paraId="3E9F64CC" w14:textId="77777777" w:rsidR="000D210E" w:rsidRPr="00C82E9A" w:rsidRDefault="000D210E" w:rsidP="000D210E">
            <w:pPr>
              <w:tabs>
                <w:tab w:val="left" w:pos="288"/>
                <w:tab w:val="left" w:pos="576"/>
                <w:tab w:val="left" w:pos="864"/>
                <w:tab w:val="left" w:pos="1152"/>
              </w:tabs>
              <w:spacing w:before="40" w:after="40" w:line="210" w:lineRule="exact"/>
              <w:ind w:right="43"/>
              <w:jc w:val="right"/>
              <w:rPr>
                <w:sz w:val="17"/>
              </w:rPr>
            </w:pPr>
            <w:r w:rsidRPr="006D799C">
              <w:rPr>
                <w:sz w:val="17"/>
              </w:rPr>
              <w:t>227</w:t>
            </w:r>
          </w:p>
        </w:tc>
        <w:tc>
          <w:tcPr>
            <w:tcW w:w="585" w:type="dxa"/>
            <w:shd w:val="clear" w:color="auto" w:fill="auto"/>
            <w:noWrap/>
            <w:vAlign w:val="bottom"/>
          </w:tcPr>
          <w:p w14:paraId="03EAAA13" w14:textId="77777777" w:rsidR="000D210E" w:rsidRPr="00C82E9A" w:rsidRDefault="000D210E" w:rsidP="000D210E">
            <w:pPr>
              <w:tabs>
                <w:tab w:val="left" w:pos="288"/>
                <w:tab w:val="left" w:pos="576"/>
                <w:tab w:val="left" w:pos="864"/>
                <w:tab w:val="left" w:pos="1152"/>
              </w:tabs>
              <w:spacing w:before="40" w:after="40" w:line="210" w:lineRule="exact"/>
              <w:ind w:right="43"/>
              <w:jc w:val="right"/>
              <w:rPr>
                <w:sz w:val="17"/>
              </w:rPr>
            </w:pPr>
            <w:r w:rsidRPr="006D799C">
              <w:rPr>
                <w:sz w:val="17"/>
              </w:rPr>
              <w:t>0</w:t>
            </w:r>
          </w:p>
        </w:tc>
        <w:tc>
          <w:tcPr>
            <w:tcW w:w="765" w:type="dxa"/>
            <w:shd w:val="clear" w:color="auto" w:fill="auto"/>
            <w:noWrap/>
            <w:vAlign w:val="bottom"/>
          </w:tcPr>
          <w:p w14:paraId="5C8B44B6" w14:textId="77777777" w:rsidR="000D210E" w:rsidRPr="00C82E9A" w:rsidRDefault="000D210E" w:rsidP="000D210E">
            <w:pPr>
              <w:tabs>
                <w:tab w:val="left" w:pos="288"/>
                <w:tab w:val="left" w:pos="576"/>
                <w:tab w:val="left" w:pos="864"/>
                <w:tab w:val="left" w:pos="1152"/>
              </w:tabs>
              <w:spacing w:before="40" w:after="40" w:line="210" w:lineRule="exact"/>
              <w:ind w:right="43"/>
              <w:jc w:val="right"/>
              <w:rPr>
                <w:sz w:val="17"/>
              </w:rPr>
            </w:pPr>
            <w:r w:rsidRPr="006D799C">
              <w:rPr>
                <w:sz w:val="17"/>
              </w:rPr>
              <w:t>87</w:t>
            </w:r>
          </w:p>
        </w:tc>
        <w:tc>
          <w:tcPr>
            <w:tcW w:w="720" w:type="dxa"/>
            <w:shd w:val="clear" w:color="auto" w:fill="auto"/>
            <w:noWrap/>
            <w:vAlign w:val="bottom"/>
          </w:tcPr>
          <w:p w14:paraId="65D7E197" w14:textId="77777777" w:rsidR="000D210E" w:rsidRPr="00C82E9A" w:rsidRDefault="000D210E" w:rsidP="000D210E">
            <w:pPr>
              <w:tabs>
                <w:tab w:val="left" w:pos="288"/>
                <w:tab w:val="left" w:pos="576"/>
                <w:tab w:val="left" w:pos="864"/>
                <w:tab w:val="left" w:pos="1152"/>
              </w:tabs>
              <w:spacing w:before="40" w:after="40" w:line="210" w:lineRule="exact"/>
              <w:ind w:right="43"/>
              <w:jc w:val="right"/>
              <w:rPr>
                <w:sz w:val="17"/>
              </w:rPr>
            </w:pPr>
            <w:r w:rsidRPr="006D799C">
              <w:rPr>
                <w:sz w:val="17"/>
              </w:rPr>
              <w:t>12</w:t>
            </w:r>
          </w:p>
        </w:tc>
        <w:tc>
          <w:tcPr>
            <w:tcW w:w="711" w:type="dxa"/>
            <w:shd w:val="clear" w:color="auto" w:fill="auto"/>
            <w:noWrap/>
            <w:vAlign w:val="bottom"/>
          </w:tcPr>
          <w:p w14:paraId="25F65824" w14:textId="20BD6611" w:rsidR="000D210E" w:rsidRPr="00C82E9A" w:rsidRDefault="000D210E" w:rsidP="000D210E">
            <w:pPr>
              <w:tabs>
                <w:tab w:val="left" w:pos="288"/>
                <w:tab w:val="left" w:pos="576"/>
                <w:tab w:val="left" w:pos="864"/>
                <w:tab w:val="left" w:pos="1152"/>
              </w:tabs>
              <w:spacing w:before="40" w:after="40" w:line="210" w:lineRule="exact"/>
              <w:ind w:right="43"/>
              <w:jc w:val="right"/>
              <w:rPr>
                <w:sz w:val="17"/>
              </w:rPr>
            </w:pPr>
            <w:r w:rsidRPr="006D799C">
              <w:rPr>
                <w:sz w:val="17"/>
              </w:rPr>
              <w:t>1</w:t>
            </w:r>
            <w:r>
              <w:rPr>
                <w:lang w:val="fr-FR"/>
              </w:rPr>
              <w:t> </w:t>
            </w:r>
            <w:r w:rsidRPr="006D799C">
              <w:rPr>
                <w:sz w:val="17"/>
              </w:rPr>
              <w:t>426</w:t>
            </w:r>
          </w:p>
        </w:tc>
        <w:tc>
          <w:tcPr>
            <w:tcW w:w="639" w:type="dxa"/>
            <w:shd w:val="clear" w:color="auto" w:fill="auto"/>
            <w:noWrap/>
            <w:vAlign w:val="bottom"/>
          </w:tcPr>
          <w:p w14:paraId="76A02156" w14:textId="77777777" w:rsidR="000D210E" w:rsidRPr="00C82E9A" w:rsidRDefault="000D210E" w:rsidP="000D210E">
            <w:pPr>
              <w:tabs>
                <w:tab w:val="left" w:pos="288"/>
                <w:tab w:val="left" w:pos="576"/>
                <w:tab w:val="left" w:pos="864"/>
                <w:tab w:val="left" w:pos="1152"/>
              </w:tabs>
              <w:spacing w:before="40" w:after="40" w:line="210" w:lineRule="exact"/>
              <w:ind w:right="43"/>
              <w:jc w:val="right"/>
              <w:rPr>
                <w:sz w:val="17"/>
              </w:rPr>
            </w:pPr>
            <w:r w:rsidRPr="006D799C">
              <w:rPr>
                <w:sz w:val="17"/>
              </w:rPr>
              <w:t>158</w:t>
            </w:r>
          </w:p>
        </w:tc>
        <w:tc>
          <w:tcPr>
            <w:tcW w:w="432" w:type="dxa"/>
            <w:shd w:val="clear" w:color="auto" w:fill="auto"/>
            <w:noWrap/>
            <w:vAlign w:val="bottom"/>
          </w:tcPr>
          <w:p w14:paraId="782BCC49" w14:textId="77777777" w:rsidR="000D210E" w:rsidRPr="00C82E9A" w:rsidRDefault="000D210E" w:rsidP="000D210E">
            <w:pPr>
              <w:tabs>
                <w:tab w:val="left" w:pos="288"/>
                <w:tab w:val="left" w:pos="576"/>
                <w:tab w:val="left" w:pos="864"/>
                <w:tab w:val="left" w:pos="1152"/>
              </w:tabs>
              <w:spacing w:before="40" w:after="40" w:line="210" w:lineRule="exact"/>
              <w:ind w:right="43"/>
              <w:jc w:val="right"/>
              <w:rPr>
                <w:sz w:val="17"/>
              </w:rPr>
            </w:pPr>
            <w:r w:rsidRPr="006D799C">
              <w:rPr>
                <w:sz w:val="17"/>
              </w:rPr>
              <w:t>79</w:t>
            </w:r>
          </w:p>
        </w:tc>
        <w:tc>
          <w:tcPr>
            <w:tcW w:w="576" w:type="dxa"/>
            <w:shd w:val="clear" w:color="auto" w:fill="auto"/>
            <w:noWrap/>
            <w:vAlign w:val="bottom"/>
          </w:tcPr>
          <w:p w14:paraId="43490A06" w14:textId="77777777" w:rsidR="000D210E" w:rsidRPr="00C82E9A" w:rsidRDefault="000D210E" w:rsidP="000D210E">
            <w:pPr>
              <w:tabs>
                <w:tab w:val="left" w:pos="288"/>
                <w:tab w:val="left" w:pos="576"/>
                <w:tab w:val="left" w:pos="864"/>
                <w:tab w:val="left" w:pos="1152"/>
              </w:tabs>
              <w:spacing w:before="40" w:after="40" w:line="210" w:lineRule="exact"/>
              <w:ind w:right="43"/>
              <w:jc w:val="right"/>
              <w:rPr>
                <w:sz w:val="17"/>
              </w:rPr>
            </w:pPr>
            <w:r w:rsidRPr="006D799C">
              <w:rPr>
                <w:sz w:val="17"/>
              </w:rPr>
              <w:t>0</w:t>
            </w:r>
          </w:p>
        </w:tc>
        <w:tc>
          <w:tcPr>
            <w:tcW w:w="567" w:type="dxa"/>
            <w:shd w:val="clear" w:color="auto" w:fill="auto"/>
            <w:noWrap/>
            <w:vAlign w:val="bottom"/>
          </w:tcPr>
          <w:p w14:paraId="64126B9C" w14:textId="4D038688" w:rsidR="000D210E" w:rsidRPr="00C82E9A" w:rsidRDefault="000D210E" w:rsidP="000D210E">
            <w:pPr>
              <w:tabs>
                <w:tab w:val="left" w:pos="288"/>
                <w:tab w:val="left" w:pos="576"/>
                <w:tab w:val="left" w:pos="864"/>
                <w:tab w:val="left" w:pos="1152"/>
              </w:tabs>
              <w:spacing w:before="40" w:after="40" w:line="210" w:lineRule="exact"/>
              <w:ind w:right="43"/>
              <w:jc w:val="right"/>
              <w:rPr>
                <w:sz w:val="17"/>
              </w:rPr>
            </w:pPr>
            <w:r w:rsidRPr="006D799C">
              <w:rPr>
                <w:sz w:val="17"/>
              </w:rPr>
              <w:t>7</w:t>
            </w:r>
            <w:r>
              <w:rPr>
                <w:lang w:val="fr-FR"/>
              </w:rPr>
              <w:t> </w:t>
            </w:r>
            <w:r w:rsidRPr="006D799C">
              <w:rPr>
                <w:sz w:val="17"/>
              </w:rPr>
              <w:t>197</w:t>
            </w:r>
          </w:p>
        </w:tc>
        <w:tc>
          <w:tcPr>
            <w:tcW w:w="639" w:type="dxa"/>
            <w:shd w:val="clear" w:color="auto" w:fill="auto"/>
            <w:noWrap/>
            <w:vAlign w:val="bottom"/>
          </w:tcPr>
          <w:p w14:paraId="31B71AF0" w14:textId="30689D02" w:rsidR="000D210E" w:rsidRPr="00C82E9A" w:rsidRDefault="000D210E" w:rsidP="000D210E">
            <w:pPr>
              <w:tabs>
                <w:tab w:val="left" w:pos="288"/>
                <w:tab w:val="left" w:pos="576"/>
                <w:tab w:val="left" w:pos="864"/>
                <w:tab w:val="left" w:pos="1152"/>
              </w:tabs>
              <w:spacing w:before="40" w:after="40" w:line="210" w:lineRule="exact"/>
              <w:ind w:right="43"/>
              <w:jc w:val="right"/>
              <w:rPr>
                <w:sz w:val="17"/>
              </w:rPr>
            </w:pPr>
            <w:r w:rsidRPr="006D799C">
              <w:rPr>
                <w:sz w:val="17"/>
              </w:rPr>
              <w:t>1</w:t>
            </w:r>
            <w:r>
              <w:rPr>
                <w:lang w:val="fr-FR"/>
              </w:rPr>
              <w:t> </w:t>
            </w:r>
            <w:r w:rsidRPr="006D799C">
              <w:rPr>
                <w:sz w:val="17"/>
              </w:rPr>
              <w:t>544</w:t>
            </w:r>
          </w:p>
        </w:tc>
      </w:tr>
      <w:tr w:rsidR="00592A0F" w:rsidRPr="00C82E9A" w14:paraId="661238A7" w14:textId="77777777" w:rsidTr="0051632A">
        <w:tc>
          <w:tcPr>
            <w:tcW w:w="810" w:type="dxa"/>
            <w:tcBorders>
              <w:bottom w:val="single" w:sz="4" w:space="0" w:color="auto"/>
            </w:tcBorders>
            <w:shd w:val="clear" w:color="auto" w:fill="auto"/>
            <w:noWrap/>
          </w:tcPr>
          <w:p w14:paraId="536427A7" w14:textId="77777777" w:rsidR="000D210E" w:rsidRPr="00C82E9A" w:rsidRDefault="000D210E" w:rsidP="0051632A">
            <w:pPr>
              <w:tabs>
                <w:tab w:val="left" w:pos="288"/>
                <w:tab w:val="left" w:pos="576"/>
                <w:tab w:val="left" w:pos="864"/>
                <w:tab w:val="left" w:pos="1152"/>
              </w:tabs>
              <w:spacing w:before="40" w:after="81" w:line="210" w:lineRule="exact"/>
              <w:ind w:right="40"/>
              <w:rPr>
                <w:sz w:val="17"/>
              </w:rPr>
            </w:pPr>
            <w:r w:rsidRPr="006D799C">
              <w:rPr>
                <w:sz w:val="17"/>
              </w:rPr>
              <w:t>2018</w:t>
            </w:r>
            <w:r w:rsidRPr="00C82E9A">
              <w:rPr>
                <w:sz w:val="17"/>
              </w:rPr>
              <w:t>-</w:t>
            </w:r>
            <w:r w:rsidRPr="006D799C">
              <w:rPr>
                <w:sz w:val="17"/>
              </w:rPr>
              <w:t>19</w:t>
            </w:r>
          </w:p>
        </w:tc>
        <w:tc>
          <w:tcPr>
            <w:tcW w:w="639" w:type="dxa"/>
            <w:tcBorders>
              <w:bottom w:val="single" w:sz="4" w:space="0" w:color="auto"/>
            </w:tcBorders>
            <w:shd w:val="clear" w:color="auto" w:fill="auto"/>
            <w:noWrap/>
            <w:vAlign w:val="bottom"/>
          </w:tcPr>
          <w:p w14:paraId="44520703" w14:textId="6072D50A" w:rsidR="000D210E" w:rsidRPr="00C82E9A" w:rsidRDefault="000D210E" w:rsidP="000D210E">
            <w:pPr>
              <w:tabs>
                <w:tab w:val="left" w:pos="288"/>
                <w:tab w:val="left" w:pos="576"/>
                <w:tab w:val="left" w:pos="864"/>
                <w:tab w:val="left" w:pos="1152"/>
              </w:tabs>
              <w:spacing w:before="40" w:after="81" w:line="210" w:lineRule="exact"/>
              <w:ind w:right="43"/>
              <w:jc w:val="right"/>
              <w:rPr>
                <w:sz w:val="17"/>
              </w:rPr>
            </w:pPr>
            <w:r w:rsidRPr="006D799C">
              <w:rPr>
                <w:sz w:val="17"/>
              </w:rPr>
              <w:t>3</w:t>
            </w:r>
            <w:r>
              <w:rPr>
                <w:lang w:val="fr-FR"/>
              </w:rPr>
              <w:t> </w:t>
            </w:r>
            <w:r w:rsidRPr="006D799C">
              <w:rPr>
                <w:sz w:val="17"/>
              </w:rPr>
              <w:t>197</w:t>
            </w:r>
          </w:p>
        </w:tc>
        <w:tc>
          <w:tcPr>
            <w:tcW w:w="666" w:type="dxa"/>
            <w:tcBorders>
              <w:bottom w:val="single" w:sz="4" w:space="0" w:color="auto"/>
            </w:tcBorders>
            <w:shd w:val="clear" w:color="auto" w:fill="auto"/>
            <w:noWrap/>
            <w:vAlign w:val="bottom"/>
          </w:tcPr>
          <w:p w14:paraId="19E3D3A9" w14:textId="564DE615" w:rsidR="000D210E" w:rsidRPr="00C82E9A" w:rsidRDefault="000D210E" w:rsidP="000D210E">
            <w:pPr>
              <w:tabs>
                <w:tab w:val="left" w:pos="288"/>
                <w:tab w:val="left" w:pos="576"/>
                <w:tab w:val="left" w:pos="864"/>
                <w:tab w:val="left" w:pos="1152"/>
              </w:tabs>
              <w:spacing w:before="40" w:after="81" w:line="210" w:lineRule="exact"/>
              <w:ind w:right="43"/>
              <w:jc w:val="right"/>
              <w:rPr>
                <w:sz w:val="17"/>
              </w:rPr>
            </w:pPr>
            <w:r w:rsidRPr="006D799C">
              <w:rPr>
                <w:sz w:val="17"/>
              </w:rPr>
              <w:t>1</w:t>
            </w:r>
            <w:r>
              <w:rPr>
                <w:lang w:val="fr-FR"/>
              </w:rPr>
              <w:t> </w:t>
            </w:r>
            <w:r w:rsidRPr="006D799C">
              <w:rPr>
                <w:sz w:val="17"/>
              </w:rPr>
              <w:t>162</w:t>
            </w:r>
          </w:p>
        </w:tc>
        <w:tc>
          <w:tcPr>
            <w:tcW w:w="675" w:type="dxa"/>
            <w:tcBorders>
              <w:bottom w:val="single" w:sz="4" w:space="0" w:color="auto"/>
            </w:tcBorders>
            <w:shd w:val="clear" w:color="auto" w:fill="auto"/>
            <w:noWrap/>
            <w:vAlign w:val="bottom"/>
          </w:tcPr>
          <w:p w14:paraId="543BBE81" w14:textId="77777777" w:rsidR="000D210E" w:rsidRPr="00C82E9A" w:rsidRDefault="000D210E" w:rsidP="000D210E">
            <w:pPr>
              <w:tabs>
                <w:tab w:val="left" w:pos="288"/>
                <w:tab w:val="left" w:pos="576"/>
                <w:tab w:val="left" w:pos="864"/>
                <w:tab w:val="left" w:pos="1152"/>
              </w:tabs>
              <w:spacing w:before="40" w:after="81" w:line="210" w:lineRule="exact"/>
              <w:ind w:right="43"/>
              <w:jc w:val="right"/>
              <w:rPr>
                <w:sz w:val="17"/>
              </w:rPr>
            </w:pPr>
            <w:r w:rsidRPr="006D799C">
              <w:rPr>
                <w:sz w:val="17"/>
              </w:rPr>
              <w:t>199</w:t>
            </w:r>
          </w:p>
        </w:tc>
        <w:tc>
          <w:tcPr>
            <w:tcW w:w="666" w:type="dxa"/>
            <w:tcBorders>
              <w:bottom w:val="single" w:sz="4" w:space="0" w:color="auto"/>
            </w:tcBorders>
            <w:shd w:val="clear" w:color="auto" w:fill="auto"/>
            <w:noWrap/>
            <w:vAlign w:val="bottom"/>
          </w:tcPr>
          <w:p w14:paraId="130838FA" w14:textId="77777777" w:rsidR="000D210E" w:rsidRPr="00C82E9A" w:rsidRDefault="000D210E" w:rsidP="000D210E">
            <w:pPr>
              <w:tabs>
                <w:tab w:val="left" w:pos="288"/>
                <w:tab w:val="left" w:pos="576"/>
                <w:tab w:val="left" w:pos="864"/>
                <w:tab w:val="left" w:pos="1152"/>
              </w:tabs>
              <w:spacing w:before="40" w:after="81" w:line="210" w:lineRule="exact"/>
              <w:ind w:right="43"/>
              <w:jc w:val="right"/>
              <w:rPr>
                <w:sz w:val="17"/>
              </w:rPr>
            </w:pPr>
            <w:r w:rsidRPr="006D799C">
              <w:rPr>
                <w:sz w:val="17"/>
              </w:rPr>
              <w:t>43</w:t>
            </w:r>
          </w:p>
        </w:tc>
        <w:tc>
          <w:tcPr>
            <w:tcW w:w="765" w:type="dxa"/>
            <w:tcBorders>
              <w:bottom w:val="single" w:sz="4" w:space="0" w:color="auto"/>
            </w:tcBorders>
            <w:shd w:val="clear" w:color="auto" w:fill="auto"/>
            <w:noWrap/>
            <w:vAlign w:val="bottom"/>
          </w:tcPr>
          <w:p w14:paraId="3D7E87B1" w14:textId="77777777" w:rsidR="000D210E" w:rsidRPr="00C82E9A" w:rsidRDefault="000D210E" w:rsidP="000D210E">
            <w:pPr>
              <w:tabs>
                <w:tab w:val="left" w:pos="288"/>
                <w:tab w:val="left" w:pos="576"/>
                <w:tab w:val="left" w:pos="864"/>
                <w:tab w:val="left" w:pos="1152"/>
              </w:tabs>
              <w:spacing w:before="40" w:after="81" w:line="210" w:lineRule="exact"/>
              <w:ind w:right="43"/>
              <w:jc w:val="right"/>
              <w:rPr>
                <w:sz w:val="17"/>
              </w:rPr>
            </w:pPr>
            <w:r w:rsidRPr="006D799C">
              <w:rPr>
                <w:sz w:val="17"/>
              </w:rPr>
              <w:t>241</w:t>
            </w:r>
          </w:p>
        </w:tc>
        <w:tc>
          <w:tcPr>
            <w:tcW w:w="585" w:type="dxa"/>
            <w:tcBorders>
              <w:bottom w:val="single" w:sz="4" w:space="0" w:color="auto"/>
            </w:tcBorders>
            <w:shd w:val="clear" w:color="auto" w:fill="auto"/>
            <w:noWrap/>
            <w:vAlign w:val="bottom"/>
          </w:tcPr>
          <w:p w14:paraId="3A2865F8" w14:textId="77777777" w:rsidR="000D210E" w:rsidRPr="00C82E9A" w:rsidRDefault="000D210E" w:rsidP="000D210E">
            <w:pPr>
              <w:tabs>
                <w:tab w:val="left" w:pos="288"/>
                <w:tab w:val="left" w:pos="576"/>
                <w:tab w:val="left" w:pos="864"/>
                <w:tab w:val="left" w:pos="1152"/>
              </w:tabs>
              <w:spacing w:before="40" w:after="81" w:line="210" w:lineRule="exact"/>
              <w:ind w:right="43"/>
              <w:jc w:val="right"/>
              <w:rPr>
                <w:sz w:val="17"/>
              </w:rPr>
            </w:pPr>
            <w:r w:rsidRPr="006D799C">
              <w:rPr>
                <w:sz w:val="17"/>
              </w:rPr>
              <w:t>0</w:t>
            </w:r>
          </w:p>
        </w:tc>
        <w:tc>
          <w:tcPr>
            <w:tcW w:w="765" w:type="dxa"/>
            <w:tcBorders>
              <w:bottom w:val="single" w:sz="4" w:space="0" w:color="auto"/>
            </w:tcBorders>
            <w:shd w:val="clear" w:color="auto" w:fill="auto"/>
            <w:noWrap/>
            <w:vAlign w:val="bottom"/>
          </w:tcPr>
          <w:p w14:paraId="3ADCBEAD" w14:textId="77777777" w:rsidR="000D210E" w:rsidRPr="00C82E9A" w:rsidRDefault="000D210E" w:rsidP="000D210E">
            <w:pPr>
              <w:tabs>
                <w:tab w:val="left" w:pos="288"/>
                <w:tab w:val="left" w:pos="576"/>
                <w:tab w:val="left" w:pos="864"/>
                <w:tab w:val="left" w:pos="1152"/>
              </w:tabs>
              <w:spacing w:before="40" w:after="81" w:line="210" w:lineRule="exact"/>
              <w:ind w:right="43"/>
              <w:jc w:val="right"/>
              <w:rPr>
                <w:sz w:val="17"/>
              </w:rPr>
            </w:pPr>
            <w:r w:rsidRPr="006D799C">
              <w:rPr>
                <w:sz w:val="17"/>
              </w:rPr>
              <w:t>76</w:t>
            </w:r>
          </w:p>
        </w:tc>
        <w:tc>
          <w:tcPr>
            <w:tcW w:w="720" w:type="dxa"/>
            <w:tcBorders>
              <w:bottom w:val="single" w:sz="4" w:space="0" w:color="auto"/>
            </w:tcBorders>
            <w:shd w:val="clear" w:color="auto" w:fill="auto"/>
            <w:noWrap/>
            <w:vAlign w:val="bottom"/>
          </w:tcPr>
          <w:p w14:paraId="418BB5AF" w14:textId="77777777" w:rsidR="000D210E" w:rsidRPr="00C82E9A" w:rsidRDefault="000D210E" w:rsidP="000D210E">
            <w:pPr>
              <w:tabs>
                <w:tab w:val="left" w:pos="288"/>
                <w:tab w:val="left" w:pos="576"/>
                <w:tab w:val="left" w:pos="864"/>
                <w:tab w:val="left" w:pos="1152"/>
              </w:tabs>
              <w:spacing w:before="40" w:after="81" w:line="210" w:lineRule="exact"/>
              <w:ind w:right="43"/>
              <w:jc w:val="right"/>
              <w:rPr>
                <w:sz w:val="17"/>
              </w:rPr>
            </w:pPr>
            <w:r w:rsidRPr="006D799C">
              <w:rPr>
                <w:sz w:val="17"/>
              </w:rPr>
              <w:t>9</w:t>
            </w:r>
          </w:p>
        </w:tc>
        <w:tc>
          <w:tcPr>
            <w:tcW w:w="711" w:type="dxa"/>
            <w:tcBorders>
              <w:bottom w:val="single" w:sz="4" w:space="0" w:color="auto"/>
            </w:tcBorders>
            <w:shd w:val="clear" w:color="auto" w:fill="auto"/>
            <w:noWrap/>
            <w:vAlign w:val="bottom"/>
          </w:tcPr>
          <w:p w14:paraId="27C5D550" w14:textId="1EB2C573" w:rsidR="000D210E" w:rsidRPr="00C82E9A" w:rsidRDefault="000D210E" w:rsidP="000D210E">
            <w:pPr>
              <w:tabs>
                <w:tab w:val="left" w:pos="288"/>
                <w:tab w:val="left" w:pos="576"/>
                <w:tab w:val="left" w:pos="864"/>
                <w:tab w:val="left" w:pos="1152"/>
              </w:tabs>
              <w:spacing w:before="40" w:after="81" w:line="210" w:lineRule="exact"/>
              <w:ind w:right="43"/>
              <w:jc w:val="right"/>
              <w:rPr>
                <w:sz w:val="17"/>
              </w:rPr>
            </w:pPr>
            <w:r w:rsidRPr="006D799C">
              <w:rPr>
                <w:sz w:val="17"/>
              </w:rPr>
              <w:t>1</w:t>
            </w:r>
            <w:r>
              <w:rPr>
                <w:lang w:val="fr-FR"/>
              </w:rPr>
              <w:t> </w:t>
            </w:r>
            <w:r w:rsidRPr="006D799C">
              <w:rPr>
                <w:sz w:val="17"/>
              </w:rPr>
              <w:t>346</w:t>
            </w:r>
          </w:p>
        </w:tc>
        <w:tc>
          <w:tcPr>
            <w:tcW w:w="639" w:type="dxa"/>
            <w:tcBorders>
              <w:bottom w:val="single" w:sz="4" w:space="0" w:color="auto"/>
            </w:tcBorders>
            <w:shd w:val="clear" w:color="auto" w:fill="auto"/>
            <w:noWrap/>
            <w:vAlign w:val="bottom"/>
          </w:tcPr>
          <w:p w14:paraId="6B9536A0" w14:textId="77777777" w:rsidR="000D210E" w:rsidRPr="00C82E9A" w:rsidRDefault="000D210E" w:rsidP="000D210E">
            <w:pPr>
              <w:tabs>
                <w:tab w:val="left" w:pos="288"/>
                <w:tab w:val="left" w:pos="576"/>
                <w:tab w:val="left" w:pos="864"/>
                <w:tab w:val="left" w:pos="1152"/>
              </w:tabs>
              <w:spacing w:before="40" w:after="81" w:line="210" w:lineRule="exact"/>
              <w:ind w:right="43"/>
              <w:jc w:val="right"/>
              <w:rPr>
                <w:sz w:val="17"/>
              </w:rPr>
            </w:pPr>
            <w:r w:rsidRPr="006D799C">
              <w:rPr>
                <w:sz w:val="17"/>
              </w:rPr>
              <w:t>137</w:t>
            </w:r>
          </w:p>
        </w:tc>
        <w:tc>
          <w:tcPr>
            <w:tcW w:w="432" w:type="dxa"/>
            <w:tcBorders>
              <w:bottom w:val="single" w:sz="4" w:space="0" w:color="auto"/>
            </w:tcBorders>
            <w:shd w:val="clear" w:color="auto" w:fill="auto"/>
            <w:noWrap/>
            <w:vAlign w:val="bottom"/>
          </w:tcPr>
          <w:p w14:paraId="565D8CCA" w14:textId="77777777" w:rsidR="000D210E" w:rsidRPr="00C82E9A" w:rsidRDefault="000D210E" w:rsidP="000D210E">
            <w:pPr>
              <w:tabs>
                <w:tab w:val="left" w:pos="288"/>
                <w:tab w:val="left" w:pos="576"/>
                <w:tab w:val="left" w:pos="864"/>
                <w:tab w:val="left" w:pos="1152"/>
              </w:tabs>
              <w:spacing w:before="40" w:after="81" w:line="210" w:lineRule="exact"/>
              <w:ind w:right="43"/>
              <w:jc w:val="right"/>
              <w:rPr>
                <w:sz w:val="17"/>
              </w:rPr>
            </w:pPr>
            <w:r w:rsidRPr="006D799C">
              <w:rPr>
                <w:sz w:val="17"/>
              </w:rPr>
              <w:t>111</w:t>
            </w:r>
          </w:p>
        </w:tc>
        <w:tc>
          <w:tcPr>
            <w:tcW w:w="576" w:type="dxa"/>
            <w:tcBorders>
              <w:bottom w:val="single" w:sz="4" w:space="0" w:color="auto"/>
            </w:tcBorders>
            <w:shd w:val="clear" w:color="auto" w:fill="auto"/>
            <w:noWrap/>
            <w:vAlign w:val="bottom"/>
          </w:tcPr>
          <w:p w14:paraId="5DEEF42D" w14:textId="77777777" w:rsidR="000D210E" w:rsidRPr="00C82E9A" w:rsidRDefault="000D210E" w:rsidP="000D210E">
            <w:pPr>
              <w:tabs>
                <w:tab w:val="left" w:pos="288"/>
                <w:tab w:val="left" w:pos="576"/>
                <w:tab w:val="left" w:pos="864"/>
                <w:tab w:val="left" w:pos="1152"/>
              </w:tabs>
              <w:spacing w:before="40" w:after="81" w:line="210" w:lineRule="exact"/>
              <w:ind w:right="43"/>
              <w:jc w:val="right"/>
              <w:rPr>
                <w:sz w:val="17"/>
              </w:rPr>
            </w:pPr>
            <w:r w:rsidRPr="006D799C">
              <w:rPr>
                <w:sz w:val="17"/>
              </w:rPr>
              <w:t>0</w:t>
            </w:r>
          </w:p>
        </w:tc>
        <w:tc>
          <w:tcPr>
            <w:tcW w:w="567" w:type="dxa"/>
            <w:tcBorders>
              <w:bottom w:val="single" w:sz="4" w:space="0" w:color="auto"/>
            </w:tcBorders>
            <w:shd w:val="clear" w:color="auto" w:fill="auto"/>
            <w:noWrap/>
            <w:vAlign w:val="bottom"/>
          </w:tcPr>
          <w:p w14:paraId="331A5789" w14:textId="5745C7CC" w:rsidR="000D210E" w:rsidRPr="00C82E9A" w:rsidRDefault="000D210E" w:rsidP="000D210E">
            <w:pPr>
              <w:tabs>
                <w:tab w:val="left" w:pos="288"/>
                <w:tab w:val="left" w:pos="576"/>
                <w:tab w:val="left" w:pos="864"/>
                <w:tab w:val="left" w:pos="1152"/>
              </w:tabs>
              <w:spacing w:before="40" w:after="81" w:line="210" w:lineRule="exact"/>
              <w:ind w:right="43"/>
              <w:jc w:val="right"/>
              <w:rPr>
                <w:sz w:val="17"/>
              </w:rPr>
            </w:pPr>
            <w:r w:rsidRPr="006D799C">
              <w:rPr>
                <w:sz w:val="17"/>
              </w:rPr>
              <w:t>6</w:t>
            </w:r>
            <w:r>
              <w:rPr>
                <w:lang w:val="fr-FR"/>
              </w:rPr>
              <w:t> </w:t>
            </w:r>
            <w:r w:rsidRPr="006D799C">
              <w:rPr>
                <w:sz w:val="17"/>
              </w:rPr>
              <w:t>521</w:t>
            </w:r>
          </w:p>
        </w:tc>
        <w:tc>
          <w:tcPr>
            <w:tcW w:w="639" w:type="dxa"/>
            <w:tcBorders>
              <w:bottom w:val="single" w:sz="4" w:space="0" w:color="auto"/>
            </w:tcBorders>
            <w:shd w:val="clear" w:color="auto" w:fill="auto"/>
            <w:noWrap/>
            <w:vAlign w:val="bottom"/>
          </w:tcPr>
          <w:p w14:paraId="149CFFE9" w14:textId="453BB6FC" w:rsidR="000D210E" w:rsidRPr="00C82E9A" w:rsidRDefault="000D210E" w:rsidP="000D210E">
            <w:pPr>
              <w:tabs>
                <w:tab w:val="left" w:pos="288"/>
                <w:tab w:val="left" w:pos="576"/>
                <w:tab w:val="left" w:pos="864"/>
                <w:tab w:val="left" w:pos="1152"/>
              </w:tabs>
              <w:spacing w:before="40" w:after="81" w:line="210" w:lineRule="exact"/>
              <w:ind w:right="43"/>
              <w:jc w:val="right"/>
              <w:rPr>
                <w:sz w:val="17"/>
              </w:rPr>
            </w:pPr>
            <w:r w:rsidRPr="006D799C">
              <w:rPr>
                <w:sz w:val="17"/>
              </w:rPr>
              <w:t>1</w:t>
            </w:r>
            <w:r>
              <w:rPr>
                <w:lang w:val="fr-FR"/>
              </w:rPr>
              <w:t> </w:t>
            </w:r>
            <w:r w:rsidRPr="006D799C">
              <w:rPr>
                <w:sz w:val="17"/>
              </w:rPr>
              <w:t>848</w:t>
            </w:r>
          </w:p>
        </w:tc>
      </w:tr>
      <w:tr w:rsidR="00592A0F" w:rsidRPr="00C82E9A" w14:paraId="4943BE18" w14:textId="77777777" w:rsidTr="0051632A">
        <w:tc>
          <w:tcPr>
            <w:tcW w:w="810" w:type="dxa"/>
            <w:tcBorders>
              <w:top w:val="single" w:sz="4" w:space="0" w:color="auto"/>
              <w:bottom w:val="single" w:sz="4" w:space="0" w:color="auto"/>
            </w:tcBorders>
            <w:shd w:val="clear" w:color="auto" w:fill="auto"/>
            <w:noWrap/>
          </w:tcPr>
          <w:p w14:paraId="6414428C" w14:textId="4B74501D" w:rsidR="000D210E" w:rsidRPr="00C82E9A" w:rsidRDefault="000D210E" w:rsidP="0051632A">
            <w:pPr>
              <w:tabs>
                <w:tab w:val="left" w:pos="288"/>
                <w:tab w:val="left" w:pos="576"/>
                <w:tab w:val="left" w:pos="864"/>
                <w:tab w:val="left" w:pos="1152"/>
              </w:tabs>
              <w:spacing w:before="81" w:after="81" w:line="210" w:lineRule="exact"/>
              <w:ind w:right="40"/>
              <w:rPr>
                <w:b/>
                <w:sz w:val="17"/>
              </w:rPr>
            </w:pPr>
            <w:r w:rsidRPr="006D799C">
              <w:rPr>
                <w:b/>
                <w:sz w:val="17"/>
              </w:rPr>
              <w:tab/>
              <w:t>Total</w:t>
            </w:r>
          </w:p>
        </w:tc>
        <w:tc>
          <w:tcPr>
            <w:tcW w:w="639" w:type="dxa"/>
            <w:tcBorders>
              <w:top w:val="single" w:sz="4" w:space="0" w:color="auto"/>
              <w:bottom w:val="single" w:sz="4" w:space="0" w:color="auto"/>
            </w:tcBorders>
            <w:shd w:val="clear" w:color="auto" w:fill="auto"/>
            <w:noWrap/>
            <w:vAlign w:val="bottom"/>
          </w:tcPr>
          <w:p w14:paraId="7849D391" w14:textId="7CD2106C" w:rsidR="000D210E" w:rsidRPr="00C82E9A" w:rsidRDefault="000D210E" w:rsidP="000D210E">
            <w:pPr>
              <w:tabs>
                <w:tab w:val="left" w:pos="288"/>
                <w:tab w:val="left" w:pos="576"/>
                <w:tab w:val="left" w:pos="864"/>
                <w:tab w:val="left" w:pos="1152"/>
              </w:tabs>
              <w:spacing w:before="81" w:after="81" w:line="210" w:lineRule="exact"/>
              <w:ind w:right="43"/>
              <w:jc w:val="right"/>
              <w:rPr>
                <w:b/>
                <w:sz w:val="17"/>
              </w:rPr>
            </w:pPr>
            <w:r w:rsidRPr="006D799C">
              <w:rPr>
                <w:b/>
                <w:sz w:val="17"/>
              </w:rPr>
              <w:t>23 029</w:t>
            </w:r>
          </w:p>
        </w:tc>
        <w:tc>
          <w:tcPr>
            <w:tcW w:w="666" w:type="dxa"/>
            <w:tcBorders>
              <w:top w:val="single" w:sz="4" w:space="0" w:color="auto"/>
              <w:bottom w:val="single" w:sz="4" w:space="0" w:color="auto"/>
            </w:tcBorders>
            <w:shd w:val="clear" w:color="auto" w:fill="auto"/>
            <w:noWrap/>
            <w:vAlign w:val="bottom"/>
          </w:tcPr>
          <w:p w14:paraId="4346524B" w14:textId="719EB858" w:rsidR="000D210E" w:rsidRPr="00C82E9A" w:rsidRDefault="000D210E" w:rsidP="000D210E">
            <w:pPr>
              <w:tabs>
                <w:tab w:val="left" w:pos="288"/>
                <w:tab w:val="left" w:pos="576"/>
                <w:tab w:val="left" w:pos="864"/>
                <w:tab w:val="left" w:pos="1152"/>
              </w:tabs>
              <w:spacing w:before="81" w:after="81" w:line="210" w:lineRule="exact"/>
              <w:ind w:right="43"/>
              <w:jc w:val="right"/>
              <w:rPr>
                <w:b/>
                <w:sz w:val="17"/>
              </w:rPr>
            </w:pPr>
            <w:r w:rsidRPr="006D799C">
              <w:rPr>
                <w:b/>
                <w:sz w:val="17"/>
              </w:rPr>
              <w:t>5</w:t>
            </w:r>
            <w:r>
              <w:rPr>
                <w:lang w:val="fr-FR"/>
              </w:rPr>
              <w:t> </w:t>
            </w:r>
            <w:r w:rsidRPr="006D799C">
              <w:rPr>
                <w:b/>
                <w:sz w:val="17"/>
              </w:rPr>
              <w:t>825</w:t>
            </w:r>
          </w:p>
        </w:tc>
        <w:tc>
          <w:tcPr>
            <w:tcW w:w="675" w:type="dxa"/>
            <w:tcBorders>
              <w:top w:val="single" w:sz="4" w:space="0" w:color="auto"/>
              <w:bottom w:val="single" w:sz="4" w:space="0" w:color="auto"/>
            </w:tcBorders>
            <w:shd w:val="clear" w:color="auto" w:fill="auto"/>
            <w:noWrap/>
            <w:vAlign w:val="bottom"/>
          </w:tcPr>
          <w:p w14:paraId="7BCFE162" w14:textId="1801B6B8" w:rsidR="000D210E" w:rsidRPr="00C82E9A" w:rsidRDefault="000D210E" w:rsidP="000D210E">
            <w:pPr>
              <w:tabs>
                <w:tab w:val="left" w:pos="288"/>
                <w:tab w:val="left" w:pos="576"/>
                <w:tab w:val="left" w:pos="864"/>
                <w:tab w:val="left" w:pos="1152"/>
              </w:tabs>
              <w:spacing w:before="81" w:after="81" w:line="210" w:lineRule="exact"/>
              <w:ind w:right="43"/>
              <w:jc w:val="right"/>
              <w:rPr>
                <w:b/>
                <w:sz w:val="17"/>
              </w:rPr>
            </w:pPr>
            <w:r w:rsidRPr="006D799C">
              <w:rPr>
                <w:b/>
                <w:sz w:val="17"/>
              </w:rPr>
              <w:t>2</w:t>
            </w:r>
            <w:r>
              <w:rPr>
                <w:lang w:val="fr-FR"/>
              </w:rPr>
              <w:t> </w:t>
            </w:r>
            <w:r w:rsidRPr="006D799C">
              <w:rPr>
                <w:b/>
                <w:sz w:val="17"/>
              </w:rPr>
              <w:t>151</w:t>
            </w:r>
          </w:p>
        </w:tc>
        <w:tc>
          <w:tcPr>
            <w:tcW w:w="666" w:type="dxa"/>
            <w:tcBorders>
              <w:top w:val="single" w:sz="4" w:space="0" w:color="auto"/>
              <w:bottom w:val="single" w:sz="4" w:space="0" w:color="auto"/>
            </w:tcBorders>
            <w:shd w:val="clear" w:color="auto" w:fill="auto"/>
            <w:noWrap/>
            <w:vAlign w:val="bottom"/>
          </w:tcPr>
          <w:p w14:paraId="71065A25" w14:textId="77777777" w:rsidR="000D210E" w:rsidRPr="00C82E9A" w:rsidRDefault="000D210E" w:rsidP="000D210E">
            <w:pPr>
              <w:tabs>
                <w:tab w:val="left" w:pos="288"/>
                <w:tab w:val="left" w:pos="576"/>
                <w:tab w:val="left" w:pos="864"/>
                <w:tab w:val="left" w:pos="1152"/>
              </w:tabs>
              <w:spacing w:before="81" w:after="81" w:line="210" w:lineRule="exact"/>
              <w:ind w:right="43"/>
              <w:jc w:val="right"/>
              <w:rPr>
                <w:b/>
                <w:sz w:val="17"/>
              </w:rPr>
            </w:pPr>
            <w:r w:rsidRPr="006D799C">
              <w:rPr>
                <w:b/>
                <w:sz w:val="17"/>
              </w:rPr>
              <w:t>329</w:t>
            </w:r>
          </w:p>
        </w:tc>
        <w:tc>
          <w:tcPr>
            <w:tcW w:w="765" w:type="dxa"/>
            <w:tcBorders>
              <w:top w:val="single" w:sz="4" w:space="0" w:color="auto"/>
              <w:bottom w:val="single" w:sz="4" w:space="0" w:color="auto"/>
            </w:tcBorders>
            <w:shd w:val="clear" w:color="auto" w:fill="auto"/>
            <w:noWrap/>
            <w:vAlign w:val="bottom"/>
          </w:tcPr>
          <w:p w14:paraId="1BBD2CDD" w14:textId="3F70AA90" w:rsidR="000D210E" w:rsidRPr="00C82E9A" w:rsidRDefault="000D210E" w:rsidP="000D210E">
            <w:pPr>
              <w:tabs>
                <w:tab w:val="left" w:pos="288"/>
                <w:tab w:val="left" w:pos="576"/>
                <w:tab w:val="left" w:pos="864"/>
                <w:tab w:val="left" w:pos="1152"/>
              </w:tabs>
              <w:spacing w:before="81" w:after="81" w:line="210" w:lineRule="exact"/>
              <w:ind w:right="43"/>
              <w:jc w:val="right"/>
              <w:rPr>
                <w:b/>
                <w:sz w:val="17"/>
              </w:rPr>
            </w:pPr>
            <w:r w:rsidRPr="006D799C">
              <w:rPr>
                <w:b/>
                <w:sz w:val="17"/>
              </w:rPr>
              <w:t>1</w:t>
            </w:r>
            <w:r>
              <w:rPr>
                <w:lang w:val="fr-FR"/>
              </w:rPr>
              <w:t> </w:t>
            </w:r>
            <w:r w:rsidRPr="006D799C">
              <w:rPr>
                <w:b/>
                <w:sz w:val="17"/>
              </w:rPr>
              <w:t>292</w:t>
            </w:r>
          </w:p>
        </w:tc>
        <w:tc>
          <w:tcPr>
            <w:tcW w:w="585" w:type="dxa"/>
            <w:tcBorders>
              <w:top w:val="single" w:sz="4" w:space="0" w:color="auto"/>
              <w:bottom w:val="single" w:sz="4" w:space="0" w:color="auto"/>
            </w:tcBorders>
            <w:shd w:val="clear" w:color="auto" w:fill="auto"/>
            <w:noWrap/>
            <w:vAlign w:val="bottom"/>
          </w:tcPr>
          <w:p w14:paraId="436ED1A8" w14:textId="77777777" w:rsidR="000D210E" w:rsidRPr="00C82E9A" w:rsidRDefault="000D210E" w:rsidP="000D210E">
            <w:pPr>
              <w:tabs>
                <w:tab w:val="left" w:pos="288"/>
                <w:tab w:val="left" w:pos="576"/>
                <w:tab w:val="left" w:pos="864"/>
                <w:tab w:val="left" w:pos="1152"/>
              </w:tabs>
              <w:spacing w:before="81" w:after="81" w:line="210" w:lineRule="exact"/>
              <w:ind w:right="43"/>
              <w:jc w:val="right"/>
              <w:rPr>
                <w:b/>
                <w:sz w:val="17"/>
              </w:rPr>
            </w:pPr>
            <w:r w:rsidRPr="006D799C">
              <w:rPr>
                <w:b/>
                <w:sz w:val="17"/>
              </w:rPr>
              <w:t>0</w:t>
            </w:r>
          </w:p>
        </w:tc>
        <w:tc>
          <w:tcPr>
            <w:tcW w:w="765" w:type="dxa"/>
            <w:tcBorders>
              <w:top w:val="single" w:sz="4" w:space="0" w:color="auto"/>
              <w:bottom w:val="single" w:sz="4" w:space="0" w:color="auto"/>
            </w:tcBorders>
            <w:shd w:val="clear" w:color="auto" w:fill="auto"/>
            <w:noWrap/>
            <w:vAlign w:val="bottom"/>
          </w:tcPr>
          <w:p w14:paraId="0D6DFCCA" w14:textId="77777777" w:rsidR="000D210E" w:rsidRPr="00C82E9A" w:rsidRDefault="000D210E" w:rsidP="000D210E">
            <w:pPr>
              <w:tabs>
                <w:tab w:val="left" w:pos="288"/>
                <w:tab w:val="left" w:pos="576"/>
                <w:tab w:val="left" w:pos="864"/>
                <w:tab w:val="left" w:pos="1152"/>
              </w:tabs>
              <w:spacing w:before="81" w:after="81" w:line="210" w:lineRule="exact"/>
              <w:ind w:right="43"/>
              <w:jc w:val="right"/>
              <w:rPr>
                <w:b/>
                <w:sz w:val="17"/>
              </w:rPr>
            </w:pPr>
            <w:r w:rsidRPr="006D799C">
              <w:rPr>
                <w:b/>
                <w:sz w:val="17"/>
              </w:rPr>
              <w:t>527</w:t>
            </w:r>
          </w:p>
        </w:tc>
        <w:tc>
          <w:tcPr>
            <w:tcW w:w="720" w:type="dxa"/>
            <w:tcBorders>
              <w:top w:val="single" w:sz="4" w:space="0" w:color="auto"/>
              <w:bottom w:val="single" w:sz="4" w:space="0" w:color="auto"/>
            </w:tcBorders>
            <w:shd w:val="clear" w:color="auto" w:fill="auto"/>
            <w:noWrap/>
            <w:vAlign w:val="bottom"/>
          </w:tcPr>
          <w:p w14:paraId="4F87944B" w14:textId="77777777" w:rsidR="000D210E" w:rsidRPr="00C82E9A" w:rsidRDefault="000D210E" w:rsidP="000D210E">
            <w:pPr>
              <w:tabs>
                <w:tab w:val="left" w:pos="288"/>
                <w:tab w:val="left" w:pos="576"/>
                <w:tab w:val="left" w:pos="864"/>
                <w:tab w:val="left" w:pos="1152"/>
              </w:tabs>
              <w:spacing w:before="81" w:after="81" w:line="210" w:lineRule="exact"/>
              <w:ind w:right="43"/>
              <w:jc w:val="right"/>
              <w:rPr>
                <w:b/>
                <w:sz w:val="17"/>
              </w:rPr>
            </w:pPr>
            <w:r w:rsidRPr="006D799C">
              <w:rPr>
                <w:b/>
                <w:sz w:val="17"/>
              </w:rPr>
              <w:t>112</w:t>
            </w:r>
          </w:p>
        </w:tc>
        <w:tc>
          <w:tcPr>
            <w:tcW w:w="711" w:type="dxa"/>
            <w:tcBorders>
              <w:top w:val="single" w:sz="4" w:space="0" w:color="auto"/>
              <w:bottom w:val="single" w:sz="4" w:space="0" w:color="auto"/>
            </w:tcBorders>
            <w:shd w:val="clear" w:color="auto" w:fill="auto"/>
            <w:noWrap/>
            <w:vAlign w:val="bottom"/>
          </w:tcPr>
          <w:p w14:paraId="1F50E2F4" w14:textId="1CF27909" w:rsidR="000D210E" w:rsidRPr="00C82E9A" w:rsidRDefault="000D210E" w:rsidP="000D210E">
            <w:pPr>
              <w:tabs>
                <w:tab w:val="left" w:pos="288"/>
                <w:tab w:val="left" w:pos="576"/>
                <w:tab w:val="left" w:pos="864"/>
                <w:tab w:val="left" w:pos="1152"/>
              </w:tabs>
              <w:spacing w:before="81" w:after="81" w:line="210" w:lineRule="exact"/>
              <w:ind w:right="43"/>
              <w:jc w:val="right"/>
              <w:rPr>
                <w:b/>
                <w:sz w:val="17"/>
              </w:rPr>
            </w:pPr>
            <w:r w:rsidRPr="006D799C">
              <w:rPr>
                <w:b/>
                <w:sz w:val="17"/>
              </w:rPr>
              <w:t>7</w:t>
            </w:r>
            <w:r>
              <w:rPr>
                <w:lang w:val="fr-FR"/>
              </w:rPr>
              <w:t> </w:t>
            </w:r>
            <w:r w:rsidRPr="006D799C">
              <w:rPr>
                <w:b/>
                <w:sz w:val="17"/>
              </w:rPr>
              <w:t>824</w:t>
            </w:r>
          </w:p>
        </w:tc>
        <w:tc>
          <w:tcPr>
            <w:tcW w:w="639" w:type="dxa"/>
            <w:tcBorders>
              <w:top w:val="single" w:sz="4" w:space="0" w:color="auto"/>
              <w:bottom w:val="single" w:sz="4" w:space="0" w:color="auto"/>
            </w:tcBorders>
            <w:shd w:val="clear" w:color="auto" w:fill="auto"/>
            <w:noWrap/>
            <w:vAlign w:val="bottom"/>
          </w:tcPr>
          <w:p w14:paraId="7D1F7F15" w14:textId="77777777" w:rsidR="000D210E" w:rsidRPr="00C82E9A" w:rsidRDefault="000D210E" w:rsidP="000D210E">
            <w:pPr>
              <w:tabs>
                <w:tab w:val="left" w:pos="288"/>
                <w:tab w:val="left" w:pos="576"/>
                <w:tab w:val="left" w:pos="864"/>
                <w:tab w:val="left" w:pos="1152"/>
              </w:tabs>
              <w:spacing w:before="81" w:after="81" w:line="210" w:lineRule="exact"/>
              <w:ind w:right="43"/>
              <w:jc w:val="right"/>
              <w:rPr>
                <w:b/>
                <w:sz w:val="17"/>
              </w:rPr>
            </w:pPr>
            <w:r w:rsidRPr="006D799C">
              <w:rPr>
                <w:b/>
                <w:sz w:val="17"/>
              </w:rPr>
              <w:t>954</w:t>
            </w:r>
          </w:p>
        </w:tc>
        <w:tc>
          <w:tcPr>
            <w:tcW w:w="432" w:type="dxa"/>
            <w:tcBorders>
              <w:top w:val="single" w:sz="4" w:space="0" w:color="auto"/>
              <w:bottom w:val="single" w:sz="4" w:space="0" w:color="auto"/>
            </w:tcBorders>
            <w:shd w:val="clear" w:color="auto" w:fill="auto"/>
            <w:noWrap/>
            <w:vAlign w:val="bottom"/>
          </w:tcPr>
          <w:p w14:paraId="3C5B3DAB" w14:textId="77777777" w:rsidR="000D210E" w:rsidRPr="00C82E9A" w:rsidRDefault="000D210E" w:rsidP="000D210E">
            <w:pPr>
              <w:tabs>
                <w:tab w:val="left" w:pos="288"/>
                <w:tab w:val="left" w:pos="576"/>
                <w:tab w:val="left" w:pos="864"/>
                <w:tab w:val="left" w:pos="1152"/>
              </w:tabs>
              <w:spacing w:before="81" w:after="81" w:line="210" w:lineRule="exact"/>
              <w:ind w:right="43"/>
              <w:jc w:val="right"/>
              <w:rPr>
                <w:b/>
                <w:sz w:val="17"/>
              </w:rPr>
            </w:pPr>
            <w:r w:rsidRPr="006D799C">
              <w:rPr>
                <w:b/>
                <w:sz w:val="17"/>
              </w:rPr>
              <w:t>353</w:t>
            </w:r>
          </w:p>
        </w:tc>
        <w:tc>
          <w:tcPr>
            <w:tcW w:w="576" w:type="dxa"/>
            <w:tcBorders>
              <w:top w:val="single" w:sz="4" w:space="0" w:color="auto"/>
              <w:bottom w:val="single" w:sz="4" w:space="0" w:color="auto"/>
            </w:tcBorders>
            <w:shd w:val="clear" w:color="auto" w:fill="auto"/>
            <w:noWrap/>
            <w:vAlign w:val="bottom"/>
          </w:tcPr>
          <w:p w14:paraId="13599879" w14:textId="77777777" w:rsidR="000D210E" w:rsidRPr="00C82E9A" w:rsidRDefault="000D210E" w:rsidP="000D210E">
            <w:pPr>
              <w:tabs>
                <w:tab w:val="left" w:pos="288"/>
                <w:tab w:val="left" w:pos="576"/>
                <w:tab w:val="left" w:pos="864"/>
                <w:tab w:val="left" w:pos="1152"/>
              </w:tabs>
              <w:spacing w:before="81" w:after="81" w:line="210" w:lineRule="exact"/>
              <w:ind w:right="43"/>
              <w:jc w:val="right"/>
              <w:rPr>
                <w:b/>
                <w:sz w:val="17"/>
              </w:rPr>
            </w:pPr>
            <w:r w:rsidRPr="006D799C">
              <w:rPr>
                <w:b/>
                <w:sz w:val="17"/>
              </w:rPr>
              <w:t>0</w:t>
            </w:r>
          </w:p>
        </w:tc>
        <w:tc>
          <w:tcPr>
            <w:tcW w:w="567" w:type="dxa"/>
            <w:tcBorders>
              <w:top w:val="single" w:sz="4" w:space="0" w:color="auto"/>
              <w:bottom w:val="single" w:sz="4" w:space="0" w:color="auto"/>
            </w:tcBorders>
            <w:shd w:val="clear" w:color="auto" w:fill="auto"/>
            <w:noWrap/>
            <w:vAlign w:val="bottom"/>
          </w:tcPr>
          <w:p w14:paraId="6F3B1B24" w14:textId="21CCF327" w:rsidR="000D210E" w:rsidRPr="00C82E9A" w:rsidRDefault="000D210E" w:rsidP="000D210E">
            <w:pPr>
              <w:tabs>
                <w:tab w:val="left" w:pos="288"/>
                <w:tab w:val="left" w:pos="576"/>
                <w:tab w:val="left" w:pos="864"/>
                <w:tab w:val="left" w:pos="1152"/>
              </w:tabs>
              <w:spacing w:before="81" w:after="81" w:line="210" w:lineRule="exact"/>
              <w:ind w:right="43"/>
              <w:jc w:val="right"/>
              <w:rPr>
                <w:b/>
                <w:sz w:val="17"/>
              </w:rPr>
            </w:pPr>
            <w:r w:rsidRPr="006D799C">
              <w:rPr>
                <w:b/>
                <w:sz w:val="17"/>
              </w:rPr>
              <w:t>42 396</w:t>
            </w:r>
          </w:p>
        </w:tc>
        <w:tc>
          <w:tcPr>
            <w:tcW w:w="639" w:type="dxa"/>
            <w:tcBorders>
              <w:top w:val="single" w:sz="4" w:space="0" w:color="auto"/>
              <w:bottom w:val="single" w:sz="4" w:space="0" w:color="auto"/>
            </w:tcBorders>
            <w:shd w:val="clear" w:color="auto" w:fill="auto"/>
            <w:noWrap/>
            <w:vAlign w:val="bottom"/>
          </w:tcPr>
          <w:p w14:paraId="498D3554" w14:textId="4E98D2A5" w:rsidR="000D210E" w:rsidRPr="006D799C" w:rsidRDefault="000D210E" w:rsidP="000D210E">
            <w:pPr>
              <w:tabs>
                <w:tab w:val="left" w:pos="288"/>
                <w:tab w:val="left" w:pos="576"/>
                <w:tab w:val="left" w:pos="864"/>
                <w:tab w:val="left" w:pos="1152"/>
              </w:tabs>
              <w:spacing w:before="81" w:after="81" w:line="210" w:lineRule="exact"/>
              <w:ind w:right="43"/>
              <w:jc w:val="right"/>
              <w:rPr>
                <w:b/>
                <w:sz w:val="17"/>
              </w:rPr>
            </w:pPr>
            <w:r w:rsidRPr="006D799C">
              <w:rPr>
                <w:b/>
                <w:sz w:val="17"/>
              </w:rPr>
              <w:t>10 033</w:t>
            </w:r>
          </w:p>
        </w:tc>
      </w:tr>
      <w:tr w:rsidR="00592A0F" w:rsidRPr="00C82E9A" w14:paraId="4BB60F43" w14:textId="77777777" w:rsidTr="00592A0F">
        <w:tc>
          <w:tcPr>
            <w:tcW w:w="810" w:type="dxa"/>
            <w:tcBorders>
              <w:top w:val="single" w:sz="4" w:space="0" w:color="auto"/>
              <w:bottom w:val="single" w:sz="12" w:space="0" w:color="auto"/>
            </w:tcBorders>
            <w:shd w:val="clear" w:color="auto" w:fill="auto"/>
            <w:noWrap/>
            <w:vAlign w:val="bottom"/>
          </w:tcPr>
          <w:p w14:paraId="46E06BBF" w14:textId="3B8A8099" w:rsidR="000D210E" w:rsidRPr="00C82E9A" w:rsidRDefault="000D210E" w:rsidP="000D210E">
            <w:pPr>
              <w:tabs>
                <w:tab w:val="left" w:pos="288"/>
                <w:tab w:val="left" w:pos="576"/>
                <w:tab w:val="left" w:pos="864"/>
                <w:tab w:val="left" w:pos="1152"/>
              </w:tabs>
              <w:spacing w:before="81" w:after="81" w:line="210" w:lineRule="exact"/>
              <w:ind w:right="40"/>
              <w:rPr>
                <w:b/>
                <w:sz w:val="17"/>
              </w:rPr>
            </w:pPr>
            <w:r w:rsidRPr="006D799C">
              <w:rPr>
                <w:b/>
                <w:sz w:val="17"/>
              </w:rPr>
              <w:tab/>
              <w:t>%</w:t>
            </w:r>
          </w:p>
        </w:tc>
        <w:tc>
          <w:tcPr>
            <w:tcW w:w="639" w:type="dxa"/>
            <w:tcBorders>
              <w:top w:val="single" w:sz="4" w:space="0" w:color="auto"/>
              <w:bottom w:val="single" w:sz="12" w:space="0" w:color="auto"/>
            </w:tcBorders>
            <w:shd w:val="clear" w:color="auto" w:fill="auto"/>
            <w:noWrap/>
            <w:vAlign w:val="bottom"/>
          </w:tcPr>
          <w:p w14:paraId="2A924DBD" w14:textId="77777777" w:rsidR="000D210E" w:rsidRPr="00C82E9A" w:rsidRDefault="000D210E" w:rsidP="000D210E">
            <w:pPr>
              <w:tabs>
                <w:tab w:val="left" w:pos="288"/>
                <w:tab w:val="left" w:pos="576"/>
                <w:tab w:val="left" w:pos="864"/>
                <w:tab w:val="left" w:pos="1152"/>
              </w:tabs>
              <w:spacing w:before="81" w:after="81" w:line="210" w:lineRule="exact"/>
              <w:ind w:right="43"/>
              <w:jc w:val="right"/>
              <w:rPr>
                <w:b/>
                <w:sz w:val="17"/>
              </w:rPr>
            </w:pPr>
            <w:r w:rsidRPr="006D799C">
              <w:rPr>
                <w:b/>
                <w:sz w:val="17"/>
              </w:rPr>
              <w:t>54,32</w:t>
            </w:r>
          </w:p>
        </w:tc>
        <w:tc>
          <w:tcPr>
            <w:tcW w:w="666" w:type="dxa"/>
            <w:tcBorders>
              <w:top w:val="single" w:sz="4" w:space="0" w:color="auto"/>
              <w:bottom w:val="single" w:sz="12" w:space="0" w:color="auto"/>
            </w:tcBorders>
            <w:shd w:val="clear" w:color="auto" w:fill="auto"/>
            <w:noWrap/>
            <w:vAlign w:val="bottom"/>
          </w:tcPr>
          <w:p w14:paraId="49BD0CD9" w14:textId="77777777" w:rsidR="000D210E" w:rsidRPr="00C82E9A" w:rsidRDefault="000D210E" w:rsidP="000D210E">
            <w:pPr>
              <w:tabs>
                <w:tab w:val="left" w:pos="288"/>
                <w:tab w:val="left" w:pos="576"/>
                <w:tab w:val="left" w:pos="864"/>
                <w:tab w:val="left" w:pos="1152"/>
              </w:tabs>
              <w:spacing w:before="81" w:after="81" w:line="210" w:lineRule="exact"/>
              <w:ind w:right="43"/>
              <w:jc w:val="right"/>
              <w:rPr>
                <w:b/>
                <w:sz w:val="17"/>
              </w:rPr>
            </w:pPr>
            <w:r w:rsidRPr="006D799C">
              <w:rPr>
                <w:b/>
                <w:sz w:val="17"/>
              </w:rPr>
              <w:t>13,74</w:t>
            </w:r>
          </w:p>
        </w:tc>
        <w:tc>
          <w:tcPr>
            <w:tcW w:w="675" w:type="dxa"/>
            <w:tcBorders>
              <w:top w:val="single" w:sz="4" w:space="0" w:color="auto"/>
              <w:bottom w:val="single" w:sz="12" w:space="0" w:color="auto"/>
            </w:tcBorders>
            <w:shd w:val="clear" w:color="auto" w:fill="auto"/>
            <w:noWrap/>
            <w:vAlign w:val="bottom"/>
          </w:tcPr>
          <w:p w14:paraId="74A2BBB8" w14:textId="77777777" w:rsidR="000D210E" w:rsidRPr="00C82E9A" w:rsidRDefault="000D210E" w:rsidP="000D210E">
            <w:pPr>
              <w:tabs>
                <w:tab w:val="left" w:pos="288"/>
                <w:tab w:val="left" w:pos="576"/>
                <w:tab w:val="left" w:pos="864"/>
                <w:tab w:val="left" w:pos="1152"/>
              </w:tabs>
              <w:spacing w:before="81" w:after="81" w:line="210" w:lineRule="exact"/>
              <w:ind w:right="43"/>
              <w:jc w:val="right"/>
              <w:rPr>
                <w:b/>
                <w:sz w:val="17"/>
              </w:rPr>
            </w:pPr>
            <w:r w:rsidRPr="006D799C">
              <w:rPr>
                <w:b/>
                <w:sz w:val="17"/>
              </w:rPr>
              <w:t>5,07</w:t>
            </w:r>
          </w:p>
        </w:tc>
        <w:tc>
          <w:tcPr>
            <w:tcW w:w="666" w:type="dxa"/>
            <w:tcBorders>
              <w:top w:val="single" w:sz="4" w:space="0" w:color="auto"/>
              <w:bottom w:val="single" w:sz="12" w:space="0" w:color="auto"/>
            </w:tcBorders>
            <w:shd w:val="clear" w:color="auto" w:fill="auto"/>
            <w:noWrap/>
            <w:vAlign w:val="bottom"/>
          </w:tcPr>
          <w:p w14:paraId="22086859" w14:textId="77777777" w:rsidR="000D210E" w:rsidRPr="00C82E9A" w:rsidRDefault="000D210E" w:rsidP="000D210E">
            <w:pPr>
              <w:tabs>
                <w:tab w:val="left" w:pos="288"/>
                <w:tab w:val="left" w:pos="576"/>
                <w:tab w:val="left" w:pos="864"/>
                <w:tab w:val="left" w:pos="1152"/>
              </w:tabs>
              <w:spacing w:before="81" w:after="81" w:line="210" w:lineRule="exact"/>
              <w:ind w:right="43"/>
              <w:jc w:val="right"/>
              <w:rPr>
                <w:b/>
                <w:sz w:val="17"/>
              </w:rPr>
            </w:pPr>
            <w:r w:rsidRPr="006D799C">
              <w:rPr>
                <w:b/>
                <w:sz w:val="17"/>
              </w:rPr>
              <w:t>0,78</w:t>
            </w:r>
          </w:p>
        </w:tc>
        <w:tc>
          <w:tcPr>
            <w:tcW w:w="765" w:type="dxa"/>
            <w:tcBorders>
              <w:top w:val="single" w:sz="4" w:space="0" w:color="auto"/>
              <w:bottom w:val="single" w:sz="12" w:space="0" w:color="auto"/>
            </w:tcBorders>
            <w:shd w:val="clear" w:color="auto" w:fill="auto"/>
            <w:noWrap/>
            <w:vAlign w:val="bottom"/>
          </w:tcPr>
          <w:p w14:paraId="3797E464" w14:textId="77777777" w:rsidR="000D210E" w:rsidRPr="00C82E9A" w:rsidRDefault="000D210E" w:rsidP="000D210E">
            <w:pPr>
              <w:tabs>
                <w:tab w:val="left" w:pos="288"/>
                <w:tab w:val="left" w:pos="576"/>
                <w:tab w:val="left" w:pos="864"/>
                <w:tab w:val="left" w:pos="1152"/>
              </w:tabs>
              <w:spacing w:before="81" w:after="81" w:line="210" w:lineRule="exact"/>
              <w:ind w:right="43"/>
              <w:jc w:val="right"/>
              <w:rPr>
                <w:b/>
                <w:sz w:val="17"/>
              </w:rPr>
            </w:pPr>
            <w:r w:rsidRPr="006D799C">
              <w:rPr>
                <w:b/>
                <w:sz w:val="17"/>
              </w:rPr>
              <w:t>3,05</w:t>
            </w:r>
          </w:p>
        </w:tc>
        <w:tc>
          <w:tcPr>
            <w:tcW w:w="585" w:type="dxa"/>
            <w:tcBorders>
              <w:top w:val="single" w:sz="4" w:space="0" w:color="auto"/>
              <w:bottom w:val="single" w:sz="12" w:space="0" w:color="auto"/>
            </w:tcBorders>
            <w:shd w:val="clear" w:color="auto" w:fill="auto"/>
            <w:noWrap/>
            <w:vAlign w:val="bottom"/>
          </w:tcPr>
          <w:p w14:paraId="5921A3CC" w14:textId="77777777" w:rsidR="000D210E" w:rsidRPr="00C82E9A" w:rsidRDefault="000D210E" w:rsidP="000D210E">
            <w:pPr>
              <w:tabs>
                <w:tab w:val="left" w:pos="288"/>
                <w:tab w:val="left" w:pos="576"/>
                <w:tab w:val="left" w:pos="864"/>
                <w:tab w:val="left" w:pos="1152"/>
              </w:tabs>
              <w:spacing w:before="81" w:after="81" w:line="210" w:lineRule="exact"/>
              <w:ind w:right="43"/>
              <w:jc w:val="right"/>
              <w:rPr>
                <w:b/>
                <w:sz w:val="17"/>
              </w:rPr>
            </w:pPr>
            <w:r w:rsidRPr="006D799C">
              <w:rPr>
                <w:b/>
                <w:sz w:val="17"/>
              </w:rPr>
              <w:t>0</w:t>
            </w:r>
          </w:p>
        </w:tc>
        <w:tc>
          <w:tcPr>
            <w:tcW w:w="765" w:type="dxa"/>
            <w:tcBorders>
              <w:top w:val="single" w:sz="4" w:space="0" w:color="auto"/>
              <w:bottom w:val="single" w:sz="12" w:space="0" w:color="auto"/>
            </w:tcBorders>
            <w:shd w:val="clear" w:color="auto" w:fill="auto"/>
            <w:noWrap/>
            <w:vAlign w:val="bottom"/>
          </w:tcPr>
          <w:p w14:paraId="7A95B048" w14:textId="77777777" w:rsidR="000D210E" w:rsidRPr="00C82E9A" w:rsidRDefault="000D210E" w:rsidP="000D210E">
            <w:pPr>
              <w:tabs>
                <w:tab w:val="left" w:pos="288"/>
                <w:tab w:val="left" w:pos="576"/>
                <w:tab w:val="left" w:pos="864"/>
                <w:tab w:val="left" w:pos="1152"/>
              </w:tabs>
              <w:spacing w:before="81" w:after="81" w:line="210" w:lineRule="exact"/>
              <w:ind w:right="43"/>
              <w:jc w:val="right"/>
              <w:rPr>
                <w:b/>
                <w:sz w:val="17"/>
              </w:rPr>
            </w:pPr>
            <w:r w:rsidRPr="006D799C">
              <w:rPr>
                <w:b/>
                <w:sz w:val="17"/>
              </w:rPr>
              <w:t>1,24</w:t>
            </w:r>
          </w:p>
        </w:tc>
        <w:tc>
          <w:tcPr>
            <w:tcW w:w="720" w:type="dxa"/>
            <w:tcBorders>
              <w:top w:val="single" w:sz="4" w:space="0" w:color="auto"/>
              <w:bottom w:val="single" w:sz="12" w:space="0" w:color="auto"/>
            </w:tcBorders>
            <w:shd w:val="clear" w:color="auto" w:fill="auto"/>
            <w:noWrap/>
            <w:vAlign w:val="bottom"/>
          </w:tcPr>
          <w:p w14:paraId="5B98BEEE" w14:textId="77777777" w:rsidR="000D210E" w:rsidRPr="00C82E9A" w:rsidRDefault="000D210E" w:rsidP="000D210E">
            <w:pPr>
              <w:tabs>
                <w:tab w:val="left" w:pos="288"/>
                <w:tab w:val="left" w:pos="576"/>
                <w:tab w:val="left" w:pos="864"/>
                <w:tab w:val="left" w:pos="1152"/>
              </w:tabs>
              <w:spacing w:before="81" w:after="81" w:line="210" w:lineRule="exact"/>
              <w:ind w:right="43"/>
              <w:jc w:val="right"/>
              <w:rPr>
                <w:b/>
                <w:sz w:val="17"/>
              </w:rPr>
            </w:pPr>
            <w:r w:rsidRPr="006D799C">
              <w:rPr>
                <w:b/>
                <w:sz w:val="17"/>
              </w:rPr>
              <w:t>0,26</w:t>
            </w:r>
          </w:p>
        </w:tc>
        <w:tc>
          <w:tcPr>
            <w:tcW w:w="711" w:type="dxa"/>
            <w:tcBorders>
              <w:top w:val="single" w:sz="4" w:space="0" w:color="auto"/>
              <w:bottom w:val="single" w:sz="12" w:space="0" w:color="auto"/>
            </w:tcBorders>
            <w:shd w:val="clear" w:color="auto" w:fill="auto"/>
            <w:noWrap/>
            <w:vAlign w:val="bottom"/>
          </w:tcPr>
          <w:p w14:paraId="0DE18535" w14:textId="77777777" w:rsidR="000D210E" w:rsidRPr="00C82E9A" w:rsidRDefault="000D210E" w:rsidP="000D210E">
            <w:pPr>
              <w:tabs>
                <w:tab w:val="left" w:pos="288"/>
                <w:tab w:val="left" w:pos="576"/>
                <w:tab w:val="left" w:pos="864"/>
                <w:tab w:val="left" w:pos="1152"/>
              </w:tabs>
              <w:spacing w:before="81" w:after="81" w:line="210" w:lineRule="exact"/>
              <w:ind w:right="43"/>
              <w:jc w:val="right"/>
              <w:rPr>
                <w:b/>
                <w:sz w:val="17"/>
              </w:rPr>
            </w:pPr>
            <w:r w:rsidRPr="006D799C">
              <w:rPr>
                <w:b/>
                <w:sz w:val="17"/>
              </w:rPr>
              <w:t>18,45</w:t>
            </w:r>
          </w:p>
        </w:tc>
        <w:tc>
          <w:tcPr>
            <w:tcW w:w="639" w:type="dxa"/>
            <w:tcBorders>
              <w:top w:val="single" w:sz="4" w:space="0" w:color="auto"/>
              <w:bottom w:val="single" w:sz="12" w:space="0" w:color="auto"/>
            </w:tcBorders>
            <w:shd w:val="clear" w:color="auto" w:fill="auto"/>
            <w:noWrap/>
            <w:vAlign w:val="bottom"/>
          </w:tcPr>
          <w:p w14:paraId="1FC00671" w14:textId="77777777" w:rsidR="000D210E" w:rsidRPr="00C82E9A" w:rsidRDefault="000D210E" w:rsidP="000D210E">
            <w:pPr>
              <w:tabs>
                <w:tab w:val="left" w:pos="288"/>
                <w:tab w:val="left" w:pos="576"/>
                <w:tab w:val="left" w:pos="864"/>
                <w:tab w:val="left" w:pos="1152"/>
              </w:tabs>
              <w:spacing w:before="81" w:after="81" w:line="210" w:lineRule="exact"/>
              <w:ind w:right="43"/>
              <w:jc w:val="right"/>
              <w:rPr>
                <w:b/>
                <w:sz w:val="17"/>
              </w:rPr>
            </w:pPr>
            <w:r w:rsidRPr="006D799C">
              <w:rPr>
                <w:b/>
                <w:sz w:val="17"/>
              </w:rPr>
              <w:t>2,25</w:t>
            </w:r>
          </w:p>
        </w:tc>
        <w:tc>
          <w:tcPr>
            <w:tcW w:w="432" w:type="dxa"/>
            <w:tcBorders>
              <w:top w:val="single" w:sz="4" w:space="0" w:color="auto"/>
              <w:bottom w:val="single" w:sz="12" w:space="0" w:color="auto"/>
            </w:tcBorders>
            <w:shd w:val="clear" w:color="auto" w:fill="auto"/>
            <w:noWrap/>
            <w:vAlign w:val="bottom"/>
          </w:tcPr>
          <w:p w14:paraId="24C3DBC5" w14:textId="77777777" w:rsidR="000D210E" w:rsidRPr="00C82E9A" w:rsidRDefault="000D210E" w:rsidP="000D210E">
            <w:pPr>
              <w:tabs>
                <w:tab w:val="left" w:pos="288"/>
                <w:tab w:val="left" w:pos="576"/>
                <w:tab w:val="left" w:pos="864"/>
                <w:tab w:val="left" w:pos="1152"/>
              </w:tabs>
              <w:spacing w:before="81" w:after="81" w:line="210" w:lineRule="exact"/>
              <w:ind w:right="43"/>
              <w:jc w:val="right"/>
              <w:rPr>
                <w:b/>
                <w:sz w:val="17"/>
              </w:rPr>
            </w:pPr>
            <w:r w:rsidRPr="006D799C">
              <w:rPr>
                <w:b/>
                <w:sz w:val="17"/>
              </w:rPr>
              <w:t>0,83</w:t>
            </w:r>
          </w:p>
        </w:tc>
        <w:tc>
          <w:tcPr>
            <w:tcW w:w="576" w:type="dxa"/>
            <w:tcBorders>
              <w:top w:val="single" w:sz="4" w:space="0" w:color="auto"/>
              <w:bottom w:val="single" w:sz="12" w:space="0" w:color="auto"/>
            </w:tcBorders>
            <w:shd w:val="clear" w:color="auto" w:fill="auto"/>
            <w:noWrap/>
            <w:vAlign w:val="bottom"/>
          </w:tcPr>
          <w:p w14:paraId="08D2C952" w14:textId="77777777" w:rsidR="000D210E" w:rsidRPr="00C82E9A" w:rsidRDefault="000D210E" w:rsidP="000D210E">
            <w:pPr>
              <w:tabs>
                <w:tab w:val="left" w:pos="288"/>
                <w:tab w:val="left" w:pos="576"/>
                <w:tab w:val="left" w:pos="864"/>
                <w:tab w:val="left" w:pos="1152"/>
              </w:tabs>
              <w:spacing w:before="81" w:after="81" w:line="210" w:lineRule="exact"/>
              <w:ind w:right="43"/>
              <w:jc w:val="right"/>
              <w:rPr>
                <w:b/>
                <w:sz w:val="17"/>
              </w:rPr>
            </w:pPr>
            <w:r w:rsidRPr="006D799C">
              <w:rPr>
                <w:b/>
                <w:sz w:val="17"/>
              </w:rPr>
              <w:t>0</w:t>
            </w:r>
          </w:p>
        </w:tc>
        <w:tc>
          <w:tcPr>
            <w:tcW w:w="567" w:type="dxa"/>
            <w:tcBorders>
              <w:top w:val="single" w:sz="4" w:space="0" w:color="auto"/>
              <w:bottom w:val="single" w:sz="12" w:space="0" w:color="auto"/>
            </w:tcBorders>
            <w:shd w:val="clear" w:color="auto" w:fill="auto"/>
            <w:noWrap/>
            <w:vAlign w:val="bottom"/>
          </w:tcPr>
          <w:p w14:paraId="1981FD79" w14:textId="77777777" w:rsidR="000D210E" w:rsidRPr="00C82E9A" w:rsidRDefault="000D210E" w:rsidP="000D210E">
            <w:pPr>
              <w:tabs>
                <w:tab w:val="left" w:pos="288"/>
                <w:tab w:val="left" w:pos="576"/>
                <w:tab w:val="left" w:pos="864"/>
                <w:tab w:val="left" w:pos="1152"/>
              </w:tabs>
              <w:spacing w:before="81" w:after="81" w:line="210" w:lineRule="exact"/>
              <w:ind w:right="43"/>
              <w:jc w:val="right"/>
              <w:rPr>
                <w:b/>
                <w:sz w:val="17"/>
              </w:rPr>
            </w:pPr>
            <w:r w:rsidRPr="006D799C">
              <w:rPr>
                <w:b/>
                <w:sz w:val="17"/>
              </w:rPr>
              <w:t>100</w:t>
            </w:r>
          </w:p>
        </w:tc>
        <w:tc>
          <w:tcPr>
            <w:tcW w:w="639" w:type="dxa"/>
            <w:tcBorders>
              <w:top w:val="single" w:sz="4" w:space="0" w:color="auto"/>
              <w:bottom w:val="single" w:sz="12" w:space="0" w:color="auto"/>
            </w:tcBorders>
            <w:shd w:val="clear" w:color="auto" w:fill="auto"/>
            <w:noWrap/>
            <w:vAlign w:val="bottom"/>
          </w:tcPr>
          <w:p w14:paraId="2AE5C4A7" w14:textId="77777777" w:rsidR="000D210E" w:rsidRPr="006D799C" w:rsidRDefault="000D210E" w:rsidP="000D210E">
            <w:pPr>
              <w:tabs>
                <w:tab w:val="left" w:pos="288"/>
                <w:tab w:val="left" w:pos="576"/>
                <w:tab w:val="left" w:pos="864"/>
                <w:tab w:val="left" w:pos="1152"/>
              </w:tabs>
              <w:spacing w:before="81" w:after="81" w:line="210" w:lineRule="exact"/>
              <w:ind w:right="43"/>
              <w:jc w:val="right"/>
              <w:rPr>
                <w:b/>
                <w:sz w:val="17"/>
              </w:rPr>
            </w:pPr>
            <w:r w:rsidRPr="006D799C">
              <w:rPr>
                <w:b/>
                <w:sz w:val="17"/>
              </w:rPr>
              <w:t>23,66</w:t>
            </w:r>
          </w:p>
        </w:tc>
      </w:tr>
    </w:tbl>
    <w:p w14:paraId="76B3D51C" w14:textId="77777777" w:rsidR="00C82E9A" w:rsidRPr="00592A0F" w:rsidRDefault="00C82E9A" w:rsidP="00592A0F">
      <w:pPr>
        <w:pStyle w:val="SingleTxt"/>
        <w:spacing w:after="0" w:line="120" w:lineRule="exact"/>
        <w:rPr>
          <w:sz w:val="10"/>
        </w:rPr>
      </w:pPr>
    </w:p>
    <w:p w14:paraId="5FA1428D" w14:textId="73F19B58" w:rsidR="00C82E9A" w:rsidRDefault="00C82E9A" w:rsidP="00592A0F">
      <w:pPr>
        <w:pStyle w:val="FootnoteText"/>
        <w:tabs>
          <w:tab w:val="clear" w:pos="418"/>
          <w:tab w:val="right" w:pos="216"/>
          <w:tab w:val="left" w:pos="288"/>
          <w:tab w:val="right" w:pos="576"/>
          <w:tab w:val="left" w:pos="648"/>
        </w:tabs>
        <w:ind w:left="288" w:hanging="288"/>
        <w:rPr>
          <w:lang w:val="fr-FR"/>
        </w:rPr>
      </w:pPr>
      <w:r w:rsidRPr="006D799C">
        <w:rPr>
          <w:i/>
          <w:iCs/>
          <w:lang w:val="fr-FR"/>
        </w:rPr>
        <w:t>Source</w:t>
      </w:r>
      <w:r>
        <w:rPr>
          <w:lang w:val="fr-FR"/>
        </w:rPr>
        <w:t> </w:t>
      </w:r>
      <w:r w:rsidRPr="000572B8">
        <w:rPr>
          <w:lang w:val="fr-FR"/>
        </w:rPr>
        <w:t>: Bureau du Procureur général</w:t>
      </w:r>
    </w:p>
    <w:p w14:paraId="6B20680E" w14:textId="77777777" w:rsidR="00592A0F" w:rsidRPr="0051632A" w:rsidRDefault="00592A0F" w:rsidP="0051632A">
      <w:pPr>
        <w:pStyle w:val="SingleTxt"/>
        <w:spacing w:after="0" w:line="120" w:lineRule="exact"/>
        <w:rPr>
          <w:sz w:val="10"/>
          <w:lang w:val="fr-FR"/>
        </w:rPr>
      </w:pPr>
    </w:p>
    <w:p w14:paraId="6487E4C4" w14:textId="14A34115" w:rsidR="00C82E9A" w:rsidRDefault="00592A0F" w:rsidP="00592A0F">
      <w:pPr>
        <w:pStyle w:val="FootnoteText"/>
        <w:tabs>
          <w:tab w:val="clear" w:pos="418"/>
          <w:tab w:val="right" w:pos="216"/>
          <w:tab w:val="left" w:pos="288"/>
          <w:tab w:val="right" w:pos="576"/>
          <w:tab w:val="left" w:pos="648"/>
        </w:tabs>
        <w:ind w:left="288" w:hanging="288"/>
      </w:pPr>
      <w:r>
        <w:rPr>
          <w:lang w:val="fr-FR"/>
        </w:rPr>
        <w:tab/>
      </w:r>
      <w:r w:rsidR="00C82E9A" w:rsidRPr="000572B8">
        <w:rPr>
          <w:lang w:val="fr-FR"/>
        </w:rPr>
        <w:t>*</w:t>
      </w:r>
      <w:r>
        <w:rPr>
          <w:lang w:val="fr-FR"/>
        </w:rPr>
        <w:tab/>
      </w:r>
      <w:r w:rsidR="00C82E9A" w:rsidRPr="000572B8">
        <w:rPr>
          <w:lang w:val="fr-FR"/>
        </w:rPr>
        <w:t>Le nombre d’affaires enregistrées auprès des tribunaux pour les infractions de « meurtre après viol » et « attaque à l’acide » ne peuvent être extraits de la base de données du Bureau car ils ne sont pas consignés sous cette catégorie.</w:t>
      </w:r>
    </w:p>
    <w:p w14:paraId="5166DCE5" w14:textId="77777777" w:rsidR="00F67997" w:rsidRPr="00592A0F" w:rsidRDefault="00F67997" w:rsidP="00592A0F">
      <w:pPr>
        <w:pStyle w:val="SingleTxt"/>
        <w:spacing w:after="0" w:line="120" w:lineRule="exact"/>
        <w:rPr>
          <w:sz w:val="10"/>
        </w:rPr>
      </w:pPr>
    </w:p>
    <w:p w14:paraId="0655E2EA" w14:textId="77777777" w:rsidR="00592A0F" w:rsidRPr="00592A0F" w:rsidRDefault="00592A0F" w:rsidP="00592A0F">
      <w:pPr>
        <w:pStyle w:val="SingleTxt"/>
        <w:spacing w:after="0" w:line="120" w:lineRule="exact"/>
        <w:rPr>
          <w:sz w:val="10"/>
        </w:rPr>
      </w:pPr>
    </w:p>
    <w:p w14:paraId="07A2B479" w14:textId="1F2E8C27" w:rsidR="00F67997" w:rsidRPr="00F67997" w:rsidRDefault="00F67997" w:rsidP="00592A0F">
      <w:pPr>
        <w:pStyle w:val="SingleTxt"/>
        <w:numPr>
          <w:ilvl w:val="0"/>
          <w:numId w:val="32"/>
        </w:numPr>
        <w:tabs>
          <w:tab w:val="num" w:pos="2804"/>
        </w:tabs>
        <w:spacing w:line="240" w:lineRule="exact"/>
        <w:rPr>
          <w:lang w:val="fr-FR"/>
        </w:rPr>
      </w:pPr>
      <w:r w:rsidRPr="00F67997">
        <w:rPr>
          <w:lang w:val="fr-FR"/>
        </w:rPr>
        <w:t xml:space="preserve">Outre les données de la Police népalaise et du Bureau du Procureur général, la Commission nationale pour les femmes a également enregistré divers cas de violence fondée sur le genre envers les femmes </w:t>
      </w:r>
      <w:r w:rsidR="0022080F">
        <w:rPr>
          <w:lang w:val="fr-FR"/>
        </w:rPr>
        <w:t>(</w:t>
      </w:r>
      <w:r w:rsidRPr="00F67997">
        <w:rPr>
          <w:lang w:val="fr-FR"/>
        </w:rPr>
        <w:t>torture mentale, coups, reproches, torture économique, privation de documents légaux (certificats de mariage, de naissance ou de citoyenneté), menaces personnelles, atteintes sexuelles, viol, tentative de viol, polygamie, cybercrime, pension alimentaire, avortement forcé, divorce, tentative de meurtre, mariage d</w:t>
      </w:r>
      <w:r w:rsidR="000572B8">
        <w:rPr>
          <w:lang w:val="fr-FR"/>
        </w:rPr>
        <w:t>’</w:t>
      </w:r>
      <w:r w:rsidRPr="00F67997">
        <w:rPr>
          <w:lang w:val="fr-FR"/>
        </w:rPr>
        <w:t xml:space="preserve">enfants, violence liée à la dot, viol conjugal, etc.). Selon le rapport annuel de la Commission nationale pour les femmes, les cas de violence domestique comptaient pour près de </w:t>
      </w:r>
      <w:r w:rsidRPr="006D799C">
        <w:rPr>
          <w:lang w:val="fr-FR"/>
        </w:rPr>
        <w:t>91</w:t>
      </w:r>
      <w:r w:rsidR="00951391">
        <w:rPr>
          <w:lang w:val="fr-FR"/>
        </w:rPr>
        <w:t> </w:t>
      </w:r>
      <w:r w:rsidRPr="00F67997">
        <w:rPr>
          <w:lang w:val="fr-FR"/>
        </w:rPr>
        <w:t xml:space="preserve">% des </w:t>
      </w:r>
      <w:r w:rsidRPr="006D799C">
        <w:rPr>
          <w:lang w:val="fr-FR"/>
        </w:rPr>
        <w:t>902</w:t>
      </w:r>
      <w:r w:rsidR="009204B5">
        <w:rPr>
          <w:lang w:val="fr-FR"/>
        </w:rPr>
        <w:t> </w:t>
      </w:r>
      <w:r w:rsidRPr="00F67997">
        <w:rPr>
          <w:lang w:val="fr-FR"/>
        </w:rPr>
        <w:t>cas signalés de violence fondée sur le genre</w:t>
      </w:r>
      <w:r w:rsidRPr="006D799C">
        <w:rPr>
          <w:vertAlign w:val="superscript"/>
          <w:lang w:val="fr-FR"/>
        </w:rPr>
        <w:footnoteReference w:id="16"/>
      </w:r>
      <w:r w:rsidRPr="00F67997">
        <w:rPr>
          <w:lang w:val="fr-FR"/>
        </w:rPr>
        <w:t>.</w:t>
      </w:r>
      <w:r w:rsidR="000572B8" w:rsidRPr="000572B8">
        <w:rPr>
          <w:lang w:val="fr-FR"/>
        </w:rPr>
        <w:t xml:space="preserve"> </w:t>
      </w:r>
    </w:p>
    <w:p w14:paraId="2B6579C7" w14:textId="77777777" w:rsidR="00592A0F" w:rsidRPr="006D799C" w:rsidRDefault="00592A0F" w:rsidP="00592A0F">
      <w:pPr>
        <w:pStyle w:val="SingleTxt"/>
        <w:spacing w:after="0" w:line="120" w:lineRule="exact"/>
        <w:rPr>
          <w:b/>
          <w:sz w:val="10"/>
          <w:lang w:val="fr-FR"/>
        </w:rPr>
      </w:pPr>
      <w:bookmarkStart w:id="6" w:name="_Toc175724580"/>
    </w:p>
    <w:p w14:paraId="119A385B" w14:textId="77777777" w:rsidR="00592A0F" w:rsidRPr="006D799C" w:rsidRDefault="00592A0F" w:rsidP="00592A0F">
      <w:pPr>
        <w:pStyle w:val="SingleTxt"/>
        <w:spacing w:after="0" w:line="120" w:lineRule="exact"/>
        <w:rPr>
          <w:b/>
          <w:sz w:val="10"/>
          <w:lang w:val="fr-FR"/>
        </w:rPr>
      </w:pPr>
    </w:p>
    <w:p w14:paraId="07F238B0" w14:textId="6EFD9717" w:rsidR="00F67997" w:rsidRPr="006D799C" w:rsidRDefault="00F67997" w:rsidP="00592A0F">
      <w:pPr>
        <w:pStyle w:val="HCh"/>
        <w:ind w:left="1267" w:right="1260" w:hanging="1267"/>
        <w:rPr>
          <w:lang w:val="fr-FR"/>
        </w:rPr>
      </w:pPr>
      <w:r w:rsidRPr="006D799C">
        <w:rPr>
          <w:lang w:val="fr-FR"/>
        </w:rPr>
        <w:tab/>
      </w:r>
      <w:r w:rsidRPr="006D799C">
        <w:rPr>
          <w:lang w:val="fr-FR"/>
        </w:rPr>
        <w:tab/>
        <w:t>Mécanisme national de promotion des femmes</w:t>
      </w:r>
      <w:bookmarkEnd w:id="6"/>
    </w:p>
    <w:p w14:paraId="78E4B2D3" w14:textId="77777777" w:rsidR="00592A0F" w:rsidRPr="006D799C" w:rsidRDefault="00592A0F" w:rsidP="00592A0F">
      <w:pPr>
        <w:pStyle w:val="SingleTxt"/>
        <w:spacing w:after="0" w:line="120" w:lineRule="exact"/>
        <w:rPr>
          <w:b/>
          <w:sz w:val="10"/>
          <w:lang w:val="fr-FR"/>
        </w:rPr>
      </w:pPr>
    </w:p>
    <w:p w14:paraId="29CB3700" w14:textId="77777777" w:rsidR="00592A0F" w:rsidRPr="006D799C" w:rsidRDefault="00592A0F" w:rsidP="00592A0F">
      <w:pPr>
        <w:pStyle w:val="SingleTxt"/>
        <w:spacing w:after="0" w:line="120" w:lineRule="exact"/>
        <w:rPr>
          <w:b/>
          <w:sz w:val="10"/>
          <w:lang w:val="fr-FR"/>
        </w:rPr>
      </w:pPr>
    </w:p>
    <w:p w14:paraId="72756A49" w14:textId="78AD4208" w:rsidR="00F67997" w:rsidRPr="006D799C" w:rsidRDefault="00F67997" w:rsidP="00592A0F">
      <w:pPr>
        <w:pStyle w:val="H1"/>
        <w:ind w:right="1260"/>
        <w:rPr>
          <w:lang w:val="fr-FR"/>
        </w:rPr>
      </w:pPr>
      <w:r w:rsidRPr="006D799C">
        <w:rPr>
          <w:lang w:val="fr-FR"/>
        </w:rPr>
        <w:tab/>
      </w:r>
      <w:r w:rsidRPr="006D799C">
        <w:rPr>
          <w:lang w:val="fr-FR"/>
        </w:rPr>
        <w:tab/>
        <w:t>Réponse au paragraphe</w:t>
      </w:r>
      <w:r w:rsidR="009204B5" w:rsidRPr="006D799C">
        <w:rPr>
          <w:lang w:val="fr-FR"/>
        </w:rPr>
        <w:t> </w:t>
      </w:r>
      <w:r w:rsidRPr="006D799C">
        <w:rPr>
          <w:lang w:val="fr-FR"/>
        </w:rPr>
        <w:t>4 a) de la liste de points et de questions</w:t>
      </w:r>
    </w:p>
    <w:p w14:paraId="55B450D1" w14:textId="77777777" w:rsidR="00592A0F" w:rsidRPr="00592A0F" w:rsidRDefault="00592A0F" w:rsidP="00592A0F">
      <w:pPr>
        <w:pStyle w:val="SingleTxt"/>
        <w:spacing w:after="0" w:line="120" w:lineRule="exact"/>
        <w:rPr>
          <w:sz w:val="10"/>
          <w:lang w:val="fr-FR"/>
        </w:rPr>
      </w:pPr>
    </w:p>
    <w:p w14:paraId="24798603" w14:textId="77777777" w:rsidR="00592A0F" w:rsidRPr="00592A0F" w:rsidRDefault="00592A0F" w:rsidP="00592A0F">
      <w:pPr>
        <w:pStyle w:val="SingleTxt"/>
        <w:spacing w:after="0" w:line="120" w:lineRule="exact"/>
        <w:rPr>
          <w:sz w:val="10"/>
          <w:lang w:val="fr-FR"/>
        </w:rPr>
      </w:pPr>
    </w:p>
    <w:p w14:paraId="1D7B751F" w14:textId="640D52E4" w:rsidR="00F67997" w:rsidRPr="00F67997" w:rsidRDefault="00F67997" w:rsidP="00592A0F">
      <w:pPr>
        <w:pStyle w:val="SingleTxt"/>
        <w:numPr>
          <w:ilvl w:val="0"/>
          <w:numId w:val="32"/>
        </w:numPr>
        <w:spacing w:line="240" w:lineRule="exact"/>
        <w:rPr>
          <w:lang w:val="fr-FR"/>
        </w:rPr>
      </w:pPr>
      <w:r w:rsidRPr="00F67997">
        <w:rPr>
          <w:lang w:val="fr-FR"/>
        </w:rPr>
        <w:t xml:space="preserve">La Commission nationale pour les femmes a été créée le </w:t>
      </w:r>
      <w:r w:rsidRPr="006D799C">
        <w:rPr>
          <w:lang w:val="fr-FR"/>
        </w:rPr>
        <w:t>7</w:t>
      </w:r>
      <w:r w:rsidR="009204B5">
        <w:rPr>
          <w:lang w:val="fr-FR"/>
        </w:rPr>
        <w:t> </w:t>
      </w:r>
      <w:r w:rsidRPr="00F67997">
        <w:rPr>
          <w:lang w:val="fr-FR"/>
        </w:rPr>
        <w:t xml:space="preserve">mars </w:t>
      </w:r>
      <w:r w:rsidRPr="006D799C">
        <w:rPr>
          <w:lang w:val="fr-FR"/>
        </w:rPr>
        <w:t>2002</w:t>
      </w:r>
      <w:r w:rsidRPr="00F67997">
        <w:rPr>
          <w:lang w:val="fr-FR"/>
        </w:rPr>
        <w:t xml:space="preserve"> et reconnue en tant qu</w:t>
      </w:r>
      <w:r w:rsidR="000572B8">
        <w:rPr>
          <w:lang w:val="fr-FR"/>
        </w:rPr>
        <w:t>’</w:t>
      </w:r>
      <w:r w:rsidRPr="00F67997">
        <w:rPr>
          <w:lang w:val="fr-FR"/>
        </w:rPr>
        <w:t xml:space="preserve">organe constitutionnel indépendant après la promulgation de la Constitution népalaise en </w:t>
      </w:r>
      <w:r w:rsidRPr="006D799C">
        <w:rPr>
          <w:lang w:val="fr-FR"/>
        </w:rPr>
        <w:t>2015</w:t>
      </w:r>
      <w:r w:rsidRPr="00F67997">
        <w:rPr>
          <w:lang w:val="fr-FR"/>
        </w:rPr>
        <w:t xml:space="preserve">. Ses fonctions et attributions ainsi que ses mécanismes sont définis par la loi de </w:t>
      </w:r>
      <w:r w:rsidRPr="006D799C">
        <w:rPr>
          <w:lang w:val="fr-FR"/>
        </w:rPr>
        <w:t>2074</w:t>
      </w:r>
      <w:r w:rsidRPr="00592A0F">
        <w:rPr>
          <w:lang w:val="fr-FR"/>
        </w:rPr>
        <w:t xml:space="preserve"> (</w:t>
      </w:r>
      <w:r w:rsidRPr="006D799C">
        <w:rPr>
          <w:lang w:val="fr-FR"/>
        </w:rPr>
        <w:t>2017</w:t>
      </w:r>
      <w:r w:rsidRPr="00592A0F">
        <w:rPr>
          <w:lang w:val="fr-FR"/>
        </w:rPr>
        <w:t>)</w:t>
      </w:r>
      <w:r w:rsidRPr="00F67997">
        <w:rPr>
          <w:lang w:val="fr-FR"/>
        </w:rPr>
        <w:t xml:space="preserve"> et le règlement de </w:t>
      </w:r>
      <w:r w:rsidRPr="006D799C">
        <w:rPr>
          <w:lang w:val="fr-FR"/>
        </w:rPr>
        <w:t>2078</w:t>
      </w:r>
      <w:r w:rsidRPr="00592A0F">
        <w:rPr>
          <w:lang w:val="fr-FR"/>
        </w:rPr>
        <w:t xml:space="preserve"> (</w:t>
      </w:r>
      <w:r w:rsidRPr="006D799C">
        <w:rPr>
          <w:lang w:val="fr-FR"/>
        </w:rPr>
        <w:t>2021</w:t>
      </w:r>
      <w:r w:rsidRPr="00592A0F">
        <w:rPr>
          <w:lang w:val="fr-FR"/>
        </w:rPr>
        <w:t>)</w:t>
      </w:r>
      <w:r w:rsidRPr="00F67997">
        <w:rPr>
          <w:lang w:val="fr-FR"/>
        </w:rPr>
        <w:t xml:space="preserve"> relatifs à la Commission. La Commission comprend actuellement </w:t>
      </w:r>
      <w:r w:rsidR="00DB206E" w:rsidRPr="006D799C">
        <w:rPr>
          <w:lang w:val="fr-FR"/>
        </w:rPr>
        <w:t>1</w:t>
      </w:r>
      <w:r w:rsidRPr="00F67997">
        <w:rPr>
          <w:lang w:val="fr-FR"/>
        </w:rPr>
        <w:t xml:space="preserve"> Présidente et </w:t>
      </w:r>
      <w:r w:rsidR="00DB206E" w:rsidRPr="006D799C">
        <w:rPr>
          <w:lang w:val="fr-FR"/>
        </w:rPr>
        <w:t>4</w:t>
      </w:r>
      <w:r w:rsidRPr="00F67997">
        <w:rPr>
          <w:lang w:val="fr-FR"/>
        </w:rPr>
        <w:t xml:space="preserve"> membres, épaulés par </w:t>
      </w:r>
      <w:r w:rsidRPr="006D799C">
        <w:rPr>
          <w:lang w:val="fr-FR"/>
        </w:rPr>
        <w:t>55</w:t>
      </w:r>
      <w:r w:rsidR="009204B5">
        <w:rPr>
          <w:lang w:val="fr-FR"/>
        </w:rPr>
        <w:t> </w:t>
      </w:r>
      <w:r w:rsidRPr="00F67997">
        <w:rPr>
          <w:lang w:val="fr-FR"/>
        </w:rPr>
        <w:t xml:space="preserve">personnes occupant </w:t>
      </w:r>
      <w:r w:rsidRPr="006D799C">
        <w:rPr>
          <w:lang w:val="fr-FR"/>
        </w:rPr>
        <w:t>24</w:t>
      </w:r>
      <w:r w:rsidR="009204B5">
        <w:rPr>
          <w:lang w:val="fr-FR"/>
        </w:rPr>
        <w:t> </w:t>
      </w:r>
      <w:r w:rsidRPr="00F67997">
        <w:rPr>
          <w:lang w:val="fr-FR"/>
        </w:rPr>
        <w:t xml:space="preserve">postes permanents, </w:t>
      </w:r>
      <w:r w:rsidRPr="006D799C">
        <w:rPr>
          <w:lang w:val="fr-FR"/>
        </w:rPr>
        <w:t>14</w:t>
      </w:r>
      <w:r w:rsidR="009204B5">
        <w:rPr>
          <w:lang w:val="fr-FR"/>
        </w:rPr>
        <w:t> </w:t>
      </w:r>
      <w:r w:rsidRPr="00F67997">
        <w:rPr>
          <w:lang w:val="fr-FR"/>
        </w:rPr>
        <w:t xml:space="preserve">postes liés à des contrats de service et </w:t>
      </w:r>
      <w:r w:rsidRPr="006D799C">
        <w:rPr>
          <w:lang w:val="fr-FR"/>
        </w:rPr>
        <w:t>17</w:t>
      </w:r>
      <w:r w:rsidR="009204B5">
        <w:rPr>
          <w:lang w:val="fr-FR"/>
        </w:rPr>
        <w:t> </w:t>
      </w:r>
      <w:r w:rsidRPr="00F67997">
        <w:rPr>
          <w:lang w:val="fr-FR"/>
        </w:rPr>
        <w:t>postes de temporaires créés pour le mécanisme de plainte (</w:t>
      </w:r>
      <w:r w:rsidRPr="006D799C">
        <w:rPr>
          <w:lang w:val="fr-FR"/>
        </w:rPr>
        <w:t>1145</w:t>
      </w:r>
      <w:r w:rsidRPr="00F67997">
        <w:rPr>
          <w:lang w:val="fr-FR"/>
        </w:rPr>
        <w:t xml:space="preserve">). Parmi eux, </w:t>
      </w:r>
      <w:r w:rsidRPr="006D799C">
        <w:rPr>
          <w:lang w:val="fr-FR"/>
        </w:rPr>
        <w:t>17</w:t>
      </w:r>
      <w:r w:rsidR="009204B5">
        <w:rPr>
          <w:lang w:val="fr-FR"/>
        </w:rPr>
        <w:t> </w:t>
      </w:r>
      <w:r w:rsidRPr="00F67997">
        <w:rPr>
          <w:lang w:val="fr-FR"/>
        </w:rPr>
        <w:t>membres du personnel assurent différents services techniques (services juridiques, avancement des femmes, conseils psychosociaux, technologies de l</w:t>
      </w:r>
      <w:r w:rsidR="000572B8">
        <w:rPr>
          <w:lang w:val="fr-FR"/>
        </w:rPr>
        <w:t>’</w:t>
      </w:r>
      <w:r w:rsidRPr="00F67997">
        <w:rPr>
          <w:lang w:val="fr-FR"/>
        </w:rPr>
        <w:t>information, ligne d</w:t>
      </w:r>
      <w:r w:rsidR="000572B8">
        <w:rPr>
          <w:lang w:val="fr-FR"/>
        </w:rPr>
        <w:t>’</w:t>
      </w:r>
      <w:r w:rsidRPr="00F67997">
        <w:rPr>
          <w:lang w:val="fr-FR"/>
        </w:rPr>
        <w:t>assistance et gestion financière). Conformément aux programmes annuels de la Commission, le budget annuel alloué pour les exercices</w:t>
      </w:r>
      <w:r w:rsidR="009204B5">
        <w:rPr>
          <w:lang w:val="fr-FR"/>
        </w:rPr>
        <w:t> </w:t>
      </w:r>
      <w:r w:rsidRPr="006D799C">
        <w:rPr>
          <w:lang w:val="fr-FR"/>
        </w:rPr>
        <w:t>2022</w:t>
      </w:r>
      <w:r w:rsidRPr="00F67997">
        <w:rPr>
          <w:lang w:val="fr-FR"/>
        </w:rPr>
        <w:t>/</w:t>
      </w:r>
      <w:r w:rsidRPr="006D799C">
        <w:rPr>
          <w:lang w:val="fr-FR"/>
        </w:rPr>
        <w:t>23</w:t>
      </w:r>
      <w:r w:rsidRPr="00F67997">
        <w:rPr>
          <w:lang w:val="fr-FR"/>
        </w:rPr>
        <w:t xml:space="preserve">, </w:t>
      </w:r>
      <w:r w:rsidRPr="006D799C">
        <w:rPr>
          <w:lang w:val="fr-FR"/>
        </w:rPr>
        <w:t>2023</w:t>
      </w:r>
      <w:r w:rsidRPr="00F67997">
        <w:rPr>
          <w:lang w:val="fr-FR"/>
        </w:rPr>
        <w:t>/</w:t>
      </w:r>
      <w:r w:rsidRPr="006D799C">
        <w:rPr>
          <w:lang w:val="fr-FR"/>
        </w:rPr>
        <w:t>24</w:t>
      </w:r>
      <w:r w:rsidRPr="00F67997">
        <w:rPr>
          <w:lang w:val="fr-FR"/>
        </w:rPr>
        <w:t xml:space="preserve"> et </w:t>
      </w:r>
      <w:r w:rsidRPr="006D799C">
        <w:rPr>
          <w:lang w:val="fr-FR"/>
        </w:rPr>
        <w:t>2024</w:t>
      </w:r>
      <w:r w:rsidRPr="00F67997">
        <w:rPr>
          <w:lang w:val="fr-FR"/>
        </w:rPr>
        <w:t>/</w:t>
      </w:r>
      <w:r w:rsidRPr="006D799C">
        <w:rPr>
          <w:lang w:val="fr-FR"/>
        </w:rPr>
        <w:t>25</w:t>
      </w:r>
      <w:r w:rsidRPr="00F67997">
        <w:rPr>
          <w:lang w:val="fr-FR"/>
        </w:rPr>
        <w:t xml:space="preserve"> s</w:t>
      </w:r>
      <w:r w:rsidR="000572B8">
        <w:rPr>
          <w:lang w:val="fr-FR"/>
        </w:rPr>
        <w:t>’</w:t>
      </w:r>
      <w:r w:rsidRPr="00F67997">
        <w:rPr>
          <w:lang w:val="fr-FR"/>
        </w:rPr>
        <w:t xml:space="preserve">élève respectivement à </w:t>
      </w:r>
      <w:r w:rsidRPr="006D799C">
        <w:rPr>
          <w:lang w:val="fr-FR"/>
        </w:rPr>
        <w:t>99</w:t>
      </w:r>
      <w:r w:rsidRPr="00F67997">
        <w:rPr>
          <w:lang w:val="fr-FR"/>
        </w:rPr>
        <w:t>,</w:t>
      </w:r>
      <w:r w:rsidRPr="006D799C">
        <w:rPr>
          <w:lang w:val="fr-FR"/>
        </w:rPr>
        <w:t>4</w:t>
      </w:r>
      <w:r w:rsidR="009204B5">
        <w:rPr>
          <w:lang w:val="fr-FR"/>
        </w:rPr>
        <w:t> </w:t>
      </w:r>
      <w:r w:rsidRPr="00F67997">
        <w:rPr>
          <w:lang w:val="fr-FR"/>
        </w:rPr>
        <w:t xml:space="preserve">millions, </w:t>
      </w:r>
      <w:r w:rsidRPr="006D799C">
        <w:rPr>
          <w:lang w:val="fr-FR"/>
        </w:rPr>
        <w:t>92</w:t>
      </w:r>
      <w:r w:rsidRPr="00F67997">
        <w:rPr>
          <w:lang w:val="fr-FR"/>
        </w:rPr>
        <w:t>,</w:t>
      </w:r>
      <w:r w:rsidRPr="006D799C">
        <w:rPr>
          <w:lang w:val="fr-FR"/>
        </w:rPr>
        <w:t>5</w:t>
      </w:r>
      <w:r w:rsidR="009204B5">
        <w:rPr>
          <w:lang w:val="fr-FR"/>
        </w:rPr>
        <w:t> </w:t>
      </w:r>
      <w:r w:rsidRPr="00F67997">
        <w:rPr>
          <w:lang w:val="fr-FR"/>
        </w:rPr>
        <w:t xml:space="preserve">millions et </w:t>
      </w:r>
      <w:r w:rsidRPr="006D799C">
        <w:rPr>
          <w:lang w:val="fr-FR"/>
        </w:rPr>
        <w:t>81</w:t>
      </w:r>
      <w:r w:rsidR="009204B5">
        <w:rPr>
          <w:lang w:val="fr-FR"/>
        </w:rPr>
        <w:t> </w:t>
      </w:r>
      <w:r w:rsidRPr="00F67997">
        <w:rPr>
          <w:lang w:val="fr-FR"/>
        </w:rPr>
        <w:t>millions de roupies népalaises.</w:t>
      </w:r>
      <w:r w:rsidR="000572B8" w:rsidRPr="000572B8">
        <w:rPr>
          <w:lang w:val="fr-FR"/>
        </w:rPr>
        <w:t xml:space="preserve"> </w:t>
      </w:r>
      <w:r w:rsidRPr="00F67997">
        <w:rPr>
          <w:lang w:val="fr-FR"/>
        </w:rPr>
        <w:t>L</w:t>
      </w:r>
      <w:r w:rsidR="000572B8">
        <w:rPr>
          <w:lang w:val="fr-FR"/>
        </w:rPr>
        <w:t>’</w:t>
      </w:r>
      <w:r w:rsidRPr="00F67997">
        <w:rPr>
          <w:lang w:val="fr-FR"/>
        </w:rPr>
        <w:t>économie népalaise a été durement touchée par la pandémie de COVID-</w:t>
      </w:r>
      <w:r w:rsidRPr="006D799C">
        <w:rPr>
          <w:lang w:val="fr-FR"/>
        </w:rPr>
        <w:t>19</w:t>
      </w:r>
      <w:r w:rsidRPr="00F67997">
        <w:rPr>
          <w:lang w:val="fr-FR"/>
        </w:rPr>
        <w:t xml:space="preserve"> et d</w:t>
      </w:r>
      <w:r w:rsidR="000572B8">
        <w:rPr>
          <w:lang w:val="fr-FR"/>
        </w:rPr>
        <w:t>’</w:t>
      </w:r>
      <w:r w:rsidRPr="00F67997">
        <w:rPr>
          <w:lang w:val="fr-FR"/>
        </w:rPr>
        <w:t xml:space="preserve">autres bouleversements, ce qui </w:t>
      </w:r>
      <w:r w:rsidRPr="00F67997">
        <w:rPr>
          <w:lang w:val="fr-FR"/>
        </w:rPr>
        <w:lastRenderedPageBreak/>
        <w:t>l</w:t>
      </w:r>
      <w:r w:rsidR="000572B8">
        <w:rPr>
          <w:lang w:val="fr-FR"/>
        </w:rPr>
        <w:t>’</w:t>
      </w:r>
      <w:r w:rsidRPr="00F67997">
        <w:rPr>
          <w:lang w:val="fr-FR"/>
        </w:rPr>
        <w:t xml:space="preserve">a plongée dans la récession. Après </w:t>
      </w:r>
      <w:r w:rsidRPr="006D799C">
        <w:rPr>
          <w:lang w:val="fr-FR"/>
        </w:rPr>
        <w:t>55</w:t>
      </w:r>
      <w:r w:rsidR="009204B5">
        <w:rPr>
          <w:lang w:val="fr-FR"/>
        </w:rPr>
        <w:t> </w:t>
      </w:r>
      <w:r w:rsidRPr="00F67997">
        <w:rPr>
          <w:lang w:val="fr-FR"/>
        </w:rPr>
        <w:t>ans, la collecte des recettes du Népal pour l</w:t>
      </w:r>
      <w:r w:rsidR="000572B8">
        <w:rPr>
          <w:lang w:val="fr-FR"/>
        </w:rPr>
        <w:t>’</w:t>
      </w:r>
      <w:r w:rsidRPr="00F67997">
        <w:rPr>
          <w:lang w:val="fr-FR"/>
        </w:rPr>
        <w:t>exercice</w:t>
      </w:r>
      <w:r w:rsidR="009204B5">
        <w:rPr>
          <w:lang w:val="fr-FR"/>
        </w:rPr>
        <w:t> </w:t>
      </w:r>
      <w:r w:rsidRPr="006D799C">
        <w:rPr>
          <w:lang w:val="fr-FR"/>
        </w:rPr>
        <w:t>2022</w:t>
      </w:r>
      <w:r w:rsidRPr="00F67997">
        <w:rPr>
          <w:lang w:val="fr-FR"/>
        </w:rPr>
        <w:t>-</w:t>
      </w:r>
      <w:r w:rsidRPr="006D799C">
        <w:rPr>
          <w:lang w:val="fr-FR"/>
        </w:rPr>
        <w:t>23</w:t>
      </w:r>
      <w:r w:rsidRPr="00F67997">
        <w:rPr>
          <w:lang w:val="fr-FR"/>
        </w:rPr>
        <w:t xml:space="preserve"> a diminué d</w:t>
      </w:r>
      <w:r w:rsidR="000572B8">
        <w:rPr>
          <w:lang w:val="fr-FR"/>
        </w:rPr>
        <w:t>’</w:t>
      </w:r>
      <w:r w:rsidRPr="00F67997">
        <w:rPr>
          <w:lang w:val="fr-FR"/>
        </w:rPr>
        <w:t>une année par rapport à l</w:t>
      </w:r>
      <w:r w:rsidR="000572B8">
        <w:rPr>
          <w:lang w:val="fr-FR"/>
        </w:rPr>
        <w:t>’</w:t>
      </w:r>
      <w:r w:rsidRPr="00F67997">
        <w:rPr>
          <w:lang w:val="fr-FR"/>
        </w:rPr>
        <w:t>année précédente, ce qui a eu un impact négatif sur les dépenses du Gouvernement et a entraîné une augmentation rapide de la dette publique.</w:t>
      </w:r>
      <w:r w:rsidR="000572B8" w:rsidRPr="000572B8">
        <w:rPr>
          <w:lang w:val="fr-FR"/>
        </w:rPr>
        <w:t xml:space="preserve"> </w:t>
      </w:r>
    </w:p>
    <w:p w14:paraId="2448F0D1" w14:textId="6CC5F972" w:rsidR="00F67997" w:rsidRPr="006D799C" w:rsidRDefault="00F67997" w:rsidP="00592A0F">
      <w:pPr>
        <w:pStyle w:val="SingleTxt"/>
        <w:numPr>
          <w:ilvl w:val="0"/>
          <w:numId w:val="32"/>
        </w:numPr>
        <w:spacing w:line="240" w:lineRule="exact"/>
        <w:rPr>
          <w:b/>
          <w:lang w:val="fr-FR"/>
        </w:rPr>
      </w:pPr>
      <w:r w:rsidRPr="00F67997">
        <w:rPr>
          <w:lang w:val="fr-FR"/>
        </w:rPr>
        <w:t xml:space="preserve">La </w:t>
      </w:r>
      <w:r w:rsidRPr="00592A0F">
        <w:rPr>
          <w:lang w:val="fr-FR"/>
        </w:rPr>
        <w:t>Commission</w:t>
      </w:r>
      <w:r w:rsidRPr="00F67997">
        <w:rPr>
          <w:lang w:val="fr-FR"/>
        </w:rPr>
        <w:t xml:space="preserve"> nationale pour les femmes comprend une section spécialisée dans le traitement des plaintes, dont les fonctions principales consistent à enregistrer les plaintes et à y répondre, ainsi qu</w:t>
      </w:r>
      <w:r w:rsidR="000572B8">
        <w:rPr>
          <w:lang w:val="fr-FR"/>
        </w:rPr>
        <w:t>’</w:t>
      </w:r>
      <w:r w:rsidRPr="00F67997">
        <w:rPr>
          <w:lang w:val="fr-FR"/>
        </w:rPr>
        <w:t>à traiter les plaintes reçues par la ligne d</w:t>
      </w:r>
      <w:r w:rsidR="000572B8">
        <w:rPr>
          <w:lang w:val="fr-FR"/>
        </w:rPr>
        <w:t>’</w:t>
      </w:r>
      <w:r w:rsidRPr="00F67997">
        <w:rPr>
          <w:lang w:val="fr-FR"/>
        </w:rPr>
        <w:t>assistance téléphonique gratuite (</w:t>
      </w:r>
      <w:r w:rsidRPr="006D799C">
        <w:rPr>
          <w:lang w:val="fr-FR"/>
        </w:rPr>
        <w:t>1145</w:t>
      </w:r>
      <w:r w:rsidRPr="00F67997">
        <w:rPr>
          <w:lang w:val="fr-FR"/>
        </w:rPr>
        <w:t xml:space="preserve">). Ce service a été conçu </w:t>
      </w:r>
      <w:r w:rsidR="0051632A" w:rsidRPr="00F67997">
        <w:rPr>
          <w:lang w:val="fr-FR"/>
        </w:rPr>
        <w:t>de manière</w:t>
      </w:r>
      <w:r w:rsidRPr="00F67997">
        <w:rPr>
          <w:lang w:val="fr-FR"/>
        </w:rPr>
        <w:t xml:space="preserve"> </w:t>
      </w:r>
      <w:r w:rsidR="0051632A">
        <w:rPr>
          <w:lang w:val="fr-FR"/>
        </w:rPr>
        <w:t xml:space="preserve">à ce </w:t>
      </w:r>
      <w:r w:rsidRPr="00F67997">
        <w:rPr>
          <w:lang w:val="fr-FR"/>
        </w:rPr>
        <w:t>que les victimes de violence fondée sur le genre de tout le pays puissent signaler leur problème par téléphone ou par tout autre moyen de communication. La section de traitement des plaintes de la Commission fournit des conseils juridiques ainsi qu</w:t>
      </w:r>
      <w:r w:rsidR="000572B8">
        <w:rPr>
          <w:lang w:val="fr-FR"/>
        </w:rPr>
        <w:t>’</w:t>
      </w:r>
      <w:r w:rsidRPr="00F67997">
        <w:rPr>
          <w:lang w:val="fr-FR"/>
        </w:rPr>
        <w:t>une aide juridique gratuite, des conseils psychosociaux, tient un registre des violences faites aux femmes, mène des recherches et des études, prend des mesures dans les cas de violence à l</w:t>
      </w:r>
      <w:r w:rsidR="000572B8">
        <w:rPr>
          <w:lang w:val="fr-FR"/>
        </w:rPr>
        <w:t>’</w:t>
      </w:r>
      <w:r w:rsidRPr="00F67997">
        <w:rPr>
          <w:lang w:val="fr-FR"/>
        </w:rPr>
        <w:t>égard des femmes, dépose des plaintes contre les organismes qui privent les femmes de leurs droits, fait suivre des recommandations aux organismes publics concernés afin qu’ils prennent des mesures, oriente les victimes et survivantes de la violence fondée sur le genre vers des refuges, supervise la gestion de centres de gestion des crises polyvalents dans la fourniture de services de santé gratuits et coordonne son action avec les organisations publiques et non gouvernementales. Toutefois, le service de traitement des plaintes de la Commission est globalement concentré dans la capitale de Katmandou, en l</w:t>
      </w:r>
      <w:r w:rsidR="000572B8">
        <w:rPr>
          <w:lang w:val="fr-FR"/>
        </w:rPr>
        <w:t>’</w:t>
      </w:r>
      <w:r w:rsidRPr="00F67997">
        <w:rPr>
          <w:lang w:val="fr-FR"/>
        </w:rPr>
        <w:t>absence de bureaux de province. Bien que l</w:t>
      </w:r>
      <w:r w:rsidR="000572B8">
        <w:rPr>
          <w:lang w:val="fr-FR"/>
        </w:rPr>
        <w:t>’</w:t>
      </w:r>
      <w:r w:rsidRPr="00F67997">
        <w:rPr>
          <w:lang w:val="fr-FR"/>
        </w:rPr>
        <w:t>article</w:t>
      </w:r>
      <w:r w:rsidR="009204B5">
        <w:rPr>
          <w:lang w:val="fr-FR"/>
        </w:rPr>
        <w:t> </w:t>
      </w:r>
      <w:r w:rsidRPr="006D799C">
        <w:rPr>
          <w:lang w:val="fr-FR"/>
        </w:rPr>
        <w:t>254</w:t>
      </w:r>
      <w:r w:rsidRPr="00F67997">
        <w:rPr>
          <w:lang w:val="fr-FR"/>
        </w:rPr>
        <w:t xml:space="preserve"> de la Constitution autorise la Commission nationale pour les femmes à établir ses bureaux dans les provinces si nécessaire, elle n</w:t>
      </w:r>
      <w:r w:rsidR="000572B8">
        <w:rPr>
          <w:lang w:val="fr-FR"/>
        </w:rPr>
        <w:t>’</w:t>
      </w:r>
      <w:r w:rsidRPr="00F67997">
        <w:rPr>
          <w:lang w:val="fr-FR"/>
        </w:rPr>
        <w:t>a pas été en mesure de desservir ces dernières en raison de contraintes financières et de manque de ressources humaines.</w:t>
      </w:r>
    </w:p>
    <w:p w14:paraId="6DC8D32E" w14:textId="77777777" w:rsidR="00592A0F" w:rsidRPr="006D799C" w:rsidRDefault="00592A0F" w:rsidP="00592A0F">
      <w:pPr>
        <w:pStyle w:val="SingleTxt"/>
        <w:spacing w:after="0" w:line="120" w:lineRule="exact"/>
        <w:rPr>
          <w:b/>
          <w:sz w:val="10"/>
          <w:lang w:val="fr-FR"/>
        </w:rPr>
      </w:pPr>
    </w:p>
    <w:p w14:paraId="43D11A24" w14:textId="77777777" w:rsidR="00592A0F" w:rsidRPr="006D799C" w:rsidRDefault="00592A0F" w:rsidP="00592A0F">
      <w:pPr>
        <w:pStyle w:val="SingleTxt"/>
        <w:spacing w:after="0" w:line="120" w:lineRule="exact"/>
        <w:rPr>
          <w:b/>
          <w:sz w:val="10"/>
          <w:lang w:val="fr-FR"/>
        </w:rPr>
      </w:pPr>
    </w:p>
    <w:p w14:paraId="1D4B5181" w14:textId="4C5A6B3E" w:rsidR="00F67997" w:rsidRPr="006D799C" w:rsidRDefault="00F67997" w:rsidP="00592A0F">
      <w:pPr>
        <w:pStyle w:val="H1"/>
        <w:ind w:right="1260"/>
        <w:rPr>
          <w:lang w:val="fr-FR"/>
        </w:rPr>
      </w:pPr>
      <w:r w:rsidRPr="006D799C">
        <w:rPr>
          <w:lang w:val="fr-FR"/>
        </w:rPr>
        <w:tab/>
      </w:r>
      <w:r w:rsidRPr="006D799C">
        <w:rPr>
          <w:lang w:val="fr-FR"/>
        </w:rPr>
        <w:tab/>
        <w:t>Réponse au paragraphe</w:t>
      </w:r>
      <w:r w:rsidR="009204B5" w:rsidRPr="006D799C">
        <w:rPr>
          <w:lang w:val="fr-FR"/>
        </w:rPr>
        <w:t> </w:t>
      </w:r>
      <w:r w:rsidRPr="006D799C">
        <w:rPr>
          <w:lang w:val="fr-FR"/>
        </w:rPr>
        <w:t>4</w:t>
      </w:r>
      <w:r w:rsidR="009204B5" w:rsidRPr="006D799C">
        <w:rPr>
          <w:lang w:val="fr-FR"/>
        </w:rPr>
        <w:t> </w:t>
      </w:r>
      <w:r w:rsidRPr="006D799C">
        <w:rPr>
          <w:lang w:val="fr-FR"/>
        </w:rPr>
        <w:t>b) de la liste de points et de questions</w:t>
      </w:r>
    </w:p>
    <w:p w14:paraId="4D4325A6" w14:textId="77777777" w:rsidR="00592A0F" w:rsidRPr="00592A0F" w:rsidRDefault="00592A0F" w:rsidP="00592A0F">
      <w:pPr>
        <w:pStyle w:val="SingleTxt"/>
        <w:spacing w:after="0" w:line="120" w:lineRule="exact"/>
        <w:rPr>
          <w:sz w:val="10"/>
          <w:lang w:val="fr-FR"/>
        </w:rPr>
      </w:pPr>
    </w:p>
    <w:p w14:paraId="69F2EA86" w14:textId="77777777" w:rsidR="00592A0F" w:rsidRPr="00592A0F" w:rsidRDefault="00592A0F" w:rsidP="00592A0F">
      <w:pPr>
        <w:pStyle w:val="SingleTxt"/>
        <w:spacing w:after="0" w:line="120" w:lineRule="exact"/>
        <w:rPr>
          <w:sz w:val="10"/>
          <w:lang w:val="fr-FR"/>
        </w:rPr>
      </w:pPr>
    </w:p>
    <w:p w14:paraId="6D827197" w14:textId="1EAACCC8" w:rsidR="00F67997" w:rsidRPr="00F67997" w:rsidRDefault="00F67997" w:rsidP="00592A0F">
      <w:pPr>
        <w:pStyle w:val="SingleTxt"/>
        <w:numPr>
          <w:ilvl w:val="0"/>
          <w:numId w:val="32"/>
        </w:numPr>
        <w:spacing w:line="240" w:lineRule="exact"/>
        <w:rPr>
          <w:lang w:val="fr-FR"/>
        </w:rPr>
      </w:pPr>
      <w:r w:rsidRPr="00F67997">
        <w:rPr>
          <w:lang w:val="fr-FR"/>
        </w:rPr>
        <w:t xml:space="preserve">En </w:t>
      </w:r>
      <w:r w:rsidRPr="006D799C">
        <w:rPr>
          <w:lang w:val="fr-FR"/>
        </w:rPr>
        <w:t>2023</w:t>
      </w:r>
      <w:r w:rsidRPr="00F67997">
        <w:rPr>
          <w:lang w:val="fr-FR"/>
        </w:rPr>
        <w:t>, le Ministère des femmes, des enfants et des personnes âgées a adopté un plan d</w:t>
      </w:r>
      <w:r w:rsidR="000572B8">
        <w:rPr>
          <w:lang w:val="fr-FR"/>
        </w:rPr>
        <w:t>’</w:t>
      </w:r>
      <w:r w:rsidRPr="00F67997">
        <w:rPr>
          <w:lang w:val="fr-FR"/>
        </w:rPr>
        <w:t xml:space="preserve">action pour la mise en œuvre de la </w:t>
      </w:r>
      <w:r w:rsidR="003846DE">
        <w:rPr>
          <w:lang w:val="fr-FR"/>
        </w:rPr>
        <w:t>P</w:t>
      </w:r>
      <w:r w:rsidRPr="00F67997">
        <w:rPr>
          <w:lang w:val="fr-FR"/>
        </w:rPr>
        <w:t>olitique nationale d</w:t>
      </w:r>
      <w:r w:rsidR="000572B8">
        <w:rPr>
          <w:lang w:val="fr-FR"/>
        </w:rPr>
        <w:t>’</w:t>
      </w:r>
      <w:r w:rsidRPr="00F67997">
        <w:rPr>
          <w:lang w:val="fr-FR"/>
        </w:rPr>
        <w:t xml:space="preserve">égalité des genres (PNEG) de </w:t>
      </w:r>
      <w:r w:rsidRPr="006D799C">
        <w:rPr>
          <w:lang w:val="fr-FR"/>
        </w:rPr>
        <w:t>2021</w:t>
      </w:r>
      <w:r w:rsidRPr="00F67997">
        <w:rPr>
          <w:lang w:val="fr-FR"/>
        </w:rPr>
        <w:t>. Les activités stratégiques et relatives à la diffusion de la politique et du plan d’action connexe se poursuivent afin de la transposer aux niveaux provincial et local. À la suite de l</w:t>
      </w:r>
      <w:r w:rsidR="000572B8">
        <w:rPr>
          <w:lang w:val="fr-FR"/>
        </w:rPr>
        <w:t>’</w:t>
      </w:r>
      <w:r w:rsidRPr="00F67997">
        <w:rPr>
          <w:lang w:val="fr-FR"/>
        </w:rPr>
        <w:t>adaptation de la Politique, les gouvernements provinciaux et locaux ont entrepris d</w:t>
      </w:r>
      <w:r w:rsidR="000572B8">
        <w:rPr>
          <w:lang w:val="fr-FR"/>
        </w:rPr>
        <w:t>’</w:t>
      </w:r>
      <w:r w:rsidRPr="00F67997">
        <w:rPr>
          <w:lang w:val="fr-FR"/>
        </w:rPr>
        <w:t>élaborer une politique d</w:t>
      </w:r>
      <w:r w:rsidR="000572B8">
        <w:rPr>
          <w:lang w:val="fr-FR"/>
        </w:rPr>
        <w:t>’</w:t>
      </w:r>
      <w:r w:rsidRPr="00F67997">
        <w:rPr>
          <w:lang w:val="fr-FR"/>
        </w:rPr>
        <w:t>égalité des genres et d</w:t>
      </w:r>
      <w:r w:rsidR="000572B8">
        <w:rPr>
          <w:lang w:val="fr-FR"/>
        </w:rPr>
        <w:t>’</w:t>
      </w:r>
      <w:r w:rsidRPr="00F67997">
        <w:rPr>
          <w:lang w:val="fr-FR"/>
        </w:rPr>
        <w:t>inclusion sociale au niveau provincial et local qui fait référence à celle-ci, ce qui représente une avancée majeure. L</w:t>
      </w:r>
      <w:r w:rsidR="000572B8">
        <w:rPr>
          <w:lang w:val="fr-FR"/>
        </w:rPr>
        <w:t>’</w:t>
      </w:r>
      <w:r w:rsidRPr="00F67997">
        <w:rPr>
          <w:lang w:val="fr-FR"/>
        </w:rPr>
        <w:t>augmentation progressive de la budgétisation tenant compte de l</w:t>
      </w:r>
      <w:r w:rsidR="000572B8">
        <w:rPr>
          <w:lang w:val="fr-FR"/>
        </w:rPr>
        <w:t>’</w:t>
      </w:r>
      <w:r w:rsidRPr="00F67997">
        <w:rPr>
          <w:lang w:val="fr-FR"/>
        </w:rPr>
        <w:t>égalité des genres et de l</w:t>
      </w:r>
      <w:r w:rsidR="000572B8">
        <w:rPr>
          <w:lang w:val="fr-FR"/>
        </w:rPr>
        <w:t>’</w:t>
      </w:r>
      <w:r w:rsidRPr="00F67997">
        <w:rPr>
          <w:lang w:val="fr-FR"/>
        </w:rPr>
        <w:t>inclusion sociale du niveau fédéral au niveau local peut également être considérée comme une réalisation importante. La part actuelle du budget tenant compte des questions de genre dans le budget total du Gouvernement fédéral atteint aujourd</w:t>
      </w:r>
      <w:r w:rsidR="000572B8">
        <w:rPr>
          <w:lang w:val="fr-FR"/>
        </w:rPr>
        <w:t>’</w:t>
      </w:r>
      <w:r w:rsidRPr="00F67997">
        <w:rPr>
          <w:lang w:val="fr-FR"/>
        </w:rPr>
        <w:t xml:space="preserve">hui </w:t>
      </w:r>
      <w:r w:rsidRPr="006D799C">
        <w:rPr>
          <w:lang w:val="fr-FR"/>
        </w:rPr>
        <w:t>40</w:t>
      </w:r>
      <w:r w:rsidR="003846DE">
        <w:rPr>
          <w:lang w:val="fr-FR"/>
        </w:rPr>
        <w:t> %</w:t>
      </w:r>
      <w:r w:rsidRPr="00F67997">
        <w:rPr>
          <w:lang w:val="fr-FR"/>
        </w:rPr>
        <w:t xml:space="preserve">. La représentation politique des femmes est de </w:t>
      </w:r>
      <w:r w:rsidRPr="006D799C">
        <w:rPr>
          <w:lang w:val="fr-FR"/>
        </w:rPr>
        <w:t>33</w:t>
      </w:r>
      <w:r w:rsidRPr="00F67997">
        <w:rPr>
          <w:lang w:val="fr-FR"/>
        </w:rPr>
        <w:t>,</w:t>
      </w:r>
      <w:r w:rsidRPr="006D799C">
        <w:rPr>
          <w:lang w:val="fr-FR"/>
        </w:rPr>
        <w:t>6</w:t>
      </w:r>
      <w:r w:rsidR="00951391">
        <w:rPr>
          <w:lang w:val="fr-FR"/>
        </w:rPr>
        <w:t> </w:t>
      </w:r>
      <w:r w:rsidRPr="00F67997">
        <w:rPr>
          <w:lang w:val="fr-FR"/>
        </w:rPr>
        <w:t xml:space="preserve">% au Parlement fédéral, de </w:t>
      </w:r>
      <w:r w:rsidRPr="006D799C">
        <w:rPr>
          <w:lang w:val="fr-FR"/>
        </w:rPr>
        <w:t>34</w:t>
      </w:r>
      <w:r w:rsidRPr="00F67997">
        <w:rPr>
          <w:lang w:val="fr-FR"/>
        </w:rPr>
        <w:t>,</w:t>
      </w:r>
      <w:r w:rsidRPr="006D799C">
        <w:rPr>
          <w:lang w:val="fr-FR"/>
        </w:rPr>
        <w:t>5</w:t>
      </w:r>
      <w:r w:rsidR="00951391">
        <w:rPr>
          <w:lang w:val="fr-FR"/>
        </w:rPr>
        <w:t> </w:t>
      </w:r>
      <w:r w:rsidRPr="00F67997">
        <w:rPr>
          <w:lang w:val="fr-FR"/>
        </w:rPr>
        <w:t xml:space="preserve">% au Parlement provincial et de </w:t>
      </w:r>
      <w:r w:rsidRPr="006D799C">
        <w:rPr>
          <w:lang w:val="fr-FR"/>
        </w:rPr>
        <w:t>40</w:t>
      </w:r>
      <w:r w:rsidRPr="00F67997">
        <w:rPr>
          <w:lang w:val="fr-FR"/>
        </w:rPr>
        <w:t>,</w:t>
      </w:r>
      <w:r w:rsidRPr="006D799C">
        <w:rPr>
          <w:lang w:val="fr-FR"/>
        </w:rPr>
        <w:t>9</w:t>
      </w:r>
      <w:r w:rsidR="00951391">
        <w:rPr>
          <w:lang w:val="fr-FR"/>
        </w:rPr>
        <w:t> </w:t>
      </w:r>
      <w:r w:rsidRPr="00F67997">
        <w:rPr>
          <w:lang w:val="fr-FR"/>
        </w:rPr>
        <w:t xml:space="preserve">% au niveau des gouvernements locaux. La représentation des femmes dans les services publics est passée à </w:t>
      </w:r>
      <w:r w:rsidRPr="006D799C">
        <w:rPr>
          <w:lang w:val="fr-FR"/>
        </w:rPr>
        <w:t>29</w:t>
      </w:r>
      <w:r w:rsidRPr="00F67997">
        <w:rPr>
          <w:lang w:val="fr-FR"/>
        </w:rPr>
        <w:t>,</w:t>
      </w:r>
      <w:r w:rsidRPr="006D799C">
        <w:rPr>
          <w:lang w:val="fr-FR"/>
        </w:rPr>
        <w:t>6</w:t>
      </w:r>
      <w:r w:rsidR="00951391">
        <w:rPr>
          <w:lang w:val="fr-FR"/>
        </w:rPr>
        <w:t> </w:t>
      </w:r>
      <w:r w:rsidRPr="00F67997">
        <w:rPr>
          <w:lang w:val="fr-FR"/>
        </w:rPr>
        <w:t>%.</w:t>
      </w:r>
      <w:r w:rsidR="000572B8" w:rsidRPr="000572B8">
        <w:rPr>
          <w:lang w:val="fr-FR"/>
        </w:rPr>
        <w:t xml:space="preserve"> </w:t>
      </w:r>
      <w:r w:rsidRPr="00F67997">
        <w:rPr>
          <w:lang w:val="fr-FR"/>
        </w:rPr>
        <w:t xml:space="preserve">Les femmes sont </w:t>
      </w:r>
      <w:r w:rsidRPr="006D799C">
        <w:rPr>
          <w:lang w:val="fr-FR"/>
        </w:rPr>
        <w:t>23</w:t>
      </w:r>
      <w:r w:rsidRPr="00F67997">
        <w:rPr>
          <w:lang w:val="fr-FR"/>
        </w:rPr>
        <w:t>,</w:t>
      </w:r>
      <w:r w:rsidRPr="006D799C">
        <w:rPr>
          <w:lang w:val="fr-FR"/>
        </w:rPr>
        <w:t>8</w:t>
      </w:r>
      <w:r w:rsidR="00951391">
        <w:rPr>
          <w:lang w:val="fr-FR"/>
        </w:rPr>
        <w:t> </w:t>
      </w:r>
      <w:r w:rsidRPr="00F67997">
        <w:rPr>
          <w:lang w:val="fr-FR"/>
        </w:rPr>
        <w:t>% à posséder des terres et des biens fonciers. Aujourd</w:t>
      </w:r>
      <w:r w:rsidR="000572B8">
        <w:rPr>
          <w:lang w:val="fr-FR"/>
        </w:rPr>
        <w:t>’</w:t>
      </w:r>
      <w:r w:rsidRPr="00F67997">
        <w:rPr>
          <w:lang w:val="fr-FR"/>
        </w:rPr>
        <w:t xml:space="preserve">hui, </w:t>
      </w:r>
      <w:r w:rsidRPr="006D799C">
        <w:rPr>
          <w:lang w:val="fr-FR"/>
        </w:rPr>
        <w:t>13</w:t>
      </w:r>
      <w:r w:rsidRPr="00F67997">
        <w:rPr>
          <w:lang w:val="fr-FR"/>
        </w:rPr>
        <w:t>,</w:t>
      </w:r>
      <w:r w:rsidRPr="006D799C">
        <w:rPr>
          <w:lang w:val="fr-FR"/>
        </w:rPr>
        <w:t>7</w:t>
      </w:r>
      <w:r w:rsidR="00951391">
        <w:rPr>
          <w:lang w:val="fr-FR"/>
        </w:rPr>
        <w:t> </w:t>
      </w:r>
      <w:r w:rsidRPr="00F67997">
        <w:rPr>
          <w:lang w:val="fr-FR"/>
        </w:rPr>
        <w:t>% des femmes occupent des postes de décision</w:t>
      </w:r>
      <w:r w:rsidRPr="006D799C">
        <w:rPr>
          <w:vertAlign w:val="superscript"/>
          <w:lang w:val="fr-FR"/>
        </w:rPr>
        <w:footnoteReference w:id="17"/>
      </w:r>
      <w:r w:rsidRPr="00F67997">
        <w:rPr>
          <w:lang w:val="fr-FR"/>
        </w:rPr>
        <w:t xml:space="preserve"> et la participation des femmes au marché du travail formel est de </w:t>
      </w:r>
      <w:r w:rsidRPr="006D799C">
        <w:rPr>
          <w:lang w:val="fr-FR"/>
        </w:rPr>
        <w:t>33</w:t>
      </w:r>
      <w:r w:rsidRPr="00F67997">
        <w:rPr>
          <w:lang w:val="fr-FR"/>
        </w:rPr>
        <w:t>,</w:t>
      </w:r>
      <w:r w:rsidRPr="006D799C">
        <w:rPr>
          <w:lang w:val="fr-FR"/>
        </w:rPr>
        <w:t>5</w:t>
      </w:r>
      <w:r w:rsidR="00951391">
        <w:rPr>
          <w:lang w:val="fr-FR"/>
        </w:rPr>
        <w:t> </w:t>
      </w:r>
      <w:r w:rsidRPr="00F67997">
        <w:rPr>
          <w:lang w:val="fr-FR"/>
        </w:rPr>
        <w:t>%</w:t>
      </w:r>
      <w:r w:rsidRPr="006D799C">
        <w:rPr>
          <w:vertAlign w:val="superscript"/>
          <w:lang w:val="fr-FR"/>
        </w:rPr>
        <w:footnoteReference w:id="18"/>
      </w:r>
      <w:r w:rsidRPr="00F67997">
        <w:rPr>
          <w:lang w:val="fr-FR"/>
        </w:rPr>
        <w:t>.</w:t>
      </w:r>
      <w:r w:rsidR="000572B8" w:rsidRPr="000572B8">
        <w:rPr>
          <w:lang w:val="fr-FR"/>
        </w:rPr>
        <w:t xml:space="preserve"> </w:t>
      </w:r>
    </w:p>
    <w:p w14:paraId="404CA2BE" w14:textId="307EB586" w:rsidR="00F67997" w:rsidRPr="00F67997" w:rsidRDefault="00F67997" w:rsidP="00592A0F">
      <w:pPr>
        <w:pStyle w:val="SingleTxt"/>
        <w:numPr>
          <w:ilvl w:val="0"/>
          <w:numId w:val="32"/>
        </w:numPr>
        <w:spacing w:line="240" w:lineRule="exact"/>
        <w:rPr>
          <w:lang w:val="fr-FR"/>
        </w:rPr>
      </w:pPr>
      <w:r w:rsidRPr="00F67997">
        <w:rPr>
          <w:lang w:val="fr-FR"/>
        </w:rPr>
        <w:t>Le Gouvernement népalais, avec l</w:t>
      </w:r>
      <w:r w:rsidR="000572B8">
        <w:rPr>
          <w:lang w:val="fr-FR"/>
        </w:rPr>
        <w:t>’</w:t>
      </w:r>
      <w:r w:rsidRPr="00F67997">
        <w:rPr>
          <w:lang w:val="fr-FR"/>
        </w:rPr>
        <w:t>appui de la Délégation de l</w:t>
      </w:r>
      <w:r w:rsidR="000572B8">
        <w:rPr>
          <w:lang w:val="fr-FR"/>
        </w:rPr>
        <w:t>’</w:t>
      </w:r>
      <w:r w:rsidRPr="00F67997">
        <w:rPr>
          <w:lang w:val="fr-FR"/>
        </w:rPr>
        <w:t xml:space="preserve">Union </w:t>
      </w:r>
      <w:r w:rsidRPr="00592A0F">
        <w:rPr>
          <w:lang w:val="fr-FR"/>
        </w:rPr>
        <w:t>européenne</w:t>
      </w:r>
      <w:r w:rsidRPr="00F67997">
        <w:rPr>
          <w:lang w:val="fr-FR"/>
        </w:rPr>
        <w:t xml:space="preserve"> au Népal et des Nations Unies, a lancé un programme conjoint de quatre </w:t>
      </w:r>
      <w:r w:rsidRPr="00F67997">
        <w:rPr>
          <w:lang w:val="fr-FR"/>
        </w:rPr>
        <w:lastRenderedPageBreak/>
        <w:t xml:space="preserve">ans, baptisé </w:t>
      </w:r>
      <w:r w:rsidR="003846DE">
        <w:rPr>
          <w:lang w:val="fr-FR"/>
        </w:rPr>
        <w:t>« </w:t>
      </w:r>
      <w:r w:rsidRPr="00F67997">
        <w:rPr>
          <w:lang w:val="fr-FR"/>
        </w:rPr>
        <w:t>Shashakta Mahila, Sambridhha Nepal</w:t>
      </w:r>
      <w:r w:rsidR="003846DE">
        <w:rPr>
          <w:lang w:val="fr-FR"/>
        </w:rPr>
        <w:t> »</w:t>
      </w:r>
      <w:r w:rsidRPr="00F67997">
        <w:rPr>
          <w:lang w:val="fr-FR"/>
        </w:rPr>
        <w:t xml:space="preserve"> (Femmes autonomes, Népal prospère), visant à faire progresser l</w:t>
      </w:r>
      <w:r w:rsidR="000572B8">
        <w:rPr>
          <w:lang w:val="fr-FR"/>
        </w:rPr>
        <w:t>’</w:t>
      </w:r>
      <w:r w:rsidRPr="00F67997">
        <w:rPr>
          <w:lang w:val="fr-FR"/>
        </w:rPr>
        <w:t>égalité des genres et à contribuer à l</w:t>
      </w:r>
      <w:r w:rsidR="000572B8">
        <w:rPr>
          <w:lang w:val="fr-FR"/>
        </w:rPr>
        <w:t>’</w:t>
      </w:r>
      <w:r w:rsidRPr="00F67997">
        <w:rPr>
          <w:lang w:val="fr-FR"/>
        </w:rPr>
        <w:t>autonomisation des femmes et des filles afin de concrétiser la vision nationale d</w:t>
      </w:r>
      <w:r w:rsidR="000572B8">
        <w:rPr>
          <w:lang w:val="fr-FR"/>
        </w:rPr>
        <w:t>’</w:t>
      </w:r>
      <w:r w:rsidRPr="00F67997">
        <w:rPr>
          <w:lang w:val="fr-FR"/>
        </w:rPr>
        <w:t xml:space="preserve">un Népal prospère et heureux (Vision </w:t>
      </w:r>
      <w:r w:rsidRPr="006D799C">
        <w:rPr>
          <w:lang w:val="fr-FR"/>
        </w:rPr>
        <w:t>2030</w:t>
      </w:r>
      <w:r w:rsidRPr="00F67997">
        <w:rPr>
          <w:lang w:val="fr-FR"/>
        </w:rPr>
        <w:t>). Doté d</w:t>
      </w:r>
      <w:r w:rsidR="000572B8">
        <w:rPr>
          <w:lang w:val="fr-FR"/>
        </w:rPr>
        <w:t>’</w:t>
      </w:r>
      <w:r w:rsidRPr="00F67997">
        <w:rPr>
          <w:lang w:val="fr-FR"/>
        </w:rPr>
        <w:t xml:space="preserve">un budget total de </w:t>
      </w:r>
      <w:r w:rsidRPr="006D799C">
        <w:rPr>
          <w:lang w:val="fr-FR"/>
        </w:rPr>
        <w:t>19</w:t>
      </w:r>
      <w:r w:rsidRPr="00F67997">
        <w:rPr>
          <w:lang w:val="fr-FR"/>
        </w:rPr>
        <w:t>,</w:t>
      </w:r>
      <w:r w:rsidRPr="006D799C">
        <w:rPr>
          <w:lang w:val="fr-FR"/>
        </w:rPr>
        <w:t>5</w:t>
      </w:r>
      <w:r w:rsidR="009204B5">
        <w:rPr>
          <w:lang w:val="fr-FR"/>
        </w:rPr>
        <w:t> </w:t>
      </w:r>
      <w:r w:rsidRPr="00F67997">
        <w:rPr>
          <w:lang w:val="fr-FR"/>
        </w:rPr>
        <w:t xml:space="preserve">millions de dollars, le programme sera mis en œuvre conjointement par quatre organismes des Nations Unies (OIT, FNUAP, UNICEF, ONU-Femmes), dans les provinces de Madhesh, Karnali et Sudurpashchim, de </w:t>
      </w:r>
      <w:r w:rsidRPr="006D799C">
        <w:rPr>
          <w:lang w:val="fr-FR"/>
        </w:rPr>
        <w:t>2023</w:t>
      </w:r>
      <w:r w:rsidRPr="00F67997">
        <w:rPr>
          <w:lang w:val="fr-FR"/>
        </w:rPr>
        <w:t xml:space="preserve"> à </w:t>
      </w:r>
      <w:r w:rsidRPr="006D799C">
        <w:rPr>
          <w:lang w:val="fr-FR"/>
        </w:rPr>
        <w:t>2026</w:t>
      </w:r>
      <w:r w:rsidRPr="00F67997">
        <w:rPr>
          <w:lang w:val="fr-FR"/>
        </w:rPr>
        <w:t xml:space="preserve">, en collaboration avec les autorités fédérales, provinciales et locales. Conformément </w:t>
      </w:r>
      <w:r w:rsidR="00614741">
        <w:rPr>
          <w:lang w:val="fr-FR"/>
        </w:rPr>
        <w:t>au</w:t>
      </w:r>
      <w:r w:rsidRPr="00F67997">
        <w:rPr>
          <w:lang w:val="fr-FR"/>
        </w:rPr>
        <w:t xml:space="preserve"> PNEG, le programme vise à renforcer l</w:t>
      </w:r>
      <w:r w:rsidR="000572B8">
        <w:rPr>
          <w:lang w:val="fr-FR"/>
        </w:rPr>
        <w:t>’</w:t>
      </w:r>
      <w:r w:rsidRPr="00F67997">
        <w:rPr>
          <w:lang w:val="fr-FR"/>
        </w:rPr>
        <w:t>égalité des droits et des chances pour les femmes et les hommes en incitant les hommes et les garçons, les familles et les communautés à adopter des comportements plus équitables vis-à-vis des femmes, ainsi qu</w:t>
      </w:r>
      <w:r w:rsidR="000572B8">
        <w:rPr>
          <w:lang w:val="fr-FR"/>
        </w:rPr>
        <w:t>’</w:t>
      </w:r>
      <w:r w:rsidRPr="00F67997">
        <w:rPr>
          <w:lang w:val="fr-FR"/>
        </w:rPr>
        <w:t>à favoriser des normes sociales et des normes de genre positives qui contribuent à l</w:t>
      </w:r>
      <w:r w:rsidR="000572B8">
        <w:rPr>
          <w:lang w:val="fr-FR"/>
        </w:rPr>
        <w:t>’</w:t>
      </w:r>
      <w:r w:rsidRPr="00F67997">
        <w:rPr>
          <w:lang w:val="fr-FR"/>
        </w:rPr>
        <w:t>égalité des genres et à l</w:t>
      </w:r>
      <w:r w:rsidR="000572B8">
        <w:rPr>
          <w:lang w:val="fr-FR"/>
        </w:rPr>
        <w:t>’</w:t>
      </w:r>
      <w:r w:rsidRPr="00F67997">
        <w:rPr>
          <w:lang w:val="fr-FR"/>
        </w:rPr>
        <w:t>autonomisation des femmes, ce qui permet aux femmes et aux filles de mieux se faire entendre et de disposer de plus de moyens d</w:t>
      </w:r>
      <w:r w:rsidR="000572B8">
        <w:rPr>
          <w:lang w:val="fr-FR"/>
        </w:rPr>
        <w:t>’</w:t>
      </w:r>
      <w:r w:rsidRPr="00F67997">
        <w:rPr>
          <w:lang w:val="fr-FR"/>
        </w:rPr>
        <w:t>action. Le programme vise également à lever les obstacles formels et informels qui empêchent les femmes et les filles d</w:t>
      </w:r>
      <w:r w:rsidR="000572B8">
        <w:rPr>
          <w:lang w:val="fr-FR"/>
        </w:rPr>
        <w:t>’</w:t>
      </w:r>
      <w:r w:rsidRPr="00F67997">
        <w:rPr>
          <w:lang w:val="fr-FR"/>
        </w:rPr>
        <w:t>accéder au développement au Népal, en reconnaissant les vulnérabilités croisées, les forces formelles et informelles qui se combinent pour exclure la moitié des forces vives du Népal, et à garantir que les femmes, les hommes, les filles et les garçons, dans toute leur diversité, aient un accès égal aux droits dans les domaines de l</w:t>
      </w:r>
      <w:r w:rsidR="000572B8">
        <w:rPr>
          <w:lang w:val="fr-FR"/>
        </w:rPr>
        <w:t>’</w:t>
      </w:r>
      <w:r w:rsidRPr="00F67997">
        <w:rPr>
          <w:lang w:val="fr-FR"/>
        </w:rPr>
        <w:t>économie, du travail et de la société, et que les institutions produisent des résultats en matière d</w:t>
      </w:r>
      <w:r w:rsidR="000572B8">
        <w:rPr>
          <w:lang w:val="fr-FR"/>
        </w:rPr>
        <w:t>’</w:t>
      </w:r>
      <w:r w:rsidRPr="00F67997">
        <w:rPr>
          <w:lang w:val="fr-FR"/>
        </w:rPr>
        <w:t>égalité des genres dans toutes les sphères, conformément aux cadres normatifs internationaux et nationaux</w:t>
      </w:r>
      <w:r w:rsidRPr="006D799C">
        <w:rPr>
          <w:vertAlign w:val="superscript"/>
          <w:lang w:val="fr-FR"/>
        </w:rPr>
        <w:footnoteReference w:id="19"/>
      </w:r>
      <w:r w:rsidRPr="00F67997">
        <w:rPr>
          <w:lang w:val="fr-FR"/>
        </w:rPr>
        <w:t>.</w:t>
      </w:r>
    </w:p>
    <w:p w14:paraId="570C3AA6" w14:textId="1C13DCB4" w:rsidR="00F67997" w:rsidRPr="00F67997" w:rsidRDefault="00F67997" w:rsidP="00592A0F">
      <w:pPr>
        <w:pStyle w:val="SingleTxt"/>
        <w:numPr>
          <w:ilvl w:val="0"/>
          <w:numId w:val="32"/>
        </w:numPr>
        <w:spacing w:line="240" w:lineRule="exact"/>
        <w:rPr>
          <w:lang w:val="fr-FR"/>
        </w:rPr>
      </w:pPr>
      <w:r w:rsidRPr="00F67997">
        <w:rPr>
          <w:lang w:val="fr-FR"/>
        </w:rPr>
        <w:t>Malgré ces avancées, la mise en œuvre d</w:t>
      </w:r>
      <w:r w:rsidR="00614741">
        <w:rPr>
          <w:lang w:val="fr-FR"/>
        </w:rPr>
        <w:t>u</w:t>
      </w:r>
      <w:r w:rsidRPr="00F67997">
        <w:rPr>
          <w:lang w:val="fr-FR"/>
        </w:rPr>
        <w:t xml:space="preserve"> PNEG se heurte à quelques difficultés, notamment le manque de ressources financières et humaines suffisantes dans un pays en développement à faible revenu et, parfois, le </w:t>
      </w:r>
      <w:r w:rsidRPr="00592A0F">
        <w:rPr>
          <w:lang w:val="fr-FR"/>
        </w:rPr>
        <w:t>manque</w:t>
      </w:r>
      <w:r w:rsidRPr="00F67997">
        <w:rPr>
          <w:lang w:val="fr-FR"/>
        </w:rPr>
        <w:t xml:space="preserve"> de connaissance des questions d</w:t>
      </w:r>
      <w:r w:rsidR="000572B8">
        <w:rPr>
          <w:lang w:val="fr-FR"/>
        </w:rPr>
        <w:t>’</w:t>
      </w:r>
      <w:r w:rsidRPr="00F67997">
        <w:rPr>
          <w:lang w:val="fr-FR"/>
        </w:rPr>
        <w:t>égalité des genres et d</w:t>
      </w:r>
      <w:r w:rsidR="000572B8">
        <w:rPr>
          <w:lang w:val="fr-FR"/>
        </w:rPr>
        <w:t>’</w:t>
      </w:r>
      <w:r w:rsidRPr="00F67997">
        <w:rPr>
          <w:lang w:val="fr-FR"/>
        </w:rPr>
        <w:t>inclusion sociale et de sensibilisation à ces questions chez tous les responsables politiques. Le Ministère des femmes, des enfants et des personnes âgées suivra le plan de mise en œuvre d</w:t>
      </w:r>
      <w:r w:rsidR="00614741">
        <w:rPr>
          <w:lang w:val="fr-FR"/>
        </w:rPr>
        <w:t>u</w:t>
      </w:r>
      <w:r w:rsidRPr="00F67997">
        <w:rPr>
          <w:lang w:val="fr-FR"/>
        </w:rPr>
        <w:t xml:space="preserve"> PNEG et priorisera la planification des ressources financières nécessaires à celle-ci. Il s</w:t>
      </w:r>
      <w:r w:rsidR="000572B8">
        <w:rPr>
          <w:lang w:val="fr-FR"/>
        </w:rPr>
        <w:t>’</w:t>
      </w:r>
      <w:r w:rsidRPr="00F67997">
        <w:rPr>
          <w:lang w:val="fr-FR"/>
        </w:rPr>
        <w:t>emploie par ailleurs à établir le mécanisme de suivi proposé dans l</w:t>
      </w:r>
      <w:r w:rsidR="00614741">
        <w:rPr>
          <w:lang w:val="fr-FR"/>
        </w:rPr>
        <w:t>e plan d’action</w:t>
      </w:r>
      <w:r w:rsidRPr="00F67997">
        <w:rPr>
          <w:lang w:val="fr-FR"/>
        </w:rPr>
        <w:t>.</w:t>
      </w:r>
    </w:p>
    <w:p w14:paraId="16506517" w14:textId="77777777" w:rsidR="00592A0F" w:rsidRPr="006D799C" w:rsidRDefault="00592A0F" w:rsidP="00592A0F">
      <w:pPr>
        <w:pStyle w:val="SingleTxt"/>
        <w:spacing w:after="0" w:line="120" w:lineRule="exact"/>
        <w:rPr>
          <w:b/>
          <w:sz w:val="10"/>
          <w:lang w:val="fr-FR"/>
        </w:rPr>
      </w:pPr>
    </w:p>
    <w:p w14:paraId="13437802" w14:textId="77777777" w:rsidR="00592A0F" w:rsidRPr="006D799C" w:rsidRDefault="00592A0F" w:rsidP="00592A0F">
      <w:pPr>
        <w:pStyle w:val="SingleTxt"/>
        <w:spacing w:after="0" w:line="120" w:lineRule="exact"/>
        <w:rPr>
          <w:b/>
          <w:sz w:val="10"/>
          <w:lang w:val="fr-FR"/>
        </w:rPr>
      </w:pPr>
    </w:p>
    <w:p w14:paraId="0B32D42A" w14:textId="2542EB24" w:rsidR="00F67997" w:rsidRPr="006D799C" w:rsidRDefault="00F67997" w:rsidP="00592A0F">
      <w:pPr>
        <w:pStyle w:val="H1"/>
        <w:ind w:right="1260"/>
        <w:rPr>
          <w:lang w:val="fr-FR"/>
        </w:rPr>
      </w:pPr>
      <w:r w:rsidRPr="006D799C">
        <w:rPr>
          <w:lang w:val="fr-FR"/>
        </w:rPr>
        <w:tab/>
      </w:r>
      <w:r w:rsidRPr="006D799C">
        <w:rPr>
          <w:lang w:val="fr-FR"/>
        </w:rPr>
        <w:tab/>
        <w:t>Réponse au paragraphe</w:t>
      </w:r>
      <w:r w:rsidR="009204B5" w:rsidRPr="006D799C">
        <w:rPr>
          <w:lang w:val="fr-FR"/>
        </w:rPr>
        <w:t> </w:t>
      </w:r>
      <w:r w:rsidRPr="006D799C">
        <w:rPr>
          <w:lang w:val="fr-FR"/>
        </w:rPr>
        <w:t>4 c) de la liste de points et de questions</w:t>
      </w:r>
    </w:p>
    <w:p w14:paraId="734E02F8" w14:textId="77777777" w:rsidR="00592A0F" w:rsidRPr="00592A0F" w:rsidRDefault="00592A0F" w:rsidP="00592A0F">
      <w:pPr>
        <w:pStyle w:val="SingleTxt"/>
        <w:spacing w:after="0" w:line="120" w:lineRule="exact"/>
        <w:rPr>
          <w:sz w:val="10"/>
          <w:lang w:val="fr-FR"/>
        </w:rPr>
      </w:pPr>
    </w:p>
    <w:p w14:paraId="0D18DFD8" w14:textId="77777777" w:rsidR="00592A0F" w:rsidRPr="00592A0F" w:rsidRDefault="00592A0F" w:rsidP="00592A0F">
      <w:pPr>
        <w:pStyle w:val="SingleTxt"/>
        <w:spacing w:after="0" w:line="120" w:lineRule="exact"/>
        <w:rPr>
          <w:sz w:val="10"/>
          <w:lang w:val="fr-FR"/>
        </w:rPr>
      </w:pPr>
    </w:p>
    <w:p w14:paraId="38020B47" w14:textId="0E1AEDED" w:rsidR="00F67997" w:rsidRPr="00F67997" w:rsidRDefault="00F67997" w:rsidP="00592A0F">
      <w:pPr>
        <w:pStyle w:val="SingleTxt"/>
        <w:numPr>
          <w:ilvl w:val="0"/>
          <w:numId w:val="32"/>
        </w:numPr>
        <w:spacing w:line="240" w:lineRule="exact"/>
        <w:rPr>
          <w:lang w:val="fr-FR"/>
        </w:rPr>
      </w:pPr>
      <w:r w:rsidRPr="00F67997">
        <w:rPr>
          <w:lang w:val="fr-FR"/>
        </w:rPr>
        <w:t>Le Ministère des femmes, des enfants et des personnes âgées, en tant que ministère chargé de la coordination des activités de promotion de l</w:t>
      </w:r>
      <w:r w:rsidR="000572B8">
        <w:rPr>
          <w:lang w:val="fr-FR"/>
        </w:rPr>
        <w:t>’</w:t>
      </w:r>
      <w:r w:rsidRPr="00F67997">
        <w:rPr>
          <w:lang w:val="fr-FR"/>
        </w:rPr>
        <w:t>égalité des genres et de l</w:t>
      </w:r>
      <w:r w:rsidR="000572B8">
        <w:rPr>
          <w:lang w:val="fr-FR"/>
        </w:rPr>
        <w:t>’</w:t>
      </w:r>
      <w:r w:rsidRPr="00F67997">
        <w:rPr>
          <w:lang w:val="fr-FR"/>
        </w:rPr>
        <w:t>autonomisation des femmes et des filles dans le pays, compte trois divisions principales</w:t>
      </w:r>
      <w:r w:rsidR="00951391">
        <w:rPr>
          <w:lang w:val="fr-FR"/>
        </w:rPr>
        <w:t> </w:t>
      </w:r>
      <w:r w:rsidRPr="00F67997">
        <w:rPr>
          <w:lang w:val="fr-FR"/>
        </w:rPr>
        <w:t>: la division de l</w:t>
      </w:r>
      <w:r w:rsidR="000572B8">
        <w:rPr>
          <w:lang w:val="fr-FR"/>
        </w:rPr>
        <w:t>’</w:t>
      </w:r>
      <w:r w:rsidRPr="00F67997">
        <w:rPr>
          <w:lang w:val="fr-FR"/>
        </w:rPr>
        <w:t>autonomisation des femmes, la division de la coordination sociale et la division de l</w:t>
      </w:r>
      <w:r w:rsidR="000572B8">
        <w:rPr>
          <w:lang w:val="fr-FR"/>
        </w:rPr>
        <w:t>’</w:t>
      </w:r>
      <w:r w:rsidRPr="00F67997">
        <w:rPr>
          <w:lang w:val="fr-FR"/>
        </w:rPr>
        <w:t xml:space="preserve">administration, avec un effectif total de </w:t>
      </w:r>
      <w:r w:rsidRPr="006D799C">
        <w:rPr>
          <w:lang w:val="fr-FR"/>
        </w:rPr>
        <w:t>106</w:t>
      </w:r>
      <w:r w:rsidR="009204B5">
        <w:rPr>
          <w:lang w:val="fr-FR"/>
        </w:rPr>
        <w:t> </w:t>
      </w:r>
      <w:r w:rsidRPr="00F67997">
        <w:rPr>
          <w:lang w:val="fr-FR"/>
        </w:rPr>
        <w:t xml:space="preserve">personnes sur </w:t>
      </w:r>
      <w:r w:rsidRPr="006D799C">
        <w:rPr>
          <w:lang w:val="fr-FR"/>
        </w:rPr>
        <w:t>109</w:t>
      </w:r>
      <w:r w:rsidR="009204B5">
        <w:rPr>
          <w:lang w:val="fr-FR"/>
        </w:rPr>
        <w:t> </w:t>
      </w:r>
      <w:r w:rsidRPr="00F67997">
        <w:rPr>
          <w:lang w:val="fr-FR"/>
        </w:rPr>
        <w:t xml:space="preserve">postes. Près de </w:t>
      </w:r>
      <w:r w:rsidRPr="006D799C">
        <w:rPr>
          <w:lang w:val="fr-FR"/>
        </w:rPr>
        <w:t>70</w:t>
      </w:r>
      <w:r w:rsidR="00951391">
        <w:rPr>
          <w:lang w:val="fr-FR"/>
        </w:rPr>
        <w:t> </w:t>
      </w:r>
      <w:r w:rsidRPr="00F67997">
        <w:rPr>
          <w:lang w:val="fr-FR"/>
        </w:rPr>
        <w:t xml:space="preserve">% des membres du personnel sont des femmes. Une des </w:t>
      </w:r>
      <w:r w:rsidR="00E95B25">
        <w:rPr>
          <w:lang w:val="fr-FR"/>
        </w:rPr>
        <w:t>s</w:t>
      </w:r>
      <w:r w:rsidRPr="00F67997">
        <w:rPr>
          <w:lang w:val="fr-FR"/>
        </w:rPr>
        <w:t>ecrétaires adjointes ainsi qu</w:t>
      </w:r>
      <w:r w:rsidR="000572B8">
        <w:rPr>
          <w:lang w:val="fr-FR"/>
        </w:rPr>
        <w:t>’</w:t>
      </w:r>
      <w:r w:rsidRPr="00F67997">
        <w:rPr>
          <w:lang w:val="fr-FR"/>
        </w:rPr>
        <w:t xml:space="preserve">un </w:t>
      </w:r>
      <w:r w:rsidR="00E95B25">
        <w:rPr>
          <w:lang w:val="fr-FR"/>
        </w:rPr>
        <w:t>o</w:t>
      </w:r>
      <w:r w:rsidRPr="00F67997">
        <w:rPr>
          <w:lang w:val="fr-FR"/>
        </w:rPr>
        <w:t>fficier de section sont en situation de handicap. Le tableau suivant présente les effectifs du Ministère (tableau</w:t>
      </w:r>
      <w:r w:rsidR="009204B5">
        <w:rPr>
          <w:lang w:val="fr-FR"/>
        </w:rPr>
        <w:t> </w:t>
      </w:r>
      <w:r w:rsidRPr="006D799C">
        <w:rPr>
          <w:lang w:val="fr-FR"/>
        </w:rPr>
        <w:t>4</w:t>
      </w:r>
      <w:r w:rsidRPr="00F67997">
        <w:rPr>
          <w:lang w:val="fr-FR"/>
        </w:rPr>
        <w:t>).</w:t>
      </w:r>
    </w:p>
    <w:p w14:paraId="25D999D2" w14:textId="77777777" w:rsidR="00592A0F" w:rsidRPr="00592A0F" w:rsidRDefault="00592A0F" w:rsidP="00592A0F">
      <w:pPr>
        <w:pStyle w:val="SingleTxt"/>
        <w:spacing w:after="0" w:line="120" w:lineRule="exact"/>
        <w:rPr>
          <w:sz w:val="10"/>
          <w:lang w:val="fr-FR"/>
        </w:rPr>
      </w:pPr>
    </w:p>
    <w:p w14:paraId="5598EC2D" w14:textId="384C77A3" w:rsidR="00592A0F" w:rsidRDefault="00592A0F" w:rsidP="0051632A">
      <w:pPr>
        <w:pStyle w:val="H56"/>
        <w:ind w:right="1260"/>
        <w:rPr>
          <w:lang w:val="fr-FR"/>
        </w:rPr>
      </w:pPr>
      <w:r>
        <w:rPr>
          <w:lang w:val="fr-FR"/>
        </w:rPr>
        <w:tab/>
      </w:r>
      <w:r>
        <w:rPr>
          <w:lang w:val="fr-FR"/>
        </w:rPr>
        <w:tab/>
      </w:r>
      <w:r w:rsidR="00F67997" w:rsidRPr="00F67997">
        <w:rPr>
          <w:lang w:val="fr-FR"/>
        </w:rPr>
        <w:t>Tableau</w:t>
      </w:r>
      <w:r w:rsidR="009204B5">
        <w:rPr>
          <w:lang w:val="fr-FR"/>
        </w:rPr>
        <w:t> </w:t>
      </w:r>
      <w:r w:rsidR="00F67997" w:rsidRPr="006D799C">
        <w:rPr>
          <w:lang w:val="fr-FR"/>
        </w:rPr>
        <w:t>4</w:t>
      </w:r>
    </w:p>
    <w:p w14:paraId="4177693A" w14:textId="709809CD" w:rsidR="00F67997" w:rsidRPr="006D799C" w:rsidRDefault="00592A0F" w:rsidP="0051632A">
      <w:pPr>
        <w:pStyle w:val="H23"/>
        <w:keepNext/>
        <w:keepLines/>
        <w:rPr>
          <w:lang w:val="fr-CA"/>
        </w:rPr>
      </w:pPr>
      <w:r w:rsidRPr="006D799C">
        <w:rPr>
          <w:lang w:val="fr-CA"/>
        </w:rPr>
        <w:tab/>
      </w:r>
      <w:r w:rsidRPr="006D799C">
        <w:rPr>
          <w:lang w:val="fr-CA"/>
        </w:rPr>
        <w:tab/>
      </w:r>
      <w:r w:rsidR="00F67997" w:rsidRPr="006D799C">
        <w:rPr>
          <w:lang w:val="fr-CA"/>
        </w:rPr>
        <w:t>Effectif total du Ministère des femmes, des enfants et des personnes âgées</w:t>
      </w:r>
    </w:p>
    <w:p w14:paraId="50C9251A" w14:textId="77777777" w:rsidR="00F67997" w:rsidRPr="00592A0F" w:rsidRDefault="00F67997" w:rsidP="0051632A">
      <w:pPr>
        <w:pStyle w:val="SingleTxt"/>
        <w:keepNext/>
        <w:keepLines/>
        <w:spacing w:after="0" w:line="120" w:lineRule="exact"/>
        <w:rPr>
          <w:sz w:val="10"/>
          <w:lang w:val="fr-FR"/>
        </w:rPr>
      </w:pPr>
    </w:p>
    <w:p w14:paraId="4FA27E1D" w14:textId="77777777" w:rsidR="00592A0F" w:rsidRPr="00592A0F" w:rsidRDefault="00592A0F" w:rsidP="0051632A">
      <w:pPr>
        <w:pStyle w:val="SingleTxt"/>
        <w:keepNext/>
        <w:keepLines/>
        <w:spacing w:after="0" w:line="120" w:lineRule="exact"/>
        <w:rPr>
          <w:sz w:val="10"/>
          <w:lang w:val="fr-FR"/>
        </w:rPr>
      </w:pPr>
    </w:p>
    <w:tbl>
      <w:tblPr>
        <w:tblW w:w="0" w:type="auto"/>
        <w:tblInd w:w="1260" w:type="dxa"/>
        <w:tblLayout w:type="fixed"/>
        <w:tblCellMar>
          <w:left w:w="0" w:type="dxa"/>
          <w:right w:w="0" w:type="dxa"/>
        </w:tblCellMar>
        <w:tblLook w:val="04A0" w:firstRow="1" w:lastRow="0" w:firstColumn="1" w:lastColumn="0" w:noHBand="0" w:noVBand="1"/>
      </w:tblPr>
      <w:tblGrid>
        <w:gridCol w:w="900"/>
        <w:gridCol w:w="3510"/>
        <w:gridCol w:w="727"/>
        <w:gridCol w:w="728"/>
        <w:gridCol w:w="727"/>
        <w:gridCol w:w="728"/>
      </w:tblGrid>
      <w:tr w:rsidR="00592A0F" w:rsidRPr="00592A0F" w14:paraId="317AE542" w14:textId="77777777" w:rsidTr="009538C5">
        <w:trPr>
          <w:cantSplit/>
          <w:tblHeader/>
        </w:trPr>
        <w:tc>
          <w:tcPr>
            <w:tcW w:w="900" w:type="dxa"/>
            <w:tcBorders>
              <w:top w:val="single" w:sz="4" w:space="0" w:color="auto"/>
              <w:bottom w:val="single" w:sz="12" w:space="0" w:color="auto"/>
            </w:tcBorders>
            <w:shd w:val="clear" w:color="auto" w:fill="auto"/>
            <w:noWrap/>
            <w:vAlign w:val="bottom"/>
          </w:tcPr>
          <w:p w14:paraId="1E9AAF3C" w14:textId="77777777" w:rsidR="00F67997" w:rsidRPr="00592A0F" w:rsidRDefault="00F67997" w:rsidP="0051632A">
            <w:pPr>
              <w:keepNext/>
              <w:keepLines/>
              <w:spacing w:before="81" w:after="81" w:line="160" w:lineRule="exact"/>
              <w:ind w:right="40"/>
              <w:rPr>
                <w:i/>
                <w:sz w:val="14"/>
              </w:rPr>
            </w:pPr>
          </w:p>
        </w:tc>
        <w:tc>
          <w:tcPr>
            <w:tcW w:w="3510" w:type="dxa"/>
            <w:tcBorders>
              <w:top w:val="single" w:sz="4" w:space="0" w:color="auto"/>
              <w:bottom w:val="single" w:sz="12" w:space="0" w:color="auto"/>
            </w:tcBorders>
            <w:shd w:val="clear" w:color="auto" w:fill="auto"/>
            <w:noWrap/>
            <w:vAlign w:val="bottom"/>
          </w:tcPr>
          <w:p w14:paraId="2F416278" w14:textId="77777777" w:rsidR="00F67997" w:rsidRPr="00592A0F" w:rsidRDefault="00F67997" w:rsidP="0051632A">
            <w:pPr>
              <w:keepNext/>
              <w:keepLines/>
              <w:spacing w:before="81" w:after="81" w:line="160" w:lineRule="exact"/>
              <w:ind w:left="144" w:right="43"/>
              <w:rPr>
                <w:i/>
                <w:sz w:val="14"/>
              </w:rPr>
            </w:pPr>
            <w:r w:rsidRPr="006D799C">
              <w:rPr>
                <w:i/>
                <w:sz w:val="14"/>
              </w:rPr>
              <w:t>Poste</w:t>
            </w:r>
          </w:p>
        </w:tc>
        <w:tc>
          <w:tcPr>
            <w:tcW w:w="727" w:type="dxa"/>
            <w:tcBorders>
              <w:top w:val="single" w:sz="4" w:space="0" w:color="auto"/>
              <w:bottom w:val="single" w:sz="12" w:space="0" w:color="auto"/>
            </w:tcBorders>
            <w:shd w:val="clear" w:color="auto" w:fill="auto"/>
            <w:noWrap/>
            <w:vAlign w:val="bottom"/>
          </w:tcPr>
          <w:p w14:paraId="7A6B6EFB" w14:textId="0D19428B" w:rsidR="00F67997" w:rsidRPr="00592A0F" w:rsidRDefault="00F67997" w:rsidP="0051632A">
            <w:pPr>
              <w:keepNext/>
              <w:keepLines/>
              <w:spacing w:before="81" w:after="81" w:line="160" w:lineRule="exact"/>
              <w:ind w:right="43"/>
              <w:jc w:val="right"/>
              <w:rPr>
                <w:i/>
                <w:sz w:val="14"/>
              </w:rPr>
            </w:pPr>
            <w:r w:rsidRPr="006D799C">
              <w:rPr>
                <w:i/>
                <w:sz w:val="14"/>
              </w:rPr>
              <w:t>Nombre</w:t>
            </w:r>
            <w:r w:rsidR="009538C5" w:rsidRPr="006D799C">
              <w:rPr>
                <w:i/>
                <w:sz w:val="14"/>
              </w:rPr>
              <w:br/>
            </w:r>
            <w:r w:rsidRPr="006D799C">
              <w:rPr>
                <w:i/>
                <w:sz w:val="14"/>
              </w:rPr>
              <w:t xml:space="preserve"> de postes</w:t>
            </w:r>
          </w:p>
        </w:tc>
        <w:tc>
          <w:tcPr>
            <w:tcW w:w="728" w:type="dxa"/>
            <w:tcBorders>
              <w:top w:val="single" w:sz="4" w:space="0" w:color="auto"/>
              <w:bottom w:val="single" w:sz="12" w:space="0" w:color="auto"/>
            </w:tcBorders>
            <w:shd w:val="clear" w:color="auto" w:fill="auto"/>
            <w:noWrap/>
            <w:vAlign w:val="bottom"/>
          </w:tcPr>
          <w:p w14:paraId="068D87C7" w14:textId="77777777" w:rsidR="00F67997" w:rsidRPr="00592A0F" w:rsidRDefault="00F67997" w:rsidP="0051632A">
            <w:pPr>
              <w:keepNext/>
              <w:keepLines/>
              <w:spacing w:before="81" w:after="81" w:line="160" w:lineRule="exact"/>
              <w:ind w:right="43"/>
              <w:jc w:val="right"/>
              <w:rPr>
                <w:i/>
                <w:sz w:val="14"/>
              </w:rPr>
            </w:pPr>
            <w:r w:rsidRPr="006D799C">
              <w:rPr>
                <w:i/>
                <w:sz w:val="14"/>
              </w:rPr>
              <w:t>Hommes</w:t>
            </w:r>
          </w:p>
        </w:tc>
        <w:tc>
          <w:tcPr>
            <w:tcW w:w="727" w:type="dxa"/>
            <w:tcBorders>
              <w:top w:val="single" w:sz="4" w:space="0" w:color="auto"/>
              <w:bottom w:val="single" w:sz="12" w:space="0" w:color="auto"/>
            </w:tcBorders>
            <w:shd w:val="clear" w:color="auto" w:fill="auto"/>
            <w:noWrap/>
            <w:vAlign w:val="bottom"/>
          </w:tcPr>
          <w:p w14:paraId="7E9E82AE" w14:textId="77777777" w:rsidR="00F67997" w:rsidRPr="00592A0F" w:rsidRDefault="00F67997" w:rsidP="0051632A">
            <w:pPr>
              <w:keepNext/>
              <w:keepLines/>
              <w:spacing w:before="81" w:after="81" w:line="160" w:lineRule="exact"/>
              <w:ind w:right="43"/>
              <w:jc w:val="right"/>
              <w:rPr>
                <w:i/>
                <w:sz w:val="14"/>
              </w:rPr>
            </w:pPr>
            <w:r w:rsidRPr="006D799C">
              <w:rPr>
                <w:i/>
                <w:sz w:val="14"/>
              </w:rPr>
              <w:t>Femmes</w:t>
            </w:r>
          </w:p>
        </w:tc>
        <w:tc>
          <w:tcPr>
            <w:tcW w:w="728" w:type="dxa"/>
            <w:tcBorders>
              <w:top w:val="single" w:sz="4" w:space="0" w:color="auto"/>
              <w:bottom w:val="single" w:sz="12" w:space="0" w:color="auto"/>
            </w:tcBorders>
            <w:shd w:val="clear" w:color="auto" w:fill="auto"/>
            <w:noWrap/>
            <w:vAlign w:val="bottom"/>
          </w:tcPr>
          <w:p w14:paraId="22083F8E" w14:textId="77777777" w:rsidR="00F67997" w:rsidRPr="006D799C" w:rsidRDefault="00F67997" w:rsidP="0051632A">
            <w:pPr>
              <w:keepNext/>
              <w:keepLines/>
              <w:spacing w:before="81" w:after="81" w:line="160" w:lineRule="exact"/>
              <w:ind w:right="43"/>
              <w:jc w:val="right"/>
              <w:rPr>
                <w:i/>
                <w:sz w:val="14"/>
              </w:rPr>
            </w:pPr>
            <w:r w:rsidRPr="006D799C">
              <w:rPr>
                <w:i/>
                <w:sz w:val="14"/>
              </w:rPr>
              <w:t>% de femmes</w:t>
            </w:r>
          </w:p>
        </w:tc>
      </w:tr>
      <w:tr w:rsidR="00592A0F" w:rsidRPr="00592A0F" w14:paraId="7574E690" w14:textId="77777777" w:rsidTr="009538C5">
        <w:trPr>
          <w:cantSplit/>
          <w:trHeight w:hRule="exact" w:val="115"/>
          <w:tblHeader/>
        </w:trPr>
        <w:tc>
          <w:tcPr>
            <w:tcW w:w="900" w:type="dxa"/>
            <w:tcBorders>
              <w:top w:val="single" w:sz="12" w:space="0" w:color="auto"/>
            </w:tcBorders>
            <w:shd w:val="clear" w:color="auto" w:fill="auto"/>
            <w:noWrap/>
            <w:vAlign w:val="bottom"/>
          </w:tcPr>
          <w:p w14:paraId="2BBBC233" w14:textId="77777777" w:rsidR="00592A0F" w:rsidRPr="00592A0F" w:rsidRDefault="00592A0F" w:rsidP="0051632A">
            <w:pPr>
              <w:keepNext/>
              <w:keepLines/>
              <w:spacing w:before="40" w:after="40" w:line="210" w:lineRule="exact"/>
              <w:ind w:right="40"/>
              <w:rPr>
                <w:sz w:val="17"/>
              </w:rPr>
            </w:pPr>
          </w:p>
        </w:tc>
        <w:tc>
          <w:tcPr>
            <w:tcW w:w="3510" w:type="dxa"/>
            <w:tcBorders>
              <w:top w:val="single" w:sz="12" w:space="0" w:color="auto"/>
            </w:tcBorders>
            <w:shd w:val="clear" w:color="auto" w:fill="auto"/>
            <w:noWrap/>
            <w:vAlign w:val="bottom"/>
          </w:tcPr>
          <w:p w14:paraId="5D15EE53" w14:textId="77777777" w:rsidR="00592A0F" w:rsidRPr="00592A0F" w:rsidRDefault="00592A0F" w:rsidP="0051632A">
            <w:pPr>
              <w:keepNext/>
              <w:keepLines/>
              <w:spacing w:before="40" w:after="40" w:line="210" w:lineRule="exact"/>
              <w:ind w:left="144" w:right="43"/>
              <w:jc w:val="right"/>
              <w:rPr>
                <w:sz w:val="17"/>
              </w:rPr>
            </w:pPr>
          </w:p>
        </w:tc>
        <w:tc>
          <w:tcPr>
            <w:tcW w:w="727" w:type="dxa"/>
            <w:tcBorders>
              <w:top w:val="single" w:sz="12" w:space="0" w:color="auto"/>
            </w:tcBorders>
            <w:shd w:val="clear" w:color="auto" w:fill="auto"/>
            <w:noWrap/>
            <w:vAlign w:val="bottom"/>
          </w:tcPr>
          <w:p w14:paraId="2D64D127" w14:textId="77777777" w:rsidR="00592A0F" w:rsidRPr="00592A0F" w:rsidRDefault="00592A0F" w:rsidP="0051632A">
            <w:pPr>
              <w:keepNext/>
              <w:keepLines/>
              <w:spacing w:before="40" w:after="40" w:line="210" w:lineRule="exact"/>
              <w:ind w:right="43"/>
              <w:jc w:val="right"/>
              <w:rPr>
                <w:sz w:val="17"/>
              </w:rPr>
            </w:pPr>
          </w:p>
        </w:tc>
        <w:tc>
          <w:tcPr>
            <w:tcW w:w="728" w:type="dxa"/>
            <w:tcBorders>
              <w:top w:val="single" w:sz="12" w:space="0" w:color="auto"/>
            </w:tcBorders>
            <w:shd w:val="clear" w:color="auto" w:fill="auto"/>
            <w:noWrap/>
            <w:vAlign w:val="bottom"/>
          </w:tcPr>
          <w:p w14:paraId="0FB88755" w14:textId="77777777" w:rsidR="00592A0F" w:rsidRPr="00592A0F" w:rsidRDefault="00592A0F" w:rsidP="0051632A">
            <w:pPr>
              <w:keepNext/>
              <w:keepLines/>
              <w:spacing w:before="40" w:after="40" w:line="210" w:lineRule="exact"/>
              <w:ind w:right="43"/>
              <w:jc w:val="right"/>
              <w:rPr>
                <w:sz w:val="17"/>
              </w:rPr>
            </w:pPr>
          </w:p>
        </w:tc>
        <w:tc>
          <w:tcPr>
            <w:tcW w:w="727" w:type="dxa"/>
            <w:tcBorders>
              <w:top w:val="single" w:sz="12" w:space="0" w:color="auto"/>
            </w:tcBorders>
            <w:shd w:val="clear" w:color="auto" w:fill="auto"/>
            <w:noWrap/>
            <w:vAlign w:val="bottom"/>
          </w:tcPr>
          <w:p w14:paraId="352C8A44" w14:textId="77777777" w:rsidR="00592A0F" w:rsidRPr="00592A0F" w:rsidRDefault="00592A0F" w:rsidP="0051632A">
            <w:pPr>
              <w:keepNext/>
              <w:keepLines/>
              <w:spacing w:before="40" w:after="40" w:line="210" w:lineRule="exact"/>
              <w:ind w:right="43"/>
              <w:jc w:val="right"/>
              <w:rPr>
                <w:sz w:val="17"/>
              </w:rPr>
            </w:pPr>
          </w:p>
        </w:tc>
        <w:tc>
          <w:tcPr>
            <w:tcW w:w="728" w:type="dxa"/>
            <w:tcBorders>
              <w:top w:val="single" w:sz="12" w:space="0" w:color="auto"/>
            </w:tcBorders>
            <w:shd w:val="clear" w:color="auto" w:fill="auto"/>
            <w:noWrap/>
            <w:vAlign w:val="bottom"/>
          </w:tcPr>
          <w:p w14:paraId="08C12A00" w14:textId="77777777" w:rsidR="00592A0F" w:rsidRPr="00592A0F" w:rsidRDefault="00592A0F" w:rsidP="0051632A">
            <w:pPr>
              <w:keepNext/>
              <w:keepLines/>
              <w:spacing w:before="40" w:after="40" w:line="210" w:lineRule="exact"/>
              <w:ind w:right="43"/>
              <w:jc w:val="right"/>
              <w:rPr>
                <w:sz w:val="17"/>
              </w:rPr>
            </w:pPr>
          </w:p>
        </w:tc>
      </w:tr>
      <w:tr w:rsidR="00592A0F" w:rsidRPr="00592A0F" w14:paraId="116C2D57" w14:textId="77777777" w:rsidTr="0051632A">
        <w:trPr>
          <w:cantSplit/>
        </w:trPr>
        <w:tc>
          <w:tcPr>
            <w:tcW w:w="900" w:type="dxa"/>
            <w:shd w:val="clear" w:color="auto" w:fill="auto"/>
            <w:noWrap/>
          </w:tcPr>
          <w:p w14:paraId="52B9D111" w14:textId="77777777" w:rsidR="00F67997" w:rsidRPr="00592A0F" w:rsidRDefault="00F67997" w:rsidP="0051632A">
            <w:pPr>
              <w:keepNext/>
              <w:keepLines/>
              <w:tabs>
                <w:tab w:val="left" w:pos="288"/>
                <w:tab w:val="left" w:pos="576"/>
                <w:tab w:val="left" w:pos="864"/>
                <w:tab w:val="left" w:pos="1152"/>
              </w:tabs>
              <w:spacing w:before="40" w:after="40" w:line="210" w:lineRule="exact"/>
              <w:ind w:right="40"/>
              <w:rPr>
                <w:sz w:val="17"/>
              </w:rPr>
            </w:pPr>
            <w:r w:rsidRPr="006D799C">
              <w:rPr>
                <w:sz w:val="17"/>
              </w:rPr>
              <w:t>1</w:t>
            </w:r>
          </w:p>
        </w:tc>
        <w:tc>
          <w:tcPr>
            <w:tcW w:w="3510" w:type="dxa"/>
            <w:shd w:val="clear" w:color="auto" w:fill="auto"/>
            <w:noWrap/>
          </w:tcPr>
          <w:p w14:paraId="3D966CF1" w14:textId="77777777" w:rsidR="00F67997" w:rsidRPr="00592A0F" w:rsidRDefault="00F67997" w:rsidP="0051632A">
            <w:pPr>
              <w:keepNext/>
              <w:keepLines/>
              <w:tabs>
                <w:tab w:val="left" w:pos="288"/>
                <w:tab w:val="left" w:pos="576"/>
                <w:tab w:val="left" w:pos="864"/>
                <w:tab w:val="left" w:pos="1152"/>
              </w:tabs>
              <w:spacing w:before="40" w:after="40" w:line="210" w:lineRule="exact"/>
              <w:ind w:left="144" w:right="43"/>
              <w:rPr>
                <w:sz w:val="17"/>
              </w:rPr>
            </w:pPr>
            <w:r w:rsidRPr="00592A0F">
              <w:rPr>
                <w:sz w:val="17"/>
              </w:rPr>
              <w:t>Secrétaire (Classe extraordinaire)</w:t>
            </w:r>
          </w:p>
        </w:tc>
        <w:tc>
          <w:tcPr>
            <w:tcW w:w="727" w:type="dxa"/>
            <w:shd w:val="clear" w:color="auto" w:fill="auto"/>
            <w:noWrap/>
            <w:vAlign w:val="bottom"/>
          </w:tcPr>
          <w:p w14:paraId="4EDE2561" w14:textId="77777777" w:rsidR="00F67997" w:rsidRPr="00592A0F" w:rsidRDefault="00F67997" w:rsidP="0051632A">
            <w:pPr>
              <w:keepNext/>
              <w:keepLines/>
              <w:tabs>
                <w:tab w:val="left" w:pos="288"/>
                <w:tab w:val="left" w:pos="576"/>
                <w:tab w:val="left" w:pos="864"/>
                <w:tab w:val="left" w:pos="1152"/>
              </w:tabs>
              <w:spacing w:before="40" w:after="40" w:line="210" w:lineRule="exact"/>
              <w:ind w:right="43"/>
              <w:jc w:val="right"/>
              <w:rPr>
                <w:sz w:val="17"/>
              </w:rPr>
            </w:pPr>
            <w:r w:rsidRPr="006D799C">
              <w:rPr>
                <w:sz w:val="17"/>
              </w:rPr>
              <w:t>1</w:t>
            </w:r>
          </w:p>
        </w:tc>
        <w:tc>
          <w:tcPr>
            <w:tcW w:w="728" w:type="dxa"/>
            <w:shd w:val="clear" w:color="auto" w:fill="auto"/>
            <w:noWrap/>
            <w:vAlign w:val="bottom"/>
          </w:tcPr>
          <w:p w14:paraId="3B4CCD2F" w14:textId="77777777" w:rsidR="00F67997" w:rsidRPr="00592A0F" w:rsidRDefault="00F67997" w:rsidP="0051632A">
            <w:pPr>
              <w:keepNext/>
              <w:keepLines/>
              <w:tabs>
                <w:tab w:val="left" w:pos="288"/>
                <w:tab w:val="left" w:pos="576"/>
                <w:tab w:val="left" w:pos="864"/>
                <w:tab w:val="left" w:pos="1152"/>
              </w:tabs>
              <w:spacing w:before="40" w:after="40" w:line="210" w:lineRule="exact"/>
              <w:ind w:right="43"/>
              <w:jc w:val="right"/>
              <w:rPr>
                <w:sz w:val="17"/>
              </w:rPr>
            </w:pPr>
            <w:r w:rsidRPr="006D799C">
              <w:rPr>
                <w:sz w:val="17"/>
              </w:rPr>
              <w:t>1</w:t>
            </w:r>
          </w:p>
        </w:tc>
        <w:tc>
          <w:tcPr>
            <w:tcW w:w="727" w:type="dxa"/>
            <w:shd w:val="clear" w:color="auto" w:fill="auto"/>
            <w:noWrap/>
            <w:vAlign w:val="bottom"/>
          </w:tcPr>
          <w:p w14:paraId="0C6860D7" w14:textId="77777777" w:rsidR="00F67997" w:rsidRPr="00592A0F" w:rsidRDefault="00F67997" w:rsidP="0051632A">
            <w:pPr>
              <w:keepNext/>
              <w:keepLines/>
              <w:tabs>
                <w:tab w:val="left" w:pos="288"/>
                <w:tab w:val="left" w:pos="576"/>
                <w:tab w:val="left" w:pos="864"/>
                <w:tab w:val="left" w:pos="1152"/>
              </w:tabs>
              <w:spacing w:before="40" w:after="40" w:line="210" w:lineRule="exact"/>
              <w:ind w:right="43"/>
              <w:jc w:val="right"/>
              <w:rPr>
                <w:sz w:val="17"/>
              </w:rPr>
            </w:pPr>
            <w:r w:rsidRPr="006D799C">
              <w:rPr>
                <w:sz w:val="17"/>
              </w:rPr>
              <w:t>0</w:t>
            </w:r>
          </w:p>
        </w:tc>
        <w:tc>
          <w:tcPr>
            <w:tcW w:w="728" w:type="dxa"/>
            <w:shd w:val="clear" w:color="auto" w:fill="auto"/>
            <w:noWrap/>
            <w:vAlign w:val="bottom"/>
          </w:tcPr>
          <w:p w14:paraId="1B57C6A3" w14:textId="77777777" w:rsidR="00F67997" w:rsidRPr="00592A0F" w:rsidRDefault="00F67997" w:rsidP="0051632A">
            <w:pPr>
              <w:keepNext/>
              <w:keepLines/>
              <w:tabs>
                <w:tab w:val="left" w:pos="288"/>
                <w:tab w:val="left" w:pos="576"/>
                <w:tab w:val="left" w:pos="864"/>
                <w:tab w:val="left" w:pos="1152"/>
              </w:tabs>
              <w:spacing w:before="40" w:after="40" w:line="210" w:lineRule="exact"/>
              <w:ind w:right="43"/>
              <w:jc w:val="right"/>
              <w:rPr>
                <w:sz w:val="17"/>
              </w:rPr>
            </w:pPr>
            <w:r w:rsidRPr="006D799C">
              <w:rPr>
                <w:sz w:val="17"/>
              </w:rPr>
              <w:t>0</w:t>
            </w:r>
          </w:p>
        </w:tc>
      </w:tr>
      <w:tr w:rsidR="00592A0F" w:rsidRPr="00592A0F" w14:paraId="4B22F536" w14:textId="77777777" w:rsidTr="0051632A">
        <w:trPr>
          <w:cantSplit/>
        </w:trPr>
        <w:tc>
          <w:tcPr>
            <w:tcW w:w="900" w:type="dxa"/>
            <w:shd w:val="clear" w:color="auto" w:fill="auto"/>
            <w:noWrap/>
          </w:tcPr>
          <w:p w14:paraId="7E141913" w14:textId="77777777" w:rsidR="00F67997" w:rsidRPr="00592A0F" w:rsidRDefault="00F67997" w:rsidP="0051632A">
            <w:pPr>
              <w:tabs>
                <w:tab w:val="left" w:pos="288"/>
                <w:tab w:val="left" w:pos="576"/>
                <w:tab w:val="left" w:pos="864"/>
                <w:tab w:val="left" w:pos="1152"/>
              </w:tabs>
              <w:spacing w:before="40" w:after="40" w:line="210" w:lineRule="exact"/>
              <w:ind w:right="40"/>
              <w:rPr>
                <w:sz w:val="17"/>
              </w:rPr>
            </w:pPr>
            <w:r w:rsidRPr="006D799C">
              <w:rPr>
                <w:sz w:val="17"/>
              </w:rPr>
              <w:t>2</w:t>
            </w:r>
          </w:p>
        </w:tc>
        <w:tc>
          <w:tcPr>
            <w:tcW w:w="3510" w:type="dxa"/>
            <w:shd w:val="clear" w:color="auto" w:fill="auto"/>
            <w:noWrap/>
          </w:tcPr>
          <w:p w14:paraId="6412F020" w14:textId="77777777" w:rsidR="00F67997" w:rsidRPr="00592A0F" w:rsidRDefault="00F67997" w:rsidP="0051632A">
            <w:pPr>
              <w:tabs>
                <w:tab w:val="left" w:pos="288"/>
                <w:tab w:val="left" w:pos="576"/>
                <w:tab w:val="left" w:pos="864"/>
                <w:tab w:val="left" w:pos="1152"/>
              </w:tabs>
              <w:spacing w:before="40" w:after="40" w:line="210" w:lineRule="exact"/>
              <w:ind w:left="144" w:right="43"/>
              <w:rPr>
                <w:sz w:val="17"/>
              </w:rPr>
            </w:pPr>
            <w:r w:rsidRPr="00592A0F">
              <w:rPr>
                <w:sz w:val="17"/>
              </w:rPr>
              <w:t xml:space="preserve">Cosecrétaire (Classe I publiée au JO) </w:t>
            </w:r>
          </w:p>
        </w:tc>
        <w:tc>
          <w:tcPr>
            <w:tcW w:w="727" w:type="dxa"/>
            <w:shd w:val="clear" w:color="auto" w:fill="auto"/>
            <w:noWrap/>
            <w:vAlign w:val="bottom"/>
          </w:tcPr>
          <w:p w14:paraId="4592F023" w14:textId="77777777" w:rsidR="00F67997" w:rsidRPr="00592A0F" w:rsidRDefault="00F67997" w:rsidP="00592A0F">
            <w:pPr>
              <w:tabs>
                <w:tab w:val="left" w:pos="288"/>
                <w:tab w:val="left" w:pos="576"/>
                <w:tab w:val="left" w:pos="864"/>
                <w:tab w:val="left" w:pos="1152"/>
              </w:tabs>
              <w:spacing w:before="40" w:after="40" w:line="210" w:lineRule="exact"/>
              <w:ind w:right="43"/>
              <w:jc w:val="right"/>
              <w:rPr>
                <w:sz w:val="17"/>
              </w:rPr>
            </w:pPr>
            <w:r w:rsidRPr="006D799C">
              <w:rPr>
                <w:sz w:val="17"/>
              </w:rPr>
              <w:t>3</w:t>
            </w:r>
          </w:p>
        </w:tc>
        <w:tc>
          <w:tcPr>
            <w:tcW w:w="728" w:type="dxa"/>
            <w:shd w:val="clear" w:color="auto" w:fill="auto"/>
            <w:noWrap/>
            <w:vAlign w:val="bottom"/>
          </w:tcPr>
          <w:p w14:paraId="311359DD" w14:textId="77777777" w:rsidR="00F67997" w:rsidRPr="00592A0F" w:rsidRDefault="00F67997" w:rsidP="00592A0F">
            <w:pPr>
              <w:tabs>
                <w:tab w:val="left" w:pos="288"/>
                <w:tab w:val="left" w:pos="576"/>
                <w:tab w:val="left" w:pos="864"/>
                <w:tab w:val="left" w:pos="1152"/>
              </w:tabs>
              <w:spacing w:before="40" w:after="40" w:line="210" w:lineRule="exact"/>
              <w:ind w:right="43"/>
              <w:jc w:val="right"/>
              <w:rPr>
                <w:sz w:val="17"/>
              </w:rPr>
            </w:pPr>
            <w:r w:rsidRPr="006D799C">
              <w:rPr>
                <w:sz w:val="17"/>
              </w:rPr>
              <w:t>1</w:t>
            </w:r>
          </w:p>
        </w:tc>
        <w:tc>
          <w:tcPr>
            <w:tcW w:w="727" w:type="dxa"/>
            <w:shd w:val="clear" w:color="auto" w:fill="auto"/>
            <w:noWrap/>
            <w:vAlign w:val="bottom"/>
          </w:tcPr>
          <w:p w14:paraId="4E6B4362" w14:textId="77777777" w:rsidR="00F67997" w:rsidRPr="00592A0F" w:rsidRDefault="00F67997" w:rsidP="00592A0F">
            <w:pPr>
              <w:tabs>
                <w:tab w:val="left" w:pos="288"/>
                <w:tab w:val="left" w:pos="576"/>
                <w:tab w:val="left" w:pos="864"/>
                <w:tab w:val="left" w:pos="1152"/>
              </w:tabs>
              <w:spacing w:before="40" w:after="40" w:line="210" w:lineRule="exact"/>
              <w:ind w:right="43"/>
              <w:jc w:val="right"/>
              <w:rPr>
                <w:sz w:val="17"/>
              </w:rPr>
            </w:pPr>
            <w:r w:rsidRPr="006D799C">
              <w:rPr>
                <w:sz w:val="17"/>
              </w:rPr>
              <w:t>2</w:t>
            </w:r>
          </w:p>
        </w:tc>
        <w:tc>
          <w:tcPr>
            <w:tcW w:w="728" w:type="dxa"/>
            <w:shd w:val="clear" w:color="auto" w:fill="auto"/>
            <w:noWrap/>
            <w:vAlign w:val="bottom"/>
          </w:tcPr>
          <w:p w14:paraId="0404E71D" w14:textId="77777777" w:rsidR="00F67997" w:rsidRPr="00592A0F" w:rsidRDefault="00F67997" w:rsidP="00592A0F">
            <w:pPr>
              <w:tabs>
                <w:tab w:val="left" w:pos="288"/>
                <w:tab w:val="left" w:pos="576"/>
                <w:tab w:val="left" w:pos="864"/>
                <w:tab w:val="left" w:pos="1152"/>
              </w:tabs>
              <w:spacing w:before="40" w:after="40" w:line="210" w:lineRule="exact"/>
              <w:ind w:right="43"/>
              <w:jc w:val="right"/>
              <w:rPr>
                <w:sz w:val="17"/>
              </w:rPr>
            </w:pPr>
            <w:r w:rsidRPr="006D799C">
              <w:rPr>
                <w:sz w:val="17"/>
              </w:rPr>
              <w:t>66</w:t>
            </w:r>
            <w:r w:rsidRPr="00592A0F">
              <w:rPr>
                <w:sz w:val="17"/>
              </w:rPr>
              <w:t>,</w:t>
            </w:r>
            <w:r w:rsidRPr="006D799C">
              <w:rPr>
                <w:sz w:val="17"/>
              </w:rPr>
              <w:t>67</w:t>
            </w:r>
          </w:p>
        </w:tc>
      </w:tr>
      <w:tr w:rsidR="00592A0F" w:rsidRPr="00592A0F" w14:paraId="41102793" w14:textId="77777777" w:rsidTr="0051632A">
        <w:trPr>
          <w:cantSplit/>
        </w:trPr>
        <w:tc>
          <w:tcPr>
            <w:tcW w:w="900" w:type="dxa"/>
            <w:shd w:val="clear" w:color="auto" w:fill="auto"/>
            <w:noWrap/>
          </w:tcPr>
          <w:p w14:paraId="172602DE" w14:textId="77777777" w:rsidR="00F67997" w:rsidRPr="00592A0F" w:rsidRDefault="00F67997" w:rsidP="0051632A">
            <w:pPr>
              <w:tabs>
                <w:tab w:val="left" w:pos="288"/>
                <w:tab w:val="left" w:pos="576"/>
                <w:tab w:val="left" w:pos="864"/>
                <w:tab w:val="left" w:pos="1152"/>
              </w:tabs>
              <w:spacing w:before="40" w:after="40" w:line="210" w:lineRule="exact"/>
              <w:ind w:right="40"/>
              <w:rPr>
                <w:sz w:val="17"/>
              </w:rPr>
            </w:pPr>
            <w:r w:rsidRPr="006D799C">
              <w:rPr>
                <w:sz w:val="17"/>
              </w:rPr>
              <w:lastRenderedPageBreak/>
              <w:t>3</w:t>
            </w:r>
          </w:p>
        </w:tc>
        <w:tc>
          <w:tcPr>
            <w:tcW w:w="3510" w:type="dxa"/>
            <w:shd w:val="clear" w:color="auto" w:fill="auto"/>
            <w:noWrap/>
          </w:tcPr>
          <w:p w14:paraId="2848C7DB" w14:textId="05CC7B3A" w:rsidR="00F67997" w:rsidRPr="00592A0F" w:rsidRDefault="00F67997" w:rsidP="0051632A">
            <w:pPr>
              <w:tabs>
                <w:tab w:val="left" w:pos="288"/>
                <w:tab w:val="left" w:pos="576"/>
                <w:tab w:val="left" w:pos="864"/>
                <w:tab w:val="left" w:pos="1152"/>
              </w:tabs>
              <w:spacing w:before="40" w:after="40" w:line="210" w:lineRule="exact"/>
              <w:ind w:left="144" w:right="43"/>
              <w:rPr>
                <w:sz w:val="17"/>
              </w:rPr>
            </w:pPr>
            <w:r w:rsidRPr="00592A0F">
              <w:rPr>
                <w:sz w:val="17"/>
              </w:rPr>
              <w:t>Sous-secrétaire (Classe</w:t>
            </w:r>
            <w:r w:rsidR="009204B5" w:rsidRPr="00592A0F">
              <w:rPr>
                <w:sz w:val="17"/>
              </w:rPr>
              <w:t> </w:t>
            </w:r>
            <w:r w:rsidRPr="00592A0F">
              <w:rPr>
                <w:sz w:val="17"/>
              </w:rPr>
              <w:t>II publiée au JO)</w:t>
            </w:r>
          </w:p>
        </w:tc>
        <w:tc>
          <w:tcPr>
            <w:tcW w:w="727" w:type="dxa"/>
            <w:shd w:val="clear" w:color="auto" w:fill="auto"/>
            <w:noWrap/>
            <w:vAlign w:val="bottom"/>
          </w:tcPr>
          <w:p w14:paraId="0B27E1CC" w14:textId="77777777" w:rsidR="00F67997" w:rsidRPr="00592A0F" w:rsidRDefault="00F67997" w:rsidP="00592A0F">
            <w:pPr>
              <w:tabs>
                <w:tab w:val="left" w:pos="288"/>
                <w:tab w:val="left" w:pos="576"/>
                <w:tab w:val="left" w:pos="864"/>
                <w:tab w:val="left" w:pos="1152"/>
              </w:tabs>
              <w:spacing w:before="40" w:after="40" w:line="210" w:lineRule="exact"/>
              <w:ind w:right="43"/>
              <w:jc w:val="right"/>
              <w:rPr>
                <w:sz w:val="17"/>
              </w:rPr>
            </w:pPr>
            <w:r w:rsidRPr="006D799C">
              <w:rPr>
                <w:sz w:val="17"/>
              </w:rPr>
              <w:t>13</w:t>
            </w:r>
          </w:p>
        </w:tc>
        <w:tc>
          <w:tcPr>
            <w:tcW w:w="728" w:type="dxa"/>
            <w:shd w:val="clear" w:color="auto" w:fill="auto"/>
            <w:noWrap/>
            <w:vAlign w:val="bottom"/>
          </w:tcPr>
          <w:p w14:paraId="140DFC4B" w14:textId="77777777" w:rsidR="00F67997" w:rsidRPr="00592A0F" w:rsidRDefault="00F67997" w:rsidP="00592A0F">
            <w:pPr>
              <w:tabs>
                <w:tab w:val="left" w:pos="288"/>
                <w:tab w:val="left" w:pos="576"/>
                <w:tab w:val="left" w:pos="864"/>
                <w:tab w:val="left" w:pos="1152"/>
              </w:tabs>
              <w:spacing w:before="40" w:after="40" w:line="210" w:lineRule="exact"/>
              <w:ind w:right="43"/>
              <w:jc w:val="right"/>
              <w:rPr>
                <w:sz w:val="17"/>
              </w:rPr>
            </w:pPr>
            <w:r w:rsidRPr="006D799C">
              <w:rPr>
                <w:sz w:val="17"/>
              </w:rPr>
              <w:t>4</w:t>
            </w:r>
          </w:p>
        </w:tc>
        <w:tc>
          <w:tcPr>
            <w:tcW w:w="727" w:type="dxa"/>
            <w:shd w:val="clear" w:color="auto" w:fill="auto"/>
            <w:noWrap/>
            <w:vAlign w:val="bottom"/>
          </w:tcPr>
          <w:p w14:paraId="77949106" w14:textId="77777777" w:rsidR="00F67997" w:rsidRPr="00592A0F" w:rsidRDefault="00F67997" w:rsidP="00592A0F">
            <w:pPr>
              <w:tabs>
                <w:tab w:val="left" w:pos="288"/>
                <w:tab w:val="left" w:pos="576"/>
                <w:tab w:val="left" w:pos="864"/>
                <w:tab w:val="left" w:pos="1152"/>
              </w:tabs>
              <w:spacing w:before="40" w:after="40" w:line="210" w:lineRule="exact"/>
              <w:ind w:right="43"/>
              <w:jc w:val="right"/>
              <w:rPr>
                <w:sz w:val="17"/>
              </w:rPr>
            </w:pPr>
            <w:r w:rsidRPr="006D799C">
              <w:rPr>
                <w:sz w:val="17"/>
              </w:rPr>
              <w:t>9</w:t>
            </w:r>
          </w:p>
        </w:tc>
        <w:tc>
          <w:tcPr>
            <w:tcW w:w="728" w:type="dxa"/>
            <w:shd w:val="clear" w:color="auto" w:fill="auto"/>
            <w:noWrap/>
            <w:vAlign w:val="bottom"/>
          </w:tcPr>
          <w:p w14:paraId="198C93D6" w14:textId="77777777" w:rsidR="00F67997" w:rsidRPr="00592A0F" w:rsidRDefault="00F67997" w:rsidP="00592A0F">
            <w:pPr>
              <w:tabs>
                <w:tab w:val="left" w:pos="288"/>
                <w:tab w:val="left" w:pos="576"/>
                <w:tab w:val="left" w:pos="864"/>
                <w:tab w:val="left" w:pos="1152"/>
              </w:tabs>
              <w:spacing w:before="40" w:after="40" w:line="210" w:lineRule="exact"/>
              <w:ind w:right="43"/>
              <w:jc w:val="right"/>
              <w:rPr>
                <w:sz w:val="17"/>
              </w:rPr>
            </w:pPr>
            <w:r w:rsidRPr="006D799C">
              <w:rPr>
                <w:sz w:val="17"/>
              </w:rPr>
              <w:t>69</w:t>
            </w:r>
            <w:r w:rsidRPr="00592A0F">
              <w:rPr>
                <w:sz w:val="17"/>
              </w:rPr>
              <w:t>,</w:t>
            </w:r>
            <w:r w:rsidRPr="006D799C">
              <w:rPr>
                <w:sz w:val="17"/>
              </w:rPr>
              <w:t>23</w:t>
            </w:r>
          </w:p>
        </w:tc>
      </w:tr>
      <w:tr w:rsidR="00592A0F" w:rsidRPr="00592A0F" w14:paraId="141D34C5" w14:textId="77777777" w:rsidTr="0051632A">
        <w:trPr>
          <w:cantSplit/>
        </w:trPr>
        <w:tc>
          <w:tcPr>
            <w:tcW w:w="900" w:type="dxa"/>
            <w:shd w:val="clear" w:color="auto" w:fill="auto"/>
            <w:noWrap/>
          </w:tcPr>
          <w:p w14:paraId="23CAFA09" w14:textId="77777777" w:rsidR="00F67997" w:rsidRPr="00592A0F" w:rsidRDefault="00F67997" w:rsidP="0051632A">
            <w:pPr>
              <w:tabs>
                <w:tab w:val="left" w:pos="288"/>
                <w:tab w:val="left" w:pos="576"/>
                <w:tab w:val="left" w:pos="864"/>
                <w:tab w:val="left" w:pos="1152"/>
              </w:tabs>
              <w:spacing w:before="40" w:after="40" w:line="210" w:lineRule="exact"/>
              <w:ind w:right="40"/>
              <w:rPr>
                <w:sz w:val="17"/>
              </w:rPr>
            </w:pPr>
            <w:r w:rsidRPr="006D799C">
              <w:rPr>
                <w:sz w:val="17"/>
              </w:rPr>
              <w:t>4</w:t>
            </w:r>
          </w:p>
        </w:tc>
        <w:tc>
          <w:tcPr>
            <w:tcW w:w="3510" w:type="dxa"/>
            <w:shd w:val="clear" w:color="auto" w:fill="auto"/>
            <w:noWrap/>
          </w:tcPr>
          <w:p w14:paraId="3CE6F79F" w14:textId="67BEB7AB" w:rsidR="00F67997" w:rsidRPr="00592A0F" w:rsidRDefault="00F67997" w:rsidP="0051632A">
            <w:pPr>
              <w:tabs>
                <w:tab w:val="left" w:pos="288"/>
                <w:tab w:val="left" w:pos="576"/>
                <w:tab w:val="left" w:pos="864"/>
                <w:tab w:val="left" w:pos="1152"/>
              </w:tabs>
              <w:spacing w:before="40" w:after="40" w:line="210" w:lineRule="exact"/>
              <w:ind w:left="144" w:right="43"/>
              <w:rPr>
                <w:sz w:val="17"/>
              </w:rPr>
            </w:pPr>
            <w:r w:rsidRPr="00592A0F">
              <w:rPr>
                <w:sz w:val="17"/>
              </w:rPr>
              <w:t>Officier de section (Classe</w:t>
            </w:r>
            <w:r w:rsidR="009204B5" w:rsidRPr="00592A0F">
              <w:rPr>
                <w:sz w:val="17"/>
              </w:rPr>
              <w:t> </w:t>
            </w:r>
            <w:r w:rsidRPr="00592A0F">
              <w:rPr>
                <w:sz w:val="17"/>
              </w:rPr>
              <w:t>III publiée au JO)</w:t>
            </w:r>
          </w:p>
        </w:tc>
        <w:tc>
          <w:tcPr>
            <w:tcW w:w="727" w:type="dxa"/>
            <w:shd w:val="clear" w:color="auto" w:fill="auto"/>
            <w:noWrap/>
            <w:vAlign w:val="bottom"/>
          </w:tcPr>
          <w:p w14:paraId="03B66C20" w14:textId="77777777" w:rsidR="00F67997" w:rsidRPr="00592A0F" w:rsidRDefault="00F67997" w:rsidP="00592A0F">
            <w:pPr>
              <w:tabs>
                <w:tab w:val="left" w:pos="288"/>
                <w:tab w:val="left" w:pos="576"/>
                <w:tab w:val="left" w:pos="864"/>
                <w:tab w:val="left" w:pos="1152"/>
              </w:tabs>
              <w:spacing w:before="40" w:after="40" w:line="210" w:lineRule="exact"/>
              <w:ind w:right="43"/>
              <w:jc w:val="right"/>
              <w:rPr>
                <w:sz w:val="17"/>
              </w:rPr>
            </w:pPr>
            <w:r w:rsidRPr="006D799C">
              <w:rPr>
                <w:sz w:val="17"/>
              </w:rPr>
              <w:t>22</w:t>
            </w:r>
          </w:p>
        </w:tc>
        <w:tc>
          <w:tcPr>
            <w:tcW w:w="728" w:type="dxa"/>
            <w:shd w:val="clear" w:color="auto" w:fill="auto"/>
            <w:noWrap/>
            <w:vAlign w:val="bottom"/>
          </w:tcPr>
          <w:p w14:paraId="085EC78B" w14:textId="77777777" w:rsidR="00F67997" w:rsidRPr="00592A0F" w:rsidRDefault="00F67997" w:rsidP="00592A0F">
            <w:pPr>
              <w:tabs>
                <w:tab w:val="left" w:pos="288"/>
                <w:tab w:val="left" w:pos="576"/>
                <w:tab w:val="left" w:pos="864"/>
                <w:tab w:val="left" w:pos="1152"/>
              </w:tabs>
              <w:spacing w:before="40" w:after="40" w:line="210" w:lineRule="exact"/>
              <w:ind w:right="43"/>
              <w:jc w:val="right"/>
              <w:rPr>
                <w:sz w:val="17"/>
              </w:rPr>
            </w:pPr>
            <w:r w:rsidRPr="006D799C">
              <w:rPr>
                <w:sz w:val="17"/>
              </w:rPr>
              <w:t>4</w:t>
            </w:r>
          </w:p>
        </w:tc>
        <w:tc>
          <w:tcPr>
            <w:tcW w:w="727" w:type="dxa"/>
            <w:shd w:val="clear" w:color="auto" w:fill="auto"/>
            <w:noWrap/>
            <w:vAlign w:val="bottom"/>
          </w:tcPr>
          <w:p w14:paraId="3719D0A6" w14:textId="77777777" w:rsidR="00F67997" w:rsidRPr="00592A0F" w:rsidRDefault="00F67997" w:rsidP="00592A0F">
            <w:pPr>
              <w:tabs>
                <w:tab w:val="left" w:pos="288"/>
                <w:tab w:val="left" w:pos="576"/>
                <w:tab w:val="left" w:pos="864"/>
                <w:tab w:val="left" w:pos="1152"/>
              </w:tabs>
              <w:spacing w:before="40" w:after="40" w:line="210" w:lineRule="exact"/>
              <w:ind w:right="43"/>
              <w:jc w:val="right"/>
              <w:rPr>
                <w:sz w:val="17"/>
              </w:rPr>
            </w:pPr>
            <w:r w:rsidRPr="006D799C">
              <w:rPr>
                <w:sz w:val="17"/>
              </w:rPr>
              <w:t>18</w:t>
            </w:r>
          </w:p>
        </w:tc>
        <w:tc>
          <w:tcPr>
            <w:tcW w:w="728" w:type="dxa"/>
            <w:shd w:val="clear" w:color="auto" w:fill="auto"/>
            <w:noWrap/>
            <w:vAlign w:val="bottom"/>
          </w:tcPr>
          <w:p w14:paraId="74665023" w14:textId="77777777" w:rsidR="00F67997" w:rsidRPr="00592A0F" w:rsidRDefault="00F67997" w:rsidP="00592A0F">
            <w:pPr>
              <w:tabs>
                <w:tab w:val="left" w:pos="288"/>
                <w:tab w:val="left" w:pos="576"/>
                <w:tab w:val="left" w:pos="864"/>
                <w:tab w:val="left" w:pos="1152"/>
              </w:tabs>
              <w:spacing w:before="40" w:after="40" w:line="210" w:lineRule="exact"/>
              <w:ind w:right="43"/>
              <w:jc w:val="right"/>
              <w:rPr>
                <w:sz w:val="17"/>
              </w:rPr>
            </w:pPr>
            <w:r w:rsidRPr="006D799C">
              <w:rPr>
                <w:sz w:val="17"/>
              </w:rPr>
              <w:t>81</w:t>
            </w:r>
            <w:r w:rsidRPr="00592A0F">
              <w:rPr>
                <w:sz w:val="17"/>
              </w:rPr>
              <w:t>,</w:t>
            </w:r>
            <w:r w:rsidRPr="006D799C">
              <w:rPr>
                <w:sz w:val="17"/>
              </w:rPr>
              <w:t>82</w:t>
            </w:r>
          </w:p>
        </w:tc>
      </w:tr>
      <w:tr w:rsidR="00592A0F" w:rsidRPr="00592A0F" w14:paraId="45FCEDD4" w14:textId="77777777" w:rsidTr="0051632A">
        <w:trPr>
          <w:cantSplit/>
        </w:trPr>
        <w:tc>
          <w:tcPr>
            <w:tcW w:w="900" w:type="dxa"/>
            <w:shd w:val="clear" w:color="auto" w:fill="auto"/>
            <w:noWrap/>
          </w:tcPr>
          <w:p w14:paraId="3F7E2C54" w14:textId="77777777" w:rsidR="00F67997" w:rsidRPr="00592A0F" w:rsidRDefault="00F67997" w:rsidP="0051632A">
            <w:pPr>
              <w:tabs>
                <w:tab w:val="left" w:pos="288"/>
                <w:tab w:val="left" w:pos="576"/>
                <w:tab w:val="left" w:pos="864"/>
                <w:tab w:val="left" w:pos="1152"/>
              </w:tabs>
              <w:spacing w:before="40" w:after="40" w:line="210" w:lineRule="exact"/>
              <w:ind w:right="40"/>
              <w:rPr>
                <w:sz w:val="17"/>
              </w:rPr>
            </w:pPr>
            <w:r w:rsidRPr="006D799C">
              <w:rPr>
                <w:sz w:val="17"/>
              </w:rPr>
              <w:t>5</w:t>
            </w:r>
          </w:p>
        </w:tc>
        <w:tc>
          <w:tcPr>
            <w:tcW w:w="3510" w:type="dxa"/>
            <w:shd w:val="clear" w:color="auto" w:fill="auto"/>
            <w:noWrap/>
          </w:tcPr>
          <w:p w14:paraId="66776649" w14:textId="77777777" w:rsidR="00F67997" w:rsidRPr="00592A0F" w:rsidRDefault="00F67997" w:rsidP="0051632A">
            <w:pPr>
              <w:tabs>
                <w:tab w:val="left" w:pos="288"/>
                <w:tab w:val="left" w:pos="576"/>
                <w:tab w:val="left" w:pos="864"/>
                <w:tab w:val="left" w:pos="1152"/>
              </w:tabs>
              <w:spacing w:before="40" w:after="40" w:line="210" w:lineRule="exact"/>
              <w:ind w:left="144" w:right="43"/>
              <w:rPr>
                <w:sz w:val="17"/>
              </w:rPr>
            </w:pPr>
            <w:r w:rsidRPr="00592A0F">
              <w:rPr>
                <w:sz w:val="17"/>
              </w:rPr>
              <w:t>Classe I non publiée au JO</w:t>
            </w:r>
          </w:p>
        </w:tc>
        <w:tc>
          <w:tcPr>
            <w:tcW w:w="727" w:type="dxa"/>
            <w:shd w:val="clear" w:color="auto" w:fill="auto"/>
            <w:noWrap/>
            <w:vAlign w:val="bottom"/>
          </w:tcPr>
          <w:p w14:paraId="0D9BDB36" w14:textId="77777777" w:rsidR="00F67997" w:rsidRPr="00592A0F" w:rsidRDefault="00F67997" w:rsidP="00592A0F">
            <w:pPr>
              <w:tabs>
                <w:tab w:val="left" w:pos="288"/>
                <w:tab w:val="left" w:pos="576"/>
                <w:tab w:val="left" w:pos="864"/>
                <w:tab w:val="left" w:pos="1152"/>
              </w:tabs>
              <w:spacing w:before="40" w:after="40" w:line="210" w:lineRule="exact"/>
              <w:ind w:right="43"/>
              <w:jc w:val="right"/>
              <w:rPr>
                <w:sz w:val="17"/>
              </w:rPr>
            </w:pPr>
            <w:r w:rsidRPr="006D799C">
              <w:rPr>
                <w:sz w:val="17"/>
              </w:rPr>
              <w:t>43</w:t>
            </w:r>
          </w:p>
        </w:tc>
        <w:tc>
          <w:tcPr>
            <w:tcW w:w="728" w:type="dxa"/>
            <w:shd w:val="clear" w:color="auto" w:fill="auto"/>
            <w:noWrap/>
            <w:vAlign w:val="bottom"/>
          </w:tcPr>
          <w:p w14:paraId="2F354E2E" w14:textId="77777777" w:rsidR="00F67997" w:rsidRPr="00592A0F" w:rsidRDefault="00F67997" w:rsidP="00592A0F">
            <w:pPr>
              <w:tabs>
                <w:tab w:val="left" w:pos="288"/>
                <w:tab w:val="left" w:pos="576"/>
                <w:tab w:val="left" w:pos="864"/>
                <w:tab w:val="left" w:pos="1152"/>
              </w:tabs>
              <w:spacing w:before="40" w:after="40" w:line="210" w:lineRule="exact"/>
              <w:ind w:right="43"/>
              <w:jc w:val="right"/>
              <w:rPr>
                <w:sz w:val="17"/>
              </w:rPr>
            </w:pPr>
            <w:r w:rsidRPr="006D799C">
              <w:rPr>
                <w:sz w:val="17"/>
              </w:rPr>
              <w:t>6</w:t>
            </w:r>
          </w:p>
        </w:tc>
        <w:tc>
          <w:tcPr>
            <w:tcW w:w="727" w:type="dxa"/>
            <w:shd w:val="clear" w:color="auto" w:fill="auto"/>
            <w:noWrap/>
            <w:vAlign w:val="bottom"/>
          </w:tcPr>
          <w:p w14:paraId="2B0510F4" w14:textId="77777777" w:rsidR="00F67997" w:rsidRPr="00592A0F" w:rsidRDefault="00F67997" w:rsidP="00592A0F">
            <w:pPr>
              <w:tabs>
                <w:tab w:val="left" w:pos="288"/>
                <w:tab w:val="left" w:pos="576"/>
                <w:tab w:val="left" w:pos="864"/>
                <w:tab w:val="left" w:pos="1152"/>
              </w:tabs>
              <w:spacing w:before="40" w:after="40" w:line="210" w:lineRule="exact"/>
              <w:ind w:right="43"/>
              <w:jc w:val="right"/>
              <w:rPr>
                <w:sz w:val="17"/>
              </w:rPr>
            </w:pPr>
            <w:r w:rsidRPr="006D799C">
              <w:rPr>
                <w:sz w:val="17"/>
              </w:rPr>
              <w:t>37</w:t>
            </w:r>
          </w:p>
        </w:tc>
        <w:tc>
          <w:tcPr>
            <w:tcW w:w="728" w:type="dxa"/>
            <w:shd w:val="clear" w:color="auto" w:fill="auto"/>
            <w:noWrap/>
            <w:vAlign w:val="bottom"/>
          </w:tcPr>
          <w:p w14:paraId="7C683D19" w14:textId="77777777" w:rsidR="00F67997" w:rsidRPr="00592A0F" w:rsidRDefault="00F67997" w:rsidP="00592A0F">
            <w:pPr>
              <w:tabs>
                <w:tab w:val="left" w:pos="288"/>
                <w:tab w:val="left" w:pos="576"/>
                <w:tab w:val="left" w:pos="864"/>
                <w:tab w:val="left" w:pos="1152"/>
              </w:tabs>
              <w:spacing w:before="40" w:after="40" w:line="210" w:lineRule="exact"/>
              <w:ind w:right="43"/>
              <w:jc w:val="right"/>
              <w:rPr>
                <w:sz w:val="17"/>
              </w:rPr>
            </w:pPr>
            <w:r w:rsidRPr="006D799C">
              <w:rPr>
                <w:sz w:val="17"/>
              </w:rPr>
              <w:t>86</w:t>
            </w:r>
            <w:r w:rsidRPr="00592A0F">
              <w:rPr>
                <w:sz w:val="17"/>
              </w:rPr>
              <w:t>,</w:t>
            </w:r>
            <w:r w:rsidRPr="006D799C">
              <w:rPr>
                <w:sz w:val="17"/>
              </w:rPr>
              <w:t>05</w:t>
            </w:r>
          </w:p>
        </w:tc>
      </w:tr>
      <w:tr w:rsidR="00592A0F" w:rsidRPr="00592A0F" w14:paraId="267D5EBB" w14:textId="77777777" w:rsidTr="0051632A">
        <w:trPr>
          <w:cantSplit/>
        </w:trPr>
        <w:tc>
          <w:tcPr>
            <w:tcW w:w="900" w:type="dxa"/>
            <w:tcBorders>
              <w:bottom w:val="single" w:sz="4" w:space="0" w:color="auto"/>
            </w:tcBorders>
            <w:shd w:val="clear" w:color="auto" w:fill="auto"/>
            <w:noWrap/>
          </w:tcPr>
          <w:p w14:paraId="133CC0B3" w14:textId="77777777" w:rsidR="00F67997" w:rsidRPr="00592A0F" w:rsidRDefault="00F67997" w:rsidP="0051632A">
            <w:pPr>
              <w:tabs>
                <w:tab w:val="left" w:pos="288"/>
                <w:tab w:val="left" w:pos="576"/>
                <w:tab w:val="left" w:pos="864"/>
                <w:tab w:val="left" w:pos="1152"/>
              </w:tabs>
              <w:spacing w:before="40" w:after="81" w:line="210" w:lineRule="exact"/>
              <w:ind w:right="40"/>
              <w:rPr>
                <w:sz w:val="17"/>
              </w:rPr>
            </w:pPr>
            <w:r w:rsidRPr="006D799C">
              <w:rPr>
                <w:sz w:val="17"/>
              </w:rPr>
              <w:t>6</w:t>
            </w:r>
          </w:p>
        </w:tc>
        <w:tc>
          <w:tcPr>
            <w:tcW w:w="3510" w:type="dxa"/>
            <w:tcBorders>
              <w:bottom w:val="single" w:sz="4" w:space="0" w:color="auto"/>
            </w:tcBorders>
            <w:shd w:val="clear" w:color="auto" w:fill="auto"/>
            <w:noWrap/>
          </w:tcPr>
          <w:p w14:paraId="1CB94EF9" w14:textId="77AEF82C" w:rsidR="00F67997" w:rsidRPr="00592A0F" w:rsidRDefault="00F67997" w:rsidP="0051632A">
            <w:pPr>
              <w:tabs>
                <w:tab w:val="left" w:pos="288"/>
                <w:tab w:val="left" w:pos="576"/>
                <w:tab w:val="left" w:pos="864"/>
                <w:tab w:val="left" w:pos="1152"/>
              </w:tabs>
              <w:spacing w:before="40" w:after="81" w:line="210" w:lineRule="exact"/>
              <w:ind w:left="144" w:right="43"/>
              <w:rPr>
                <w:sz w:val="17"/>
              </w:rPr>
            </w:pPr>
            <w:r w:rsidRPr="00592A0F">
              <w:rPr>
                <w:sz w:val="17"/>
              </w:rPr>
              <w:t>Personnel d</w:t>
            </w:r>
            <w:r w:rsidR="000572B8" w:rsidRPr="00592A0F">
              <w:rPr>
                <w:sz w:val="17"/>
              </w:rPr>
              <w:t>’</w:t>
            </w:r>
            <w:r w:rsidRPr="00592A0F">
              <w:rPr>
                <w:sz w:val="17"/>
              </w:rPr>
              <w:t>appui</w:t>
            </w:r>
          </w:p>
        </w:tc>
        <w:tc>
          <w:tcPr>
            <w:tcW w:w="727" w:type="dxa"/>
            <w:tcBorders>
              <w:bottom w:val="single" w:sz="4" w:space="0" w:color="auto"/>
            </w:tcBorders>
            <w:shd w:val="clear" w:color="auto" w:fill="auto"/>
            <w:noWrap/>
            <w:vAlign w:val="bottom"/>
          </w:tcPr>
          <w:p w14:paraId="0C1765ED" w14:textId="77777777" w:rsidR="00F67997" w:rsidRPr="00592A0F" w:rsidRDefault="00F67997" w:rsidP="009538C5">
            <w:pPr>
              <w:tabs>
                <w:tab w:val="left" w:pos="288"/>
                <w:tab w:val="left" w:pos="576"/>
                <w:tab w:val="left" w:pos="864"/>
                <w:tab w:val="left" w:pos="1152"/>
              </w:tabs>
              <w:spacing w:before="40" w:after="81" w:line="210" w:lineRule="exact"/>
              <w:ind w:right="43"/>
              <w:jc w:val="right"/>
              <w:rPr>
                <w:sz w:val="17"/>
              </w:rPr>
            </w:pPr>
            <w:r w:rsidRPr="006D799C">
              <w:rPr>
                <w:sz w:val="17"/>
              </w:rPr>
              <w:t>24</w:t>
            </w:r>
          </w:p>
        </w:tc>
        <w:tc>
          <w:tcPr>
            <w:tcW w:w="728" w:type="dxa"/>
            <w:tcBorders>
              <w:bottom w:val="single" w:sz="4" w:space="0" w:color="auto"/>
            </w:tcBorders>
            <w:shd w:val="clear" w:color="auto" w:fill="auto"/>
            <w:noWrap/>
            <w:vAlign w:val="bottom"/>
          </w:tcPr>
          <w:p w14:paraId="78ADE2CD" w14:textId="77777777" w:rsidR="00F67997" w:rsidRPr="00592A0F" w:rsidRDefault="00F67997" w:rsidP="009538C5">
            <w:pPr>
              <w:tabs>
                <w:tab w:val="left" w:pos="288"/>
                <w:tab w:val="left" w:pos="576"/>
                <w:tab w:val="left" w:pos="864"/>
                <w:tab w:val="left" w:pos="1152"/>
              </w:tabs>
              <w:spacing w:before="40" w:after="81" w:line="210" w:lineRule="exact"/>
              <w:ind w:right="43"/>
              <w:jc w:val="right"/>
              <w:rPr>
                <w:sz w:val="17"/>
              </w:rPr>
            </w:pPr>
            <w:r w:rsidRPr="006D799C">
              <w:rPr>
                <w:sz w:val="17"/>
              </w:rPr>
              <w:t>16</w:t>
            </w:r>
          </w:p>
        </w:tc>
        <w:tc>
          <w:tcPr>
            <w:tcW w:w="727" w:type="dxa"/>
            <w:tcBorders>
              <w:bottom w:val="single" w:sz="4" w:space="0" w:color="auto"/>
            </w:tcBorders>
            <w:shd w:val="clear" w:color="auto" w:fill="auto"/>
            <w:noWrap/>
            <w:vAlign w:val="bottom"/>
          </w:tcPr>
          <w:p w14:paraId="41E2CB08" w14:textId="77777777" w:rsidR="00F67997" w:rsidRPr="00592A0F" w:rsidRDefault="00F67997" w:rsidP="009538C5">
            <w:pPr>
              <w:tabs>
                <w:tab w:val="left" w:pos="288"/>
                <w:tab w:val="left" w:pos="576"/>
                <w:tab w:val="left" w:pos="864"/>
                <w:tab w:val="left" w:pos="1152"/>
              </w:tabs>
              <w:spacing w:before="40" w:after="81" w:line="210" w:lineRule="exact"/>
              <w:ind w:right="43"/>
              <w:jc w:val="right"/>
              <w:rPr>
                <w:sz w:val="17"/>
              </w:rPr>
            </w:pPr>
            <w:r w:rsidRPr="006D799C">
              <w:rPr>
                <w:sz w:val="17"/>
              </w:rPr>
              <w:t>8</w:t>
            </w:r>
          </w:p>
        </w:tc>
        <w:tc>
          <w:tcPr>
            <w:tcW w:w="728" w:type="dxa"/>
            <w:tcBorders>
              <w:bottom w:val="single" w:sz="4" w:space="0" w:color="auto"/>
            </w:tcBorders>
            <w:shd w:val="clear" w:color="auto" w:fill="auto"/>
            <w:noWrap/>
            <w:vAlign w:val="bottom"/>
          </w:tcPr>
          <w:p w14:paraId="3493D5C9" w14:textId="77777777" w:rsidR="00F67997" w:rsidRPr="00592A0F" w:rsidRDefault="00F67997" w:rsidP="009538C5">
            <w:pPr>
              <w:tabs>
                <w:tab w:val="left" w:pos="288"/>
                <w:tab w:val="left" w:pos="576"/>
                <w:tab w:val="left" w:pos="864"/>
                <w:tab w:val="left" w:pos="1152"/>
              </w:tabs>
              <w:spacing w:before="40" w:after="81" w:line="210" w:lineRule="exact"/>
              <w:ind w:right="43"/>
              <w:jc w:val="right"/>
              <w:rPr>
                <w:sz w:val="17"/>
              </w:rPr>
            </w:pPr>
            <w:r w:rsidRPr="006D799C">
              <w:rPr>
                <w:sz w:val="17"/>
              </w:rPr>
              <w:t>33</w:t>
            </w:r>
            <w:r w:rsidRPr="00592A0F">
              <w:rPr>
                <w:sz w:val="17"/>
              </w:rPr>
              <w:t>,</w:t>
            </w:r>
            <w:r w:rsidRPr="006D799C">
              <w:rPr>
                <w:sz w:val="17"/>
              </w:rPr>
              <w:t>33</w:t>
            </w:r>
          </w:p>
        </w:tc>
      </w:tr>
      <w:tr w:rsidR="009538C5" w:rsidRPr="009538C5" w14:paraId="74EAC2A8" w14:textId="77777777" w:rsidTr="0051632A">
        <w:trPr>
          <w:cantSplit/>
        </w:trPr>
        <w:tc>
          <w:tcPr>
            <w:tcW w:w="900" w:type="dxa"/>
            <w:tcBorders>
              <w:top w:val="single" w:sz="4" w:space="0" w:color="auto"/>
              <w:bottom w:val="single" w:sz="12" w:space="0" w:color="auto"/>
            </w:tcBorders>
            <w:shd w:val="clear" w:color="auto" w:fill="auto"/>
            <w:noWrap/>
          </w:tcPr>
          <w:p w14:paraId="7BCF96E0" w14:textId="274C84BE" w:rsidR="00592A0F" w:rsidRPr="009538C5" w:rsidRDefault="009538C5" w:rsidP="0051632A">
            <w:pPr>
              <w:tabs>
                <w:tab w:val="left" w:pos="288"/>
                <w:tab w:val="left" w:pos="576"/>
                <w:tab w:val="left" w:pos="864"/>
                <w:tab w:val="left" w:pos="1152"/>
              </w:tabs>
              <w:spacing w:before="81" w:after="81" w:line="210" w:lineRule="exact"/>
              <w:ind w:right="40"/>
              <w:rPr>
                <w:b/>
                <w:sz w:val="17"/>
              </w:rPr>
            </w:pPr>
            <w:r w:rsidRPr="006D799C">
              <w:rPr>
                <w:b/>
                <w:sz w:val="17"/>
              </w:rPr>
              <w:tab/>
            </w:r>
            <w:r w:rsidR="00592A0F" w:rsidRPr="006D799C">
              <w:rPr>
                <w:b/>
                <w:sz w:val="17"/>
              </w:rPr>
              <w:t>Total</w:t>
            </w:r>
          </w:p>
        </w:tc>
        <w:tc>
          <w:tcPr>
            <w:tcW w:w="3510" w:type="dxa"/>
            <w:tcBorders>
              <w:top w:val="single" w:sz="4" w:space="0" w:color="auto"/>
              <w:bottom w:val="single" w:sz="12" w:space="0" w:color="auto"/>
            </w:tcBorders>
            <w:shd w:val="clear" w:color="auto" w:fill="auto"/>
            <w:noWrap/>
          </w:tcPr>
          <w:p w14:paraId="32A7F630" w14:textId="63382425" w:rsidR="00592A0F" w:rsidRPr="009538C5" w:rsidRDefault="00592A0F" w:rsidP="0051632A">
            <w:pPr>
              <w:tabs>
                <w:tab w:val="left" w:pos="288"/>
                <w:tab w:val="left" w:pos="576"/>
                <w:tab w:val="left" w:pos="864"/>
                <w:tab w:val="left" w:pos="1152"/>
              </w:tabs>
              <w:spacing w:before="81" w:after="81" w:line="210" w:lineRule="exact"/>
              <w:ind w:left="144" w:right="43"/>
              <w:rPr>
                <w:b/>
                <w:sz w:val="17"/>
              </w:rPr>
            </w:pPr>
          </w:p>
        </w:tc>
        <w:tc>
          <w:tcPr>
            <w:tcW w:w="727" w:type="dxa"/>
            <w:tcBorders>
              <w:top w:val="single" w:sz="4" w:space="0" w:color="auto"/>
              <w:bottom w:val="single" w:sz="12" w:space="0" w:color="auto"/>
            </w:tcBorders>
            <w:shd w:val="clear" w:color="auto" w:fill="auto"/>
            <w:noWrap/>
            <w:vAlign w:val="bottom"/>
          </w:tcPr>
          <w:p w14:paraId="709C6980" w14:textId="77777777" w:rsidR="00592A0F" w:rsidRPr="009538C5" w:rsidRDefault="00592A0F" w:rsidP="009538C5">
            <w:pPr>
              <w:tabs>
                <w:tab w:val="left" w:pos="288"/>
                <w:tab w:val="left" w:pos="576"/>
                <w:tab w:val="left" w:pos="864"/>
                <w:tab w:val="left" w:pos="1152"/>
              </w:tabs>
              <w:spacing w:before="81" w:after="81" w:line="210" w:lineRule="exact"/>
              <w:ind w:right="43"/>
              <w:jc w:val="right"/>
              <w:rPr>
                <w:b/>
                <w:sz w:val="17"/>
              </w:rPr>
            </w:pPr>
            <w:r w:rsidRPr="006D799C">
              <w:rPr>
                <w:b/>
                <w:sz w:val="17"/>
              </w:rPr>
              <w:t>106</w:t>
            </w:r>
          </w:p>
        </w:tc>
        <w:tc>
          <w:tcPr>
            <w:tcW w:w="728" w:type="dxa"/>
            <w:tcBorders>
              <w:top w:val="single" w:sz="4" w:space="0" w:color="auto"/>
              <w:bottom w:val="single" w:sz="12" w:space="0" w:color="auto"/>
            </w:tcBorders>
            <w:shd w:val="clear" w:color="auto" w:fill="auto"/>
            <w:noWrap/>
            <w:vAlign w:val="bottom"/>
          </w:tcPr>
          <w:p w14:paraId="3B883A14" w14:textId="77777777" w:rsidR="00592A0F" w:rsidRPr="009538C5" w:rsidRDefault="00592A0F" w:rsidP="009538C5">
            <w:pPr>
              <w:tabs>
                <w:tab w:val="left" w:pos="288"/>
                <w:tab w:val="left" w:pos="576"/>
                <w:tab w:val="left" w:pos="864"/>
                <w:tab w:val="left" w:pos="1152"/>
              </w:tabs>
              <w:spacing w:before="81" w:after="81" w:line="210" w:lineRule="exact"/>
              <w:ind w:right="43"/>
              <w:jc w:val="right"/>
              <w:rPr>
                <w:b/>
                <w:sz w:val="17"/>
              </w:rPr>
            </w:pPr>
            <w:r w:rsidRPr="006D799C">
              <w:rPr>
                <w:b/>
                <w:sz w:val="17"/>
              </w:rPr>
              <w:t>32</w:t>
            </w:r>
          </w:p>
        </w:tc>
        <w:tc>
          <w:tcPr>
            <w:tcW w:w="727" w:type="dxa"/>
            <w:tcBorders>
              <w:top w:val="single" w:sz="4" w:space="0" w:color="auto"/>
              <w:bottom w:val="single" w:sz="12" w:space="0" w:color="auto"/>
            </w:tcBorders>
            <w:shd w:val="clear" w:color="auto" w:fill="auto"/>
            <w:noWrap/>
            <w:vAlign w:val="bottom"/>
          </w:tcPr>
          <w:p w14:paraId="7428DE5D" w14:textId="77777777" w:rsidR="00592A0F" w:rsidRPr="009538C5" w:rsidRDefault="00592A0F" w:rsidP="009538C5">
            <w:pPr>
              <w:tabs>
                <w:tab w:val="left" w:pos="288"/>
                <w:tab w:val="left" w:pos="576"/>
                <w:tab w:val="left" w:pos="864"/>
                <w:tab w:val="left" w:pos="1152"/>
              </w:tabs>
              <w:spacing w:before="81" w:after="81" w:line="210" w:lineRule="exact"/>
              <w:ind w:right="43"/>
              <w:jc w:val="right"/>
              <w:rPr>
                <w:b/>
                <w:sz w:val="17"/>
              </w:rPr>
            </w:pPr>
            <w:r w:rsidRPr="006D799C">
              <w:rPr>
                <w:b/>
                <w:sz w:val="17"/>
              </w:rPr>
              <w:t>74</w:t>
            </w:r>
          </w:p>
        </w:tc>
        <w:tc>
          <w:tcPr>
            <w:tcW w:w="728" w:type="dxa"/>
            <w:tcBorders>
              <w:top w:val="single" w:sz="4" w:space="0" w:color="auto"/>
              <w:bottom w:val="single" w:sz="12" w:space="0" w:color="auto"/>
            </w:tcBorders>
            <w:shd w:val="clear" w:color="auto" w:fill="auto"/>
            <w:noWrap/>
            <w:vAlign w:val="bottom"/>
          </w:tcPr>
          <w:p w14:paraId="5EE79277" w14:textId="77777777" w:rsidR="00592A0F" w:rsidRPr="006D799C" w:rsidRDefault="00592A0F" w:rsidP="009538C5">
            <w:pPr>
              <w:tabs>
                <w:tab w:val="left" w:pos="288"/>
                <w:tab w:val="left" w:pos="576"/>
                <w:tab w:val="left" w:pos="864"/>
                <w:tab w:val="left" w:pos="1152"/>
              </w:tabs>
              <w:spacing w:before="81" w:after="81" w:line="210" w:lineRule="exact"/>
              <w:ind w:right="43"/>
              <w:jc w:val="right"/>
              <w:rPr>
                <w:b/>
                <w:sz w:val="17"/>
              </w:rPr>
            </w:pPr>
            <w:r w:rsidRPr="006D799C">
              <w:rPr>
                <w:b/>
                <w:sz w:val="17"/>
              </w:rPr>
              <w:t>69,81</w:t>
            </w:r>
          </w:p>
        </w:tc>
      </w:tr>
    </w:tbl>
    <w:p w14:paraId="66A961E6" w14:textId="77777777" w:rsidR="00592A0F" w:rsidRPr="009538C5" w:rsidRDefault="00592A0F" w:rsidP="009538C5">
      <w:pPr>
        <w:pStyle w:val="SingleTxt"/>
        <w:spacing w:after="0" w:line="120" w:lineRule="exact"/>
        <w:rPr>
          <w:sz w:val="10"/>
        </w:rPr>
      </w:pPr>
    </w:p>
    <w:p w14:paraId="0814C88E" w14:textId="49E517C4" w:rsidR="00592A0F" w:rsidRDefault="00592A0F" w:rsidP="009538C5">
      <w:pPr>
        <w:pStyle w:val="FootnoteText"/>
        <w:tabs>
          <w:tab w:val="clear" w:pos="418"/>
          <w:tab w:val="right" w:pos="1476"/>
          <w:tab w:val="left" w:pos="1548"/>
          <w:tab w:val="right" w:pos="1836"/>
          <w:tab w:val="left" w:pos="1908"/>
        </w:tabs>
        <w:ind w:left="1548" w:right="1267" w:hanging="288"/>
        <w:rPr>
          <w:lang w:val="fr-FR"/>
        </w:rPr>
      </w:pPr>
      <w:r w:rsidRPr="0051632A">
        <w:rPr>
          <w:i/>
          <w:iCs/>
          <w:lang w:val="fr-FR"/>
        </w:rPr>
        <w:t>Source</w:t>
      </w:r>
      <w:r>
        <w:rPr>
          <w:lang w:val="fr-FR"/>
        </w:rPr>
        <w:t> </w:t>
      </w:r>
      <w:r w:rsidRPr="000572B8">
        <w:rPr>
          <w:lang w:val="fr-FR"/>
        </w:rPr>
        <w:t xml:space="preserve">: Ministère des femmes, des enfants et des personnes âgées, </w:t>
      </w:r>
      <w:hyperlink r:id="rId25" w:history="1">
        <w:r w:rsidR="009538C5" w:rsidRPr="006D799C">
          <w:rPr>
            <w:rStyle w:val="Hyperlink"/>
            <w:lang w:val="fr-FR"/>
          </w:rPr>
          <w:t>https://mowcsc.gov.np/staffs</w:t>
        </w:r>
      </w:hyperlink>
      <w:r w:rsidR="0051632A">
        <w:t>.</w:t>
      </w:r>
    </w:p>
    <w:p w14:paraId="7084ED1C" w14:textId="77777777" w:rsidR="009538C5" w:rsidRPr="009538C5" w:rsidRDefault="009538C5" w:rsidP="009538C5">
      <w:pPr>
        <w:pStyle w:val="FootnoteText"/>
        <w:tabs>
          <w:tab w:val="clear" w:pos="418"/>
          <w:tab w:val="right" w:pos="1476"/>
          <w:tab w:val="left" w:pos="1548"/>
          <w:tab w:val="right" w:pos="1836"/>
          <w:tab w:val="left" w:pos="1908"/>
        </w:tabs>
        <w:spacing w:line="120" w:lineRule="exact"/>
        <w:ind w:left="1548" w:right="1267" w:hanging="288"/>
        <w:rPr>
          <w:sz w:val="10"/>
          <w:lang w:val="fr-FR"/>
        </w:rPr>
      </w:pPr>
    </w:p>
    <w:p w14:paraId="7E3FCFFE" w14:textId="77777777" w:rsidR="009538C5" w:rsidRPr="009538C5" w:rsidRDefault="009538C5" w:rsidP="009538C5">
      <w:pPr>
        <w:pStyle w:val="FootnoteText"/>
        <w:tabs>
          <w:tab w:val="clear" w:pos="418"/>
          <w:tab w:val="right" w:pos="1476"/>
          <w:tab w:val="left" w:pos="1548"/>
          <w:tab w:val="right" w:pos="1836"/>
          <w:tab w:val="left" w:pos="1908"/>
        </w:tabs>
        <w:spacing w:line="120" w:lineRule="exact"/>
        <w:ind w:left="1548" w:right="1267" w:hanging="288"/>
        <w:rPr>
          <w:sz w:val="10"/>
        </w:rPr>
      </w:pPr>
    </w:p>
    <w:p w14:paraId="3D8AD7FB" w14:textId="4A257F19" w:rsidR="00F67997" w:rsidRPr="006D799C" w:rsidRDefault="00F67997" w:rsidP="009538C5">
      <w:pPr>
        <w:pStyle w:val="SingleTxt"/>
        <w:numPr>
          <w:ilvl w:val="0"/>
          <w:numId w:val="32"/>
        </w:numPr>
        <w:spacing w:line="240" w:lineRule="exact"/>
        <w:rPr>
          <w:i/>
          <w:iCs/>
          <w:lang w:val="fr-FR"/>
        </w:rPr>
      </w:pPr>
      <w:r w:rsidRPr="00F67997">
        <w:rPr>
          <w:lang w:val="fr-FR"/>
        </w:rPr>
        <w:t>Le budget annuel alloué au Ministère des femmes, des enfants et des personnes âgées les cinq dernières années est présenté à la figure</w:t>
      </w:r>
      <w:r w:rsidR="009204B5">
        <w:rPr>
          <w:lang w:val="fr-FR"/>
        </w:rPr>
        <w:t> </w:t>
      </w:r>
      <w:r w:rsidRPr="006D799C">
        <w:rPr>
          <w:lang w:val="fr-FR"/>
        </w:rPr>
        <w:t>1</w:t>
      </w:r>
      <w:r w:rsidRPr="00F67997">
        <w:rPr>
          <w:lang w:val="fr-FR"/>
        </w:rPr>
        <w:t>.</w:t>
      </w:r>
    </w:p>
    <w:p w14:paraId="12FE7372" w14:textId="77777777" w:rsidR="009538C5" w:rsidRPr="009538C5" w:rsidRDefault="009538C5" w:rsidP="009538C5">
      <w:pPr>
        <w:pStyle w:val="SingleTxt"/>
        <w:spacing w:after="0" w:line="120" w:lineRule="exact"/>
        <w:rPr>
          <w:sz w:val="10"/>
          <w:lang w:val="fr-FR"/>
        </w:rPr>
      </w:pPr>
    </w:p>
    <w:p w14:paraId="37C38BB6" w14:textId="01B0867D" w:rsidR="009538C5" w:rsidRDefault="009538C5" w:rsidP="009538C5">
      <w:pPr>
        <w:pStyle w:val="H56"/>
        <w:ind w:right="1260"/>
        <w:rPr>
          <w:lang w:val="fr-FR"/>
        </w:rPr>
      </w:pPr>
      <w:r>
        <w:rPr>
          <w:lang w:val="fr-FR"/>
        </w:rPr>
        <w:tab/>
      </w:r>
      <w:r>
        <w:rPr>
          <w:lang w:val="fr-FR"/>
        </w:rPr>
        <w:tab/>
      </w:r>
      <w:r w:rsidR="00F67997" w:rsidRPr="00F67997">
        <w:rPr>
          <w:lang w:val="fr-FR"/>
        </w:rPr>
        <w:t>Figure</w:t>
      </w:r>
      <w:r w:rsidR="009204B5">
        <w:rPr>
          <w:lang w:val="fr-FR"/>
        </w:rPr>
        <w:t> </w:t>
      </w:r>
      <w:r w:rsidR="00F67997" w:rsidRPr="006D799C">
        <w:rPr>
          <w:lang w:val="fr-FR"/>
        </w:rPr>
        <w:t>1</w:t>
      </w:r>
      <w:r w:rsidR="00F67997" w:rsidRPr="00F67997">
        <w:rPr>
          <w:lang w:val="fr-FR"/>
        </w:rPr>
        <w:t xml:space="preserve"> </w:t>
      </w:r>
    </w:p>
    <w:p w14:paraId="128C8FED" w14:textId="40D3DDDF" w:rsidR="00F67997" w:rsidRPr="006D799C" w:rsidRDefault="009538C5" w:rsidP="009538C5">
      <w:pPr>
        <w:pStyle w:val="H23"/>
        <w:rPr>
          <w:lang w:val="fr-CA"/>
        </w:rPr>
      </w:pPr>
      <w:r w:rsidRPr="006D799C">
        <w:rPr>
          <w:lang w:val="fr-CA"/>
        </w:rPr>
        <w:tab/>
      </w:r>
      <w:r w:rsidRPr="006D799C">
        <w:rPr>
          <w:lang w:val="fr-CA"/>
        </w:rPr>
        <w:tab/>
      </w:r>
      <w:r w:rsidR="00F67997" w:rsidRPr="006D799C">
        <w:rPr>
          <w:lang w:val="fr-CA"/>
        </w:rPr>
        <w:t>Allocation du budget annuel sur cinq années (exercices</w:t>
      </w:r>
      <w:r w:rsidR="009204B5" w:rsidRPr="006D799C">
        <w:rPr>
          <w:lang w:val="fr-CA"/>
        </w:rPr>
        <w:t> </w:t>
      </w:r>
      <w:r w:rsidR="00F67997" w:rsidRPr="006D799C">
        <w:rPr>
          <w:lang w:val="fr-CA"/>
        </w:rPr>
        <w:t>2020/21 à 2024/25)</w:t>
      </w:r>
    </w:p>
    <w:p w14:paraId="37260B2D" w14:textId="77777777" w:rsidR="00F67997" w:rsidRPr="009538C5" w:rsidRDefault="00F67997" w:rsidP="009538C5">
      <w:pPr>
        <w:pStyle w:val="SingleTxt"/>
        <w:spacing w:after="0" w:line="120" w:lineRule="exact"/>
        <w:rPr>
          <w:sz w:val="10"/>
          <w:lang w:val="fr-FR"/>
        </w:rPr>
      </w:pPr>
    </w:p>
    <w:p w14:paraId="0CD4F307" w14:textId="77777777" w:rsidR="009538C5" w:rsidRPr="009538C5" w:rsidRDefault="009538C5" w:rsidP="009538C5">
      <w:pPr>
        <w:pStyle w:val="SingleTxt"/>
        <w:spacing w:after="0" w:line="120" w:lineRule="exact"/>
        <w:rPr>
          <w:sz w:val="10"/>
          <w:lang w:val="fr-FR"/>
        </w:rPr>
      </w:pPr>
    </w:p>
    <w:p w14:paraId="0EFE3552" w14:textId="5A49F8A0" w:rsidR="009538C5" w:rsidRPr="000572B8" w:rsidRDefault="006D1733" w:rsidP="009538C5">
      <w:pPr>
        <w:pStyle w:val="SingleTxt"/>
        <w:spacing w:after="0" w:line="240" w:lineRule="auto"/>
        <w:rPr>
          <w:lang w:val="fr-FR"/>
        </w:rPr>
      </w:pPr>
      <w:r>
        <w:rPr>
          <w:noProof/>
          <w:lang w:val="fr-FR"/>
        </w:rPr>
        <w:drawing>
          <wp:inline distT="0" distB="0" distL="0" distR="0" wp14:anchorId="0F5A660A" wp14:editId="788F191C">
            <wp:extent cx="4607452" cy="2080264"/>
            <wp:effectExtent l="0" t="0" r="3175" b="0"/>
            <wp:docPr id="21408772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641574" cy="2095670"/>
                    </a:xfrm>
                    <a:prstGeom prst="rect">
                      <a:avLst/>
                    </a:prstGeom>
                    <a:noFill/>
                  </pic:spPr>
                </pic:pic>
              </a:graphicData>
            </a:graphic>
          </wp:inline>
        </w:drawing>
      </w:r>
    </w:p>
    <w:p w14:paraId="2283A528" w14:textId="77777777" w:rsidR="00F67997" w:rsidRPr="009076BD" w:rsidRDefault="00F67997" w:rsidP="009076BD">
      <w:pPr>
        <w:pStyle w:val="SingleTxt"/>
        <w:spacing w:after="0" w:line="120" w:lineRule="exact"/>
        <w:rPr>
          <w:sz w:val="10"/>
          <w:lang w:val="fr-FR"/>
        </w:rPr>
      </w:pPr>
    </w:p>
    <w:p w14:paraId="72CCC5FD" w14:textId="7229266F" w:rsidR="00F67997" w:rsidRDefault="00F67997" w:rsidP="009076BD">
      <w:pPr>
        <w:pStyle w:val="FootnoteText"/>
        <w:tabs>
          <w:tab w:val="clear" w:pos="418"/>
          <w:tab w:val="right" w:pos="1476"/>
          <w:tab w:val="left" w:pos="1548"/>
          <w:tab w:val="right" w:pos="1836"/>
          <w:tab w:val="left" w:pos="1908"/>
        </w:tabs>
        <w:ind w:left="1548" w:right="1267" w:hanging="288"/>
        <w:rPr>
          <w:lang w:val="fr-FR"/>
        </w:rPr>
      </w:pPr>
      <w:r w:rsidRPr="006D799C">
        <w:rPr>
          <w:i/>
          <w:iCs/>
          <w:lang w:val="fr-FR"/>
        </w:rPr>
        <w:t>Source</w:t>
      </w:r>
      <w:r w:rsidR="00951391">
        <w:rPr>
          <w:lang w:val="fr-FR"/>
        </w:rPr>
        <w:t> </w:t>
      </w:r>
      <w:r w:rsidRPr="00F67997">
        <w:rPr>
          <w:lang w:val="fr-FR"/>
        </w:rPr>
        <w:t>: Ministère des femmes, des enfants et des personnes âgées</w:t>
      </w:r>
      <w:r w:rsidR="0051632A">
        <w:rPr>
          <w:lang w:val="fr-FR"/>
        </w:rPr>
        <w:t>.</w:t>
      </w:r>
    </w:p>
    <w:p w14:paraId="514E86B4" w14:textId="77777777" w:rsidR="009076BD" w:rsidRPr="009076BD" w:rsidRDefault="009076BD" w:rsidP="009076BD">
      <w:pPr>
        <w:pStyle w:val="FootnoteText"/>
        <w:tabs>
          <w:tab w:val="clear" w:pos="418"/>
          <w:tab w:val="right" w:pos="1476"/>
          <w:tab w:val="left" w:pos="1548"/>
          <w:tab w:val="right" w:pos="1836"/>
          <w:tab w:val="left" w:pos="1908"/>
        </w:tabs>
        <w:spacing w:line="120" w:lineRule="exact"/>
        <w:ind w:left="1548" w:right="1267" w:hanging="288"/>
        <w:rPr>
          <w:sz w:val="10"/>
          <w:lang w:val="fr-FR"/>
        </w:rPr>
      </w:pPr>
    </w:p>
    <w:p w14:paraId="2F42FA44" w14:textId="77777777" w:rsidR="009076BD" w:rsidRPr="009076BD" w:rsidRDefault="009076BD" w:rsidP="009076BD">
      <w:pPr>
        <w:pStyle w:val="FootnoteText"/>
        <w:tabs>
          <w:tab w:val="clear" w:pos="418"/>
          <w:tab w:val="right" w:pos="1476"/>
          <w:tab w:val="left" w:pos="1548"/>
          <w:tab w:val="right" w:pos="1836"/>
          <w:tab w:val="left" w:pos="1908"/>
        </w:tabs>
        <w:spacing w:line="120" w:lineRule="exact"/>
        <w:ind w:left="1548" w:right="1267" w:hanging="288"/>
        <w:rPr>
          <w:sz w:val="10"/>
          <w:lang w:val="fr-FR"/>
        </w:rPr>
      </w:pPr>
    </w:p>
    <w:p w14:paraId="34D46D7A" w14:textId="06222644" w:rsidR="00F67997" w:rsidRPr="00F67997" w:rsidRDefault="00F67997" w:rsidP="009076BD">
      <w:pPr>
        <w:pStyle w:val="SingleTxt"/>
        <w:numPr>
          <w:ilvl w:val="0"/>
          <w:numId w:val="32"/>
        </w:numPr>
        <w:spacing w:line="240" w:lineRule="exact"/>
        <w:rPr>
          <w:lang w:val="fr-FR"/>
        </w:rPr>
      </w:pPr>
      <w:r w:rsidRPr="00F67997">
        <w:rPr>
          <w:lang w:val="fr-FR"/>
        </w:rPr>
        <w:t>Le Ministère des femmes, des enfants et des personnes âgées est responsable de la direction et de la coordination des personnes référentes pour le genre de tous les ministères d</w:t>
      </w:r>
      <w:r w:rsidR="000572B8">
        <w:rPr>
          <w:lang w:val="fr-FR"/>
        </w:rPr>
        <w:t>’</w:t>
      </w:r>
      <w:r w:rsidRPr="00F67997">
        <w:rPr>
          <w:lang w:val="fr-FR"/>
        </w:rPr>
        <w:t xml:space="preserve">exécution au niveau fédéral. La section Développement des femmes et intégration de la dimension de genre de la division Autonomisation des femmes assure les fonctions de secrétariat et la liaison et la coordination avec </w:t>
      </w:r>
      <w:r w:rsidR="00E95B25" w:rsidRPr="00F67997">
        <w:rPr>
          <w:lang w:val="fr-FR"/>
        </w:rPr>
        <w:t>les personnes référentes</w:t>
      </w:r>
      <w:r w:rsidRPr="00F67997">
        <w:rPr>
          <w:lang w:val="fr-FR"/>
        </w:rPr>
        <w:t xml:space="preserve">. Le Ministère a préparé des cadres de référence et a pris des initiatives en vue du développement des capacités des personnes référents des ministères d’exécution au niveau fédéral. Des réunions mensuelles et trimestrielles de celles-ci sont régulièrement organisées. Le Gouvernement a nommé des personnes de référence dans les </w:t>
      </w:r>
      <w:r w:rsidRPr="006D799C">
        <w:rPr>
          <w:lang w:val="fr-FR"/>
        </w:rPr>
        <w:t>77</w:t>
      </w:r>
      <w:r w:rsidR="009204B5">
        <w:rPr>
          <w:lang w:val="fr-FR"/>
        </w:rPr>
        <w:t> </w:t>
      </w:r>
      <w:r w:rsidRPr="00F67997">
        <w:rPr>
          <w:lang w:val="fr-FR"/>
        </w:rPr>
        <w:t>comités de coordination de district chargées de coordonner et de faciliter les activités liées à tous les secteurs du Ministère des femmes, des enfants et des personnes âgées.</w:t>
      </w:r>
      <w:r w:rsidR="000572B8" w:rsidRPr="000572B8">
        <w:rPr>
          <w:lang w:val="fr-FR"/>
        </w:rPr>
        <w:t xml:space="preserve"> </w:t>
      </w:r>
    </w:p>
    <w:p w14:paraId="5478B0D1" w14:textId="77777777" w:rsidR="00F67997" w:rsidRPr="00F67997" w:rsidRDefault="00F67997" w:rsidP="009076BD">
      <w:pPr>
        <w:pStyle w:val="SingleTxt"/>
        <w:numPr>
          <w:ilvl w:val="0"/>
          <w:numId w:val="32"/>
        </w:numPr>
        <w:spacing w:line="240" w:lineRule="exact"/>
        <w:rPr>
          <w:lang w:val="fr-FR"/>
        </w:rPr>
      </w:pPr>
      <w:r w:rsidRPr="00F67997">
        <w:rPr>
          <w:lang w:val="fr-FR"/>
        </w:rPr>
        <w:t xml:space="preserve">En tant que ministère de liaison, le Ministère des femmes, des enfants et des personnes âgées maintient une coordination étroite avec la Commission nationale pour les femmes. Il consulte cette dernière dans le cadre des réformes politiques et juridiques, tient des réunions conjointes et communique de manière régulière avec celle-ci sur des points qui les intéressent, relatifs à l’autonomisation des femmes, à la violence fondée sur le genre et à d’autres questions de genre. </w:t>
      </w:r>
    </w:p>
    <w:p w14:paraId="20678096" w14:textId="77777777" w:rsidR="009076BD" w:rsidRPr="006D799C" w:rsidRDefault="009076BD" w:rsidP="009076BD">
      <w:pPr>
        <w:pStyle w:val="SingleTxt"/>
        <w:spacing w:after="0" w:line="120" w:lineRule="exact"/>
        <w:rPr>
          <w:b/>
          <w:sz w:val="10"/>
          <w:lang w:val="fr-FR"/>
        </w:rPr>
      </w:pPr>
    </w:p>
    <w:p w14:paraId="0E6A26BB" w14:textId="77777777" w:rsidR="009076BD" w:rsidRPr="006D799C" w:rsidRDefault="009076BD" w:rsidP="009076BD">
      <w:pPr>
        <w:pStyle w:val="SingleTxt"/>
        <w:spacing w:after="0" w:line="120" w:lineRule="exact"/>
        <w:rPr>
          <w:b/>
          <w:sz w:val="10"/>
          <w:lang w:val="fr-FR"/>
        </w:rPr>
      </w:pPr>
    </w:p>
    <w:p w14:paraId="3524376A" w14:textId="3DBCC8A5" w:rsidR="00F67997" w:rsidRPr="006D799C" w:rsidRDefault="00F67997" w:rsidP="009076BD">
      <w:pPr>
        <w:pStyle w:val="H1"/>
        <w:ind w:right="1260"/>
        <w:rPr>
          <w:lang w:val="fr-FR"/>
        </w:rPr>
      </w:pPr>
      <w:r w:rsidRPr="006D799C">
        <w:rPr>
          <w:lang w:val="fr-FR"/>
        </w:rPr>
        <w:lastRenderedPageBreak/>
        <w:tab/>
      </w:r>
      <w:r w:rsidRPr="006D799C">
        <w:rPr>
          <w:lang w:val="fr-FR"/>
        </w:rPr>
        <w:tab/>
        <w:t>Réponse au paragraphe</w:t>
      </w:r>
      <w:r w:rsidR="009204B5" w:rsidRPr="006D799C">
        <w:rPr>
          <w:lang w:val="fr-FR"/>
        </w:rPr>
        <w:t> </w:t>
      </w:r>
      <w:r w:rsidRPr="006D799C">
        <w:rPr>
          <w:lang w:val="fr-FR"/>
        </w:rPr>
        <w:t>4</w:t>
      </w:r>
      <w:r w:rsidR="009204B5" w:rsidRPr="006D799C">
        <w:rPr>
          <w:lang w:val="fr-FR"/>
        </w:rPr>
        <w:t> </w:t>
      </w:r>
      <w:r w:rsidRPr="006D799C">
        <w:rPr>
          <w:lang w:val="fr-FR"/>
        </w:rPr>
        <w:t>d) de la liste de points et de questions</w:t>
      </w:r>
    </w:p>
    <w:p w14:paraId="606BB8C6" w14:textId="77777777" w:rsidR="009076BD" w:rsidRPr="009076BD" w:rsidRDefault="009076BD" w:rsidP="009076BD">
      <w:pPr>
        <w:pStyle w:val="SingleTxt"/>
        <w:spacing w:after="0" w:line="120" w:lineRule="exact"/>
        <w:rPr>
          <w:sz w:val="10"/>
          <w:lang w:val="fr-FR"/>
        </w:rPr>
      </w:pPr>
    </w:p>
    <w:p w14:paraId="4DDD0AB2" w14:textId="77777777" w:rsidR="009076BD" w:rsidRPr="009076BD" w:rsidRDefault="009076BD" w:rsidP="009076BD">
      <w:pPr>
        <w:pStyle w:val="SingleTxt"/>
        <w:spacing w:after="0" w:line="120" w:lineRule="exact"/>
        <w:rPr>
          <w:sz w:val="10"/>
          <w:lang w:val="fr-FR"/>
        </w:rPr>
      </w:pPr>
    </w:p>
    <w:p w14:paraId="496EB027" w14:textId="43759DA2" w:rsidR="00F67997" w:rsidRDefault="00F67997" w:rsidP="009076BD">
      <w:pPr>
        <w:pStyle w:val="SingleTxt"/>
        <w:numPr>
          <w:ilvl w:val="0"/>
          <w:numId w:val="32"/>
        </w:numPr>
        <w:spacing w:line="240" w:lineRule="exact"/>
        <w:rPr>
          <w:lang w:val="fr-FR"/>
        </w:rPr>
      </w:pPr>
      <w:r w:rsidRPr="00F67997">
        <w:rPr>
          <w:lang w:val="fr-FR"/>
        </w:rPr>
        <w:t>Les gouvernements provinciaux et locaux déploient des efforts constants pour garantir les droits des femmes, promouvoir l</w:t>
      </w:r>
      <w:r w:rsidR="000572B8">
        <w:rPr>
          <w:lang w:val="fr-FR"/>
        </w:rPr>
        <w:t>’</w:t>
      </w:r>
      <w:r w:rsidRPr="00F67997">
        <w:rPr>
          <w:lang w:val="fr-FR"/>
        </w:rPr>
        <w:t>égalité entre les genres et renforcer la prise en compte des questions de genre dans le processus budgétaire. Des personnes référentes pour le genre ont également été nommé</w:t>
      </w:r>
      <w:r w:rsidR="00E95B25">
        <w:rPr>
          <w:lang w:val="fr-FR"/>
        </w:rPr>
        <w:t>e</w:t>
      </w:r>
      <w:r w:rsidRPr="00F67997">
        <w:rPr>
          <w:lang w:val="fr-FR"/>
        </w:rPr>
        <w:t>s dans les ministères des sept provinces. Les gouvernements provinciaux ont mis en place des ministères nodaux pour l</w:t>
      </w:r>
      <w:r w:rsidR="000572B8">
        <w:rPr>
          <w:lang w:val="fr-FR"/>
        </w:rPr>
        <w:t>’</w:t>
      </w:r>
      <w:r w:rsidRPr="00F67997">
        <w:rPr>
          <w:lang w:val="fr-FR"/>
        </w:rPr>
        <w:t>intégration de l</w:t>
      </w:r>
      <w:r w:rsidR="000572B8">
        <w:rPr>
          <w:lang w:val="fr-FR"/>
        </w:rPr>
        <w:t>’</w:t>
      </w:r>
      <w:r w:rsidRPr="00F67997">
        <w:rPr>
          <w:lang w:val="fr-FR"/>
        </w:rPr>
        <w:t>égalité des genres et de l</w:t>
      </w:r>
      <w:r w:rsidR="000572B8">
        <w:rPr>
          <w:lang w:val="fr-FR"/>
        </w:rPr>
        <w:t>’</w:t>
      </w:r>
      <w:r w:rsidRPr="00F67997">
        <w:rPr>
          <w:lang w:val="fr-FR"/>
        </w:rPr>
        <w:t>inclusion sociale et l</w:t>
      </w:r>
      <w:r w:rsidR="000572B8">
        <w:rPr>
          <w:lang w:val="fr-FR"/>
        </w:rPr>
        <w:t>’</w:t>
      </w:r>
      <w:r w:rsidRPr="00F67997">
        <w:rPr>
          <w:lang w:val="fr-FR"/>
        </w:rPr>
        <w:t>autonomisation des femmes et des filles</w:t>
      </w:r>
      <w:r w:rsidRPr="006D799C">
        <w:rPr>
          <w:vertAlign w:val="superscript"/>
          <w:lang w:val="fr-FR"/>
        </w:rPr>
        <w:footnoteReference w:id="20"/>
      </w:r>
      <w:r w:rsidRPr="00F67997">
        <w:rPr>
          <w:lang w:val="fr-FR"/>
        </w:rPr>
        <w:t>. Au niveau local, des sections Femmes, enfants et personnes âgées œuvrent à titre exclusif pour l</w:t>
      </w:r>
      <w:r w:rsidR="000572B8">
        <w:rPr>
          <w:lang w:val="fr-FR"/>
        </w:rPr>
        <w:t>’</w:t>
      </w:r>
      <w:r w:rsidRPr="00F67997">
        <w:rPr>
          <w:lang w:val="fr-FR"/>
        </w:rPr>
        <w:t>égalité des genres et l</w:t>
      </w:r>
      <w:r w:rsidR="000572B8">
        <w:rPr>
          <w:lang w:val="fr-FR"/>
        </w:rPr>
        <w:t>’</w:t>
      </w:r>
      <w:r w:rsidRPr="00F67997">
        <w:rPr>
          <w:lang w:val="fr-FR"/>
        </w:rPr>
        <w:t>inclusion sociale. Le Programme d</w:t>
      </w:r>
      <w:r w:rsidR="000572B8">
        <w:rPr>
          <w:lang w:val="fr-FR"/>
        </w:rPr>
        <w:t>’</w:t>
      </w:r>
      <w:r w:rsidRPr="00F67997">
        <w:rPr>
          <w:lang w:val="fr-FR"/>
        </w:rPr>
        <w:t>appui aux gouvernements provinciaux et locaux</w:t>
      </w:r>
      <w:r w:rsidR="000E5BFA">
        <w:rPr>
          <w:lang w:val="fr-FR"/>
        </w:rPr>
        <w:t xml:space="preserve"> (PAGPL)</w:t>
      </w:r>
      <w:r w:rsidRPr="00F67997">
        <w:rPr>
          <w:lang w:val="fr-FR"/>
        </w:rPr>
        <w:t>, un programme national emblématique du Gouvernement national, mis en œuvre par le Ministère des affaires fédérales et de l</w:t>
      </w:r>
      <w:r w:rsidR="000572B8">
        <w:rPr>
          <w:lang w:val="fr-FR"/>
        </w:rPr>
        <w:t>’</w:t>
      </w:r>
      <w:r w:rsidRPr="00F67997">
        <w:rPr>
          <w:lang w:val="fr-FR"/>
        </w:rPr>
        <w:t>administration générale avec l</w:t>
      </w:r>
      <w:r w:rsidR="000572B8">
        <w:rPr>
          <w:lang w:val="fr-FR"/>
        </w:rPr>
        <w:t>’</w:t>
      </w:r>
      <w:r w:rsidRPr="00F67997">
        <w:rPr>
          <w:lang w:val="fr-FR"/>
        </w:rPr>
        <w:t xml:space="preserve">aide du PNUD depuis </w:t>
      </w:r>
      <w:r w:rsidRPr="006D799C">
        <w:rPr>
          <w:lang w:val="fr-FR"/>
        </w:rPr>
        <w:t>2019</w:t>
      </w:r>
      <w:r w:rsidRPr="00F67997">
        <w:rPr>
          <w:lang w:val="fr-FR"/>
        </w:rPr>
        <w:t>, contribue à renforcer les capacités institutionnelles, structurelles et individuelles à tous les niveaux de gouvernement, en se concentrant particulièrement sur les niveaux provincial et local, notamment en matière de généralisation de la prise en compte des questions de genre et d’inclusion sociale, de promotion de la budgétisation tenant compte des questions de genre, d</w:t>
      </w:r>
      <w:r w:rsidR="000572B8">
        <w:rPr>
          <w:lang w:val="fr-FR"/>
        </w:rPr>
        <w:t>’</w:t>
      </w:r>
      <w:r w:rsidRPr="00F67997">
        <w:rPr>
          <w:lang w:val="fr-FR"/>
        </w:rPr>
        <w:t>audit de l’égalité des genres et de l’inclusion sociale et de prévention des violences fondées sur le genre. Le Programme d</w:t>
      </w:r>
      <w:r w:rsidR="000572B8">
        <w:rPr>
          <w:lang w:val="fr-FR"/>
        </w:rPr>
        <w:t>’</w:t>
      </w:r>
      <w:r w:rsidRPr="00F67997">
        <w:rPr>
          <w:lang w:val="fr-FR"/>
        </w:rPr>
        <w:t>appui a vocation à renforcer les systèmes et procédures de gouvernance provinciaux et locaux ainsi que les relations intergouvernementales afin de maximiser les avantages du fédéralisme coopératif au Népal et d</w:t>
      </w:r>
      <w:r w:rsidR="000572B8">
        <w:rPr>
          <w:lang w:val="fr-FR"/>
        </w:rPr>
        <w:t>’</w:t>
      </w:r>
      <w:r w:rsidRPr="00F67997">
        <w:rPr>
          <w:lang w:val="fr-FR"/>
        </w:rPr>
        <w:t>améliorer la capacité des gouvernements provinciaux et locaux à offrir aux citoyens des services et des résultats efficaces en matière de développement</w:t>
      </w:r>
      <w:r w:rsidRPr="006D799C">
        <w:rPr>
          <w:vertAlign w:val="superscript"/>
          <w:lang w:val="fr-FR"/>
        </w:rPr>
        <w:footnoteReference w:id="21"/>
      </w:r>
      <w:r w:rsidRPr="00F67997">
        <w:rPr>
          <w:lang w:val="fr-FR"/>
        </w:rPr>
        <w:t>. Des unités provinciales de mise en œuvre du Programme sont rattachées au Bureau du Ministre en chef et du Conseil des ministres du gouvernement provincial. Dans les sept provinces, le Programme soutient également les académies en fournissant une formation et des directives aux représentants élus et aux fonctionnaires des gouvernements provinciaux et locaux afin de renforcer leurs capacités en matière d</w:t>
      </w:r>
      <w:r w:rsidR="000572B8">
        <w:rPr>
          <w:lang w:val="fr-FR"/>
        </w:rPr>
        <w:t>’</w:t>
      </w:r>
      <w:r w:rsidRPr="00F67997">
        <w:rPr>
          <w:lang w:val="fr-FR"/>
        </w:rPr>
        <w:t>intégration de l</w:t>
      </w:r>
      <w:r w:rsidR="000572B8">
        <w:rPr>
          <w:lang w:val="fr-FR"/>
        </w:rPr>
        <w:t>’</w:t>
      </w:r>
      <w:r w:rsidRPr="00F67997">
        <w:rPr>
          <w:lang w:val="fr-FR"/>
        </w:rPr>
        <w:t>égalité des genres et de l</w:t>
      </w:r>
      <w:r w:rsidR="000572B8">
        <w:rPr>
          <w:lang w:val="fr-FR"/>
        </w:rPr>
        <w:t>’</w:t>
      </w:r>
      <w:r w:rsidRPr="00F67997">
        <w:rPr>
          <w:lang w:val="fr-FR"/>
        </w:rPr>
        <w:t>inclusion sociale, d</w:t>
      </w:r>
      <w:r w:rsidR="000572B8">
        <w:rPr>
          <w:lang w:val="fr-FR"/>
        </w:rPr>
        <w:t>’</w:t>
      </w:r>
      <w:r w:rsidRPr="00F67997">
        <w:rPr>
          <w:lang w:val="fr-FR"/>
        </w:rPr>
        <w:t>adoption d</w:t>
      </w:r>
      <w:r w:rsidR="000572B8">
        <w:rPr>
          <w:lang w:val="fr-FR"/>
        </w:rPr>
        <w:t>’</w:t>
      </w:r>
      <w:r w:rsidRPr="00F67997">
        <w:rPr>
          <w:lang w:val="fr-FR"/>
        </w:rPr>
        <w:t>une politique/stratégie en la matière, d</w:t>
      </w:r>
      <w:r w:rsidR="000572B8">
        <w:rPr>
          <w:lang w:val="fr-FR"/>
        </w:rPr>
        <w:t>’</w:t>
      </w:r>
      <w:r w:rsidRPr="00F67997">
        <w:rPr>
          <w:lang w:val="fr-FR"/>
        </w:rPr>
        <w:t>audit de l</w:t>
      </w:r>
      <w:r w:rsidR="000572B8">
        <w:rPr>
          <w:lang w:val="fr-FR"/>
        </w:rPr>
        <w:t>’</w:t>
      </w:r>
      <w:r w:rsidRPr="00F67997">
        <w:rPr>
          <w:lang w:val="fr-FR"/>
        </w:rPr>
        <w:t>égalité des genres et de l</w:t>
      </w:r>
      <w:r w:rsidR="000572B8">
        <w:rPr>
          <w:lang w:val="fr-FR"/>
        </w:rPr>
        <w:t>’</w:t>
      </w:r>
      <w:r w:rsidRPr="00F67997">
        <w:rPr>
          <w:lang w:val="fr-FR"/>
        </w:rPr>
        <w:t>inclusion sociale, ainsi que d</w:t>
      </w:r>
      <w:r w:rsidR="000572B8">
        <w:rPr>
          <w:lang w:val="fr-FR"/>
        </w:rPr>
        <w:t>’</w:t>
      </w:r>
      <w:r w:rsidRPr="00F67997">
        <w:rPr>
          <w:lang w:val="fr-FR"/>
        </w:rPr>
        <w:t>application d</w:t>
      </w:r>
      <w:r w:rsidR="000572B8">
        <w:rPr>
          <w:lang w:val="fr-FR"/>
        </w:rPr>
        <w:t>’</w:t>
      </w:r>
      <w:r w:rsidRPr="00F67997">
        <w:rPr>
          <w:lang w:val="fr-FR"/>
        </w:rPr>
        <w:t>un code de conduite contre la violence fondée sur le genre et le harcèlement sexuel sur le lieu de travail. Selon les données du Programme, trois gouvernements provinciaux sur sept ont adopté une politique d</w:t>
      </w:r>
      <w:r w:rsidR="000572B8">
        <w:rPr>
          <w:lang w:val="fr-FR"/>
        </w:rPr>
        <w:t>’</w:t>
      </w:r>
      <w:r w:rsidRPr="00F67997">
        <w:rPr>
          <w:lang w:val="fr-FR"/>
        </w:rPr>
        <w:t>égalité en matière d</w:t>
      </w:r>
      <w:r w:rsidR="000572B8">
        <w:rPr>
          <w:lang w:val="fr-FR"/>
        </w:rPr>
        <w:t>’</w:t>
      </w:r>
      <w:r w:rsidRPr="00F67997">
        <w:rPr>
          <w:lang w:val="fr-FR"/>
        </w:rPr>
        <w:t>égalité des genres et d</w:t>
      </w:r>
      <w:r w:rsidR="000572B8">
        <w:rPr>
          <w:lang w:val="fr-FR"/>
        </w:rPr>
        <w:t>’</w:t>
      </w:r>
      <w:r w:rsidRPr="00F67997">
        <w:rPr>
          <w:lang w:val="fr-FR"/>
        </w:rPr>
        <w:t>inclusion sociale et quatre ont adopté des lignes directrices relatives aux audits de l</w:t>
      </w:r>
      <w:r w:rsidR="000572B8">
        <w:rPr>
          <w:lang w:val="fr-FR"/>
        </w:rPr>
        <w:t>’</w:t>
      </w:r>
      <w:r w:rsidRPr="00F67997">
        <w:rPr>
          <w:lang w:val="fr-FR"/>
        </w:rPr>
        <w:t>égalité des genres et de l</w:t>
      </w:r>
      <w:r w:rsidR="000572B8">
        <w:rPr>
          <w:lang w:val="fr-FR"/>
        </w:rPr>
        <w:t>’</w:t>
      </w:r>
      <w:r w:rsidRPr="00F67997">
        <w:rPr>
          <w:lang w:val="fr-FR"/>
        </w:rPr>
        <w:t xml:space="preserve">inclusion sociale et procédé à des audits au sein des ministères provinciaux. De même, </w:t>
      </w:r>
      <w:r w:rsidRPr="006D799C">
        <w:rPr>
          <w:lang w:val="fr-FR"/>
        </w:rPr>
        <w:t>420</w:t>
      </w:r>
      <w:r w:rsidRPr="00F67997">
        <w:rPr>
          <w:lang w:val="fr-FR"/>
        </w:rPr>
        <w:t xml:space="preserve"> des </w:t>
      </w:r>
      <w:r w:rsidRPr="006D799C">
        <w:rPr>
          <w:lang w:val="fr-FR"/>
        </w:rPr>
        <w:t>753</w:t>
      </w:r>
      <w:r w:rsidR="009204B5">
        <w:rPr>
          <w:lang w:val="fr-FR"/>
        </w:rPr>
        <w:t> </w:t>
      </w:r>
      <w:r w:rsidRPr="00F67997">
        <w:rPr>
          <w:lang w:val="fr-FR"/>
        </w:rPr>
        <w:t>gouvernements locaux ont adopté une politique, une stratégie ou des directives en matière d</w:t>
      </w:r>
      <w:r w:rsidR="000572B8">
        <w:rPr>
          <w:lang w:val="fr-FR"/>
        </w:rPr>
        <w:t>’</w:t>
      </w:r>
      <w:r w:rsidRPr="00F67997">
        <w:rPr>
          <w:lang w:val="fr-FR"/>
        </w:rPr>
        <w:t xml:space="preserve">égalité des genres et d’inclusion sociale et </w:t>
      </w:r>
      <w:r w:rsidRPr="006D799C">
        <w:rPr>
          <w:lang w:val="fr-FR"/>
        </w:rPr>
        <w:t>367</w:t>
      </w:r>
      <w:r w:rsidRPr="00F67997">
        <w:rPr>
          <w:lang w:val="fr-FR"/>
        </w:rPr>
        <w:t xml:space="preserve"> d</w:t>
      </w:r>
      <w:r w:rsidR="000572B8">
        <w:rPr>
          <w:lang w:val="fr-FR"/>
        </w:rPr>
        <w:t>’</w:t>
      </w:r>
      <w:r w:rsidRPr="00F67997">
        <w:rPr>
          <w:lang w:val="fr-FR"/>
        </w:rPr>
        <w:t>entre eux ont réalisé un audit de ces questions. Des informations plus détaillées sont fournies à l</w:t>
      </w:r>
      <w:r w:rsidR="000572B8">
        <w:rPr>
          <w:lang w:val="fr-FR"/>
        </w:rPr>
        <w:t>’</w:t>
      </w:r>
      <w:r w:rsidRPr="00F67997">
        <w:rPr>
          <w:lang w:val="fr-FR"/>
        </w:rPr>
        <w:t>annexe</w:t>
      </w:r>
      <w:r w:rsidR="009204B5">
        <w:rPr>
          <w:lang w:val="fr-FR"/>
        </w:rPr>
        <w:t> </w:t>
      </w:r>
      <w:r w:rsidRPr="006D799C">
        <w:rPr>
          <w:lang w:val="fr-FR"/>
        </w:rPr>
        <w:t>4</w:t>
      </w:r>
      <w:r w:rsidRPr="00F67997">
        <w:rPr>
          <w:lang w:val="fr-FR"/>
        </w:rPr>
        <w:t xml:space="preserve"> (Programme d</w:t>
      </w:r>
      <w:r w:rsidR="000572B8">
        <w:rPr>
          <w:lang w:val="fr-FR"/>
        </w:rPr>
        <w:t>’</w:t>
      </w:r>
      <w:r w:rsidRPr="00F67997">
        <w:rPr>
          <w:lang w:val="fr-FR"/>
        </w:rPr>
        <w:t>appui aux gouvernements provinciaux et locaux). Certains gouvernements provinciaux et de nombreux gouvernements locaux ont également élaboré des politiques/stratégies/lignes directrices en matière d</w:t>
      </w:r>
      <w:r w:rsidR="000572B8">
        <w:rPr>
          <w:lang w:val="fr-FR"/>
        </w:rPr>
        <w:t>’</w:t>
      </w:r>
      <w:r w:rsidRPr="00F67997">
        <w:rPr>
          <w:lang w:val="fr-FR"/>
        </w:rPr>
        <w:t>égalité des genres et d’inclusion sociale et effectué des audits de ces questions de leur propre chef et avec le soutien d</w:t>
      </w:r>
      <w:r w:rsidR="000572B8">
        <w:rPr>
          <w:lang w:val="fr-FR"/>
        </w:rPr>
        <w:t>’</w:t>
      </w:r>
      <w:r w:rsidRPr="00F67997">
        <w:rPr>
          <w:lang w:val="fr-FR"/>
        </w:rPr>
        <w:t>autres partenaires de développement et d</w:t>
      </w:r>
      <w:r w:rsidR="000572B8">
        <w:rPr>
          <w:lang w:val="fr-FR"/>
        </w:rPr>
        <w:t>’</w:t>
      </w:r>
      <w:r w:rsidRPr="00F67997">
        <w:rPr>
          <w:lang w:val="fr-FR"/>
        </w:rPr>
        <w:t xml:space="preserve">organisations de la société civile. Toutefois, les données ne sont </w:t>
      </w:r>
      <w:r w:rsidRPr="00F67997">
        <w:rPr>
          <w:lang w:val="fr-FR"/>
        </w:rPr>
        <w:lastRenderedPageBreak/>
        <w:t>pas disponibles et les engagements politiques sont considérablement limités par le manque de ressources humaines qualifiées, tant au niveau provincial que local</w:t>
      </w:r>
      <w:r w:rsidRPr="006D799C">
        <w:rPr>
          <w:vertAlign w:val="superscript"/>
          <w:lang w:val="fr-FR"/>
        </w:rPr>
        <w:footnoteReference w:id="22"/>
      </w:r>
      <w:r w:rsidRPr="00F67997">
        <w:rPr>
          <w:lang w:val="fr-FR"/>
        </w:rPr>
        <w:t>.</w:t>
      </w:r>
    </w:p>
    <w:p w14:paraId="5DCCEA57" w14:textId="77777777" w:rsidR="00B73240" w:rsidRPr="00B73240" w:rsidRDefault="00B73240" w:rsidP="00B73240">
      <w:pPr>
        <w:pStyle w:val="SingleTxt"/>
        <w:tabs>
          <w:tab w:val="clear" w:pos="1742"/>
        </w:tabs>
        <w:spacing w:after="0" w:line="120" w:lineRule="exact"/>
        <w:rPr>
          <w:sz w:val="10"/>
          <w:lang w:val="fr-FR"/>
        </w:rPr>
      </w:pPr>
    </w:p>
    <w:p w14:paraId="5180C534" w14:textId="77777777" w:rsidR="00B73240" w:rsidRPr="00B73240" w:rsidRDefault="00B73240" w:rsidP="00B73240">
      <w:pPr>
        <w:pStyle w:val="SingleTxt"/>
        <w:tabs>
          <w:tab w:val="clear" w:pos="1742"/>
        </w:tabs>
        <w:spacing w:after="0" w:line="120" w:lineRule="exact"/>
        <w:rPr>
          <w:sz w:val="10"/>
          <w:lang w:val="fr-FR"/>
        </w:rPr>
      </w:pPr>
    </w:p>
    <w:p w14:paraId="3668AF6C" w14:textId="2FB47207" w:rsidR="00F67997" w:rsidRPr="006D799C" w:rsidRDefault="009076BD" w:rsidP="009076BD">
      <w:pPr>
        <w:pStyle w:val="HCh"/>
        <w:ind w:left="1267" w:right="1260" w:hanging="1267"/>
        <w:rPr>
          <w:lang w:val="fr-FR"/>
        </w:rPr>
      </w:pPr>
      <w:r w:rsidRPr="006D799C">
        <w:rPr>
          <w:lang w:val="fr-FR"/>
        </w:rPr>
        <w:tab/>
      </w:r>
      <w:r w:rsidRPr="006D799C">
        <w:rPr>
          <w:lang w:val="fr-FR"/>
        </w:rPr>
        <w:tab/>
      </w:r>
      <w:r w:rsidR="00F67997" w:rsidRPr="006D799C">
        <w:rPr>
          <w:lang w:val="fr-FR"/>
        </w:rPr>
        <w:t>Défenseuses des droits humains</w:t>
      </w:r>
    </w:p>
    <w:p w14:paraId="1A059A07" w14:textId="77777777" w:rsidR="009076BD" w:rsidRPr="006D799C" w:rsidRDefault="009076BD" w:rsidP="009076BD">
      <w:pPr>
        <w:pStyle w:val="SingleTxt"/>
        <w:spacing w:after="0" w:line="120" w:lineRule="exact"/>
        <w:rPr>
          <w:b/>
          <w:sz w:val="10"/>
          <w:lang w:val="fr-FR"/>
        </w:rPr>
      </w:pPr>
    </w:p>
    <w:p w14:paraId="72C3830B" w14:textId="77777777" w:rsidR="009076BD" w:rsidRPr="006D799C" w:rsidRDefault="009076BD" w:rsidP="009076BD">
      <w:pPr>
        <w:pStyle w:val="SingleTxt"/>
        <w:spacing w:after="0" w:line="120" w:lineRule="exact"/>
        <w:rPr>
          <w:b/>
          <w:sz w:val="10"/>
          <w:lang w:val="fr-FR"/>
        </w:rPr>
      </w:pPr>
    </w:p>
    <w:p w14:paraId="691E813F" w14:textId="63F2C02E" w:rsidR="00F67997" w:rsidRPr="006D799C" w:rsidRDefault="00F67997" w:rsidP="009076BD">
      <w:pPr>
        <w:pStyle w:val="H1"/>
        <w:ind w:right="1260"/>
        <w:rPr>
          <w:lang w:val="fr-FR"/>
        </w:rPr>
      </w:pPr>
      <w:r w:rsidRPr="006D799C">
        <w:rPr>
          <w:lang w:val="fr-FR"/>
        </w:rPr>
        <w:tab/>
      </w:r>
      <w:r w:rsidRPr="006D799C">
        <w:rPr>
          <w:lang w:val="fr-FR"/>
        </w:rPr>
        <w:tab/>
      </w:r>
      <w:bookmarkStart w:id="7" w:name="_Hlk185245668"/>
      <w:r w:rsidRPr="006D799C">
        <w:rPr>
          <w:lang w:val="fr-FR"/>
        </w:rPr>
        <w:t>Réponse au paragraphe</w:t>
      </w:r>
      <w:r w:rsidR="009204B5" w:rsidRPr="006D799C">
        <w:rPr>
          <w:lang w:val="fr-FR"/>
        </w:rPr>
        <w:t> </w:t>
      </w:r>
      <w:r w:rsidRPr="006D799C">
        <w:rPr>
          <w:lang w:val="fr-FR"/>
        </w:rPr>
        <w:t>5 a) de la liste de points et de questions</w:t>
      </w:r>
    </w:p>
    <w:p w14:paraId="2913CA48" w14:textId="77777777" w:rsidR="009076BD" w:rsidRPr="009076BD" w:rsidRDefault="009076BD" w:rsidP="009076BD">
      <w:pPr>
        <w:pStyle w:val="SingleTxt"/>
        <w:spacing w:after="0" w:line="120" w:lineRule="exact"/>
        <w:rPr>
          <w:sz w:val="10"/>
          <w:lang w:val="fr-FR"/>
        </w:rPr>
      </w:pPr>
    </w:p>
    <w:p w14:paraId="03E9A461" w14:textId="77777777" w:rsidR="009076BD" w:rsidRPr="009076BD" w:rsidRDefault="009076BD" w:rsidP="009076BD">
      <w:pPr>
        <w:pStyle w:val="SingleTxt"/>
        <w:spacing w:after="0" w:line="120" w:lineRule="exact"/>
        <w:rPr>
          <w:sz w:val="10"/>
          <w:lang w:val="fr-FR"/>
        </w:rPr>
      </w:pPr>
    </w:p>
    <w:bookmarkEnd w:id="7"/>
    <w:p w14:paraId="525144DF" w14:textId="185841D5" w:rsidR="00F67997" w:rsidRPr="00F67997" w:rsidRDefault="00F67997" w:rsidP="009076BD">
      <w:pPr>
        <w:pStyle w:val="SingleTxt"/>
        <w:numPr>
          <w:ilvl w:val="0"/>
          <w:numId w:val="32"/>
        </w:numPr>
        <w:spacing w:line="240" w:lineRule="exact"/>
        <w:rPr>
          <w:lang w:val="fr-FR"/>
        </w:rPr>
      </w:pPr>
      <w:r w:rsidRPr="00F67997">
        <w:rPr>
          <w:lang w:val="fr-FR"/>
        </w:rPr>
        <w:t>La Constitution du Népal garantit pleinement les droits humains et les libertés civiles, y compris un large éventail de droits civils, politiques, économiques, sociaux et culturels, qui font partie de l</w:t>
      </w:r>
      <w:r w:rsidR="000572B8">
        <w:rPr>
          <w:lang w:val="fr-FR"/>
        </w:rPr>
        <w:t>’</w:t>
      </w:r>
      <w:r w:rsidRPr="00F67997">
        <w:rPr>
          <w:lang w:val="fr-FR"/>
        </w:rPr>
        <w:t xml:space="preserve">ensemble des </w:t>
      </w:r>
      <w:r w:rsidRPr="006D799C">
        <w:rPr>
          <w:lang w:val="fr-FR"/>
        </w:rPr>
        <w:t>31</w:t>
      </w:r>
      <w:r w:rsidR="009204B5">
        <w:rPr>
          <w:lang w:val="fr-FR"/>
        </w:rPr>
        <w:t> </w:t>
      </w:r>
      <w:r w:rsidRPr="00F67997">
        <w:rPr>
          <w:lang w:val="fr-FR"/>
        </w:rPr>
        <w:t>droits fondamentaux et pour lesquels des recours constitutionnels sont prévus. Le pays est partie à divers pactes, traités et accords internationaux relatifs à la protection, à la promotion et au respect des droits humains, y compris des droits des femmes. La Police népalaise joue le rôle de mécanisme de protection pour répondre aux allégations d</w:t>
      </w:r>
      <w:r w:rsidR="000572B8">
        <w:rPr>
          <w:lang w:val="fr-FR"/>
        </w:rPr>
        <w:t>’</w:t>
      </w:r>
      <w:r w:rsidRPr="00F67997">
        <w:rPr>
          <w:lang w:val="fr-FR"/>
        </w:rPr>
        <w:t>intimidation, de harcèlement et de violence envers les défenseuses des droits humains. Elle est principalement responsable du maintien de l</w:t>
      </w:r>
      <w:r w:rsidR="000572B8">
        <w:rPr>
          <w:lang w:val="fr-FR"/>
        </w:rPr>
        <w:t>’</w:t>
      </w:r>
      <w:r w:rsidRPr="00F67997">
        <w:rPr>
          <w:lang w:val="fr-FR"/>
        </w:rPr>
        <w:t>ordre public, de la prévention de la criminalité et des enquêtes criminelles dans sa juridiction. Les procureurs sont responsables des poursuites judiciaires. Le Gouvernement népalais s</w:t>
      </w:r>
      <w:r w:rsidR="000572B8">
        <w:rPr>
          <w:lang w:val="fr-FR"/>
        </w:rPr>
        <w:t>’</w:t>
      </w:r>
      <w:r w:rsidRPr="00F67997">
        <w:rPr>
          <w:lang w:val="fr-FR"/>
        </w:rPr>
        <w:t xml:space="preserve">engage tout particulièrement à veiller à la sécurité des défenseurs des droits des femmes et des personnes en situation de handicap. </w:t>
      </w:r>
    </w:p>
    <w:p w14:paraId="17DA079F" w14:textId="77777777" w:rsidR="009076BD" w:rsidRPr="006D799C" w:rsidRDefault="009076BD" w:rsidP="009076BD">
      <w:pPr>
        <w:pStyle w:val="SingleTxt"/>
        <w:spacing w:after="0" w:line="120" w:lineRule="exact"/>
        <w:rPr>
          <w:b/>
          <w:sz w:val="10"/>
          <w:lang w:val="fr-FR"/>
        </w:rPr>
      </w:pPr>
    </w:p>
    <w:p w14:paraId="4CA2ECA3" w14:textId="77777777" w:rsidR="009076BD" w:rsidRPr="006D799C" w:rsidRDefault="009076BD" w:rsidP="009076BD">
      <w:pPr>
        <w:pStyle w:val="SingleTxt"/>
        <w:spacing w:after="0" w:line="120" w:lineRule="exact"/>
        <w:rPr>
          <w:b/>
          <w:sz w:val="10"/>
          <w:lang w:val="fr-FR"/>
        </w:rPr>
      </w:pPr>
    </w:p>
    <w:p w14:paraId="12CC09F0" w14:textId="22630AD2" w:rsidR="00F67997" w:rsidRPr="006D799C" w:rsidRDefault="00F67997" w:rsidP="009076BD">
      <w:pPr>
        <w:pStyle w:val="H1"/>
        <w:ind w:right="1260"/>
        <w:rPr>
          <w:lang w:val="fr-FR"/>
        </w:rPr>
      </w:pPr>
      <w:r w:rsidRPr="006D799C">
        <w:rPr>
          <w:lang w:val="fr-FR"/>
        </w:rPr>
        <w:tab/>
      </w:r>
      <w:r w:rsidRPr="006D799C">
        <w:rPr>
          <w:lang w:val="fr-FR"/>
        </w:rPr>
        <w:tab/>
        <w:t>Réponse au paragraphe</w:t>
      </w:r>
      <w:r w:rsidR="009204B5" w:rsidRPr="006D799C">
        <w:rPr>
          <w:lang w:val="fr-FR"/>
        </w:rPr>
        <w:t> </w:t>
      </w:r>
      <w:r w:rsidRPr="006D799C">
        <w:rPr>
          <w:lang w:val="fr-FR"/>
        </w:rPr>
        <w:t>5</w:t>
      </w:r>
      <w:r w:rsidR="009204B5" w:rsidRPr="006D799C">
        <w:rPr>
          <w:lang w:val="fr-FR"/>
        </w:rPr>
        <w:t> </w:t>
      </w:r>
      <w:r w:rsidRPr="006D799C">
        <w:rPr>
          <w:lang w:val="fr-FR"/>
        </w:rPr>
        <w:t>b) de la liste de points et de questions</w:t>
      </w:r>
    </w:p>
    <w:p w14:paraId="6DFE9F7A" w14:textId="77777777" w:rsidR="009076BD" w:rsidRPr="009076BD" w:rsidRDefault="009076BD" w:rsidP="009076BD">
      <w:pPr>
        <w:pStyle w:val="SingleTxt"/>
        <w:spacing w:after="0" w:line="120" w:lineRule="exact"/>
        <w:rPr>
          <w:sz w:val="10"/>
          <w:lang w:val="fr-FR"/>
        </w:rPr>
      </w:pPr>
    </w:p>
    <w:p w14:paraId="110F015D" w14:textId="77777777" w:rsidR="009076BD" w:rsidRPr="009076BD" w:rsidRDefault="009076BD" w:rsidP="009076BD">
      <w:pPr>
        <w:pStyle w:val="SingleTxt"/>
        <w:spacing w:after="0" w:line="120" w:lineRule="exact"/>
        <w:rPr>
          <w:sz w:val="10"/>
          <w:lang w:val="fr-FR"/>
        </w:rPr>
      </w:pPr>
    </w:p>
    <w:p w14:paraId="38A5F762" w14:textId="5837AA46" w:rsidR="00F67997" w:rsidRPr="00F67997" w:rsidRDefault="00F67997" w:rsidP="009076BD">
      <w:pPr>
        <w:pStyle w:val="SingleTxt"/>
        <w:numPr>
          <w:ilvl w:val="0"/>
          <w:numId w:val="32"/>
        </w:numPr>
        <w:spacing w:line="240" w:lineRule="exact"/>
        <w:rPr>
          <w:lang w:val="fr-FR"/>
        </w:rPr>
      </w:pPr>
      <w:r w:rsidRPr="00F67997">
        <w:rPr>
          <w:lang w:val="fr-FR"/>
        </w:rPr>
        <w:t xml:space="preserve">En février </w:t>
      </w:r>
      <w:r w:rsidRPr="006D799C">
        <w:rPr>
          <w:lang w:val="fr-FR"/>
        </w:rPr>
        <w:t>2021</w:t>
      </w:r>
      <w:r w:rsidRPr="00F67997">
        <w:rPr>
          <w:lang w:val="fr-FR"/>
        </w:rPr>
        <w:t>, le Gouvernement national et le Ministère de l</w:t>
      </w:r>
      <w:r w:rsidR="000572B8">
        <w:rPr>
          <w:lang w:val="fr-FR"/>
        </w:rPr>
        <w:t>’</w:t>
      </w:r>
      <w:r w:rsidRPr="00F67997">
        <w:rPr>
          <w:lang w:val="fr-FR"/>
        </w:rPr>
        <w:t>intérieur, conformément aux lois en vigueur dans le pays et à la Déclaration des Nations Unies sur les défenseurs des droits de l</w:t>
      </w:r>
      <w:r w:rsidR="000572B8">
        <w:rPr>
          <w:lang w:val="fr-FR"/>
        </w:rPr>
        <w:t>’</w:t>
      </w:r>
      <w:r w:rsidRPr="00F67997">
        <w:rPr>
          <w:lang w:val="fr-FR"/>
        </w:rPr>
        <w:t xml:space="preserve">homme de </w:t>
      </w:r>
      <w:r w:rsidRPr="006D799C">
        <w:rPr>
          <w:lang w:val="fr-FR"/>
        </w:rPr>
        <w:t>1998</w:t>
      </w:r>
      <w:r w:rsidRPr="00F67997">
        <w:rPr>
          <w:lang w:val="fr-FR"/>
        </w:rPr>
        <w:t>, ont publié une ordonnance sur la sécurité et la protection des activistes des droits humains. Les dispositions de cette ordonnance prévoient des mesures à l</w:t>
      </w:r>
      <w:r w:rsidR="000572B8">
        <w:rPr>
          <w:lang w:val="fr-FR"/>
        </w:rPr>
        <w:t>’</w:t>
      </w:r>
      <w:r w:rsidRPr="00F67997">
        <w:rPr>
          <w:lang w:val="fr-FR"/>
        </w:rPr>
        <w:t>encontre de toute personne qui intimide ou attaque les défenseurs des droits de l</w:t>
      </w:r>
      <w:r w:rsidR="000572B8">
        <w:rPr>
          <w:lang w:val="fr-FR"/>
        </w:rPr>
        <w:t>’</w:t>
      </w:r>
      <w:r w:rsidRPr="00F67997">
        <w:rPr>
          <w:lang w:val="fr-FR"/>
        </w:rPr>
        <w:t>homme, ainsi que l</w:t>
      </w:r>
      <w:r w:rsidR="000572B8">
        <w:rPr>
          <w:lang w:val="fr-FR"/>
        </w:rPr>
        <w:t>’</w:t>
      </w:r>
      <w:r w:rsidRPr="00F67997">
        <w:rPr>
          <w:lang w:val="fr-FR"/>
        </w:rPr>
        <w:t>octroi d</w:t>
      </w:r>
      <w:r w:rsidR="000572B8">
        <w:rPr>
          <w:lang w:val="fr-FR"/>
        </w:rPr>
        <w:t>’</w:t>
      </w:r>
      <w:r w:rsidRPr="00F67997">
        <w:rPr>
          <w:lang w:val="fr-FR"/>
        </w:rPr>
        <w:t>une aide et d</w:t>
      </w:r>
      <w:r w:rsidR="000572B8">
        <w:rPr>
          <w:lang w:val="fr-FR"/>
        </w:rPr>
        <w:t>’</w:t>
      </w:r>
      <w:r w:rsidRPr="00F67997">
        <w:rPr>
          <w:lang w:val="fr-FR"/>
        </w:rPr>
        <w:t>une indemnisation à ces derniers ou à leur famille en cas d</w:t>
      </w:r>
      <w:r w:rsidR="000572B8">
        <w:rPr>
          <w:lang w:val="fr-FR"/>
        </w:rPr>
        <w:t>’</w:t>
      </w:r>
      <w:r w:rsidRPr="00F67997">
        <w:rPr>
          <w:lang w:val="fr-FR"/>
        </w:rPr>
        <w:t>incident fâcheux. L</w:t>
      </w:r>
      <w:r w:rsidR="000572B8">
        <w:rPr>
          <w:lang w:val="fr-FR"/>
        </w:rPr>
        <w:t>’</w:t>
      </w:r>
      <w:r w:rsidRPr="00F67997">
        <w:rPr>
          <w:lang w:val="fr-FR"/>
        </w:rPr>
        <w:t>ordonnance prévoit qu</w:t>
      </w:r>
      <w:r w:rsidR="000572B8">
        <w:rPr>
          <w:lang w:val="fr-FR"/>
        </w:rPr>
        <w:t>’</w:t>
      </w:r>
      <w:r w:rsidRPr="00F67997">
        <w:rPr>
          <w:lang w:val="fr-FR"/>
        </w:rPr>
        <w:t>aucun défenseur des droits humains ne peut être arrêté ou poursuivi pour avoir organisé une manifestation pacifique contre une personne, un fonctionnaire ou un dirigeant pour la protection ou le rétablissement des droits humains des citoyens. L</w:t>
      </w:r>
      <w:r w:rsidR="000572B8">
        <w:rPr>
          <w:lang w:val="fr-FR"/>
        </w:rPr>
        <w:t>’</w:t>
      </w:r>
      <w:r w:rsidRPr="00F67997">
        <w:rPr>
          <w:lang w:val="fr-FR"/>
        </w:rPr>
        <w:t>ordonnance permet également aux individus de demander des informations aux organes ou fonctionnaires concernés en cas de violation de la liberté individuelle d</w:t>
      </w:r>
      <w:r w:rsidR="000572B8">
        <w:rPr>
          <w:lang w:val="fr-FR"/>
        </w:rPr>
        <w:t>’</w:t>
      </w:r>
      <w:r w:rsidRPr="00F67997">
        <w:rPr>
          <w:lang w:val="fr-FR"/>
        </w:rPr>
        <w:t>un citoyen. Si ces derniers refusent de fournir aux individus les informations qu’ils demandent, ceux-ci pourront déposer une plainte auprès de la Commission nationale des droits humains. En outre, l</w:t>
      </w:r>
      <w:r w:rsidR="000572B8">
        <w:rPr>
          <w:lang w:val="fr-FR"/>
        </w:rPr>
        <w:t>’</w:t>
      </w:r>
      <w:r w:rsidRPr="00F67997">
        <w:rPr>
          <w:lang w:val="fr-FR"/>
        </w:rPr>
        <w:t>ordonnance prévoit une sécurité spéciale pour les défenseurs des droits humains des femmes et des personnes en situation de handicap et précise que chaque activiste des droits humains dispose du droit fondamental à la liberté d</w:t>
      </w:r>
      <w:r w:rsidR="000572B8">
        <w:rPr>
          <w:lang w:val="fr-FR"/>
        </w:rPr>
        <w:t>’</w:t>
      </w:r>
      <w:r w:rsidRPr="00F67997">
        <w:rPr>
          <w:lang w:val="fr-FR"/>
        </w:rPr>
        <w:t>expression, à l</w:t>
      </w:r>
      <w:r w:rsidR="000572B8">
        <w:rPr>
          <w:lang w:val="fr-FR"/>
        </w:rPr>
        <w:t>’</w:t>
      </w:r>
      <w:r w:rsidRPr="00F67997">
        <w:rPr>
          <w:lang w:val="fr-FR"/>
        </w:rPr>
        <w:t>organisation de réunions pacifiques et à la liberté de mouvement dans n</w:t>
      </w:r>
      <w:r w:rsidR="000572B8">
        <w:rPr>
          <w:lang w:val="fr-FR"/>
        </w:rPr>
        <w:t>’</w:t>
      </w:r>
      <w:r w:rsidRPr="00F67997">
        <w:rPr>
          <w:lang w:val="fr-FR"/>
        </w:rPr>
        <w:t xml:space="preserve">importe quelle partie du pays, comme le garantit la </w:t>
      </w:r>
      <w:r w:rsidR="00F84F21">
        <w:rPr>
          <w:lang w:val="fr-FR"/>
        </w:rPr>
        <w:t>C</w:t>
      </w:r>
      <w:r w:rsidRPr="00F67997">
        <w:rPr>
          <w:lang w:val="fr-FR"/>
        </w:rPr>
        <w:t>onstitution, et que si leurs droits fondamentaux sont violés, ils peuvent déposer une requête auprès du tribunal. Toujours selon cette ordonnance, la Police népalaise est tenue de collecter et de mettre à jour les informations relatives aux défenseurs des droits humains et des droits des femmes et aux organisations œuvrant dans ce domaine et si un(e) activiste des droits humains reçoit des menaces de la part d</w:t>
      </w:r>
      <w:r w:rsidR="000572B8">
        <w:rPr>
          <w:lang w:val="fr-FR"/>
        </w:rPr>
        <w:t>’</w:t>
      </w:r>
      <w:r w:rsidRPr="00F67997">
        <w:rPr>
          <w:lang w:val="fr-FR"/>
        </w:rPr>
        <w:t>une personne ou d</w:t>
      </w:r>
      <w:r w:rsidR="000572B8">
        <w:rPr>
          <w:lang w:val="fr-FR"/>
        </w:rPr>
        <w:t>’</w:t>
      </w:r>
      <w:r w:rsidRPr="00F67997">
        <w:rPr>
          <w:lang w:val="fr-FR"/>
        </w:rPr>
        <w:t xml:space="preserve">un groupe, il/elle peut déposer une plainte au poste de police le plus proche. Par conséquent, il est du devoir du bureau de police concerné de faire une priorité absolue </w:t>
      </w:r>
      <w:r w:rsidRPr="00F67997">
        <w:rPr>
          <w:lang w:val="fr-FR"/>
        </w:rPr>
        <w:lastRenderedPageBreak/>
        <w:t>de l’enquête sur l</w:t>
      </w:r>
      <w:r w:rsidR="000572B8">
        <w:rPr>
          <w:lang w:val="fr-FR"/>
        </w:rPr>
        <w:t>’</w:t>
      </w:r>
      <w:r w:rsidRPr="00F67997">
        <w:rPr>
          <w:lang w:val="fr-FR"/>
        </w:rPr>
        <w:t>affaire afin d</w:t>
      </w:r>
      <w:r w:rsidR="000572B8">
        <w:rPr>
          <w:lang w:val="fr-FR"/>
        </w:rPr>
        <w:t>’</w:t>
      </w:r>
      <w:r w:rsidRPr="00F67997">
        <w:rPr>
          <w:lang w:val="fr-FR"/>
        </w:rPr>
        <w:t>engager des poursuites judiciaires contre les coupables</w:t>
      </w:r>
      <w:r w:rsidRPr="006D799C">
        <w:rPr>
          <w:vertAlign w:val="superscript"/>
          <w:lang w:val="fr-FR"/>
        </w:rPr>
        <w:footnoteReference w:id="23"/>
      </w:r>
      <w:r w:rsidRPr="00F67997">
        <w:rPr>
          <w:lang w:val="fr-FR"/>
        </w:rPr>
        <w:t>.</w:t>
      </w:r>
    </w:p>
    <w:p w14:paraId="0DFFD08F" w14:textId="77777777" w:rsidR="009076BD" w:rsidRPr="006D799C" w:rsidRDefault="009076BD" w:rsidP="009076BD">
      <w:pPr>
        <w:pStyle w:val="SingleTxt"/>
        <w:spacing w:after="0" w:line="120" w:lineRule="exact"/>
        <w:rPr>
          <w:b/>
          <w:sz w:val="10"/>
          <w:lang w:val="fr-FR"/>
        </w:rPr>
      </w:pPr>
    </w:p>
    <w:p w14:paraId="124F0EB6" w14:textId="77777777" w:rsidR="009076BD" w:rsidRPr="006D799C" w:rsidRDefault="009076BD" w:rsidP="009076BD">
      <w:pPr>
        <w:pStyle w:val="SingleTxt"/>
        <w:spacing w:after="0" w:line="120" w:lineRule="exact"/>
        <w:rPr>
          <w:b/>
          <w:sz w:val="10"/>
          <w:lang w:val="fr-FR"/>
        </w:rPr>
      </w:pPr>
    </w:p>
    <w:p w14:paraId="5210311C" w14:textId="29F0B4A6" w:rsidR="00F67997" w:rsidRPr="006D799C" w:rsidRDefault="00F67997" w:rsidP="009076BD">
      <w:pPr>
        <w:pStyle w:val="H1"/>
        <w:ind w:right="1260"/>
        <w:rPr>
          <w:lang w:val="fr-FR"/>
        </w:rPr>
      </w:pPr>
      <w:r w:rsidRPr="006D799C">
        <w:rPr>
          <w:lang w:val="fr-FR"/>
        </w:rPr>
        <w:tab/>
      </w:r>
      <w:r w:rsidRPr="006D799C">
        <w:rPr>
          <w:lang w:val="fr-FR"/>
        </w:rPr>
        <w:tab/>
        <w:t>Réponse au paragraphe</w:t>
      </w:r>
      <w:r w:rsidR="009204B5" w:rsidRPr="006D799C">
        <w:rPr>
          <w:lang w:val="fr-FR"/>
        </w:rPr>
        <w:t> </w:t>
      </w:r>
      <w:r w:rsidRPr="006D799C">
        <w:rPr>
          <w:lang w:val="fr-FR"/>
        </w:rPr>
        <w:t>5 c) de la liste de points et de questions</w:t>
      </w:r>
    </w:p>
    <w:p w14:paraId="61D543C8" w14:textId="77777777" w:rsidR="009076BD" w:rsidRPr="009076BD" w:rsidRDefault="009076BD" w:rsidP="009076BD">
      <w:pPr>
        <w:pStyle w:val="SingleTxt"/>
        <w:spacing w:after="0" w:line="120" w:lineRule="exact"/>
        <w:rPr>
          <w:sz w:val="10"/>
          <w:lang w:val="fr-FR"/>
        </w:rPr>
      </w:pPr>
    </w:p>
    <w:p w14:paraId="15D6B265" w14:textId="77777777" w:rsidR="009076BD" w:rsidRPr="009076BD" w:rsidRDefault="009076BD" w:rsidP="009076BD">
      <w:pPr>
        <w:pStyle w:val="SingleTxt"/>
        <w:spacing w:after="0" w:line="120" w:lineRule="exact"/>
        <w:rPr>
          <w:sz w:val="10"/>
          <w:lang w:val="fr-FR"/>
        </w:rPr>
      </w:pPr>
    </w:p>
    <w:p w14:paraId="5238D617" w14:textId="267E4F44" w:rsidR="00F67997" w:rsidRPr="00F67997" w:rsidRDefault="00F67997" w:rsidP="009076BD">
      <w:pPr>
        <w:pStyle w:val="SingleTxt"/>
        <w:numPr>
          <w:ilvl w:val="0"/>
          <w:numId w:val="32"/>
        </w:numPr>
        <w:spacing w:line="240" w:lineRule="exact"/>
        <w:rPr>
          <w:lang w:val="fr-FR"/>
        </w:rPr>
      </w:pPr>
      <w:r w:rsidRPr="00F67997">
        <w:rPr>
          <w:lang w:val="fr-FR"/>
        </w:rPr>
        <w:t xml:space="preserve">Le Népal a adopté un système de gouvernance démocratique libéral et pluraliste, et se targue par conséquent de compter plus de </w:t>
      </w:r>
      <w:r w:rsidRPr="006D799C">
        <w:rPr>
          <w:lang w:val="fr-FR"/>
        </w:rPr>
        <w:t>50</w:t>
      </w:r>
      <w:r w:rsidR="00951391">
        <w:rPr>
          <w:lang w:val="fr-FR"/>
        </w:rPr>
        <w:t> </w:t>
      </w:r>
      <w:r w:rsidRPr="006D799C">
        <w:rPr>
          <w:lang w:val="fr-FR"/>
        </w:rPr>
        <w:t>000</w:t>
      </w:r>
      <w:r w:rsidR="009204B5">
        <w:rPr>
          <w:lang w:val="fr-FR"/>
        </w:rPr>
        <w:t> </w:t>
      </w:r>
      <w:r w:rsidRPr="00F67997">
        <w:rPr>
          <w:lang w:val="fr-FR"/>
        </w:rPr>
        <w:t>organisations de la société civile travaillant dans divers domaines au sein d</w:t>
      </w:r>
      <w:r w:rsidR="000572B8">
        <w:rPr>
          <w:lang w:val="fr-FR"/>
        </w:rPr>
        <w:t>’</w:t>
      </w:r>
      <w:r w:rsidRPr="00F67997">
        <w:rPr>
          <w:lang w:val="fr-FR"/>
        </w:rPr>
        <w:t>une nation d</w:t>
      </w:r>
      <w:r w:rsidR="000572B8">
        <w:rPr>
          <w:lang w:val="fr-FR"/>
        </w:rPr>
        <w:t>’</w:t>
      </w:r>
      <w:r w:rsidRPr="00F67997">
        <w:rPr>
          <w:lang w:val="fr-FR"/>
        </w:rPr>
        <w:t xml:space="preserve">environ </w:t>
      </w:r>
      <w:r w:rsidRPr="006D799C">
        <w:rPr>
          <w:lang w:val="fr-FR"/>
        </w:rPr>
        <w:t>30</w:t>
      </w:r>
      <w:r w:rsidR="009204B5">
        <w:rPr>
          <w:lang w:val="fr-FR"/>
        </w:rPr>
        <w:t> </w:t>
      </w:r>
      <w:r w:rsidRPr="00F67997">
        <w:rPr>
          <w:lang w:val="fr-FR"/>
        </w:rPr>
        <w:t>millions d</w:t>
      </w:r>
      <w:r w:rsidR="000572B8">
        <w:rPr>
          <w:lang w:val="fr-FR"/>
        </w:rPr>
        <w:t>’</w:t>
      </w:r>
      <w:r w:rsidRPr="00F67997">
        <w:rPr>
          <w:lang w:val="fr-FR"/>
        </w:rPr>
        <w:t>habitants. En ce qui concerne les inspections, les processus d</w:t>
      </w:r>
      <w:r w:rsidR="000572B8">
        <w:rPr>
          <w:lang w:val="fr-FR"/>
        </w:rPr>
        <w:t>’</w:t>
      </w:r>
      <w:r w:rsidRPr="00F67997">
        <w:rPr>
          <w:lang w:val="fr-FR"/>
        </w:rPr>
        <w:t>enregistrement et les exigences en matière d</w:t>
      </w:r>
      <w:r w:rsidR="000572B8">
        <w:rPr>
          <w:lang w:val="fr-FR"/>
        </w:rPr>
        <w:t>’</w:t>
      </w:r>
      <w:r w:rsidRPr="00F67997">
        <w:rPr>
          <w:lang w:val="fr-FR"/>
        </w:rPr>
        <w:t>autorisation, ainsi que les conditions d</w:t>
      </w:r>
      <w:r w:rsidR="000572B8">
        <w:rPr>
          <w:lang w:val="fr-FR"/>
        </w:rPr>
        <w:t>’</w:t>
      </w:r>
      <w:r w:rsidRPr="00F67997">
        <w:rPr>
          <w:lang w:val="fr-FR"/>
        </w:rPr>
        <w:t>accès aux financements étrangers, applicables aux défenseuses des droits humains, aux militantes et aux organisations de la société civile, il existe deux principaux organismes de réglementation au Népal</w:t>
      </w:r>
      <w:r w:rsidR="00951391">
        <w:rPr>
          <w:lang w:val="fr-FR"/>
        </w:rPr>
        <w:t> </w:t>
      </w:r>
      <w:r w:rsidRPr="00F67997">
        <w:rPr>
          <w:lang w:val="fr-FR"/>
        </w:rPr>
        <w:t>: (a) le Ministère de l</w:t>
      </w:r>
      <w:r w:rsidR="000572B8">
        <w:rPr>
          <w:lang w:val="fr-FR"/>
        </w:rPr>
        <w:t>’</w:t>
      </w:r>
      <w:r w:rsidRPr="00F67997">
        <w:rPr>
          <w:lang w:val="fr-FR"/>
        </w:rPr>
        <w:t>intérieur, par l</w:t>
      </w:r>
      <w:r w:rsidR="000572B8">
        <w:rPr>
          <w:lang w:val="fr-FR"/>
        </w:rPr>
        <w:t>’</w:t>
      </w:r>
      <w:r w:rsidRPr="00F67997">
        <w:rPr>
          <w:lang w:val="fr-FR"/>
        </w:rPr>
        <w:t xml:space="preserve">intermédiaire des bureaux administratifs de district présents dans </w:t>
      </w:r>
      <w:r w:rsidRPr="006D799C">
        <w:rPr>
          <w:lang w:val="fr-FR"/>
        </w:rPr>
        <w:t>77</w:t>
      </w:r>
      <w:r w:rsidR="009204B5">
        <w:rPr>
          <w:lang w:val="fr-FR"/>
        </w:rPr>
        <w:t> </w:t>
      </w:r>
      <w:r w:rsidRPr="00F67997">
        <w:rPr>
          <w:lang w:val="fr-FR"/>
        </w:rPr>
        <w:t>districts</w:t>
      </w:r>
      <w:r w:rsidR="00951391">
        <w:rPr>
          <w:lang w:val="fr-FR"/>
        </w:rPr>
        <w:t> </w:t>
      </w:r>
      <w:r w:rsidRPr="00F67997">
        <w:rPr>
          <w:lang w:val="fr-FR"/>
        </w:rPr>
        <w:t>; (b)</w:t>
      </w:r>
      <w:r w:rsidR="00F84F21">
        <w:rPr>
          <w:lang w:val="fr-FR"/>
        </w:rPr>
        <w:t> </w:t>
      </w:r>
      <w:r w:rsidRPr="00F67997">
        <w:rPr>
          <w:lang w:val="fr-FR"/>
        </w:rPr>
        <w:t>le Conseil du bien-être social, qui assure la liaison avec le Ministère des femmes, des enfants et des personnes âgées. Les organisations de la société civile, les réseaux et les alliances de défenseurs des droits humains et de militants peuvent s</w:t>
      </w:r>
      <w:r w:rsidR="000572B8">
        <w:rPr>
          <w:lang w:val="fr-FR"/>
        </w:rPr>
        <w:t>’</w:t>
      </w:r>
      <w:r w:rsidRPr="00F67997">
        <w:rPr>
          <w:lang w:val="fr-FR"/>
        </w:rPr>
        <w:t xml:space="preserve">enregistrer auprès des </w:t>
      </w:r>
      <w:r w:rsidRPr="006D799C">
        <w:rPr>
          <w:lang w:val="fr-FR"/>
        </w:rPr>
        <w:t>77</w:t>
      </w:r>
      <w:r w:rsidR="009204B5">
        <w:rPr>
          <w:lang w:val="fr-FR"/>
        </w:rPr>
        <w:t> </w:t>
      </w:r>
      <w:r w:rsidRPr="00F67997">
        <w:rPr>
          <w:lang w:val="fr-FR"/>
        </w:rPr>
        <w:t>bureaux administratifs de district et obtenir leur identité juridique, conformément à la loi sur l</w:t>
      </w:r>
      <w:r w:rsidR="000572B8">
        <w:rPr>
          <w:lang w:val="fr-FR"/>
        </w:rPr>
        <w:t>’</w:t>
      </w:r>
      <w:r w:rsidRPr="00F67997">
        <w:rPr>
          <w:lang w:val="fr-FR"/>
        </w:rPr>
        <w:t xml:space="preserve">enregistrement des associations de </w:t>
      </w:r>
      <w:r w:rsidRPr="006D799C">
        <w:rPr>
          <w:lang w:val="fr-FR"/>
        </w:rPr>
        <w:t>2034</w:t>
      </w:r>
      <w:r w:rsidRPr="009076BD">
        <w:rPr>
          <w:lang w:val="fr-FR"/>
        </w:rPr>
        <w:t xml:space="preserve"> (</w:t>
      </w:r>
      <w:r w:rsidRPr="006D799C">
        <w:rPr>
          <w:lang w:val="fr-FR"/>
        </w:rPr>
        <w:t>1977</w:t>
      </w:r>
      <w:r w:rsidRPr="009076BD">
        <w:rPr>
          <w:lang w:val="fr-FR"/>
        </w:rPr>
        <w:t>)</w:t>
      </w:r>
      <w:r w:rsidRPr="00F67997">
        <w:rPr>
          <w:lang w:val="fr-FR"/>
        </w:rPr>
        <w:t>. La Constitution du Népal garantit le droit de se réunir pacifiquement et de former des associations, en plus de protéger la liberté d</w:t>
      </w:r>
      <w:r w:rsidR="000572B8">
        <w:rPr>
          <w:lang w:val="fr-FR"/>
        </w:rPr>
        <w:t>’</w:t>
      </w:r>
      <w:r w:rsidRPr="00F67997">
        <w:rPr>
          <w:lang w:val="fr-FR"/>
        </w:rPr>
        <w:t>opinion et d</w:t>
      </w:r>
      <w:r w:rsidR="000572B8">
        <w:rPr>
          <w:lang w:val="fr-FR"/>
        </w:rPr>
        <w:t>’</w:t>
      </w:r>
      <w:r w:rsidRPr="00F67997">
        <w:rPr>
          <w:lang w:val="fr-FR"/>
        </w:rPr>
        <w:t>expression. En conséquence, les programmes, campagnes ou mouvements de protestation publique peuvent être organisés en informant le bureau administratif de district et en obtenant son autorisation pour des raisons de sécurité publique et de maintien de l</w:t>
      </w:r>
      <w:r w:rsidR="000572B8">
        <w:rPr>
          <w:lang w:val="fr-FR"/>
        </w:rPr>
        <w:t>’</w:t>
      </w:r>
      <w:r w:rsidRPr="00F67997">
        <w:rPr>
          <w:lang w:val="fr-FR"/>
        </w:rPr>
        <w:t>ordre. Les organisations non gouvernementales nationales peuvent accéder à des programmes et les mettre en œuvre en partenariat avec des organisations non gouvernementales internationales ou avec l</w:t>
      </w:r>
      <w:r w:rsidR="000572B8">
        <w:rPr>
          <w:lang w:val="fr-FR"/>
        </w:rPr>
        <w:t>’</w:t>
      </w:r>
      <w:r w:rsidRPr="00F67997">
        <w:rPr>
          <w:lang w:val="fr-FR"/>
        </w:rPr>
        <w:t>aide financière de ces dernières. Elles doivent obtenir l</w:t>
      </w:r>
      <w:r w:rsidR="000572B8">
        <w:rPr>
          <w:lang w:val="fr-FR"/>
        </w:rPr>
        <w:t>’</w:t>
      </w:r>
      <w:r w:rsidRPr="00F67997">
        <w:rPr>
          <w:lang w:val="fr-FR"/>
        </w:rPr>
        <w:t>approbation préliminaire du Conseil du bien-être social à cette fin</w:t>
      </w:r>
      <w:r w:rsidR="00951391">
        <w:rPr>
          <w:lang w:val="fr-FR"/>
        </w:rPr>
        <w:t> </w:t>
      </w:r>
      <w:r w:rsidRPr="00F67997">
        <w:rPr>
          <w:lang w:val="fr-FR"/>
        </w:rPr>
        <w:t>: l</w:t>
      </w:r>
      <w:r w:rsidR="000572B8">
        <w:rPr>
          <w:lang w:val="fr-FR"/>
        </w:rPr>
        <w:t>’</w:t>
      </w:r>
      <w:r w:rsidRPr="00F67997">
        <w:rPr>
          <w:lang w:val="fr-FR"/>
        </w:rPr>
        <w:t>approbation finale du programme par le Conseil se fait avec l</w:t>
      </w:r>
      <w:r w:rsidR="000572B8">
        <w:rPr>
          <w:lang w:val="fr-FR"/>
        </w:rPr>
        <w:t>’</w:t>
      </w:r>
      <w:r w:rsidRPr="00F67997">
        <w:rPr>
          <w:lang w:val="fr-FR"/>
        </w:rPr>
        <w:t xml:space="preserve">examen du Ministère des femmes, des enfants et des personnes âgées, conformément à la loi sur la protection sociale de </w:t>
      </w:r>
      <w:r w:rsidRPr="006D799C">
        <w:rPr>
          <w:lang w:val="fr-FR"/>
        </w:rPr>
        <w:t>2049</w:t>
      </w:r>
      <w:r w:rsidRPr="009076BD">
        <w:rPr>
          <w:lang w:val="fr-FR"/>
        </w:rPr>
        <w:t xml:space="preserve"> (</w:t>
      </w:r>
      <w:r w:rsidRPr="006D799C">
        <w:rPr>
          <w:lang w:val="fr-FR"/>
        </w:rPr>
        <w:t>1992</w:t>
      </w:r>
      <w:r w:rsidRPr="009076BD">
        <w:rPr>
          <w:lang w:val="fr-FR"/>
        </w:rPr>
        <w:t>)</w:t>
      </w:r>
      <w:r w:rsidRPr="00F67997">
        <w:rPr>
          <w:lang w:val="fr-FR"/>
        </w:rPr>
        <w:t>. Ces organisations de la société civile, réseaux ou alliances doivent être affiliés au Conseil. En outre, de nombreux gouvernements locaux ont créé leurs propres lois régissant les organisations de la société civile, réseaux ou alliances, qui diffèrent de diverses manières. Bien que les gouvernements locaux aient mandat pour définir un cadre juridique régissant les activités des organisations de la société civile, l</w:t>
      </w:r>
      <w:r w:rsidR="000572B8">
        <w:rPr>
          <w:lang w:val="fr-FR"/>
        </w:rPr>
        <w:t>’</w:t>
      </w:r>
      <w:r w:rsidRPr="00F67997">
        <w:rPr>
          <w:lang w:val="fr-FR"/>
        </w:rPr>
        <w:t>enregistrement et l</w:t>
      </w:r>
      <w:r w:rsidR="000572B8">
        <w:rPr>
          <w:lang w:val="fr-FR"/>
        </w:rPr>
        <w:t>’</w:t>
      </w:r>
      <w:r w:rsidRPr="00F67997">
        <w:rPr>
          <w:lang w:val="fr-FR"/>
        </w:rPr>
        <w:t>affiliation relèvent toujours de la compétence des bureaux administratifs de district et du Conseil du bien-être social, respectivement.</w:t>
      </w:r>
    </w:p>
    <w:p w14:paraId="2F182715" w14:textId="77777777" w:rsidR="009076BD" w:rsidRPr="006D799C" w:rsidRDefault="009076BD" w:rsidP="009076BD">
      <w:pPr>
        <w:pStyle w:val="SingleTxt"/>
        <w:spacing w:after="0" w:line="120" w:lineRule="exact"/>
        <w:rPr>
          <w:b/>
          <w:sz w:val="10"/>
          <w:lang w:val="fr-FR"/>
        </w:rPr>
      </w:pPr>
      <w:bookmarkStart w:id="8" w:name="_Toc175724582"/>
    </w:p>
    <w:p w14:paraId="33D579F2" w14:textId="77777777" w:rsidR="009076BD" w:rsidRPr="006D799C" w:rsidRDefault="009076BD" w:rsidP="009076BD">
      <w:pPr>
        <w:pStyle w:val="SingleTxt"/>
        <w:spacing w:after="0" w:line="120" w:lineRule="exact"/>
        <w:rPr>
          <w:b/>
          <w:sz w:val="10"/>
          <w:lang w:val="fr-FR"/>
        </w:rPr>
      </w:pPr>
    </w:p>
    <w:p w14:paraId="6979FECE" w14:textId="4CA011BE" w:rsidR="00F67997" w:rsidRPr="006D799C" w:rsidRDefault="00F67997" w:rsidP="009076BD">
      <w:pPr>
        <w:pStyle w:val="HCh"/>
        <w:ind w:left="1267" w:right="1260" w:hanging="1267"/>
        <w:rPr>
          <w:lang w:val="fr-FR"/>
        </w:rPr>
      </w:pPr>
      <w:r w:rsidRPr="006D799C">
        <w:rPr>
          <w:lang w:val="fr-FR"/>
        </w:rPr>
        <w:tab/>
      </w:r>
      <w:r w:rsidRPr="006D799C">
        <w:rPr>
          <w:lang w:val="fr-FR"/>
        </w:rPr>
        <w:tab/>
        <w:t xml:space="preserve">Mesures temporaires spéciales </w:t>
      </w:r>
      <w:bookmarkEnd w:id="8"/>
    </w:p>
    <w:p w14:paraId="59A8241F" w14:textId="77777777" w:rsidR="009076BD" w:rsidRPr="006D799C" w:rsidRDefault="009076BD" w:rsidP="009076BD">
      <w:pPr>
        <w:pStyle w:val="SingleTxt"/>
        <w:spacing w:after="0" w:line="120" w:lineRule="exact"/>
        <w:rPr>
          <w:b/>
          <w:sz w:val="10"/>
          <w:lang w:val="fr-FR"/>
        </w:rPr>
      </w:pPr>
    </w:p>
    <w:p w14:paraId="6FBB1D23" w14:textId="77777777" w:rsidR="009076BD" w:rsidRPr="006D799C" w:rsidRDefault="009076BD" w:rsidP="009076BD">
      <w:pPr>
        <w:pStyle w:val="SingleTxt"/>
        <w:spacing w:after="0" w:line="120" w:lineRule="exact"/>
        <w:rPr>
          <w:b/>
          <w:sz w:val="10"/>
          <w:lang w:val="fr-FR"/>
        </w:rPr>
      </w:pPr>
    </w:p>
    <w:p w14:paraId="0831057F" w14:textId="227EA636" w:rsidR="00F67997" w:rsidRPr="006D799C" w:rsidRDefault="00F67997" w:rsidP="009076BD">
      <w:pPr>
        <w:pStyle w:val="H1"/>
        <w:ind w:right="1260"/>
        <w:rPr>
          <w:lang w:val="fr-FR"/>
        </w:rPr>
      </w:pPr>
      <w:r w:rsidRPr="006D799C">
        <w:rPr>
          <w:lang w:val="fr-FR"/>
        </w:rPr>
        <w:tab/>
      </w:r>
      <w:r w:rsidRPr="006D799C">
        <w:rPr>
          <w:lang w:val="fr-FR"/>
        </w:rPr>
        <w:tab/>
      </w:r>
      <w:bookmarkStart w:id="9" w:name="_Hlk185247307"/>
      <w:r w:rsidRPr="006D799C">
        <w:rPr>
          <w:lang w:val="fr-FR"/>
        </w:rPr>
        <w:t>Réponse au paragraphe</w:t>
      </w:r>
      <w:r w:rsidR="009204B5" w:rsidRPr="006D799C">
        <w:rPr>
          <w:lang w:val="fr-FR"/>
        </w:rPr>
        <w:t> </w:t>
      </w:r>
      <w:r w:rsidRPr="006D799C">
        <w:rPr>
          <w:lang w:val="fr-FR"/>
        </w:rPr>
        <w:t>6 a) de la liste de points et de questions</w:t>
      </w:r>
    </w:p>
    <w:p w14:paraId="0DD38804" w14:textId="77777777" w:rsidR="009076BD" w:rsidRPr="009076BD" w:rsidRDefault="009076BD" w:rsidP="009076BD">
      <w:pPr>
        <w:pStyle w:val="SingleTxt"/>
        <w:spacing w:after="0" w:line="120" w:lineRule="exact"/>
        <w:rPr>
          <w:sz w:val="10"/>
          <w:lang w:val="fr-FR"/>
        </w:rPr>
      </w:pPr>
    </w:p>
    <w:p w14:paraId="6640E657" w14:textId="77777777" w:rsidR="009076BD" w:rsidRPr="009076BD" w:rsidRDefault="009076BD" w:rsidP="009076BD">
      <w:pPr>
        <w:pStyle w:val="SingleTxt"/>
        <w:spacing w:after="0" w:line="120" w:lineRule="exact"/>
        <w:rPr>
          <w:sz w:val="10"/>
          <w:lang w:val="fr-FR"/>
        </w:rPr>
      </w:pPr>
    </w:p>
    <w:bookmarkEnd w:id="9"/>
    <w:p w14:paraId="5BAC98C0" w14:textId="3C545C2F" w:rsidR="00F67997" w:rsidRPr="00F67997" w:rsidRDefault="00F67997" w:rsidP="009076BD">
      <w:pPr>
        <w:pStyle w:val="SingleTxt"/>
        <w:numPr>
          <w:ilvl w:val="0"/>
          <w:numId w:val="32"/>
        </w:numPr>
        <w:spacing w:line="240" w:lineRule="exact"/>
        <w:rPr>
          <w:lang w:val="fr-FR"/>
        </w:rPr>
      </w:pPr>
      <w:r w:rsidRPr="00F67997">
        <w:rPr>
          <w:lang w:val="fr-FR"/>
        </w:rPr>
        <w:t>En ce qui concerne les mesures temporaires spéciales dans le domaine de l</w:t>
      </w:r>
      <w:r w:rsidR="000572B8">
        <w:rPr>
          <w:lang w:val="fr-FR"/>
        </w:rPr>
        <w:t>’</w:t>
      </w:r>
      <w:r w:rsidRPr="00F67997">
        <w:rPr>
          <w:lang w:val="fr-FR"/>
        </w:rPr>
        <w:t>éducation, un réseau pour l</w:t>
      </w:r>
      <w:r w:rsidR="000572B8">
        <w:rPr>
          <w:lang w:val="fr-FR"/>
        </w:rPr>
        <w:t>’</w:t>
      </w:r>
      <w:r w:rsidRPr="00F67997">
        <w:rPr>
          <w:lang w:val="fr-FR"/>
        </w:rPr>
        <w:t>éducation des filles et l</w:t>
      </w:r>
      <w:r w:rsidR="000572B8">
        <w:rPr>
          <w:lang w:val="fr-FR"/>
        </w:rPr>
        <w:t>’</w:t>
      </w:r>
      <w:r w:rsidRPr="00F67997">
        <w:rPr>
          <w:lang w:val="fr-FR"/>
        </w:rPr>
        <w:t>inclusion a été mis en place aux trois niveaux de gouvernement et associé à une stratégie et un cadre de mise en œuvre. Un plan de mise en œuvre de la stratégie en matière d</w:t>
      </w:r>
      <w:r w:rsidR="000572B8">
        <w:rPr>
          <w:lang w:val="fr-FR"/>
        </w:rPr>
        <w:t>’</w:t>
      </w:r>
      <w:r w:rsidRPr="00F67997">
        <w:rPr>
          <w:lang w:val="fr-FR"/>
        </w:rPr>
        <w:t>équité a été établi afin de garantir une plus grande participation des filles à l</w:t>
      </w:r>
      <w:r w:rsidR="000572B8">
        <w:rPr>
          <w:lang w:val="fr-FR"/>
        </w:rPr>
        <w:t>’</w:t>
      </w:r>
      <w:r w:rsidRPr="00F67997">
        <w:rPr>
          <w:lang w:val="fr-FR"/>
        </w:rPr>
        <w:t>éducation. L</w:t>
      </w:r>
      <w:r w:rsidR="000572B8">
        <w:rPr>
          <w:lang w:val="fr-FR"/>
        </w:rPr>
        <w:t>’</w:t>
      </w:r>
      <w:r w:rsidRPr="00F67997">
        <w:rPr>
          <w:lang w:val="fr-FR"/>
        </w:rPr>
        <w:t>indice d</w:t>
      </w:r>
      <w:r w:rsidR="000572B8">
        <w:rPr>
          <w:lang w:val="fr-FR"/>
        </w:rPr>
        <w:t>’</w:t>
      </w:r>
      <w:r w:rsidRPr="00F67997">
        <w:rPr>
          <w:lang w:val="fr-FR"/>
        </w:rPr>
        <w:t xml:space="preserve">équité a été utilisé au profit des communautés les plus défavorisées dans </w:t>
      </w:r>
      <w:r w:rsidRPr="006D799C">
        <w:rPr>
          <w:lang w:val="fr-FR"/>
        </w:rPr>
        <w:t>80</w:t>
      </w:r>
      <w:r w:rsidR="009204B5">
        <w:rPr>
          <w:lang w:val="fr-FR"/>
        </w:rPr>
        <w:t> </w:t>
      </w:r>
      <w:r w:rsidRPr="00F67997">
        <w:rPr>
          <w:lang w:val="fr-FR"/>
        </w:rPr>
        <w:t>gouvernements locaux</w:t>
      </w:r>
      <w:r w:rsidRPr="006D799C">
        <w:rPr>
          <w:vertAlign w:val="superscript"/>
          <w:lang w:val="fr-FR"/>
        </w:rPr>
        <w:footnoteReference w:id="24"/>
      </w:r>
      <w:r w:rsidRPr="00F67997">
        <w:rPr>
          <w:lang w:val="fr-FR"/>
        </w:rPr>
        <w:t xml:space="preserve">. Les gouvernements provinciaux ont également pris des mesures spéciales </w:t>
      </w:r>
      <w:r w:rsidRPr="00F67997">
        <w:rPr>
          <w:lang w:val="fr-FR"/>
        </w:rPr>
        <w:lastRenderedPageBreak/>
        <w:t>pour accélérer la réalisation d</w:t>
      </w:r>
      <w:r w:rsidR="000572B8">
        <w:rPr>
          <w:lang w:val="fr-FR"/>
        </w:rPr>
        <w:t>’</w:t>
      </w:r>
      <w:r w:rsidRPr="00F67997">
        <w:rPr>
          <w:lang w:val="fr-FR"/>
        </w:rPr>
        <w:t>une véritable égalité dans le secteur de l</w:t>
      </w:r>
      <w:r w:rsidR="000572B8">
        <w:rPr>
          <w:lang w:val="fr-FR"/>
        </w:rPr>
        <w:t>’</w:t>
      </w:r>
      <w:r w:rsidRPr="00F67997">
        <w:rPr>
          <w:lang w:val="fr-FR"/>
        </w:rPr>
        <w:t>éducation. Par exemple</w:t>
      </w:r>
      <w:r w:rsidR="00951391">
        <w:rPr>
          <w:lang w:val="fr-FR"/>
        </w:rPr>
        <w:t> </w:t>
      </w:r>
      <w:r w:rsidRPr="00F67997">
        <w:rPr>
          <w:lang w:val="fr-FR"/>
        </w:rPr>
        <w:t>:</w:t>
      </w:r>
    </w:p>
    <w:p w14:paraId="076CDFC3" w14:textId="459B7046" w:rsidR="00F67997" w:rsidRPr="00F67997" w:rsidRDefault="009076BD" w:rsidP="00F67997">
      <w:pPr>
        <w:pStyle w:val="SingleTxt"/>
        <w:rPr>
          <w:lang w:val="fr-FR"/>
        </w:rPr>
      </w:pPr>
      <w:r>
        <w:rPr>
          <w:lang w:val="fr-FR"/>
        </w:rPr>
        <w:tab/>
      </w:r>
      <w:r w:rsidR="00F67997" w:rsidRPr="00F67997">
        <w:rPr>
          <w:lang w:val="fr-FR"/>
        </w:rPr>
        <w:t>a)</w:t>
      </w:r>
      <w:r w:rsidR="00F67997" w:rsidRPr="00F67997">
        <w:rPr>
          <w:lang w:val="fr-FR"/>
        </w:rPr>
        <w:tab/>
        <w:t xml:space="preserve">Le </w:t>
      </w:r>
      <w:r w:rsidR="00F84F21">
        <w:rPr>
          <w:lang w:val="fr-FR"/>
        </w:rPr>
        <w:t>g</w:t>
      </w:r>
      <w:r w:rsidR="00F67997" w:rsidRPr="00F67997">
        <w:rPr>
          <w:lang w:val="fr-FR"/>
        </w:rPr>
        <w:t xml:space="preserve">ouvernement de la province de Madhesh a récemment promulgué la loi de </w:t>
      </w:r>
      <w:r w:rsidR="00F67997" w:rsidRPr="006D799C">
        <w:rPr>
          <w:lang w:val="fr-FR"/>
        </w:rPr>
        <w:t>2081</w:t>
      </w:r>
      <w:r w:rsidR="00F67997" w:rsidRPr="00F67997">
        <w:rPr>
          <w:lang w:val="fr-FR"/>
        </w:rPr>
        <w:t xml:space="preserve"> (</w:t>
      </w:r>
      <w:r w:rsidR="00F67997" w:rsidRPr="006D799C">
        <w:rPr>
          <w:lang w:val="fr-FR"/>
        </w:rPr>
        <w:t>2024</w:t>
      </w:r>
      <w:r w:rsidR="00F67997" w:rsidRPr="00F67997">
        <w:rPr>
          <w:lang w:val="fr-FR"/>
        </w:rPr>
        <w:t>) sur la protection et l</w:t>
      </w:r>
      <w:r w:rsidR="000572B8">
        <w:rPr>
          <w:lang w:val="fr-FR"/>
        </w:rPr>
        <w:t>’</w:t>
      </w:r>
      <w:r w:rsidR="00F67997" w:rsidRPr="00F67997">
        <w:rPr>
          <w:lang w:val="fr-FR"/>
        </w:rPr>
        <w:t>autonomisation des filles, qui perpétue la campagne d</w:t>
      </w:r>
      <w:r w:rsidR="000572B8">
        <w:rPr>
          <w:lang w:val="fr-FR"/>
        </w:rPr>
        <w:t>’</w:t>
      </w:r>
      <w:r w:rsidR="00F67997" w:rsidRPr="00F67997">
        <w:rPr>
          <w:lang w:val="fr-FR"/>
        </w:rPr>
        <w:t xml:space="preserve">assurance de </w:t>
      </w:r>
      <w:r w:rsidR="00F67997" w:rsidRPr="006D799C">
        <w:rPr>
          <w:lang w:val="fr-FR"/>
        </w:rPr>
        <w:t>100</w:t>
      </w:r>
      <w:r w:rsidR="00951391">
        <w:rPr>
          <w:lang w:val="fr-FR"/>
        </w:rPr>
        <w:t> </w:t>
      </w:r>
      <w:r w:rsidR="00951391" w:rsidRPr="006D799C">
        <w:rPr>
          <w:lang w:val="fr-FR"/>
        </w:rPr>
        <w:t>000</w:t>
      </w:r>
      <w:r w:rsidR="00951391">
        <w:rPr>
          <w:lang w:val="fr-FR"/>
        </w:rPr>
        <w:t> </w:t>
      </w:r>
      <w:r w:rsidR="00F67997" w:rsidRPr="00F67997">
        <w:rPr>
          <w:lang w:val="fr-FR"/>
        </w:rPr>
        <w:t>roupies pour chaque fille née dans la province jusqu</w:t>
      </w:r>
      <w:r w:rsidR="000572B8">
        <w:rPr>
          <w:lang w:val="fr-FR"/>
        </w:rPr>
        <w:t>’</w:t>
      </w:r>
      <w:r w:rsidR="00F67997" w:rsidRPr="00F67997">
        <w:rPr>
          <w:lang w:val="fr-FR"/>
        </w:rPr>
        <w:t>à ce qu</w:t>
      </w:r>
      <w:r w:rsidR="000572B8">
        <w:rPr>
          <w:lang w:val="fr-FR"/>
        </w:rPr>
        <w:t>’</w:t>
      </w:r>
      <w:r w:rsidR="00F67997" w:rsidRPr="00F67997">
        <w:rPr>
          <w:lang w:val="fr-FR"/>
        </w:rPr>
        <w:t>elle atteigne l</w:t>
      </w:r>
      <w:r w:rsidR="000572B8">
        <w:rPr>
          <w:lang w:val="fr-FR"/>
        </w:rPr>
        <w:t>’</w:t>
      </w:r>
      <w:r w:rsidR="00F67997" w:rsidRPr="00F67997">
        <w:rPr>
          <w:lang w:val="fr-FR"/>
        </w:rPr>
        <w:t xml:space="preserve">âge de </w:t>
      </w:r>
      <w:r w:rsidR="00F67997" w:rsidRPr="006D799C">
        <w:rPr>
          <w:lang w:val="fr-FR"/>
        </w:rPr>
        <w:t>18</w:t>
      </w:r>
      <w:r w:rsidR="009204B5">
        <w:rPr>
          <w:lang w:val="fr-FR"/>
        </w:rPr>
        <w:t> </w:t>
      </w:r>
      <w:r w:rsidR="00F67997" w:rsidRPr="00F67997">
        <w:rPr>
          <w:lang w:val="fr-FR"/>
        </w:rPr>
        <w:t>ans, et prévoit des dispositions d</w:t>
      </w:r>
      <w:r w:rsidR="000572B8">
        <w:rPr>
          <w:lang w:val="fr-FR"/>
        </w:rPr>
        <w:t>’</w:t>
      </w:r>
      <w:r w:rsidR="00F67997" w:rsidRPr="00F67997">
        <w:rPr>
          <w:lang w:val="fr-FR"/>
        </w:rPr>
        <w:t>aide à l</w:t>
      </w:r>
      <w:r w:rsidR="000572B8">
        <w:rPr>
          <w:lang w:val="fr-FR"/>
        </w:rPr>
        <w:t>’</w:t>
      </w:r>
      <w:r w:rsidR="00F67997" w:rsidRPr="00F67997">
        <w:rPr>
          <w:lang w:val="fr-FR"/>
        </w:rPr>
        <w:t>éducation scolaire des filles, en particulier celles qui appartiennent à des familles pauvres, les dalits, les martyrs, les personnes entièrement handicapées ou gravement handicapées, sous la forme de bourses, d</w:t>
      </w:r>
      <w:r w:rsidR="000572B8">
        <w:rPr>
          <w:lang w:val="fr-FR"/>
        </w:rPr>
        <w:t>’</w:t>
      </w:r>
      <w:r w:rsidR="00F67997" w:rsidRPr="00F67997">
        <w:rPr>
          <w:lang w:val="fr-FR"/>
        </w:rPr>
        <w:t>uniformes, de manuels et de fournitures scolaires, ainsi que de serviettes hygiéniques, en coordination avec les gouvernements locaux. Le gouvernement de la province a mis en œuvre la campagne «</w:t>
      </w:r>
      <w:r w:rsidR="00951391">
        <w:rPr>
          <w:lang w:val="fr-FR"/>
        </w:rPr>
        <w:t> </w:t>
      </w:r>
      <w:r w:rsidR="00F67997" w:rsidRPr="00F67997">
        <w:rPr>
          <w:lang w:val="fr-FR"/>
        </w:rPr>
        <w:t>Beti Padhawo: Beti Bachawo</w:t>
      </w:r>
      <w:r w:rsidR="00951391">
        <w:rPr>
          <w:lang w:val="fr-FR"/>
        </w:rPr>
        <w:t> </w:t>
      </w:r>
      <w:r w:rsidR="00F67997" w:rsidRPr="00F67997">
        <w:rPr>
          <w:lang w:val="fr-FR"/>
        </w:rPr>
        <w:t>» (Éduquer les filles</w:t>
      </w:r>
      <w:r w:rsidR="00951391">
        <w:rPr>
          <w:lang w:val="fr-FR"/>
        </w:rPr>
        <w:t> </w:t>
      </w:r>
      <w:r w:rsidR="00F67997" w:rsidRPr="00F67997">
        <w:rPr>
          <w:lang w:val="fr-FR"/>
        </w:rPr>
        <w:t>: Sauver les filles)</w:t>
      </w:r>
      <w:r w:rsidR="00951391">
        <w:rPr>
          <w:lang w:val="fr-FR"/>
        </w:rPr>
        <w:t> </w:t>
      </w:r>
      <w:r w:rsidR="00F67997" w:rsidRPr="00F67997">
        <w:rPr>
          <w:lang w:val="fr-FR"/>
        </w:rPr>
        <w:t>; ouverture d</w:t>
      </w:r>
      <w:r w:rsidR="000572B8">
        <w:rPr>
          <w:lang w:val="fr-FR"/>
        </w:rPr>
        <w:t>’</w:t>
      </w:r>
      <w:r w:rsidR="00F67997" w:rsidRPr="00F67997">
        <w:rPr>
          <w:lang w:val="fr-FR"/>
        </w:rPr>
        <w:t>un compte bancaire fixe au nom de chaque fille née dans la famille et dépôt d</w:t>
      </w:r>
      <w:r w:rsidR="000572B8">
        <w:rPr>
          <w:lang w:val="fr-FR"/>
        </w:rPr>
        <w:t>’</w:t>
      </w:r>
      <w:r w:rsidR="00F67997" w:rsidRPr="00F67997">
        <w:rPr>
          <w:lang w:val="fr-FR"/>
        </w:rPr>
        <w:t xml:space="preserve">argent sur ce compte, qui lui permettra de percevoir </w:t>
      </w:r>
      <w:r w:rsidR="00F67997" w:rsidRPr="006D799C">
        <w:rPr>
          <w:lang w:val="fr-FR"/>
        </w:rPr>
        <w:t>300</w:t>
      </w:r>
      <w:r w:rsidR="00951391">
        <w:rPr>
          <w:lang w:val="fr-FR"/>
        </w:rPr>
        <w:t> </w:t>
      </w:r>
      <w:r w:rsidR="00951391" w:rsidRPr="006D799C">
        <w:rPr>
          <w:lang w:val="fr-FR"/>
        </w:rPr>
        <w:t>000</w:t>
      </w:r>
      <w:r w:rsidR="00951391">
        <w:rPr>
          <w:lang w:val="fr-FR"/>
        </w:rPr>
        <w:t> </w:t>
      </w:r>
      <w:r w:rsidR="00F67997" w:rsidRPr="00F67997">
        <w:rPr>
          <w:lang w:val="fr-FR"/>
        </w:rPr>
        <w:t>roupies népalaises après avoir atteint l</w:t>
      </w:r>
      <w:r w:rsidR="000572B8">
        <w:rPr>
          <w:lang w:val="fr-FR"/>
        </w:rPr>
        <w:t>’</w:t>
      </w:r>
      <w:r w:rsidR="00F67997" w:rsidRPr="00F67997">
        <w:rPr>
          <w:lang w:val="fr-FR"/>
        </w:rPr>
        <w:t xml:space="preserve">âge de </w:t>
      </w:r>
      <w:r w:rsidR="00F67997" w:rsidRPr="006D799C">
        <w:rPr>
          <w:lang w:val="fr-FR"/>
        </w:rPr>
        <w:t>20</w:t>
      </w:r>
      <w:r w:rsidR="009204B5">
        <w:rPr>
          <w:lang w:val="fr-FR"/>
        </w:rPr>
        <w:t> </w:t>
      </w:r>
      <w:r w:rsidR="00F67997" w:rsidRPr="00F67997">
        <w:rPr>
          <w:lang w:val="fr-FR"/>
        </w:rPr>
        <w:t>ans</w:t>
      </w:r>
      <w:r w:rsidR="00F67997" w:rsidRPr="006D799C">
        <w:rPr>
          <w:vertAlign w:val="superscript"/>
          <w:lang w:val="fr-FR"/>
        </w:rPr>
        <w:footnoteReference w:id="25"/>
      </w:r>
      <w:r w:rsidR="00F67997" w:rsidRPr="00F67997">
        <w:rPr>
          <w:lang w:val="fr-FR"/>
        </w:rPr>
        <w:t> ;</w:t>
      </w:r>
    </w:p>
    <w:p w14:paraId="76D0DF6E" w14:textId="3D75F86D" w:rsidR="00F67997" w:rsidRPr="00F67997" w:rsidRDefault="009076BD" w:rsidP="00F67997">
      <w:pPr>
        <w:pStyle w:val="SingleTxt"/>
        <w:rPr>
          <w:lang w:val="fr-FR"/>
        </w:rPr>
      </w:pPr>
      <w:r>
        <w:rPr>
          <w:lang w:val="fr-FR"/>
        </w:rPr>
        <w:tab/>
      </w:r>
      <w:r w:rsidR="00F67997" w:rsidRPr="00F67997">
        <w:rPr>
          <w:lang w:val="fr-FR"/>
        </w:rPr>
        <w:t>b)</w:t>
      </w:r>
      <w:r w:rsidR="00F67997" w:rsidRPr="00F67997">
        <w:rPr>
          <w:lang w:val="fr-FR"/>
        </w:rPr>
        <w:tab/>
        <w:t xml:space="preserve">Le </w:t>
      </w:r>
      <w:r w:rsidR="00FE7A6E">
        <w:rPr>
          <w:lang w:val="fr-FR"/>
        </w:rPr>
        <w:t>g</w:t>
      </w:r>
      <w:r w:rsidR="00F67997" w:rsidRPr="00F67997">
        <w:rPr>
          <w:lang w:val="fr-FR"/>
        </w:rPr>
        <w:t>ouvernement de la province de Bagmati a lancé une campagne de promotion de l’éducation des filles visant à augmenter le taux d’inscription des filles à l’école et à réduire leur taux d’abandon scolaire</w:t>
      </w:r>
      <w:r w:rsidR="00F67997" w:rsidRPr="006D799C">
        <w:rPr>
          <w:vertAlign w:val="superscript"/>
          <w:lang w:val="fr-FR"/>
        </w:rPr>
        <w:footnoteReference w:id="26"/>
      </w:r>
      <w:r w:rsidR="00F67997" w:rsidRPr="00F67997">
        <w:rPr>
          <w:lang w:val="fr-FR"/>
        </w:rPr>
        <w:t> ;</w:t>
      </w:r>
    </w:p>
    <w:p w14:paraId="46186384" w14:textId="2B7D8475" w:rsidR="00F67997" w:rsidRPr="00F67997" w:rsidRDefault="009076BD" w:rsidP="00F67997">
      <w:pPr>
        <w:pStyle w:val="SingleTxt"/>
        <w:rPr>
          <w:lang w:val="fr-FR"/>
        </w:rPr>
      </w:pPr>
      <w:r>
        <w:rPr>
          <w:lang w:val="fr-FR"/>
        </w:rPr>
        <w:tab/>
      </w:r>
      <w:r w:rsidR="00F67997" w:rsidRPr="00F67997">
        <w:rPr>
          <w:lang w:val="fr-FR"/>
        </w:rPr>
        <w:t>c)</w:t>
      </w:r>
      <w:r w:rsidR="00F67997" w:rsidRPr="00F67997">
        <w:rPr>
          <w:lang w:val="fr-FR"/>
        </w:rPr>
        <w:tab/>
        <w:t xml:space="preserve">Le </w:t>
      </w:r>
      <w:r w:rsidR="00FE7A6E">
        <w:rPr>
          <w:lang w:val="fr-FR"/>
        </w:rPr>
        <w:t>g</w:t>
      </w:r>
      <w:r w:rsidR="00F67997" w:rsidRPr="00F67997">
        <w:rPr>
          <w:lang w:val="fr-FR"/>
        </w:rPr>
        <w:t xml:space="preserve">ouvernement de Lumbini offre une bourse mensuelle de </w:t>
      </w:r>
      <w:r w:rsidR="00F67997" w:rsidRPr="006D799C">
        <w:rPr>
          <w:lang w:val="fr-FR"/>
        </w:rPr>
        <w:t>1</w:t>
      </w:r>
      <w:r w:rsidR="00951391">
        <w:rPr>
          <w:lang w:val="fr-FR"/>
        </w:rPr>
        <w:t> </w:t>
      </w:r>
      <w:r w:rsidR="00951391" w:rsidRPr="006D799C">
        <w:rPr>
          <w:lang w:val="fr-FR"/>
        </w:rPr>
        <w:t>000</w:t>
      </w:r>
      <w:r w:rsidR="00951391">
        <w:rPr>
          <w:lang w:val="fr-FR"/>
        </w:rPr>
        <w:t> </w:t>
      </w:r>
      <w:r w:rsidR="00F67997" w:rsidRPr="00F67997">
        <w:rPr>
          <w:lang w:val="fr-FR"/>
        </w:rPr>
        <w:t>roupies aux filles qui étudient les sciences dans les deux derniers niveaux du secondaire, une accommodation gratuite pour les filles libérées de la servitude pour dettes voulant poursuivre une éducation secondaire supérieure et une allocation pour les filles des communautés musulmane, badi et d’autres communautés marginalisées qui suivent un enseignement secondaire ou une éducation supérieure</w:t>
      </w:r>
      <w:r w:rsidR="00F67997" w:rsidRPr="006D799C">
        <w:rPr>
          <w:vertAlign w:val="superscript"/>
          <w:lang w:val="fr-FR"/>
        </w:rPr>
        <w:footnoteReference w:id="27"/>
      </w:r>
      <w:r w:rsidR="00F67997" w:rsidRPr="00F67997">
        <w:rPr>
          <w:lang w:val="fr-FR"/>
        </w:rPr>
        <w:t> ;</w:t>
      </w:r>
      <w:r w:rsidR="000572B8" w:rsidRPr="000572B8">
        <w:rPr>
          <w:lang w:val="fr-FR"/>
        </w:rPr>
        <w:t xml:space="preserve"> </w:t>
      </w:r>
    </w:p>
    <w:p w14:paraId="30AE8FCD" w14:textId="36D0B78E" w:rsidR="00F67997" w:rsidRPr="00F67997" w:rsidRDefault="009076BD" w:rsidP="00F67997">
      <w:pPr>
        <w:pStyle w:val="SingleTxt"/>
        <w:rPr>
          <w:lang w:val="fr-FR"/>
        </w:rPr>
      </w:pPr>
      <w:r>
        <w:rPr>
          <w:lang w:val="fr-FR"/>
        </w:rPr>
        <w:tab/>
      </w:r>
      <w:r w:rsidR="00F67997" w:rsidRPr="00F67997">
        <w:rPr>
          <w:lang w:val="fr-FR"/>
        </w:rPr>
        <w:t>d)</w:t>
      </w:r>
      <w:r w:rsidR="00F67997" w:rsidRPr="00F67997">
        <w:rPr>
          <w:lang w:val="fr-FR"/>
        </w:rPr>
        <w:tab/>
        <w:t xml:space="preserve">Le </w:t>
      </w:r>
      <w:r w:rsidR="00FE7A6E">
        <w:rPr>
          <w:lang w:val="fr-FR"/>
        </w:rPr>
        <w:t>g</w:t>
      </w:r>
      <w:r w:rsidR="00F67997" w:rsidRPr="00F67997">
        <w:rPr>
          <w:lang w:val="fr-FR"/>
        </w:rPr>
        <w:t xml:space="preserve">ouvernement de la province de Karnali a réussi à ouvrir des comptes bancaires pour </w:t>
      </w:r>
      <w:r w:rsidR="00F67997" w:rsidRPr="006D799C">
        <w:rPr>
          <w:lang w:val="fr-FR"/>
        </w:rPr>
        <w:t>41</w:t>
      </w:r>
      <w:r w:rsidR="0051632A">
        <w:rPr>
          <w:lang w:val="fr-FR"/>
        </w:rPr>
        <w:t> </w:t>
      </w:r>
      <w:r w:rsidR="00F67997" w:rsidRPr="006D799C">
        <w:rPr>
          <w:lang w:val="fr-FR"/>
        </w:rPr>
        <w:t>000</w:t>
      </w:r>
      <w:r w:rsidR="009204B5">
        <w:rPr>
          <w:lang w:val="fr-FR"/>
        </w:rPr>
        <w:t> </w:t>
      </w:r>
      <w:r w:rsidR="00F67997" w:rsidRPr="00F67997">
        <w:rPr>
          <w:lang w:val="fr-FR"/>
        </w:rPr>
        <w:t xml:space="preserve">filles afin de les aider dans l’enseignement secondaire supérieur et ainsi éviter les mariages d’enfants ou mariages précoces en y versant </w:t>
      </w:r>
      <w:r w:rsidR="00F67997" w:rsidRPr="006D799C">
        <w:rPr>
          <w:lang w:val="fr-FR"/>
        </w:rPr>
        <w:t>500</w:t>
      </w:r>
      <w:r w:rsidR="00951391">
        <w:rPr>
          <w:lang w:val="fr-FR"/>
        </w:rPr>
        <w:t> </w:t>
      </w:r>
      <w:r w:rsidR="00F67997" w:rsidRPr="00F67997">
        <w:rPr>
          <w:lang w:val="fr-FR"/>
        </w:rPr>
        <w:t xml:space="preserve">roupies par mois jusqu’à leurs </w:t>
      </w:r>
      <w:r w:rsidR="00F67997" w:rsidRPr="006D799C">
        <w:rPr>
          <w:lang w:val="fr-FR"/>
        </w:rPr>
        <w:t>20</w:t>
      </w:r>
      <w:r w:rsidR="009204B5">
        <w:rPr>
          <w:lang w:val="fr-FR"/>
        </w:rPr>
        <w:t> </w:t>
      </w:r>
      <w:r w:rsidR="00F67997" w:rsidRPr="00F67997">
        <w:rPr>
          <w:lang w:val="fr-FR"/>
        </w:rPr>
        <w:t>ans</w:t>
      </w:r>
      <w:r w:rsidR="00F67997" w:rsidRPr="006D799C">
        <w:rPr>
          <w:vertAlign w:val="superscript"/>
          <w:lang w:val="fr-FR"/>
        </w:rPr>
        <w:footnoteReference w:id="28"/>
      </w:r>
      <w:r w:rsidR="00F67997" w:rsidRPr="00F67997">
        <w:rPr>
          <w:lang w:val="fr-FR"/>
        </w:rPr>
        <w:t xml:space="preserve"> ; </w:t>
      </w:r>
    </w:p>
    <w:p w14:paraId="33CF84F0" w14:textId="001E9430" w:rsidR="00F67997" w:rsidRPr="00F67997" w:rsidRDefault="009076BD" w:rsidP="00F67997">
      <w:pPr>
        <w:pStyle w:val="SingleTxt"/>
        <w:rPr>
          <w:lang w:val="fr-FR"/>
        </w:rPr>
      </w:pPr>
      <w:r>
        <w:rPr>
          <w:lang w:val="fr-FR"/>
        </w:rPr>
        <w:tab/>
      </w:r>
      <w:r w:rsidR="00F67997" w:rsidRPr="00F67997">
        <w:rPr>
          <w:lang w:val="fr-FR"/>
        </w:rPr>
        <w:t>e)</w:t>
      </w:r>
      <w:r w:rsidR="00F67997" w:rsidRPr="00F67997">
        <w:rPr>
          <w:lang w:val="fr-FR"/>
        </w:rPr>
        <w:tab/>
        <w:t xml:space="preserve">Le </w:t>
      </w:r>
      <w:r w:rsidR="00FE7A6E">
        <w:rPr>
          <w:lang w:val="fr-FR"/>
        </w:rPr>
        <w:t>g</w:t>
      </w:r>
      <w:r w:rsidR="00F67997" w:rsidRPr="00F67997">
        <w:rPr>
          <w:lang w:val="fr-FR"/>
        </w:rPr>
        <w:t>ouvernement de la province de Sudurpashchim fournit également une bourse aux filles qui souhaitent obtenir une licence technique</w:t>
      </w:r>
      <w:r w:rsidR="00F67997" w:rsidRPr="006D799C">
        <w:rPr>
          <w:vertAlign w:val="superscript"/>
          <w:lang w:val="fr-FR"/>
        </w:rPr>
        <w:footnoteReference w:id="29"/>
      </w:r>
      <w:r w:rsidR="00F67997" w:rsidRPr="00F67997">
        <w:rPr>
          <w:lang w:val="fr-FR"/>
        </w:rPr>
        <w:t>.</w:t>
      </w:r>
    </w:p>
    <w:p w14:paraId="3B2BC062" w14:textId="4C353BFD" w:rsidR="00F67997" w:rsidRPr="00F67997" w:rsidRDefault="00F67997" w:rsidP="009076BD">
      <w:pPr>
        <w:pStyle w:val="SingleTxt"/>
        <w:numPr>
          <w:ilvl w:val="0"/>
          <w:numId w:val="32"/>
        </w:numPr>
        <w:spacing w:line="240" w:lineRule="exact"/>
        <w:rPr>
          <w:lang w:val="fr-FR"/>
        </w:rPr>
      </w:pPr>
      <w:r w:rsidRPr="00F67997">
        <w:rPr>
          <w:lang w:val="fr-FR"/>
        </w:rPr>
        <w:t xml:space="preserve">La loi sur la fonction publique de </w:t>
      </w:r>
      <w:r w:rsidRPr="006D799C">
        <w:rPr>
          <w:lang w:val="fr-FR"/>
        </w:rPr>
        <w:t>2049</w:t>
      </w:r>
      <w:r w:rsidRPr="009076BD">
        <w:rPr>
          <w:lang w:val="fr-FR"/>
        </w:rPr>
        <w:t xml:space="preserve"> (</w:t>
      </w:r>
      <w:r w:rsidRPr="006D799C">
        <w:rPr>
          <w:lang w:val="fr-FR"/>
        </w:rPr>
        <w:t>1993</w:t>
      </w:r>
      <w:r w:rsidRPr="009076BD">
        <w:rPr>
          <w:lang w:val="fr-FR"/>
        </w:rPr>
        <w:t>)</w:t>
      </w:r>
      <w:r w:rsidRPr="00F67997">
        <w:rPr>
          <w:lang w:val="fr-FR"/>
        </w:rPr>
        <w:t xml:space="preserve"> prévoit un quota de </w:t>
      </w:r>
      <w:r w:rsidRPr="006D799C">
        <w:rPr>
          <w:lang w:val="fr-FR"/>
        </w:rPr>
        <w:t>45</w:t>
      </w:r>
      <w:r w:rsidR="00951391">
        <w:rPr>
          <w:lang w:val="fr-FR"/>
        </w:rPr>
        <w:t> </w:t>
      </w:r>
      <w:r w:rsidRPr="00F67997">
        <w:rPr>
          <w:lang w:val="fr-FR"/>
        </w:rPr>
        <w:t>% de postes réservés dans la fonction publique, afin d</w:t>
      </w:r>
      <w:r w:rsidR="000572B8">
        <w:rPr>
          <w:lang w:val="fr-FR"/>
        </w:rPr>
        <w:t>’</w:t>
      </w:r>
      <w:r w:rsidRPr="00F67997">
        <w:rPr>
          <w:lang w:val="fr-FR"/>
        </w:rPr>
        <w:t>assurer l</w:t>
      </w:r>
      <w:r w:rsidR="000572B8">
        <w:rPr>
          <w:lang w:val="fr-FR"/>
        </w:rPr>
        <w:t>’</w:t>
      </w:r>
      <w:r w:rsidRPr="00F67997">
        <w:rPr>
          <w:lang w:val="fr-FR"/>
        </w:rPr>
        <w:t xml:space="preserve">inclusion de toutes et tous. Ainsi, </w:t>
      </w:r>
      <w:r w:rsidRPr="006D799C">
        <w:rPr>
          <w:lang w:val="fr-FR"/>
        </w:rPr>
        <w:t>33</w:t>
      </w:r>
      <w:r w:rsidR="00951391">
        <w:rPr>
          <w:lang w:val="fr-FR"/>
        </w:rPr>
        <w:t> </w:t>
      </w:r>
      <w:r w:rsidRPr="00F67997">
        <w:rPr>
          <w:lang w:val="fr-FR"/>
        </w:rPr>
        <w:t xml:space="preserve">% des sièges sont réservés aux femmes, </w:t>
      </w:r>
      <w:r w:rsidRPr="006D799C">
        <w:rPr>
          <w:lang w:val="fr-FR"/>
        </w:rPr>
        <w:t>27</w:t>
      </w:r>
      <w:r w:rsidR="00951391">
        <w:rPr>
          <w:lang w:val="fr-FR"/>
        </w:rPr>
        <w:t> </w:t>
      </w:r>
      <w:r w:rsidRPr="00F67997">
        <w:rPr>
          <w:lang w:val="fr-FR"/>
        </w:rPr>
        <w:t xml:space="preserve">% aux Madhesi, </w:t>
      </w:r>
      <w:r w:rsidRPr="006D799C">
        <w:rPr>
          <w:lang w:val="fr-FR"/>
        </w:rPr>
        <w:t>22</w:t>
      </w:r>
      <w:r w:rsidR="00951391">
        <w:rPr>
          <w:lang w:val="fr-FR"/>
        </w:rPr>
        <w:t> </w:t>
      </w:r>
      <w:r w:rsidRPr="00F67997">
        <w:rPr>
          <w:lang w:val="fr-FR"/>
        </w:rPr>
        <w:t xml:space="preserve">% aux populations autochtones (Adivasi/Janajati), </w:t>
      </w:r>
      <w:r w:rsidRPr="006D799C">
        <w:rPr>
          <w:lang w:val="fr-FR"/>
        </w:rPr>
        <w:t>9</w:t>
      </w:r>
      <w:r w:rsidR="00951391">
        <w:rPr>
          <w:lang w:val="fr-FR"/>
        </w:rPr>
        <w:t> </w:t>
      </w:r>
      <w:r w:rsidRPr="00F67997">
        <w:rPr>
          <w:lang w:val="fr-FR"/>
        </w:rPr>
        <w:t xml:space="preserve">% aux Dalit, </w:t>
      </w:r>
      <w:r w:rsidRPr="006D799C">
        <w:rPr>
          <w:lang w:val="fr-FR"/>
        </w:rPr>
        <w:t>5</w:t>
      </w:r>
      <w:r w:rsidR="00951391">
        <w:rPr>
          <w:lang w:val="fr-FR"/>
        </w:rPr>
        <w:t> </w:t>
      </w:r>
      <w:r w:rsidRPr="00F67997">
        <w:rPr>
          <w:lang w:val="fr-FR"/>
        </w:rPr>
        <w:t xml:space="preserve">% aux personnes en situation de handicap et </w:t>
      </w:r>
      <w:r w:rsidRPr="006D799C">
        <w:rPr>
          <w:lang w:val="fr-FR"/>
        </w:rPr>
        <w:t>4</w:t>
      </w:r>
      <w:r w:rsidR="00951391">
        <w:rPr>
          <w:lang w:val="fr-FR"/>
        </w:rPr>
        <w:t> </w:t>
      </w:r>
      <w:r w:rsidRPr="00F67997">
        <w:rPr>
          <w:lang w:val="fr-FR"/>
        </w:rPr>
        <w:t>% aux personnes originaires de zones défavorisées. L</w:t>
      </w:r>
      <w:r w:rsidR="000572B8">
        <w:rPr>
          <w:lang w:val="fr-FR"/>
        </w:rPr>
        <w:t>’</w:t>
      </w:r>
      <w:r w:rsidRPr="00F67997">
        <w:rPr>
          <w:lang w:val="fr-FR"/>
        </w:rPr>
        <w:t xml:space="preserve">inclusion des femmes dans la fonction publique népalaise peut également être envisagée sous un angle intersectionnel. Les femmes représentent </w:t>
      </w:r>
      <w:r w:rsidRPr="006D799C">
        <w:rPr>
          <w:lang w:val="fr-FR"/>
        </w:rPr>
        <w:t>29</w:t>
      </w:r>
      <w:r w:rsidRPr="00F67997">
        <w:rPr>
          <w:lang w:val="fr-FR"/>
        </w:rPr>
        <w:t>,</w:t>
      </w:r>
      <w:r w:rsidRPr="006D799C">
        <w:rPr>
          <w:lang w:val="fr-FR"/>
        </w:rPr>
        <w:t>5</w:t>
      </w:r>
      <w:r w:rsidR="00951391">
        <w:rPr>
          <w:lang w:val="fr-FR"/>
        </w:rPr>
        <w:t> </w:t>
      </w:r>
      <w:r w:rsidRPr="00F67997">
        <w:rPr>
          <w:lang w:val="fr-FR"/>
        </w:rPr>
        <w:t>% de l</w:t>
      </w:r>
      <w:r w:rsidR="000572B8">
        <w:rPr>
          <w:lang w:val="fr-FR"/>
        </w:rPr>
        <w:t>’</w:t>
      </w:r>
      <w:r w:rsidRPr="00F67997">
        <w:rPr>
          <w:lang w:val="fr-FR"/>
        </w:rPr>
        <w:t xml:space="preserve">effectif total de </w:t>
      </w:r>
      <w:r w:rsidRPr="006D799C">
        <w:rPr>
          <w:lang w:val="fr-FR"/>
        </w:rPr>
        <w:t>85</w:t>
      </w:r>
      <w:r w:rsidR="00951391">
        <w:rPr>
          <w:lang w:val="fr-FR"/>
        </w:rPr>
        <w:t> </w:t>
      </w:r>
      <w:r w:rsidRPr="006D799C">
        <w:rPr>
          <w:lang w:val="fr-FR"/>
        </w:rPr>
        <w:t>520</w:t>
      </w:r>
      <w:r w:rsidR="009204B5">
        <w:rPr>
          <w:lang w:val="fr-FR"/>
        </w:rPr>
        <w:t> </w:t>
      </w:r>
      <w:r w:rsidRPr="00F67997">
        <w:rPr>
          <w:lang w:val="fr-FR"/>
        </w:rPr>
        <w:t>personnes relevant de différentes catégories. On trouvera des précisions à ce sujet dans le tableau suivant (tableau</w:t>
      </w:r>
      <w:r w:rsidR="009204B5">
        <w:rPr>
          <w:lang w:val="fr-FR"/>
        </w:rPr>
        <w:t> </w:t>
      </w:r>
      <w:r w:rsidRPr="006D799C">
        <w:rPr>
          <w:lang w:val="fr-FR"/>
        </w:rPr>
        <w:t>5</w:t>
      </w:r>
      <w:r w:rsidRPr="00F67997">
        <w:rPr>
          <w:lang w:val="fr-FR"/>
        </w:rPr>
        <w:t>). Les mesures en faveur de l</w:t>
      </w:r>
      <w:r w:rsidR="000572B8">
        <w:rPr>
          <w:lang w:val="fr-FR"/>
        </w:rPr>
        <w:t>’</w:t>
      </w:r>
      <w:r w:rsidRPr="00F67997">
        <w:rPr>
          <w:lang w:val="fr-FR"/>
        </w:rPr>
        <w:t xml:space="preserve">inclusion ont entraîné une augmentation de la participation des femmes à la fonction publique, ce qui laisse présager un changement dans le paysage de la fonction publique dans un avenir proche. </w:t>
      </w:r>
      <w:proofErr w:type="spellStart"/>
      <w:r w:rsidRPr="00F67997">
        <w:rPr>
          <w:lang w:val="fr-FR"/>
        </w:rPr>
        <w:t>Veuillez vous</w:t>
      </w:r>
      <w:proofErr w:type="spellEnd"/>
      <w:r w:rsidRPr="00F67997">
        <w:rPr>
          <w:lang w:val="fr-FR"/>
        </w:rPr>
        <w:t xml:space="preserve"> référer aux points</w:t>
      </w:r>
      <w:r w:rsidR="009204B5">
        <w:rPr>
          <w:lang w:val="fr-FR"/>
        </w:rPr>
        <w:t> </w:t>
      </w:r>
      <w:r w:rsidRPr="006D799C">
        <w:rPr>
          <w:lang w:val="fr-FR"/>
        </w:rPr>
        <w:t>5</w:t>
      </w:r>
      <w:r w:rsidRPr="00F67997">
        <w:rPr>
          <w:lang w:val="fr-FR"/>
        </w:rPr>
        <w:t>.</w:t>
      </w:r>
      <w:r w:rsidRPr="006D799C">
        <w:rPr>
          <w:lang w:val="fr-FR"/>
        </w:rPr>
        <w:t>1</w:t>
      </w:r>
      <w:r w:rsidRPr="00F67997">
        <w:rPr>
          <w:lang w:val="fr-FR"/>
        </w:rPr>
        <w:t xml:space="preserve">, </w:t>
      </w:r>
      <w:r w:rsidRPr="006D799C">
        <w:rPr>
          <w:lang w:val="fr-FR"/>
        </w:rPr>
        <w:t>5</w:t>
      </w:r>
      <w:r w:rsidRPr="00F67997">
        <w:rPr>
          <w:lang w:val="fr-FR"/>
        </w:rPr>
        <w:t>.</w:t>
      </w:r>
      <w:r w:rsidRPr="006D799C">
        <w:rPr>
          <w:lang w:val="fr-FR"/>
        </w:rPr>
        <w:t>2</w:t>
      </w:r>
      <w:r w:rsidRPr="00F67997">
        <w:rPr>
          <w:lang w:val="fr-FR"/>
        </w:rPr>
        <w:t xml:space="preserve">, </w:t>
      </w:r>
      <w:r w:rsidRPr="006D799C">
        <w:rPr>
          <w:lang w:val="fr-FR"/>
        </w:rPr>
        <w:t>5</w:t>
      </w:r>
      <w:r w:rsidRPr="00F67997">
        <w:rPr>
          <w:lang w:val="fr-FR"/>
        </w:rPr>
        <w:t>.</w:t>
      </w:r>
      <w:r w:rsidRPr="006D799C">
        <w:rPr>
          <w:lang w:val="fr-FR"/>
        </w:rPr>
        <w:t>3</w:t>
      </w:r>
      <w:r w:rsidRPr="00F67997">
        <w:rPr>
          <w:lang w:val="fr-FR"/>
        </w:rPr>
        <w:t xml:space="preserve"> et </w:t>
      </w:r>
      <w:r w:rsidRPr="006D799C">
        <w:rPr>
          <w:lang w:val="fr-FR"/>
        </w:rPr>
        <w:t>5</w:t>
      </w:r>
      <w:r w:rsidRPr="00F67997">
        <w:rPr>
          <w:lang w:val="fr-FR"/>
        </w:rPr>
        <w:t>.</w:t>
      </w:r>
      <w:r w:rsidRPr="006D799C">
        <w:rPr>
          <w:lang w:val="fr-FR"/>
        </w:rPr>
        <w:t>4</w:t>
      </w:r>
      <w:r w:rsidRPr="00F67997">
        <w:rPr>
          <w:lang w:val="fr-FR"/>
        </w:rPr>
        <w:t xml:space="preserve"> </w:t>
      </w:r>
      <w:r w:rsidRPr="00F67997">
        <w:rPr>
          <w:lang w:val="fr-FR"/>
        </w:rPr>
        <w:lastRenderedPageBreak/>
        <w:t>du document «</w:t>
      </w:r>
      <w:r w:rsidR="00951391">
        <w:rPr>
          <w:lang w:val="fr-FR"/>
        </w:rPr>
        <w:t> </w:t>
      </w:r>
      <w:proofErr w:type="spellStart"/>
      <w:r w:rsidRPr="00F67997">
        <w:rPr>
          <w:lang w:val="fr-FR"/>
        </w:rPr>
        <w:t>Status</w:t>
      </w:r>
      <w:proofErr w:type="spellEnd"/>
      <w:r w:rsidRPr="00F67997">
        <w:rPr>
          <w:lang w:val="fr-FR"/>
        </w:rPr>
        <w:t xml:space="preserve"> of Women in Nepal: Social </w:t>
      </w:r>
      <w:proofErr w:type="spellStart"/>
      <w:r w:rsidRPr="00F67997">
        <w:rPr>
          <w:lang w:val="fr-FR"/>
        </w:rPr>
        <w:t>Statistics</w:t>
      </w:r>
      <w:proofErr w:type="spellEnd"/>
      <w:r w:rsidRPr="00F67997">
        <w:rPr>
          <w:lang w:val="fr-FR"/>
        </w:rPr>
        <w:t xml:space="preserve"> and Key </w:t>
      </w:r>
      <w:proofErr w:type="spellStart"/>
      <w:r w:rsidRPr="00F67997">
        <w:rPr>
          <w:lang w:val="fr-FR"/>
        </w:rPr>
        <w:t>Indicators</w:t>
      </w:r>
      <w:proofErr w:type="spellEnd"/>
      <w:r w:rsidRPr="00F67997">
        <w:rPr>
          <w:lang w:val="fr-FR"/>
        </w:rPr>
        <w:t xml:space="preserve">, </w:t>
      </w:r>
      <w:r w:rsidRPr="006D799C">
        <w:rPr>
          <w:lang w:val="fr-FR"/>
        </w:rPr>
        <w:t>2081</w:t>
      </w:r>
      <w:r w:rsidR="00951391">
        <w:rPr>
          <w:lang w:val="fr-FR"/>
        </w:rPr>
        <w:t> »</w:t>
      </w:r>
      <w:r w:rsidRPr="00F67997">
        <w:rPr>
          <w:lang w:val="fr-FR"/>
        </w:rPr>
        <w:t xml:space="preserve"> joint à l</w:t>
      </w:r>
      <w:r w:rsidR="000572B8">
        <w:rPr>
          <w:lang w:val="fr-FR"/>
        </w:rPr>
        <w:t>’</w:t>
      </w:r>
      <w:r w:rsidRPr="00F67997">
        <w:rPr>
          <w:lang w:val="fr-FR"/>
        </w:rPr>
        <w:t>annexe</w:t>
      </w:r>
      <w:r w:rsidR="009204B5">
        <w:rPr>
          <w:lang w:val="fr-FR"/>
        </w:rPr>
        <w:t> </w:t>
      </w:r>
      <w:r w:rsidRPr="006D799C">
        <w:rPr>
          <w:lang w:val="fr-FR"/>
        </w:rPr>
        <w:t>3</w:t>
      </w:r>
      <w:r w:rsidRPr="00F67997">
        <w:rPr>
          <w:lang w:val="fr-FR"/>
        </w:rPr>
        <w:t xml:space="preserve"> b).</w:t>
      </w:r>
    </w:p>
    <w:p w14:paraId="2C25D6FB" w14:textId="77777777" w:rsidR="009076BD" w:rsidRPr="009076BD" w:rsidRDefault="009076BD" w:rsidP="009076BD">
      <w:pPr>
        <w:pStyle w:val="SingleTxt"/>
        <w:spacing w:after="0" w:line="120" w:lineRule="exact"/>
        <w:rPr>
          <w:sz w:val="10"/>
          <w:lang w:val="fr-FR"/>
        </w:rPr>
      </w:pPr>
    </w:p>
    <w:p w14:paraId="1880373C" w14:textId="267A474E" w:rsidR="00F67997" w:rsidRPr="00F67997" w:rsidRDefault="009076BD" w:rsidP="00A871E0">
      <w:pPr>
        <w:pStyle w:val="H56"/>
        <w:ind w:right="1260"/>
        <w:rPr>
          <w:lang w:val="fr-FR"/>
        </w:rPr>
      </w:pPr>
      <w:r>
        <w:rPr>
          <w:lang w:val="fr-FR"/>
        </w:rPr>
        <w:tab/>
      </w:r>
      <w:r>
        <w:rPr>
          <w:lang w:val="fr-FR"/>
        </w:rPr>
        <w:tab/>
      </w:r>
      <w:r w:rsidR="00F67997" w:rsidRPr="00F67997">
        <w:rPr>
          <w:lang w:val="fr-FR"/>
        </w:rPr>
        <w:t>Tableau</w:t>
      </w:r>
      <w:r w:rsidR="009204B5">
        <w:rPr>
          <w:lang w:val="fr-FR"/>
        </w:rPr>
        <w:t> </w:t>
      </w:r>
      <w:r w:rsidR="00F67997" w:rsidRPr="006D799C">
        <w:rPr>
          <w:lang w:val="fr-FR"/>
        </w:rPr>
        <w:t>5</w:t>
      </w:r>
    </w:p>
    <w:p w14:paraId="4D527F3C" w14:textId="0B5CA2BE" w:rsidR="00F67997" w:rsidRPr="006D799C" w:rsidRDefault="009076BD" w:rsidP="00A871E0">
      <w:pPr>
        <w:pStyle w:val="H23"/>
        <w:keepNext/>
        <w:rPr>
          <w:lang w:val="fr-CA"/>
        </w:rPr>
      </w:pPr>
      <w:r w:rsidRPr="006D799C">
        <w:rPr>
          <w:lang w:val="fr-CA"/>
        </w:rPr>
        <w:tab/>
      </w:r>
      <w:r w:rsidRPr="006D799C">
        <w:rPr>
          <w:lang w:val="fr-CA"/>
        </w:rPr>
        <w:tab/>
      </w:r>
      <w:r w:rsidR="00F67997" w:rsidRPr="006D799C">
        <w:rPr>
          <w:lang w:val="fr-CA"/>
        </w:rPr>
        <w:t>Répartition des fonctionnaires (égalité des genres et inclusion sociale)</w:t>
      </w:r>
    </w:p>
    <w:p w14:paraId="4FD278AF" w14:textId="77777777" w:rsidR="00F67997" w:rsidRPr="006D799C" w:rsidRDefault="00F67997" w:rsidP="00A871E0">
      <w:pPr>
        <w:pStyle w:val="SingleTxt"/>
        <w:keepNext/>
        <w:spacing w:after="0" w:line="120" w:lineRule="exact"/>
        <w:rPr>
          <w:b/>
          <w:bCs/>
          <w:sz w:val="10"/>
          <w:lang w:val="fr-FR"/>
        </w:rPr>
      </w:pPr>
    </w:p>
    <w:p w14:paraId="414021B3" w14:textId="77777777" w:rsidR="009076BD" w:rsidRPr="006D799C" w:rsidRDefault="009076BD" w:rsidP="009076BD">
      <w:pPr>
        <w:pStyle w:val="SingleTxt"/>
        <w:spacing w:after="0" w:line="120" w:lineRule="exact"/>
        <w:rPr>
          <w:b/>
          <w:bCs/>
          <w:sz w:val="10"/>
          <w:lang w:val="fr-FR"/>
        </w:rPr>
      </w:pPr>
    </w:p>
    <w:tbl>
      <w:tblPr>
        <w:tblW w:w="0" w:type="auto"/>
        <w:tblInd w:w="1260" w:type="dxa"/>
        <w:tblLayout w:type="fixed"/>
        <w:tblCellMar>
          <w:left w:w="0" w:type="dxa"/>
          <w:right w:w="0" w:type="dxa"/>
        </w:tblCellMar>
        <w:tblLook w:val="04A0" w:firstRow="1" w:lastRow="0" w:firstColumn="1" w:lastColumn="0" w:noHBand="0" w:noVBand="1"/>
      </w:tblPr>
      <w:tblGrid>
        <w:gridCol w:w="1620"/>
        <w:gridCol w:w="1140"/>
        <w:gridCol w:w="1140"/>
        <w:gridCol w:w="1140"/>
        <w:gridCol w:w="1080"/>
        <w:gridCol w:w="1200"/>
      </w:tblGrid>
      <w:tr w:rsidR="009076BD" w:rsidRPr="009076BD" w14:paraId="76DDDEF6" w14:textId="77777777" w:rsidTr="001447E4">
        <w:trPr>
          <w:cantSplit/>
          <w:tblHeader/>
        </w:trPr>
        <w:tc>
          <w:tcPr>
            <w:tcW w:w="1620" w:type="dxa"/>
            <w:tcBorders>
              <w:top w:val="single" w:sz="4" w:space="0" w:color="auto"/>
              <w:bottom w:val="single" w:sz="12" w:space="0" w:color="auto"/>
            </w:tcBorders>
            <w:shd w:val="clear" w:color="auto" w:fill="auto"/>
            <w:noWrap/>
            <w:vAlign w:val="bottom"/>
            <w:hideMark/>
          </w:tcPr>
          <w:p w14:paraId="7D8FF9F1" w14:textId="77777777" w:rsidR="00F67997" w:rsidRPr="009076BD" w:rsidRDefault="00F67997" w:rsidP="009076BD">
            <w:pPr>
              <w:spacing w:before="81" w:after="81" w:line="160" w:lineRule="exact"/>
              <w:ind w:right="40"/>
              <w:rPr>
                <w:i/>
                <w:sz w:val="14"/>
              </w:rPr>
            </w:pPr>
            <w:r w:rsidRPr="006D799C">
              <w:rPr>
                <w:i/>
                <w:sz w:val="14"/>
              </w:rPr>
              <w:t>Catégorie</w:t>
            </w:r>
          </w:p>
        </w:tc>
        <w:tc>
          <w:tcPr>
            <w:tcW w:w="1140" w:type="dxa"/>
            <w:tcBorders>
              <w:top w:val="single" w:sz="4" w:space="0" w:color="auto"/>
              <w:bottom w:val="single" w:sz="12" w:space="0" w:color="auto"/>
            </w:tcBorders>
            <w:shd w:val="clear" w:color="auto" w:fill="auto"/>
            <w:noWrap/>
            <w:vAlign w:val="bottom"/>
            <w:hideMark/>
          </w:tcPr>
          <w:p w14:paraId="17748724" w14:textId="77777777" w:rsidR="00F67997" w:rsidRPr="009076BD" w:rsidRDefault="00F67997" w:rsidP="009076BD">
            <w:pPr>
              <w:spacing w:before="81" w:after="81" w:line="160" w:lineRule="exact"/>
              <w:ind w:right="43"/>
              <w:jc w:val="right"/>
              <w:rPr>
                <w:i/>
                <w:sz w:val="14"/>
              </w:rPr>
            </w:pPr>
            <w:r w:rsidRPr="006D799C">
              <w:rPr>
                <w:i/>
                <w:sz w:val="14"/>
              </w:rPr>
              <w:t>Hommes</w:t>
            </w:r>
          </w:p>
        </w:tc>
        <w:tc>
          <w:tcPr>
            <w:tcW w:w="1140" w:type="dxa"/>
            <w:tcBorders>
              <w:top w:val="single" w:sz="4" w:space="0" w:color="auto"/>
              <w:bottom w:val="single" w:sz="12" w:space="0" w:color="auto"/>
            </w:tcBorders>
            <w:shd w:val="clear" w:color="auto" w:fill="auto"/>
            <w:noWrap/>
            <w:vAlign w:val="bottom"/>
            <w:hideMark/>
          </w:tcPr>
          <w:p w14:paraId="6C713BD4" w14:textId="77777777" w:rsidR="00F67997" w:rsidRPr="009076BD" w:rsidRDefault="00F67997" w:rsidP="009076BD">
            <w:pPr>
              <w:spacing w:before="81" w:after="81" w:line="160" w:lineRule="exact"/>
              <w:ind w:right="43"/>
              <w:jc w:val="right"/>
              <w:rPr>
                <w:i/>
                <w:sz w:val="14"/>
              </w:rPr>
            </w:pPr>
            <w:r w:rsidRPr="006D799C">
              <w:rPr>
                <w:i/>
                <w:sz w:val="14"/>
              </w:rPr>
              <w:t>Femmes</w:t>
            </w:r>
          </w:p>
        </w:tc>
        <w:tc>
          <w:tcPr>
            <w:tcW w:w="1140" w:type="dxa"/>
            <w:tcBorders>
              <w:top w:val="single" w:sz="4" w:space="0" w:color="auto"/>
              <w:bottom w:val="single" w:sz="12" w:space="0" w:color="auto"/>
            </w:tcBorders>
            <w:shd w:val="clear" w:color="auto" w:fill="auto"/>
            <w:noWrap/>
            <w:vAlign w:val="bottom"/>
            <w:hideMark/>
          </w:tcPr>
          <w:p w14:paraId="4F11265B" w14:textId="77777777" w:rsidR="00F67997" w:rsidRPr="009076BD" w:rsidRDefault="00F67997" w:rsidP="009076BD">
            <w:pPr>
              <w:spacing w:before="81" w:after="81" w:line="160" w:lineRule="exact"/>
              <w:ind w:right="43"/>
              <w:jc w:val="right"/>
              <w:rPr>
                <w:i/>
                <w:sz w:val="14"/>
              </w:rPr>
            </w:pPr>
            <w:r w:rsidRPr="006D799C">
              <w:rPr>
                <w:i/>
                <w:sz w:val="14"/>
              </w:rPr>
              <w:t>Total</w:t>
            </w:r>
          </w:p>
        </w:tc>
        <w:tc>
          <w:tcPr>
            <w:tcW w:w="1080" w:type="dxa"/>
            <w:tcBorders>
              <w:top w:val="single" w:sz="4" w:space="0" w:color="auto"/>
              <w:bottom w:val="single" w:sz="12" w:space="0" w:color="auto"/>
            </w:tcBorders>
            <w:shd w:val="clear" w:color="auto" w:fill="auto"/>
            <w:noWrap/>
            <w:vAlign w:val="bottom"/>
            <w:hideMark/>
          </w:tcPr>
          <w:p w14:paraId="5FF95217" w14:textId="77777777" w:rsidR="00F67997" w:rsidRPr="009076BD" w:rsidRDefault="00F67997" w:rsidP="009076BD">
            <w:pPr>
              <w:spacing w:before="81" w:after="81" w:line="160" w:lineRule="exact"/>
              <w:ind w:right="43"/>
              <w:jc w:val="right"/>
              <w:rPr>
                <w:i/>
                <w:sz w:val="14"/>
              </w:rPr>
            </w:pPr>
            <w:r w:rsidRPr="006D799C">
              <w:rPr>
                <w:i/>
                <w:sz w:val="14"/>
              </w:rPr>
              <w:t>% de femmes</w:t>
            </w:r>
          </w:p>
        </w:tc>
        <w:tc>
          <w:tcPr>
            <w:tcW w:w="1200" w:type="dxa"/>
            <w:tcBorders>
              <w:top w:val="single" w:sz="4" w:space="0" w:color="auto"/>
              <w:bottom w:val="single" w:sz="12" w:space="0" w:color="auto"/>
            </w:tcBorders>
            <w:shd w:val="clear" w:color="auto" w:fill="auto"/>
            <w:noWrap/>
            <w:vAlign w:val="bottom"/>
            <w:hideMark/>
          </w:tcPr>
          <w:p w14:paraId="7ACF1ECF" w14:textId="77777777" w:rsidR="00F67997" w:rsidRPr="006D799C" w:rsidRDefault="00F67997" w:rsidP="009076BD">
            <w:pPr>
              <w:spacing w:before="81" w:after="81" w:line="160" w:lineRule="exact"/>
              <w:ind w:right="43"/>
              <w:jc w:val="right"/>
              <w:rPr>
                <w:i/>
                <w:sz w:val="14"/>
              </w:rPr>
            </w:pPr>
            <w:r w:rsidRPr="006D799C">
              <w:rPr>
                <w:i/>
                <w:sz w:val="14"/>
              </w:rPr>
              <w:t>% de la catégorie</w:t>
            </w:r>
          </w:p>
        </w:tc>
      </w:tr>
      <w:tr w:rsidR="009076BD" w:rsidRPr="009076BD" w14:paraId="7E22CD30" w14:textId="77777777" w:rsidTr="001447E4">
        <w:trPr>
          <w:cantSplit/>
          <w:trHeight w:hRule="exact" w:val="115"/>
          <w:tblHeader/>
        </w:trPr>
        <w:tc>
          <w:tcPr>
            <w:tcW w:w="1620" w:type="dxa"/>
            <w:tcBorders>
              <w:top w:val="single" w:sz="12" w:space="0" w:color="auto"/>
            </w:tcBorders>
            <w:shd w:val="clear" w:color="auto" w:fill="auto"/>
            <w:noWrap/>
            <w:vAlign w:val="bottom"/>
          </w:tcPr>
          <w:p w14:paraId="57A5970A" w14:textId="77777777" w:rsidR="009076BD" w:rsidRPr="009076BD" w:rsidRDefault="009076BD" w:rsidP="009076BD">
            <w:pPr>
              <w:spacing w:before="40" w:after="40" w:line="210" w:lineRule="exact"/>
              <w:ind w:right="40"/>
              <w:rPr>
                <w:sz w:val="17"/>
              </w:rPr>
            </w:pPr>
          </w:p>
        </w:tc>
        <w:tc>
          <w:tcPr>
            <w:tcW w:w="1140" w:type="dxa"/>
            <w:tcBorders>
              <w:top w:val="single" w:sz="12" w:space="0" w:color="auto"/>
            </w:tcBorders>
            <w:shd w:val="clear" w:color="auto" w:fill="auto"/>
            <w:noWrap/>
            <w:vAlign w:val="bottom"/>
          </w:tcPr>
          <w:p w14:paraId="06A0445C" w14:textId="77777777" w:rsidR="009076BD" w:rsidRPr="009076BD" w:rsidRDefault="009076BD" w:rsidP="009076BD">
            <w:pPr>
              <w:spacing w:before="40" w:after="40" w:line="210" w:lineRule="exact"/>
              <w:ind w:right="43"/>
              <w:jc w:val="right"/>
              <w:rPr>
                <w:sz w:val="17"/>
              </w:rPr>
            </w:pPr>
          </w:p>
        </w:tc>
        <w:tc>
          <w:tcPr>
            <w:tcW w:w="1140" w:type="dxa"/>
            <w:tcBorders>
              <w:top w:val="single" w:sz="12" w:space="0" w:color="auto"/>
            </w:tcBorders>
            <w:shd w:val="clear" w:color="auto" w:fill="auto"/>
            <w:noWrap/>
            <w:vAlign w:val="bottom"/>
          </w:tcPr>
          <w:p w14:paraId="4D6B3C36" w14:textId="77777777" w:rsidR="009076BD" w:rsidRPr="009076BD" w:rsidRDefault="009076BD" w:rsidP="009076BD">
            <w:pPr>
              <w:spacing w:before="40" w:after="40" w:line="210" w:lineRule="exact"/>
              <w:ind w:right="43"/>
              <w:jc w:val="right"/>
              <w:rPr>
                <w:sz w:val="17"/>
              </w:rPr>
            </w:pPr>
          </w:p>
        </w:tc>
        <w:tc>
          <w:tcPr>
            <w:tcW w:w="1140" w:type="dxa"/>
            <w:tcBorders>
              <w:top w:val="single" w:sz="12" w:space="0" w:color="auto"/>
            </w:tcBorders>
            <w:shd w:val="clear" w:color="auto" w:fill="auto"/>
            <w:noWrap/>
            <w:vAlign w:val="bottom"/>
          </w:tcPr>
          <w:p w14:paraId="25F1C5B3" w14:textId="77777777" w:rsidR="009076BD" w:rsidRPr="009076BD" w:rsidRDefault="009076BD" w:rsidP="009076BD">
            <w:pPr>
              <w:spacing w:before="40" w:after="40" w:line="210" w:lineRule="exact"/>
              <w:ind w:right="43"/>
              <w:jc w:val="right"/>
              <w:rPr>
                <w:sz w:val="17"/>
              </w:rPr>
            </w:pPr>
          </w:p>
        </w:tc>
        <w:tc>
          <w:tcPr>
            <w:tcW w:w="1080" w:type="dxa"/>
            <w:tcBorders>
              <w:top w:val="single" w:sz="12" w:space="0" w:color="auto"/>
            </w:tcBorders>
            <w:shd w:val="clear" w:color="auto" w:fill="auto"/>
            <w:noWrap/>
            <w:vAlign w:val="bottom"/>
          </w:tcPr>
          <w:p w14:paraId="473A34F3" w14:textId="77777777" w:rsidR="009076BD" w:rsidRPr="009076BD" w:rsidRDefault="009076BD" w:rsidP="009076BD">
            <w:pPr>
              <w:spacing w:before="40" w:after="40" w:line="210" w:lineRule="exact"/>
              <w:ind w:right="43"/>
              <w:jc w:val="right"/>
              <w:rPr>
                <w:sz w:val="17"/>
              </w:rPr>
            </w:pPr>
          </w:p>
        </w:tc>
        <w:tc>
          <w:tcPr>
            <w:tcW w:w="1200" w:type="dxa"/>
            <w:tcBorders>
              <w:top w:val="single" w:sz="12" w:space="0" w:color="auto"/>
            </w:tcBorders>
            <w:shd w:val="clear" w:color="auto" w:fill="auto"/>
            <w:noWrap/>
            <w:vAlign w:val="bottom"/>
          </w:tcPr>
          <w:p w14:paraId="1F0E2EB6" w14:textId="77777777" w:rsidR="009076BD" w:rsidRPr="009076BD" w:rsidRDefault="009076BD" w:rsidP="009076BD">
            <w:pPr>
              <w:spacing w:before="40" w:after="40" w:line="210" w:lineRule="exact"/>
              <w:ind w:right="43"/>
              <w:jc w:val="right"/>
              <w:rPr>
                <w:sz w:val="17"/>
              </w:rPr>
            </w:pPr>
          </w:p>
        </w:tc>
      </w:tr>
      <w:tr w:rsidR="009076BD" w:rsidRPr="009076BD" w14:paraId="5F9A27AE" w14:textId="77777777" w:rsidTr="001447E4">
        <w:trPr>
          <w:cantSplit/>
        </w:trPr>
        <w:tc>
          <w:tcPr>
            <w:tcW w:w="1620" w:type="dxa"/>
            <w:shd w:val="clear" w:color="auto" w:fill="auto"/>
            <w:noWrap/>
            <w:vAlign w:val="bottom"/>
            <w:hideMark/>
          </w:tcPr>
          <w:p w14:paraId="38BF75A2" w14:textId="77777777" w:rsidR="00F67997" w:rsidRPr="009076BD" w:rsidRDefault="00F67997" w:rsidP="009076BD">
            <w:pPr>
              <w:tabs>
                <w:tab w:val="left" w:pos="288"/>
                <w:tab w:val="left" w:pos="576"/>
                <w:tab w:val="left" w:pos="864"/>
                <w:tab w:val="left" w:pos="1152"/>
              </w:tabs>
              <w:spacing w:before="40" w:after="40" w:line="210" w:lineRule="exact"/>
              <w:ind w:right="40"/>
              <w:rPr>
                <w:sz w:val="17"/>
              </w:rPr>
            </w:pPr>
            <w:r w:rsidRPr="009076BD">
              <w:rPr>
                <w:sz w:val="17"/>
              </w:rPr>
              <w:t>Femmes</w:t>
            </w:r>
          </w:p>
        </w:tc>
        <w:tc>
          <w:tcPr>
            <w:tcW w:w="1140" w:type="dxa"/>
            <w:shd w:val="clear" w:color="auto" w:fill="auto"/>
            <w:noWrap/>
            <w:vAlign w:val="bottom"/>
            <w:hideMark/>
          </w:tcPr>
          <w:p w14:paraId="2410A1D8" w14:textId="77777777" w:rsidR="00F67997" w:rsidRPr="009076BD" w:rsidRDefault="00F67997" w:rsidP="009076BD">
            <w:pPr>
              <w:tabs>
                <w:tab w:val="left" w:pos="288"/>
                <w:tab w:val="left" w:pos="576"/>
                <w:tab w:val="left" w:pos="864"/>
                <w:tab w:val="left" w:pos="1152"/>
              </w:tabs>
              <w:spacing w:before="40" w:after="40" w:line="210" w:lineRule="exact"/>
              <w:ind w:right="43"/>
              <w:jc w:val="right"/>
              <w:rPr>
                <w:sz w:val="17"/>
              </w:rPr>
            </w:pPr>
            <w:r w:rsidRPr="006D799C">
              <w:rPr>
                <w:sz w:val="17"/>
              </w:rPr>
              <w:t>0</w:t>
            </w:r>
          </w:p>
        </w:tc>
        <w:tc>
          <w:tcPr>
            <w:tcW w:w="1140" w:type="dxa"/>
            <w:shd w:val="clear" w:color="auto" w:fill="auto"/>
            <w:noWrap/>
            <w:vAlign w:val="bottom"/>
            <w:hideMark/>
          </w:tcPr>
          <w:p w14:paraId="2D1D94B7" w14:textId="48DF1C7C" w:rsidR="00F67997" w:rsidRPr="009076BD" w:rsidRDefault="00F67997" w:rsidP="009076BD">
            <w:pPr>
              <w:tabs>
                <w:tab w:val="left" w:pos="288"/>
                <w:tab w:val="left" w:pos="576"/>
                <w:tab w:val="left" w:pos="864"/>
                <w:tab w:val="left" w:pos="1152"/>
              </w:tabs>
              <w:spacing w:before="40" w:after="40" w:line="210" w:lineRule="exact"/>
              <w:ind w:right="43"/>
              <w:jc w:val="right"/>
              <w:rPr>
                <w:sz w:val="17"/>
              </w:rPr>
            </w:pPr>
            <w:r w:rsidRPr="006D799C">
              <w:rPr>
                <w:sz w:val="17"/>
              </w:rPr>
              <w:t>6</w:t>
            </w:r>
            <w:r w:rsidR="00FE7A6E">
              <w:rPr>
                <w:lang w:val="fr-FR"/>
              </w:rPr>
              <w:t> </w:t>
            </w:r>
            <w:r w:rsidRPr="006D799C">
              <w:rPr>
                <w:sz w:val="17"/>
              </w:rPr>
              <w:t>333</w:t>
            </w:r>
          </w:p>
        </w:tc>
        <w:tc>
          <w:tcPr>
            <w:tcW w:w="1140" w:type="dxa"/>
            <w:shd w:val="clear" w:color="auto" w:fill="auto"/>
            <w:noWrap/>
            <w:vAlign w:val="bottom"/>
            <w:hideMark/>
          </w:tcPr>
          <w:p w14:paraId="62DF01A0" w14:textId="74760BBD" w:rsidR="00F67997" w:rsidRPr="009076BD" w:rsidRDefault="00F67997" w:rsidP="009076BD">
            <w:pPr>
              <w:tabs>
                <w:tab w:val="left" w:pos="288"/>
                <w:tab w:val="left" w:pos="576"/>
                <w:tab w:val="left" w:pos="864"/>
                <w:tab w:val="left" w:pos="1152"/>
              </w:tabs>
              <w:spacing w:before="40" w:after="40" w:line="210" w:lineRule="exact"/>
              <w:ind w:right="43"/>
              <w:jc w:val="right"/>
              <w:rPr>
                <w:sz w:val="17"/>
              </w:rPr>
            </w:pPr>
            <w:r w:rsidRPr="006D799C">
              <w:rPr>
                <w:sz w:val="17"/>
              </w:rPr>
              <w:t>6</w:t>
            </w:r>
            <w:r w:rsidR="00FE7A6E">
              <w:rPr>
                <w:lang w:val="fr-FR"/>
              </w:rPr>
              <w:t> </w:t>
            </w:r>
            <w:r w:rsidRPr="006D799C">
              <w:rPr>
                <w:sz w:val="17"/>
              </w:rPr>
              <w:t>333</w:t>
            </w:r>
          </w:p>
        </w:tc>
        <w:tc>
          <w:tcPr>
            <w:tcW w:w="1080" w:type="dxa"/>
            <w:shd w:val="clear" w:color="auto" w:fill="auto"/>
            <w:noWrap/>
            <w:vAlign w:val="bottom"/>
            <w:hideMark/>
          </w:tcPr>
          <w:p w14:paraId="204E4C77" w14:textId="77777777" w:rsidR="00F67997" w:rsidRPr="009076BD" w:rsidRDefault="00F67997" w:rsidP="009076BD">
            <w:pPr>
              <w:tabs>
                <w:tab w:val="left" w:pos="288"/>
                <w:tab w:val="left" w:pos="576"/>
                <w:tab w:val="left" w:pos="864"/>
                <w:tab w:val="left" w:pos="1152"/>
              </w:tabs>
              <w:spacing w:before="40" w:after="40" w:line="210" w:lineRule="exact"/>
              <w:ind w:right="43"/>
              <w:jc w:val="right"/>
              <w:rPr>
                <w:sz w:val="17"/>
              </w:rPr>
            </w:pPr>
            <w:r w:rsidRPr="006D799C">
              <w:rPr>
                <w:sz w:val="17"/>
              </w:rPr>
              <w:t>100</w:t>
            </w:r>
          </w:p>
        </w:tc>
        <w:tc>
          <w:tcPr>
            <w:tcW w:w="1200" w:type="dxa"/>
            <w:shd w:val="clear" w:color="auto" w:fill="auto"/>
            <w:noWrap/>
            <w:vAlign w:val="bottom"/>
            <w:hideMark/>
          </w:tcPr>
          <w:p w14:paraId="76D835F0" w14:textId="77777777" w:rsidR="00F67997" w:rsidRPr="009076BD" w:rsidRDefault="00F67997" w:rsidP="009076BD">
            <w:pPr>
              <w:tabs>
                <w:tab w:val="left" w:pos="288"/>
                <w:tab w:val="left" w:pos="576"/>
                <w:tab w:val="left" w:pos="864"/>
                <w:tab w:val="left" w:pos="1152"/>
              </w:tabs>
              <w:spacing w:before="40" w:after="40" w:line="210" w:lineRule="exact"/>
              <w:ind w:right="43"/>
              <w:jc w:val="right"/>
              <w:rPr>
                <w:sz w:val="17"/>
              </w:rPr>
            </w:pPr>
            <w:r w:rsidRPr="006D799C">
              <w:rPr>
                <w:sz w:val="17"/>
              </w:rPr>
              <w:t>26</w:t>
            </w:r>
            <w:r w:rsidRPr="009076BD">
              <w:rPr>
                <w:sz w:val="17"/>
              </w:rPr>
              <w:t>,</w:t>
            </w:r>
            <w:r w:rsidRPr="006D799C">
              <w:rPr>
                <w:sz w:val="17"/>
              </w:rPr>
              <w:t>2</w:t>
            </w:r>
          </w:p>
        </w:tc>
      </w:tr>
      <w:tr w:rsidR="009076BD" w:rsidRPr="009076BD" w14:paraId="1C5607C2" w14:textId="77777777" w:rsidTr="001447E4">
        <w:trPr>
          <w:cantSplit/>
        </w:trPr>
        <w:tc>
          <w:tcPr>
            <w:tcW w:w="1620" w:type="dxa"/>
            <w:shd w:val="clear" w:color="auto" w:fill="auto"/>
            <w:noWrap/>
            <w:vAlign w:val="bottom"/>
            <w:hideMark/>
          </w:tcPr>
          <w:p w14:paraId="37F122D7" w14:textId="77777777" w:rsidR="00F67997" w:rsidRPr="009076BD" w:rsidRDefault="00F67997" w:rsidP="009076BD">
            <w:pPr>
              <w:tabs>
                <w:tab w:val="left" w:pos="288"/>
                <w:tab w:val="left" w:pos="576"/>
                <w:tab w:val="left" w:pos="864"/>
                <w:tab w:val="left" w:pos="1152"/>
              </w:tabs>
              <w:spacing w:before="40" w:after="40" w:line="210" w:lineRule="exact"/>
              <w:ind w:right="40"/>
              <w:rPr>
                <w:sz w:val="17"/>
              </w:rPr>
            </w:pPr>
            <w:proofErr w:type="spellStart"/>
            <w:r w:rsidRPr="009076BD">
              <w:rPr>
                <w:sz w:val="17"/>
              </w:rPr>
              <w:t>Adivasi</w:t>
            </w:r>
            <w:proofErr w:type="spellEnd"/>
            <w:r w:rsidRPr="009076BD">
              <w:rPr>
                <w:sz w:val="17"/>
              </w:rPr>
              <w:t>/</w:t>
            </w:r>
            <w:proofErr w:type="spellStart"/>
            <w:r w:rsidRPr="009076BD">
              <w:rPr>
                <w:sz w:val="17"/>
              </w:rPr>
              <w:t>Janajati</w:t>
            </w:r>
            <w:proofErr w:type="spellEnd"/>
          </w:p>
        </w:tc>
        <w:tc>
          <w:tcPr>
            <w:tcW w:w="1140" w:type="dxa"/>
            <w:shd w:val="clear" w:color="auto" w:fill="auto"/>
            <w:noWrap/>
            <w:vAlign w:val="bottom"/>
            <w:hideMark/>
          </w:tcPr>
          <w:p w14:paraId="38D269C6" w14:textId="0335FAB1" w:rsidR="00F67997" w:rsidRPr="009076BD" w:rsidRDefault="00F67997" w:rsidP="009076BD">
            <w:pPr>
              <w:tabs>
                <w:tab w:val="left" w:pos="288"/>
                <w:tab w:val="left" w:pos="576"/>
                <w:tab w:val="left" w:pos="864"/>
                <w:tab w:val="left" w:pos="1152"/>
              </w:tabs>
              <w:spacing w:before="40" w:after="40" w:line="210" w:lineRule="exact"/>
              <w:ind w:right="43"/>
              <w:jc w:val="right"/>
              <w:rPr>
                <w:sz w:val="17"/>
              </w:rPr>
            </w:pPr>
            <w:r w:rsidRPr="006D799C">
              <w:rPr>
                <w:sz w:val="17"/>
              </w:rPr>
              <w:t>3</w:t>
            </w:r>
            <w:r w:rsidR="00FE7A6E">
              <w:rPr>
                <w:lang w:val="fr-FR"/>
              </w:rPr>
              <w:t> </w:t>
            </w:r>
            <w:r w:rsidRPr="006D799C">
              <w:rPr>
                <w:sz w:val="17"/>
              </w:rPr>
              <w:t>481</w:t>
            </w:r>
          </w:p>
        </w:tc>
        <w:tc>
          <w:tcPr>
            <w:tcW w:w="1140" w:type="dxa"/>
            <w:shd w:val="clear" w:color="auto" w:fill="auto"/>
            <w:noWrap/>
            <w:vAlign w:val="bottom"/>
            <w:hideMark/>
          </w:tcPr>
          <w:p w14:paraId="7B309855" w14:textId="3254A621" w:rsidR="00F67997" w:rsidRPr="009076BD" w:rsidRDefault="00F67997" w:rsidP="009076BD">
            <w:pPr>
              <w:tabs>
                <w:tab w:val="left" w:pos="288"/>
                <w:tab w:val="left" w:pos="576"/>
                <w:tab w:val="left" w:pos="864"/>
                <w:tab w:val="left" w:pos="1152"/>
              </w:tabs>
              <w:spacing w:before="40" w:after="40" w:line="210" w:lineRule="exact"/>
              <w:ind w:right="43"/>
              <w:jc w:val="right"/>
              <w:rPr>
                <w:sz w:val="17"/>
              </w:rPr>
            </w:pPr>
            <w:r w:rsidRPr="006D799C">
              <w:rPr>
                <w:sz w:val="17"/>
              </w:rPr>
              <w:t>1</w:t>
            </w:r>
            <w:r w:rsidR="00FE7A6E">
              <w:rPr>
                <w:lang w:val="fr-FR"/>
              </w:rPr>
              <w:t> </w:t>
            </w:r>
            <w:r w:rsidRPr="006D799C">
              <w:rPr>
                <w:sz w:val="17"/>
              </w:rPr>
              <w:t>149</w:t>
            </w:r>
          </w:p>
        </w:tc>
        <w:tc>
          <w:tcPr>
            <w:tcW w:w="1140" w:type="dxa"/>
            <w:shd w:val="clear" w:color="auto" w:fill="auto"/>
            <w:noWrap/>
            <w:vAlign w:val="bottom"/>
            <w:hideMark/>
          </w:tcPr>
          <w:p w14:paraId="1250F90E" w14:textId="6FAD4400" w:rsidR="00F67997" w:rsidRPr="009076BD" w:rsidRDefault="00F67997" w:rsidP="009076BD">
            <w:pPr>
              <w:tabs>
                <w:tab w:val="left" w:pos="288"/>
                <w:tab w:val="left" w:pos="576"/>
                <w:tab w:val="left" w:pos="864"/>
                <w:tab w:val="left" w:pos="1152"/>
              </w:tabs>
              <w:spacing w:before="40" w:after="40" w:line="210" w:lineRule="exact"/>
              <w:ind w:right="43"/>
              <w:jc w:val="right"/>
              <w:rPr>
                <w:sz w:val="17"/>
              </w:rPr>
            </w:pPr>
            <w:r w:rsidRPr="006D799C">
              <w:rPr>
                <w:sz w:val="17"/>
              </w:rPr>
              <w:t>4</w:t>
            </w:r>
            <w:r w:rsidR="00FE7A6E">
              <w:rPr>
                <w:lang w:val="fr-FR"/>
              </w:rPr>
              <w:t> </w:t>
            </w:r>
            <w:r w:rsidRPr="006D799C">
              <w:rPr>
                <w:sz w:val="17"/>
              </w:rPr>
              <w:t>630</w:t>
            </w:r>
          </w:p>
        </w:tc>
        <w:tc>
          <w:tcPr>
            <w:tcW w:w="1080" w:type="dxa"/>
            <w:shd w:val="clear" w:color="auto" w:fill="auto"/>
            <w:noWrap/>
            <w:vAlign w:val="bottom"/>
            <w:hideMark/>
          </w:tcPr>
          <w:p w14:paraId="476F5172" w14:textId="77777777" w:rsidR="00F67997" w:rsidRPr="009076BD" w:rsidRDefault="00F67997" w:rsidP="009076BD">
            <w:pPr>
              <w:tabs>
                <w:tab w:val="left" w:pos="288"/>
                <w:tab w:val="left" w:pos="576"/>
                <w:tab w:val="left" w:pos="864"/>
                <w:tab w:val="left" w:pos="1152"/>
              </w:tabs>
              <w:spacing w:before="40" w:after="40" w:line="210" w:lineRule="exact"/>
              <w:ind w:right="43"/>
              <w:jc w:val="right"/>
              <w:rPr>
                <w:sz w:val="17"/>
              </w:rPr>
            </w:pPr>
            <w:r w:rsidRPr="006D799C">
              <w:rPr>
                <w:sz w:val="17"/>
              </w:rPr>
              <w:t>24</w:t>
            </w:r>
            <w:r w:rsidRPr="009076BD">
              <w:rPr>
                <w:sz w:val="17"/>
              </w:rPr>
              <w:t>,</w:t>
            </w:r>
            <w:r w:rsidRPr="006D799C">
              <w:rPr>
                <w:sz w:val="17"/>
              </w:rPr>
              <w:t>8</w:t>
            </w:r>
          </w:p>
        </w:tc>
        <w:tc>
          <w:tcPr>
            <w:tcW w:w="1200" w:type="dxa"/>
            <w:shd w:val="clear" w:color="auto" w:fill="auto"/>
            <w:noWrap/>
            <w:vAlign w:val="bottom"/>
            <w:hideMark/>
          </w:tcPr>
          <w:p w14:paraId="14946792" w14:textId="77777777" w:rsidR="00F67997" w:rsidRPr="009076BD" w:rsidRDefault="00F67997" w:rsidP="009076BD">
            <w:pPr>
              <w:tabs>
                <w:tab w:val="left" w:pos="288"/>
                <w:tab w:val="left" w:pos="576"/>
                <w:tab w:val="left" w:pos="864"/>
                <w:tab w:val="left" w:pos="1152"/>
              </w:tabs>
              <w:spacing w:before="40" w:after="40" w:line="210" w:lineRule="exact"/>
              <w:ind w:right="43"/>
              <w:jc w:val="right"/>
              <w:rPr>
                <w:sz w:val="17"/>
              </w:rPr>
            </w:pPr>
            <w:r w:rsidRPr="006D799C">
              <w:rPr>
                <w:sz w:val="17"/>
              </w:rPr>
              <w:t>4</w:t>
            </w:r>
            <w:r w:rsidRPr="009076BD">
              <w:rPr>
                <w:sz w:val="17"/>
              </w:rPr>
              <w:t>,</w:t>
            </w:r>
            <w:r w:rsidRPr="006D799C">
              <w:rPr>
                <w:sz w:val="17"/>
              </w:rPr>
              <w:t>8</w:t>
            </w:r>
          </w:p>
        </w:tc>
      </w:tr>
      <w:tr w:rsidR="009076BD" w:rsidRPr="009076BD" w14:paraId="5D942CC6" w14:textId="77777777" w:rsidTr="001447E4">
        <w:trPr>
          <w:cantSplit/>
        </w:trPr>
        <w:tc>
          <w:tcPr>
            <w:tcW w:w="1620" w:type="dxa"/>
            <w:shd w:val="clear" w:color="auto" w:fill="auto"/>
            <w:noWrap/>
            <w:vAlign w:val="bottom"/>
            <w:hideMark/>
          </w:tcPr>
          <w:p w14:paraId="2B746E67" w14:textId="77777777" w:rsidR="00F67997" w:rsidRPr="009076BD" w:rsidRDefault="00F67997" w:rsidP="009076BD">
            <w:pPr>
              <w:tabs>
                <w:tab w:val="left" w:pos="288"/>
                <w:tab w:val="left" w:pos="576"/>
                <w:tab w:val="left" w:pos="864"/>
                <w:tab w:val="left" w:pos="1152"/>
              </w:tabs>
              <w:spacing w:before="40" w:after="40" w:line="210" w:lineRule="exact"/>
              <w:ind w:right="40"/>
              <w:rPr>
                <w:sz w:val="17"/>
              </w:rPr>
            </w:pPr>
            <w:r w:rsidRPr="009076BD">
              <w:rPr>
                <w:sz w:val="17"/>
              </w:rPr>
              <w:t>Madhesi</w:t>
            </w:r>
          </w:p>
        </w:tc>
        <w:tc>
          <w:tcPr>
            <w:tcW w:w="1140" w:type="dxa"/>
            <w:shd w:val="clear" w:color="auto" w:fill="auto"/>
            <w:noWrap/>
            <w:vAlign w:val="bottom"/>
            <w:hideMark/>
          </w:tcPr>
          <w:p w14:paraId="2CBC1F7D" w14:textId="04D53A9B" w:rsidR="00F67997" w:rsidRPr="009076BD" w:rsidRDefault="00F67997" w:rsidP="009076BD">
            <w:pPr>
              <w:tabs>
                <w:tab w:val="left" w:pos="288"/>
                <w:tab w:val="left" w:pos="576"/>
                <w:tab w:val="left" w:pos="864"/>
                <w:tab w:val="left" w:pos="1152"/>
              </w:tabs>
              <w:spacing w:before="40" w:after="40" w:line="210" w:lineRule="exact"/>
              <w:ind w:right="43"/>
              <w:jc w:val="right"/>
              <w:rPr>
                <w:sz w:val="17"/>
              </w:rPr>
            </w:pPr>
            <w:r w:rsidRPr="006D799C">
              <w:rPr>
                <w:sz w:val="17"/>
              </w:rPr>
              <w:t>2</w:t>
            </w:r>
            <w:r w:rsidR="00FE7A6E">
              <w:rPr>
                <w:lang w:val="fr-FR"/>
              </w:rPr>
              <w:t> </w:t>
            </w:r>
            <w:r w:rsidRPr="006D799C">
              <w:rPr>
                <w:sz w:val="17"/>
              </w:rPr>
              <w:t>852</w:t>
            </w:r>
          </w:p>
        </w:tc>
        <w:tc>
          <w:tcPr>
            <w:tcW w:w="1140" w:type="dxa"/>
            <w:shd w:val="clear" w:color="auto" w:fill="auto"/>
            <w:noWrap/>
            <w:vAlign w:val="bottom"/>
            <w:hideMark/>
          </w:tcPr>
          <w:p w14:paraId="4810CF7B" w14:textId="77777777" w:rsidR="00F67997" w:rsidRPr="009076BD" w:rsidRDefault="00F67997" w:rsidP="009076BD">
            <w:pPr>
              <w:tabs>
                <w:tab w:val="left" w:pos="288"/>
                <w:tab w:val="left" w:pos="576"/>
                <w:tab w:val="left" w:pos="864"/>
                <w:tab w:val="left" w:pos="1152"/>
              </w:tabs>
              <w:spacing w:before="40" w:after="40" w:line="210" w:lineRule="exact"/>
              <w:ind w:right="43"/>
              <w:jc w:val="right"/>
              <w:rPr>
                <w:sz w:val="17"/>
              </w:rPr>
            </w:pPr>
            <w:r w:rsidRPr="006D799C">
              <w:rPr>
                <w:sz w:val="17"/>
              </w:rPr>
              <w:t>640</w:t>
            </w:r>
          </w:p>
        </w:tc>
        <w:tc>
          <w:tcPr>
            <w:tcW w:w="1140" w:type="dxa"/>
            <w:shd w:val="clear" w:color="auto" w:fill="auto"/>
            <w:noWrap/>
            <w:vAlign w:val="bottom"/>
            <w:hideMark/>
          </w:tcPr>
          <w:p w14:paraId="47F4900E" w14:textId="65169508" w:rsidR="00F67997" w:rsidRPr="009076BD" w:rsidRDefault="00F67997" w:rsidP="009076BD">
            <w:pPr>
              <w:tabs>
                <w:tab w:val="left" w:pos="288"/>
                <w:tab w:val="left" w:pos="576"/>
                <w:tab w:val="left" w:pos="864"/>
                <w:tab w:val="left" w:pos="1152"/>
              </w:tabs>
              <w:spacing w:before="40" w:after="40" w:line="210" w:lineRule="exact"/>
              <w:ind w:right="43"/>
              <w:jc w:val="right"/>
              <w:rPr>
                <w:sz w:val="17"/>
              </w:rPr>
            </w:pPr>
            <w:r w:rsidRPr="006D799C">
              <w:rPr>
                <w:sz w:val="17"/>
              </w:rPr>
              <w:t>3</w:t>
            </w:r>
            <w:r w:rsidR="00FE7A6E">
              <w:rPr>
                <w:lang w:val="fr-FR"/>
              </w:rPr>
              <w:t> </w:t>
            </w:r>
            <w:r w:rsidRPr="006D799C">
              <w:rPr>
                <w:sz w:val="17"/>
              </w:rPr>
              <w:t>492</w:t>
            </w:r>
          </w:p>
        </w:tc>
        <w:tc>
          <w:tcPr>
            <w:tcW w:w="1080" w:type="dxa"/>
            <w:shd w:val="clear" w:color="auto" w:fill="auto"/>
            <w:noWrap/>
            <w:vAlign w:val="bottom"/>
            <w:hideMark/>
          </w:tcPr>
          <w:p w14:paraId="0C4731EB" w14:textId="77777777" w:rsidR="00F67997" w:rsidRPr="009076BD" w:rsidRDefault="00F67997" w:rsidP="009076BD">
            <w:pPr>
              <w:tabs>
                <w:tab w:val="left" w:pos="288"/>
                <w:tab w:val="left" w:pos="576"/>
                <w:tab w:val="left" w:pos="864"/>
                <w:tab w:val="left" w:pos="1152"/>
              </w:tabs>
              <w:spacing w:before="40" w:after="40" w:line="210" w:lineRule="exact"/>
              <w:ind w:right="43"/>
              <w:jc w:val="right"/>
              <w:rPr>
                <w:sz w:val="17"/>
              </w:rPr>
            </w:pPr>
            <w:r w:rsidRPr="006D799C">
              <w:rPr>
                <w:sz w:val="17"/>
              </w:rPr>
              <w:t>18</w:t>
            </w:r>
            <w:r w:rsidRPr="009076BD">
              <w:rPr>
                <w:sz w:val="17"/>
              </w:rPr>
              <w:t>,</w:t>
            </w:r>
            <w:r w:rsidRPr="006D799C">
              <w:rPr>
                <w:sz w:val="17"/>
              </w:rPr>
              <w:t>3</w:t>
            </w:r>
          </w:p>
        </w:tc>
        <w:tc>
          <w:tcPr>
            <w:tcW w:w="1200" w:type="dxa"/>
            <w:shd w:val="clear" w:color="auto" w:fill="auto"/>
            <w:noWrap/>
            <w:vAlign w:val="bottom"/>
            <w:hideMark/>
          </w:tcPr>
          <w:p w14:paraId="2252CD21" w14:textId="77777777" w:rsidR="00F67997" w:rsidRPr="009076BD" w:rsidRDefault="00F67997" w:rsidP="009076BD">
            <w:pPr>
              <w:tabs>
                <w:tab w:val="left" w:pos="288"/>
                <w:tab w:val="left" w:pos="576"/>
                <w:tab w:val="left" w:pos="864"/>
                <w:tab w:val="left" w:pos="1152"/>
              </w:tabs>
              <w:spacing w:before="40" w:after="40" w:line="210" w:lineRule="exact"/>
              <w:ind w:right="43"/>
              <w:jc w:val="right"/>
              <w:rPr>
                <w:sz w:val="17"/>
              </w:rPr>
            </w:pPr>
            <w:r w:rsidRPr="006D799C">
              <w:rPr>
                <w:sz w:val="17"/>
              </w:rPr>
              <w:t>2</w:t>
            </w:r>
            <w:r w:rsidRPr="009076BD">
              <w:rPr>
                <w:sz w:val="17"/>
              </w:rPr>
              <w:t>,</w:t>
            </w:r>
            <w:r w:rsidRPr="006D799C">
              <w:rPr>
                <w:sz w:val="17"/>
              </w:rPr>
              <w:t>7</w:t>
            </w:r>
          </w:p>
        </w:tc>
      </w:tr>
      <w:tr w:rsidR="009076BD" w:rsidRPr="009076BD" w14:paraId="0AFBBAB0" w14:textId="77777777" w:rsidTr="001447E4">
        <w:trPr>
          <w:cantSplit/>
        </w:trPr>
        <w:tc>
          <w:tcPr>
            <w:tcW w:w="1620" w:type="dxa"/>
            <w:shd w:val="clear" w:color="auto" w:fill="auto"/>
            <w:noWrap/>
            <w:vAlign w:val="bottom"/>
            <w:hideMark/>
          </w:tcPr>
          <w:p w14:paraId="18869434" w14:textId="77777777" w:rsidR="00F67997" w:rsidRPr="009076BD" w:rsidRDefault="00F67997" w:rsidP="009076BD">
            <w:pPr>
              <w:tabs>
                <w:tab w:val="left" w:pos="288"/>
                <w:tab w:val="left" w:pos="576"/>
                <w:tab w:val="left" w:pos="864"/>
                <w:tab w:val="left" w:pos="1152"/>
              </w:tabs>
              <w:spacing w:before="40" w:after="40" w:line="210" w:lineRule="exact"/>
              <w:ind w:right="40"/>
              <w:rPr>
                <w:sz w:val="17"/>
              </w:rPr>
            </w:pPr>
            <w:r w:rsidRPr="009076BD">
              <w:rPr>
                <w:sz w:val="17"/>
              </w:rPr>
              <w:t>Dalits</w:t>
            </w:r>
          </w:p>
        </w:tc>
        <w:tc>
          <w:tcPr>
            <w:tcW w:w="1140" w:type="dxa"/>
            <w:shd w:val="clear" w:color="auto" w:fill="auto"/>
            <w:noWrap/>
            <w:vAlign w:val="bottom"/>
            <w:hideMark/>
          </w:tcPr>
          <w:p w14:paraId="7DF0546C" w14:textId="7B3D96F5" w:rsidR="00F67997" w:rsidRPr="009076BD" w:rsidRDefault="00F67997" w:rsidP="009076BD">
            <w:pPr>
              <w:tabs>
                <w:tab w:val="left" w:pos="288"/>
                <w:tab w:val="left" w:pos="576"/>
                <w:tab w:val="left" w:pos="864"/>
                <w:tab w:val="left" w:pos="1152"/>
              </w:tabs>
              <w:spacing w:before="40" w:after="40" w:line="210" w:lineRule="exact"/>
              <w:ind w:right="43"/>
              <w:jc w:val="right"/>
              <w:rPr>
                <w:sz w:val="17"/>
              </w:rPr>
            </w:pPr>
            <w:r w:rsidRPr="006D799C">
              <w:rPr>
                <w:sz w:val="17"/>
              </w:rPr>
              <w:t>1</w:t>
            </w:r>
            <w:r w:rsidR="00FE7A6E">
              <w:rPr>
                <w:lang w:val="fr-FR"/>
              </w:rPr>
              <w:t> </w:t>
            </w:r>
            <w:r w:rsidRPr="006D799C">
              <w:rPr>
                <w:sz w:val="17"/>
              </w:rPr>
              <w:t>061</w:t>
            </w:r>
          </w:p>
        </w:tc>
        <w:tc>
          <w:tcPr>
            <w:tcW w:w="1140" w:type="dxa"/>
            <w:shd w:val="clear" w:color="auto" w:fill="auto"/>
            <w:noWrap/>
            <w:vAlign w:val="bottom"/>
            <w:hideMark/>
          </w:tcPr>
          <w:p w14:paraId="07E3A2A8" w14:textId="77777777" w:rsidR="00F67997" w:rsidRPr="009076BD" w:rsidRDefault="00F67997" w:rsidP="009076BD">
            <w:pPr>
              <w:tabs>
                <w:tab w:val="left" w:pos="288"/>
                <w:tab w:val="left" w:pos="576"/>
                <w:tab w:val="left" w:pos="864"/>
                <w:tab w:val="left" w:pos="1152"/>
              </w:tabs>
              <w:spacing w:before="40" w:after="40" w:line="210" w:lineRule="exact"/>
              <w:ind w:right="43"/>
              <w:jc w:val="right"/>
              <w:rPr>
                <w:sz w:val="17"/>
              </w:rPr>
            </w:pPr>
            <w:r w:rsidRPr="006D799C">
              <w:rPr>
                <w:sz w:val="17"/>
              </w:rPr>
              <w:t>322</w:t>
            </w:r>
          </w:p>
        </w:tc>
        <w:tc>
          <w:tcPr>
            <w:tcW w:w="1140" w:type="dxa"/>
            <w:shd w:val="clear" w:color="auto" w:fill="auto"/>
            <w:noWrap/>
            <w:vAlign w:val="bottom"/>
            <w:hideMark/>
          </w:tcPr>
          <w:p w14:paraId="42E3BE67" w14:textId="2E603670" w:rsidR="00F67997" w:rsidRPr="009076BD" w:rsidRDefault="00F67997" w:rsidP="009076BD">
            <w:pPr>
              <w:tabs>
                <w:tab w:val="left" w:pos="288"/>
                <w:tab w:val="left" w:pos="576"/>
                <w:tab w:val="left" w:pos="864"/>
                <w:tab w:val="left" w:pos="1152"/>
              </w:tabs>
              <w:spacing w:before="40" w:after="40" w:line="210" w:lineRule="exact"/>
              <w:ind w:right="43"/>
              <w:jc w:val="right"/>
              <w:rPr>
                <w:sz w:val="17"/>
              </w:rPr>
            </w:pPr>
            <w:r w:rsidRPr="006D799C">
              <w:rPr>
                <w:sz w:val="17"/>
              </w:rPr>
              <w:t>1</w:t>
            </w:r>
            <w:r w:rsidR="00FE7A6E">
              <w:rPr>
                <w:lang w:val="fr-FR"/>
              </w:rPr>
              <w:t> </w:t>
            </w:r>
            <w:r w:rsidRPr="006D799C">
              <w:rPr>
                <w:sz w:val="17"/>
              </w:rPr>
              <w:t>383</w:t>
            </w:r>
          </w:p>
        </w:tc>
        <w:tc>
          <w:tcPr>
            <w:tcW w:w="1080" w:type="dxa"/>
            <w:shd w:val="clear" w:color="auto" w:fill="auto"/>
            <w:noWrap/>
            <w:vAlign w:val="bottom"/>
            <w:hideMark/>
          </w:tcPr>
          <w:p w14:paraId="360C582D" w14:textId="77777777" w:rsidR="00F67997" w:rsidRPr="009076BD" w:rsidRDefault="00F67997" w:rsidP="009076BD">
            <w:pPr>
              <w:tabs>
                <w:tab w:val="left" w:pos="288"/>
                <w:tab w:val="left" w:pos="576"/>
                <w:tab w:val="left" w:pos="864"/>
                <w:tab w:val="left" w:pos="1152"/>
              </w:tabs>
              <w:spacing w:before="40" w:after="40" w:line="210" w:lineRule="exact"/>
              <w:ind w:right="43"/>
              <w:jc w:val="right"/>
              <w:rPr>
                <w:sz w:val="17"/>
              </w:rPr>
            </w:pPr>
            <w:r w:rsidRPr="006D799C">
              <w:rPr>
                <w:sz w:val="17"/>
              </w:rPr>
              <w:t>23</w:t>
            </w:r>
            <w:r w:rsidRPr="009076BD">
              <w:rPr>
                <w:sz w:val="17"/>
              </w:rPr>
              <w:t>,</w:t>
            </w:r>
            <w:r w:rsidRPr="006D799C">
              <w:rPr>
                <w:sz w:val="17"/>
              </w:rPr>
              <w:t>3</w:t>
            </w:r>
          </w:p>
        </w:tc>
        <w:tc>
          <w:tcPr>
            <w:tcW w:w="1200" w:type="dxa"/>
            <w:shd w:val="clear" w:color="auto" w:fill="auto"/>
            <w:noWrap/>
            <w:vAlign w:val="bottom"/>
            <w:hideMark/>
          </w:tcPr>
          <w:p w14:paraId="129F7943" w14:textId="77777777" w:rsidR="00F67997" w:rsidRPr="009076BD" w:rsidRDefault="00F67997" w:rsidP="009076BD">
            <w:pPr>
              <w:tabs>
                <w:tab w:val="left" w:pos="288"/>
                <w:tab w:val="left" w:pos="576"/>
                <w:tab w:val="left" w:pos="864"/>
                <w:tab w:val="left" w:pos="1152"/>
              </w:tabs>
              <w:spacing w:before="40" w:after="40" w:line="210" w:lineRule="exact"/>
              <w:ind w:right="43"/>
              <w:jc w:val="right"/>
              <w:rPr>
                <w:sz w:val="17"/>
              </w:rPr>
            </w:pPr>
            <w:r w:rsidRPr="006D799C">
              <w:rPr>
                <w:sz w:val="17"/>
              </w:rPr>
              <w:t>1</w:t>
            </w:r>
            <w:r w:rsidRPr="009076BD">
              <w:rPr>
                <w:sz w:val="17"/>
              </w:rPr>
              <w:t>,</w:t>
            </w:r>
            <w:r w:rsidRPr="006D799C">
              <w:rPr>
                <w:sz w:val="17"/>
              </w:rPr>
              <w:t>3</w:t>
            </w:r>
          </w:p>
        </w:tc>
      </w:tr>
      <w:tr w:rsidR="009076BD" w:rsidRPr="009076BD" w14:paraId="6364EFA5" w14:textId="77777777" w:rsidTr="001447E4">
        <w:trPr>
          <w:cantSplit/>
        </w:trPr>
        <w:tc>
          <w:tcPr>
            <w:tcW w:w="1620" w:type="dxa"/>
            <w:shd w:val="clear" w:color="auto" w:fill="auto"/>
            <w:noWrap/>
            <w:vAlign w:val="bottom"/>
            <w:hideMark/>
          </w:tcPr>
          <w:p w14:paraId="7635A004" w14:textId="77777777" w:rsidR="00F67997" w:rsidRPr="009076BD" w:rsidRDefault="00F67997" w:rsidP="009076BD">
            <w:pPr>
              <w:tabs>
                <w:tab w:val="left" w:pos="288"/>
                <w:tab w:val="left" w:pos="576"/>
                <w:tab w:val="left" w:pos="864"/>
                <w:tab w:val="left" w:pos="1152"/>
              </w:tabs>
              <w:spacing w:before="40" w:after="40" w:line="210" w:lineRule="exact"/>
              <w:ind w:right="40"/>
              <w:rPr>
                <w:sz w:val="17"/>
              </w:rPr>
            </w:pPr>
            <w:r w:rsidRPr="009076BD">
              <w:rPr>
                <w:sz w:val="17"/>
              </w:rPr>
              <w:t>Personnes en situation de handicap</w:t>
            </w:r>
          </w:p>
        </w:tc>
        <w:tc>
          <w:tcPr>
            <w:tcW w:w="1140" w:type="dxa"/>
            <w:shd w:val="clear" w:color="auto" w:fill="auto"/>
            <w:noWrap/>
            <w:vAlign w:val="bottom"/>
            <w:hideMark/>
          </w:tcPr>
          <w:p w14:paraId="0248AE7F" w14:textId="77777777" w:rsidR="00F67997" w:rsidRPr="009076BD" w:rsidRDefault="00F67997" w:rsidP="009076BD">
            <w:pPr>
              <w:tabs>
                <w:tab w:val="left" w:pos="288"/>
                <w:tab w:val="left" w:pos="576"/>
                <w:tab w:val="left" w:pos="864"/>
                <w:tab w:val="left" w:pos="1152"/>
              </w:tabs>
              <w:spacing w:before="40" w:after="40" w:line="210" w:lineRule="exact"/>
              <w:ind w:right="43"/>
              <w:jc w:val="right"/>
              <w:rPr>
                <w:sz w:val="17"/>
              </w:rPr>
            </w:pPr>
            <w:r w:rsidRPr="006D799C">
              <w:rPr>
                <w:sz w:val="17"/>
              </w:rPr>
              <w:t>569</w:t>
            </w:r>
          </w:p>
        </w:tc>
        <w:tc>
          <w:tcPr>
            <w:tcW w:w="1140" w:type="dxa"/>
            <w:shd w:val="clear" w:color="auto" w:fill="auto"/>
            <w:noWrap/>
            <w:vAlign w:val="bottom"/>
            <w:hideMark/>
          </w:tcPr>
          <w:p w14:paraId="395AE720" w14:textId="77777777" w:rsidR="00F67997" w:rsidRPr="009076BD" w:rsidRDefault="00F67997" w:rsidP="009076BD">
            <w:pPr>
              <w:tabs>
                <w:tab w:val="left" w:pos="288"/>
                <w:tab w:val="left" w:pos="576"/>
                <w:tab w:val="left" w:pos="864"/>
                <w:tab w:val="left" w:pos="1152"/>
              </w:tabs>
              <w:spacing w:before="40" w:after="40" w:line="210" w:lineRule="exact"/>
              <w:ind w:right="43"/>
              <w:jc w:val="right"/>
              <w:rPr>
                <w:sz w:val="17"/>
              </w:rPr>
            </w:pPr>
            <w:r w:rsidRPr="006D799C">
              <w:rPr>
                <w:sz w:val="17"/>
              </w:rPr>
              <w:t>143</w:t>
            </w:r>
          </w:p>
        </w:tc>
        <w:tc>
          <w:tcPr>
            <w:tcW w:w="1140" w:type="dxa"/>
            <w:shd w:val="clear" w:color="auto" w:fill="auto"/>
            <w:noWrap/>
            <w:vAlign w:val="bottom"/>
            <w:hideMark/>
          </w:tcPr>
          <w:p w14:paraId="6F6177D0" w14:textId="77777777" w:rsidR="00F67997" w:rsidRPr="009076BD" w:rsidRDefault="00F67997" w:rsidP="009076BD">
            <w:pPr>
              <w:tabs>
                <w:tab w:val="left" w:pos="288"/>
                <w:tab w:val="left" w:pos="576"/>
                <w:tab w:val="left" w:pos="864"/>
                <w:tab w:val="left" w:pos="1152"/>
              </w:tabs>
              <w:spacing w:before="40" w:after="40" w:line="210" w:lineRule="exact"/>
              <w:ind w:right="43"/>
              <w:jc w:val="right"/>
              <w:rPr>
                <w:sz w:val="17"/>
              </w:rPr>
            </w:pPr>
            <w:r w:rsidRPr="006D799C">
              <w:rPr>
                <w:sz w:val="17"/>
              </w:rPr>
              <w:t>712</w:t>
            </w:r>
          </w:p>
        </w:tc>
        <w:tc>
          <w:tcPr>
            <w:tcW w:w="1080" w:type="dxa"/>
            <w:shd w:val="clear" w:color="auto" w:fill="auto"/>
            <w:noWrap/>
            <w:vAlign w:val="bottom"/>
            <w:hideMark/>
          </w:tcPr>
          <w:p w14:paraId="093E5875" w14:textId="77777777" w:rsidR="00F67997" w:rsidRPr="009076BD" w:rsidRDefault="00F67997" w:rsidP="009076BD">
            <w:pPr>
              <w:tabs>
                <w:tab w:val="left" w:pos="288"/>
                <w:tab w:val="left" w:pos="576"/>
                <w:tab w:val="left" w:pos="864"/>
                <w:tab w:val="left" w:pos="1152"/>
              </w:tabs>
              <w:spacing w:before="40" w:after="40" w:line="210" w:lineRule="exact"/>
              <w:ind w:right="43"/>
              <w:jc w:val="right"/>
              <w:rPr>
                <w:sz w:val="17"/>
              </w:rPr>
            </w:pPr>
            <w:r w:rsidRPr="006D799C">
              <w:rPr>
                <w:sz w:val="17"/>
              </w:rPr>
              <w:t>20</w:t>
            </w:r>
            <w:r w:rsidRPr="009076BD">
              <w:rPr>
                <w:sz w:val="17"/>
              </w:rPr>
              <w:t>,</w:t>
            </w:r>
            <w:r w:rsidRPr="006D799C">
              <w:rPr>
                <w:sz w:val="17"/>
              </w:rPr>
              <w:t>1</w:t>
            </w:r>
          </w:p>
        </w:tc>
        <w:tc>
          <w:tcPr>
            <w:tcW w:w="1200" w:type="dxa"/>
            <w:shd w:val="clear" w:color="auto" w:fill="auto"/>
            <w:noWrap/>
            <w:vAlign w:val="bottom"/>
            <w:hideMark/>
          </w:tcPr>
          <w:p w14:paraId="37D43794" w14:textId="77777777" w:rsidR="00F67997" w:rsidRPr="009076BD" w:rsidRDefault="00F67997" w:rsidP="009076BD">
            <w:pPr>
              <w:tabs>
                <w:tab w:val="left" w:pos="288"/>
                <w:tab w:val="left" w:pos="576"/>
                <w:tab w:val="left" w:pos="864"/>
                <w:tab w:val="left" w:pos="1152"/>
              </w:tabs>
              <w:spacing w:before="40" w:after="40" w:line="210" w:lineRule="exact"/>
              <w:ind w:right="43"/>
              <w:jc w:val="right"/>
              <w:rPr>
                <w:sz w:val="17"/>
              </w:rPr>
            </w:pPr>
            <w:r w:rsidRPr="006D799C">
              <w:rPr>
                <w:sz w:val="17"/>
              </w:rPr>
              <w:t>0</w:t>
            </w:r>
            <w:r w:rsidRPr="009076BD">
              <w:rPr>
                <w:sz w:val="17"/>
              </w:rPr>
              <w:t>,</w:t>
            </w:r>
            <w:r w:rsidRPr="006D799C">
              <w:rPr>
                <w:sz w:val="17"/>
              </w:rPr>
              <w:t>6</w:t>
            </w:r>
          </w:p>
        </w:tc>
      </w:tr>
      <w:tr w:rsidR="009076BD" w:rsidRPr="009076BD" w14:paraId="2255A3C8" w14:textId="77777777" w:rsidTr="001447E4">
        <w:trPr>
          <w:cantSplit/>
        </w:trPr>
        <w:tc>
          <w:tcPr>
            <w:tcW w:w="1620" w:type="dxa"/>
            <w:shd w:val="clear" w:color="auto" w:fill="auto"/>
            <w:noWrap/>
            <w:vAlign w:val="bottom"/>
            <w:hideMark/>
          </w:tcPr>
          <w:p w14:paraId="324A86B3" w14:textId="77777777" w:rsidR="00F67997" w:rsidRPr="009076BD" w:rsidRDefault="00F67997" w:rsidP="009076BD">
            <w:pPr>
              <w:tabs>
                <w:tab w:val="left" w:pos="288"/>
                <w:tab w:val="left" w:pos="576"/>
                <w:tab w:val="left" w:pos="864"/>
                <w:tab w:val="left" w:pos="1152"/>
              </w:tabs>
              <w:spacing w:before="40" w:after="40" w:line="210" w:lineRule="exact"/>
              <w:ind w:right="40"/>
              <w:rPr>
                <w:sz w:val="17"/>
              </w:rPr>
            </w:pPr>
            <w:r w:rsidRPr="009076BD">
              <w:rPr>
                <w:sz w:val="17"/>
              </w:rPr>
              <w:t>Zones défavorisées</w:t>
            </w:r>
          </w:p>
        </w:tc>
        <w:tc>
          <w:tcPr>
            <w:tcW w:w="1140" w:type="dxa"/>
            <w:shd w:val="clear" w:color="auto" w:fill="auto"/>
            <w:noWrap/>
            <w:vAlign w:val="bottom"/>
            <w:hideMark/>
          </w:tcPr>
          <w:p w14:paraId="701E613C" w14:textId="77777777" w:rsidR="00F67997" w:rsidRPr="009076BD" w:rsidRDefault="00F67997" w:rsidP="009076BD">
            <w:pPr>
              <w:tabs>
                <w:tab w:val="left" w:pos="288"/>
                <w:tab w:val="left" w:pos="576"/>
                <w:tab w:val="left" w:pos="864"/>
                <w:tab w:val="left" w:pos="1152"/>
              </w:tabs>
              <w:spacing w:before="40" w:after="40" w:line="210" w:lineRule="exact"/>
              <w:ind w:right="43"/>
              <w:jc w:val="right"/>
              <w:rPr>
                <w:sz w:val="17"/>
              </w:rPr>
            </w:pPr>
            <w:r w:rsidRPr="006D799C">
              <w:rPr>
                <w:sz w:val="17"/>
              </w:rPr>
              <w:t>474</w:t>
            </w:r>
          </w:p>
        </w:tc>
        <w:tc>
          <w:tcPr>
            <w:tcW w:w="1140" w:type="dxa"/>
            <w:shd w:val="clear" w:color="auto" w:fill="auto"/>
            <w:noWrap/>
            <w:vAlign w:val="bottom"/>
            <w:hideMark/>
          </w:tcPr>
          <w:p w14:paraId="58851D54" w14:textId="77777777" w:rsidR="00F67997" w:rsidRPr="009076BD" w:rsidRDefault="00F67997" w:rsidP="009076BD">
            <w:pPr>
              <w:tabs>
                <w:tab w:val="left" w:pos="288"/>
                <w:tab w:val="left" w:pos="576"/>
                <w:tab w:val="left" w:pos="864"/>
                <w:tab w:val="left" w:pos="1152"/>
              </w:tabs>
              <w:spacing w:before="40" w:after="40" w:line="210" w:lineRule="exact"/>
              <w:ind w:right="43"/>
              <w:jc w:val="right"/>
              <w:rPr>
                <w:sz w:val="17"/>
              </w:rPr>
            </w:pPr>
            <w:r w:rsidRPr="006D799C">
              <w:rPr>
                <w:sz w:val="17"/>
              </w:rPr>
              <w:t>98</w:t>
            </w:r>
          </w:p>
        </w:tc>
        <w:tc>
          <w:tcPr>
            <w:tcW w:w="1140" w:type="dxa"/>
            <w:shd w:val="clear" w:color="auto" w:fill="auto"/>
            <w:noWrap/>
            <w:vAlign w:val="bottom"/>
            <w:hideMark/>
          </w:tcPr>
          <w:p w14:paraId="05C2F3F7" w14:textId="77777777" w:rsidR="00F67997" w:rsidRPr="009076BD" w:rsidRDefault="00F67997" w:rsidP="009076BD">
            <w:pPr>
              <w:tabs>
                <w:tab w:val="left" w:pos="288"/>
                <w:tab w:val="left" w:pos="576"/>
                <w:tab w:val="left" w:pos="864"/>
                <w:tab w:val="left" w:pos="1152"/>
              </w:tabs>
              <w:spacing w:before="40" w:after="40" w:line="210" w:lineRule="exact"/>
              <w:ind w:right="43"/>
              <w:jc w:val="right"/>
              <w:rPr>
                <w:sz w:val="17"/>
              </w:rPr>
            </w:pPr>
            <w:r w:rsidRPr="006D799C">
              <w:rPr>
                <w:sz w:val="17"/>
              </w:rPr>
              <w:t>572</w:t>
            </w:r>
          </w:p>
        </w:tc>
        <w:tc>
          <w:tcPr>
            <w:tcW w:w="1080" w:type="dxa"/>
            <w:shd w:val="clear" w:color="auto" w:fill="auto"/>
            <w:noWrap/>
            <w:vAlign w:val="bottom"/>
            <w:hideMark/>
          </w:tcPr>
          <w:p w14:paraId="2315F30B" w14:textId="77777777" w:rsidR="00F67997" w:rsidRPr="009076BD" w:rsidRDefault="00F67997" w:rsidP="009076BD">
            <w:pPr>
              <w:tabs>
                <w:tab w:val="left" w:pos="288"/>
                <w:tab w:val="left" w:pos="576"/>
                <w:tab w:val="left" w:pos="864"/>
                <w:tab w:val="left" w:pos="1152"/>
              </w:tabs>
              <w:spacing w:before="40" w:after="40" w:line="210" w:lineRule="exact"/>
              <w:ind w:right="43"/>
              <w:jc w:val="right"/>
              <w:rPr>
                <w:sz w:val="17"/>
              </w:rPr>
            </w:pPr>
            <w:r w:rsidRPr="006D799C">
              <w:rPr>
                <w:sz w:val="17"/>
              </w:rPr>
              <w:t>17</w:t>
            </w:r>
            <w:r w:rsidRPr="009076BD">
              <w:rPr>
                <w:sz w:val="17"/>
              </w:rPr>
              <w:t>,</w:t>
            </w:r>
            <w:r w:rsidRPr="006D799C">
              <w:rPr>
                <w:sz w:val="17"/>
              </w:rPr>
              <w:t>1</w:t>
            </w:r>
          </w:p>
        </w:tc>
        <w:tc>
          <w:tcPr>
            <w:tcW w:w="1200" w:type="dxa"/>
            <w:shd w:val="clear" w:color="auto" w:fill="auto"/>
            <w:noWrap/>
            <w:vAlign w:val="bottom"/>
            <w:hideMark/>
          </w:tcPr>
          <w:p w14:paraId="1C19BC33" w14:textId="77777777" w:rsidR="00F67997" w:rsidRPr="009076BD" w:rsidRDefault="00F67997" w:rsidP="009076BD">
            <w:pPr>
              <w:tabs>
                <w:tab w:val="left" w:pos="288"/>
                <w:tab w:val="left" w:pos="576"/>
                <w:tab w:val="left" w:pos="864"/>
                <w:tab w:val="left" w:pos="1152"/>
              </w:tabs>
              <w:spacing w:before="40" w:after="40" w:line="210" w:lineRule="exact"/>
              <w:ind w:right="43"/>
              <w:jc w:val="right"/>
              <w:rPr>
                <w:sz w:val="17"/>
              </w:rPr>
            </w:pPr>
            <w:r w:rsidRPr="006D799C">
              <w:rPr>
                <w:sz w:val="17"/>
              </w:rPr>
              <w:t>0</w:t>
            </w:r>
            <w:r w:rsidRPr="009076BD">
              <w:rPr>
                <w:sz w:val="17"/>
              </w:rPr>
              <w:t>,</w:t>
            </w:r>
            <w:r w:rsidRPr="006D799C">
              <w:rPr>
                <w:sz w:val="17"/>
              </w:rPr>
              <w:t>4</w:t>
            </w:r>
          </w:p>
        </w:tc>
      </w:tr>
      <w:tr w:rsidR="009076BD" w:rsidRPr="009076BD" w14:paraId="60E3E9DE" w14:textId="77777777" w:rsidTr="001447E4">
        <w:trPr>
          <w:cantSplit/>
        </w:trPr>
        <w:tc>
          <w:tcPr>
            <w:tcW w:w="1620" w:type="dxa"/>
            <w:shd w:val="clear" w:color="auto" w:fill="auto"/>
            <w:noWrap/>
            <w:vAlign w:val="bottom"/>
            <w:hideMark/>
          </w:tcPr>
          <w:p w14:paraId="4A78EC6C" w14:textId="77777777" w:rsidR="00F67997" w:rsidRPr="009076BD" w:rsidRDefault="00F67997" w:rsidP="009076BD">
            <w:pPr>
              <w:tabs>
                <w:tab w:val="left" w:pos="288"/>
                <w:tab w:val="left" w:pos="576"/>
                <w:tab w:val="left" w:pos="864"/>
                <w:tab w:val="left" w:pos="1152"/>
              </w:tabs>
              <w:spacing w:before="40" w:after="40" w:line="210" w:lineRule="exact"/>
              <w:ind w:right="40"/>
              <w:rPr>
                <w:sz w:val="17"/>
              </w:rPr>
            </w:pPr>
            <w:r w:rsidRPr="009076BD">
              <w:rPr>
                <w:sz w:val="17"/>
              </w:rPr>
              <w:t>Concurrence ouverte</w:t>
            </w:r>
          </w:p>
        </w:tc>
        <w:tc>
          <w:tcPr>
            <w:tcW w:w="1140" w:type="dxa"/>
            <w:shd w:val="clear" w:color="auto" w:fill="auto"/>
            <w:noWrap/>
            <w:vAlign w:val="bottom"/>
            <w:hideMark/>
          </w:tcPr>
          <w:p w14:paraId="1C12D0FD" w14:textId="7E89AA00" w:rsidR="00F67997" w:rsidRPr="009076BD" w:rsidRDefault="00F67997" w:rsidP="009076BD">
            <w:pPr>
              <w:tabs>
                <w:tab w:val="left" w:pos="288"/>
                <w:tab w:val="left" w:pos="576"/>
                <w:tab w:val="left" w:pos="864"/>
                <w:tab w:val="left" w:pos="1152"/>
              </w:tabs>
              <w:spacing w:before="40" w:after="40" w:line="210" w:lineRule="exact"/>
              <w:ind w:right="43"/>
              <w:jc w:val="right"/>
              <w:rPr>
                <w:sz w:val="17"/>
              </w:rPr>
            </w:pPr>
            <w:r w:rsidRPr="006D799C">
              <w:rPr>
                <w:sz w:val="17"/>
              </w:rPr>
              <w:t>46</w:t>
            </w:r>
            <w:r w:rsidR="00951391" w:rsidRPr="009076BD">
              <w:rPr>
                <w:sz w:val="17"/>
              </w:rPr>
              <w:t> </w:t>
            </w:r>
            <w:r w:rsidRPr="006D799C">
              <w:rPr>
                <w:sz w:val="17"/>
              </w:rPr>
              <w:t>299</w:t>
            </w:r>
          </w:p>
        </w:tc>
        <w:tc>
          <w:tcPr>
            <w:tcW w:w="1140" w:type="dxa"/>
            <w:shd w:val="clear" w:color="auto" w:fill="auto"/>
            <w:noWrap/>
            <w:vAlign w:val="bottom"/>
            <w:hideMark/>
          </w:tcPr>
          <w:p w14:paraId="18E84704" w14:textId="024BCDD2" w:rsidR="00F67997" w:rsidRPr="009076BD" w:rsidRDefault="00F67997" w:rsidP="009076BD">
            <w:pPr>
              <w:tabs>
                <w:tab w:val="left" w:pos="288"/>
                <w:tab w:val="left" w:pos="576"/>
                <w:tab w:val="left" w:pos="864"/>
                <w:tab w:val="left" w:pos="1152"/>
              </w:tabs>
              <w:spacing w:before="40" w:after="40" w:line="210" w:lineRule="exact"/>
              <w:ind w:right="43"/>
              <w:jc w:val="right"/>
              <w:rPr>
                <w:sz w:val="17"/>
              </w:rPr>
            </w:pPr>
            <w:r w:rsidRPr="006D799C">
              <w:rPr>
                <w:sz w:val="17"/>
              </w:rPr>
              <w:t>12</w:t>
            </w:r>
            <w:r w:rsidR="00951391" w:rsidRPr="009076BD">
              <w:rPr>
                <w:sz w:val="17"/>
              </w:rPr>
              <w:t> </w:t>
            </w:r>
            <w:r w:rsidRPr="006D799C">
              <w:rPr>
                <w:sz w:val="17"/>
              </w:rPr>
              <w:t>336</w:t>
            </w:r>
          </w:p>
        </w:tc>
        <w:tc>
          <w:tcPr>
            <w:tcW w:w="1140" w:type="dxa"/>
            <w:shd w:val="clear" w:color="auto" w:fill="auto"/>
            <w:noWrap/>
            <w:vAlign w:val="bottom"/>
            <w:hideMark/>
          </w:tcPr>
          <w:p w14:paraId="21F91469" w14:textId="3123A2AB" w:rsidR="00F67997" w:rsidRPr="009076BD" w:rsidRDefault="00F67997" w:rsidP="009076BD">
            <w:pPr>
              <w:tabs>
                <w:tab w:val="left" w:pos="288"/>
                <w:tab w:val="left" w:pos="576"/>
                <w:tab w:val="left" w:pos="864"/>
                <w:tab w:val="left" w:pos="1152"/>
              </w:tabs>
              <w:spacing w:before="40" w:after="40" w:line="210" w:lineRule="exact"/>
              <w:ind w:right="43"/>
              <w:jc w:val="right"/>
              <w:rPr>
                <w:sz w:val="17"/>
              </w:rPr>
            </w:pPr>
            <w:r w:rsidRPr="006D799C">
              <w:rPr>
                <w:sz w:val="17"/>
              </w:rPr>
              <w:t>58</w:t>
            </w:r>
            <w:r w:rsidR="00951391" w:rsidRPr="009076BD">
              <w:rPr>
                <w:sz w:val="17"/>
              </w:rPr>
              <w:t> </w:t>
            </w:r>
            <w:r w:rsidRPr="006D799C">
              <w:rPr>
                <w:sz w:val="17"/>
              </w:rPr>
              <w:t>635</w:t>
            </w:r>
          </w:p>
        </w:tc>
        <w:tc>
          <w:tcPr>
            <w:tcW w:w="1080" w:type="dxa"/>
            <w:shd w:val="clear" w:color="auto" w:fill="auto"/>
            <w:noWrap/>
            <w:vAlign w:val="bottom"/>
            <w:hideMark/>
          </w:tcPr>
          <w:p w14:paraId="6B90BD35" w14:textId="77777777" w:rsidR="00F67997" w:rsidRPr="009076BD" w:rsidRDefault="00F67997" w:rsidP="009076BD">
            <w:pPr>
              <w:tabs>
                <w:tab w:val="left" w:pos="288"/>
                <w:tab w:val="left" w:pos="576"/>
                <w:tab w:val="left" w:pos="864"/>
                <w:tab w:val="left" w:pos="1152"/>
              </w:tabs>
              <w:spacing w:before="40" w:after="40" w:line="210" w:lineRule="exact"/>
              <w:ind w:right="43"/>
              <w:jc w:val="right"/>
              <w:rPr>
                <w:sz w:val="17"/>
              </w:rPr>
            </w:pPr>
            <w:r w:rsidRPr="006D799C">
              <w:rPr>
                <w:sz w:val="17"/>
              </w:rPr>
              <w:t>21</w:t>
            </w:r>
          </w:p>
        </w:tc>
        <w:tc>
          <w:tcPr>
            <w:tcW w:w="1200" w:type="dxa"/>
            <w:shd w:val="clear" w:color="auto" w:fill="auto"/>
            <w:noWrap/>
            <w:vAlign w:val="bottom"/>
            <w:hideMark/>
          </w:tcPr>
          <w:p w14:paraId="2AB79BE2" w14:textId="77777777" w:rsidR="00F67997" w:rsidRPr="009076BD" w:rsidRDefault="00F67997" w:rsidP="009076BD">
            <w:pPr>
              <w:tabs>
                <w:tab w:val="left" w:pos="288"/>
                <w:tab w:val="left" w:pos="576"/>
                <w:tab w:val="left" w:pos="864"/>
                <w:tab w:val="left" w:pos="1152"/>
              </w:tabs>
              <w:spacing w:before="40" w:after="40" w:line="210" w:lineRule="exact"/>
              <w:ind w:right="43"/>
              <w:jc w:val="right"/>
              <w:rPr>
                <w:sz w:val="17"/>
              </w:rPr>
            </w:pPr>
            <w:r w:rsidRPr="006D799C">
              <w:rPr>
                <w:sz w:val="17"/>
              </w:rPr>
              <w:t>51</w:t>
            </w:r>
            <w:r w:rsidRPr="009076BD">
              <w:rPr>
                <w:sz w:val="17"/>
              </w:rPr>
              <w:t>,</w:t>
            </w:r>
            <w:r w:rsidRPr="006D799C">
              <w:rPr>
                <w:sz w:val="17"/>
              </w:rPr>
              <w:t>1</w:t>
            </w:r>
          </w:p>
        </w:tc>
      </w:tr>
      <w:tr w:rsidR="009076BD" w:rsidRPr="009076BD" w14:paraId="36F80472" w14:textId="77777777" w:rsidTr="001447E4">
        <w:trPr>
          <w:cantSplit/>
        </w:trPr>
        <w:tc>
          <w:tcPr>
            <w:tcW w:w="1620" w:type="dxa"/>
            <w:tcBorders>
              <w:bottom w:val="single" w:sz="4" w:space="0" w:color="auto"/>
            </w:tcBorders>
            <w:shd w:val="clear" w:color="auto" w:fill="auto"/>
            <w:noWrap/>
            <w:vAlign w:val="bottom"/>
            <w:hideMark/>
          </w:tcPr>
          <w:p w14:paraId="228FCF67" w14:textId="77777777" w:rsidR="00F67997" w:rsidRPr="009076BD" w:rsidRDefault="00F67997" w:rsidP="009076BD">
            <w:pPr>
              <w:tabs>
                <w:tab w:val="left" w:pos="288"/>
                <w:tab w:val="left" w:pos="576"/>
                <w:tab w:val="left" w:pos="864"/>
                <w:tab w:val="left" w:pos="1152"/>
              </w:tabs>
              <w:spacing w:before="40" w:after="81" w:line="210" w:lineRule="exact"/>
              <w:ind w:right="40"/>
              <w:rPr>
                <w:sz w:val="17"/>
              </w:rPr>
            </w:pPr>
            <w:r w:rsidRPr="009076BD">
              <w:rPr>
                <w:sz w:val="17"/>
              </w:rPr>
              <w:t>Non précisé</w:t>
            </w:r>
          </w:p>
        </w:tc>
        <w:tc>
          <w:tcPr>
            <w:tcW w:w="1140" w:type="dxa"/>
            <w:tcBorders>
              <w:bottom w:val="single" w:sz="4" w:space="0" w:color="auto"/>
            </w:tcBorders>
            <w:shd w:val="clear" w:color="auto" w:fill="auto"/>
            <w:noWrap/>
            <w:vAlign w:val="bottom"/>
            <w:hideMark/>
          </w:tcPr>
          <w:p w14:paraId="02146F86" w14:textId="0403BA04" w:rsidR="00F67997" w:rsidRPr="009076BD" w:rsidRDefault="00F67997" w:rsidP="009076BD">
            <w:pPr>
              <w:tabs>
                <w:tab w:val="left" w:pos="288"/>
                <w:tab w:val="left" w:pos="576"/>
                <w:tab w:val="left" w:pos="864"/>
                <w:tab w:val="left" w:pos="1152"/>
              </w:tabs>
              <w:spacing w:before="40" w:after="81" w:line="210" w:lineRule="exact"/>
              <w:ind w:right="43"/>
              <w:jc w:val="right"/>
              <w:rPr>
                <w:sz w:val="17"/>
              </w:rPr>
            </w:pPr>
            <w:r w:rsidRPr="006D799C">
              <w:rPr>
                <w:sz w:val="17"/>
              </w:rPr>
              <w:t>6</w:t>
            </w:r>
            <w:r w:rsidR="0031424D" w:rsidRPr="009076BD">
              <w:rPr>
                <w:sz w:val="17"/>
              </w:rPr>
              <w:t> </w:t>
            </w:r>
            <w:r w:rsidRPr="006D799C">
              <w:rPr>
                <w:sz w:val="17"/>
              </w:rPr>
              <w:t>673</w:t>
            </w:r>
          </w:p>
        </w:tc>
        <w:tc>
          <w:tcPr>
            <w:tcW w:w="1140" w:type="dxa"/>
            <w:tcBorders>
              <w:bottom w:val="single" w:sz="4" w:space="0" w:color="auto"/>
            </w:tcBorders>
            <w:shd w:val="clear" w:color="auto" w:fill="auto"/>
            <w:noWrap/>
            <w:vAlign w:val="bottom"/>
            <w:hideMark/>
          </w:tcPr>
          <w:p w14:paraId="650717A2" w14:textId="1E03ECB8" w:rsidR="00F67997" w:rsidRPr="009076BD" w:rsidRDefault="00F67997" w:rsidP="009076BD">
            <w:pPr>
              <w:tabs>
                <w:tab w:val="left" w:pos="288"/>
                <w:tab w:val="left" w:pos="576"/>
                <w:tab w:val="left" w:pos="864"/>
                <w:tab w:val="left" w:pos="1152"/>
              </w:tabs>
              <w:spacing w:before="40" w:after="81" w:line="210" w:lineRule="exact"/>
              <w:ind w:right="43"/>
              <w:jc w:val="right"/>
              <w:rPr>
                <w:sz w:val="17"/>
              </w:rPr>
            </w:pPr>
            <w:r w:rsidRPr="006D799C">
              <w:rPr>
                <w:sz w:val="17"/>
              </w:rPr>
              <w:t>3</w:t>
            </w:r>
            <w:r w:rsidR="0031424D" w:rsidRPr="009076BD">
              <w:rPr>
                <w:sz w:val="17"/>
              </w:rPr>
              <w:t> </w:t>
            </w:r>
            <w:r w:rsidRPr="006D799C">
              <w:rPr>
                <w:sz w:val="17"/>
              </w:rPr>
              <w:t>110</w:t>
            </w:r>
          </w:p>
        </w:tc>
        <w:tc>
          <w:tcPr>
            <w:tcW w:w="1140" w:type="dxa"/>
            <w:tcBorders>
              <w:bottom w:val="single" w:sz="4" w:space="0" w:color="auto"/>
            </w:tcBorders>
            <w:shd w:val="clear" w:color="auto" w:fill="auto"/>
            <w:noWrap/>
            <w:vAlign w:val="bottom"/>
            <w:hideMark/>
          </w:tcPr>
          <w:p w14:paraId="5C228548" w14:textId="179D0A57" w:rsidR="00F67997" w:rsidRPr="009076BD" w:rsidRDefault="00F67997" w:rsidP="009076BD">
            <w:pPr>
              <w:tabs>
                <w:tab w:val="left" w:pos="288"/>
                <w:tab w:val="left" w:pos="576"/>
                <w:tab w:val="left" w:pos="864"/>
                <w:tab w:val="left" w:pos="1152"/>
              </w:tabs>
              <w:spacing w:before="40" w:after="81" w:line="210" w:lineRule="exact"/>
              <w:ind w:right="43"/>
              <w:jc w:val="right"/>
              <w:rPr>
                <w:sz w:val="17"/>
              </w:rPr>
            </w:pPr>
            <w:r w:rsidRPr="006D799C">
              <w:rPr>
                <w:sz w:val="17"/>
              </w:rPr>
              <w:t>9</w:t>
            </w:r>
            <w:r w:rsidR="0031424D" w:rsidRPr="009076BD">
              <w:rPr>
                <w:sz w:val="17"/>
              </w:rPr>
              <w:t> </w:t>
            </w:r>
            <w:r w:rsidRPr="006D799C">
              <w:rPr>
                <w:sz w:val="17"/>
              </w:rPr>
              <w:t>763</w:t>
            </w:r>
          </w:p>
        </w:tc>
        <w:tc>
          <w:tcPr>
            <w:tcW w:w="1080" w:type="dxa"/>
            <w:tcBorders>
              <w:bottom w:val="single" w:sz="4" w:space="0" w:color="auto"/>
            </w:tcBorders>
            <w:shd w:val="clear" w:color="auto" w:fill="auto"/>
            <w:noWrap/>
            <w:vAlign w:val="bottom"/>
            <w:hideMark/>
          </w:tcPr>
          <w:p w14:paraId="33600D6C" w14:textId="77777777" w:rsidR="00F67997" w:rsidRPr="009076BD" w:rsidRDefault="00F67997" w:rsidP="009076BD">
            <w:pPr>
              <w:tabs>
                <w:tab w:val="left" w:pos="288"/>
                <w:tab w:val="left" w:pos="576"/>
                <w:tab w:val="left" w:pos="864"/>
                <w:tab w:val="left" w:pos="1152"/>
              </w:tabs>
              <w:spacing w:before="40" w:after="81" w:line="210" w:lineRule="exact"/>
              <w:ind w:right="43"/>
              <w:jc w:val="right"/>
              <w:rPr>
                <w:sz w:val="17"/>
              </w:rPr>
            </w:pPr>
            <w:r w:rsidRPr="006D799C">
              <w:rPr>
                <w:sz w:val="17"/>
              </w:rPr>
              <w:t>31</w:t>
            </w:r>
            <w:r w:rsidRPr="009076BD">
              <w:rPr>
                <w:sz w:val="17"/>
              </w:rPr>
              <w:t>,</w:t>
            </w:r>
            <w:r w:rsidRPr="006D799C">
              <w:rPr>
                <w:sz w:val="17"/>
              </w:rPr>
              <w:t>9</w:t>
            </w:r>
          </w:p>
        </w:tc>
        <w:tc>
          <w:tcPr>
            <w:tcW w:w="1200" w:type="dxa"/>
            <w:tcBorders>
              <w:bottom w:val="single" w:sz="4" w:space="0" w:color="auto"/>
            </w:tcBorders>
            <w:shd w:val="clear" w:color="auto" w:fill="auto"/>
            <w:noWrap/>
            <w:vAlign w:val="bottom"/>
            <w:hideMark/>
          </w:tcPr>
          <w:p w14:paraId="06EFC227" w14:textId="77777777" w:rsidR="00F67997" w:rsidRPr="009076BD" w:rsidRDefault="00F67997" w:rsidP="009076BD">
            <w:pPr>
              <w:tabs>
                <w:tab w:val="left" w:pos="288"/>
                <w:tab w:val="left" w:pos="576"/>
                <w:tab w:val="left" w:pos="864"/>
                <w:tab w:val="left" w:pos="1152"/>
              </w:tabs>
              <w:spacing w:before="40" w:after="81" w:line="210" w:lineRule="exact"/>
              <w:ind w:right="43"/>
              <w:jc w:val="right"/>
              <w:rPr>
                <w:sz w:val="17"/>
              </w:rPr>
            </w:pPr>
            <w:r w:rsidRPr="006D799C">
              <w:rPr>
                <w:sz w:val="17"/>
              </w:rPr>
              <w:t>12</w:t>
            </w:r>
            <w:r w:rsidRPr="009076BD">
              <w:rPr>
                <w:sz w:val="17"/>
              </w:rPr>
              <w:t>,</w:t>
            </w:r>
            <w:r w:rsidRPr="006D799C">
              <w:rPr>
                <w:sz w:val="17"/>
              </w:rPr>
              <w:t>9</w:t>
            </w:r>
          </w:p>
        </w:tc>
      </w:tr>
      <w:tr w:rsidR="009076BD" w:rsidRPr="009076BD" w14:paraId="748BC02B" w14:textId="77777777" w:rsidTr="001447E4">
        <w:trPr>
          <w:cantSplit/>
        </w:trPr>
        <w:tc>
          <w:tcPr>
            <w:tcW w:w="1620" w:type="dxa"/>
            <w:tcBorders>
              <w:top w:val="single" w:sz="4" w:space="0" w:color="auto"/>
              <w:bottom w:val="single" w:sz="12" w:space="0" w:color="auto"/>
            </w:tcBorders>
            <w:shd w:val="clear" w:color="auto" w:fill="auto"/>
            <w:noWrap/>
            <w:vAlign w:val="bottom"/>
            <w:hideMark/>
          </w:tcPr>
          <w:p w14:paraId="63CF5EAE" w14:textId="4FE75FA7" w:rsidR="00F67997" w:rsidRPr="009076BD" w:rsidRDefault="0031424D" w:rsidP="009076BD">
            <w:pPr>
              <w:tabs>
                <w:tab w:val="left" w:pos="288"/>
                <w:tab w:val="left" w:pos="576"/>
                <w:tab w:val="left" w:pos="864"/>
                <w:tab w:val="left" w:pos="1152"/>
              </w:tabs>
              <w:spacing w:before="81" w:after="81" w:line="210" w:lineRule="exact"/>
              <w:ind w:right="40"/>
              <w:rPr>
                <w:b/>
                <w:sz w:val="17"/>
              </w:rPr>
            </w:pPr>
            <w:r w:rsidRPr="006D799C">
              <w:rPr>
                <w:b/>
                <w:sz w:val="17"/>
              </w:rPr>
              <w:tab/>
            </w:r>
            <w:r w:rsidR="00F67997" w:rsidRPr="006D799C">
              <w:rPr>
                <w:b/>
                <w:sz w:val="17"/>
              </w:rPr>
              <w:t>Total</w:t>
            </w:r>
          </w:p>
        </w:tc>
        <w:tc>
          <w:tcPr>
            <w:tcW w:w="1140" w:type="dxa"/>
            <w:tcBorders>
              <w:top w:val="single" w:sz="4" w:space="0" w:color="auto"/>
              <w:bottom w:val="single" w:sz="12" w:space="0" w:color="auto"/>
            </w:tcBorders>
            <w:shd w:val="clear" w:color="auto" w:fill="auto"/>
            <w:noWrap/>
            <w:vAlign w:val="bottom"/>
            <w:hideMark/>
          </w:tcPr>
          <w:p w14:paraId="25702E2D" w14:textId="3F244880" w:rsidR="00F67997" w:rsidRPr="009076BD" w:rsidRDefault="00F67997" w:rsidP="009076BD">
            <w:pPr>
              <w:tabs>
                <w:tab w:val="left" w:pos="288"/>
                <w:tab w:val="left" w:pos="576"/>
                <w:tab w:val="left" w:pos="864"/>
                <w:tab w:val="left" w:pos="1152"/>
              </w:tabs>
              <w:spacing w:before="81" w:after="81" w:line="210" w:lineRule="exact"/>
              <w:ind w:right="43"/>
              <w:jc w:val="right"/>
              <w:rPr>
                <w:b/>
                <w:sz w:val="17"/>
              </w:rPr>
            </w:pPr>
            <w:r w:rsidRPr="006D799C">
              <w:rPr>
                <w:b/>
                <w:sz w:val="17"/>
              </w:rPr>
              <w:t>61</w:t>
            </w:r>
            <w:r w:rsidR="00951391" w:rsidRPr="006D799C">
              <w:rPr>
                <w:b/>
                <w:sz w:val="17"/>
              </w:rPr>
              <w:t> </w:t>
            </w:r>
            <w:r w:rsidRPr="006D799C">
              <w:rPr>
                <w:b/>
                <w:sz w:val="17"/>
              </w:rPr>
              <w:t>409</w:t>
            </w:r>
          </w:p>
        </w:tc>
        <w:tc>
          <w:tcPr>
            <w:tcW w:w="1140" w:type="dxa"/>
            <w:tcBorders>
              <w:top w:val="single" w:sz="4" w:space="0" w:color="auto"/>
              <w:bottom w:val="single" w:sz="12" w:space="0" w:color="auto"/>
            </w:tcBorders>
            <w:shd w:val="clear" w:color="auto" w:fill="auto"/>
            <w:noWrap/>
            <w:vAlign w:val="bottom"/>
            <w:hideMark/>
          </w:tcPr>
          <w:p w14:paraId="5BA83C94" w14:textId="6DFE20D4" w:rsidR="00F67997" w:rsidRPr="009076BD" w:rsidRDefault="00F67997" w:rsidP="009076BD">
            <w:pPr>
              <w:tabs>
                <w:tab w:val="left" w:pos="288"/>
                <w:tab w:val="left" w:pos="576"/>
                <w:tab w:val="left" w:pos="864"/>
                <w:tab w:val="left" w:pos="1152"/>
              </w:tabs>
              <w:spacing w:before="81" w:after="81" w:line="210" w:lineRule="exact"/>
              <w:ind w:right="43"/>
              <w:jc w:val="right"/>
              <w:rPr>
                <w:b/>
                <w:sz w:val="17"/>
              </w:rPr>
            </w:pPr>
            <w:r w:rsidRPr="006D799C">
              <w:rPr>
                <w:b/>
                <w:sz w:val="17"/>
              </w:rPr>
              <w:t>24</w:t>
            </w:r>
            <w:r w:rsidR="00951391" w:rsidRPr="006D799C">
              <w:rPr>
                <w:b/>
                <w:sz w:val="17"/>
              </w:rPr>
              <w:t> </w:t>
            </w:r>
            <w:r w:rsidRPr="006D799C">
              <w:rPr>
                <w:b/>
                <w:sz w:val="17"/>
              </w:rPr>
              <w:t>131</w:t>
            </w:r>
          </w:p>
        </w:tc>
        <w:tc>
          <w:tcPr>
            <w:tcW w:w="1140" w:type="dxa"/>
            <w:tcBorders>
              <w:top w:val="single" w:sz="4" w:space="0" w:color="auto"/>
              <w:bottom w:val="single" w:sz="12" w:space="0" w:color="auto"/>
            </w:tcBorders>
            <w:shd w:val="clear" w:color="auto" w:fill="auto"/>
            <w:noWrap/>
            <w:vAlign w:val="bottom"/>
            <w:hideMark/>
          </w:tcPr>
          <w:p w14:paraId="6028D780" w14:textId="493E460C" w:rsidR="00F67997" w:rsidRPr="009076BD" w:rsidRDefault="00F67997" w:rsidP="009076BD">
            <w:pPr>
              <w:tabs>
                <w:tab w:val="left" w:pos="288"/>
                <w:tab w:val="left" w:pos="576"/>
                <w:tab w:val="left" w:pos="864"/>
                <w:tab w:val="left" w:pos="1152"/>
              </w:tabs>
              <w:spacing w:before="81" w:after="81" w:line="210" w:lineRule="exact"/>
              <w:ind w:right="43"/>
              <w:jc w:val="right"/>
              <w:rPr>
                <w:b/>
                <w:sz w:val="17"/>
              </w:rPr>
            </w:pPr>
            <w:r w:rsidRPr="006D799C">
              <w:rPr>
                <w:b/>
                <w:sz w:val="17"/>
              </w:rPr>
              <w:t>85</w:t>
            </w:r>
            <w:r w:rsidR="00951391" w:rsidRPr="006D799C">
              <w:rPr>
                <w:b/>
                <w:sz w:val="17"/>
              </w:rPr>
              <w:t> </w:t>
            </w:r>
            <w:r w:rsidRPr="006D799C">
              <w:rPr>
                <w:b/>
                <w:sz w:val="17"/>
              </w:rPr>
              <w:t>520</w:t>
            </w:r>
          </w:p>
        </w:tc>
        <w:tc>
          <w:tcPr>
            <w:tcW w:w="1080" w:type="dxa"/>
            <w:tcBorders>
              <w:top w:val="single" w:sz="4" w:space="0" w:color="auto"/>
              <w:bottom w:val="single" w:sz="12" w:space="0" w:color="auto"/>
            </w:tcBorders>
            <w:shd w:val="clear" w:color="auto" w:fill="auto"/>
            <w:noWrap/>
            <w:vAlign w:val="bottom"/>
            <w:hideMark/>
          </w:tcPr>
          <w:p w14:paraId="19E02C42" w14:textId="77777777" w:rsidR="00F67997" w:rsidRPr="009076BD" w:rsidRDefault="00F67997" w:rsidP="009076BD">
            <w:pPr>
              <w:tabs>
                <w:tab w:val="left" w:pos="288"/>
                <w:tab w:val="left" w:pos="576"/>
                <w:tab w:val="left" w:pos="864"/>
                <w:tab w:val="left" w:pos="1152"/>
              </w:tabs>
              <w:spacing w:before="81" w:after="81" w:line="210" w:lineRule="exact"/>
              <w:ind w:right="43"/>
              <w:jc w:val="right"/>
              <w:rPr>
                <w:b/>
                <w:sz w:val="17"/>
              </w:rPr>
            </w:pPr>
          </w:p>
        </w:tc>
        <w:tc>
          <w:tcPr>
            <w:tcW w:w="1200" w:type="dxa"/>
            <w:tcBorders>
              <w:top w:val="single" w:sz="4" w:space="0" w:color="auto"/>
              <w:bottom w:val="single" w:sz="12" w:space="0" w:color="auto"/>
            </w:tcBorders>
            <w:shd w:val="clear" w:color="auto" w:fill="auto"/>
            <w:noWrap/>
            <w:vAlign w:val="bottom"/>
            <w:hideMark/>
          </w:tcPr>
          <w:p w14:paraId="480EA2E3" w14:textId="77777777" w:rsidR="00F67997" w:rsidRPr="006D799C" w:rsidRDefault="00F67997" w:rsidP="009076BD">
            <w:pPr>
              <w:tabs>
                <w:tab w:val="left" w:pos="288"/>
                <w:tab w:val="left" w:pos="576"/>
                <w:tab w:val="left" w:pos="864"/>
                <w:tab w:val="left" w:pos="1152"/>
              </w:tabs>
              <w:spacing w:before="81" w:after="81" w:line="210" w:lineRule="exact"/>
              <w:ind w:right="43"/>
              <w:jc w:val="right"/>
              <w:rPr>
                <w:b/>
                <w:sz w:val="17"/>
              </w:rPr>
            </w:pPr>
            <w:r w:rsidRPr="006D799C">
              <w:rPr>
                <w:b/>
                <w:sz w:val="17"/>
              </w:rPr>
              <w:t>100</w:t>
            </w:r>
          </w:p>
        </w:tc>
      </w:tr>
    </w:tbl>
    <w:p w14:paraId="5AFA7E5E" w14:textId="77777777" w:rsidR="009076BD" w:rsidRPr="009076BD" w:rsidRDefault="009076BD" w:rsidP="009076BD">
      <w:pPr>
        <w:pStyle w:val="SingleTxt"/>
        <w:spacing w:after="0" w:line="120" w:lineRule="exact"/>
        <w:rPr>
          <w:sz w:val="10"/>
        </w:rPr>
      </w:pPr>
    </w:p>
    <w:p w14:paraId="577B2ACA" w14:textId="5E310EE9" w:rsidR="009076BD" w:rsidRDefault="009076BD" w:rsidP="0031424D">
      <w:pPr>
        <w:pStyle w:val="FootnoteText"/>
        <w:tabs>
          <w:tab w:val="clear" w:pos="418"/>
          <w:tab w:val="right" w:pos="1476"/>
          <w:tab w:val="left" w:pos="1548"/>
          <w:tab w:val="right" w:pos="1836"/>
          <w:tab w:val="left" w:pos="1908"/>
        </w:tabs>
        <w:ind w:left="1548" w:right="1267" w:hanging="288"/>
      </w:pPr>
      <w:r w:rsidRPr="006D799C">
        <w:rPr>
          <w:i/>
          <w:iCs/>
          <w:lang w:val="fr-FR"/>
        </w:rPr>
        <w:t>Source</w:t>
      </w:r>
      <w:r>
        <w:rPr>
          <w:lang w:val="fr-FR"/>
        </w:rPr>
        <w:t> </w:t>
      </w:r>
      <w:r w:rsidRPr="000572B8">
        <w:rPr>
          <w:lang w:val="fr-FR"/>
        </w:rPr>
        <w:t xml:space="preserve">: </w:t>
      </w:r>
      <w:r w:rsidRPr="000572B8">
        <w:t xml:space="preserve">Département des dossiers du personnel national (civil) </w:t>
      </w:r>
      <w:r w:rsidRPr="006D799C">
        <w:t>2080</w:t>
      </w:r>
      <w:r w:rsidRPr="000572B8">
        <w:t>/</w:t>
      </w:r>
      <w:r w:rsidRPr="006D799C">
        <w:t>81</w:t>
      </w:r>
      <w:r w:rsidRPr="000572B8">
        <w:t xml:space="preserve"> (</w:t>
      </w:r>
      <w:r w:rsidRPr="006D799C">
        <w:t>2023</w:t>
      </w:r>
      <w:r w:rsidRPr="000572B8">
        <w:t>/</w:t>
      </w:r>
      <w:r w:rsidRPr="006D799C">
        <w:t>24</w:t>
      </w:r>
      <w:r w:rsidRPr="000572B8">
        <w:t>)</w:t>
      </w:r>
    </w:p>
    <w:p w14:paraId="5CD34959" w14:textId="77777777" w:rsidR="00F67997" w:rsidRPr="0031424D" w:rsidRDefault="00F67997" w:rsidP="0031424D">
      <w:pPr>
        <w:pStyle w:val="SingleTxt"/>
        <w:spacing w:after="0" w:line="120" w:lineRule="exact"/>
        <w:rPr>
          <w:sz w:val="10"/>
        </w:rPr>
      </w:pPr>
    </w:p>
    <w:p w14:paraId="5E0D34DF" w14:textId="77777777" w:rsidR="0031424D" w:rsidRPr="0031424D" w:rsidRDefault="0031424D" w:rsidP="0031424D">
      <w:pPr>
        <w:pStyle w:val="SingleTxt"/>
        <w:spacing w:after="0" w:line="120" w:lineRule="exact"/>
        <w:rPr>
          <w:sz w:val="10"/>
        </w:rPr>
      </w:pPr>
    </w:p>
    <w:p w14:paraId="56EBE5B9" w14:textId="1B863889" w:rsidR="00F67997" w:rsidRPr="00F67997" w:rsidRDefault="00F67997" w:rsidP="0031424D">
      <w:pPr>
        <w:pStyle w:val="SingleTxt"/>
        <w:numPr>
          <w:ilvl w:val="0"/>
          <w:numId w:val="32"/>
        </w:numPr>
        <w:spacing w:line="240" w:lineRule="exact"/>
        <w:rPr>
          <w:lang w:val="fr-FR"/>
        </w:rPr>
      </w:pPr>
      <w:r w:rsidRPr="00F67997">
        <w:rPr>
          <w:lang w:val="fr-FR"/>
        </w:rPr>
        <w:t>Toutes les opportunités d</w:t>
      </w:r>
      <w:r w:rsidR="000572B8">
        <w:rPr>
          <w:lang w:val="fr-FR"/>
        </w:rPr>
        <w:t>’</w:t>
      </w:r>
      <w:r w:rsidRPr="00F67997">
        <w:rPr>
          <w:lang w:val="fr-FR"/>
        </w:rPr>
        <w:t>emploi dans les entreprises publiques (c</w:t>
      </w:r>
      <w:r w:rsidR="000572B8">
        <w:rPr>
          <w:lang w:val="fr-FR"/>
        </w:rPr>
        <w:t>’</w:t>
      </w:r>
      <w:r w:rsidRPr="00F67997">
        <w:rPr>
          <w:lang w:val="fr-FR"/>
        </w:rPr>
        <w:t xml:space="preserve">est-à-dire les sociétés, banques et institutions financières publiques) sont en outre soumises aux mêmes dispositions que celles mentionnées ci-dessus. Ainsi, les mesures temporaires spéciales (garantissant un quota de </w:t>
      </w:r>
      <w:r w:rsidRPr="006D799C">
        <w:rPr>
          <w:lang w:val="fr-FR"/>
        </w:rPr>
        <w:t>33</w:t>
      </w:r>
      <w:r w:rsidR="00951391">
        <w:rPr>
          <w:lang w:val="fr-FR"/>
        </w:rPr>
        <w:t> </w:t>
      </w:r>
      <w:r w:rsidRPr="00F67997">
        <w:rPr>
          <w:lang w:val="fr-FR"/>
        </w:rPr>
        <w:t>% de femmes) sont strictement respectées par toutes les parties prenantes. Toutefois, il convient de veiller à conserver les données ventilées relatives à la situation de l</w:t>
      </w:r>
      <w:r w:rsidR="000572B8">
        <w:rPr>
          <w:lang w:val="fr-FR"/>
        </w:rPr>
        <w:t>’</w:t>
      </w:r>
      <w:r w:rsidRPr="00F67997">
        <w:rPr>
          <w:lang w:val="fr-FR"/>
        </w:rPr>
        <w:t>ensemble des emplois des secteurs public et privé dans le pays.</w:t>
      </w:r>
      <w:r w:rsidR="000572B8" w:rsidRPr="000572B8">
        <w:rPr>
          <w:lang w:val="fr-FR"/>
        </w:rPr>
        <w:t xml:space="preserve"> </w:t>
      </w:r>
    </w:p>
    <w:p w14:paraId="32D8BC68" w14:textId="4D42A55E" w:rsidR="00F67997" w:rsidRPr="00F67997" w:rsidRDefault="00F67997" w:rsidP="0031424D">
      <w:pPr>
        <w:pStyle w:val="SingleTxt"/>
        <w:numPr>
          <w:ilvl w:val="0"/>
          <w:numId w:val="32"/>
        </w:numPr>
        <w:spacing w:line="240" w:lineRule="exact"/>
        <w:rPr>
          <w:lang w:val="fr-FR"/>
        </w:rPr>
      </w:pPr>
      <w:r w:rsidRPr="00F67997">
        <w:rPr>
          <w:lang w:val="fr-FR"/>
        </w:rPr>
        <w:t xml:space="preserve">En ce qui concerne la représentation des femmes dans les partis politiques, la loi relative aux partis politiques de </w:t>
      </w:r>
      <w:r w:rsidRPr="006D799C">
        <w:rPr>
          <w:lang w:val="fr-FR"/>
        </w:rPr>
        <w:t>2073</w:t>
      </w:r>
      <w:r w:rsidRPr="0031424D">
        <w:rPr>
          <w:lang w:val="fr-FR"/>
        </w:rPr>
        <w:t xml:space="preserve"> (</w:t>
      </w:r>
      <w:r w:rsidRPr="006D799C">
        <w:rPr>
          <w:lang w:val="fr-FR"/>
        </w:rPr>
        <w:t>2017</w:t>
      </w:r>
      <w:r w:rsidRPr="0031424D">
        <w:rPr>
          <w:lang w:val="fr-FR"/>
        </w:rPr>
        <w:t>)</w:t>
      </w:r>
      <w:r w:rsidRPr="00F67997">
        <w:rPr>
          <w:lang w:val="fr-FR"/>
        </w:rPr>
        <w:t xml:space="preserve"> prévoit une représentation proportionnelle dans les trois niveaux de comités (local, provincial et national), qu</w:t>
      </w:r>
      <w:r w:rsidR="000572B8">
        <w:rPr>
          <w:lang w:val="fr-FR"/>
        </w:rPr>
        <w:t>’</w:t>
      </w:r>
      <w:r w:rsidRPr="00F67997">
        <w:rPr>
          <w:lang w:val="fr-FR"/>
        </w:rPr>
        <w:t>il s</w:t>
      </w:r>
      <w:r w:rsidR="000572B8">
        <w:rPr>
          <w:lang w:val="fr-FR"/>
        </w:rPr>
        <w:t>’</w:t>
      </w:r>
      <w:r w:rsidRPr="00F67997">
        <w:rPr>
          <w:lang w:val="fr-FR"/>
        </w:rPr>
        <w:t>agisse de représentants élus, nommés ou désignés. De même, tous les partis politiques doivent compter dans leurs rangs un tiers de femmes dans les comités des trois niveaux. Toutefois, les dispositions de la loi ne sont pas uniformément respectées par les partis politiques. Le tableau suivant (tableau</w:t>
      </w:r>
      <w:r w:rsidR="009204B5">
        <w:rPr>
          <w:lang w:val="fr-FR"/>
        </w:rPr>
        <w:t> </w:t>
      </w:r>
      <w:r w:rsidRPr="006D799C">
        <w:rPr>
          <w:lang w:val="fr-FR"/>
        </w:rPr>
        <w:t>6</w:t>
      </w:r>
      <w:r w:rsidRPr="00F67997">
        <w:rPr>
          <w:lang w:val="fr-FR"/>
        </w:rPr>
        <w:t>) donne un aperçu de l</w:t>
      </w:r>
      <w:r w:rsidR="000572B8">
        <w:rPr>
          <w:lang w:val="fr-FR"/>
        </w:rPr>
        <w:t>’</w:t>
      </w:r>
      <w:r w:rsidRPr="00F67997">
        <w:rPr>
          <w:lang w:val="fr-FR"/>
        </w:rPr>
        <w:t>inclusion des femmes dans les comités centraux des cinq principaux partis politiques du Népal.</w:t>
      </w:r>
      <w:r w:rsidR="000572B8" w:rsidRPr="000572B8">
        <w:rPr>
          <w:lang w:val="fr-FR"/>
        </w:rPr>
        <w:t xml:space="preserve"> </w:t>
      </w:r>
    </w:p>
    <w:p w14:paraId="6E99990D" w14:textId="77777777" w:rsidR="0031424D" w:rsidRPr="0031424D" w:rsidRDefault="0031424D" w:rsidP="0031424D">
      <w:pPr>
        <w:pStyle w:val="SingleTxt"/>
        <w:spacing w:after="0" w:line="120" w:lineRule="exact"/>
        <w:rPr>
          <w:sz w:val="10"/>
          <w:lang w:val="fr-FR"/>
        </w:rPr>
      </w:pPr>
    </w:p>
    <w:p w14:paraId="55A067C5" w14:textId="45005145" w:rsidR="0031424D" w:rsidRDefault="0031424D" w:rsidP="0031424D">
      <w:pPr>
        <w:pStyle w:val="H56"/>
        <w:ind w:right="1260"/>
        <w:rPr>
          <w:lang w:val="fr-FR"/>
        </w:rPr>
      </w:pPr>
      <w:r>
        <w:rPr>
          <w:lang w:val="fr-FR"/>
        </w:rPr>
        <w:tab/>
      </w:r>
      <w:r>
        <w:rPr>
          <w:lang w:val="fr-FR"/>
        </w:rPr>
        <w:tab/>
      </w:r>
      <w:r w:rsidR="00F67997" w:rsidRPr="000572B8">
        <w:rPr>
          <w:lang w:val="fr-FR"/>
        </w:rPr>
        <w:t>Tableau</w:t>
      </w:r>
      <w:r w:rsidR="009204B5">
        <w:rPr>
          <w:lang w:val="fr-FR"/>
        </w:rPr>
        <w:t> </w:t>
      </w:r>
      <w:r w:rsidR="00F67997" w:rsidRPr="006D799C">
        <w:rPr>
          <w:lang w:val="fr-FR"/>
        </w:rPr>
        <w:t>6</w:t>
      </w:r>
    </w:p>
    <w:p w14:paraId="7D790F2E" w14:textId="3BFC5CA0" w:rsidR="00F67997" w:rsidRPr="006D799C" w:rsidRDefault="0031424D" w:rsidP="0031424D">
      <w:pPr>
        <w:pStyle w:val="H23"/>
        <w:rPr>
          <w:lang w:val="fr-CA"/>
        </w:rPr>
      </w:pPr>
      <w:r w:rsidRPr="006D799C">
        <w:rPr>
          <w:lang w:val="fr-CA"/>
        </w:rPr>
        <w:tab/>
      </w:r>
      <w:r w:rsidRPr="006D799C">
        <w:rPr>
          <w:lang w:val="fr-CA"/>
        </w:rPr>
        <w:tab/>
      </w:r>
      <w:r w:rsidR="00F67997" w:rsidRPr="006D799C">
        <w:rPr>
          <w:lang w:val="fr-CA"/>
        </w:rPr>
        <w:t>Inclusion des femmes dans le Comité central des partis politiques majeurs du Népal</w:t>
      </w:r>
    </w:p>
    <w:p w14:paraId="6FC0A60A" w14:textId="77777777" w:rsidR="00F67997" w:rsidRPr="006D799C" w:rsidRDefault="00F67997" w:rsidP="0031424D">
      <w:pPr>
        <w:pStyle w:val="SingleTxt"/>
        <w:spacing w:after="0" w:line="120" w:lineRule="exact"/>
        <w:rPr>
          <w:b/>
          <w:bCs/>
          <w:sz w:val="10"/>
          <w:lang w:val="fr-FR"/>
        </w:rPr>
      </w:pPr>
    </w:p>
    <w:p w14:paraId="7C4534C7" w14:textId="77777777" w:rsidR="0031424D" w:rsidRPr="006D799C" w:rsidRDefault="0031424D" w:rsidP="0031424D">
      <w:pPr>
        <w:pStyle w:val="SingleTxt"/>
        <w:spacing w:after="0" w:line="120" w:lineRule="exact"/>
        <w:rPr>
          <w:b/>
          <w:bCs/>
          <w:sz w:val="10"/>
          <w:lang w:val="fr-FR"/>
        </w:rPr>
      </w:pPr>
    </w:p>
    <w:tbl>
      <w:tblPr>
        <w:tblW w:w="0" w:type="auto"/>
        <w:tblInd w:w="1260" w:type="dxa"/>
        <w:tblLayout w:type="fixed"/>
        <w:tblCellMar>
          <w:left w:w="0" w:type="dxa"/>
          <w:right w:w="0" w:type="dxa"/>
        </w:tblCellMar>
        <w:tblLook w:val="04A0" w:firstRow="1" w:lastRow="0" w:firstColumn="1" w:lastColumn="0" w:noHBand="0" w:noVBand="1"/>
      </w:tblPr>
      <w:tblGrid>
        <w:gridCol w:w="360"/>
        <w:gridCol w:w="3870"/>
        <w:gridCol w:w="1030"/>
        <w:gridCol w:w="1030"/>
        <w:gridCol w:w="1030"/>
      </w:tblGrid>
      <w:tr w:rsidR="000D144F" w:rsidRPr="000D144F" w14:paraId="41C07EA5" w14:textId="77777777" w:rsidTr="000D144F">
        <w:trPr>
          <w:cantSplit/>
          <w:tblHeader/>
        </w:trPr>
        <w:tc>
          <w:tcPr>
            <w:tcW w:w="360" w:type="dxa"/>
            <w:tcBorders>
              <w:top w:val="single" w:sz="4" w:space="0" w:color="auto"/>
              <w:bottom w:val="single" w:sz="12" w:space="0" w:color="auto"/>
            </w:tcBorders>
            <w:shd w:val="clear" w:color="auto" w:fill="auto"/>
            <w:noWrap/>
            <w:vAlign w:val="bottom"/>
          </w:tcPr>
          <w:p w14:paraId="6C728A3F" w14:textId="77777777" w:rsidR="00F67997" w:rsidRPr="000D144F" w:rsidRDefault="00F67997" w:rsidP="000D144F">
            <w:pPr>
              <w:spacing w:before="81" w:after="81" w:line="160" w:lineRule="exact"/>
              <w:ind w:right="40"/>
              <w:rPr>
                <w:i/>
                <w:sz w:val="14"/>
              </w:rPr>
            </w:pPr>
          </w:p>
        </w:tc>
        <w:tc>
          <w:tcPr>
            <w:tcW w:w="3870" w:type="dxa"/>
            <w:tcBorders>
              <w:top w:val="single" w:sz="4" w:space="0" w:color="auto"/>
              <w:bottom w:val="single" w:sz="12" w:space="0" w:color="auto"/>
            </w:tcBorders>
            <w:shd w:val="clear" w:color="auto" w:fill="auto"/>
            <w:noWrap/>
            <w:vAlign w:val="bottom"/>
          </w:tcPr>
          <w:p w14:paraId="012E7426" w14:textId="77777777" w:rsidR="00F67997" w:rsidRPr="000D144F" w:rsidRDefault="00F67997" w:rsidP="000D144F">
            <w:pPr>
              <w:spacing w:before="81" w:after="81" w:line="160" w:lineRule="exact"/>
              <w:ind w:left="144" w:right="43"/>
              <w:rPr>
                <w:i/>
                <w:sz w:val="14"/>
              </w:rPr>
            </w:pPr>
            <w:r w:rsidRPr="006D799C">
              <w:rPr>
                <w:i/>
                <w:sz w:val="14"/>
              </w:rPr>
              <w:t>Nom du parti</w:t>
            </w:r>
          </w:p>
        </w:tc>
        <w:tc>
          <w:tcPr>
            <w:tcW w:w="1030" w:type="dxa"/>
            <w:tcBorders>
              <w:top w:val="single" w:sz="4" w:space="0" w:color="auto"/>
              <w:bottom w:val="single" w:sz="12" w:space="0" w:color="auto"/>
            </w:tcBorders>
            <w:shd w:val="clear" w:color="auto" w:fill="auto"/>
            <w:noWrap/>
            <w:vAlign w:val="bottom"/>
          </w:tcPr>
          <w:p w14:paraId="6E2A8096" w14:textId="77777777" w:rsidR="00F67997" w:rsidRPr="000D144F" w:rsidRDefault="00F67997" w:rsidP="000D144F">
            <w:pPr>
              <w:spacing w:before="81" w:after="81" w:line="160" w:lineRule="exact"/>
              <w:ind w:right="43"/>
              <w:jc w:val="right"/>
              <w:rPr>
                <w:i/>
                <w:sz w:val="14"/>
              </w:rPr>
            </w:pPr>
            <w:r w:rsidRPr="006D799C">
              <w:rPr>
                <w:i/>
                <w:sz w:val="14"/>
              </w:rPr>
              <w:t>Nombre total de membres</w:t>
            </w:r>
          </w:p>
        </w:tc>
        <w:tc>
          <w:tcPr>
            <w:tcW w:w="1030" w:type="dxa"/>
            <w:tcBorders>
              <w:top w:val="single" w:sz="4" w:space="0" w:color="auto"/>
              <w:bottom w:val="single" w:sz="12" w:space="0" w:color="auto"/>
            </w:tcBorders>
            <w:shd w:val="clear" w:color="auto" w:fill="auto"/>
            <w:noWrap/>
            <w:vAlign w:val="bottom"/>
          </w:tcPr>
          <w:p w14:paraId="6F93EFD4" w14:textId="3258DECD" w:rsidR="00F67997" w:rsidRPr="000D144F" w:rsidRDefault="00F67997" w:rsidP="000D144F">
            <w:pPr>
              <w:spacing w:before="81" w:after="81" w:line="160" w:lineRule="exact"/>
              <w:ind w:right="43"/>
              <w:jc w:val="right"/>
              <w:rPr>
                <w:i/>
                <w:sz w:val="14"/>
              </w:rPr>
            </w:pPr>
            <w:r w:rsidRPr="006D799C">
              <w:rPr>
                <w:i/>
                <w:sz w:val="14"/>
              </w:rPr>
              <w:t>Nombre</w:t>
            </w:r>
            <w:r w:rsidR="000D144F" w:rsidRPr="006D799C">
              <w:rPr>
                <w:i/>
                <w:sz w:val="14"/>
              </w:rPr>
              <w:br/>
            </w:r>
            <w:r w:rsidRPr="006D799C">
              <w:rPr>
                <w:i/>
                <w:sz w:val="14"/>
              </w:rPr>
              <w:t xml:space="preserve"> de femmes</w:t>
            </w:r>
          </w:p>
        </w:tc>
        <w:tc>
          <w:tcPr>
            <w:tcW w:w="1030" w:type="dxa"/>
            <w:tcBorders>
              <w:top w:val="single" w:sz="4" w:space="0" w:color="auto"/>
              <w:bottom w:val="single" w:sz="12" w:space="0" w:color="auto"/>
            </w:tcBorders>
            <w:shd w:val="clear" w:color="auto" w:fill="auto"/>
            <w:noWrap/>
            <w:vAlign w:val="bottom"/>
          </w:tcPr>
          <w:p w14:paraId="19648EA1" w14:textId="77777777" w:rsidR="00F67997" w:rsidRPr="006D799C" w:rsidRDefault="00F67997" w:rsidP="000D144F">
            <w:pPr>
              <w:spacing w:before="81" w:after="81" w:line="160" w:lineRule="exact"/>
              <w:ind w:right="43"/>
              <w:jc w:val="right"/>
              <w:rPr>
                <w:i/>
                <w:sz w:val="14"/>
              </w:rPr>
            </w:pPr>
            <w:r w:rsidRPr="006D799C">
              <w:rPr>
                <w:i/>
                <w:sz w:val="14"/>
              </w:rPr>
              <w:t xml:space="preserve">% de femmes </w:t>
            </w:r>
          </w:p>
        </w:tc>
      </w:tr>
      <w:tr w:rsidR="000D144F" w:rsidRPr="000D144F" w14:paraId="2802DCA2" w14:textId="77777777" w:rsidTr="000D144F">
        <w:trPr>
          <w:cantSplit/>
          <w:trHeight w:hRule="exact" w:val="115"/>
          <w:tblHeader/>
        </w:trPr>
        <w:tc>
          <w:tcPr>
            <w:tcW w:w="360" w:type="dxa"/>
            <w:tcBorders>
              <w:top w:val="single" w:sz="12" w:space="0" w:color="auto"/>
            </w:tcBorders>
            <w:shd w:val="clear" w:color="auto" w:fill="auto"/>
            <w:noWrap/>
            <w:vAlign w:val="bottom"/>
          </w:tcPr>
          <w:p w14:paraId="79CBC80E" w14:textId="77777777" w:rsidR="000D144F" w:rsidRPr="000D144F" w:rsidRDefault="000D144F" w:rsidP="000D144F">
            <w:pPr>
              <w:spacing w:before="40" w:after="40" w:line="210" w:lineRule="exact"/>
              <w:ind w:right="40"/>
              <w:rPr>
                <w:sz w:val="17"/>
              </w:rPr>
            </w:pPr>
          </w:p>
        </w:tc>
        <w:tc>
          <w:tcPr>
            <w:tcW w:w="3870" w:type="dxa"/>
            <w:tcBorders>
              <w:top w:val="single" w:sz="12" w:space="0" w:color="auto"/>
            </w:tcBorders>
            <w:shd w:val="clear" w:color="auto" w:fill="auto"/>
            <w:noWrap/>
            <w:vAlign w:val="bottom"/>
          </w:tcPr>
          <w:p w14:paraId="19C6BF1E" w14:textId="77777777" w:rsidR="000D144F" w:rsidRPr="000D144F" w:rsidRDefault="000D144F" w:rsidP="000D144F">
            <w:pPr>
              <w:spacing w:before="40" w:after="40" w:line="210" w:lineRule="exact"/>
              <w:ind w:left="144" w:right="43"/>
              <w:rPr>
                <w:sz w:val="17"/>
              </w:rPr>
            </w:pPr>
          </w:p>
        </w:tc>
        <w:tc>
          <w:tcPr>
            <w:tcW w:w="1030" w:type="dxa"/>
            <w:tcBorders>
              <w:top w:val="single" w:sz="12" w:space="0" w:color="auto"/>
            </w:tcBorders>
            <w:shd w:val="clear" w:color="auto" w:fill="auto"/>
            <w:noWrap/>
            <w:vAlign w:val="bottom"/>
          </w:tcPr>
          <w:p w14:paraId="789EA974" w14:textId="77777777" w:rsidR="000D144F" w:rsidRPr="000D144F" w:rsidRDefault="000D144F" w:rsidP="000D144F">
            <w:pPr>
              <w:spacing w:before="40" w:after="40" w:line="210" w:lineRule="exact"/>
              <w:ind w:right="43"/>
              <w:jc w:val="right"/>
              <w:rPr>
                <w:sz w:val="17"/>
              </w:rPr>
            </w:pPr>
          </w:p>
        </w:tc>
        <w:tc>
          <w:tcPr>
            <w:tcW w:w="1030" w:type="dxa"/>
            <w:tcBorders>
              <w:top w:val="single" w:sz="12" w:space="0" w:color="auto"/>
            </w:tcBorders>
            <w:shd w:val="clear" w:color="auto" w:fill="auto"/>
            <w:noWrap/>
            <w:vAlign w:val="bottom"/>
          </w:tcPr>
          <w:p w14:paraId="79D7B2E2" w14:textId="77777777" w:rsidR="000D144F" w:rsidRPr="000D144F" w:rsidRDefault="000D144F" w:rsidP="000D144F">
            <w:pPr>
              <w:spacing w:before="40" w:after="40" w:line="210" w:lineRule="exact"/>
              <w:ind w:right="43"/>
              <w:jc w:val="right"/>
              <w:rPr>
                <w:sz w:val="17"/>
              </w:rPr>
            </w:pPr>
          </w:p>
        </w:tc>
        <w:tc>
          <w:tcPr>
            <w:tcW w:w="1030" w:type="dxa"/>
            <w:tcBorders>
              <w:top w:val="single" w:sz="12" w:space="0" w:color="auto"/>
            </w:tcBorders>
            <w:shd w:val="clear" w:color="auto" w:fill="auto"/>
            <w:noWrap/>
            <w:vAlign w:val="bottom"/>
          </w:tcPr>
          <w:p w14:paraId="62F69018" w14:textId="77777777" w:rsidR="000D144F" w:rsidRPr="000D144F" w:rsidRDefault="000D144F" w:rsidP="000D144F">
            <w:pPr>
              <w:spacing w:before="40" w:after="40" w:line="210" w:lineRule="exact"/>
              <w:ind w:right="43"/>
              <w:jc w:val="right"/>
              <w:rPr>
                <w:sz w:val="17"/>
              </w:rPr>
            </w:pPr>
          </w:p>
        </w:tc>
      </w:tr>
      <w:tr w:rsidR="000D144F" w:rsidRPr="000D144F" w14:paraId="01683C00" w14:textId="77777777" w:rsidTr="00205AA9">
        <w:trPr>
          <w:cantSplit/>
        </w:trPr>
        <w:tc>
          <w:tcPr>
            <w:tcW w:w="360" w:type="dxa"/>
            <w:shd w:val="clear" w:color="auto" w:fill="auto"/>
            <w:noWrap/>
          </w:tcPr>
          <w:p w14:paraId="10C756B6" w14:textId="7AE685B1" w:rsidR="00F67997" w:rsidRPr="000D144F" w:rsidRDefault="0031424D" w:rsidP="000D144F">
            <w:pPr>
              <w:tabs>
                <w:tab w:val="left" w:pos="288"/>
                <w:tab w:val="left" w:pos="576"/>
                <w:tab w:val="left" w:pos="864"/>
                <w:tab w:val="left" w:pos="1152"/>
              </w:tabs>
              <w:spacing w:before="40" w:after="40" w:line="210" w:lineRule="exact"/>
              <w:ind w:right="40"/>
              <w:rPr>
                <w:sz w:val="17"/>
              </w:rPr>
            </w:pPr>
            <w:r w:rsidRPr="006D799C">
              <w:rPr>
                <w:sz w:val="17"/>
              </w:rPr>
              <w:t>1</w:t>
            </w:r>
            <w:r w:rsidRPr="000D144F">
              <w:rPr>
                <w:sz w:val="17"/>
              </w:rPr>
              <w:t>.</w:t>
            </w:r>
          </w:p>
        </w:tc>
        <w:tc>
          <w:tcPr>
            <w:tcW w:w="3870" w:type="dxa"/>
            <w:shd w:val="clear" w:color="auto" w:fill="auto"/>
            <w:noWrap/>
          </w:tcPr>
          <w:p w14:paraId="4A5644A1" w14:textId="77777777" w:rsidR="00F67997" w:rsidRPr="000D144F" w:rsidRDefault="00F67997" w:rsidP="00205AA9">
            <w:pPr>
              <w:tabs>
                <w:tab w:val="left" w:pos="288"/>
                <w:tab w:val="left" w:pos="576"/>
                <w:tab w:val="left" w:pos="864"/>
                <w:tab w:val="left" w:pos="1152"/>
              </w:tabs>
              <w:spacing w:before="40" w:after="40" w:line="210" w:lineRule="exact"/>
              <w:ind w:left="144" w:right="43"/>
              <w:rPr>
                <w:sz w:val="17"/>
              </w:rPr>
            </w:pPr>
            <w:r w:rsidRPr="000D144F">
              <w:rPr>
                <w:sz w:val="17"/>
              </w:rPr>
              <w:t xml:space="preserve">Congrès central népalais, Comité exécutif </w:t>
            </w:r>
          </w:p>
        </w:tc>
        <w:tc>
          <w:tcPr>
            <w:tcW w:w="1030" w:type="dxa"/>
            <w:shd w:val="clear" w:color="auto" w:fill="auto"/>
            <w:noWrap/>
            <w:vAlign w:val="bottom"/>
          </w:tcPr>
          <w:p w14:paraId="6A93BD63" w14:textId="77777777" w:rsidR="00F67997" w:rsidRPr="000D144F" w:rsidRDefault="00F67997" w:rsidP="000D144F">
            <w:pPr>
              <w:tabs>
                <w:tab w:val="left" w:pos="288"/>
                <w:tab w:val="left" w:pos="576"/>
                <w:tab w:val="left" w:pos="864"/>
                <w:tab w:val="left" w:pos="1152"/>
              </w:tabs>
              <w:spacing w:before="40" w:after="40" w:line="210" w:lineRule="exact"/>
              <w:ind w:right="43"/>
              <w:jc w:val="right"/>
              <w:rPr>
                <w:sz w:val="17"/>
              </w:rPr>
            </w:pPr>
            <w:r w:rsidRPr="006D799C">
              <w:rPr>
                <w:sz w:val="17"/>
              </w:rPr>
              <w:t>165</w:t>
            </w:r>
          </w:p>
        </w:tc>
        <w:tc>
          <w:tcPr>
            <w:tcW w:w="1030" w:type="dxa"/>
            <w:shd w:val="clear" w:color="auto" w:fill="auto"/>
            <w:noWrap/>
            <w:vAlign w:val="bottom"/>
          </w:tcPr>
          <w:p w14:paraId="40D56431" w14:textId="77777777" w:rsidR="00F67997" w:rsidRPr="000D144F" w:rsidRDefault="00F67997" w:rsidP="000D144F">
            <w:pPr>
              <w:tabs>
                <w:tab w:val="left" w:pos="288"/>
                <w:tab w:val="left" w:pos="576"/>
                <w:tab w:val="left" w:pos="864"/>
                <w:tab w:val="left" w:pos="1152"/>
              </w:tabs>
              <w:spacing w:before="40" w:after="40" w:line="210" w:lineRule="exact"/>
              <w:ind w:right="43"/>
              <w:jc w:val="right"/>
              <w:rPr>
                <w:sz w:val="17"/>
              </w:rPr>
            </w:pPr>
            <w:r w:rsidRPr="006D799C">
              <w:rPr>
                <w:sz w:val="17"/>
              </w:rPr>
              <w:t>52</w:t>
            </w:r>
          </w:p>
        </w:tc>
        <w:tc>
          <w:tcPr>
            <w:tcW w:w="1030" w:type="dxa"/>
            <w:shd w:val="clear" w:color="auto" w:fill="auto"/>
            <w:noWrap/>
            <w:vAlign w:val="bottom"/>
          </w:tcPr>
          <w:p w14:paraId="557194D9" w14:textId="77777777" w:rsidR="00F67997" w:rsidRPr="000D144F" w:rsidRDefault="00F67997" w:rsidP="000D144F">
            <w:pPr>
              <w:tabs>
                <w:tab w:val="left" w:pos="288"/>
                <w:tab w:val="left" w:pos="576"/>
                <w:tab w:val="left" w:pos="864"/>
                <w:tab w:val="left" w:pos="1152"/>
              </w:tabs>
              <w:spacing w:before="40" w:after="40" w:line="210" w:lineRule="exact"/>
              <w:ind w:right="43"/>
              <w:jc w:val="right"/>
              <w:rPr>
                <w:sz w:val="17"/>
              </w:rPr>
            </w:pPr>
            <w:r w:rsidRPr="006D799C">
              <w:rPr>
                <w:sz w:val="17"/>
              </w:rPr>
              <w:t>31</w:t>
            </w:r>
            <w:r w:rsidRPr="000D144F">
              <w:rPr>
                <w:sz w:val="17"/>
              </w:rPr>
              <w:t>,</w:t>
            </w:r>
            <w:r w:rsidRPr="006D799C">
              <w:rPr>
                <w:sz w:val="17"/>
              </w:rPr>
              <w:t>52</w:t>
            </w:r>
          </w:p>
        </w:tc>
      </w:tr>
      <w:tr w:rsidR="000D144F" w:rsidRPr="000D144F" w14:paraId="3A2F664F" w14:textId="77777777" w:rsidTr="00205AA9">
        <w:trPr>
          <w:cantSplit/>
        </w:trPr>
        <w:tc>
          <w:tcPr>
            <w:tcW w:w="360" w:type="dxa"/>
            <w:shd w:val="clear" w:color="auto" w:fill="auto"/>
            <w:noWrap/>
          </w:tcPr>
          <w:p w14:paraId="16D28672" w14:textId="3D5C068B" w:rsidR="00F67997" w:rsidRPr="000D144F" w:rsidRDefault="0031424D" w:rsidP="000D144F">
            <w:pPr>
              <w:tabs>
                <w:tab w:val="left" w:pos="288"/>
                <w:tab w:val="left" w:pos="576"/>
                <w:tab w:val="left" w:pos="864"/>
                <w:tab w:val="left" w:pos="1152"/>
              </w:tabs>
              <w:spacing w:before="40" w:after="40" w:line="210" w:lineRule="exact"/>
              <w:ind w:right="40"/>
              <w:rPr>
                <w:sz w:val="17"/>
              </w:rPr>
            </w:pPr>
            <w:r w:rsidRPr="006D799C">
              <w:rPr>
                <w:sz w:val="17"/>
              </w:rPr>
              <w:t>2</w:t>
            </w:r>
            <w:r w:rsidRPr="000D144F">
              <w:rPr>
                <w:sz w:val="17"/>
              </w:rPr>
              <w:t>.</w:t>
            </w:r>
          </w:p>
        </w:tc>
        <w:tc>
          <w:tcPr>
            <w:tcW w:w="3870" w:type="dxa"/>
            <w:shd w:val="clear" w:color="auto" w:fill="auto"/>
            <w:noWrap/>
          </w:tcPr>
          <w:p w14:paraId="257C90F8" w14:textId="77777777" w:rsidR="00F67997" w:rsidRPr="000D144F" w:rsidRDefault="00F67997" w:rsidP="00205AA9">
            <w:pPr>
              <w:tabs>
                <w:tab w:val="left" w:pos="288"/>
                <w:tab w:val="left" w:pos="576"/>
                <w:tab w:val="left" w:pos="864"/>
                <w:tab w:val="left" w:pos="1152"/>
              </w:tabs>
              <w:spacing w:before="40" w:after="40" w:line="210" w:lineRule="exact"/>
              <w:ind w:left="144" w:right="43"/>
              <w:rPr>
                <w:sz w:val="17"/>
              </w:rPr>
            </w:pPr>
            <w:r w:rsidRPr="000D144F">
              <w:rPr>
                <w:sz w:val="17"/>
              </w:rPr>
              <w:t xml:space="preserve">Parti communiste népalais (UML), </w:t>
            </w:r>
            <w:proofErr w:type="spellStart"/>
            <w:r w:rsidRPr="000D144F">
              <w:rPr>
                <w:sz w:val="17"/>
              </w:rPr>
              <w:t>Politbureau</w:t>
            </w:r>
            <w:proofErr w:type="spellEnd"/>
          </w:p>
        </w:tc>
        <w:tc>
          <w:tcPr>
            <w:tcW w:w="1030" w:type="dxa"/>
            <w:shd w:val="clear" w:color="auto" w:fill="auto"/>
            <w:noWrap/>
            <w:vAlign w:val="bottom"/>
          </w:tcPr>
          <w:p w14:paraId="36D238FF" w14:textId="77777777" w:rsidR="00F67997" w:rsidRPr="000D144F" w:rsidRDefault="00F67997" w:rsidP="000D144F">
            <w:pPr>
              <w:tabs>
                <w:tab w:val="left" w:pos="288"/>
                <w:tab w:val="left" w:pos="576"/>
                <w:tab w:val="left" w:pos="864"/>
                <w:tab w:val="left" w:pos="1152"/>
              </w:tabs>
              <w:spacing w:before="40" w:after="40" w:line="210" w:lineRule="exact"/>
              <w:ind w:right="43"/>
              <w:jc w:val="right"/>
              <w:rPr>
                <w:sz w:val="17"/>
              </w:rPr>
            </w:pPr>
            <w:r w:rsidRPr="006D799C">
              <w:rPr>
                <w:sz w:val="17"/>
              </w:rPr>
              <w:t>98</w:t>
            </w:r>
          </w:p>
        </w:tc>
        <w:tc>
          <w:tcPr>
            <w:tcW w:w="1030" w:type="dxa"/>
            <w:shd w:val="clear" w:color="auto" w:fill="auto"/>
            <w:noWrap/>
            <w:vAlign w:val="bottom"/>
          </w:tcPr>
          <w:p w14:paraId="39E167FD" w14:textId="77777777" w:rsidR="00F67997" w:rsidRPr="000D144F" w:rsidRDefault="00F67997" w:rsidP="000D144F">
            <w:pPr>
              <w:tabs>
                <w:tab w:val="left" w:pos="288"/>
                <w:tab w:val="left" w:pos="576"/>
                <w:tab w:val="left" w:pos="864"/>
                <w:tab w:val="left" w:pos="1152"/>
              </w:tabs>
              <w:spacing w:before="40" w:after="40" w:line="210" w:lineRule="exact"/>
              <w:ind w:right="43"/>
              <w:jc w:val="right"/>
              <w:rPr>
                <w:sz w:val="17"/>
              </w:rPr>
            </w:pPr>
            <w:r w:rsidRPr="006D799C">
              <w:rPr>
                <w:sz w:val="17"/>
              </w:rPr>
              <w:t>18</w:t>
            </w:r>
          </w:p>
        </w:tc>
        <w:tc>
          <w:tcPr>
            <w:tcW w:w="1030" w:type="dxa"/>
            <w:shd w:val="clear" w:color="auto" w:fill="auto"/>
            <w:noWrap/>
            <w:vAlign w:val="bottom"/>
          </w:tcPr>
          <w:p w14:paraId="175F32DF" w14:textId="77777777" w:rsidR="00F67997" w:rsidRPr="000D144F" w:rsidRDefault="00F67997" w:rsidP="000D144F">
            <w:pPr>
              <w:tabs>
                <w:tab w:val="left" w:pos="288"/>
                <w:tab w:val="left" w:pos="576"/>
                <w:tab w:val="left" w:pos="864"/>
                <w:tab w:val="left" w:pos="1152"/>
              </w:tabs>
              <w:spacing w:before="40" w:after="40" w:line="210" w:lineRule="exact"/>
              <w:ind w:right="43"/>
              <w:jc w:val="right"/>
              <w:rPr>
                <w:sz w:val="17"/>
              </w:rPr>
            </w:pPr>
            <w:r w:rsidRPr="006D799C">
              <w:rPr>
                <w:sz w:val="17"/>
              </w:rPr>
              <w:t>18</w:t>
            </w:r>
            <w:r w:rsidRPr="000D144F">
              <w:rPr>
                <w:sz w:val="17"/>
              </w:rPr>
              <w:t>,</w:t>
            </w:r>
            <w:r w:rsidRPr="006D799C">
              <w:rPr>
                <w:sz w:val="17"/>
              </w:rPr>
              <w:t>37</w:t>
            </w:r>
          </w:p>
        </w:tc>
      </w:tr>
      <w:tr w:rsidR="000D144F" w:rsidRPr="000D144F" w14:paraId="648A69ED" w14:textId="77777777" w:rsidTr="00205AA9">
        <w:trPr>
          <w:cantSplit/>
        </w:trPr>
        <w:tc>
          <w:tcPr>
            <w:tcW w:w="360" w:type="dxa"/>
            <w:shd w:val="clear" w:color="auto" w:fill="auto"/>
            <w:noWrap/>
          </w:tcPr>
          <w:p w14:paraId="4774C19C" w14:textId="0DAAA2FD" w:rsidR="00F67997" w:rsidRPr="000D144F" w:rsidRDefault="0031424D" w:rsidP="000D144F">
            <w:pPr>
              <w:tabs>
                <w:tab w:val="left" w:pos="288"/>
                <w:tab w:val="left" w:pos="576"/>
                <w:tab w:val="left" w:pos="864"/>
                <w:tab w:val="left" w:pos="1152"/>
              </w:tabs>
              <w:spacing w:before="40" w:after="40" w:line="210" w:lineRule="exact"/>
              <w:ind w:right="40"/>
              <w:rPr>
                <w:sz w:val="17"/>
              </w:rPr>
            </w:pPr>
            <w:r w:rsidRPr="006D799C">
              <w:rPr>
                <w:sz w:val="17"/>
              </w:rPr>
              <w:t>3</w:t>
            </w:r>
            <w:r w:rsidRPr="000D144F">
              <w:rPr>
                <w:sz w:val="17"/>
              </w:rPr>
              <w:t>.</w:t>
            </w:r>
          </w:p>
        </w:tc>
        <w:tc>
          <w:tcPr>
            <w:tcW w:w="3870" w:type="dxa"/>
            <w:shd w:val="clear" w:color="auto" w:fill="auto"/>
            <w:noWrap/>
          </w:tcPr>
          <w:p w14:paraId="65346080" w14:textId="77777777" w:rsidR="00F67997" w:rsidRPr="000D144F" w:rsidRDefault="00F67997" w:rsidP="00205AA9">
            <w:pPr>
              <w:tabs>
                <w:tab w:val="left" w:pos="288"/>
                <w:tab w:val="left" w:pos="576"/>
                <w:tab w:val="left" w:pos="864"/>
                <w:tab w:val="left" w:pos="1152"/>
              </w:tabs>
              <w:spacing w:before="40" w:after="40" w:line="210" w:lineRule="exact"/>
              <w:ind w:left="144" w:right="43"/>
              <w:rPr>
                <w:sz w:val="17"/>
              </w:rPr>
            </w:pPr>
            <w:r w:rsidRPr="000D144F">
              <w:rPr>
                <w:sz w:val="17"/>
              </w:rPr>
              <w:t>Parti communiste maoïste népalais, Comité central permanent</w:t>
            </w:r>
          </w:p>
        </w:tc>
        <w:tc>
          <w:tcPr>
            <w:tcW w:w="1030" w:type="dxa"/>
            <w:shd w:val="clear" w:color="auto" w:fill="auto"/>
            <w:noWrap/>
            <w:vAlign w:val="bottom"/>
          </w:tcPr>
          <w:p w14:paraId="2566FEBF" w14:textId="77777777" w:rsidR="00F67997" w:rsidRPr="000D144F" w:rsidRDefault="00F67997" w:rsidP="000D144F">
            <w:pPr>
              <w:tabs>
                <w:tab w:val="left" w:pos="288"/>
                <w:tab w:val="left" w:pos="576"/>
                <w:tab w:val="left" w:pos="864"/>
                <w:tab w:val="left" w:pos="1152"/>
              </w:tabs>
              <w:spacing w:before="40" w:after="40" w:line="210" w:lineRule="exact"/>
              <w:ind w:right="43"/>
              <w:jc w:val="right"/>
              <w:rPr>
                <w:sz w:val="17"/>
              </w:rPr>
            </w:pPr>
            <w:r w:rsidRPr="006D799C">
              <w:rPr>
                <w:sz w:val="17"/>
              </w:rPr>
              <w:t>43</w:t>
            </w:r>
          </w:p>
        </w:tc>
        <w:tc>
          <w:tcPr>
            <w:tcW w:w="1030" w:type="dxa"/>
            <w:shd w:val="clear" w:color="auto" w:fill="auto"/>
            <w:noWrap/>
            <w:vAlign w:val="bottom"/>
          </w:tcPr>
          <w:p w14:paraId="7B479C9B" w14:textId="77777777" w:rsidR="00F67997" w:rsidRPr="000D144F" w:rsidRDefault="00F67997" w:rsidP="000D144F">
            <w:pPr>
              <w:tabs>
                <w:tab w:val="left" w:pos="288"/>
                <w:tab w:val="left" w:pos="576"/>
                <w:tab w:val="left" w:pos="864"/>
                <w:tab w:val="left" w:pos="1152"/>
              </w:tabs>
              <w:spacing w:before="40" w:after="40" w:line="210" w:lineRule="exact"/>
              <w:ind w:right="43"/>
              <w:jc w:val="right"/>
              <w:rPr>
                <w:sz w:val="17"/>
              </w:rPr>
            </w:pPr>
            <w:r w:rsidRPr="006D799C">
              <w:rPr>
                <w:sz w:val="17"/>
              </w:rPr>
              <w:t>12</w:t>
            </w:r>
          </w:p>
        </w:tc>
        <w:tc>
          <w:tcPr>
            <w:tcW w:w="1030" w:type="dxa"/>
            <w:shd w:val="clear" w:color="auto" w:fill="auto"/>
            <w:noWrap/>
            <w:vAlign w:val="bottom"/>
          </w:tcPr>
          <w:p w14:paraId="054FE17F" w14:textId="77777777" w:rsidR="00F67997" w:rsidRPr="000D144F" w:rsidRDefault="00F67997" w:rsidP="000D144F">
            <w:pPr>
              <w:tabs>
                <w:tab w:val="left" w:pos="288"/>
                <w:tab w:val="left" w:pos="576"/>
                <w:tab w:val="left" w:pos="864"/>
                <w:tab w:val="left" w:pos="1152"/>
              </w:tabs>
              <w:spacing w:before="40" w:after="40" w:line="210" w:lineRule="exact"/>
              <w:ind w:right="43"/>
              <w:jc w:val="right"/>
              <w:rPr>
                <w:sz w:val="17"/>
              </w:rPr>
            </w:pPr>
            <w:r w:rsidRPr="006D799C">
              <w:rPr>
                <w:sz w:val="17"/>
              </w:rPr>
              <w:t>27</w:t>
            </w:r>
            <w:r w:rsidRPr="000D144F">
              <w:rPr>
                <w:sz w:val="17"/>
              </w:rPr>
              <w:t>,</w:t>
            </w:r>
            <w:r w:rsidRPr="006D799C">
              <w:rPr>
                <w:sz w:val="17"/>
              </w:rPr>
              <w:t>91</w:t>
            </w:r>
          </w:p>
        </w:tc>
      </w:tr>
      <w:tr w:rsidR="000D144F" w:rsidRPr="000D144F" w14:paraId="09064175" w14:textId="77777777" w:rsidTr="00205AA9">
        <w:trPr>
          <w:cantSplit/>
        </w:trPr>
        <w:tc>
          <w:tcPr>
            <w:tcW w:w="360" w:type="dxa"/>
            <w:shd w:val="clear" w:color="auto" w:fill="auto"/>
            <w:noWrap/>
          </w:tcPr>
          <w:p w14:paraId="2D0E8A0E" w14:textId="10B0B60A" w:rsidR="00F67997" w:rsidRPr="000D144F" w:rsidRDefault="0031424D" w:rsidP="000D144F">
            <w:pPr>
              <w:tabs>
                <w:tab w:val="left" w:pos="288"/>
                <w:tab w:val="left" w:pos="576"/>
                <w:tab w:val="left" w:pos="864"/>
                <w:tab w:val="left" w:pos="1152"/>
              </w:tabs>
              <w:spacing w:before="40" w:after="40" w:line="210" w:lineRule="exact"/>
              <w:ind w:right="40"/>
              <w:rPr>
                <w:sz w:val="17"/>
              </w:rPr>
            </w:pPr>
            <w:r w:rsidRPr="006D799C">
              <w:rPr>
                <w:sz w:val="17"/>
              </w:rPr>
              <w:t>4</w:t>
            </w:r>
            <w:r w:rsidRPr="000D144F">
              <w:rPr>
                <w:sz w:val="17"/>
              </w:rPr>
              <w:t>.</w:t>
            </w:r>
          </w:p>
        </w:tc>
        <w:tc>
          <w:tcPr>
            <w:tcW w:w="3870" w:type="dxa"/>
            <w:shd w:val="clear" w:color="auto" w:fill="auto"/>
            <w:noWrap/>
          </w:tcPr>
          <w:p w14:paraId="21D31693" w14:textId="77777777" w:rsidR="00F67997" w:rsidRPr="000D144F" w:rsidRDefault="00F67997" w:rsidP="00205AA9">
            <w:pPr>
              <w:tabs>
                <w:tab w:val="left" w:pos="288"/>
                <w:tab w:val="left" w:pos="576"/>
                <w:tab w:val="left" w:pos="864"/>
                <w:tab w:val="left" w:pos="1152"/>
              </w:tabs>
              <w:spacing w:before="40" w:after="40" w:line="210" w:lineRule="exact"/>
              <w:ind w:left="144" w:right="43"/>
              <w:rPr>
                <w:sz w:val="17"/>
              </w:rPr>
            </w:pPr>
            <w:r w:rsidRPr="000D144F">
              <w:rPr>
                <w:sz w:val="17"/>
              </w:rPr>
              <w:t>Parti Rastriya Swatantra, Comité exécutif central</w:t>
            </w:r>
          </w:p>
        </w:tc>
        <w:tc>
          <w:tcPr>
            <w:tcW w:w="1030" w:type="dxa"/>
            <w:shd w:val="clear" w:color="auto" w:fill="auto"/>
            <w:noWrap/>
            <w:vAlign w:val="bottom"/>
          </w:tcPr>
          <w:p w14:paraId="3A15D6ED" w14:textId="77777777" w:rsidR="00F67997" w:rsidRPr="000D144F" w:rsidRDefault="00F67997" w:rsidP="000D144F">
            <w:pPr>
              <w:tabs>
                <w:tab w:val="left" w:pos="288"/>
                <w:tab w:val="left" w:pos="576"/>
                <w:tab w:val="left" w:pos="864"/>
                <w:tab w:val="left" w:pos="1152"/>
              </w:tabs>
              <w:spacing w:before="40" w:after="40" w:line="210" w:lineRule="exact"/>
              <w:ind w:right="43"/>
              <w:jc w:val="right"/>
              <w:rPr>
                <w:sz w:val="17"/>
              </w:rPr>
            </w:pPr>
            <w:r w:rsidRPr="006D799C">
              <w:rPr>
                <w:sz w:val="17"/>
              </w:rPr>
              <w:t>61</w:t>
            </w:r>
          </w:p>
        </w:tc>
        <w:tc>
          <w:tcPr>
            <w:tcW w:w="1030" w:type="dxa"/>
            <w:shd w:val="clear" w:color="auto" w:fill="auto"/>
            <w:noWrap/>
            <w:vAlign w:val="bottom"/>
          </w:tcPr>
          <w:p w14:paraId="72E30D8C" w14:textId="77777777" w:rsidR="00F67997" w:rsidRPr="000D144F" w:rsidRDefault="00F67997" w:rsidP="000D144F">
            <w:pPr>
              <w:tabs>
                <w:tab w:val="left" w:pos="288"/>
                <w:tab w:val="left" w:pos="576"/>
                <w:tab w:val="left" w:pos="864"/>
                <w:tab w:val="left" w:pos="1152"/>
              </w:tabs>
              <w:spacing w:before="40" w:after="40" w:line="210" w:lineRule="exact"/>
              <w:ind w:right="43"/>
              <w:jc w:val="right"/>
              <w:rPr>
                <w:sz w:val="17"/>
              </w:rPr>
            </w:pPr>
            <w:r w:rsidRPr="006D799C">
              <w:rPr>
                <w:sz w:val="17"/>
              </w:rPr>
              <w:t>22</w:t>
            </w:r>
          </w:p>
        </w:tc>
        <w:tc>
          <w:tcPr>
            <w:tcW w:w="1030" w:type="dxa"/>
            <w:shd w:val="clear" w:color="auto" w:fill="auto"/>
            <w:noWrap/>
            <w:vAlign w:val="bottom"/>
          </w:tcPr>
          <w:p w14:paraId="0B8BB0B2" w14:textId="77777777" w:rsidR="00F67997" w:rsidRPr="000D144F" w:rsidRDefault="00F67997" w:rsidP="000D144F">
            <w:pPr>
              <w:tabs>
                <w:tab w:val="left" w:pos="288"/>
                <w:tab w:val="left" w:pos="576"/>
                <w:tab w:val="left" w:pos="864"/>
                <w:tab w:val="left" w:pos="1152"/>
              </w:tabs>
              <w:spacing w:before="40" w:after="40" w:line="210" w:lineRule="exact"/>
              <w:ind w:right="43"/>
              <w:jc w:val="right"/>
              <w:rPr>
                <w:sz w:val="17"/>
              </w:rPr>
            </w:pPr>
            <w:r w:rsidRPr="006D799C">
              <w:rPr>
                <w:sz w:val="17"/>
              </w:rPr>
              <w:t>36</w:t>
            </w:r>
            <w:r w:rsidRPr="000D144F">
              <w:rPr>
                <w:sz w:val="17"/>
              </w:rPr>
              <w:t>,</w:t>
            </w:r>
            <w:r w:rsidRPr="006D799C">
              <w:rPr>
                <w:sz w:val="17"/>
              </w:rPr>
              <w:t>07</w:t>
            </w:r>
          </w:p>
        </w:tc>
      </w:tr>
      <w:tr w:rsidR="000D144F" w:rsidRPr="000D144F" w14:paraId="455EFDA3" w14:textId="77777777" w:rsidTr="00205AA9">
        <w:trPr>
          <w:cantSplit/>
        </w:trPr>
        <w:tc>
          <w:tcPr>
            <w:tcW w:w="360" w:type="dxa"/>
            <w:tcBorders>
              <w:bottom w:val="single" w:sz="12" w:space="0" w:color="auto"/>
            </w:tcBorders>
            <w:shd w:val="clear" w:color="auto" w:fill="auto"/>
            <w:noWrap/>
          </w:tcPr>
          <w:p w14:paraId="5009E019" w14:textId="667DEA1E" w:rsidR="00F67997" w:rsidRPr="000D144F" w:rsidRDefault="0031424D" w:rsidP="00205AA9">
            <w:pPr>
              <w:keepNext/>
              <w:keepLines/>
              <w:tabs>
                <w:tab w:val="left" w:pos="288"/>
                <w:tab w:val="left" w:pos="576"/>
                <w:tab w:val="left" w:pos="864"/>
                <w:tab w:val="left" w:pos="1152"/>
              </w:tabs>
              <w:spacing w:before="40" w:after="40" w:line="210" w:lineRule="exact"/>
              <w:ind w:right="40"/>
              <w:rPr>
                <w:sz w:val="17"/>
              </w:rPr>
            </w:pPr>
            <w:r w:rsidRPr="006D799C">
              <w:rPr>
                <w:sz w:val="17"/>
              </w:rPr>
              <w:lastRenderedPageBreak/>
              <w:t>5</w:t>
            </w:r>
            <w:r w:rsidRPr="000D144F">
              <w:rPr>
                <w:sz w:val="17"/>
              </w:rPr>
              <w:t>.</w:t>
            </w:r>
          </w:p>
        </w:tc>
        <w:tc>
          <w:tcPr>
            <w:tcW w:w="3870" w:type="dxa"/>
            <w:tcBorders>
              <w:bottom w:val="single" w:sz="12" w:space="0" w:color="auto"/>
            </w:tcBorders>
            <w:shd w:val="clear" w:color="auto" w:fill="auto"/>
            <w:noWrap/>
          </w:tcPr>
          <w:p w14:paraId="25E6FA92" w14:textId="77777777" w:rsidR="00F67997" w:rsidRPr="000D144F" w:rsidRDefault="00F67997" w:rsidP="00205AA9">
            <w:pPr>
              <w:keepNext/>
              <w:keepLines/>
              <w:tabs>
                <w:tab w:val="left" w:pos="288"/>
                <w:tab w:val="left" w:pos="576"/>
                <w:tab w:val="left" w:pos="864"/>
                <w:tab w:val="left" w:pos="1152"/>
              </w:tabs>
              <w:spacing w:before="40" w:after="40" w:line="210" w:lineRule="exact"/>
              <w:ind w:left="144" w:right="43"/>
              <w:rPr>
                <w:sz w:val="17"/>
              </w:rPr>
            </w:pPr>
            <w:r w:rsidRPr="000D144F">
              <w:rPr>
                <w:sz w:val="17"/>
              </w:rPr>
              <w:t>Parti Rastriya Prajatantra, Comité exécutif central</w:t>
            </w:r>
          </w:p>
        </w:tc>
        <w:tc>
          <w:tcPr>
            <w:tcW w:w="1030" w:type="dxa"/>
            <w:tcBorders>
              <w:bottom w:val="single" w:sz="12" w:space="0" w:color="auto"/>
            </w:tcBorders>
            <w:shd w:val="clear" w:color="auto" w:fill="auto"/>
            <w:noWrap/>
            <w:vAlign w:val="bottom"/>
          </w:tcPr>
          <w:p w14:paraId="29278490" w14:textId="77777777" w:rsidR="00F67997" w:rsidRPr="000D144F" w:rsidRDefault="00F67997" w:rsidP="00205AA9">
            <w:pPr>
              <w:keepNext/>
              <w:keepLines/>
              <w:tabs>
                <w:tab w:val="left" w:pos="288"/>
                <w:tab w:val="left" w:pos="576"/>
                <w:tab w:val="left" w:pos="864"/>
                <w:tab w:val="left" w:pos="1152"/>
              </w:tabs>
              <w:spacing w:before="40" w:after="40" w:line="210" w:lineRule="exact"/>
              <w:ind w:right="43"/>
              <w:jc w:val="right"/>
              <w:rPr>
                <w:sz w:val="17"/>
              </w:rPr>
            </w:pPr>
            <w:r w:rsidRPr="006D799C">
              <w:rPr>
                <w:sz w:val="17"/>
              </w:rPr>
              <w:t>26</w:t>
            </w:r>
          </w:p>
        </w:tc>
        <w:tc>
          <w:tcPr>
            <w:tcW w:w="1030" w:type="dxa"/>
            <w:tcBorders>
              <w:bottom w:val="single" w:sz="12" w:space="0" w:color="auto"/>
            </w:tcBorders>
            <w:shd w:val="clear" w:color="auto" w:fill="auto"/>
            <w:noWrap/>
            <w:vAlign w:val="bottom"/>
          </w:tcPr>
          <w:p w14:paraId="6C1553C3" w14:textId="77777777" w:rsidR="00F67997" w:rsidRPr="000D144F" w:rsidRDefault="00F67997" w:rsidP="00205AA9">
            <w:pPr>
              <w:keepNext/>
              <w:keepLines/>
              <w:tabs>
                <w:tab w:val="left" w:pos="288"/>
                <w:tab w:val="left" w:pos="576"/>
                <w:tab w:val="left" w:pos="864"/>
                <w:tab w:val="left" w:pos="1152"/>
              </w:tabs>
              <w:spacing w:before="40" w:after="40" w:line="210" w:lineRule="exact"/>
              <w:ind w:right="43"/>
              <w:jc w:val="right"/>
              <w:rPr>
                <w:sz w:val="17"/>
              </w:rPr>
            </w:pPr>
            <w:r w:rsidRPr="006D799C">
              <w:rPr>
                <w:sz w:val="17"/>
              </w:rPr>
              <w:t>2</w:t>
            </w:r>
          </w:p>
        </w:tc>
        <w:tc>
          <w:tcPr>
            <w:tcW w:w="1030" w:type="dxa"/>
            <w:tcBorders>
              <w:bottom w:val="single" w:sz="12" w:space="0" w:color="auto"/>
            </w:tcBorders>
            <w:shd w:val="clear" w:color="auto" w:fill="auto"/>
            <w:noWrap/>
            <w:vAlign w:val="bottom"/>
          </w:tcPr>
          <w:p w14:paraId="093B5CAD" w14:textId="77777777" w:rsidR="00F67997" w:rsidRPr="000D144F" w:rsidRDefault="00F67997" w:rsidP="00205AA9">
            <w:pPr>
              <w:keepNext/>
              <w:keepLines/>
              <w:tabs>
                <w:tab w:val="left" w:pos="288"/>
                <w:tab w:val="left" w:pos="576"/>
                <w:tab w:val="left" w:pos="864"/>
                <w:tab w:val="left" w:pos="1152"/>
              </w:tabs>
              <w:spacing w:before="40" w:after="40" w:line="210" w:lineRule="exact"/>
              <w:ind w:right="43"/>
              <w:jc w:val="right"/>
              <w:rPr>
                <w:sz w:val="17"/>
              </w:rPr>
            </w:pPr>
            <w:r w:rsidRPr="006D799C">
              <w:rPr>
                <w:sz w:val="17"/>
              </w:rPr>
              <w:t>7</w:t>
            </w:r>
            <w:r w:rsidRPr="000D144F">
              <w:rPr>
                <w:sz w:val="17"/>
              </w:rPr>
              <w:t>,</w:t>
            </w:r>
            <w:r w:rsidRPr="006D799C">
              <w:rPr>
                <w:sz w:val="17"/>
              </w:rPr>
              <w:t>69</w:t>
            </w:r>
          </w:p>
        </w:tc>
      </w:tr>
    </w:tbl>
    <w:p w14:paraId="3628938A" w14:textId="77777777" w:rsidR="000D144F" w:rsidRPr="006D799C" w:rsidRDefault="000D144F" w:rsidP="00205AA9">
      <w:pPr>
        <w:pStyle w:val="SingleTxt"/>
        <w:keepNext/>
        <w:keepLines/>
        <w:spacing w:after="0" w:line="120" w:lineRule="exact"/>
        <w:rPr>
          <w:i/>
          <w:iCs/>
          <w:sz w:val="10"/>
          <w:lang w:val="fr-FR"/>
        </w:rPr>
      </w:pPr>
    </w:p>
    <w:p w14:paraId="77A04BE4" w14:textId="764B2D84" w:rsidR="0031424D" w:rsidRDefault="0031424D" w:rsidP="00205AA9">
      <w:pPr>
        <w:pStyle w:val="FootnoteText"/>
        <w:keepNext/>
        <w:keepLines/>
        <w:tabs>
          <w:tab w:val="clear" w:pos="418"/>
          <w:tab w:val="right" w:pos="1476"/>
          <w:tab w:val="left" w:pos="1548"/>
          <w:tab w:val="right" w:pos="1836"/>
          <w:tab w:val="left" w:pos="1908"/>
        </w:tabs>
        <w:ind w:left="1548" w:right="1267" w:hanging="288"/>
      </w:pPr>
      <w:r w:rsidRPr="00205AA9">
        <w:rPr>
          <w:i/>
          <w:iCs/>
          <w:lang w:val="fr-FR"/>
        </w:rPr>
        <w:t>Source</w:t>
      </w:r>
      <w:r>
        <w:rPr>
          <w:lang w:val="fr-FR"/>
        </w:rPr>
        <w:t> </w:t>
      </w:r>
      <w:r w:rsidRPr="000572B8">
        <w:rPr>
          <w:lang w:val="fr-FR"/>
        </w:rPr>
        <w:t xml:space="preserve">: </w:t>
      </w:r>
      <w:r w:rsidRPr="006D799C">
        <w:rPr>
          <w:lang w:val="fr-FR"/>
        </w:rPr>
        <w:t>1</w:t>
      </w:r>
      <w:r w:rsidRPr="000572B8">
        <w:rPr>
          <w:lang w:val="fr-FR"/>
        </w:rPr>
        <w:t xml:space="preserve"> </w:t>
      </w:r>
      <w:hyperlink r:id="rId27" w:history="1">
        <w:r w:rsidR="000D144F" w:rsidRPr="006D799C">
          <w:rPr>
            <w:rStyle w:val="Hyperlink"/>
            <w:lang w:val="fr-FR"/>
          </w:rPr>
          <w:t>https://www.nepalicongress.org/</w:t>
        </w:r>
      </w:hyperlink>
      <w:r w:rsidRPr="000572B8">
        <w:rPr>
          <w:lang w:val="fr-FR"/>
        </w:rPr>
        <w:t xml:space="preserve">, </w:t>
      </w:r>
      <w:r w:rsidRPr="006D799C">
        <w:rPr>
          <w:lang w:val="fr-FR"/>
        </w:rPr>
        <w:t>2</w:t>
      </w:r>
      <w:r w:rsidR="000D144F">
        <w:rPr>
          <w:lang w:val="fr-FR"/>
        </w:rPr>
        <w:t xml:space="preserve"> </w:t>
      </w:r>
      <w:hyperlink r:id="rId28" w:history="1">
        <w:r w:rsidR="000D144F" w:rsidRPr="006D799C">
          <w:rPr>
            <w:rStyle w:val="Hyperlink"/>
            <w:lang w:val="fr-FR"/>
          </w:rPr>
          <w:t>https://cpnuml.org/committee/politburo</w:t>
        </w:r>
      </w:hyperlink>
      <w:r w:rsidRPr="000572B8">
        <w:rPr>
          <w:lang w:val="fr-FR"/>
        </w:rPr>
        <w:t xml:space="preserve">, </w:t>
      </w:r>
      <w:r w:rsidRPr="006D799C">
        <w:rPr>
          <w:lang w:val="fr-FR"/>
        </w:rPr>
        <w:t>3</w:t>
      </w:r>
      <w:r w:rsidR="000D144F">
        <w:rPr>
          <w:lang w:val="fr-FR"/>
        </w:rPr>
        <w:t> </w:t>
      </w:r>
      <w:hyperlink r:id="rId29" w:history="1">
        <w:r w:rsidR="000D144F" w:rsidRPr="006D799C">
          <w:rPr>
            <w:rStyle w:val="Hyperlink"/>
            <w:lang w:val="fr-FR"/>
          </w:rPr>
          <w:t>https://cpnmc.org/</w:t>
        </w:r>
      </w:hyperlink>
      <w:r w:rsidRPr="000572B8">
        <w:rPr>
          <w:lang w:val="fr-FR"/>
        </w:rPr>
        <w:t>,</w:t>
      </w:r>
      <w:r w:rsidRPr="000572B8">
        <w:rPr>
          <w:cs/>
          <w:lang w:val="fr-FR"/>
        </w:rPr>
        <w:t xml:space="preserve"> </w:t>
      </w:r>
      <w:r w:rsidRPr="006D799C">
        <w:rPr>
          <w:lang w:val="fr-FR"/>
        </w:rPr>
        <w:t>4</w:t>
      </w:r>
      <w:r w:rsidR="000D144F">
        <w:rPr>
          <w:lang w:val="fr-FR"/>
        </w:rPr>
        <w:t xml:space="preserve"> </w:t>
      </w:r>
      <w:hyperlink r:id="rId30" w:history="1">
        <w:r w:rsidR="000D144F" w:rsidRPr="006D799C">
          <w:rPr>
            <w:rStyle w:val="Hyperlink"/>
            <w:lang w:val="fr-FR"/>
          </w:rPr>
          <w:t>https://rspnepal.org/executive-members</w:t>
        </w:r>
      </w:hyperlink>
      <w:r w:rsidRPr="000572B8">
        <w:rPr>
          <w:lang w:val="fr-FR"/>
        </w:rPr>
        <w:t>,</w:t>
      </w:r>
      <w:r w:rsidRPr="000572B8">
        <w:rPr>
          <w:cs/>
          <w:lang w:val="fr-FR"/>
        </w:rPr>
        <w:t xml:space="preserve"> </w:t>
      </w:r>
      <w:r w:rsidRPr="006D799C">
        <w:rPr>
          <w:lang w:val="fr-FR"/>
        </w:rPr>
        <w:t>5</w:t>
      </w:r>
      <w:r w:rsidR="000D144F">
        <w:rPr>
          <w:lang w:val="fr-FR"/>
        </w:rPr>
        <w:t> </w:t>
      </w:r>
      <w:hyperlink r:id="rId31" w:history="1">
        <w:r w:rsidR="000D144F" w:rsidRPr="006D799C">
          <w:rPr>
            <w:rStyle w:val="Hyperlink"/>
            <w:lang w:val="fr-FR"/>
          </w:rPr>
          <w:t>https://rpp.org.np/leadership/central-directorate</w:t>
        </w:r>
      </w:hyperlink>
      <w:r w:rsidR="00205AA9">
        <w:t>.</w:t>
      </w:r>
    </w:p>
    <w:p w14:paraId="6D52653D" w14:textId="77777777" w:rsidR="0031424D" w:rsidRPr="000D144F" w:rsidRDefault="0031424D" w:rsidP="000D144F">
      <w:pPr>
        <w:pStyle w:val="SingleTxt"/>
        <w:spacing w:after="0" w:line="120" w:lineRule="exact"/>
        <w:rPr>
          <w:sz w:val="10"/>
        </w:rPr>
      </w:pPr>
    </w:p>
    <w:p w14:paraId="021E4C1F" w14:textId="77777777" w:rsidR="000D144F" w:rsidRPr="000D144F" w:rsidRDefault="000D144F" w:rsidP="000D144F">
      <w:pPr>
        <w:pStyle w:val="SingleTxt"/>
        <w:spacing w:after="0" w:line="120" w:lineRule="exact"/>
        <w:rPr>
          <w:sz w:val="10"/>
        </w:rPr>
      </w:pPr>
    </w:p>
    <w:p w14:paraId="51970522" w14:textId="4787E1AD" w:rsidR="00F67997" w:rsidRPr="006D799C" w:rsidRDefault="00F67997" w:rsidP="000D144F">
      <w:pPr>
        <w:pStyle w:val="H1"/>
        <w:ind w:right="1260"/>
        <w:rPr>
          <w:lang w:val="fr-FR"/>
        </w:rPr>
      </w:pPr>
      <w:r w:rsidRPr="006D799C">
        <w:rPr>
          <w:lang w:val="fr-FR"/>
        </w:rPr>
        <w:tab/>
      </w:r>
      <w:r w:rsidRPr="006D799C">
        <w:rPr>
          <w:lang w:val="fr-FR"/>
        </w:rPr>
        <w:tab/>
        <w:t>Réponse au paragraphe</w:t>
      </w:r>
      <w:r w:rsidR="009204B5" w:rsidRPr="006D799C">
        <w:rPr>
          <w:lang w:val="fr-FR"/>
        </w:rPr>
        <w:t> </w:t>
      </w:r>
      <w:r w:rsidRPr="006D799C">
        <w:rPr>
          <w:lang w:val="fr-FR"/>
        </w:rPr>
        <w:t>6</w:t>
      </w:r>
      <w:r w:rsidR="009204B5" w:rsidRPr="006D799C">
        <w:rPr>
          <w:lang w:val="fr-FR"/>
        </w:rPr>
        <w:t> </w:t>
      </w:r>
      <w:r w:rsidRPr="006D799C">
        <w:rPr>
          <w:lang w:val="fr-FR"/>
        </w:rPr>
        <w:t>b) de la liste de points et de questions</w:t>
      </w:r>
    </w:p>
    <w:p w14:paraId="13624921" w14:textId="77777777" w:rsidR="000D144F" w:rsidRPr="000D144F" w:rsidRDefault="000D144F" w:rsidP="000D144F">
      <w:pPr>
        <w:pStyle w:val="SingleTxt"/>
        <w:spacing w:after="0" w:line="120" w:lineRule="exact"/>
        <w:rPr>
          <w:sz w:val="10"/>
          <w:lang w:val="fr-FR"/>
        </w:rPr>
      </w:pPr>
    </w:p>
    <w:p w14:paraId="507D0D3A" w14:textId="77777777" w:rsidR="000D144F" w:rsidRPr="000D144F" w:rsidRDefault="000D144F" w:rsidP="000D144F">
      <w:pPr>
        <w:pStyle w:val="SingleTxt"/>
        <w:spacing w:after="0" w:line="120" w:lineRule="exact"/>
        <w:rPr>
          <w:sz w:val="10"/>
          <w:lang w:val="fr-FR"/>
        </w:rPr>
      </w:pPr>
    </w:p>
    <w:p w14:paraId="29ACDA45" w14:textId="232EAFE4" w:rsidR="00F67997" w:rsidRPr="00F67997" w:rsidRDefault="00F67997" w:rsidP="000D144F">
      <w:pPr>
        <w:pStyle w:val="SingleTxt"/>
        <w:numPr>
          <w:ilvl w:val="0"/>
          <w:numId w:val="32"/>
        </w:numPr>
        <w:spacing w:line="240" w:lineRule="exact"/>
        <w:rPr>
          <w:lang w:val="fr-FR"/>
        </w:rPr>
      </w:pPr>
      <w:r w:rsidRPr="00F67997">
        <w:rPr>
          <w:lang w:val="fr-FR"/>
        </w:rPr>
        <w:t>Les trois niveaux de gouvernement mènent une action continue de persuasion et de plaidoyer dans les instances publiques, sur les plateformes médiatiques et lors des débats des parlements fédéral et provinciaux, afin de faire valoir l</w:t>
      </w:r>
      <w:r w:rsidR="000572B8">
        <w:rPr>
          <w:lang w:val="fr-FR"/>
        </w:rPr>
        <w:t>’</w:t>
      </w:r>
      <w:r w:rsidRPr="00F67997">
        <w:rPr>
          <w:lang w:val="fr-FR"/>
        </w:rPr>
        <w:t xml:space="preserve">importance et la nécessité des mesures temporaires spéciales prévues par la </w:t>
      </w:r>
      <w:r w:rsidR="00FE7A6E">
        <w:rPr>
          <w:lang w:val="fr-FR"/>
        </w:rPr>
        <w:t>C</w:t>
      </w:r>
      <w:r w:rsidRPr="00F67997">
        <w:rPr>
          <w:lang w:val="fr-FR"/>
        </w:rPr>
        <w:t>onstitution et les textes législatifs. L</w:t>
      </w:r>
      <w:r w:rsidR="000572B8">
        <w:rPr>
          <w:lang w:val="fr-FR"/>
        </w:rPr>
        <w:t>’</w:t>
      </w:r>
      <w:r w:rsidRPr="00F67997">
        <w:rPr>
          <w:lang w:val="fr-FR"/>
        </w:rPr>
        <w:t>engagement du Gouvernement se retrouve également au niveau fédéral dans son plan d</w:t>
      </w:r>
      <w:r w:rsidR="000572B8">
        <w:rPr>
          <w:lang w:val="fr-FR"/>
        </w:rPr>
        <w:t>’</w:t>
      </w:r>
      <w:r w:rsidRPr="00F67997">
        <w:rPr>
          <w:lang w:val="fr-FR"/>
        </w:rPr>
        <w:t>action pour l</w:t>
      </w:r>
      <w:r w:rsidR="000572B8">
        <w:rPr>
          <w:lang w:val="fr-FR"/>
        </w:rPr>
        <w:t>’</w:t>
      </w:r>
      <w:r w:rsidRPr="00F67997">
        <w:rPr>
          <w:lang w:val="fr-FR"/>
        </w:rPr>
        <w:t>égalité des genres, ainsi que dans les politiques, stratégies et directives relatives à l</w:t>
      </w:r>
      <w:r w:rsidR="000572B8">
        <w:rPr>
          <w:lang w:val="fr-FR"/>
        </w:rPr>
        <w:t>’</w:t>
      </w:r>
      <w:r w:rsidRPr="00F67997">
        <w:rPr>
          <w:lang w:val="fr-FR"/>
        </w:rPr>
        <w:t>égalité des genres et à l</w:t>
      </w:r>
      <w:r w:rsidR="000572B8">
        <w:rPr>
          <w:lang w:val="fr-FR"/>
        </w:rPr>
        <w:t>’</w:t>
      </w:r>
      <w:r w:rsidRPr="00F67997">
        <w:rPr>
          <w:lang w:val="fr-FR"/>
        </w:rPr>
        <w:t>inclusion sociale adoptées par les gouvernements provinciaux et locaux du pays. En outre, la Commission nationale pour les femmes, les organisations de la société civile et les militants des droits des femmes informent également les intéressés de la nécessité de respecter la politique gouvernementale d</w:t>
      </w:r>
      <w:r w:rsidR="000572B8">
        <w:rPr>
          <w:lang w:val="fr-FR"/>
        </w:rPr>
        <w:t>’</w:t>
      </w:r>
      <w:r w:rsidRPr="00F67997">
        <w:rPr>
          <w:lang w:val="fr-FR"/>
        </w:rPr>
        <w:t>inclusion et les mesures temporaires spéciales dans le cadre de divers ateliers, consultations et programmes de formation et d</w:t>
      </w:r>
      <w:r w:rsidR="000572B8">
        <w:rPr>
          <w:lang w:val="fr-FR"/>
        </w:rPr>
        <w:t>’</w:t>
      </w:r>
      <w:r w:rsidRPr="00F67997">
        <w:rPr>
          <w:lang w:val="fr-FR"/>
        </w:rPr>
        <w:t xml:space="preserve">orientation. </w:t>
      </w:r>
    </w:p>
    <w:p w14:paraId="667BCF29" w14:textId="77777777" w:rsidR="000D144F" w:rsidRPr="006D799C" w:rsidRDefault="000D144F" w:rsidP="000D144F">
      <w:pPr>
        <w:pStyle w:val="SingleTxt"/>
        <w:spacing w:after="0" w:line="120" w:lineRule="exact"/>
        <w:rPr>
          <w:b/>
          <w:sz w:val="10"/>
          <w:lang w:val="fr-FR"/>
        </w:rPr>
      </w:pPr>
    </w:p>
    <w:p w14:paraId="158C0B49" w14:textId="77777777" w:rsidR="000D144F" w:rsidRPr="006D799C" w:rsidRDefault="000D144F" w:rsidP="000D144F">
      <w:pPr>
        <w:pStyle w:val="SingleTxt"/>
        <w:spacing w:after="0" w:line="120" w:lineRule="exact"/>
        <w:rPr>
          <w:b/>
          <w:sz w:val="10"/>
          <w:lang w:val="fr-FR"/>
        </w:rPr>
      </w:pPr>
    </w:p>
    <w:p w14:paraId="673E58A3" w14:textId="3E8C0517" w:rsidR="00F67997" w:rsidRPr="006D799C" w:rsidRDefault="000D144F" w:rsidP="000D144F">
      <w:pPr>
        <w:pStyle w:val="HCh"/>
        <w:ind w:left="1267" w:right="1260" w:hanging="1267"/>
        <w:rPr>
          <w:lang w:val="fr-FR"/>
        </w:rPr>
      </w:pPr>
      <w:r w:rsidRPr="006D799C">
        <w:rPr>
          <w:lang w:val="fr-FR"/>
        </w:rPr>
        <w:tab/>
      </w:r>
      <w:r w:rsidRPr="006D799C">
        <w:rPr>
          <w:lang w:val="fr-FR"/>
        </w:rPr>
        <w:tab/>
      </w:r>
      <w:r w:rsidR="00F67997" w:rsidRPr="006D799C">
        <w:rPr>
          <w:lang w:val="fr-FR"/>
        </w:rPr>
        <w:t xml:space="preserve">Pratiques néfastes </w:t>
      </w:r>
    </w:p>
    <w:p w14:paraId="115EDF0C" w14:textId="77777777" w:rsidR="000D144F" w:rsidRPr="006D799C" w:rsidRDefault="000D144F" w:rsidP="000D144F">
      <w:pPr>
        <w:pStyle w:val="SingleTxt"/>
        <w:spacing w:after="0" w:line="120" w:lineRule="exact"/>
        <w:rPr>
          <w:b/>
          <w:sz w:val="10"/>
          <w:lang w:val="fr-FR"/>
        </w:rPr>
      </w:pPr>
    </w:p>
    <w:p w14:paraId="263FD3D9" w14:textId="77777777" w:rsidR="000D144F" w:rsidRPr="006D799C" w:rsidRDefault="000D144F" w:rsidP="000D144F">
      <w:pPr>
        <w:pStyle w:val="SingleTxt"/>
        <w:spacing w:after="0" w:line="120" w:lineRule="exact"/>
        <w:rPr>
          <w:b/>
          <w:sz w:val="10"/>
          <w:lang w:val="fr-FR"/>
        </w:rPr>
      </w:pPr>
    </w:p>
    <w:p w14:paraId="5DDB61AB" w14:textId="7F9F8860" w:rsidR="00F67997" w:rsidRPr="006D799C" w:rsidRDefault="00F67997" w:rsidP="000D144F">
      <w:pPr>
        <w:pStyle w:val="H1"/>
        <w:ind w:right="1260"/>
        <w:rPr>
          <w:lang w:val="fr-FR"/>
        </w:rPr>
      </w:pPr>
      <w:r w:rsidRPr="006D799C">
        <w:rPr>
          <w:lang w:val="fr-FR"/>
        </w:rPr>
        <w:tab/>
      </w:r>
      <w:r w:rsidRPr="006D799C">
        <w:rPr>
          <w:lang w:val="fr-FR"/>
        </w:rPr>
        <w:tab/>
        <w:t>Réponse au paragraphe</w:t>
      </w:r>
      <w:r w:rsidR="009204B5" w:rsidRPr="006D799C">
        <w:rPr>
          <w:lang w:val="fr-FR"/>
        </w:rPr>
        <w:t> </w:t>
      </w:r>
      <w:r w:rsidRPr="006D799C">
        <w:rPr>
          <w:lang w:val="fr-FR"/>
        </w:rPr>
        <w:t>7 a) de la liste de points et de questions</w:t>
      </w:r>
    </w:p>
    <w:p w14:paraId="42C8242D" w14:textId="77777777" w:rsidR="000D144F" w:rsidRPr="000D144F" w:rsidRDefault="000D144F" w:rsidP="000D144F">
      <w:pPr>
        <w:pStyle w:val="SingleTxt"/>
        <w:spacing w:after="0" w:line="120" w:lineRule="exact"/>
        <w:rPr>
          <w:sz w:val="10"/>
          <w:lang w:val="fr-FR"/>
        </w:rPr>
      </w:pPr>
    </w:p>
    <w:p w14:paraId="6663ABA7" w14:textId="77777777" w:rsidR="000D144F" w:rsidRPr="000D144F" w:rsidRDefault="000D144F" w:rsidP="000D144F">
      <w:pPr>
        <w:pStyle w:val="SingleTxt"/>
        <w:spacing w:after="0" w:line="120" w:lineRule="exact"/>
        <w:rPr>
          <w:sz w:val="10"/>
          <w:lang w:val="fr-FR"/>
        </w:rPr>
      </w:pPr>
    </w:p>
    <w:p w14:paraId="443ED202" w14:textId="67F55FFE" w:rsidR="00F67997" w:rsidRPr="00F67997" w:rsidRDefault="00F67997" w:rsidP="000D144F">
      <w:pPr>
        <w:pStyle w:val="SingleTxt"/>
        <w:numPr>
          <w:ilvl w:val="0"/>
          <w:numId w:val="32"/>
        </w:numPr>
        <w:spacing w:line="240" w:lineRule="exact"/>
        <w:rPr>
          <w:lang w:val="fr-FR"/>
        </w:rPr>
      </w:pPr>
      <w:r w:rsidRPr="00F67997">
        <w:rPr>
          <w:lang w:val="fr-FR"/>
        </w:rPr>
        <w:t xml:space="preserve">Le Code pénal national de </w:t>
      </w:r>
      <w:r w:rsidRPr="006D799C">
        <w:rPr>
          <w:lang w:val="fr-FR"/>
        </w:rPr>
        <w:t>2074</w:t>
      </w:r>
      <w:r w:rsidRPr="000D144F">
        <w:rPr>
          <w:lang w:val="fr-FR"/>
        </w:rPr>
        <w:t xml:space="preserve"> (</w:t>
      </w:r>
      <w:r w:rsidRPr="006D799C">
        <w:rPr>
          <w:lang w:val="fr-FR"/>
        </w:rPr>
        <w:t>2017</w:t>
      </w:r>
      <w:r w:rsidRPr="000D144F">
        <w:rPr>
          <w:lang w:val="fr-FR"/>
        </w:rPr>
        <w:t>)</w:t>
      </w:r>
      <w:r w:rsidRPr="00F67997">
        <w:rPr>
          <w:lang w:val="fr-FR"/>
        </w:rPr>
        <w:t xml:space="preserve"> couvre de manière exhaustive le système de justice pénale népalais et aborde de nombreuses facettes des pratiques néfastes envers les femmes et les filles. Il criminalise la discrimination volontaire et les pratiques sociales néfastes, notamment la polygamie, le mariage forcé, le mariage non consensuel, le mariage d</w:t>
      </w:r>
      <w:r w:rsidR="000572B8">
        <w:rPr>
          <w:lang w:val="fr-FR"/>
        </w:rPr>
        <w:t>’</w:t>
      </w:r>
      <w:r w:rsidRPr="00F67997">
        <w:rPr>
          <w:lang w:val="fr-FR"/>
        </w:rPr>
        <w:t xml:space="preserve">enfants, le </w:t>
      </w:r>
      <w:r w:rsidRPr="006D799C">
        <w:rPr>
          <w:i/>
          <w:iCs/>
          <w:lang w:val="fr-FR"/>
        </w:rPr>
        <w:t>chhaupadi</w:t>
      </w:r>
      <w:r w:rsidRPr="00F67997">
        <w:rPr>
          <w:lang w:val="fr-FR"/>
        </w:rPr>
        <w:t xml:space="preserve">, la détermination du sexe et les avortements forcés, les allégations de sorcellerie, etc. En outre, la loi de </w:t>
      </w:r>
      <w:r w:rsidRPr="006D799C">
        <w:rPr>
          <w:lang w:val="fr-FR"/>
        </w:rPr>
        <w:t>2072</w:t>
      </w:r>
      <w:r w:rsidRPr="000D144F">
        <w:rPr>
          <w:lang w:val="fr-FR"/>
        </w:rPr>
        <w:t xml:space="preserve"> (</w:t>
      </w:r>
      <w:r w:rsidRPr="006D799C">
        <w:rPr>
          <w:lang w:val="fr-FR"/>
        </w:rPr>
        <w:t>2015</w:t>
      </w:r>
      <w:r w:rsidRPr="000D144F">
        <w:rPr>
          <w:lang w:val="fr-FR"/>
        </w:rPr>
        <w:t>)</w:t>
      </w:r>
      <w:r w:rsidRPr="00F67997">
        <w:rPr>
          <w:lang w:val="fr-FR"/>
        </w:rPr>
        <w:t xml:space="preserve"> sur les accusations de sorcellerie (crimes et sanctions) interdit et érige en infraction pénale l</w:t>
      </w:r>
      <w:r w:rsidR="000572B8">
        <w:rPr>
          <w:lang w:val="fr-FR"/>
        </w:rPr>
        <w:t>’</w:t>
      </w:r>
      <w:r w:rsidRPr="00F67997">
        <w:rPr>
          <w:lang w:val="fr-FR"/>
        </w:rPr>
        <w:t xml:space="preserve">accusation de sorcellerie. </w:t>
      </w:r>
    </w:p>
    <w:p w14:paraId="390B7E5A" w14:textId="72142B99" w:rsidR="00F67997" w:rsidRPr="00F67997" w:rsidRDefault="00F67997" w:rsidP="000D144F">
      <w:pPr>
        <w:pStyle w:val="SingleTxt"/>
        <w:numPr>
          <w:ilvl w:val="0"/>
          <w:numId w:val="32"/>
        </w:numPr>
        <w:spacing w:line="240" w:lineRule="exact"/>
        <w:rPr>
          <w:lang w:val="fr-FR"/>
        </w:rPr>
      </w:pPr>
      <w:r w:rsidRPr="000D144F">
        <w:rPr>
          <w:lang w:val="fr-FR"/>
        </w:rPr>
        <w:t>Entre</w:t>
      </w:r>
      <w:r w:rsidRPr="00F67997">
        <w:rPr>
          <w:lang w:val="fr-FR"/>
        </w:rPr>
        <w:t xml:space="preserve"> </w:t>
      </w:r>
      <w:r w:rsidRPr="006D799C">
        <w:rPr>
          <w:lang w:val="fr-FR"/>
        </w:rPr>
        <w:t>2018</w:t>
      </w:r>
      <w:r w:rsidRPr="00F67997">
        <w:rPr>
          <w:lang w:val="fr-FR"/>
        </w:rPr>
        <w:t xml:space="preserve"> et </w:t>
      </w:r>
      <w:r w:rsidRPr="006D799C">
        <w:rPr>
          <w:lang w:val="fr-FR"/>
        </w:rPr>
        <w:t>2023</w:t>
      </w:r>
      <w:r w:rsidRPr="00F67997">
        <w:rPr>
          <w:lang w:val="fr-FR"/>
        </w:rPr>
        <w:t xml:space="preserve">, </w:t>
      </w:r>
      <w:r w:rsidRPr="006D799C">
        <w:rPr>
          <w:lang w:val="fr-FR"/>
        </w:rPr>
        <w:t>4</w:t>
      </w:r>
      <w:r w:rsidR="00951391">
        <w:rPr>
          <w:lang w:val="fr-FR"/>
        </w:rPr>
        <w:t> </w:t>
      </w:r>
      <w:r w:rsidRPr="006D799C">
        <w:rPr>
          <w:lang w:val="fr-FR"/>
        </w:rPr>
        <w:t>866</w:t>
      </w:r>
      <w:r w:rsidR="009204B5">
        <w:rPr>
          <w:lang w:val="fr-FR"/>
        </w:rPr>
        <w:t> </w:t>
      </w:r>
      <w:r w:rsidRPr="00F67997">
        <w:rPr>
          <w:lang w:val="fr-FR"/>
        </w:rPr>
        <w:t xml:space="preserve">programmes de sensibilisation ont été lancés pour lutter contre les pratiques traditionnelles néfastes telles que le </w:t>
      </w:r>
      <w:r w:rsidRPr="006D799C">
        <w:rPr>
          <w:i/>
          <w:iCs/>
          <w:lang w:val="fr-FR"/>
        </w:rPr>
        <w:t>chhaupadi</w:t>
      </w:r>
      <w:r w:rsidRPr="00F67997">
        <w:rPr>
          <w:lang w:val="fr-FR"/>
        </w:rPr>
        <w:t>, les allégations de sorcellerie, la discrimination fondée sur la caste et l</w:t>
      </w:r>
      <w:r w:rsidR="000572B8">
        <w:rPr>
          <w:lang w:val="fr-FR"/>
        </w:rPr>
        <w:t>’</w:t>
      </w:r>
      <w:r w:rsidRPr="00F67997">
        <w:rPr>
          <w:lang w:val="fr-FR"/>
        </w:rPr>
        <w:t xml:space="preserve">intouchabilité. Afin de freiner la pratique du </w:t>
      </w:r>
      <w:r w:rsidRPr="006D799C">
        <w:rPr>
          <w:i/>
          <w:iCs/>
          <w:lang w:val="fr-FR"/>
        </w:rPr>
        <w:t>chhaupadi</w:t>
      </w:r>
      <w:r w:rsidRPr="00F67997">
        <w:rPr>
          <w:lang w:val="fr-FR"/>
        </w:rPr>
        <w:t xml:space="preserve">, la Police népalaise a lancé une campagne spéciale de démolition des cabanes prévues pour cette pratique dans les districts des provinces de Sudurpashchim et de Karnali. À ce jour, </w:t>
      </w:r>
      <w:r w:rsidRPr="006D799C">
        <w:rPr>
          <w:lang w:val="fr-FR"/>
        </w:rPr>
        <w:t>9</w:t>
      </w:r>
      <w:r w:rsidR="00951391">
        <w:rPr>
          <w:lang w:val="fr-FR"/>
        </w:rPr>
        <w:t> </w:t>
      </w:r>
      <w:r w:rsidRPr="006D799C">
        <w:rPr>
          <w:lang w:val="fr-FR"/>
        </w:rPr>
        <w:t>780</w:t>
      </w:r>
      <w:r w:rsidR="009204B5">
        <w:rPr>
          <w:lang w:val="fr-FR"/>
        </w:rPr>
        <w:t> </w:t>
      </w:r>
      <w:r w:rsidRPr="00F67997">
        <w:rPr>
          <w:lang w:val="fr-FR"/>
        </w:rPr>
        <w:t>cabanes de ce type ont été démolies. Le Gouvernement népalais est conscient que des efforts beaucoup plus importants doivent être consentis, au moyen d</w:t>
      </w:r>
      <w:r w:rsidR="000572B8">
        <w:rPr>
          <w:lang w:val="fr-FR"/>
        </w:rPr>
        <w:t>’</w:t>
      </w:r>
      <w:r w:rsidRPr="00F67997">
        <w:rPr>
          <w:lang w:val="fr-FR"/>
        </w:rPr>
        <w:t>investissements accrus, pour permettre une évolution rapide de la société vers l</w:t>
      </w:r>
      <w:r w:rsidR="000572B8">
        <w:rPr>
          <w:lang w:val="fr-FR"/>
        </w:rPr>
        <w:t>’</w:t>
      </w:r>
      <w:r w:rsidRPr="00F67997">
        <w:rPr>
          <w:lang w:val="fr-FR"/>
        </w:rPr>
        <w:t xml:space="preserve">abolition du </w:t>
      </w:r>
      <w:r w:rsidRPr="006D799C">
        <w:rPr>
          <w:i/>
          <w:iCs/>
          <w:lang w:val="fr-FR"/>
        </w:rPr>
        <w:t>chhaupadi</w:t>
      </w:r>
      <w:r w:rsidRPr="00F67997">
        <w:rPr>
          <w:lang w:val="fr-FR"/>
        </w:rPr>
        <w:t xml:space="preserve"> et de l</w:t>
      </w:r>
      <w:r w:rsidR="000572B8">
        <w:rPr>
          <w:lang w:val="fr-FR"/>
        </w:rPr>
        <w:t>’</w:t>
      </w:r>
      <w:r w:rsidRPr="00F67997">
        <w:rPr>
          <w:lang w:val="fr-FR"/>
        </w:rPr>
        <w:t>intouchabilité.</w:t>
      </w:r>
      <w:r w:rsidR="000572B8" w:rsidRPr="000572B8">
        <w:rPr>
          <w:lang w:val="fr-FR"/>
        </w:rPr>
        <w:t xml:space="preserve"> </w:t>
      </w:r>
    </w:p>
    <w:p w14:paraId="08FB248E" w14:textId="10D6A039" w:rsidR="00F67997" w:rsidRPr="00F67997" w:rsidRDefault="00F67997" w:rsidP="000D144F">
      <w:pPr>
        <w:pStyle w:val="SingleTxt"/>
        <w:numPr>
          <w:ilvl w:val="0"/>
          <w:numId w:val="32"/>
        </w:numPr>
        <w:spacing w:line="240" w:lineRule="exact"/>
        <w:rPr>
          <w:lang w:val="fr-FR"/>
        </w:rPr>
      </w:pPr>
      <w:r w:rsidRPr="00F67997">
        <w:rPr>
          <w:lang w:val="fr-FR"/>
        </w:rPr>
        <w:t xml:space="preserve">La </w:t>
      </w:r>
      <w:r w:rsidRPr="000D144F">
        <w:rPr>
          <w:lang w:val="fr-FR"/>
        </w:rPr>
        <w:t>Police</w:t>
      </w:r>
      <w:r w:rsidRPr="00F67997">
        <w:rPr>
          <w:lang w:val="fr-FR"/>
        </w:rPr>
        <w:t xml:space="preserve"> népalaise a mis en place un bureau réservé aux dalits dans les centres de services pour les femmes, les enfants et les personnes âgées des postes de police. On compte désormais </w:t>
      </w:r>
      <w:r w:rsidRPr="006D799C">
        <w:rPr>
          <w:lang w:val="fr-FR"/>
        </w:rPr>
        <w:t>175</w:t>
      </w:r>
      <w:r w:rsidRPr="00F67997">
        <w:rPr>
          <w:lang w:val="fr-FR"/>
        </w:rPr>
        <w:t xml:space="preserve"> de ces bureaux dans l</w:t>
      </w:r>
      <w:r w:rsidR="000572B8">
        <w:rPr>
          <w:lang w:val="fr-FR"/>
        </w:rPr>
        <w:t>’</w:t>
      </w:r>
      <w:r w:rsidRPr="00F67997">
        <w:rPr>
          <w:lang w:val="fr-FR"/>
        </w:rPr>
        <w:t>ensemble du pays. La Police népalaise a organisé une orientation de trois jours visant à renforcer les capacités du personnel de police déployé dans les centres de services à traiter les cas de violence fondée sur le genre, de discrimination fondée sur la caste et de pratiques traditionnelles néfastes.</w:t>
      </w:r>
      <w:r w:rsidR="000572B8" w:rsidRPr="000572B8">
        <w:rPr>
          <w:lang w:val="fr-FR"/>
        </w:rPr>
        <w:t xml:space="preserve"> </w:t>
      </w:r>
    </w:p>
    <w:p w14:paraId="25B6179B" w14:textId="7768DE5C" w:rsidR="00F67997" w:rsidRPr="00F67997" w:rsidRDefault="00F67997" w:rsidP="000D144F">
      <w:pPr>
        <w:pStyle w:val="SingleTxt"/>
        <w:numPr>
          <w:ilvl w:val="0"/>
          <w:numId w:val="32"/>
        </w:numPr>
        <w:spacing w:line="240" w:lineRule="exact"/>
        <w:rPr>
          <w:lang w:val="fr-FR"/>
        </w:rPr>
      </w:pPr>
      <w:r w:rsidRPr="00F67997">
        <w:rPr>
          <w:lang w:val="fr-FR"/>
        </w:rPr>
        <w:lastRenderedPageBreak/>
        <w:t xml:space="preserve">Certaines pratiques traditionnelles telles que le </w:t>
      </w:r>
      <w:r w:rsidRPr="006D799C">
        <w:rPr>
          <w:i/>
          <w:iCs/>
          <w:lang w:val="fr-FR"/>
        </w:rPr>
        <w:t>jhuma</w:t>
      </w:r>
      <w:r w:rsidRPr="00F67997">
        <w:rPr>
          <w:lang w:val="fr-FR"/>
        </w:rPr>
        <w:t xml:space="preserve"> (tradition bouddhiste consistant à offrir une fille au monastère afin de porter bonheur à la famille), le </w:t>
      </w:r>
      <w:r w:rsidRPr="006D799C">
        <w:rPr>
          <w:i/>
          <w:iCs/>
          <w:lang w:val="fr-FR"/>
        </w:rPr>
        <w:t>deuki</w:t>
      </w:r>
      <w:r w:rsidRPr="00F67997">
        <w:rPr>
          <w:lang w:val="fr-FR"/>
        </w:rPr>
        <w:t xml:space="preserve"> (tradition hindou consistant à offrir une jeune fille au temple à des fins cérémonielles, la fille étant généralement forcée à se livrer au travail du sexe pour vivre) ou le </w:t>
      </w:r>
      <w:r w:rsidRPr="006D799C">
        <w:rPr>
          <w:i/>
          <w:iCs/>
          <w:lang w:val="fr-FR"/>
        </w:rPr>
        <w:t>dhankhaane</w:t>
      </w:r>
      <w:r w:rsidRPr="00F67997">
        <w:rPr>
          <w:lang w:val="fr-FR"/>
        </w:rPr>
        <w:t xml:space="preserve"> (le fait pour les parents de recevoir de l’argent pour officialiser le </w:t>
      </w:r>
      <w:r w:rsidR="00B829B2" w:rsidRPr="00F67997">
        <w:rPr>
          <w:lang w:val="fr-FR"/>
        </w:rPr>
        <w:t>mariage</w:t>
      </w:r>
      <w:r w:rsidRPr="00F67997">
        <w:rPr>
          <w:lang w:val="fr-FR"/>
        </w:rPr>
        <w:t xml:space="preserve"> de leurs enfants) ont été presque abolies dans le pays. Ces pratiques n’ont pas été observés ces dernières années. </w:t>
      </w:r>
    </w:p>
    <w:p w14:paraId="12746AB6" w14:textId="77777777" w:rsidR="000D144F" w:rsidRPr="006D799C" w:rsidRDefault="000D144F" w:rsidP="000D144F">
      <w:pPr>
        <w:pStyle w:val="SingleTxt"/>
        <w:spacing w:after="0" w:line="120" w:lineRule="exact"/>
        <w:rPr>
          <w:b/>
          <w:sz w:val="10"/>
          <w:lang w:val="fr-FR"/>
        </w:rPr>
      </w:pPr>
    </w:p>
    <w:p w14:paraId="700B6813" w14:textId="77777777" w:rsidR="000D144F" w:rsidRPr="006D799C" w:rsidRDefault="000D144F" w:rsidP="000D144F">
      <w:pPr>
        <w:pStyle w:val="SingleTxt"/>
        <w:spacing w:after="0" w:line="120" w:lineRule="exact"/>
        <w:rPr>
          <w:b/>
          <w:sz w:val="10"/>
          <w:lang w:val="fr-FR"/>
        </w:rPr>
      </w:pPr>
    </w:p>
    <w:p w14:paraId="55B45BBD" w14:textId="172E8E07" w:rsidR="00F67997" w:rsidRPr="006D799C" w:rsidRDefault="00F67997" w:rsidP="000D144F">
      <w:pPr>
        <w:pStyle w:val="H1"/>
        <w:ind w:right="1260"/>
        <w:rPr>
          <w:lang w:val="fr-FR"/>
        </w:rPr>
      </w:pPr>
      <w:r w:rsidRPr="006D799C">
        <w:rPr>
          <w:lang w:val="fr-FR"/>
        </w:rPr>
        <w:tab/>
      </w:r>
      <w:r w:rsidRPr="006D799C">
        <w:rPr>
          <w:lang w:val="fr-FR"/>
        </w:rPr>
        <w:tab/>
        <w:t>Réponse au paragraphe</w:t>
      </w:r>
      <w:r w:rsidR="009204B5" w:rsidRPr="006D799C">
        <w:rPr>
          <w:lang w:val="fr-FR"/>
        </w:rPr>
        <w:t> </w:t>
      </w:r>
      <w:r w:rsidRPr="006D799C">
        <w:rPr>
          <w:lang w:val="fr-FR"/>
        </w:rPr>
        <w:t>7</w:t>
      </w:r>
      <w:r w:rsidR="009204B5" w:rsidRPr="006D799C">
        <w:rPr>
          <w:lang w:val="fr-FR"/>
        </w:rPr>
        <w:t> </w:t>
      </w:r>
      <w:r w:rsidRPr="006D799C">
        <w:rPr>
          <w:lang w:val="fr-FR"/>
        </w:rPr>
        <w:t>b) de la liste de points et de questions</w:t>
      </w:r>
    </w:p>
    <w:p w14:paraId="24780253" w14:textId="77777777" w:rsidR="000D144F" w:rsidRPr="000D144F" w:rsidRDefault="000D144F" w:rsidP="000D144F">
      <w:pPr>
        <w:pStyle w:val="SingleTxt"/>
        <w:spacing w:after="0" w:line="120" w:lineRule="exact"/>
        <w:rPr>
          <w:sz w:val="10"/>
          <w:lang w:val="fr-FR"/>
        </w:rPr>
      </w:pPr>
    </w:p>
    <w:p w14:paraId="68153C31" w14:textId="77777777" w:rsidR="000D144F" w:rsidRPr="000D144F" w:rsidRDefault="000D144F" w:rsidP="000D144F">
      <w:pPr>
        <w:pStyle w:val="SingleTxt"/>
        <w:spacing w:after="0" w:line="120" w:lineRule="exact"/>
        <w:rPr>
          <w:sz w:val="10"/>
          <w:lang w:val="fr-FR"/>
        </w:rPr>
      </w:pPr>
    </w:p>
    <w:p w14:paraId="033057FA" w14:textId="0B55CB16" w:rsidR="00F67997" w:rsidRPr="00F67997" w:rsidRDefault="00F67997" w:rsidP="000D144F">
      <w:pPr>
        <w:pStyle w:val="SingleTxt"/>
        <w:numPr>
          <w:ilvl w:val="0"/>
          <w:numId w:val="32"/>
        </w:numPr>
        <w:spacing w:line="240" w:lineRule="exact"/>
        <w:rPr>
          <w:lang w:val="fr-FR"/>
        </w:rPr>
      </w:pPr>
      <w:r w:rsidRPr="00F67997">
        <w:rPr>
          <w:lang w:val="fr-FR"/>
        </w:rPr>
        <w:t>Le tableau suivant (tableau</w:t>
      </w:r>
      <w:r w:rsidR="009204B5">
        <w:rPr>
          <w:lang w:val="fr-FR"/>
        </w:rPr>
        <w:t> </w:t>
      </w:r>
      <w:r w:rsidRPr="006D799C">
        <w:rPr>
          <w:lang w:val="fr-FR"/>
        </w:rPr>
        <w:t>7</w:t>
      </w:r>
      <w:r w:rsidRPr="00F67997">
        <w:rPr>
          <w:lang w:val="fr-FR"/>
        </w:rPr>
        <w:t xml:space="preserve">) montre les affaires traitées par la Police népalaise et le Bureau du </w:t>
      </w:r>
      <w:r w:rsidR="00371596">
        <w:rPr>
          <w:lang w:val="fr-FR"/>
        </w:rPr>
        <w:t>P</w:t>
      </w:r>
      <w:r w:rsidRPr="00F67997">
        <w:rPr>
          <w:lang w:val="fr-FR"/>
        </w:rPr>
        <w:t>rocureur général et les recours juridiques exercés contre la polygamie, le mariage d’enfants et les allégations de sorcellerie sur cinq ans (exercices fiscaux</w:t>
      </w:r>
      <w:r w:rsidR="009204B5">
        <w:rPr>
          <w:lang w:val="fr-FR"/>
        </w:rPr>
        <w:t> </w:t>
      </w:r>
      <w:r w:rsidRPr="006D799C">
        <w:rPr>
          <w:lang w:val="fr-FR"/>
        </w:rPr>
        <w:t>2018</w:t>
      </w:r>
      <w:r w:rsidRPr="00F67997">
        <w:rPr>
          <w:lang w:val="fr-FR"/>
        </w:rPr>
        <w:t>/</w:t>
      </w:r>
      <w:r w:rsidRPr="006D799C">
        <w:rPr>
          <w:lang w:val="fr-FR"/>
        </w:rPr>
        <w:t>19</w:t>
      </w:r>
      <w:r w:rsidRPr="00F67997">
        <w:rPr>
          <w:lang w:val="fr-FR"/>
        </w:rPr>
        <w:t xml:space="preserve"> à </w:t>
      </w:r>
      <w:r w:rsidRPr="006D799C">
        <w:rPr>
          <w:lang w:val="fr-FR"/>
        </w:rPr>
        <w:t>2022</w:t>
      </w:r>
      <w:r w:rsidRPr="00F67997">
        <w:rPr>
          <w:lang w:val="fr-FR"/>
        </w:rPr>
        <w:t>/</w:t>
      </w:r>
      <w:r w:rsidRPr="006D799C">
        <w:rPr>
          <w:lang w:val="fr-FR"/>
        </w:rPr>
        <w:t>23</w:t>
      </w:r>
      <w:r w:rsidRPr="00F67997">
        <w:rPr>
          <w:lang w:val="fr-FR"/>
        </w:rPr>
        <w:t>).</w:t>
      </w:r>
    </w:p>
    <w:p w14:paraId="5F603453" w14:textId="77777777" w:rsidR="00E066F0" w:rsidRPr="00E066F0" w:rsidRDefault="00E066F0" w:rsidP="00E066F0">
      <w:pPr>
        <w:pStyle w:val="SingleTxt"/>
        <w:spacing w:after="0" w:line="120" w:lineRule="exact"/>
        <w:rPr>
          <w:sz w:val="10"/>
          <w:lang w:val="fr-FR"/>
        </w:rPr>
      </w:pPr>
    </w:p>
    <w:p w14:paraId="2ACDFF93" w14:textId="22093B05" w:rsidR="00E066F0" w:rsidRDefault="00E066F0" w:rsidP="00E066F0">
      <w:pPr>
        <w:pStyle w:val="H56"/>
        <w:ind w:right="1260"/>
        <w:rPr>
          <w:lang w:val="fr-FR"/>
        </w:rPr>
      </w:pPr>
      <w:r>
        <w:rPr>
          <w:lang w:val="fr-FR"/>
        </w:rPr>
        <w:tab/>
      </w:r>
      <w:r>
        <w:rPr>
          <w:lang w:val="fr-FR"/>
        </w:rPr>
        <w:tab/>
      </w:r>
      <w:r w:rsidR="00F67997" w:rsidRPr="000572B8">
        <w:rPr>
          <w:lang w:val="fr-FR"/>
        </w:rPr>
        <w:t>Tableau</w:t>
      </w:r>
      <w:r w:rsidR="009204B5">
        <w:rPr>
          <w:lang w:val="fr-FR"/>
        </w:rPr>
        <w:t> </w:t>
      </w:r>
      <w:r w:rsidR="00F67997" w:rsidRPr="006D799C">
        <w:rPr>
          <w:lang w:val="fr-FR"/>
        </w:rPr>
        <w:t>7</w:t>
      </w:r>
    </w:p>
    <w:p w14:paraId="6D581E55" w14:textId="7CA76B3E" w:rsidR="00F67997" w:rsidRPr="006D799C" w:rsidRDefault="00E066F0" w:rsidP="00E066F0">
      <w:pPr>
        <w:pStyle w:val="H23"/>
        <w:ind w:right="1920"/>
        <w:rPr>
          <w:lang w:val="fr-CA"/>
        </w:rPr>
      </w:pPr>
      <w:r w:rsidRPr="006D799C">
        <w:rPr>
          <w:lang w:val="fr-CA"/>
        </w:rPr>
        <w:tab/>
      </w:r>
      <w:r w:rsidRPr="006D799C">
        <w:rPr>
          <w:lang w:val="fr-CA"/>
        </w:rPr>
        <w:tab/>
      </w:r>
      <w:r w:rsidR="00F67997" w:rsidRPr="006D799C">
        <w:rPr>
          <w:lang w:val="fr-CA"/>
        </w:rPr>
        <w:t>Nombre d’affaires liées à des pratiques traditionnelles néfastes traitées par la Police népalaise et le Bureau du Procureur général</w:t>
      </w:r>
    </w:p>
    <w:p w14:paraId="51EC54CD" w14:textId="77777777" w:rsidR="00F67997" w:rsidRPr="006D799C" w:rsidRDefault="00F67997" w:rsidP="00E066F0">
      <w:pPr>
        <w:pStyle w:val="SingleTxt"/>
        <w:spacing w:after="0" w:line="120" w:lineRule="exact"/>
        <w:rPr>
          <w:b/>
          <w:bCs/>
          <w:sz w:val="10"/>
          <w:lang w:val="fr-FR"/>
        </w:rPr>
      </w:pPr>
    </w:p>
    <w:p w14:paraId="29D64703" w14:textId="77777777" w:rsidR="00E066F0" w:rsidRPr="006D799C" w:rsidRDefault="00E066F0" w:rsidP="00E066F0">
      <w:pPr>
        <w:pStyle w:val="SingleTxt"/>
        <w:spacing w:after="0" w:line="120" w:lineRule="exact"/>
        <w:rPr>
          <w:b/>
          <w:bCs/>
          <w:sz w:val="10"/>
          <w:lang w:val="fr-FR"/>
        </w:rPr>
      </w:pPr>
    </w:p>
    <w:tbl>
      <w:tblPr>
        <w:tblW w:w="0" w:type="auto"/>
        <w:tblInd w:w="1260" w:type="dxa"/>
        <w:tblLayout w:type="fixed"/>
        <w:tblCellMar>
          <w:left w:w="0" w:type="dxa"/>
          <w:right w:w="0" w:type="dxa"/>
        </w:tblCellMar>
        <w:tblLook w:val="04A0" w:firstRow="1" w:lastRow="0" w:firstColumn="1" w:lastColumn="0" w:noHBand="0" w:noVBand="1"/>
      </w:tblPr>
      <w:tblGrid>
        <w:gridCol w:w="1046"/>
        <w:gridCol w:w="1046"/>
        <w:gridCol w:w="1046"/>
        <w:gridCol w:w="102"/>
        <w:gridCol w:w="944"/>
        <w:gridCol w:w="1046"/>
        <w:gridCol w:w="107"/>
        <w:gridCol w:w="939"/>
        <w:gridCol w:w="1046"/>
      </w:tblGrid>
      <w:tr w:rsidR="00205AA9" w:rsidRPr="00E066F0" w14:paraId="177E9043" w14:textId="77777777" w:rsidTr="00E066F0">
        <w:trPr>
          <w:cantSplit/>
          <w:tblHeader/>
        </w:trPr>
        <w:tc>
          <w:tcPr>
            <w:tcW w:w="1046" w:type="dxa"/>
            <w:vMerge w:val="restart"/>
            <w:tcBorders>
              <w:top w:val="single" w:sz="4" w:space="0" w:color="auto"/>
            </w:tcBorders>
            <w:shd w:val="clear" w:color="auto" w:fill="auto"/>
            <w:noWrap/>
            <w:vAlign w:val="bottom"/>
          </w:tcPr>
          <w:p w14:paraId="201145D1" w14:textId="03AFB592" w:rsidR="00205AA9" w:rsidRPr="00E066F0" w:rsidRDefault="00205AA9" w:rsidP="00E066F0">
            <w:pPr>
              <w:spacing w:before="81" w:after="81" w:line="160" w:lineRule="exact"/>
              <w:ind w:right="40"/>
              <w:rPr>
                <w:i/>
                <w:sz w:val="14"/>
              </w:rPr>
            </w:pPr>
            <w:r w:rsidRPr="006D799C">
              <w:rPr>
                <w:i/>
                <w:sz w:val="14"/>
              </w:rPr>
              <w:t>Exercice fiscal</w:t>
            </w:r>
          </w:p>
        </w:tc>
        <w:tc>
          <w:tcPr>
            <w:tcW w:w="2092" w:type="dxa"/>
            <w:gridSpan w:val="2"/>
            <w:tcBorders>
              <w:top w:val="single" w:sz="4" w:space="0" w:color="auto"/>
              <w:bottom w:val="single" w:sz="4" w:space="0" w:color="auto"/>
            </w:tcBorders>
            <w:shd w:val="clear" w:color="auto" w:fill="auto"/>
            <w:noWrap/>
            <w:vAlign w:val="bottom"/>
          </w:tcPr>
          <w:p w14:paraId="51B01B0C" w14:textId="69F33D0F" w:rsidR="00205AA9" w:rsidRPr="00E066F0" w:rsidRDefault="00205AA9" w:rsidP="00E066F0">
            <w:pPr>
              <w:spacing w:before="81" w:after="81" w:line="160" w:lineRule="exact"/>
              <w:ind w:right="43"/>
              <w:jc w:val="center"/>
              <w:rPr>
                <w:i/>
                <w:sz w:val="14"/>
              </w:rPr>
            </w:pPr>
            <w:r w:rsidRPr="006D799C">
              <w:rPr>
                <w:i/>
                <w:sz w:val="14"/>
              </w:rPr>
              <w:t>Polygamie</w:t>
            </w:r>
          </w:p>
        </w:tc>
        <w:tc>
          <w:tcPr>
            <w:tcW w:w="102" w:type="dxa"/>
            <w:tcBorders>
              <w:top w:val="single" w:sz="4" w:space="0" w:color="auto"/>
            </w:tcBorders>
            <w:shd w:val="clear" w:color="auto" w:fill="auto"/>
            <w:noWrap/>
            <w:vAlign w:val="bottom"/>
          </w:tcPr>
          <w:p w14:paraId="14651081" w14:textId="77777777" w:rsidR="00205AA9" w:rsidRPr="00E066F0" w:rsidRDefault="00205AA9" w:rsidP="00E066F0">
            <w:pPr>
              <w:spacing w:before="81" w:after="81" w:line="160" w:lineRule="exact"/>
              <w:ind w:right="43"/>
              <w:jc w:val="right"/>
              <w:rPr>
                <w:i/>
                <w:sz w:val="14"/>
              </w:rPr>
            </w:pPr>
          </w:p>
        </w:tc>
        <w:tc>
          <w:tcPr>
            <w:tcW w:w="1990" w:type="dxa"/>
            <w:gridSpan w:val="2"/>
            <w:tcBorders>
              <w:top w:val="single" w:sz="4" w:space="0" w:color="auto"/>
              <w:bottom w:val="single" w:sz="4" w:space="0" w:color="auto"/>
            </w:tcBorders>
            <w:shd w:val="clear" w:color="auto" w:fill="auto"/>
            <w:vAlign w:val="bottom"/>
          </w:tcPr>
          <w:p w14:paraId="6C0A7712" w14:textId="058972E5" w:rsidR="00205AA9" w:rsidRPr="00E066F0" w:rsidRDefault="00205AA9" w:rsidP="00E066F0">
            <w:pPr>
              <w:spacing w:before="81" w:after="81" w:line="160" w:lineRule="exact"/>
              <w:ind w:right="43"/>
              <w:jc w:val="center"/>
              <w:rPr>
                <w:i/>
                <w:sz w:val="14"/>
              </w:rPr>
            </w:pPr>
            <w:r w:rsidRPr="006D799C">
              <w:rPr>
                <w:i/>
                <w:sz w:val="14"/>
              </w:rPr>
              <w:t>Mariage d’enfants</w:t>
            </w:r>
          </w:p>
        </w:tc>
        <w:tc>
          <w:tcPr>
            <w:tcW w:w="107" w:type="dxa"/>
            <w:tcBorders>
              <w:top w:val="single" w:sz="4" w:space="0" w:color="auto"/>
            </w:tcBorders>
            <w:shd w:val="clear" w:color="auto" w:fill="auto"/>
            <w:noWrap/>
            <w:vAlign w:val="bottom"/>
          </w:tcPr>
          <w:p w14:paraId="463FDCFA" w14:textId="77777777" w:rsidR="00205AA9" w:rsidRPr="00E066F0" w:rsidRDefault="00205AA9" w:rsidP="00E066F0">
            <w:pPr>
              <w:spacing w:before="81" w:after="81" w:line="160" w:lineRule="exact"/>
              <w:ind w:right="43"/>
              <w:jc w:val="right"/>
              <w:rPr>
                <w:i/>
                <w:sz w:val="14"/>
                <w:cs/>
              </w:rPr>
            </w:pPr>
          </w:p>
        </w:tc>
        <w:tc>
          <w:tcPr>
            <w:tcW w:w="1985" w:type="dxa"/>
            <w:gridSpan w:val="2"/>
            <w:tcBorders>
              <w:top w:val="single" w:sz="4" w:space="0" w:color="auto"/>
              <w:bottom w:val="single" w:sz="4" w:space="0" w:color="auto"/>
            </w:tcBorders>
            <w:shd w:val="clear" w:color="auto" w:fill="auto"/>
            <w:vAlign w:val="bottom"/>
          </w:tcPr>
          <w:p w14:paraId="6886D3F7" w14:textId="70463DDE" w:rsidR="00205AA9" w:rsidRPr="006D799C" w:rsidRDefault="00205AA9" w:rsidP="00E066F0">
            <w:pPr>
              <w:spacing w:before="81" w:after="81" w:line="160" w:lineRule="exact"/>
              <w:ind w:right="43"/>
              <w:jc w:val="center"/>
              <w:rPr>
                <w:i/>
                <w:sz w:val="14"/>
                <w:cs/>
              </w:rPr>
            </w:pPr>
            <w:r w:rsidRPr="006D799C">
              <w:rPr>
                <w:i/>
                <w:sz w:val="14"/>
              </w:rPr>
              <w:t>Allégations de sorcellerie</w:t>
            </w:r>
          </w:p>
        </w:tc>
      </w:tr>
      <w:tr w:rsidR="00205AA9" w:rsidRPr="00E066F0" w14:paraId="5A3B9FB0" w14:textId="77777777" w:rsidTr="00E066F0">
        <w:trPr>
          <w:cantSplit/>
          <w:tblHeader/>
        </w:trPr>
        <w:tc>
          <w:tcPr>
            <w:tcW w:w="1046" w:type="dxa"/>
            <w:vMerge/>
            <w:tcBorders>
              <w:bottom w:val="single" w:sz="12" w:space="0" w:color="auto"/>
            </w:tcBorders>
            <w:shd w:val="clear" w:color="auto" w:fill="auto"/>
            <w:noWrap/>
            <w:vAlign w:val="bottom"/>
          </w:tcPr>
          <w:p w14:paraId="6D711289" w14:textId="01F734C2" w:rsidR="00205AA9" w:rsidRPr="00E066F0" w:rsidRDefault="00205AA9" w:rsidP="00E066F0">
            <w:pPr>
              <w:spacing w:before="81" w:after="81" w:line="160" w:lineRule="exact"/>
              <w:ind w:right="40"/>
              <w:rPr>
                <w:i/>
                <w:sz w:val="14"/>
              </w:rPr>
            </w:pPr>
          </w:p>
        </w:tc>
        <w:tc>
          <w:tcPr>
            <w:tcW w:w="1046" w:type="dxa"/>
            <w:tcBorders>
              <w:top w:val="single" w:sz="4" w:space="0" w:color="auto"/>
              <w:bottom w:val="single" w:sz="12" w:space="0" w:color="auto"/>
            </w:tcBorders>
            <w:shd w:val="clear" w:color="auto" w:fill="auto"/>
            <w:noWrap/>
            <w:vAlign w:val="bottom"/>
          </w:tcPr>
          <w:p w14:paraId="25E0F474" w14:textId="77777777" w:rsidR="00205AA9" w:rsidRPr="00E066F0" w:rsidRDefault="00205AA9" w:rsidP="00E066F0">
            <w:pPr>
              <w:spacing w:before="81" w:after="81" w:line="160" w:lineRule="exact"/>
              <w:ind w:right="43"/>
              <w:jc w:val="right"/>
              <w:rPr>
                <w:i/>
                <w:sz w:val="14"/>
              </w:rPr>
            </w:pPr>
            <w:r w:rsidRPr="006D799C">
              <w:rPr>
                <w:i/>
                <w:sz w:val="14"/>
              </w:rPr>
              <w:t>Police népalaise</w:t>
            </w:r>
          </w:p>
        </w:tc>
        <w:tc>
          <w:tcPr>
            <w:tcW w:w="1046" w:type="dxa"/>
            <w:tcBorders>
              <w:top w:val="single" w:sz="4" w:space="0" w:color="auto"/>
              <w:bottom w:val="single" w:sz="12" w:space="0" w:color="auto"/>
            </w:tcBorders>
            <w:shd w:val="clear" w:color="auto" w:fill="auto"/>
            <w:noWrap/>
            <w:vAlign w:val="bottom"/>
          </w:tcPr>
          <w:p w14:paraId="420EC229" w14:textId="77777777" w:rsidR="00205AA9" w:rsidRPr="00E066F0" w:rsidRDefault="00205AA9" w:rsidP="00E066F0">
            <w:pPr>
              <w:spacing w:before="81" w:after="81" w:line="160" w:lineRule="exact"/>
              <w:ind w:right="43"/>
              <w:jc w:val="right"/>
              <w:rPr>
                <w:i/>
                <w:sz w:val="14"/>
              </w:rPr>
            </w:pPr>
            <w:r w:rsidRPr="006D799C">
              <w:rPr>
                <w:i/>
                <w:sz w:val="14"/>
              </w:rPr>
              <w:t>Bureau du Procureur général</w:t>
            </w:r>
          </w:p>
        </w:tc>
        <w:tc>
          <w:tcPr>
            <w:tcW w:w="1046" w:type="dxa"/>
            <w:gridSpan w:val="2"/>
            <w:tcBorders>
              <w:bottom w:val="single" w:sz="12" w:space="0" w:color="auto"/>
            </w:tcBorders>
            <w:shd w:val="clear" w:color="auto" w:fill="auto"/>
            <w:noWrap/>
            <w:vAlign w:val="bottom"/>
          </w:tcPr>
          <w:p w14:paraId="4B3B6554" w14:textId="77777777" w:rsidR="00205AA9" w:rsidRPr="00E066F0" w:rsidRDefault="00205AA9" w:rsidP="00E066F0">
            <w:pPr>
              <w:spacing w:before="81" w:after="81" w:line="160" w:lineRule="exact"/>
              <w:ind w:right="43"/>
              <w:jc w:val="right"/>
              <w:rPr>
                <w:i/>
                <w:sz w:val="14"/>
              </w:rPr>
            </w:pPr>
            <w:r w:rsidRPr="006D799C">
              <w:rPr>
                <w:i/>
                <w:sz w:val="14"/>
              </w:rPr>
              <w:t>Police népalaise</w:t>
            </w:r>
          </w:p>
        </w:tc>
        <w:tc>
          <w:tcPr>
            <w:tcW w:w="1046" w:type="dxa"/>
            <w:tcBorders>
              <w:bottom w:val="single" w:sz="12" w:space="0" w:color="auto"/>
            </w:tcBorders>
            <w:shd w:val="clear" w:color="auto" w:fill="auto"/>
            <w:noWrap/>
            <w:vAlign w:val="bottom"/>
          </w:tcPr>
          <w:p w14:paraId="40AB1777" w14:textId="77777777" w:rsidR="00205AA9" w:rsidRPr="00E066F0" w:rsidRDefault="00205AA9" w:rsidP="00E066F0">
            <w:pPr>
              <w:spacing w:before="81" w:after="81" w:line="160" w:lineRule="exact"/>
              <w:ind w:right="43"/>
              <w:jc w:val="right"/>
              <w:rPr>
                <w:i/>
                <w:sz w:val="14"/>
              </w:rPr>
            </w:pPr>
            <w:r w:rsidRPr="006D799C">
              <w:rPr>
                <w:i/>
                <w:sz w:val="14"/>
              </w:rPr>
              <w:t>Bureau du Procureur général</w:t>
            </w:r>
          </w:p>
        </w:tc>
        <w:tc>
          <w:tcPr>
            <w:tcW w:w="1046" w:type="dxa"/>
            <w:gridSpan w:val="2"/>
            <w:tcBorders>
              <w:bottom w:val="single" w:sz="12" w:space="0" w:color="auto"/>
            </w:tcBorders>
            <w:shd w:val="clear" w:color="auto" w:fill="auto"/>
            <w:noWrap/>
            <w:vAlign w:val="bottom"/>
          </w:tcPr>
          <w:p w14:paraId="7EB002CC" w14:textId="77777777" w:rsidR="00205AA9" w:rsidRPr="00E066F0" w:rsidRDefault="00205AA9" w:rsidP="00E066F0">
            <w:pPr>
              <w:spacing w:before="81" w:after="81" w:line="160" w:lineRule="exact"/>
              <w:ind w:right="43"/>
              <w:jc w:val="right"/>
              <w:rPr>
                <w:i/>
                <w:sz w:val="14"/>
              </w:rPr>
            </w:pPr>
            <w:r w:rsidRPr="006D799C">
              <w:rPr>
                <w:i/>
                <w:sz w:val="14"/>
              </w:rPr>
              <w:t>Police népalaise</w:t>
            </w:r>
          </w:p>
        </w:tc>
        <w:tc>
          <w:tcPr>
            <w:tcW w:w="1046" w:type="dxa"/>
            <w:tcBorders>
              <w:bottom w:val="single" w:sz="12" w:space="0" w:color="auto"/>
            </w:tcBorders>
            <w:shd w:val="clear" w:color="auto" w:fill="auto"/>
            <w:noWrap/>
            <w:vAlign w:val="bottom"/>
          </w:tcPr>
          <w:p w14:paraId="416852C1" w14:textId="77777777" w:rsidR="00205AA9" w:rsidRPr="006D799C" w:rsidRDefault="00205AA9" w:rsidP="00E066F0">
            <w:pPr>
              <w:spacing w:before="81" w:after="81" w:line="160" w:lineRule="exact"/>
              <w:ind w:right="43"/>
              <w:jc w:val="right"/>
              <w:rPr>
                <w:i/>
                <w:sz w:val="14"/>
                <w:cs/>
              </w:rPr>
            </w:pPr>
            <w:r w:rsidRPr="006D799C">
              <w:rPr>
                <w:i/>
                <w:sz w:val="14"/>
              </w:rPr>
              <w:t>Bureau du Procureur général</w:t>
            </w:r>
          </w:p>
        </w:tc>
      </w:tr>
      <w:tr w:rsidR="00E066F0" w:rsidRPr="00E066F0" w14:paraId="2322B4E0" w14:textId="77777777" w:rsidTr="00E066F0">
        <w:trPr>
          <w:cantSplit/>
          <w:trHeight w:hRule="exact" w:val="115"/>
          <w:tblHeader/>
        </w:trPr>
        <w:tc>
          <w:tcPr>
            <w:tcW w:w="1046" w:type="dxa"/>
            <w:tcBorders>
              <w:top w:val="single" w:sz="12" w:space="0" w:color="auto"/>
            </w:tcBorders>
            <w:shd w:val="clear" w:color="auto" w:fill="auto"/>
            <w:noWrap/>
            <w:vAlign w:val="bottom"/>
          </w:tcPr>
          <w:p w14:paraId="09AFD161" w14:textId="77777777" w:rsidR="00E066F0" w:rsidRPr="00E066F0" w:rsidRDefault="00E066F0" w:rsidP="00E066F0">
            <w:pPr>
              <w:spacing w:before="40" w:after="40" w:line="210" w:lineRule="exact"/>
              <w:ind w:right="40"/>
              <w:rPr>
                <w:sz w:val="17"/>
              </w:rPr>
            </w:pPr>
          </w:p>
        </w:tc>
        <w:tc>
          <w:tcPr>
            <w:tcW w:w="1046" w:type="dxa"/>
            <w:tcBorders>
              <w:top w:val="single" w:sz="12" w:space="0" w:color="auto"/>
            </w:tcBorders>
            <w:shd w:val="clear" w:color="auto" w:fill="auto"/>
            <w:noWrap/>
            <w:vAlign w:val="bottom"/>
          </w:tcPr>
          <w:p w14:paraId="39001EED" w14:textId="77777777" w:rsidR="00E066F0" w:rsidRPr="00E066F0" w:rsidRDefault="00E066F0" w:rsidP="00E066F0">
            <w:pPr>
              <w:spacing w:before="40" w:after="40" w:line="210" w:lineRule="exact"/>
              <w:ind w:right="43"/>
              <w:jc w:val="right"/>
              <w:rPr>
                <w:sz w:val="17"/>
              </w:rPr>
            </w:pPr>
          </w:p>
        </w:tc>
        <w:tc>
          <w:tcPr>
            <w:tcW w:w="1046" w:type="dxa"/>
            <w:tcBorders>
              <w:top w:val="single" w:sz="12" w:space="0" w:color="auto"/>
            </w:tcBorders>
            <w:shd w:val="clear" w:color="auto" w:fill="auto"/>
            <w:noWrap/>
            <w:vAlign w:val="bottom"/>
          </w:tcPr>
          <w:p w14:paraId="54AF35C6" w14:textId="77777777" w:rsidR="00E066F0" w:rsidRPr="00E066F0" w:rsidRDefault="00E066F0" w:rsidP="00E066F0">
            <w:pPr>
              <w:spacing w:before="40" w:after="40" w:line="210" w:lineRule="exact"/>
              <w:ind w:right="43"/>
              <w:jc w:val="right"/>
              <w:rPr>
                <w:sz w:val="17"/>
              </w:rPr>
            </w:pPr>
          </w:p>
        </w:tc>
        <w:tc>
          <w:tcPr>
            <w:tcW w:w="1046" w:type="dxa"/>
            <w:gridSpan w:val="2"/>
            <w:tcBorders>
              <w:top w:val="single" w:sz="12" w:space="0" w:color="auto"/>
            </w:tcBorders>
            <w:shd w:val="clear" w:color="auto" w:fill="auto"/>
            <w:noWrap/>
            <w:vAlign w:val="bottom"/>
          </w:tcPr>
          <w:p w14:paraId="60AED84D" w14:textId="77777777" w:rsidR="00E066F0" w:rsidRPr="00E066F0" w:rsidRDefault="00E066F0" w:rsidP="00E066F0">
            <w:pPr>
              <w:spacing w:before="40" w:after="40" w:line="210" w:lineRule="exact"/>
              <w:ind w:right="43"/>
              <w:jc w:val="right"/>
              <w:rPr>
                <w:sz w:val="17"/>
              </w:rPr>
            </w:pPr>
          </w:p>
        </w:tc>
        <w:tc>
          <w:tcPr>
            <w:tcW w:w="1046" w:type="dxa"/>
            <w:tcBorders>
              <w:top w:val="single" w:sz="12" w:space="0" w:color="auto"/>
            </w:tcBorders>
            <w:shd w:val="clear" w:color="auto" w:fill="auto"/>
            <w:noWrap/>
            <w:vAlign w:val="bottom"/>
          </w:tcPr>
          <w:p w14:paraId="2EACE6FA" w14:textId="77777777" w:rsidR="00E066F0" w:rsidRPr="00E066F0" w:rsidRDefault="00E066F0" w:rsidP="00E066F0">
            <w:pPr>
              <w:spacing w:before="40" w:after="40" w:line="210" w:lineRule="exact"/>
              <w:ind w:right="43"/>
              <w:jc w:val="right"/>
              <w:rPr>
                <w:sz w:val="17"/>
              </w:rPr>
            </w:pPr>
          </w:p>
        </w:tc>
        <w:tc>
          <w:tcPr>
            <w:tcW w:w="1046" w:type="dxa"/>
            <w:gridSpan w:val="2"/>
            <w:tcBorders>
              <w:top w:val="single" w:sz="12" w:space="0" w:color="auto"/>
            </w:tcBorders>
            <w:shd w:val="clear" w:color="auto" w:fill="auto"/>
            <w:noWrap/>
            <w:vAlign w:val="bottom"/>
          </w:tcPr>
          <w:p w14:paraId="3A25D8F7" w14:textId="77777777" w:rsidR="00E066F0" w:rsidRPr="00E066F0" w:rsidRDefault="00E066F0" w:rsidP="00E066F0">
            <w:pPr>
              <w:spacing w:before="40" w:after="40" w:line="210" w:lineRule="exact"/>
              <w:ind w:right="43"/>
              <w:jc w:val="right"/>
              <w:rPr>
                <w:sz w:val="17"/>
              </w:rPr>
            </w:pPr>
          </w:p>
        </w:tc>
        <w:tc>
          <w:tcPr>
            <w:tcW w:w="1046" w:type="dxa"/>
            <w:tcBorders>
              <w:top w:val="single" w:sz="12" w:space="0" w:color="auto"/>
            </w:tcBorders>
            <w:shd w:val="clear" w:color="auto" w:fill="auto"/>
            <w:noWrap/>
            <w:vAlign w:val="bottom"/>
          </w:tcPr>
          <w:p w14:paraId="590154E5" w14:textId="77777777" w:rsidR="00E066F0" w:rsidRPr="00E066F0" w:rsidRDefault="00E066F0" w:rsidP="00E066F0">
            <w:pPr>
              <w:spacing w:before="40" w:after="40" w:line="210" w:lineRule="exact"/>
              <w:ind w:right="43"/>
              <w:jc w:val="right"/>
              <w:rPr>
                <w:sz w:val="17"/>
              </w:rPr>
            </w:pPr>
          </w:p>
        </w:tc>
      </w:tr>
      <w:tr w:rsidR="00E066F0" w:rsidRPr="00E066F0" w14:paraId="064AFEA1" w14:textId="77777777" w:rsidTr="00205AA9">
        <w:trPr>
          <w:cantSplit/>
        </w:trPr>
        <w:tc>
          <w:tcPr>
            <w:tcW w:w="1046" w:type="dxa"/>
            <w:shd w:val="clear" w:color="auto" w:fill="auto"/>
            <w:noWrap/>
          </w:tcPr>
          <w:p w14:paraId="3C69FA28" w14:textId="77777777" w:rsidR="00F67997" w:rsidRPr="00E066F0" w:rsidRDefault="00F67997" w:rsidP="00205AA9">
            <w:pPr>
              <w:tabs>
                <w:tab w:val="left" w:pos="288"/>
                <w:tab w:val="left" w:pos="576"/>
                <w:tab w:val="left" w:pos="864"/>
                <w:tab w:val="left" w:pos="1152"/>
              </w:tabs>
              <w:spacing w:before="40" w:after="40" w:line="210" w:lineRule="exact"/>
              <w:ind w:right="40"/>
              <w:rPr>
                <w:sz w:val="17"/>
              </w:rPr>
            </w:pPr>
            <w:r w:rsidRPr="006D799C">
              <w:rPr>
                <w:sz w:val="17"/>
              </w:rPr>
              <w:t>2022</w:t>
            </w:r>
            <w:r w:rsidRPr="00E066F0">
              <w:rPr>
                <w:sz w:val="17"/>
              </w:rPr>
              <w:t>-</w:t>
            </w:r>
            <w:r w:rsidRPr="006D799C">
              <w:rPr>
                <w:sz w:val="17"/>
              </w:rPr>
              <w:t>23</w:t>
            </w:r>
          </w:p>
        </w:tc>
        <w:tc>
          <w:tcPr>
            <w:tcW w:w="1046" w:type="dxa"/>
            <w:shd w:val="clear" w:color="auto" w:fill="auto"/>
            <w:noWrap/>
            <w:vAlign w:val="bottom"/>
          </w:tcPr>
          <w:p w14:paraId="48AE947E" w14:textId="77777777" w:rsidR="00F67997" w:rsidRPr="00E066F0" w:rsidRDefault="00F67997" w:rsidP="00E066F0">
            <w:pPr>
              <w:tabs>
                <w:tab w:val="left" w:pos="288"/>
                <w:tab w:val="left" w:pos="576"/>
                <w:tab w:val="left" w:pos="864"/>
                <w:tab w:val="left" w:pos="1152"/>
              </w:tabs>
              <w:spacing w:before="40" w:after="40" w:line="210" w:lineRule="exact"/>
              <w:ind w:right="43"/>
              <w:jc w:val="right"/>
              <w:rPr>
                <w:sz w:val="17"/>
              </w:rPr>
            </w:pPr>
            <w:r w:rsidRPr="006D799C">
              <w:rPr>
                <w:sz w:val="17"/>
              </w:rPr>
              <w:t>723</w:t>
            </w:r>
          </w:p>
        </w:tc>
        <w:tc>
          <w:tcPr>
            <w:tcW w:w="1046" w:type="dxa"/>
            <w:shd w:val="clear" w:color="auto" w:fill="auto"/>
            <w:noWrap/>
            <w:vAlign w:val="bottom"/>
          </w:tcPr>
          <w:p w14:paraId="6C8375F2" w14:textId="186A43F3" w:rsidR="00F67997" w:rsidRPr="00E066F0" w:rsidRDefault="00F67997" w:rsidP="00E066F0">
            <w:pPr>
              <w:tabs>
                <w:tab w:val="left" w:pos="288"/>
                <w:tab w:val="left" w:pos="576"/>
                <w:tab w:val="left" w:pos="864"/>
                <w:tab w:val="left" w:pos="1152"/>
              </w:tabs>
              <w:spacing w:before="40" w:after="40" w:line="210" w:lineRule="exact"/>
              <w:ind w:right="43"/>
              <w:jc w:val="right"/>
              <w:rPr>
                <w:sz w:val="17"/>
              </w:rPr>
            </w:pPr>
            <w:r w:rsidRPr="006D799C">
              <w:rPr>
                <w:sz w:val="17"/>
              </w:rPr>
              <w:t>1</w:t>
            </w:r>
            <w:r w:rsidR="00E066F0" w:rsidRPr="009076BD">
              <w:rPr>
                <w:sz w:val="17"/>
              </w:rPr>
              <w:t> </w:t>
            </w:r>
            <w:r w:rsidRPr="006D799C">
              <w:rPr>
                <w:sz w:val="17"/>
              </w:rPr>
              <w:t>666</w:t>
            </w:r>
          </w:p>
        </w:tc>
        <w:tc>
          <w:tcPr>
            <w:tcW w:w="1046" w:type="dxa"/>
            <w:gridSpan w:val="2"/>
            <w:shd w:val="clear" w:color="auto" w:fill="auto"/>
            <w:noWrap/>
            <w:vAlign w:val="bottom"/>
          </w:tcPr>
          <w:p w14:paraId="0A50AC65" w14:textId="77777777" w:rsidR="00F67997" w:rsidRPr="00E066F0" w:rsidRDefault="00F67997" w:rsidP="00E066F0">
            <w:pPr>
              <w:tabs>
                <w:tab w:val="left" w:pos="288"/>
                <w:tab w:val="left" w:pos="576"/>
                <w:tab w:val="left" w:pos="864"/>
                <w:tab w:val="left" w:pos="1152"/>
              </w:tabs>
              <w:spacing w:before="40" w:after="40" w:line="210" w:lineRule="exact"/>
              <w:ind w:right="43"/>
              <w:jc w:val="right"/>
              <w:rPr>
                <w:sz w:val="17"/>
              </w:rPr>
            </w:pPr>
            <w:r w:rsidRPr="006D799C">
              <w:rPr>
                <w:sz w:val="17"/>
              </w:rPr>
              <w:t>52</w:t>
            </w:r>
          </w:p>
        </w:tc>
        <w:tc>
          <w:tcPr>
            <w:tcW w:w="1046" w:type="dxa"/>
            <w:shd w:val="clear" w:color="auto" w:fill="auto"/>
            <w:noWrap/>
            <w:vAlign w:val="bottom"/>
          </w:tcPr>
          <w:p w14:paraId="53F24C52" w14:textId="77777777" w:rsidR="00F67997" w:rsidRPr="00E066F0" w:rsidRDefault="00F67997" w:rsidP="00E066F0">
            <w:pPr>
              <w:tabs>
                <w:tab w:val="left" w:pos="288"/>
                <w:tab w:val="left" w:pos="576"/>
                <w:tab w:val="left" w:pos="864"/>
                <w:tab w:val="left" w:pos="1152"/>
              </w:tabs>
              <w:spacing w:before="40" w:after="40" w:line="210" w:lineRule="exact"/>
              <w:ind w:right="43"/>
              <w:jc w:val="right"/>
              <w:rPr>
                <w:sz w:val="17"/>
              </w:rPr>
            </w:pPr>
            <w:r w:rsidRPr="006D799C">
              <w:rPr>
                <w:sz w:val="17"/>
              </w:rPr>
              <w:t>204</w:t>
            </w:r>
          </w:p>
        </w:tc>
        <w:tc>
          <w:tcPr>
            <w:tcW w:w="1046" w:type="dxa"/>
            <w:gridSpan w:val="2"/>
            <w:shd w:val="clear" w:color="auto" w:fill="auto"/>
            <w:noWrap/>
            <w:vAlign w:val="bottom"/>
          </w:tcPr>
          <w:p w14:paraId="1166D762" w14:textId="77777777" w:rsidR="00F67997" w:rsidRPr="00E066F0" w:rsidRDefault="00F67997" w:rsidP="00E066F0">
            <w:pPr>
              <w:tabs>
                <w:tab w:val="left" w:pos="288"/>
                <w:tab w:val="left" w:pos="576"/>
                <w:tab w:val="left" w:pos="864"/>
                <w:tab w:val="left" w:pos="1152"/>
              </w:tabs>
              <w:spacing w:before="40" w:after="40" w:line="210" w:lineRule="exact"/>
              <w:ind w:right="43"/>
              <w:jc w:val="right"/>
              <w:rPr>
                <w:sz w:val="17"/>
              </w:rPr>
            </w:pPr>
            <w:r w:rsidRPr="006D799C">
              <w:rPr>
                <w:sz w:val="17"/>
              </w:rPr>
              <w:t>43</w:t>
            </w:r>
          </w:p>
        </w:tc>
        <w:tc>
          <w:tcPr>
            <w:tcW w:w="1046" w:type="dxa"/>
            <w:shd w:val="clear" w:color="auto" w:fill="auto"/>
            <w:noWrap/>
            <w:vAlign w:val="bottom"/>
          </w:tcPr>
          <w:p w14:paraId="31618C2A" w14:textId="77777777" w:rsidR="00F67997" w:rsidRPr="00E066F0" w:rsidRDefault="00F67997" w:rsidP="00E066F0">
            <w:pPr>
              <w:tabs>
                <w:tab w:val="left" w:pos="288"/>
                <w:tab w:val="left" w:pos="576"/>
                <w:tab w:val="left" w:pos="864"/>
                <w:tab w:val="left" w:pos="1152"/>
              </w:tabs>
              <w:spacing w:before="40" w:after="40" w:line="210" w:lineRule="exact"/>
              <w:ind w:right="43"/>
              <w:jc w:val="right"/>
              <w:rPr>
                <w:sz w:val="17"/>
              </w:rPr>
            </w:pPr>
            <w:r w:rsidRPr="006D799C">
              <w:rPr>
                <w:sz w:val="17"/>
              </w:rPr>
              <w:t>29</w:t>
            </w:r>
          </w:p>
        </w:tc>
      </w:tr>
      <w:tr w:rsidR="00E066F0" w:rsidRPr="00E066F0" w14:paraId="70DAEDD1" w14:textId="77777777" w:rsidTr="00205AA9">
        <w:trPr>
          <w:cantSplit/>
        </w:trPr>
        <w:tc>
          <w:tcPr>
            <w:tcW w:w="1046" w:type="dxa"/>
            <w:shd w:val="clear" w:color="auto" w:fill="auto"/>
            <w:noWrap/>
          </w:tcPr>
          <w:p w14:paraId="06171207" w14:textId="77777777" w:rsidR="00F67997" w:rsidRPr="00E066F0" w:rsidRDefault="00F67997" w:rsidP="00205AA9">
            <w:pPr>
              <w:tabs>
                <w:tab w:val="left" w:pos="288"/>
                <w:tab w:val="left" w:pos="576"/>
                <w:tab w:val="left" w:pos="864"/>
                <w:tab w:val="left" w:pos="1152"/>
              </w:tabs>
              <w:spacing w:before="40" w:after="40" w:line="210" w:lineRule="exact"/>
              <w:ind w:right="40"/>
              <w:rPr>
                <w:sz w:val="17"/>
              </w:rPr>
            </w:pPr>
            <w:r w:rsidRPr="006D799C">
              <w:rPr>
                <w:sz w:val="17"/>
              </w:rPr>
              <w:t>2021</w:t>
            </w:r>
            <w:r w:rsidRPr="00E066F0">
              <w:rPr>
                <w:sz w:val="17"/>
              </w:rPr>
              <w:t>-</w:t>
            </w:r>
            <w:r w:rsidRPr="006D799C">
              <w:rPr>
                <w:sz w:val="17"/>
              </w:rPr>
              <w:t>22</w:t>
            </w:r>
          </w:p>
        </w:tc>
        <w:tc>
          <w:tcPr>
            <w:tcW w:w="1046" w:type="dxa"/>
            <w:shd w:val="clear" w:color="auto" w:fill="auto"/>
            <w:noWrap/>
            <w:vAlign w:val="bottom"/>
          </w:tcPr>
          <w:p w14:paraId="3E1B381C" w14:textId="77777777" w:rsidR="00F67997" w:rsidRPr="00E066F0" w:rsidRDefault="00F67997" w:rsidP="00E066F0">
            <w:pPr>
              <w:tabs>
                <w:tab w:val="left" w:pos="288"/>
                <w:tab w:val="left" w:pos="576"/>
                <w:tab w:val="left" w:pos="864"/>
                <w:tab w:val="left" w:pos="1152"/>
              </w:tabs>
              <w:spacing w:before="40" w:after="40" w:line="210" w:lineRule="exact"/>
              <w:ind w:right="43"/>
              <w:jc w:val="right"/>
              <w:rPr>
                <w:sz w:val="17"/>
              </w:rPr>
            </w:pPr>
            <w:r w:rsidRPr="006D799C">
              <w:rPr>
                <w:sz w:val="17"/>
              </w:rPr>
              <w:t>809</w:t>
            </w:r>
          </w:p>
        </w:tc>
        <w:tc>
          <w:tcPr>
            <w:tcW w:w="1046" w:type="dxa"/>
            <w:shd w:val="clear" w:color="auto" w:fill="auto"/>
            <w:noWrap/>
            <w:vAlign w:val="bottom"/>
          </w:tcPr>
          <w:p w14:paraId="35447266" w14:textId="3D294BA2" w:rsidR="00F67997" w:rsidRPr="00E066F0" w:rsidRDefault="00F67997" w:rsidP="00E066F0">
            <w:pPr>
              <w:tabs>
                <w:tab w:val="left" w:pos="288"/>
                <w:tab w:val="left" w:pos="576"/>
                <w:tab w:val="left" w:pos="864"/>
                <w:tab w:val="left" w:pos="1152"/>
              </w:tabs>
              <w:spacing w:before="40" w:after="40" w:line="210" w:lineRule="exact"/>
              <w:ind w:right="43"/>
              <w:jc w:val="right"/>
              <w:rPr>
                <w:sz w:val="17"/>
              </w:rPr>
            </w:pPr>
            <w:r w:rsidRPr="006D799C">
              <w:rPr>
                <w:sz w:val="17"/>
              </w:rPr>
              <w:t>1</w:t>
            </w:r>
            <w:r w:rsidR="00E066F0" w:rsidRPr="009076BD">
              <w:rPr>
                <w:sz w:val="17"/>
              </w:rPr>
              <w:t> </w:t>
            </w:r>
            <w:r w:rsidRPr="006D799C">
              <w:rPr>
                <w:sz w:val="17"/>
              </w:rPr>
              <w:t>758</w:t>
            </w:r>
          </w:p>
        </w:tc>
        <w:tc>
          <w:tcPr>
            <w:tcW w:w="1046" w:type="dxa"/>
            <w:gridSpan w:val="2"/>
            <w:shd w:val="clear" w:color="auto" w:fill="auto"/>
            <w:noWrap/>
            <w:vAlign w:val="bottom"/>
          </w:tcPr>
          <w:p w14:paraId="1DE57FEF" w14:textId="77777777" w:rsidR="00F67997" w:rsidRPr="00E066F0" w:rsidRDefault="00F67997" w:rsidP="00E066F0">
            <w:pPr>
              <w:tabs>
                <w:tab w:val="left" w:pos="288"/>
                <w:tab w:val="left" w:pos="576"/>
                <w:tab w:val="left" w:pos="864"/>
                <w:tab w:val="left" w:pos="1152"/>
              </w:tabs>
              <w:spacing w:before="40" w:after="40" w:line="210" w:lineRule="exact"/>
              <w:ind w:right="43"/>
              <w:jc w:val="right"/>
              <w:rPr>
                <w:sz w:val="17"/>
              </w:rPr>
            </w:pPr>
            <w:r w:rsidRPr="006D799C">
              <w:rPr>
                <w:sz w:val="17"/>
              </w:rPr>
              <w:t>52</w:t>
            </w:r>
          </w:p>
        </w:tc>
        <w:tc>
          <w:tcPr>
            <w:tcW w:w="1046" w:type="dxa"/>
            <w:shd w:val="clear" w:color="auto" w:fill="auto"/>
            <w:noWrap/>
            <w:vAlign w:val="bottom"/>
          </w:tcPr>
          <w:p w14:paraId="0869B53E" w14:textId="77777777" w:rsidR="00F67997" w:rsidRPr="00E066F0" w:rsidRDefault="00F67997" w:rsidP="00E066F0">
            <w:pPr>
              <w:tabs>
                <w:tab w:val="left" w:pos="288"/>
                <w:tab w:val="left" w:pos="576"/>
                <w:tab w:val="left" w:pos="864"/>
                <w:tab w:val="left" w:pos="1152"/>
              </w:tabs>
              <w:spacing w:before="40" w:after="40" w:line="210" w:lineRule="exact"/>
              <w:ind w:right="43"/>
              <w:jc w:val="right"/>
              <w:rPr>
                <w:sz w:val="17"/>
              </w:rPr>
            </w:pPr>
            <w:r w:rsidRPr="006D799C">
              <w:rPr>
                <w:sz w:val="17"/>
              </w:rPr>
              <w:t>223</w:t>
            </w:r>
          </w:p>
        </w:tc>
        <w:tc>
          <w:tcPr>
            <w:tcW w:w="1046" w:type="dxa"/>
            <w:gridSpan w:val="2"/>
            <w:shd w:val="clear" w:color="auto" w:fill="auto"/>
            <w:noWrap/>
            <w:vAlign w:val="bottom"/>
          </w:tcPr>
          <w:p w14:paraId="5A5AAE97" w14:textId="77777777" w:rsidR="00F67997" w:rsidRPr="00E066F0" w:rsidRDefault="00F67997" w:rsidP="00E066F0">
            <w:pPr>
              <w:tabs>
                <w:tab w:val="left" w:pos="288"/>
                <w:tab w:val="left" w:pos="576"/>
                <w:tab w:val="left" w:pos="864"/>
                <w:tab w:val="left" w:pos="1152"/>
              </w:tabs>
              <w:spacing w:before="40" w:after="40" w:line="210" w:lineRule="exact"/>
              <w:ind w:right="43"/>
              <w:jc w:val="right"/>
              <w:rPr>
                <w:sz w:val="17"/>
              </w:rPr>
            </w:pPr>
            <w:r w:rsidRPr="006D799C">
              <w:rPr>
                <w:sz w:val="17"/>
              </w:rPr>
              <w:t>49</w:t>
            </w:r>
          </w:p>
        </w:tc>
        <w:tc>
          <w:tcPr>
            <w:tcW w:w="1046" w:type="dxa"/>
            <w:shd w:val="clear" w:color="auto" w:fill="auto"/>
            <w:noWrap/>
            <w:vAlign w:val="bottom"/>
          </w:tcPr>
          <w:p w14:paraId="63E8B0FE" w14:textId="77777777" w:rsidR="00F67997" w:rsidRPr="00E066F0" w:rsidRDefault="00F67997" w:rsidP="00E066F0">
            <w:pPr>
              <w:tabs>
                <w:tab w:val="left" w:pos="288"/>
                <w:tab w:val="left" w:pos="576"/>
                <w:tab w:val="left" w:pos="864"/>
                <w:tab w:val="left" w:pos="1152"/>
              </w:tabs>
              <w:spacing w:before="40" w:after="40" w:line="210" w:lineRule="exact"/>
              <w:ind w:right="43"/>
              <w:jc w:val="right"/>
              <w:rPr>
                <w:sz w:val="17"/>
              </w:rPr>
            </w:pPr>
            <w:r w:rsidRPr="006D799C">
              <w:rPr>
                <w:sz w:val="17"/>
              </w:rPr>
              <w:t>33</w:t>
            </w:r>
          </w:p>
        </w:tc>
      </w:tr>
      <w:tr w:rsidR="00E066F0" w:rsidRPr="00E066F0" w14:paraId="69503DA5" w14:textId="77777777" w:rsidTr="00205AA9">
        <w:trPr>
          <w:cantSplit/>
        </w:trPr>
        <w:tc>
          <w:tcPr>
            <w:tcW w:w="1046" w:type="dxa"/>
            <w:shd w:val="clear" w:color="auto" w:fill="auto"/>
            <w:noWrap/>
          </w:tcPr>
          <w:p w14:paraId="19E25A32" w14:textId="77777777" w:rsidR="00F67997" w:rsidRPr="00E066F0" w:rsidRDefault="00F67997" w:rsidP="00205AA9">
            <w:pPr>
              <w:tabs>
                <w:tab w:val="left" w:pos="288"/>
                <w:tab w:val="left" w:pos="576"/>
                <w:tab w:val="left" w:pos="864"/>
                <w:tab w:val="left" w:pos="1152"/>
              </w:tabs>
              <w:spacing w:before="40" w:after="40" w:line="210" w:lineRule="exact"/>
              <w:ind w:right="40"/>
              <w:rPr>
                <w:sz w:val="17"/>
              </w:rPr>
            </w:pPr>
            <w:r w:rsidRPr="006D799C">
              <w:rPr>
                <w:sz w:val="17"/>
              </w:rPr>
              <w:t>2020</w:t>
            </w:r>
            <w:r w:rsidRPr="00E066F0">
              <w:rPr>
                <w:sz w:val="17"/>
              </w:rPr>
              <w:t>-</w:t>
            </w:r>
            <w:r w:rsidRPr="006D799C">
              <w:rPr>
                <w:sz w:val="17"/>
              </w:rPr>
              <w:t>21</w:t>
            </w:r>
          </w:p>
        </w:tc>
        <w:tc>
          <w:tcPr>
            <w:tcW w:w="1046" w:type="dxa"/>
            <w:shd w:val="clear" w:color="auto" w:fill="auto"/>
            <w:noWrap/>
            <w:vAlign w:val="bottom"/>
          </w:tcPr>
          <w:p w14:paraId="1BAAFFF7" w14:textId="77777777" w:rsidR="00F67997" w:rsidRPr="00E066F0" w:rsidRDefault="00F67997" w:rsidP="00E066F0">
            <w:pPr>
              <w:tabs>
                <w:tab w:val="left" w:pos="288"/>
                <w:tab w:val="left" w:pos="576"/>
                <w:tab w:val="left" w:pos="864"/>
                <w:tab w:val="left" w:pos="1152"/>
              </w:tabs>
              <w:spacing w:before="40" w:after="40" w:line="210" w:lineRule="exact"/>
              <w:ind w:right="43"/>
              <w:jc w:val="right"/>
              <w:rPr>
                <w:sz w:val="17"/>
              </w:rPr>
            </w:pPr>
            <w:r w:rsidRPr="006D799C">
              <w:rPr>
                <w:sz w:val="17"/>
              </w:rPr>
              <w:t>852</w:t>
            </w:r>
          </w:p>
        </w:tc>
        <w:tc>
          <w:tcPr>
            <w:tcW w:w="1046" w:type="dxa"/>
            <w:shd w:val="clear" w:color="auto" w:fill="auto"/>
            <w:noWrap/>
            <w:vAlign w:val="bottom"/>
          </w:tcPr>
          <w:p w14:paraId="0A2A6B5E" w14:textId="4D845A0B" w:rsidR="00F67997" w:rsidRPr="00E066F0" w:rsidRDefault="00F67997" w:rsidP="00E066F0">
            <w:pPr>
              <w:tabs>
                <w:tab w:val="left" w:pos="288"/>
                <w:tab w:val="left" w:pos="576"/>
                <w:tab w:val="left" w:pos="864"/>
                <w:tab w:val="left" w:pos="1152"/>
              </w:tabs>
              <w:spacing w:before="40" w:after="40" w:line="210" w:lineRule="exact"/>
              <w:ind w:right="43"/>
              <w:jc w:val="right"/>
              <w:rPr>
                <w:sz w:val="17"/>
              </w:rPr>
            </w:pPr>
            <w:r w:rsidRPr="006D799C">
              <w:rPr>
                <w:sz w:val="17"/>
              </w:rPr>
              <w:t>1</w:t>
            </w:r>
            <w:r w:rsidR="00E066F0" w:rsidRPr="009076BD">
              <w:rPr>
                <w:sz w:val="17"/>
              </w:rPr>
              <w:t> </w:t>
            </w:r>
            <w:r w:rsidRPr="006D799C">
              <w:rPr>
                <w:sz w:val="17"/>
              </w:rPr>
              <w:t>628</w:t>
            </w:r>
          </w:p>
        </w:tc>
        <w:tc>
          <w:tcPr>
            <w:tcW w:w="1046" w:type="dxa"/>
            <w:gridSpan w:val="2"/>
            <w:shd w:val="clear" w:color="auto" w:fill="auto"/>
            <w:noWrap/>
            <w:vAlign w:val="bottom"/>
          </w:tcPr>
          <w:p w14:paraId="1865B750" w14:textId="77777777" w:rsidR="00F67997" w:rsidRPr="00E066F0" w:rsidRDefault="00F67997" w:rsidP="00E066F0">
            <w:pPr>
              <w:tabs>
                <w:tab w:val="left" w:pos="288"/>
                <w:tab w:val="left" w:pos="576"/>
                <w:tab w:val="left" w:pos="864"/>
                <w:tab w:val="left" w:pos="1152"/>
              </w:tabs>
              <w:spacing w:before="40" w:after="40" w:line="210" w:lineRule="exact"/>
              <w:ind w:right="43"/>
              <w:jc w:val="right"/>
              <w:rPr>
                <w:sz w:val="17"/>
              </w:rPr>
            </w:pPr>
            <w:r w:rsidRPr="006D799C">
              <w:rPr>
                <w:sz w:val="17"/>
              </w:rPr>
              <w:t>84</w:t>
            </w:r>
          </w:p>
        </w:tc>
        <w:tc>
          <w:tcPr>
            <w:tcW w:w="1046" w:type="dxa"/>
            <w:shd w:val="clear" w:color="auto" w:fill="auto"/>
            <w:noWrap/>
            <w:vAlign w:val="bottom"/>
          </w:tcPr>
          <w:p w14:paraId="11363A74" w14:textId="77777777" w:rsidR="00F67997" w:rsidRPr="00E066F0" w:rsidRDefault="00F67997" w:rsidP="00E066F0">
            <w:pPr>
              <w:tabs>
                <w:tab w:val="left" w:pos="288"/>
                <w:tab w:val="left" w:pos="576"/>
                <w:tab w:val="left" w:pos="864"/>
                <w:tab w:val="left" w:pos="1152"/>
              </w:tabs>
              <w:spacing w:before="40" w:after="40" w:line="210" w:lineRule="exact"/>
              <w:ind w:right="43"/>
              <w:jc w:val="right"/>
              <w:rPr>
                <w:sz w:val="17"/>
              </w:rPr>
            </w:pPr>
            <w:r w:rsidRPr="006D799C">
              <w:rPr>
                <w:sz w:val="17"/>
              </w:rPr>
              <w:t>232</w:t>
            </w:r>
          </w:p>
        </w:tc>
        <w:tc>
          <w:tcPr>
            <w:tcW w:w="1046" w:type="dxa"/>
            <w:gridSpan w:val="2"/>
            <w:shd w:val="clear" w:color="auto" w:fill="auto"/>
            <w:noWrap/>
            <w:vAlign w:val="bottom"/>
          </w:tcPr>
          <w:p w14:paraId="686D2511" w14:textId="77777777" w:rsidR="00F67997" w:rsidRPr="00E066F0" w:rsidRDefault="00F67997" w:rsidP="00E066F0">
            <w:pPr>
              <w:tabs>
                <w:tab w:val="left" w:pos="288"/>
                <w:tab w:val="left" w:pos="576"/>
                <w:tab w:val="left" w:pos="864"/>
                <w:tab w:val="left" w:pos="1152"/>
              </w:tabs>
              <w:spacing w:before="40" w:after="40" w:line="210" w:lineRule="exact"/>
              <w:ind w:right="43"/>
              <w:jc w:val="right"/>
              <w:rPr>
                <w:sz w:val="17"/>
              </w:rPr>
            </w:pPr>
            <w:r w:rsidRPr="006D799C">
              <w:rPr>
                <w:sz w:val="17"/>
              </w:rPr>
              <w:t>61</w:t>
            </w:r>
          </w:p>
        </w:tc>
        <w:tc>
          <w:tcPr>
            <w:tcW w:w="1046" w:type="dxa"/>
            <w:shd w:val="clear" w:color="auto" w:fill="auto"/>
            <w:noWrap/>
            <w:vAlign w:val="bottom"/>
          </w:tcPr>
          <w:p w14:paraId="3E33EE78" w14:textId="77777777" w:rsidR="00F67997" w:rsidRPr="00E066F0" w:rsidRDefault="00F67997" w:rsidP="00E066F0">
            <w:pPr>
              <w:tabs>
                <w:tab w:val="left" w:pos="288"/>
                <w:tab w:val="left" w:pos="576"/>
                <w:tab w:val="left" w:pos="864"/>
                <w:tab w:val="left" w:pos="1152"/>
              </w:tabs>
              <w:spacing w:before="40" w:after="40" w:line="210" w:lineRule="exact"/>
              <w:ind w:right="43"/>
              <w:jc w:val="right"/>
              <w:rPr>
                <w:sz w:val="17"/>
              </w:rPr>
            </w:pPr>
            <w:r w:rsidRPr="006D799C">
              <w:rPr>
                <w:sz w:val="17"/>
              </w:rPr>
              <w:t>29</w:t>
            </w:r>
          </w:p>
        </w:tc>
      </w:tr>
      <w:tr w:rsidR="00E066F0" w:rsidRPr="00E066F0" w14:paraId="1101B270" w14:textId="77777777" w:rsidTr="00205AA9">
        <w:trPr>
          <w:cantSplit/>
        </w:trPr>
        <w:tc>
          <w:tcPr>
            <w:tcW w:w="1046" w:type="dxa"/>
            <w:shd w:val="clear" w:color="auto" w:fill="auto"/>
            <w:noWrap/>
          </w:tcPr>
          <w:p w14:paraId="4659CACB" w14:textId="77777777" w:rsidR="00F67997" w:rsidRPr="00E066F0" w:rsidRDefault="00F67997" w:rsidP="00205AA9">
            <w:pPr>
              <w:tabs>
                <w:tab w:val="left" w:pos="288"/>
                <w:tab w:val="left" w:pos="576"/>
                <w:tab w:val="left" w:pos="864"/>
                <w:tab w:val="left" w:pos="1152"/>
              </w:tabs>
              <w:spacing w:before="40" w:after="40" w:line="210" w:lineRule="exact"/>
              <w:ind w:right="40"/>
              <w:rPr>
                <w:sz w:val="17"/>
              </w:rPr>
            </w:pPr>
            <w:r w:rsidRPr="006D799C">
              <w:rPr>
                <w:sz w:val="17"/>
              </w:rPr>
              <w:t>2019</w:t>
            </w:r>
            <w:r w:rsidRPr="00E066F0">
              <w:rPr>
                <w:sz w:val="17"/>
              </w:rPr>
              <w:t>-</w:t>
            </w:r>
            <w:r w:rsidRPr="006D799C">
              <w:rPr>
                <w:sz w:val="17"/>
              </w:rPr>
              <w:t>20</w:t>
            </w:r>
          </w:p>
        </w:tc>
        <w:tc>
          <w:tcPr>
            <w:tcW w:w="1046" w:type="dxa"/>
            <w:shd w:val="clear" w:color="auto" w:fill="auto"/>
            <w:noWrap/>
            <w:vAlign w:val="bottom"/>
          </w:tcPr>
          <w:p w14:paraId="7DC59E24" w14:textId="77777777" w:rsidR="00F67997" w:rsidRPr="00E066F0" w:rsidRDefault="00F67997" w:rsidP="00E066F0">
            <w:pPr>
              <w:tabs>
                <w:tab w:val="left" w:pos="288"/>
                <w:tab w:val="left" w:pos="576"/>
                <w:tab w:val="left" w:pos="864"/>
                <w:tab w:val="left" w:pos="1152"/>
              </w:tabs>
              <w:spacing w:before="40" w:after="40" w:line="210" w:lineRule="exact"/>
              <w:ind w:right="43"/>
              <w:jc w:val="right"/>
              <w:rPr>
                <w:sz w:val="17"/>
              </w:rPr>
            </w:pPr>
            <w:r w:rsidRPr="006D799C">
              <w:rPr>
                <w:sz w:val="17"/>
              </w:rPr>
              <w:t>734</w:t>
            </w:r>
          </w:p>
        </w:tc>
        <w:tc>
          <w:tcPr>
            <w:tcW w:w="1046" w:type="dxa"/>
            <w:shd w:val="clear" w:color="auto" w:fill="auto"/>
            <w:noWrap/>
            <w:vAlign w:val="bottom"/>
          </w:tcPr>
          <w:p w14:paraId="2150C776" w14:textId="2598B5D1" w:rsidR="00F67997" w:rsidRPr="00E066F0" w:rsidRDefault="00F67997" w:rsidP="00E066F0">
            <w:pPr>
              <w:tabs>
                <w:tab w:val="left" w:pos="288"/>
                <w:tab w:val="left" w:pos="576"/>
                <w:tab w:val="left" w:pos="864"/>
                <w:tab w:val="left" w:pos="1152"/>
              </w:tabs>
              <w:spacing w:before="40" w:after="40" w:line="210" w:lineRule="exact"/>
              <w:ind w:right="43"/>
              <w:jc w:val="right"/>
              <w:rPr>
                <w:sz w:val="17"/>
              </w:rPr>
            </w:pPr>
            <w:r w:rsidRPr="006D799C">
              <w:rPr>
                <w:sz w:val="17"/>
              </w:rPr>
              <w:t>1</w:t>
            </w:r>
            <w:r w:rsidR="00E066F0" w:rsidRPr="009076BD">
              <w:rPr>
                <w:sz w:val="17"/>
              </w:rPr>
              <w:t> </w:t>
            </w:r>
            <w:r w:rsidRPr="006D799C">
              <w:rPr>
                <w:sz w:val="17"/>
              </w:rPr>
              <w:t>426</w:t>
            </w:r>
          </w:p>
        </w:tc>
        <w:tc>
          <w:tcPr>
            <w:tcW w:w="1046" w:type="dxa"/>
            <w:gridSpan w:val="2"/>
            <w:shd w:val="clear" w:color="auto" w:fill="auto"/>
            <w:noWrap/>
            <w:vAlign w:val="bottom"/>
          </w:tcPr>
          <w:p w14:paraId="3300C16D" w14:textId="77777777" w:rsidR="00F67997" w:rsidRPr="00E066F0" w:rsidRDefault="00F67997" w:rsidP="00E066F0">
            <w:pPr>
              <w:tabs>
                <w:tab w:val="left" w:pos="288"/>
                <w:tab w:val="left" w:pos="576"/>
                <w:tab w:val="left" w:pos="864"/>
                <w:tab w:val="left" w:pos="1152"/>
              </w:tabs>
              <w:spacing w:before="40" w:after="40" w:line="210" w:lineRule="exact"/>
              <w:ind w:right="43"/>
              <w:jc w:val="right"/>
              <w:rPr>
                <w:sz w:val="17"/>
              </w:rPr>
            </w:pPr>
            <w:r w:rsidRPr="006D799C">
              <w:rPr>
                <w:sz w:val="17"/>
              </w:rPr>
              <w:t>64</w:t>
            </w:r>
          </w:p>
        </w:tc>
        <w:tc>
          <w:tcPr>
            <w:tcW w:w="1046" w:type="dxa"/>
            <w:shd w:val="clear" w:color="auto" w:fill="auto"/>
            <w:noWrap/>
            <w:vAlign w:val="bottom"/>
          </w:tcPr>
          <w:p w14:paraId="3F0937FB" w14:textId="77777777" w:rsidR="00F67997" w:rsidRPr="00E066F0" w:rsidRDefault="00F67997" w:rsidP="00E066F0">
            <w:pPr>
              <w:tabs>
                <w:tab w:val="left" w:pos="288"/>
                <w:tab w:val="left" w:pos="576"/>
                <w:tab w:val="left" w:pos="864"/>
                <w:tab w:val="left" w:pos="1152"/>
              </w:tabs>
              <w:spacing w:before="40" w:after="40" w:line="210" w:lineRule="exact"/>
              <w:ind w:right="43"/>
              <w:jc w:val="right"/>
              <w:rPr>
                <w:sz w:val="17"/>
              </w:rPr>
            </w:pPr>
            <w:r w:rsidRPr="006D799C">
              <w:rPr>
                <w:sz w:val="17"/>
              </w:rPr>
              <w:t>158</w:t>
            </w:r>
          </w:p>
        </w:tc>
        <w:tc>
          <w:tcPr>
            <w:tcW w:w="1046" w:type="dxa"/>
            <w:gridSpan w:val="2"/>
            <w:shd w:val="clear" w:color="auto" w:fill="auto"/>
            <w:noWrap/>
            <w:vAlign w:val="bottom"/>
          </w:tcPr>
          <w:p w14:paraId="5FB579AA" w14:textId="77777777" w:rsidR="00F67997" w:rsidRPr="00E066F0" w:rsidRDefault="00F67997" w:rsidP="00E066F0">
            <w:pPr>
              <w:tabs>
                <w:tab w:val="left" w:pos="288"/>
                <w:tab w:val="left" w:pos="576"/>
                <w:tab w:val="left" w:pos="864"/>
                <w:tab w:val="left" w:pos="1152"/>
              </w:tabs>
              <w:spacing w:before="40" w:after="40" w:line="210" w:lineRule="exact"/>
              <w:ind w:right="43"/>
              <w:jc w:val="right"/>
              <w:rPr>
                <w:sz w:val="17"/>
              </w:rPr>
            </w:pPr>
            <w:r w:rsidRPr="006D799C">
              <w:rPr>
                <w:sz w:val="17"/>
              </w:rPr>
              <w:t>34</w:t>
            </w:r>
          </w:p>
        </w:tc>
        <w:tc>
          <w:tcPr>
            <w:tcW w:w="1046" w:type="dxa"/>
            <w:shd w:val="clear" w:color="auto" w:fill="auto"/>
            <w:noWrap/>
            <w:vAlign w:val="bottom"/>
          </w:tcPr>
          <w:p w14:paraId="500954A9" w14:textId="77777777" w:rsidR="00F67997" w:rsidRPr="00E066F0" w:rsidRDefault="00F67997" w:rsidP="00E066F0">
            <w:pPr>
              <w:tabs>
                <w:tab w:val="left" w:pos="288"/>
                <w:tab w:val="left" w:pos="576"/>
                <w:tab w:val="left" w:pos="864"/>
                <w:tab w:val="left" w:pos="1152"/>
              </w:tabs>
              <w:spacing w:before="40" w:after="40" w:line="210" w:lineRule="exact"/>
              <w:ind w:right="43"/>
              <w:jc w:val="right"/>
              <w:rPr>
                <w:sz w:val="17"/>
              </w:rPr>
            </w:pPr>
            <w:r w:rsidRPr="006D799C">
              <w:rPr>
                <w:sz w:val="17"/>
              </w:rPr>
              <w:t>12</w:t>
            </w:r>
          </w:p>
        </w:tc>
      </w:tr>
      <w:tr w:rsidR="00E066F0" w:rsidRPr="00E066F0" w14:paraId="77097408" w14:textId="77777777" w:rsidTr="00205AA9">
        <w:trPr>
          <w:cantSplit/>
        </w:trPr>
        <w:tc>
          <w:tcPr>
            <w:tcW w:w="1046" w:type="dxa"/>
            <w:tcBorders>
              <w:bottom w:val="single" w:sz="4" w:space="0" w:color="auto"/>
            </w:tcBorders>
            <w:shd w:val="clear" w:color="auto" w:fill="auto"/>
            <w:noWrap/>
          </w:tcPr>
          <w:p w14:paraId="09271A67" w14:textId="77777777" w:rsidR="00F67997" w:rsidRPr="00E066F0" w:rsidRDefault="00F67997" w:rsidP="00205AA9">
            <w:pPr>
              <w:tabs>
                <w:tab w:val="left" w:pos="288"/>
                <w:tab w:val="left" w:pos="576"/>
                <w:tab w:val="left" w:pos="864"/>
                <w:tab w:val="left" w:pos="1152"/>
              </w:tabs>
              <w:spacing w:before="40" w:after="81" w:line="210" w:lineRule="exact"/>
              <w:ind w:right="40"/>
              <w:rPr>
                <w:sz w:val="17"/>
              </w:rPr>
            </w:pPr>
            <w:r w:rsidRPr="006D799C">
              <w:rPr>
                <w:sz w:val="17"/>
              </w:rPr>
              <w:t>2018</w:t>
            </w:r>
            <w:r w:rsidRPr="00E066F0">
              <w:rPr>
                <w:sz w:val="17"/>
              </w:rPr>
              <w:t>-</w:t>
            </w:r>
            <w:r w:rsidRPr="006D799C">
              <w:rPr>
                <w:sz w:val="17"/>
              </w:rPr>
              <w:t>19</w:t>
            </w:r>
          </w:p>
        </w:tc>
        <w:tc>
          <w:tcPr>
            <w:tcW w:w="1046" w:type="dxa"/>
            <w:tcBorders>
              <w:bottom w:val="single" w:sz="4" w:space="0" w:color="auto"/>
            </w:tcBorders>
            <w:shd w:val="clear" w:color="auto" w:fill="auto"/>
            <w:noWrap/>
            <w:vAlign w:val="bottom"/>
          </w:tcPr>
          <w:p w14:paraId="3C2C9F3C" w14:textId="1686CD47" w:rsidR="00F67997" w:rsidRPr="00E066F0" w:rsidRDefault="00F67997" w:rsidP="00E066F0">
            <w:pPr>
              <w:tabs>
                <w:tab w:val="left" w:pos="288"/>
                <w:tab w:val="left" w:pos="576"/>
                <w:tab w:val="left" w:pos="864"/>
                <w:tab w:val="left" w:pos="1152"/>
              </w:tabs>
              <w:spacing w:before="40" w:after="81" w:line="210" w:lineRule="exact"/>
              <w:ind w:right="43"/>
              <w:jc w:val="right"/>
              <w:rPr>
                <w:sz w:val="17"/>
              </w:rPr>
            </w:pPr>
            <w:r w:rsidRPr="006D799C">
              <w:rPr>
                <w:sz w:val="17"/>
              </w:rPr>
              <w:t>1</w:t>
            </w:r>
            <w:r w:rsidR="00E066F0" w:rsidRPr="009076BD">
              <w:rPr>
                <w:sz w:val="17"/>
              </w:rPr>
              <w:t> </w:t>
            </w:r>
            <w:r w:rsidRPr="006D799C">
              <w:rPr>
                <w:sz w:val="17"/>
              </w:rPr>
              <w:t>001</w:t>
            </w:r>
          </w:p>
        </w:tc>
        <w:tc>
          <w:tcPr>
            <w:tcW w:w="1046" w:type="dxa"/>
            <w:tcBorders>
              <w:bottom w:val="single" w:sz="4" w:space="0" w:color="auto"/>
            </w:tcBorders>
            <w:shd w:val="clear" w:color="auto" w:fill="auto"/>
            <w:noWrap/>
            <w:vAlign w:val="bottom"/>
          </w:tcPr>
          <w:p w14:paraId="16E59505" w14:textId="0A713451" w:rsidR="00F67997" w:rsidRPr="00E066F0" w:rsidRDefault="00F67997" w:rsidP="00E066F0">
            <w:pPr>
              <w:tabs>
                <w:tab w:val="left" w:pos="288"/>
                <w:tab w:val="left" w:pos="576"/>
                <w:tab w:val="left" w:pos="864"/>
                <w:tab w:val="left" w:pos="1152"/>
              </w:tabs>
              <w:spacing w:before="40" w:after="81" w:line="210" w:lineRule="exact"/>
              <w:ind w:right="43"/>
              <w:jc w:val="right"/>
              <w:rPr>
                <w:sz w:val="17"/>
              </w:rPr>
            </w:pPr>
            <w:r w:rsidRPr="006D799C">
              <w:rPr>
                <w:sz w:val="17"/>
              </w:rPr>
              <w:t>1</w:t>
            </w:r>
            <w:r w:rsidR="00E066F0" w:rsidRPr="009076BD">
              <w:rPr>
                <w:sz w:val="17"/>
              </w:rPr>
              <w:t> </w:t>
            </w:r>
            <w:r w:rsidRPr="006D799C">
              <w:rPr>
                <w:sz w:val="17"/>
              </w:rPr>
              <w:t>346</w:t>
            </w:r>
          </w:p>
        </w:tc>
        <w:tc>
          <w:tcPr>
            <w:tcW w:w="1046" w:type="dxa"/>
            <w:gridSpan w:val="2"/>
            <w:tcBorders>
              <w:bottom w:val="single" w:sz="4" w:space="0" w:color="auto"/>
            </w:tcBorders>
            <w:shd w:val="clear" w:color="auto" w:fill="auto"/>
            <w:noWrap/>
            <w:vAlign w:val="bottom"/>
          </w:tcPr>
          <w:p w14:paraId="00929A97" w14:textId="77777777" w:rsidR="00F67997" w:rsidRPr="00E066F0" w:rsidRDefault="00F67997" w:rsidP="00E066F0">
            <w:pPr>
              <w:tabs>
                <w:tab w:val="left" w:pos="288"/>
                <w:tab w:val="left" w:pos="576"/>
                <w:tab w:val="left" w:pos="864"/>
                <w:tab w:val="left" w:pos="1152"/>
              </w:tabs>
              <w:spacing w:before="40" w:after="81" w:line="210" w:lineRule="exact"/>
              <w:ind w:right="43"/>
              <w:jc w:val="right"/>
              <w:rPr>
                <w:sz w:val="17"/>
              </w:rPr>
            </w:pPr>
            <w:r w:rsidRPr="006D799C">
              <w:rPr>
                <w:sz w:val="17"/>
              </w:rPr>
              <w:t>86</w:t>
            </w:r>
          </w:p>
        </w:tc>
        <w:tc>
          <w:tcPr>
            <w:tcW w:w="1046" w:type="dxa"/>
            <w:tcBorders>
              <w:bottom w:val="single" w:sz="4" w:space="0" w:color="auto"/>
            </w:tcBorders>
            <w:shd w:val="clear" w:color="auto" w:fill="auto"/>
            <w:noWrap/>
            <w:vAlign w:val="bottom"/>
          </w:tcPr>
          <w:p w14:paraId="1341480F" w14:textId="77777777" w:rsidR="00F67997" w:rsidRPr="00E066F0" w:rsidRDefault="00F67997" w:rsidP="00E066F0">
            <w:pPr>
              <w:tabs>
                <w:tab w:val="left" w:pos="288"/>
                <w:tab w:val="left" w:pos="576"/>
                <w:tab w:val="left" w:pos="864"/>
                <w:tab w:val="left" w:pos="1152"/>
              </w:tabs>
              <w:spacing w:before="40" w:after="81" w:line="210" w:lineRule="exact"/>
              <w:ind w:right="43"/>
              <w:jc w:val="right"/>
              <w:rPr>
                <w:sz w:val="17"/>
              </w:rPr>
            </w:pPr>
            <w:r w:rsidRPr="006D799C">
              <w:rPr>
                <w:sz w:val="17"/>
              </w:rPr>
              <w:t>137</w:t>
            </w:r>
          </w:p>
        </w:tc>
        <w:tc>
          <w:tcPr>
            <w:tcW w:w="1046" w:type="dxa"/>
            <w:gridSpan w:val="2"/>
            <w:tcBorders>
              <w:bottom w:val="single" w:sz="4" w:space="0" w:color="auto"/>
            </w:tcBorders>
            <w:shd w:val="clear" w:color="auto" w:fill="auto"/>
            <w:noWrap/>
            <w:vAlign w:val="bottom"/>
          </w:tcPr>
          <w:p w14:paraId="4A761994" w14:textId="77777777" w:rsidR="00F67997" w:rsidRPr="00E066F0" w:rsidRDefault="00F67997" w:rsidP="00E066F0">
            <w:pPr>
              <w:tabs>
                <w:tab w:val="left" w:pos="288"/>
                <w:tab w:val="left" w:pos="576"/>
                <w:tab w:val="left" w:pos="864"/>
                <w:tab w:val="left" w:pos="1152"/>
              </w:tabs>
              <w:spacing w:before="40" w:after="81" w:line="210" w:lineRule="exact"/>
              <w:ind w:right="43"/>
              <w:jc w:val="right"/>
              <w:rPr>
                <w:sz w:val="17"/>
              </w:rPr>
            </w:pPr>
            <w:r w:rsidRPr="006D799C">
              <w:rPr>
                <w:sz w:val="17"/>
              </w:rPr>
              <w:t>46</w:t>
            </w:r>
          </w:p>
        </w:tc>
        <w:tc>
          <w:tcPr>
            <w:tcW w:w="1046" w:type="dxa"/>
            <w:tcBorders>
              <w:bottom w:val="single" w:sz="4" w:space="0" w:color="auto"/>
            </w:tcBorders>
            <w:shd w:val="clear" w:color="auto" w:fill="auto"/>
            <w:noWrap/>
            <w:vAlign w:val="bottom"/>
          </w:tcPr>
          <w:p w14:paraId="2FC0159A" w14:textId="77777777" w:rsidR="00F67997" w:rsidRPr="00E066F0" w:rsidRDefault="00F67997" w:rsidP="00E066F0">
            <w:pPr>
              <w:tabs>
                <w:tab w:val="left" w:pos="288"/>
                <w:tab w:val="left" w:pos="576"/>
                <w:tab w:val="left" w:pos="864"/>
                <w:tab w:val="left" w:pos="1152"/>
              </w:tabs>
              <w:spacing w:before="40" w:after="81" w:line="210" w:lineRule="exact"/>
              <w:ind w:right="43"/>
              <w:jc w:val="right"/>
              <w:rPr>
                <w:sz w:val="17"/>
              </w:rPr>
            </w:pPr>
            <w:r w:rsidRPr="006D799C">
              <w:rPr>
                <w:sz w:val="17"/>
              </w:rPr>
              <w:t>9</w:t>
            </w:r>
          </w:p>
        </w:tc>
      </w:tr>
      <w:tr w:rsidR="00E066F0" w:rsidRPr="00E066F0" w14:paraId="347D46F2" w14:textId="77777777" w:rsidTr="00205AA9">
        <w:trPr>
          <w:cantSplit/>
        </w:trPr>
        <w:tc>
          <w:tcPr>
            <w:tcW w:w="1046" w:type="dxa"/>
            <w:tcBorders>
              <w:top w:val="single" w:sz="4" w:space="0" w:color="auto"/>
              <w:bottom w:val="single" w:sz="12" w:space="0" w:color="auto"/>
            </w:tcBorders>
            <w:shd w:val="clear" w:color="auto" w:fill="auto"/>
            <w:noWrap/>
          </w:tcPr>
          <w:p w14:paraId="40B554DC" w14:textId="0581CD7F" w:rsidR="00F67997" w:rsidRPr="00E066F0" w:rsidRDefault="00E066F0" w:rsidP="00205AA9">
            <w:pPr>
              <w:tabs>
                <w:tab w:val="left" w:pos="288"/>
                <w:tab w:val="left" w:pos="576"/>
                <w:tab w:val="left" w:pos="864"/>
                <w:tab w:val="left" w:pos="1152"/>
              </w:tabs>
              <w:spacing w:before="81" w:after="81" w:line="210" w:lineRule="exact"/>
              <w:ind w:right="40"/>
              <w:rPr>
                <w:b/>
                <w:sz w:val="17"/>
              </w:rPr>
            </w:pPr>
            <w:r w:rsidRPr="006D799C">
              <w:rPr>
                <w:b/>
                <w:sz w:val="17"/>
              </w:rPr>
              <w:tab/>
            </w:r>
            <w:r w:rsidR="00F67997" w:rsidRPr="006D799C">
              <w:rPr>
                <w:b/>
                <w:sz w:val="17"/>
              </w:rPr>
              <w:t>Total</w:t>
            </w:r>
          </w:p>
        </w:tc>
        <w:tc>
          <w:tcPr>
            <w:tcW w:w="1046" w:type="dxa"/>
            <w:tcBorders>
              <w:top w:val="single" w:sz="4" w:space="0" w:color="auto"/>
              <w:bottom w:val="single" w:sz="12" w:space="0" w:color="auto"/>
            </w:tcBorders>
            <w:shd w:val="clear" w:color="auto" w:fill="auto"/>
            <w:noWrap/>
            <w:vAlign w:val="bottom"/>
          </w:tcPr>
          <w:p w14:paraId="078562CD" w14:textId="65156E31" w:rsidR="00F67997" w:rsidRPr="00E066F0" w:rsidRDefault="00F67997" w:rsidP="00E066F0">
            <w:pPr>
              <w:tabs>
                <w:tab w:val="left" w:pos="288"/>
                <w:tab w:val="left" w:pos="576"/>
                <w:tab w:val="left" w:pos="864"/>
                <w:tab w:val="left" w:pos="1152"/>
              </w:tabs>
              <w:spacing w:before="81" w:after="81" w:line="210" w:lineRule="exact"/>
              <w:ind w:right="43"/>
              <w:jc w:val="right"/>
              <w:rPr>
                <w:b/>
                <w:sz w:val="17"/>
              </w:rPr>
            </w:pPr>
            <w:r w:rsidRPr="006D799C">
              <w:rPr>
                <w:b/>
                <w:sz w:val="17"/>
              </w:rPr>
              <w:t>4</w:t>
            </w:r>
            <w:r w:rsidR="00E066F0" w:rsidRPr="009076BD">
              <w:rPr>
                <w:sz w:val="17"/>
              </w:rPr>
              <w:t> </w:t>
            </w:r>
            <w:r w:rsidRPr="006D799C">
              <w:rPr>
                <w:b/>
                <w:sz w:val="17"/>
              </w:rPr>
              <w:t>119</w:t>
            </w:r>
          </w:p>
        </w:tc>
        <w:tc>
          <w:tcPr>
            <w:tcW w:w="1046" w:type="dxa"/>
            <w:tcBorders>
              <w:top w:val="single" w:sz="4" w:space="0" w:color="auto"/>
              <w:bottom w:val="single" w:sz="12" w:space="0" w:color="auto"/>
            </w:tcBorders>
            <w:shd w:val="clear" w:color="auto" w:fill="auto"/>
            <w:noWrap/>
            <w:vAlign w:val="bottom"/>
          </w:tcPr>
          <w:p w14:paraId="232C1503" w14:textId="641DCAB9" w:rsidR="00F67997" w:rsidRPr="00E066F0" w:rsidRDefault="00F67997" w:rsidP="00E066F0">
            <w:pPr>
              <w:tabs>
                <w:tab w:val="left" w:pos="288"/>
                <w:tab w:val="left" w:pos="576"/>
                <w:tab w:val="left" w:pos="864"/>
                <w:tab w:val="left" w:pos="1152"/>
              </w:tabs>
              <w:spacing w:before="81" w:after="81" w:line="210" w:lineRule="exact"/>
              <w:ind w:right="43"/>
              <w:jc w:val="right"/>
              <w:rPr>
                <w:b/>
                <w:sz w:val="17"/>
              </w:rPr>
            </w:pPr>
            <w:r w:rsidRPr="006D799C">
              <w:rPr>
                <w:b/>
                <w:sz w:val="17"/>
              </w:rPr>
              <w:t>7</w:t>
            </w:r>
            <w:r w:rsidR="00E066F0" w:rsidRPr="009076BD">
              <w:rPr>
                <w:sz w:val="17"/>
              </w:rPr>
              <w:t> </w:t>
            </w:r>
            <w:r w:rsidRPr="006D799C">
              <w:rPr>
                <w:b/>
                <w:sz w:val="17"/>
              </w:rPr>
              <w:t>824</w:t>
            </w:r>
          </w:p>
        </w:tc>
        <w:tc>
          <w:tcPr>
            <w:tcW w:w="1046" w:type="dxa"/>
            <w:gridSpan w:val="2"/>
            <w:tcBorders>
              <w:top w:val="single" w:sz="4" w:space="0" w:color="auto"/>
              <w:bottom w:val="single" w:sz="12" w:space="0" w:color="auto"/>
            </w:tcBorders>
            <w:shd w:val="clear" w:color="auto" w:fill="auto"/>
            <w:noWrap/>
            <w:vAlign w:val="bottom"/>
          </w:tcPr>
          <w:p w14:paraId="6D2ED2F4" w14:textId="77777777" w:rsidR="00F67997" w:rsidRPr="00E066F0" w:rsidRDefault="00F67997" w:rsidP="00E066F0">
            <w:pPr>
              <w:tabs>
                <w:tab w:val="left" w:pos="288"/>
                <w:tab w:val="left" w:pos="576"/>
                <w:tab w:val="left" w:pos="864"/>
                <w:tab w:val="left" w:pos="1152"/>
              </w:tabs>
              <w:spacing w:before="81" w:after="81" w:line="210" w:lineRule="exact"/>
              <w:ind w:right="43"/>
              <w:jc w:val="right"/>
              <w:rPr>
                <w:b/>
                <w:sz w:val="17"/>
              </w:rPr>
            </w:pPr>
            <w:r w:rsidRPr="006D799C">
              <w:rPr>
                <w:b/>
                <w:sz w:val="17"/>
              </w:rPr>
              <w:t>338</w:t>
            </w:r>
          </w:p>
        </w:tc>
        <w:tc>
          <w:tcPr>
            <w:tcW w:w="1046" w:type="dxa"/>
            <w:tcBorders>
              <w:top w:val="single" w:sz="4" w:space="0" w:color="auto"/>
              <w:bottom w:val="single" w:sz="12" w:space="0" w:color="auto"/>
            </w:tcBorders>
            <w:shd w:val="clear" w:color="auto" w:fill="auto"/>
            <w:noWrap/>
            <w:vAlign w:val="bottom"/>
          </w:tcPr>
          <w:p w14:paraId="385FC3B1" w14:textId="77777777" w:rsidR="00F67997" w:rsidRPr="00E066F0" w:rsidRDefault="00F67997" w:rsidP="00E066F0">
            <w:pPr>
              <w:tabs>
                <w:tab w:val="left" w:pos="288"/>
                <w:tab w:val="left" w:pos="576"/>
                <w:tab w:val="left" w:pos="864"/>
                <w:tab w:val="left" w:pos="1152"/>
              </w:tabs>
              <w:spacing w:before="81" w:after="81" w:line="210" w:lineRule="exact"/>
              <w:ind w:right="43"/>
              <w:jc w:val="right"/>
              <w:rPr>
                <w:b/>
                <w:sz w:val="17"/>
              </w:rPr>
            </w:pPr>
            <w:r w:rsidRPr="006D799C">
              <w:rPr>
                <w:b/>
                <w:sz w:val="17"/>
              </w:rPr>
              <w:t>954</w:t>
            </w:r>
          </w:p>
        </w:tc>
        <w:tc>
          <w:tcPr>
            <w:tcW w:w="1046" w:type="dxa"/>
            <w:gridSpan w:val="2"/>
            <w:tcBorders>
              <w:top w:val="single" w:sz="4" w:space="0" w:color="auto"/>
              <w:bottom w:val="single" w:sz="12" w:space="0" w:color="auto"/>
            </w:tcBorders>
            <w:shd w:val="clear" w:color="auto" w:fill="auto"/>
            <w:noWrap/>
            <w:vAlign w:val="bottom"/>
          </w:tcPr>
          <w:p w14:paraId="4CE32A40" w14:textId="77777777" w:rsidR="00F67997" w:rsidRPr="00E066F0" w:rsidRDefault="00F67997" w:rsidP="00E066F0">
            <w:pPr>
              <w:tabs>
                <w:tab w:val="left" w:pos="288"/>
                <w:tab w:val="left" w:pos="576"/>
                <w:tab w:val="left" w:pos="864"/>
                <w:tab w:val="left" w:pos="1152"/>
              </w:tabs>
              <w:spacing w:before="81" w:after="81" w:line="210" w:lineRule="exact"/>
              <w:ind w:right="43"/>
              <w:jc w:val="right"/>
              <w:rPr>
                <w:b/>
                <w:sz w:val="17"/>
              </w:rPr>
            </w:pPr>
            <w:r w:rsidRPr="006D799C">
              <w:rPr>
                <w:b/>
                <w:sz w:val="17"/>
              </w:rPr>
              <w:t>233</w:t>
            </w:r>
          </w:p>
        </w:tc>
        <w:tc>
          <w:tcPr>
            <w:tcW w:w="1046" w:type="dxa"/>
            <w:tcBorders>
              <w:top w:val="single" w:sz="4" w:space="0" w:color="auto"/>
              <w:bottom w:val="single" w:sz="12" w:space="0" w:color="auto"/>
            </w:tcBorders>
            <w:shd w:val="clear" w:color="auto" w:fill="auto"/>
            <w:noWrap/>
            <w:vAlign w:val="bottom"/>
          </w:tcPr>
          <w:p w14:paraId="41D8C7FF" w14:textId="77777777" w:rsidR="00F67997" w:rsidRPr="006D799C" w:rsidRDefault="00F67997" w:rsidP="00E066F0">
            <w:pPr>
              <w:tabs>
                <w:tab w:val="left" w:pos="288"/>
                <w:tab w:val="left" w:pos="576"/>
                <w:tab w:val="left" w:pos="864"/>
                <w:tab w:val="left" w:pos="1152"/>
              </w:tabs>
              <w:spacing w:before="81" w:after="81" w:line="210" w:lineRule="exact"/>
              <w:ind w:right="43"/>
              <w:jc w:val="right"/>
              <w:rPr>
                <w:b/>
                <w:sz w:val="17"/>
              </w:rPr>
            </w:pPr>
            <w:r w:rsidRPr="006D799C">
              <w:rPr>
                <w:b/>
                <w:sz w:val="17"/>
              </w:rPr>
              <w:t>112</w:t>
            </w:r>
          </w:p>
        </w:tc>
      </w:tr>
    </w:tbl>
    <w:p w14:paraId="3DCA26BB" w14:textId="77777777" w:rsidR="00E066F0" w:rsidRPr="00E066F0" w:rsidRDefault="00E066F0" w:rsidP="00E066F0">
      <w:pPr>
        <w:pStyle w:val="SingleTxt"/>
        <w:spacing w:after="0" w:line="120" w:lineRule="exact"/>
        <w:rPr>
          <w:sz w:val="10"/>
        </w:rPr>
      </w:pPr>
    </w:p>
    <w:p w14:paraId="6794DEFD" w14:textId="233C319D" w:rsidR="00E066F0" w:rsidRDefault="00E066F0" w:rsidP="00E066F0">
      <w:pPr>
        <w:pStyle w:val="FootnoteText"/>
        <w:tabs>
          <w:tab w:val="clear" w:pos="418"/>
          <w:tab w:val="right" w:pos="1476"/>
          <w:tab w:val="left" w:pos="1548"/>
          <w:tab w:val="right" w:pos="1836"/>
          <w:tab w:val="left" w:pos="1908"/>
        </w:tabs>
        <w:ind w:left="1548" w:right="1267" w:hanging="288"/>
      </w:pPr>
      <w:r w:rsidRPr="006D799C">
        <w:rPr>
          <w:i/>
          <w:iCs/>
          <w:lang w:val="fr-FR"/>
        </w:rPr>
        <w:t>Source</w:t>
      </w:r>
      <w:r>
        <w:rPr>
          <w:lang w:val="fr-FR"/>
        </w:rPr>
        <w:t> </w:t>
      </w:r>
      <w:r w:rsidRPr="000572B8">
        <w:rPr>
          <w:lang w:val="fr-FR"/>
        </w:rPr>
        <w:t xml:space="preserve">: </w:t>
      </w:r>
      <w:r w:rsidRPr="006D799C">
        <w:rPr>
          <w:lang w:val="fr-FR"/>
        </w:rPr>
        <w:t>1</w:t>
      </w:r>
      <w:r w:rsidRPr="000572B8">
        <w:rPr>
          <w:lang w:val="fr-FR"/>
        </w:rPr>
        <w:t xml:space="preserve">) Quartier général de la Police népalaise, Direction des femmes, des enfants et des personnes âgées </w:t>
      </w:r>
      <w:r w:rsidRPr="006D799C">
        <w:rPr>
          <w:lang w:val="fr-FR"/>
        </w:rPr>
        <w:t>2</w:t>
      </w:r>
      <w:r w:rsidRPr="000572B8">
        <w:rPr>
          <w:lang w:val="fr-FR"/>
        </w:rPr>
        <w:t>) Bureau du Procureur général</w:t>
      </w:r>
      <w:r w:rsidR="00205AA9">
        <w:rPr>
          <w:lang w:val="fr-FR"/>
        </w:rPr>
        <w:t>.</w:t>
      </w:r>
    </w:p>
    <w:p w14:paraId="6CC88E99" w14:textId="77777777" w:rsidR="00F67997" w:rsidRPr="00CA62B6" w:rsidRDefault="00F67997" w:rsidP="00CA62B6">
      <w:pPr>
        <w:pStyle w:val="SingleTxt"/>
        <w:spacing w:after="0" w:line="120" w:lineRule="exact"/>
        <w:rPr>
          <w:sz w:val="10"/>
        </w:rPr>
      </w:pPr>
    </w:p>
    <w:p w14:paraId="28594D09" w14:textId="77777777" w:rsidR="00CA62B6" w:rsidRPr="00CA62B6" w:rsidRDefault="00CA62B6" w:rsidP="00CA62B6">
      <w:pPr>
        <w:pStyle w:val="SingleTxt"/>
        <w:spacing w:after="0" w:line="120" w:lineRule="exact"/>
        <w:rPr>
          <w:sz w:val="10"/>
        </w:rPr>
      </w:pPr>
    </w:p>
    <w:p w14:paraId="166F2621" w14:textId="77777777" w:rsidR="00CA62B6" w:rsidRPr="00CA62B6" w:rsidRDefault="00CA62B6" w:rsidP="00CA62B6">
      <w:pPr>
        <w:pStyle w:val="SingleTxt"/>
        <w:spacing w:after="0" w:line="120" w:lineRule="exact"/>
        <w:rPr>
          <w:sz w:val="10"/>
        </w:rPr>
      </w:pPr>
    </w:p>
    <w:p w14:paraId="57BB4749" w14:textId="20833F4B" w:rsidR="00F67997" w:rsidRPr="006D799C" w:rsidRDefault="00F67997" w:rsidP="001447E4">
      <w:pPr>
        <w:pStyle w:val="H1"/>
        <w:ind w:right="1260"/>
        <w:rPr>
          <w:lang w:val="fr-FR"/>
        </w:rPr>
      </w:pPr>
      <w:r w:rsidRPr="006D799C">
        <w:rPr>
          <w:lang w:val="fr-FR"/>
        </w:rPr>
        <w:tab/>
      </w:r>
      <w:r w:rsidRPr="006D799C">
        <w:rPr>
          <w:lang w:val="fr-FR"/>
        </w:rPr>
        <w:tab/>
        <w:t>Réponse au paragraphe</w:t>
      </w:r>
      <w:r w:rsidR="009204B5" w:rsidRPr="006D799C">
        <w:rPr>
          <w:lang w:val="fr-FR"/>
        </w:rPr>
        <w:t> </w:t>
      </w:r>
      <w:r w:rsidRPr="006D799C">
        <w:rPr>
          <w:lang w:val="fr-FR"/>
        </w:rPr>
        <w:t>7 c) de la liste de points et de questions</w:t>
      </w:r>
    </w:p>
    <w:p w14:paraId="7C4EA08E" w14:textId="77777777" w:rsidR="001447E4" w:rsidRPr="001447E4" w:rsidRDefault="001447E4" w:rsidP="001447E4">
      <w:pPr>
        <w:pStyle w:val="SingleTxt"/>
        <w:spacing w:after="0" w:line="120" w:lineRule="exact"/>
        <w:rPr>
          <w:sz w:val="10"/>
          <w:lang w:val="fr-FR"/>
        </w:rPr>
      </w:pPr>
    </w:p>
    <w:p w14:paraId="150CE1BA" w14:textId="77777777" w:rsidR="001447E4" w:rsidRPr="001447E4" w:rsidRDefault="001447E4" w:rsidP="001447E4">
      <w:pPr>
        <w:pStyle w:val="SingleTxt"/>
        <w:spacing w:after="0" w:line="120" w:lineRule="exact"/>
        <w:rPr>
          <w:sz w:val="10"/>
          <w:lang w:val="fr-FR"/>
        </w:rPr>
      </w:pPr>
    </w:p>
    <w:p w14:paraId="46AAAFBC" w14:textId="12C8427C" w:rsidR="00F67997" w:rsidRPr="00F67997" w:rsidRDefault="00F67997" w:rsidP="001447E4">
      <w:pPr>
        <w:pStyle w:val="SingleTxt"/>
        <w:numPr>
          <w:ilvl w:val="0"/>
          <w:numId w:val="34"/>
        </w:numPr>
        <w:spacing w:line="240" w:lineRule="exact"/>
        <w:rPr>
          <w:lang w:val="fr-FR"/>
        </w:rPr>
      </w:pPr>
      <w:r w:rsidRPr="00F67997">
        <w:rPr>
          <w:lang w:val="fr-FR"/>
        </w:rPr>
        <w:t>Les organismes gouvernementaux, en collaboration avec des organisations non gouvernementales et locales, mettent en œuvre des programmes de sensibilisation concernant les pratiques traditionnelles néfastes. La Police népalaise a mis en place un programme de partenariat entre la police et la population pour lutter contre la violence fondée sur le genre, les pratiques néfastes et l</w:t>
      </w:r>
      <w:r w:rsidR="000572B8">
        <w:rPr>
          <w:lang w:val="fr-FR"/>
        </w:rPr>
        <w:t>’</w:t>
      </w:r>
      <w:r w:rsidRPr="00F67997">
        <w:rPr>
          <w:lang w:val="fr-FR"/>
        </w:rPr>
        <w:t xml:space="preserve">abus de drogues et de substances psychoactives. Le secteur de la santé mobilise des agentes de santé bénévoles au niveau de la collectivité pour sensibiliser à la santé reproductive et à la maternité et lutter contre les pratiques néfastes. Les gouvernements des provinces et de nombreux gouvernements locaux ont également adopté des stratégies de lutte contre les pratiques néfastes et allouent des budgets à la mise en œuvre de programmes de lutte contre ces pratiques. </w:t>
      </w:r>
    </w:p>
    <w:p w14:paraId="1D248E93" w14:textId="03D516BC" w:rsidR="00F67997" w:rsidRPr="00F67997" w:rsidRDefault="00F67997" w:rsidP="001447E4">
      <w:pPr>
        <w:pStyle w:val="SingleTxt"/>
        <w:numPr>
          <w:ilvl w:val="0"/>
          <w:numId w:val="34"/>
        </w:numPr>
        <w:spacing w:line="240" w:lineRule="exact"/>
        <w:rPr>
          <w:lang w:val="fr-FR"/>
        </w:rPr>
      </w:pPr>
      <w:r w:rsidRPr="00F67997">
        <w:rPr>
          <w:lang w:val="fr-FR"/>
        </w:rPr>
        <w:t xml:space="preserve">La </w:t>
      </w:r>
      <w:r w:rsidRPr="001447E4">
        <w:rPr>
          <w:lang w:val="fr-FR"/>
        </w:rPr>
        <w:t>Commission</w:t>
      </w:r>
      <w:r w:rsidRPr="00F67997">
        <w:rPr>
          <w:lang w:val="fr-FR"/>
        </w:rPr>
        <w:t xml:space="preserve"> nationale pour les femmes a également mené des activités de sensibilisation sur les pratiques néfastes, notamment la distribution de supports d</w:t>
      </w:r>
      <w:r w:rsidR="000572B8">
        <w:rPr>
          <w:lang w:val="fr-FR"/>
        </w:rPr>
        <w:t>’</w:t>
      </w:r>
      <w:r w:rsidRPr="00F67997">
        <w:rPr>
          <w:lang w:val="fr-FR"/>
        </w:rPr>
        <w:t>information, d</w:t>
      </w:r>
      <w:r w:rsidR="000572B8">
        <w:rPr>
          <w:lang w:val="fr-FR"/>
        </w:rPr>
        <w:t>’</w:t>
      </w:r>
      <w:r w:rsidRPr="00F67997">
        <w:rPr>
          <w:lang w:val="fr-FR"/>
        </w:rPr>
        <w:t>éducation et de communication et l</w:t>
      </w:r>
      <w:r w:rsidR="000572B8">
        <w:rPr>
          <w:lang w:val="fr-FR"/>
        </w:rPr>
        <w:t>’</w:t>
      </w:r>
      <w:r w:rsidRPr="00F67997">
        <w:rPr>
          <w:lang w:val="fr-FR"/>
        </w:rPr>
        <w:t xml:space="preserve">organisation de programmes d’échange avec les parties prenantes au niveau local, du district et de la province. </w:t>
      </w:r>
      <w:r w:rsidRPr="00F67997">
        <w:rPr>
          <w:lang w:val="fr-FR"/>
        </w:rPr>
        <w:lastRenderedPageBreak/>
        <w:t xml:space="preserve">Récemment, la Commission a mis en place des programmes d’échange pour les femmes dans les provinces de Madhesh, Lumbini, Karnali et Sudurpashchim. </w:t>
      </w:r>
    </w:p>
    <w:p w14:paraId="401636DD" w14:textId="77777777" w:rsidR="001447E4" w:rsidRPr="006D799C" w:rsidRDefault="001447E4" w:rsidP="001447E4">
      <w:pPr>
        <w:pStyle w:val="SingleTxt"/>
        <w:spacing w:after="0" w:line="120" w:lineRule="exact"/>
        <w:rPr>
          <w:b/>
          <w:sz w:val="10"/>
          <w:lang w:val="fr-FR"/>
        </w:rPr>
      </w:pPr>
    </w:p>
    <w:p w14:paraId="512AA10B" w14:textId="77777777" w:rsidR="001447E4" w:rsidRPr="006D799C" w:rsidRDefault="001447E4" w:rsidP="001447E4">
      <w:pPr>
        <w:pStyle w:val="SingleTxt"/>
        <w:spacing w:after="0" w:line="120" w:lineRule="exact"/>
        <w:rPr>
          <w:b/>
          <w:sz w:val="10"/>
          <w:lang w:val="fr-FR"/>
        </w:rPr>
      </w:pPr>
    </w:p>
    <w:p w14:paraId="1E7E57A0" w14:textId="2F43A556" w:rsidR="00F67997" w:rsidRPr="006D799C" w:rsidRDefault="00F67997" w:rsidP="001447E4">
      <w:pPr>
        <w:pStyle w:val="H1"/>
        <w:ind w:right="1260"/>
        <w:rPr>
          <w:lang w:val="fr-FR"/>
        </w:rPr>
      </w:pPr>
      <w:r w:rsidRPr="006D799C">
        <w:rPr>
          <w:lang w:val="fr-FR"/>
        </w:rPr>
        <w:tab/>
      </w:r>
      <w:r w:rsidRPr="006D799C">
        <w:rPr>
          <w:lang w:val="fr-FR"/>
        </w:rPr>
        <w:tab/>
        <w:t>Réponse au paragraphe</w:t>
      </w:r>
      <w:r w:rsidR="009204B5" w:rsidRPr="006D799C">
        <w:rPr>
          <w:lang w:val="fr-FR"/>
        </w:rPr>
        <w:t> </w:t>
      </w:r>
      <w:r w:rsidRPr="006D799C">
        <w:rPr>
          <w:lang w:val="fr-FR"/>
        </w:rPr>
        <w:t>7</w:t>
      </w:r>
      <w:r w:rsidR="009204B5" w:rsidRPr="006D799C">
        <w:rPr>
          <w:lang w:val="fr-FR"/>
        </w:rPr>
        <w:t> </w:t>
      </w:r>
      <w:r w:rsidRPr="006D799C">
        <w:rPr>
          <w:lang w:val="fr-FR"/>
        </w:rPr>
        <w:t>d) de la liste de points et de questions</w:t>
      </w:r>
    </w:p>
    <w:p w14:paraId="48048D40" w14:textId="77777777" w:rsidR="001447E4" w:rsidRPr="001447E4" w:rsidRDefault="001447E4" w:rsidP="001447E4">
      <w:pPr>
        <w:pStyle w:val="SingleTxt"/>
        <w:spacing w:after="0" w:line="120" w:lineRule="exact"/>
        <w:rPr>
          <w:sz w:val="10"/>
          <w:lang w:val="fr-FR"/>
        </w:rPr>
      </w:pPr>
    </w:p>
    <w:p w14:paraId="649A2424" w14:textId="77777777" w:rsidR="001447E4" w:rsidRPr="001447E4" w:rsidRDefault="001447E4" w:rsidP="001447E4">
      <w:pPr>
        <w:pStyle w:val="SingleTxt"/>
        <w:spacing w:after="0" w:line="120" w:lineRule="exact"/>
        <w:rPr>
          <w:sz w:val="10"/>
          <w:lang w:val="fr-FR"/>
        </w:rPr>
      </w:pPr>
    </w:p>
    <w:p w14:paraId="6FF44DC5" w14:textId="3E0BB086" w:rsidR="00F67997" w:rsidRPr="00F67997" w:rsidRDefault="00F67997" w:rsidP="001447E4">
      <w:pPr>
        <w:pStyle w:val="SingleTxt"/>
        <w:numPr>
          <w:ilvl w:val="0"/>
          <w:numId w:val="34"/>
        </w:numPr>
        <w:spacing w:line="240" w:lineRule="exact"/>
        <w:rPr>
          <w:lang w:val="fr-FR"/>
        </w:rPr>
      </w:pPr>
      <w:r w:rsidRPr="00F67997">
        <w:rPr>
          <w:lang w:val="fr-FR"/>
        </w:rPr>
        <w:t>Le Gouvernement national est pleinement conscient de la nécessité de garantir les droits des minorités sexuelles et de fournir aux professionnels du médical et du psychosocial du secteur public sur les droits des femmes et des filles intersexes une formation et des conseils en la matière. Toutefois, les dispositions législatives interdisant l</w:t>
      </w:r>
      <w:r w:rsidR="000572B8">
        <w:rPr>
          <w:lang w:val="fr-FR"/>
        </w:rPr>
        <w:t>’</w:t>
      </w:r>
      <w:r w:rsidRPr="00F67997">
        <w:rPr>
          <w:lang w:val="fr-FR"/>
        </w:rPr>
        <w:t>exécution de procédures chirurgicales ou d</w:t>
      </w:r>
      <w:r w:rsidR="000572B8">
        <w:rPr>
          <w:lang w:val="fr-FR"/>
        </w:rPr>
        <w:t>’</w:t>
      </w:r>
      <w:r w:rsidRPr="00F67997">
        <w:rPr>
          <w:lang w:val="fr-FR"/>
        </w:rPr>
        <w:t>autres procédures médicales inutiles sur les filles intersexes avant qu</w:t>
      </w:r>
      <w:r w:rsidR="000572B8">
        <w:rPr>
          <w:lang w:val="fr-FR"/>
        </w:rPr>
        <w:t>’</w:t>
      </w:r>
      <w:r w:rsidRPr="00F67997">
        <w:rPr>
          <w:lang w:val="fr-FR"/>
        </w:rPr>
        <w:t>elles n</w:t>
      </w:r>
      <w:r w:rsidR="000572B8">
        <w:rPr>
          <w:lang w:val="fr-FR"/>
        </w:rPr>
        <w:t>’</w:t>
      </w:r>
      <w:r w:rsidRPr="00F67997">
        <w:rPr>
          <w:lang w:val="fr-FR"/>
        </w:rPr>
        <w:t>atteignent l</w:t>
      </w:r>
      <w:r w:rsidR="000572B8">
        <w:rPr>
          <w:lang w:val="fr-FR"/>
        </w:rPr>
        <w:t>’</w:t>
      </w:r>
      <w:r w:rsidRPr="00F67997">
        <w:rPr>
          <w:lang w:val="fr-FR"/>
        </w:rPr>
        <w:t>âge légal du consentement n</w:t>
      </w:r>
      <w:r w:rsidR="000572B8">
        <w:rPr>
          <w:lang w:val="fr-FR"/>
        </w:rPr>
        <w:t>’</w:t>
      </w:r>
      <w:r w:rsidRPr="00F67997">
        <w:rPr>
          <w:lang w:val="fr-FR"/>
        </w:rPr>
        <w:t>ont pas encore été adoptées.</w:t>
      </w:r>
    </w:p>
    <w:p w14:paraId="434E6710" w14:textId="77777777" w:rsidR="001447E4" w:rsidRPr="006D799C" w:rsidRDefault="001447E4" w:rsidP="001447E4">
      <w:pPr>
        <w:pStyle w:val="SingleTxt"/>
        <w:spacing w:after="0" w:line="120" w:lineRule="exact"/>
        <w:rPr>
          <w:b/>
          <w:sz w:val="10"/>
          <w:lang w:val="fr-FR"/>
        </w:rPr>
      </w:pPr>
      <w:bookmarkStart w:id="10" w:name="_Toc175724584"/>
    </w:p>
    <w:p w14:paraId="488F243A" w14:textId="77777777" w:rsidR="001447E4" w:rsidRPr="006D799C" w:rsidRDefault="001447E4" w:rsidP="001447E4">
      <w:pPr>
        <w:pStyle w:val="SingleTxt"/>
        <w:spacing w:after="0" w:line="120" w:lineRule="exact"/>
        <w:rPr>
          <w:b/>
          <w:sz w:val="10"/>
          <w:lang w:val="fr-FR"/>
        </w:rPr>
      </w:pPr>
    </w:p>
    <w:p w14:paraId="0A5864B3" w14:textId="31D4B777" w:rsidR="00F67997" w:rsidRPr="006D799C" w:rsidRDefault="00F67997" w:rsidP="001447E4">
      <w:pPr>
        <w:pStyle w:val="HCh"/>
        <w:ind w:left="1267" w:right="1260" w:hanging="1267"/>
        <w:rPr>
          <w:lang w:val="fr-FR"/>
        </w:rPr>
      </w:pPr>
      <w:r w:rsidRPr="006D799C">
        <w:rPr>
          <w:lang w:val="fr-FR"/>
        </w:rPr>
        <w:tab/>
      </w:r>
      <w:r w:rsidRPr="006D799C">
        <w:rPr>
          <w:lang w:val="fr-FR"/>
        </w:rPr>
        <w:tab/>
        <w:t>Violence à l</w:t>
      </w:r>
      <w:r w:rsidR="000572B8" w:rsidRPr="006D799C">
        <w:rPr>
          <w:lang w:val="fr-FR"/>
        </w:rPr>
        <w:t>’</w:t>
      </w:r>
      <w:r w:rsidRPr="006D799C">
        <w:rPr>
          <w:lang w:val="fr-FR"/>
        </w:rPr>
        <w:t xml:space="preserve">égard des femmes fondée sur le genre </w:t>
      </w:r>
      <w:bookmarkEnd w:id="10"/>
    </w:p>
    <w:p w14:paraId="7EB9A331" w14:textId="77777777" w:rsidR="001447E4" w:rsidRPr="006D799C" w:rsidRDefault="001447E4" w:rsidP="001447E4">
      <w:pPr>
        <w:pStyle w:val="SingleTxt"/>
        <w:spacing w:after="0" w:line="120" w:lineRule="exact"/>
        <w:rPr>
          <w:b/>
          <w:sz w:val="10"/>
          <w:lang w:val="fr-FR"/>
        </w:rPr>
      </w:pPr>
    </w:p>
    <w:p w14:paraId="1E4E857F" w14:textId="77777777" w:rsidR="001447E4" w:rsidRPr="006D799C" w:rsidRDefault="001447E4" w:rsidP="001447E4">
      <w:pPr>
        <w:pStyle w:val="SingleTxt"/>
        <w:spacing w:after="0" w:line="120" w:lineRule="exact"/>
        <w:rPr>
          <w:b/>
          <w:sz w:val="10"/>
          <w:lang w:val="fr-FR"/>
        </w:rPr>
      </w:pPr>
    </w:p>
    <w:p w14:paraId="7C1BCA51" w14:textId="32B67FB8" w:rsidR="00F67997" w:rsidRPr="006D799C" w:rsidRDefault="00F67997" w:rsidP="001447E4">
      <w:pPr>
        <w:pStyle w:val="H1"/>
        <w:ind w:right="1260"/>
        <w:rPr>
          <w:lang w:val="fr-FR"/>
        </w:rPr>
      </w:pPr>
      <w:r w:rsidRPr="006D799C">
        <w:rPr>
          <w:lang w:val="fr-FR"/>
        </w:rPr>
        <w:tab/>
      </w:r>
      <w:r w:rsidRPr="006D799C">
        <w:rPr>
          <w:lang w:val="fr-FR"/>
        </w:rPr>
        <w:tab/>
        <w:t>Réponse au paragraphe</w:t>
      </w:r>
      <w:r w:rsidR="009204B5" w:rsidRPr="006D799C">
        <w:rPr>
          <w:lang w:val="fr-FR"/>
        </w:rPr>
        <w:t> </w:t>
      </w:r>
      <w:r w:rsidRPr="006D799C">
        <w:rPr>
          <w:lang w:val="fr-FR"/>
        </w:rPr>
        <w:t>8 a) de la liste de points et de questions</w:t>
      </w:r>
    </w:p>
    <w:p w14:paraId="0446ED34" w14:textId="77777777" w:rsidR="001447E4" w:rsidRPr="001447E4" w:rsidRDefault="001447E4" w:rsidP="001447E4">
      <w:pPr>
        <w:pStyle w:val="SingleTxt"/>
        <w:spacing w:after="0" w:line="120" w:lineRule="exact"/>
        <w:rPr>
          <w:sz w:val="10"/>
          <w:lang w:val="fr-FR"/>
        </w:rPr>
      </w:pPr>
    </w:p>
    <w:p w14:paraId="05436158" w14:textId="77777777" w:rsidR="001447E4" w:rsidRPr="001447E4" w:rsidRDefault="001447E4" w:rsidP="001447E4">
      <w:pPr>
        <w:pStyle w:val="SingleTxt"/>
        <w:spacing w:after="0" w:line="120" w:lineRule="exact"/>
        <w:rPr>
          <w:sz w:val="10"/>
          <w:lang w:val="fr-FR"/>
        </w:rPr>
      </w:pPr>
    </w:p>
    <w:p w14:paraId="512D7478" w14:textId="7A8AADB8" w:rsidR="00F67997" w:rsidRPr="00F67997" w:rsidRDefault="00F67997" w:rsidP="001447E4">
      <w:pPr>
        <w:pStyle w:val="SingleTxt"/>
        <w:numPr>
          <w:ilvl w:val="0"/>
          <w:numId w:val="34"/>
        </w:numPr>
        <w:spacing w:line="240" w:lineRule="exact"/>
        <w:rPr>
          <w:lang w:val="fr-FR"/>
        </w:rPr>
      </w:pPr>
      <w:r w:rsidRPr="00F67997">
        <w:rPr>
          <w:lang w:val="fr-FR"/>
        </w:rPr>
        <w:t>Le Ministère des femmes, des enfants et des personnes âgées a élaboré une note conceptuelle en vue de l</w:t>
      </w:r>
      <w:r w:rsidR="000572B8">
        <w:rPr>
          <w:lang w:val="fr-FR"/>
        </w:rPr>
        <w:t>’</w:t>
      </w:r>
      <w:r w:rsidRPr="00F67997">
        <w:rPr>
          <w:lang w:val="fr-FR"/>
        </w:rPr>
        <w:t>élaboration d</w:t>
      </w:r>
      <w:r w:rsidR="000572B8">
        <w:rPr>
          <w:lang w:val="fr-FR"/>
        </w:rPr>
        <w:t>’</w:t>
      </w:r>
      <w:r w:rsidRPr="00F67997">
        <w:rPr>
          <w:lang w:val="fr-FR"/>
        </w:rPr>
        <w:t>un projet de cadre juridique global pour lutter contre la violence fondée sur le genre. De même, un projet de plan d</w:t>
      </w:r>
      <w:r w:rsidR="000572B8">
        <w:rPr>
          <w:lang w:val="fr-FR"/>
        </w:rPr>
        <w:t>’</w:t>
      </w:r>
      <w:r w:rsidRPr="00F67997">
        <w:rPr>
          <w:lang w:val="fr-FR"/>
        </w:rPr>
        <w:t xml:space="preserve">action intégré pour lutter contre ce phénomène a été préparé. </w:t>
      </w:r>
    </w:p>
    <w:p w14:paraId="4BC57CB7" w14:textId="77777777" w:rsidR="001447E4" w:rsidRPr="006D799C" w:rsidRDefault="001447E4" w:rsidP="001447E4">
      <w:pPr>
        <w:pStyle w:val="SingleTxt"/>
        <w:spacing w:after="0" w:line="120" w:lineRule="exact"/>
        <w:rPr>
          <w:b/>
          <w:sz w:val="10"/>
          <w:lang w:val="fr-FR"/>
        </w:rPr>
      </w:pPr>
    </w:p>
    <w:p w14:paraId="43093654" w14:textId="77777777" w:rsidR="001447E4" w:rsidRPr="006D799C" w:rsidRDefault="001447E4" w:rsidP="001447E4">
      <w:pPr>
        <w:pStyle w:val="SingleTxt"/>
        <w:spacing w:after="0" w:line="120" w:lineRule="exact"/>
        <w:rPr>
          <w:b/>
          <w:sz w:val="10"/>
          <w:lang w:val="fr-FR"/>
        </w:rPr>
      </w:pPr>
    </w:p>
    <w:p w14:paraId="57DA00ED" w14:textId="724E5B15" w:rsidR="00F67997" w:rsidRPr="006D799C" w:rsidRDefault="00F67997" w:rsidP="001447E4">
      <w:pPr>
        <w:pStyle w:val="H1"/>
        <w:ind w:right="1260"/>
        <w:rPr>
          <w:lang w:val="fr-FR"/>
        </w:rPr>
      </w:pPr>
      <w:r w:rsidRPr="006D799C">
        <w:rPr>
          <w:lang w:val="fr-FR"/>
        </w:rPr>
        <w:tab/>
      </w:r>
      <w:r w:rsidRPr="006D799C">
        <w:rPr>
          <w:lang w:val="fr-FR"/>
        </w:rPr>
        <w:tab/>
        <w:t>Réponse au paragraphe</w:t>
      </w:r>
      <w:r w:rsidR="009204B5" w:rsidRPr="006D799C">
        <w:rPr>
          <w:lang w:val="fr-FR"/>
        </w:rPr>
        <w:t> </w:t>
      </w:r>
      <w:r w:rsidRPr="006D799C">
        <w:rPr>
          <w:lang w:val="fr-FR"/>
        </w:rPr>
        <w:t>8</w:t>
      </w:r>
      <w:r w:rsidR="009204B5" w:rsidRPr="006D799C">
        <w:rPr>
          <w:lang w:val="fr-FR"/>
        </w:rPr>
        <w:t> </w:t>
      </w:r>
      <w:r w:rsidRPr="006D799C">
        <w:rPr>
          <w:lang w:val="fr-FR"/>
        </w:rPr>
        <w:t>b) de la liste de points et de questions</w:t>
      </w:r>
    </w:p>
    <w:p w14:paraId="4ACBC9F6" w14:textId="77777777" w:rsidR="001447E4" w:rsidRPr="001447E4" w:rsidRDefault="001447E4" w:rsidP="001447E4">
      <w:pPr>
        <w:pStyle w:val="SingleTxt"/>
        <w:spacing w:after="0" w:line="120" w:lineRule="exact"/>
        <w:rPr>
          <w:sz w:val="10"/>
          <w:lang w:val="fr-FR"/>
        </w:rPr>
      </w:pPr>
    </w:p>
    <w:p w14:paraId="0396F934" w14:textId="77777777" w:rsidR="001447E4" w:rsidRPr="001447E4" w:rsidRDefault="001447E4" w:rsidP="001447E4">
      <w:pPr>
        <w:pStyle w:val="SingleTxt"/>
        <w:spacing w:after="0" w:line="120" w:lineRule="exact"/>
        <w:rPr>
          <w:sz w:val="10"/>
          <w:lang w:val="fr-FR"/>
        </w:rPr>
      </w:pPr>
    </w:p>
    <w:p w14:paraId="61625C10" w14:textId="7678085F" w:rsidR="00F67997" w:rsidRPr="00F67997" w:rsidRDefault="00F67997" w:rsidP="001447E4">
      <w:pPr>
        <w:pStyle w:val="SingleTxt"/>
        <w:numPr>
          <w:ilvl w:val="0"/>
          <w:numId w:val="34"/>
        </w:numPr>
        <w:spacing w:line="240" w:lineRule="exact"/>
        <w:rPr>
          <w:lang w:val="fr-FR"/>
        </w:rPr>
      </w:pPr>
      <w:r w:rsidRPr="00F67997">
        <w:rPr>
          <w:lang w:val="fr-FR"/>
        </w:rPr>
        <w:t>En ce qui concerne la mise en œuvre de la stratégie visant à mettre fin aux mariages d</w:t>
      </w:r>
      <w:r w:rsidR="000572B8">
        <w:rPr>
          <w:lang w:val="fr-FR"/>
        </w:rPr>
        <w:t>’</w:t>
      </w:r>
      <w:r w:rsidRPr="00F67997">
        <w:rPr>
          <w:lang w:val="fr-FR"/>
        </w:rPr>
        <w:t>enfants et aux mariages forcés d</w:t>
      </w:r>
      <w:r w:rsidR="000572B8">
        <w:rPr>
          <w:lang w:val="fr-FR"/>
        </w:rPr>
        <w:t>’</w:t>
      </w:r>
      <w:r w:rsidRPr="00F67997">
        <w:rPr>
          <w:lang w:val="fr-FR"/>
        </w:rPr>
        <w:t xml:space="preserve">ici à </w:t>
      </w:r>
      <w:r w:rsidRPr="006D799C">
        <w:rPr>
          <w:lang w:val="fr-FR"/>
        </w:rPr>
        <w:t>2030</w:t>
      </w:r>
      <w:r w:rsidRPr="00F67997">
        <w:rPr>
          <w:lang w:val="fr-FR"/>
        </w:rPr>
        <w:t>, les organismes gouvernementaux aux trois niveaux, avec le soutien des organisations de la société civile, des organismes des Nations Unies et des partenaires de développement travaillant dans le domaine des droits de l</w:t>
      </w:r>
      <w:r w:rsidR="000572B8">
        <w:rPr>
          <w:lang w:val="fr-FR"/>
        </w:rPr>
        <w:t>’</w:t>
      </w:r>
      <w:r w:rsidRPr="00F67997">
        <w:rPr>
          <w:lang w:val="fr-FR"/>
        </w:rPr>
        <w:t>enfant, unissent leurs efforts pour assurer une plus large diffusion de la stratégie par des campagnes d</w:t>
      </w:r>
      <w:r w:rsidR="000572B8">
        <w:rPr>
          <w:lang w:val="fr-FR"/>
        </w:rPr>
        <w:t>’</w:t>
      </w:r>
      <w:r w:rsidRPr="00F67997">
        <w:rPr>
          <w:lang w:val="fr-FR"/>
        </w:rPr>
        <w:t>éducation et de sensibilisation. Des efforts continus sont déployés pour faire adopter des stratégies et des plans d</w:t>
      </w:r>
      <w:r w:rsidR="000572B8">
        <w:rPr>
          <w:lang w:val="fr-FR"/>
        </w:rPr>
        <w:t>’</w:t>
      </w:r>
      <w:r w:rsidRPr="00F67997">
        <w:rPr>
          <w:lang w:val="fr-FR"/>
        </w:rPr>
        <w:t>action aux niveaux provincial et local, notamment en mobilisant les clubs/réseaux d</w:t>
      </w:r>
      <w:r w:rsidR="000572B8">
        <w:rPr>
          <w:lang w:val="fr-FR"/>
        </w:rPr>
        <w:t>’</w:t>
      </w:r>
      <w:r w:rsidRPr="00F67997">
        <w:rPr>
          <w:lang w:val="fr-FR"/>
        </w:rPr>
        <w:t>enfants, les clubs de jeunes, les groupes d</w:t>
      </w:r>
      <w:r w:rsidR="000572B8">
        <w:rPr>
          <w:lang w:val="fr-FR"/>
        </w:rPr>
        <w:t>’</w:t>
      </w:r>
      <w:r w:rsidRPr="00F67997">
        <w:rPr>
          <w:lang w:val="fr-FR"/>
        </w:rPr>
        <w:t>adolescentes et les chefs religieux contre les mariages d</w:t>
      </w:r>
      <w:r w:rsidR="000572B8">
        <w:rPr>
          <w:lang w:val="fr-FR"/>
        </w:rPr>
        <w:t>’</w:t>
      </w:r>
      <w:r w:rsidRPr="00F67997">
        <w:rPr>
          <w:lang w:val="fr-FR"/>
        </w:rPr>
        <w:t>enfants et les mariages précoces. Les gouvernements provinciaux ont créé des fonds et mis en œuvre des programmes pour mettre fin aux mariages d</w:t>
      </w:r>
      <w:r w:rsidR="000572B8">
        <w:rPr>
          <w:lang w:val="fr-FR"/>
        </w:rPr>
        <w:t>’</w:t>
      </w:r>
      <w:r w:rsidRPr="00F67997">
        <w:rPr>
          <w:lang w:val="fr-FR"/>
        </w:rPr>
        <w:t>enfants et aux mariages précoces. Citons par exemple</w:t>
      </w:r>
      <w:r w:rsidR="00951391">
        <w:rPr>
          <w:lang w:val="fr-FR"/>
        </w:rPr>
        <w:t> </w:t>
      </w:r>
      <w:r w:rsidRPr="00F67997">
        <w:rPr>
          <w:lang w:val="fr-FR"/>
        </w:rPr>
        <w:t>: le programme d</w:t>
      </w:r>
      <w:r w:rsidR="000572B8">
        <w:rPr>
          <w:lang w:val="fr-FR"/>
        </w:rPr>
        <w:t>’</w:t>
      </w:r>
      <w:r w:rsidRPr="00F67997">
        <w:rPr>
          <w:lang w:val="fr-FR"/>
        </w:rPr>
        <w:t xml:space="preserve">autonomisation des adolescentes de la province de Koshi, décliné dans les </w:t>
      </w:r>
      <w:r w:rsidRPr="006D799C">
        <w:rPr>
          <w:lang w:val="fr-FR"/>
        </w:rPr>
        <w:t>137</w:t>
      </w:r>
      <w:r w:rsidR="009204B5">
        <w:rPr>
          <w:lang w:val="fr-FR"/>
        </w:rPr>
        <w:t> </w:t>
      </w:r>
      <w:r w:rsidRPr="00F67997">
        <w:rPr>
          <w:lang w:val="fr-FR"/>
        </w:rPr>
        <w:t>localités</w:t>
      </w:r>
      <w:r w:rsidR="00951391">
        <w:rPr>
          <w:lang w:val="fr-FR"/>
        </w:rPr>
        <w:t> </w:t>
      </w:r>
      <w:r w:rsidRPr="00F67997">
        <w:rPr>
          <w:lang w:val="fr-FR"/>
        </w:rPr>
        <w:t>; la campagne «</w:t>
      </w:r>
      <w:r w:rsidR="00951391">
        <w:rPr>
          <w:lang w:val="fr-FR"/>
        </w:rPr>
        <w:t> </w:t>
      </w:r>
      <w:r w:rsidRPr="00F67997">
        <w:rPr>
          <w:lang w:val="fr-FR"/>
        </w:rPr>
        <w:t>Beti Padhawo: Beti Bachawo</w:t>
      </w:r>
      <w:r w:rsidR="003613C3">
        <w:rPr>
          <w:lang w:val="fr-FR"/>
        </w:rPr>
        <w:t> »</w:t>
      </w:r>
      <w:r w:rsidRPr="00F67997">
        <w:rPr>
          <w:lang w:val="fr-FR"/>
        </w:rPr>
        <w:t xml:space="preserve"> (éduquer les filles, sauver les filles), la directive visant à déclarer les zones exemptes de mariages d</w:t>
      </w:r>
      <w:r w:rsidR="000572B8">
        <w:rPr>
          <w:lang w:val="fr-FR"/>
        </w:rPr>
        <w:t>’</w:t>
      </w:r>
      <w:r w:rsidRPr="00F67997">
        <w:rPr>
          <w:lang w:val="fr-FR"/>
        </w:rPr>
        <w:t>enfants et les programmes de sensibilisation communautaires de la province de Madhesh</w:t>
      </w:r>
      <w:r w:rsidR="00951391">
        <w:rPr>
          <w:lang w:val="fr-FR"/>
        </w:rPr>
        <w:t> </w:t>
      </w:r>
      <w:r w:rsidRPr="00F67997">
        <w:rPr>
          <w:lang w:val="fr-FR"/>
        </w:rPr>
        <w:t>; le programme de partenariat entre le gouvernement provincial et la municipalité rurale de la province de Bagmati pour faire de cette province une zone exempte de mariages d</w:t>
      </w:r>
      <w:r w:rsidR="000572B8">
        <w:rPr>
          <w:lang w:val="fr-FR"/>
        </w:rPr>
        <w:t>’</w:t>
      </w:r>
      <w:r w:rsidRPr="00F67997">
        <w:rPr>
          <w:lang w:val="fr-FR"/>
        </w:rPr>
        <w:t>enfants</w:t>
      </w:r>
      <w:r w:rsidR="00951391">
        <w:rPr>
          <w:lang w:val="fr-FR"/>
        </w:rPr>
        <w:t> </w:t>
      </w:r>
      <w:r w:rsidRPr="00F67997">
        <w:rPr>
          <w:lang w:val="fr-FR"/>
        </w:rPr>
        <w:t xml:space="preserve">; la fourniture par le gouvernement de la province de Karnali de </w:t>
      </w:r>
      <w:r w:rsidRPr="006D799C">
        <w:rPr>
          <w:lang w:val="fr-FR"/>
        </w:rPr>
        <w:t>500</w:t>
      </w:r>
      <w:r w:rsidR="00951391">
        <w:rPr>
          <w:lang w:val="fr-FR"/>
        </w:rPr>
        <w:t> </w:t>
      </w:r>
      <w:r w:rsidRPr="00F67997">
        <w:rPr>
          <w:lang w:val="fr-FR"/>
        </w:rPr>
        <w:t xml:space="preserve">roupies par mois sur le compte bancaire de plus de </w:t>
      </w:r>
      <w:r w:rsidRPr="006D799C">
        <w:rPr>
          <w:lang w:val="fr-FR"/>
        </w:rPr>
        <w:t>40</w:t>
      </w:r>
      <w:r w:rsidR="00951391">
        <w:rPr>
          <w:lang w:val="fr-FR"/>
        </w:rPr>
        <w:t> </w:t>
      </w:r>
      <w:r w:rsidRPr="006D799C">
        <w:rPr>
          <w:lang w:val="fr-FR"/>
        </w:rPr>
        <w:t>000</w:t>
      </w:r>
      <w:r w:rsidR="009204B5">
        <w:rPr>
          <w:lang w:val="fr-FR"/>
        </w:rPr>
        <w:t> </w:t>
      </w:r>
      <w:r w:rsidRPr="00F67997">
        <w:rPr>
          <w:lang w:val="fr-FR"/>
        </w:rPr>
        <w:t>filles jusqu</w:t>
      </w:r>
      <w:r w:rsidR="000572B8">
        <w:rPr>
          <w:lang w:val="fr-FR"/>
        </w:rPr>
        <w:t>’</w:t>
      </w:r>
      <w:r w:rsidRPr="00F67997">
        <w:rPr>
          <w:lang w:val="fr-FR"/>
        </w:rPr>
        <w:t>à ce qu</w:t>
      </w:r>
      <w:r w:rsidR="000572B8">
        <w:rPr>
          <w:lang w:val="fr-FR"/>
        </w:rPr>
        <w:t>’</w:t>
      </w:r>
      <w:r w:rsidRPr="00F67997">
        <w:rPr>
          <w:lang w:val="fr-FR"/>
        </w:rPr>
        <w:t>elles atteignent l</w:t>
      </w:r>
      <w:r w:rsidR="000572B8">
        <w:rPr>
          <w:lang w:val="fr-FR"/>
        </w:rPr>
        <w:t>’</w:t>
      </w:r>
      <w:r w:rsidRPr="00F67997">
        <w:rPr>
          <w:lang w:val="fr-FR"/>
        </w:rPr>
        <w:t xml:space="preserve">âge de </w:t>
      </w:r>
      <w:r w:rsidRPr="006D799C">
        <w:rPr>
          <w:lang w:val="fr-FR"/>
        </w:rPr>
        <w:t>20</w:t>
      </w:r>
      <w:r w:rsidR="009204B5">
        <w:rPr>
          <w:lang w:val="fr-FR"/>
        </w:rPr>
        <w:t> </w:t>
      </w:r>
      <w:r w:rsidRPr="00F67997">
        <w:rPr>
          <w:lang w:val="fr-FR"/>
        </w:rPr>
        <w:t>ans, à condition qu</w:t>
      </w:r>
      <w:r w:rsidR="000572B8">
        <w:rPr>
          <w:lang w:val="fr-FR"/>
        </w:rPr>
        <w:t>’</w:t>
      </w:r>
      <w:r w:rsidRPr="00F67997">
        <w:rPr>
          <w:lang w:val="fr-FR"/>
        </w:rPr>
        <w:t>elles évitent les mariages d</w:t>
      </w:r>
      <w:r w:rsidR="000572B8">
        <w:rPr>
          <w:lang w:val="fr-FR"/>
        </w:rPr>
        <w:t>’</w:t>
      </w:r>
      <w:r w:rsidRPr="00F67997">
        <w:rPr>
          <w:lang w:val="fr-FR"/>
        </w:rPr>
        <w:t>enfants ou les mariages précoces et qu</w:t>
      </w:r>
      <w:r w:rsidR="000572B8">
        <w:rPr>
          <w:lang w:val="fr-FR"/>
        </w:rPr>
        <w:t>’</w:t>
      </w:r>
      <w:r w:rsidRPr="00F67997">
        <w:rPr>
          <w:lang w:val="fr-FR"/>
        </w:rPr>
        <w:t>elles poursuivent des études supérieures</w:t>
      </w:r>
      <w:r w:rsidR="00951391">
        <w:rPr>
          <w:lang w:val="fr-FR"/>
        </w:rPr>
        <w:t> </w:t>
      </w:r>
      <w:r w:rsidRPr="00F67997">
        <w:rPr>
          <w:lang w:val="fr-FR"/>
        </w:rPr>
        <w:t>; les lignes directrices pour l</w:t>
      </w:r>
      <w:r w:rsidR="000572B8">
        <w:rPr>
          <w:lang w:val="fr-FR"/>
        </w:rPr>
        <w:t>’</w:t>
      </w:r>
      <w:r w:rsidRPr="00F67997">
        <w:rPr>
          <w:lang w:val="fr-FR"/>
        </w:rPr>
        <w:t>organisation de la campagne «</w:t>
      </w:r>
      <w:r w:rsidR="00951391">
        <w:rPr>
          <w:lang w:val="fr-FR"/>
        </w:rPr>
        <w:t> </w:t>
      </w:r>
      <w:r w:rsidRPr="00F67997">
        <w:rPr>
          <w:lang w:val="fr-FR"/>
        </w:rPr>
        <w:t>Sanai Chhu Ma Badhna Deu:</w:t>
      </w:r>
      <w:r w:rsidR="000572B8" w:rsidRPr="000572B8">
        <w:rPr>
          <w:lang w:val="fr-FR"/>
        </w:rPr>
        <w:t xml:space="preserve"> </w:t>
      </w:r>
      <w:r w:rsidRPr="00F67997">
        <w:rPr>
          <w:lang w:val="fr-FR"/>
        </w:rPr>
        <w:t>Bal Bibaha Hoina Padhna Deu</w:t>
      </w:r>
      <w:r w:rsidR="00951391">
        <w:rPr>
          <w:lang w:val="fr-FR"/>
        </w:rPr>
        <w:t> </w:t>
      </w:r>
      <w:r w:rsidR="003613C3">
        <w:rPr>
          <w:lang w:val="fr-FR"/>
        </w:rPr>
        <w:t xml:space="preserve">» </w:t>
      </w:r>
      <w:r w:rsidRPr="00F67997">
        <w:rPr>
          <w:lang w:val="fr-FR"/>
        </w:rPr>
        <w:t>(Laissez-moi grandir puisque je suis très jeune</w:t>
      </w:r>
      <w:r w:rsidR="00951391">
        <w:rPr>
          <w:lang w:val="fr-FR"/>
        </w:rPr>
        <w:t> </w:t>
      </w:r>
      <w:r w:rsidRPr="00F67997">
        <w:rPr>
          <w:lang w:val="fr-FR"/>
        </w:rPr>
        <w:t xml:space="preserve">: laissez-moi étudier, mais pas le mariage des enfants) de la province de Sudur Pashchim sont quelques-uns des programmes phares contre le mariage des </w:t>
      </w:r>
      <w:r w:rsidRPr="00F67997">
        <w:rPr>
          <w:lang w:val="fr-FR"/>
        </w:rPr>
        <w:lastRenderedPageBreak/>
        <w:t>enfants/précoce, guidés par la Stratégie pour mettre fin au mariage des enfants et au mariage forcé</w:t>
      </w:r>
      <w:r w:rsidRPr="006D799C">
        <w:rPr>
          <w:vertAlign w:val="superscript"/>
          <w:lang w:val="fr-FR"/>
        </w:rPr>
        <w:footnoteReference w:id="30"/>
      </w:r>
      <w:r w:rsidR="003613C3" w:rsidRPr="00F67997">
        <w:rPr>
          <w:lang w:val="fr-FR"/>
        </w:rPr>
        <w:t>.</w:t>
      </w:r>
    </w:p>
    <w:p w14:paraId="1572B518" w14:textId="4EF14FBE" w:rsidR="00F67997" w:rsidRPr="00F67997" w:rsidRDefault="00F67997" w:rsidP="001447E4">
      <w:pPr>
        <w:pStyle w:val="SingleTxt"/>
        <w:numPr>
          <w:ilvl w:val="0"/>
          <w:numId w:val="34"/>
        </w:numPr>
        <w:spacing w:line="240" w:lineRule="exact"/>
        <w:rPr>
          <w:lang w:val="fr-FR"/>
        </w:rPr>
      </w:pPr>
      <w:r w:rsidRPr="00F67997">
        <w:rPr>
          <w:lang w:val="fr-FR"/>
        </w:rPr>
        <w:t>De même, la Police népalaise s</w:t>
      </w:r>
      <w:r w:rsidR="000572B8">
        <w:rPr>
          <w:lang w:val="fr-FR"/>
        </w:rPr>
        <w:t>’</w:t>
      </w:r>
      <w:r w:rsidRPr="00F67997">
        <w:rPr>
          <w:lang w:val="fr-FR"/>
        </w:rPr>
        <w:t>efforce de mettre en œuvre les stratégies découlant de l</w:t>
      </w:r>
      <w:r w:rsidR="000572B8">
        <w:rPr>
          <w:lang w:val="fr-FR"/>
        </w:rPr>
        <w:t>’</w:t>
      </w:r>
      <w:r w:rsidRPr="00F67997">
        <w:rPr>
          <w:lang w:val="fr-FR"/>
        </w:rPr>
        <w:t>engagement pris par le pays de mettre fin aux mariages d</w:t>
      </w:r>
      <w:r w:rsidR="000572B8">
        <w:rPr>
          <w:lang w:val="fr-FR"/>
        </w:rPr>
        <w:t>’</w:t>
      </w:r>
      <w:r w:rsidRPr="00F67997">
        <w:rPr>
          <w:lang w:val="fr-FR"/>
        </w:rPr>
        <w:t>enfants et aux mariages forcés d</w:t>
      </w:r>
      <w:r w:rsidR="000572B8">
        <w:rPr>
          <w:lang w:val="fr-FR"/>
        </w:rPr>
        <w:t>’</w:t>
      </w:r>
      <w:r w:rsidRPr="00F67997">
        <w:rPr>
          <w:lang w:val="fr-FR"/>
        </w:rPr>
        <w:t xml:space="preserve">ici à </w:t>
      </w:r>
      <w:r w:rsidRPr="006D799C">
        <w:rPr>
          <w:lang w:val="fr-FR"/>
        </w:rPr>
        <w:t>2030</w:t>
      </w:r>
      <w:r w:rsidRPr="00F67997">
        <w:rPr>
          <w:lang w:val="fr-FR"/>
        </w:rPr>
        <w:t>, en coordination avec les parties prenantes concernées. Elle est chargée de faire appliquer les lois contre le mariage des enfants, d</w:t>
      </w:r>
      <w:r w:rsidR="000572B8">
        <w:rPr>
          <w:lang w:val="fr-FR"/>
        </w:rPr>
        <w:t>’</w:t>
      </w:r>
      <w:r w:rsidRPr="00F67997">
        <w:rPr>
          <w:lang w:val="fr-FR"/>
        </w:rPr>
        <w:t>imposer des sanctions strictes et de mettre en œuvre des programmes de sensibilisation à la protection des enfants et à la prévention du mariage des enfants dans le cadre des programmes de partenariat communauté-police. Les écoles communautaires et les établissements de santé dispensent une éducation complète en matière de sexualité et de santé reproductive afin de sensibiliser la population aux conséquences négatives du mariage des enfants.</w:t>
      </w:r>
    </w:p>
    <w:p w14:paraId="6C9A270B" w14:textId="5012ACAE" w:rsidR="00F67997" w:rsidRPr="00F67997" w:rsidRDefault="00F67997" w:rsidP="001447E4">
      <w:pPr>
        <w:pStyle w:val="SingleTxt"/>
        <w:numPr>
          <w:ilvl w:val="0"/>
          <w:numId w:val="34"/>
        </w:numPr>
        <w:spacing w:line="240" w:lineRule="exact"/>
        <w:rPr>
          <w:lang w:val="fr-FR"/>
        </w:rPr>
      </w:pPr>
      <w:r w:rsidRPr="00F67997">
        <w:rPr>
          <w:lang w:val="fr-FR"/>
        </w:rPr>
        <w:t>Dans le cadre du programme de gouvernance locale respectueuse des enfants, le Ministère des affaires fédérales et de l</w:t>
      </w:r>
      <w:r w:rsidR="000572B8">
        <w:rPr>
          <w:lang w:val="fr-FR"/>
        </w:rPr>
        <w:t>’</w:t>
      </w:r>
      <w:r w:rsidRPr="00F67997">
        <w:rPr>
          <w:lang w:val="fr-FR"/>
        </w:rPr>
        <w:t>administration générale a organisé divers ateliers portant spécifiquement sur les filles afin de mettre un terme aux mariages d</w:t>
      </w:r>
      <w:r w:rsidR="000572B8">
        <w:rPr>
          <w:lang w:val="fr-FR"/>
        </w:rPr>
        <w:t>’</w:t>
      </w:r>
      <w:r w:rsidRPr="00F67997">
        <w:rPr>
          <w:lang w:val="fr-FR"/>
        </w:rPr>
        <w:t>enfants et d</w:t>
      </w:r>
      <w:r w:rsidR="000572B8">
        <w:rPr>
          <w:lang w:val="fr-FR"/>
        </w:rPr>
        <w:t>’</w:t>
      </w:r>
      <w:r w:rsidRPr="00F67997">
        <w:rPr>
          <w:lang w:val="fr-FR"/>
        </w:rPr>
        <w:t>améliorer la situation en matière de santé, d</w:t>
      </w:r>
      <w:r w:rsidR="000572B8">
        <w:rPr>
          <w:lang w:val="fr-FR"/>
        </w:rPr>
        <w:t>’</w:t>
      </w:r>
      <w:r w:rsidRPr="00F67997">
        <w:rPr>
          <w:lang w:val="fr-FR"/>
        </w:rPr>
        <w:t>éducation et d</w:t>
      </w:r>
      <w:r w:rsidR="000572B8">
        <w:rPr>
          <w:lang w:val="fr-FR"/>
        </w:rPr>
        <w:t>’</w:t>
      </w:r>
      <w:r w:rsidRPr="00F67997">
        <w:rPr>
          <w:lang w:val="fr-FR"/>
        </w:rPr>
        <w:t>assainissement. Tous les gouvernements provinciaux et locaux investissent dans ce programme</w:t>
      </w:r>
      <w:r w:rsidRPr="006D799C">
        <w:rPr>
          <w:vertAlign w:val="superscript"/>
          <w:lang w:val="fr-FR"/>
        </w:rPr>
        <w:footnoteReference w:id="31"/>
      </w:r>
      <w:r w:rsidRPr="00F67997">
        <w:rPr>
          <w:lang w:val="fr-FR"/>
        </w:rPr>
        <w:t>.</w:t>
      </w:r>
      <w:r w:rsidR="000572B8" w:rsidRPr="000572B8">
        <w:rPr>
          <w:lang w:val="fr-FR"/>
        </w:rPr>
        <w:t xml:space="preserve"> </w:t>
      </w:r>
    </w:p>
    <w:p w14:paraId="70D8BC37" w14:textId="75AA6504" w:rsidR="00F67997" w:rsidRPr="00F67997" w:rsidRDefault="00F67997" w:rsidP="001447E4">
      <w:pPr>
        <w:pStyle w:val="SingleTxt"/>
        <w:numPr>
          <w:ilvl w:val="0"/>
          <w:numId w:val="34"/>
        </w:numPr>
        <w:spacing w:line="240" w:lineRule="exact"/>
        <w:rPr>
          <w:lang w:val="fr-FR"/>
        </w:rPr>
      </w:pPr>
      <w:r w:rsidRPr="00F67997">
        <w:rPr>
          <w:lang w:val="fr-FR"/>
        </w:rPr>
        <w:t xml:space="preserve">Au </w:t>
      </w:r>
      <w:r w:rsidRPr="001447E4">
        <w:rPr>
          <w:lang w:val="fr-FR"/>
        </w:rPr>
        <w:t>niveau</w:t>
      </w:r>
      <w:r w:rsidRPr="00F67997">
        <w:rPr>
          <w:lang w:val="fr-FR"/>
        </w:rPr>
        <w:t xml:space="preserve"> local, les gouvernements locaux, en collaboration avec les gouvernements des provinces et en partenariat avec les organisations de la société civile et les organisations communautaires, mettent également en œuvre diverses initiatives (éducation par les pairs, mobilisation des hommes et des garçons et autres programmes de sensibilisation) pour lutter contre le mariage des enfants. Certaines municipalités ont opté pour la délivrance de lettres de recommandation attestant de l</w:t>
      </w:r>
      <w:r w:rsidR="000572B8">
        <w:rPr>
          <w:lang w:val="fr-FR"/>
        </w:rPr>
        <w:t>’</w:t>
      </w:r>
      <w:r w:rsidRPr="00F67997">
        <w:rPr>
          <w:lang w:val="fr-FR"/>
        </w:rPr>
        <w:t>âge des futurs mariés avant qu</w:t>
      </w:r>
      <w:r w:rsidR="000572B8">
        <w:rPr>
          <w:lang w:val="fr-FR"/>
        </w:rPr>
        <w:t>’</w:t>
      </w:r>
      <w:r w:rsidRPr="00F67997">
        <w:rPr>
          <w:lang w:val="fr-FR"/>
        </w:rPr>
        <w:t>ils ne concluent le mariage.</w:t>
      </w:r>
    </w:p>
    <w:p w14:paraId="0C1E277B" w14:textId="77777777" w:rsidR="001447E4" w:rsidRPr="006D799C" w:rsidRDefault="001447E4" w:rsidP="001447E4">
      <w:pPr>
        <w:pStyle w:val="SingleTxt"/>
        <w:spacing w:after="0" w:line="120" w:lineRule="exact"/>
        <w:rPr>
          <w:b/>
          <w:sz w:val="10"/>
          <w:lang w:val="fr-FR"/>
        </w:rPr>
      </w:pPr>
    </w:p>
    <w:p w14:paraId="7630552E" w14:textId="77777777" w:rsidR="001447E4" w:rsidRPr="006D799C" w:rsidRDefault="001447E4" w:rsidP="001447E4">
      <w:pPr>
        <w:pStyle w:val="SingleTxt"/>
        <w:spacing w:after="0" w:line="120" w:lineRule="exact"/>
        <w:rPr>
          <w:b/>
          <w:sz w:val="10"/>
          <w:lang w:val="fr-FR"/>
        </w:rPr>
      </w:pPr>
    </w:p>
    <w:p w14:paraId="45B9877C" w14:textId="7BDD5C71" w:rsidR="00F67997" w:rsidRPr="006D799C" w:rsidRDefault="00F67997" w:rsidP="001447E4">
      <w:pPr>
        <w:pStyle w:val="H1"/>
        <w:ind w:right="1260"/>
        <w:rPr>
          <w:lang w:val="fr-FR"/>
        </w:rPr>
      </w:pPr>
      <w:r w:rsidRPr="006D799C">
        <w:rPr>
          <w:lang w:val="fr-FR"/>
        </w:rPr>
        <w:tab/>
      </w:r>
      <w:r w:rsidRPr="006D799C">
        <w:rPr>
          <w:lang w:val="fr-FR"/>
        </w:rPr>
        <w:tab/>
        <w:t>Réponse au paragraphe</w:t>
      </w:r>
      <w:r w:rsidR="009204B5" w:rsidRPr="006D799C">
        <w:rPr>
          <w:lang w:val="fr-FR"/>
        </w:rPr>
        <w:t> </w:t>
      </w:r>
      <w:r w:rsidRPr="006D799C">
        <w:rPr>
          <w:lang w:val="fr-FR"/>
        </w:rPr>
        <w:t>8 c) de la liste de points et de questions</w:t>
      </w:r>
    </w:p>
    <w:p w14:paraId="453A4902" w14:textId="77777777" w:rsidR="001447E4" w:rsidRPr="001447E4" w:rsidRDefault="001447E4" w:rsidP="001447E4">
      <w:pPr>
        <w:pStyle w:val="SingleTxt"/>
        <w:spacing w:after="0" w:line="120" w:lineRule="exact"/>
        <w:rPr>
          <w:sz w:val="10"/>
          <w:lang w:val="fr-FR"/>
        </w:rPr>
      </w:pPr>
    </w:p>
    <w:p w14:paraId="3A69C00A" w14:textId="77777777" w:rsidR="001447E4" w:rsidRPr="001447E4" w:rsidRDefault="001447E4" w:rsidP="001447E4">
      <w:pPr>
        <w:pStyle w:val="SingleTxt"/>
        <w:spacing w:after="0" w:line="120" w:lineRule="exact"/>
        <w:rPr>
          <w:sz w:val="10"/>
          <w:lang w:val="fr-FR"/>
        </w:rPr>
      </w:pPr>
    </w:p>
    <w:p w14:paraId="798F8379" w14:textId="31107D98" w:rsidR="00F67997" w:rsidRPr="00F67997" w:rsidRDefault="00F67997" w:rsidP="001447E4">
      <w:pPr>
        <w:pStyle w:val="SingleTxt"/>
        <w:numPr>
          <w:ilvl w:val="0"/>
          <w:numId w:val="34"/>
        </w:numPr>
        <w:spacing w:line="240" w:lineRule="exact"/>
        <w:rPr>
          <w:lang w:val="fr-FR"/>
        </w:rPr>
      </w:pPr>
      <w:r w:rsidRPr="00F67997">
        <w:rPr>
          <w:lang w:val="fr-FR"/>
        </w:rPr>
        <w:t>Les Centres de services pour les femmes, les enfants et les personnes âgées (anciennement «</w:t>
      </w:r>
      <w:r w:rsidR="00951391">
        <w:rPr>
          <w:lang w:val="fr-FR"/>
        </w:rPr>
        <w:t> </w:t>
      </w:r>
      <w:r w:rsidRPr="00F67997">
        <w:rPr>
          <w:lang w:val="fr-FR"/>
        </w:rPr>
        <w:t>Unité pour les femmes</w:t>
      </w:r>
      <w:r w:rsidR="00951391">
        <w:rPr>
          <w:lang w:val="fr-FR"/>
        </w:rPr>
        <w:t> </w:t>
      </w:r>
      <w:r w:rsidRPr="00F67997">
        <w:rPr>
          <w:lang w:val="fr-FR"/>
        </w:rPr>
        <w:t xml:space="preserve">»), ont été créés en </w:t>
      </w:r>
      <w:r w:rsidRPr="006D799C">
        <w:rPr>
          <w:lang w:val="fr-FR"/>
        </w:rPr>
        <w:t>1996</w:t>
      </w:r>
      <w:r w:rsidRPr="00F67997">
        <w:rPr>
          <w:lang w:val="fr-FR"/>
        </w:rPr>
        <w:t xml:space="preserve"> au sein de la Police népalaise pour suivre la situation s’agissant des violences fondées sur le genre commises sur des femmes et garantir qu’elles fassent l</w:t>
      </w:r>
      <w:r w:rsidR="000572B8">
        <w:rPr>
          <w:lang w:val="fr-FR"/>
        </w:rPr>
        <w:t>’</w:t>
      </w:r>
      <w:r w:rsidRPr="00F67997">
        <w:rPr>
          <w:lang w:val="fr-FR"/>
        </w:rPr>
        <w:t>objet d</w:t>
      </w:r>
      <w:r w:rsidR="000572B8">
        <w:rPr>
          <w:lang w:val="fr-FR"/>
        </w:rPr>
        <w:t>’</w:t>
      </w:r>
      <w:r w:rsidRPr="00F67997">
        <w:rPr>
          <w:lang w:val="fr-FR"/>
        </w:rPr>
        <w:t>une enquête en bonne et due forme. Ces centres sont aujourd</w:t>
      </w:r>
      <w:r w:rsidR="000572B8">
        <w:rPr>
          <w:lang w:val="fr-FR"/>
        </w:rPr>
        <w:t>’</w:t>
      </w:r>
      <w:r w:rsidRPr="00F67997">
        <w:rPr>
          <w:lang w:val="fr-FR"/>
        </w:rPr>
        <w:t xml:space="preserve">hui pleinement opérationnels dans </w:t>
      </w:r>
      <w:r w:rsidRPr="006D799C">
        <w:rPr>
          <w:lang w:val="fr-FR"/>
        </w:rPr>
        <w:t>232</w:t>
      </w:r>
      <w:r w:rsidR="009204B5">
        <w:rPr>
          <w:lang w:val="fr-FR"/>
        </w:rPr>
        <w:t> </w:t>
      </w:r>
      <w:r w:rsidRPr="00F67997">
        <w:rPr>
          <w:lang w:val="fr-FR"/>
        </w:rPr>
        <w:t xml:space="preserve">unités de police. De même, </w:t>
      </w:r>
      <w:r w:rsidRPr="006D799C">
        <w:rPr>
          <w:lang w:val="fr-FR"/>
        </w:rPr>
        <w:t>175</w:t>
      </w:r>
      <w:r w:rsidR="009204B5">
        <w:rPr>
          <w:lang w:val="fr-FR"/>
        </w:rPr>
        <w:t> </w:t>
      </w:r>
      <w:r w:rsidRPr="00F67997">
        <w:rPr>
          <w:lang w:val="fr-FR"/>
        </w:rPr>
        <w:t xml:space="preserve">bureaux pour les dalits ont été créés en leur sein, et </w:t>
      </w:r>
      <w:r w:rsidRPr="006D799C">
        <w:rPr>
          <w:lang w:val="fr-FR"/>
        </w:rPr>
        <w:t>185</w:t>
      </w:r>
      <w:r w:rsidR="009204B5">
        <w:rPr>
          <w:lang w:val="fr-FR"/>
        </w:rPr>
        <w:t> </w:t>
      </w:r>
      <w:r w:rsidRPr="00F67997">
        <w:rPr>
          <w:lang w:val="fr-FR"/>
        </w:rPr>
        <w:t>services de police de proximité sont également en service pour recueillir des informations et soutenir les victimes/survivantes de la violence fondée sur le genre.</w:t>
      </w:r>
      <w:r w:rsidR="000572B8" w:rsidRPr="000572B8">
        <w:rPr>
          <w:lang w:val="fr-FR"/>
        </w:rPr>
        <w:t xml:space="preserve"> </w:t>
      </w:r>
      <w:r w:rsidRPr="00F67997">
        <w:rPr>
          <w:lang w:val="fr-FR"/>
        </w:rPr>
        <w:t>On compte aujourd</w:t>
      </w:r>
      <w:r w:rsidR="000572B8">
        <w:rPr>
          <w:lang w:val="fr-FR"/>
        </w:rPr>
        <w:t>’</w:t>
      </w:r>
      <w:r w:rsidRPr="00F67997">
        <w:rPr>
          <w:lang w:val="fr-FR"/>
        </w:rPr>
        <w:t xml:space="preserve">hui </w:t>
      </w:r>
      <w:r w:rsidRPr="006D799C">
        <w:rPr>
          <w:lang w:val="fr-FR"/>
        </w:rPr>
        <w:t>19</w:t>
      </w:r>
      <w:r w:rsidR="009204B5">
        <w:rPr>
          <w:lang w:val="fr-FR"/>
        </w:rPr>
        <w:t> </w:t>
      </w:r>
      <w:r w:rsidRPr="00F67997">
        <w:rPr>
          <w:lang w:val="fr-FR"/>
        </w:rPr>
        <w:t>bâtiments entièrement équipés pour les Centres dans les différents districts. Le personnel de police travaillant dans ces centres est spécifiquement formé au traitement des plaintes et des crimes contre les femmes et les enfants. Ils assurent des services de police rapides aux femmes et aux enfants dans le besoin, en évitant de les revictimiser et en garantissant leur confidentialité. Ils coordonnent également avec les parties prenantes la protection et la réadaptation des femmes et des filles qui ont survécu à la violence fondée sur le genre, à la traite des êtres humains, à la violence domestique et au mariage d</w:t>
      </w:r>
      <w:r w:rsidR="000572B8">
        <w:rPr>
          <w:lang w:val="fr-FR"/>
        </w:rPr>
        <w:t>’</w:t>
      </w:r>
      <w:r w:rsidRPr="00F67997">
        <w:rPr>
          <w:lang w:val="fr-FR"/>
        </w:rPr>
        <w:t>enfants. Au cours de l</w:t>
      </w:r>
      <w:r w:rsidR="000572B8">
        <w:rPr>
          <w:lang w:val="fr-FR"/>
        </w:rPr>
        <w:t>’</w:t>
      </w:r>
      <w:r w:rsidRPr="00F67997">
        <w:rPr>
          <w:lang w:val="fr-FR"/>
        </w:rPr>
        <w:t>année fiscale</w:t>
      </w:r>
      <w:r w:rsidR="009204B5">
        <w:rPr>
          <w:lang w:val="fr-FR"/>
        </w:rPr>
        <w:t> </w:t>
      </w:r>
      <w:r w:rsidRPr="006D799C">
        <w:rPr>
          <w:lang w:val="fr-FR"/>
        </w:rPr>
        <w:t>2023</w:t>
      </w:r>
      <w:r w:rsidRPr="00F67997">
        <w:rPr>
          <w:lang w:val="fr-FR"/>
        </w:rPr>
        <w:t>/</w:t>
      </w:r>
      <w:r w:rsidRPr="006D799C">
        <w:rPr>
          <w:lang w:val="fr-FR"/>
        </w:rPr>
        <w:t>24</w:t>
      </w:r>
      <w:r w:rsidRPr="00F67997">
        <w:rPr>
          <w:lang w:val="fr-FR"/>
        </w:rPr>
        <w:t xml:space="preserve">, la Police népalaise a mené </w:t>
      </w:r>
      <w:r w:rsidRPr="006D799C">
        <w:rPr>
          <w:lang w:val="fr-FR"/>
        </w:rPr>
        <w:t>22</w:t>
      </w:r>
      <w:r w:rsidR="00951391">
        <w:rPr>
          <w:lang w:val="fr-FR"/>
        </w:rPr>
        <w:t> </w:t>
      </w:r>
      <w:r w:rsidRPr="006D799C">
        <w:rPr>
          <w:lang w:val="fr-FR"/>
        </w:rPr>
        <w:t>839</w:t>
      </w:r>
      <w:r w:rsidR="009204B5">
        <w:rPr>
          <w:lang w:val="fr-FR"/>
        </w:rPr>
        <w:t> </w:t>
      </w:r>
      <w:r w:rsidRPr="00F67997">
        <w:rPr>
          <w:lang w:val="fr-FR"/>
        </w:rPr>
        <w:t>programmes de sensibilisation au sujet de la violence fondée sur le genre ou de problèmes connexes dans tout le pays</w:t>
      </w:r>
      <w:r w:rsidRPr="006D799C">
        <w:rPr>
          <w:vertAlign w:val="superscript"/>
          <w:lang w:val="fr-FR"/>
        </w:rPr>
        <w:footnoteReference w:id="32"/>
      </w:r>
      <w:r w:rsidRPr="00F67997">
        <w:rPr>
          <w:lang w:val="fr-FR"/>
        </w:rPr>
        <w:t xml:space="preserve">. </w:t>
      </w:r>
    </w:p>
    <w:p w14:paraId="11B3BA96" w14:textId="63B1704F" w:rsidR="00F67997" w:rsidRPr="00F67997" w:rsidRDefault="00F67997" w:rsidP="001447E4">
      <w:pPr>
        <w:pStyle w:val="SingleTxt"/>
        <w:numPr>
          <w:ilvl w:val="0"/>
          <w:numId w:val="34"/>
        </w:numPr>
        <w:spacing w:line="240" w:lineRule="exact"/>
        <w:rPr>
          <w:lang w:val="fr-FR"/>
        </w:rPr>
      </w:pPr>
      <w:r w:rsidRPr="00F67997">
        <w:rPr>
          <w:lang w:val="fr-FR"/>
        </w:rPr>
        <w:lastRenderedPageBreak/>
        <w:t xml:space="preserve">Le Ministère des femmes, des enfants et des personnes âgées a créé le Fonds pour </w:t>
      </w:r>
      <w:r w:rsidRPr="001447E4">
        <w:rPr>
          <w:lang w:val="fr-FR"/>
        </w:rPr>
        <w:t>l</w:t>
      </w:r>
      <w:r w:rsidR="000572B8" w:rsidRPr="001447E4">
        <w:rPr>
          <w:lang w:val="fr-FR"/>
        </w:rPr>
        <w:t>’</w:t>
      </w:r>
      <w:r w:rsidRPr="001447E4">
        <w:rPr>
          <w:lang w:val="fr-FR"/>
        </w:rPr>
        <w:t>élimination</w:t>
      </w:r>
      <w:r w:rsidRPr="00F67997">
        <w:rPr>
          <w:lang w:val="fr-FR"/>
        </w:rPr>
        <w:t xml:space="preserve"> de la violence fondée sur le genre au niveau national. En </w:t>
      </w:r>
      <w:r w:rsidRPr="006D799C">
        <w:rPr>
          <w:lang w:val="fr-FR"/>
        </w:rPr>
        <w:t>2019</w:t>
      </w:r>
      <w:r w:rsidRPr="00F67997">
        <w:rPr>
          <w:lang w:val="fr-FR"/>
        </w:rPr>
        <w:t xml:space="preserve">, un amendement a été apporté au règlement de </w:t>
      </w:r>
      <w:r w:rsidRPr="006D799C">
        <w:rPr>
          <w:lang w:val="fr-FR"/>
        </w:rPr>
        <w:t>2067</w:t>
      </w:r>
      <w:r w:rsidRPr="001447E4">
        <w:rPr>
          <w:lang w:val="fr-FR"/>
        </w:rPr>
        <w:t xml:space="preserve"> (</w:t>
      </w:r>
      <w:r w:rsidRPr="006D799C">
        <w:rPr>
          <w:lang w:val="fr-FR"/>
        </w:rPr>
        <w:t>2010</w:t>
      </w:r>
      <w:r w:rsidRPr="001447E4">
        <w:rPr>
          <w:lang w:val="fr-FR"/>
        </w:rPr>
        <w:t>)</w:t>
      </w:r>
      <w:r w:rsidRPr="00F67997">
        <w:rPr>
          <w:lang w:val="fr-FR"/>
        </w:rPr>
        <w:t xml:space="preserve"> relatif à ce fonds, qui prévoit la création d</w:t>
      </w:r>
      <w:r w:rsidR="000572B8">
        <w:rPr>
          <w:lang w:val="fr-FR"/>
        </w:rPr>
        <w:t>’</w:t>
      </w:r>
      <w:r w:rsidRPr="00F67997">
        <w:rPr>
          <w:lang w:val="fr-FR"/>
        </w:rPr>
        <w:t xml:space="preserve">un fonds du même type dans les sept provinces et les </w:t>
      </w:r>
      <w:r w:rsidRPr="006D799C">
        <w:rPr>
          <w:lang w:val="fr-FR"/>
        </w:rPr>
        <w:t>753</w:t>
      </w:r>
      <w:r w:rsidR="009204B5">
        <w:rPr>
          <w:lang w:val="fr-FR"/>
        </w:rPr>
        <w:t> </w:t>
      </w:r>
      <w:r w:rsidRPr="00F67997">
        <w:rPr>
          <w:lang w:val="fr-FR"/>
        </w:rPr>
        <w:t>municipalités et communes rurales, afin d</w:t>
      </w:r>
      <w:r w:rsidR="000572B8">
        <w:rPr>
          <w:lang w:val="fr-FR"/>
        </w:rPr>
        <w:t>’</w:t>
      </w:r>
      <w:r w:rsidRPr="00F67997">
        <w:rPr>
          <w:lang w:val="fr-FR"/>
        </w:rPr>
        <w:t>aider les victimes de violence fondée sur le genre à accéder à des secours immédiats, à des traitements médicaux, à une assistance économique, à une assistance juridique, à un traitement psychologique et à des conseils psychosociaux, à des activités génératrices de revenus et à des fonds d</w:t>
      </w:r>
      <w:r w:rsidR="000572B8">
        <w:rPr>
          <w:lang w:val="fr-FR"/>
        </w:rPr>
        <w:t>’</w:t>
      </w:r>
      <w:r w:rsidRPr="00F67997">
        <w:rPr>
          <w:lang w:val="fr-FR"/>
        </w:rPr>
        <w:t>amorçage, ainsi qu</w:t>
      </w:r>
      <w:r w:rsidR="000572B8">
        <w:rPr>
          <w:lang w:val="fr-FR"/>
        </w:rPr>
        <w:t>’</w:t>
      </w:r>
      <w:r w:rsidRPr="00F67997">
        <w:rPr>
          <w:lang w:val="fr-FR"/>
        </w:rPr>
        <w:t>à des indemnisations accordées par les tribunaux. Les gouvernements des provinces versent également un certain montant aux fonds d</w:t>
      </w:r>
      <w:r w:rsidR="000572B8">
        <w:rPr>
          <w:lang w:val="fr-FR"/>
        </w:rPr>
        <w:t>’</w:t>
      </w:r>
      <w:r w:rsidRPr="00F67997">
        <w:rPr>
          <w:lang w:val="fr-FR"/>
        </w:rPr>
        <w:t>élimination de la violence fondée sur le genre mis en place par les autorités locales. Sur une période de six ans (exercice</w:t>
      </w:r>
      <w:r w:rsidR="009204B5">
        <w:rPr>
          <w:lang w:val="fr-FR"/>
        </w:rPr>
        <w:t> </w:t>
      </w:r>
      <w:r w:rsidRPr="006D799C">
        <w:rPr>
          <w:lang w:val="fr-FR"/>
        </w:rPr>
        <w:t>2018</w:t>
      </w:r>
      <w:r w:rsidRPr="00F67997">
        <w:rPr>
          <w:lang w:val="fr-FR"/>
        </w:rPr>
        <w:t>/</w:t>
      </w:r>
      <w:r w:rsidRPr="006D799C">
        <w:rPr>
          <w:lang w:val="fr-FR"/>
        </w:rPr>
        <w:t>19</w:t>
      </w:r>
      <w:r w:rsidRPr="00F67997">
        <w:rPr>
          <w:lang w:val="fr-FR"/>
        </w:rPr>
        <w:t xml:space="preserve"> à </w:t>
      </w:r>
      <w:r w:rsidRPr="006D799C">
        <w:rPr>
          <w:lang w:val="fr-FR"/>
        </w:rPr>
        <w:t>2023</w:t>
      </w:r>
      <w:r w:rsidRPr="00F67997">
        <w:rPr>
          <w:lang w:val="fr-FR"/>
        </w:rPr>
        <w:t>/</w:t>
      </w:r>
      <w:r w:rsidRPr="006D799C">
        <w:rPr>
          <w:lang w:val="fr-FR"/>
        </w:rPr>
        <w:t>24</w:t>
      </w:r>
      <w:r w:rsidRPr="00F67997">
        <w:rPr>
          <w:lang w:val="fr-FR"/>
        </w:rPr>
        <w:t xml:space="preserve">), </w:t>
      </w:r>
      <w:r w:rsidRPr="006D799C">
        <w:rPr>
          <w:lang w:val="fr-FR"/>
        </w:rPr>
        <w:t>9</w:t>
      </w:r>
      <w:r w:rsidR="00951391">
        <w:rPr>
          <w:lang w:val="fr-FR"/>
        </w:rPr>
        <w:t> </w:t>
      </w:r>
      <w:r w:rsidR="00951391" w:rsidRPr="006D799C">
        <w:rPr>
          <w:lang w:val="fr-FR"/>
        </w:rPr>
        <w:t>655</w:t>
      </w:r>
      <w:r w:rsidR="00951391">
        <w:rPr>
          <w:lang w:val="fr-FR"/>
        </w:rPr>
        <w:t> </w:t>
      </w:r>
      <w:r w:rsidR="00951391" w:rsidRPr="006D799C">
        <w:rPr>
          <w:lang w:val="fr-FR"/>
        </w:rPr>
        <w:t>448</w:t>
      </w:r>
      <w:r w:rsidR="00951391">
        <w:rPr>
          <w:lang w:val="fr-FR"/>
        </w:rPr>
        <w:t> </w:t>
      </w:r>
      <w:r w:rsidRPr="00F67997">
        <w:rPr>
          <w:lang w:val="fr-FR"/>
        </w:rPr>
        <w:t>roupies provenant du Fonds fédéral ont été dépensées pour soutenir les victimes de violence fondée sur le genre, et jusqu</w:t>
      </w:r>
      <w:r w:rsidR="000572B8">
        <w:rPr>
          <w:lang w:val="fr-FR"/>
        </w:rPr>
        <w:t>’</w:t>
      </w:r>
      <w:r w:rsidRPr="00F67997">
        <w:rPr>
          <w:lang w:val="fr-FR"/>
        </w:rPr>
        <w:t xml:space="preserve">à présent un total de </w:t>
      </w:r>
      <w:r w:rsidRPr="006D799C">
        <w:rPr>
          <w:lang w:val="fr-FR"/>
        </w:rPr>
        <w:t>65</w:t>
      </w:r>
      <w:r w:rsidR="00951391">
        <w:rPr>
          <w:lang w:val="fr-FR"/>
        </w:rPr>
        <w:t> </w:t>
      </w:r>
      <w:r w:rsidR="00951391" w:rsidRPr="006D799C">
        <w:rPr>
          <w:lang w:val="fr-FR"/>
        </w:rPr>
        <w:t>628</w:t>
      </w:r>
      <w:r w:rsidR="00951391">
        <w:rPr>
          <w:lang w:val="fr-FR"/>
        </w:rPr>
        <w:t> </w:t>
      </w:r>
      <w:r w:rsidR="00951391" w:rsidRPr="006D799C">
        <w:rPr>
          <w:lang w:val="fr-FR"/>
        </w:rPr>
        <w:t>176</w:t>
      </w:r>
      <w:r w:rsidR="00951391">
        <w:rPr>
          <w:lang w:val="fr-FR"/>
        </w:rPr>
        <w:t> </w:t>
      </w:r>
      <w:r w:rsidRPr="00F67997">
        <w:rPr>
          <w:lang w:val="fr-FR"/>
        </w:rPr>
        <w:t>roupies a été alloué à ce Fonds</w:t>
      </w:r>
      <w:r w:rsidRPr="006D799C">
        <w:rPr>
          <w:vertAlign w:val="superscript"/>
          <w:lang w:val="fr-FR"/>
        </w:rPr>
        <w:footnoteReference w:id="33"/>
      </w:r>
      <w:r w:rsidR="003613C3" w:rsidRPr="00F67997">
        <w:rPr>
          <w:lang w:val="fr-FR"/>
        </w:rPr>
        <w:t>.</w:t>
      </w:r>
      <w:r w:rsidRPr="00F67997">
        <w:rPr>
          <w:lang w:val="fr-FR"/>
        </w:rPr>
        <w:t xml:space="preserve"> De même, la Cour suprême a créé le Fonds d</w:t>
      </w:r>
      <w:r w:rsidR="000572B8">
        <w:rPr>
          <w:lang w:val="fr-FR"/>
        </w:rPr>
        <w:t>’</w:t>
      </w:r>
      <w:r w:rsidRPr="00F67997">
        <w:rPr>
          <w:lang w:val="fr-FR"/>
        </w:rPr>
        <w:t xml:space="preserve">aide aux victimes, conformément au règlement de </w:t>
      </w:r>
      <w:r w:rsidRPr="006D799C">
        <w:rPr>
          <w:lang w:val="fr-FR"/>
        </w:rPr>
        <w:t>2077</w:t>
      </w:r>
      <w:r w:rsidRPr="001447E4">
        <w:rPr>
          <w:lang w:val="fr-FR"/>
        </w:rPr>
        <w:t xml:space="preserve"> (</w:t>
      </w:r>
      <w:r w:rsidRPr="006D799C">
        <w:rPr>
          <w:lang w:val="fr-FR"/>
        </w:rPr>
        <w:t>2022</w:t>
      </w:r>
      <w:r w:rsidRPr="001447E4">
        <w:rPr>
          <w:lang w:val="fr-FR"/>
        </w:rPr>
        <w:t>)</w:t>
      </w:r>
      <w:r w:rsidRPr="00F67997">
        <w:rPr>
          <w:lang w:val="fr-FR"/>
        </w:rPr>
        <w:t xml:space="preserve"> applicable, autorisant les tribunaux de district à ouvrir une banque pour ce même fonds dans l</w:t>
      </w:r>
      <w:r w:rsidR="000572B8">
        <w:rPr>
          <w:lang w:val="fr-FR"/>
        </w:rPr>
        <w:t>’</w:t>
      </w:r>
      <w:r w:rsidRPr="00F67997">
        <w:rPr>
          <w:lang w:val="fr-FR"/>
        </w:rPr>
        <w:t xml:space="preserve">ensemble des </w:t>
      </w:r>
      <w:r w:rsidRPr="006D799C">
        <w:rPr>
          <w:lang w:val="fr-FR"/>
        </w:rPr>
        <w:t>77</w:t>
      </w:r>
      <w:r w:rsidR="009204B5">
        <w:rPr>
          <w:lang w:val="fr-FR"/>
        </w:rPr>
        <w:t> </w:t>
      </w:r>
      <w:r w:rsidRPr="00F67997">
        <w:rPr>
          <w:lang w:val="fr-FR"/>
        </w:rPr>
        <w:t>districts. Jusqu</w:t>
      </w:r>
      <w:r w:rsidR="000572B8">
        <w:rPr>
          <w:lang w:val="fr-FR"/>
        </w:rPr>
        <w:t>’</w:t>
      </w:r>
      <w:r w:rsidRPr="00F67997">
        <w:rPr>
          <w:lang w:val="fr-FR"/>
        </w:rPr>
        <w:t xml:space="preserve">à présent, </w:t>
      </w:r>
      <w:r w:rsidRPr="006D799C">
        <w:rPr>
          <w:lang w:val="fr-FR"/>
        </w:rPr>
        <w:t>131</w:t>
      </w:r>
      <w:r w:rsidR="009204B5">
        <w:rPr>
          <w:lang w:val="fr-FR"/>
        </w:rPr>
        <w:t> </w:t>
      </w:r>
      <w:r w:rsidRPr="00F67997">
        <w:rPr>
          <w:lang w:val="fr-FR"/>
        </w:rPr>
        <w:t>victimes ont reçu une aide du fonds</w:t>
      </w:r>
      <w:r w:rsidRPr="006D799C">
        <w:rPr>
          <w:vertAlign w:val="superscript"/>
          <w:lang w:val="fr-FR"/>
        </w:rPr>
        <w:footnoteReference w:id="34"/>
      </w:r>
      <w:r w:rsidR="00373972" w:rsidRPr="00F67997">
        <w:rPr>
          <w:lang w:val="fr-FR"/>
        </w:rPr>
        <w:t>.</w:t>
      </w:r>
    </w:p>
    <w:p w14:paraId="3709C943" w14:textId="7E355611" w:rsidR="00F67997" w:rsidRPr="00F67997" w:rsidRDefault="00F67997" w:rsidP="001447E4">
      <w:pPr>
        <w:pStyle w:val="SingleTxt"/>
        <w:numPr>
          <w:ilvl w:val="0"/>
          <w:numId w:val="34"/>
        </w:numPr>
        <w:spacing w:line="240" w:lineRule="exact"/>
        <w:rPr>
          <w:lang w:val="fr-FR"/>
        </w:rPr>
      </w:pPr>
      <w:r w:rsidRPr="00F67997">
        <w:rPr>
          <w:lang w:val="fr-FR"/>
        </w:rPr>
        <w:t>Selon la Commission nationale pour les femmes et la Police népalaise, la cybercriminalité est en hausse ces dernières années. De nombreuses femmes sont confrontées à la violence et au harcèlement en ligne. Le Bureau de lutte contre la cybercriminalité de la Police népalaise étant basé à Katmandou, les victimes résidant en dehors de la capitale peinent à accéder aux services de police. La Commission nationale a donc recommandé que les plaintes relatives à la cybercriminalité soient reçues par les bureaux de police des districts, ce qui permet désormais aux femmes victimes/survivantes de la cybercriminalité dans tout le pays de porter plainte et de bénéficier des services des autorités chargées de l</w:t>
      </w:r>
      <w:r w:rsidR="000572B8">
        <w:rPr>
          <w:lang w:val="fr-FR"/>
        </w:rPr>
        <w:t>’</w:t>
      </w:r>
      <w:r w:rsidRPr="00F67997">
        <w:rPr>
          <w:lang w:val="fr-FR"/>
        </w:rPr>
        <w:t>application de la loi.</w:t>
      </w:r>
      <w:r w:rsidR="000572B8" w:rsidRPr="000572B8">
        <w:rPr>
          <w:lang w:val="fr-FR"/>
        </w:rPr>
        <w:t xml:space="preserve"> </w:t>
      </w:r>
    </w:p>
    <w:p w14:paraId="0D7ACEBC" w14:textId="7E0A020B" w:rsidR="00F67997" w:rsidRPr="00F67997" w:rsidRDefault="00F67997" w:rsidP="001447E4">
      <w:pPr>
        <w:pStyle w:val="SingleTxt"/>
        <w:numPr>
          <w:ilvl w:val="0"/>
          <w:numId w:val="34"/>
        </w:numPr>
        <w:spacing w:line="240" w:lineRule="exact"/>
        <w:rPr>
          <w:lang w:val="fr-FR"/>
        </w:rPr>
      </w:pPr>
      <w:r w:rsidRPr="00F67997">
        <w:rPr>
          <w:lang w:val="fr-FR"/>
        </w:rPr>
        <w:t xml:space="preserve">Dans </w:t>
      </w:r>
      <w:r w:rsidRPr="006D799C">
        <w:rPr>
          <w:lang w:val="fr-FR"/>
        </w:rPr>
        <w:t>94</w:t>
      </w:r>
      <w:r w:rsidR="009204B5">
        <w:rPr>
          <w:lang w:val="fr-FR"/>
        </w:rPr>
        <w:t> </w:t>
      </w:r>
      <w:r w:rsidRPr="00F67997">
        <w:rPr>
          <w:lang w:val="fr-FR"/>
        </w:rPr>
        <w:t>institutions de santé publiques, des centres de gestion des crises polyvalents offrent des installations de santé physique et mentale gratuites aux victimes/survivantes de violence fondée sur le genre</w:t>
      </w:r>
      <w:r w:rsidRPr="006D799C">
        <w:rPr>
          <w:vertAlign w:val="superscript"/>
          <w:lang w:val="fr-FR"/>
        </w:rPr>
        <w:footnoteReference w:id="35"/>
      </w:r>
      <w:r w:rsidRPr="00F67997">
        <w:rPr>
          <w:lang w:val="fr-FR"/>
        </w:rPr>
        <w:t xml:space="preserve">. À Katmandou, un </w:t>
      </w:r>
      <w:r w:rsidRPr="001447E4">
        <w:rPr>
          <w:lang w:val="fr-FR"/>
        </w:rPr>
        <w:t>centre</w:t>
      </w:r>
      <w:r w:rsidRPr="00F67997">
        <w:rPr>
          <w:lang w:val="fr-FR"/>
        </w:rPr>
        <w:t xml:space="preserve"> fédéral de réhabilitation à long terme (le Mangala Sahana </w:t>
      </w:r>
      <w:proofErr w:type="spellStart"/>
      <w:r w:rsidRPr="00F67997">
        <w:rPr>
          <w:lang w:val="fr-FR"/>
        </w:rPr>
        <w:t>Rehabilitation</w:t>
      </w:r>
      <w:proofErr w:type="spellEnd"/>
      <w:r w:rsidRPr="00F67997">
        <w:rPr>
          <w:lang w:val="fr-FR"/>
        </w:rPr>
        <w:t xml:space="preserve"> Centre) permet aux victimes d’accéder à un abri et des réparations. En outre, deux centres de réhabilitation à long terme (un à Dang, dans la province de Lumbini et un autre à Lalbando, dans le district de Sarlhai, province de Madhesh) sont en construction, en collaboration avec les </w:t>
      </w:r>
      <w:r w:rsidR="00373972">
        <w:rPr>
          <w:lang w:val="fr-FR"/>
        </w:rPr>
        <w:t>g</w:t>
      </w:r>
      <w:r w:rsidRPr="00F67997">
        <w:rPr>
          <w:lang w:val="fr-FR"/>
        </w:rPr>
        <w:t>ouvernements fédéral et provinciaux</w:t>
      </w:r>
      <w:r w:rsidRPr="006D799C">
        <w:rPr>
          <w:vertAlign w:val="superscript"/>
          <w:lang w:val="fr-FR"/>
        </w:rPr>
        <w:footnoteReference w:id="36"/>
      </w:r>
      <w:r w:rsidRPr="00F67997">
        <w:rPr>
          <w:lang w:val="fr-FR"/>
        </w:rPr>
        <w:t xml:space="preserve">. Actuellement, </w:t>
      </w:r>
      <w:r w:rsidRPr="006D799C">
        <w:rPr>
          <w:lang w:val="fr-FR"/>
        </w:rPr>
        <w:t>10</w:t>
      </w:r>
      <w:r w:rsidR="009204B5">
        <w:rPr>
          <w:lang w:val="fr-FR"/>
        </w:rPr>
        <w:t> </w:t>
      </w:r>
      <w:r w:rsidRPr="00F67997">
        <w:rPr>
          <w:lang w:val="fr-FR"/>
        </w:rPr>
        <w:t xml:space="preserve">centres de réhabilitation ont été créés au titre de la loi de </w:t>
      </w:r>
      <w:r w:rsidRPr="006D799C">
        <w:rPr>
          <w:lang w:val="fr-FR"/>
        </w:rPr>
        <w:t>2064</w:t>
      </w:r>
      <w:r w:rsidRPr="001447E4">
        <w:rPr>
          <w:lang w:val="fr-FR"/>
        </w:rPr>
        <w:t xml:space="preserve"> (</w:t>
      </w:r>
      <w:r w:rsidRPr="006D799C">
        <w:rPr>
          <w:lang w:val="fr-FR"/>
        </w:rPr>
        <w:t>2007</w:t>
      </w:r>
      <w:r w:rsidRPr="001447E4">
        <w:rPr>
          <w:lang w:val="fr-FR"/>
        </w:rPr>
        <w:t>)</w:t>
      </w:r>
      <w:r w:rsidRPr="00F67997">
        <w:rPr>
          <w:lang w:val="fr-FR"/>
        </w:rPr>
        <w:t xml:space="preserve"> sur le contrôle de la traite et du transport des êtres humains et du Règlement de </w:t>
      </w:r>
      <w:r w:rsidRPr="006D799C">
        <w:rPr>
          <w:lang w:val="fr-FR"/>
        </w:rPr>
        <w:t>2065</w:t>
      </w:r>
      <w:r w:rsidR="001447E4">
        <w:rPr>
          <w:lang w:val="fr-FR"/>
        </w:rPr>
        <w:t> </w:t>
      </w:r>
      <w:r w:rsidRPr="001447E4">
        <w:rPr>
          <w:lang w:val="fr-FR"/>
        </w:rPr>
        <w:t>(</w:t>
      </w:r>
      <w:r w:rsidRPr="006D799C">
        <w:rPr>
          <w:lang w:val="fr-FR"/>
        </w:rPr>
        <w:t>2008</w:t>
      </w:r>
      <w:r w:rsidRPr="001447E4">
        <w:rPr>
          <w:lang w:val="fr-FR"/>
        </w:rPr>
        <w:t>)</w:t>
      </w:r>
      <w:r w:rsidRPr="006D799C">
        <w:rPr>
          <w:vertAlign w:val="superscript"/>
          <w:lang w:val="fr-FR"/>
        </w:rPr>
        <w:footnoteReference w:id="37"/>
      </w:r>
      <w:r w:rsidRPr="00F67997">
        <w:rPr>
          <w:lang w:val="fr-FR"/>
        </w:rPr>
        <w:t xml:space="preserve"> et </w:t>
      </w:r>
      <w:r w:rsidRPr="006D799C">
        <w:rPr>
          <w:lang w:val="fr-FR"/>
        </w:rPr>
        <w:t>21</w:t>
      </w:r>
      <w:r w:rsidR="009204B5">
        <w:rPr>
          <w:lang w:val="fr-FR"/>
        </w:rPr>
        <w:t> </w:t>
      </w:r>
      <w:r w:rsidRPr="00F67997">
        <w:rPr>
          <w:lang w:val="fr-FR"/>
        </w:rPr>
        <w:t xml:space="preserve">centres de service (foyers de passage) au titre de la loi de </w:t>
      </w:r>
      <w:r w:rsidRPr="006D799C">
        <w:rPr>
          <w:lang w:val="fr-FR"/>
        </w:rPr>
        <w:t>2066</w:t>
      </w:r>
      <w:r w:rsidR="001447E4">
        <w:rPr>
          <w:lang w:val="fr-FR"/>
        </w:rPr>
        <w:t> </w:t>
      </w:r>
      <w:r w:rsidRPr="001447E4">
        <w:rPr>
          <w:lang w:val="fr-FR"/>
        </w:rPr>
        <w:t>(</w:t>
      </w:r>
      <w:r w:rsidRPr="006D799C">
        <w:rPr>
          <w:lang w:val="fr-FR"/>
        </w:rPr>
        <w:t>2009</w:t>
      </w:r>
      <w:r w:rsidRPr="001447E4">
        <w:rPr>
          <w:lang w:val="fr-FR"/>
        </w:rPr>
        <w:t>)</w:t>
      </w:r>
      <w:r w:rsidRPr="00F67997">
        <w:rPr>
          <w:lang w:val="fr-FR"/>
        </w:rPr>
        <w:t xml:space="preserve"> sur la violence domestique (infractions et sanctions) et du Règlement de </w:t>
      </w:r>
      <w:r w:rsidRPr="006D799C">
        <w:rPr>
          <w:lang w:val="fr-FR"/>
        </w:rPr>
        <w:t>2067</w:t>
      </w:r>
      <w:r w:rsidRPr="001447E4">
        <w:rPr>
          <w:lang w:val="fr-FR"/>
        </w:rPr>
        <w:t xml:space="preserve"> (</w:t>
      </w:r>
      <w:r w:rsidRPr="006D799C">
        <w:rPr>
          <w:lang w:val="fr-FR"/>
        </w:rPr>
        <w:t>2010</w:t>
      </w:r>
      <w:r w:rsidRPr="001447E4">
        <w:rPr>
          <w:lang w:val="fr-FR"/>
        </w:rPr>
        <w:t>)</w:t>
      </w:r>
      <w:r w:rsidRPr="006D799C">
        <w:rPr>
          <w:vertAlign w:val="superscript"/>
          <w:lang w:val="fr-FR"/>
        </w:rPr>
        <w:footnoteReference w:id="38"/>
      </w:r>
      <w:r w:rsidRPr="00F67997">
        <w:rPr>
          <w:lang w:val="fr-FR"/>
        </w:rPr>
        <w:t xml:space="preserve"> dans plusieurs districts. En outre, le Gouvernement de la province de Koshi a mis en place un abri sûr pour les victimes de violence fondée sur le genre à Biratnagar (district de Morang) et contribue à la gestion de </w:t>
      </w:r>
      <w:r w:rsidRPr="006D799C">
        <w:rPr>
          <w:lang w:val="fr-FR"/>
        </w:rPr>
        <w:t>16</w:t>
      </w:r>
      <w:r w:rsidR="009204B5">
        <w:rPr>
          <w:lang w:val="fr-FR"/>
        </w:rPr>
        <w:t> </w:t>
      </w:r>
      <w:r w:rsidRPr="00F67997">
        <w:rPr>
          <w:lang w:val="fr-FR"/>
        </w:rPr>
        <w:t xml:space="preserve">autres abris sûrs (foyers de passage) de proximité créés par les autorités locales et des organisations non </w:t>
      </w:r>
      <w:r w:rsidRPr="00F67997">
        <w:rPr>
          <w:lang w:val="fr-FR"/>
        </w:rPr>
        <w:lastRenderedPageBreak/>
        <w:t>gouvernementales</w:t>
      </w:r>
      <w:r w:rsidRPr="006D799C">
        <w:rPr>
          <w:vertAlign w:val="superscript"/>
          <w:lang w:val="fr-FR"/>
        </w:rPr>
        <w:footnoteReference w:id="39"/>
      </w:r>
      <w:r w:rsidRPr="00F67997">
        <w:rPr>
          <w:lang w:val="fr-FR"/>
        </w:rPr>
        <w:t xml:space="preserve">. Le </w:t>
      </w:r>
      <w:r w:rsidR="00373972">
        <w:rPr>
          <w:lang w:val="fr-FR"/>
        </w:rPr>
        <w:t>g</w:t>
      </w:r>
      <w:r w:rsidRPr="00F67997">
        <w:rPr>
          <w:lang w:val="fr-FR"/>
        </w:rPr>
        <w:t xml:space="preserve">ouvernement de la province de Bagmati a alloué </w:t>
      </w:r>
      <w:r w:rsidR="00373972" w:rsidRPr="006D799C">
        <w:rPr>
          <w:lang w:val="fr-FR"/>
        </w:rPr>
        <w:t>4</w:t>
      </w:r>
      <w:r w:rsidRPr="00F67997">
        <w:rPr>
          <w:lang w:val="fr-FR"/>
        </w:rPr>
        <w:t xml:space="preserve"> millions de roupies à la construction de centres de réhabilitation dans le district de Sindhupalchowk et prête son concours à la gestion de </w:t>
      </w:r>
      <w:r w:rsidRPr="006D799C">
        <w:rPr>
          <w:lang w:val="fr-FR"/>
        </w:rPr>
        <w:t>16</w:t>
      </w:r>
      <w:r w:rsidR="009204B5">
        <w:rPr>
          <w:lang w:val="fr-FR"/>
        </w:rPr>
        <w:t> </w:t>
      </w:r>
      <w:r w:rsidRPr="00F67997">
        <w:rPr>
          <w:lang w:val="fr-FR"/>
        </w:rPr>
        <w:t>centres de service de proximité couvrant tous les districts de la province</w:t>
      </w:r>
      <w:r w:rsidRPr="006D799C">
        <w:rPr>
          <w:vertAlign w:val="superscript"/>
          <w:lang w:val="fr-FR"/>
        </w:rPr>
        <w:footnoteReference w:id="40"/>
      </w:r>
      <w:r w:rsidRPr="00F67997">
        <w:rPr>
          <w:lang w:val="fr-FR"/>
        </w:rPr>
        <w:t xml:space="preserve">. Le </w:t>
      </w:r>
      <w:r w:rsidR="00373972">
        <w:rPr>
          <w:lang w:val="fr-FR"/>
        </w:rPr>
        <w:t>g</w:t>
      </w:r>
      <w:r w:rsidRPr="00F67997">
        <w:rPr>
          <w:lang w:val="fr-FR"/>
        </w:rPr>
        <w:t xml:space="preserve">ouvernement de la province de Gandaki a lancé la construction d’un centre de réhabilitation provincial à Pokhara (district de Kaski) afin d’offrir un abri aux victimes de violence fondée sur le genre et appuie les centres de service de district (foyers de passage) de </w:t>
      </w:r>
      <w:r w:rsidRPr="006D799C">
        <w:rPr>
          <w:lang w:val="fr-FR"/>
        </w:rPr>
        <w:t>8</w:t>
      </w:r>
      <w:r w:rsidR="009204B5">
        <w:rPr>
          <w:lang w:val="fr-FR"/>
        </w:rPr>
        <w:t> </w:t>
      </w:r>
      <w:r w:rsidRPr="00F67997">
        <w:rPr>
          <w:lang w:val="fr-FR"/>
        </w:rPr>
        <w:t xml:space="preserve">districts (excepté Manang et Mustang). Dans la province de Karnali, le gouvernement provincial aide au fonctionnement de centres de service dans ses </w:t>
      </w:r>
      <w:r w:rsidRPr="006D799C">
        <w:rPr>
          <w:lang w:val="fr-FR"/>
        </w:rPr>
        <w:t>9</w:t>
      </w:r>
      <w:r w:rsidR="009204B5">
        <w:rPr>
          <w:lang w:val="fr-FR"/>
        </w:rPr>
        <w:t> </w:t>
      </w:r>
      <w:r w:rsidRPr="00F67997">
        <w:rPr>
          <w:lang w:val="fr-FR"/>
        </w:rPr>
        <w:t>districts (excepté celui de Mugu)</w:t>
      </w:r>
      <w:r w:rsidRPr="006D799C">
        <w:rPr>
          <w:vertAlign w:val="superscript"/>
          <w:lang w:val="fr-FR"/>
        </w:rPr>
        <w:footnoteReference w:id="41"/>
      </w:r>
      <w:r w:rsidRPr="00F67997">
        <w:rPr>
          <w:lang w:val="fr-FR"/>
        </w:rPr>
        <w:t xml:space="preserve">. Le </w:t>
      </w:r>
      <w:r w:rsidR="00373972">
        <w:rPr>
          <w:lang w:val="fr-FR"/>
        </w:rPr>
        <w:t>g</w:t>
      </w:r>
      <w:r w:rsidRPr="00F67997">
        <w:rPr>
          <w:lang w:val="fr-FR"/>
        </w:rPr>
        <w:t xml:space="preserve">ouvernement de la province de Sudurpashchim construit également un abri sûr à long terme à Mahendranagar (Kanchanpur) et prête son concours à la gestion de </w:t>
      </w:r>
      <w:r w:rsidRPr="006D799C">
        <w:rPr>
          <w:lang w:val="fr-FR"/>
        </w:rPr>
        <w:t>9</w:t>
      </w:r>
      <w:r w:rsidR="009204B5">
        <w:rPr>
          <w:lang w:val="fr-FR"/>
        </w:rPr>
        <w:t> </w:t>
      </w:r>
      <w:r w:rsidRPr="00F67997">
        <w:rPr>
          <w:lang w:val="fr-FR"/>
        </w:rPr>
        <w:t>centres de service de district (</w:t>
      </w:r>
      <w:r w:rsidR="00373972" w:rsidRPr="006D799C">
        <w:rPr>
          <w:lang w:val="fr-FR"/>
        </w:rPr>
        <w:t>1</w:t>
      </w:r>
      <w:r w:rsidRPr="00F67997">
        <w:rPr>
          <w:lang w:val="fr-FR"/>
        </w:rPr>
        <w:t xml:space="preserve"> dans chacun des </w:t>
      </w:r>
      <w:r w:rsidRPr="006D799C">
        <w:rPr>
          <w:lang w:val="fr-FR"/>
        </w:rPr>
        <w:t>9</w:t>
      </w:r>
      <w:r w:rsidR="009204B5">
        <w:rPr>
          <w:lang w:val="fr-FR"/>
        </w:rPr>
        <w:t> </w:t>
      </w:r>
      <w:r w:rsidRPr="00F67997">
        <w:rPr>
          <w:lang w:val="fr-FR"/>
        </w:rPr>
        <w:t>districts)</w:t>
      </w:r>
      <w:r w:rsidRPr="006D799C">
        <w:rPr>
          <w:vertAlign w:val="superscript"/>
          <w:lang w:val="fr-FR"/>
        </w:rPr>
        <w:footnoteReference w:id="42"/>
      </w:r>
      <w:r w:rsidRPr="00F67997">
        <w:rPr>
          <w:lang w:val="fr-FR"/>
        </w:rPr>
        <w:t xml:space="preserve">. Les centres de réhabilitation et les centres de service assurent des services pour les victimes/survivantes de violence fondée sur le genre et de la traite. Des organisations non gouvernementales (par exemple Maiti Nepal, Shakti </w:t>
      </w:r>
      <w:proofErr w:type="spellStart"/>
      <w:r w:rsidRPr="00F67997">
        <w:rPr>
          <w:lang w:val="fr-FR"/>
        </w:rPr>
        <w:t>Samuha</w:t>
      </w:r>
      <w:proofErr w:type="spellEnd"/>
      <w:r w:rsidRPr="00F67997">
        <w:rPr>
          <w:lang w:val="fr-FR"/>
        </w:rPr>
        <w:t xml:space="preserve">, Women </w:t>
      </w:r>
      <w:proofErr w:type="spellStart"/>
      <w:r w:rsidRPr="00F67997">
        <w:rPr>
          <w:lang w:val="fr-FR"/>
        </w:rPr>
        <w:t>Rehabilitation</w:t>
      </w:r>
      <w:proofErr w:type="spellEnd"/>
      <w:r w:rsidRPr="00F67997">
        <w:rPr>
          <w:lang w:val="fr-FR"/>
        </w:rPr>
        <w:t xml:space="preserve"> Centre, Saathi, etc.) gèrent également des abris dans tout le pays. Selon une étude menée par Saathi</w:t>
      </w:r>
      <w:r w:rsidRPr="006D799C">
        <w:rPr>
          <w:vertAlign w:val="superscript"/>
          <w:lang w:val="fr-FR"/>
        </w:rPr>
        <w:footnoteReference w:id="43"/>
      </w:r>
      <w:r w:rsidRPr="00F67997">
        <w:rPr>
          <w:lang w:val="fr-FR"/>
        </w:rPr>
        <w:t xml:space="preserve"> et l’alliance contre la traite des femmes et des enfants au Népal (Alliance Against Trafficking in Women and Children in Nepal –</w:t>
      </w:r>
      <w:r w:rsidR="00B03907">
        <w:rPr>
          <w:lang w:val="fr-FR"/>
        </w:rPr>
        <w:t> </w:t>
      </w:r>
      <w:r w:rsidRPr="00F67997">
        <w:rPr>
          <w:lang w:val="fr-FR"/>
        </w:rPr>
        <w:t>AATWIN)</w:t>
      </w:r>
      <w:r w:rsidRPr="006D799C">
        <w:rPr>
          <w:vertAlign w:val="superscript"/>
          <w:lang w:val="fr-FR"/>
        </w:rPr>
        <w:footnoteReference w:id="44"/>
      </w:r>
      <w:r w:rsidRPr="00F67997">
        <w:rPr>
          <w:lang w:val="fr-FR"/>
        </w:rPr>
        <w:t xml:space="preserve">, </w:t>
      </w:r>
      <w:r w:rsidRPr="006D799C">
        <w:rPr>
          <w:lang w:val="fr-FR"/>
        </w:rPr>
        <w:t>53</w:t>
      </w:r>
      <w:r w:rsidR="009204B5">
        <w:rPr>
          <w:lang w:val="fr-FR"/>
        </w:rPr>
        <w:t> </w:t>
      </w:r>
      <w:r w:rsidRPr="00F67997">
        <w:rPr>
          <w:lang w:val="fr-FR"/>
        </w:rPr>
        <w:t xml:space="preserve">abris existent à travers le pays, créés par le gouvernement ou les organisations de la société civile afin d’offrir une protection et des services de réhabilitation aux victimes/survivantes de la violence fondée sur le genre et de la traite. Dans le pays, plus de </w:t>
      </w:r>
      <w:r w:rsidRPr="006D799C">
        <w:rPr>
          <w:lang w:val="fr-FR"/>
        </w:rPr>
        <w:t>6</w:t>
      </w:r>
      <w:r w:rsidR="00676659">
        <w:rPr>
          <w:lang w:val="fr-FR"/>
        </w:rPr>
        <w:t> </w:t>
      </w:r>
      <w:r w:rsidRPr="006D799C">
        <w:rPr>
          <w:lang w:val="fr-FR"/>
        </w:rPr>
        <w:t>000</w:t>
      </w:r>
      <w:r w:rsidR="009204B5">
        <w:rPr>
          <w:lang w:val="fr-FR"/>
        </w:rPr>
        <w:t> </w:t>
      </w:r>
      <w:r w:rsidRPr="00F67997">
        <w:rPr>
          <w:lang w:val="fr-FR"/>
        </w:rPr>
        <w:t>réseaux de proximité sont en place pour limiter la violence fondée sur le genre et aider les victimes/survivantes.</w:t>
      </w:r>
    </w:p>
    <w:p w14:paraId="2001C517" w14:textId="77777777" w:rsidR="001447E4" w:rsidRPr="006D799C" w:rsidRDefault="001447E4" w:rsidP="001447E4">
      <w:pPr>
        <w:pStyle w:val="SingleTxt"/>
        <w:spacing w:after="0" w:line="120" w:lineRule="exact"/>
        <w:rPr>
          <w:b/>
          <w:sz w:val="10"/>
          <w:lang w:val="fr-FR"/>
        </w:rPr>
      </w:pPr>
    </w:p>
    <w:p w14:paraId="42E39DF4" w14:textId="77777777" w:rsidR="001447E4" w:rsidRPr="006D799C" w:rsidRDefault="001447E4" w:rsidP="001447E4">
      <w:pPr>
        <w:pStyle w:val="SingleTxt"/>
        <w:spacing w:after="0" w:line="120" w:lineRule="exact"/>
        <w:rPr>
          <w:b/>
          <w:sz w:val="10"/>
          <w:lang w:val="fr-FR"/>
        </w:rPr>
      </w:pPr>
    </w:p>
    <w:p w14:paraId="3B59A909" w14:textId="7EF2C7B0" w:rsidR="00F67997" w:rsidRPr="006D799C" w:rsidRDefault="00F67997" w:rsidP="001447E4">
      <w:pPr>
        <w:pStyle w:val="H1"/>
        <w:ind w:right="1260"/>
        <w:rPr>
          <w:lang w:val="fr-FR"/>
        </w:rPr>
      </w:pPr>
      <w:r w:rsidRPr="006D799C">
        <w:rPr>
          <w:lang w:val="fr-FR"/>
        </w:rPr>
        <w:tab/>
      </w:r>
      <w:r w:rsidRPr="006D799C">
        <w:rPr>
          <w:lang w:val="fr-FR"/>
        </w:rPr>
        <w:tab/>
        <w:t>Réponse au paragraphe</w:t>
      </w:r>
      <w:r w:rsidR="009204B5" w:rsidRPr="006D799C">
        <w:rPr>
          <w:lang w:val="fr-FR"/>
        </w:rPr>
        <w:t> </w:t>
      </w:r>
      <w:r w:rsidRPr="006D799C">
        <w:rPr>
          <w:lang w:val="fr-FR"/>
        </w:rPr>
        <w:t>8</w:t>
      </w:r>
      <w:r w:rsidR="009204B5" w:rsidRPr="006D799C">
        <w:rPr>
          <w:lang w:val="fr-FR"/>
        </w:rPr>
        <w:t> </w:t>
      </w:r>
      <w:r w:rsidRPr="006D799C">
        <w:rPr>
          <w:lang w:val="fr-FR"/>
        </w:rPr>
        <w:t>d) de la liste de points et de questions</w:t>
      </w:r>
    </w:p>
    <w:p w14:paraId="4668799A" w14:textId="77777777" w:rsidR="001447E4" w:rsidRPr="001447E4" w:rsidRDefault="001447E4" w:rsidP="001447E4">
      <w:pPr>
        <w:pStyle w:val="SingleTxt"/>
        <w:spacing w:after="0" w:line="120" w:lineRule="exact"/>
        <w:rPr>
          <w:sz w:val="10"/>
          <w:lang w:val="fr-FR"/>
        </w:rPr>
      </w:pPr>
    </w:p>
    <w:p w14:paraId="7F236F45" w14:textId="77777777" w:rsidR="001447E4" w:rsidRPr="001447E4" w:rsidRDefault="001447E4" w:rsidP="001447E4">
      <w:pPr>
        <w:pStyle w:val="SingleTxt"/>
        <w:spacing w:after="0" w:line="120" w:lineRule="exact"/>
        <w:rPr>
          <w:sz w:val="10"/>
          <w:lang w:val="fr-FR"/>
        </w:rPr>
      </w:pPr>
    </w:p>
    <w:p w14:paraId="79B69495" w14:textId="04519BDD" w:rsidR="00F67997" w:rsidRPr="00F67997" w:rsidRDefault="00F67997" w:rsidP="001447E4">
      <w:pPr>
        <w:pStyle w:val="SingleTxt"/>
        <w:numPr>
          <w:ilvl w:val="0"/>
          <w:numId w:val="34"/>
        </w:numPr>
        <w:spacing w:line="240" w:lineRule="exact"/>
        <w:rPr>
          <w:lang w:val="fr-FR"/>
        </w:rPr>
      </w:pPr>
      <w:r w:rsidRPr="00F67997">
        <w:rPr>
          <w:lang w:val="fr-FR"/>
        </w:rPr>
        <w:t>Des programmes de renforcement des capacités et d’orientation sont proposés aux chefs et membres de comités judiciaires locaux en ce qui concerne la lutte contre la violence fondée sur le genre. L’institut de formation de la Police népalaise offre constamment aux agents de police des formations spécifiques à la prise en charge des cas de violence fondée sur le genre et de crimes concernant des enfants. Une formation est également dispensée dans les domaines suivants</w:t>
      </w:r>
      <w:r w:rsidR="00951391">
        <w:rPr>
          <w:lang w:val="fr-FR"/>
        </w:rPr>
        <w:t> </w:t>
      </w:r>
      <w:r w:rsidRPr="00F67997">
        <w:rPr>
          <w:lang w:val="fr-FR"/>
        </w:rPr>
        <w:t>: conseils psychosociaux, services psychosociaux d’urgence, enquêtes sur les crimes contre des femmes et des filles, les viols, les agressions sexuelles, les atteintes sexuelles sur des enfants, et particulièrement sur les filles, les pratiques discriminatoires et le cybercrime. Le personnel de police est régulièrement formé à la communication tenant compte des questions de genre, à la gestion des cas de violence domestique, à la justice juvénile et au soutien aux survivantes. Pendant l’exercice</w:t>
      </w:r>
      <w:r w:rsidR="009204B5">
        <w:rPr>
          <w:lang w:val="fr-FR"/>
        </w:rPr>
        <w:t> </w:t>
      </w:r>
      <w:r w:rsidRPr="006D799C">
        <w:rPr>
          <w:lang w:val="fr-FR"/>
        </w:rPr>
        <w:t>2023</w:t>
      </w:r>
      <w:r w:rsidRPr="00F67997">
        <w:rPr>
          <w:lang w:val="fr-FR"/>
        </w:rPr>
        <w:t>/</w:t>
      </w:r>
      <w:r w:rsidRPr="006D799C">
        <w:rPr>
          <w:lang w:val="fr-FR"/>
        </w:rPr>
        <w:t>24</w:t>
      </w:r>
      <w:r w:rsidRPr="00F67997">
        <w:rPr>
          <w:lang w:val="fr-FR"/>
        </w:rPr>
        <w:t xml:space="preserve">, </w:t>
      </w:r>
      <w:r w:rsidRPr="006D799C">
        <w:rPr>
          <w:lang w:val="fr-FR"/>
        </w:rPr>
        <w:t>1</w:t>
      </w:r>
      <w:r w:rsidR="00205AA9">
        <w:rPr>
          <w:lang w:val="fr-FR"/>
        </w:rPr>
        <w:t> </w:t>
      </w:r>
      <w:r w:rsidRPr="006D799C">
        <w:rPr>
          <w:lang w:val="fr-FR"/>
        </w:rPr>
        <w:t>114</w:t>
      </w:r>
      <w:r w:rsidR="009204B5">
        <w:rPr>
          <w:lang w:val="fr-FR"/>
        </w:rPr>
        <w:t> </w:t>
      </w:r>
      <w:r w:rsidRPr="00F67997">
        <w:rPr>
          <w:lang w:val="fr-FR"/>
        </w:rPr>
        <w:t>membres du personnel de police ont participé à ces formations, dispensé</w:t>
      </w:r>
      <w:r w:rsidR="005755AC">
        <w:rPr>
          <w:lang w:val="fr-FR"/>
        </w:rPr>
        <w:t>e</w:t>
      </w:r>
      <w:r w:rsidRPr="00F67997">
        <w:rPr>
          <w:lang w:val="fr-FR"/>
        </w:rPr>
        <w:t xml:space="preserve">s par l’Académie et les centres de formation de la Police népalaise (excepté certains stages </w:t>
      </w:r>
      <w:r w:rsidRPr="00F67997">
        <w:rPr>
          <w:lang w:val="fr-FR"/>
        </w:rPr>
        <w:lastRenderedPageBreak/>
        <w:t>assur</w:t>
      </w:r>
      <w:r w:rsidR="005755AC">
        <w:rPr>
          <w:lang w:val="fr-FR"/>
        </w:rPr>
        <w:t>é</w:t>
      </w:r>
      <w:r w:rsidRPr="00F67997">
        <w:rPr>
          <w:lang w:val="fr-FR"/>
        </w:rPr>
        <w:t>s par d’autres organismes)</w:t>
      </w:r>
      <w:r w:rsidRPr="006D799C">
        <w:rPr>
          <w:vertAlign w:val="superscript"/>
          <w:lang w:val="fr-FR"/>
        </w:rPr>
        <w:footnoteReference w:id="45"/>
      </w:r>
      <w:r w:rsidRPr="00F67997">
        <w:rPr>
          <w:lang w:val="fr-FR"/>
        </w:rPr>
        <w:t>. La Commission nationale pour les femmes a également organisé des programmes d’échange avec les parties prenantes nationales au sujet des effets directs de la violence fondée sur le genre sur la santé mentale et reproductive des femmes et sur la nécessité de fournir des services rapides aux victimes de ce type de violence.</w:t>
      </w:r>
    </w:p>
    <w:p w14:paraId="221195AF" w14:textId="77777777" w:rsidR="001447E4" w:rsidRPr="006D799C" w:rsidRDefault="001447E4" w:rsidP="001447E4">
      <w:pPr>
        <w:pStyle w:val="SingleTxt"/>
        <w:spacing w:after="0" w:line="120" w:lineRule="exact"/>
        <w:rPr>
          <w:b/>
          <w:sz w:val="10"/>
          <w:lang w:val="fr-FR"/>
        </w:rPr>
      </w:pPr>
    </w:p>
    <w:p w14:paraId="2A995C10" w14:textId="77777777" w:rsidR="001447E4" w:rsidRPr="006D799C" w:rsidRDefault="001447E4" w:rsidP="001447E4">
      <w:pPr>
        <w:pStyle w:val="SingleTxt"/>
        <w:spacing w:after="0" w:line="120" w:lineRule="exact"/>
        <w:rPr>
          <w:b/>
          <w:sz w:val="10"/>
          <w:lang w:val="fr-FR"/>
        </w:rPr>
      </w:pPr>
    </w:p>
    <w:p w14:paraId="6C6F21EB" w14:textId="17A8322B" w:rsidR="00F67997" w:rsidRPr="006D799C" w:rsidRDefault="00F67997" w:rsidP="001447E4">
      <w:pPr>
        <w:pStyle w:val="H1"/>
        <w:ind w:right="1260"/>
        <w:rPr>
          <w:lang w:val="fr-FR"/>
        </w:rPr>
      </w:pPr>
      <w:r w:rsidRPr="006D799C">
        <w:rPr>
          <w:lang w:val="fr-FR"/>
        </w:rPr>
        <w:tab/>
      </w:r>
      <w:r w:rsidRPr="006D799C">
        <w:rPr>
          <w:lang w:val="fr-FR"/>
        </w:rPr>
        <w:tab/>
        <w:t>Réponse au paragraphe</w:t>
      </w:r>
      <w:r w:rsidR="009204B5" w:rsidRPr="006D799C">
        <w:rPr>
          <w:lang w:val="fr-FR"/>
        </w:rPr>
        <w:t> </w:t>
      </w:r>
      <w:r w:rsidRPr="006D799C">
        <w:rPr>
          <w:lang w:val="fr-FR"/>
        </w:rPr>
        <w:t>9 de la liste de points et de questions</w:t>
      </w:r>
    </w:p>
    <w:p w14:paraId="6DE7714D" w14:textId="77777777" w:rsidR="001447E4" w:rsidRPr="001447E4" w:rsidRDefault="001447E4" w:rsidP="001447E4">
      <w:pPr>
        <w:pStyle w:val="SingleTxt"/>
        <w:spacing w:after="0" w:line="120" w:lineRule="exact"/>
        <w:rPr>
          <w:sz w:val="10"/>
          <w:lang w:val="fr-FR"/>
        </w:rPr>
      </w:pPr>
    </w:p>
    <w:p w14:paraId="0B9964F0" w14:textId="77777777" w:rsidR="001447E4" w:rsidRPr="001447E4" w:rsidRDefault="001447E4" w:rsidP="001447E4">
      <w:pPr>
        <w:pStyle w:val="SingleTxt"/>
        <w:spacing w:after="0" w:line="120" w:lineRule="exact"/>
        <w:rPr>
          <w:sz w:val="10"/>
          <w:lang w:val="fr-FR"/>
        </w:rPr>
      </w:pPr>
    </w:p>
    <w:p w14:paraId="7E753612" w14:textId="45C0D952" w:rsidR="00F67997" w:rsidRPr="00F67997" w:rsidRDefault="00F67997" w:rsidP="001447E4">
      <w:pPr>
        <w:pStyle w:val="SingleTxt"/>
        <w:numPr>
          <w:ilvl w:val="0"/>
          <w:numId w:val="34"/>
        </w:numPr>
        <w:spacing w:line="240" w:lineRule="exact"/>
        <w:rPr>
          <w:lang w:val="en-US"/>
        </w:rPr>
      </w:pPr>
      <w:r w:rsidRPr="00F67997">
        <w:rPr>
          <w:lang w:val="fr-FR"/>
        </w:rPr>
        <w:t>La Direction des services aux femmes, aux enfants et aux personnes âgées de la Police népalaise a mis à disposition les données de l’exercice fiscal</w:t>
      </w:r>
      <w:r w:rsidR="009204B5">
        <w:rPr>
          <w:lang w:val="fr-FR"/>
        </w:rPr>
        <w:t> </w:t>
      </w:r>
      <w:r w:rsidRPr="006D799C">
        <w:rPr>
          <w:lang w:val="fr-FR"/>
        </w:rPr>
        <w:t>2023</w:t>
      </w:r>
      <w:r w:rsidRPr="00F67997">
        <w:rPr>
          <w:lang w:val="fr-FR"/>
        </w:rPr>
        <w:t>/</w:t>
      </w:r>
      <w:r w:rsidRPr="006D799C">
        <w:rPr>
          <w:lang w:val="fr-FR"/>
        </w:rPr>
        <w:t>24</w:t>
      </w:r>
      <w:r w:rsidRPr="00F67997">
        <w:rPr>
          <w:lang w:val="fr-FR"/>
        </w:rPr>
        <w:t xml:space="preserve"> sur le nombre de plaintes concernant divers types de violence fondée sur le genre enregistrées par les postes de police à travers le pays. Les affaires sont classes en sept catégories</w:t>
      </w:r>
      <w:r w:rsidR="00951391">
        <w:rPr>
          <w:lang w:val="fr-FR"/>
        </w:rPr>
        <w:t> </w:t>
      </w:r>
      <w:r w:rsidRPr="00F67997">
        <w:rPr>
          <w:lang w:val="fr-FR"/>
        </w:rPr>
        <w:t xml:space="preserve">: infractions sexuelles, crime organisé, crimes graves, crime contre les droits reproductifs des femmes, nouveaux crimes, infractions relatives au mariage et crime socioéconomique. Au total, </w:t>
      </w:r>
      <w:r w:rsidRPr="006D799C">
        <w:rPr>
          <w:lang w:val="fr-FR"/>
        </w:rPr>
        <w:t>18</w:t>
      </w:r>
      <w:r w:rsidR="00F262BF">
        <w:rPr>
          <w:lang w:val="fr-FR"/>
        </w:rPr>
        <w:t> </w:t>
      </w:r>
      <w:r w:rsidRPr="006D799C">
        <w:rPr>
          <w:lang w:val="fr-FR"/>
        </w:rPr>
        <w:t>794</w:t>
      </w:r>
      <w:r w:rsidR="009204B5">
        <w:rPr>
          <w:lang w:val="fr-FR"/>
        </w:rPr>
        <w:t> </w:t>
      </w:r>
      <w:r w:rsidRPr="00F67997">
        <w:rPr>
          <w:lang w:val="fr-FR"/>
        </w:rPr>
        <w:t>plaintes ont été déposées auprès de la police (voir tableau</w:t>
      </w:r>
      <w:r w:rsidR="009204B5">
        <w:rPr>
          <w:lang w:val="fr-FR"/>
        </w:rPr>
        <w:t> </w:t>
      </w:r>
      <w:r w:rsidRPr="006D799C">
        <w:rPr>
          <w:lang w:val="fr-FR"/>
        </w:rPr>
        <w:t>8</w:t>
      </w:r>
      <w:r w:rsidRPr="00F67997">
        <w:rPr>
          <w:lang w:val="fr-FR"/>
        </w:rPr>
        <w:t>). Les données doivent encore être ventilées par sexe, âge, ethnicité, localisation et relation entre victime et auteur. En revanche, la Police népalaise a ventilé les données relatives à la violence fondée sur le genre pour l’exercice</w:t>
      </w:r>
      <w:r w:rsidR="009204B5">
        <w:rPr>
          <w:lang w:val="fr-FR"/>
        </w:rPr>
        <w:t> </w:t>
      </w:r>
      <w:r w:rsidRPr="006D799C">
        <w:rPr>
          <w:lang w:val="fr-FR"/>
        </w:rPr>
        <w:t>2021</w:t>
      </w:r>
      <w:r w:rsidRPr="00F67997">
        <w:rPr>
          <w:lang w:val="fr-FR"/>
        </w:rPr>
        <w:t>/</w:t>
      </w:r>
      <w:r w:rsidRPr="006D799C">
        <w:rPr>
          <w:lang w:val="fr-FR"/>
        </w:rPr>
        <w:t>22</w:t>
      </w:r>
      <w:r w:rsidRPr="00F67997">
        <w:rPr>
          <w:lang w:val="fr-FR"/>
        </w:rPr>
        <w:t xml:space="preserve"> par type, localisation, âge, genre, niveau d’éducation et relation entre victime et accusé. </w:t>
      </w:r>
      <w:r w:rsidRPr="00F67997">
        <w:rPr>
          <w:lang w:val="en-US"/>
        </w:rPr>
        <w:t>Les liens sont fournis à l’annexe</w:t>
      </w:r>
      <w:r w:rsidR="009204B5">
        <w:rPr>
          <w:lang w:val="en-US"/>
        </w:rPr>
        <w:t> </w:t>
      </w:r>
      <w:r w:rsidRPr="006D799C">
        <w:rPr>
          <w:lang w:val="en-US"/>
        </w:rPr>
        <w:t>3</w:t>
      </w:r>
      <w:r w:rsidRPr="00F67997">
        <w:rPr>
          <w:lang w:val="en-US"/>
        </w:rPr>
        <w:t xml:space="preserve"> </w:t>
      </w:r>
      <w:r w:rsidR="005755AC">
        <w:rPr>
          <w:lang w:val="en-US"/>
        </w:rPr>
        <w:t>(</w:t>
      </w:r>
      <w:r w:rsidRPr="006D799C">
        <w:rPr>
          <w:lang w:val="en-US"/>
        </w:rPr>
        <w:t>1</w:t>
      </w:r>
      <w:r w:rsidRPr="00F67997">
        <w:rPr>
          <w:lang w:val="en-US"/>
        </w:rPr>
        <w:t>) (</w:t>
      </w:r>
      <w:r w:rsidRPr="006D799C">
        <w:rPr>
          <w:i/>
          <w:iCs/>
          <w:lang w:val="en-US"/>
        </w:rPr>
        <w:t>Annual Fact Sheet on Gender-Based Violence published by Nepal Police for the FY 2078/79 (Shrawan to Ashad) July/Aug 2021</w:t>
      </w:r>
      <w:r w:rsidR="009204B5" w:rsidRPr="006D799C">
        <w:rPr>
          <w:i/>
          <w:iCs/>
          <w:lang w:val="en-US"/>
        </w:rPr>
        <w:t> </w:t>
      </w:r>
      <w:r w:rsidRPr="006D799C">
        <w:rPr>
          <w:i/>
          <w:iCs/>
          <w:lang w:val="en-US"/>
        </w:rPr>
        <w:t>to Jun/July 2022</w:t>
      </w:r>
      <w:r w:rsidRPr="00F67997">
        <w:rPr>
          <w:lang w:val="en-US"/>
        </w:rPr>
        <w:t>).</w:t>
      </w:r>
    </w:p>
    <w:p w14:paraId="71A83A8F" w14:textId="77777777" w:rsidR="00F67997" w:rsidRPr="001447E4" w:rsidRDefault="00F67997" w:rsidP="001447E4">
      <w:pPr>
        <w:pStyle w:val="SingleTxt"/>
        <w:spacing w:after="0" w:line="120" w:lineRule="exact"/>
        <w:rPr>
          <w:sz w:val="10"/>
          <w:lang w:val="en-US"/>
        </w:rPr>
      </w:pPr>
    </w:p>
    <w:p w14:paraId="5A50CB2E" w14:textId="125E072B" w:rsidR="001447E4" w:rsidRDefault="001447E4" w:rsidP="001447E4">
      <w:pPr>
        <w:pStyle w:val="H56"/>
        <w:ind w:right="1260"/>
        <w:rPr>
          <w:lang w:val="fr-FR"/>
        </w:rPr>
      </w:pPr>
      <w:r w:rsidRPr="00E51096">
        <w:rPr>
          <w:lang w:val="en-US"/>
        </w:rPr>
        <w:tab/>
      </w:r>
      <w:r w:rsidRPr="00E51096">
        <w:rPr>
          <w:lang w:val="en-US"/>
        </w:rPr>
        <w:tab/>
      </w:r>
      <w:r w:rsidR="00F67997" w:rsidRPr="000572B8">
        <w:rPr>
          <w:lang w:val="fr-FR"/>
        </w:rPr>
        <w:t>Tableau</w:t>
      </w:r>
      <w:r w:rsidR="009204B5">
        <w:rPr>
          <w:lang w:val="fr-FR"/>
        </w:rPr>
        <w:t> </w:t>
      </w:r>
      <w:r w:rsidR="00F67997" w:rsidRPr="006D799C">
        <w:rPr>
          <w:lang w:val="fr-FR"/>
        </w:rPr>
        <w:t>8</w:t>
      </w:r>
    </w:p>
    <w:p w14:paraId="236E9FC7" w14:textId="4F8622BA" w:rsidR="00F67997" w:rsidRPr="006D799C" w:rsidRDefault="001447E4" w:rsidP="001447E4">
      <w:pPr>
        <w:pStyle w:val="H23"/>
        <w:rPr>
          <w:lang w:val="fr-CA"/>
        </w:rPr>
      </w:pPr>
      <w:r w:rsidRPr="006D799C">
        <w:rPr>
          <w:lang w:val="fr-CA"/>
        </w:rPr>
        <w:tab/>
      </w:r>
      <w:r w:rsidRPr="006D799C">
        <w:rPr>
          <w:lang w:val="fr-CA"/>
        </w:rPr>
        <w:tab/>
      </w:r>
      <w:r w:rsidR="00F67997" w:rsidRPr="006D799C">
        <w:rPr>
          <w:lang w:val="fr-CA"/>
        </w:rPr>
        <w:t>Nombre et types de plaintes pour violence fondée sur le genre déposées auprès de la Police népalaise pendant l’exercice</w:t>
      </w:r>
      <w:r w:rsidR="009204B5" w:rsidRPr="006D799C">
        <w:rPr>
          <w:lang w:val="fr-CA"/>
        </w:rPr>
        <w:t> </w:t>
      </w:r>
      <w:r w:rsidR="00F67997" w:rsidRPr="006D799C">
        <w:rPr>
          <w:lang w:val="fr-CA"/>
        </w:rPr>
        <w:t>2023/24</w:t>
      </w:r>
    </w:p>
    <w:p w14:paraId="1870CC9C" w14:textId="77777777" w:rsidR="00F67997" w:rsidRPr="006D799C" w:rsidRDefault="00F67997" w:rsidP="001447E4">
      <w:pPr>
        <w:pStyle w:val="SingleTxt"/>
        <w:spacing w:after="0" w:line="120" w:lineRule="exact"/>
        <w:rPr>
          <w:b/>
          <w:bCs/>
          <w:sz w:val="10"/>
          <w:lang w:val="fr-FR"/>
        </w:rPr>
      </w:pPr>
    </w:p>
    <w:p w14:paraId="5B2CE4C7" w14:textId="77777777" w:rsidR="001447E4" w:rsidRPr="006D799C" w:rsidRDefault="001447E4" w:rsidP="001447E4">
      <w:pPr>
        <w:pStyle w:val="SingleTxt"/>
        <w:spacing w:after="0" w:line="120" w:lineRule="exact"/>
        <w:rPr>
          <w:b/>
          <w:bCs/>
          <w:sz w:val="10"/>
          <w:lang w:val="fr-FR"/>
        </w:rPr>
      </w:pPr>
    </w:p>
    <w:tbl>
      <w:tblPr>
        <w:tblW w:w="0" w:type="auto"/>
        <w:tblInd w:w="1260" w:type="dxa"/>
        <w:tblLayout w:type="fixed"/>
        <w:tblCellMar>
          <w:left w:w="0" w:type="dxa"/>
          <w:right w:w="0" w:type="dxa"/>
        </w:tblCellMar>
        <w:tblLook w:val="04A0" w:firstRow="1" w:lastRow="0" w:firstColumn="1" w:lastColumn="0" w:noHBand="0" w:noVBand="1"/>
      </w:tblPr>
      <w:tblGrid>
        <w:gridCol w:w="900"/>
        <w:gridCol w:w="2520"/>
        <w:gridCol w:w="2520"/>
        <w:gridCol w:w="1380"/>
      </w:tblGrid>
      <w:tr w:rsidR="001B7F55" w:rsidRPr="001B7F55" w14:paraId="431458F6" w14:textId="77777777" w:rsidTr="001B7F55">
        <w:trPr>
          <w:cantSplit/>
          <w:tblHeader/>
        </w:trPr>
        <w:tc>
          <w:tcPr>
            <w:tcW w:w="900" w:type="dxa"/>
            <w:tcBorders>
              <w:top w:val="single" w:sz="4" w:space="0" w:color="auto"/>
              <w:bottom w:val="single" w:sz="12" w:space="0" w:color="auto"/>
            </w:tcBorders>
            <w:shd w:val="clear" w:color="auto" w:fill="auto"/>
            <w:noWrap/>
            <w:vAlign w:val="bottom"/>
          </w:tcPr>
          <w:p w14:paraId="65C12F96" w14:textId="77777777" w:rsidR="00F67997" w:rsidRPr="001B7F55" w:rsidRDefault="00F67997" w:rsidP="001B7F55">
            <w:pPr>
              <w:spacing w:before="81" w:after="81" w:line="160" w:lineRule="exact"/>
              <w:ind w:right="40"/>
              <w:rPr>
                <w:i/>
                <w:sz w:val="14"/>
              </w:rPr>
            </w:pPr>
          </w:p>
        </w:tc>
        <w:tc>
          <w:tcPr>
            <w:tcW w:w="2520" w:type="dxa"/>
            <w:tcBorders>
              <w:top w:val="single" w:sz="4" w:space="0" w:color="auto"/>
              <w:bottom w:val="single" w:sz="12" w:space="0" w:color="auto"/>
            </w:tcBorders>
            <w:shd w:val="clear" w:color="auto" w:fill="auto"/>
            <w:noWrap/>
            <w:vAlign w:val="bottom"/>
          </w:tcPr>
          <w:p w14:paraId="3F4B8527" w14:textId="77777777" w:rsidR="00F67997" w:rsidRPr="001B7F55" w:rsidRDefault="00F67997" w:rsidP="001B7F55">
            <w:pPr>
              <w:spacing w:before="81" w:after="81" w:line="160" w:lineRule="exact"/>
              <w:ind w:left="144" w:right="43"/>
              <w:rPr>
                <w:i/>
                <w:sz w:val="14"/>
              </w:rPr>
            </w:pPr>
            <w:r w:rsidRPr="006D799C">
              <w:rPr>
                <w:i/>
                <w:sz w:val="14"/>
              </w:rPr>
              <w:t>Catégorisation</w:t>
            </w:r>
          </w:p>
        </w:tc>
        <w:tc>
          <w:tcPr>
            <w:tcW w:w="2520" w:type="dxa"/>
            <w:tcBorders>
              <w:top w:val="single" w:sz="4" w:space="0" w:color="auto"/>
              <w:bottom w:val="single" w:sz="12" w:space="0" w:color="auto"/>
            </w:tcBorders>
            <w:shd w:val="clear" w:color="auto" w:fill="auto"/>
            <w:noWrap/>
            <w:vAlign w:val="bottom"/>
          </w:tcPr>
          <w:p w14:paraId="4F400614" w14:textId="77777777" w:rsidR="00F67997" w:rsidRPr="001B7F55" w:rsidRDefault="00F67997" w:rsidP="001B7F55">
            <w:pPr>
              <w:spacing w:before="81" w:after="81" w:line="160" w:lineRule="exact"/>
              <w:ind w:left="144" w:right="43"/>
              <w:rPr>
                <w:i/>
                <w:sz w:val="14"/>
              </w:rPr>
            </w:pPr>
            <w:r w:rsidRPr="006D799C">
              <w:rPr>
                <w:i/>
                <w:sz w:val="14"/>
              </w:rPr>
              <w:t>Type de Violence</w:t>
            </w:r>
          </w:p>
        </w:tc>
        <w:tc>
          <w:tcPr>
            <w:tcW w:w="1380" w:type="dxa"/>
            <w:tcBorders>
              <w:top w:val="single" w:sz="4" w:space="0" w:color="auto"/>
              <w:bottom w:val="single" w:sz="12" w:space="0" w:color="auto"/>
            </w:tcBorders>
            <w:shd w:val="clear" w:color="auto" w:fill="auto"/>
            <w:noWrap/>
            <w:vAlign w:val="bottom"/>
          </w:tcPr>
          <w:p w14:paraId="66361018" w14:textId="77777777" w:rsidR="00F67997" w:rsidRPr="006D799C" w:rsidRDefault="00F67997" w:rsidP="001B7F55">
            <w:pPr>
              <w:spacing w:before="81" w:after="81" w:line="160" w:lineRule="exact"/>
              <w:ind w:right="43"/>
              <w:jc w:val="right"/>
              <w:rPr>
                <w:i/>
                <w:sz w:val="14"/>
              </w:rPr>
            </w:pPr>
            <w:r w:rsidRPr="006D799C">
              <w:rPr>
                <w:i/>
                <w:sz w:val="14"/>
              </w:rPr>
              <w:t>Total</w:t>
            </w:r>
          </w:p>
        </w:tc>
      </w:tr>
      <w:tr w:rsidR="001B7F55" w:rsidRPr="001B7F55" w14:paraId="21BA04F8" w14:textId="77777777" w:rsidTr="001B7F55">
        <w:trPr>
          <w:cantSplit/>
          <w:trHeight w:hRule="exact" w:val="115"/>
          <w:tblHeader/>
        </w:trPr>
        <w:tc>
          <w:tcPr>
            <w:tcW w:w="900" w:type="dxa"/>
            <w:tcBorders>
              <w:top w:val="single" w:sz="12" w:space="0" w:color="auto"/>
            </w:tcBorders>
            <w:shd w:val="clear" w:color="auto" w:fill="auto"/>
            <w:noWrap/>
            <w:vAlign w:val="bottom"/>
          </w:tcPr>
          <w:p w14:paraId="26D1271F" w14:textId="77777777" w:rsidR="001B7F55" w:rsidRPr="001B7F55" w:rsidRDefault="001B7F55" w:rsidP="001B7F55">
            <w:pPr>
              <w:spacing w:before="40" w:after="40" w:line="210" w:lineRule="exact"/>
              <w:ind w:right="40"/>
              <w:rPr>
                <w:sz w:val="17"/>
              </w:rPr>
            </w:pPr>
          </w:p>
        </w:tc>
        <w:tc>
          <w:tcPr>
            <w:tcW w:w="2520" w:type="dxa"/>
            <w:tcBorders>
              <w:top w:val="single" w:sz="12" w:space="0" w:color="auto"/>
            </w:tcBorders>
            <w:shd w:val="clear" w:color="auto" w:fill="auto"/>
            <w:noWrap/>
            <w:vAlign w:val="bottom"/>
          </w:tcPr>
          <w:p w14:paraId="40D6A0CF" w14:textId="77777777" w:rsidR="001B7F55" w:rsidRPr="001B7F55" w:rsidRDefault="001B7F55" w:rsidP="001B7F55">
            <w:pPr>
              <w:spacing w:before="40" w:after="40" w:line="210" w:lineRule="exact"/>
              <w:ind w:left="144" w:right="43"/>
              <w:rPr>
                <w:sz w:val="17"/>
              </w:rPr>
            </w:pPr>
          </w:p>
        </w:tc>
        <w:tc>
          <w:tcPr>
            <w:tcW w:w="2520" w:type="dxa"/>
            <w:tcBorders>
              <w:top w:val="single" w:sz="12" w:space="0" w:color="auto"/>
            </w:tcBorders>
            <w:shd w:val="clear" w:color="auto" w:fill="auto"/>
            <w:noWrap/>
            <w:vAlign w:val="bottom"/>
          </w:tcPr>
          <w:p w14:paraId="04E40928" w14:textId="77777777" w:rsidR="001B7F55" w:rsidRPr="001B7F55" w:rsidRDefault="001B7F55" w:rsidP="001B7F55">
            <w:pPr>
              <w:spacing w:before="40" w:after="40" w:line="210" w:lineRule="exact"/>
              <w:ind w:left="144" w:right="43"/>
              <w:rPr>
                <w:sz w:val="17"/>
              </w:rPr>
            </w:pPr>
          </w:p>
        </w:tc>
        <w:tc>
          <w:tcPr>
            <w:tcW w:w="1380" w:type="dxa"/>
            <w:tcBorders>
              <w:top w:val="single" w:sz="12" w:space="0" w:color="auto"/>
            </w:tcBorders>
            <w:shd w:val="clear" w:color="auto" w:fill="auto"/>
            <w:noWrap/>
            <w:vAlign w:val="bottom"/>
          </w:tcPr>
          <w:p w14:paraId="3B4002D9" w14:textId="77777777" w:rsidR="001B7F55" w:rsidRPr="001B7F55" w:rsidRDefault="001B7F55" w:rsidP="001B7F55">
            <w:pPr>
              <w:spacing w:before="40" w:after="40" w:line="210" w:lineRule="exact"/>
              <w:ind w:right="43"/>
              <w:jc w:val="right"/>
              <w:rPr>
                <w:sz w:val="17"/>
              </w:rPr>
            </w:pPr>
          </w:p>
        </w:tc>
      </w:tr>
      <w:tr w:rsidR="00733714" w:rsidRPr="001B7F55" w14:paraId="104A9317" w14:textId="77777777" w:rsidTr="00F262BF">
        <w:trPr>
          <w:cantSplit/>
        </w:trPr>
        <w:tc>
          <w:tcPr>
            <w:tcW w:w="900" w:type="dxa"/>
            <w:shd w:val="clear" w:color="auto" w:fill="auto"/>
            <w:noWrap/>
          </w:tcPr>
          <w:p w14:paraId="78692664" w14:textId="77777777" w:rsidR="00F67997" w:rsidRPr="001B7F55" w:rsidRDefault="00F67997" w:rsidP="00F262BF">
            <w:pPr>
              <w:tabs>
                <w:tab w:val="left" w:pos="288"/>
                <w:tab w:val="left" w:pos="576"/>
                <w:tab w:val="left" w:pos="864"/>
                <w:tab w:val="left" w:pos="1152"/>
              </w:tabs>
              <w:spacing w:before="40" w:after="40" w:line="210" w:lineRule="exact"/>
              <w:ind w:right="40"/>
              <w:rPr>
                <w:sz w:val="17"/>
              </w:rPr>
            </w:pPr>
          </w:p>
        </w:tc>
        <w:tc>
          <w:tcPr>
            <w:tcW w:w="2520" w:type="dxa"/>
            <w:shd w:val="clear" w:color="auto" w:fill="auto"/>
            <w:noWrap/>
          </w:tcPr>
          <w:p w14:paraId="74F2BC24" w14:textId="77777777" w:rsidR="00F67997" w:rsidRPr="001B7F55" w:rsidRDefault="00F67997" w:rsidP="00F262BF">
            <w:pPr>
              <w:tabs>
                <w:tab w:val="left" w:pos="288"/>
                <w:tab w:val="left" w:pos="576"/>
                <w:tab w:val="left" w:pos="864"/>
                <w:tab w:val="left" w:pos="1152"/>
              </w:tabs>
              <w:spacing w:before="40" w:after="40" w:line="210" w:lineRule="exact"/>
              <w:ind w:left="144" w:right="43"/>
              <w:rPr>
                <w:sz w:val="17"/>
              </w:rPr>
            </w:pPr>
            <w:r w:rsidRPr="001B7F55">
              <w:rPr>
                <w:sz w:val="17"/>
              </w:rPr>
              <w:t>Infraction sexuelle</w:t>
            </w:r>
          </w:p>
        </w:tc>
        <w:tc>
          <w:tcPr>
            <w:tcW w:w="2520" w:type="dxa"/>
            <w:shd w:val="clear" w:color="auto" w:fill="auto"/>
            <w:noWrap/>
          </w:tcPr>
          <w:p w14:paraId="1F28ADFC" w14:textId="77777777" w:rsidR="00F67997" w:rsidRPr="001B7F55" w:rsidRDefault="00F67997" w:rsidP="00F262BF">
            <w:pPr>
              <w:tabs>
                <w:tab w:val="left" w:pos="288"/>
                <w:tab w:val="left" w:pos="576"/>
                <w:tab w:val="left" w:pos="864"/>
                <w:tab w:val="left" w:pos="1152"/>
              </w:tabs>
              <w:spacing w:before="40" w:after="40" w:line="210" w:lineRule="exact"/>
              <w:ind w:left="144" w:right="43"/>
              <w:rPr>
                <w:sz w:val="17"/>
              </w:rPr>
            </w:pPr>
            <w:r w:rsidRPr="001B7F55">
              <w:rPr>
                <w:sz w:val="17"/>
              </w:rPr>
              <w:t>Viol</w:t>
            </w:r>
          </w:p>
        </w:tc>
        <w:tc>
          <w:tcPr>
            <w:tcW w:w="1380" w:type="dxa"/>
            <w:shd w:val="clear" w:color="auto" w:fill="auto"/>
            <w:noWrap/>
          </w:tcPr>
          <w:p w14:paraId="76A76E97" w14:textId="7E2130C2" w:rsidR="00F67997" w:rsidRPr="001B7F55" w:rsidRDefault="00F67997" w:rsidP="001B7F55">
            <w:pPr>
              <w:tabs>
                <w:tab w:val="left" w:pos="288"/>
                <w:tab w:val="left" w:pos="576"/>
                <w:tab w:val="left" w:pos="864"/>
                <w:tab w:val="left" w:pos="1152"/>
              </w:tabs>
              <w:spacing w:before="40" w:after="40" w:line="210" w:lineRule="exact"/>
              <w:ind w:right="43"/>
              <w:jc w:val="right"/>
              <w:rPr>
                <w:sz w:val="17"/>
              </w:rPr>
            </w:pPr>
            <w:r w:rsidRPr="006D799C">
              <w:rPr>
                <w:sz w:val="17"/>
              </w:rPr>
              <w:t>2</w:t>
            </w:r>
            <w:r w:rsidR="001B7F55" w:rsidRPr="001B7F55">
              <w:rPr>
                <w:sz w:val="17"/>
              </w:rPr>
              <w:t> </w:t>
            </w:r>
            <w:r w:rsidRPr="006D799C">
              <w:rPr>
                <w:sz w:val="17"/>
              </w:rPr>
              <w:t>258</w:t>
            </w:r>
          </w:p>
        </w:tc>
      </w:tr>
      <w:tr w:rsidR="00733714" w:rsidRPr="001B7F55" w14:paraId="44A0A697" w14:textId="77777777" w:rsidTr="00F262BF">
        <w:trPr>
          <w:cantSplit/>
        </w:trPr>
        <w:tc>
          <w:tcPr>
            <w:tcW w:w="900" w:type="dxa"/>
            <w:shd w:val="clear" w:color="auto" w:fill="auto"/>
            <w:noWrap/>
          </w:tcPr>
          <w:p w14:paraId="17F99321" w14:textId="77777777" w:rsidR="00F67997" w:rsidRPr="001B7F55" w:rsidRDefault="00F67997" w:rsidP="00F262BF">
            <w:pPr>
              <w:tabs>
                <w:tab w:val="left" w:pos="288"/>
                <w:tab w:val="left" w:pos="576"/>
                <w:tab w:val="left" w:pos="864"/>
                <w:tab w:val="left" w:pos="1152"/>
              </w:tabs>
              <w:spacing w:before="40" w:after="40" w:line="210" w:lineRule="exact"/>
              <w:ind w:right="40"/>
              <w:rPr>
                <w:sz w:val="17"/>
              </w:rPr>
            </w:pPr>
          </w:p>
        </w:tc>
        <w:tc>
          <w:tcPr>
            <w:tcW w:w="2520" w:type="dxa"/>
            <w:shd w:val="clear" w:color="auto" w:fill="auto"/>
            <w:noWrap/>
          </w:tcPr>
          <w:p w14:paraId="5C8E0E30" w14:textId="77777777" w:rsidR="00F67997" w:rsidRPr="001B7F55" w:rsidRDefault="00F67997" w:rsidP="00F262BF">
            <w:pPr>
              <w:tabs>
                <w:tab w:val="left" w:pos="288"/>
                <w:tab w:val="left" w:pos="576"/>
                <w:tab w:val="left" w:pos="864"/>
                <w:tab w:val="left" w:pos="1152"/>
              </w:tabs>
              <w:spacing w:before="40" w:after="40" w:line="210" w:lineRule="exact"/>
              <w:ind w:left="144" w:right="43"/>
              <w:rPr>
                <w:sz w:val="17"/>
              </w:rPr>
            </w:pPr>
          </w:p>
        </w:tc>
        <w:tc>
          <w:tcPr>
            <w:tcW w:w="2520" w:type="dxa"/>
            <w:shd w:val="clear" w:color="auto" w:fill="auto"/>
            <w:noWrap/>
          </w:tcPr>
          <w:p w14:paraId="50C31FED" w14:textId="77777777" w:rsidR="00F67997" w:rsidRPr="001B7F55" w:rsidRDefault="00F67997" w:rsidP="00F262BF">
            <w:pPr>
              <w:tabs>
                <w:tab w:val="left" w:pos="288"/>
                <w:tab w:val="left" w:pos="576"/>
                <w:tab w:val="left" w:pos="864"/>
                <w:tab w:val="left" w:pos="1152"/>
              </w:tabs>
              <w:spacing w:before="40" w:after="40" w:line="210" w:lineRule="exact"/>
              <w:ind w:left="144" w:right="43"/>
              <w:rPr>
                <w:sz w:val="17"/>
              </w:rPr>
            </w:pPr>
            <w:r w:rsidRPr="001B7F55">
              <w:rPr>
                <w:sz w:val="17"/>
              </w:rPr>
              <w:t>Tentative de viol</w:t>
            </w:r>
          </w:p>
        </w:tc>
        <w:tc>
          <w:tcPr>
            <w:tcW w:w="1380" w:type="dxa"/>
            <w:shd w:val="clear" w:color="auto" w:fill="auto"/>
            <w:noWrap/>
          </w:tcPr>
          <w:p w14:paraId="68ACB4CA" w14:textId="77777777" w:rsidR="00F67997" w:rsidRPr="001B7F55" w:rsidRDefault="00F67997" w:rsidP="001B7F55">
            <w:pPr>
              <w:tabs>
                <w:tab w:val="left" w:pos="288"/>
                <w:tab w:val="left" w:pos="576"/>
                <w:tab w:val="left" w:pos="864"/>
                <w:tab w:val="left" w:pos="1152"/>
              </w:tabs>
              <w:spacing w:before="40" w:after="40" w:line="210" w:lineRule="exact"/>
              <w:ind w:right="43"/>
              <w:jc w:val="right"/>
              <w:rPr>
                <w:sz w:val="17"/>
              </w:rPr>
            </w:pPr>
            <w:r w:rsidRPr="006D799C">
              <w:rPr>
                <w:sz w:val="17"/>
              </w:rPr>
              <w:t>418</w:t>
            </w:r>
          </w:p>
        </w:tc>
      </w:tr>
      <w:tr w:rsidR="00733714" w:rsidRPr="001B7F55" w14:paraId="6C9CA8B0" w14:textId="77777777" w:rsidTr="00F262BF">
        <w:trPr>
          <w:cantSplit/>
        </w:trPr>
        <w:tc>
          <w:tcPr>
            <w:tcW w:w="900" w:type="dxa"/>
            <w:shd w:val="clear" w:color="auto" w:fill="auto"/>
            <w:noWrap/>
          </w:tcPr>
          <w:p w14:paraId="6223B656" w14:textId="77777777" w:rsidR="00F67997" w:rsidRPr="001B7F55" w:rsidRDefault="00F67997" w:rsidP="00F262BF">
            <w:pPr>
              <w:tabs>
                <w:tab w:val="left" w:pos="288"/>
                <w:tab w:val="left" w:pos="576"/>
                <w:tab w:val="left" w:pos="864"/>
                <w:tab w:val="left" w:pos="1152"/>
              </w:tabs>
              <w:spacing w:before="40" w:after="40" w:line="210" w:lineRule="exact"/>
              <w:ind w:right="40"/>
              <w:rPr>
                <w:sz w:val="17"/>
              </w:rPr>
            </w:pPr>
          </w:p>
        </w:tc>
        <w:tc>
          <w:tcPr>
            <w:tcW w:w="2520" w:type="dxa"/>
            <w:shd w:val="clear" w:color="auto" w:fill="auto"/>
            <w:noWrap/>
          </w:tcPr>
          <w:p w14:paraId="0F16E606" w14:textId="77777777" w:rsidR="00F67997" w:rsidRPr="001B7F55" w:rsidRDefault="00F67997" w:rsidP="00F262BF">
            <w:pPr>
              <w:tabs>
                <w:tab w:val="left" w:pos="288"/>
                <w:tab w:val="left" w:pos="576"/>
                <w:tab w:val="left" w:pos="864"/>
                <w:tab w:val="left" w:pos="1152"/>
              </w:tabs>
              <w:spacing w:before="40" w:after="40" w:line="210" w:lineRule="exact"/>
              <w:ind w:left="144" w:right="43"/>
              <w:rPr>
                <w:sz w:val="17"/>
              </w:rPr>
            </w:pPr>
          </w:p>
        </w:tc>
        <w:tc>
          <w:tcPr>
            <w:tcW w:w="2520" w:type="dxa"/>
            <w:shd w:val="clear" w:color="auto" w:fill="auto"/>
            <w:noWrap/>
          </w:tcPr>
          <w:p w14:paraId="7C83336A" w14:textId="77777777" w:rsidR="00F67997" w:rsidRPr="001B7F55" w:rsidRDefault="00F67997" w:rsidP="00F262BF">
            <w:pPr>
              <w:tabs>
                <w:tab w:val="left" w:pos="288"/>
                <w:tab w:val="left" w:pos="576"/>
                <w:tab w:val="left" w:pos="864"/>
                <w:tab w:val="left" w:pos="1152"/>
              </w:tabs>
              <w:spacing w:before="40" w:after="40" w:line="210" w:lineRule="exact"/>
              <w:ind w:left="144" w:right="43"/>
              <w:rPr>
                <w:sz w:val="17"/>
              </w:rPr>
            </w:pPr>
            <w:r w:rsidRPr="001B7F55">
              <w:rPr>
                <w:sz w:val="17"/>
              </w:rPr>
              <w:t xml:space="preserve">Actes sexuels contrenature </w:t>
            </w:r>
          </w:p>
        </w:tc>
        <w:tc>
          <w:tcPr>
            <w:tcW w:w="1380" w:type="dxa"/>
            <w:shd w:val="clear" w:color="auto" w:fill="auto"/>
            <w:noWrap/>
          </w:tcPr>
          <w:p w14:paraId="50587566" w14:textId="77777777" w:rsidR="00F67997" w:rsidRPr="001B7F55" w:rsidRDefault="00F67997" w:rsidP="001B7F55">
            <w:pPr>
              <w:tabs>
                <w:tab w:val="left" w:pos="288"/>
                <w:tab w:val="left" w:pos="576"/>
                <w:tab w:val="left" w:pos="864"/>
                <w:tab w:val="left" w:pos="1152"/>
              </w:tabs>
              <w:spacing w:before="40" w:after="40" w:line="210" w:lineRule="exact"/>
              <w:ind w:right="43"/>
              <w:jc w:val="right"/>
              <w:rPr>
                <w:sz w:val="17"/>
              </w:rPr>
            </w:pPr>
            <w:r w:rsidRPr="006D799C">
              <w:rPr>
                <w:sz w:val="17"/>
              </w:rPr>
              <w:t>18</w:t>
            </w:r>
          </w:p>
        </w:tc>
      </w:tr>
      <w:tr w:rsidR="00733714" w:rsidRPr="001B7F55" w14:paraId="1D8B3681" w14:textId="77777777" w:rsidTr="00F262BF">
        <w:trPr>
          <w:cantSplit/>
        </w:trPr>
        <w:tc>
          <w:tcPr>
            <w:tcW w:w="900" w:type="dxa"/>
            <w:shd w:val="clear" w:color="auto" w:fill="auto"/>
            <w:noWrap/>
          </w:tcPr>
          <w:p w14:paraId="51005196" w14:textId="77777777" w:rsidR="00F67997" w:rsidRPr="001B7F55" w:rsidRDefault="00F67997" w:rsidP="00F262BF">
            <w:pPr>
              <w:tabs>
                <w:tab w:val="left" w:pos="288"/>
                <w:tab w:val="left" w:pos="576"/>
                <w:tab w:val="left" w:pos="864"/>
                <w:tab w:val="left" w:pos="1152"/>
              </w:tabs>
              <w:spacing w:before="40" w:after="40" w:line="210" w:lineRule="exact"/>
              <w:ind w:right="40"/>
              <w:rPr>
                <w:sz w:val="17"/>
              </w:rPr>
            </w:pPr>
          </w:p>
        </w:tc>
        <w:tc>
          <w:tcPr>
            <w:tcW w:w="2520" w:type="dxa"/>
            <w:shd w:val="clear" w:color="auto" w:fill="auto"/>
            <w:noWrap/>
          </w:tcPr>
          <w:p w14:paraId="1446C5D4" w14:textId="77777777" w:rsidR="00F67997" w:rsidRPr="001B7F55" w:rsidRDefault="00F67997" w:rsidP="00F262BF">
            <w:pPr>
              <w:tabs>
                <w:tab w:val="left" w:pos="288"/>
                <w:tab w:val="left" w:pos="576"/>
                <w:tab w:val="left" w:pos="864"/>
                <w:tab w:val="left" w:pos="1152"/>
              </w:tabs>
              <w:spacing w:before="40" w:after="40" w:line="210" w:lineRule="exact"/>
              <w:ind w:left="144" w:right="43"/>
              <w:rPr>
                <w:sz w:val="17"/>
              </w:rPr>
            </w:pPr>
          </w:p>
        </w:tc>
        <w:tc>
          <w:tcPr>
            <w:tcW w:w="2520" w:type="dxa"/>
            <w:shd w:val="clear" w:color="auto" w:fill="auto"/>
            <w:noWrap/>
          </w:tcPr>
          <w:p w14:paraId="7A2023CA" w14:textId="77777777" w:rsidR="00F67997" w:rsidRPr="001B7F55" w:rsidRDefault="00F67997" w:rsidP="00F262BF">
            <w:pPr>
              <w:tabs>
                <w:tab w:val="left" w:pos="288"/>
                <w:tab w:val="left" w:pos="576"/>
                <w:tab w:val="left" w:pos="864"/>
                <w:tab w:val="left" w:pos="1152"/>
              </w:tabs>
              <w:spacing w:before="40" w:after="40" w:line="210" w:lineRule="exact"/>
              <w:ind w:left="144" w:right="43"/>
              <w:rPr>
                <w:sz w:val="17"/>
              </w:rPr>
            </w:pPr>
            <w:r w:rsidRPr="001B7F55">
              <w:rPr>
                <w:sz w:val="17"/>
              </w:rPr>
              <w:t>Atteinte sexuelle sur enfant</w:t>
            </w:r>
          </w:p>
        </w:tc>
        <w:tc>
          <w:tcPr>
            <w:tcW w:w="1380" w:type="dxa"/>
            <w:shd w:val="clear" w:color="auto" w:fill="auto"/>
            <w:noWrap/>
          </w:tcPr>
          <w:p w14:paraId="3E09EB0D" w14:textId="77777777" w:rsidR="00F67997" w:rsidRPr="001B7F55" w:rsidRDefault="00F67997" w:rsidP="001B7F55">
            <w:pPr>
              <w:tabs>
                <w:tab w:val="left" w:pos="288"/>
                <w:tab w:val="left" w:pos="576"/>
                <w:tab w:val="left" w:pos="864"/>
                <w:tab w:val="left" w:pos="1152"/>
              </w:tabs>
              <w:spacing w:before="40" w:after="40" w:line="210" w:lineRule="exact"/>
              <w:ind w:right="43"/>
              <w:jc w:val="right"/>
              <w:rPr>
                <w:sz w:val="17"/>
              </w:rPr>
            </w:pPr>
            <w:r w:rsidRPr="006D799C">
              <w:rPr>
                <w:sz w:val="17"/>
              </w:rPr>
              <w:t>327</w:t>
            </w:r>
          </w:p>
        </w:tc>
      </w:tr>
      <w:tr w:rsidR="00733714" w:rsidRPr="001B7F55" w14:paraId="631DDDBD" w14:textId="77777777" w:rsidTr="00F262BF">
        <w:trPr>
          <w:cantSplit/>
        </w:trPr>
        <w:tc>
          <w:tcPr>
            <w:tcW w:w="900" w:type="dxa"/>
            <w:shd w:val="clear" w:color="auto" w:fill="auto"/>
            <w:noWrap/>
          </w:tcPr>
          <w:p w14:paraId="00B6B21B" w14:textId="77777777" w:rsidR="00F67997" w:rsidRPr="001B7F55" w:rsidRDefault="00F67997" w:rsidP="00F262BF">
            <w:pPr>
              <w:tabs>
                <w:tab w:val="left" w:pos="288"/>
                <w:tab w:val="left" w:pos="576"/>
                <w:tab w:val="left" w:pos="864"/>
                <w:tab w:val="left" w:pos="1152"/>
              </w:tabs>
              <w:spacing w:before="40" w:after="40" w:line="210" w:lineRule="exact"/>
              <w:ind w:right="40"/>
              <w:rPr>
                <w:sz w:val="17"/>
              </w:rPr>
            </w:pPr>
          </w:p>
        </w:tc>
        <w:tc>
          <w:tcPr>
            <w:tcW w:w="2520" w:type="dxa"/>
            <w:shd w:val="clear" w:color="auto" w:fill="auto"/>
            <w:noWrap/>
          </w:tcPr>
          <w:p w14:paraId="7BDB74F8" w14:textId="77777777" w:rsidR="00F67997" w:rsidRPr="001B7F55" w:rsidRDefault="00F67997" w:rsidP="00F262BF">
            <w:pPr>
              <w:tabs>
                <w:tab w:val="left" w:pos="288"/>
                <w:tab w:val="left" w:pos="576"/>
                <w:tab w:val="left" w:pos="864"/>
                <w:tab w:val="left" w:pos="1152"/>
              </w:tabs>
              <w:spacing w:before="40" w:after="40" w:line="210" w:lineRule="exact"/>
              <w:ind w:left="144" w:right="43"/>
              <w:rPr>
                <w:sz w:val="17"/>
              </w:rPr>
            </w:pPr>
          </w:p>
        </w:tc>
        <w:tc>
          <w:tcPr>
            <w:tcW w:w="2520" w:type="dxa"/>
            <w:shd w:val="clear" w:color="auto" w:fill="auto"/>
            <w:noWrap/>
          </w:tcPr>
          <w:p w14:paraId="2D235305" w14:textId="77777777" w:rsidR="00F67997" w:rsidRPr="001B7F55" w:rsidRDefault="00F67997" w:rsidP="00F262BF">
            <w:pPr>
              <w:tabs>
                <w:tab w:val="left" w:pos="288"/>
                <w:tab w:val="left" w:pos="576"/>
                <w:tab w:val="left" w:pos="864"/>
                <w:tab w:val="left" w:pos="1152"/>
              </w:tabs>
              <w:spacing w:before="40" w:after="40" w:line="210" w:lineRule="exact"/>
              <w:ind w:left="144" w:right="43"/>
              <w:rPr>
                <w:sz w:val="17"/>
              </w:rPr>
            </w:pPr>
            <w:r w:rsidRPr="001B7F55">
              <w:rPr>
                <w:sz w:val="17"/>
              </w:rPr>
              <w:t>Viol avec enlèvement</w:t>
            </w:r>
          </w:p>
        </w:tc>
        <w:tc>
          <w:tcPr>
            <w:tcW w:w="1380" w:type="dxa"/>
            <w:shd w:val="clear" w:color="auto" w:fill="auto"/>
            <w:noWrap/>
          </w:tcPr>
          <w:p w14:paraId="3F34AEAC" w14:textId="77777777" w:rsidR="00F67997" w:rsidRPr="001B7F55" w:rsidRDefault="00F67997" w:rsidP="001B7F55">
            <w:pPr>
              <w:tabs>
                <w:tab w:val="left" w:pos="288"/>
                <w:tab w:val="left" w:pos="576"/>
                <w:tab w:val="left" w:pos="864"/>
                <w:tab w:val="left" w:pos="1152"/>
              </w:tabs>
              <w:spacing w:before="40" w:after="40" w:line="210" w:lineRule="exact"/>
              <w:ind w:right="43"/>
              <w:jc w:val="right"/>
              <w:rPr>
                <w:sz w:val="17"/>
              </w:rPr>
            </w:pPr>
            <w:r w:rsidRPr="006D799C">
              <w:rPr>
                <w:sz w:val="17"/>
              </w:rPr>
              <w:t>52</w:t>
            </w:r>
          </w:p>
        </w:tc>
      </w:tr>
      <w:tr w:rsidR="00733714" w:rsidRPr="001B7F55" w14:paraId="48563395" w14:textId="77777777" w:rsidTr="00F262BF">
        <w:trPr>
          <w:cantSplit/>
        </w:trPr>
        <w:tc>
          <w:tcPr>
            <w:tcW w:w="900" w:type="dxa"/>
            <w:shd w:val="clear" w:color="auto" w:fill="auto"/>
            <w:noWrap/>
          </w:tcPr>
          <w:p w14:paraId="0BD09306" w14:textId="77777777" w:rsidR="00F67997" w:rsidRPr="001B7F55" w:rsidRDefault="00F67997" w:rsidP="00F262BF">
            <w:pPr>
              <w:tabs>
                <w:tab w:val="left" w:pos="288"/>
                <w:tab w:val="left" w:pos="576"/>
                <w:tab w:val="left" w:pos="864"/>
                <w:tab w:val="left" w:pos="1152"/>
              </w:tabs>
              <w:spacing w:before="40" w:after="40" w:line="210" w:lineRule="exact"/>
              <w:ind w:right="40"/>
              <w:rPr>
                <w:sz w:val="17"/>
              </w:rPr>
            </w:pPr>
          </w:p>
        </w:tc>
        <w:tc>
          <w:tcPr>
            <w:tcW w:w="2520" w:type="dxa"/>
            <w:shd w:val="clear" w:color="auto" w:fill="auto"/>
            <w:noWrap/>
          </w:tcPr>
          <w:p w14:paraId="5BA50E37" w14:textId="77777777" w:rsidR="00F67997" w:rsidRPr="001B7F55" w:rsidRDefault="00F67997" w:rsidP="00F262BF">
            <w:pPr>
              <w:tabs>
                <w:tab w:val="left" w:pos="288"/>
                <w:tab w:val="left" w:pos="576"/>
                <w:tab w:val="left" w:pos="864"/>
                <w:tab w:val="left" w:pos="1152"/>
              </w:tabs>
              <w:spacing w:before="40" w:after="40" w:line="210" w:lineRule="exact"/>
              <w:ind w:left="144" w:right="43"/>
              <w:rPr>
                <w:sz w:val="17"/>
              </w:rPr>
            </w:pPr>
          </w:p>
        </w:tc>
        <w:tc>
          <w:tcPr>
            <w:tcW w:w="2520" w:type="dxa"/>
            <w:shd w:val="clear" w:color="auto" w:fill="auto"/>
            <w:noWrap/>
          </w:tcPr>
          <w:p w14:paraId="661F474B" w14:textId="77777777" w:rsidR="00F67997" w:rsidRPr="001B7F55" w:rsidRDefault="00F67997" w:rsidP="00F262BF">
            <w:pPr>
              <w:tabs>
                <w:tab w:val="left" w:pos="288"/>
                <w:tab w:val="left" w:pos="576"/>
                <w:tab w:val="left" w:pos="864"/>
                <w:tab w:val="left" w:pos="1152"/>
              </w:tabs>
              <w:spacing w:before="40" w:after="40" w:line="210" w:lineRule="exact"/>
              <w:ind w:left="144" w:right="43"/>
              <w:rPr>
                <w:sz w:val="17"/>
              </w:rPr>
            </w:pPr>
            <w:r w:rsidRPr="001B7F55">
              <w:rPr>
                <w:sz w:val="17"/>
              </w:rPr>
              <w:t>Traite et viol</w:t>
            </w:r>
          </w:p>
        </w:tc>
        <w:tc>
          <w:tcPr>
            <w:tcW w:w="1380" w:type="dxa"/>
            <w:shd w:val="clear" w:color="auto" w:fill="auto"/>
            <w:noWrap/>
          </w:tcPr>
          <w:p w14:paraId="58FEF6FD" w14:textId="77777777" w:rsidR="00F67997" w:rsidRPr="001B7F55" w:rsidRDefault="00F67997" w:rsidP="001B7F55">
            <w:pPr>
              <w:tabs>
                <w:tab w:val="left" w:pos="288"/>
                <w:tab w:val="left" w:pos="576"/>
                <w:tab w:val="left" w:pos="864"/>
                <w:tab w:val="left" w:pos="1152"/>
              </w:tabs>
              <w:spacing w:before="40" w:after="40" w:line="210" w:lineRule="exact"/>
              <w:ind w:right="43"/>
              <w:jc w:val="right"/>
              <w:rPr>
                <w:sz w:val="17"/>
              </w:rPr>
            </w:pPr>
            <w:r w:rsidRPr="006D799C">
              <w:rPr>
                <w:sz w:val="17"/>
              </w:rPr>
              <w:t>21</w:t>
            </w:r>
          </w:p>
        </w:tc>
      </w:tr>
      <w:tr w:rsidR="00733714" w:rsidRPr="001B7F55" w14:paraId="15746791" w14:textId="77777777" w:rsidTr="00F262BF">
        <w:trPr>
          <w:cantSplit/>
        </w:trPr>
        <w:tc>
          <w:tcPr>
            <w:tcW w:w="900" w:type="dxa"/>
            <w:shd w:val="clear" w:color="auto" w:fill="auto"/>
            <w:noWrap/>
          </w:tcPr>
          <w:p w14:paraId="2E05B5A5" w14:textId="77777777" w:rsidR="00F67997" w:rsidRPr="001B7F55" w:rsidRDefault="00F67997" w:rsidP="00F262BF">
            <w:pPr>
              <w:tabs>
                <w:tab w:val="left" w:pos="288"/>
                <w:tab w:val="left" w:pos="576"/>
                <w:tab w:val="left" w:pos="864"/>
                <w:tab w:val="left" w:pos="1152"/>
              </w:tabs>
              <w:spacing w:before="40" w:after="40" w:line="210" w:lineRule="exact"/>
              <w:ind w:right="40"/>
              <w:rPr>
                <w:sz w:val="17"/>
              </w:rPr>
            </w:pPr>
          </w:p>
        </w:tc>
        <w:tc>
          <w:tcPr>
            <w:tcW w:w="2520" w:type="dxa"/>
            <w:shd w:val="clear" w:color="auto" w:fill="auto"/>
            <w:noWrap/>
          </w:tcPr>
          <w:p w14:paraId="2C163E9A" w14:textId="77777777" w:rsidR="00F67997" w:rsidRPr="001B7F55" w:rsidRDefault="00F67997" w:rsidP="00F262BF">
            <w:pPr>
              <w:tabs>
                <w:tab w:val="left" w:pos="288"/>
                <w:tab w:val="left" w:pos="576"/>
                <w:tab w:val="left" w:pos="864"/>
                <w:tab w:val="left" w:pos="1152"/>
              </w:tabs>
              <w:spacing w:before="40" w:after="40" w:line="210" w:lineRule="exact"/>
              <w:ind w:left="144" w:right="43"/>
              <w:rPr>
                <w:sz w:val="17"/>
              </w:rPr>
            </w:pPr>
          </w:p>
        </w:tc>
        <w:tc>
          <w:tcPr>
            <w:tcW w:w="2520" w:type="dxa"/>
            <w:shd w:val="clear" w:color="auto" w:fill="auto"/>
            <w:noWrap/>
          </w:tcPr>
          <w:p w14:paraId="6C6C749B" w14:textId="77777777" w:rsidR="00F67997" w:rsidRPr="001B7F55" w:rsidRDefault="00F67997" w:rsidP="00F262BF">
            <w:pPr>
              <w:tabs>
                <w:tab w:val="left" w:pos="288"/>
                <w:tab w:val="left" w:pos="576"/>
                <w:tab w:val="left" w:pos="864"/>
                <w:tab w:val="left" w:pos="1152"/>
              </w:tabs>
              <w:spacing w:before="40" w:after="40" w:line="210" w:lineRule="exact"/>
              <w:ind w:left="144" w:right="43"/>
              <w:rPr>
                <w:sz w:val="17"/>
              </w:rPr>
            </w:pPr>
            <w:r w:rsidRPr="001B7F55">
              <w:rPr>
                <w:sz w:val="17"/>
              </w:rPr>
              <w:t xml:space="preserve">Agression sexuelle dans l’espace public </w:t>
            </w:r>
          </w:p>
        </w:tc>
        <w:tc>
          <w:tcPr>
            <w:tcW w:w="1380" w:type="dxa"/>
            <w:shd w:val="clear" w:color="auto" w:fill="auto"/>
            <w:noWrap/>
          </w:tcPr>
          <w:p w14:paraId="17C25646" w14:textId="77777777" w:rsidR="00F67997" w:rsidRPr="001B7F55" w:rsidRDefault="00F67997" w:rsidP="001B7F55">
            <w:pPr>
              <w:tabs>
                <w:tab w:val="left" w:pos="288"/>
                <w:tab w:val="left" w:pos="576"/>
                <w:tab w:val="left" w:pos="864"/>
                <w:tab w:val="left" w:pos="1152"/>
              </w:tabs>
              <w:spacing w:before="40" w:after="40" w:line="210" w:lineRule="exact"/>
              <w:ind w:right="43"/>
              <w:jc w:val="right"/>
              <w:rPr>
                <w:sz w:val="17"/>
              </w:rPr>
            </w:pPr>
            <w:r w:rsidRPr="006D799C">
              <w:rPr>
                <w:sz w:val="17"/>
              </w:rPr>
              <w:t>19</w:t>
            </w:r>
          </w:p>
        </w:tc>
      </w:tr>
      <w:tr w:rsidR="00733714" w:rsidRPr="001B7F55" w14:paraId="4E2364F4" w14:textId="77777777" w:rsidTr="00F262BF">
        <w:trPr>
          <w:cantSplit/>
        </w:trPr>
        <w:tc>
          <w:tcPr>
            <w:tcW w:w="900" w:type="dxa"/>
            <w:shd w:val="clear" w:color="auto" w:fill="auto"/>
            <w:noWrap/>
          </w:tcPr>
          <w:p w14:paraId="2DB5D8A1" w14:textId="77777777" w:rsidR="00F67997" w:rsidRPr="001B7F55" w:rsidRDefault="00F67997" w:rsidP="00F262BF">
            <w:pPr>
              <w:tabs>
                <w:tab w:val="left" w:pos="288"/>
                <w:tab w:val="left" w:pos="576"/>
                <w:tab w:val="left" w:pos="864"/>
                <w:tab w:val="left" w:pos="1152"/>
              </w:tabs>
              <w:spacing w:before="40" w:after="40" w:line="210" w:lineRule="exact"/>
              <w:ind w:right="40"/>
              <w:rPr>
                <w:sz w:val="17"/>
              </w:rPr>
            </w:pPr>
          </w:p>
        </w:tc>
        <w:tc>
          <w:tcPr>
            <w:tcW w:w="2520" w:type="dxa"/>
            <w:shd w:val="clear" w:color="auto" w:fill="auto"/>
            <w:noWrap/>
          </w:tcPr>
          <w:p w14:paraId="34445FBF" w14:textId="77777777" w:rsidR="00F67997" w:rsidRPr="001B7F55" w:rsidRDefault="00F67997" w:rsidP="00F262BF">
            <w:pPr>
              <w:tabs>
                <w:tab w:val="left" w:pos="288"/>
                <w:tab w:val="left" w:pos="576"/>
                <w:tab w:val="left" w:pos="864"/>
                <w:tab w:val="left" w:pos="1152"/>
              </w:tabs>
              <w:spacing w:before="40" w:after="40" w:line="210" w:lineRule="exact"/>
              <w:ind w:left="144" w:right="43"/>
              <w:rPr>
                <w:sz w:val="17"/>
              </w:rPr>
            </w:pPr>
            <w:r w:rsidRPr="001B7F55">
              <w:rPr>
                <w:sz w:val="17"/>
              </w:rPr>
              <w:t>Criminalité organisée</w:t>
            </w:r>
          </w:p>
        </w:tc>
        <w:tc>
          <w:tcPr>
            <w:tcW w:w="2520" w:type="dxa"/>
            <w:shd w:val="clear" w:color="auto" w:fill="auto"/>
            <w:noWrap/>
          </w:tcPr>
          <w:p w14:paraId="3E19F243" w14:textId="77777777" w:rsidR="00F67997" w:rsidRPr="001B7F55" w:rsidRDefault="00F67997" w:rsidP="00F262BF">
            <w:pPr>
              <w:tabs>
                <w:tab w:val="left" w:pos="288"/>
                <w:tab w:val="left" w:pos="576"/>
                <w:tab w:val="left" w:pos="864"/>
                <w:tab w:val="left" w:pos="1152"/>
              </w:tabs>
              <w:spacing w:before="40" w:after="40" w:line="210" w:lineRule="exact"/>
              <w:ind w:left="144" w:right="43"/>
              <w:rPr>
                <w:sz w:val="17"/>
              </w:rPr>
            </w:pPr>
            <w:r w:rsidRPr="001B7F55">
              <w:rPr>
                <w:sz w:val="17"/>
              </w:rPr>
              <w:t>Traite des personnes</w:t>
            </w:r>
          </w:p>
        </w:tc>
        <w:tc>
          <w:tcPr>
            <w:tcW w:w="1380" w:type="dxa"/>
            <w:shd w:val="clear" w:color="auto" w:fill="auto"/>
            <w:noWrap/>
          </w:tcPr>
          <w:p w14:paraId="046FBFF2" w14:textId="77777777" w:rsidR="00F67997" w:rsidRPr="001B7F55" w:rsidRDefault="00F67997" w:rsidP="001B7F55">
            <w:pPr>
              <w:tabs>
                <w:tab w:val="left" w:pos="288"/>
                <w:tab w:val="left" w:pos="576"/>
                <w:tab w:val="left" w:pos="864"/>
                <w:tab w:val="left" w:pos="1152"/>
              </w:tabs>
              <w:spacing w:before="40" w:after="40" w:line="210" w:lineRule="exact"/>
              <w:ind w:right="43"/>
              <w:jc w:val="right"/>
              <w:rPr>
                <w:sz w:val="17"/>
              </w:rPr>
            </w:pPr>
            <w:r w:rsidRPr="006D799C">
              <w:rPr>
                <w:sz w:val="17"/>
              </w:rPr>
              <w:t>129</w:t>
            </w:r>
          </w:p>
        </w:tc>
      </w:tr>
      <w:tr w:rsidR="00733714" w:rsidRPr="001B7F55" w14:paraId="5EC2ED64" w14:textId="77777777" w:rsidTr="00F262BF">
        <w:trPr>
          <w:cantSplit/>
        </w:trPr>
        <w:tc>
          <w:tcPr>
            <w:tcW w:w="900" w:type="dxa"/>
            <w:shd w:val="clear" w:color="auto" w:fill="auto"/>
            <w:noWrap/>
          </w:tcPr>
          <w:p w14:paraId="3EE4CDC4" w14:textId="77777777" w:rsidR="00F67997" w:rsidRPr="001B7F55" w:rsidRDefault="00F67997" w:rsidP="00F262BF">
            <w:pPr>
              <w:tabs>
                <w:tab w:val="left" w:pos="288"/>
                <w:tab w:val="left" w:pos="576"/>
                <w:tab w:val="left" w:pos="864"/>
                <w:tab w:val="left" w:pos="1152"/>
              </w:tabs>
              <w:spacing w:before="40" w:after="40" w:line="210" w:lineRule="exact"/>
              <w:ind w:right="40"/>
              <w:rPr>
                <w:sz w:val="17"/>
              </w:rPr>
            </w:pPr>
          </w:p>
        </w:tc>
        <w:tc>
          <w:tcPr>
            <w:tcW w:w="2520" w:type="dxa"/>
            <w:shd w:val="clear" w:color="auto" w:fill="auto"/>
            <w:noWrap/>
          </w:tcPr>
          <w:p w14:paraId="6AB6ABF8" w14:textId="77777777" w:rsidR="00F67997" w:rsidRPr="001B7F55" w:rsidRDefault="00F67997" w:rsidP="00F262BF">
            <w:pPr>
              <w:tabs>
                <w:tab w:val="left" w:pos="288"/>
                <w:tab w:val="left" w:pos="576"/>
                <w:tab w:val="left" w:pos="864"/>
                <w:tab w:val="left" w:pos="1152"/>
              </w:tabs>
              <w:spacing w:before="40" w:after="40" w:line="210" w:lineRule="exact"/>
              <w:ind w:left="144" w:right="43"/>
              <w:rPr>
                <w:sz w:val="17"/>
              </w:rPr>
            </w:pPr>
            <w:r w:rsidRPr="001B7F55">
              <w:rPr>
                <w:sz w:val="17"/>
              </w:rPr>
              <w:t>Crime grave</w:t>
            </w:r>
          </w:p>
        </w:tc>
        <w:tc>
          <w:tcPr>
            <w:tcW w:w="2520" w:type="dxa"/>
            <w:shd w:val="clear" w:color="auto" w:fill="auto"/>
            <w:noWrap/>
          </w:tcPr>
          <w:p w14:paraId="7CF04C24" w14:textId="77777777" w:rsidR="00F67997" w:rsidRPr="001B7F55" w:rsidRDefault="00F67997" w:rsidP="00F262BF">
            <w:pPr>
              <w:tabs>
                <w:tab w:val="left" w:pos="288"/>
                <w:tab w:val="left" w:pos="576"/>
                <w:tab w:val="left" w:pos="864"/>
                <w:tab w:val="left" w:pos="1152"/>
              </w:tabs>
              <w:spacing w:before="40" w:after="40" w:line="210" w:lineRule="exact"/>
              <w:ind w:left="144" w:right="43"/>
              <w:rPr>
                <w:sz w:val="17"/>
              </w:rPr>
            </w:pPr>
            <w:r w:rsidRPr="001B7F55">
              <w:rPr>
                <w:sz w:val="17"/>
              </w:rPr>
              <w:t>Meurtre après viol</w:t>
            </w:r>
          </w:p>
        </w:tc>
        <w:tc>
          <w:tcPr>
            <w:tcW w:w="1380" w:type="dxa"/>
            <w:shd w:val="clear" w:color="auto" w:fill="auto"/>
            <w:noWrap/>
          </w:tcPr>
          <w:p w14:paraId="29A5F55E" w14:textId="77777777" w:rsidR="00F67997" w:rsidRPr="001B7F55" w:rsidRDefault="00F67997" w:rsidP="001B7F55">
            <w:pPr>
              <w:tabs>
                <w:tab w:val="left" w:pos="288"/>
                <w:tab w:val="left" w:pos="576"/>
                <w:tab w:val="left" w:pos="864"/>
                <w:tab w:val="left" w:pos="1152"/>
              </w:tabs>
              <w:spacing w:before="40" w:after="40" w:line="210" w:lineRule="exact"/>
              <w:ind w:right="43"/>
              <w:jc w:val="right"/>
              <w:rPr>
                <w:sz w:val="17"/>
              </w:rPr>
            </w:pPr>
            <w:r w:rsidRPr="006D799C">
              <w:rPr>
                <w:sz w:val="17"/>
              </w:rPr>
              <w:t>5</w:t>
            </w:r>
          </w:p>
        </w:tc>
      </w:tr>
      <w:tr w:rsidR="00733714" w:rsidRPr="001B7F55" w14:paraId="24DEB99C" w14:textId="77777777" w:rsidTr="00F262BF">
        <w:trPr>
          <w:cantSplit/>
        </w:trPr>
        <w:tc>
          <w:tcPr>
            <w:tcW w:w="900" w:type="dxa"/>
            <w:shd w:val="clear" w:color="auto" w:fill="auto"/>
            <w:noWrap/>
          </w:tcPr>
          <w:p w14:paraId="7719F1C9" w14:textId="77777777" w:rsidR="00F67997" w:rsidRPr="001B7F55" w:rsidRDefault="00F67997" w:rsidP="00F262BF">
            <w:pPr>
              <w:tabs>
                <w:tab w:val="left" w:pos="288"/>
                <w:tab w:val="left" w:pos="576"/>
                <w:tab w:val="left" w:pos="864"/>
                <w:tab w:val="left" w:pos="1152"/>
              </w:tabs>
              <w:spacing w:before="40" w:after="40" w:line="210" w:lineRule="exact"/>
              <w:ind w:right="40"/>
              <w:rPr>
                <w:sz w:val="17"/>
              </w:rPr>
            </w:pPr>
          </w:p>
        </w:tc>
        <w:tc>
          <w:tcPr>
            <w:tcW w:w="2520" w:type="dxa"/>
            <w:shd w:val="clear" w:color="auto" w:fill="auto"/>
            <w:noWrap/>
          </w:tcPr>
          <w:p w14:paraId="395DB1C4" w14:textId="77777777" w:rsidR="00F67997" w:rsidRPr="001B7F55" w:rsidRDefault="00F67997" w:rsidP="00F262BF">
            <w:pPr>
              <w:tabs>
                <w:tab w:val="left" w:pos="288"/>
                <w:tab w:val="left" w:pos="576"/>
                <w:tab w:val="left" w:pos="864"/>
                <w:tab w:val="left" w:pos="1152"/>
              </w:tabs>
              <w:spacing w:before="40" w:after="40" w:line="210" w:lineRule="exact"/>
              <w:ind w:left="144" w:right="43"/>
              <w:rPr>
                <w:sz w:val="17"/>
              </w:rPr>
            </w:pPr>
          </w:p>
        </w:tc>
        <w:tc>
          <w:tcPr>
            <w:tcW w:w="2520" w:type="dxa"/>
            <w:shd w:val="clear" w:color="auto" w:fill="auto"/>
            <w:noWrap/>
          </w:tcPr>
          <w:p w14:paraId="5A798EE2" w14:textId="77777777" w:rsidR="00F67997" w:rsidRPr="001B7F55" w:rsidRDefault="00F67997" w:rsidP="00F262BF">
            <w:pPr>
              <w:tabs>
                <w:tab w:val="left" w:pos="288"/>
                <w:tab w:val="left" w:pos="576"/>
                <w:tab w:val="left" w:pos="864"/>
                <w:tab w:val="left" w:pos="1152"/>
              </w:tabs>
              <w:spacing w:before="40" w:after="40" w:line="210" w:lineRule="exact"/>
              <w:ind w:left="144" w:right="43"/>
              <w:rPr>
                <w:sz w:val="17"/>
              </w:rPr>
            </w:pPr>
            <w:r w:rsidRPr="001B7F55">
              <w:rPr>
                <w:sz w:val="17"/>
              </w:rPr>
              <w:t>Meurtre lié à la dot</w:t>
            </w:r>
          </w:p>
        </w:tc>
        <w:tc>
          <w:tcPr>
            <w:tcW w:w="1380" w:type="dxa"/>
            <w:shd w:val="clear" w:color="auto" w:fill="auto"/>
            <w:noWrap/>
          </w:tcPr>
          <w:p w14:paraId="046B5669" w14:textId="77777777" w:rsidR="00F67997" w:rsidRPr="001B7F55" w:rsidRDefault="00F67997" w:rsidP="001B7F55">
            <w:pPr>
              <w:tabs>
                <w:tab w:val="left" w:pos="288"/>
                <w:tab w:val="left" w:pos="576"/>
                <w:tab w:val="left" w:pos="864"/>
                <w:tab w:val="left" w:pos="1152"/>
              </w:tabs>
              <w:spacing w:before="40" w:after="40" w:line="210" w:lineRule="exact"/>
              <w:ind w:right="43"/>
              <w:jc w:val="right"/>
              <w:rPr>
                <w:sz w:val="17"/>
              </w:rPr>
            </w:pPr>
            <w:r w:rsidRPr="006D799C">
              <w:rPr>
                <w:sz w:val="17"/>
              </w:rPr>
              <w:t>1</w:t>
            </w:r>
          </w:p>
        </w:tc>
      </w:tr>
      <w:tr w:rsidR="00733714" w:rsidRPr="001B7F55" w14:paraId="27FF463C" w14:textId="77777777" w:rsidTr="00F262BF">
        <w:trPr>
          <w:cantSplit/>
        </w:trPr>
        <w:tc>
          <w:tcPr>
            <w:tcW w:w="900" w:type="dxa"/>
            <w:shd w:val="clear" w:color="auto" w:fill="auto"/>
            <w:noWrap/>
          </w:tcPr>
          <w:p w14:paraId="0F8369BF" w14:textId="77777777" w:rsidR="00F67997" w:rsidRPr="001B7F55" w:rsidRDefault="00F67997" w:rsidP="00F262BF">
            <w:pPr>
              <w:tabs>
                <w:tab w:val="left" w:pos="288"/>
                <w:tab w:val="left" w:pos="576"/>
                <w:tab w:val="left" w:pos="864"/>
                <w:tab w:val="left" w:pos="1152"/>
              </w:tabs>
              <w:spacing w:before="40" w:after="40" w:line="210" w:lineRule="exact"/>
              <w:ind w:right="40"/>
              <w:rPr>
                <w:sz w:val="17"/>
              </w:rPr>
            </w:pPr>
          </w:p>
        </w:tc>
        <w:tc>
          <w:tcPr>
            <w:tcW w:w="2520" w:type="dxa"/>
            <w:shd w:val="clear" w:color="auto" w:fill="auto"/>
            <w:noWrap/>
          </w:tcPr>
          <w:p w14:paraId="3F7C7038" w14:textId="77777777" w:rsidR="00F67997" w:rsidRPr="001B7F55" w:rsidRDefault="00F67997" w:rsidP="00F262BF">
            <w:pPr>
              <w:tabs>
                <w:tab w:val="left" w:pos="288"/>
                <w:tab w:val="left" w:pos="576"/>
                <w:tab w:val="left" w:pos="864"/>
                <w:tab w:val="left" w:pos="1152"/>
              </w:tabs>
              <w:spacing w:before="40" w:after="40" w:line="210" w:lineRule="exact"/>
              <w:ind w:left="144" w:right="43"/>
              <w:rPr>
                <w:sz w:val="17"/>
              </w:rPr>
            </w:pPr>
          </w:p>
        </w:tc>
        <w:tc>
          <w:tcPr>
            <w:tcW w:w="2520" w:type="dxa"/>
            <w:shd w:val="clear" w:color="auto" w:fill="auto"/>
            <w:noWrap/>
          </w:tcPr>
          <w:p w14:paraId="23E9F826" w14:textId="77777777" w:rsidR="00F67997" w:rsidRPr="001B7F55" w:rsidRDefault="00F67997" w:rsidP="00F262BF">
            <w:pPr>
              <w:tabs>
                <w:tab w:val="left" w:pos="288"/>
                <w:tab w:val="left" w:pos="576"/>
                <w:tab w:val="left" w:pos="864"/>
                <w:tab w:val="left" w:pos="1152"/>
              </w:tabs>
              <w:spacing w:before="40" w:after="40" w:line="210" w:lineRule="exact"/>
              <w:ind w:left="144" w:right="43"/>
              <w:rPr>
                <w:sz w:val="17"/>
              </w:rPr>
            </w:pPr>
            <w:r w:rsidRPr="001B7F55">
              <w:rPr>
                <w:sz w:val="17"/>
              </w:rPr>
              <w:t xml:space="preserve">Meurtre lié à la violence domestique </w:t>
            </w:r>
          </w:p>
        </w:tc>
        <w:tc>
          <w:tcPr>
            <w:tcW w:w="1380" w:type="dxa"/>
            <w:shd w:val="clear" w:color="auto" w:fill="auto"/>
            <w:noWrap/>
          </w:tcPr>
          <w:p w14:paraId="61E1A18B" w14:textId="77777777" w:rsidR="00F67997" w:rsidRPr="001B7F55" w:rsidRDefault="00F67997" w:rsidP="001B7F55">
            <w:pPr>
              <w:tabs>
                <w:tab w:val="left" w:pos="288"/>
                <w:tab w:val="left" w:pos="576"/>
                <w:tab w:val="left" w:pos="864"/>
                <w:tab w:val="left" w:pos="1152"/>
              </w:tabs>
              <w:spacing w:before="40" w:after="40" w:line="210" w:lineRule="exact"/>
              <w:ind w:right="43"/>
              <w:jc w:val="right"/>
              <w:rPr>
                <w:sz w:val="17"/>
              </w:rPr>
            </w:pPr>
            <w:r w:rsidRPr="006D799C">
              <w:rPr>
                <w:sz w:val="17"/>
              </w:rPr>
              <w:t>70</w:t>
            </w:r>
          </w:p>
        </w:tc>
      </w:tr>
      <w:tr w:rsidR="001B7F55" w:rsidRPr="001B7F55" w14:paraId="1A460F09" w14:textId="77777777" w:rsidTr="00F262BF">
        <w:trPr>
          <w:cantSplit/>
        </w:trPr>
        <w:tc>
          <w:tcPr>
            <w:tcW w:w="900" w:type="dxa"/>
            <w:shd w:val="clear" w:color="auto" w:fill="auto"/>
            <w:noWrap/>
          </w:tcPr>
          <w:p w14:paraId="0736457D" w14:textId="77777777" w:rsidR="00F67997" w:rsidRPr="001B7F55" w:rsidRDefault="00F67997" w:rsidP="00F262BF">
            <w:pPr>
              <w:tabs>
                <w:tab w:val="left" w:pos="288"/>
                <w:tab w:val="left" w:pos="576"/>
                <w:tab w:val="left" w:pos="864"/>
                <w:tab w:val="left" w:pos="1152"/>
              </w:tabs>
              <w:spacing w:before="40" w:after="40" w:line="210" w:lineRule="exact"/>
              <w:ind w:right="40"/>
              <w:rPr>
                <w:sz w:val="17"/>
              </w:rPr>
            </w:pPr>
          </w:p>
        </w:tc>
        <w:tc>
          <w:tcPr>
            <w:tcW w:w="2520" w:type="dxa"/>
            <w:shd w:val="clear" w:color="auto" w:fill="auto"/>
            <w:noWrap/>
          </w:tcPr>
          <w:p w14:paraId="48149025" w14:textId="77777777" w:rsidR="00F67997" w:rsidRPr="001B7F55" w:rsidRDefault="00F67997" w:rsidP="00F262BF">
            <w:pPr>
              <w:tabs>
                <w:tab w:val="left" w:pos="288"/>
                <w:tab w:val="left" w:pos="576"/>
                <w:tab w:val="left" w:pos="864"/>
                <w:tab w:val="left" w:pos="1152"/>
              </w:tabs>
              <w:spacing w:before="40" w:after="40" w:line="210" w:lineRule="exact"/>
              <w:ind w:left="144" w:right="43"/>
              <w:rPr>
                <w:sz w:val="17"/>
              </w:rPr>
            </w:pPr>
            <w:r w:rsidRPr="001B7F55">
              <w:rPr>
                <w:sz w:val="17"/>
              </w:rPr>
              <w:t>Crimes contre les droits reproductifs des femmes</w:t>
            </w:r>
          </w:p>
        </w:tc>
        <w:tc>
          <w:tcPr>
            <w:tcW w:w="2520" w:type="dxa"/>
            <w:shd w:val="clear" w:color="auto" w:fill="auto"/>
            <w:noWrap/>
          </w:tcPr>
          <w:p w14:paraId="57EABD12" w14:textId="77777777" w:rsidR="00F67997" w:rsidRPr="001B7F55" w:rsidRDefault="00F67997" w:rsidP="00F262BF">
            <w:pPr>
              <w:tabs>
                <w:tab w:val="left" w:pos="288"/>
                <w:tab w:val="left" w:pos="576"/>
                <w:tab w:val="left" w:pos="864"/>
                <w:tab w:val="left" w:pos="1152"/>
              </w:tabs>
              <w:spacing w:before="40" w:after="40" w:line="210" w:lineRule="exact"/>
              <w:ind w:left="144" w:right="43"/>
              <w:rPr>
                <w:sz w:val="17"/>
              </w:rPr>
            </w:pPr>
            <w:r w:rsidRPr="001B7F55">
              <w:rPr>
                <w:sz w:val="17"/>
              </w:rPr>
              <w:t>Avortement illégal</w:t>
            </w:r>
          </w:p>
        </w:tc>
        <w:tc>
          <w:tcPr>
            <w:tcW w:w="1380" w:type="dxa"/>
            <w:shd w:val="clear" w:color="auto" w:fill="auto"/>
            <w:noWrap/>
          </w:tcPr>
          <w:p w14:paraId="63644F60" w14:textId="77777777" w:rsidR="00F67997" w:rsidRPr="001B7F55" w:rsidRDefault="00F67997" w:rsidP="001B7F55">
            <w:pPr>
              <w:tabs>
                <w:tab w:val="left" w:pos="288"/>
                <w:tab w:val="left" w:pos="576"/>
                <w:tab w:val="left" w:pos="864"/>
                <w:tab w:val="left" w:pos="1152"/>
              </w:tabs>
              <w:spacing w:before="40" w:after="40" w:line="210" w:lineRule="exact"/>
              <w:ind w:right="43"/>
              <w:jc w:val="right"/>
              <w:rPr>
                <w:sz w:val="17"/>
              </w:rPr>
            </w:pPr>
            <w:r w:rsidRPr="006D799C">
              <w:rPr>
                <w:sz w:val="17"/>
              </w:rPr>
              <w:t>24</w:t>
            </w:r>
          </w:p>
        </w:tc>
      </w:tr>
      <w:tr w:rsidR="001B7F55" w:rsidRPr="001B7F55" w14:paraId="28808451" w14:textId="77777777" w:rsidTr="00F262BF">
        <w:trPr>
          <w:cantSplit/>
        </w:trPr>
        <w:tc>
          <w:tcPr>
            <w:tcW w:w="900" w:type="dxa"/>
            <w:shd w:val="clear" w:color="auto" w:fill="auto"/>
            <w:noWrap/>
          </w:tcPr>
          <w:p w14:paraId="0CBB9B19" w14:textId="77777777" w:rsidR="00F67997" w:rsidRPr="001B7F55" w:rsidRDefault="00F67997" w:rsidP="00F262BF">
            <w:pPr>
              <w:tabs>
                <w:tab w:val="left" w:pos="288"/>
                <w:tab w:val="left" w:pos="576"/>
                <w:tab w:val="left" w:pos="864"/>
                <w:tab w:val="left" w:pos="1152"/>
              </w:tabs>
              <w:spacing w:before="40" w:after="40" w:line="210" w:lineRule="exact"/>
              <w:ind w:right="40"/>
              <w:rPr>
                <w:sz w:val="17"/>
              </w:rPr>
            </w:pPr>
          </w:p>
        </w:tc>
        <w:tc>
          <w:tcPr>
            <w:tcW w:w="2520" w:type="dxa"/>
            <w:shd w:val="clear" w:color="auto" w:fill="auto"/>
            <w:noWrap/>
          </w:tcPr>
          <w:p w14:paraId="1439C4DC" w14:textId="77777777" w:rsidR="00F67997" w:rsidRPr="001B7F55" w:rsidRDefault="00F67997" w:rsidP="00F262BF">
            <w:pPr>
              <w:tabs>
                <w:tab w:val="left" w:pos="288"/>
                <w:tab w:val="left" w:pos="576"/>
                <w:tab w:val="left" w:pos="864"/>
                <w:tab w:val="left" w:pos="1152"/>
              </w:tabs>
              <w:spacing w:before="40" w:after="40" w:line="210" w:lineRule="exact"/>
              <w:ind w:left="144" w:right="43"/>
              <w:rPr>
                <w:sz w:val="17"/>
              </w:rPr>
            </w:pPr>
          </w:p>
        </w:tc>
        <w:tc>
          <w:tcPr>
            <w:tcW w:w="2520" w:type="dxa"/>
            <w:shd w:val="clear" w:color="auto" w:fill="auto"/>
            <w:noWrap/>
          </w:tcPr>
          <w:p w14:paraId="0741D6EF" w14:textId="77777777" w:rsidR="00F67997" w:rsidRPr="001B7F55" w:rsidRDefault="00F67997" w:rsidP="00F262BF">
            <w:pPr>
              <w:tabs>
                <w:tab w:val="left" w:pos="288"/>
                <w:tab w:val="left" w:pos="576"/>
                <w:tab w:val="left" w:pos="864"/>
                <w:tab w:val="left" w:pos="1152"/>
              </w:tabs>
              <w:spacing w:before="40" w:after="40" w:line="210" w:lineRule="exact"/>
              <w:ind w:left="144" w:right="43"/>
              <w:rPr>
                <w:sz w:val="17"/>
              </w:rPr>
            </w:pPr>
            <w:r w:rsidRPr="001B7F55">
              <w:rPr>
                <w:sz w:val="17"/>
              </w:rPr>
              <w:t>Fausse couche due à une agression</w:t>
            </w:r>
          </w:p>
        </w:tc>
        <w:tc>
          <w:tcPr>
            <w:tcW w:w="1380" w:type="dxa"/>
            <w:shd w:val="clear" w:color="auto" w:fill="auto"/>
            <w:noWrap/>
          </w:tcPr>
          <w:p w14:paraId="03DF4C58" w14:textId="77777777" w:rsidR="00F67997" w:rsidRPr="001B7F55" w:rsidRDefault="00F67997" w:rsidP="001B7F55">
            <w:pPr>
              <w:tabs>
                <w:tab w:val="left" w:pos="288"/>
                <w:tab w:val="left" w:pos="576"/>
                <w:tab w:val="left" w:pos="864"/>
                <w:tab w:val="left" w:pos="1152"/>
              </w:tabs>
              <w:spacing w:before="40" w:after="40" w:line="210" w:lineRule="exact"/>
              <w:ind w:right="43"/>
              <w:jc w:val="right"/>
              <w:rPr>
                <w:sz w:val="17"/>
              </w:rPr>
            </w:pPr>
            <w:r w:rsidRPr="006D799C">
              <w:rPr>
                <w:sz w:val="17"/>
              </w:rPr>
              <w:t>6</w:t>
            </w:r>
          </w:p>
        </w:tc>
      </w:tr>
      <w:tr w:rsidR="001B7F55" w:rsidRPr="001B7F55" w14:paraId="2D5CA677" w14:textId="77777777" w:rsidTr="00F262BF">
        <w:trPr>
          <w:cantSplit/>
        </w:trPr>
        <w:tc>
          <w:tcPr>
            <w:tcW w:w="900" w:type="dxa"/>
            <w:shd w:val="clear" w:color="auto" w:fill="auto"/>
            <w:noWrap/>
          </w:tcPr>
          <w:p w14:paraId="6560E1AE" w14:textId="77777777" w:rsidR="00F67997" w:rsidRPr="001B7F55" w:rsidRDefault="00F67997" w:rsidP="00F262BF">
            <w:pPr>
              <w:tabs>
                <w:tab w:val="left" w:pos="288"/>
                <w:tab w:val="left" w:pos="576"/>
                <w:tab w:val="left" w:pos="864"/>
                <w:tab w:val="left" w:pos="1152"/>
              </w:tabs>
              <w:spacing w:before="40" w:after="40" w:line="210" w:lineRule="exact"/>
              <w:ind w:right="40"/>
              <w:rPr>
                <w:sz w:val="17"/>
              </w:rPr>
            </w:pPr>
          </w:p>
        </w:tc>
        <w:tc>
          <w:tcPr>
            <w:tcW w:w="2520" w:type="dxa"/>
            <w:shd w:val="clear" w:color="auto" w:fill="auto"/>
            <w:noWrap/>
          </w:tcPr>
          <w:p w14:paraId="50BEAA46" w14:textId="77777777" w:rsidR="00F67997" w:rsidRPr="001B7F55" w:rsidRDefault="00F67997" w:rsidP="00F262BF">
            <w:pPr>
              <w:tabs>
                <w:tab w:val="left" w:pos="288"/>
                <w:tab w:val="left" w:pos="576"/>
                <w:tab w:val="left" w:pos="864"/>
                <w:tab w:val="left" w:pos="1152"/>
              </w:tabs>
              <w:spacing w:before="40" w:after="40" w:line="210" w:lineRule="exact"/>
              <w:ind w:left="144" w:right="43"/>
              <w:rPr>
                <w:sz w:val="17"/>
              </w:rPr>
            </w:pPr>
            <w:r w:rsidRPr="001B7F55">
              <w:rPr>
                <w:sz w:val="17"/>
              </w:rPr>
              <w:t xml:space="preserve">Nouveaux crimes </w:t>
            </w:r>
          </w:p>
        </w:tc>
        <w:tc>
          <w:tcPr>
            <w:tcW w:w="2520" w:type="dxa"/>
            <w:shd w:val="clear" w:color="auto" w:fill="auto"/>
            <w:noWrap/>
          </w:tcPr>
          <w:p w14:paraId="3D972602" w14:textId="77777777" w:rsidR="00F67997" w:rsidRPr="001B7F55" w:rsidRDefault="00F67997" w:rsidP="00F262BF">
            <w:pPr>
              <w:tabs>
                <w:tab w:val="left" w:pos="288"/>
                <w:tab w:val="left" w:pos="576"/>
                <w:tab w:val="left" w:pos="864"/>
                <w:tab w:val="left" w:pos="1152"/>
              </w:tabs>
              <w:spacing w:before="40" w:after="40" w:line="210" w:lineRule="exact"/>
              <w:ind w:left="144" w:right="43"/>
              <w:rPr>
                <w:sz w:val="17"/>
              </w:rPr>
            </w:pPr>
            <w:r w:rsidRPr="001B7F55">
              <w:rPr>
                <w:sz w:val="17"/>
              </w:rPr>
              <w:t>Attaque à l’acide</w:t>
            </w:r>
          </w:p>
        </w:tc>
        <w:tc>
          <w:tcPr>
            <w:tcW w:w="1380" w:type="dxa"/>
            <w:shd w:val="clear" w:color="auto" w:fill="auto"/>
            <w:noWrap/>
          </w:tcPr>
          <w:p w14:paraId="6A99E7C0" w14:textId="77777777" w:rsidR="00F67997" w:rsidRPr="001B7F55" w:rsidRDefault="00F67997" w:rsidP="001B7F55">
            <w:pPr>
              <w:tabs>
                <w:tab w:val="left" w:pos="288"/>
                <w:tab w:val="left" w:pos="576"/>
                <w:tab w:val="left" w:pos="864"/>
                <w:tab w:val="left" w:pos="1152"/>
              </w:tabs>
              <w:spacing w:before="40" w:after="40" w:line="210" w:lineRule="exact"/>
              <w:ind w:right="43"/>
              <w:jc w:val="right"/>
              <w:rPr>
                <w:sz w:val="17"/>
              </w:rPr>
            </w:pPr>
            <w:r w:rsidRPr="006D799C">
              <w:rPr>
                <w:sz w:val="17"/>
              </w:rPr>
              <w:t>1</w:t>
            </w:r>
          </w:p>
        </w:tc>
      </w:tr>
      <w:tr w:rsidR="001B7F55" w:rsidRPr="001B7F55" w14:paraId="100A5FFF" w14:textId="77777777" w:rsidTr="00F262BF">
        <w:trPr>
          <w:cantSplit/>
        </w:trPr>
        <w:tc>
          <w:tcPr>
            <w:tcW w:w="900" w:type="dxa"/>
            <w:shd w:val="clear" w:color="auto" w:fill="auto"/>
            <w:noWrap/>
          </w:tcPr>
          <w:p w14:paraId="566AE46B" w14:textId="77777777" w:rsidR="00F67997" w:rsidRPr="001B7F55" w:rsidRDefault="00F67997" w:rsidP="00F262BF">
            <w:pPr>
              <w:tabs>
                <w:tab w:val="left" w:pos="288"/>
                <w:tab w:val="left" w:pos="576"/>
                <w:tab w:val="left" w:pos="864"/>
                <w:tab w:val="left" w:pos="1152"/>
              </w:tabs>
              <w:spacing w:before="40" w:after="40" w:line="210" w:lineRule="exact"/>
              <w:ind w:right="40"/>
              <w:rPr>
                <w:sz w:val="17"/>
              </w:rPr>
            </w:pPr>
          </w:p>
        </w:tc>
        <w:tc>
          <w:tcPr>
            <w:tcW w:w="2520" w:type="dxa"/>
            <w:shd w:val="clear" w:color="auto" w:fill="auto"/>
            <w:noWrap/>
          </w:tcPr>
          <w:p w14:paraId="5DC9B7C2" w14:textId="77777777" w:rsidR="00F67997" w:rsidRPr="001B7F55" w:rsidRDefault="00F67997" w:rsidP="00F262BF">
            <w:pPr>
              <w:tabs>
                <w:tab w:val="left" w:pos="288"/>
                <w:tab w:val="left" w:pos="576"/>
                <w:tab w:val="left" w:pos="864"/>
                <w:tab w:val="left" w:pos="1152"/>
              </w:tabs>
              <w:spacing w:before="40" w:after="40" w:line="210" w:lineRule="exact"/>
              <w:ind w:left="144" w:right="43"/>
              <w:rPr>
                <w:sz w:val="17"/>
              </w:rPr>
            </w:pPr>
          </w:p>
        </w:tc>
        <w:tc>
          <w:tcPr>
            <w:tcW w:w="2520" w:type="dxa"/>
            <w:shd w:val="clear" w:color="auto" w:fill="auto"/>
            <w:noWrap/>
          </w:tcPr>
          <w:p w14:paraId="1E9B73FB" w14:textId="77777777" w:rsidR="00F67997" w:rsidRPr="001B7F55" w:rsidRDefault="00F67997" w:rsidP="00F262BF">
            <w:pPr>
              <w:tabs>
                <w:tab w:val="left" w:pos="288"/>
                <w:tab w:val="left" w:pos="576"/>
                <w:tab w:val="left" w:pos="864"/>
                <w:tab w:val="left" w:pos="1152"/>
              </w:tabs>
              <w:spacing w:before="40" w:after="40" w:line="210" w:lineRule="exact"/>
              <w:ind w:left="144" w:right="43"/>
              <w:rPr>
                <w:sz w:val="17"/>
              </w:rPr>
            </w:pPr>
            <w:r w:rsidRPr="001B7F55">
              <w:rPr>
                <w:sz w:val="17"/>
              </w:rPr>
              <w:t>Cybercrime</w:t>
            </w:r>
          </w:p>
        </w:tc>
        <w:tc>
          <w:tcPr>
            <w:tcW w:w="1380" w:type="dxa"/>
            <w:shd w:val="clear" w:color="auto" w:fill="auto"/>
            <w:noWrap/>
          </w:tcPr>
          <w:p w14:paraId="4CBD2A3E" w14:textId="77777777" w:rsidR="00F67997" w:rsidRPr="001B7F55" w:rsidRDefault="00F67997" w:rsidP="001B7F55">
            <w:pPr>
              <w:tabs>
                <w:tab w:val="left" w:pos="288"/>
                <w:tab w:val="left" w:pos="576"/>
                <w:tab w:val="left" w:pos="864"/>
                <w:tab w:val="left" w:pos="1152"/>
              </w:tabs>
              <w:spacing w:before="40" w:after="40" w:line="210" w:lineRule="exact"/>
              <w:ind w:right="43"/>
              <w:jc w:val="right"/>
              <w:rPr>
                <w:sz w:val="17"/>
              </w:rPr>
            </w:pPr>
            <w:r w:rsidRPr="006D799C">
              <w:rPr>
                <w:sz w:val="17"/>
              </w:rPr>
              <w:t>6</w:t>
            </w:r>
          </w:p>
        </w:tc>
      </w:tr>
      <w:tr w:rsidR="001B7F55" w:rsidRPr="001B7F55" w14:paraId="006ACE0F" w14:textId="77777777" w:rsidTr="00F262BF">
        <w:trPr>
          <w:cantSplit/>
        </w:trPr>
        <w:tc>
          <w:tcPr>
            <w:tcW w:w="900" w:type="dxa"/>
            <w:shd w:val="clear" w:color="auto" w:fill="auto"/>
            <w:noWrap/>
          </w:tcPr>
          <w:p w14:paraId="79117A72" w14:textId="77777777" w:rsidR="00F67997" w:rsidRPr="001B7F55" w:rsidRDefault="00F67997" w:rsidP="00B73240">
            <w:pPr>
              <w:keepNext/>
              <w:tabs>
                <w:tab w:val="left" w:pos="288"/>
                <w:tab w:val="left" w:pos="576"/>
                <w:tab w:val="left" w:pos="864"/>
                <w:tab w:val="left" w:pos="1152"/>
              </w:tabs>
              <w:spacing w:before="40" w:after="40" w:line="210" w:lineRule="exact"/>
              <w:ind w:right="40"/>
              <w:rPr>
                <w:sz w:val="17"/>
              </w:rPr>
            </w:pPr>
          </w:p>
        </w:tc>
        <w:tc>
          <w:tcPr>
            <w:tcW w:w="2520" w:type="dxa"/>
            <w:shd w:val="clear" w:color="auto" w:fill="auto"/>
            <w:noWrap/>
          </w:tcPr>
          <w:p w14:paraId="2E936C30" w14:textId="77777777" w:rsidR="00F67997" w:rsidRPr="001B7F55" w:rsidRDefault="00F67997" w:rsidP="00B73240">
            <w:pPr>
              <w:keepNext/>
              <w:tabs>
                <w:tab w:val="left" w:pos="288"/>
                <w:tab w:val="left" w:pos="576"/>
                <w:tab w:val="left" w:pos="864"/>
                <w:tab w:val="left" w:pos="1152"/>
              </w:tabs>
              <w:spacing w:before="40" w:after="40" w:line="210" w:lineRule="exact"/>
              <w:ind w:left="144" w:right="43"/>
              <w:rPr>
                <w:sz w:val="17"/>
              </w:rPr>
            </w:pPr>
            <w:r w:rsidRPr="001B7F55">
              <w:rPr>
                <w:sz w:val="17"/>
              </w:rPr>
              <w:t>Infractions liées au mariage</w:t>
            </w:r>
          </w:p>
        </w:tc>
        <w:tc>
          <w:tcPr>
            <w:tcW w:w="2520" w:type="dxa"/>
            <w:shd w:val="clear" w:color="auto" w:fill="auto"/>
            <w:noWrap/>
          </w:tcPr>
          <w:p w14:paraId="68AA422E" w14:textId="77777777" w:rsidR="00F67997" w:rsidRPr="001B7F55" w:rsidRDefault="00F67997" w:rsidP="00B73240">
            <w:pPr>
              <w:keepNext/>
              <w:tabs>
                <w:tab w:val="left" w:pos="288"/>
                <w:tab w:val="left" w:pos="576"/>
                <w:tab w:val="left" w:pos="864"/>
                <w:tab w:val="left" w:pos="1152"/>
              </w:tabs>
              <w:spacing w:before="40" w:after="40" w:line="210" w:lineRule="exact"/>
              <w:ind w:left="144" w:right="43"/>
              <w:rPr>
                <w:sz w:val="17"/>
              </w:rPr>
            </w:pPr>
            <w:r w:rsidRPr="001B7F55">
              <w:rPr>
                <w:sz w:val="17"/>
              </w:rPr>
              <w:t>Polygamie</w:t>
            </w:r>
          </w:p>
        </w:tc>
        <w:tc>
          <w:tcPr>
            <w:tcW w:w="1380" w:type="dxa"/>
            <w:shd w:val="clear" w:color="auto" w:fill="auto"/>
            <w:noWrap/>
          </w:tcPr>
          <w:p w14:paraId="66B9C942" w14:textId="77777777" w:rsidR="00F67997" w:rsidRPr="001B7F55" w:rsidRDefault="00F67997" w:rsidP="00B73240">
            <w:pPr>
              <w:keepNext/>
              <w:tabs>
                <w:tab w:val="left" w:pos="288"/>
                <w:tab w:val="left" w:pos="576"/>
                <w:tab w:val="left" w:pos="864"/>
                <w:tab w:val="left" w:pos="1152"/>
              </w:tabs>
              <w:spacing w:before="40" w:after="40" w:line="210" w:lineRule="exact"/>
              <w:ind w:right="43"/>
              <w:jc w:val="right"/>
              <w:rPr>
                <w:sz w:val="17"/>
              </w:rPr>
            </w:pPr>
            <w:r w:rsidRPr="006D799C">
              <w:rPr>
                <w:sz w:val="17"/>
              </w:rPr>
              <w:t>604</w:t>
            </w:r>
          </w:p>
        </w:tc>
      </w:tr>
      <w:tr w:rsidR="001B7F55" w:rsidRPr="001B7F55" w14:paraId="2D757EAD" w14:textId="77777777" w:rsidTr="00F262BF">
        <w:trPr>
          <w:cantSplit/>
        </w:trPr>
        <w:tc>
          <w:tcPr>
            <w:tcW w:w="900" w:type="dxa"/>
            <w:shd w:val="clear" w:color="auto" w:fill="auto"/>
            <w:noWrap/>
          </w:tcPr>
          <w:p w14:paraId="1C6FCA34" w14:textId="77777777" w:rsidR="00F67997" w:rsidRPr="001B7F55" w:rsidRDefault="00F67997" w:rsidP="00F262BF">
            <w:pPr>
              <w:tabs>
                <w:tab w:val="left" w:pos="288"/>
                <w:tab w:val="left" w:pos="576"/>
                <w:tab w:val="left" w:pos="864"/>
                <w:tab w:val="left" w:pos="1152"/>
              </w:tabs>
              <w:spacing w:before="40" w:after="40" w:line="210" w:lineRule="exact"/>
              <w:ind w:right="40"/>
              <w:rPr>
                <w:sz w:val="17"/>
              </w:rPr>
            </w:pPr>
          </w:p>
        </w:tc>
        <w:tc>
          <w:tcPr>
            <w:tcW w:w="2520" w:type="dxa"/>
            <w:shd w:val="clear" w:color="auto" w:fill="auto"/>
            <w:noWrap/>
          </w:tcPr>
          <w:p w14:paraId="07ACDB93" w14:textId="77777777" w:rsidR="00F67997" w:rsidRPr="001B7F55" w:rsidRDefault="00F67997" w:rsidP="00F262BF">
            <w:pPr>
              <w:tabs>
                <w:tab w:val="left" w:pos="288"/>
                <w:tab w:val="left" w:pos="576"/>
                <w:tab w:val="left" w:pos="864"/>
                <w:tab w:val="left" w:pos="1152"/>
              </w:tabs>
              <w:spacing w:before="40" w:after="40" w:line="210" w:lineRule="exact"/>
              <w:ind w:left="144" w:right="43"/>
              <w:rPr>
                <w:sz w:val="17"/>
              </w:rPr>
            </w:pPr>
          </w:p>
        </w:tc>
        <w:tc>
          <w:tcPr>
            <w:tcW w:w="2520" w:type="dxa"/>
            <w:shd w:val="clear" w:color="auto" w:fill="auto"/>
            <w:noWrap/>
          </w:tcPr>
          <w:p w14:paraId="0D705B9A" w14:textId="5F7AAD55" w:rsidR="00F67997" w:rsidRPr="001B7F55" w:rsidRDefault="00F67997" w:rsidP="00F262BF">
            <w:pPr>
              <w:tabs>
                <w:tab w:val="left" w:pos="288"/>
                <w:tab w:val="left" w:pos="576"/>
                <w:tab w:val="left" w:pos="864"/>
                <w:tab w:val="left" w:pos="1152"/>
              </w:tabs>
              <w:spacing w:before="40" w:after="40" w:line="210" w:lineRule="exact"/>
              <w:ind w:left="144" w:right="43"/>
              <w:rPr>
                <w:sz w:val="17"/>
              </w:rPr>
            </w:pPr>
            <w:r w:rsidRPr="001B7F55">
              <w:rPr>
                <w:sz w:val="17"/>
              </w:rPr>
              <w:t>Mariage d</w:t>
            </w:r>
            <w:r w:rsidR="000572B8" w:rsidRPr="001B7F55">
              <w:rPr>
                <w:sz w:val="17"/>
              </w:rPr>
              <w:t>’</w:t>
            </w:r>
            <w:r w:rsidRPr="001B7F55">
              <w:rPr>
                <w:sz w:val="17"/>
              </w:rPr>
              <w:t>enfants</w:t>
            </w:r>
          </w:p>
        </w:tc>
        <w:tc>
          <w:tcPr>
            <w:tcW w:w="1380" w:type="dxa"/>
            <w:shd w:val="clear" w:color="auto" w:fill="auto"/>
            <w:noWrap/>
          </w:tcPr>
          <w:p w14:paraId="2A76DFD4" w14:textId="77777777" w:rsidR="00F67997" w:rsidRPr="001B7F55" w:rsidRDefault="00F67997" w:rsidP="001B7F55">
            <w:pPr>
              <w:tabs>
                <w:tab w:val="left" w:pos="288"/>
                <w:tab w:val="left" w:pos="576"/>
                <w:tab w:val="left" w:pos="864"/>
                <w:tab w:val="left" w:pos="1152"/>
              </w:tabs>
              <w:spacing w:before="40" w:after="40" w:line="210" w:lineRule="exact"/>
              <w:ind w:right="43"/>
              <w:jc w:val="right"/>
              <w:rPr>
                <w:sz w:val="17"/>
              </w:rPr>
            </w:pPr>
            <w:r w:rsidRPr="006D799C">
              <w:rPr>
                <w:sz w:val="17"/>
              </w:rPr>
              <w:t>46</w:t>
            </w:r>
          </w:p>
        </w:tc>
      </w:tr>
      <w:tr w:rsidR="001B7F55" w:rsidRPr="001B7F55" w14:paraId="2C6DEC37" w14:textId="77777777" w:rsidTr="00F262BF">
        <w:trPr>
          <w:cantSplit/>
        </w:trPr>
        <w:tc>
          <w:tcPr>
            <w:tcW w:w="900" w:type="dxa"/>
            <w:shd w:val="clear" w:color="auto" w:fill="auto"/>
            <w:noWrap/>
          </w:tcPr>
          <w:p w14:paraId="0F898CF4" w14:textId="77777777" w:rsidR="00F67997" w:rsidRPr="001B7F55" w:rsidRDefault="00F67997" w:rsidP="00F262BF">
            <w:pPr>
              <w:tabs>
                <w:tab w:val="left" w:pos="288"/>
                <w:tab w:val="left" w:pos="576"/>
                <w:tab w:val="left" w:pos="864"/>
                <w:tab w:val="left" w:pos="1152"/>
              </w:tabs>
              <w:spacing w:before="40" w:after="40" w:line="210" w:lineRule="exact"/>
              <w:ind w:right="40"/>
              <w:rPr>
                <w:sz w:val="17"/>
              </w:rPr>
            </w:pPr>
          </w:p>
        </w:tc>
        <w:tc>
          <w:tcPr>
            <w:tcW w:w="2520" w:type="dxa"/>
            <w:shd w:val="clear" w:color="auto" w:fill="auto"/>
            <w:noWrap/>
          </w:tcPr>
          <w:p w14:paraId="2AF11D29" w14:textId="77777777" w:rsidR="00F67997" w:rsidRPr="001B7F55" w:rsidRDefault="00F67997" w:rsidP="00F262BF">
            <w:pPr>
              <w:tabs>
                <w:tab w:val="left" w:pos="288"/>
                <w:tab w:val="left" w:pos="576"/>
                <w:tab w:val="left" w:pos="864"/>
                <w:tab w:val="left" w:pos="1152"/>
              </w:tabs>
              <w:spacing w:before="40" w:after="40" w:line="210" w:lineRule="exact"/>
              <w:ind w:left="144" w:right="43"/>
              <w:rPr>
                <w:sz w:val="17"/>
              </w:rPr>
            </w:pPr>
          </w:p>
        </w:tc>
        <w:tc>
          <w:tcPr>
            <w:tcW w:w="2520" w:type="dxa"/>
            <w:shd w:val="clear" w:color="auto" w:fill="auto"/>
            <w:noWrap/>
          </w:tcPr>
          <w:p w14:paraId="7EF865AD" w14:textId="77777777" w:rsidR="00F67997" w:rsidRPr="001B7F55" w:rsidRDefault="00F67997" w:rsidP="00F262BF">
            <w:pPr>
              <w:tabs>
                <w:tab w:val="left" w:pos="288"/>
                <w:tab w:val="left" w:pos="576"/>
                <w:tab w:val="left" w:pos="864"/>
                <w:tab w:val="left" w:pos="1152"/>
              </w:tabs>
              <w:spacing w:before="40" w:after="40" w:line="210" w:lineRule="exact"/>
              <w:ind w:left="144" w:right="43"/>
              <w:rPr>
                <w:sz w:val="17"/>
              </w:rPr>
            </w:pPr>
            <w:r w:rsidRPr="001B7F55">
              <w:rPr>
                <w:sz w:val="17"/>
              </w:rPr>
              <w:t>Dot</w:t>
            </w:r>
          </w:p>
        </w:tc>
        <w:tc>
          <w:tcPr>
            <w:tcW w:w="1380" w:type="dxa"/>
            <w:shd w:val="clear" w:color="auto" w:fill="auto"/>
            <w:noWrap/>
          </w:tcPr>
          <w:p w14:paraId="1A6193C0" w14:textId="77777777" w:rsidR="00F67997" w:rsidRPr="001B7F55" w:rsidRDefault="00F67997" w:rsidP="001B7F55">
            <w:pPr>
              <w:tabs>
                <w:tab w:val="left" w:pos="288"/>
                <w:tab w:val="left" w:pos="576"/>
                <w:tab w:val="left" w:pos="864"/>
                <w:tab w:val="left" w:pos="1152"/>
              </w:tabs>
              <w:spacing w:before="40" w:after="40" w:line="210" w:lineRule="exact"/>
              <w:ind w:right="43"/>
              <w:jc w:val="right"/>
              <w:rPr>
                <w:sz w:val="17"/>
              </w:rPr>
            </w:pPr>
            <w:r w:rsidRPr="006D799C">
              <w:rPr>
                <w:sz w:val="17"/>
              </w:rPr>
              <w:t>7</w:t>
            </w:r>
          </w:p>
        </w:tc>
      </w:tr>
      <w:tr w:rsidR="001B7F55" w:rsidRPr="001B7F55" w14:paraId="1114F3BC" w14:textId="77777777" w:rsidTr="00F262BF">
        <w:trPr>
          <w:cantSplit/>
        </w:trPr>
        <w:tc>
          <w:tcPr>
            <w:tcW w:w="900" w:type="dxa"/>
            <w:shd w:val="clear" w:color="auto" w:fill="auto"/>
            <w:noWrap/>
          </w:tcPr>
          <w:p w14:paraId="100BCE0E" w14:textId="77777777" w:rsidR="00F67997" w:rsidRPr="001B7F55" w:rsidRDefault="00F67997" w:rsidP="00F262BF">
            <w:pPr>
              <w:tabs>
                <w:tab w:val="left" w:pos="288"/>
                <w:tab w:val="left" w:pos="576"/>
                <w:tab w:val="left" w:pos="864"/>
                <w:tab w:val="left" w:pos="1152"/>
              </w:tabs>
              <w:spacing w:before="40" w:after="40" w:line="210" w:lineRule="exact"/>
              <w:ind w:right="40"/>
              <w:rPr>
                <w:sz w:val="17"/>
              </w:rPr>
            </w:pPr>
          </w:p>
        </w:tc>
        <w:tc>
          <w:tcPr>
            <w:tcW w:w="2520" w:type="dxa"/>
            <w:shd w:val="clear" w:color="auto" w:fill="auto"/>
            <w:noWrap/>
          </w:tcPr>
          <w:p w14:paraId="2FEC9AEC" w14:textId="77777777" w:rsidR="00F67997" w:rsidRPr="001B7F55" w:rsidRDefault="00F67997" w:rsidP="00F262BF">
            <w:pPr>
              <w:tabs>
                <w:tab w:val="left" w:pos="288"/>
                <w:tab w:val="left" w:pos="576"/>
                <w:tab w:val="left" w:pos="864"/>
                <w:tab w:val="left" w:pos="1152"/>
              </w:tabs>
              <w:spacing w:before="40" w:after="40" w:line="210" w:lineRule="exact"/>
              <w:ind w:left="144" w:right="43"/>
              <w:rPr>
                <w:sz w:val="17"/>
              </w:rPr>
            </w:pPr>
            <w:r w:rsidRPr="001B7F55">
              <w:rPr>
                <w:sz w:val="17"/>
              </w:rPr>
              <w:t xml:space="preserve">Crime social/économique </w:t>
            </w:r>
          </w:p>
        </w:tc>
        <w:tc>
          <w:tcPr>
            <w:tcW w:w="2520" w:type="dxa"/>
            <w:shd w:val="clear" w:color="auto" w:fill="auto"/>
            <w:noWrap/>
          </w:tcPr>
          <w:p w14:paraId="23000D2D" w14:textId="77777777" w:rsidR="00F67997" w:rsidRPr="001B7F55" w:rsidRDefault="00F67997" w:rsidP="00F262BF">
            <w:pPr>
              <w:tabs>
                <w:tab w:val="left" w:pos="288"/>
                <w:tab w:val="left" w:pos="576"/>
                <w:tab w:val="left" w:pos="864"/>
                <w:tab w:val="left" w:pos="1152"/>
              </w:tabs>
              <w:spacing w:before="40" w:after="40" w:line="210" w:lineRule="exact"/>
              <w:ind w:left="144" w:right="43"/>
              <w:rPr>
                <w:sz w:val="17"/>
              </w:rPr>
            </w:pPr>
            <w:r w:rsidRPr="001B7F55">
              <w:rPr>
                <w:sz w:val="17"/>
              </w:rPr>
              <w:t>Accusation de sorcellerie</w:t>
            </w:r>
          </w:p>
        </w:tc>
        <w:tc>
          <w:tcPr>
            <w:tcW w:w="1380" w:type="dxa"/>
            <w:shd w:val="clear" w:color="auto" w:fill="auto"/>
            <w:noWrap/>
          </w:tcPr>
          <w:p w14:paraId="54064F16" w14:textId="77777777" w:rsidR="00F67997" w:rsidRPr="001B7F55" w:rsidRDefault="00F67997" w:rsidP="001B7F55">
            <w:pPr>
              <w:tabs>
                <w:tab w:val="left" w:pos="288"/>
                <w:tab w:val="left" w:pos="576"/>
                <w:tab w:val="left" w:pos="864"/>
                <w:tab w:val="left" w:pos="1152"/>
              </w:tabs>
              <w:spacing w:before="40" w:after="40" w:line="210" w:lineRule="exact"/>
              <w:ind w:right="43"/>
              <w:jc w:val="right"/>
              <w:rPr>
                <w:sz w:val="17"/>
              </w:rPr>
            </w:pPr>
            <w:r w:rsidRPr="006D799C">
              <w:rPr>
                <w:sz w:val="17"/>
              </w:rPr>
              <w:t>20</w:t>
            </w:r>
          </w:p>
        </w:tc>
      </w:tr>
      <w:tr w:rsidR="001B7F55" w:rsidRPr="001B7F55" w14:paraId="7A12F19B" w14:textId="77777777" w:rsidTr="00F262BF">
        <w:trPr>
          <w:cantSplit/>
        </w:trPr>
        <w:tc>
          <w:tcPr>
            <w:tcW w:w="900" w:type="dxa"/>
            <w:shd w:val="clear" w:color="auto" w:fill="auto"/>
            <w:noWrap/>
          </w:tcPr>
          <w:p w14:paraId="6BD7269F" w14:textId="77777777" w:rsidR="00F67997" w:rsidRPr="001B7F55" w:rsidRDefault="00F67997" w:rsidP="00F262BF">
            <w:pPr>
              <w:tabs>
                <w:tab w:val="left" w:pos="288"/>
                <w:tab w:val="left" w:pos="576"/>
                <w:tab w:val="left" w:pos="864"/>
                <w:tab w:val="left" w:pos="1152"/>
              </w:tabs>
              <w:spacing w:before="40" w:after="40" w:line="210" w:lineRule="exact"/>
              <w:ind w:right="40"/>
              <w:rPr>
                <w:sz w:val="17"/>
              </w:rPr>
            </w:pPr>
          </w:p>
        </w:tc>
        <w:tc>
          <w:tcPr>
            <w:tcW w:w="2520" w:type="dxa"/>
            <w:shd w:val="clear" w:color="auto" w:fill="auto"/>
            <w:noWrap/>
          </w:tcPr>
          <w:p w14:paraId="37F18BDC" w14:textId="77777777" w:rsidR="00F67997" w:rsidRPr="001B7F55" w:rsidRDefault="00F67997" w:rsidP="00F262BF">
            <w:pPr>
              <w:tabs>
                <w:tab w:val="left" w:pos="288"/>
                <w:tab w:val="left" w:pos="576"/>
                <w:tab w:val="left" w:pos="864"/>
                <w:tab w:val="left" w:pos="1152"/>
              </w:tabs>
              <w:spacing w:before="40" w:after="40" w:line="210" w:lineRule="exact"/>
              <w:ind w:left="144" w:right="43"/>
              <w:rPr>
                <w:sz w:val="17"/>
              </w:rPr>
            </w:pPr>
          </w:p>
        </w:tc>
        <w:tc>
          <w:tcPr>
            <w:tcW w:w="2520" w:type="dxa"/>
            <w:shd w:val="clear" w:color="auto" w:fill="auto"/>
            <w:noWrap/>
          </w:tcPr>
          <w:p w14:paraId="488F588E" w14:textId="77777777" w:rsidR="00F67997" w:rsidRPr="001B7F55" w:rsidRDefault="00F67997" w:rsidP="00F262BF">
            <w:pPr>
              <w:tabs>
                <w:tab w:val="left" w:pos="288"/>
                <w:tab w:val="left" w:pos="576"/>
                <w:tab w:val="left" w:pos="864"/>
                <w:tab w:val="left" w:pos="1152"/>
              </w:tabs>
              <w:spacing w:before="40" w:after="40" w:line="210" w:lineRule="exact"/>
              <w:ind w:left="144" w:right="43"/>
              <w:rPr>
                <w:sz w:val="17"/>
              </w:rPr>
            </w:pPr>
            <w:r w:rsidRPr="001B7F55">
              <w:rPr>
                <w:sz w:val="17"/>
              </w:rPr>
              <w:t>Discrimination fondée sur la caste</w:t>
            </w:r>
          </w:p>
        </w:tc>
        <w:tc>
          <w:tcPr>
            <w:tcW w:w="1380" w:type="dxa"/>
            <w:shd w:val="clear" w:color="auto" w:fill="auto"/>
            <w:noWrap/>
          </w:tcPr>
          <w:p w14:paraId="3E450D10" w14:textId="77777777" w:rsidR="00F67997" w:rsidRPr="001B7F55" w:rsidRDefault="00F67997" w:rsidP="001B7F55">
            <w:pPr>
              <w:tabs>
                <w:tab w:val="left" w:pos="288"/>
                <w:tab w:val="left" w:pos="576"/>
                <w:tab w:val="left" w:pos="864"/>
                <w:tab w:val="left" w:pos="1152"/>
              </w:tabs>
              <w:spacing w:before="40" w:after="40" w:line="210" w:lineRule="exact"/>
              <w:ind w:right="43"/>
              <w:jc w:val="right"/>
              <w:rPr>
                <w:sz w:val="17"/>
              </w:rPr>
            </w:pPr>
            <w:r w:rsidRPr="006D799C">
              <w:rPr>
                <w:sz w:val="17"/>
              </w:rPr>
              <w:t>27</w:t>
            </w:r>
          </w:p>
        </w:tc>
      </w:tr>
      <w:tr w:rsidR="001B7F55" w:rsidRPr="001B7F55" w14:paraId="2281FA26" w14:textId="77777777" w:rsidTr="00F262BF">
        <w:trPr>
          <w:cantSplit/>
        </w:trPr>
        <w:tc>
          <w:tcPr>
            <w:tcW w:w="900" w:type="dxa"/>
            <w:shd w:val="clear" w:color="auto" w:fill="auto"/>
            <w:noWrap/>
          </w:tcPr>
          <w:p w14:paraId="43CBBC7F" w14:textId="77777777" w:rsidR="00F67997" w:rsidRPr="001B7F55" w:rsidRDefault="00F67997" w:rsidP="00F262BF">
            <w:pPr>
              <w:tabs>
                <w:tab w:val="left" w:pos="288"/>
                <w:tab w:val="left" w:pos="576"/>
                <w:tab w:val="left" w:pos="864"/>
                <w:tab w:val="left" w:pos="1152"/>
              </w:tabs>
              <w:spacing w:before="40" w:after="40" w:line="210" w:lineRule="exact"/>
              <w:ind w:right="40"/>
              <w:rPr>
                <w:sz w:val="17"/>
              </w:rPr>
            </w:pPr>
          </w:p>
        </w:tc>
        <w:tc>
          <w:tcPr>
            <w:tcW w:w="2520" w:type="dxa"/>
            <w:shd w:val="clear" w:color="auto" w:fill="auto"/>
            <w:noWrap/>
          </w:tcPr>
          <w:p w14:paraId="7A0B3145" w14:textId="77777777" w:rsidR="00F67997" w:rsidRPr="001B7F55" w:rsidRDefault="00F67997" w:rsidP="00F262BF">
            <w:pPr>
              <w:tabs>
                <w:tab w:val="left" w:pos="288"/>
                <w:tab w:val="left" w:pos="576"/>
                <w:tab w:val="left" w:pos="864"/>
                <w:tab w:val="left" w:pos="1152"/>
              </w:tabs>
              <w:spacing w:before="40" w:after="40" w:line="210" w:lineRule="exact"/>
              <w:ind w:left="144" w:right="43"/>
              <w:rPr>
                <w:sz w:val="17"/>
              </w:rPr>
            </w:pPr>
          </w:p>
        </w:tc>
        <w:tc>
          <w:tcPr>
            <w:tcW w:w="2520" w:type="dxa"/>
            <w:shd w:val="clear" w:color="auto" w:fill="auto"/>
            <w:noWrap/>
          </w:tcPr>
          <w:p w14:paraId="1A6E1BCE" w14:textId="77777777" w:rsidR="00F67997" w:rsidRPr="001B7F55" w:rsidRDefault="00F67997" w:rsidP="00F262BF">
            <w:pPr>
              <w:tabs>
                <w:tab w:val="left" w:pos="288"/>
                <w:tab w:val="left" w:pos="576"/>
                <w:tab w:val="left" w:pos="864"/>
                <w:tab w:val="left" w:pos="1152"/>
              </w:tabs>
              <w:spacing w:before="40" w:after="40" w:line="210" w:lineRule="exact"/>
              <w:ind w:left="144" w:right="43"/>
              <w:rPr>
                <w:sz w:val="17"/>
              </w:rPr>
            </w:pPr>
            <w:r w:rsidRPr="001B7F55">
              <w:rPr>
                <w:sz w:val="17"/>
              </w:rPr>
              <w:t>Violence domestique</w:t>
            </w:r>
          </w:p>
        </w:tc>
        <w:tc>
          <w:tcPr>
            <w:tcW w:w="1380" w:type="dxa"/>
            <w:shd w:val="clear" w:color="auto" w:fill="auto"/>
            <w:noWrap/>
          </w:tcPr>
          <w:p w14:paraId="0D2D6B81" w14:textId="7B754F60" w:rsidR="00F67997" w:rsidRPr="001B7F55" w:rsidRDefault="00F67997" w:rsidP="001B7F55">
            <w:pPr>
              <w:tabs>
                <w:tab w:val="left" w:pos="288"/>
                <w:tab w:val="left" w:pos="576"/>
                <w:tab w:val="left" w:pos="864"/>
                <w:tab w:val="left" w:pos="1152"/>
              </w:tabs>
              <w:spacing w:before="40" w:after="40" w:line="210" w:lineRule="exact"/>
              <w:ind w:right="43"/>
              <w:jc w:val="right"/>
              <w:rPr>
                <w:sz w:val="17"/>
              </w:rPr>
            </w:pPr>
            <w:r w:rsidRPr="006D799C">
              <w:rPr>
                <w:sz w:val="17"/>
              </w:rPr>
              <w:t>14</w:t>
            </w:r>
            <w:r w:rsidR="00951391" w:rsidRPr="001B7F55">
              <w:rPr>
                <w:sz w:val="17"/>
              </w:rPr>
              <w:t> </w:t>
            </w:r>
            <w:r w:rsidRPr="006D799C">
              <w:rPr>
                <w:sz w:val="17"/>
              </w:rPr>
              <w:t>701</w:t>
            </w:r>
          </w:p>
        </w:tc>
      </w:tr>
      <w:tr w:rsidR="001B7F55" w:rsidRPr="001B7F55" w14:paraId="05E89E38" w14:textId="77777777" w:rsidTr="00F262BF">
        <w:trPr>
          <w:cantSplit/>
        </w:trPr>
        <w:tc>
          <w:tcPr>
            <w:tcW w:w="900" w:type="dxa"/>
            <w:tcBorders>
              <w:bottom w:val="single" w:sz="4" w:space="0" w:color="auto"/>
            </w:tcBorders>
            <w:shd w:val="clear" w:color="auto" w:fill="auto"/>
            <w:noWrap/>
          </w:tcPr>
          <w:p w14:paraId="6F6645D0" w14:textId="77777777" w:rsidR="00F67997" w:rsidRPr="001B7F55" w:rsidRDefault="00F67997" w:rsidP="00F262BF">
            <w:pPr>
              <w:tabs>
                <w:tab w:val="left" w:pos="288"/>
                <w:tab w:val="left" w:pos="576"/>
                <w:tab w:val="left" w:pos="864"/>
                <w:tab w:val="left" w:pos="1152"/>
              </w:tabs>
              <w:spacing w:before="40" w:after="81" w:line="210" w:lineRule="exact"/>
              <w:ind w:right="40"/>
              <w:rPr>
                <w:sz w:val="17"/>
              </w:rPr>
            </w:pPr>
          </w:p>
        </w:tc>
        <w:tc>
          <w:tcPr>
            <w:tcW w:w="2520" w:type="dxa"/>
            <w:tcBorders>
              <w:bottom w:val="single" w:sz="4" w:space="0" w:color="auto"/>
            </w:tcBorders>
            <w:shd w:val="clear" w:color="auto" w:fill="auto"/>
            <w:noWrap/>
          </w:tcPr>
          <w:p w14:paraId="41913DBD" w14:textId="77777777" w:rsidR="00F67997" w:rsidRPr="001B7F55" w:rsidRDefault="00F67997" w:rsidP="00F262BF">
            <w:pPr>
              <w:tabs>
                <w:tab w:val="left" w:pos="288"/>
                <w:tab w:val="left" w:pos="576"/>
                <w:tab w:val="left" w:pos="864"/>
                <w:tab w:val="left" w:pos="1152"/>
              </w:tabs>
              <w:spacing w:before="40" w:after="81" w:line="210" w:lineRule="exact"/>
              <w:ind w:left="144" w:right="43"/>
              <w:rPr>
                <w:sz w:val="17"/>
              </w:rPr>
            </w:pPr>
          </w:p>
        </w:tc>
        <w:tc>
          <w:tcPr>
            <w:tcW w:w="2520" w:type="dxa"/>
            <w:tcBorders>
              <w:bottom w:val="single" w:sz="4" w:space="0" w:color="auto"/>
            </w:tcBorders>
            <w:shd w:val="clear" w:color="auto" w:fill="auto"/>
            <w:noWrap/>
          </w:tcPr>
          <w:p w14:paraId="7BFA5B31" w14:textId="493BD8B4" w:rsidR="00F67997" w:rsidRPr="001B7F55" w:rsidRDefault="00F67997" w:rsidP="00F262BF">
            <w:pPr>
              <w:tabs>
                <w:tab w:val="left" w:pos="288"/>
                <w:tab w:val="left" w:pos="576"/>
                <w:tab w:val="left" w:pos="864"/>
                <w:tab w:val="left" w:pos="1152"/>
              </w:tabs>
              <w:spacing w:before="40" w:after="81" w:line="210" w:lineRule="exact"/>
              <w:ind w:left="144" w:right="43"/>
              <w:rPr>
                <w:sz w:val="17"/>
              </w:rPr>
            </w:pPr>
            <w:r w:rsidRPr="001B7F55">
              <w:rPr>
                <w:sz w:val="17"/>
              </w:rPr>
              <w:t>Atteinte contre personne âgée</w:t>
            </w:r>
            <w:r w:rsidR="000572B8" w:rsidRPr="001B7F55">
              <w:rPr>
                <w:sz w:val="17"/>
              </w:rPr>
              <w:t xml:space="preserve"> </w:t>
            </w:r>
          </w:p>
        </w:tc>
        <w:tc>
          <w:tcPr>
            <w:tcW w:w="1380" w:type="dxa"/>
            <w:tcBorders>
              <w:bottom w:val="single" w:sz="4" w:space="0" w:color="auto"/>
            </w:tcBorders>
            <w:shd w:val="clear" w:color="auto" w:fill="auto"/>
            <w:noWrap/>
          </w:tcPr>
          <w:p w14:paraId="4E895758" w14:textId="77777777" w:rsidR="00F67997" w:rsidRPr="001B7F55" w:rsidRDefault="00F67997" w:rsidP="001B7F55">
            <w:pPr>
              <w:tabs>
                <w:tab w:val="left" w:pos="288"/>
                <w:tab w:val="left" w:pos="576"/>
                <w:tab w:val="left" w:pos="864"/>
                <w:tab w:val="left" w:pos="1152"/>
              </w:tabs>
              <w:spacing w:before="40" w:after="81" w:line="210" w:lineRule="exact"/>
              <w:ind w:right="43"/>
              <w:jc w:val="right"/>
              <w:rPr>
                <w:sz w:val="17"/>
              </w:rPr>
            </w:pPr>
            <w:r w:rsidRPr="006D799C">
              <w:rPr>
                <w:sz w:val="17"/>
              </w:rPr>
              <w:t>34</w:t>
            </w:r>
          </w:p>
        </w:tc>
      </w:tr>
      <w:tr w:rsidR="001B7F55" w:rsidRPr="001B7F55" w14:paraId="1CDB99CD" w14:textId="77777777" w:rsidTr="00F262BF">
        <w:trPr>
          <w:cantSplit/>
        </w:trPr>
        <w:tc>
          <w:tcPr>
            <w:tcW w:w="900" w:type="dxa"/>
            <w:tcBorders>
              <w:top w:val="single" w:sz="4" w:space="0" w:color="auto"/>
              <w:bottom w:val="single" w:sz="12" w:space="0" w:color="auto"/>
            </w:tcBorders>
            <w:shd w:val="clear" w:color="auto" w:fill="auto"/>
            <w:noWrap/>
          </w:tcPr>
          <w:p w14:paraId="371FF2FE" w14:textId="785D522A" w:rsidR="001B7F55" w:rsidRPr="001B7F55" w:rsidRDefault="001B7F55" w:rsidP="00F262BF">
            <w:pPr>
              <w:tabs>
                <w:tab w:val="left" w:pos="288"/>
                <w:tab w:val="left" w:pos="576"/>
                <w:tab w:val="left" w:pos="864"/>
                <w:tab w:val="left" w:pos="1152"/>
              </w:tabs>
              <w:spacing w:before="81" w:after="81" w:line="210" w:lineRule="exact"/>
              <w:ind w:right="40"/>
              <w:rPr>
                <w:b/>
                <w:sz w:val="17"/>
              </w:rPr>
            </w:pPr>
            <w:r w:rsidRPr="006D799C">
              <w:rPr>
                <w:b/>
                <w:sz w:val="17"/>
              </w:rPr>
              <w:tab/>
              <w:t xml:space="preserve">Total </w:t>
            </w:r>
          </w:p>
        </w:tc>
        <w:tc>
          <w:tcPr>
            <w:tcW w:w="2520" w:type="dxa"/>
            <w:tcBorders>
              <w:top w:val="single" w:sz="4" w:space="0" w:color="auto"/>
              <w:bottom w:val="single" w:sz="12" w:space="0" w:color="auto"/>
            </w:tcBorders>
            <w:shd w:val="clear" w:color="auto" w:fill="auto"/>
            <w:noWrap/>
          </w:tcPr>
          <w:p w14:paraId="5FB9C8B9" w14:textId="77777777" w:rsidR="001B7F55" w:rsidRPr="001B7F55" w:rsidRDefault="001B7F55" w:rsidP="00F262BF">
            <w:pPr>
              <w:tabs>
                <w:tab w:val="left" w:pos="288"/>
                <w:tab w:val="left" w:pos="576"/>
                <w:tab w:val="left" w:pos="864"/>
                <w:tab w:val="left" w:pos="1152"/>
              </w:tabs>
              <w:spacing w:before="81" w:after="81" w:line="210" w:lineRule="exact"/>
              <w:ind w:left="144" w:right="43"/>
              <w:rPr>
                <w:b/>
                <w:sz w:val="17"/>
              </w:rPr>
            </w:pPr>
          </w:p>
        </w:tc>
        <w:tc>
          <w:tcPr>
            <w:tcW w:w="2520" w:type="dxa"/>
            <w:tcBorders>
              <w:top w:val="single" w:sz="4" w:space="0" w:color="auto"/>
              <w:bottom w:val="single" w:sz="12" w:space="0" w:color="auto"/>
            </w:tcBorders>
            <w:shd w:val="clear" w:color="auto" w:fill="auto"/>
            <w:noWrap/>
          </w:tcPr>
          <w:p w14:paraId="480A7640" w14:textId="6CE56350" w:rsidR="001B7F55" w:rsidRPr="001B7F55" w:rsidRDefault="001B7F55" w:rsidP="00F262BF">
            <w:pPr>
              <w:tabs>
                <w:tab w:val="left" w:pos="288"/>
                <w:tab w:val="left" w:pos="576"/>
                <w:tab w:val="left" w:pos="864"/>
                <w:tab w:val="left" w:pos="1152"/>
              </w:tabs>
              <w:spacing w:before="81" w:after="81" w:line="210" w:lineRule="exact"/>
              <w:ind w:left="144" w:right="43"/>
              <w:rPr>
                <w:b/>
                <w:sz w:val="17"/>
              </w:rPr>
            </w:pPr>
          </w:p>
        </w:tc>
        <w:tc>
          <w:tcPr>
            <w:tcW w:w="1380" w:type="dxa"/>
            <w:tcBorders>
              <w:top w:val="single" w:sz="4" w:space="0" w:color="auto"/>
              <w:bottom w:val="single" w:sz="12" w:space="0" w:color="auto"/>
            </w:tcBorders>
            <w:shd w:val="clear" w:color="auto" w:fill="auto"/>
            <w:noWrap/>
          </w:tcPr>
          <w:p w14:paraId="54676006" w14:textId="7D798DBC" w:rsidR="001B7F55" w:rsidRPr="006D799C" w:rsidRDefault="001B7F55" w:rsidP="001B7F55">
            <w:pPr>
              <w:tabs>
                <w:tab w:val="left" w:pos="288"/>
                <w:tab w:val="left" w:pos="576"/>
                <w:tab w:val="left" w:pos="864"/>
                <w:tab w:val="left" w:pos="1152"/>
              </w:tabs>
              <w:spacing w:before="81" w:after="81" w:line="210" w:lineRule="exact"/>
              <w:ind w:right="43"/>
              <w:jc w:val="right"/>
              <w:rPr>
                <w:b/>
                <w:sz w:val="17"/>
              </w:rPr>
            </w:pPr>
            <w:r w:rsidRPr="006D799C">
              <w:rPr>
                <w:b/>
                <w:sz w:val="17"/>
              </w:rPr>
              <w:t>18 794</w:t>
            </w:r>
          </w:p>
        </w:tc>
      </w:tr>
    </w:tbl>
    <w:p w14:paraId="700DE2FD" w14:textId="77777777" w:rsidR="001B7F55" w:rsidRPr="001B7F55" w:rsidRDefault="001B7F55" w:rsidP="001B7F55">
      <w:pPr>
        <w:pStyle w:val="SingleTxt"/>
        <w:spacing w:after="0" w:line="120" w:lineRule="exact"/>
        <w:rPr>
          <w:sz w:val="10"/>
        </w:rPr>
      </w:pPr>
    </w:p>
    <w:p w14:paraId="61327F21" w14:textId="4C23A374" w:rsidR="001B7F55" w:rsidRDefault="001B7F55" w:rsidP="001B7F55">
      <w:pPr>
        <w:pStyle w:val="FootnoteText"/>
        <w:tabs>
          <w:tab w:val="clear" w:pos="418"/>
          <w:tab w:val="right" w:pos="1476"/>
          <w:tab w:val="left" w:pos="1548"/>
          <w:tab w:val="right" w:pos="1836"/>
          <w:tab w:val="left" w:pos="1908"/>
        </w:tabs>
        <w:ind w:left="1548" w:right="1267" w:hanging="288"/>
      </w:pPr>
      <w:r w:rsidRPr="006D799C">
        <w:rPr>
          <w:i/>
          <w:iCs/>
          <w:lang w:val="fr-FR"/>
        </w:rPr>
        <w:t>Source</w:t>
      </w:r>
      <w:r>
        <w:rPr>
          <w:lang w:val="fr-FR"/>
        </w:rPr>
        <w:t> </w:t>
      </w:r>
      <w:r w:rsidRPr="000572B8">
        <w:rPr>
          <w:lang w:val="fr-FR"/>
        </w:rPr>
        <w:t>: Quartier général de la Police népalaise, Direction des femmes, des enfants et des personnes âgées</w:t>
      </w:r>
    </w:p>
    <w:p w14:paraId="7CE79842" w14:textId="77777777" w:rsidR="00F67997" w:rsidRPr="001B7F55" w:rsidRDefault="00F67997" w:rsidP="001B7F55">
      <w:pPr>
        <w:pStyle w:val="SingleTxt"/>
        <w:spacing w:after="0" w:line="120" w:lineRule="exact"/>
        <w:rPr>
          <w:sz w:val="10"/>
        </w:rPr>
      </w:pPr>
    </w:p>
    <w:p w14:paraId="1FA9A77E" w14:textId="77777777" w:rsidR="001B7F55" w:rsidRPr="001B7F55" w:rsidRDefault="001B7F55" w:rsidP="001B7F55">
      <w:pPr>
        <w:pStyle w:val="SingleTxt"/>
        <w:spacing w:after="0" w:line="120" w:lineRule="exact"/>
        <w:rPr>
          <w:sz w:val="10"/>
        </w:rPr>
      </w:pPr>
    </w:p>
    <w:p w14:paraId="5CD8F5A7" w14:textId="77777777" w:rsidR="001B7F55" w:rsidRPr="001B7F55" w:rsidRDefault="001B7F55" w:rsidP="001B7F55">
      <w:pPr>
        <w:pStyle w:val="SingleTxt"/>
        <w:spacing w:after="0" w:line="120" w:lineRule="exact"/>
        <w:rPr>
          <w:sz w:val="10"/>
        </w:rPr>
      </w:pPr>
    </w:p>
    <w:p w14:paraId="635CE1A4" w14:textId="3AE34A9F" w:rsidR="00F67997" w:rsidRPr="006D799C" w:rsidRDefault="00F67997" w:rsidP="00A871E0">
      <w:pPr>
        <w:pStyle w:val="HCh"/>
        <w:ind w:left="1267" w:right="1260" w:hanging="1267"/>
        <w:rPr>
          <w:lang w:val="fr-FR"/>
        </w:rPr>
      </w:pPr>
      <w:bookmarkStart w:id="11" w:name="_Toc175724585"/>
      <w:r w:rsidRPr="006D799C">
        <w:rPr>
          <w:lang w:val="fr-FR"/>
        </w:rPr>
        <w:tab/>
      </w:r>
      <w:r w:rsidRPr="006D799C">
        <w:rPr>
          <w:lang w:val="fr-FR"/>
        </w:rPr>
        <w:tab/>
      </w:r>
      <w:bookmarkEnd w:id="11"/>
      <w:r w:rsidRPr="006D799C">
        <w:rPr>
          <w:lang w:val="fr-FR"/>
        </w:rPr>
        <w:t>Traite et exploitation de la prostitution</w:t>
      </w:r>
      <w:r w:rsidR="000572B8" w:rsidRPr="006D799C">
        <w:rPr>
          <w:lang w:val="fr-FR"/>
        </w:rPr>
        <w:t xml:space="preserve"> </w:t>
      </w:r>
    </w:p>
    <w:p w14:paraId="2F6AB003" w14:textId="77777777" w:rsidR="001B7F55" w:rsidRPr="006D799C" w:rsidRDefault="001B7F55" w:rsidP="00A871E0">
      <w:pPr>
        <w:pStyle w:val="SingleTxt"/>
        <w:keepNext/>
        <w:spacing w:after="0" w:line="120" w:lineRule="exact"/>
        <w:rPr>
          <w:b/>
          <w:sz w:val="10"/>
          <w:lang w:val="fr-FR"/>
        </w:rPr>
      </w:pPr>
    </w:p>
    <w:p w14:paraId="36D34A34" w14:textId="77777777" w:rsidR="001B7F55" w:rsidRPr="006D799C" w:rsidRDefault="001B7F55" w:rsidP="00A871E0">
      <w:pPr>
        <w:pStyle w:val="SingleTxt"/>
        <w:keepNext/>
        <w:spacing w:after="0" w:line="120" w:lineRule="exact"/>
        <w:rPr>
          <w:b/>
          <w:sz w:val="10"/>
          <w:lang w:val="fr-FR"/>
        </w:rPr>
      </w:pPr>
    </w:p>
    <w:p w14:paraId="7D494457" w14:textId="2AEF3BBB" w:rsidR="00F67997" w:rsidRPr="006D799C" w:rsidRDefault="00F67997" w:rsidP="001B7F55">
      <w:pPr>
        <w:pStyle w:val="H1"/>
        <w:ind w:right="1260"/>
        <w:rPr>
          <w:lang w:val="fr-FR"/>
        </w:rPr>
      </w:pPr>
      <w:r w:rsidRPr="006D799C">
        <w:rPr>
          <w:lang w:val="fr-FR"/>
        </w:rPr>
        <w:tab/>
      </w:r>
      <w:r w:rsidRPr="006D799C">
        <w:rPr>
          <w:lang w:val="fr-FR"/>
        </w:rPr>
        <w:tab/>
        <w:t>Réponse au paragraphe</w:t>
      </w:r>
      <w:r w:rsidR="009204B5" w:rsidRPr="006D799C">
        <w:rPr>
          <w:lang w:val="fr-FR"/>
        </w:rPr>
        <w:t> </w:t>
      </w:r>
      <w:r w:rsidRPr="006D799C">
        <w:rPr>
          <w:lang w:val="fr-FR"/>
        </w:rPr>
        <w:t>10 a) de la liste de points et de questions</w:t>
      </w:r>
    </w:p>
    <w:p w14:paraId="33419DB9" w14:textId="77777777" w:rsidR="001B7F55" w:rsidRPr="001B7F55" w:rsidRDefault="001B7F55" w:rsidP="001B7F55">
      <w:pPr>
        <w:pStyle w:val="SingleTxt"/>
        <w:spacing w:after="0" w:line="120" w:lineRule="exact"/>
        <w:rPr>
          <w:sz w:val="10"/>
          <w:lang w:val="fr-FR"/>
        </w:rPr>
      </w:pPr>
    </w:p>
    <w:p w14:paraId="4CF4F91B" w14:textId="77777777" w:rsidR="001B7F55" w:rsidRPr="001B7F55" w:rsidRDefault="001B7F55" w:rsidP="001B7F55">
      <w:pPr>
        <w:pStyle w:val="SingleTxt"/>
        <w:spacing w:after="0" w:line="120" w:lineRule="exact"/>
        <w:rPr>
          <w:sz w:val="10"/>
          <w:lang w:val="fr-FR"/>
        </w:rPr>
      </w:pPr>
    </w:p>
    <w:p w14:paraId="7ECFAFCB" w14:textId="5BD4A51E" w:rsidR="00F67997" w:rsidRPr="00F67997" w:rsidRDefault="00F67997" w:rsidP="001B7F55">
      <w:pPr>
        <w:pStyle w:val="SingleTxt"/>
        <w:numPr>
          <w:ilvl w:val="0"/>
          <w:numId w:val="34"/>
        </w:numPr>
        <w:spacing w:line="240" w:lineRule="exact"/>
        <w:rPr>
          <w:lang w:val="fr-FR"/>
        </w:rPr>
      </w:pPr>
      <w:r w:rsidRPr="00F67997">
        <w:rPr>
          <w:lang w:val="fr-FR"/>
        </w:rPr>
        <w:t>Comme suite à la ratification du Protocole additionnel à la Convention des Nations Unies contre la criminalité transnationale organisée visant à prévenir, réprimer et punir la traite des personnes, en particulier des femmes et des enfants (</w:t>
      </w:r>
      <w:r w:rsidR="00951391">
        <w:rPr>
          <w:lang w:val="fr-FR"/>
        </w:rPr>
        <w:t>« </w:t>
      </w:r>
      <w:r w:rsidRPr="00F67997">
        <w:rPr>
          <w:lang w:val="fr-FR"/>
        </w:rPr>
        <w:t>le Protocole</w:t>
      </w:r>
      <w:r w:rsidR="00951391">
        <w:rPr>
          <w:lang w:val="fr-FR"/>
        </w:rPr>
        <w:t> »</w:t>
      </w:r>
      <w:r w:rsidRPr="00F67997">
        <w:rPr>
          <w:lang w:val="fr-FR"/>
        </w:rPr>
        <w:t xml:space="preserve">), la loi de </w:t>
      </w:r>
      <w:r w:rsidRPr="006D799C">
        <w:rPr>
          <w:lang w:val="fr-FR"/>
        </w:rPr>
        <w:t>2080</w:t>
      </w:r>
      <w:r w:rsidRPr="001B7F55">
        <w:rPr>
          <w:lang w:val="fr-FR"/>
        </w:rPr>
        <w:t xml:space="preserve"> (</w:t>
      </w:r>
      <w:r w:rsidRPr="006D799C">
        <w:rPr>
          <w:lang w:val="fr-FR"/>
        </w:rPr>
        <w:t>2024</w:t>
      </w:r>
      <w:r w:rsidRPr="001B7F55">
        <w:rPr>
          <w:lang w:val="fr-FR"/>
        </w:rPr>
        <w:t>)</w:t>
      </w:r>
      <w:r w:rsidRPr="00F67997">
        <w:rPr>
          <w:lang w:val="fr-FR"/>
        </w:rPr>
        <w:t xml:space="preserve"> modifiant certaines lois lié</w:t>
      </w:r>
      <w:r w:rsidR="005755AC">
        <w:rPr>
          <w:lang w:val="fr-FR"/>
        </w:rPr>
        <w:t>e</w:t>
      </w:r>
      <w:r w:rsidRPr="00F67997">
        <w:rPr>
          <w:lang w:val="fr-FR"/>
        </w:rPr>
        <w:t xml:space="preserve">s à la prévention du blanchiment d’argent et la promotion d’un environnement économique, qui a modifié la loi de </w:t>
      </w:r>
      <w:r w:rsidRPr="006D799C">
        <w:rPr>
          <w:lang w:val="fr-FR"/>
        </w:rPr>
        <w:t>2064</w:t>
      </w:r>
      <w:r w:rsidRPr="001B7F55">
        <w:rPr>
          <w:lang w:val="fr-FR"/>
        </w:rPr>
        <w:t xml:space="preserve"> (</w:t>
      </w:r>
      <w:r w:rsidRPr="006D799C">
        <w:rPr>
          <w:lang w:val="fr-FR"/>
        </w:rPr>
        <w:t>2006</w:t>
      </w:r>
      <w:r w:rsidRPr="001B7F55">
        <w:rPr>
          <w:lang w:val="fr-FR"/>
        </w:rPr>
        <w:t>)</w:t>
      </w:r>
      <w:r w:rsidRPr="00F67997">
        <w:rPr>
          <w:lang w:val="fr-FR"/>
        </w:rPr>
        <w:t xml:space="preserve"> sur le contrôle de la traite et du transport des êtres humains en élargissant la définition de la traite pour y inclure les étrangers et les immigrants et en érigeant en infraction pénale le </w:t>
      </w:r>
      <w:proofErr w:type="spellStart"/>
      <w:r w:rsidRPr="00F67997">
        <w:rPr>
          <w:lang w:val="fr-FR"/>
        </w:rPr>
        <w:t>traffic</w:t>
      </w:r>
      <w:proofErr w:type="spellEnd"/>
      <w:r w:rsidRPr="00F67997">
        <w:rPr>
          <w:lang w:val="fr-FR"/>
        </w:rPr>
        <w:t xml:space="preserve"> de personnes. En outre, le Ministère des femmes, des enfants et des personnes âgées a entamé le processus d’amendement de la loi de </w:t>
      </w:r>
      <w:r w:rsidRPr="006D799C">
        <w:rPr>
          <w:lang w:val="fr-FR"/>
        </w:rPr>
        <w:t>2006</w:t>
      </w:r>
      <w:r w:rsidRPr="00F67997">
        <w:rPr>
          <w:lang w:val="fr-FR"/>
        </w:rPr>
        <w:t xml:space="preserve"> sur le contrôle de la traite et du transport des êtres humains afin d’opérer les réformes nécessaires conformément au Protocole. Le Ministère a également élaboré une ébauche de politique nationale ainsi qu’un plan d’action national pour la lutte contre la traite. Le projet de politique nationale et le plan d’action se concentrent tous deux sur la prévention par l’éducation et la sensibilisation, notamment</w:t>
      </w:r>
      <w:r w:rsidR="00951391">
        <w:rPr>
          <w:lang w:val="fr-FR"/>
        </w:rPr>
        <w:t> </w:t>
      </w:r>
      <w:r w:rsidRPr="00F67997">
        <w:rPr>
          <w:lang w:val="fr-FR"/>
        </w:rPr>
        <w:t>: une cartographie des vulnérabilités, l’autonomisation socioéconomique des communautés vulnérables et la mise en place de vigilance de proximité</w:t>
      </w:r>
      <w:r w:rsidR="00951391">
        <w:rPr>
          <w:lang w:val="fr-FR"/>
        </w:rPr>
        <w:t> </w:t>
      </w:r>
      <w:r w:rsidRPr="00F67997">
        <w:rPr>
          <w:lang w:val="fr-FR"/>
        </w:rPr>
        <w:t>; l’identification, le secours et le rapatriement des victimes, des services de réhabilitation et de réintégration, y compris un abri, la satisfaction des besoins de base, la fourniture de services de santé, de conseils psychosociaux, l’éducation et le développement des compétences</w:t>
      </w:r>
      <w:r w:rsidR="00951391">
        <w:rPr>
          <w:lang w:val="fr-FR"/>
        </w:rPr>
        <w:t> </w:t>
      </w:r>
      <w:r w:rsidRPr="00F67997">
        <w:rPr>
          <w:lang w:val="fr-FR"/>
        </w:rPr>
        <w:t>; la création d’un fonds de réhabilitation dans toutes les municipalités</w:t>
      </w:r>
      <w:r w:rsidR="00951391">
        <w:rPr>
          <w:lang w:val="fr-FR"/>
        </w:rPr>
        <w:t> </w:t>
      </w:r>
      <w:r w:rsidRPr="00F67997">
        <w:rPr>
          <w:lang w:val="fr-FR"/>
        </w:rPr>
        <w:t>; la formation de mécanismes d’orientation aux niveaux fédéral et local ainsi qu’au niveau des provinces et des districts</w:t>
      </w:r>
      <w:r w:rsidR="00951391">
        <w:rPr>
          <w:lang w:val="fr-FR"/>
        </w:rPr>
        <w:t> </w:t>
      </w:r>
      <w:r w:rsidRPr="00F67997">
        <w:rPr>
          <w:lang w:val="fr-FR"/>
        </w:rPr>
        <w:t>; formation des institutions judiciaires et des organismes chargés de l’application des lois afin d’accélérer les enquêtes, les poursuites et les jugements dans les cas de traite, ainsi qu’une collaboration à l’échelle nationale avec toutes les parties prenantes, y compris le secteur public, le secteur privé, les organisations de la société civile et les partenaires de développement afin d’améliorer les capacités des acteurs concernés à lutter contre la traite, ainsi qu’à assurer un suivi et une évaluation. Le projet de plan d’action national met également en avant les ressources financières et techniques nécessaires à sa mise en œuvre.</w:t>
      </w:r>
    </w:p>
    <w:p w14:paraId="0097F80F" w14:textId="17ACA9DC" w:rsidR="00F67997" w:rsidRPr="00F67997" w:rsidRDefault="00F67997" w:rsidP="00F26A7A">
      <w:pPr>
        <w:pStyle w:val="SingleTxt"/>
        <w:numPr>
          <w:ilvl w:val="0"/>
          <w:numId w:val="34"/>
        </w:numPr>
        <w:spacing w:line="236" w:lineRule="exact"/>
        <w:rPr>
          <w:lang w:val="fr-FR"/>
        </w:rPr>
      </w:pPr>
      <w:r w:rsidRPr="00F67997">
        <w:rPr>
          <w:lang w:val="fr-FR"/>
        </w:rPr>
        <w:t>Des formations spécialisées sont proposées aux parties prenantes, telles que les travailleurs sociaux, les forces de l</w:t>
      </w:r>
      <w:r w:rsidR="000572B8">
        <w:rPr>
          <w:lang w:val="fr-FR"/>
        </w:rPr>
        <w:t>’</w:t>
      </w:r>
      <w:r w:rsidRPr="00F67997">
        <w:rPr>
          <w:lang w:val="fr-FR"/>
        </w:rPr>
        <w:t>ordre et le personnel judiciaire, et des échanges réguliers ont lieu avec elles. Les programmes de formation portent sur l</w:t>
      </w:r>
      <w:r w:rsidR="000572B8">
        <w:rPr>
          <w:lang w:val="fr-FR"/>
        </w:rPr>
        <w:t>’</w:t>
      </w:r>
      <w:r w:rsidRPr="00F67997">
        <w:rPr>
          <w:lang w:val="fr-FR"/>
        </w:rPr>
        <w:t xml:space="preserve">identification des victimes, la prise en compte des traumatismes dans les soins, les cadres juridiques </w:t>
      </w:r>
      <w:r w:rsidRPr="00F67997">
        <w:rPr>
          <w:lang w:val="fr-FR"/>
        </w:rPr>
        <w:lastRenderedPageBreak/>
        <w:t>et les techniques d</w:t>
      </w:r>
      <w:r w:rsidR="000572B8">
        <w:rPr>
          <w:lang w:val="fr-FR"/>
        </w:rPr>
        <w:t>’</w:t>
      </w:r>
      <w:r w:rsidRPr="00F67997">
        <w:rPr>
          <w:lang w:val="fr-FR"/>
        </w:rPr>
        <w:t>enquête fondées sur des preuves.</w:t>
      </w:r>
      <w:r w:rsidR="000572B8" w:rsidRPr="000572B8">
        <w:rPr>
          <w:lang w:val="fr-FR"/>
        </w:rPr>
        <w:t xml:space="preserve"> </w:t>
      </w:r>
      <w:r w:rsidRPr="00F67997">
        <w:rPr>
          <w:lang w:val="fr-FR"/>
        </w:rPr>
        <w:t>La collaboration interdisciplinaire entre les différents secteurs et parties prenantes, y compris les organismes publics, les organisations de la société civile et les médias, est en constante progression, ce qui a permis de mettre en place des réseaux d</w:t>
      </w:r>
      <w:r w:rsidR="000572B8">
        <w:rPr>
          <w:lang w:val="fr-FR"/>
        </w:rPr>
        <w:t>’</w:t>
      </w:r>
      <w:r w:rsidRPr="00F67997">
        <w:rPr>
          <w:lang w:val="fr-FR"/>
        </w:rPr>
        <w:t>aide plus complets pour les victimes. Le Gouvernement et les organisations de la société civile s</w:t>
      </w:r>
      <w:r w:rsidR="000572B8">
        <w:rPr>
          <w:lang w:val="fr-FR"/>
        </w:rPr>
        <w:t>’</w:t>
      </w:r>
      <w:r w:rsidRPr="00F67997">
        <w:rPr>
          <w:lang w:val="fr-FR"/>
        </w:rPr>
        <w:t>efforcent d</w:t>
      </w:r>
      <w:r w:rsidR="000572B8">
        <w:rPr>
          <w:lang w:val="fr-FR"/>
        </w:rPr>
        <w:t>’</w:t>
      </w:r>
      <w:r w:rsidRPr="00F67997">
        <w:rPr>
          <w:lang w:val="fr-FR"/>
        </w:rPr>
        <w:t>améliorer les services d</w:t>
      </w:r>
      <w:r w:rsidR="000572B8">
        <w:rPr>
          <w:lang w:val="fr-FR"/>
        </w:rPr>
        <w:t>’</w:t>
      </w:r>
      <w:r w:rsidRPr="00F67997">
        <w:rPr>
          <w:lang w:val="fr-FR"/>
        </w:rPr>
        <w:t>aide aux victimes, notamment l</w:t>
      </w:r>
      <w:r w:rsidR="000572B8">
        <w:rPr>
          <w:lang w:val="fr-FR"/>
        </w:rPr>
        <w:t>’</w:t>
      </w:r>
      <w:r w:rsidRPr="00F67997">
        <w:rPr>
          <w:lang w:val="fr-FR"/>
        </w:rPr>
        <w:t>assistance juridique, l</w:t>
      </w:r>
      <w:r w:rsidR="000572B8">
        <w:rPr>
          <w:lang w:val="fr-FR"/>
        </w:rPr>
        <w:t>’</w:t>
      </w:r>
      <w:r w:rsidRPr="00F67997">
        <w:rPr>
          <w:lang w:val="fr-FR"/>
        </w:rPr>
        <w:t>accompagnement psychologique, les soins de santé, les soins en institution, l</w:t>
      </w:r>
      <w:r w:rsidR="000572B8">
        <w:rPr>
          <w:lang w:val="fr-FR"/>
        </w:rPr>
        <w:t>’</w:t>
      </w:r>
      <w:r w:rsidRPr="00F67997">
        <w:rPr>
          <w:lang w:val="fr-FR"/>
        </w:rPr>
        <w:t>éducation et le développement des compétences</w:t>
      </w:r>
      <w:r w:rsidR="00951391">
        <w:rPr>
          <w:lang w:val="fr-FR"/>
        </w:rPr>
        <w:t> </w:t>
      </w:r>
      <w:r w:rsidRPr="00F67997">
        <w:rPr>
          <w:lang w:val="fr-FR"/>
        </w:rPr>
        <w:t>; un appui financier a été fourni aux victimes et aux témoins par l</w:t>
      </w:r>
      <w:r w:rsidR="000572B8">
        <w:rPr>
          <w:lang w:val="fr-FR"/>
        </w:rPr>
        <w:t>’</w:t>
      </w:r>
      <w:r w:rsidRPr="00F67997">
        <w:rPr>
          <w:lang w:val="fr-FR"/>
        </w:rPr>
        <w:t>intermédiaire du fonds de réhabilitation.</w:t>
      </w:r>
      <w:r w:rsidR="000572B8" w:rsidRPr="000572B8">
        <w:rPr>
          <w:lang w:val="fr-FR"/>
        </w:rPr>
        <w:t xml:space="preserve"> </w:t>
      </w:r>
    </w:p>
    <w:p w14:paraId="61140DEC" w14:textId="5104FB2C" w:rsidR="00F67997" w:rsidRPr="00F67997" w:rsidRDefault="00F67997" w:rsidP="00F26A7A">
      <w:pPr>
        <w:pStyle w:val="SingleTxt"/>
        <w:numPr>
          <w:ilvl w:val="0"/>
          <w:numId w:val="34"/>
        </w:numPr>
        <w:spacing w:line="236" w:lineRule="exact"/>
        <w:rPr>
          <w:lang w:val="fr-FR"/>
        </w:rPr>
      </w:pPr>
      <w:r w:rsidRPr="00F67997">
        <w:rPr>
          <w:lang w:val="fr-FR"/>
        </w:rPr>
        <w:t>Le Ministère des femmes, des enfants et des personnes âgées a mis au point un système de gestion de l</w:t>
      </w:r>
      <w:r w:rsidR="000572B8">
        <w:rPr>
          <w:lang w:val="fr-FR"/>
        </w:rPr>
        <w:t>’</w:t>
      </w:r>
      <w:r w:rsidRPr="00F67997">
        <w:rPr>
          <w:lang w:val="fr-FR"/>
        </w:rPr>
        <w:t>information sociale (SGIS) qui intègre les données relatives aux femmes, aux minorités de genre et aux minorités sexuelles, aux enfants et aux adolescents, aux personnes en situation de handicap, aux personnes âgées (y compris les femmes et les veuves), aux foyers pour enfants, aux maisons de correction pour enfants, aux maisons de retraite, à la traite des êtres humains, à la migration de la main-d</w:t>
      </w:r>
      <w:r w:rsidR="000572B8">
        <w:rPr>
          <w:lang w:val="fr-FR"/>
        </w:rPr>
        <w:t>’</w:t>
      </w:r>
      <w:r w:rsidRPr="00F67997">
        <w:rPr>
          <w:lang w:val="fr-FR"/>
        </w:rPr>
        <w:t>œuvre, au traitement des plaintes, aux cartes d</w:t>
      </w:r>
      <w:r w:rsidR="000572B8">
        <w:rPr>
          <w:lang w:val="fr-FR"/>
        </w:rPr>
        <w:t>’</w:t>
      </w:r>
      <w:r w:rsidRPr="00F67997">
        <w:rPr>
          <w:lang w:val="fr-FR"/>
        </w:rPr>
        <w:t>identité et à la communication de l</w:t>
      </w:r>
      <w:r w:rsidR="000572B8">
        <w:rPr>
          <w:lang w:val="fr-FR"/>
        </w:rPr>
        <w:t>’</w:t>
      </w:r>
      <w:r w:rsidRPr="00F67997">
        <w:rPr>
          <w:lang w:val="fr-FR"/>
        </w:rPr>
        <w:t>information. Après l</w:t>
      </w:r>
      <w:r w:rsidR="000572B8">
        <w:rPr>
          <w:lang w:val="fr-FR"/>
        </w:rPr>
        <w:t>’</w:t>
      </w:r>
      <w:r w:rsidRPr="00F67997">
        <w:rPr>
          <w:lang w:val="fr-FR"/>
        </w:rPr>
        <w:t>adoption du SGIS, la collecte et l</w:t>
      </w:r>
      <w:r w:rsidR="000572B8">
        <w:rPr>
          <w:lang w:val="fr-FR"/>
        </w:rPr>
        <w:t>’</w:t>
      </w:r>
      <w:r w:rsidRPr="00F67997">
        <w:rPr>
          <w:lang w:val="fr-FR"/>
        </w:rPr>
        <w:t xml:space="preserve">analyse des données devraient être améliorées afin de mieux comprendre les tendances de la traite et de mettre au point des interventions ciblées. La Police népalaise a également développé une base de données et un logiciel de suivi spécialisés (CDR et </w:t>
      </w:r>
      <w:r w:rsidRPr="006D799C">
        <w:rPr>
          <w:lang w:val="fr-FR"/>
        </w:rPr>
        <w:t>12</w:t>
      </w:r>
      <w:r w:rsidRPr="00F67997">
        <w:rPr>
          <w:lang w:val="fr-FR"/>
        </w:rPr>
        <w:t>) pour analyser les cas de traite. Des outils comme un code QR sont également présents sur le site Web en ce qui concerne les plaintes et la collecte d</w:t>
      </w:r>
      <w:r w:rsidR="000572B8">
        <w:rPr>
          <w:lang w:val="fr-FR"/>
        </w:rPr>
        <w:t>’</w:t>
      </w:r>
      <w:r w:rsidRPr="00F67997">
        <w:rPr>
          <w:lang w:val="fr-FR"/>
        </w:rPr>
        <w:t>informations. Des campagnes numériques et des programmes de sensibilisation ont été lancés afin de renforcer le recours aux plateformes numériques et aux médias sociaux pour les campagnes de sensibilisation et la communication avec les victimes. Des applications mobiles et des ressources en ligne ont également été développées afin de fournir des informations et un soutien facilement accessibles aux victimes, ainsi qu</w:t>
      </w:r>
      <w:r w:rsidR="000572B8">
        <w:rPr>
          <w:lang w:val="fr-FR"/>
        </w:rPr>
        <w:t>’</w:t>
      </w:r>
      <w:r w:rsidRPr="00F67997">
        <w:rPr>
          <w:lang w:val="fr-FR"/>
        </w:rPr>
        <w:t>aux femmes et aux filles exposées au risque de traite.</w:t>
      </w:r>
      <w:r w:rsidR="000572B8" w:rsidRPr="000572B8">
        <w:rPr>
          <w:lang w:val="fr-FR"/>
        </w:rPr>
        <w:t xml:space="preserve"> </w:t>
      </w:r>
    </w:p>
    <w:p w14:paraId="5966F299" w14:textId="1D1C3793" w:rsidR="00F67997" w:rsidRPr="006D799C" w:rsidRDefault="00F67997" w:rsidP="00F26A7A">
      <w:pPr>
        <w:pStyle w:val="SingleTxt"/>
        <w:spacing w:line="236" w:lineRule="exact"/>
        <w:rPr>
          <w:i/>
          <w:iCs/>
          <w:lang w:val="fr-FR"/>
        </w:rPr>
      </w:pPr>
      <w:r w:rsidRPr="006D799C">
        <w:rPr>
          <w:i/>
          <w:iCs/>
          <w:lang w:val="fr-FR"/>
        </w:rPr>
        <w:t>b)</w:t>
      </w:r>
      <w:r w:rsidR="00855B06" w:rsidRPr="006D799C">
        <w:rPr>
          <w:i/>
          <w:iCs/>
          <w:lang w:val="fr-FR"/>
        </w:rPr>
        <w:tab/>
      </w:r>
      <w:r w:rsidRPr="006D799C">
        <w:rPr>
          <w:i/>
          <w:iCs/>
          <w:lang w:val="fr-FR"/>
        </w:rPr>
        <w:t>Enquêtes criminelles, poursuites et condamnations liées à la traite des personnes au cours des cinq dernières années et peines prononcées à l</w:t>
      </w:r>
      <w:r w:rsidR="000572B8" w:rsidRPr="006D799C">
        <w:rPr>
          <w:i/>
          <w:iCs/>
          <w:lang w:val="fr-FR"/>
        </w:rPr>
        <w:t>’</w:t>
      </w:r>
      <w:r w:rsidRPr="006D799C">
        <w:rPr>
          <w:i/>
          <w:iCs/>
          <w:lang w:val="fr-FR"/>
        </w:rPr>
        <w:t>encontre des auteurs</w:t>
      </w:r>
      <w:r w:rsidR="00951391" w:rsidRPr="006D799C">
        <w:rPr>
          <w:i/>
          <w:iCs/>
          <w:lang w:val="fr-FR"/>
        </w:rPr>
        <w:t> </w:t>
      </w:r>
      <w:r w:rsidRPr="006D799C">
        <w:rPr>
          <w:i/>
          <w:iCs/>
          <w:lang w:val="fr-FR"/>
        </w:rPr>
        <w:t>;</w:t>
      </w:r>
      <w:r w:rsidR="000572B8" w:rsidRPr="006D799C">
        <w:rPr>
          <w:i/>
          <w:iCs/>
          <w:lang w:val="fr-FR"/>
        </w:rPr>
        <w:t xml:space="preserve"> </w:t>
      </w:r>
    </w:p>
    <w:p w14:paraId="5D75B10C" w14:textId="5E8CC875" w:rsidR="00F67997" w:rsidRPr="00F67997" w:rsidRDefault="00F67997" w:rsidP="00F26A7A">
      <w:pPr>
        <w:pStyle w:val="SingleTxt"/>
        <w:numPr>
          <w:ilvl w:val="0"/>
          <w:numId w:val="34"/>
        </w:numPr>
        <w:spacing w:line="236" w:lineRule="exact"/>
        <w:rPr>
          <w:lang w:val="fr-FR"/>
        </w:rPr>
      </w:pPr>
      <w:r w:rsidRPr="00F67997">
        <w:rPr>
          <w:lang w:val="fr-FR"/>
        </w:rPr>
        <w:t>Au cours des cinq dernières années (de l</w:t>
      </w:r>
      <w:r w:rsidR="000572B8">
        <w:rPr>
          <w:lang w:val="fr-FR"/>
        </w:rPr>
        <w:t>’</w:t>
      </w:r>
      <w:r w:rsidRPr="00F67997">
        <w:rPr>
          <w:lang w:val="fr-FR"/>
        </w:rPr>
        <w:t>exercice</w:t>
      </w:r>
      <w:r w:rsidR="009204B5">
        <w:rPr>
          <w:lang w:val="fr-FR"/>
        </w:rPr>
        <w:t> </w:t>
      </w:r>
      <w:r w:rsidRPr="006D799C">
        <w:rPr>
          <w:lang w:val="fr-FR"/>
        </w:rPr>
        <w:t>2018</w:t>
      </w:r>
      <w:r w:rsidRPr="00F67997">
        <w:rPr>
          <w:lang w:val="fr-FR"/>
        </w:rPr>
        <w:t>/</w:t>
      </w:r>
      <w:r w:rsidRPr="006D799C">
        <w:rPr>
          <w:lang w:val="fr-FR"/>
        </w:rPr>
        <w:t>19</w:t>
      </w:r>
      <w:r w:rsidRPr="00F67997">
        <w:rPr>
          <w:lang w:val="fr-FR"/>
        </w:rPr>
        <w:t xml:space="preserve"> à l</w:t>
      </w:r>
      <w:r w:rsidR="000572B8">
        <w:rPr>
          <w:lang w:val="fr-FR"/>
        </w:rPr>
        <w:t>’</w:t>
      </w:r>
      <w:r w:rsidRPr="00F67997">
        <w:rPr>
          <w:lang w:val="fr-FR"/>
        </w:rPr>
        <w:t>exercice</w:t>
      </w:r>
      <w:r w:rsidR="009204B5">
        <w:rPr>
          <w:lang w:val="fr-FR"/>
        </w:rPr>
        <w:t> </w:t>
      </w:r>
      <w:r w:rsidRPr="006D799C">
        <w:rPr>
          <w:lang w:val="fr-FR"/>
        </w:rPr>
        <w:t>2022</w:t>
      </w:r>
      <w:r w:rsidRPr="00F67997">
        <w:rPr>
          <w:lang w:val="fr-FR"/>
        </w:rPr>
        <w:t>/</w:t>
      </w:r>
      <w:r w:rsidRPr="006D799C">
        <w:rPr>
          <w:lang w:val="fr-FR"/>
        </w:rPr>
        <w:t>23</w:t>
      </w:r>
      <w:r w:rsidRPr="00F67997">
        <w:rPr>
          <w:lang w:val="fr-FR"/>
        </w:rPr>
        <w:t xml:space="preserve">), la Police népalaise a enquêté sur </w:t>
      </w:r>
      <w:r w:rsidRPr="006D799C">
        <w:rPr>
          <w:lang w:val="fr-FR"/>
        </w:rPr>
        <w:t>830</w:t>
      </w:r>
      <w:r w:rsidR="009204B5">
        <w:rPr>
          <w:lang w:val="fr-FR"/>
        </w:rPr>
        <w:t> </w:t>
      </w:r>
      <w:r w:rsidRPr="00F67997">
        <w:rPr>
          <w:lang w:val="fr-FR"/>
        </w:rPr>
        <w:t>cas déclarés de traite d</w:t>
      </w:r>
      <w:r w:rsidR="000572B8">
        <w:rPr>
          <w:lang w:val="fr-FR"/>
        </w:rPr>
        <w:t>’</w:t>
      </w:r>
      <w:r w:rsidRPr="00F67997">
        <w:rPr>
          <w:lang w:val="fr-FR"/>
        </w:rPr>
        <w:t>êtres humains. Sur l</w:t>
      </w:r>
      <w:r w:rsidR="000572B8">
        <w:rPr>
          <w:lang w:val="fr-FR"/>
        </w:rPr>
        <w:t>’</w:t>
      </w:r>
      <w:r w:rsidRPr="00F67997">
        <w:rPr>
          <w:lang w:val="fr-FR"/>
        </w:rPr>
        <w:t>ensemble des cas ayant fait l</w:t>
      </w:r>
      <w:r w:rsidR="000572B8">
        <w:rPr>
          <w:lang w:val="fr-FR"/>
        </w:rPr>
        <w:t>’</w:t>
      </w:r>
      <w:r w:rsidRPr="00F67997">
        <w:rPr>
          <w:lang w:val="fr-FR"/>
        </w:rPr>
        <w:t>objet d</w:t>
      </w:r>
      <w:r w:rsidR="000572B8">
        <w:rPr>
          <w:lang w:val="fr-FR"/>
        </w:rPr>
        <w:t>’</w:t>
      </w:r>
      <w:r w:rsidRPr="00F67997">
        <w:rPr>
          <w:lang w:val="fr-FR"/>
        </w:rPr>
        <w:t xml:space="preserve">une enquête, </w:t>
      </w:r>
      <w:r w:rsidRPr="006D799C">
        <w:rPr>
          <w:lang w:val="fr-FR"/>
        </w:rPr>
        <w:t>87</w:t>
      </w:r>
      <w:r w:rsidR="00951391">
        <w:rPr>
          <w:lang w:val="fr-FR"/>
        </w:rPr>
        <w:t> </w:t>
      </w:r>
      <w:r w:rsidRPr="00F67997">
        <w:rPr>
          <w:lang w:val="fr-FR"/>
        </w:rPr>
        <w:t xml:space="preserve">% ont donné lieu à des poursuites devant divers tribunaux de district. Au total, </w:t>
      </w:r>
      <w:r w:rsidRPr="006D799C">
        <w:rPr>
          <w:lang w:val="fr-FR"/>
        </w:rPr>
        <w:t>1</w:t>
      </w:r>
      <w:r w:rsidR="00855B06">
        <w:rPr>
          <w:lang w:val="fr-FR"/>
        </w:rPr>
        <w:t> </w:t>
      </w:r>
      <w:r w:rsidRPr="006D799C">
        <w:rPr>
          <w:lang w:val="fr-FR"/>
        </w:rPr>
        <w:t>052</w:t>
      </w:r>
      <w:r w:rsidR="009204B5">
        <w:rPr>
          <w:lang w:val="fr-FR"/>
        </w:rPr>
        <w:t> </w:t>
      </w:r>
      <w:r w:rsidRPr="00F67997">
        <w:rPr>
          <w:lang w:val="fr-FR"/>
        </w:rPr>
        <w:t>suspects (</w:t>
      </w:r>
      <w:r w:rsidRPr="006D799C">
        <w:rPr>
          <w:lang w:val="fr-FR"/>
        </w:rPr>
        <w:t>735</w:t>
      </w:r>
      <w:r w:rsidRPr="00F67997">
        <w:rPr>
          <w:lang w:val="fr-FR"/>
        </w:rPr>
        <w:t xml:space="preserve"> hommes et </w:t>
      </w:r>
      <w:r w:rsidRPr="006D799C">
        <w:rPr>
          <w:lang w:val="fr-FR"/>
        </w:rPr>
        <w:t>317</w:t>
      </w:r>
      <w:r w:rsidR="009204B5">
        <w:rPr>
          <w:lang w:val="fr-FR"/>
        </w:rPr>
        <w:t> </w:t>
      </w:r>
      <w:r w:rsidRPr="00F67997">
        <w:rPr>
          <w:lang w:val="fr-FR"/>
        </w:rPr>
        <w:t xml:space="preserve">femmes) ont été arrêtés et poursuivis. Sur la même période, le Bureau de lutte contre la traite des êtres humains (BLTE) de la Police népalaise a placé </w:t>
      </w:r>
      <w:r w:rsidRPr="006D799C">
        <w:rPr>
          <w:lang w:val="fr-FR"/>
        </w:rPr>
        <w:t>155</w:t>
      </w:r>
      <w:r w:rsidR="009204B5">
        <w:rPr>
          <w:lang w:val="fr-FR"/>
        </w:rPr>
        <w:t> </w:t>
      </w:r>
      <w:r w:rsidRPr="00F67997">
        <w:rPr>
          <w:lang w:val="fr-FR"/>
        </w:rPr>
        <w:t>suspects (</w:t>
      </w:r>
      <w:r w:rsidRPr="006D799C">
        <w:rPr>
          <w:lang w:val="fr-FR"/>
        </w:rPr>
        <w:t>118</w:t>
      </w:r>
      <w:r w:rsidRPr="00F67997">
        <w:rPr>
          <w:lang w:val="fr-FR"/>
        </w:rPr>
        <w:t xml:space="preserve"> hommes et </w:t>
      </w:r>
      <w:r w:rsidRPr="006D799C">
        <w:rPr>
          <w:lang w:val="fr-FR"/>
        </w:rPr>
        <w:t>37</w:t>
      </w:r>
      <w:r w:rsidR="009204B5">
        <w:rPr>
          <w:lang w:val="fr-FR"/>
        </w:rPr>
        <w:t> </w:t>
      </w:r>
      <w:r w:rsidRPr="00F67997">
        <w:rPr>
          <w:lang w:val="fr-FR"/>
        </w:rPr>
        <w:t>femmes) en détention préventive. La répartition par année des affaires ayant fait l</w:t>
      </w:r>
      <w:r w:rsidR="000572B8">
        <w:rPr>
          <w:lang w:val="fr-FR"/>
        </w:rPr>
        <w:t>’</w:t>
      </w:r>
      <w:r w:rsidRPr="00F67997">
        <w:rPr>
          <w:lang w:val="fr-FR"/>
        </w:rPr>
        <w:t>objet d</w:t>
      </w:r>
      <w:r w:rsidR="000572B8">
        <w:rPr>
          <w:lang w:val="fr-FR"/>
        </w:rPr>
        <w:t>’</w:t>
      </w:r>
      <w:r w:rsidRPr="00F67997">
        <w:rPr>
          <w:lang w:val="fr-FR"/>
        </w:rPr>
        <w:t>une enquête et de poursuites est présentée dans le tableau suivant (tableau</w:t>
      </w:r>
      <w:r w:rsidR="009204B5">
        <w:rPr>
          <w:lang w:val="fr-FR"/>
        </w:rPr>
        <w:t> </w:t>
      </w:r>
      <w:r w:rsidRPr="006D799C">
        <w:rPr>
          <w:lang w:val="fr-FR"/>
        </w:rPr>
        <w:t>9</w:t>
      </w:r>
      <w:r w:rsidRPr="00F67997">
        <w:rPr>
          <w:lang w:val="fr-FR"/>
        </w:rPr>
        <w:t>).</w:t>
      </w:r>
      <w:r w:rsidR="000572B8" w:rsidRPr="000572B8">
        <w:rPr>
          <w:lang w:val="fr-FR"/>
        </w:rPr>
        <w:t xml:space="preserve"> </w:t>
      </w:r>
    </w:p>
    <w:p w14:paraId="22636908" w14:textId="77777777" w:rsidR="00733714" w:rsidRPr="006D799C" w:rsidRDefault="00733714" w:rsidP="00F26A7A">
      <w:pPr>
        <w:pStyle w:val="SingleTxt"/>
        <w:spacing w:after="0" w:line="110" w:lineRule="exact"/>
        <w:rPr>
          <w:b/>
          <w:sz w:val="10"/>
          <w:lang w:val="fr-FR"/>
        </w:rPr>
      </w:pPr>
    </w:p>
    <w:p w14:paraId="3C570F55" w14:textId="77777777" w:rsidR="00733714" w:rsidRPr="006D799C" w:rsidRDefault="00733714" w:rsidP="00F26A7A">
      <w:pPr>
        <w:pStyle w:val="SingleTxt"/>
        <w:spacing w:after="0" w:line="110" w:lineRule="exact"/>
        <w:rPr>
          <w:b/>
          <w:sz w:val="10"/>
          <w:lang w:val="fr-FR"/>
        </w:rPr>
      </w:pPr>
    </w:p>
    <w:p w14:paraId="0715EE8F" w14:textId="5AC11532" w:rsidR="00F67997" w:rsidRPr="006D799C" w:rsidRDefault="00F67997" w:rsidP="00733714">
      <w:pPr>
        <w:pStyle w:val="H1"/>
        <w:ind w:right="1260"/>
        <w:rPr>
          <w:lang w:val="fr-FR"/>
        </w:rPr>
      </w:pPr>
      <w:r w:rsidRPr="006D799C">
        <w:rPr>
          <w:lang w:val="fr-FR"/>
        </w:rPr>
        <w:tab/>
      </w:r>
      <w:r w:rsidRPr="006D799C">
        <w:rPr>
          <w:lang w:val="fr-FR"/>
        </w:rPr>
        <w:tab/>
        <w:t>Réponse au paragraphe</w:t>
      </w:r>
      <w:r w:rsidR="009204B5" w:rsidRPr="006D799C">
        <w:rPr>
          <w:lang w:val="fr-FR"/>
        </w:rPr>
        <w:t> </w:t>
      </w:r>
      <w:r w:rsidRPr="006D799C">
        <w:rPr>
          <w:lang w:val="fr-FR"/>
        </w:rPr>
        <w:t>10</w:t>
      </w:r>
      <w:r w:rsidR="009204B5" w:rsidRPr="006D799C">
        <w:rPr>
          <w:lang w:val="fr-FR"/>
        </w:rPr>
        <w:t> </w:t>
      </w:r>
      <w:r w:rsidRPr="006D799C">
        <w:rPr>
          <w:lang w:val="fr-FR"/>
        </w:rPr>
        <w:t>b) de la liste de points et de questions</w:t>
      </w:r>
    </w:p>
    <w:p w14:paraId="787AAB98" w14:textId="77777777" w:rsidR="00733714" w:rsidRPr="00F26A7A" w:rsidRDefault="00733714" w:rsidP="00F26A7A">
      <w:pPr>
        <w:pStyle w:val="SingleTxt"/>
        <w:spacing w:after="0" w:line="110" w:lineRule="exact"/>
        <w:rPr>
          <w:b/>
          <w:sz w:val="10"/>
          <w:lang w:val="fr-FR"/>
        </w:rPr>
      </w:pPr>
    </w:p>
    <w:p w14:paraId="0512E4F4" w14:textId="77777777" w:rsidR="00733714" w:rsidRPr="00F26A7A" w:rsidRDefault="00733714" w:rsidP="00F26A7A">
      <w:pPr>
        <w:pStyle w:val="SingleTxt"/>
        <w:spacing w:after="0" w:line="110" w:lineRule="exact"/>
        <w:rPr>
          <w:b/>
          <w:sz w:val="10"/>
          <w:lang w:val="fr-FR"/>
        </w:rPr>
      </w:pPr>
    </w:p>
    <w:p w14:paraId="51A259D0" w14:textId="5E750E0B" w:rsidR="00733714" w:rsidRDefault="00733714" w:rsidP="00733714">
      <w:pPr>
        <w:pStyle w:val="H56"/>
        <w:ind w:right="1260"/>
        <w:rPr>
          <w:lang w:val="fr-FR"/>
        </w:rPr>
      </w:pPr>
      <w:r>
        <w:rPr>
          <w:lang w:val="fr-FR"/>
        </w:rPr>
        <w:tab/>
      </w:r>
      <w:r>
        <w:rPr>
          <w:lang w:val="fr-FR"/>
        </w:rPr>
        <w:tab/>
      </w:r>
      <w:r w:rsidR="00F67997" w:rsidRPr="000572B8">
        <w:rPr>
          <w:lang w:val="fr-FR"/>
        </w:rPr>
        <w:t>Tableau</w:t>
      </w:r>
      <w:r w:rsidR="009204B5">
        <w:rPr>
          <w:lang w:val="fr-FR"/>
        </w:rPr>
        <w:t> </w:t>
      </w:r>
      <w:r w:rsidR="00F67997" w:rsidRPr="006D799C">
        <w:rPr>
          <w:lang w:val="fr-FR"/>
        </w:rPr>
        <w:t>9</w:t>
      </w:r>
      <w:r w:rsidR="00F67997" w:rsidRPr="000572B8">
        <w:rPr>
          <w:lang w:val="fr-FR"/>
        </w:rPr>
        <w:t xml:space="preserve"> </w:t>
      </w:r>
    </w:p>
    <w:p w14:paraId="77269267" w14:textId="2220AF86" w:rsidR="00F67997" w:rsidRPr="006D799C" w:rsidRDefault="00733714" w:rsidP="00855B06">
      <w:pPr>
        <w:pStyle w:val="H23"/>
        <w:ind w:right="1830"/>
        <w:rPr>
          <w:lang w:val="fr-CA"/>
        </w:rPr>
      </w:pPr>
      <w:r w:rsidRPr="006D799C">
        <w:rPr>
          <w:lang w:val="fr-CA"/>
        </w:rPr>
        <w:tab/>
      </w:r>
      <w:r w:rsidRPr="006D799C">
        <w:rPr>
          <w:lang w:val="fr-CA"/>
        </w:rPr>
        <w:tab/>
      </w:r>
      <w:r w:rsidR="00F67997" w:rsidRPr="006D799C">
        <w:rPr>
          <w:lang w:val="fr-CA"/>
        </w:rPr>
        <w:t>Nombre d’affaires de traite d’êtres humains ayant fait l’objet d’enquêtes et de poursuites (exercices</w:t>
      </w:r>
      <w:r w:rsidR="009204B5" w:rsidRPr="006D799C">
        <w:rPr>
          <w:lang w:val="fr-CA"/>
        </w:rPr>
        <w:t> </w:t>
      </w:r>
      <w:r w:rsidR="00F67997" w:rsidRPr="006D799C">
        <w:rPr>
          <w:lang w:val="fr-CA"/>
        </w:rPr>
        <w:t>2018/19 à 2022/23)</w:t>
      </w:r>
    </w:p>
    <w:p w14:paraId="62F147D3" w14:textId="77777777" w:rsidR="00F67997" w:rsidRPr="00F26A7A" w:rsidRDefault="00F67997" w:rsidP="00F26A7A">
      <w:pPr>
        <w:pStyle w:val="SingleTxt"/>
        <w:spacing w:after="0" w:line="110" w:lineRule="exact"/>
        <w:rPr>
          <w:b/>
          <w:sz w:val="10"/>
          <w:lang w:val="fr-FR"/>
        </w:rPr>
      </w:pPr>
    </w:p>
    <w:p w14:paraId="51D57BB6" w14:textId="77777777" w:rsidR="00733714" w:rsidRPr="00F26A7A" w:rsidRDefault="00733714" w:rsidP="00F26A7A">
      <w:pPr>
        <w:pStyle w:val="SingleTxt"/>
        <w:spacing w:after="0" w:line="110" w:lineRule="exact"/>
        <w:rPr>
          <w:b/>
          <w:sz w:val="10"/>
          <w:lang w:val="fr-FR"/>
        </w:rPr>
      </w:pPr>
    </w:p>
    <w:tbl>
      <w:tblPr>
        <w:tblW w:w="0" w:type="auto"/>
        <w:tblInd w:w="1260" w:type="dxa"/>
        <w:tblLayout w:type="fixed"/>
        <w:tblCellMar>
          <w:left w:w="0" w:type="dxa"/>
          <w:right w:w="0" w:type="dxa"/>
        </w:tblCellMar>
        <w:tblLook w:val="04A0" w:firstRow="1" w:lastRow="0" w:firstColumn="1" w:lastColumn="0" w:noHBand="0" w:noVBand="1"/>
      </w:tblPr>
      <w:tblGrid>
        <w:gridCol w:w="810"/>
        <w:gridCol w:w="1710"/>
        <w:gridCol w:w="90"/>
        <w:gridCol w:w="710"/>
        <w:gridCol w:w="800"/>
        <w:gridCol w:w="74"/>
        <w:gridCol w:w="726"/>
        <w:gridCol w:w="800"/>
        <w:gridCol w:w="76"/>
        <w:gridCol w:w="724"/>
        <w:gridCol w:w="800"/>
      </w:tblGrid>
      <w:tr w:rsidR="00733714" w:rsidRPr="00733714" w14:paraId="215B9C57" w14:textId="77777777" w:rsidTr="00733714">
        <w:trPr>
          <w:cantSplit/>
          <w:tblHeader/>
        </w:trPr>
        <w:tc>
          <w:tcPr>
            <w:tcW w:w="810" w:type="dxa"/>
            <w:vMerge w:val="restart"/>
            <w:tcBorders>
              <w:top w:val="single" w:sz="4" w:space="0" w:color="auto"/>
            </w:tcBorders>
            <w:shd w:val="clear" w:color="auto" w:fill="auto"/>
            <w:noWrap/>
            <w:vAlign w:val="bottom"/>
            <w:hideMark/>
          </w:tcPr>
          <w:p w14:paraId="558AE6BE" w14:textId="77777777" w:rsidR="00733714" w:rsidRPr="00733714" w:rsidRDefault="00733714" w:rsidP="00733714">
            <w:pPr>
              <w:spacing w:before="81" w:after="81" w:line="160" w:lineRule="exact"/>
              <w:ind w:right="40"/>
              <w:rPr>
                <w:i/>
                <w:sz w:val="14"/>
              </w:rPr>
            </w:pPr>
            <w:r w:rsidRPr="006D799C">
              <w:rPr>
                <w:i/>
                <w:sz w:val="14"/>
              </w:rPr>
              <w:t>Exercice</w:t>
            </w:r>
          </w:p>
        </w:tc>
        <w:tc>
          <w:tcPr>
            <w:tcW w:w="1710" w:type="dxa"/>
            <w:vMerge w:val="restart"/>
            <w:tcBorders>
              <w:top w:val="single" w:sz="4" w:space="0" w:color="auto"/>
            </w:tcBorders>
            <w:shd w:val="clear" w:color="auto" w:fill="auto"/>
            <w:noWrap/>
            <w:vAlign w:val="bottom"/>
            <w:hideMark/>
          </w:tcPr>
          <w:p w14:paraId="6A6A5944" w14:textId="2127D6A4" w:rsidR="00733714" w:rsidRPr="00733714" w:rsidRDefault="00733714" w:rsidP="00733714">
            <w:pPr>
              <w:spacing w:before="81" w:after="81" w:line="160" w:lineRule="exact"/>
              <w:ind w:right="43"/>
              <w:jc w:val="right"/>
              <w:rPr>
                <w:i/>
                <w:sz w:val="14"/>
              </w:rPr>
            </w:pPr>
            <w:r w:rsidRPr="006D799C">
              <w:rPr>
                <w:i/>
                <w:sz w:val="14"/>
              </w:rPr>
              <w:t xml:space="preserve">Nombre de cas enregistrés </w:t>
            </w:r>
            <w:r w:rsidRPr="006D799C">
              <w:rPr>
                <w:i/>
                <w:sz w:val="14"/>
              </w:rPr>
              <w:br/>
              <w:t>(Enquêtes criminelles)</w:t>
            </w:r>
          </w:p>
        </w:tc>
        <w:tc>
          <w:tcPr>
            <w:tcW w:w="90" w:type="dxa"/>
            <w:tcBorders>
              <w:top w:val="single" w:sz="4" w:space="0" w:color="auto"/>
            </w:tcBorders>
            <w:shd w:val="clear" w:color="auto" w:fill="auto"/>
            <w:noWrap/>
            <w:vAlign w:val="bottom"/>
            <w:hideMark/>
          </w:tcPr>
          <w:p w14:paraId="2E021EB0" w14:textId="77777777" w:rsidR="00733714" w:rsidRPr="00733714" w:rsidRDefault="00733714" w:rsidP="00733714">
            <w:pPr>
              <w:spacing w:before="81" w:after="81" w:line="160" w:lineRule="exact"/>
              <w:ind w:right="43"/>
              <w:jc w:val="right"/>
              <w:rPr>
                <w:i/>
                <w:sz w:val="14"/>
              </w:rPr>
            </w:pPr>
          </w:p>
        </w:tc>
        <w:tc>
          <w:tcPr>
            <w:tcW w:w="1510" w:type="dxa"/>
            <w:gridSpan w:val="2"/>
            <w:tcBorders>
              <w:top w:val="single" w:sz="4" w:space="0" w:color="auto"/>
              <w:bottom w:val="single" w:sz="4" w:space="0" w:color="auto"/>
            </w:tcBorders>
            <w:shd w:val="clear" w:color="auto" w:fill="auto"/>
            <w:vAlign w:val="bottom"/>
          </w:tcPr>
          <w:p w14:paraId="0CEF7B45" w14:textId="4A72F3DD" w:rsidR="00733714" w:rsidRPr="00733714" w:rsidRDefault="00733714" w:rsidP="00733714">
            <w:pPr>
              <w:spacing w:before="81" w:after="81" w:line="160" w:lineRule="exact"/>
              <w:ind w:right="43"/>
              <w:jc w:val="center"/>
              <w:rPr>
                <w:i/>
                <w:sz w:val="14"/>
              </w:rPr>
            </w:pPr>
            <w:r w:rsidRPr="006D799C">
              <w:rPr>
                <w:i/>
                <w:sz w:val="14"/>
              </w:rPr>
              <w:t>Arrêtés</w:t>
            </w:r>
          </w:p>
        </w:tc>
        <w:tc>
          <w:tcPr>
            <w:tcW w:w="74" w:type="dxa"/>
            <w:tcBorders>
              <w:top w:val="single" w:sz="4" w:space="0" w:color="auto"/>
            </w:tcBorders>
            <w:shd w:val="clear" w:color="auto" w:fill="auto"/>
            <w:noWrap/>
            <w:vAlign w:val="bottom"/>
            <w:hideMark/>
          </w:tcPr>
          <w:p w14:paraId="3311CE06" w14:textId="77777777" w:rsidR="00733714" w:rsidRPr="00733714" w:rsidRDefault="00733714" w:rsidP="00733714">
            <w:pPr>
              <w:spacing w:before="81" w:after="81" w:line="160" w:lineRule="exact"/>
              <w:ind w:right="43"/>
              <w:jc w:val="right"/>
              <w:rPr>
                <w:i/>
                <w:sz w:val="14"/>
              </w:rPr>
            </w:pPr>
          </w:p>
        </w:tc>
        <w:tc>
          <w:tcPr>
            <w:tcW w:w="1526" w:type="dxa"/>
            <w:gridSpan w:val="2"/>
            <w:tcBorders>
              <w:top w:val="single" w:sz="4" w:space="0" w:color="auto"/>
              <w:bottom w:val="single" w:sz="4" w:space="0" w:color="auto"/>
            </w:tcBorders>
            <w:shd w:val="clear" w:color="auto" w:fill="auto"/>
            <w:vAlign w:val="bottom"/>
          </w:tcPr>
          <w:p w14:paraId="5A58B951" w14:textId="4D9C46AC" w:rsidR="00733714" w:rsidRPr="00733714" w:rsidRDefault="00733714" w:rsidP="00733714">
            <w:pPr>
              <w:spacing w:before="81" w:after="81" w:line="160" w:lineRule="exact"/>
              <w:ind w:right="43"/>
              <w:jc w:val="center"/>
              <w:rPr>
                <w:i/>
                <w:sz w:val="14"/>
              </w:rPr>
            </w:pPr>
            <w:r w:rsidRPr="006D799C">
              <w:rPr>
                <w:i/>
                <w:sz w:val="14"/>
              </w:rPr>
              <w:t>Poursuivis</w:t>
            </w:r>
          </w:p>
        </w:tc>
        <w:tc>
          <w:tcPr>
            <w:tcW w:w="76" w:type="dxa"/>
            <w:tcBorders>
              <w:top w:val="single" w:sz="4" w:space="0" w:color="auto"/>
            </w:tcBorders>
            <w:shd w:val="clear" w:color="auto" w:fill="auto"/>
            <w:noWrap/>
            <w:vAlign w:val="bottom"/>
            <w:hideMark/>
          </w:tcPr>
          <w:p w14:paraId="2AA906A6" w14:textId="77777777" w:rsidR="00733714" w:rsidRPr="00733714" w:rsidRDefault="00733714" w:rsidP="00733714">
            <w:pPr>
              <w:spacing w:before="81" w:after="81" w:line="160" w:lineRule="exact"/>
              <w:ind w:right="43"/>
              <w:jc w:val="right"/>
              <w:rPr>
                <w:i/>
                <w:sz w:val="14"/>
              </w:rPr>
            </w:pPr>
          </w:p>
        </w:tc>
        <w:tc>
          <w:tcPr>
            <w:tcW w:w="1524" w:type="dxa"/>
            <w:gridSpan w:val="2"/>
            <w:tcBorders>
              <w:top w:val="single" w:sz="4" w:space="0" w:color="auto"/>
              <w:bottom w:val="single" w:sz="4" w:space="0" w:color="auto"/>
            </w:tcBorders>
            <w:shd w:val="clear" w:color="auto" w:fill="auto"/>
            <w:vAlign w:val="bottom"/>
          </w:tcPr>
          <w:p w14:paraId="18CA3B8F" w14:textId="5F71A800" w:rsidR="00733714" w:rsidRPr="006D799C" w:rsidRDefault="00733714" w:rsidP="00733714">
            <w:pPr>
              <w:spacing w:before="81" w:after="81" w:line="160" w:lineRule="exact"/>
              <w:ind w:right="43"/>
              <w:jc w:val="center"/>
              <w:rPr>
                <w:i/>
                <w:sz w:val="14"/>
              </w:rPr>
            </w:pPr>
            <w:r w:rsidRPr="006D799C">
              <w:rPr>
                <w:i/>
                <w:sz w:val="14"/>
              </w:rPr>
              <w:t>Détention provisoire (BLTE uniquement)</w:t>
            </w:r>
          </w:p>
        </w:tc>
      </w:tr>
      <w:tr w:rsidR="00733714" w:rsidRPr="00733714" w14:paraId="5F291856" w14:textId="77777777" w:rsidTr="00733714">
        <w:trPr>
          <w:cantSplit/>
          <w:tblHeader/>
        </w:trPr>
        <w:tc>
          <w:tcPr>
            <w:tcW w:w="810" w:type="dxa"/>
            <w:vMerge/>
            <w:tcBorders>
              <w:bottom w:val="single" w:sz="12" w:space="0" w:color="auto"/>
            </w:tcBorders>
            <w:shd w:val="clear" w:color="auto" w:fill="auto"/>
            <w:noWrap/>
            <w:vAlign w:val="bottom"/>
            <w:hideMark/>
          </w:tcPr>
          <w:p w14:paraId="528982B5" w14:textId="77777777" w:rsidR="00733714" w:rsidRPr="00733714" w:rsidRDefault="00733714" w:rsidP="00733714">
            <w:pPr>
              <w:spacing w:before="81" w:after="81" w:line="160" w:lineRule="exact"/>
              <w:ind w:right="40"/>
              <w:rPr>
                <w:i/>
                <w:sz w:val="14"/>
              </w:rPr>
            </w:pPr>
          </w:p>
        </w:tc>
        <w:tc>
          <w:tcPr>
            <w:tcW w:w="1710" w:type="dxa"/>
            <w:vMerge/>
            <w:tcBorders>
              <w:bottom w:val="single" w:sz="12" w:space="0" w:color="auto"/>
            </w:tcBorders>
            <w:shd w:val="clear" w:color="auto" w:fill="auto"/>
            <w:noWrap/>
            <w:vAlign w:val="bottom"/>
            <w:hideMark/>
          </w:tcPr>
          <w:p w14:paraId="00683013" w14:textId="77777777" w:rsidR="00733714" w:rsidRPr="00733714" w:rsidRDefault="00733714" w:rsidP="00733714">
            <w:pPr>
              <w:spacing w:before="81" w:after="81" w:line="160" w:lineRule="exact"/>
              <w:ind w:right="43"/>
              <w:jc w:val="right"/>
              <w:rPr>
                <w:i/>
                <w:sz w:val="14"/>
              </w:rPr>
            </w:pPr>
          </w:p>
        </w:tc>
        <w:tc>
          <w:tcPr>
            <w:tcW w:w="800" w:type="dxa"/>
            <w:gridSpan w:val="2"/>
            <w:tcBorders>
              <w:bottom w:val="single" w:sz="12" w:space="0" w:color="auto"/>
            </w:tcBorders>
            <w:shd w:val="clear" w:color="auto" w:fill="auto"/>
            <w:noWrap/>
            <w:vAlign w:val="bottom"/>
            <w:hideMark/>
          </w:tcPr>
          <w:p w14:paraId="380905F8" w14:textId="77777777" w:rsidR="00733714" w:rsidRPr="00733714" w:rsidRDefault="00733714" w:rsidP="00733714">
            <w:pPr>
              <w:spacing w:before="81" w:after="81" w:line="160" w:lineRule="exact"/>
              <w:ind w:right="43"/>
              <w:jc w:val="right"/>
              <w:rPr>
                <w:i/>
                <w:sz w:val="14"/>
              </w:rPr>
            </w:pPr>
            <w:r w:rsidRPr="006D799C">
              <w:rPr>
                <w:i/>
                <w:sz w:val="14"/>
              </w:rPr>
              <w:t>Hommes</w:t>
            </w:r>
          </w:p>
        </w:tc>
        <w:tc>
          <w:tcPr>
            <w:tcW w:w="800" w:type="dxa"/>
            <w:tcBorders>
              <w:bottom w:val="single" w:sz="12" w:space="0" w:color="auto"/>
            </w:tcBorders>
            <w:shd w:val="clear" w:color="auto" w:fill="auto"/>
            <w:noWrap/>
            <w:vAlign w:val="bottom"/>
            <w:hideMark/>
          </w:tcPr>
          <w:p w14:paraId="4D36D65B" w14:textId="77777777" w:rsidR="00733714" w:rsidRPr="00733714" w:rsidRDefault="00733714" w:rsidP="00733714">
            <w:pPr>
              <w:spacing w:before="81" w:after="81" w:line="160" w:lineRule="exact"/>
              <w:ind w:right="43"/>
              <w:jc w:val="right"/>
              <w:rPr>
                <w:i/>
                <w:sz w:val="14"/>
              </w:rPr>
            </w:pPr>
            <w:r w:rsidRPr="006D799C">
              <w:rPr>
                <w:i/>
                <w:sz w:val="14"/>
              </w:rPr>
              <w:t>Femmes</w:t>
            </w:r>
          </w:p>
        </w:tc>
        <w:tc>
          <w:tcPr>
            <w:tcW w:w="800" w:type="dxa"/>
            <w:gridSpan w:val="2"/>
            <w:tcBorders>
              <w:bottom w:val="single" w:sz="12" w:space="0" w:color="auto"/>
            </w:tcBorders>
            <w:shd w:val="clear" w:color="auto" w:fill="auto"/>
            <w:noWrap/>
            <w:vAlign w:val="bottom"/>
            <w:hideMark/>
          </w:tcPr>
          <w:p w14:paraId="4BCA526D" w14:textId="77777777" w:rsidR="00733714" w:rsidRPr="00733714" w:rsidRDefault="00733714" w:rsidP="00733714">
            <w:pPr>
              <w:spacing w:before="81" w:after="81" w:line="160" w:lineRule="exact"/>
              <w:ind w:right="43"/>
              <w:jc w:val="right"/>
              <w:rPr>
                <w:i/>
                <w:sz w:val="14"/>
              </w:rPr>
            </w:pPr>
            <w:r w:rsidRPr="006D799C">
              <w:rPr>
                <w:i/>
                <w:sz w:val="14"/>
              </w:rPr>
              <w:t>Hommes</w:t>
            </w:r>
          </w:p>
        </w:tc>
        <w:tc>
          <w:tcPr>
            <w:tcW w:w="800" w:type="dxa"/>
            <w:tcBorders>
              <w:bottom w:val="single" w:sz="12" w:space="0" w:color="auto"/>
            </w:tcBorders>
            <w:shd w:val="clear" w:color="auto" w:fill="auto"/>
            <w:noWrap/>
            <w:vAlign w:val="bottom"/>
            <w:hideMark/>
          </w:tcPr>
          <w:p w14:paraId="2BC8F29F" w14:textId="77777777" w:rsidR="00733714" w:rsidRPr="00733714" w:rsidRDefault="00733714" w:rsidP="00733714">
            <w:pPr>
              <w:spacing w:before="81" w:after="81" w:line="160" w:lineRule="exact"/>
              <w:ind w:right="43"/>
              <w:jc w:val="right"/>
              <w:rPr>
                <w:i/>
                <w:sz w:val="14"/>
              </w:rPr>
            </w:pPr>
            <w:r w:rsidRPr="006D799C">
              <w:rPr>
                <w:i/>
                <w:sz w:val="14"/>
              </w:rPr>
              <w:t>Femmes</w:t>
            </w:r>
          </w:p>
        </w:tc>
        <w:tc>
          <w:tcPr>
            <w:tcW w:w="800" w:type="dxa"/>
            <w:gridSpan w:val="2"/>
            <w:tcBorders>
              <w:bottom w:val="single" w:sz="12" w:space="0" w:color="auto"/>
            </w:tcBorders>
            <w:shd w:val="clear" w:color="auto" w:fill="auto"/>
            <w:noWrap/>
            <w:vAlign w:val="bottom"/>
            <w:hideMark/>
          </w:tcPr>
          <w:p w14:paraId="57107B20" w14:textId="77777777" w:rsidR="00733714" w:rsidRPr="00733714" w:rsidRDefault="00733714" w:rsidP="00733714">
            <w:pPr>
              <w:spacing w:before="81" w:after="81" w:line="160" w:lineRule="exact"/>
              <w:ind w:right="43"/>
              <w:jc w:val="right"/>
              <w:rPr>
                <w:i/>
                <w:sz w:val="14"/>
              </w:rPr>
            </w:pPr>
            <w:r w:rsidRPr="006D799C">
              <w:rPr>
                <w:i/>
                <w:sz w:val="14"/>
              </w:rPr>
              <w:t>Hommes</w:t>
            </w:r>
          </w:p>
        </w:tc>
        <w:tc>
          <w:tcPr>
            <w:tcW w:w="800" w:type="dxa"/>
            <w:tcBorders>
              <w:bottom w:val="single" w:sz="12" w:space="0" w:color="auto"/>
            </w:tcBorders>
            <w:shd w:val="clear" w:color="auto" w:fill="auto"/>
            <w:noWrap/>
            <w:vAlign w:val="bottom"/>
            <w:hideMark/>
          </w:tcPr>
          <w:p w14:paraId="2E5071C3" w14:textId="77777777" w:rsidR="00733714" w:rsidRPr="006D799C" w:rsidRDefault="00733714" w:rsidP="00733714">
            <w:pPr>
              <w:spacing w:before="81" w:after="81" w:line="160" w:lineRule="exact"/>
              <w:ind w:right="43"/>
              <w:jc w:val="right"/>
              <w:rPr>
                <w:i/>
                <w:sz w:val="14"/>
              </w:rPr>
            </w:pPr>
            <w:r w:rsidRPr="006D799C">
              <w:rPr>
                <w:i/>
                <w:sz w:val="14"/>
              </w:rPr>
              <w:t>Femmes</w:t>
            </w:r>
          </w:p>
        </w:tc>
      </w:tr>
      <w:tr w:rsidR="00733714" w:rsidRPr="00733714" w14:paraId="51871F42" w14:textId="77777777" w:rsidTr="00733714">
        <w:trPr>
          <w:cantSplit/>
          <w:trHeight w:hRule="exact" w:val="115"/>
          <w:tblHeader/>
        </w:trPr>
        <w:tc>
          <w:tcPr>
            <w:tcW w:w="810" w:type="dxa"/>
            <w:tcBorders>
              <w:top w:val="single" w:sz="12" w:space="0" w:color="auto"/>
            </w:tcBorders>
            <w:shd w:val="clear" w:color="auto" w:fill="auto"/>
            <w:noWrap/>
            <w:vAlign w:val="bottom"/>
          </w:tcPr>
          <w:p w14:paraId="6224DC69" w14:textId="77777777" w:rsidR="00733714" w:rsidRPr="00733714" w:rsidRDefault="00733714" w:rsidP="00733714">
            <w:pPr>
              <w:spacing w:before="40" w:after="40" w:line="210" w:lineRule="exact"/>
              <w:ind w:right="40"/>
              <w:rPr>
                <w:sz w:val="17"/>
              </w:rPr>
            </w:pPr>
          </w:p>
        </w:tc>
        <w:tc>
          <w:tcPr>
            <w:tcW w:w="1710" w:type="dxa"/>
            <w:tcBorders>
              <w:top w:val="single" w:sz="12" w:space="0" w:color="auto"/>
            </w:tcBorders>
            <w:shd w:val="clear" w:color="auto" w:fill="auto"/>
            <w:noWrap/>
            <w:vAlign w:val="bottom"/>
          </w:tcPr>
          <w:p w14:paraId="3B28849B" w14:textId="77777777" w:rsidR="00733714" w:rsidRPr="00733714" w:rsidRDefault="00733714" w:rsidP="00733714">
            <w:pPr>
              <w:spacing w:before="40" w:after="40" w:line="210" w:lineRule="exact"/>
              <w:ind w:right="43"/>
              <w:jc w:val="right"/>
              <w:rPr>
                <w:sz w:val="17"/>
              </w:rPr>
            </w:pPr>
          </w:p>
        </w:tc>
        <w:tc>
          <w:tcPr>
            <w:tcW w:w="800" w:type="dxa"/>
            <w:gridSpan w:val="2"/>
            <w:tcBorders>
              <w:top w:val="single" w:sz="12" w:space="0" w:color="auto"/>
            </w:tcBorders>
            <w:shd w:val="clear" w:color="auto" w:fill="auto"/>
            <w:noWrap/>
            <w:vAlign w:val="bottom"/>
          </w:tcPr>
          <w:p w14:paraId="1C740DB2" w14:textId="77777777" w:rsidR="00733714" w:rsidRPr="00733714" w:rsidRDefault="00733714" w:rsidP="00733714">
            <w:pPr>
              <w:spacing w:before="40" w:after="40" w:line="210" w:lineRule="exact"/>
              <w:ind w:right="43"/>
              <w:jc w:val="right"/>
              <w:rPr>
                <w:sz w:val="17"/>
              </w:rPr>
            </w:pPr>
          </w:p>
        </w:tc>
        <w:tc>
          <w:tcPr>
            <w:tcW w:w="800" w:type="dxa"/>
            <w:tcBorders>
              <w:top w:val="single" w:sz="12" w:space="0" w:color="auto"/>
            </w:tcBorders>
            <w:shd w:val="clear" w:color="auto" w:fill="auto"/>
            <w:noWrap/>
            <w:vAlign w:val="bottom"/>
          </w:tcPr>
          <w:p w14:paraId="2B3E21E8" w14:textId="77777777" w:rsidR="00733714" w:rsidRPr="00733714" w:rsidRDefault="00733714" w:rsidP="00733714">
            <w:pPr>
              <w:spacing w:before="40" w:after="40" w:line="210" w:lineRule="exact"/>
              <w:ind w:right="43"/>
              <w:jc w:val="right"/>
              <w:rPr>
                <w:sz w:val="17"/>
              </w:rPr>
            </w:pPr>
          </w:p>
        </w:tc>
        <w:tc>
          <w:tcPr>
            <w:tcW w:w="800" w:type="dxa"/>
            <w:gridSpan w:val="2"/>
            <w:tcBorders>
              <w:top w:val="single" w:sz="12" w:space="0" w:color="auto"/>
            </w:tcBorders>
            <w:shd w:val="clear" w:color="auto" w:fill="auto"/>
            <w:noWrap/>
            <w:vAlign w:val="bottom"/>
          </w:tcPr>
          <w:p w14:paraId="09A79C9F" w14:textId="77777777" w:rsidR="00733714" w:rsidRPr="00733714" w:rsidRDefault="00733714" w:rsidP="00733714">
            <w:pPr>
              <w:spacing w:before="40" w:after="40" w:line="210" w:lineRule="exact"/>
              <w:ind w:right="43"/>
              <w:jc w:val="right"/>
              <w:rPr>
                <w:sz w:val="17"/>
              </w:rPr>
            </w:pPr>
          </w:p>
        </w:tc>
        <w:tc>
          <w:tcPr>
            <w:tcW w:w="800" w:type="dxa"/>
            <w:tcBorders>
              <w:top w:val="single" w:sz="12" w:space="0" w:color="auto"/>
            </w:tcBorders>
            <w:shd w:val="clear" w:color="auto" w:fill="auto"/>
            <w:noWrap/>
            <w:vAlign w:val="bottom"/>
          </w:tcPr>
          <w:p w14:paraId="7E304358" w14:textId="77777777" w:rsidR="00733714" w:rsidRPr="00733714" w:rsidRDefault="00733714" w:rsidP="00733714">
            <w:pPr>
              <w:spacing w:before="40" w:after="40" w:line="210" w:lineRule="exact"/>
              <w:ind w:right="43"/>
              <w:jc w:val="right"/>
              <w:rPr>
                <w:sz w:val="17"/>
              </w:rPr>
            </w:pPr>
          </w:p>
        </w:tc>
        <w:tc>
          <w:tcPr>
            <w:tcW w:w="800" w:type="dxa"/>
            <w:gridSpan w:val="2"/>
            <w:tcBorders>
              <w:top w:val="single" w:sz="12" w:space="0" w:color="auto"/>
            </w:tcBorders>
            <w:shd w:val="clear" w:color="auto" w:fill="auto"/>
            <w:noWrap/>
            <w:vAlign w:val="bottom"/>
          </w:tcPr>
          <w:p w14:paraId="1C948108" w14:textId="77777777" w:rsidR="00733714" w:rsidRPr="00733714" w:rsidRDefault="00733714" w:rsidP="00733714">
            <w:pPr>
              <w:spacing w:before="40" w:after="40" w:line="210" w:lineRule="exact"/>
              <w:ind w:right="43"/>
              <w:jc w:val="right"/>
              <w:rPr>
                <w:sz w:val="17"/>
              </w:rPr>
            </w:pPr>
          </w:p>
        </w:tc>
        <w:tc>
          <w:tcPr>
            <w:tcW w:w="800" w:type="dxa"/>
            <w:tcBorders>
              <w:top w:val="single" w:sz="12" w:space="0" w:color="auto"/>
            </w:tcBorders>
            <w:shd w:val="clear" w:color="auto" w:fill="auto"/>
            <w:noWrap/>
            <w:vAlign w:val="bottom"/>
          </w:tcPr>
          <w:p w14:paraId="0826BF57" w14:textId="77777777" w:rsidR="00733714" w:rsidRPr="00733714" w:rsidRDefault="00733714" w:rsidP="00733714">
            <w:pPr>
              <w:spacing w:before="40" w:after="40" w:line="210" w:lineRule="exact"/>
              <w:ind w:right="43"/>
              <w:jc w:val="right"/>
              <w:rPr>
                <w:sz w:val="17"/>
              </w:rPr>
            </w:pPr>
          </w:p>
        </w:tc>
      </w:tr>
      <w:tr w:rsidR="00733714" w:rsidRPr="00733714" w14:paraId="32D7D60C" w14:textId="77777777" w:rsidTr="00733714">
        <w:trPr>
          <w:cantSplit/>
        </w:trPr>
        <w:tc>
          <w:tcPr>
            <w:tcW w:w="810" w:type="dxa"/>
            <w:shd w:val="clear" w:color="auto" w:fill="auto"/>
            <w:noWrap/>
            <w:vAlign w:val="bottom"/>
          </w:tcPr>
          <w:p w14:paraId="4697748E" w14:textId="77777777" w:rsidR="00F67997" w:rsidRPr="00733714" w:rsidRDefault="00F67997" w:rsidP="00733714">
            <w:pPr>
              <w:tabs>
                <w:tab w:val="left" w:pos="288"/>
                <w:tab w:val="left" w:pos="576"/>
                <w:tab w:val="left" w:pos="864"/>
                <w:tab w:val="left" w:pos="1152"/>
              </w:tabs>
              <w:spacing w:before="40" w:after="40" w:line="210" w:lineRule="exact"/>
              <w:ind w:right="40"/>
              <w:rPr>
                <w:sz w:val="17"/>
              </w:rPr>
            </w:pPr>
            <w:r w:rsidRPr="006D799C">
              <w:rPr>
                <w:sz w:val="17"/>
              </w:rPr>
              <w:t>2022</w:t>
            </w:r>
            <w:r w:rsidRPr="00733714">
              <w:rPr>
                <w:sz w:val="17"/>
              </w:rPr>
              <w:t>-</w:t>
            </w:r>
            <w:r w:rsidRPr="006D799C">
              <w:rPr>
                <w:sz w:val="17"/>
              </w:rPr>
              <w:t>23</w:t>
            </w:r>
          </w:p>
        </w:tc>
        <w:tc>
          <w:tcPr>
            <w:tcW w:w="1710" w:type="dxa"/>
            <w:shd w:val="clear" w:color="auto" w:fill="auto"/>
            <w:noWrap/>
            <w:vAlign w:val="bottom"/>
          </w:tcPr>
          <w:p w14:paraId="3B5F5935" w14:textId="77777777" w:rsidR="00F67997" w:rsidRPr="00733714" w:rsidRDefault="00F67997" w:rsidP="00733714">
            <w:pPr>
              <w:tabs>
                <w:tab w:val="left" w:pos="288"/>
                <w:tab w:val="left" w:pos="576"/>
                <w:tab w:val="left" w:pos="864"/>
                <w:tab w:val="left" w:pos="1152"/>
              </w:tabs>
              <w:spacing w:before="40" w:after="40" w:line="210" w:lineRule="exact"/>
              <w:ind w:right="43"/>
              <w:jc w:val="right"/>
              <w:rPr>
                <w:sz w:val="17"/>
              </w:rPr>
            </w:pPr>
            <w:r w:rsidRPr="006D799C">
              <w:rPr>
                <w:sz w:val="17"/>
              </w:rPr>
              <w:t>157</w:t>
            </w:r>
          </w:p>
        </w:tc>
        <w:tc>
          <w:tcPr>
            <w:tcW w:w="800" w:type="dxa"/>
            <w:gridSpan w:val="2"/>
            <w:shd w:val="clear" w:color="auto" w:fill="auto"/>
            <w:noWrap/>
            <w:vAlign w:val="bottom"/>
          </w:tcPr>
          <w:p w14:paraId="53EE1620" w14:textId="77777777" w:rsidR="00F67997" w:rsidRPr="00733714" w:rsidRDefault="00F67997" w:rsidP="00733714">
            <w:pPr>
              <w:tabs>
                <w:tab w:val="left" w:pos="288"/>
                <w:tab w:val="left" w:pos="576"/>
                <w:tab w:val="left" w:pos="864"/>
                <w:tab w:val="left" w:pos="1152"/>
              </w:tabs>
              <w:spacing w:before="40" w:after="40" w:line="210" w:lineRule="exact"/>
              <w:ind w:right="43"/>
              <w:jc w:val="right"/>
              <w:rPr>
                <w:sz w:val="17"/>
              </w:rPr>
            </w:pPr>
            <w:r w:rsidRPr="006D799C">
              <w:rPr>
                <w:sz w:val="17"/>
              </w:rPr>
              <w:t>112</w:t>
            </w:r>
          </w:p>
        </w:tc>
        <w:tc>
          <w:tcPr>
            <w:tcW w:w="800" w:type="dxa"/>
            <w:shd w:val="clear" w:color="auto" w:fill="auto"/>
            <w:noWrap/>
            <w:vAlign w:val="bottom"/>
          </w:tcPr>
          <w:p w14:paraId="6FD3BB97" w14:textId="77777777" w:rsidR="00F67997" w:rsidRPr="00733714" w:rsidRDefault="00F67997" w:rsidP="00733714">
            <w:pPr>
              <w:tabs>
                <w:tab w:val="left" w:pos="288"/>
                <w:tab w:val="left" w:pos="576"/>
                <w:tab w:val="left" w:pos="864"/>
                <w:tab w:val="left" w:pos="1152"/>
              </w:tabs>
              <w:spacing w:before="40" w:after="40" w:line="210" w:lineRule="exact"/>
              <w:ind w:right="43"/>
              <w:jc w:val="right"/>
              <w:rPr>
                <w:sz w:val="17"/>
              </w:rPr>
            </w:pPr>
            <w:r w:rsidRPr="006D799C">
              <w:rPr>
                <w:sz w:val="17"/>
              </w:rPr>
              <w:t>66</w:t>
            </w:r>
          </w:p>
        </w:tc>
        <w:tc>
          <w:tcPr>
            <w:tcW w:w="800" w:type="dxa"/>
            <w:gridSpan w:val="2"/>
            <w:shd w:val="clear" w:color="auto" w:fill="auto"/>
            <w:noWrap/>
            <w:vAlign w:val="bottom"/>
          </w:tcPr>
          <w:p w14:paraId="28D07443" w14:textId="77777777" w:rsidR="00F67997" w:rsidRPr="00733714" w:rsidRDefault="00F67997" w:rsidP="00733714">
            <w:pPr>
              <w:tabs>
                <w:tab w:val="left" w:pos="288"/>
                <w:tab w:val="left" w:pos="576"/>
                <w:tab w:val="left" w:pos="864"/>
                <w:tab w:val="left" w:pos="1152"/>
              </w:tabs>
              <w:spacing w:before="40" w:after="40" w:line="210" w:lineRule="exact"/>
              <w:ind w:right="43"/>
              <w:jc w:val="right"/>
              <w:rPr>
                <w:sz w:val="17"/>
              </w:rPr>
            </w:pPr>
            <w:r w:rsidRPr="006D799C">
              <w:rPr>
                <w:sz w:val="17"/>
              </w:rPr>
              <w:t>112</w:t>
            </w:r>
          </w:p>
        </w:tc>
        <w:tc>
          <w:tcPr>
            <w:tcW w:w="800" w:type="dxa"/>
            <w:shd w:val="clear" w:color="auto" w:fill="auto"/>
            <w:noWrap/>
            <w:vAlign w:val="bottom"/>
          </w:tcPr>
          <w:p w14:paraId="6008F119" w14:textId="77777777" w:rsidR="00F67997" w:rsidRPr="00733714" w:rsidRDefault="00F67997" w:rsidP="00733714">
            <w:pPr>
              <w:tabs>
                <w:tab w:val="left" w:pos="288"/>
                <w:tab w:val="left" w:pos="576"/>
                <w:tab w:val="left" w:pos="864"/>
                <w:tab w:val="left" w:pos="1152"/>
              </w:tabs>
              <w:spacing w:before="40" w:after="40" w:line="210" w:lineRule="exact"/>
              <w:ind w:right="43"/>
              <w:jc w:val="right"/>
              <w:rPr>
                <w:sz w:val="17"/>
              </w:rPr>
            </w:pPr>
            <w:r w:rsidRPr="006D799C">
              <w:rPr>
                <w:sz w:val="17"/>
              </w:rPr>
              <w:t>66</w:t>
            </w:r>
          </w:p>
        </w:tc>
        <w:tc>
          <w:tcPr>
            <w:tcW w:w="800" w:type="dxa"/>
            <w:gridSpan w:val="2"/>
            <w:shd w:val="clear" w:color="auto" w:fill="auto"/>
            <w:noWrap/>
            <w:vAlign w:val="bottom"/>
          </w:tcPr>
          <w:p w14:paraId="52164637" w14:textId="77777777" w:rsidR="00F67997" w:rsidRPr="00733714" w:rsidRDefault="00F67997" w:rsidP="00733714">
            <w:pPr>
              <w:tabs>
                <w:tab w:val="left" w:pos="288"/>
                <w:tab w:val="left" w:pos="576"/>
                <w:tab w:val="left" w:pos="864"/>
                <w:tab w:val="left" w:pos="1152"/>
              </w:tabs>
              <w:spacing w:before="40" w:after="40" w:line="210" w:lineRule="exact"/>
              <w:ind w:right="43"/>
              <w:jc w:val="right"/>
              <w:rPr>
                <w:sz w:val="17"/>
              </w:rPr>
            </w:pPr>
            <w:r w:rsidRPr="006D799C">
              <w:rPr>
                <w:sz w:val="17"/>
              </w:rPr>
              <w:t>25</w:t>
            </w:r>
          </w:p>
        </w:tc>
        <w:tc>
          <w:tcPr>
            <w:tcW w:w="800" w:type="dxa"/>
            <w:shd w:val="clear" w:color="auto" w:fill="auto"/>
            <w:noWrap/>
            <w:vAlign w:val="bottom"/>
          </w:tcPr>
          <w:p w14:paraId="3B9088AB" w14:textId="77777777" w:rsidR="00F67997" w:rsidRPr="00733714" w:rsidRDefault="00F67997" w:rsidP="00733714">
            <w:pPr>
              <w:tabs>
                <w:tab w:val="left" w:pos="288"/>
                <w:tab w:val="left" w:pos="576"/>
                <w:tab w:val="left" w:pos="864"/>
                <w:tab w:val="left" w:pos="1152"/>
              </w:tabs>
              <w:spacing w:before="40" w:after="40" w:line="210" w:lineRule="exact"/>
              <w:ind w:right="43"/>
              <w:jc w:val="right"/>
              <w:rPr>
                <w:sz w:val="17"/>
              </w:rPr>
            </w:pPr>
            <w:r w:rsidRPr="006D799C">
              <w:rPr>
                <w:sz w:val="17"/>
              </w:rPr>
              <w:t>11</w:t>
            </w:r>
          </w:p>
        </w:tc>
      </w:tr>
      <w:tr w:rsidR="00733714" w:rsidRPr="00733714" w14:paraId="5E3FBA34" w14:textId="77777777" w:rsidTr="00733714">
        <w:trPr>
          <w:cantSplit/>
        </w:trPr>
        <w:tc>
          <w:tcPr>
            <w:tcW w:w="810" w:type="dxa"/>
            <w:shd w:val="clear" w:color="auto" w:fill="auto"/>
            <w:noWrap/>
            <w:vAlign w:val="bottom"/>
          </w:tcPr>
          <w:p w14:paraId="1D3B609B" w14:textId="77777777" w:rsidR="00F67997" w:rsidRPr="00733714" w:rsidRDefault="00F67997" w:rsidP="00733714">
            <w:pPr>
              <w:tabs>
                <w:tab w:val="left" w:pos="288"/>
                <w:tab w:val="left" w:pos="576"/>
                <w:tab w:val="left" w:pos="864"/>
                <w:tab w:val="left" w:pos="1152"/>
              </w:tabs>
              <w:spacing w:before="40" w:after="40" w:line="210" w:lineRule="exact"/>
              <w:ind w:right="40"/>
              <w:rPr>
                <w:sz w:val="17"/>
              </w:rPr>
            </w:pPr>
            <w:r w:rsidRPr="006D799C">
              <w:rPr>
                <w:sz w:val="17"/>
              </w:rPr>
              <w:t>2021</w:t>
            </w:r>
            <w:r w:rsidRPr="00733714">
              <w:rPr>
                <w:sz w:val="17"/>
              </w:rPr>
              <w:t>-</w:t>
            </w:r>
            <w:r w:rsidRPr="006D799C">
              <w:rPr>
                <w:sz w:val="17"/>
              </w:rPr>
              <w:t>22</w:t>
            </w:r>
          </w:p>
        </w:tc>
        <w:tc>
          <w:tcPr>
            <w:tcW w:w="1710" w:type="dxa"/>
            <w:shd w:val="clear" w:color="auto" w:fill="auto"/>
            <w:noWrap/>
            <w:vAlign w:val="bottom"/>
          </w:tcPr>
          <w:p w14:paraId="09F5D069" w14:textId="77777777" w:rsidR="00F67997" w:rsidRPr="00733714" w:rsidRDefault="00F67997" w:rsidP="00733714">
            <w:pPr>
              <w:tabs>
                <w:tab w:val="left" w:pos="288"/>
                <w:tab w:val="left" w:pos="576"/>
                <w:tab w:val="left" w:pos="864"/>
                <w:tab w:val="left" w:pos="1152"/>
              </w:tabs>
              <w:spacing w:before="40" w:after="40" w:line="210" w:lineRule="exact"/>
              <w:ind w:right="43"/>
              <w:jc w:val="right"/>
              <w:rPr>
                <w:sz w:val="17"/>
              </w:rPr>
            </w:pPr>
            <w:r w:rsidRPr="006D799C">
              <w:rPr>
                <w:sz w:val="17"/>
              </w:rPr>
              <w:t>145</w:t>
            </w:r>
          </w:p>
        </w:tc>
        <w:tc>
          <w:tcPr>
            <w:tcW w:w="800" w:type="dxa"/>
            <w:gridSpan w:val="2"/>
            <w:shd w:val="clear" w:color="auto" w:fill="auto"/>
            <w:noWrap/>
            <w:vAlign w:val="bottom"/>
          </w:tcPr>
          <w:p w14:paraId="3649052A" w14:textId="77777777" w:rsidR="00F67997" w:rsidRPr="00733714" w:rsidRDefault="00F67997" w:rsidP="00733714">
            <w:pPr>
              <w:tabs>
                <w:tab w:val="left" w:pos="288"/>
                <w:tab w:val="left" w:pos="576"/>
                <w:tab w:val="left" w:pos="864"/>
                <w:tab w:val="left" w:pos="1152"/>
              </w:tabs>
              <w:spacing w:before="40" w:after="40" w:line="210" w:lineRule="exact"/>
              <w:ind w:right="43"/>
              <w:jc w:val="right"/>
              <w:rPr>
                <w:sz w:val="17"/>
              </w:rPr>
            </w:pPr>
            <w:r w:rsidRPr="006D799C">
              <w:rPr>
                <w:sz w:val="17"/>
              </w:rPr>
              <w:t>135</w:t>
            </w:r>
          </w:p>
        </w:tc>
        <w:tc>
          <w:tcPr>
            <w:tcW w:w="800" w:type="dxa"/>
            <w:shd w:val="clear" w:color="auto" w:fill="auto"/>
            <w:noWrap/>
            <w:vAlign w:val="bottom"/>
          </w:tcPr>
          <w:p w14:paraId="2A57FEDD" w14:textId="77777777" w:rsidR="00F67997" w:rsidRPr="00733714" w:rsidRDefault="00F67997" w:rsidP="00733714">
            <w:pPr>
              <w:tabs>
                <w:tab w:val="left" w:pos="288"/>
                <w:tab w:val="left" w:pos="576"/>
                <w:tab w:val="left" w:pos="864"/>
                <w:tab w:val="left" w:pos="1152"/>
              </w:tabs>
              <w:spacing w:before="40" w:after="40" w:line="210" w:lineRule="exact"/>
              <w:ind w:right="43"/>
              <w:jc w:val="right"/>
              <w:rPr>
                <w:sz w:val="17"/>
              </w:rPr>
            </w:pPr>
            <w:r w:rsidRPr="006D799C">
              <w:rPr>
                <w:sz w:val="17"/>
              </w:rPr>
              <w:t>45</w:t>
            </w:r>
          </w:p>
        </w:tc>
        <w:tc>
          <w:tcPr>
            <w:tcW w:w="800" w:type="dxa"/>
            <w:gridSpan w:val="2"/>
            <w:shd w:val="clear" w:color="auto" w:fill="auto"/>
            <w:noWrap/>
            <w:vAlign w:val="bottom"/>
          </w:tcPr>
          <w:p w14:paraId="0CD93FA0" w14:textId="77777777" w:rsidR="00F67997" w:rsidRPr="00733714" w:rsidRDefault="00F67997" w:rsidP="00733714">
            <w:pPr>
              <w:tabs>
                <w:tab w:val="left" w:pos="288"/>
                <w:tab w:val="left" w:pos="576"/>
                <w:tab w:val="left" w:pos="864"/>
                <w:tab w:val="left" w:pos="1152"/>
              </w:tabs>
              <w:spacing w:before="40" w:after="40" w:line="210" w:lineRule="exact"/>
              <w:ind w:right="43"/>
              <w:jc w:val="right"/>
              <w:rPr>
                <w:sz w:val="17"/>
              </w:rPr>
            </w:pPr>
            <w:r w:rsidRPr="006D799C">
              <w:rPr>
                <w:sz w:val="17"/>
              </w:rPr>
              <w:t>135</w:t>
            </w:r>
          </w:p>
        </w:tc>
        <w:tc>
          <w:tcPr>
            <w:tcW w:w="800" w:type="dxa"/>
            <w:shd w:val="clear" w:color="auto" w:fill="auto"/>
            <w:noWrap/>
            <w:vAlign w:val="bottom"/>
          </w:tcPr>
          <w:p w14:paraId="056AA0B7" w14:textId="77777777" w:rsidR="00F67997" w:rsidRPr="00733714" w:rsidRDefault="00F67997" w:rsidP="00733714">
            <w:pPr>
              <w:tabs>
                <w:tab w:val="left" w:pos="288"/>
                <w:tab w:val="left" w:pos="576"/>
                <w:tab w:val="left" w:pos="864"/>
                <w:tab w:val="left" w:pos="1152"/>
              </w:tabs>
              <w:spacing w:before="40" w:after="40" w:line="210" w:lineRule="exact"/>
              <w:ind w:right="43"/>
              <w:jc w:val="right"/>
              <w:rPr>
                <w:sz w:val="17"/>
              </w:rPr>
            </w:pPr>
            <w:r w:rsidRPr="006D799C">
              <w:rPr>
                <w:sz w:val="17"/>
              </w:rPr>
              <w:t>45</w:t>
            </w:r>
          </w:p>
        </w:tc>
        <w:tc>
          <w:tcPr>
            <w:tcW w:w="800" w:type="dxa"/>
            <w:gridSpan w:val="2"/>
            <w:shd w:val="clear" w:color="auto" w:fill="auto"/>
            <w:noWrap/>
            <w:vAlign w:val="bottom"/>
          </w:tcPr>
          <w:p w14:paraId="66A439CF" w14:textId="77777777" w:rsidR="00F67997" w:rsidRPr="00733714" w:rsidRDefault="00F67997" w:rsidP="00733714">
            <w:pPr>
              <w:tabs>
                <w:tab w:val="left" w:pos="288"/>
                <w:tab w:val="left" w:pos="576"/>
                <w:tab w:val="left" w:pos="864"/>
                <w:tab w:val="left" w:pos="1152"/>
              </w:tabs>
              <w:spacing w:before="40" w:after="40" w:line="210" w:lineRule="exact"/>
              <w:ind w:right="43"/>
              <w:jc w:val="right"/>
              <w:rPr>
                <w:sz w:val="17"/>
              </w:rPr>
            </w:pPr>
            <w:r w:rsidRPr="006D799C">
              <w:rPr>
                <w:sz w:val="17"/>
              </w:rPr>
              <w:t>32</w:t>
            </w:r>
          </w:p>
        </w:tc>
        <w:tc>
          <w:tcPr>
            <w:tcW w:w="800" w:type="dxa"/>
            <w:shd w:val="clear" w:color="auto" w:fill="auto"/>
            <w:noWrap/>
            <w:vAlign w:val="bottom"/>
          </w:tcPr>
          <w:p w14:paraId="454AB648" w14:textId="77777777" w:rsidR="00F67997" w:rsidRPr="00733714" w:rsidRDefault="00F67997" w:rsidP="00733714">
            <w:pPr>
              <w:tabs>
                <w:tab w:val="left" w:pos="288"/>
                <w:tab w:val="left" w:pos="576"/>
                <w:tab w:val="left" w:pos="864"/>
                <w:tab w:val="left" w:pos="1152"/>
              </w:tabs>
              <w:spacing w:before="40" w:after="40" w:line="210" w:lineRule="exact"/>
              <w:ind w:right="43"/>
              <w:jc w:val="right"/>
              <w:rPr>
                <w:sz w:val="17"/>
              </w:rPr>
            </w:pPr>
            <w:r w:rsidRPr="006D799C">
              <w:rPr>
                <w:sz w:val="17"/>
              </w:rPr>
              <w:t>9</w:t>
            </w:r>
          </w:p>
        </w:tc>
      </w:tr>
      <w:tr w:rsidR="00733714" w:rsidRPr="00733714" w14:paraId="1FFA3C1E" w14:textId="77777777" w:rsidTr="00733714">
        <w:trPr>
          <w:cantSplit/>
        </w:trPr>
        <w:tc>
          <w:tcPr>
            <w:tcW w:w="810" w:type="dxa"/>
            <w:shd w:val="clear" w:color="auto" w:fill="auto"/>
            <w:noWrap/>
            <w:vAlign w:val="bottom"/>
          </w:tcPr>
          <w:p w14:paraId="4DD732C2" w14:textId="77777777" w:rsidR="00F67997" w:rsidRPr="00733714" w:rsidRDefault="00F67997" w:rsidP="00733714">
            <w:pPr>
              <w:tabs>
                <w:tab w:val="left" w:pos="288"/>
                <w:tab w:val="left" w:pos="576"/>
                <w:tab w:val="left" w:pos="864"/>
                <w:tab w:val="left" w:pos="1152"/>
              </w:tabs>
              <w:spacing w:before="40" w:after="40" w:line="210" w:lineRule="exact"/>
              <w:ind w:right="40"/>
              <w:rPr>
                <w:sz w:val="17"/>
              </w:rPr>
            </w:pPr>
            <w:r w:rsidRPr="006D799C">
              <w:rPr>
                <w:sz w:val="17"/>
              </w:rPr>
              <w:lastRenderedPageBreak/>
              <w:t>2020</w:t>
            </w:r>
            <w:r w:rsidRPr="00733714">
              <w:rPr>
                <w:sz w:val="17"/>
              </w:rPr>
              <w:t>-</w:t>
            </w:r>
            <w:r w:rsidRPr="006D799C">
              <w:rPr>
                <w:sz w:val="17"/>
              </w:rPr>
              <w:t>21</w:t>
            </w:r>
          </w:p>
        </w:tc>
        <w:tc>
          <w:tcPr>
            <w:tcW w:w="1710" w:type="dxa"/>
            <w:shd w:val="clear" w:color="auto" w:fill="auto"/>
            <w:noWrap/>
            <w:vAlign w:val="bottom"/>
          </w:tcPr>
          <w:p w14:paraId="53C31C75" w14:textId="77777777" w:rsidR="00F67997" w:rsidRPr="00733714" w:rsidRDefault="00F67997" w:rsidP="00733714">
            <w:pPr>
              <w:tabs>
                <w:tab w:val="left" w:pos="288"/>
                <w:tab w:val="left" w:pos="576"/>
                <w:tab w:val="left" w:pos="864"/>
                <w:tab w:val="left" w:pos="1152"/>
              </w:tabs>
              <w:spacing w:before="40" w:after="40" w:line="210" w:lineRule="exact"/>
              <w:ind w:right="43"/>
              <w:jc w:val="right"/>
              <w:rPr>
                <w:sz w:val="17"/>
              </w:rPr>
            </w:pPr>
            <w:r w:rsidRPr="006D799C">
              <w:rPr>
                <w:sz w:val="17"/>
              </w:rPr>
              <w:t>134</w:t>
            </w:r>
          </w:p>
        </w:tc>
        <w:tc>
          <w:tcPr>
            <w:tcW w:w="800" w:type="dxa"/>
            <w:gridSpan w:val="2"/>
            <w:shd w:val="clear" w:color="auto" w:fill="auto"/>
            <w:noWrap/>
            <w:vAlign w:val="bottom"/>
          </w:tcPr>
          <w:p w14:paraId="7F27A87D" w14:textId="77777777" w:rsidR="00F67997" w:rsidRPr="00733714" w:rsidRDefault="00F67997" w:rsidP="00733714">
            <w:pPr>
              <w:tabs>
                <w:tab w:val="left" w:pos="288"/>
                <w:tab w:val="left" w:pos="576"/>
                <w:tab w:val="left" w:pos="864"/>
                <w:tab w:val="left" w:pos="1152"/>
              </w:tabs>
              <w:spacing w:before="40" w:after="40" w:line="210" w:lineRule="exact"/>
              <w:ind w:right="43"/>
              <w:jc w:val="right"/>
              <w:rPr>
                <w:sz w:val="17"/>
              </w:rPr>
            </w:pPr>
            <w:r w:rsidRPr="006D799C">
              <w:rPr>
                <w:sz w:val="17"/>
              </w:rPr>
              <w:t>112</w:t>
            </w:r>
          </w:p>
        </w:tc>
        <w:tc>
          <w:tcPr>
            <w:tcW w:w="800" w:type="dxa"/>
            <w:shd w:val="clear" w:color="auto" w:fill="auto"/>
            <w:noWrap/>
            <w:vAlign w:val="bottom"/>
          </w:tcPr>
          <w:p w14:paraId="2F77CA82" w14:textId="77777777" w:rsidR="00F67997" w:rsidRPr="00733714" w:rsidRDefault="00F67997" w:rsidP="00733714">
            <w:pPr>
              <w:tabs>
                <w:tab w:val="left" w:pos="288"/>
                <w:tab w:val="left" w:pos="576"/>
                <w:tab w:val="left" w:pos="864"/>
                <w:tab w:val="left" w:pos="1152"/>
              </w:tabs>
              <w:spacing w:before="40" w:after="40" w:line="210" w:lineRule="exact"/>
              <w:ind w:right="43"/>
              <w:jc w:val="right"/>
              <w:rPr>
                <w:sz w:val="17"/>
              </w:rPr>
            </w:pPr>
            <w:r w:rsidRPr="006D799C">
              <w:rPr>
                <w:sz w:val="17"/>
              </w:rPr>
              <w:t>51</w:t>
            </w:r>
          </w:p>
        </w:tc>
        <w:tc>
          <w:tcPr>
            <w:tcW w:w="800" w:type="dxa"/>
            <w:gridSpan w:val="2"/>
            <w:shd w:val="clear" w:color="auto" w:fill="auto"/>
            <w:noWrap/>
            <w:vAlign w:val="bottom"/>
          </w:tcPr>
          <w:p w14:paraId="21A0A3E3" w14:textId="77777777" w:rsidR="00F67997" w:rsidRPr="00733714" w:rsidRDefault="00F67997" w:rsidP="00733714">
            <w:pPr>
              <w:tabs>
                <w:tab w:val="left" w:pos="288"/>
                <w:tab w:val="left" w:pos="576"/>
                <w:tab w:val="left" w:pos="864"/>
                <w:tab w:val="left" w:pos="1152"/>
              </w:tabs>
              <w:spacing w:before="40" w:after="40" w:line="210" w:lineRule="exact"/>
              <w:ind w:right="43"/>
              <w:jc w:val="right"/>
              <w:rPr>
                <w:sz w:val="17"/>
              </w:rPr>
            </w:pPr>
            <w:r w:rsidRPr="006D799C">
              <w:rPr>
                <w:sz w:val="17"/>
              </w:rPr>
              <w:t>112</w:t>
            </w:r>
          </w:p>
        </w:tc>
        <w:tc>
          <w:tcPr>
            <w:tcW w:w="800" w:type="dxa"/>
            <w:shd w:val="clear" w:color="auto" w:fill="auto"/>
            <w:noWrap/>
            <w:vAlign w:val="bottom"/>
          </w:tcPr>
          <w:p w14:paraId="2ABBF9F5" w14:textId="77777777" w:rsidR="00F67997" w:rsidRPr="00733714" w:rsidRDefault="00F67997" w:rsidP="00733714">
            <w:pPr>
              <w:tabs>
                <w:tab w:val="left" w:pos="288"/>
                <w:tab w:val="left" w:pos="576"/>
                <w:tab w:val="left" w:pos="864"/>
                <w:tab w:val="left" w:pos="1152"/>
              </w:tabs>
              <w:spacing w:before="40" w:after="40" w:line="210" w:lineRule="exact"/>
              <w:ind w:right="43"/>
              <w:jc w:val="right"/>
              <w:rPr>
                <w:sz w:val="17"/>
              </w:rPr>
            </w:pPr>
            <w:r w:rsidRPr="006D799C">
              <w:rPr>
                <w:sz w:val="17"/>
              </w:rPr>
              <w:t>51</w:t>
            </w:r>
          </w:p>
        </w:tc>
        <w:tc>
          <w:tcPr>
            <w:tcW w:w="800" w:type="dxa"/>
            <w:gridSpan w:val="2"/>
            <w:shd w:val="clear" w:color="auto" w:fill="auto"/>
            <w:noWrap/>
            <w:vAlign w:val="bottom"/>
          </w:tcPr>
          <w:p w14:paraId="0870F237" w14:textId="77777777" w:rsidR="00F67997" w:rsidRPr="00733714" w:rsidRDefault="00F67997" w:rsidP="00733714">
            <w:pPr>
              <w:tabs>
                <w:tab w:val="left" w:pos="288"/>
                <w:tab w:val="left" w:pos="576"/>
                <w:tab w:val="left" w:pos="864"/>
                <w:tab w:val="left" w:pos="1152"/>
              </w:tabs>
              <w:spacing w:before="40" w:after="40" w:line="210" w:lineRule="exact"/>
              <w:ind w:right="43"/>
              <w:jc w:val="right"/>
              <w:rPr>
                <w:sz w:val="17"/>
              </w:rPr>
            </w:pPr>
            <w:r w:rsidRPr="006D799C">
              <w:rPr>
                <w:sz w:val="17"/>
              </w:rPr>
              <w:t>23</w:t>
            </w:r>
          </w:p>
        </w:tc>
        <w:tc>
          <w:tcPr>
            <w:tcW w:w="800" w:type="dxa"/>
            <w:shd w:val="clear" w:color="auto" w:fill="auto"/>
            <w:noWrap/>
            <w:vAlign w:val="bottom"/>
          </w:tcPr>
          <w:p w14:paraId="7008E305" w14:textId="77777777" w:rsidR="00F67997" w:rsidRPr="00733714" w:rsidRDefault="00F67997" w:rsidP="00733714">
            <w:pPr>
              <w:tabs>
                <w:tab w:val="left" w:pos="288"/>
                <w:tab w:val="left" w:pos="576"/>
                <w:tab w:val="left" w:pos="864"/>
                <w:tab w:val="left" w:pos="1152"/>
              </w:tabs>
              <w:spacing w:before="40" w:after="40" w:line="210" w:lineRule="exact"/>
              <w:ind w:right="43"/>
              <w:jc w:val="right"/>
              <w:rPr>
                <w:sz w:val="17"/>
              </w:rPr>
            </w:pPr>
            <w:r w:rsidRPr="006D799C">
              <w:rPr>
                <w:sz w:val="17"/>
              </w:rPr>
              <w:t>6</w:t>
            </w:r>
          </w:p>
        </w:tc>
      </w:tr>
      <w:tr w:rsidR="00733714" w:rsidRPr="00733714" w14:paraId="38AC603E" w14:textId="77777777" w:rsidTr="00733714">
        <w:trPr>
          <w:cantSplit/>
        </w:trPr>
        <w:tc>
          <w:tcPr>
            <w:tcW w:w="810" w:type="dxa"/>
            <w:shd w:val="clear" w:color="auto" w:fill="auto"/>
            <w:noWrap/>
            <w:vAlign w:val="bottom"/>
          </w:tcPr>
          <w:p w14:paraId="5DE103C4" w14:textId="77777777" w:rsidR="00F67997" w:rsidRPr="00733714" w:rsidRDefault="00F67997" w:rsidP="00733714">
            <w:pPr>
              <w:tabs>
                <w:tab w:val="left" w:pos="288"/>
                <w:tab w:val="left" w:pos="576"/>
                <w:tab w:val="left" w:pos="864"/>
                <w:tab w:val="left" w:pos="1152"/>
              </w:tabs>
              <w:spacing w:before="40" w:after="40" w:line="210" w:lineRule="exact"/>
              <w:ind w:right="40"/>
              <w:rPr>
                <w:sz w:val="17"/>
              </w:rPr>
            </w:pPr>
            <w:r w:rsidRPr="006D799C">
              <w:rPr>
                <w:sz w:val="17"/>
              </w:rPr>
              <w:t>2019</w:t>
            </w:r>
            <w:r w:rsidRPr="00733714">
              <w:rPr>
                <w:sz w:val="17"/>
              </w:rPr>
              <w:t>-</w:t>
            </w:r>
            <w:r w:rsidRPr="006D799C">
              <w:rPr>
                <w:sz w:val="17"/>
              </w:rPr>
              <w:t>20</w:t>
            </w:r>
          </w:p>
        </w:tc>
        <w:tc>
          <w:tcPr>
            <w:tcW w:w="1710" w:type="dxa"/>
            <w:shd w:val="clear" w:color="auto" w:fill="auto"/>
            <w:noWrap/>
            <w:vAlign w:val="bottom"/>
          </w:tcPr>
          <w:p w14:paraId="1C5A713D" w14:textId="77777777" w:rsidR="00F67997" w:rsidRPr="00733714" w:rsidRDefault="00F67997" w:rsidP="00733714">
            <w:pPr>
              <w:tabs>
                <w:tab w:val="left" w:pos="288"/>
                <w:tab w:val="left" w:pos="576"/>
                <w:tab w:val="left" w:pos="864"/>
                <w:tab w:val="left" w:pos="1152"/>
              </w:tabs>
              <w:spacing w:before="40" w:after="40" w:line="210" w:lineRule="exact"/>
              <w:ind w:right="43"/>
              <w:jc w:val="right"/>
              <w:rPr>
                <w:sz w:val="17"/>
              </w:rPr>
            </w:pPr>
            <w:r w:rsidRPr="006D799C">
              <w:rPr>
                <w:sz w:val="17"/>
              </w:rPr>
              <w:t>136</w:t>
            </w:r>
          </w:p>
        </w:tc>
        <w:tc>
          <w:tcPr>
            <w:tcW w:w="800" w:type="dxa"/>
            <w:gridSpan w:val="2"/>
            <w:shd w:val="clear" w:color="auto" w:fill="auto"/>
            <w:noWrap/>
            <w:vAlign w:val="bottom"/>
          </w:tcPr>
          <w:p w14:paraId="54B6EE60" w14:textId="77777777" w:rsidR="00F67997" w:rsidRPr="00733714" w:rsidRDefault="00F67997" w:rsidP="00733714">
            <w:pPr>
              <w:tabs>
                <w:tab w:val="left" w:pos="288"/>
                <w:tab w:val="left" w:pos="576"/>
                <w:tab w:val="left" w:pos="864"/>
                <w:tab w:val="left" w:pos="1152"/>
              </w:tabs>
              <w:spacing w:before="40" w:after="40" w:line="210" w:lineRule="exact"/>
              <w:ind w:right="43"/>
              <w:jc w:val="right"/>
              <w:rPr>
                <w:sz w:val="17"/>
              </w:rPr>
            </w:pPr>
            <w:r w:rsidRPr="006D799C">
              <w:rPr>
                <w:sz w:val="17"/>
              </w:rPr>
              <w:t>127</w:t>
            </w:r>
          </w:p>
        </w:tc>
        <w:tc>
          <w:tcPr>
            <w:tcW w:w="800" w:type="dxa"/>
            <w:shd w:val="clear" w:color="auto" w:fill="auto"/>
            <w:noWrap/>
            <w:vAlign w:val="bottom"/>
          </w:tcPr>
          <w:p w14:paraId="08E3C214" w14:textId="77777777" w:rsidR="00F67997" w:rsidRPr="00733714" w:rsidRDefault="00F67997" w:rsidP="00733714">
            <w:pPr>
              <w:tabs>
                <w:tab w:val="left" w:pos="288"/>
                <w:tab w:val="left" w:pos="576"/>
                <w:tab w:val="left" w:pos="864"/>
                <w:tab w:val="left" w:pos="1152"/>
              </w:tabs>
              <w:spacing w:before="40" w:after="40" w:line="210" w:lineRule="exact"/>
              <w:ind w:right="43"/>
              <w:jc w:val="right"/>
              <w:rPr>
                <w:sz w:val="17"/>
              </w:rPr>
            </w:pPr>
            <w:r w:rsidRPr="006D799C">
              <w:rPr>
                <w:sz w:val="17"/>
              </w:rPr>
              <w:t>71</w:t>
            </w:r>
          </w:p>
        </w:tc>
        <w:tc>
          <w:tcPr>
            <w:tcW w:w="800" w:type="dxa"/>
            <w:gridSpan w:val="2"/>
            <w:shd w:val="clear" w:color="auto" w:fill="auto"/>
            <w:noWrap/>
            <w:vAlign w:val="bottom"/>
          </w:tcPr>
          <w:p w14:paraId="24992DA4" w14:textId="77777777" w:rsidR="00F67997" w:rsidRPr="00733714" w:rsidRDefault="00F67997" w:rsidP="00733714">
            <w:pPr>
              <w:tabs>
                <w:tab w:val="left" w:pos="288"/>
                <w:tab w:val="left" w:pos="576"/>
                <w:tab w:val="left" w:pos="864"/>
                <w:tab w:val="left" w:pos="1152"/>
              </w:tabs>
              <w:spacing w:before="40" w:after="40" w:line="210" w:lineRule="exact"/>
              <w:ind w:right="43"/>
              <w:jc w:val="right"/>
              <w:rPr>
                <w:sz w:val="17"/>
              </w:rPr>
            </w:pPr>
            <w:r w:rsidRPr="006D799C">
              <w:rPr>
                <w:sz w:val="17"/>
              </w:rPr>
              <w:t>127</w:t>
            </w:r>
          </w:p>
        </w:tc>
        <w:tc>
          <w:tcPr>
            <w:tcW w:w="800" w:type="dxa"/>
            <w:shd w:val="clear" w:color="auto" w:fill="auto"/>
            <w:noWrap/>
            <w:vAlign w:val="bottom"/>
          </w:tcPr>
          <w:p w14:paraId="2378C525" w14:textId="77777777" w:rsidR="00F67997" w:rsidRPr="00733714" w:rsidRDefault="00F67997" w:rsidP="00733714">
            <w:pPr>
              <w:tabs>
                <w:tab w:val="left" w:pos="288"/>
                <w:tab w:val="left" w:pos="576"/>
                <w:tab w:val="left" w:pos="864"/>
                <w:tab w:val="left" w:pos="1152"/>
              </w:tabs>
              <w:spacing w:before="40" w:after="40" w:line="210" w:lineRule="exact"/>
              <w:ind w:right="43"/>
              <w:jc w:val="right"/>
              <w:rPr>
                <w:sz w:val="17"/>
              </w:rPr>
            </w:pPr>
            <w:r w:rsidRPr="006D799C">
              <w:rPr>
                <w:sz w:val="17"/>
              </w:rPr>
              <w:t>71</w:t>
            </w:r>
          </w:p>
        </w:tc>
        <w:tc>
          <w:tcPr>
            <w:tcW w:w="800" w:type="dxa"/>
            <w:gridSpan w:val="2"/>
            <w:shd w:val="clear" w:color="auto" w:fill="auto"/>
            <w:noWrap/>
            <w:vAlign w:val="bottom"/>
          </w:tcPr>
          <w:p w14:paraId="6B2FEABD" w14:textId="77777777" w:rsidR="00F67997" w:rsidRPr="00733714" w:rsidRDefault="00F67997" w:rsidP="00733714">
            <w:pPr>
              <w:tabs>
                <w:tab w:val="left" w:pos="288"/>
                <w:tab w:val="left" w:pos="576"/>
                <w:tab w:val="left" w:pos="864"/>
                <w:tab w:val="left" w:pos="1152"/>
              </w:tabs>
              <w:spacing w:before="40" w:after="40" w:line="210" w:lineRule="exact"/>
              <w:ind w:right="43"/>
              <w:jc w:val="right"/>
              <w:rPr>
                <w:sz w:val="17"/>
              </w:rPr>
            </w:pPr>
            <w:r w:rsidRPr="006D799C">
              <w:rPr>
                <w:sz w:val="17"/>
              </w:rPr>
              <w:t>26</w:t>
            </w:r>
          </w:p>
        </w:tc>
        <w:tc>
          <w:tcPr>
            <w:tcW w:w="800" w:type="dxa"/>
            <w:shd w:val="clear" w:color="auto" w:fill="auto"/>
            <w:noWrap/>
            <w:vAlign w:val="bottom"/>
          </w:tcPr>
          <w:p w14:paraId="284D4DBF" w14:textId="77777777" w:rsidR="00F67997" w:rsidRPr="00733714" w:rsidRDefault="00F67997" w:rsidP="00733714">
            <w:pPr>
              <w:tabs>
                <w:tab w:val="left" w:pos="288"/>
                <w:tab w:val="left" w:pos="576"/>
                <w:tab w:val="left" w:pos="864"/>
                <w:tab w:val="left" w:pos="1152"/>
              </w:tabs>
              <w:spacing w:before="40" w:after="40" w:line="210" w:lineRule="exact"/>
              <w:ind w:right="43"/>
              <w:jc w:val="right"/>
              <w:rPr>
                <w:sz w:val="17"/>
              </w:rPr>
            </w:pPr>
            <w:r w:rsidRPr="006D799C">
              <w:rPr>
                <w:sz w:val="17"/>
              </w:rPr>
              <w:t>7</w:t>
            </w:r>
          </w:p>
        </w:tc>
      </w:tr>
      <w:tr w:rsidR="00733714" w:rsidRPr="00733714" w14:paraId="014363EC" w14:textId="77777777" w:rsidTr="00733714">
        <w:trPr>
          <w:cantSplit/>
        </w:trPr>
        <w:tc>
          <w:tcPr>
            <w:tcW w:w="810" w:type="dxa"/>
            <w:tcBorders>
              <w:bottom w:val="single" w:sz="4" w:space="0" w:color="auto"/>
            </w:tcBorders>
            <w:shd w:val="clear" w:color="auto" w:fill="auto"/>
            <w:noWrap/>
            <w:vAlign w:val="bottom"/>
            <w:hideMark/>
          </w:tcPr>
          <w:p w14:paraId="47F50BC8" w14:textId="77777777" w:rsidR="00F67997" w:rsidRPr="00733714" w:rsidRDefault="00F67997" w:rsidP="00855B06">
            <w:pPr>
              <w:keepNext/>
              <w:tabs>
                <w:tab w:val="left" w:pos="288"/>
                <w:tab w:val="left" w:pos="576"/>
                <w:tab w:val="left" w:pos="864"/>
                <w:tab w:val="left" w:pos="1152"/>
              </w:tabs>
              <w:spacing w:before="40" w:after="81" w:line="210" w:lineRule="exact"/>
              <w:ind w:right="40"/>
              <w:rPr>
                <w:sz w:val="17"/>
              </w:rPr>
            </w:pPr>
            <w:r w:rsidRPr="006D799C">
              <w:rPr>
                <w:sz w:val="17"/>
              </w:rPr>
              <w:t>2018</w:t>
            </w:r>
            <w:r w:rsidRPr="00733714">
              <w:rPr>
                <w:sz w:val="17"/>
              </w:rPr>
              <w:t>-</w:t>
            </w:r>
            <w:r w:rsidRPr="006D799C">
              <w:rPr>
                <w:sz w:val="17"/>
              </w:rPr>
              <w:t>19</w:t>
            </w:r>
          </w:p>
        </w:tc>
        <w:tc>
          <w:tcPr>
            <w:tcW w:w="1710" w:type="dxa"/>
            <w:tcBorders>
              <w:bottom w:val="single" w:sz="4" w:space="0" w:color="auto"/>
            </w:tcBorders>
            <w:shd w:val="clear" w:color="auto" w:fill="auto"/>
            <w:noWrap/>
            <w:vAlign w:val="bottom"/>
            <w:hideMark/>
          </w:tcPr>
          <w:p w14:paraId="1ED1C8A8" w14:textId="77777777" w:rsidR="00F67997" w:rsidRPr="00733714" w:rsidRDefault="00F67997" w:rsidP="00855B06">
            <w:pPr>
              <w:keepNext/>
              <w:tabs>
                <w:tab w:val="left" w:pos="288"/>
                <w:tab w:val="left" w:pos="576"/>
                <w:tab w:val="left" w:pos="864"/>
                <w:tab w:val="left" w:pos="1152"/>
              </w:tabs>
              <w:spacing w:before="40" w:after="81" w:line="210" w:lineRule="exact"/>
              <w:ind w:right="43"/>
              <w:jc w:val="right"/>
              <w:rPr>
                <w:sz w:val="17"/>
              </w:rPr>
            </w:pPr>
            <w:r w:rsidRPr="006D799C">
              <w:rPr>
                <w:sz w:val="17"/>
              </w:rPr>
              <w:t>258</w:t>
            </w:r>
          </w:p>
        </w:tc>
        <w:tc>
          <w:tcPr>
            <w:tcW w:w="800" w:type="dxa"/>
            <w:gridSpan w:val="2"/>
            <w:tcBorders>
              <w:bottom w:val="single" w:sz="4" w:space="0" w:color="auto"/>
            </w:tcBorders>
            <w:shd w:val="clear" w:color="auto" w:fill="auto"/>
            <w:noWrap/>
            <w:vAlign w:val="bottom"/>
            <w:hideMark/>
          </w:tcPr>
          <w:p w14:paraId="710B9611" w14:textId="77777777" w:rsidR="00F67997" w:rsidRPr="00733714" w:rsidRDefault="00F67997" w:rsidP="00855B06">
            <w:pPr>
              <w:keepNext/>
              <w:tabs>
                <w:tab w:val="left" w:pos="288"/>
                <w:tab w:val="left" w:pos="576"/>
                <w:tab w:val="left" w:pos="864"/>
                <w:tab w:val="left" w:pos="1152"/>
              </w:tabs>
              <w:spacing w:before="40" w:after="81" w:line="210" w:lineRule="exact"/>
              <w:ind w:right="43"/>
              <w:jc w:val="right"/>
              <w:rPr>
                <w:sz w:val="17"/>
              </w:rPr>
            </w:pPr>
            <w:r w:rsidRPr="006D799C">
              <w:rPr>
                <w:sz w:val="17"/>
              </w:rPr>
              <w:t>249</w:t>
            </w:r>
          </w:p>
        </w:tc>
        <w:tc>
          <w:tcPr>
            <w:tcW w:w="800" w:type="dxa"/>
            <w:tcBorders>
              <w:bottom w:val="single" w:sz="4" w:space="0" w:color="auto"/>
            </w:tcBorders>
            <w:shd w:val="clear" w:color="auto" w:fill="auto"/>
            <w:noWrap/>
            <w:vAlign w:val="bottom"/>
            <w:hideMark/>
          </w:tcPr>
          <w:p w14:paraId="6488FD7D" w14:textId="77777777" w:rsidR="00F67997" w:rsidRPr="00733714" w:rsidRDefault="00F67997" w:rsidP="00855B06">
            <w:pPr>
              <w:keepNext/>
              <w:tabs>
                <w:tab w:val="left" w:pos="288"/>
                <w:tab w:val="left" w:pos="576"/>
                <w:tab w:val="left" w:pos="864"/>
                <w:tab w:val="left" w:pos="1152"/>
              </w:tabs>
              <w:spacing w:before="40" w:after="81" w:line="210" w:lineRule="exact"/>
              <w:ind w:right="43"/>
              <w:jc w:val="right"/>
              <w:rPr>
                <w:sz w:val="17"/>
              </w:rPr>
            </w:pPr>
            <w:r w:rsidRPr="006D799C">
              <w:rPr>
                <w:sz w:val="17"/>
              </w:rPr>
              <w:t>84</w:t>
            </w:r>
          </w:p>
        </w:tc>
        <w:tc>
          <w:tcPr>
            <w:tcW w:w="800" w:type="dxa"/>
            <w:gridSpan w:val="2"/>
            <w:tcBorders>
              <w:bottom w:val="single" w:sz="4" w:space="0" w:color="auto"/>
            </w:tcBorders>
            <w:shd w:val="clear" w:color="auto" w:fill="auto"/>
            <w:noWrap/>
            <w:vAlign w:val="bottom"/>
            <w:hideMark/>
          </w:tcPr>
          <w:p w14:paraId="7671933A" w14:textId="77777777" w:rsidR="00F67997" w:rsidRPr="00733714" w:rsidRDefault="00F67997" w:rsidP="00855B06">
            <w:pPr>
              <w:keepNext/>
              <w:tabs>
                <w:tab w:val="left" w:pos="288"/>
                <w:tab w:val="left" w:pos="576"/>
                <w:tab w:val="left" w:pos="864"/>
                <w:tab w:val="left" w:pos="1152"/>
              </w:tabs>
              <w:spacing w:before="40" w:after="81" w:line="210" w:lineRule="exact"/>
              <w:ind w:right="43"/>
              <w:jc w:val="right"/>
              <w:rPr>
                <w:sz w:val="17"/>
              </w:rPr>
            </w:pPr>
            <w:r w:rsidRPr="006D799C">
              <w:rPr>
                <w:sz w:val="17"/>
              </w:rPr>
              <w:t>249</w:t>
            </w:r>
          </w:p>
        </w:tc>
        <w:tc>
          <w:tcPr>
            <w:tcW w:w="800" w:type="dxa"/>
            <w:tcBorders>
              <w:bottom w:val="single" w:sz="4" w:space="0" w:color="auto"/>
            </w:tcBorders>
            <w:shd w:val="clear" w:color="auto" w:fill="auto"/>
            <w:noWrap/>
            <w:vAlign w:val="bottom"/>
            <w:hideMark/>
          </w:tcPr>
          <w:p w14:paraId="7E2A0AB5" w14:textId="77777777" w:rsidR="00F67997" w:rsidRPr="00733714" w:rsidRDefault="00F67997" w:rsidP="00855B06">
            <w:pPr>
              <w:keepNext/>
              <w:tabs>
                <w:tab w:val="left" w:pos="288"/>
                <w:tab w:val="left" w:pos="576"/>
                <w:tab w:val="left" w:pos="864"/>
                <w:tab w:val="left" w:pos="1152"/>
              </w:tabs>
              <w:spacing w:before="40" w:after="81" w:line="210" w:lineRule="exact"/>
              <w:ind w:right="43"/>
              <w:jc w:val="right"/>
              <w:rPr>
                <w:sz w:val="17"/>
              </w:rPr>
            </w:pPr>
            <w:r w:rsidRPr="006D799C">
              <w:rPr>
                <w:sz w:val="17"/>
              </w:rPr>
              <w:t>84</w:t>
            </w:r>
          </w:p>
        </w:tc>
        <w:tc>
          <w:tcPr>
            <w:tcW w:w="800" w:type="dxa"/>
            <w:gridSpan w:val="2"/>
            <w:tcBorders>
              <w:bottom w:val="single" w:sz="4" w:space="0" w:color="auto"/>
            </w:tcBorders>
            <w:shd w:val="clear" w:color="auto" w:fill="auto"/>
            <w:noWrap/>
            <w:vAlign w:val="bottom"/>
            <w:hideMark/>
          </w:tcPr>
          <w:p w14:paraId="2DE9BEA9" w14:textId="77777777" w:rsidR="00F67997" w:rsidRPr="00733714" w:rsidRDefault="00F67997" w:rsidP="00855B06">
            <w:pPr>
              <w:keepNext/>
              <w:tabs>
                <w:tab w:val="left" w:pos="288"/>
                <w:tab w:val="left" w:pos="576"/>
                <w:tab w:val="left" w:pos="864"/>
                <w:tab w:val="left" w:pos="1152"/>
              </w:tabs>
              <w:spacing w:before="40" w:after="81" w:line="210" w:lineRule="exact"/>
              <w:ind w:right="43"/>
              <w:jc w:val="right"/>
              <w:rPr>
                <w:sz w:val="17"/>
              </w:rPr>
            </w:pPr>
            <w:r w:rsidRPr="006D799C">
              <w:rPr>
                <w:sz w:val="17"/>
              </w:rPr>
              <w:t>12</w:t>
            </w:r>
          </w:p>
        </w:tc>
        <w:tc>
          <w:tcPr>
            <w:tcW w:w="800" w:type="dxa"/>
            <w:tcBorders>
              <w:bottom w:val="single" w:sz="4" w:space="0" w:color="auto"/>
            </w:tcBorders>
            <w:shd w:val="clear" w:color="auto" w:fill="auto"/>
            <w:noWrap/>
            <w:vAlign w:val="bottom"/>
            <w:hideMark/>
          </w:tcPr>
          <w:p w14:paraId="7B442B70" w14:textId="77777777" w:rsidR="00F67997" w:rsidRPr="00733714" w:rsidRDefault="00F67997" w:rsidP="00855B06">
            <w:pPr>
              <w:keepNext/>
              <w:tabs>
                <w:tab w:val="left" w:pos="288"/>
                <w:tab w:val="left" w:pos="576"/>
                <w:tab w:val="left" w:pos="864"/>
                <w:tab w:val="left" w:pos="1152"/>
              </w:tabs>
              <w:spacing w:before="40" w:after="81" w:line="210" w:lineRule="exact"/>
              <w:ind w:right="43"/>
              <w:jc w:val="right"/>
              <w:rPr>
                <w:sz w:val="17"/>
              </w:rPr>
            </w:pPr>
            <w:r w:rsidRPr="006D799C">
              <w:rPr>
                <w:sz w:val="17"/>
              </w:rPr>
              <w:t>4</w:t>
            </w:r>
          </w:p>
        </w:tc>
      </w:tr>
      <w:tr w:rsidR="00733714" w:rsidRPr="00733714" w14:paraId="2CE03E91" w14:textId="77777777" w:rsidTr="00733714">
        <w:trPr>
          <w:cantSplit/>
        </w:trPr>
        <w:tc>
          <w:tcPr>
            <w:tcW w:w="810" w:type="dxa"/>
            <w:tcBorders>
              <w:top w:val="single" w:sz="4" w:space="0" w:color="auto"/>
              <w:bottom w:val="single" w:sz="12" w:space="0" w:color="auto"/>
            </w:tcBorders>
            <w:shd w:val="clear" w:color="auto" w:fill="auto"/>
            <w:noWrap/>
            <w:vAlign w:val="bottom"/>
          </w:tcPr>
          <w:p w14:paraId="115D0E82" w14:textId="47C6F8B9" w:rsidR="00F67997" w:rsidRPr="00733714" w:rsidRDefault="00733714" w:rsidP="00733714">
            <w:pPr>
              <w:tabs>
                <w:tab w:val="left" w:pos="288"/>
                <w:tab w:val="left" w:pos="576"/>
                <w:tab w:val="left" w:pos="864"/>
                <w:tab w:val="left" w:pos="1152"/>
              </w:tabs>
              <w:spacing w:before="81" w:after="81" w:line="210" w:lineRule="exact"/>
              <w:ind w:right="40"/>
              <w:rPr>
                <w:b/>
                <w:sz w:val="17"/>
              </w:rPr>
            </w:pPr>
            <w:r w:rsidRPr="006D799C">
              <w:rPr>
                <w:b/>
                <w:sz w:val="17"/>
              </w:rPr>
              <w:tab/>
            </w:r>
            <w:r w:rsidR="00F67997" w:rsidRPr="006D799C">
              <w:rPr>
                <w:b/>
                <w:sz w:val="17"/>
              </w:rPr>
              <w:t>Total</w:t>
            </w:r>
          </w:p>
        </w:tc>
        <w:tc>
          <w:tcPr>
            <w:tcW w:w="1710" w:type="dxa"/>
            <w:tcBorders>
              <w:top w:val="single" w:sz="4" w:space="0" w:color="auto"/>
              <w:bottom w:val="single" w:sz="12" w:space="0" w:color="auto"/>
            </w:tcBorders>
            <w:shd w:val="clear" w:color="auto" w:fill="auto"/>
            <w:noWrap/>
            <w:vAlign w:val="bottom"/>
          </w:tcPr>
          <w:p w14:paraId="3A02466D" w14:textId="77777777" w:rsidR="00F67997" w:rsidRPr="00733714" w:rsidRDefault="00F67997" w:rsidP="00733714">
            <w:pPr>
              <w:tabs>
                <w:tab w:val="left" w:pos="288"/>
                <w:tab w:val="left" w:pos="576"/>
                <w:tab w:val="left" w:pos="864"/>
                <w:tab w:val="left" w:pos="1152"/>
              </w:tabs>
              <w:spacing w:before="81" w:after="81" w:line="210" w:lineRule="exact"/>
              <w:ind w:right="43"/>
              <w:jc w:val="right"/>
              <w:rPr>
                <w:b/>
                <w:sz w:val="17"/>
              </w:rPr>
            </w:pPr>
            <w:r w:rsidRPr="006D799C">
              <w:rPr>
                <w:b/>
                <w:sz w:val="17"/>
              </w:rPr>
              <w:t>830</w:t>
            </w:r>
          </w:p>
        </w:tc>
        <w:tc>
          <w:tcPr>
            <w:tcW w:w="800" w:type="dxa"/>
            <w:gridSpan w:val="2"/>
            <w:tcBorders>
              <w:top w:val="single" w:sz="4" w:space="0" w:color="auto"/>
              <w:bottom w:val="single" w:sz="12" w:space="0" w:color="auto"/>
            </w:tcBorders>
            <w:shd w:val="clear" w:color="auto" w:fill="auto"/>
            <w:noWrap/>
            <w:vAlign w:val="bottom"/>
          </w:tcPr>
          <w:p w14:paraId="0454A798" w14:textId="77777777" w:rsidR="00F67997" w:rsidRPr="00733714" w:rsidRDefault="00F67997" w:rsidP="00733714">
            <w:pPr>
              <w:tabs>
                <w:tab w:val="left" w:pos="288"/>
                <w:tab w:val="left" w:pos="576"/>
                <w:tab w:val="left" w:pos="864"/>
                <w:tab w:val="left" w:pos="1152"/>
              </w:tabs>
              <w:spacing w:before="81" w:after="81" w:line="210" w:lineRule="exact"/>
              <w:ind w:right="43"/>
              <w:jc w:val="right"/>
              <w:rPr>
                <w:b/>
                <w:sz w:val="17"/>
              </w:rPr>
            </w:pPr>
            <w:r w:rsidRPr="006D799C">
              <w:rPr>
                <w:b/>
                <w:sz w:val="17"/>
              </w:rPr>
              <w:t>735</w:t>
            </w:r>
          </w:p>
        </w:tc>
        <w:tc>
          <w:tcPr>
            <w:tcW w:w="800" w:type="dxa"/>
            <w:tcBorders>
              <w:top w:val="single" w:sz="4" w:space="0" w:color="auto"/>
              <w:bottom w:val="single" w:sz="12" w:space="0" w:color="auto"/>
            </w:tcBorders>
            <w:shd w:val="clear" w:color="auto" w:fill="auto"/>
            <w:noWrap/>
            <w:vAlign w:val="bottom"/>
          </w:tcPr>
          <w:p w14:paraId="3EAE21E0" w14:textId="77777777" w:rsidR="00F67997" w:rsidRPr="00733714" w:rsidRDefault="00F67997" w:rsidP="00733714">
            <w:pPr>
              <w:tabs>
                <w:tab w:val="left" w:pos="288"/>
                <w:tab w:val="left" w:pos="576"/>
                <w:tab w:val="left" w:pos="864"/>
                <w:tab w:val="left" w:pos="1152"/>
              </w:tabs>
              <w:spacing w:before="81" w:after="81" w:line="210" w:lineRule="exact"/>
              <w:ind w:right="43"/>
              <w:jc w:val="right"/>
              <w:rPr>
                <w:b/>
                <w:sz w:val="17"/>
              </w:rPr>
            </w:pPr>
            <w:r w:rsidRPr="006D799C">
              <w:rPr>
                <w:b/>
                <w:sz w:val="17"/>
              </w:rPr>
              <w:t>317</w:t>
            </w:r>
          </w:p>
        </w:tc>
        <w:tc>
          <w:tcPr>
            <w:tcW w:w="800" w:type="dxa"/>
            <w:gridSpan w:val="2"/>
            <w:tcBorders>
              <w:top w:val="single" w:sz="4" w:space="0" w:color="auto"/>
              <w:bottom w:val="single" w:sz="12" w:space="0" w:color="auto"/>
            </w:tcBorders>
            <w:shd w:val="clear" w:color="auto" w:fill="auto"/>
            <w:noWrap/>
            <w:vAlign w:val="bottom"/>
          </w:tcPr>
          <w:p w14:paraId="395655EF" w14:textId="77777777" w:rsidR="00F67997" w:rsidRPr="00733714" w:rsidRDefault="00F67997" w:rsidP="00733714">
            <w:pPr>
              <w:tabs>
                <w:tab w:val="left" w:pos="288"/>
                <w:tab w:val="left" w:pos="576"/>
                <w:tab w:val="left" w:pos="864"/>
                <w:tab w:val="left" w:pos="1152"/>
              </w:tabs>
              <w:spacing w:before="81" w:after="81" w:line="210" w:lineRule="exact"/>
              <w:ind w:right="43"/>
              <w:jc w:val="right"/>
              <w:rPr>
                <w:b/>
                <w:sz w:val="17"/>
              </w:rPr>
            </w:pPr>
            <w:r w:rsidRPr="006D799C">
              <w:rPr>
                <w:b/>
                <w:sz w:val="17"/>
              </w:rPr>
              <w:t>735</w:t>
            </w:r>
          </w:p>
        </w:tc>
        <w:tc>
          <w:tcPr>
            <w:tcW w:w="800" w:type="dxa"/>
            <w:tcBorders>
              <w:top w:val="single" w:sz="4" w:space="0" w:color="auto"/>
              <w:bottom w:val="single" w:sz="12" w:space="0" w:color="auto"/>
            </w:tcBorders>
            <w:shd w:val="clear" w:color="auto" w:fill="auto"/>
            <w:noWrap/>
            <w:vAlign w:val="bottom"/>
          </w:tcPr>
          <w:p w14:paraId="402B7735" w14:textId="77777777" w:rsidR="00F67997" w:rsidRPr="00733714" w:rsidRDefault="00F67997" w:rsidP="00733714">
            <w:pPr>
              <w:tabs>
                <w:tab w:val="left" w:pos="288"/>
                <w:tab w:val="left" w:pos="576"/>
                <w:tab w:val="left" w:pos="864"/>
                <w:tab w:val="left" w:pos="1152"/>
              </w:tabs>
              <w:spacing w:before="81" w:after="81" w:line="210" w:lineRule="exact"/>
              <w:ind w:right="43"/>
              <w:jc w:val="right"/>
              <w:rPr>
                <w:b/>
                <w:sz w:val="17"/>
              </w:rPr>
            </w:pPr>
            <w:r w:rsidRPr="006D799C">
              <w:rPr>
                <w:b/>
                <w:sz w:val="17"/>
              </w:rPr>
              <w:t>317</w:t>
            </w:r>
          </w:p>
        </w:tc>
        <w:tc>
          <w:tcPr>
            <w:tcW w:w="800" w:type="dxa"/>
            <w:gridSpan w:val="2"/>
            <w:tcBorders>
              <w:top w:val="single" w:sz="4" w:space="0" w:color="auto"/>
              <w:bottom w:val="single" w:sz="12" w:space="0" w:color="auto"/>
            </w:tcBorders>
            <w:shd w:val="clear" w:color="auto" w:fill="auto"/>
            <w:noWrap/>
            <w:vAlign w:val="bottom"/>
          </w:tcPr>
          <w:p w14:paraId="5E890DBC" w14:textId="77777777" w:rsidR="00F67997" w:rsidRPr="00733714" w:rsidRDefault="00F67997" w:rsidP="00733714">
            <w:pPr>
              <w:tabs>
                <w:tab w:val="left" w:pos="288"/>
                <w:tab w:val="left" w:pos="576"/>
                <w:tab w:val="left" w:pos="864"/>
                <w:tab w:val="left" w:pos="1152"/>
              </w:tabs>
              <w:spacing w:before="81" w:after="81" w:line="210" w:lineRule="exact"/>
              <w:ind w:right="43"/>
              <w:jc w:val="right"/>
              <w:rPr>
                <w:b/>
                <w:sz w:val="17"/>
              </w:rPr>
            </w:pPr>
            <w:r w:rsidRPr="006D799C">
              <w:rPr>
                <w:b/>
                <w:sz w:val="17"/>
              </w:rPr>
              <w:t>118</w:t>
            </w:r>
          </w:p>
        </w:tc>
        <w:tc>
          <w:tcPr>
            <w:tcW w:w="800" w:type="dxa"/>
            <w:tcBorders>
              <w:top w:val="single" w:sz="4" w:space="0" w:color="auto"/>
              <w:bottom w:val="single" w:sz="12" w:space="0" w:color="auto"/>
            </w:tcBorders>
            <w:shd w:val="clear" w:color="auto" w:fill="auto"/>
            <w:noWrap/>
            <w:vAlign w:val="bottom"/>
          </w:tcPr>
          <w:p w14:paraId="4AE0CB33" w14:textId="77777777" w:rsidR="00F67997" w:rsidRPr="006D799C" w:rsidRDefault="00F67997" w:rsidP="00733714">
            <w:pPr>
              <w:tabs>
                <w:tab w:val="left" w:pos="288"/>
                <w:tab w:val="left" w:pos="576"/>
                <w:tab w:val="left" w:pos="864"/>
                <w:tab w:val="left" w:pos="1152"/>
              </w:tabs>
              <w:spacing w:before="81" w:after="81" w:line="210" w:lineRule="exact"/>
              <w:ind w:right="43"/>
              <w:jc w:val="right"/>
              <w:rPr>
                <w:b/>
                <w:sz w:val="17"/>
              </w:rPr>
            </w:pPr>
            <w:r w:rsidRPr="006D799C">
              <w:rPr>
                <w:b/>
                <w:sz w:val="17"/>
              </w:rPr>
              <w:t>37</w:t>
            </w:r>
          </w:p>
        </w:tc>
      </w:tr>
    </w:tbl>
    <w:p w14:paraId="0D5C8952" w14:textId="77777777" w:rsidR="00733714" w:rsidRPr="00733714" w:rsidRDefault="00733714" w:rsidP="00733714">
      <w:pPr>
        <w:pStyle w:val="SingleTxt"/>
        <w:spacing w:after="0" w:line="120" w:lineRule="exact"/>
        <w:rPr>
          <w:sz w:val="10"/>
        </w:rPr>
      </w:pPr>
    </w:p>
    <w:p w14:paraId="2F4EB353" w14:textId="1CDE11E8" w:rsidR="00733714" w:rsidRDefault="00733714" w:rsidP="00733714">
      <w:pPr>
        <w:pStyle w:val="FootnoteText"/>
        <w:tabs>
          <w:tab w:val="clear" w:pos="418"/>
          <w:tab w:val="right" w:pos="1476"/>
          <w:tab w:val="left" w:pos="1548"/>
          <w:tab w:val="right" w:pos="1836"/>
          <w:tab w:val="left" w:pos="1908"/>
        </w:tabs>
        <w:ind w:left="1548" w:right="1267" w:hanging="288"/>
      </w:pPr>
      <w:r w:rsidRPr="006D799C">
        <w:rPr>
          <w:i/>
          <w:iCs/>
          <w:lang w:val="fr-FR"/>
        </w:rPr>
        <w:t>Source</w:t>
      </w:r>
      <w:r>
        <w:rPr>
          <w:lang w:val="fr-FR"/>
        </w:rPr>
        <w:t> </w:t>
      </w:r>
      <w:r w:rsidRPr="000572B8">
        <w:rPr>
          <w:lang w:val="fr-FR"/>
        </w:rPr>
        <w:t>: Quartier général de la Police népalaise</w:t>
      </w:r>
      <w:r w:rsidR="00F262BF">
        <w:rPr>
          <w:lang w:val="fr-FR"/>
        </w:rPr>
        <w:t>.</w:t>
      </w:r>
    </w:p>
    <w:p w14:paraId="5F65D9C3" w14:textId="77777777" w:rsidR="00F67997" w:rsidRPr="00733714" w:rsidRDefault="00F67997" w:rsidP="00733714">
      <w:pPr>
        <w:pStyle w:val="SingleTxt"/>
        <w:spacing w:after="0" w:line="120" w:lineRule="exact"/>
        <w:rPr>
          <w:sz w:val="10"/>
        </w:rPr>
      </w:pPr>
    </w:p>
    <w:p w14:paraId="23E367A6" w14:textId="77777777" w:rsidR="00733714" w:rsidRPr="00733714" w:rsidRDefault="00733714" w:rsidP="00733714">
      <w:pPr>
        <w:pStyle w:val="SingleTxt"/>
        <w:spacing w:after="0" w:line="120" w:lineRule="exact"/>
        <w:rPr>
          <w:sz w:val="10"/>
        </w:rPr>
      </w:pPr>
    </w:p>
    <w:p w14:paraId="77EBF149" w14:textId="77777777" w:rsidR="00733714" w:rsidRPr="00733714" w:rsidRDefault="00733714" w:rsidP="00733714">
      <w:pPr>
        <w:pStyle w:val="SingleTxt"/>
        <w:spacing w:after="0" w:line="120" w:lineRule="exact"/>
        <w:rPr>
          <w:sz w:val="10"/>
        </w:rPr>
      </w:pPr>
    </w:p>
    <w:p w14:paraId="606865CD" w14:textId="2D2890A1" w:rsidR="00F67997" w:rsidRPr="006D799C" w:rsidRDefault="00F67997" w:rsidP="00733714">
      <w:pPr>
        <w:pStyle w:val="H1"/>
        <w:ind w:right="1260"/>
        <w:rPr>
          <w:lang w:val="fr-FR"/>
        </w:rPr>
      </w:pPr>
      <w:r w:rsidRPr="006D799C">
        <w:rPr>
          <w:lang w:val="fr-FR"/>
        </w:rPr>
        <w:tab/>
      </w:r>
      <w:r w:rsidRPr="006D799C">
        <w:rPr>
          <w:lang w:val="fr-FR"/>
        </w:rPr>
        <w:tab/>
        <w:t>Réponse au paragraphe</w:t>
      </w:r>
      <w:r w:rsidR="009204B5" w:rsidRPr="006D799C">
        <w:rPr>
          <w:lang w:val="fr-FR"/>
        </w:rPr>
        <w:t> </w:t>
      </w:r>
      <w:r w:rsidRPr="006D799C">
        <w:rPr>
          <w:lang w:val="fr-FR"/>
        </w:rPr>
        <w:t>10 c) de la liste de points et de questions</w:t>
      </w:r>
    </w:p>
    <w:p w14:paraId="5DF0E691" w14:textId="77777777" w:rsidR="00733714" w:rsidRPr="00733714" w:rsidRDefault="00733714" w:rsidP="00733714">
      <w:pPr>
        <w:pStyle w:val="SingleTxt"/>
        <w:spacing w:after="0" w:line="120" w:lineRule="exact"/>
        <w:rPr>
          <w:sz w:val="10"/>
          <w:lang w:val="fr-FR"/>
        </w:rPr>
      </w:pPr>
    </w:p>
    <w:p w14:paraId="4E199972" w14:textId="77777777" w:rsidR="00733714" w:rsidRPr="00733714" w:rsidRDefault="00733714" w:rsidP="00733714">
      <w:pPr>
        <w:pStyle w:val="SingleTxt"/>
        <w:spacing w:after="0" w:line="120" w:lineRule="exact"/>
        <w:rPr>
          <w:sz w:val="10"/>
          <w:lang w:val="fr-FR"/>
        </w:rPr>
      </w:pPr>
    </w:p>
    <w:p w14:paraId="20165320" w14:textId="18065285" w:rsidR="00F67997" w:rsidRPr="00F67997" w:rsidRDefault="00F67997" w:rsidP="00733714">
      <w:pPr>
        <w:pStyle w:val="SingleTxt"/>
        <w:numPr>
          <w:ilvl w:val="0"/>
          <w:numId w:val="34"/>
        </w:numPr>
        <w:spacing w:line="240" w:lineRule="exact"/>
        <w:rPr>
          <w:lang w:val="fr-FR"/>
        </w:rPr>
      </w:pPr>
      <w:r w:rsidRPr="00F67997">
        <w:rPr>
          <w:lang w:val="fr-FR"/>
        </w:rPr>
        <w:t xml:space="preserve">Comme le prévoient la loi de </w:t>
      </w:r>
      <w:r w:rsidRPr="006D799C">
        <w:rPr>
          <w:lang w:val="fr-FR"/>
        </w:rPr>
        <w:t>2064</w:t>
      </w:r>
      <w:r w:rsidRPr="00733714">
        <w:rPr>
          <w:lang w:val="fr-FR"/>
        </w:rPr>
        <w:t xml:space="preserve"> (</w:t>
      </w:r>
      <w:r w:rsidRPr="006D799C">
        <w:rPr>
          <w:lang w:val="fr-FR"/>
        </w:rPr>
        <w:t>2007</w:t>
      </w:r>
      <w:r w:rsidRPr="00733714">
        <w:rPr>
          <w:lang w:val="fr-FR"/>
        </w:rPr>
        <w:t>)</w:t>
      </w:r>
      <w:r w:rsidRPr="00F67997">
        <w:rPr>
          <w:lang w:val="fr-FR"/>
        </w:rPr>
        <w:t xml:space="preserve"> et le règlement de </w:t>
      </w:r>
      <w:r w:rsidRPr="006D799C">
        <w:rPr>
          <w:lang w:val="fr-FR"/>
        </w:rPr>
        <w:t>2065</w:t>
      </w:r>
      <w:r w:rsidRPr="00733714">
        <w:rPr>
          <w:lang w:val="fr-FR"/>
        </w:rPr>
        <w:t xml:space="preserve"> (</w:t>
      </w:r>
      <w:r w:rsidRPr="006D799C">
        <w:rPr>
          <w:lang w:val="fr-FR"/>
        </w:rPr>
        <w:t>2008</w:t>
      </w:r>
      <w:r w:rsidRPr="00733714">
        <w:rPr>
          <w:lang w:val="fr-FR"/>
        </w:rPr>
        <w:t>)</w:t>
      </w:r>
      <w:r w:rsidRPr="00F67997">
        <w:rPr>
          <w:lang w:val="fr-FR"/>
        </w:rPr>
        <w:t xml:space="preserve"> sur le contrôle de la traite et du transport des êtres humains, le Comité national est chargé de prendre les dispositions nécessaires pour secourir les victimes de la traite et les orienter vers des organisations prestataires de services. Étant donné que le Ministère des femmes, des enfants et des personnes âgées est en train de modifier la loi en question et d</w:t>
      </w:r>
      <w:r w:rsidR="000572B8">
        <w:rPr>
          <w:lang w:val="fr-FR"/>
        </w:rPr>
        <w:t>’</w:t>
      </w:r>
      <w:r w:rsidRPr="00F67997">
        <w:rPr>
          <w:lang w:val="fr-FR"/>
        </w:rPr>
        <w:t>adopter une politique nationale de lutte contre la traite des êtres humains ainsi qu</w:t>
      </w:r>
      <w:r w:rsidR="000572B8">
        <w:rPr>
          <w:lang w:val="fr-FR"/>
        </w:rPr>
        <w:t>’</w:t>
      </w:r>
      <w:r w:rsidRPr="00F67997">
        <w:rPr>
          <w:lang w:val="fr-FR"/>
        </w:rPr>
        <w:t>un plan d</w:t>
      </w:r>
      <w:r w:rsidR="000572B8">
        <w:rPr>
          <w:lang w:val="fr-FR"/>
        </w:rPr>
        <w:t>’</w:t>
      </w:r>
      <w:r w:rsidRPr="00F67997">
        <w:rPr>
          <w:lang w:val="fr-FR"/>
        </w:rPr>
        <w:t>action national connexe, la priorité sera donnée à la mise en place d</w:t>
      </w:r>
      <w:r w:rsidR="000572B8">
        <w:rPr>
          <w:lang w:val="fr-FR"/>
        </w:rPr>
        <w:t>’</w:t>
      </w:r>
      <w:r w:rsidRPr="00F67997">
        <w:rPr>
          <w:lang w:val="fr-FR"/>
        </w:rPr>
        <w:t>un mécanisme d</w:t>
      </w:r>
      <w:r w:rsidR="000572B8">
        <w:rPr>
          <w:lang w:val="fr-FR"/>
        </w:rPr>
        <w:t>’</w:t>
      </w:r>
      <w:r w:rsidRPr="00F67997">
        <w:rPr>
          <w:lang w:val="fr-FR"/>
        </w:rPr>
        <w:t xml:space="preserve">orientation aux trois niveaux de gouvernement. </w:t>
      </w:r>
    </w:p>
    <w:p w14:paraId="0709B2C7" w14:textId="77777777" w:rsidR="00733714" w:rsidRPr="006D799C" w:rsidRDefault="00733714" w:rsidP="00733714">
      <w:pPr>
        <w:pStyle w:val="SingleTxt"/>
        <w:spacing w:after="0" w:line="120" w:lineRule="exact"/>
        <w:rPr>
          <w:b/>
          <w:sz w:val="10"/>
          <w:lang w:val="fr-FR"/>
        </w:rPr>
      </w:pPr>
    </w:p>
    <w:p w14:paraId="48ABCFDB" w14:textId="77777777" w:rsidR="00733714" w:rsidRPr="006D799C" w:rsidRDefault="00733714" w:rsidP="00733714">
      <w:pPr>
        <w:pStyle w:val="SingleTxt"/>
        <w:spacing w:after="0" w:line="120" w:lineRule="exact"/>
        <w:rPr>
          <w:b/>
          <w:sz w:val="10"/>
          <w:lang w:val="fr-FR"/>
        </w:rPr>
      </w:pPr>
    </w:p>
    <w:p w14:paraId="137FAA73" w14:textId="1A1C3F0F" w:rsidR="00F67997" w:rsidRPr="006D799C" w:rsidRDefault="00F67997" w:rsidP="00733714">
      <w:pPr>
        <w:pStyle w:val="H1"/>
        <w:ind w:right="1260"/>
        <w:rPr>
          <w:lang w:val="fr-FR"/>
        </w:rPr>
      </w:pPr>
      <w:r w:rsidRPr="006D799C">
        <w:rPr>
          <w:lang w:val="fr-FR"/>
        </w:rPr>
        <w:tab/>
      </w:r>
      <w:r w:rsidRPr="006D799C">
        <w:rPr>
          <w:lang w:val="fr-FR"/>
        </w:rPr>
        <w:tab/>
        <w:t>Réponse au paragraphe</w:t>
      </w:r>
      <w:r w:rsidR="009204B5" w:rsidRPr="006D799C">
        <w:rPr>
          <w:lang w:val="fr-FR"/>
        </w:rPr>
        <w:t> </w:t>
      </w:r>
      <w:r w:rsidRPr="006D799C">
        <w:rPr>
          <w:lang w:val="fr-FR"/>
        </w:rPr>
        <w:t>10</w:t>
      </w:r>
      <w:r w:rsidR="009204B5" w:rsidRPr="006D799C">
        <w:rPr>
          <w:lang w:val="fr-FR"/>
        </w:rPr>
        <w:t> </w:t>
      </w:r>
      <w:r w:rsidRPr="006D799C">
        <w:rPr>
          <w:lang w:val="fr-FR"/>
        </w:rPr>
        <w:t>d) de la liste de points et de questions</w:t>
      </w:r>
    </w:p>
    <w:p w14:paraId="19406280" w14:textId="77777777" w:rsidR="00733714" w:rsidRPr="00733714" w:rsidRDefault="00733714" w:rsidP="00733714">
      <w:pPr>
        <w:pStyle w:val="SingleTxt"/>
        <w:spacing w:after="0" w:line="120" w:lineRule="exact"/>
        <w:rPr>
          <w:sz w:val="10"/>
          <w:lang w:val="fr-FR"/>
        </w:rPr>
      </w:pPr>
    </w:p>
    <w:p w14:paraId="2EB18DDA" w14:textId="77777777" w:rsidR="00733714" w:rsidRPr="00733714" w:rsidRDefault="00733714" w:rsidP="00733714">
      <w:pPr>
        <w:pStyle w:val="SingleTxt"/>
        <w:spacing w:after="0" w:line="120" w:lineRule="exact"/>
        <w:rPr>
          <w:sz w:val="10"/>
          <w:lang w:val="fr-FR"/>
        </w:rPr>
      </w:pPr>
    </w:p>
    <w:p w14:paraId="23BABD9E" w14:textId="0BA0CD27" w:rsidR="00F67997" w:rsidRPr="00F67997" w:rsidRDefault="00F67997" w:rsidP="00733714">
      <w:pPr>
        <w:pStyle w:val="SingleTxt"/>
        <w:numPr>
          <w:ilvl w:val="0"/>
          <w:numId w:val="34"/>
        </w:numPr>
        <w:spacing w:line="240" w:lineRule="exact"/>
        <w:rPr>
          <w:lang w:val="fr-FR"/>
        </w:rPr>
      </w:pPr>
      <w:r w:rsidRPr="00F67997">
        <w:rPr>
          <w:lang w:val="fr-FR"/>
        </w:rPr>
        <w:t>La Police népalaise et le Bureau du Procureur général conservent quelques données ventilées par sexe, nationalité et zone géographique concernant le nombre de victimes de la traite des êtres humains. Conscient de la nécessité de gérer ces données désagrégées, le Ministère des femmes, des enfants et des personnes âgées a entrepris de développer et de transposer le système de gestion de l</w:t>
      </w:r>
      <w:r w:rsidR="000572B8">
        <w:rPr>
          <w:lang w:val="fr-FR"/>
        </w:rPr>
        <w:t>’</w:t>
      </w:r>
      <w:r w:rsidRPr="00F67997">
        <w:rPr>
          <w:lang w:val="fr-FR"/>
        </w:rPr>
        <w:t xml:space="preserve">information sociale aux trois niveaux des institutions gouvernementales et des organisations de la société civile. </w:t>
      </w:r>
    </w:p>
    <w:p w14:paraId="4E0926F2" w14:textId="73CB64EE" w:rsidR="00F67997" w:rsidRPr="00F67997" w:rsidRDefault="00F67997" w:rsidP="00733714">
      <w:pPr>
        <w:pStyle w:val="SingleTxt"/>
        <w:numPr>
          <w:ilvl w:val="0"/>
          <w:numId w:val="34"/>
        </w:numPr>
        <w:spacing w:line="240" w:lineRule="exact"/>
        <w:rPr>
          <w:lang w:val="fr-FR"/>
        </w:rPr>
      </w:pPr>
      <w:r w:rsidRPr="00733714">
        <w:rPr>
          <w:lang w:val="fr-FR"/>
        </w:rPr>
        <w:t>D’après</w:t>
      </w:r>
      <w:r w:rsidRPr="00F67997">
        <w:rPr>
          <w:lang w:val="fr-FR"/>
        </w:rPr>
        <w:t xml:space="preserve"> la Police népalaise, le nombre total de victimes dans les cas de traite d’êtres humains enregistrés sur cinq ans (exercice</w:t>
      </w:r>
      <w:r w:rsidR="009204B5">
        <w:rPr>
          <w:lang w:val="fr-FR"/>
        </w:rPr>
        <w:t> </w:t>
      </w:r>
      <w:r w:rsidRPr="006D799C">
        <w:rPr>
          <w:lang w:val="fr-FR"/>
        </w:rPr>
        <w:t>2018</w:t>
      </w:r>
      <w:r w:rsidRPr="00F67997">
        <w:rPr>
          <w:lang w:val="fr-FR"/>
        </w:rPr>
        <w:t>/</w:t>
      </w:r>
      <w:r w:rsidRPr="006D799C">
        <w:rPr>
          <w:lang w:val="fr-FR"/>
        </w:rPr>
        <w:t>19</w:t>
      </w:r>
      <w:r w:rsidRPr="00F67997">
        <w:rPr>
          <w:lang w:val="fr-FR"/>
        </w:rPr>
        <w:t xml:space="preserve"> à </w:t>
      </w:r>
      <w:r w:rsidRPr="006D799C">
        <w:rPr>
          <w:lang w:val="fr-FR"/>
        </w:rPr>
        <w:t>2022</w:t>
      </w:r>
      <w:r w:rsidRPr="00F67997">
        <w:rPr>
          <w:lang w:val="fr-FR"/>
        </w:rPr>
        <w:t>/</w:t>
      </w:r>
      <w:r w:rsidRPr="006D799C">
        <w:rPr>
          <w:lang w:val="fr-FR"/>
        </w:rPr>
        <w:t>23</w:t>
      </w:r>
      <w:r w:rsidRPr="00F67997">
        <w:rPr>
          <w:lang w:val="fr-FR"/>
        </w:rPr>
        <w:t xml:space="preserve">) était de </w:t>
      </w:r>
      <w:r w:rsidRPr="006D799C">
        <w:rPr>
          <w:lang w:val="fr-FR"/>
        </w:rPr>
        <w:t>1</w:t>
      </w:r>
      <w:r w:rsidR="00855B06">
        <w:rPr>
          <w:lang w:val="fr-FR"/>
        </w:rPr>
        <w:t> </w:t>
      </w:r>
      <w:r w:rsidRPr="006D799C">
        <w:rPr>
          <w:lang w:val="fr-FR"/>
        </w:rPr>
        <w:t>220</w:t>
      </w:r>
      <w:r w:rsidRPr="00F67997">
        <w:rPr>
          <w:lang w:val="fr-FR"/>
        </w:rPr>
        <w:t xml:space="preserve">, dont </w:t>
      </w:r>
      <w:r w:rsidRPr="006D799C">
        <w:rPr>
          <w:lang w:val="fr-FR"/>
        </w:rPr>
        <w:t>90</w:t>
      </w:r>
      <w:r w:rsidR="00951391">
        <w:rPr>
          <w:lang w:val="fr-FR"/>
        </w:rPr>
        <w:t> </w:t>
      </w:r>
      <w:r w:rsidRPr="00F67997">
        <w:rPr>
          <w:lang w:val="fr-FR"/>
        </w:rPr>
        <w:t>% de femmes et de filles. Le nombre de victimes, ventilé par sexe, âge, nationalité et localisation est présenté dans les tableaux suivants (tableaux</w:t>
      </w:r>
      <w:r w:rsidR="009204B5">
        <w:rPr>
          <w:lang w:val="fr-FR"/>
        </w:rPr>
        <w:t> </w:t>
      </w:r>
      <w:r w:rsidRPr="006D799C">
        <w:rPr>
          <w:lang w:val="fr-FR"/>
        </w:rPr>
        <w:t>10</w:t>
      </w:r>
      <w:r w:rsidRPr="00F67997">
        <w:rPr>
          <w:lang w:val="fr-FR"/>
        </w:rPr>
        <w:t xml:space="preserve">, </w:t>
      </w:r>
      <w:r w:rsidRPr="006D799C">
        <w:rPr>
          <w:lang w:val="fr-FR"/>
        </w:rPr>
        <w:t>11</w:t>
      </w:r>
      <w:r w:rsidRPr="00F67997">
        <w:rPr>
          <w:lang w:val="fr-FR"/>
        </w:rPr>
        <w:t xml:space="preserve"> et </w:t>
      </w:r>
      <w:r w:rsidRPr="006D799C">
        <w:rPr>
          <w:lang w:val="fr-FR"/>
        </w:rPr>
        <w:t>12</w:t>
      </w:r>
      <w:r w:rsidRPr="00F67997">
        <w:rPr>
          <w:lang w:val="fr-FR"/>
        </w:rPr>
        <w:t>).</w:t>
      </w:r>
    </w:p>
    <w:p w14:paraId="5027F5DE" w14:textId="77777777" w:rsidR="00F67997" w:rsidRPr="00733714" w:rsidRDefault="00F67997" w:rsidP="00733714">
      <w:pPr>
        <w:pStyle w:val="SingleTxt"/>
        <w:spacing w:after="0" w:line="120" w:lineRule="exact"/>
        <w:rPr>
          <w:sz w:val="10"/>
          <w:lang w:val="fr-FR"/>
        </w:rPr>
      </w:pPr>
    </w:p>
    <w:p w14:paraId="7BC3634E" w14:textId="0E61BDF0" w:rsidR="00733714" w:rsidRDefault="00F67997" w:rsidP="00733714">
      <w:pPr>
        <w:pStyle w:val="H56"/>
        <w:ind w:right="1260"/>
        <w:rPr>
          <w:lang w:val="fr-FR"/>
        </w:rPr>
      </w:pPr>
      <w:r w:rsidRPr="000572B8">
        <w:rPr>
          <w:lang w:val="fr-FR"/>
        </w:rPr>
        <w:t>Tableau</w:t>
      </w:r>
      <w:r w:rsidR="009204B5">
        <w:rPr>
          <w:lang w:val="fr-FR"/>
        </w:rPr>
        <w:t> </w:t>
      </w:r>
      <w:r w:rsidRPr="006D799C">
        <w:rPr>
          <w:lang w:val="fr-FR"/>
        </w:rPr>
        <w:t>10</w:t>
      </w:r>
    </w:p>
    <w:p w14:paraId="1A789672" w14:textId="0A6E2703" w:rsidR="00F67997" w:rsidRPr="006D799C" w:rsidRDefault="00733714" w:rsidP="00733714">
      <w:pPr>
        <w:pStyle w:val="H23"/>
        <w:rPr>
          <w:lang w:val="fr-CA"/>
        </w:rPr>
      </w:pPr>
      <w:r w:rsidRPr="006D799C">
        <w:rPr>
          <w:lang w:val="fr-CA"/>
        </w:rPr>
        <w:tab/>
      </w:r>
      <w:r w:rsidR="00F67997" w:rsidRPr="006D799C">
        <w:rPr>
          <w:lang w:val="fr-CA"/>
        </w:rPr>
        <w:t>Nombre de victimes de la traite, ventilé par sexe et âge (exercices</w:t>
      </w:r>
      <w:r w:rsidR="009204B5" w:rsidRPr="006D799C">
        <w:rPr>
          <w:lang w:val="fr-CA"/>
        </w:rPr>
        <w:t> </w:t>
      </w:r>
      <w:r w:rsidR="00F67997" w:rsidRPr="006D799C">
        <w:rPr>
          <w:lang w:val="fr-CA"/>
        </w:rPr>
        <w:t>2018/19 à 2022/23)</w:t>
      </w:r>
    </w:p>
    <w:p w14:paraId="68FF20C7" w14:textId="77777777" w:rsidR="00F67997" w:rsidRPr="006D799C" w:rsidRDefault="00F67997" w:rsidP="007270BD">
      <w:pPr>
        <w:pStyle w:val="SingleTxt"/>
        <w:spacing w:after="0" w:line="120" w:lineRule="exact"/>
        <w:rPr>
          <w:b/>
          <w:bCs/>
          <w:sz w:val="10"/>
          <w:lang w:val="fr-FR"/>
        </w:rPr>
      </w:pPr>
    </w:p>
    <w:p w14:paraId="55A0DC7B" w14:textId="77777777" w:rsidR="00BE604B" w:rsidRPr="006D799C" w:rsidRDefault="00BE604B" w:rsidP="007270BD">
      <w:pPr>
        <w:pStyle w:val="SingleTxt"/>
        <w:spacing w:after="0" w:line="120" w:lineRule="exact"/>
        <w:rPr>
          <w:b/>
          <w:bCs/>
          <w:sz w:val="10"/>
          <w:lang w:val="fr-FR"/>
        </w:rPr>
      </w:pPr>
    </w:p>
    <w:tbl>
      <w:tblPr>
        <w:tblStyle w:val="TableGrid"/>
        <w:tblW w:w="99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653"/>
        <w:gridCol w:w="494"/>
        <w:gridCol w:w="393"/>
        <w:gridCol w:w="120"/>
        <w:gridCol w:w="374"/>
        <w:gridCol w:w="422"/>
        <w:gridCol w:w="120"/>
        <w:gridCol w:w="374"/>
        <w:gridCol w:w="422"/>
        <w:gridCol w:w="130"/>
        <w:gridCol w:w="367"/>
        <w:gridCol w:w="506"/>
        <w:gridCol w:w="130"/>
        <w:gridCol w:w="367"/>
        <w:gridCol w:w="506"/>
        <w:gridCol w:w="130"/>
        <w:gridCol w:w="367"/>
        <w:gridCol w:w="506"/>
        <w:gridCol w:w="130"/>
        <w:gridCol w:w="367"/>
        <w:gridCol w:w="506"/>
        <w:gridCol w:w="125"/>
        <w:gridCol w:w="372"/>
        <w:gridCol w:w="527"/>
        <w:gridCol w:w="130"/>
        <w:gridCol w:w="367"/>
        <w:gridCol w:w="506"/>
        <w:gridCol w:w="489"/>
      </w:tblGrid>
      <w:tr w:rsidR="00F262BF" w:rsidRPr="00D7557D" w14:paraId="1F99018B" w14:textId="77777777" w:rsidTr="00F262BF">
        <w:trPr>
          <w:tblHeader/>
        </w:trPr>
        <w:tc>
          <w:tcPr>
            <w:tcW w:w="653" w:type="dxa"/>
            <w:vMerge w:val="restart"/>
            <w:tcBorders>
              <w:top w:val="single" w:sz="4" w:space="0" w:color="auto"/>
            </w:tcBorders>
            <w:shd w:val="clear" w:color="auto" w:fill="auto"/>
            <w:vAlign w:val="bottom"/>
          </w:tcPr>
          <w:p w14:paraId="03A6F769" w14:textId="1BD6AE81" w:rsidR="00F262BF" w:rsidRPr="00D7557D" w:rsidRDefault="00F262BF" w:rsidP="00F35EE6">
            <w:pPr>
              <w:pStyle w:val="SingleTxt"/>
              <w:spacing w:before="81" w:after="81" w:line="160" w:lineRule="exact"/>
              <w:ind w:left="0" w:right="40"/>
              <w:rPr>
                <w:i/>
                <w:sz w:val="14"/>
              </w:rPr>
            </w:pPr>
            <w:r w:rsidRPr="006D799C">
              <w:rPr>
                <w:i/>
                <w:sz w:val="14"/>
              </w:rPr>
              <w:t>Exercice</w:t>
            </w:r>
          </w:p>
        </w:tc>
        <w:tc>
          <w:tcPr>
            <w:tcW w:w="887" w:type="dxa"/>
            <w:gridSpan w:val="2"/>
            <w:tcBorders>
              <w:top w:val="single" w:sz="4" w:space="0" w:color="auto"/>
              <w:bottom w:val="single" w:sz="4" w:space="0" w:color="auto"/>
            </w:tcBorders>
            <w:shd w:val="clear" w:color="auto" w:fill="auto"/>
            <w:vAlign w:val="bottom"/>
          </w:tcPr>
          <w:p w14:paraId="376E2BF8" w14:textId="77777777" w:rsidR="00F262BF" w:rsidRPr="00D7557D" w:rsidRDefault="00F262BF"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rPr>
            </w:pPr>
            <w:r w:rsidRPr="006D799C">
              <w:rPr>
                <w:i/>
                <w:sz w:val="14"/>
              </w:rPr>
              <w:t xml:space="preserve">Moins </w:t>
            </w:r>
            <w:r w:rsidRPr="006D799C">
              <w:rPr>
                <w:i/>
                <w:sz w:val="14"/>
              </w:rPr>
              <w:br/>
              <w:t>de 10 ans</w:t>
            </w:r>
          </w:p>
        </w:tc>
        <w:tc>
          <w:tcPr>
            <w:tcW w:w="120" w:type="dxa"/>
            <w:tcBorders>
              <w:top w:val="single" w:sz="4" w:space="0" w:color="auto"/>
            </w:tcBorders>
            <w:shd w:val="clear" w:color="auto" w:fill="auto"/>
            <w:vAlign w:val="bottom"/>
          </w:tcPr>
          <w:p w14:paraId="1899A51C" w14:textId="77777777" w:rsidR="00F262BF" w:rsidRPr="00D7557D" w:rsidRDefault="00F262BF"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p>
        </w:tc>
        <w:tc>
          <w:tcPr>
            <w:tcW w:w="796" w:type="dxa"/>
            <w:gridSpan w:val="2"/>
            <w:tcBorders>
              <w:top w:val="single" w:sz="4" w:space="0" w:color="auto"/>
              <w:bottom w:val="single" w:sz="4" w:space="0" w:color="auto"/>
            </w:tcBorders>
            <w:shd w:val="clear" w:color="auto" w:fill="auto"/>
            <w:vAlign w:val="bottom"/>
          </w:tcPr>
          <w:p w14:paraId="595FD8BF" w14:textId="77777777" w:rsidR="00F262BF" w:rsidRPr="00D7557D" w:rsidRDefault="00F262BF"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rPr>
            </w:pPr>
            <w:r w:rsidRPr="006D799C">
              <w:rPr>
                <w:i/>
                <w:sz w:val="14"/>
              </w:rPr>
              <w:t>11 à 16 ans</w:t>
            </w:r>
          </w:p>
        </w:tc>
        <w:tc>
          <w:tcPr>
            <w:tcW w:w="120" w:type="dxa"/>
            <w:tcBorders>
              <w:top w:val="single" w:sz="4" w:space="0" w:color="auto"/>
            </w:tcBorders>
            <w:shd w:val="clear" w:color="auto" w:fill="auto"/>
            <w:vAlign w:val="bottom"/>
          </w:tcPr>
          <w:p w14:paraId="4D0AEC5B" w14:textId="77777777" w:rsidR="00F262BF" w:rsidRPr="00D7557D" w:rsidRDefault="00F262BF"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p>
        </w:tc>
        <w:tc>
          <w:tcPr>
            <w:tcW w:w="796" w:type="dxa"/>
            <w:gridSpan w:val="2"/>
            <w:tcBorders>
              <w:top w:val="single" w:sz="4" w:space="0" w:color="auto"/>
              <w:bottom w:val="single" w:sz="4" w:space="0" w:color="auto"/>
            </w:tcBorders>
            <w:shd w:val="clear" w:color="auto" w:fill="auto"/>
            <w:vAlign w:val="bottom"/>
          </w:tcPr>
          <w:p w14:paraId="371A3826" w14:textId="77777777" w:rsidR="00F262BF" w:rsidRPr="00D7557D" w:rsidRDefault="00F262BF"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rPr>
            </w:pPr>
            <w:r w:rsidRPr="006D799C">
              <w:rPr>
                <w:i/>
                <w:sz w:val="14"/>
              </w:rPr>
              <w:t>17 à 18 ans</w:t>
            </w:r>
          </w:p>
        </w:tc>
        <w:tc>
          <w:tcPr>
            <w:tcW w:w="130" w:type="dxa"/>
            <w:tcBorders>
              <w:top w:val="single" w:sz="4" w:space="0" w:color="auto"/>
            </w:tcBorders>
            <w:shd w:val="clear" w:color="auto" w:fill="auto"/>
            <w:vAlign w:val="bottom"/>
          </w:tcPr>
          <w:p w14:paraId="03E8E286" w14:textId="77777777" w:rsidR="00F262BF" w:rsidRPr="00D7557D" w:rsidRDefault="00F262BF"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p>
        </w:tc>
        <w:tc>
          <w:tcPr>
            <w:tcW w:w="873" w:type="dxa"/>
            <w:gridSpan w:val="2"/>
            <w:tcBorders>
              <w:top w:val="single" w:sz="4" w:space="0" w:color="auto"/>
              <w:bottom w:val="single" w:sz="4" w:space="0" w:color="auto"/>
            </w:tcBorders>
            <w:shd w:val="clear" w:color="auto" w:fill="auto"/>
            <w:vAlign w:val="bottom"/>
          </w:tcPr>
          <w:p w14:paraId="1846E48E" w14:textId="77777777" w:rsidR="00F262BF" w:rsidRPr="00D7557D" w:rsidRDefault="00F262BF"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rPr>
            </w:pPr>
            <w:r w:rsidRPr="006D799C">
              <w:rPr>
                <w:i/>
                <w:sz w:val="14"/>
              </w:rPr>
              <w:t>19 à 25 ans</w:t>
            </w:r>
          </w:p>
        </w:tc>
        <w:tc>
          <w:tcPr>
            <w:tcW w:w="130" w:type="dxa"/>
            <w:tcBorders>
              <w:top w:val="single" w:sz="4" w:space="0" w:color="auto"/>
            </w:tcBorders>
            <w:shd w:val="clear" w:color="auto" w:fill="auto"/>
            <w:vAlign w:val="bottom"/>
          </w:tcPr>
          <w:p w14:paraId="72BAE610" w14:textId="77777777" w:rsidR="00F262BF" w:rsidRPr="00D7557D" w:rsidRDefault="00F262BF"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p>
        </w:tc>
        <w:tc>
          <w:tcPr>
            <w:tcW w:w="873" w:type="dxa"/>
            <w:gridSpan w:val="2"/>
            <w:tcBorders>
              <w:top w:val="single" w:sz="4" w:space="0" w:color="auto"/>
              <w:bottom w:val="single" w:sz="4" w:space="0" w:color="auto"/>
            </w:tcBorders>
            <w:shd w:val="clear" w:color="auto" w:fill="auto"/>
            <w:vAlign w:val="bottom"/>
          </w:tcPr>
          <w:p w14:paraId="0718E2C9" w14:textId="77777777" w:rsidR="00F262BF" w:rsidRPr="00D7557D" w:rsidRDefault="00F262BF"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rPr>
            </w:pPr>
            <w:r w:rsidRPr="006D799C">
              <w:rPr>
                <w:i/>
                <w:sz w:val="14"/>
              </w:rPr>
              <w:t>26 à 35 ans</w:t>
            </w:r>
          </w:p>
        </w:tc>
        <w:tc>
          <w:tcPr>
            <w:tcW w:w="130" w:type="dxa"/>
            <w:tcBorders>
              <w:top w:val="single" w:sz="4" w:space="0" w:color="auto"/>
            </w:tcBorders>
            <w:shd w:val="clear" w:color="auto" w:fill="auto"/>
            <w:vAlign w:val="bottom"/>
          </w:tcPr>
          <w:p w14:paraId="60C0ECF1" w14:textId="77777777" w:rsidR="00F262BF" w:rsidRPr="00D7557D" w:rsidRDefault="00F262BF"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p>
        </w:tc>
        <w:tc>
          <w:tcPr>
            <w:tcW w:w="873" w:type="dxa"/>
            <w:gridSpan w:val="2"/>
            <w:tcBorders>
              <w:top w:val="single" w:sz="4" w:space="0" w:color="auto"/>
              <w:bottom w:val="single" w:sz="4" w:space="0" w:color="auto"/>
            </w:tcBorders>
            <w:shd w:val="clear" w:color="auto" w:fill="auto"/>
            <w:vAlign w:val="bottom"/>
          </w:tcPr>
          <w:p w14:paraId="644ED508" w14:textId="77777777" w:rsidR="00F262BF" w:rsidRPr="00D7557D" w:rsidRDefault="00F262BF"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rPr>
            </w:pPr>
            <w:r w:rsidRPr="006D799C">
              <w:rPr>
                <w:i/>
                <w:sz w:val="14"/>
              </w:rPr>
              <w:t>36 à 45 ans</w:t>
            </w:r>
          </w:p>
        </w:tc>
        <w:tc>
          <w:tcPr>
            <w:tcW w:w="130" w:type="dxa"/>
            <w:tcBorders>
              <w:top w:val="single" w:sz="4" w:space="0" w:color="auto"/>
            </w:tcBorders>
            <w:shd w:val="clear" w:color="auto" w:fill="auto"/>
            <w:vAlign w:val="bottom"/>
          </w:tcPr>
          <w:p w14:paraId="3F4F7AEF" w14:textId="77777777" w:rsidR="00F262BF" w:rsidRPr="00D7557D" w:rsidRDefault="00F262BF"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p>
        </w:tc>
        <w:tc>
          <w:tcPr>
            <w:tcW w:w="873" w:type="dxa"/>
            <w:gridSpan w:val="2"/>
            <w:tcBorders>
              <w:top w:val="single" w:sz="4" w:space="0" w:color="auto"/>
              <w:bottom w:val="single" w:sz="4" w:space="0" w:color="auto"/>
            </w:tcBorders>
            <w:shd w:val="clear" w:color="auto" w:fill="auto"/>
            <w:vAlign w:val="bottom"/>
          </w:tcPr>
          <w:p w14:paraId="672BF34C" w14:textId="77777777" w:rsidR="00F262BF" w:rsidRPr="00D7557D" w:rsidRDefault="00F262BF"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rPr>
            </w:pPr>
            <w:r w:rsidRPr="006D799C">
              <w:rPr>
                <w:i/>
                <w:sz w:val="14"/>
              </w:rPr>
              <w:t xml:space="preserve">Plus </w:t>
            </w:r>
            <w:r w:rsidRPr="006D799C">
              <w:rPr>
                <w:i/>
                <w:sz w:val="14"/>
              </w:rPr>
              <w:br/>
              <w:t>de 45 ans</w:t>
            </w:r>
          </w:p>
        </w:tc>
        <w:tc>
          <w:tcPr>
            <w:tcW w:w="125" w:type="dxa"/>
            <w:tcBorders>
              <w:top w:val="single" w:sz="4" w:space="0" w:color="auto"/>
            </w:tcBorders>
            <w:shd w:val="clear" w:color="auto" w:fill="auto"/>
            <w:vAlign w:val="bottom"/>
          </w:tcPr>
          <w:p w14:paraId="1C218799" w14:textId="77777777" w:rsidR="00F262BF" w:rsidRPr="00D7557D" w:rsidRDefault="00F262BF"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p>
        </w:tc>
        <w:tc>
          <w:tcPr>
            <w:tcW w:w="899" w:type="dxa"/>
            <w:gridSpan w:val="2"/>
            <w:tcBorders>
              <w:top w:val="single" w:sz="4" w:space="0" w:color="auto"/>
              <w:bottom w:val="single" w:sz="4" w:space="0" w:color="auto"/>
            </w:tcBorders>
            <w:shd w:val="clear" w:color="auto" w:fill="auto"/>
            <w:vAlign w:val="bottom"/>
          </w:tcPr>
          <w:p w14:paraId="4D5BBC04" w14:textId="77777777" w:rsidR="00F262BF" w:rsidRPr="00D7557D" w:rsidRDefault="00F262BF"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rPr>
            </w:pPr>
            <w:r w:rsidRPr="006D799C">
              <w:rPr>
                <w:i/>
                <w:sz w:val="14"/>
              </w:rPr>
              <w:t>Inconnu</w:t>
            </w:r>
          </w:p>
        </w:tc>
        <w:tc>
          <w:tcPr>
            <w:tcW w:w="130" w:type="dxa"/>
            <w:tcBorders>
              <w:top w:val="single" w:sz="4" w:space="0" w:color="auto"/>
            </w:tcBorders>
            <w:shd w:val="clear" w:color="auto" w:fill="auto"/>
            <w:vAlign w:val="bottom"/>
          </w:tcPr>
          <w:p w14:paraId="5348D193" w14:textId="77777777" w:rsidR="00F262BF" w:rsidRPr="00D7557D" w:rsidRDefault="00F262BF"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p>
        </w:tc>
        <w:tc>
          <w:tcPr>
            <w:tcW w:w="873" w:type="dxa"/>
            <w:gridSpan w:val="2"/>
            <w:tcBorders>
              <w:top w:val="single" w:sz="4" w:space="0" w:color="auto"/>
              <w:bottom w:val="single" w:sz="4" w:space="0" w:color="auto"/>
            </w:tcBorders>
            <w:shd w:val="clear" w:color="auto" w:fill="auto"/>
            <w:vAlign w:val="bottom"/>
          </w:tcPr>
          <w:p w14:paraId="2B9CD25D" w14:textId="77777777" w:rsidR="00F262BF" w:rsidRPr="00D7557D" w:rsidRDefault="00F262BF"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rPr>
            </w:pPr>
            <w:r w:rsidRPr="006D799C">
              <w:rPr>
                <w:i/>
                <w:sz w:val="14"/>
              </w:rPr>
              <w:t>Total</w:t>
            </w:r>
          </w:p>
        </w:tc>
        <w:tc>
          <w:tcPr>
            <w:tcW w:w="489" w:type="dxa"/>
            <w:vMerge w:val="restart"/>
            <w:tcBorders>
              <w:top w:val="single" w:sz="4" w:space="0" w:color="auto"/>
            </w:tcBorders>
            <w:shd w:val="clear" w:color="auto" w:fill="auto"/>
            <w:vAlign w:val="bottom"/>
          </w:tcPr>
          <w:p w14:paraId="3A3F0B15" w14:textId="77777777" w:rsidR="00F262BF" w:rsidRPr="006D799C" w:rsidRDefault="00F262BF" w:rsidP="00F35EE6">
            <w:pPr>
              <w:pStyle w:val="SingleTxt"/>
              <w:spacing w:before="81" w:after="81" w:line="160" w:lineRule="exact"/>
              <w:ind w:left="0" w:right="40"/>
              <w:jc w:val="right"/>
              <w:rPr>
                <w:i/>
                <w:sz w:val="14"/>
              </w:rPr>
            </w:pPr>
            <w:r w:rsidRPr="006D799C">
              <w:rPr>
                <w:i/>
                <w:sz w:val="14"/>
              </w:rPr>
              <w:t>Total</w:t>
            </w:r>
          </w:p>
        </w:tc>
      </w:tr>
      <w:tr w:rsidR="00F262BF" w:rsidRPr="00D7557D" w14:paraId="0B88FAF0" w14:textId="77777777" w:rsidTr="00F262BF">
        <w:trPr>
          <w:tblHeader/>
        </w:trPr>
        <w:tc>
          <w:tcPr>
            <w:tcW w:w="653" w:type="dxa"/>
            <w:vMerge/>
            <w:tcBorders>
              <w:bottom w:val="single" w:sz="12" w:space="0" w:color="auto"/>
            </w:tcBorders>
            <w:shd w:val="clear" w:color="auto" w:fill="auto"/>
            <w:vAlign w:val="bottom"/>
          </w:tcPr>
          <w:p w14:paraId="4BDCEDF6" w14:textId="215D857C" w:rsidR="00F262BF" w:rsidRPr="00D7557D" w:rsidRDefault="00F262BF"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494" w:type="dxa"/>
            <w:tcBorders>
              <w:top w:val="single" w:sz="4" w:space="0" w:color="auto"/>
              <w:bottom w:val="single" w:sz="12" w:space="0" w:color="auto"/>
            </w:tcBorders>
            <w:shd w:val="clear" w:color="auto" w:fill="auto"/>
            <w:vAlign w:val="bottom"/>
          </w:tcPr>
          <w:p w14:paraId="75A1E69B" w14:textId="77777777" w:rsidR="00F262BF" w:rsidRPr="00F35EB2" w:rsidRDefault="00F262BF"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2"/>
                <w:szCs w:val="12"/>
              </w:rPr>
            </w:pPr>
            <w:r w:rsidRPr="006D799C">
              <w:rPr>
                <w:i/>
                <w:sz w:val="12"/>
                <w:szCs w:val="12"/>
                <w:lang w:val="fr-FR"/>
              </w:rPr>
              <w:t>Garçons</w:t>
            </w:r>
          </w:p>
        </w:tc>
        <w:tc>
          <w:tcPr>
            <w:tcW w:w="393" w:type="dxa"/>
            <w:tcBorders>
              <w:top w:val="single" w:sz="4" w:space="0" w:color="auto"/>
              <w:bottom w:val="single" w:sz="12" w:space="0" w:color="auto"/>
            </w:tcBorders>
            <w:shd w:val="clear" w:color="auto" w:fill="auto"/>
            <w:vAlign w:val="bottom"/>
          </w:tcPr>
          <w:p w14:paraId="5F18CC41" w14:textId="77777777" w:rsidR="00F262BF" w:rsidRPr="00F35EB2" w:rsidRDefault="00F262BF"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2"/>
                <w:szCs w:val="12"/>
              </w:rPr>
            </w:pPr>
            <w:r w:rsidRPr="006D799C">
              <w:rPr>
                <w:i/>
                <w:sz w:val="12"/>
                <w:szCs w:val="12"/>
                <w:lang w:val="fr-FR"/>
              </w:rPr>
              <w:t>Filles</w:t>
            </w:r>
          </w:p>
        </w:tc>
        <w:tc>
          <w:tcPr>
            <w:tcW w:w="494" w:type="dxa"/>
            <w:gridSpan w:val="2"/>
            <w:tcBorders>
              <w:bottom w:val="single" w:sz="12" w:space="0" w:color="auto"/>
            </w:tcBorders>
            <w:shd w:val="clear" w:color="auto" w:fill="auto"/>
            <w:vAlign w:val="bottom"/>
          </w:tcPr>
          <w:p w14:paraId="5560D4DF" w14:textId="77777777" w:rsidR="00F262BF" w:rsidRPr="00F35EB2" w:rsidRDefault="00F262BF"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2"/>
                <w:szCs w:val="12"/>
              </w:rPr>
            </w:pPr>
            <w:r w:rsidRPr="006D799C">
              <w:rPr>
                <w:i/>
                <w:sz w:val="12"/>
                <w:szCs w:val="12"/>
                <w:lang w:val="fr-FR"/>
              </w:rPr>
              <w:t>Garçons</w:t>
            </w:r>
          </w:p>
        </w:tc>
        <w:tc>
          <w:tcPr>
            <w:tcW w:w="422" w:type="dxa"/>
            <w:tcBorders>
              <w:bottom w:val="single" w:sz="12" w:space="0" w:color="auto"/>
            </w:tcBorders>
            <w:shd w:val="clear" w:color="auto" w:fill="auto"/>
            <w:vAlign w:val="bottom"/>
          </w:tcPr>
          <w:p w14:paraId="7ED34121" w14:textId="77777777" w:rsidR="00F262BF" w:rsidRPr="00F35EB2" w:rsidRDefault="00F262BF"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2"/>
                <w:szCs w:val="12"/>
              </w:rPr>
            </w:pPr>
            <w:r w:rsidRPr="006D799C">
              <w:rPr>
                <w:i/>
                <w:sz w:val="12"/>
                <w:szCs w:val="12"/>
                <w:lang w:val="fr-FR"/>
              </w:rPr>
              <w:t>Filles</w:t>
            </w:r>
          </w:p>
        </w:tc>
        <w:tc>
          <w:tcPr>
            <w:tcW w:w="494" w:type="dxa"/>
            <w:gridSpan w:val="2"/>
            <w:tcBorders>
              <w:bottom w:val="single" w:sz="12" w:space="0" w:color="auto"/>
            </w:tcBorders>
            <w:shd w:val="clear" w:color="auto" w:fill="auto"/>
            <w:vAlign w:val="bottom"/>
          </w:tcPr>
          <w:p w14:paraId="09769231" w14:textId="77777777" w:rsidR="00F262BF" w:rsidRPr="00F35EB2" w:rsidRDefault="00F262BF"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2"/>
                <w:szCs w:val="12"/>
              </w:rPr>
            </w:pPr>
            <w:r w:rsidRPr="006D799C">
              <w:rPr>
                <w:i/>
                <w:sz w:val="12"/>
                <w:szCs w:val="12"/>
                <w:lang w:val="fr-FR"/>
              </w:rPr>
              <w:t>Garçons</w:t>
            </w:r>
          </w:p>
        </w:tc>
        <w:tc>
          <w:tcPr>
            <w:tcW w:w="422" w:type="dxa"/>
            <w:tcBorders>
              <w:bottom w:val="single" w:sz="12" w:space="0" w:color="auto"/>
            </w:tcBorders>
            <w:shd w:val="clear" w:color="auto" w:fill="auto"/>
            <w:vAlign w:val="bottom"/>
          </w:tcPr>
          <w:p w14:paraId="24D31760" w14:textId="77777777" w:rsidR="00F262BF" w:rsidRPr="00F35EB2" w:rsidRDefault="00F262BF"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2"/>
                <w:szCs w:val="12"/>
              </w:rPr>
            </w:pPr>
            <w:r w:rsidRPr="006D799C">
              <w:rPr>
                <w:i/>
                <w:sz w:val="12"/>
                <w:szCs w:val="12"/>
                <w:lang w:val="fr-FR"/>
              </w:rPr>
              <w:t>Filles</w:t>
            </w:r>
          </w:p>
        </w:tc>
        <w:tc>
          <w:tcPr>
            <w:tcW w:w="497" w:type="dxa"/>
            <w:gridSpan w:val="2"/>
            <w:tcBorders>
              <w:bottom w:val="single" w:sz="12" w:space="0" w:color="auto"/>
            </w:tcBorders>
            <w:shd w:val="clear" w:color="auto" w:fill="auto"/>
            <w:vAlign w:val="bottom"/>
          </w:tcPr>
          <w:p w14:paraId="513492D8" w14:textId="77777777" w:rsidR="00F262BF" w:rsidRPr="00F35EB2" w:rsidRDefault="00F262BF"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2"/>
                <w:szCs w:val="12"/>
              </w:rPr>
            </w:pPr>
            <w:r w:rsidRPr="006D799C">
              <w:rPr>
                <w:i/>
                <w:sz w:val="12"/>
                <w:szCs w:val="12"/>
                <w:lang w:val="fr-FR"/>
              </w:rPr>
              <w:t>Hommes</w:t>
            </w:r>
          </w:p>
        </w:tc>
        <w:tc>
          <w:tcPr>
            <w:tcW w:w="506" w:type="dxa"/>
            <w:tcBorders>
              <w:bottom w:val="single" w:sz="12" w:space="0" w:color="auto"/>
            </w:tcBorders>
            <w:shd w:val="clear" w:color="auto" w:fill="auto"/>
            <w:vAlign w:val="bottom"/>
          </w:tcPr>
          <w:p w14:paraId="68F2418E" w14:textId="77777777" w:rsidR="00F262BF" w:rsidRPr="00F35EB2" w:rsidRDefault="00F262BF"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2"/>
                <w:szCs w:val="12"/>
              </w:rPr>
            </w:pPr>
            <w:r w:rsidRPr="006D799C">
              <w:rPr>
                <w:i/>
                <w:sz w:val="12"/>
                <w:szCs w:val="12"/>
                <w:lang w:val="fr-FR"/>
              </w:rPr>
              <w:t>Femmes</w:t>
            </w:r>
          </w:p>
        </w:tc>
        <w:tc>
          <w:tcPr>
            <w:tcW w:w="497" w:type="dxa"/>
            <w:gridSpan w:val="2"/>
            <w:tcBorders>
              <w:bottom w:val="single" w:sz="12" w:space="0" w:color="auto"/>
            </w:tcBorders>
            <w:shd w:val="clear" w:color="auto" w:fill="auto"/>
            <w:vAlign w:val="bottom"/>
          </w:tcPr>
          <w:p w14:paraId="30C9E3AA" w14:textId="77777777" w:rsidR="00F262BF" w:rsidRPr="00F35EB2" w:rsidRDefault="00F262BF"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2"/>
                <w:szCs w:val="12"/>
              </w:rPr>
            </w:pPr>
            <w:r w:rsidRPr="006D799C">
              <w:rPr>
                <w:i/>
                <w:sz w:val="12"/>
                <w:szCs w:val="12"/>
                <w:lang w:val="fr-FR"/>
              </w:rPr>
              <w:t>Hommes</w:t>
            </w:r>
          </w:p>
        </w:tc>
        <w:tc>
          <w:tcPr>
            <w:tcW w:w="506" w:type="dxa"/>
            <w:tcBorders>
              <w:bottom w:val="single" w:sz="12" w:space="0" w:color="auto"/>
            </w:tcBorders>
            <w:shd w:val="clear" w:color="auto" w:fill="auto"/>
            <w:vAlign w:val="bottom"/>
          </w:tcPr>
          <w:p w14:paraId="4C2FCCFE" w14:textId="77777777" w:rsidR="00F262BF" w:rsidRPr="00F35EB2" w:rsidRDefault="00F262BF"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2"/>
                <w:szCs w:val="12"/>
              </w:rPr>
            </w:pPr>
            <w:r w:rsidRPr="006D799C">
              <w:rPr>
                <w:i/>
                <w:sz w:val="12"/>
                <w:szCs w:val="12"/>
                <w:lang w:val="fr-FR"/>
              </w:rPr>
              <w:t>Femmes</w:t>
            </w:r>
          </w:p>
        </w:tc>
        <w:tc>
          <w:tcPr>
            <w:tcW w:w="497" w:type="dxa"/>
            <w:gridSpan w:val="2"/>
            <w:tcBorders>
              <w:bottom w:val="single" w:sz="12" w:space="0" w:color="auto"/>
            </w:tcBorders>
            <w:shd w:val="clear" w:color="auto" w:fill="auto"/>
            <w:vAlign w:val="bottom"/>
          </w:tcPr>
          <w:p w14:paraId="60D81D1D" w14:textId="77777777" w:rsidR="00F262BF" w:rsidRPr="00F35EB2" w:rsidRDefault="00F262BF"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2"/>
                <w:szCs w:val="12"/>
              </w:rPr>
            </w:pPr>
            <w:r w:rsidRPr="006D799C">
              <w:rPr>
                <w:i/>
                <w:sz w:val="12"/>
                <w:szCs w:val="12"/>
                <w:lang w:val="fr-FR"/>
              </w:rPr>
              <w:t>Hommes</w:t>
            </w:r>
          </w:p>
        </w:tc>
        <w:tc>
          <w:tcPr>
            <w:tcW w:w="506" w:type="dxa"/>
            <w:tcBorders>
              <w:bottom w:val="single" w:sz="12" w:space="0" w:color="auto"/>
            </w:tcBorders>
            <w:shd w:val="clear" w:color="auto" w:fill="auto"/>
            <w:vAlign w:val="bottom"/>
          </w:tcPr>
          <w:p w14:paraId="5DE1D081" w14:textId="77777777" w:rsidR="00F262BF" w:rsidRPr="00F35EB2" w:rsidRDefault="00F262BF"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2"/>
                <w:szCs w:val="12"/>
              </w:rPr>
            </w:pPr>
            <w:r w:rsidRPr="006D799C">
              <w:rPr>
                <w:i/>
                <w:sz w:val="12"/>
                <w:szCs w:val="12"/>
                <w:lang w:val="fr-FR"/>
              </w:rPr>
              <w:t>Femmes</w:t>
            </w:r>
          </w:p>
        </w:tc>
        <w:tc>
          <w:tcPr>
            <w:tcW w:w="497" w:type="dxa"/>
            <w:gridSpan w:val="2"/>
            <w:tcBorders>
              <w:bottom w:val="single" w:sz="12" w:space="0" w:color="auto"/>
            </w:tcBorders>
            <w:shd w:val="clear" w:color="auto" w:fill="auto"/>
            <w:vAlign w:val="bottom"/>
          </w:tcPr>
          <w:p w14:paraId="3B08BF14" w14:textId="77777777" w:rsidR="00F262BF" w:rsidRPr="00F35EB2" w:rsidRDefault="00F262BF"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2"/>
                <w:szCs w:val="12"/>
              </w:rPr>
            </w:pPr>
            <w:r w:rsidRPr="006D799C">
              <w:rPr>
                <w:i/>
                <w:sz w:val="12"/>
                <w:szCs w:val="12"/>
                <w:lang w:val="fr-FR"/>
              </w:rPr>
              <w:t>Hommes</w:t>
            </w:r>
          </w:p>
        </w:tc>
        <w:tc>
          <w:tcPr>
            <w:tcW w:w="506" w:type="dxa"/>
            <w:tcBorders>
              <w:bottom w:val="single" w:sz="12" w:space="0" w:color="auto"/>
            </w:tcBorders>
            <w:shd w:val="clear" w:color="auto" w:fill="auto"/>
            <w:vAlign w:val="bottom"/>
          </w:tcPr>
          <w:p w14:paraId="5997306A" w14:textId="77777777" w:rsidR="00F262BF" w:rsidRPr="00F35EB2" w:rsidRDefault="00F262BF"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2"/>
                <w:szCs w:val="12"/>
              </w:rPr>
            </w:pPr>
            <w:r w:rsidRPr="006D799C">
              <w:rPr>
                <w:i/>
                <w:sz w:val="12"/>
                <w:szCs w:val="12"/>
                <w:lang w:val="fr-FR"/>
              </w:rPr>
              <w:t>Femmes</w:t>
            </w:r>
          </w:p>
        </w:tc>
        <w:tc>
          <w:tcPr>
            <w:tcW w:w="497" w:type="dxa"/>
            <w:gridSpan w:val="2"/>
            <w:tcBorders>
              <w:bottom w:val="single" w:sz="12" w:space="0" w:color="auto"/>
            </w:tcBorders>
            <w:shd w:val="clear" w:color="auto" w:fill="auto"/>
            <w:vAlign w:val="bottom"/>
          </w:tcPr>
          <w:p w14:paraId="18293DA8" w14:textId="77777777" w:rsidR="00F262BF" w:rsidRPr="00F35EB2" w:rsidRDefault="00F262BF"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2"/>
                <w:szCs w:val="12"/>
              </w:rPr>
            </w:pPr>
            <w:r w:rsidRPr="006D799C">
              <w:rPr>
                <w:i/>
                <w:sz w:val="12"/>
                <w:szCs w:val="12"/>
                <w:lang w:val="fr-FR"/>
              </w:rPr>
              <w:t>Hommes</w:t>
            </w:r>
          </w:p>
        </w:tc>
        <w:tc>
          <w:tcPr>
            <w:tcW w:w="527" w:type="dxa"/>
            <w:tcBorders>
              <w:bottom w:val="single" w:sz="12" w:space="0" w:color="auto"/>
            </w:tcBorders>
            <w:shd w:val="clear" w:color="auto" w:fill="auto"/>
            <w:vAlign w:val="bottom"/>
          </w:tcPr>
          <w:p w14:paraId="012F2622" w14:textId="77777777" w:rsidR="00F262BF" w:rsidRPr="00F35EB2" w:rsidRDefault="00F262BF"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2"/>
                <w:szCs w:val="12"/>
              </w:rPr>
            </w:pPr>
            <w:r w:rsidRPr="006D799C">
              <w:rPr>
                <w:i/>
                <w:sz w:val="12"/>
                <w:szCs w:val="12"/>
                <w:lang w:val="fr-FR"/>
              </w:rPr>
              <w:t>Femmes</w:t>
            </w:r>
          </w:p>
        </w:tc>
        <w:tc>
          <w:tcPr>
            <w:tcW w:w="497" w:type="dxa"/>
            <w:gridSpan w:val="2"/>
            <w:tcBorders>
              <w:bottom w:val="single" w:sz="12" w:space="0" w:color="auto"/>
            </w:tcBorders>
            <w:shd w:val="clear" w:color="auto" w:fill="auto"/>
            <w:vAlign w:val="bottom"/>
          </w:tcPr>
          <w:p w14:paraId="08D6A080" w14:textId="77777777" w:rsidR="00F262BF" w:rsidRPr="00F35EB2" w:rsidRDefault="00F262BF"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2"/>
                <w:szCs w:val="12"/>
              </w:rPr>
            </w:pPr>
            <w:r w:rsidRPr="006D799C">
              <w:rPr>
                <w:i/>
                <w:sz w:val="12"/>
                <w:szCs w:val="12"/>
              </w:rPr>
              <w:t>Hommes</w:t>
            </w:r>
          </w:p>
        </w:tc>
        <w:tc>
          <w:tcPr>
            <w:tcW w:w="506" w:type="dxa"/>
            <w:tcBorders>
              <w:bottom w:val="single" w:sz="12" w:space="0" w:color="auto"/>
            </w:tcBorders>
            <w:shd w:val="clear" w:color="auto" w:fill="auto"/>
            <w:vAlign w:val="bottom"/>
          </w:tcPr>
          <w:p w14:paraId="2CD8002E" w14:textId="77777777" w:rsidR="00F262BF" w:rsidRPr="00F35EB2" w:rsidRDefault="00F262BF"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2"/>
                <w:szCs w:val="12"/>
              </w:rPr>
            </w:pPr>
            <w:r w:rsidRPr="006D799C">
              <w:rPr>
                <w:i/>
                <w:sz w:val="12"/>
                <w:szCs w:val="12"/>
              </w:rPr>
              <w:t>Femmes</w:t>
            </w:r>
          </w:p>
        </w:tc>
        <w:tc>
          <w:tcPr>
            <w:tcW w:w="489" w:type="dxa"/>
            <w:vMerge/>
            <w:tcBorders>
              <w:bottom w:val="single" w:sz="12" w:space="0" w:color="auto"/>
            </w:tcBorders>
            <w:shd w:val="clear" w:color="auto" w:fill="auto"/>
            <w:vAlign w:val="bottom"/>
          </w:tcPr>
          <w:p w14:paraId="758BB418" w14:textId="77777777" w:rsidR="00F262BF" w:rsidRPr="006D799C" w:rsidRDefault="00F262BF"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p>
        </w:tc>
      </w:tr>
      <w:tr w:rsidR="00AD1175" w:rsidRPr="00D7557D" w14:paraId="1689D1F2" w14:textId="77777777" w:rsidTr="00F262BF">
        <w:trPr>
          <w:trHeight w:hRule="exact" w:val="115"/>
          <w:tblHeader/>
        </w:trPr>
        <w:tc>
          <w:tcPr>
            <w:tcW w:w="653" w:type="dxa"/>
            <w:tcBorders>
              <w:top w:val="single" w:sz="12" w:space="0" w:color="auto"/>
            </w:tcBorders>
            <w:shd w:val="clear" w:color="auto" w:fill="auto"/>
            <w:vAlign w:val="bottom"/>
          </w:tcPr>
          <w:p w14:paraId="210F8EF3"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494" w:type="dxa"/>
            <w:tcBorders>
              <w:top w:val="single" w:sz="12" w:space="0" w:color="auto"/>
            </w:tcBorders>
            <w:shd w:val="clear" w:color="auto" w:fill="auto"/>
            <w:vAlign w:val="bottom"/>
          </w:tcPr>
          <w:p w14:paraId="6CEBB7DF"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393" w:type="dxa"/>
            <w:tcBorders>
              <w:top w:val="single" w:sz="12" w:space="0" w:color="auto"/>
            </w:tcBorders>
            <w:shd w:val="clear" w:color="auto" w:fill="auto"/>
            <w:vAlign w:val="bottom"/>
          </w:tcPr>
          <w:p w14:paraId="29F9DDAD"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494" w:type="dxa"/>
            <w:gridSpan w:val="2"/>
            <w:tcBorders>
              <w:top w:val="single" w:sz="12" w:space="0" w:color="auto"/>
            </w:tcBorders>
            <w:shd w:val="clear" w:color="auto" w:fill="auto"/>
            <w:vAlign w:val="bottom"/>
          </w:tcPr>
          <w:p w14:paraId="71B9EC78"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422" w:type="dxa"/>
            <w:tcBorders>
              <w:top w:val="single" w:sz="12" w:space="0" w:color="auto"/>
            </w:tcBorders>
            <w:shd w:val="clear" w:color="auto" w:fill="auto"/>
            <w:vAlign w:val="bottom"/>
          </w:tcPr>
          <w:p w14:paraId="04B1A165"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494" w:type="dxa"/>
            <w:gridSpan w:val="2"/>
            <w:tcBorders>
              <w:top w:val="single" w:sz="12" w:space="0" w:color="auto"/>
            </w:tcBorders>
            <w:shd w:val="clear" w:color="auto" w:fill="auto"/>
            <w:vAlign w:val="bottom"/>
          </w:tcPr>
          <w:p w14:paraId="2D896573"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422" w:type="dxa"/>
            <w:tcBorders>
              <w:top w:val="single" w:sz="12" w:space="0" w:color="auto"/>
            </w:tcBorders>
            <w:shd w:val="clear" w:color="auto" w:fill="auto"/>
            <w:vAlign w:val="bottom"/>
          </w:tcPr>
          <w:p w14:paraId="0B05CABE"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497" w:type="dxa"/>
            <w:gridSpan w:val="2"/>
            <w:tcBorders>
              <w:top w:val="single" w:sz="12" w:space="0" w:color="auto"/>
            </w:tcBorders>
            <w:shd w:val="clear" w:color="auto" w:fill="auto"/>
            <w:vAlign w:val="bottom"/>
          </w:tcPr>
          <w:p w14:paraId="783F85F4"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506" w:type="dxa"/>
            <w:tcBorders>
              <w:top w:val="single" w:sz="12" w:space="0" w:color="auto"/>
            </w:tcBorders>
            <w:shd w:val="clear" w:color="auto" w:fill="auto"/>
            <w:vAlign w:val="bottom"/>
          </w:tcPr>
          <w:p w14:paraId="3802E4EA"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497" w:type="dxa"/>
            <w:gridSpan w:val="2"/>
            <w:tcBorders>
              <w:top w:val="single" w:sz="12" w:space="0" w:color="auto"/>
            </w:tcBorders>
            <w:shd w:val="clear" w:color="auto" w:fill="auto"/>
            <w:vAlign w:val="bottom"/>
          </w:tcPr>
          <w:p w14:paraId="6214C7D6"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506" w:type="dxa"/>
            <w:tcBorders>
              <w:top w:val="single" w:sz="12" w:space="0" w:color="auto"/>
            </w:tcBorders>
            <w:shd w:val="clear" w:color="auto" w:fill="auto"/>
            <w:vAlign w:val="bottom"/>
          </w:tcPr>
          <w:p w14:paraId="52434CFC"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497" w:type="dxa"/>
            <w:gridSpan w:val="2"/>
            <w:tcBorders>
              <w:top w:val="single" w:sz="12" w:space="0" w:color="auto"/>
            </w:tcBorders>
            <w:shd w:val="clear" w:color="auto" w:fill="auto"/>
            <w:vAlign w:val="bottom"/>
          </w:tcPr>
          <w:p w14:paraId="7AED3D21"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506" w:type="dxa"/>
            <w:tcBorders>
              <w:top w:val="single" w:sz="12" w:space="0" w:color="auto"/>
            </w:tcBorders>
            <w:shd w:val="clear" w:color="auto" w:fill="auto"/>
            <w:vAlign w:val="bottom"/>
          </w:tcPr>
          <w:p w14:paraId="7A4F162B"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497" w:type="dxa"/>
            <w:gridSpan w:val="2"/>
            <w:tcBorders>
              <w:top w:val="single" w:sz="12" w:space="0" w:color="auto"/>
            </w:tcBorders>
            <w:shd w:val="clear" w:color="auto" w:fill="auto"/>
            <w:vAlign w:val="bottom"/>
          </w:tcPr>
          <w:p w14:paraId="47126123"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506" w:type="dxa"/>
            <w:tcBorders>
              <w:top w:val="single" w:sz="12" w:space="0" w:color="auto"/>
            </w:tcBorders>
            <w:shd w:val="clear" w:color="auto" w:fill="auto"/>
            <w:vAlign w:val="bottom"/>
          </w:tcPr>
          <w:p w14:paraId="27255CC0"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497" w:type="dxa"/>
            <w:gridSpan w:val="2"/>
            <w:tcBorders>
              <w:top w:val="single" w:sz="12" w:space="0" w:color="auto"/>
            </w:tcBorders>
            <w:shd w:val="clear" w:color="auto" w:fill="auto"/>
            <w:vAlign w:val="bottom"/>
          </w:tcPr>
          <w:p w14:paraId="5F63EDD7"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527" w:type="dxa"/>
            <w:tcBorders>
              <w:top w:val="single" w:sz="12" w:space="0" w:color="auto"/>
            </w:tcBorders>
            <w:shd w:val="clear" w:color="auto" w:fill="auto"/>
            <w:vAlign w:val="bottom"/>
          </w:tcPr>
          <w:p w14:paraId="17A844DF"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497" w:type="dxa"/>
            <w:gridSpan w:val="2"/>
            <w:tcBorders>
              <w:top w:val="single" w:sz="12" w:space="0" w:color="auto"/>
            </w:tcBorders>
            <w:shd w:val="clear" w:color="auto" w:fill="auto"/>
            <w:vAlign w:val="bottom"/>
          </w:tcPr>
          <w:p w14:paraId="2D66EAD7"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506" w:type="dxa"/>
            <w:tcBorders>
              <w:top w:val="single" w:sz="12" w:space="0" w:color="auto"/>
            </w:tcBorders>
            <w:shd w:val="clear" w:color="auto" w:fill="auto"/>
            <w:vAlign w:val="bottom"/>
          </w:tcPr>
          <w:p w14:paraId="604C0D0D"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489" w:type="dxa"/>
            <w:tcBorders>
              <w:top w:val="single" w:sz="12" w:space="0" w:color="auto"/>
            </w:tcBorders>
            <w:shd w:val="clear" w:color="auto" w:fill="auto"/>
            <w:vAlign w:val="bottom"/>
          </w:tcPr>
          <w:p w14:paraId="609D887B"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r>
      <w:tr w:rsidR="00AD1175" w:rsidRPr="00D7557D" w14:paraId="38DA5465" w14:textId="77777777" w:rsidTr="00F262BF">
        <w:tc>
          <w:tcPr>
            <w:tcW w:w="653" w:type="dxa"/>
            <w:shd w:val="clear" w:color="auto" w:fill="auto"/>
          </w:tcPr>
          <w:p w14:paraId="4047DCAC" w14:textId="77777777" w:rsidR="00AD1175" w:rsidRPr="00D7557D" w:rsidRDefault="00AD1175" w:rsidP="00F262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D799C">
              <w:rPr>
                <w:sz w:val="17"/>
              </w:rPr>
              <w:t>2022</w:t>
            </w:r>
            <w:r>
              <w:rPr>
                <w:sz w:val="17"/>
              </w:rPr>
              <w:t>-</w:t>
            </w:r>
            <w:r w:rsidRPr="006D799C">
              <w:rPr>
                <w:sz w:val="17"/>
              </w:rPr>
              <w:t>23</w:t>
            </w:r>
          </w:p>
        </w:tc>
        <w:tc>
          <w:tcPr>
            <w:tcW w:w="494" w:type="dxa"/>
            <w:shd w:val="clear" w:color="auto" w:fill="auto"/>
            <w:vAlign w:val="bottom"/>
          </w:tcPr>
          <w:p w14:paraId="1FE98F53"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0</w:t>
            </w:r>
          </w:p>
        </w:tc>
        <w:tc>
          <w:tcPr>
            <w:tcW w:w="393" w:type="dxa"/>
            <w:shd w:val="clear" w:color="auto" w:fill="auto"/>
            <w:vAlign w:val="bottom"/>
          </w:tcPr>
          <w:p w14:paraId="5E2C18A6"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1</w:t>
            </w:r>
          </w:p>
        </w:tc>
        <w:tc>
          <w:tcPr>
            <w:tcW w:w="494" w:type="dxa"/>
            <w:gridSpan w:val="2"/>
            <w:shd w:val="clear" w:color="auto" w:fill="auto"/>
            <w:vAlign w:val="bottom"/>
          </w:tcPr>
          <w:p w14:paraId="5CBA8CAB"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1</w:t>
            </w:r>
          </w:p>
        </w:tc>
        <w:tc>
          <w:tcPr>
            <w:tcW w:w="422" w:type="dxa"/>
            <w:shd w:val="clear" w:color="auto" w:fill="auto"/>
            <w:vAlign w:val="bottom"/>
          </w:tcPr>
          <w:p w14:paraId="7BB35954"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50</w:t>
            </w:r>
          </w:p>
        </w:tc>
        <w:tc>
          <w:tcPr>
            <w:tcW w:w="494" w:type="dxa"/>
            <w:gridSpan w:val="2"/>
            <w:shd w:val="clear" w:color="auto" w:fill="auto"/>
            <w:vAlign w:val="bottom"/>
          </w:tcPr>
          <w:p w14:paraId="2A76EA39"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0</w:t>
            </w:r>
          </w:p>
        </w:tc>
        <w:tc>
          <w:tcPr>
            <w:tcW w:w="422" w:type="dxa"/>
            <w:shd w:val="clear" w:color="auto" w:fill="auto"/>
            <w:vAlign w:val="bottom"/>
          </w:tcPr>
          <w:p w14:paraId="2F04462E"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33</w:t>
            </w:r>
          </w:p>
        </w:tc>
        <w:tc>
          <w:tcPr>
            <w:tcW w:w="497" w:type="dxa"/>
            <w:gridSpan w:val="2"/>
            <w:shd w:val="clear" w:color="auto" w:fill="auto"/>
            <w:vAlign w:val="bottom"/>
          </w:tcPr>
          <w:p w14:paraId="52051266"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3</w:t>
            </w:r>
          </w:p>
        </w:tc>
        <w:tc>
          <w:tcPr>
            <w:tcW w:w="506" w:type="dxa"/>
            <w:shd w:val="clear" w:color="auto" w:fill="auto"/>
            <w:vAlign w:val="bottom"/>
          </w:tcPr>
          <w:p w14:paraId="279FBC08"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73</w:t>
            </w:r>
          </w:p>
        </w:tc>
        <w:tc>
          <w:tcPr>
            <w:tcW w:w="497" w:type="dxa"/>
            <w:gridSpan w:val="2"/>
            <w:shd w:val="clear" w:color="auto" w:fill="auto"/>
            <w:vAlign w:val="bottom"/>
          </w:tcPr>
          <w:p w14:paraId="35FD44BE"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12</w:t>
            </w:r>
          </w:p>
        </w:tc>
        <w:tc>
          <w:tcPr>
            <w:tcW w:w="506" w:type="dxa"/>
            <w:shd w:val="clear" w:color="auto" w:fill="auto"/>
            <w:vAlign w:val="bottom"/>
          </w:tcPr>
          <w:p w14:paraId="5042EB97"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33</w:t>
            </w:r>
          </w:p>
        </w:tc>
        <w:tc>
          <w:tcPr>
            <w:tcW w:w="497" w:type="dxa"/>
            <w:gridSpan w:val="2"/>
            <w:shd w:val="clear" w:color="auto" w:fill="auto"/>
            <w:vAlign w:val="bottom"/>
          </w:tcPr>
          <w:p w14:paraId="3254CD08"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2</w:t>
            </w:r>
          </w:p>
        </w:tc>
        <w:tc>
          <w:tcPr>
            <w:tcW w:w="506" w:type="dxa"/>
            <w:shd w:val="clear" w:color="auto" w:fill="auto"/>
            <w:vAlign w:val="bottom"/>
          </w:tcPr>
          <w:p w14:paraId="7A4A8930"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12</w:t>
            </w:r>
          </w:p>
        </w:tc>
        <w:tc>
          <w:tcPr>
            <w:tcW w:w="497" w:type="dxa"/>
            <w:gridSpan w:val="2"/>
            <w:shd w:val="clear" w:color="auto" w:fill="auto"/>
            <w:vAlign w:val="bottom"/>
          </w:tcPr>
          <w:p w14:paraId="187DFC1D"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0</w:t>
            </w:r>
          </w:p>
        </w:tc>
        <w:tc>
          <w:tcPr>
            <w:tcW w:w="506" w:type="dxa"/>
            <w:shd w:val="clear" w:color="auto" w:fill="auto"/>
            <w:vAlign w:val="bottom"/>
          </w:tcPr>
          <w:p w14:paraId="343D99CF"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2</w:t>
            </w:r>
          </w:p>
        </w:tc>
        <w:tc>
          <w:tcPr>
            <w:tcW w:w="497" w:type="dxa"/>
            <w:gridSpan w:val="2"/>
            <w:shd w:val="clear" w:color="auto" w:fill="auto"/>
            <w:vAlign w:val="bottom"/>
          </w:tcPr>
          <w:p w14:paraId="3A4279A9"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2</w:t>
            </w:r>
          </w:p>
        </w:tc>
        <w:tc>
          <w:tcPr>
            <w:tcW w:w="527" w:type="dxa"/>
            <w:shd w:val="clear" w:color="auto" w:fill="auto"/>
            <w:vAlign w:val="bottom"/>
          </w:tcPr>
          <w:p w14:paraId="23420B9B"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6</w:t>
            </w:r>
          </w:p>
        </w:tc>
        <w:tc>
          <w:tcPr>
            <w:tcW w:w="497" w:type="dxa"/>
            <w:gridSpan w:val="2"/>
            <w:shd w:val="clear" w:color="auto" w:fill="auto"/>
            <w:vAlign w:val="bottom"/>
          </w:tcPr>
          <w:p w14:paraId="37C41087"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20</w:t>
            </w:r>
          </w:p>
        </w:tc>
        <w:tc>
          <w:tcPr>
            <w:tcW w:w="506" w:type="dxa"/>
            <w:shd w:val="clear" w:color="auto" w:fill="auto"/>
            <w:vAlign w:val="bottom"/>
          </w:tcPr>
          <w:p w14:paraId="77BACF00"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210</w:t>
            </w:r>
          </w:p>
        </w:tc>
        <w:tc>
          <w:tcPr>
            <w:tcW w:w="489" w:type="dxa"/>
            <w:shd w:val="clear" w:color="auto" w:fill="auto"/>
            <w:vAlign w:val="bottom"/>
          </w:tcPr>
          <w:p w14:paraId="54A42989"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230</w:t>
            </w:r>
          </w:p>
        </w:tc>
      </w:tr>
      <w:tr w:rsidR="00AD1175" w:rsidRPr="00D7557D" w14:paraId="0EA5EAC2" w14:textId="77777777" w:rsidTr="00F262BF">
        <w:tc>
          <w:tcPr>
            <w:tcW w:w="653" w:type="dxa"/>
            <w:shd w:val="clear" w:color="auto" w:fill="auto"/>
          </w:tcPr>
          <w:p w14:paraId="2AE4888D" w14:textId="77777777" w:rsidR="00AD1175" w:rsidRPr="00D7557D" w:rsidRDefault="00AD1175" w:rsidP="00F262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D799C">
              <w:rPr>
                <w:sz w:val="17"/>
              </w:rPr>
              <w:t>2021</w:t>
            </w:r>
            <w:r>
              <w:rPr>
                <w:sz w:val="17"/>
              </w:rPr>
              <w:t>-</w:t>
            </w:r>
            <w:r w:rsidRPr="006D799C">
              <w:rPr>
                <w:sz w:val="17"/>
              </w:rPr>
              <w:t>22</w:t>
            </w:r>
          </w:p>
        </w:tc>
        <w:tc>
          <w:tcPr>
            <w:tcW w:w="494" w:type="dxa"/>
            <w:shd w:val="clear" w:color="auto" w:fill="auto"/>
            <w:vAlign w:val="bottom"/>
          </w:tcPr>
          <w:p w14:paraId="1C57453E"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0</w:t>
            </w:r>
          </w:p>
        </w:tc>
        <w:tc>
          <w:tcPr>
            <w:tcW w:w="393" w:type="dxa"/>
            <w:shd w:val="clear" w:color="auto" w:fill="auto"/>
            <w:vAlign w:val="bottom"/>
          </w:tcPr>
          <w:p w14:paraId="5B0821F4"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1</w:t>
            </w:r>
          </w:p>
        </w:tc>
        <w:tc>
          <w:tcPr>
            <w:tcW w:w="494" w:type="dxa"/>
            <w:gridSpan w:val="2"/>
            <w:shd w:val="clear" w:color="auto" w:fill="auto"/>
            <w:vAlign w:val="bottom"/>
          </w:tcPr>
          <w:p w14:paraId="620B83F3"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1</w:t>
            </w:r>
          </w:p>
        </w:tc>
        <w:tc>
          <w:tcPr>
            <w:tcW w:w="422" w:type="dxa"/>
            <w:shd w:val="clear" w:color="auto" w:fill="auto"/>
            <w:vAlign w:val="bottom"/>
          </w:tcPr>
          <w:p w14:paraId="6ED1FA36"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52</w:t>
            </w:r>
          </w:p>
        </w:tc>
        <w:tc>
          <w:tcPr>
            <w:tcW w:w="494" w:type="dxa"/>
            <w:gridSpan w:val="2"/>
            <w:shd w:val="clear" w:color="auto" w:fill="auto"/>
            <w:vAlign w:val="bottom"/>
          </w:tcPr>
          <w:p w14:paraId="0878C9E7"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0</w:t>
            </w:r>
          </w:p>
        </w:tc>
        <w:tc>
          <w:tcPr>
            <w:tcW w:w="422" w:type="dxa"/>
            <w:shd w:val="clear" w:color="auto" w:fill="auto"/>
            <w:vAlign w:val="bottom"/>
          </w:tcPr>
          <w:p w14:paraId="1CE66622"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29</w:t>
            </w:r>
          </w:p>
        </w:tc>
        <w:tc>
          <w:tcPr>
            <w:tcW w:w="497" w:type="dxa"/>
            <w:gridSpan w:val="2"/>
            <w:shd w:val="clear" w:color="auto" w:fill="auto"/>
            <w:vAlign w:val="bottom"/>
          </w:tcPr>
          <w:p w14:paraId="4DE8D734"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4</w:t>
            </w:r>
          </w:p>
        </w:tc>
        <w:tc>
          <w:tcPr>
            <w:tcW w:w="506" w:type="dxa"/>
            <w:shd w:val="clear" w:color="auto" w:fill="auto"/>
            <w:vAlign w:val="bottom"/>
          </w:tcPr>
          <w:p w14:paraId="7894D036"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72</w:t>
            </w:r>
          </w:p>
        </w:tc>
        <w:tc>
          <w:tcPr>
            <w:tcW w:w="497" w:type="dxa"/>
            <w:gridSpan w:val="2"/>
            <w:shd w:val="clear" w:color="auto" w:fill="auto"/>
            <w:vAlign w:val="bottom"/>
          </w:tcPr>
          <w:p w14:paraId="00049E28"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5</w:t>
            </w:r>
          </w:p>
        </w:tc>
        <w:tc>
          <w:tcPr>
            <w:tcW w:w="506" w:type="dxa"/>
            <w:shd w:val="clear" w:color="auto" w:fill="auto"/>
            <w:vAlign w:val="bottom"/>
          </w:tcPr>
          <w:p w14:paraId="4C3425CB"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25</w:t>
            </w:r>
          </w:p>
        </w:tc>
        <w:tc>
          <w:tcPr>
            <w:tcW w:w="497" w:type="dxa"/>
            <w:gridSpan w:val="2"/>
            <w:shd w:val="clear" w:color="auto" w:fill="auto"/>
            <w:vAlign w:val="bottom"/>
          </w:tcPr>
          <w:p w14:paraId="079ABE9C"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1</w:t>
            </w:r>
          </w:p>
        </w:tc>
        <w:tc>
          <w:tcPr>
            <w:tcW w:w="506" w:type="dxa"/>
            <w:shd w:val="clear" w:color="auto" w:fill="auto"/>
            <w:vAlign w:val="bottom"/>
          </w:tcPr>
          <w:p w14:paraId="568F0A30"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9</w:t>
            </w:r>
          </w:p>
        </w:tc>
        <w:tc>
          <w:tcPr>
            <w:tcW w:w="497" w:type="dxa"/>
            <w:gridSpan w:val="2"/>
            <w:shd w:val="clear" w:color="auto" w:fill="auto"/>
            <w:vAlign w:val="bottom"/>
          </w:tcPr>
          <w:p w14:paraId="4886B106"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0</w:t>
            </w:r>
          </w:p>
        </w:tc>
        <w:tc>
          <w:tcPr>
            <w:tcW w:w="506" w:type="dxa"/>
            <w:shd w:val="clear" w:color="auto" w:fill="auto"/>
            <w:vAlign w:val="bottom"/>
          </w:tcPr>
          <w:p w14:paraId="724207FF"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0</w:t>
            </w:r>
          </w:p>
        </w:tc>
        <w:tc>
          <w:tcPr>
            <w:tcW w:w="497" w:type="dxa"/>
            <w:gridSpan w:val="2"/>
            <w:shd w:val="clear" w:color="auto" w:fill="auto"/>
            <w:vAlign w:val="bottom"/>
          </w:tcPr>
          <w:p w14:paraId="6A39B327"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0</w:t>
            </w:r>
          </w:p>
        </w:tc>
        <w:tc>
          <w:tcPr>
            <w:tcW w:w="527" w:type="dxa"/>
            <w:shd w:val="clear" w:color="auto" w:fill="auto"/>
            <w:vAlign w:val="bottom"/>
          </w:tcPr>
          <w:p w14:paraId="429AC033"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12</w:t>
            </w:r>
          </w:p>
        </w:tc>
        <w:tc>
          <w:tcPr>
            <w:tcW w:w="497" w:type="dxa"/>
            <w:gridSpan w:val="2"/>
            <w:shd w:val="clear" w:color="auto" w:fill="auto"/>
            <w:vAlign w:val="bottom"/>
          </w:tcPr>
          <w:p w14:paraId="45CC46FC"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11</w:t>
            </w:r>
          </w:p>
        </w:tc>
        <w:tc>
          <w:tcPr>
            <w:tcW w:w="506" w:type="dxa"/>
            <w:shd w:val="clear" w:color="auto" w:fill="auto"/>
            <w:vAlign w:val="bottom"/>
          </w:tcPr>
          <w:p w14:paraId="48CBFEF3"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200</w:t>
            </w:r>
          </w:p>
        </w:tc>
        <w:tc>
          <w:tcPr>
            <w:tcW w:w="489" w:type="dxa"/>
            <w:shd w:val="clear" w:color="auto" w:fill="auto"/>
            <w:vAlign w:val="bottom"/>
          </w:tcPr>
          <w:p w14:paraId="55007C1B"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211</w:t>
            </w:r>
          </w:p>
        </w:tc>
      </w:tr>
      <w:tr w:rsidR="00AD1175" w:rsidRPr="00D7557D" w14:paraId="08FDA26A" w14:textId="77777777" w:rsidTr="00F262BF">
        <w:tc>
          <w:tcPr>
            <w:tcW w:w="653" w:type="dxa"/>
            <w:shd w:val="clear" w:color="auto" w:fill="auto"/>
          </w:tcPr>
          <w:p w14:paraId="0E2BCAE1" w14:textId="77777777" w:rsidR="00AD1175" w:rsidRPr="00D7557D" w:rsidRDefault="00AD1175" w:rsidP="00F262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D799C">
              <w:rPr>
                <w:sz w:val="17"/>
              </w:rPr>
              <w:t>2020</w:t>
            </w:r>
            <w:r>
              <w:rPr>
                <w:sz w:val="17"/>
              </w:rPr>
              <w:t>-</w:t>
            </w:r>
            <w:r w:rsidRPr="006D799C">
              <w:rPr>
                <w:sz w:val="17"/>
              </w:rPr>
              <w:t>21</w:t>
            </w:r>
          </w:p>
        </w:tc>
        <w:tc>
          <w:tcPr>
            <w:tcW w:w="494" w:type="dxa"/>
            <w:shd w:val="clear" w:color="auto" w:fill="auto"/>
            <w:vAlign w:val="bottom"/>
          </w:tcPr>
          <w:p w14:paraId="4112C845"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0</w:t>
            </w:r>
          </w:p>
        </w:tc>
        <w:tc>
          <w:tcPr>
            <w:tcW w:w="393" w:type="dxa"/>
            <w:shd w:val="clear" w:color="auto" w:fill="auto"/>
            <w:vAlign w:val="bottom"/>
          </w:tcPr>
          <w:p w14:paraId="0899D131"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2</w:t>
            </w:r>
          </w:p>
        </w:tc>
        <w:tc>
          <w:tcPr>
            <w:tcW w:w="494" w:type="dxa"/>
            <w:gridSpan w:val="2"/>
            <w:shd w:val="clear" w:color="auto" w:fill="auto"/>
            <w:vAlign w:val="bottom"/>
          </w:tcPr>
          <w:p w14:paraId="0FFAFB47"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1</w:t>
            </w:r>
          </w:p>
        </w:tc>
        <w:tc>
          <w:tcPr>
            <w:tcW w:w="422" w:type="dxa"/>
            <w:shd w:val="clear" w:color="auto" w:fill="auto"/>
            <w:vAlign w:val="bottom"/>
          </w:tcPr>
          <w:p w14:paraId="2A86884B"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47</w:t>
            </w:r>
          </w:p>
        </w:tc>
        <w:tc>
          <w:tcPr>
            <w:tcW w:w="494" w:type="dxa"/>
            <w:gridSpan w:val="2"/>
            <w:shd w:val="clear" w:color="auto" w:fill="auto"/>
            <w:vAlign w:val="bottom"/>
          </w:tcPr>
          <w:p w14:paraId="06277340"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0</w:t>
            </w:r>
          </w:p>
        </w:tc>
        <w:tc>
          <w:tcPr>
            <w:tcW w:w="422" w:type="dxa"/>
            <w:shd w:val="clear" w:color="auto" w:fill="auto"/>
            <w:vAlign w:val="bottom"/>
          </w:tcPr>
          <w:p w14:paraId="327D1519"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30</w:t>
            </w:r>
          </w:p>
        </w:tc>
        <w:tc>
          <w:tcPr>
            <w:tcW w:w="497" w:type="dxa"/>
            <w:gridSpan w:val="2"/>
            <w:shd w:val="clear" w:color="auto" w:fill="auto"/>
            <w:vAlign w:val="bottom"/>
          </w:tcPr>
          <w:p w14:paraId="039F386D"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0</w:t>
            </w:r>
          </w:p>
        </w:tc>
        <w:tc>
          <w:tcPr>
            <w:tcW w:w="506" w:type="dxa"/>
            <w:shd w:val="clear" w:color="auto" w:fill="auto"/>
            <w:vAlign w:val="bottom"/>
          </w:tcPr>
          <w:p w14:paraId="0E4466FF"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64</w:t>
            </w:r>
          </w:p>
        </w:tc>
        <w:tc>
          <w:tcPr>
            <w:tcW w:w="497" w:type="dxa"/>
            <w:gridSpan w:val="2"/>
            <w:shd w:val="clear" w:color="auto" w:fill="auto"/>
            <w:vAlign w:val="bottom"/>
          </w:tcPr>
          <w:p w14:paraId="712FFD5B"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1</w:t>
            </w:r>
          </w:p>
        </w:tc>
        <w:tc>
          <w:tcPr>
            <w:tcW w:w="506" w:type="dxa"/>
            <w:shd w:val="clear" w:color="auto" w:fill="auto"/>
            <w:vAlign w:val="bottom"/>
          </w:tcPr>
          <w:p w14:paraId="59177927"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15</w:t>
            </w:r>
          </w:p>
        </w:tc>
        <w:tc>
          <w:tcPr>
            <w:tcW w:w="497" w:type="dxa"/>
            <w:gridSpan w:val="2"/>
            <w:shd w:val="clear" w:color="auto" w:fill="auto"/>
            <w:vAlign w:val="bottom"/>
          </w:tcPr>
          <w:p w14:paraId="748FB8FD"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1</w:t>
            </w:r>
          </w:p>
        </w:tc>
        <w:tc>
          <w:tcPr>
            <w:tcW w:w="506" w:type="dxa"/>
            <w:shd w:val="clear" w:color="auto" w:fill="auto"/>
            <w:vAlign w:val="bottom"/>
          </w:tcPr>
          <w:p w14:paraId="48B8AA5C"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8</w:t>
            </w:r>
          </w:p>
        </w:tc>
        <w:tc>
          <w:tcPr>
            <w:tcW w:w="497" w:type="dxa"/>
            <w:gridSpan w:val="2"/>
            <w:shd w:val="clear" w:color="auto" w:fill="auto"/>
            <w:vAlign w:val="bottom"/>
          </w:tcPr>
          <w:p w14:paraId="6F6C6D5A"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1</w:t>
            </w:r>
          </w:p>
        </w:tc>
        <w:tc>
          <w:tcPr>
            <w:tcW w:w="506" w:type="dxa"/>
            <w:shd w:val="clear" w:color="auto" w:fill="auto"/>
            <w:vAlign w:val="bottom"/>
          </w:tcPr>
          <w:p w14:paraId="2DABFF0C"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0</w:t>
            </w:r>
          </w:p>
        </w:tc>
        <w:tc>
          <w:tcPr>
            <w:tcW w:w="497" w:type="dxa"/>
            <w:gridSpan w:val="2"/>
            <w:shd w:val="clear" w:color="auto" w:fill="auto"/>
            <w:vAlign w:val="bottom"/>
          </w:tcPr>
          <w:p w14:paraId="3A6431D2"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0</w:t>
            </w:r>
          </w:p>
        </w:tc>
        <w:tc>
          <w:tcPr>
            <w:tcW w:w="527" w:type="dxa"/>
            <w:shd w:val="clear" w:color="auto" w:fill="auto"/>
            <w:vAlign w:val="bottom"/>
          </w:tcPr>
          <w:p w14:paraId="30D8238D"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17</w:t>
            </w:r>
          </w:p>
        </w:tc>
        <w:tc>
          <w:tcPr>
            <w:tcW w:w="497" w:type="dxa"/>
            <w:gridSpan w:val="2"/>
            <w:shd w:val="clear" w:color="auto" w:fill="auto"/>
            <w:vAlign w:val="bottom"/>
          </w:tcPr>
          <w:p w14:paraId="6ED89F07"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4</w:t>
            </w:r>
          </w:p>
        </w:tc>
        <w:tc>
          <w:tcPr>
            <w:tcW w:w="506" w:type="dxa"/>
            <w:shd w:val="clear" w:color="auto" w:fill="auto"/>
            <w:vAlign w:val="bottom"/>
          </w:tcPr>
          <w:p w14:paraId="0759C256"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183</w:t>
            </w:r>
          </w:p>
        </w:tc>
        <w:tc>
          <w:tcPr>
            <w:tcW w:w="489" w:type="dxa"/>
            <w:shd w:val="clear" w:color="auto" w:fill="auto"/>
            <w:vAlign w:val="bottom"/>
          </w:tcPr>
          <w:p w14:paraId="19811B36"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187</w:t>
            </w:r>
          </w:p>
        </w:tc>
      </w:tr>
      <w:tr w:rsidR="00AD1175" w:rsidRPr="00D7557D" w14:paraId="63DF8551" w14:textId="77777777" w:rsidTr="00F262BF">
        <w:tc>
          <w:tcPr>
            <w:tcW w:w="653" w:type="dxa"/>
            <w:shd w:val="clear" w:color="auto" w:fill="auto"/>
          </w:tcPr>
          <w:p w14:paraId="054C6E0A" w14:textId="77777777" w:rsidR="00AD1175" w:rsidRPr="00D7557D" w:rsidRDefault="00AD1175" w:rsidP="00F262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D799C">
              <w:rPr>
                <w:sz w:val="17"/>
              </w:rPr>
              <w:t>2019</w:t>
            </w:r>
            <w:r>
              <w:rPr>
                <w:sz w:val="17"/>
              </w:rPr>
              <w:t>-</w:t>
            </w:r>
            <w:r w:rsidRPr="006D799C">
              <w:rPr>
                <w:sz w:val="17"/>
              </w:rPr>
              <w:t>20</w:t>
            </w:r>
          </w:p>
        </w:tc>
        <w:tc>
          <w:tcPr>
            <w:tcW w:w="494" w:type="dxa"/>
            <w:shd w:val="clear" w:color="auto" w:fill="auto"/>
            <w:vAlign w:val="bottom"/>
          </w:tcPr>
          <w:p w14:paraId="60262B94"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1</w:t>
            </w:r>
          </w:p>
        </w:tc>
        <w:tc>
          <w:tcPr>
            <w:tcW w:w="393" w:type="dxa"/>
            <w:shd w:val="clear" w:color="auto" w:fill="auto"/>
            <w:vAlign w:val="bottom"/>
          </w:tcPr>
          <w:p w14:paraId="3362C494"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1</w:t>
            </w:r>
          </w:p>
        </w:tc>
        <w:tc>
          <w:tcPr>
            <w:tcW w:w="494" w:type="dxa"/>
            <w:gridSpan w:val="2"/>
            <w:shd w:val="clear" w:color="auto" w:fill="auto"/>
            <w:vAlign w:val="bottom"/>
          </w:tcPr>
          <w:p w14:paraId="6F1C263F"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1</w:t>
            </w:r>
          </w:p>
        </w:tc>
        <w:tc>
          <w:tcPr>
            <w:tcW w:w="422" w:type="dxa"/>
            <w:shd w:val="clear" w:color="auto" w:fill="auto"/>
            <w:vAlign w:val="bottom"/>
          </w:tcPr>
          <w:p w14:paraId="25F43FD7"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45</w:t>
            </w:r>
          </w:p>
        </w:tc>
        <w:tc>
          <w:tcPr>
            <w:tcW w:w="494" w:type="dxa"/>
            <w:gridSpan w:val="2"/>
            <w:shd w:val="clear" w:color="auto" w:fill="auto"/>
            <w:vAlign w:val="bottom"/>
          </w:tcPr>
          <w:p w14:paraId="2641E5D0"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2</w:t>
            </w:r>
          </w:p>
        </w:tc>
        <w:tc>
          <w:tcPr>
            <w:tcW w:w="422" w:type="dxa"/>
            <w:shd w:val="clear" w:color="auto" w:fill="auto"/>
            <w:vAlign w:val="bottom"/>
          </w:tcPr>
          <w:p w14:paraId="491A13B6"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25</w:t>
            </w:r>
          </w:p>
        </w:tc>
        <w:tc>
          <w:tcPr>
            <w:tcW w:w="497" w:type="dxa"/>
            <w:gridSpan w:val="2"/>
            <w:shd w:val="clear" w:color="auto" w:fill="auto"/>
            <w:vAlign w:val="bottom"/>
          </w:tcPr>
          <w:p w14:paraId="0872FAF9"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2</w:t>
            </w:r>
          </w:p>
        </w:tc>
        <w:tc>
          <w:tcPr>
            <w:tcW w:w="506" w:type="dxa"/>
            <w:shd w:val="clear" w:color="auto" w:fill="auto"/>
            <w:vAlign w:val="bottom"/>
          </w:tcPr>
          <w:p w14:paraId="3E12CB5E"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81</w:t>
            </w:r>
          </w:p>
        </w:tc>
        <w:tc>
          <w:tcPr>
            <w:tcW w:w="497" w:type="dxa"/>
            <w:gridSpan w:val="2"/>
            <w:shd w:val="clear" w:color="auto" w:fill="auto"/>
            <w:vAlign w:val="bottom"/>
          </w:tcPr>
          <w:p w14:paraId="7210B5BA"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6</w:t>
            </w:r>
          </w:p>
        </w:tc>
        <w:tc>
          <w:tcPr>
            <w:tcW w:w="506" w:type="dxa"/>
            <w:shd w:val="clear" w:color="auto" w:fill="auto"/>
            <w:vAlign w:val="bottom"/>
          </w:tcPr>
          <w:p w14:paraId="0618A5F2"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26</w:t>
            </w:r>
          </w:p>
        </w:tc>
        <w:tc>
          <w:tcPr>
            <w:tcW w:w="497" w:type="dxa"/>
            <w:gridSpan w:val="2"/>
            <w:shd w:val="clear" w:color="auto" w:fill="auto"/>
            <w:vAlign w:val="bottom"/>
          </w:tcPr>
          <w:p w14:paraId="7AA2F4AD"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1</w:t>
            </w:r>
          </w:p>
        </w:tc>
        <w:tc>
          <w:tcPr>
            <w:tcW w:w="506" w:type="dxa"/>
            <w:shd w:val="clear" w:color="auto" w:fill="auto"/>
            <w:vAlign w:val="bottom"/>
          </w:tcPr>
          <w:p w14:paraId="589180CA"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9</w:t>
            </w:r>
          </w:p>
        </w:tc>
        <w:tc>
          <w:tcPr>
            <w:tcW w:w="497" w:type="dxa"/>
            <w:gridSpan w:val="2"/>
            <w:shd w:val="clear" w:color="auto" w:fill="auto"/>
            <w:vAlign w:val="bottom"/>
          </w:tcPr>
          <w:p w14:paraId="6106AD9B"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2</w:t>
            </w:r>
          </w:p>
        </w:tc>
        <w:tc>
          <w:tcPr>
            <w:tcW w:w="506" w:type="dxa"/>
            <w:shd w:val="clear" w:color="auto" w:fill="auto"/>
            <w:vAlign w:val="bottom"/>
          </w:tcPr>
          <w:p w14:paraId="583F068C"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1</w:t>
            </w:r>
          </w:p>
        </w:tc>
        <w:tc>
          <w:tcPr>
            <w:tcW w:w="497" w:type="dxa"/>
            <w:gridSpan w:val="2"/>
            <w:shd w:val="clear" w:color="auto" w:fill="auto"/>
            <w:vAlign w:val="bottom"/>
          </w:tcPr>
          <w:p w14:paraId="04EB10A4"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0</w:t>
            </w:r>
          </w:p>
        </w:tc>
        <w:tc>
          <w:tcPr>
            <w:tcW w:w="527" w:type="dxa"/>
            <w:shd w:val="clear" w:color="auto" w:fill="auto"/>
            <w:vAlign w:val="bottom"/>
          </w:tcPr>
          <w:p w14:paraId="48EA06A5"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2</w:t>
            </w:r>
          </w:p>
        </w:tc>
        <w:tc>
          <w:tcPr>
            <w:tcW w:w="497" w:type="dxa"/>
            <w:gridSpan w:val="2"/>
            <w:shd w:val="clear" w:color="auto" w:fill="auto"/>
            <w:vAlign w:val="bottom"/>
          </w:tcPr>
          <w:p w14:paraId="550DC214"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15</w:t>
            </w:r>
          </w:p>
        </w:tc>
        <w:tc>
          <w:tcPr>
            <w:tcW w:w="506" w:type="dxa"/>
            <w:shd w:val="clear" w:color="auto" w:fill="auto"/>
            <w:vAlign w:val="bottom"/>
          </w:tcPr>
          <w:p w14:paraId="0BDB66D0"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190</w:t>
            </w:r>
          </w:p>
        </w:tc>
        <w:tc>
          <w:tcPr>
            <w:tcW w:w="489" w:type="dxa"/>
            <w:shd w:val="clear" w:color="auto" w:fill="auto"/>
            <w:vAlign w:val="bottom"/>
          </w:tcPr>
          <w:p w14:paraId="7B040277"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205</w:t>
            </w:r>
          </w:p>
        </w:tc>
      </w:tr>
      <w:tr w:rsidR="00AD1175" w:rsidRPr="00D7557D" w14:paraId="47D59905" w14:textId="77777777" w:rsidTr="00F262BF">
        <w:tc>
          <w:tcPr>
            <w:tcW w:w="653" w:type="dxa"/>
            <w:tcBorders>
              <w:bottom w:val="single" w:sz="4" w:space="0" w:color="auto"/>
            </w:tcBorders>
            <w:shd w:val="clear" w:color="auto" w:fill="auto"/>
          </w:tcPr>
          <w:p w14:paraId="110A5875" w14:textId="77777777" w:rsidR="00AD1175" w:rsidRPr="00D7557D" w:rsidRDefault="00AD1175" w:rsidP="00F262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rPr>
            </w:pPr>
            <w:r w:rsidRPr="006D799C">
              <w:rPr>
                <w:sz w:val="17"/>
              </w:rPr>
              <w:t>2018</w:t>
            </w:r>
            <w:r>
              <w:rPr>
                <w:sz w:val="17"/>
              </w:rPr>
              <w:t>-</w:t>
            </w:r>
            <w:r w:rsidRPr="006D799C">
              <w:rPr>
                <w:sz w:val="17"/>
              </w:rPr>
              <w:t>19</w:t>
            </w:r>
          </w:p>
        </w:tc>
        <w:tc>
          <w:tcPr>
            <w:tcW w:w="494" w:type="dxa"/>
            <w:tcBorders>
              <w:bottom w:val="single" w:sz="4" w:space="0" w:color="auto"/>
            </w:tcBorders>
            <w:shd w:val="clear" w:color="auto" w:fill="auto"/>
            <w:vAlign w:val="bottom"/>
          </w:tcPr>
          <w:p w14:paraId="54F046C9"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6D799C">
              <w:rPr>
                <w:sz w:val="17"/>
              </w:rPr>
              <w:t>3</w:t>
            </w:r>
          </w:p>
        </w:tc>
        <w:tc>
          <w:tcPr>
            <w:tcW w:w="393" w:type="dxa"/>
            <w:tcBorders>
              <w:bottom w:val="single" w:sz="4" w:space="0" w:color="auto"/>
            </w:tcBorders>
            <w:shd w:val="clear" w:color="auto" w:fill="auto"/>
            <w:vAlign w:val="bottom"/>
          </w:tcPr>
          <w:p w14:paraId="20D87566"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6D799C">
              <w:rPr>
                <w:sz w:val="17"/>
              </w:rPr>
              <w:t>1</w:t>
            </w:r>
          </w:p>
        </w:tc>
        <w:tc>
          <w:tcPr>
            <w:tcW w:w="494" w:type="dxa"/>
            <w:gridSpan w:val="2"/>
            <w:tcBorders>
              <w:bottom w:val="single" w:sz="4" w:space="0" w:color="auto"/>
            </w:tcBorders>
            <w:shd w:val="clear" w:color="auto" w:fill="auto"/>
            <w:vAlign w:val="bottom"/>
          </w:tcPr>
          <w:p w14:paraId="2B1C7E82"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6D799C">
              <w:rPr>
                <w:sz w:val="17"/>
              </w:rPr>
              <w:t>4</w:t>
            </w:r>
          </w:p>
        </w:tc>
        <w:tc>
          <w:tcPr>
            <w:tcW w:w="422" w:type="dxa"/>
            <w:tcBorders>
              <w:bottom w:val="single" w:sz="4" w:space="0" w:color="auto"/>
            </w:tcBorders>
            <w:shd w:val="clear" w:color="auto" w:fill="auto"/>
            <w:vAlign w:val="bottom"/>
          </w:tcPr>
          <w:p w14:paraId="7F2DFA65"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6D799C">
              <w:rPr>
                <w:sz w:val="17"/>
              </w:rPr>
              <w:t>67</w:t>
            </w:r>
          </w:p>
        </w:tc>
        <w:tc>
          <w:tcPr>
            <w:tcW w:w="494" w:type="dxa"/>
            <w:gridSpan w:val="2"/>
            <w:tcBorders>
              <w:bottom w:val="single" w:sz="4" w:space="0" w:color="auto"/>
            </w:tcBorders>
            <w:shd w:val="clear" w:color="auto" w:fill="auto"/>
            <w:vAlign w:val="bottom"/>
          </w:tcPr>
          <w:p w14:paraId="21EBE53C"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6D799C">
              <w:rPr>
                <w:sz w:val="17"/>
              </w:rPr>
              <w:t>4</w:t>
            </w:r>
          </w:p>
        </w:tc>
        <w:tc>
          <w:tcPr>
            <w:tcW w:w="422" w:type="dxa"/>
            <w:tcBorders>
              <w:bottom w:val="single" w:sz="4" w:space="0" w:color="auto"/>
            </w:tcBorders>
            <w:shd w:val="clear" w:color="auto" w:fill="auto"/>
            <w:vAlign w:val="bottom"/>
          </w:tcPr>
          <w:p w14:paraId="71C6020A"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6D799C">
              <w:rPr>
                <w:sz w:val="17"/>
              </w:rPr>
              <w:t>71</w:t>
            </w:r>
          </w:p>
        </w:tc>
        <w:tc>
          <w:tcPr>
            <w:tcW w:w="497" w:type="dxa"/>
            <w:gridSpan w:val="2"/>
            <w:tcBorders>
              <w:bottom w:val="single" w:sz="4" w:space="0" w:color="auto"/>
            </w:tcBorders>
            <w:shd w:val="clear" w:color="auto" w:fill="auto"/>
            <w:vAlign w:val="bottom"/>
          </w:tcPr>
          <w:p w14:paraId="54493244"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6D799C">
              <w:rPr>
                <w:sz w:val="17"/>
              </w:rPr>
              <w:t>19</w:t>
            </w:r>
          </w:p>
        </w:tc>
        <w:tc>
          <w:tcPr>
            <w:tcW w:w="506" w:type="dxa"/>
            <w:tcBorders>
              <w:bottom w:val="single" w:sz="4" w:space="0" w:color="auto"/>
            </w:tcBorders>
            <w:shd w:val="clear" w:color="auto" w:fill="auto"/>
            <w:vAlign w:val="bottom"/>
          </w:tcPr>
          <w:p w14:paraId="171A45A1"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6D799C">
              <w:rPr>
                <w:sz w:val="17"/>
              </w:rPr>
              <w:t>119</w:t>
            </w:r>
          </w:p>
        </w:tc>
        <w:tc>
          <w:tcPr>
            <w:tcW w:w="497" w:type="dxa"/>
            <w:gridSpan w:val="2"/>
            <w:tcBorders>
              <w:bottom w:val="single" w:sz="4" w:space="0" w:color="auto"/>
            </w:tcBorders>
            <w:shd w:val="clear" w:color="auto" w:fill="auto"/>
            <w:vAlign w:val="bottom"/>
          </w:tcPr>
          <w:p w14:paraId="65EDECAE"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6D799C">
              <w:rPr>
                <w:sz w:val="17"/>
              </w:rPr>
              <w:t>24</w:t>
            </w:r>
          </w:p>
        </w:tc>
        <w:tc>
          <w:tcPr>
            <w:tcW w:w="506" w:type="dxa"/>
            <w:tcBorders>
              <w:bottom w:val="single" w:sz="4" w:space="0" w:color="auto"/>
            </w:tcBorders>
            <w:shd w:val="clear" w:color="auto" w:fill="auto"/>
            <w:vAlign w:val="bottom"/>
          </w:tcPr>
          <w:p w14:paraId="739DBC14"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6D799C">
              <w:rPr>
                <w:sz w:val="17"/>
              </w:rPr>
              <w:t>39</w:t>
            </w:r>
          </w:p>
        </w:tc>
        <w:tc>
          <w:tcPr>
            <w:tcW w:w="497" w:type="dxa"/>
            <w:gridSpan w:val="2"/>
            <w:tcBorders>
              <w:bottom w:val="single" w:sz="4" w:space="0" w:color="auto"/>
            </w:tcBorders>
            <w:shd w:val="clear" w:color="auto" w:fill="auto"/>
            <w:vAlign w:val="bottom"/>
          </w:tcPr>
          <w:p w14:paraId="0545488D"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6D799C">
              <w:rPr>
                <w:sz w:val="17"/>
              </w:rPr>
              <w:t>13</w:t>
            </w:r>
          </w:p>
        </w:tc>
        <w:tc>
          <w:tcPr>
            <w:tcW w:w="506" w:type="dxa"/>
            <w:tcBorders>
              <w:bottom w:val="single" w:sz="4" w:space="0" w:color="auto"/>
            </w:tcBorders>
            <w:shd w:val="clear" w:color="auto" w:fill="auto"/>
            <w:vAlign w:val="bottom"/>
          </w:tcPr>
          <w:p w14:paraId="4DFCF14F"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6D799C">
              <w:rPr>
                <w:sz w:val="17"/>
              </w:rPr>
              <w:t>17</w:t>
            </w:r>
          </w:p>
        </w:tc>
        <w:tc>
          <w:tcPr>
            <w:tcW w:w="497" w:type="dxa"/>
            <w:gridSpan w:val="2"/>
            <w:tcBorders>
              <w:bottom w:val="single" w:sz="4" w:space="0" w:color="auto"/>
            </w:tcBorders>
            <w:shd w:val="clear" w:color="auto" w:fill="auto"/>
            <w:vAlign w:val="bottom"/>
          </w:tcPr>
          <w:p w14:paraId="7BC2445A"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6D799C">
              <w:rPr>
                <w:sz w:val="17"/>
              </w:rPr>
              <w:t>4</w:t>
            </w:r>
          </w:p>
        </w:tc>
        <w:tc>
          <w:tcPr>
            <w:tcW w:w="506" w:type="dxa"/>
            <w:tcBorders>
              <w:bottom w:val="single" w:sz="4" w:space="0" w:color="auto"/>
            </w:tcBorders>
            <w:shd w:val="clear" w:color="auto" w:fill="auto"/>
            <w:vAlign w:val="bottom"/>
          </w:tcPr>
          <w:p w14:paraId="66C53D09"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6D799C">
              <w:rPr>
                <w:sz w:val="17"/>
              </w:rPr>
              <w:t>2</w:t>
            </w:r>
          </w:p>
        </w:tc>
        <w:tc>
          <w:tcPr>
            <w:tcW w:w="497" w:type="dxa"/>
            <w:gridSpan w:val="2"/>
            <w:tcBorders>
              <w:bottom w:val="single" w:sz="4" w:space="0" w:color="auto"/>
            </w:tcBorders>
            <w:shd w:val="clear" w:color="auto" w:fill="auto"/>
            <w:vAlign w:val="bottom"/>
          </w:tcPr>
          <w:p w14:paraId="37C3645A"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6D799C">
              <w:rPr>
                <w:sz w:val="17"/>
              </w:rPr>
              <w:t>0</w:t>
            </w:r>
          </w:p>
        </w:tc>
        <w:tc>
          <w:tcPr>
            <w:tcW w:w="527" w:type="dxa"/>
            <w:tcBorders>
              <w:bottom w:val="single" w:sz="4" w:space="0" w:color="auto"/>
            </w:tcBorders>
            <w:shd w:val="clear" w:color="auto" w:fill="auto"/>
            <w:vAlign w:val="bottom"/>
          </w:tcPr>
          <w:p w14:paraId="5DEDA19E"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6D799C">
              <w:rPr>
                <w:sz w:val="17"/>
              </w:rPr>
              <w:t>0</w:t>
            </w:r>
          </w:p>
        </w:tc>
        <w:tc>
          <w:tcPr>
            <w:tcW w:w="497" w:type="dxa"/>
            <w:gridSpan w:val="2"/>
            <w:tcBorders>
              <w:bottom w:val="single" w:sz="4" w:space="0" w:color="auto"/>
            </w:tcBorders>
            <w:shd w:val="clear" w:color="auto" w:fill="auto"/>
            <w:vAlign w:val="bottom"/>
          </w:tcPr>
          <w:p w14:paraId="005E0AD6"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6D799C">
              <w:rPr>
                <w:sz w:val="17"/>
              </w:rPr>
              <w:t>71</w:t>
            </w:r>
          </w:p>
        </w:tc>
        <w:tc>
          <w:tcPr>
            <w:tcW w:w="506" w:type="dxa"/>
            <w:tcBorders>
              <w:bottom w:val="single" w:sz="4" w:space="0" w:color="auto"/>
            </w:tcBorders>
            <w:shd w:val="clear" w:color="auto" w:fill="auto"/>
            <w:vAlign w:val="bottom"/>
          </w:tcPr>
          <w:p w14:paraId="32D25E74"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6D799C">
              <w:rPr>
                <w:sz w:val="17"/>
              </w:rPr>
              <w:t>316</w:t>
            </w:r>
          </w:p>
        </w:tc>
        <w:tc>
          <w:tcPr>
            <w:tcW w:w="489" w:type="dxa"/>
            <w:tcBorders>
              <w:bottom w:val="single" w:sz="4" w:space="0" w:color="auto"/>
            </w:tcBorders>
            <w:shd w:val="clear" w:color="auto" w:fill="auto"/>
            <w:vAlign w:val="bottom"/>
          </w:tcPr>
          <w:p w14:paraId="4B7E5026"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6D799C">
              <w:rPr>
                <w:sz w:val="17"/>
              </w:rPr>
              <w:t>387</w:t>
            </w:r>
          </w:p>
        </w:tc>
      </w:tr>
      <w:tr w:rsidR="00AD1175" w:rsidRPr="00D7557D" w14:paraId="6B9737AE" w14:textId="77777777" w:rsidTr="00F262BF">
        <w:tc>
          <w:tcPr>
            <w:tcW w:w="653" w:type="dxa"/>
            <w:tcBorders>
              <w:top w:val="single" w:sz="4" w:space="0" w:color="auto"/>
              <w:bottom w:val="single" w:sz="12" w:space="0" w:color="auto"/>
            </w:tcBorders>
            <w:shd w:val="clear" w:color="auto" w:fill="auto"/>
          </w:tcPr>
          <w:p w14:paraId="685C3F23" w14:textId="77777777" w:rsidR="00AD1175" w:rsidRPr="00D7557D" w:rsidRDefault="00AD1175" w:rsidP="00F262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left"/>
              <w:rPr>
                <w:b/>
                <w:sz w:val="17"/>
              </w:rPr>
            </w:pPr>
            <w:r w:rsidRPr="006D799C">
              <w:rPr>
                <w:b/>
                <w:sz w:val="17"/>
              </w:rPr>
              <w:t>Total</w:t>
            </w:r>
          </w:p>
        </w:tc>
        <w:tc>
          <w:tcPr>
            <w:tcW w:w="494" w:type="dxa"/>
            <w:tcBorders>
              <w:top w:val="single" w:sz="4" w:space="0" w:color="auto"/>
              <w:bottom w:val="single" w:sz="12" w:space="0" w:color="auto"/>
            </w:tcBorders>
            <w:shd w:val="clear" w:color="auto" w:fill="auto"/>
            <w:vAlign w:val="bottom"/>
          </w:tcPr>
          <w:p w14:paraId="35EF1841"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6D799C">
              <w:rPr>
                <w:b/>
                <w:sz w:val="17"/>
              </w:rPr>
              <w:t>4</w:t>
            </w:r>
          </w:p>
        </w:tc>
        <w:tc>
          <w:tcPr>
            <w:tcW w:w="393" w:type="dxa"/>
            <w:tcBorders>
              <w:top w:val="single" w:sz="4" w:space="0" w:color="auto"/>
              <w:bottom w:val="single" w:sz="12" w:space="0" w:color="auto"/>
            </w:tcBorders>
            <w:shd w:val="clear" w:color="auto" w:fill="auto"/>
            <w:vAlign w:val="bottom"/>
          </w:tcPr>
          <w:p w14:paraId="308236BA"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6D799C">
              <w:rPr>
                <w:b/>
                <w:sz w:val="17"/>
              </w:rPr>
              <w:t>6</w:t>
            </w:r>
          </w:p>
        </w:tc>
        <w:tc>
          <w:tcPr>
            <w:tcW w:w="494" w:type="dxa"/>
            <w:gridSpan w:val="2"/>
            <w:tcBorders>
              <w:top w:val="single" w:sz="4" w:space="0" w:color="auto"/>
              <w:bottom w:val="single" w:sz="12" w:space="0" w:color="auto"/>
            </w:tcBorders>
            <w:shd w:val="clear" w:color="auto" w:fill="auto"/>
            <w:vAlign w:val="bottom"/>
          </w:tcPr>
          <w:p w14:paraId="0E7A517E"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6D799C">
              <w:rPr>
                <w:b/>
                <w:sz w:val="17"/>
              </w:rPr>
              <w:t>8</w:t>
            </w:r>
          </w:p>
        </w:tc>
        <w:tc>
          <w:tcPr>
            <w:tcW w:w="422" w:type="dxa"/>
            <w:tcBorders>
              <w:top w:val="single" w:sz="4" w:space="0" w:color="auto"/>
              <w:bottom w:val="single" w:sz="12" w:space="0" w:color="auto"/>
            </w:tcBorders>
            <w:shd w:val="clear" w:color="auto" w:fill="auto"/>
            <w:vAlign w:val="bottom"/>
          </w:tcPr>
          <w:p w14:paraId="05951309"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6D799C">
              <w:rPr>
                <w:b/>
                <w:sz w:val="17"/>
              </w:rPr>
              <w:t>261</w:t>
            </w:r>
          </w:p>
        </w:tc>
        <w:tc>
          <w:tcPr>
            <w:tcW w:w="494" w:type="dxa"/>
            <w:gridSpan w:val="2"/>
            <w:tcBorders>
              <w:top w:val="single" w:sz="4" w:space="0" w:color="auto"/>
              <w:bottom w:val="single" w:sz="12" w:space="0" w:color="auto"/>
            </w:tcBorders>
            <w:shd w:val="clear" w:color="auto" w:fill="auto"/>
            <w:vAlign w:val="bottom"/>
          </w:tcPr>
          <w:p w14:paraId="430805F4"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6D799C">
              <w:rPr>
                <w:b/>
                <w:sz w:val="17"/>
              </w:rPr>
              <w:t>6</w:t>
            </w:r>
          </w:p>
        </w:tc>
        <w:tc>
          <w:tcPr>
            <w:tcW w:w="422" w:type="dxa"/>
            <w:tcBorders>
              <w:top w:val="single" w:sz="4" w:space="0" w:color="auto"/>
              <w:bottom w:val="single" w:sz="12" w:space="0" w:color="auto"/>
            </w:tcBorders>
            <w:shd w:val="clear" w:color="auto" w:fill="auto"/>
            <w:vAlign w:val="bottom"/>
          </w:tcPr>
          <w:p w14:paraId="25D938A2"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6D799C">
              <w:rPr>
                <w:b/>
                <w:sz w:val="17"/>
              </w:rPr>
              <w:t>188</w:t>
            </w:r>
          </w:p>
        </w:tc>
        <w:tc>
          <w:tcPr>
            <w:tcW w:w="497" w:type="dxa"/>
            <w:gridSpan w:val="2"/>
            <w:tcBorders>
              <w:top w:val="single" w:sz="4" w:space="0" w:color="auto"/>
              <w:bottom w:val="single" w:sz="12" w:space="0" w:color="auto"/>
            </w:tcBorders>
            <w:shd w:val="clear" w:color="auto" w:fill="auto"/>
            <w:vAlign w:val="bottom"/>
          </w:tcPr>
          <w:p w14:paraId="195E7446"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6D799C">
              <w:rPr>
                <w:b/>
                <w:sz w:val="17"/>
              </w:rPr>
              <w:t>28</w:t>
            </w:r>
          </w:p>
        </w:tc>
        <w:tc>
          <w:tcPr>
            <w:tcW w:w="506" w:type="dxa"/>
            <w:tcBorders>
              <w:top w:val="single" w:sz="4" w:space="0" w:color="auto"/>
              <w:bottom w:val="single" w:sz="12" w:space="0" w:color="auto"/>
            </w:tcBorders>
            <w:shd w:val="clear" w:color="auto" w:fill="auto"/>
            <w:vAlign w:val="bottom"/>
          </w:tcPr>
          <w:p w14:paraId="579F579A"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6D799C">
              <w:rPr>
                <w:b/>
                <w:sz w:val="17"/>
              </w:rPr>
              <w:t>409</w:t>
            </w:r>
          </w:p>
        </w:tc>
        <w:tc>
          <w:tcPr>
            <w:tcW w:w="497" w:type="dxa"/>
            <w:gridSpan w:val="2"/>
            <w:tcBorders>
              <w:top w:val="single" w:sz="4" w:space="0" w:color="auto"/>
              <w:bottom w:val="single" w:sz="12" w:space="0" w:color="auto"/>
            </w:tcBorders>
            <w:shd w:val="clear" w:color="auto" w:fill="auto"/>
            <w:vAlign w:val="bottom"/>
          </w:tcPr>
          <w:p w14:paraId="16F0954D"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6D799C">
              <w:rPr>
                <w:b/>
                <w:sz w:val="17"/>
              </w:rPr>
              <w:t>48</w:t>
            </w:r>
          </w:p>
        </w:tc>
        <w:tc>
          <w:tcPr>
            <w:tcW w:w="506" w:type="dxa"/>
            <w:tcBorders>
              <w:top w:val="single" w:sz="4" w:space="0" w:color="auto"/>
              <w:bottom w:val="single" w:sz="12" w:space="0" w:color="auto"/>
            </w:tcBorders>
            <w:shd w:val="clear" w:color="auto" w:fill="auto"/>
            <w:vAlign w:val="bottom"/>
          </w:tcPr>
          <w:p w14:paraId="269C6319"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6D799C">
              <w:rPr>
                <w:b/>
                <w:sz w:val="17"/>
              </w:rPr>
              <w:t>138</w:t>
            </w:r>
          </w:p>
        </w:tc>
        <w:tc>
          <w:tcPr>
            <w:tcW w:w="497" w:type="dxa"/>
            <w:gridSpan w:val="2"/>
            <w:tcBorders>
              <w:top w:val="single" w:sz="4" w:space="0" w:color="auto"/>
              <w:bottom w:val="single" w:sz="12" w:space="0" w:color="auto"/>
            </w:tcBorders>
            <w:shd w:val="clear" w:color="auto" w:fill="auto"/>
            <w:vAlign w:val="bottom"/>
          </w:tcPr>
          <w:p w14:paraId="58926B6E"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6D799C">
              <w:rPr>
                <w:b/>
                <w:sz w:val="17"/>
              </w:rPr>
              <w:t>18</w:t>
            </w:r>
          </w:p>
        </w:tc>
        <w:tc>
          <w:tcPr>
            <w:tcW w:w="506" w:type="dxa"/>
            <w:tcBorders>
              <w:top w:val="single" w:sz="4" w:space="0" w:color="auto"/>
              <w:bottom w:val="single" w:sz="12" w:space="0" w:color="auto"/>
            </w:tcBorders>
            <w:shd w:val="clear" w:color="auto" w:fill="auto"/>
            <w:vAlign w:val="bottom"/>
          </w:tcPr>
          <w:p w14:paraId="04304164"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6D799C">
              <w:rPr>
                <w:b/>
                <w:sz w:val="17"/>
              </w:rPr>
              <w:t>55</w:t>
            </w:r>
          </w:p>
        </w:tc>
        <w:tc>
          <w:tcPr>
            <w:tcW w:w="497" w:type="dxa"/>
            <w:gridSpan w:val="2"/>
            <w:tcBorders>
              <w:top w:val="single" w:sz="4" w:space="0" w:color="auto"/>
              <w:bottom w:val="single" w:sz="12" w:space="0" w:color="auto"/>
            </w:tcBorders>
            <w:shd w:val="clear" w:color="auto" w:fill="auto"/>
            <w:vAlign w:val="bottom"/>
          </w:tcPr>
          <w:p w14:paraId="4A49586B"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6D799C">
              <w:rPr>
                <w:b/>
                <w:sz w:val="17"/>
              </w:rPr>
              <w:t>7</w:t>
            </w:r>
          </w:p>
        </w:tc>
        <w:tc>
          <w:tcPr>
            <w:tcW w:w="506" w:type="dxa"/>
            <w:tcBorders>
              <w:top w:val="single" w:sz="4" w:space="0" w:color="auto"/>
              <w:bottom w:val="single" w:sz="12" w:space="0" w:color="auto"/>
            </w:tcBorders>
            <w:shd w:val="clear" w:color="auto" w:fill="auto"/>
            <w:vAlign w:val="bottom"/>
          </w:tcPr>
          <w:p w14:paraId="7AD1D876"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6D799C">
              <w:rPr>
                <w:b/>
                <w:sz w:val="17"/>
              </w:rPr>
              <w:t>5</w:t>
            </w:r>
          </w:p>
        </w:tc>
        <w:tc>
          <w:tcPr>
            <w:tcW w:w="497" w:type="dxa"/>
            <w:gridSpan w:val="2"/>
            <w:tcBorders>
              <w:top w:val="single" w:sz="4" w:space="0" w:color="auto"/>
              <w:bottom w:val="single" w:sz="12" w:space="0" w:color="auto"/>
            </w:tcBorders>
            <w:shd w:val="clear" w:color="auto" w:fill="auto"/>
            <w:vAlign w:val="bottom"/>
          </w:tcPr>
          <w:p w14:paraId="5F6A0DAB"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6D799C">
              <w:rPr>
                <w:b/>
                <w:sz w:val="17"/>
              </w:rPr>
              <w:t>2</w:t>
            </w:r>
          </w:p>
        </w:tc>
        <w:tc>
          <w:tcPr>
            <w:tcW w:w="527" w:type="dxa"/>
            <w:tcBorders>
              <w:top w:val="single" w:sz="4" w:space="0" w:color="auto"/>
              <w:bottom w:val="single" w:sz="12" w:space="0" w:color="auto"/>
            </w:tcBorders>
            <w:shd w:val="clear" w:color="auto" w:fill="auto"/>
            <w:vAlign w:val="bottom"/>
          </w:tcPr>
          <w:p w14:paraId="029B3B0E"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6D799C">
              <w:rPr>
                <w:b/>
                <w:sz w:val="17"/>
              </w:rPr>
              <w:t>37</w:t>
            </w:r>
          </w:p>
        </w:tc>
        <w:tc>
          <w:tcPr>
            <w:tcW w:w="497" w:type="dxa"/>
            <w:gridSpan w:val="2"/>
            <w:tcBorders>
              <w:top w:val="single" w:sz="4" w:space="0" w:color="auto"/>
              <w:bottom w:val="single" w:sz="12" w:space="0" w:color="auto"/>
            </w:tcBorders>
            <w:shd w:val="clear" w:color="auto" w:fill="auto"/>
            <w:vAlign w:val="bottom"/>
          </w:tcPr>
          <w:p w14:paraId="18354B13"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6D799C">
              <w:rPr>
                <w:b/>
                <w:sz w:val="17"/>
              </w:rPr>
              <w:t>121</w:t>
            </w:r>
          </w:p>
        </w:tc>
        <w:tc>
          <w:tcPr>
            <w:tcW w:w="506" w:type="dxa"/>
            <w:tcBorders>
              <w:top w:val="single" w:sz="4" w:space="0" w:color="auto"/>
              <w:bottom w:val="single" w:sz="12" w:space="0" w:color="auto"/>
            </w:tcBorders>
            <w:shd w:val="clear" w:color="auto" w:fill="auto"/>
            <w:vAlign w:val="bottom"/>
          </w:tcPr>
          <w:p w14:paraId="4F8DDA37" w14:textId="77777777" w:rsidR="00AD1175" w:rsidRPr="00D7557D"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6D799C">
              <w:rPr>
                <w:b/>
                <w:sz w:val="17"/>
              </w:rPr>
              <w:t>1 099</w:t>
            </w:r>
          </w:p>
        </w:tc>
        <w:tc>
          <w:tcPr>
            <w:tcW w:w="489" w:type="dxa"/>
            <w:tcBorders>
              <w:top w:val="single" w:sz="4" w:space="0" w:color="auto"/>
              <w:bottom w:val="single" w:sz="12" w:space="0" w:color="auto"/>
            </w:tcBorders>
            <w:shd w:val="clear" w:color="auto" w:fill="auto"/>
            <w:vAlign w:val="bottom"/>
          </w:tcPr>
          <w:p w14:paraId="0FF9574F" w14:textId="77777777" w:rsidR="00AD1175" w:rsidRPr="006D799C" w:rsidRDefault="00AD1175" w:rsidP="00F35E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6D799C">
              <w:rPr>
                <w:b/>
                <w:sz w:val="17"/>
              </w:rPr>
              <w:t>1 220</w:t>
            </w:r>
          </w:p>
        </w:tc>
      </w:tr>
    </w:tbl>
    <w:p w14:paraId="7BC811F9" w14:textId="77777777" w:rsidR="00F67997" w:rsidRPr="00AD1175" w:rsidRDefault="00F67997" w:rsidP="00AD1175">
      <w:pPr>
        <w:pStyle w:val="SingleTxt"/>
        <w:spacing w:after="0" w:line="120" w:lineRule="exact"/>
        <w:rPr>
          <w:sz w:val="10"/>
        </w:rPr>
      </w:pPr>
    </w:p>
    <w:p w14:paraId="091D7F38" w14:textId="364F40B6" w:rsidR="00F67997" w:rsidRPr="00F67997" w:rsidRDefault="00F67997" w:rsidP="00DA75FB">
      <w:pPr>
        <w:pStyle w:val="FootnoteText"/>
        <w:tabs>
          <w:tab w:val="clear" w:pos="418"/>
          <w:tab w:val="right" w:pos="216"/>
          <w:tab w:val="left" w:pos="288"/>
          <w:tab w:val="right" w:pos="576"/>
          <w:tab w:val="left" w:pos="648"/>
        </w:tabs>
        <w:ind w:left="288" w:hanging="288"/>
        <w:rPr>
          <w:lang w:val="fr-FR"/>
        </w:rPr>
      </w:pPr>
      <w:r w:rsidRPr="006D799C">
        <w:rPr>
          <w:i/>
          <w:iCs/>
          <w:lang w:val="fr-FR"/>
        </w:rPr>
        <w:t>Source</w:t>
      </w:r>
      <w:r w:rsidR="00951391">
        <w:rPr>
          <w:lang w:val="fr-FR"/>
        </w:rPr>
        <w:t> </w:t>
      </w:r>
      <w:r w:rsidRPr="00F67997">
        <w:rPr>
          <w:lang w:val="fr-FR"/>
        </w:rPr>
        <w:t>: Quartier général de la Police népalaise</w:t>
      </w:r>
      <w:r w:rsidR="00F262BF">
        <w:rPr>
          <w:lang w:val="fr-FR"/>
        </w:rPr>
        <w:t>.</w:t>
      </w:r>
    </w:p>
    <w:p w14:paraId="54A0462B" w14:textId="2701B9D8" w:rsidR="00DA75FB" w:rsidRDefault="007270BD" w:rsidP="00DA75FB">
      <w:pPr>
        <w:pStyle w:val="H56"/>
        <w:ind w:right="1260"/>
        <w:rPr>
          <w:lang w:val="fr-FR"/>
        </w:rPr>
      </w:pPr>
      <w:r>
        <w:rPr>
          <w:lang w:val="fr-FR"/>
        </w:rPr>
        <w:lastRenderedPageBreak/>
        <w:tab/>
      </w:r>
      <w:r>
        <w:rPr>
          <w:lang w:val="fr-FR"/>
        </w:rPr>
        <w:tab/>
      </w:r>
      <w:r w:rsidR="00F67997" w:rsidRPr="000572B8">
        <w:rPr>
          <w:lang w:val="fr-FR"/>
        </w:rPr>
        <w:t>Tableau</w:t>
      </w:r>
      <w:r w:rsidR="009204B5">
        <w:rPr>
          <w:lang w:val="fr-FR"/>
        </w:rPr>
        <w:t> </w:t>
      </w:r>
      <w:r w:rsidR="00F67997" w:rsidRPr="006D799C">
        <w:rPr>
          <w:lang w:val="fr-FR"/>
        </w:rPr>
        <w:t>11</w:t>
      </w:r>
    </w:p>
    <w:p w14:paraId="08A9551E" w14:textId="1C3B7317" w:rsidR="00F67997" w:rsidRPr="006D799C" w:rsidRDefault="007270BD" w:rsidP="00DA75FB">
      <w:pPr>
        <w:pStyle w:val="H23"/>
        <w:rPr>
          <w:lang w:val="fr-CA"/>
        </w:rPr>
      </w:pPr>
      <w:r w:rsidRPr="006D799C">
        <w:rPr>
          <w:lang w:val="fr-CA"/>
        </w:rPr>
        <w:tab/>
      </w:r>
      <w:r w:rsidRPr="006D799C">
        <w:rPr>
          <w:lang w:val="fr-CA"/>
        </w:rPr>
        <w:tab/>
      </w:r>
      <w:r w:rsidR="00F67997" w:rsidRPr="006D799C">
        <w:rPr>
          <w:lang w:val="fr-CA"/>
        </w:rPr>
        <w:t>Nombre de victimes de la traite par nationalité (exercices</w:t>
      </w:r>
      <w:r w:rsidR="009204B5" w:rsidRPr="006D799C">
        <w:rPr>
          <w:lang w:val="fr-CA"/>
        </w:rPr>
        <w:t> </w:t>
      </w:r>
      <w:r w:rsidR="00F67997" w:rsidRPr="006D799C">
        <w:rPr>
          <w:lang w:val="fr-CA"/>
        </w:rPr>
        <w:t>2018/19 à 2022/23)</w:t>
      </w:r>
    </w:p>
    <w:p w14:paraId="753BA17D" w14:textId="77777777" w:rsidR="00F67997" w:rsidRPr="006D799C" w:rsidRDefault="00F67997" w:rsidP="007270BD">
      <w:pPr>
        <w:pStyle w:val="SingleTxt"/>
        <w:spacing w:after="0" w:line="120" w:lineRule="exact"/>
        <w:rPr>
          <w:b/>
          <w:bCs/>
          <w:sz w:val="10"/>
          <w:lang w:val="fr-FR"/>
        </w:rPr>
      </w:pPr>
    </w:p>
    <w:p w14:paraId="352A2A5D" w14:textId="77777777" w:rsidR="007270BD" w:rsidRPr="006D799C" w:rsidRDefault="007270BD" w:rsidP="007270BD">
      <w:pPr>
        <w:pStyle w:val="SingleTxt"/>
        <w:spacing w:after="0" w:line="120" w:lineRule="exact"/>
        <w:rPr>
          <w:b/>
          <w:bCs/>
          <w:sz w:val="10"/>
          <w:lang w:val="fr-FR"/>
        </w:rPr>
      </w:pPr>
    </w:p>
    <w:tbl>
      <w:tblPr>
        <w:tblW w:w="0" w:type="auto"/>
        <w:tblInd w:w="1260" w:type="dxa"/>
        <w:tblLayout w:type="fixed"/>
        <w:tblCellMar>
          <w:left w:w="0" w:type="dxa"/>
          <w:right w:w="0" w:type="dxa"/>
        </w:tblCellMar>
        <w:tblLook w:val="04A0" w:firstRow="1" w:lastRow="0" w:firstColumn="1" w:lastColumn="0" w:noHBand="0" w:noVBand="1"/>
      </w:tblPr>
      <w:tblGrid>
        <w:gridCol w:w="990"/>
        <w:gridCol w:w="607"/>
        <w:gridCol w:w="608"/>
        <w:gridCol w:w="236"/>
        <w:gridCol w:w="371"/>
        <w:gridCol w:w="608"/>
        <w:gridCol w:w="3897"/>
      </w:tblGrid>
      <w:tr w:rsidR="00F262BF" w:rsidRPr="00F5494A" w14:paraId="1A9C8257" w14:textId="77777777" w:rsidTr="00F262BF">
        <w:trPr>
          <w:cantSplit/>
          <w:tblHeader/>
        </w:trPr>
        <w:tc>
          <w:tcPr>
            <w:tcW w:w="990" w:type="dxa"/>
            <w:vMerge w:val="restart"/>
            <w:tcBorders>
              <w:top w:val="single" w:sz="4" w:space="0" w:color="auto"/>
            </w:tcBorders>
            <w:shd w:val="clear" w:color="auto" w:fill="auto"/>
            <w:noWrap/>
            <w:tcMar>
              <w:top w:w="15" w:type="dxa"/>
              <w:left w:w="108" w:type="dxa"/>
              <w:bottom w:w="0" w:type="dxa"/>
              <w:right w:w="108" w:type="dxa"/>
            </w:tcMar>
            <w:vAlign w:val="bottom"/>
            <w:hideMark/>
          </w:tcPr>
          <w:p w14:paraId="7F2C65D4" w14:textId="6600C667" w:rsidR="00F262BF" w:rsidRPr="00F5494A" w:rsidRDefault="00F262BF" w:rsidP="00F262BF">
            <w:pPr>
              <w:spacing w:before="81" w:after="81" w:line="160" w:lineRule="exact"/>
              <w:ind w:left="-111" w:right="40" w:hanging="2"/>
              <w:rPr>
                <w:i/>
                <w:sz w:val="14"/>
              </w:rPr>
            </w:pPr>
            <w:r w:rsidRPr="006D799C">
              <w:rPr>
                <w:i/>
                <w:sz w:val="14"/>
              </w:rPr>
              <w:t>Exercice</w:t>
            </w:r>
          </w:p>
        </w:tc>
        <w:tc>
          <w:tcPr>
            <w:tcW w:w="1215" w:type="dxa"/>
            <w:gridSpan w:val="2"/>
            <w:tcBorders>
              <w:top w:val="single" w:sz="4" w:space="0" w:color="auto"/>
              <w:bottom w:val="single" w:sz="4" w:space="0" w:color="auto"/>
            </w:tcBorders>
            <w:shd w:val="clear" w:color="auto" w:fill="auto"/>
            <w:noWrap/>
            <w:tcMar>
              <w:top w:w="15" w:type="dxa"/>
              <w:left w:w="108" w:type="dxa"/>
              <w:bottom w:w="0" w:type="dxa"/>
              <w:right w:w="108" w:type="dxa"/>
            </w:tcMar>
            <w:vAlign w:val="bottom"/>
            <w:hideMark/>
          </w:tcPr>
          <w:p w14:paraId="654B6F79" w14:textId="6176DC91" w:rsidR="00F262BF" w:rsidRPr="00F5494A" w:rsidRDefault="00F262BF" w:rsidP="008D78B9">
            <w:pPr>
              <w:spacing w:before="81" w:after="81" w:line="160" w:lineRule="exact"/>
              <w:ind w:right="43"/>
              <w:jc w:val="center"/>
              <w:rPr>
                <w:i/>
                <w:sz w:val="14"/>
              </w:rPr>
            </w:pPr>
            <w:r w:rsidRPr="006D799C">
              <w:rPr>
                <w:i/>
                <w:sz w:val="14"/>
              </w:rPr>
              <w:t>Népalais(e)s</w:t>
            </w:r>
          </w:p>
        </w:tc>
        <w:tc>
          <w:tcPr>
            <w:tcW w:w="236" w:type="dxa"/>
            <w:tcBorders>
              <w:top w:val="single" w:sz="4" w:space="0" w:color="auto"/>
            </w:tcBorders>
            <w:shd w:val="clear" w:color="auto" w:fill="auto"/>
            <w:noWrap/>
            <w:tcMar>
              <w:top w:w="15" w:type="dxa"/>
              <w:left w:w="108" w:type="dxa"/>
              <w:bottom w:w="0" w:type="dxa"/>
              <w:right w:w="108" w:type="dxa"/>
            </w:tcMar>
            <w:vAlign w:val="bottom"/>
            <w:hideMark/>
          </w:tcPr>
          <w:p w14:paraId="73EDCCA4" w14:textId="77777777" w:rsidR="00F262BF" w:rsidRPr="00F5494A" w:rsidRDefault="00F262BF" w:rsidP="00F5494A">
            <w:pPr>
              <w:spacing w:before="81" w:after="81" w:line="160" w:lineRule="exact"/>
              <w:ind w:left="-100" w:right="-82"/>
              <w:jc w:val="right"/>
              <w:rPr>
                <w:i/>
                <w:sz w:val="14"/>
              </w:rPr>
            </w:pPr>
          </w:p>
        </w:tc>
        <w:tc>
          <w:tcPr>
            <w:tcW w:w="979" w:type="dxa"/>
            <w:gridSpan w:val="2"/>
            <w:tcBorders>
              <w:top w:val="single" w:sz="4" w:space="0" w:color="auto"/>
              <w:bottom w:val="single" w:sz="4" w:space="0" w:color="auto"/>
            </w:tcBorders>
            <w:shd w:val="clear" w:color="auto" w:fill="auto"/>
            <w:vAlign w:val="bottom"/>
          </w:tcPr>
          <w:p w14:paraId="1A005FBC" w14:textId="2923ADEF" w:rsidR="00F262BF" w:rsidRPr="00AD1175" w:rsidRDefault="00F262BF" w:rsidP="008D78B9">
            <w:pPr>
              <w:spacing w:before="81" w:after="81" w:line="160" w:lineRule="exact"/>
              <w:ind w:right="43"/>
              <w:jc w:val="center"/>
              <w:rPr>
                <w:i/>
                <w:sz w:val="14"/>
                <w:highlight w:val="yellow"/>
              </w:rPr>
            </w:pPr>
            <w:r w:rsidRPr="006D799C">
              <w:rPr>
                <w:i/>
                <w:sz w:val="14"/>
              </w:rPr>
              <w:t>Étranger/ères</w:t>
            </w:r>
          </w:p>
        </w:tc>
        <w:tc>
          <w:tcPr>
            <w:tcW w:w="3897" w:type="dxa"/>
            <w:tcBorders>
              <w:top w:val="single" w:sz="4" w:space="0" w:color="auto"/>
            </w:tcBorders>
            <w:shd w:val="clear" w:color="auto" w:fill="auto"/>
            <w:noWrap/>
            <w:tcMar>
              <w:top w:w="15" w:type="dxa"/>
              <w:left w:w="108" w:type="dxa"/>
              <w:bottom w:w="0" w:type="dxa"/>
              <w:right w:w="108" w:type="dxa"/>
            </w:tcMar>
            <w:vAlign w:val="bottom"/>
            <w:hideMark/>
          </w:tcPr>
          <w:p w14:paraId="1B655C8E" w14:textId="67241CC7" w:rsidR="00F262BF" w:rsidRPr="006D799C" w:rsidRDefault="00F262BF" w:rsidP="0018661D">
            <w:pPr>
              <w:spacing w:before="81" w:after="81" w:line="160" w:lineRule="exact"/>
              <w:ind w:left="144" w:right="43" w:hanging="144"/>
              <w:rPr>
                <w:i/>
                <w:sz w:val="14"/>
              </w:rPr>
            </w:pPr>
          </w:p>
        </w:tc>
      </w:tr>
      <w:tr w:rsidR="00F262BF" w:rsidRPr="00F5494A" w14:paraId="7E8827D6" w14:textId="77777777" w:rsidTr="00AD1175">
        <w:trPr>
          <w:cantSplit/>
          <w:tblHeader/>
        </w:trPr>
        <w:tc>
          <w:tcPr>
            <w:tcW w:w="990" w:type="dxa"/>
            <w:vMerge/>
            <w:tcBorders>
              <w:bottom w:val="single" w:sz="12" w:space="0" w:color="auto"/>
            </w:tcBorders>
            <w:shd w:val="clear" w:color="auto" w:fill="auto"/>
            <w:noWrap/>
            <w:vAlign w:val="bottom"/>
            <w:hideMark/>
          </w:tcPr>
          <w:p w14:paraId="0140F36A" w14:textId="66264A64" w:rsidR="00F262BF" w:rsidRPr="00F5494A" w:rsidRDefault="00F262BF" w:rsidP="00F5494A">
            <w:pPr>
              <w:spacing w:before="81" w:after="81" w:line="160" w:lineRule="exact"/>
              <w:ind w:left="2" w:right="40" w:hanging="2"/>
              <w:rPr>
                <w:i/>
                <w:sz w:val="14"/>
              </w:rPr>
            </w:pPr>
          </w:p>
        </w:tc>
        <w:tc>
          <w:tcPr>
            <w:tcW w:w="607" w:type="dxa"/>
            <w:tcBorders>
              <w:top w:val="single" w:sz="4" w:space="0" w:color="auto"/>
              <w:bottom w:val="single" w:sz="12" w:space="0" w:color="auto"/>
            </w:tcBorders>
            <w:shd w:val="clear" w:color="auto" w:fill="auto"/>
            <w:noWrap/>
            <w:tcMar>
              <w:top w:w="15" w:type="dxa"/>
              <w:left w:w="108" w:type="dxa"/>
              <w:bottom w:w="0" w:type="dxa"/>
              <w:right w:w="108" w:type="dxa"/>
            </w:tcMar>
            <w:vAlign w:val="bottom"/>
            <w:hideMark/>
          </w:tcPr>
          <w:p w14:paraId="33C6D8A4" w14:textId="77777777" w:rsidR="00F262BF" w:rsidRPr="00F5494A" w:rsidRDefault="00F262BF" w:rsidP="008D78B9">
            <w:pPr>
              <w:spacing w:before="81" w:after="81" w:line="160" w:lineRule="exact"/>
              <w:ind w:right="-41" w:hanging="111"/>
              <w:jc w:val="right"/>
              <w:rPr>
                <w:i/>
                <w:sz w:val="14"/>
              </w:rPr>
            </w:pPr>
            <w:r w:rsidRPr="006D799C">
              <w:rPr>
                <w:i/>
                <w:sz w:val="14"/>
              </w:rPr>
              <w:t>Hommes</w:t>
            </w:r>
          </w:p>
        </w:tc>
        <w:tc>
          <w:tcPr>
            <w:tcW w:w="608" w:type="dxa"/>
            <w:tcBorders>
              <w:top w:val="single" w:sz="4" w:space="0" w:color="auto"/>
              <w:bottom w:val="single" w:sz="12" w:space="0" w:color="auto"/>
            </w:tcBorders>
            <w:shd w:val="clear" w:color="auto" w:fill="auto"/>
            <w:noWrap/>
            <w:tcMar>
              <w:top w:w="15" w:type="dxa"/>
              <w:left w:w="108" w:type="dxa"/>
              <w:bottom w:w="0" w:type="dxa"/>
              <w:right w:w="108" w:type="dxa"/>
            </w:tcMar>
            <w:vAlign w:val="bottom"/>
            <w:hideMark/>
          </w:tcPr>
          <w:p w14:paraId="6E71C8B8" w14:textId="77777777" w:rsidR="00F262BF" w:rsidRPr="00F5494A" w:rsidRDefault="00F262BF" w:rsidP="008D78B9">
            <w:pPr>
              <w:spacing w:before="81" w:after="81" w:line="160" w:lineRule="exact"/>
              <w:ind w:right="-64" w:hanging="88"/>
              <w:jc w:val="right"/>
              <w:rPr>
                <w:i/>
                <w:sz w:val="14"/>
              </w:rPr>
            </w:pPr>
            <w:r w:rsidRPr="006D799C">
              <w:rPr>
                <w:i/>
                <w:sz w:val="14"/>
              </w:rPr>
              <w:t>Femmes</w:t>
            </w:r>
          </w:p>
        </w:tc>
        <w:tc>
          <w:tcPr>
            <w:tcW w:w="607" w:type="dxa"/>
            <w:gridSpan w:val="2"/>
            <w:tcBorders>
              <w:bottom w:val="single" w:sz="12" w:space="0" w:color="auto"/>
            </w:tcBorders>
            <w:shd w:val="clear" w:color="auto" w:fill="auto"/>
            <w:noWrap/>
            <w:tcMar>
              <w:top w:w="15" w:type="dxa"/>
              <w:left w:w="108" w:type="dxa"/>
              <w:bottom w:w="0" w:type="dxa"/>
              <w:right w:w="108" w:type="dxa"/>
            </w:tcMar>
            <w:vAlign w:val="bottom"/>
            <w:hideMark/>
          </w:tcPr>
          <w:p w14:paraId="1E2E2894" w14:textId="77777777" w:rsidR="00F262BF" w:rsidRPr="00F5494A" w:rsidRDefault="00F262BF" w:rsidP="008D78B9">
            <w:pPr>
              <w:spacing w:before="81" w:after="81" w:line="160" w:lineRule="exact"/>
              <w:ind w:left="-155" w:right="-82" w:firstLine="90"/>
              <w:jc w:val="right"/>
              <w:rPr>
                <w:i/>
                <w:sz w:val="14"/>
              </w:rPr>
            </w:pPr>
            <w:r w:rsidRPr="006D799C">
              <w:rPr>
                <w:i/>
                <w:sz w:val="14"/>
              </w:rPr>
              <w:t>Hommes</w:t>
            </w:r>
          </w:p>
        </w:tc>
        <w:tc>
          <w:tcPr>
            <w:tcW w:w="608" w:type="dxa"/>
            <w:tcBorders>
              <w:bottom w:val="single" w:sz="12" w:space="0" w:color="auto"/>
            </w:tcBorders>
            <w:shd w:val="clear" w:color="auto" w:fill="auto"/>
            <w:noWrap/>
            <w:tcMar>
              <w:top w:w="15" w:type="dxa"/>
              <w:left w:w="108" w:type="dxa"/>
              <w:bottom w:w="0" w:type="dxa"/>
              <w:right w:w="108" w:type="dxa"/>
            </w:tcMar>
            <w:vAlign w:val="bottom"/>
            <w:hideMark/>
          </w:tcPr>
          <w:p w14:paraId="6BD77D05" w14:textId="77777777" w:rsidR="00F262BF" w:rsidRPr="00F5494A" w:rsidRDefault="00F262BF" w:rsidP="008D78B9">
            <w:pPr>
              <w:spacing w:before="81" w:after="81" w:line="160" w:lineRule="exact"/>
              <w:ind w:right="-110" w:hanging="133"/>
              <w:jc w:val="right"/>
              <w:rPr>
                <w:i/>
                <w:sz w:val="14"/>
              </w:rPr>
            </w:pPr>
            <w:r w:rsidRPr="006D799C">
              <w:rPr>
                <w:i/>
                <w:sz w:val="14"/>
              </w:rPr>
              <w:t>Femmes</w:t>
            </w:r>
          </w:p>
        </w:tc>
        <w:tc>
          <w:tcPr>
            <w:tcW w:w="3897" w:type="dxa"/>
            <w:tcBorders>
              <w:bottom w:val="single" w:sz="12" w:space="0" w:color="auto"/>
            </w:tcBorders>
            <w:shd w:val="clear" w:color="auto" w:fill="auto"/>
            <w:noWrap/>
            <w:vAlign w:val="bottom"/>
            <w:hideMark/>
          </w:tcPr>
          <w:p w14:paraId="44E41F0E" w14:textId="6F70ECCF" w:rsidR="00F262BF" w:rsidRPr="006D799C" w:rsidRDefault="00F262BF" w:rsidP="00AD1175">
            <w:pPr>
              <w:spacing w:before="81" w:after="81" w:line="160" w:lineRule="exact"/>
              <w:ind w:left="144" w:right="43" w:hanging="59"/>
              <w:rPr>
                <w:i/>
                <w:sz w:val="14"/>
              </w:rPr>
            </w:pPr>
            <w:r w:rsidRPr="006D799C">
              <w:rPr>
                <w:i/>
                <w:sz w:val="14"/>
              </w:rPr>
              <w:t>Nationalité</w:t>
            </w:r>
          </w:p>
        </w:tc>
      </w:tr>
      <w:tr w:rsidR="00F5494A" w:rsidRPr="00F5494A" w14:paraId="572F543B" w14:textId="77777777" w:rsidTr="00AD1175">
        <w:trPr>
          <w:cantSplit/>
          <w:trHeight w:hRule="exact" w:val="115"/>
          <w:tblHeader/>
        </w:trPr>
        <w:tc>
          <w:tcPr>
            <w:tcW w:w="990" w:type="dxa"/>
            <w:tcBorders>
              <w:top w:val="single" w:sz="12" w:space="0" w:color="auto"/>
            </w:tcBorders>
            <w:shd w:val="clear" w:color="auto" w:fill="auto"/>
            <w:noWrap/>
            <w:tcMar>
              <w:top w:w="15" w:type="dxa"/>
              <w:left w:w="108" w:type="dxa"/>
              <w:bottom w:w="0" w:type="dxa"/>
              <w:right w:w="108" w:type="dxa"/>
            </w:tcMar>
            <w:vAlign w:val="bottom"/>
          </w:tcPr>
          <w:p w14:paraId="363C3B22" w14:textId="77777777" w:rsidR="00F5494A" w:rsidRPr="00F5494A" w:rsidRDefault="00F5494A" w:rsidP="00F5494A">
            <w:pPr>
              <w:spacing w:before="40" w:after="40" w:line="210" w:lineRule="exact"/>
              <w:ind w:left="-111" w:right="40"/>
              <w:rPr>
                <w:sz w:val="17"/>
              </w:rPr>
            </w:pPr>
          </w:p>
        </w:tc>
        <w:tc>
          <w:tcPr>
            <w:tcW w:w="607" w:type="dxa"/>
            <w:tcBorders>
              <w:top w:val="single" w:sz="12" w:space="0" w:color="auto"/>
            </w:tcBorders>
            <w:shd w:val="clear" w:color="auto" w:fill="auto"/>
            <w:noWrap/>
            <w:tcMar>
              <w:top w:w="15" w:type="dxa"/>
              <w:left w:w="108" w:type="dxa"/>
              <w:bottom w:w="0" w:type="dxa"/>
              <w:right w:w="108" w:type="dxa"/>
            </w:tcMar>
            <w:vAlign w:val="bottom"/>
          </w:tcPr>
          <w:p w14:paraId="3FB55D4B" w14:textId="77777777" w:rsidR="00F5494A" w:rsidRPr="00F5494A" w:rsidRDefault="00F5494A" w:rsidP="00F5494A">
            <w:pPr>
              <w:spacing w:before="40" w:after="40" w:line="210" w:lineRule="exact"/>
              <w:ind w:right="43"/>
              <w:jc w:val="right"/>
              <w:rPr>
                <w:sz w:val="17"/>
              </w:rPr>
            </w:pPr>
          </w:p>
        </w:tc>
        <w:tc>
          <w:tcPr>
            <w:tcW w:w="608" w:type="dxa"/>
            <w:tcBorders>
              <w:top w:val="single" w:sz="12" w:space="0" w:color="auto"/>
            </w:tcBorders>
            <w:shd w:val="clear" w:color="auto" w:fill="auto"/>
            <w:noWrap/>
            <w:tcMar>
              <w:top w:w="15" w:type="dxa"/>
              <w:left w:w="108" w:type="dxa"/>
              <w:bottom w:w="0" w:type="dxa"/>
              <w:right w:w="108" w:type="dxa"/>
            </w:tcMar>
            <w:vAlign w:val="bottom"/>
          </w:tcPr>
          <w:p w14:paraId="2BC8ED33" w14:textId="77777777" w:rsidR="00F5494A" w:rsidRPr="00F5494A" w:rsidRDefault="00F5494A" w:rsidP="00F5494A">
            <w:pPr>
              <w:spacing w:before="40" w:after="40" w:line="210" w:lineRule="exact"/>
              <w:ind w:right="43"/>
              <w:jc w:val="right"/>
              <w:rPr>
                <w:sz w:val="17"/>
              </w:rPr>
            </w:pPr>
          </w:p>
        </w:tc>
        <w:tc>
          <w:tcPr>
            <w:tcW w:w="607" w:type="dxa"/>
            <w:gridSpan w:val="2"/>
            <w:tcBorders>
              <w:top w:val="single" w:sz="12" w:space="0" w:color="auto"/>
            </w:tcBorders>
            <w:shd w:val="clear" w:color="auto" w:fill="auto"/>
            <w:noWrap/>
            <w:tcMar>
              <w:top w:w="15" w:type="dxa"/>
              <w:left w:w="108" w:type="dxa"/>
              <w:bottom w:w="0" w:type="dxa"/>
              <w:right w:w="108" w:type="dxa"/>
            </w:tcMar>
            <w:vAlign w:val="bottom"/>
          </w:tcPr>
          <w:p w14:paraId="56408708" w14:textId="77777777" w:rsidR="00F5494A" w:rsidRPr="00F5494A" w:rsidRDefault="00F5494A" w:rsidP="00F5494A">
            <w:pPr>
              <w:spacing w:before="40" w:after="40" w:line="210" w:lineRule="exact"/>
              <w:ind w:right="43"/>
              <w:jc w:val="right"/>
              <w:rPr>
                <w:sz w:val="17"/>
              </w:rPr>
            </w:pPr>
          </w:p>
        </w:tc>
        <w:tc>
          <w:tcPr>
            <w:tcW w:w="608" w:type="dxa"/>
            <w:tcBorders>
              <w:top w:val="single" w:sz="12" w:space="0" w:color="auto"/>
            </w:tcBorders>
            <w:shd w:val="clear" w:color="auto" w:fill="auto"/>
            <w:noWrap/>
            <w:tcMar>
              <w:top w:w="15" w:type="dxa"/>
              <w:left w:w="108" w:type="dxa"/>
              <w:bottom w:w="0" w:type="dxa"/>
              <w:right w:w="108" w:type="dxa"/>
            </w:tcMar>
            <w:vAlign w:val="bottom"/>
          </w:tcPr>
          <w:p w14:paraId="04891F04" w14:textId="77777777" w:rsidR="00F5494A" w:rsidRPr="00F5494A" w:rsidRDefault="00F5494A" w:rsidP="00F5494A">
            <w:pPr>
              <w:spacing w:before="40" w:after="40" w:line="210" w:lineRule="exact"/>
              <w:ind w:right="43"/>
              <w:jc w:val="right"/>
              <w:rPr>
                <w:sz w:val="17"/>
              </w:rPr>
            </w:pPr>
          </w:p>
        </w:tc>
        <w:tc>
          <w:tcPr>
            <w:tcW w:w="3897" w:type="dxa"/>
            <w:tcBorders>
              <w:top w:val="single" w:sz="12" w:space="0" w:color="auto"/>
            </w:tcBorders>
            <w:shd w:val="clear" w:color="auto" w:fill="auto"/>
            <w:noWrap/>
            <w:tcMar>
              <w:top w:w="15" w:type="dxa"/>
              <w:left w:w="108" w:type="dxa"/>
              <w:bottom w:w="0" w:type="dxa"/>
              <w:right w:w="108" w:type="dxa"/>
            </w:tcMar>
            <w:vAlign w:val="bottom"/>
          </w:tcPr>
          <w:p w14:paraId="1B779F84" w14:textId="77777777" w:rsidR="00F5494A" w:rsidRPr="00F5494A" w:rsidRDefault="00F5494A" w:rsidP="0018661D">
            <w:pPr>
              <w:spacing w:before="40" w:after="40" w:line="210" w:lineRule="exact"/>
              <w:ind w:left="144" w:right="43"/>
              <w:rPr>
                <w:sz w:val="17"/>
              </w:rPr>
            </w:pPr>
          </w:p>
        </w:tc>
      </w:tr>
      <w:tr w:rsidR="00F5494A" w:rsidRPr="00F5494A" w14:paraId="208A451E" w14:textId="77777777" w:rsidTr="00AD1175">
        <w:trPr>
          <w:cantSplit/>
        </w:trPr>
        <w:tc>
          <w:tcPr>
            <w:tcW w:w="990" w:type="dxa"/>
            <w:shd w:val="clear" w:color="auto" w:fill="auto"/>
            <w:noWrap/>
            <w:tcMar>
              <w:top w:w="15" w:type="dxa"/>
              <w:left w:w="108" w:type="dxa"/>
              <w:bottom w:w="0" w:type="dxa"/>
              <w:right w:w="108" w:type="dxa"/>
            </w:tcMar>
            <w:hideMark/>
          </w:tcPr>
          <w:p w14:paraId="486D2F15" w14:textId="77777777" w:rsidR="00F67997" w:rsidRPr="00F5494A" w:rsidRDefault="00F67997" w:rsidP="0018661D">
            <w:pPr>
              <w:tabs>
                <w:tab w:val="left" w:pos="288"/>
                <w:tab w:val="left" w:pos="576"/>
                <w:tab w:val="left" w:pos="864"/>
                <w:tab w:val="left" w:pos="1152"/>
              </w:tabs>
              <w:spacing w:before="40" w:after="40" w:line="210" w:lineRule="exact"/>
              <w:ind w:left="-111" w:right="40"/>
              <w:rPr>
                <w:sz w:val="17"/>
              </w:rPr>
            </w:pPr>
            <w:r w:rsidRPr="006D799C">
              <w:rPr>
                <w:sz w:val="17"/>
              </w:rPr>
              <w:t>2018</w:t>
            </w:r>
            <w:r w:rsidRPr="00F5494A">
              <w:rPr>
                <w:sz w:val="17"/>
              </w:rPr>
              <w:t>-</w:t>
            </w:r>
            <w:r w:rsidRPr="006D799C">
              <w:rPr>
                <w:sz w:val="17"/>
              </w:rPr>
              <w:t>19</w:t>
            </w:r>
          </w:p>
        </w:tc>
        <w:tc>
          <w:tcPr>
            <w:tcW w:w="607" w:type="dxa"/>
            <w:shd w:val="clear" w:color="auto" w:fill="auto"/>
            <w:noWrap/>
            <w:tcMar>
              <w:top w:w="15" w:type="dxa"/>
              <w:left w:w="108" w:type="dxa"/>
              <w:bottom w:w="0" w:type="dxa"/>
              <w:right w:w="108" w:type="dxa"/>
            </w:tcMar>
            <w:hideMark/>
          </w:tcPr>
          <w:p w14:paraId="1FB419AA" w14:textId="77777777" w:rsidR="00F67997" w:rsidRPr="00F5494A" w:rsidRDefault="00F67997" w:rsidP="0018661D">
            <w:pPr>
              <w:tabs>
                <w:tab w:val="left" w:pos="159"/>
                <w:tab w:val="left" w:pos="576"/>
                <w:tab w:val="left" w:pos="864"/>
                <w:tab w:val="left" w:pos="1152"/>
              </w:tabs>
              <w:spacing w:before="40" w:after="40" w:line="210" w:lineRule="exact"/>
              <w:ind w:right="-41" w:hanging="111"/>
              <w:jc w:val="right"/>
              <w:rPr>
                <w:sz w:val="17"/>
              </w:rPr>
            </w:pPr>
            <w:r w:rsidRPr="006D799C">
              <w:rPr>
                <w:sz w:val="17"/>
              </w:rPr>
              <w:t>68</w:t>
            </w:r>
          </w:p>
        </w:tc>
        <w:tc>
          <w:tcPr>
            <w:tcW w:w="608" w:type="dxa"/>
            <w:shd w:val="clear" w:color="auto" w:fill="auto"/>
            <w:noWrap/>
            <w:tcMar>
              <w:top w:w="15" w:type="dxa"/>
              <w:left w:w="108" w:type="dxa"/>
              <w:bottom w:w="0" w:type="dxa"/>
              <w:right w:w="108" w:type="dxa"/>
            </w:tcMar>
            <w:hideMark/>
          </w:tcPr>
          <w:p w14:paraId="5B494AD9" w14:textId="21CCE24B" w:rsidR="00F67997" w:rsidRPr="00F5494A" w:rsidRDefault="0018661D" w:rsidP="0018661D">
            <w:pPr>
              <w:tabs>
                <w:tab w:val="left" w:pos="182"/>
                <w:tab w:val="left" w:pos="576"/>
                <w:tab w:val="left" w:pos="864"/>
                <w:tab w:val="left" w:pos="1152"/>
              </w:tabs>
              <w:spacing w:before="40" w:after="40" w:line="210" w:lineRule="exact"/>
              <w:ind w:right="-64"/>
              <w:jc w:val="right"/>
              <w:rPr>
                <w:sz w:val="17"/>
              </w:rPr>
            </w:pPr>
            <w:r w:rsidRPr="006D799C">
              <w:rPr>
                <w:sz w:val="17"/>
              </w:rPr>
              <w:t>314</w:t>
            </w:r>
          </w:p>
        </w:tc>
        <w:tc>
          <w:tcPr>
            <w:tcW w:w="607" w:type="dxa"/>
            <w:gridSpan w:val="2"/>
            <w:shd w:val="clear" w:color="auto" w:fill="auto"/>
            <w:noWrap/>
            <w:tcMar>
              <w:top w:w="15" w:type="dxa"/>
              <w:left w:w="108" w:type="dxa"/>
              <w:bottom w:w="0" w:type="dxa"/>
              <w:right w:w="108" w:type="dxa"/>
            </w:tcMar>
            <w:hideMark/>
          </w:tcPr>
          <w:p w14:paraId="25C95A99" w14:textId="77777777" w:rsidR="00F67997" w:rsidRPr="00F5494A" w:rsidRDefault="00F67997" w:rsidP="0018661D">
            <w:pPr>
              <w:tabs>
                <w:tab w:val="left" w:pos="288"/>
                <w:tab w:val="left" w:pos="576"/>
                <w:tab w:val="left" w:pos="620"/>
                <w:tab w:val="left" w:pos="1152"/>
              </w:tabs>
              <w:spacing w:before="40" w:after="40" w:line="210" w:lineRule="exact"/>
              <w:ind w:right="-82"/>
              <w:jc w:val="right"/>
              <w:rPr>
                <w:sz w:val="17"/>
              </w:rPr>
            </w:pPr>
            <w:r w:rsidRPr="006D799C">
              <w:rPr>
                <w:sz w:val="17"/>
              </w:rPr>
              <w:t>3</w:t>
            </w:r>
          </w:p>
        </w:tc>
        <w:tc>
          <w:tcPr>
            <w:tcW w:w="608" w:type="dxa"/>
            <w:shd w:val="clear" w:color="auto" w:fill="auto"/>
            <w:noWrap/>
            <w:tcMar>
              <w:top w:w="15" w:type="dxa"/>
              <w:left w:w="108" w:type="dxa"/>
              <w:bottom w:w="0" w:type="dxa"/>
              <w:right w:w="108" w:type="dxa"/>
            </w:tcMar>
            <w:hideMark/>
          </w:tcPr>
          <w:p w14:paraId="38A56B69" w14:textId="77777777" w:rsidR="00F67997" w:rsidRPr="00F5494A" w:rsidRDefault="00F67997" w:rsidP="0018661D">
            <w:pPr>
              <w:tabs>
                <w:tab w:val="left" w:pos="137"/>
                <w:tab w:val="left" w:pos="576"/>
                <w:tab w:val="left" w:pos="864"/>
                <w:tab w:val="left" w:pos="1152"/>
              </w:tabs>
              <w:spacing w:before="40" w:after="40" w:line="210" w:lineRule="exact"/>
              <w:ind w:right="-47"/>
              <w:jc w:val="right"/>
              <w:rPr>
                <w:sz w:val="17"/>
              </w:rPr>
            </w:pPr>
            <w:r w:rsidRPr="006D799C">
              <w:rPr>
                <w:sz w:val="17"/>
              </w:rPr>
              <w:t>2</w:t>
            </w:r>
          </w:p>
        </w:tc>
        <w:tc>
          <w:tcPr>
            <w:tcW w:w="3897" w:type="dxa"/>
            <w:shd w:val="clear" w:color="auto" w:fill="auto"/>
            <w:noWrap/>
            <w:tcMar>
              <w:top w:w="15" w:type="dxa"/>
              <w:left w:w="108" w:type="dxa"/>
              <w:bottom w:w="0" w:type="dxa"/>
              <w:right w:w="108" w:type="dxa"/>
            </w:tcMar>
            <w:vAlign w:val="bottom"/>
            <w:hideMark/>
          </w:tcPr>
          <w:p w14:paraId="3D166E17" w14:textId="198C4434" w:rsidR="00F67997" w:rsidRPr="00F5494A" w:rsidRDefault="00F67997" w:rsidP="0018661D">
            <w:pPr>
              <w:tabs>
                <w:tab w:val="left" w:pos="288"/>
                <w:tab w:val="left" w:pos="576"/>
                <w:tab w:val="left" w:pos="864"/>
                <w:tab w:val="left" w:pos="1152"/>
              </w:tabs>
              <w:spacing w:before="40" w:after="40" w:line="210" w:lineRule="exact"/>
              <w:ind w:left="8" w:right="43"/>
              <w:rPr>
                <w:sz w:val="17"/>
              </w:rPr>
            </w:pPr>
            <w:r w:rsidRPr="00F5494A">
              <w:rPr>
                <w:sz w:val="17"/>
              </w:rPr>
              <w:t>Pakistan</w:t>
            </w:r>
            <w:r w:rsidR="00AD1175">
              <w:rPr>
                <w:sz w:val="17"/>
              </w:rPr>
              <w:t xml:space="preserve"> – </w:t>
            </w:r>
            <w:r w:rsidRPr="006D799C">
              <w:rPr>
                <w:sz w:val="17"/>
              </w:rPr>
              <w:t>1</w:t>
            </w:r>
            <w:r w:rsidR="00AD1175" w:rsidRPr="00AD1175">
              <w:rPr>
                <w:sz w:val="17"/>
              </w:rPr>
              <w:t xml:space="preserve"> </w:t>
            </w:r>
            <w:r w:rsidRPr="00F5494A">
              <w:rPr>
                <w:sz w:val="17"/>
              </w:rPr>
              <w:t xml:space="preserve">(homme), </w:t>
            </w:r>
            <w:r w:rsidR="00AD1175">
              <w:rPr>
                <w:sz w:val="17"/>
              </w:rPr>
              <w:br/>
            </w:r>
            <w:r w:rsidRPr="00F5494A">
              <w:rPr>
                <w:sz w:val="17"/>
              </w:rPr>
              <w:t>Bangladesh</w:t>
            </w:r>
            <w:r w:rsidR="00AD1175">
              <w:rPr>
                <w:sz w:val="17"/>
              </w:rPr>
              <w:t xml:space="preserve"> –</w:t>
            </w:r>
            <w:r w:rsidRPr="00F5494A">
              <w:rPr>
                <w:sz w:val="17"/>
              </w:rPr>
              <w:t xml:space="preserve"> </w:t>
            </w:r>
            <w:r w:rsidRPr="006D799C">
              <w:rPr>
                <w:sz w:val="17"/>
              </w:rPr>
              <w:t>2</w:t>
            </w:r>
            <w:r w:rsidR="00AD1175" w:rsidRPr="00AD1175">
              <w:rPr>
                <w:sz w:val="17"/>
              </w:rPr>
              <w:t xml:space="preserve"> </w:t>
            </w:r>
            <w:r w:rsidRPr="00F5494A">
              <w:rPr>
                <w:sz w:val="17"/>
              </w:rPr>
              <w:t>(hommes), Inde</w:t>
            </w:r>
            <w:r w:rsidR="00AD1175">
              <w:rPr>
                <w:sz w:val="17"/>
              </w:rPr>
              <w:t xml:space="preserve"> – </w:t>
            </w:r>
            <w:r w:rsidRPr="006D799C">
              <w:rPr>
                <w:sz w:val="17"/>
              </w:rPr>
              <w:t>2</w:t>
            </w:r>
            <w:r w:rsidR="00AD1175" w:rsidRPr="00AD1175">
              <w:rPr>
                <w:sz w:val="17"/>
              </w:rPr>
              <w:t xml:space="preserve"> </w:t>
            </w:r>
            <w:r w:rsidRPr="00F5494A">
              <w:rPr>
                <w:sz w:val="17"/>
              </w:rPr>
              <w:t>(Femmes)</w:t>
            </w:r>
          </w:p>
        </w:tc>
      </w:tr>
      <w:tr w:rsidR="008D78B9" w:rsidRPr="00F5494A" w14:paraId="3A186182" w14:textId="77777777" w:rsidTr="00AD1175">
        <w:trPr>
          <w:cantSplit/>
        </w:trPr>
        <w:tc>
          <w:tcPr>
            <w:tcW w:w="990" w:type="dxa"/>
            <w:shd w:val="clear" w:color="auto" w:fill="auto"/>
            <w:noWrap/>
            <w:tcMar>
              <w:top w:w="15" w:type="dxa"/>
              <w:left w:w="108" w:type="dxa"/>
              <w:bottom w:w="0" w:type="dxa"/>
              <w:right w:w="108" w:type="dxa"/>
            </w:tcMar>
            <w:vAlign w:val="bottom"/>
            <w:hideMark/>
          </w:tcPr>
          <w:p w14:paraId="738A64CA" w14:textId="77777777" w:rsidR="00F67997" w:rsidRPr="00F5494A" w:rsidRDefault="00F67997" w:rsidP="00F5494A">
            <w:pPr>
              <w:tabs>
                <w:tab w:val="left" w:pos="288"/>
                <w:tab w:val="left" w:pos="576"/>
                <w:tab w:val="left" w:pos="864"/>
                <w:tab w:val="left" w:pos="1152"/>
              </w:tabs>
              <w:spacing w:before="40" w:after="40" w:line="210" w:lineRule="exact"/>
              <w:ind w:left="-111" w:right="40"/>
              <w:rPr>
                <w:sz w:val="17"/>
              </w:rPr>
            </w:pPr>
            <w:r w:rsidRPr="006D799C">
              <w:rPr>
                <w:sz w:val="17"/>
              </w:rPr>
              <w:t>2019</w:t>
            </w:r>
            <w:r w:rsidRPr="00F5494A">
              <w:rPr>
                <w:sz w:val="17"/>
              </w:rPr>
              <w:t>-</w:t>
            </w:r>
            <w:r w:rsidRPr="006D799C">
              <w:rPr>
                <w:sz w:val="17"/>
              </w:rPr>
              <w:t>20</w:t>
            </w:r>
          </w:p>
        </w:tc>
        <w:tc>
          <w:tcPr>
            <w:tcW w:w="607" w:type="dxa"/>
            <w:shd w:val="clear" w:color="auto" w:fill="auto"/>
            <w:noWrap/>
            <w:tcMar>
              <w:top w:w="15" w:type="dxa"/>
              <w:left w:w="108" w:type="dxa"/>
              <w:bottom w:w="0" w:type="dxa"/>
              <w:right w:w="108" w:type="dxa"/>
            </w:tcMar>
            <w:vAlign w:val="bottom"/>
            <w:hideMark/>
          </w:tcPr>
          <w:p w14:paraId="1F4991DF" w14:textId="77777777" w:rsidR="00F67997" w:rsidRPr="00F5494A" w:rsidRDefault="00F67997" w:rsidP="008D78B9">
            <w:pPr>
              <w:tabs>
                <w:tab w:val="left" w:pos="159"/>
                <w:tab w:val="left" w:pos="576"/>
                <w:tab w:val="left" w:pos="864"/>
                <w:tab w:val="left" w:pos="1152"/>
              </w:tabs>
              <w:spacing w:before="40" w:after="40" w:line="210" w:lineRule="exact"/>
              <w:ind w:right="-41" w:hanging="111"/>
              <w:jc w:val="right"/>
              <w:rPr>
                <w:sz w:val="17"/>
              </w:rPr>
            </w:pPr>
            <w:r w:rsidRPr="006D799C">
              <w:rPr>
                <w:sz w:val="17"/>
              </w:rPr>
              <w:t>15</w:t>
            </w:r>
          </w:p>
        </w:tc>
        <w:tc>
          <w:tcPr>
            <w:tcW w:w="608" w:type="dxa"/>
            <w:shd w:val="clear" w:color="auto" w:fill="auto"/>
            <w:noWrap/>
            <w:tcMar>
              <w:top w:w="15" w:type="dxa"/>
              <w:left w:w="108" w:type="dxa"/>
              <w:bottom w:w="0" w:type="dxa"/>
              <w:right w:w="108" w:type="dxa"/>
            </w:tcMar>
            <w:vAlign w:val="bottom"/>
            <w:hideMark/>
          </w:tcPr>
          <w:p w14:paraId="646DCE7C" w14:textId="77777777" w:rsidR="00F67997" w:rsidRPr="00F5494A" w:rsidRDefault="00F67997" w:rsidP="008D78B9">
            <w:pPr>
              <w:tabs>
                <w:tab w:val="left" w:pos="182"/>
                <w:tab w:val="left" w:pos="576"/>
                <w:tab w:val="left" w:pos="864"/>
                <w:tab w:val="left" w:pos="1152"/>
              </w:tabs>
              <w:spacing w:before="40" w:after="40" w:line="210" w:lineRule="exact"/>
              <w:ind w:right="-64"/>
              <w:jc w:val="right"/>
              <w:rPr>
                <w:sz w:val="17"/>
              </w:rPr>
            </w:pPr>
            <w:r w:rsidRPr="006D799C">
              <w:rPr>
                <w:sz w:val="17"/>
              </w:rPr>
              <w:t>190</w:t>
            </w:r>
          </w:p>
        </w:tc>
        <w:tc>
          <w:tcPr>
            <w:tcW w:w="607" w:type="dxa"/>
            <w:gridSpan w:val="2"/>
            <w:shd w:val="clear" w:color="auto" w:fill="auto"/>
            <w:noWrap/>
            <w:tcMar>
              <w:top w:w="15" w:type="dxa"/>
              <w:left w:w="108" w:type="dxa"/>
              <w:bottom w:w="0" w:type="dxa"/>
              <w:right w:w="108" w:type="dxa"/>
            </w:tcMar>
            <w:vAlign w:val="bottom"/>
            <w:hideMark/>
          </w:tcPr>
          <w:p w14:paraId="639746E8" w14:textId="77777777" w:rsidR="00F67997" w:rsidRPr="00F5494A" w:rsidRDefault="00F67997" w:rsidP="00F5494A">
            <w:pPr>
              <w:tabs>
                <w:tab w:val="left" w:pos="288"/>
                <w:tab w:val="left" w:pos="576"/>
                <w:tab w:val="left" w:pos="864"/>
                <w:tab w:val="left" w:pos="1152"/>
              </w:tabs>
              <w:spacing w:before="40" w:after="40" w:line="210" w:lineRule="exact"/>
              <w:ind w:right="-82"/>
              <w:jc w:val="right"/>
              <w:rPr>
                <w:sz w:val="17"/>
              </w:rPr>
            </w:pPr>
            <w:r w:rsidRPr="006D799C">
              <w:rPr>
                <w:sz w:val="17"/>
              </w:rPr>
              <w:t>0</w:t>
            </w:r>
          </w:p>
        </w:tc>
        <w:tc>
          <w:tcPr>
            <w:tcW w:w="608" w:type="dxa"/>
            <w:shd w:val="clear" w:color="auto" w:fill="auto"/>
            <w:noWrap/>
            <w:tcMar>
              <w:top w:w="15" w:type="dxa"/>
              <w:left w:w="108" w:type="dxa"/>
              <w:bottom w:w="0" w:type="dxa"/>
              <w:right w:w="108" w:type="dxa"/>
            </w:tcMar>
            <w:vAlign w:val="bottom"/>
            <w:hideMark/>
          </w:tcPr>
          <w:p w14:paraId="3D8826A5" w14:textId="77777777" w:rsidR="00F67997" w:rsidRPr="00F5494A" w:rsidRDefault="00F67997" w:rsidP="008D78B9">
            <w:pPr>
              <w:tabs>
                <w:tab w:val="left" w:pos="137"/>
                <w:tab w:val="left" w:pos="576"/>
                <w:tab w:val="left" w:pos="864"/>
                <w:tab w:val="left" w:pos="1152"/>
              </w:tabs>
              <w:spacing w:before="40" w:after="40" w:line="210" w:lineRule="exact"/>
              <w:ind w:right="-47"/>
              <w:jc w:val="right"/>
              <w:rPr>
                <w:sz w:val="17"/>
              </w:rPr>
            </w:pPr>
            <w:r w:rsidRPr="006D799C">
              <w:rPr>
                <w:sz w:val="17"/>
              </w:rPr>
              <w:t>0</w:t>
            </w:r>
          </w:p>
        </w:tc>
        <w:tc>
          <w:tcPr>
            <w:tcW w:w="3897" w:type="dxa"/>
            <w:shd w:val="clear" w:color="auto" w:fill="auto"/>
            <w:noWrap/>
            <w:tcMar>
              <w:top w:w="15" w:type="dxa"/>
              <w:left w:w="108" w:type="dxa"/>
              <w:bottom w:w="0" w:type="dxa"/>
              <w:right w:w="108" w:type="dxa"/>
            </w:tcMar>
            <w:vAlign w:val="bottom"/>
            <w:hideMark/>
          </w:tcPr>
          <w:p w14:paraId="2B3F6527" w14:textId="5E08C6F3" w:rsidR="00F67997" w:rsidRPr="00F5494A" w:rsidRDefault="00F67997" w:rsidP="0018661D">
            <w:pPr>
              <w:tabs>
                <w:tab w:val="left" w:pos="288"/>
                <w:tab w:val="left" w:pos="576"/>
                <w:tab w:val="left" w:pos="864"/>
                <w:tab w:val="left" w:pos="1152"/>
              </w:tabs>
              <w:spacing w:before="40" w:after="40" w:line="210" w:lineRule="exact"/>
              <w:ind w:left="8" w:right="43"/>
              <w:rPr>
                <w:sz w:val="17"/>
              </w:rPr>
            </w:pPr>
          </w:p>
        </w:tc>
      </w:tr>
      <w:tr w:rsidR="008D78B9" w:rsidRPr="00F5494A" w14:paraId="088AD201" w14:textId="77777777" w:rsidTr="00AD1175">
        <w:trPr>
          <w:cantSplit/>
        </w:trPr>
        <w:tc>
          <w:tcPr>
            <w:tcW w:w="990" w:type="dxa"/>
            <w:shd w:val="clear" w:color="auto" w:fill="auto"/>
            <w:noWrap/>
            <w:tcMar>
              <w:top w:w="15" w:type="dxa"/>
              <w:left w:w="108" w:type="dxa"/>
              <w:bottom w:w="0" w:type="dxa"/>
              <w:right w:w="108" w:type="dxa"/>
            </w:tcMar>
            <w:vAlign w:val="bottom"/>
            <w:hideMark/>
          </w:tcPr>
          <w:p w14:paraId="546197FC" w14:textId="77777777" w:rsidR="00F67997" w:rsidRPr="00F5494A" w:rsidRDefault="00F67997" w:rsidP="00F5494A">
            <w:pPr>
              <w:tabs>
                <w:tab w:val="left" w:pos="288"/>
                <w:tab w:val="left" w:pos="576"/>
                <w:tab w:val="left" w:pos="864"/>
                <w:tab w:val="left" w:pos="1152"/>
              </w:tabs>
              <w:spacing w:before="40" w:after="40" w:line="210" w:lineRule="exact"/>
              <w:ind w:left="-111" w:right="40"/>
              <w:rPr>
                <w:sz w:val="17"/>
              </w:rPr>
            </w:pPr>
            <w:r w:rsidRPr="006D799C">
              <w:rPr>
                <w:sz w:val="17"/>
              </w:rPr>
              <w:t>2020</w:t>
            </w:r>
            <w:r w:rsidRPr="00F5494A">
              <w:rPr>
                <w:sz w:val="17"/>
              </w:rPr>
              <w:t>-</w:t>
            </w:r>
            <w:r w:rsidRPr="006D799C">
              <w:rPr>
                <w:sz w:val="17"/>
              </w:rPr>
              <w:t>21</w:t>
            </w:r>
          </w:p>
        </w:tc>
        <w:tc>
          <w:tcPr>
            <w:tcW w:w="607" w:type="dxa"/>
            <w:shd w:val="clear" w:color="auto" w:fill="auto"/>
            <w:noWrap/>
            <w:tcMar>
              <w:top w:w="15" w:type="dxa"/>
              <w:left w:w="108" w:type="dxa"/>
              <w:bottom w:w="0" w:type="dxa"/>
              <w:right w:w="108" w:type="dxa"/>
            </w:tcMar>
            <w:vAlign w:val="bottom"/>
            <w:hideMark/>
          </w:tcPr>
          <w:p w14:paraId="3F107DA2" w14:textId="77777777" w:rsidR="00F67997" w:rsidRPr="00F5494A" w:rsidRDefault="00F67997" w:rsidP="008D78B9">
            <w:pPr>
              <w:tabs>
                <w:tab w:val="left" w:pos="159"/>
                <w:tab w:val="left" w:pos="576"/>
                <w:tab w:val="left" w:pos="864"/>
                <w:tab w:val="left" w:pos="1152"/>
              </w:tabs>
              <w:spacing w:before="40" w:after="40" w:line="210" w:lineRule="exact"/>
              <w:ind w:right="-41" w:hanging="111"/>
              <w:jc w:val="right"/>
              <w:rPr>
                <w:sz w:val="17"/>
              </w:rPr>
            </w:pPr>
            <w:r w:rsidRPr="006D799C">
              <w:rPr>
                <w:sz w:val="17"/>
              </w:rPr>
              <w:t>4</w:t>
            </w:r>
          </w:p>
        </w:tc>
        <w:tc>
          <w:tcPr>
            <w:tcW w:w="608" w:type="dxa"/>
            <w:shd w:val="clear" w:color="auto" w:fill="auto"/>
            <w:noWrap/>
            <w:tcMar>
              <w:top w:w="15" w:type="dxa"/>
              <w:left w:w="108" w:type="dxa"/>
              <w:bottom w:w="0" w:type="dxa"/>
              <w:right w:w="108" w:type="dxa"/>
            </w:tcMar>
            <w:vAlign w:val="bottom"/>
            <w:hideMark/>
          </w:tcPr>
          <w:p w14:paraId="76B07695" w14:textId="77777777" w:rsidR="00F67997" w:rsidRPr="00F5494A" w:rsidRDefault="00F67997" w:rsidP="008D78B9">
            <w:pPr>
              <w:tabs>
                <w:tab w:val="left" w:pos="182"/>
                <w:tab w:val="left" w:pos="576"/>
                <w:tab w:val="left" w:pos="864"/>
                <w:tab w:val="left" w:pos="1152"/>
              </w:tabs>
              <w:spacing w:before="40" w:after="40" w:line="210" w:lineRule="exact"/>
              <w:ind w:right="-64"/>
              <w:jc w:val="right"/>
              <w:rPr>
                <w:sz w:val="17"/>
              </w:rPr>
            </w:pPr>
            <w:r w:rsidRPr="006D799C">
              <w:rPr>
                <w:sz w:val="17"/>
              </w:rPr>
              <w:t>183</w:t>
            </w:r>
          </w:p>
        </w:tc>
        <w:tc>
          <w:tcPr>
            <w:tcW w:w="607" w:type="dxa"/>
            <w:gridSpan w:val="2"/>
            <w:shd w:val="clear" w:color="auto" w:fill="auto"/>
            <w:noWrap/>
            <w:tcMar>
              <w:top w:w="15" w:type="dxa"/>
              <w:left w:w="108" w:type="dxa"/>
              <w:bottom w:w="0" w:type="dxa"/>
              <w:right w:w="108" w:type="dxa"/>
            </w:tcMar>
            <w:vAlign w:val="bottom"/>
            <w:hideMark/>
          </w:tcPr>
          <w:p w14:paraId="6AC21DF3" w14:textId="77777777" w:rsidR="00F67997" w:rsidRPr="00F5494A" w:rsidRDefault="00F67997" w:rsidP="00F5494A">
            <w:pPr>
              <w:tabs>
                <w:tab w:val="left" w:pos="288"/>
                <w:tab w:val="left" w:pos="576"/>
                <w:tab w:val="left" w:pos="864"/>
                <w:tab w:val="left" w:pos="1152"/>
              </w:tabs>
              <w:spacing w:before="40" w:after="40" w:line="210" w:lineRule="exact"/>
              <w:ind w:right="-82"/>
              <w:jc w:val="right"/>
              <w:rPr>
                <w:sz w:val="17"/>
              </w:rPr>
            </w:pPr>
            <w:r w:rsidRPr="006D799C">
              <w:rPr>
                <w:sz w:val="17"/>
              </w:rPr>
              <w:t>0</w:t>
            </w:r>
          </w:p>
        </w:tc>
        <w:tc>
          <w:tcPr>
            <w:tcW w:w="608" w:type="dxa"/>
            <w:shd w:val="clear" w:color="auto" w:fill="auto"/>
            <w:noWrap/>
            <w:tcMar>
              <w:top w:w="15" w:type="dxa"/>
              <w:left w:w="108" w:type="dxa"/>
              <w:bottom w:w="0" w:type="dxa"/>
              <w:right w:w="108" w:type="dxa"/>
            </w:tcMar>
            <w:vAlign w:val="bottom"/>
            <w:hideMark/>
          </w:tcPr>
          <w:p w14:paraId="3403DBCE" w14:textId="77777777" w:rsidR="00F67997" w:rsidRPr="00F5494A" w:rsidRDefault="00F67997" w:rsidP="008D78B9">
            <w:pPr>
              <w:tabs>
                <w:tab w:val="left" w:pos="137"/>
                <w:tab w:val="left" w:pos="576"/>
                <w:tab w:val="left" w:pos="864"/>
                <w:tab w:val="left" w:pos="1152"/>
              </w:tabs>
              <w:spacing w:before="40" w:after="40" w:line="210" w:lineRule="exact"/>
              <w:ind w:right="-47"/>
              <w:jc w:val="right"/>
              <w:rPr>
                <w:sz w:val="17"/>
              </w:rPr>
            </w:pPr>
            <w:r w:rsidRPr="006D799C">
              <w:rPr>
                <w:sz w:val="17"/>
              </w:rPr>
              <w:t>0</w:t>
            </w:r>
          </w:p>
        </w:tc>
        <w:tc>
          <w:tcPr>
            <w:tcW w:w="3897" w:type="dxa"/>
            <w:shd w:val="clear" w:color="auto" w:fill="auto"/>
            <w:noWrap/>
            <w:tcMar>
              <w:top w:w="15" w:type="dxa"/>
              <w:left w:w="108" w:type="dxa"/>
              <w:bottom w:w="0" w:type="dxa"/>
              <w:right w:w="108" w:type="dxa"/>
            </w:tcMar>
            <w:vAlign w:val="bottom"/>
            <w:hideMark/>
          </w:tcPr>
          <w:p w14:paraId="1314303A" w14:textId="3A6F61D4" w:rsidR="00F67997" w:rsidRPr="00F5494A" w:rsidRDefault="00F67997" w:rsidP="0018661D">
            <w:pPr>
              <w:tabs>
                <w:tab w:val="left" w:pos="288"/>
                <w:tab w:val="left" w:pos="576"/>
                <w:tab w:val="left" w:pos="864"/>
                <w:tab w:val="left" w:pos="1152"/>
              </w:tabs>
              <w:spacing w:before="40" w:after="40" w:line="210" w:lineRule="exact"/>
              <w:ind w:left="8" w:right="43"/>
              <w:rPr>
                <w:sz w:val="17"/>
              </w:rPr>
            </w:pPr>
          </w:p>
        </w:tc>
      </w:tr>
      <w:tr w:rsidR="008D78B9" w:rsidRPr="00F5494A" w14:paraId="1ED5D982" w14:textId="77777777" w:rsidTr="00AD1175">
        <w:trPr>
          <w:cantSplit/>
        </w:trPr>
        <w:tc>
          <w:tcPr>
            <w:tcW w:w="990" w:type="dxa"/>
            <w:shd w:val="clear" w:color="auto" w:fill="auto"/>
            <w:noWrap/>
            <w:tcMar>
              <w:top w:w="15" w:type="dxa"/>
              <w:left w:w="108" w:type="dxa"/>
              <w:bottom w:w="0" w:type="dxa"/>
              <w:right w:w="108" w:type="dxa"/>
            </w:tcMar>
            <w:hideMark/>
          </w:tcPr>
          <w:p w14:paraId="50A714ED" w14:textId="77777777" w:rsidR="00F67997" w:rsidRPr="00F5494A" w:rsidRDefault="00F67997" w:rsidP="0018661D">
            <w:pPr>
              <w:tabs>
                <w:tab w:val="left" w:pos="288"/>
                <w:tab w:val="left" w:pos="576"/>
                <w:tab w:val="left" w:pos="864"/>
                <w:tab w:val="left" w:pos="1152"/>
              </w:tabs>
              <w:spacing w:before="40" w:after="40" w:line="210" w:lineRule="exact"/>
              <w:ind w:left="-111" w:right="40"/>
              <w:rPr>
                <w:sz w:val="17"/>
              </w:rPr>
            </w:pPr>
            <w:r w:rsidRPr="006D799C">
              <w:rPr>
                <w:sz w:val="17"/>
              </w:rPr>
              <w:t>2021</w:t>
            </w:r>
            <w:r w:rsidRPr="00F5494A">
              <w:rPr>
                <w:sz w:val="17"/>
              </w:rPr>
              <w:t>-</w:t>
            </w:r>
            <w:r w:rsidRPr="006D799C">
              <w:rPr>
                <w:sz w:val="17"/>
              </w:rPr>
              <w:t>22</w:t>
            </w:r>
          </w:p>
        </w:tc>
        <w:tc>
          <w:tcPr>
            <w:tcW w:w="607" w:type="dxa"/>
            <w:shd w:val="clear" w:color="auto" w:fill="auto"/>
            <w:noWrap/>
            <w:tcMar>
              <w:top w:w="15" w:type="dxa"/>
              <w:left w:w="108" w:type="dxa"/>
              <w:bottom w:w="0" w:type="dxa"/>
              <w:right w:w="108" w:type="dxa"/>
            </w:tcMar>
            <w:hideMark/>
          </w:tcPr>
          <w:p w14:paraId="34DABA84" w14:textId="77777777" w:rsidR="00F67997" w:rsidRPr="00F5494A" w:rsidRDefault="00F67997" w:rsidP="0018661D">
            <w:pPr>
              <w:tabs>
                <w:tab w:val="left" w:pos="159"/>
                <w:tab w:val="left" w:pos="576"/>
                <w:tab w:val="left" w:pos="864"/>
                <w:tab w:val="left" w:pos="1152"/>
              </w:tabs>
              <w:spacing w:before="40" w:after="40" w:line="210" w:lineRule="exact"/>
              <w:ind w:right="-41" w:hanging="111"/>
              <w:jc w:val="right"/>
              <w:rPr>
                <w:sz w:val="17"/>
              </w:rPr>
            </w:pPr>
            <w:r w:rsidRPr="006D799C">
              <w:rPr>
                <w:sz w:val="17"/>
              </w:rPr>
              <w:t>8</w:t>
            </w:r>
          </w:p>
        </w:tc>
        <w:tc>
          <w:tcPr>
            <w:tcW w:w="608" w:type="dxa"/>
            <w:shd w:val="clear" w:color="auto" w:fill="auto"/>
            <w:noWrap/>
            <w:tcMar>
              <w:top w:w="15" w:type="dxa"/>
              <w:left w:w="108" w:type="dxa"/>
              <w:bottom w:w="0" w:type="dxa"/>
              <w:right w:w="108" w:type="dxa"/>
            </w:tcMar>
            <w:hideMark/>
          </w:tcPr>
          <w:p w14:paraId="46321B71" w14:textId="77777777" w:rsidR="00F67997" w:rsidRPr="00F5494A" w:rsidRDefault="00F67997" w:rsidP="0018661D">
            <w:pPr>
              <w:tabs>
                <w:tab w:val="left" w:pos="182"/>
                <w:tab w:val="left" w:pos="576"/>
                <w:tab w:val="left" w:pos="864"/>
                <w:tab w:val="left" w:pos="1152"/>
              </w:tabs>
              <w:spacing w:before="40" w:after="40" w:line="210" w:lineRule="exact"/>
              <w:ind w:right="-64"/>
              <w:jc w:val="right"/>
              <w:rPr>
                <w:sz w:val="17"/>
              </w:rPr>
            </w:pPr>
            <w:r w:rsidRPr="006D799C">
              <w:rPr>
                <w:sz w:val="17"/>
              </w:rPr>
              <w:t>192</w:t>
            </w:r>
          </w:p>
        </w:tc>
        <w:tc>
          <w:tcPr>
            <w:tcW w:w="607" w:type="dxa"/>
            <w:gridSpan w:val="2"/>
            <w:shd w:val="clear" w:color="auto" w:fill="auto"/>
            <w:noWrap/>
            <w:tcMar>
              <w:top w:w="15" w:type="dxa"/>
              <w:left w:w="108" w:type="dxa"/>
              <w:bottom w:w="0" w:type="dxa"/>
              <w:right w:w="108" w:type="dxa"/>
            </w:tcMar>
            <w:hideMark/>
          </w:tcPr>
          <w:p w14:paraId="0B538E74" w14:textId="77777777" w:rsidR="00F67997" w:rsidRPr="00F5494A" w:rsidRDefault="00F67997" w:rsidP="0018661D">
            <w:pPr>
              <w:tabs>
                <w:tab w:val="left" w:pos="288"/>
                <w:tab w:val="left" w:pos="576"/>
                <w:tab w:val="left" w:pos="864"/>
                <w:tab w:val="left" w:pos="1152"/>
              </w:tabs>
              <w:spacing w:before="40" w:after="40" w:line="210" w:lineRule="exact"/>
              <w:ind w:right="-82"/>
              <w:jc w:val="right"/>
              <w:rPr>
                <w:sz w:val="17"/>
              </w:rPr>
            </w:pPr>
            <w:r w:rsidRPr="006D799C">
              <w:rPr>
                <w:sz w:val="17"/>
              </w:rPr>
              <w:t>3</w:t>
            </w:r>
          </w:p>
        </w:tc>
        <w:tc>
          <w:tcPr>
            <w:tcW w:w="608" w:type="dxa"/>
            <w:shd w:val="clear" w:color="auto" w:fill="auto"/>
            <w:noWrap/>
            <w:tcMar>
              <w:top w:w="15" w:type="dxa"/>
              <w:left w:w="108" w:type="dxa"/>
              <w:bottom w:w="0" w:type="dxa"/>
              <w:right w:w="108" w:type="dxa"/>
            </w:tcMar>
            <w:hideMark/>
          </w:tcPr>
          <w:p w14:paraId="1F8CA7CC" w14:textId="77777777" w:rsidR="00F67997" w:rsidRPr="00F5494A" w:rsidRDefault="00F67997" w:rsidP="0018661D">
            <w:pPr>
              <w:tabs>
                <w:tab w:val="left" w:pos="137"/>
                <w:tab w:val="left" w:pos="576"/>
                <w:tab w:val="left" w:pos="864"/>
                <w:tab w:val="left" w:pos="1152"/>
              </w:tabs>
              <w:spacing w:before="40" w:after="40" w:line="210" w:lineRule="exact"/>
              <w:ind w:right="-47"/>
              <w:jc w:val="right"/>
              <w:rPr>
                <w:sz w:val="17"/>
              </w:rPr>
            </w:pPr>
            <w:r w:rsidRPr="006D799C">
              <w:rPr>
                <w:sz w:val="17"/>
              </w:rPr>
              <w:t>8</w:t>
            </w:r>
          </w:p>
        </w:tc>
        <w:tc>
          <w:tcPr>
            <w:tcW w:w="3897" w:type="dxa"/>
            <w:shd w:val="clear" w:color="auto" w:fill="auto"/>
            <w:noWrap/>
            <w:tcMar>
              <w:top w:w="15" w:type="dxa"/>
              <w:left w:w="108" w:type="dxa"/>
              <w:bottom w:w="0" w:type="dxa"/>
              <w:right w:w="108" w:type="dxa"/>
            </w:tcMar>
            <w:vAlign w:val="bottom"/>
            <w:hideMark/>
          </w:tcPr>
          <w:p w14:paraId="720E04AA" w14:textId="23D6F811" w:rsidR="00F67997" w:rsidRPr="00F5494A" w:rsidRDefault="00F67997" w:rsidP="0018661D">
            <w:pPr>
              <w:tabs>
                <w:tab w:val="left" w:pos="288"/>
                <w:tab w:val="left" w:pos="576"/>
                <w:tab w:val="left" w:pos="864"/>
                <w:tab w:val="left" w:pos="1152"/>
              </w:tabs>
              <w:spacing w:before="40" w:after="40" w:line="210" w:lineRule="exact"/>
              <w:ind w:left="8" w:right="43"/>
              <w:rPr>
                <w:sz w:val="17"/>
              </w:rPr>
            </w:pPr>
            <w:r w:rsidRPr="00F5494A">
              <w:rPr>
                <w:sz w:val="17"/>
              </w:rPr>
              <w:t>Myanmar</w:t>
            </w:r>
            <w:r w:rsidR="00AD1175">
              <w:rPr>
                <w:sz w:val="17"/>
              </w:rPr>
              <w:t xml:space="preserve"> – </w:t>
            </w:r>
            <w:r w:rsidRPr="006D799C">
              <w:rPr>
                <w:sz w:val="17"/>
              </w:rPr>
              <w:t>1</w:t>
            </w:r>
            <w:r w:rsidRPr="00F5494A">
              <w:rPr>
                <w:sz w:val="17"/>
              </w:rPr>
              <w:t xml:space="preserve"> (homme) </w:t>
            </w:r>
            <w:r w:rsidR="007A411D">
              <w:rPr>
                <w:sz w:val="17"/>
              </w:rPr>
              <w:br/>
            </w:r>
            <w:r w:rsidR="0027067E" w:rsidRPr="00F5494A">
              <w:rPr>
                <w:sz w:val="17"/>
              </w:rPr>
              <w:t>Bangladesh</w:t>
            </w:r>
            <w:r w:rsidR="00AD1175">
              <w:rPr>
                <w:sz w:val="17"/>
              </w:rPr>
              <w:t xml:space="preserve"> – </w:t>
            </w:r>
            <w:r w:rsidRPr="006D799C">
              <w:rPr>
                <w:sz w:val="17"/>
              </w:rPr>
              <w:t>2</w:t>
            </w:r>
            <w:r w:rsidR="007A411D" w:rsidRPr="007A411D">
              <w:rPr>
                <w:sz w:val="17"/>
              </w:rPr>
              <w:t xml:space="preserve"> </w:t>
            </w:r>
            <w:r w:rsidRPr="00F5494A">
              <w:rPr>
                <w:sz w:val="17"/>
              </w:rPr>
              <w:t>(hommes) Inde</w:t>
            </w:r>
            <w:r w:rsidR="007A411D">
              <w:rPr>
                <w:sz w:val="17"/>
              </w:rPr>
              <w:t xml:space="preserve"> – </w:t>
            </w:r>
            <w:r w:rsidRPr="006D799C">
              <w:rPr>
                <w:sz w:val="17"/>
              </w:rPr>
              <w:t>8</w:t>
            </w:r>
            <w:r w:rsidRPr="00F5494A">
              <w:rPr>
                <w:sz w:val="17"/>
              </w:rPr>
              <w:t xml:space="preserve"> (femmes)</w:t>
            </w:r>
          </w:p>
        </w:tc>
      </w:tr>
      <w:tr w:rsidR="00F5494A" w:rsidRPr="00F5494A" w14:paraId="315DB4E3" w14:textId="77777777" w:rsidTr="00AD1175">
        <w:trPr>
          <w:cantSplit/>
        </w:trPr>
        <w:tc>
          <w:tcPr>
            <w:tcW w:w="990" w:type="dxa"/>
            <w:tcBorders>
              <w:bottom w:val="single" w:sz="4" w:space="0" w:color="auto"/>
            </w:tcBorders>
            <w:shd w:val="clear" w:color="auto" w:fill="auto"/>
            <w:noWrap/>
            <w:tcMar>
              <w:top w:w="15" w:type="dxa"/>
              <w:left w:w="108" w:type="dxa"/>
              <w:bottom w:w="0" w:type="dxa"/>
              <w:right w:w="108" w:type="dxa"/>
            </w:tcMar>
            <w:vAlign w:val="bottom"/>
            <w:hideMark/>
          </w:tcPr>
          <w:p w14:paraId="0D060B80" w14:textId="77777777" w:rsidR="00F67997" w:rsidRPr="00F5494A" w:rsidRDefault="00F67997" w:rsidP="00F5494A">
            <w:pPr>
              <w:tabs>
                <w:tab w:val="left" w:pos="288"/>
                <w:tab w:val="left" w:pos="576"/>
                <w:tab w:val="left" w:pos="864"/>
                <w:tab w:val="left" w:pos="1152"/>
              </w:tabs>
              <w:spacing w:before="40" w:after="81" w:line="210" w:lineRule="exact"/>
              <w:ind w:left="-111" w:right="40"/>
              <w:rPr>
                <w:sz w:val="17"/>
              </w:rPr>
            </w:pPr>
            <w:r w:rsidRPr="006D799C">
              <w:rPr>
                <w:sz w:val="17"/>
              </w:rPr>
              <w:t>2022</w:t>
            </w:r>
            <w:r w:rsidRPr="00F5494A">
              <w:rPr>
                <w:sz w:val="17"/>
              </w:rPr>
              <w:t>-</w:t>
            </w:r>
            <w:r w:rsidRPr="006D799C">
              <w:rPr>
                <w:sz w:val="17"/>
              </w:rPr>
              <w:t>23</w:t>
            </w:r>
          </w:p>
        </w:tc>
        <w:tc>
          <w:tcPr>
            <w:tcW w:w="607" w:type="dxa"/>
            <w:tcBorders>
              <w:bottom w:val="single" w:sz="4" w:space="0" w:color="auto"/>
            </w:tcBorders>
            <w:shd w:val="clear" w:color="auto" w:fill="auto"/>
            <w:noWrap/>
            <w:tcMar>
              <w:top w:w="15" w:type="dxa"/>
              <w:left w:w="108" w:type="dxa"/>
              <w:bottom w:w="0" w:type="dxa"/>
              <w:right w:w="108" w:type="dxa"/>
            </w:tcMar>
            <w:vAlign w:val="bottom"/>
            <w:hideMark/>
          </w:tcPr>
          <w:p w14:paraId="3BF3D49D" w14:textId="77777777" w:rsidR="00F67997" w:rsidRPr="00F5494A" w:rsidRDefault="00F67997" w:rsidP="008D78B9">
            <w:pPr>
              <w:tabs>
                <w:tab w:val="left" w:pos="159"/>
                <w:tab w:val="left" w:pos="576"/>
                <w:tab w:val="left" w:pos="864"/>
                <w:tab w:val="left" w:pos="1152"/>
              </w:tabs>
              <w:spacing w:before="40" w:after="81" w:line="210" w:lineRule="exact"/>
              <w:ind w:right="-41" w:hanging="111"/>
              <w:jc w:val="right"/>
              <w:rPr>
                <w:sz w:val="17"/>
              </w:rPr>
            </w:pPr>
            <w:r w:rsidRPr="006D799C">
              <w:rPr>
                <w:sz w:val="17"/>
              </w:rPr>
              <w:t>20</w:t>
            </w:r>
          </w:p>
        </w:tc>
        <w:tc>
          <w:tcPr>
            <w:tcW w:w="608" w:type="dxa"/>
            <w:tcBorders>
              <w:bottom w:val="single" w:sz="4" w:space="0" w:color="auto"/>
            </w:tcBorders>
            <w:shd w:val="clear" w:color="auto" w:fill="auto"/>
            <w:noWrap/>
            <w:tcMar>
              <w:top w:w="15" w:type="dxa"/>
              <w:left w:w="108" w:type="dxa"/>
              <w:bottom w:w="0" w:type="dxa"/>
              <w:right w:w="108" w:type="dxa"/>
            </w:tcMar>
            <w:vAlign w:val="bottom"/>
            <w:hideMark/>
          </w:tcPr>
          <w:p w14:paraId="14305DD5" w14:textId="77777777" w:rsidR="00F67997" w:rsidRPr="00F5494A" w:rsidRDefault="00F67997" w:rsidP="008D78B9">
            <w:pPr>
              <w:tabs>
                <w:tab w:val="left" w:pos="182"/>
                <w:tab w:val="left" w:pos="576"/>
                <w:tab w:val="left" w:pos="864"/>
                <w:tab w:val="left" w:pos="1152"/>
              </w:tabs>
              <w:spacing w:before="40" w:after="81" w:line="210" w:lineRule="exact"/>
              <w:ind w:right="-64"/>
              <w:jc w:val="right"/>
              <w:rPr>
                <w:sz w:val="17"/>
              </w:rPr>
            </w:pPr>
            <w:r w:rsidRPr="006D799C">
              <w:rPr>
                <w:sz w:val="17"/>
              </w:rPr>
              <w:t>209</w:t>
            </w:r>
          </w:p>
        </w:tc>
        <w:tc>
          <w:tcPr>
            <w:tcW w:w="607" w:type="dxa"/>
            <w:gridSpan w:val="2"/>
            <w:tcBorders>
              <w:bottom w:val="single" w:sz="4" w:space="0" w:color="auto"/>
            </w:tcBorders>
            <w:shd w:val="clear" w:color="auto" w:fill="auto"/>
            <w:noWrap/>
            <w:tcMar>
              <w:top w:w="15" w:type="dxa"/>
              <w:left w:w="108" w:type="dxa"/>
              <w:bottom w:w="0" w:type="dxa"/>
              <w:right w:w="108" w:type="dxa"/>
            </w:tcMar>
            <w:vAlign w:val="bottom"/>
            <w:hideMark/>
          </w:tcPr>
          <w:p w14:paraId="1E8C8335" w14:textId="77777777" w:rsidR="00F67997" w:rsidRPr="00F5494A" w:rsidRDefault="00F67997" w:rsidP="00F5494A">
            <w:pPr>
              <w:tabs>
                <w:tab w:val="left" w:pos="288"/>
                <w:tab w:val="left" w:pos="576"/>
                <w:tab w:val="left" w:pos="864"/>
                <w:tab w:val="left" w:pos="1152"/>
              </w:tabs>
              <w:spacing w:before="40" w:after="81" w:line="210" w:lineRule="exact"/>
              <w:ind w:right="-82"/>
              <w:jc w:val="right"/>
              <w:rPr>
                <w:sz w:val="17"/>
              </w:rPr>
            </w:pPr>
            <w:r w:rsidRPr="006D799C">
              <w:rPr>
                <w:sz w:val="17"/>
              </w:rPr>
              <w:t>0</w:t>
            </w:r>
          </w:p>
        </w:tc>
        <w:tc>
          <w:tcPr>
            <w:tcW w:w="608" w:type="dxa"/>
            <w:tcBorders>
              <w:bottom w:val="single" w:sz="4" w:space="0" w:color="auto"/>
            </w:tcBorders>
            <w:shd w:val="clear" w:color="auto" w:fill="auto"/>
            <w:noWrap/>
            <w:tcMar>
              <w:top w:w="15" w:type="dxa"/>
              <w:left w:w="108" w:type="dxa"/>
              <w:bottom w:w="0" w:type="dxa"/>
              <w:right w:w="108" w:type="dxa"/>
            </w:tcMar>
            <w:vAlign w:val="bottom"/>
            <w:hideMark/>
          </w:tcPr>
          <w:p w14:paraId="0F923F08" w14:textId="77777777" w:rsidR="00F67997" w:rsidRPr="00F5494A" w:rsidRDefault="00F67997" w:rsidP="008D78B9">
            <w:pPr>
              <w:tabs>
                <w:tab w:val="left" w:pos="137"/>
                <w:tab w:val="left" w:pos="576"/>
                <w:tab w:val="left" w:pos="864"/>
                <w:tab w:val="left" w:pos="1152"/>
              </w:tabs>
              <w:spacing w:before="40" w:after="81" w:line="210" w:lineRule="exact"/>
              <w:ind w:right="-47"/>
              <w:jc w:val="right"/>
              <w:rPr>
                <w:sz w:val="17"/>
              </w:rPr>
            </w:pPr>
            <w:r w:rsidRPr="006D799C">
              <w:rPr>
                <w:sz w:val="17"/>
              </w:rPr>
              <w:t>1</w:t>
            </w:r>
          </w:p>
        </w:tc>
        <w:tc>
          <w:tcPr>
            <w:tcW w:w="3897" w:type="dxa"/>
            <w:tcBorders>
              <w:bottom w:val="single" w:sz="4" w:space="0" w:color="auto"/>
            </w:tcBorders>
            <w:shd w:val="clear" w:color="auto" w:fill="auto"/>
            <w:noWrap/>
            <w:tcMar>
              <w:top w:w="15" w:type="dxa"/>
              <w:left w:w="108" w:type="dxa"/>
              <w:bottom w:w="0" w:type="dxa"/>
              <w:right w:w="108" w:type="dxa"/>
            </w:tcMar>
            <w:vAlign w:val="bottom"/>
            <w:hideMark/>
          </w:tcPr>
          <w:p w14:paraId="7888C0E9" w14:textId="455F1E7C" w:rsidR="00F67997" w:rsidRPr="00F5494A" w:rsidRDefault="00F67997" w:rsidP="0018661D">
            <w:pPr>
              <w:tabs>
                <w:tab w:val="left" w:pos="288"/>
                <w:tab w:val="left" w:pos="576"/>
                <w:tab w:val="left" w:pos="864"/>
                <w:tab w:val="left" w:pos="1152"/>
              </w:tabs>
              <w:spacing w:before="40" w:after="40" w:line="210" w:lineRule="exact"/>
              <w:ind w:left="8" w:right="43"/>
              <w:rPr>
                <w:sz w:val="17"/>
              </w:rPr>
            </w:pPr>
            <w:r w:rsidRPr="00F5494A">
              <w:rPr>
                <w:sz w:val="17"/>
              </w:rPr>
              <w:t>Ouganda</w:t>
            </w:r>
            <w:r w:rsidR="007A411D">
              <w:rPr>
                <w:sz w:val="17"/>
              </w:rPr>
              <w:t xml:space="preserve"> –</w:t>
            </w:r>
            <w:r w:rsidRPr="00F5494A">
              <w:rPr>
                <w:sz w:val="17"/>
              </w:rPr>
              <w:t xml:space="preserve"> </w:t>
            </w:r>
            <w:r w:rsidRPr="006D799C">
              <w:rPr>
                <w:sz w:val="17"/>
              </w:rPr>
              <w:t>1</w:t>
            </w:r>
            <w:r w:rsidRPr="00F5494A">
              <w:rPr>
                <w:sz w:val="17"/>
              </w:rPr>
              <w:t xml:space="preserve"> (femme)</w:t>
            </w:r>
          </w:p>
        </w:tc>
      </w:tr>
      <w:tr w:rsidR="00F5494A" w:rsidRPr="00F5494A" w14:paraId="41216C0F" w14:textId="77777777" w:rsidTr="00AD1175">
        <w:trPr>
          <w:cantSplit/>
        </w:trPr>
        <w:tc>
          <w:tcPr>
            <w:tcW w:w="990" w:type="dxa"/>
            <w:tcBorders>
              <w:top w:val="single" w:sz="4" w:space="0" w:color="auto"/>
              <w:bottom w:val="single" w:sz="12" w:space="0" w:color="auto"/>
            </w:tcBorders>
            <w:shd w:val="clear" w:color="auto" w:fill="auto"/>
            <w:noWrap/>
            <w:tcMar>
              <w:top w:w="15" w:type="dxa"/>
              <w:left w:w="108" w:type="dxa"/>
              <w:bottom w:w="0" w:type="dxa"/>
              <w:right w:w="108" w:type="dxa"/>
            </w:tcMar>
            <w:vAlign w:val="bottom"/>
            <w:hideMark/>
          </w:tcPr>
          <w:p w14:paraId="72F1473F" w14:textId="56561301" w:rsidR="00F67997" w:rsidRPr="00F5494A" w:rsidRDefault="00F5494A" w:rsidP="00AD1175">
            <w:pPr>
              <w:tabs>
                <w:tab w:val="left" w:pos="159"/>
                <w:tab w:val="left" w:pos="576"/>
                <w:tab w:val="left" w:pos="864"/>
                <w:tab w:val="left" w:pos="1152"/>
              </w:tabs>
              <w:spacing w:before="81" w:after="81" w:line="210" w:lineRule="exact"/>
              <w:ind w:left="-115" w:right="-115"/>
              <w:rPr>
                <w:b/>
                <w:sz w:val="17"/>
              </w:rPr>
            </w:pPr>
            <w:r w:rsidRPr="006D799C">
              <w:rPr>
                <w:b/>
                <w:sz w:val="17"/>
              </w:rPr>
              <w:tab/>
            </w:r>
            <w:r w:rsidR="00F67997" w:rsidRPr="006D799C">
              <w:rPr>
                <w:b/>
                <w:sz w:val="17"/>
              </w:rPr>
              <w:t>Total</w:t>
            </w:r>
          </w:p>
        </w:tc>
        <w:tc>
          <w:tcPr>
            <w:tcW w:w="607" w:type="dxa"/>
            <w:tcBorders>
              <w:top w:val="single" w:sz="4" w:space="0" w:color="auto"/>
              <w:bottom w:val="single" w:sz="12" w:space="0" w:color="auto"/>
            </w:tcBorders>
            <w:shd w:val="clear" w:color="auto" w:fill="auto"/>
            <w:noWrap/>
            <w:tcMar>
              <w:top w:w="15" w:type="dxa"/>
              <w:left w:w="108" w:type="dxa"/>
              <w:bottom w:w="0" w:type="dxa"/>
              <w:right w:w="108" w:type="dxa"/>
            </w:tcMar>
            <w:vAlign w:val="bottom"/>
            <w:hideMark/>
          </w:tcPr>
          <w:p w14:paraId="2D473379" w14:textId="77777777" w:rsidR="00F67997" w:rsidRPr="00F5494A" w:rsidRDefault="00F67997" w:rsidP="008D78B9">
            <w:pPr>
              <w:tabs>
                <w:tab w:val="left" w:pos="159"/>
                <w:tab w:val="left" w:pos="576"/>
                <w:tab w:val="left" w:pos="864"/>
                <w:tab w:val="left" w:pos="1152"/>
              </w:tabs>
              <w:spacing w:before="81" w:after="81" w:line="210" w:lineRule="exact"/>
              <w:ind w:right="-41" w:hanging="111"/>
              <w:jc w:val="right"/>
              <w:rPr>
                <w:b/>
                <w:sz w:val="17"/>
              </w:rPr>
            </w:pPr>
            <w:r w:rsidRPr="006D799C">
              <w:rPr>
                <w:b/>
                <w:sz w:val="17"/>
              </w:rPr>
              <w:t>115</w:t>
            </w:r>
          </w:p>
        </w:tc>
        <w:tc>
          <w:tcPr>
            <w:tcW w:w="608" w:type="dxa"/>
            <w:tcBorders>
              <w:top w:val="single" w:sz="4" w:space="0" w:color="auto"/>
              <w:bottom w:val="single" w:sz="12" w:space="0" w:color="auto"/>
            </w:tcBorders>
            <w:shd w:val="clear" w:color="auto" w:fill="auto"/>
            <w:noWrap/>
            <w:tcMar>
              <w:top w:w="15" w:type="dxa"/>
              <w:left w:w="108" w:type="dxa"/>
              <w:bottom w:w="0" w:type="dxa"/>
              <w:right w:w="108" w:type="dxa"/>
            </w:tcMar>
            <w:vAlign w:val="bottom"/>
            <w:hideMark/>
          </w:tcPr>
          <w:p w14:paraId="1F8E7EE7" w14:textId="01A5C549" w:rsidR="00F67997" w:rsidRPr="00F5494A" w:rsidRDefault="00F67997" w:rsidP="008D78B9">
            <w:pPr>
              <w:tabs>
                <w:tab w:val="left" w:pos="182"/>
                <w:tab w:val="left" w:pos="576"/>
                <w:tab w:val="left" w:pos="864"/>
                <w:tab w:val="left" w:pos="1152"/>
              </w:tabs>
              <w:spacing w:before="81" w:after="81" w:line="210" w:lineRule="exact"/>
              <w:ind w:right="-64"/>
              <w:jc w:val="right"/>
              <w:rPr>
                <w:b/>
                <w:sz w:val="17"/>
              </w:rPr>
            </w:pPr>
            <w:r w:rsidRPr="006D799C">
              <w:rPr>
                <w:b/>
                <w:sz w:val="17"/>
              </w:rPr>
              <w:t>1</w:t>
            </w:r>
            <w:r w:rsidR="008D78B9" w:rsidRPr="006D799C">
              <w:rPr>
                <w:b/>
                <w:sz w:val="17"/>
              </w:rPr>
              <w:t> </w:t>
            </w:r>
            <w:r w:rsidRPr="006D799C">
              <w:rPr>
                <w:b/>
                <w:sz w:val="17"/>
              </w:rPr>
              <w:t>088</w:t>
            </w:r>
          </w:p>
        </w:tc>
        <w:tc>
          <w:tcPr>
            <w:tcW w:w="607" w:type="dxa"/>
            <w:gridSpan w:val="2"/>
            <w:tcBorders>
              <w:top w:val="single" w:sz="4" w:space="0" w:color="auto"/>
              <w:bottom w:val="single" w:sz="12" w:space="0" w:color="auto"/>
            </w:tcBorders>
            <w:shd w:val="clear" w:color="auto" w:fill="auto"/>
            <w:noWrap/>
            <w:tcMar>
              <w:top w:w="15" w:type="dxa"/>
              <w:left w:w="108" w:type="dxa"/>
              <w:bottom w:w="0" w:type="dxa"/>
              <w:right w:w="108" w:type="dxa"/>
            </w:tcMar>
            <w:vAlign w:val="bottom"/>
            <w:hideMark/>
          </w:tcPr>
          <w:p w14:paraId="38A72482" w14:textId="77777777" w:rsidR="00F67997" w:rsidRPr="00F5494A" w:rsidRDefault="00F67997" w:rsidP="00F5494A">
            <w:pPr>
              <w:tabs>
                <w:tab w:val="left" w:pos="288"/>
                <w:tab w:val="left" w:pos="576"/>
                <w:tab w:val="left" w:pos="864"/>
                <w:tab w:val="left" w:pos="1152"/>
              </w:tabs>
              <w:spacing w:before="81" w:after="81" w:line="210" w:lineRule="exact"/>
              <w:ind w:right="-82"/>
              <w:jc w:val="right"/>
              <w:rPr>
                <w:b/>
                <w:sz w:val="17"/>
              </w:rPr>
            </w:pPr>
            <w:r w:rsidRPr="006D799C">
              <w:rPr>
                <w:b/>
                <w:sz w:val="17"/>
              </w:rPr>
              <w:t>6</w:t>
            </w:r>
          </w:p>
        </w:tc>
        <w:tc>
          <w:tcPr>
            <w:tcW w:w="608" w:type="dxa"/>
            <w:tcBorders>
              <w:top w:val="single" w:sz="4" w:space="0" w:color="auto"/>
              <w:bottom w:val="single" w:sz="12" w:space="0" w:color="auto"/>
            </w:tcBorders>
            <w:shd w:val="clear" w:color="auto" w:fill="auto"/>
            <w:noWrap/>
            <w:tcMar>
              <w:top w:w="15" w:type="dxa"/>
              <w:left w:w="108" w:type="dxa"/>
              <w:bottom w:w="0" w:type="dxa"/>
              <w:right w:w="108" w:type="dxa"/>
            </w:tcMar>
            <w:vAlign w:val="bottom"/>
            <w:hideMark/>
          </w:tcPr>
          <w:p w14:paraId="7F3058BA" w14:textId="77777777" w:rsidR="00F67997" w:rsidRPr="00F5494A" w:rsidRDefault="00F67997" w:rsidP="008D78B9">
            <w:pPr>
              <w:tabs>
                <w:tab w:val="left" w:pos="137"/>
                <w:tab w:val="left" w:pos="576"/>
                <w:tab w:val="left" w:pos="864"/>
                <w:tab w:val="left" w:pos="1152"/>
              </w:tabs>
              <w:spacing w:before="81" w:after="81" w:line="210" w:lineRule="exact"/>
              <w:ind w:right="-47"/>
              <w:jc w:val="right"/>
              <w:rPr>
                <w:b/>
                <w:sz w:val="17"/>
              </w:rPr>
            </w:pPr>
            <w:r w:rsidRPr="006D799C">
              <w:rPr>
                <w:b/>
                <w:sz w:val="17"/>
              </w:rPr>
              <w:t>11</w:t>
            </w:r>
          </w:p>
        </w:tc>
        <w:tc>
          <w:tcPr>
            <w:tcW w:w="3897" w:type="dxa"/>
            <w:tcBorders>
              <w:top w:val="single" w:sz="4" w:space="0" w:color="auto"/>
              <w:bottom w:val="single" w:sz="12" w:space="0" w:color="auto"/>
            </w:tcBorders>
            <w:shd w:val="clear" w:color="auto" w:fill="auto"/>
            <w:noWrap/>
            <w:tcMar>
              <w:top w:w="15" w:type="dxa"/>
              <w:left w:w="108" w:type="dxa"/>
              <w:bottom w:w="0" w:type="dxa"/>
              <w:right w:w="108" w:type="dxa"/>
            </w:tcMar>
            <w:vAlign w:val="bottom"/>
            <w:hideMark/>
          </w:tcPr>
          <w:p w14:paraId="7CC8DF0A" w14:textId="4B348F6F" w:rsidR="00F67997" w:rsidRPr="006D799C" w:rsidRDefault="00F67997" w:rsidP="0018661D">
            <w:pPr>
              <w:tabs>
                <w:tab w:val="left" w:pos="288"/>
                <w:tab w:val="left" w:pos="576"/>
                <w:tab w:val="left" w:pos="864"/>
                <w:tab w:val="left" w:pos="1152"/>
              </w:tabs>
              <w:spacing w:before="40" w:after="40" w:line="210" w:lineRule="exact"/>
              <w:ind w:left="8" w:right="43"/>
              <w:rPr>
                <w:b/>
                <w:sz w:val="17"/>
              </w:rPr>
            </w:pPr>
          </w:p>
        </w:tc>
      </w:tr>
    </w:tbl>
    <w:p w14:paraId="5A2D4706" w14:textId="77777777" w:rsidR="00F67997" w:rsidRPr="0018661D" w:rsidRDefault="00F67997" w:rsidP="0018661D">
      <w:pPr>
        <w:pStyle w:val="SingleTxt"/>
        <w:spacing w:after="0" w:line="120" w:lineRule="exact"/>
        <w:rPr>
          <w:sz w:val="10"/>
        </w:rPr>
      </w:pPr>
    </w:p>
    <w:p w14:paraId="0435A005" w14:textId="0FBDDF2B" w:rsidR="00F67997" w:rsidRPr="00F67997" w:rsidRDefault="00F67997" w:rsidP="0018661D">
      <w:pPr>
        <w:pStyle w:val="FootnoteText"/>
        <w:tabs>
          <w:tab w:val="clear" w:pos="418"/>
          <w:tab w:val="right" w:pos="1476"/>
          <w:tab w:val="left" w:pos="1548"/>
          <w:tab w:val="right" w:pos="1836"/>
          <w:tab w:val="left" w:pos="1908"/>
        </w:tabs>
        <w:ind w:left="1548" w:right="1267" w:hanging="288"/>
        <w:rPr>
          <w:lang w:val="fr-FR"/>
        </w:rPr>
      </w:pPr>
      <w:r w:rsidRPr="00F67997">
        <w:rPr>
          <w:lang w:val="fr-FR"/>
        </w:rPr>
        <w:tab/>
      </w:r>
      <w:r w:rsidRPr="006D799C">
        <w:rPr>
          <w:i/>
          <w:iCs/>
          <w:lang w:val="fr-FR"/>
        </w:rPr>
        <w:t>Source</w:t>
      </w:r>
      <w:r w:rsidR="00951391">
        <w:rPr>
          <w:lang w:val="fr-FR"/>
        </w:rPr>
        <w:t> </w:t>
      </w:r>
      <w:r w:rsidRPr="00F67997">
        <w:rPr>
          <w:lang w:val="fr-FR"/>
        </w:rPr>
        <w:t>: Quartier général de la Police népalaise</w:t>
      </w:r>
    </w:p>
    <w:p w14:paraId="2D05956C" w14:textId="77777777" w:rsidR="0018661D" w:rsidRPr="0018661D" w:rsidRDefault="0018661D" w:rsidP="0018661D">
      <w:pPr>
        <w:pStyle w:val="SingleTxt"/>
        <w:spacing w:after="0" w:line="120" w:lineRule="exact"/>
        <w:rPr>
          <w:sz w:val="10"/>
          <w:lang w:val="fr-FR"/>
        </w:rPr>
      </w:pPr>
    </w:p>
    <w:p w14:paraId="67D926A0" w14:textId="77777777" w:rsidR="0018661D" w:rsidRPr="0018661D" w:rsidRDefault="0018661D" w:rsidP="0018661D">
      <w:pPr>
        <w:pStyle w:val="SingleTxt"/>
        <w:spacing w:after="0" w:line="120" w:lineRule="exact"/>
        <w:rPr>
          <w:sz w:val="10"/>
          <w:lang w:val="fr-FR"/>
        </w:rPr>
      </w:pPr>
    </w:p>
    <w:p w14:paraId="18488A4E" w14:textId="4A422D85" w:rsidR="00F67997" w:rsidRPr="006D799C" w:rsidRDefault="00F67997" w:rsidP="0018661D">
      <w:pPr>
        <w:pStyle w:val="H56"/>
        <w:ind w:right="1260"/>
        <w:rPr>
          <w:b/>
          <w:bCs/>
          <w:lang w:val="fr-FR"/>
        </w:rPr>
      </w:pPr>
      <w:r w:rsidRPr="00F67997">
        <w:rPr>
          <w:lang w:val="fr-FR"/>
        </w:rPr>
        <w:t>Tableau</w:t>
      </w:r>
      <w:r w:rsidR="009204B5">
        <w:rPr>
          <w:lang w:val="fr-FR"/>
        </w:rPr>
        <w:t> </w:t>
      </w:r>
      <w:r w:rsidRPr="006D799C">
        <w:rPr>
          <w:lang w:val="fr-FR"/>
        </w:rPr>
        <w:t>12</w:t>
      </w:r>
    </w:p>
    <w:p w14:paraId="31EE8570" w14:textId="4393D34F" w:rsidR="00F67997" w:rsidRPr="006D799C" w:rsidRDefault="00F67997" w:rsidP="0018661D">
      <w:pPr>
        <w:pStyle w:val="H23"/>
        <w:rPr>
          <w:lang w:val="fr-CA"/>
        </w:rPr>
      </w:pPr>
      <w:r w:rsidRPr="006D799C">
        <w:rPr>
          <w:lang w:val="fr-CA"/>
        </w:rPr>
        <w:t>Nombre de victimes de la traite, ventilé par localisation (exercices</w:t>
      </w:r>
      <w:r w:rsidR="009204B5" w:rsidRPr="006D799C">
        <w:rPr>
          <w:lang w:val="fr-CA"/>
        </w:rPr>
        <w:t> </w:t>
      </w:r>
      <w:r w:rsidRPr="006D799C">
        <w:rPr>
          <w:lang w:val="fr-CA"/>
        </w:rPr>
        <w:t>2018/19 à 2022-23)</w:t>
      </w:r>
    </w:p>
    <w:p w14:paraId="1F395FD9" w14:textId="77777777" w:rsidR="00F67997" w:rsidRPr="0018661D" w:rsidRDefault="00F67997" w:rsidP="0018661D">
      <w:pPr>
        <w:pStyle w:val="SingleTxt"/>
        <w:spacing w:after="0" w:line="120" w:lineRule="exact"/>
        <w:rPr>
          <w:sz w:val="10"/>
          <w:lang w:val="fr-FR"/>
        </w:rPr>
      </w:pPr>
    </w:p>
    <w:p w14:paraId="1AD08E00" w14:textId="77777777" w:rsidR="0018661D" w:rsidRPr="0018661D" w:rsidRDefault="0018661D" w:rsidP="0018661D">
      <w:pPr>
        <w:pStyle w:val="SingleTxt"/>
        <w:spacing w:after="0" w:line="120" w:lineRule="exact"/>
        <w:rPr>
          <w:sz w:val="10"/>
          <w:lang w:val="fr-FR"/>
        </w:rPr>
      </w:pPr>
    </w:p>
    <w:tbl>
      <w:tblPr>
        <w:tblStyle w:val="TableGrid"/>
        <w:tblW w:w="98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06"/>
        <w:gridCol w:w="357"/>
        <w:gridCol w:w="457"/>
        <w:gridCol w:w="90"/>
        <w:gridCol w:w="270"/>
        <w:gridCol w:w="450"/>
        <w:gridCol w:w="115"/>
        <w:gridCol w:w="245"/>
        <w:gridCol w:w="360"/>
        <w:gridCol w:w="90"/>
        <w:gridCol w:w="270"/>
        <w:gridCol w:w="450"/>
        <w:gridCol w:w="115"/>
        <w:gridCol w:w="335"/>
        <w:gridCol w:w="450"/>
        <w:gridCol w:w="90"/>
        <w:gridCol w:w="270"/>
        <w:gridCol w:w="450"/>
        <w:gridCol w:w="90"/>
        <w:gridCol w:w="360"/>
        <w:gridCol w:w="450"/>
        <w:gridCol w:w="115"/>
        <w:gridCol w:w="335"/>
        <w:gridCol w:w="450"/>
        <w:gridCol w:w="115"/>
        <w:gridCol w:w="335"/>
        <w:gridCol w:w="360"/>
        <w:gridCol w:w="115"/>
        <w:gridCol w:w="335"/>
        <w:gridCol w:w="540"/>
        <w:gridCol w:w="558"/>
        <w:gridCol w:w="12"/>
      </w:tblGrid>
      <w:tr w:rsidR="002773DF" w:rsidRPr="00D7557D" w14:paraId="2860D132" w14:textId="77777777" w:rsidTr="00AC10CE">
        <w:trPr>
          <w:gridAfter w:val="1"/>
          <w:wAfter w:w="12" w:type="dxa"/>
          <w:cantSplit/>
          <w:trHeight w:val="764"/>
          <w:tblHeader/>
        </w:trPr>
        <w:tc>
          <w:tcPr>
            <w:tcW w:w="806" w:type="dxa"/>
            <w:vMerge w:val="restart"/>
            <w:tcBorders>
              <w:top w:val="single" w:sz="4" w:space="0" w:color="auto"/>
            </w:tcBorders>
            <w:shd w:val="clear" w:color="auto" w:fill="auto"/>
            <w:vAlign w:val="bottom"/>
          </w:tcPr>
          <w:p w14:paraId="4F343140" w14:textId="77777777" w:rsidR="002773DF" w:rsidRPr="00D7557D" w:rsidRDefault="002773DF" w:rsidP="00AC10CE">
            <w:pPr>
              <w:pStyle w:val="SingleTxt"/>
              <w:spacing w:before="81" w:after="81" w:line="160" w:lineRule="exact"/>
              <w:ind w:left="0" w:right="40"/>
              <w:jc w:val="left"/>
              <w:rPr>
                <w:i/>
                <w:sz w:val="14"/>
              </w:rPr>
            </w:pPr>
            <w:r w:rsidRPr="006D799C">
              <w:rPr>
                <w:i/>
                <w:sz w:val="14"/>
              </w:rPr>
              <w:t>Exercice</w:t>
            </w:r>
          </w:p>
        </w:tc>
        <w:tc>
          <w:tcPr>
            <w:tcW w:w="814" w:type="dxa"/>
            <w:gridSpan w:val="2"/>
            <w:tcBorders>
              <w:top w:val="single" w:sz="4" w:space="0" w:color="auto"/>
              <w:bottom w:val="single" w:sz="4" w:space="0" w:color="auto"/>
            </w:tcBorders>
            <w:shd w:val="clear" w:color="auto" w:fill="auto"/>
            <w:vAlign w:val="center"/>
          </w:tcPr>
          <w:p w14:paraId="20523F37"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rPr>
            </w:pPr>
            <w:r w:rsidRPr="006D799C">
              <w:rPr>
                <w:bCs/>
                <w:i/>
                <w:sz w:val="14"/>
                <w:lang w:val="fr-FR"/>
              </w:rPr>
              <w:t xml:space="preserve">Province </w:t>
            </w:r>
            <w:r w:rsidRPr="006D799C">
              <w:rPr>
                <w:bCs/>
                <w:i/>
                <w:sz w:val="14"/>
                <w:lang w:val="fr-FR"/>
              </w:rPr>
              <w:br/>
              <w:t>de Koshi</w:t>
            </w:r>
          </w:p>
        </w:tc>
        <w:tc>
          <w:tcPr>
            <w:tcW w:w="90" w:type="dxa"/>
            <w:tcBorders>
              <w:top w:val="single" w:sz="4" w:space="0" w:color="auto"/>
            </w:tcBorders>
            <w:shd w:val="clear" w:color="auto" w:fill="auto"/>
            <w:textDirection w:val="btLr"/>
            <w:vAlign w:val="bottom"/>
          </w:tcPr>
          <w:p w14:paraId="0E4FE817"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13" w:right="40"/>
              <w:jc w:val="left"/>
              <w:rPr>
                <w:i/>
                <w:sz w:val="14"/>
              </w:rPr>
            </w:pPr>
          </w:p>
        </w:tc>
        <w:tc>
          <w:tcPr>
            <w:tcW w:w="720" w:type="dxa"/>
            <w:gridSpan w:val="2"/>
            <w:tcBorders>
              <w:top w:val="single" w:sz="4" w:space="0" w:color="auto"/>
              <w:bottom w:val="single" w:sz="4" w:space="0" w:color="auto"/>
            </w:tcBorders>
            <w:shd w:val="clear" w:color="auto" w:fill="auto"/>
            <w:vAlign w:val="center"/>
          </w:tcPr>
          <w:p w14:paraId="2A877C4B"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rPr>
            </w:pPr>
            <w:r w:rsidRPr="006D799C">
              <w:rPr>
                <w:bCs/>
                <w:i/>
                <w:sz w:val="14"/>
                <w:lang w:val="fr-FR"/>
              </w:rPr>
              <w:t>Province de Madesh</w:t>
            </w:r>
          </w:p>
        </w:tc>
        <w:tc>
          <w:tcPr>
            <w:tcW w:w="115" w:type="dxa"/>
            <w:tcBorders>
              <w:top w:val="single" w:sz="4" w:space="0" w:color="auto"/>
            </w:tcBorders>
            <w:shd w:val="clear" w:color="auto" w:fill="auto"/>
            <w:textDirection w:val="btLr"/>
            <w:vAlign w:val="bottom"/>
          </w:tcPr>
          <w:p w14:paraId="2AB81D18"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13" w:right="40"/>
              <w:jc w:val="left"/>
              <w:rPr>
                <w:i/>
                <w:sz w:val="14"/>
              </w:rPr>
            </w:pPr>
          </w:p>
        </w:tc>
        <w:tc>
          <w:tcPr>
            <w:tcW w:w="605" w:type="dxa"/>
            <w:gridSpan w:val="2"/>
            <w:tcBorders>
              <w:top w:val="single" w:sz="4" w:space="0" w:color="auto"/>
              <w:bottom w:val="single" w:sz="4" w:space="0" w:color="auto"/>
            </w:tcBorders>
            <w:shd w:val="clear" w:color="auto" w:fill="auto"/>
            <w:vAlign w:val="center"/>
          </w:tcPr>
          <w:p w14:paraId="7440DF02"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rPr>
            </w:pPr>
            <w:r w:rsidRPr="006D799C">
              <w:rPr>
                <w:bCs/>
                <w:i/>
                <w:sz w:val="14"/>
                <w:lang w:val="fr-FR"/>
              </w:rPr>
              <w:t>Province de Bagmati</w:t>
            </w:r>
          </w:p>
        </w:tc>
        <w:tc>
          <w:tcPr>
            <w:tcW w:w="90" w:type="dxa"/>
            <w:tcBorders>
              <w:top w:val="single" w:sz="4" w:space="0" w:color="auto"/>
            </w:tcBorders>
            <w:shd w:val="clear" w:color="auto" w:fill="auto"/>
            <w:textDirection w:val="btLr"/>
            <w:vAlign w:val="bottom"/>
          </w:tcPr>
          <w:p w14:paraId="77B83FE4"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13" w:right="40"/>
              <w:jc w:val="left"/>
              <w:rPr>
                <w:i/>
                <w:sz w:val="14"/>
              </w:rPr>
            </w:pPr>
          </w:p>
        </w:tc>
        <w:tc>
          <w:tcPr>
            <w:tcW w:w="720" w:type="dxa"/>
            <w:gridSpan w:val="2"/>
            <w:tcBorders>
              <w:top w:val="single" w:sz="4" w:space="0" w:color="auto"/>
              <w:bottom w:val="single" w:sz="4" w:space="0" w:color="auto"/>
            </w:tcBorders>
            <w:shd w:val="clear" w:color="auto" w:fill="auto"/>
            <w:vAlign w:val="center"/>
          </w:tcPr>
          <w:p w14:paraId="72780AE1"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rPr>
            </w:pPr>
            <w:r w:rsidRPr="006D799C">
              <w:rPr>
                <w:bCs/>
                <w:i/>
                <w:sz w:val="14"/>
                <w:lang w:val="fr-FR"/>
              </w:rPr>
              <w:t>Province de Gandaki</w:t>
            </w:r>
          </w:p>
        </w:tc>
        <w:tc>
          <w:tcPr>
            <w:tcW w:w="115" w:type="dxa"/>
            <w:tcBorders>
              <w:top w:val="single" w:sz="4" w:space="0" w:color="auto"/>
            </w:tcBorders>
            <w:shd w:val="clear" w:color="auto" w:fill="auto"/>
            <w:textDirection w:val="btLr"/>
            <w:vAlign w:val="bottom"/>
          </w:tcPr>
          <w:p w14:paraId="02466017"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13" w:right="40"/>
              <w:jc w:val="left"/>
              <w:rPr>
                <w:i/>
                <w:sz w:val="14"/>
              </w:rPr>
            </w:pPr>
          </w:p>
        </w:tc>
        <w:tc>
          <w:tcPr>
            <w:tcW w:w="785" w:type="dxa"/>
            <w:gridSpan w:val="2"/>
            <w:tcBorders>
              <w:top w:val="single" w:sz="4" w:space="0" w:color="auto"/>
              <w:bottom w:val="single" w:sz="4" w:space="0" w:color="auto"/>
            </w:tcBorders>
            <w:shd w:val="clear" w:color="auto" w:fill="auto"/>
            <w:vAlign w:val="center"/>
          </w:tcPr>
          <w:p w14:paraId="60E0F9B1"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rPr>
            </w:pPr>
            <w:r w:rsidRPr="006D799C">
              <w:rPr>
                <w:bCs/>
                <w:i/>
                <w:sz w:val="14"/>
                <w:lang w:val="fr-FR"/>
              </w:rPr>
              <w:t xml:space="preserve">Province </w:t>
            </w:r>
            <w:r w:rsidRPr="006D799C">
              <w:rPr>
                <w:bCs/>
                <w:i/>
                <w:sz w:val="14"/>
                <w:lang w:val="fr-FR"/>
              </w:rPr>
              <w:br/>
              <w:t>de Lumbini</w:t>
            </w:r>
          </w:p>
        </w:tc>
        <w:tc>
          <w:tcPr>
            <w:tcW w:w="90" w:type="dxa"/>
            <w:tcBorders>
              <w:top w:val="single" w:sz="4" w:space="0" w:color="auto"/>
            </w:tcBorders>
            <w:shd w:val="clear" w:color="auto" w:fill="auto"/>
            <w:textDirection w:val="btLr"/>
            <w:vAlign w:val="bottom"/>
          </w:tcPr>
          <w:p w14:paraId="31D7E301"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13" w:right="40"/>
              <w:jc w:val="left"/>
              <w:rPr>
                <w:i/>
                <w:sz w:val="14"/>
              </w:rPr>
            </w:pPr>
          </w:p>
        </w:tc>
        <w:tc>
          <w:tcPr>
            <w:tcW w:w="720" w:type="dxa"/>
            <w:gridSpan w:val="2"/>
            <w:tcBorders>
              <w:top w:val="single" w:sz="4" w:space="0" w:color="auto"/>
              <w:bottom w:val="single" w:sz="4" w:space="0" w:color="auto"/>
            </w:tcBorders>
            <w:shd w:val="clear" w:color="auto" w:fill="auto"/>
            <w:vAlign w:val="center"/>
          </w:tcPr>
          <w:p w14:paraId="422C76D4"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rPr>
            </w:pPr>
            <w:r w:rsidRPr="006D799C">
              <w:rPr>
                <w:bCs/>
                <w:i/>
                <w:sz w:val="14"/>
                <w:lang w:val="fr-FR"/>
              </w:rPr>
              <w:t>Province de Karnali</w:t>
            </w:r>
          </w:p>
        </w:tc>
        <w:tc>
          <w:tcPr>
            <w:tcW w:w="90" w:type="dxa"/>
            <w:tcBorders>
              <w:top w:val="single" w:sz="4" w:space="0" w:color="auto"/>
            </w:tcBorders>
            <w:shd w:val="clear" w:color="auto" w:fill="auto"/>
            <w:textDirection w:val="btLr"/>
            <w:vAlign w:val="bottom"/>
          </w:tcPr>
          <w:p w14:paraId="3ED77836"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13" w:right="40"/>
              <w:jc w:val="left"/>
              <w:rPr>
                <w:i/>
                <w:sz w:val="14"/>
              </w:rPr>
            </w:pPr>
          </w:p>
        </w:tc>
        <w:tc>
          <w:tcPr>
            <w:tcW w:w="810" w:type="dxa"/>
            <w:gridSpan w:val="2"/>
            <w:tcBorders>
              <w:top w:val="single" w:sz="4" w:space="0" w:color="auto"/>
              <w:bottom w:val="single" w:sz="4" w:space="0" w:color="auto"/>
            </w:tcBorders>
            <w:shd w:val="clear" w:color="auto" w:fill="auto"/>
            <w:vAlign w:val="center"/>
          </w:tcPr>
          <w:p w14:paraId="6B2B773F"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rPr>
            </w:pPr>
            <w:r w:rsidRPr="006D799C">
              <w:rPr>
                <w:bCs/>
                <w:i/>
                <w:sz w:val="14"/>
                <w:lang w:val="fr-FR"/>
              </w:rPr>
              <w:t>Province de Sudur Paschim</w:t>
            </w:r>
          </w:p>
        </w:tc>
        <w:tc>
          <w:tcPr>
            <w:tcW w:w="115" w:type="dxa"/>
            <w:tcBorders>
              <w:top w:val="single" w:sz="4" w:space="0" w:color="auto"/>
            </w:tcBorders>
            <w:shd w:val="clear" w:color="auto" w:fill="auto"/>
            <w:textDirection w:val="btLr"/>
            <w:vAlign w:val="bottom"/>
          </w:tcPr>
          <w:p w14:paraId="7D8A9E99"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13" w:right="40"/>
              <w:jc w:val="left"/>
              <w:rPr>
                <w:i/>
                <w:sz w:val="14"/>
              </w:rPr>
            </w:pPr>
          </w:p>
        </w:tc>
        <w:tc>
          <w:tcPr>
            <w:tcW w:w="785" w:type="dxa"/>
            <w:gridSpan w:val="2"/>
            <w:tcBorders>
              <w:top w:val="single" w:sz="4" w:space="0" w:color="auto"/>
              <w:bottom w:val="single" w:sz="4" w:space="0" w:color="auto"/>
            </w:tcBorders>
            <w:shd w:val="clear" w:color="auto" w:fill="auto"/>
            <w:vAlign w:val="center"/>
          </w:tcPr>
          <w:p w14:paraId="49F35761"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rPr>
            </w:pPr>
            <w:r w:rsidRPr="006D799C">
              <w:rPr>
                <w:bCs/>
                <w:i/>
                <w:sz w:val="14"/>
                <w:lang w:val="fr-FR"/>
              </w:rPr>
              <w:t>Vallée de Katmandou</w:t>
            </w:r>
          </w:p>
        </w:tc>
        <w:tc>
          <w:tcPr>
            <w:tcW w:w="115" w:type="dxa"/>
            <w:tcBorders>
              <w:top w:val="single" w:sz="4" w:space="0" w:color="auto"/>
            </w:tcBorders>
            <w:shd w:val="clear" w:color="auto" w:fill="auto"/>
            <w:textDirection w:val="btLr"/>
            <w:vAlign w:val="bottom"/>
          </w:tcPr>
          <w:p w14:paraId="176C1190"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13" w:right="40"/>
              <w:jc w:val="left"/>
              <w:rPr>
                <w:i/>
                <w:sz w:val="14"/>
              </w:rPr>
            </w:pPr>
          </w:p>
        </w:tc>
        <w:tc>
          <w:tcPr>
            <w:tcW w:w="695" w:type="dxa"/>
            <w:gridSpan w:val="2"/>
            <w:tcBorders>
              <w:top w:val="single" w:sz="4" w:space="0" w:color="auto"/>
              <w:bottom w:val="single" w:sz="4" w:space="0" w:color="auto"/>
            </w:tcBorders>
            <w:shd w:val="clear" w:color="auto" w:fill="auto"/>
            <w:vAlign w:val="center"/>
          </w:tcPr>
          <w:p w14:paraId="27EA7551"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rPr>
            </w:pPr>
            <w:r w:rsidRPr="006D799C">
              <w:rPr>
                <w:bCs/>
                <w:i/>
                <w:sz w:val="14"/>
                <w:lang w:val="fr-FR"/>
              </w:rPr>
              <w:t>BLTE</w:t>
            </w:r>
          </w:p>
        </w:tc>
        <w:tc>
          <w:tcPr>
            <w:tcW w:w="115" w:type="dxa"/>
            <w:tcBorders>
              <w:top w:val="single" w:sz="4" w:space="0" w:color="auto"/>
            </w:tcBorders>
            <w:shd w:val="clear" w:color="auto" w:fill="auto"/>
            <w:textDirection w:val="btLr"/>
            <w:vAlign w:val="bottom"/>
          </w:tcPr>
          <w:p w14:paraId="68A35A26"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13" w:right="40"/>
              <w:jc w:val="left"/>
              <w:rPr>
                <w:i/>
                <w:sz w:val="14"/>
              </w:rPr>
            </w:pPr>
          </w:p>
        </w:tc>
        <w:tc>
          <w:tcPr>
            <w:tcW w:w="875" w:type="dxa"/>
            <w:gridSpan w:val="2"/>
            <w:tcBorders>
              <w:top w:val="single" w:sz="4" w:space="0" w:color="auto"/>
              <w:bottom w:val="single" w:sz="4" w:space="0" w:color="auto"/>
            </w:tcBorders>
            <w:shd w:val="clear" w:color="auto" w:fill="auto"/>
            <w:vAlign w:val="center"/>
          </w:tcPr>
          <w:p w14:paraId="5DC646B5"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rPr>
            </w:pPr>
            <w:r w:rsidRPr="006D799C">
              <w:rPr>
                <w:i/>
                <w:sz w:val="14"/>
              </w:rPr>
              <w:t>Total</w:t>
            </w:r>
          </w:p>
        </w:tc>
        <w:tc>
          <w:tcPr>
            <w:tcW w:w="558" w:type="dxa"/>
            <w:tcBorders>
              <w:top w:val="single" w:sz="4" w:space="0" w:color="auto"/>
            </w:tcBorders>
            <w:shd w:val="clear" w:color="auto" w:fill="auto"/>
            <w:textDirection w:val="btLr"/>
            <w:vAlign w:val="bottom"/>
          </w:tcPr>
          <w:p w14:paraId="1A9384F8" w14:textId="77777777" w:rsidR="002773DF" w:rsidRPr="006D799C" w:rsidRDefault="002773DF" w:rsidP="00AC10CE">
            <w:pPr>
              <w:pStyle w:val="SingleTxt"/>
              <w:spacing w:before="81" w:after="81" w:line="160" w:lineRule="exact"/>
              <w:ind w:left="113" w:right="40"/>
              <w:jc w:val="left"/>
              <w:rPr>
                <w:i/>
                <w:sz w:val="14"/>
              </w:rPr>
            </w:pPr>
          </w:p>
        </w:tc>
      </w:tr>
      <w:tr w:rsidR="002773DF" w:rsidRPr="00D7557D" w14:paraId="558A8417" w14:textId="77777777" w:rsidTr="00AC10CE">
        <w:trPr>
          <w:trHeight w:val="630"/>
          <w:tblHeader/>
        </w:trPr>
        <w:tc>
          <w:tcPr>
            <w:tcW w:w="806" w:type="dxa"/>
            <w:vMerge/>
            <w:tcBorders>
              <w:bottom w:val="single" w:sz="12" w:space="0" w:color="auto"/>
            </w:tcBorders>
            <w:shd w:val="clear" w:color="auto" w:fill="auto"/>
            <w:textDirection w:val="btLr"/>
            <w:vAlign w:val="bottom"/>
          </w:tcPr>
          <w:p w14:paraId="2546405C"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13" w:right="40"/>
              <w:jc w:val="left"/>
              <w:rPr>
                <w:i/>
                <w:spacing w:val="0"/>
                <w:w w:val="100"/>
                <w:sz w:val="14"/>
              </w:rPr>
            </w:pPr>
          </w:p>
        </w:tc>
        <w:tc>
          <w:tcPr>
            <w:tcW w:w="357" w:type="dxa"/>
            <w:tcBorders>
              <w:top w:val="single" w:sz="4" w:space="0" w:color="auto"/>
              <w:bottom w:val="single" w:sz="12" w:space="0" w:color="auto"/>
            </w:tcBorders>
            <w:shd w:val="clear" w:color="auto" w:fill="auto"/>
            <w:textDirection w:val="btLr"/>
            <w:vAlign w:val="bottom"/>
          </w:tcPr>
          <w:p w14:paraId="131FD10E" w14:textId="77777777" w:rsidR="002773DF" w:rsidRPr="00911759"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13" w:right="40"/>
              <w:jc w:val="left"/>
              <w:rPr>
                <w:i/>
                <w:spacing w:val="0"/>
                <w:w w:val="100"/>
                <w:sz w:val="13"/>
                <w:szCs w:val="13"/>
              </w:rPr>
            </w:pPr>
            <w:r w:rsidRPr="006D799C">
              <w:rPr>
                <w:i/>
                <w:spacing w:val="0"/>
                <w:w w:val="100"/>
                <w:sz w:val="13"/>
                <w:szCs w:val="13"/>
              </w:rPr>
              <w:t>Hommes</w:t>
            </w:r>
          </w:p>
        </w:tc>
        <w:tc>
          <w:tcPr>
            <w:tcW w:w="457" w:type="dxa"/>
            <w:tcBorders>
              <w:top w:val="single" w:sz="4" w:space="0" w:color="auto"/>
              <w:bottom w:val="single" w:sz="12" w:space="0" w:color="auto"/>
            </w:tcBorders>
            <w:shd w:val="clear" w:color="auto" w:fill="auto"/>
            <w:textDirection w:val="btLr"/>
            <w:vAlign w:val="bottom"/>
          </w:tcPr>
          <w:p w14:paraId="46A3D270"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13" w:right="40"/>
              <w:jc w:val="left"/>
              <w:rPr>
                <w:i/>
                <w:spacing w:val="0"/>
                <w:w w:val="100"/>
                <w:sz w:val="14"/>
              </w:rPr>
            </w:pPr>
            <w:r w:rsidRPr="006D799C">
              <w:rPr>
                <w:i/>
                <w:spacing w:val="0"/>
                <w:w w:val="100"/>
                <w:sz w:val="14"/>
              </w:rPr>
              <w:t>Femmes</w:t>
            </w:r>
          </w:p>
        </w:tc>
        <w:tc>
          <w:tcPr>
            <w:tcW w:w="360" w:type="dxa"/>
            <w:gridSpan w:val="2"/>
            <w:tcBorders>
              <w:bottom w:val="single" w:sz="12" w:space="0" w:color="auto"/>
            </w:tcBorders>
            <w:shd w:val="clear" w:color="auto" w:fill="auto"/>
            <w:textDirection w:val="btLr"/>
            <w:vAlign w:val="bottom"/>
          </w:tcPr>
          <w:p w14:paraId="15CCF00D" w14:textId="77777777" w:rsidR="002773DF" w:rsidRPr="00911759"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13" w:right="40"/>
              <w:jc w:val="left"/>
              <w:rPr>
                <w:i/>
                <w:spacing w:val="0"/>
                <w:w w:val="100"/>
                <w:sz w:val="13"/>
                <w:szCs w:val="13"/>
              </w:rPr>
            </w:pPr>
            <w:r w:rsidRPr="006D799C">
              <w:rPr>
                <w:i/>
                <w:spacing w:val="0"/>
                <w:w w:val="100"/>
                <w:sz w:val="13"/>
                <w:szCs w:val="13"/>
              </w:rPr>
              <w:t>Hommes</w:t>
            </w:r>
          </w:p>
        </w:tc>
        <w:tc>
          <w:tcPr>
            <w:tcW w:w="450" w:type="dxa"/>
            <w:tcBorders>
              <w:bottom w:val="single" w:sz="12" w:space="0" w:color="auto"/>
            </w:tcBorders>
            <w:shd w:val="clear" w:color="auto" w:fill="auto"/>
            <w:textDirection w:val="btLr"/>
            <w:vAlign w:val="bottom"/>
          </w:tcPr>
          <w:p w14:paraId="7221E2A2"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13" w:right="40"/>
              <w:jc w:val="left"/>
              <w:rPr>
                <w:i/>
                <w:spacing w:val="0"/>
                <w:w w:val="100"/>
                <w:sz w:val="14"/>
              </w:rPr>
            </w:pPr>
            <w:r w:rsidRPr="006D799C">
              <w:rPr>
                <w:i/>
                <w:spacing w:val="0"/>
                <w:w w:val="100"/>
                <w:sz w:val="14"/>
              </w:rPr>
              <w:t>Femmes</w:t>
            </w:r>
          </w:p>
        </w:tc>
        <w:tc>
          <w:tcPr>
            <w:tcW w:w="360" w:type="dxa"/>
            <w:gridSpan w:val="2"/>
            <w:tcBorders>
              <w:bottom w:val="single" w:sz="12" w:space="0" w:color="auto"/>
            </w:tcBorders>
            <w:shd w:val="clear" w:color="auto" w:fill="auto"/>
            <w:textDirection w:val="btLr"/>
            <w:vAlign w:val="bottom"/>
          </w:tcPr>
          <w:p w14:paraId="19005EBC" w14:textId="77777777" w:rsidR="002773DF" w:rsidRPr="00911759"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13" w:right="40"/>
              <w:jc w:val="left"/>
              <w:rPr>
                <w:i/>
                <w:spacing w:val="0"/>
                <w:w w:val="100"/>
                <w:sz w:val="13"/>
                <w:szCs w:val="13"/>
              </w:rPr>
            </w:pPr>
            <w:r w:rsidRPr="006D799C">
              <w:rPr>
                <w:i/>
                <w:spacing w:val="0"/>
                <w:w w:val="100"/>
                <w:sz w:val="13"/>
                <w:szCs w:val="13"/>
              </w:rPr>
              <w:t>Hommes</w:t>
            </w:r>
          </w:p>
        </w:tc>
        <w:tc>
          <w:tcPr>
            <w:tcW w:w="360" w:type="dxa"/>
            <w:tcBorders>
              <w:bottom w:val="single" w:sz="12" w:space="0" w:color="auto"/>
            </w:tcBorders>
            <w:shd w:val="clear" w:color="auto" w:fill="auto"/>
            <w:textDirection w:val="btLr"/>
            <w:vAlign w:val="bottom"/>
          </w:tcPr>
          <w:p w14:paraId="3E3F0BC4"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13" w:right="40"/>
              <w:jc w:val="left"/>
              <w:rPr>
                <w:i/>
                <w:spacing w:val="0"/>
                <w:w w:val="100"/>
                <w:sz w:val="14"/>
              </w:rPr>
            </w:pPr>
            <w:r w:rsidRPr="006D799C">
              <w:rPr>
                <w:i/>
                <w:spacing w:val="0"/>
                <w:w w:val="100"/>
                <w:sz w:val="14"/>
              </w:rPr>
              <w:t>Femmes</w:t>
            </w:r>
          </w:p>
        </w:tc>
        <w:tc>
          <w:tcPr>
            <w:tcW w:w="360" w:type="dxa"/>
            <w:gridSpan w:val="2"/>
            <w:tcBorders>
              <w:bottom w:val="single" w:sz="12" w:space="0" w:color="auto"/>
            </w:tcBorders>
            <w:shd w:val="clear" w:color="auto" w:fill="auto"/>
            <w:textDirection w:val="btLr"/>
            <w:vAlign w:val="bottom"/>
          </w:tcPr>
          <w:p w14:paraId="13B34442" w14:textId="77777777" w:rsidR="002773DF" w:rsidRPr="00911759"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13" w:right="40"/>
              <w:jc w:val="left"/>
              <w:rPr>
                <w:i/>
                <w:spacing w:val="0"/>
                <w:w w:val="100"/>
                <w:sz w:val="13"/>
                <w:szCs w:val="13"/>
              </w:rPr>
            </w:pPr>
            <w:r w:rsidRPr="006D799C">
              <w:rPr>
                <w:i/>
                <w:spacing w:val="0"/>
                <w:w w:val="100"/>
                <w:sz w:val="13"/>
                <w:szCs w:val="13"/>
              </w:rPr>
              <w:t>Hommes</w:t>
            </w:r>
          </w:p>
        </w:tc>
        <w:tc>
          <w:tcPr>
            <w:tcW w:w="450" w:type="dxa"/>
            <w:tcBorders>
              <w:bottom w:val="single" w:sz="12" w:space="0" w:color="auto"/>
            </w:tcBorders>
            <w:shd w:val="clear" w:color="auto" w:fill="auto"/>
            <w:textDirection w:val="btLr"/>
            <w:vAlign w:val="bottom"/>
          </w:tcPr>
          <w:p w14:paraId="5F4E5A96"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13" w:right="40"/>
              <w:jc w:val="left"/>
              <w:rPr>
                <w:i/>
                <w:spacing w:val="0"/>
                <w:w w:val="100"/>
                <w:sz w:val="14"/>
              </w:rPr>
            </w:pPr>
            <w:r w:rsidRPr="006D799C">
              <w:rPr>
                <w:i/>
                <w:spacing w:val="0"/>
                <w:w w:val="100"/>
                <w:sz w:val="14"/>
              </w:rPr>
              <w:t>Femmes</w:t>
            </w:r>
          </w:p>
        </w:tc>
        <w:tc>
          <w:tcPr>
            <w:tcW w:w="450" w:type="dxa"/>
            <w:gridSpan w:val="2"/>
            <w:tcBorders>
              <w:bottom w:val="single" w:sz="12" w:space="0" w:color="auto"/>
            </w:tcBorders>
            <w:shd w:val="clear" w:color="auto" w:fill="auto"/>
            <w:textDirection w:val="btLr"/>
            <w:vAlign w:val="bottom"/>
          </w:tcPr>
          <w:p w14:paraId="5BF618B0" w14:textId="77777777" w:rsidR="002773DF" w:rsidRPr="00911759"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13" w:right="40"/>
              <w:jc w:val="left"/>
              <w:rPr>
                <w:i/>
                <w:spacing w:val="0"/>
                <w:w w:val="100"/>
                <w:sz w:val="13"/>
                <w:szCs w:val="13"/>
              </w:rPr>
            </w:pPr>
            <w:r w:rsidRPr="006D799C">
              <w:rPr>
                <w:i/>
                <w:spacing w:val="0"/>
                <w:w w:val="100"/>
                <w:sz w:val="13"/>
                <w:szCs w:val="13"/>
              </w:rPr>
              <w:t>Hommes</w:t>
            </w:r>
          </w:p>
        </w:tc>
        <w:tc>
          <w:tcPr>
            <w:tcW w:w="450" w:type="dxa"/>
            <w:tcBorders>
              <w:bottom w:val="single" w:sz="12" w:space="0" w:color="auto"/>
            </w:tcBorders>
            <w:shd w:val="clear" w:color="auto" w:fill="auto"/>
            <w:textDirection w:val="btLr"/>
            <w:vAlign w:val="bottom"/>
          </w:tcPr>
          <w:p w14:paraId="0B1DFCDF"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13" w:right="40"/>
              <w:jc w:val="left"/>
              <w:rPr>
                <w:i/>
                <w:spacing w:val="0"/>
                <w:w w:val="100"/>
                <w:sz w:val="14"/>
              </w:rPr>
            </w:pPr>
            <w:r w:rsidRPr="006D799C">
              <w:rPr>
                <w:i/>
                <w:spacing w:val="0"/>
                <w:w w:val="100"/>
                <w:sz w:val="14"/>
              </w:rPr>
              <w:t>Femmes</w:t>
            </w:r>
          </w:p>
        </w:tc>
        <w:tc>
          <w:tcPr>
            <w:tcW w:w="360" w:type="dxa"/>
            <w:gridSpan w:val="2"/>
            <w:tcBorders>
              <w:bottom w:val="single" w:sz="12" w:space="0" w:color="auto"/>
            </w:tcBorders>
            <w:shd w:val="clear" w:color="auto" w:fill="auto"/>
            <w:textDirection w:val="btLr"/>
            <w:vAlign w:val="bottom"/>
          </w:tcPr>
          <w:p w14:paraId="187A9DD4" w14:textId="77777777" w:rsidR="002773DF" w:rsidRPr="00911759"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13" w:right="40"/>
              <w:jc w:val="left"/>
              <w:rPr>
                <w:i/>
                <w:spacing w:val="0"/>
                <w:w w:val="100"/>
                <w:sz w:val="13"/>
                <w:szCs w:val="13"/>
              </w:rPr>
            </w:pPr>
            <w:r w:rsidRPr="006D799C">
              <w:rPr>
                <w:i/>
                <w:spacing w:val="0"/>
                <w:w w:val="100"/>
                <w:sz w:val="13"/>
                <w:szCs w:val="13"/>
              </w:rPr>
              <w:t>Hommes</w:t>
            </w:r>
          </w:p>
        </w:tc>
        <w:tc>
          <w:tcPr>
            <w:tcW w:w="450" w:type="dxa"/>
            <w:tcBorders>
              <w:bottom w:val="single" w:sz="12" w:space="0" w:color="auto"/>
            </w:tcBorders>
            <w:shd w:val="clear" w:color="auto" w:fill="auto"/>
            <w:textDirection w:val="btLr"/>
            <w:vAlign w:val="bottom"/>
          </w:tcPr>
          <w:p w14:paraId="330584F0"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13" w:right="40"/>
              <w:jc w:val="left"/>
              <w:rPr>
                <w:i/>
                <w:spacing w:val="0"/>
                <w:w w:val="100"/>
                <w:sz w:val="14"/>
              </w:rPr>
            </w:pPr>
            <w:r w:rsidRPr="006D799C">
              <w:rPr>
                <w:i/>
                <w:spacing w:val="0"/>
                <w:w w:val="100"/>
                <w:sz w:val="14"/>
              </w:rPr>
              <w:t>Femmes</w:t>
            </w:r>
          </w:p>
        </w:tc>
        <w:tc>
          <w:tcPr>
            <w:tcW w:w="450" w:type="dxa"/>
            <w:gridSpan w:val="2"/>
            <w:tcBorders>
              <w:bottom w:val="single" w:sz="12" w:space="0" w:color="auto"/>
            </w:tcBorders>
            <w:shd w:val="clear" w:color="auto" w:fill="auto"/>
            <w:textDirection w:val="btLr"/>
            <w:vAlign w:val="bottom"/>
          </w:tcPr>
          <w:p w14:paraId="75C9CA7E" w14:textId="77777777" w:rsidR="002773DF" w:rsidRPr="00911759"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13" w:right="40"/>
              <w:jc w:val="left"/>
              <w:rPr>
                <w:i/>
                <w:spacing w:val="0"/>
                <w:w w:val="100"/>
                <w:sz w:val="13"/>
                <w:szCs w:val="13"/>
              </w:rPr>
            </w:pPr>
            <w:r w:rsidRPr="006D799C">
              <w:rPr>
                <w:i/>
                <w:spacing w:val="0"/>
                <w:w w:val="100"/>
                <w:sz w:val="13"/>
                <w:szCs w:val="13"/>
              </w:rPr>
              <w:t>Hommes</w:t>
            </w:r>
          </w:p>
        </w:tc>
        <w:tc>
          <w:tcPr>
            <w:tcW w:w="450" w:type="dxa"/>
            <w:tcBorders>
              <w:bottom w:val="single" w:sz="12" w:space="0" w:color="auto"/>
            </w:tcBorders>
            <w:shd w:val="clear" w:color="auto" w:fill="auto"/>
            <w:textDirection w:val="btLr"/>
            <w:vAlign w:val="bottom"/>
          </w:tcPr>
          <w:p w14:paraId="596A45C6"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13" w:right="40"/>
              <w:jc w:val="left"/>
              <w:rPr>
                <w:i/>
                <w:spacing w:val="0"/>
                <w:w w:val="100"/>
                <w:sz w:val="14"/>
              </w:rPr>
            </w:pPr>
            <w:r w:rsidRPr="006D799C">
              <w:rPr>
                <w:i/>
                <w:spacing w:val="0"/>
                <w:w w:val="100"/>
                <w:sz w:val="14"/>
              </w:rPr>
              <w:t>Femmes</w:t>
            </w:r>
          </w:p>
        </w:tc>
        <w:tc>
          <w:tcPr>
            <w:tcW w:w="450" w:type="dxa"/>
            <w:gridSpan w:val="2"/>
            <w:tcBorders>
              <w:bottom w:val="single" w:sz="12" w:space="0" w:color="auto"/>
            </w:tcBorders>
            <w:shd w:val="clear" w:color="auto" w:fill="auto"/>
            <w:textDirection w:val="btLr"/>
            <w:vAlign w:val="bottom"/>
          </w:tcPr>
          <w:p w14:paraId="5D039C76" w14:textId="77777777" w:rsidR="002773DF" w:rsidRPr="00911759"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13" w:right="40"/>
              <w:jc w:val="left"/>
              <w:rPr>
                <w:i/>
                <w:spacing w:val="0"/>
                <w:w w:val="100"/>
                <w:sz w:val="13"/>
                <w:szCs w:val="13"/>
              </w:rPr>
            </w:pPr>
            <w:r w:rsidRPr="006D799C">
              <w:rPr>
                <w:i/>
                <w:spacing w:val="0"/>
                <w:w w:val="100"/>
                <w:sz w:val="13"/>
                <w:szCs w:val="13"/>
              </w:rPr>
              <w:t>Hommes</w:t>
            </w:r>
          </w:p>
        </w:tc>
        <w:tc>
          <w:tcPr>
            <w:tcW w:w="450" w:type="dxa"/>
            <w:tcBorders>
              <w:bottom w:val="single" w:sz="12" w:space="0" w:color="auto"/>
            </w:tcBorders>
            <w:shd w:val="clear" w:color="auto" w:fill="auto"/>
            <w:textDirection w:val="btLr"/>
            <w:vAlign w:val="bottom"/>
          </w:tcPr>
          <w:p w14:paraId="6E964B68"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13" w:right="40"/>
              <w:jc w:val="left"/>
              <w:rPr>
                <w:i/>
                <w:spacing w:val="0"/>
                <w:w w:val="100"/>
                <w:sz w:val="14"/>
              </w:rPr>
            </w:pPr>
            <w:r w:rsidRPr="006D799C">
              <w:rPr>
                <w:i/>
                <w:spacing w:val="0"/>
                <w:w w:val="100"/>
                <w:sz w:val="14"/>
              </w:rPr>
              <w:t>Femmes</w:t>
            </w:r>
          </w:p>
        </w:tc>
        <w:tc>
          <w:tcPr>
            <w:tcW w:w="450" w:type="dxa"/>
            <w:gridSpan w:val="2"/>
            <w:tcBorders>
              <w:bottom w:val="single" w:sz="12" w:space="0" w:color="auto"/>
            </w:tcBorders>
            <w:shd w:val="clear" w:color="auto" w:fill="auto"/>
            <w:textDirection w:val="btLr"/>
            <w:vAlign w:val="bottom"/>
          </w:tcPr>
          <w:p w14:paraId="16D7CE3E" w14:textId="77777777" w:rsidR="002773DF" w:rsidRPr="00911759"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13" w:right="40"/>
              <w:jc w:val="left"/>
              <w:rPr>
                <w:i/>
                <w:spacing w:val="0"/>
                <w:w w:val="100"/>
                <w:sz w:val="13"/>
                <w:szCs w:val="13"/>
              </w:rPr>
            </w:pPr>
            <w:r w:rsidRPr="006D799C">
              <w:rPr>
                <w:i/>
                <w:spacing w:val="0"/>
                <w:w w:val="100"/>
                <w:sz w:val="13"/>
                <w:szCs w:val="13"/>
              </w:rPr>
              <w:t>Hommes</w:t>
            </w:r>
          </w:p>
        </w:tc>
        <w:tc>
          <w:tcPr>
            <w:tcW w:w="360" w:type="dxa"/>
            <w:tcBorders>
              <w:bottom w:val="single" w:sz="12" w:space="0" w:color="auto"/>
            </w:tcBorders>
            <w:shd w:val="clear" w:color="auto" w:fill="auto"/>
            <w:textDirection w:val="btLr"/>
            <w:vAlign w:val="bottom"/>
          </w:tcPr>
          <w:p w14:paraId="700FE4EE"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13" w:right="40"/>
              <w:jc w:val="left"/>
              <w:rPr>
                <w:i/>
                <w:spacing w:val="0"/>
                <w:w w:val="100"/>
                <w:sz w:val="14"/>
              </w:rPr>
            </w:pPr>
            <w:r w:rsidRPr="006D799C">
              <w:rPr>
                <w:i/>
                <w:spacing w:val="0"/>
                <w:w w:val="100"/>
                <w:sz w:val="14"/>
              </w:rPr>
              <w:t>Femmes</w:t>
            </w:r>
          </w:p>
        </w:tc>
        <w:tc>
          <w:tcPr>
            <w:tcW w:w="450" w:type="dxa"/>
            <w:gridSpan w:val="2"/>
            <w:tcBorders>
              <w:bottom w:val="single" w:sz="12" w:space="0" w:color="auto"/>
            </w:tcBorders>
            <w:shd w:val="clear" w:color="auto" w:fill="auto"/>
            <w:textDirection w:val="btLr"/>
            <w:vAlign w:val="bottom"/>
          </w:tcPr>
          <w:p w14:paraId="2CCE7872" w14:textId="77777777" w:rsidR="002773DF" w:rsidRPr="00911759"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13" w:right="40"/>
              <w:jc w:val="left"/>
              <w:rPr>
                <w:i/>
                <w:spacing w:val="0"/>
                <w:w w:val="100"/>
                <w:sz w:val="13"/>
                <w:szCs w:val="13"/>
              </w:rPr>
            </w:pPr>
            <w:r w:rsidRPr="006D799C">
              <w:rPr>
                <w:i/>
                <w:spacing w:val="0"/>
                <w:w w:val="100"/>
                <w:sz w:val="13"/>
                <w:szCs w:val="13"/>
              </w:rPr>
              <w:t>Hommes</w:t>
            </w:r>
          </w:p>
        </w:tc>
        <w:tc>
          <w:tcPr>
            <w:tcW w:w="540" w:type="dxa"/>
            <w:tcBorders>
              <w:bottom w:val="single" w:sz="12" w:space="0" w:color="auto"/>
            </w:tcBorders>
            <w:shd w:val="clear" w:color="auto" w:fill="auto"/>
            <w:textDirection w:val="btLr"/>
            <w:vAlign w:val="bottom"/>
          </w:tcPr>
          <w:p w14:paraId="07EF7C2B"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13" w:right="40"/>
              <w:jc w:val="left"/>
              <w:rPr>
                <w:i/>
                <w:spacing w:val="0"/>
                <w:w w:val="100"/>
                <w:sz w:val="14"/>
              </w:rPr>
            </w:pPr>
            <w:r w:rsidRPr="006D799C">
              <w:rPr>
                <w:i/>
                <w:spacing w:val="0"/>
                <w:w w:val="100"/>
                <w:sz w:val="14"/>
              </w:rPr>
              <w:t>Femmes</w:t>
            </w:r>
          </w:p>
        </w:tc>
        <w:tc>
          <w:tcPr>
            <w:tcW w:w="570" w:type="dxa"/>
            <w:gridSpan w:val="2"/>
            <w:tcBorders>
              <w:bottom w:val="single" w:sz="12" w:space="0" w:color="auto"/>
            </w:tcBorders>
            <w:shd w:val="clear" w:color="auto" w:fill="auto"/>
            <w:textDirection w:val="btLr"/>
            <w:vAlign w:val="bottom"/>
          </w:tcPr>
          <w:p w14:paraId="097B2D6E" w14:textId="77777777" w:rsidR="002773DF" w:rsidRPr="006D799C"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13" w:right="40"/>
              <w:jc w:val="left"/>
              <w:rPr>
                <w:i/>
                <w:spacing w:val="0"/>
                <w:w w:val="100"/>
                <w:sz w:val="14"/>
              </w:rPr>
            </w:pPr>
            <w:r w:rsidRPr="006D799C">
              <w:rPr>
                <w:i/>
                <w:spacing w:val="0"/>
                <w:w w:val="100"/>
                <w:sz w:val="14"/>
              </w:rPr>
              <w:t>Total</w:t>
            </w:r>
          </w:p>
        </w:tc>
      </w:tr>
      <w:tr w:rsidR="002773DF" w:rsidRPr="00D7557D" w14:paraId="5140EF70" w14:textId="77777777" w:rsidTr="00AC10CE">
        <w:trPr>
          <w:trHeight w:hRule="exact" w:val="115"/>
          <w:tblHeader/>
        </w:trPr>
        <w:tc>
          <w:tcPr>
            <w:tcW w:w="806" w:type="dxa"/>
            <w:tcBorders>
              <w:top w:val="single" w:sz="12" w:space="0" w:color="auto"/>
            </w:tcBorders>
            <w:shd w:val="clear" w:color="auto" w:fill="auto"/>
            <w:vAlign w:val="bottom"/>
          </w:tcPr>
          <w:p w14:paraId="3DFA49DC"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357" w:type="dxa"/>
            <w:tcBorders>
              <w:top w:val="single" w:sz="12" w:space="0" w:color="auto"/>
            </w:tcBorders>
            <w:shd w:val="clear" w:color="auto" w:fill="auto"/>
            <w:vAlign w:val="bottom"/>
          </w:tcPr>
          <w:p w14:paraId="45F05F27"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457" w:type="dxa"/>
            <w:tcBorders>
              <w:top w:val="single" w:sz="12" w:space="0" w:color="auto"/>
            </w:tcBorders>
            <w:shd w:val="clear" w:color="auto" w:fill="auto"/>
            <w:vAlign w:val="bottom"/>
          </w:tcPr>
          <w:p w14:paraId="317F3A07"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360" w:type="dxa"/>
            <w:gridSpan w:val="2"/>
            <w:tcBorders>
              <w:top w:val="single" w:sz="12" w:space="0" w:color="auto"/>
            </w:tcBorders>
            <w:shd w:val="clear" w:color="auto" w:fill="auto"/>
            <w:vAlign w:val="bottom"/>
          </w:tcPr>
          <w:p w14:paraId="78E1F6BB"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450" w:type="dxa"/>
            <w:tcBorders>
              <w:top w:val="single" w:sz="12" w:space="0" w:color="auto"/>
            </w:tcBorders>
            <w:shd w:val="clear" w:color="auto" w:fill="auto"/>
            <w:vAlign w:val="bottom"/>
          </w:tcPr>
          <w:p w14:paraId="0FC35C1F"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360" w:type="dxa"/>
            <w:gridSpan w:val="2"/>
            <w:tcBorders>
              <w:top w:val="single" w:sz="12" w:space="0" w:color="auto"/>
            </w:tcBorders>
            <w:shd w:val="clear" w:color="auto" w:fill="auto"/>
            <w:vAlign w:val="bottom"/>
          </w:tcPr>
          <w:p w14:paraId="54B1D239"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360" w:type="dxa"/>
            <w:tcBorders>
              <w:top w:val="single" w:sz="12" w:space="0" w:color="auto"/>
            </w:tcBorders>
            <w:shd w:val="clear" w:color="auto" w:fill="auto"/>
            <w:vAlign w:val="bottom"/>
          </w:tcPr>
          <w:p w14:paraId="44DAC10E"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360" w:type="dxa"/>
            <w:gridSpan w:val="2"/>
            <w:tcBorders>
              <w:top w:val="single" w:sz="12" w:space="0" w:color="auto"/>
            </w:tcBorders>
            <w:shd w:val="clear" w:color="auto" w:fill="auto"/>
            <w:vAlign w:val="bottom"/>
          </w:tcPr>
          <w:p w14:paraId="172D0297"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450" w:type="dxa"/>
            <w:tcBorders>
              <w:top w:val="single" w:sz="12" w:space="0" w:color="auto"/>
            </w:tcBorders>
            <w:shd w:val="clear" w:color="auto" w:fill="auto"/>
            <w:vAlign w:val="bottom"/>
          </w:tcPr>
          <w:p w14:paraId="34C91FCA"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450" w:type="dxa"/>
            <w:gridSpan w:val="2"/>
            <w:tcBorders>
              <w:top w:val="single" w:sz="12" w:space="0" w:color="auto"/>
            </w:tcBorders>
            <w:shd w:val="clear" w:color="auto" w:fill="auto"/>
            <w:vAlign w:val="bottom"/>
          </w:tcPr>
          <w:p w14:paraId="22D5666C"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450" w:type="dxa"/>
            <w:tcBorders>
              <w:top w:val="single" w:sz="12" w:space="0" w:color="auto"/>
            </w:tcBorders>
            <w:shd w:val="clear" w:color="auto" w:fill="auto"/>
            <w:vAlign w:val="bottom"/>
          </w:tcPr>
          <w:p w14:paraId="6FC6EF22"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360" w:type="dxa"/>
            <w:gridSpan w:val="2"/>
            <w:tcBorders>
              <w:top w:val="single" w:sz="12" w:space="0" w:color="auto"/>
            </w:tcBorders>
            <w:shd w:val="clear" w:color="auto" w:fill="auto"/>
            <w:vAlign w:val="bottom"/>
          </w:tcPr>
          <w:p w14:paraId="3DD0EA81"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450" w:type="dxa"/>
            <w:tcBorders>
              <w:top w:val="single" w:sz="12" w:space="0" w:color="auto"/>
            </w:tcBorders>
            <w:shd w:val="clear" w:color="auto" w:fill="auto"/>
            <w:vAlign w:val="bottom"/>
          </w:tcPr>
          <w:p w14:paraId="12C13A25"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450" w:type="dxa"/>
            <w:gridSpan w:val="2"/>
            <w:tcBorders>
              <w:top w:val="single" w:sz="12" w:space="0" w:color="auto"/>
            </w:tcBorders>
            <w:shd w:val="clear" w:color="auto" w:fill="auto"/>
            <w:vAlign w:val="bottom"/>
          </w:tcPr>
          <w:p w14:paraId="19E06AC5"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450" w:type="dxa"/>
            <w:tcBorders>
              <w:top w:val="single" w:sz="12" w:space="0" w:color="auto"/>
            </w:tcBorders>
            <w:shd w:val="clear" w:color="auto" w:fill="auto"/>
            <w:vAlign w:val="bottom"/>
          </w:tcPr>
          <w:p w14:paraId="516CCC6D"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450" w:type="dxa"/>
            <w:gridSpan w:val="2"/>
            <w:tcBorders>
              <w:top w:val="single" w:sz="12" w:space="0" w:color="auto"/>
            </w:tcBorders>
            <w:shd w:val="clear" w:color="auto" w:fill="auto"/>
            <w:vAlign w:val="bottom"/>
          </w:tcPr>
          <w:p w14:paraId="55EB48AA"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450" w:type="dxa"/>
            <w:tcBorders>
              <w:top w:val="single" w:sz="12" w:space="0" w:color="auto"/>
            </w:tcBorders>
            <w:shd w:val="clear" w:color="auto" w:fill="auto"/>
            <w:vAlign w:val="bottom"/>
          </w:tcPr>
          <w:p w14:paraId="3E4F7E25"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450" w:type="dxa"/>
            <w:gridSpan w:val="2"/>
            <w:tcBorders>
              <w:top w:val="single" w:sz="12" w:space="0" w:color="auto"/>
            </w:tcBorders>
            <w:shd w:val="clear" w:color="auto" w:fill="auto"/>
            <w:vAlign w:val="bottom"/>
          </w:tcPr>
          <w:p w14:paraId="0AA729DC"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360" w:type="dxa"/>
            <w:tcBorders>
              <w:top w:val="single" w:sz="12" w:space="0" w:color="auto"/>
            </w:tcBorders>
            <w:shd w:val="clear" w:color="auto" w:fill="auto"/>
            <w:vAlign w:val="bottom"/>
          </w:tcPr>
          <w:p w14:paraId="49FD9D49"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450" w:type="dxa"/>
            <w:gridSpan w:val="2"/>
            <w:tcBorders>
              <w:top w:val="single" w:sz="12" w:space="0" w:color="auto"/>
            </w:tcBorders>
            <w:shd w:val="clear" w:color="auto" w:fill="auto"/>
            <w:vAlign w:val="bottom"/>
          </w:tcPr>
          <w:p w14:paraId="2187D47C"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540" w:type="dxa"/>
            <w:tcBorders>
              <w:top w:val="single" w:sz="12" w:space="0" w:color="auto"/>
            </w:tcBorders>
            <w:shd w:val="clear" w:color="auto" w:fill="auto"/>
            <w:vAlign w:val="bottom"/>
          </w:tcPr>
          <w:p w14:paraId="72EF6027"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570" w:type="dxa"/>
            <w:gridSpan w:val="2"/>
            <w:tcBorders>
              <w:top w:val="single" w:sz="12" w:space="0" w:color="auto"/>
            </w:tcBorders>
            <w:shd w:val="clear" w:color="auto" w:fill="auto"/>
            <w:vAlign w:val="bottom"/>
          </w:tcPr>
          <w:p w14:paraId="6448A077"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r>
      <w:tr w:rsidR="002773DF" w:rsidRPr="00D7557D" w14:paraId="4032730D" w14:textId="77777777" w:rsidTr="00AC10CE">
        <w:tc>
          <w:tcPr>
            <w:tcW w:w="806" w:type="dxa"/>
            <w:shd w:val="clear" w:color="auto" w:fill="auto"/>
            <w:vAlign w:val="bottom"/>
          </w:tcPr>
          <w:p w14:paraId="432E7F58"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D799C">
              <w:rPr>
                <w:sz w:val="17"/>
              </w:rPr>
              <w:t>2018</w:t>
            </w:r>
            <w:r>
              <w:rPr>
                <w:sz w:val="17"/>
              </w:rPr>
              <w:t>-</w:t>
            </w:r>
            <w:r w:rsidRPr="006D799C">
              <w:rPr>
                <w:sz w:val="17"/>
              </w:rPr>
              <w:t>19</w:t>
            </w:r>
          </w:p>
        </w:tc>
        <w:tc>
          <w:tcPr>
            <w:tcW w:w="357" w:type="dxa"/>
            <w:shd w:val="clear" w:color="auto" w:fill="auto"/>
            <w:vAlign w:val="bottom"/>
          </w:tcPr>
          <w:p w14:paraId="69D81CC5"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1</w:t>
            </w:r>
          </w:p>
        </w:tc>
        <w:tc>
          <w:tcPr>
            <w:tcW w:w="457" w:type="dxa"/>
            <w:shd w:val="clear" w:color="auto" w:fill="auto"/>
            <w:vAlign w:val="bottom"/>
          </w:tcPr>
          <w:p w14:paraId="22D4AE8D"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64</w:t>
            </w:r>
          </w:p>
        </w:tc>
        <w:tc>
          <w:tcPr>
            <w:tcW w:w="360" w:type="dxa"/>
            <w:gridSpan w:val="2"/>
            <w:shd w:val="clear" w:color="auto" w:fill="auto"/>
            <w:vAlign w:val="bottom"/>
          </w:tcPr>
          <w:p w14:paraId="543909CC"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1</w:t>
            </w:r>
          </w:p>
        </w:tc>
        <w:tc>
          <w:tcPr>
            <w:tcW w:w="450" w:type="dxa"/>
            <w:shd w:val="clear" w:color="auto" w:fill="auto"/>
            <w:vAlign w:val="bottom"/>
          </w:tcPr>
          <w:p w14:paraId="2B39C841"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29</w:t>
            </w:r>
          </w:p>
        </w:tc>
        <w:tc>
          <w:tcPr>
            <w:tcW w:w="360" w:type="dxa"/>
            <w:gridSpan w:val="2"/>
            <w:shd w:val="clear" w:color="auto" w:fill="auto"/>
            <w:vAlign w:val="bottom"/>
          </w:tcPr>
          <w:p w14:paraId="62C423BA"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3</w:t>
            </w:r>
          </w:p>
        </w:tc>
        <w:tc>
          <w:tcPr>
            <w:tcW w:w="360" w:type="dxa"/>
            <w:shd w:val="clear" w:color="auto" w:fill="auto"/>
            <w:vAlign w:val="bottom"/>
          </w:tcPr>
          <w:p w14:paraId="199B86AA"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28</w:t>
            </w:r>
          </w:p>
        </w:tc>
        <w:tc>
          <w:tcPr>
            <w:tcW w:w="360" w:type="dxa"/>
            <w:gridSpan w:val="2"/>
            <w:shd w:val="clear" w:color="auto" w:fill="auto"/>
            <w:vAlign w:val="bottom"/>
          </w:tcPr>
          <w:p w14:paraId="7E89F767"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0</w:t>
            </w:r>
          </w:p>
        </w:tc>
        <w:tc>
          <w:tcPr>
            <w:tcW w:w="450" w:type="dxa"/>
            <w:shd w:val="clear" w:color="auto" w:fill="auto"/>
            <w:vAlign w:val="bottom"/>
          </w:tcPr>
          <w:p w14:paraId="0DE52DD8"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8</w:t>
            </w:r>
          </w:p>
        </w:tc>
        <w:tc>
          <w:tcPr>
            <w:tcW w:w="450" w:type="dxa"/>
            <w:gridSpan w:val="2"/>
            <w:shd w:val="clear" w:color="auto" w:fill="auto"/>
            <w:vAlign w:val="bottom"/>
          </w:tcPr>
          <w:p w14:paraId="2C1C8206"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3</w:t>
            </w:r>
          </w:p>
        </w:tc>
        <w:tc>
          <w:tcPr>
            <w:tcW w:w="450" w:type="dxa"/>
            <w:shd w:val="clear" w:color="auto" w:fill="auto"/>
            <w:vAlign w:val="bottom"/>
          </w:tcPr>
          <w:p w14:paraId="5CB4EFC1"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60</w:t>
            </w:r>
          </w:p>
        </w:tc>
        <w:tc>
          <w:tcPr>
            <w:tcW w:w="360" w:type="dxa"/>
            <w:gridSpan w:val="2"/>
            <w:shd w:val="clear" w:color="auto" w:fill="auto"/>
            <w:vAlign w:val="bottom"/>
          </w:tcPr>
          <w:p w14:paraId="245E9535"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0</w:t>
            </w:r>
          </w:p>
        </w:tc>
        <w:tc>
          <w:tcPr>
            <w:tcW w:w="450" w:type="dxa"/>
            <w:shd w:val="clear" w:color="auto" w:fill="auto"/>
            <w:vAlign w:val="bottom"/>
          </w:tcPr>
          <w:p w14:paraId="5B8EE0C7"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9</w:t>
            </w:r>
          </w:p>
        </w:tc>
        <w:tc>
          <w:tcPr>
            <w:tcW w:w="450" w:type="dxa"/>
            <w:gridSpan w:val="2"/>
            <w:shd w:val="clear" w:color="auto" w:fill="auto"/>
            <w:vAlign w:val="bottom"/>
          </w:tcPr>
          <w:p w14:paraId="135219EC"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4</w:t>
            </w:r>
          </w:p>
        </w:tc>
        <w:tc>
          <w:tcPr>
            <w:tcW w:w="450" w:type="dxa"/>
            <w:shd w:val="clear" w:color="auto" w:fill="auto"/>
            <w:vAlign w:val="bottom"/>
          </w:tcPr>
          <w:p w14:paraId="4FB92E3A"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39</w:t>
            </w:r>
          </w:p>
        </w:tc>
        <w:tc>
          <w:tcPr>
            <w:tcW w:w="450" w:type="dxa"/>
            <w:gridSpan w:val="2"/>
            <w:shd w:val="clear" w:color="auto" w:fill="auto"/>
            <w:vAlign w:val="bottom"/>
          </w:tcPr>
          <w:p w14:paraId="0E2F4974"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59</w:t>
            </w:r>
          </w:p>
        </w:tc>
        <w:tc>
          <w:tcPr>
            <w:tcW w:w="450" w:type="dxa"/>
            <w:shd w:val="clear" w:color="auto" w:fill="auto"/>
            <w:vAlign w:val="bottom"/>
          </w:tcPr>
          <w:p w14:paraId="4721AD93"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79</w:t>
            </w:r>
          </w:p>
        </w:tc>
        <w:tc>
          <w:tcPr>
            <w:tcW w:w="450" w:type="dxa"/>
            <w:gridSpan w:val="2"/>
            <w:shd w:val="clear" w:color="auto" w:fill="auto"/>
            <w:vAlign w:val="bottom"/>
          </w:tcPr>
          <w:p w14:paraId="720CB059"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0</w:t>
            </w:r>
          </w:p>
        </w:tc>
        <w:tc>
          <w:tcPr>
            <w:tcW w:w="360" w:type="dxa"/>
            <w:shd w:val="clear" w:color="auto" w:fill="auto"/>
            <w:vAlign w:val="bottom"/>
          </w:tcPr>
          <w:p w14:paraId="6BD63F44"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0</w:t>
            </w:r>
          </w:p>
        </w:tc>
        <w:tc>
          <w:tcPr>
            <w:tcW w:w="450" w:type="dxa"/>
            <w:gridSpan w:val="2"/>
            <w:shd w:val="clear" w:color="auto" w:fill="auto"/>
            <w:vAlign w:val="bottom"/>
          </w:tcPr>
          <w:p w14:paraId="1545F424"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71</w:t>
            </w:r>
          </w:p>
        </w:tc>
        <w:tc>
          <w:tcPr>
            <w:tcW w:w="540" w:type="dxa"/>
            <w:shd w:val="clear" w:color="auto" w:fill="auto"/>
            <w:vAlign w:val="bottom"/>
          </w:tcPr>
          <w:p w14:paraId="37B3B3DD"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316</w:t>
            </w:r>
          </w:p>
        </w:tc>
        <w:tc>
          <w:tcPr>
            <w:tcW w:w="570" w:type="dxa"/>
            <w:gridSpan w:val="2"/>
            <w:shd w:val="clear" w:color="auto" w:fill="auto"/>
            <w:vAlign w:val="bottom"/>
          </w:tcPr>
          <w:p w14:paraId="0407F443"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387</w:t>
            </w:r>
          </w:p>
        </w:tc>
      </w:tr>
      <w:tr w:rsidR="002773DF" w:rsidRPr="00D7557D" w14:paraId="6DF15DD2" w14:textId="77777777" w:rsidTr="00AC10CE">
        <w:tc>
          <w:tcPr>
            <w:tcW w:w="806" w:type="dxa"/>
            <w:shd w:val="clear" w:color="auto" w:fill="auto"/>
            <w:vAlign w:val="bottom"/>
          </w:tcPr>
          <w:p w14:paraId="6A7482DA"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D799C">
              <w:rPr>
                <w:sz w:val="17"/>
              </w:rPr>
              <w:t>2019</w:t>
            </w:r>
            <w:r>
              <w:rPr>
                <w:sz w:val="17"/>
              </w:rPr>
              <w:t>-</w:t>
            </w:r>
            <w:r w:rsidRPr="006D799C">
              <w:rPr>
                <w:sz w:val="17"/>
              </w:rPr>
              <w:t>20</w:t>
            </w:r>
          </w:p>
        </w:tc>
        <w:tc>
          <w:tcPr>
            <w:tcW w:w="357" w:type="dxa"/>
            <w:shd w:val="clear" w:color="auto" w:fill="auto"/>
            <w:vAlign w:val="bottom"/>
          </w:tcPr>
          <w:p w14:paraId="12CCC9D4"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0</w:t>
            </w:r>
          </w:p>
        </w:tc>
        <w:tc>
          <w:tcPr>
            <w:tcW w:w="457" w:type="dxa"/>
            <w:shd w:val="clear" w:color="auto" w:fill="auto"/>
            <w:vAlign w:val="bottom"/>
          </w:tcPr>
          <w:p w14:paraId="55677B51"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33</w:t>
            </w:r>
          </w:p>
        </w:tc>
        <w:tc>
          <w:tcPr>
            <w:tcW w:w="360" w:type="dxa"/>
            <w:gridSpan w:val="2"/>
            <w:shd w:val="clear" w:color="auto" w:fill="auto"/>
            <w:vAlign w:val="bottom"/>
          </w:tcPr>
          <w:p w14:paraId="7DF2C031"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1</w:t>
            </w:r>
          </w:p>
        </w:tc>
        <w:tc>
          <w:tcPr>
            <w:tcW w:w="450" w:type="dxa"/>
            <w:shd w:val="clear" w:color="auto" w:fill="auto"/>
            <w:vAlign w:val="bottom"/>
          </w:tcPr>
          <w:p w14:paraId="64C41BF9"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10</w:t>
            </w:r>
          </w:p>
        </w:tc>
        <w:tc>
          <w:tcPr>
            <w:tcW w:w="360" w:type="dxa"/>
            <w:gridSpan w:val="2"/>
            <w:shd w:val="clear" w:color="auto" w:fill="auto"/>
            <w:vAlign w:val="bottom"/>
          </w:tcPr>
          <w:p w14:paraId="5272092E"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0</w:t>
            </w:r>
          </w:p>
        </w:tc>
        <w:tc>
          <w:tcPr>
            <w:tcW w:w="360" w:type="dxa"/>
            <w:shd w:val="clear" w:color="auto" w:fill="auto"/>
            <w:vAlign w:val="bottom"/>
          </w:tcPr>
          <w:p w14:paraId="7BD70EDC"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22</w:t>
            </w:r>
          </w:p>
        </w:tc>
        <w:tc>
          <w:tcPr>
            <w:tcW w:w="360" w:type="dxa"/>
            <w:gridSpan w:val="2"/>
            <w:shd w:val="clear" w:color="auto" w:fill="auto"/>
            <w:vAlign w:val="bottom"/>
          </w:tcPr>
          <w:p w14:paraId="0462165F"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0</w:t>
            </w:r>
          </w:p>
        </w:tc>
        <w:tc>
          <w:tcPr>
            <w:tcW w:w="450" w:type="dxa"/>
            <w:shd w:val="clear" w:color="auto" w:fill="auto"/>
            <w:vAlign w:val="bottom"/>
          </w:tcPr>
          <w:p w14:paraId="4200E525"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9</w:t>
            </w:r>
          </w:p>
        </w:tc>
        <w:tc>
          <w:tcPr>
            <w:tcW w:w="450" w:type="dxa"/>
            <w:gridSpan w:val="2"/>
            <w:shd w:val="clear" w:color="auto" w:fill="auto"/>
            <w:vAlign w:val="bottom"/>
          </w:tcPr>
          <w:p w14:paraId="3763A3D8"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1</w:t>
            </w:r>
          </w:p>
        </w:tc>
        <w:tc>
          <w:tcPr>
            <w:tcW w:w="450" w:type="dxa"/>
            <w:shd w:val="clear" w:color="auto" w:fill="auto"/>
            <w:vAlign w:val="bottom"/>
          </w:tcPr>
          <w:p w14:paraId="0491626D"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44</w:t>
            </w:r>
          </w:p>
        </w:tc>
        <w:tc>
          <w:tcPr>
            <w:tcW w:w="360" w:type="dxa"/>
            <w:gridSpan w:val="2"/>
            <w:shd w:val="clear" w:color="auto" w:fill="auto"/>
            <w:vAlign w:val="bottom"/>
          </w:tcPr>
          <w:p w14:paraId="5879919D"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1</w:t>
            </w:r>
          </w:p>
        </w:tc>
        <w:tc>
          <w:tcPr>
            <w:tcW w:w="450" w:type="dxa"/>
            <w:shd w:val="clear" w:color="auto" w:fill="auto"/>
            <w:vAlign w:val="bottom"/>
          </w:tcPr>
          <w:p w14:paraId="4AD41FB5"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2</w:t>
            </w:r>
          </w:p>
        </w:tc>
        <w:tc>
          <w:tcPr>
            <w:tcW w:w="450" w:type="dxa"/>
            <w:gridSpan w:val="2"/>
            <w:shd w:val="clear" w:color="auto" w:fill="auto"/>
            <w:vAlign w:val="bottom"/>
          </w:tcPr>
          <w:p w14:paraId="46D13D44"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0</w:t>
            </w:r>
          </w:p>
        </w:tc>
        <w:tc>
          <w:tcPr>
            <w:tcW w:w="450" w:type="dxa"/>
            <w:shd w:val="clear" w:color="auto" w:fill="auto"/>
            <w:vAlign w:val="bottom"/>
          </w:tcPr>
          <w:p w14:paraId="642843BA"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25</w:t>
            </w:r>
          </w:p>
        </w:tc>
        <w:tc>
          <w:tcPr>
            <w:tcW w:w="450" w:type="dxa"/>
            <w:gridSpan w:val="2"/>
            <w:shd w:val="clear" w:color="auto" w:fill="auto"/>
            <w:vAlign w:val="bottom"/>
          </w:tcPr>
          <w:p w14:paraId="77BB113B"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6</w:t>
            </w:r>
          </w:p>
        </w:tc>
        <w:tc>
          <w:tcPr>
            <w:tcW w:w="450" w:type="dxa"/>
            <w:shd w:val="clear" w:color="auto" w:fill="auto"/>
            <w:vAlign w:val="bottom"/>
          </w:tcPr>
          <w:p w14:paraId="5E90FC64"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36</w:t>
            </w:r>
          </w:p>
        </w:tc>
        <w:tc>
          <w:tcPr>
            <w:tcW w:w="450" w:type="dxa"/>
            <w:gridSpan w:val="2"/>
            <w:shd w:val="clear" w:color="auto" w:fill="auto"/>
            <w:vAlign w:val="bottom"/>
          </w:tcPr>
          <w:p w14:paraId="7B2F812F"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6</w:t>
            </w:r>
          </w:p>
        </w:tc>
        <w:tc>
          <w:tcPr>
            <w:tcW w:w="360" w:type="dxa"/>
            <w:shd w:val="clear" w:color="auto" w:fill="auto"/>
            <w:vAlign w:val="bottom"/>
          </w:tcPr>
          <w:p w14:paraId="687BE7C0"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9</w:t>
            </w:r>
          </w:p>
        </w:tc>
        <w:tc>
          <w:tcPr>
            <w:tcW w:w="450" w:type="dxa"/>
            <w:gridSpan w:val="2"/>
            <w:shd w:val="clear" w:color="auto" w:fill="auto"/>
            <w:vAlign w:val="bottom"/>
          </w:tcPr>
          <w:p w14:paraId="74769E5E"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15</w:t>
            </w:r>
          </w:p>
        </w:tc>
        <w:tc>
          <w:tcPr>
            <w:tcW w:w="540" w:type="dxa"/>
            <w:shd w:val="clear" w:color="auto" w:fill="auto"/>
            <w:vAlign w:val="bottom"/>
          </w:tcPr>
          <w:p w14:paraId="05A67264"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190</w:t>
            </w:r>
          </w:p>
        </w:tc>
        <w:tc>
          <w:tcPr>
            <w:tcW w:w="570" w:type="dxa"/>
            <w:gridSpan w:val="2"/>
            <w:shd w:val="clear" w:color="auto" w:fill="auto"/>
            <w:vAlign w:val="bottom"/>
          </w:tcPr>
          <w:p w14:paraId="5D7F0BB7"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205</w:t>
            </w:r>
          </w:p>
        </w:tc>
      </w:tr>
      <w:tr w:rsidR="002773DF" w:rsidRPr="00D7557D" w14:paraId="1789444D" w14:textId="77777777" w:rsidTr="00AC10CE">
        <w:tc>
          <w:tcPr>
            <w:tcW w:w="806" w:type="dxa"/>
            <w:shd w:val="clear" w:color="auto" w:fill="auto"/>
            <w:vAlign w:val="bottom"/>
          </w:tcPr>
          <w:p w14:paraId="5FA9222B"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D799C">
              <w:rPr>
                <w:sz w:val="17"/>
              </w:rPr>
              <w:t>2020</w:t>
            </w:r>
            <w:r>
              <w:rPr>
                <w:sz w:val="17"/>
              </w:rPr>
              <w:t>-</w:t>
            </w:r>
            <w:r w:rsidRPr="006D799C">
              <w:rPr>
                <w:sz w:val="17"/>
              </w:rPr>
              <w:t>21</w:t>
            </w:r>
          </w:p>
        </w:tc>
        <w:tc>
          <w:tcPr>
            <w:tcW w:w="357" w:type="dxa"/>
            <w:shd w:val="clear" w:color="auto" w:fill="auto"/>
            <w:vAlign w:val="bottom"/>
          </w:tcPr>
          <w:p w14:paraId="7690C693"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1</w:t>
            </w:r>
          </w:p>
        </w:tc>
        <w:tc>
          <w:tcPr>
            <w:tcW w:w="457" w:type="dxa"/>
            <w:shd w:val="clear" w:color="auto" w:fill="auto"/>
            <w:vAlign w:val="bottom"/>
          </w:tcPr>
          <w:p w14:paraId="2B1EF861"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37</w:t>
            </w:r>
          </w:p>
        </w:tc>
        <w:tc>
          <w:tcPr>
            <w:tcW w:w="360" w:type="dxa"/>
            <w:gridSpan w:val="2"/>
            <w:shd w:val="clear" w:color="auto" w:fill="auto"/>
            <w:vAlign w:val="bottom"/>
          </w:tcPr>
          <w:p w14:paraId="5E2B6832"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0</w:t>
            </w:r>
          </w:p>
        </w:tc>
        <w:tc>
          <w:tcPr>
            <w:tcW w:w="450" w:type="dxa"/>
            <w:shd w:val="clear" w:color="auto" w:fill="auto"/>
            <w:vAlign w:val="bottom"/>
          </w:tcPr>
          <w:p w14:paraId="42492087"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15</w:t>
            </w:r>
          </w:p>
        </w:tc>
        <w:tc>
          <w:tcPr>
            <w:tcW w:w="360" w:type="dxa"/>
            <w:gridSpan w:val="2"/>
            <w:shd w:val="clear" w:color="auto" w:fill="auto"/>
            <w:vAlign w:val="bottom"/>
          </w:tcPr>
          <w:p w14:paraId="0A71B722"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0</w:t>
            </w:r>
          </w:p>
        </w:tc>
        <w:tc>
          <w:tcPr>
            <w:tcW w:w="360" w:type="dxa"/>
            <w:shd w:val="clear" w:color="auto" w:fill="auto"/>
            <w:vAlign w:val="bottom"/>
          </w:tcPr>
          <w:p w14:paraId="478B4FE5"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8</w:t>
            </w:r>
          </w:p>
        </w:tc>
        <w:tc>
          <w:tcPr>
            <w:tcW w:w="360" w:type="dxa"/>
            <w:gridSpan w:val="2"/>
            <w:shd w:val="clear" w:color="auto" w:fill="auto"/>
            <w:vAlign w:val="bottom"/>
          </w:tcPr>
          <w:p w14:paraId="4684D50A"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0</w:t>
            </w:r>
          </w:p>
        </w:tc>
        <w:tc>
          <w:tcPr>
            <w:tcW w:w="450" w:type="dxa"/>
            <w:shd w:val="clear" w:color="auto" w:fill="auto"/>
            <w:vAlign w:val="bottom"/>
          </w:tcPr>
          <w:p w14:paraId="70EDBA18"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9</w:t>
            </w:r>
          </w:p>
        </w:tc>
        <w:tc>
          <w:tcPr>
            <w:tcW w:w="450" w:type="dxa"/>
            <w:gridSpan w:val="2"/>
            <w:shd w:val="clear" w:color="auto" w:fill="auto"/>
            <w:vAlign w:val="bottom"/>
          </w:tcPr>
          <w:p w14:paraId="6B092646"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1</w:t>
            </w:r>
          </w:p>
        </w:tc>
        <w:tc>
          <w:tcPr>
            <w:tcW w:w="450" w:type="dxa"/>
            <w:shd w:val="clear" w:color="auto" w:fill="auto"/>
            <w:vAlign w:val="bottom"/>
          </w:tcPr>
          <w:p w14:paraId="590E3980"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39</w:t>
            </w:r>
          </w:p>
        </w:tc>
        <w:tc>
          <w:tcPr>
            <w:tcW w:w="360" w:type="dxa"/>
            <w:gridSpan w:val="2"/>
            <w:shd w:val="clear" w:color="auto" w:fill="auto"/>
            <w:vAlign w:val="bottom"/>
          </w:tcPr>
          <w:p w14:paraId="11C0B6E6"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0</w:t>
            </w:r>
          </w:p>
        </w:tc>
        <w:tc>
          <w:tcPr>
            <w:tcW w:w="450" w:type="dxa"/>
            <w:shd w:val="clear" w:color="auto" w:fill="auto"/>
            <w:vAlign w:val="bottom"/>
          </w:tcPr>
          <w:p w14:paraId="29354F67"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4</w:t>
            </w:r>
          </w:p>
        </w:tc>
        <w:tc>
          <w:tcPr>
            <w:tcW w:w="450" w:type="dxa"/>
            <w:gridSpan w:val="2"/>
            <w:shd w:val="clear" w:color="auto" w:fill="auto"/>
            <w:vAlign w:val="bottom"/>
          </w:tcPr>
          <w:p w14:paraId="7D33DE95"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0</w:t>
            </w:r>
          </w:p>
        </w:tc>
        <w:tc>
          <w:tcPr>
            <w:tcW w:w="450" w:type="dxa"/>
            <w:shd w:val="clear" w:color="auto" w:fill="auto"/>
            <w:vAlign w:val="bottom"/>
          </w:tcPr>
          <w:p w14:paraId="49EEF4DC"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35</w:t>
            </w:r>
          </w:p>
        </w:tc>
        <w:tc>
          <w:tcPr>
            <w:tcW w:w="450" w:type="dxa"/>
            <w:gridSpan w:val="2"/>
            <w:shd w:val="clear" w:color="auto" w:fill="auto"/>
            <w:vAlign w:val="bottom"/>
          </w:tcPr>
          <w:p w14:paraId="6F348A24"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0</w:t>
            </w:r>
          </w:p>
        </w:tc>
        <w:tc>
          <w:tcPr>
            <w:tcW w:w="450" w:type="dxa"/>
            <w:shd w:val="clear" w:color="auto" w:fill="auto"/>
            <w:vAlign w:val="bottom"/>
          </w:tcPr>
          <w:p w14:paraId="4DA46856"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14</w:t>
            </w:r>
          </w:p>
        </w:tc>
        <w:tc>
          <w:tcPr>
            <w:tcW w:w="450" w:type="dxa"/>
            <w:gridSpan w:val="2"/>
            <w:shd w:val="clear" w:color="auto" w:fill="auto"/>
            <w:vAlign w:val="bottom"/>
          </w:tcPr>
          <w:p w14:paraId="37437C64"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2</w:t>
            </w:r>
          </w:p>
        </w:tc>
        <w:tc>
          <w:tcPr>
            <w:tcW w:w="360" w:type="dxa"/>
            <w:shd w:val="clear" w:color="auto" w:fill="auto"/>
            <w:vAlign w:val="bottom"/>
          </w:tcPr>
          <w:p w14:paraId="3307D74E"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22</w:t>
            </w:r>
          </w:p>
        </w:tc>
        <w:tc>
          <w:tcPr>
            <w:tcW w:w="450" w:type="dxa"/>
            <w:gridSpan w:val="2"/>
            <w:shd w:val="clear" w:color="auto" w:fill="auto"/>
            <w:vAlign w:val="bottom"/>
          </w:tcPr>
          <w:p w14:paraId="4EDB900B"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4</w:t>
            </w:r>
          </w:p>
        </w:tc>
        <w:tc>
          <w:tcPr>
            <w:tcW w:w="540" w:type="dxa"/>
            <w:shd w:val="clear" w:color="auto" w:fill="auto"/>
            <w:vAlign w:val="bottom"/>
          </w:tcPr>
          <w:p w14:paraId="5831E57D"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183</w:t>
            </w:r>
          </w:p>
        </w:tc>
        <w:tc>
          <w:tcPr>
            <w:tcW w:w="570" w:type="dxa"/>
            <w:gridSpan w:val="2"/>
            <w:shd w:val="clear" w:color="auto" w:fill="auto"/>
            <w:vAlign w:val="bottom"/>
          </w:tcPr>
          <w:p w14:paraId="0D3DD10B"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187</w:t>
            </w:r>
          </w:p>
        </w:tc>
      </w:tr>
      <w:tr w:rsidR="002773DF" w:rsidRPr="00D7557D" w14:paraId="68E657A1" w14:textId="77777777" w:rsidTr="00AC10CE">
        <w:tc>
          <w:tcPr>
            <w:tcW w:w="806" w:type="dxa"/>
            <w:shd w:val="clear" w:color="auto" w:fill="auto"/>
            <w:vAlign w:val="bottom"/>
          </w:tcPr>
          <w:p w14:paraId="080E0562"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D799C">
              <w:rPr>
                <w:sz w:val="17"/>
              </w:rPr>
              <w:t>2021</w:t>
            </w:r>
            <w:r>
              <w:rPr>
                <w:sz w:val="17"/>
              </w:rPr>
              <w:t>-</w:t>
            </w:r>
            <w:r w:rsidRPr="006D799C">
              <w:rPr>
                <w:sz w:val="17"/>
              </w:rPr>
              <w:t>22</w:t>
            </w:r>
          </w:p>
        </w:tc>
        <w:tc>
          <w:tcPr>
            <w:tcW w:w="357" w:type="dxa"/>
            <w:shd w:val="clear" w:color="auto" w:fill="auto"/>
            <w:vAlign w:val="bottom"/>
          </w:tcPr>
          <w:p w14:paraId="1CF1380D"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0</w:t>
            </w:r>
          </w:p>
        </w:tc>
        <w:tc>
          <w:tcPr>
            <w:tcW w:w="457" w:type="dxa"/>
            <w:shd w:val="clear" w:color="auto" w:fill="auto"/>
            <w:vAlign w:val="bottom"/>
          </w:tcPr>
          <w:p w14:paraId="6D000E15"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33</w:t>
            </w:r>
          </w:p>
        </w:tc>
        <w:tc>
          <w:tcPr>
            <w:tcW w:w="360" w:type="dxa"/>
            <w:gridSpan w:val="2"/>
            <w:shd w:val="clear" w:color="auto" w:fill="auto"/>
            <w:vAlign w:val="bottom"/>
          </w:tcPr>
          <w:p w14:paraId="362920C8"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0</w:t>
            </w:r>
          </w:p>
        </w:tc>
        <w:tc>
          <w:tcPr>
            <w:tcW w:w="450" w:type="dxa"/>
            <w:shd w:val="clear" w:color="auto" w:fill="auto"/>
            <w:vAlign w:val="bottom"/>
          </w:tcPr>
          <w:p w14:paraId="62DB7AE3"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18</w:t>
            </w:r>
          </w:p>
        </w:tc>
        <w:tc>
          <w:tcPr>
            <w:tcW w:w="360" w:type="dxa"/>
            <w:gridSpan w:val="2"/>
            <w:shd w:val="clear" w:color="auto" w:fill="auto"/>
            <w:vAlign w:val="bottom"/>
          </w:tcPr>
          <w:p w14:paraId="19063554"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1</w:t>
            </w:r>
          </w:p>
        </w:tc>
        <w:tc>
          <w:tcPr>
            <w:tcW w:w="360" w:type="dxa"/>
            <w:shd w:val="clear" w:color="auto" w:fill="auto"/>
            <w:vAlign w:val="bottom"/>
          </w:tcPr>
          <w:p w14:paraId="1E388958"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6</w:t>
            </w:r>
          </w:p>
        </w:tc>
        <w:tc>
          <w:tcPr>
            <w:tcW w:w="360" w:type="dxa"/>
            <w:gridSpan w:val="2"/>
            <w:shd w:val="clear" w:color="auto" w:fill="auto"/>
            <w:vAlign w:val="bottom"/>
          </w:tcPr>
          <w:p w14:paraId="79F9C6CA"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0</w:t>
            </w:r>
          </w:p>
        </w:tc>
        <w:tc>
          <w:tcPr>
            <w:tcW w:w="450" w:type="dxa"/>
            <w:shd w:val="clear" w:color="auto" w:fill="auto"/>
            <w:vAlign w:val="bottom"/>
          </w:tcPr>
          <w:p w14:paraId="7E4C1AB5"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16</w:t>
            </w:r>
          </w:p>
        </w:tc>
        <w:tc>
          <w:tcPr>
            <w:tcW w:w="450" w:type="dxa"/>
            <w:gridSpan w:val="2"/>
            <w:shd w:val="clear" w:color="auto" w:fill="auto"/>
            <w:vAlign w:val="bottom"/>
          </w:tcPr>
          <w:p w14:paraId="48A97E2D"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1</w:t>
            </w:r>
          </w:p>
        </w:tc>
        <w:tc>
          <w:tcPr>
            <w:tcW w:w="450" w:type="dxa"/>
            <w:shd w:val="clear" w:color="auto" w:fill="auto"/>
            <w:vAlign w:val="bottom"/>
          </w:tcPr>
          <w:p w14:paraId="295A57E5"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50</w:t>
            </w:r>
          </w:p>
        </w:tc>
        <w:tc>
          <w:tcPr>
            <w:tcW w:w="360" w:type="dxa"/>
            <w:gridSpan w:val="2"/>
            <w:shd w:val="clear" w:color="auto" w:fill="auto"/>
            <w:vAlign w:val="bottom"/>
          </w:tcPr>
          <w:p w14:paraId="09EAB3FA"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0</w:t>
            </w:r>
          </w:p>
        </w:tc>
        <w:tc>
          <w:tcPr>
            <w:tcW w:w="450" w:type="dxa"/>
            <w:shd w:val="clear" w:color="auto" w:fill="auto"/>
            <w:vAlign w:val="bottom"/>
          </w:tcPr>
          <w:p w14:paraId="0C0731C0"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4</w:t>
            </w:r>
          </w:p>
        </w:tc>
        <w:tc>
          <w:tcPr>
            <w:tcW w:w="450" w:type="dxa"/>
            <w:gridSpan w:val="2"/>
            <w:shd w:val="clear" w:color="auto" w:fill="auto"/>
            <w:vAlign w:val="bottom"/>
          </w:tcPr>
          <w:p w14:paraId="0B0C4182"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0</w:t>
            </w:r>
          </w:p>
        </w:tc>
        <w:tc>
          <w:tcPr>
            <w:tcW w:w="450" w:type="dxa"/>
            <w:shd w:val="clear" w:color="auto" w:fill="auto"/>
            <w:vAlign w:val="bottom"/>
          </w:tcPr>
          <w:p w14:paraId="7039D8E3"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9</w:t>
            </w:r>
          </w:p>
        </w:tc>
        <w:tc>
          <w:tcPr>
            <w:tcW w:w="450" w:type="dxa"/>
            <w:gridSpan w:val="2"/>
            <w:shd w:val="clear" w:color="auto" w:fill="auto"/>
            <w:vAlign w:val="bottom"/>
          </w:tcPr>
          <w:p w14:paraId="7642734C"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2</w:t>
            </w:r>
          </w:p>
        </w:tc>
        <w:tc>
          <w:tcPr>
            <w:tcW w:w="450" w:type="dxa"/>
            <w:shd w:val="clear" w:color="auto" w:fill="auto"/>
            <w:vAlign w:val="bottom"/>
          </w:tcPr>
          <w:p w14:paraId="6E4E2E1B"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37</w:t>
            </w:r>
          </w:p>
        </w:tc>
        <w:tc>
          <w:tcPr>
            <w:tcW w:w="450" w:type="dxa"/>
            <w:gridSpan w:val="2"/>
            <w:shd w:val="clear" w:color="auto" w:fill="auto"/>
            <w:vAlign w:val="bottom"/>
          </w:tcPr>
          <w:p w14:paraId="484BB99E"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7</w:t>
            </w:r>
          </w:p>
        </w:tc>
        <w:tc>
          <w:tcPr>
            <w:tcW w:w="360" w:type="dxa"/>
            <w:shd w:val="clear" w:color="auto" w:fill="auto"/>
            <w:vAlign w:val="bottom"/>
          </w:tcPr>
          <w:p w14:paraId="1C1CCD53"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27</w:t>
            </w:r>
          </w:p>
        </w:tc>
        <w:tc>
          <w:tcPr>
            <w:tcW w:w="450" w:type="dxa"/>
            <w:gridSpan w:val="2"/>
            <w:shd w:val="clear" w:color="auto" w:fill="auto"/>
            <w:vAlign w:val="bottom"/>
          </w:tcPr>
          <w:p w14:paraId="17FDA459"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11</w:t>
            </w:r>
          </w:p>
        </w:tc>
        <w:tc>
          <w:tcPr>
            <w:tcW w:w="540" w:type="dxa"/>
            <w:shd w:val="clear" w:color="auto" w:fill="auto"/>
            <w:vAlign w:val="bottom"/>
          </w:tcPr>
          <w:p w14:paraId="7896B0D6"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200</w:t>
            </w:r>
          </w:p>
        </w:tc>
        <w:tc>
          <w:tcPr>
            <w:tcW w:w="570" w:type="dxa"/>
            <w:gridSpan w:val="2"/>
            <w:shd w:val="clear" w:color="auto" w:fill="auto"/>
            <w:vAlign w:val="bottom"/>
          </w:tcPr>
          <w:p w14:paraId="480AFF06"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6D799C">
              <w:rPr>
                <w:sz w:val="17"/>
              </w:rPr>
              <w:t>211</w:t>
            </w:r>
          </w:p>
        </w:tc>
      </w:tr>
      <w:tr w:rsidR="002773DF" w:rsidRPr="00D7557D" w14:paraId="769E8F29" w14:textId="77777777" w:rsidTr="00AC10CE">
        <w:tc>
          <w:tcPr>
            <w:tcW w:w="806" w:type="dxa"/>
            <w:tcBorders>
              <w:bottom w:val="single" w:sz="4" w:space="0" w:color="auto"/>
            </w:tcBorders>
            <w:shd w:val="clear" w:color="auto" w:fill="auto"/>
            <w:vAlign w:val="bottom"/>
          </w:tcPr>
          <w:p w14:paraId="67BC9C25"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6D799C">
              <w:rPr>
                <w:sz w:val="17"/>
              </w:rPr>
              <w:t>2022</w:t>
            </w:r>
            <w:r>
              <w:rPr>
                <w:sz w:val="17"/>
              </w:rPr>
              <w:t>-</w:t>
            </w:r>
            <w:r w:rsidRPr="006D799C">
              <w:rPr>
                <w:sz w:val="17"/>
              </w:rPr>
              <w:t>23</w:t>
            </w:r>
          </w:p>
        </w:tc>
        <w:tc>
          <w:tcPr>
            <w:tcW w:w="357" w:type="dxa"/>
            <w:tcBorders>
              <w:bottom w:val="single" w:sz="4" w:space="0" w:color="auto"/>
            </w:tcBorders>
            <w:shd w:val="clear" w:color="auto" w:fill="auto"/>
            <w:vAlign w:val="bottom"/>
          </w:tcPr>
          <w:p w14:paraId="49BF1D6B"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6D799C">
              <w:rPr>
                <w:sz w:val="17"/>
              </w:rPr>
              <w:t>0</w:t>
            </w:r>
          </w:p>
        </w:tc>
        <w:tc>
          <w:tcPr>
            <w:tcW w:w="457" w:type="dxa"/>
            <w:tcBorders>
              <w:bottom w:val="single" w:sz="4" w:space="0" w:color="auto"/>
            </w:tcBorders>
            <w:shd w:val="clear" w:color="auto" w:fill="auto"/>
            <w:vAlign w:val="bottom"/>
          </w:tcPr>
          <w:p w14:paraId="43D873E1"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6D799C">
              <w:rPr>
                <w:sz w:val="17"/>
              </w:rPr>
              <w:t>25</w:t>
            </w:r>
          </w:p>
        </w:tc>
        <w:tc>
          <w:tcPr>
            <w:tcW w:w="360" w:type="dxa"/>
            <w:gridSpan w:val="2"/>
            <w:tcBorders>
              <w:bottom w:val="single" w:sz="4" w:space="0" w:color="auto"/>
            </w:tcBorders>
            <w:shd w:val="clear" w:color="auto" w:fill="auto"/>
            <w:vAlign w:val="bottom"/>
          </w:tcPr>
          <w:p w14:paraId="61E248B1"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6D799C">
              <w:rPr>
                <w:sz w:val="17"/>
              </w:rPr>
              <w:t>1</w:t>
            </w:r>
          </w:p>
        </w:tc>
        <w:tc>
          <w:tcPr>
            <w:tcW w:w="450" w:type="dxa"/>
            <w:tcBorders>
              <w:bottom w:val="single" w:sz="4" w:space="0" w:color="auto"/>
            </w:tcBorders>
            <w:shd w:val="clear" w:color="auto" w:fill="auto"/>
            <w:vAlign w:val="bottom"/>
          </w:tcPr>
          <w:p w14:paraId="410B92DB"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6D799C">
              <w:rPr>
                <w:sz w:val="17"/>
              </w:rPr>
              <w:t>17</w:t>
            </w:r>
          </w:p>
        </w:tc>
        <w:tc>
          <w:tcPr>
            <w:tcW w:w="360" w:type="dxa"/>
            <w:gridSpan w:val="2"/>
            <w:tcBorders>
              <w:bottom w:val="single" w:sz="4" w:space="0" w:color="auto"/>
            </w:tcBorders>
            <w:shd w:val="clear" w:color="auto" w:fill="auto"/>
            <w:vAlign w:val="bottom"/>
          </w:tcPr>
          <w:p w14:paraId="740DAC41"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6D799C">
              <w:rPr>
                <w:sz w:val="17"/>
              </w:rPr>
              <w:t>1</w:t>
            </w:r>
          </w:p>
        </w:tc>
        <w:tc>
          <w:tcPr>
            <w:tcW w:w="360" w:type="dxa"/>
            <w:tcBorders>
              <w:bottom w:val="single" w:sz="4" w:space="0" w:color="auto"/>
            </w:tcBorders>
            <w:shd w:val="clear" w:color="auto" w:fill="auto"/>
            <w:vAlign w:val="bottom"/>
          </w:tcPr>
          <w:p w14:paraId="4B962B81"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6D799C">
              <w:rPr>
                <w:sz w:val="17"/>
              </w:rPr>
              <w:t>26</w:t>
            </w:r>
          </w:p>
        </w:tc>
        <w:tc>
          <w:tcPr>
            <w:tcW w:w="360" w:type="dxa"/>
            <w:gridSpan w:val="2"/>
            <w:tcBorders>
              <w:bottom w:val="single" w:sz="4" w:space="0" w:color="auto"/>
            </w:tcBorders>
            <w:shd w:val="clear" w:color="auto" w:fill="auto"/>
            <w:vAlign w:val="bottom"/>
          </w:tcPr>
          <w:p w14:paraId="5B0FD14C"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6D799C">
              <w:rPr>
                <w:sz w:val="17"/>
              </w:rPr>
              <w:t>0</w:t>
            </w:r>
          </w:p>
        </w:tc>
        <w:tc>
          <w:tcPr>
            <w:tcW w:w="450" w:type="dxa"/>
            <w:tcBorders>
              <w:bottom w:val="single" w:sz="4" w:space="0" w:color="auto"/>
            </w:tcBorders>
            <w:shd w:val="clear" w:color="auto" w:fill="auto"/>
            <w:vAlign w:val="bottom"/>
          </w:tcPr>
          <w:p w14:paraId="08DD3DDC"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6D799C">
              <w:rPr>
                <w:sz w:val="17"/>
              </w:rPr>
              <w:t>19</w:t>
            </w:r>
          </w:p>
        </w:tc>
        <w:tc>
          <w:tcPr>
            <w:tcW w:w="450" w:type="dxa"/>
            <w:gridSpan w:val="2"/>
            <w:tcBorders>
              <w:bottom w:val="single" w:sz="4" w:space="0" w:color="auto"/>
            </w:tcBorders>
            <w:shd w:val="clear" w:color="auto" w:fill="auto"/>
            <w:vAlign w:val="bottom"/>
          </w:tcPr>
          <w:p w14:paraId="2A9ACDF5"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6D799C">
              <w:rPr>
                <w:sz w:val="17"/>
              </w:rPr>
              <w:t>0</w:t>
            </w:r>
          </w:p>
        </w:tc>
        <w:tc>
          <w:tcPr>
            <w:tcW w:w="450" w:type="dxa"/>
            <w:tcBorders>
              <w:bottom w:val="single" w:sz="4" w:space="0" w:color="auto"/>
            </w:tcBorders>
            <w:shd w:val="clear" w:color="auto" w:fill="auto"/>
            <w:vAlign w:val="bottom"/>
          </w:tcPr>
          <w:p w14:paraId="0FDBE9DA"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6D799C">
              <w:rPr>
                <w:sz w:val="17"/>
              </w:rPr>
              <w:t>43</w:t>
            </w:r>
          </w:p>
        </w:tc>
        <w:tc>
          <w:tcPr>
            <w:tcW w:w="360" w:type="dxa"/>
            <w:gridSpan w:val="2"/>
            <w:tcBorders>
              <w:bottom w:val="single" w:sz="4" w:space="0" w:color="auto"/>
            </w:tcBorders>
            <w:shd w:val="clear" w:color="auto" w:fill="auto"/>
            <w:vAlign w:val="bottom"/>
          </w:tcPr>
          <w:p w14:paraId="02A70C5E"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6D799C">
              <w:rPr>
                <w:sz w:val="17"/>
              </w:rPr>
              <w:t>0</w:t>
            </w:r>
          </w:p>
        </w:tc>
        <w:tc>
          <w:tcPr>
            <w:tcW w:w="450" w:type="dxa"/>
            <w:tcBorders>
              <w:bottom w:val="single" w:sz="4" w:space="0" w:color="auto"/>
            </w:tcBorders>
            <w:shd w:val="clear" w:color="auto" w:fill="auto"/>
            <w:vAlign w:val="bottom"/>
          </w:tcPr>
          <w:p w14:paraId="5D922027"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6D799C">
              <w:rPr>
                <w:sz w:val="17"/>
              </w:rPr>
              <w:t>7</w:t>
            </w:r>
          </w:p>
        </w:tc>
        <w:tc>
          <w:tcPr>
            <w:tcW w:w="450" w:type="dxa"/>
            <w:gridSpan w:val="2"/>
            <w:tcBorders>
              <w:bottom w:val="single" w:sz="4" w:space="0" w:color="auto"/>
            </w:tcBorders>
            <w:shd w:val="clear" w:color="auto" w:fill="auto"/>
            <w:vAlign w:val="bottom"/>
          </w:tcPr>
          <w:p w14:paraId="49E8663D"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6D799C">
              <w:rPr>
                <w:sz w:val="17"/>
              </w:rPr>
              <w:t>1</w:t>
            </w:r>
          </w:p>
        </w:tc>
        <w:tc>
          <w:tcPr>
            <w:tcW w:w="450" w:type="dxa"/>
            <w:tcBorders>
              <w:bottom w:val="single" w:sz="4" w:space="0" w:color="auto"/>
            </w:tcBorders>
            <w:shd w:val="clear" w:color="auto" w:fill="auto"/>
            <w:vAlign w:val="bottom"/>
          </w:tcPr>
          <w:p w14:paraId="73A71C7B"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6D799C">
              <w:rPr>
                <w:sz w:val="17"/>
              </w:rPr>
              <w:t>19</w:t>
            </w:r>
          </w:p>
        </w:tc>
        <w:tc>
          <w:tcPr>
            <w:tcW w:w="450" w:type="dxa"/>
            <w:gridSpan w:val="2"/>
            <w:tcBorders>
              <w:bottom w:val="single" w:sz="4" w:space="0" w:color="auto"/>
            </w:tcBorders>
            <w:shd w:val="clear" w:color="auto" w:fill="auto"/>
            <w:vAlign w:val="bottom"/>
          </w:tcPr>
          <w:p w14:paraId="6CFC9138"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6D799C">
              <w:rPr>
                <w:sz w:val="17"/>
              </w:rPr>
              <w:t>0</w:t>
            </w:r>
          </w:p>
        </w:tc>
        <w:tc>
          <w:tcPr>
            <w:tcW w:w="450" w:type="dxa"/>
            <w:tcBorders>
              <w:bottom w:val="single" w:sz="4" w:space="0" w:color="auto"/>
            </w:tcBorders>
            <w:shd w:val="clear" w:color="auto" w:fill="auto"/>
            <w:vAlign w:val="bottom"/>
          </w:tcPr>
          <w:p w14:paraId="305BF8F9"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6D799C">
              <w:rPr>
                <w:sz w:val="17"/>
              </w:rPr>
              <w:t>15</w:t>
            </w:r>
          </w:p>
        </w:tc>
        <w:tc>
          <w:tcPr>
            <w:tcW w:w="450" w:type="dxa"/>
            <w:gridSpan w:val="2"/>
            <w:tcBorders>
              <w:bottom w:val="single" w:sz="4" w:space="0" w:color="auto"/>
            </w:tcBorders>
            <w:shd w:val="clear" w:color="auto" w:fill="auto"/>
            <w:vAlign w:val="bottom"/>
          </w:tcPr>
          <w:p w14:paraId="536B2406"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6D799C">
              <w:rPr>
                <w:sz w:val="17"/>
              </w:rPr>
              <w:t>17</w:t>
            </w:r>
          </w:p>
        </w:tc>
        <w:tc>
          <w:tcPr>
            <w:tcW w:w="360" w:type="dxa"/>
            <w:tcBorders>
              <w:bottom w:val="single" w:sz="4" w:space="0" w:color="auto"/>
            </w:tcBorders>
            <w:shd w:val="clear" w:color="auto" w:fill="auto"/>
            <w:vAlign w:val="bottom"/>
          </w:tcPr>
          <w:p w14:paraId="5051E387"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6D799C">
              <w:rPr>
                <w:sz w:val="17"/>
              </w:rPr>
              <w:t>39</w:t>
            </w:r>
          </w:p>
        </w:tc>
        <w:tc>
          <w:tcPr>
            <w:tcW w:w="450" w:type="dxa"/>
            <w:gridSpan w:val="2"/>
            <w:tcBorders>
              <w:bottom w:val="single" w:sz="4" w:space="0" w:color="auto"/>
            </w:tcBorders>
            <w:shd w:val="clear" w:color="auto" w:fill="auto"/>
            <w:vAlign w:val="bottom"/>
          </w:tcPr>
          <w:p w14:paraId="70929AB7"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6D799C">
              <w:rPr>
                <w:sz w:val="17"/>
              </w:rPr>
              <w:t>20</w:t>
            </w:r>
          </w:p>
        </w:tc>
        <w:tc>
          <w:tcPr>
            <w:tcW w:w="540" w:type="dxa"/>
            <w:tcBorders>
              <w:bottom w:val="single" w:sz="4" w:space="0" w:color="auto"/>
            </w:tcBorders>
            <w:shd w:val="clear" w:color="auto" w:fill="auto"/>
            <w:vAlign w:val="bottom"/>
          </w:tcPr>
          <w:p w14:paraId="4346552B"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6D799C">
              <w:rPr>
                <w:sz w:val="17"/>
              </w:rPr>
              <w:t>210</w:t>
            </w:r>
          </w:p>
        </w:tc>
        <w:tc>
          <w:tcPr>
            <w:tcW w:w="570" w:type="dxa"/>
            <w:gridSpan w:val="2"/>
            <w:tcBorders>
              <w:bottom w:val="single" w:sz="4" w:space="0" w:color="auto"/>
            </w:tcBorders>
            <w:shd w:val="clear" w:color="auto" w:fill="auto"/>
            <w:vAlign w:val="bottom"/>
          </w:tcPr>
          <w:p w14:paraId="7C3E21AB"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6D799C">
              <w:rPr>
                <w:sz w:val="17"/>
              </w:rPr>
              <w:t>230</w:t>
            </w:r>
          </w:p>
        </w:tc>
      </w:tr>
      <w:tr w:rsidR="002773DF" w:rsidRPr="00D7557D" w14:paraId="7E401643" w14:textId="77777777" w:rsidTr="00AC10CE">
        <w:tc>
          <w:tcPr>
            <w:tcW w:w="806" w:type="dxa"/>
            <w:tcBorders>
              <w:top w:val="single" w:sz="4" w:space="0" w:color="auto"/>
              <w:bottom w:val="single" w:sz="12" w:space="0" w:color="auto"/>
            </w:tcBorders>
            <w:shd w:val="clear" w:color="auto" w:fill="auto"/>
            <w:vAlign w:val="bottom"/>
          </w:tcPr>
          <w:p w14:paraId="3BE7036B"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0"/>
                <w:tab w:val="left" w:pos="576"/>
                <w:tab w:val="left" w:pos="864"/>
                <w:tab w:val="left" w:pos="1152"/>
              </w:tabs>
              <w:spacing w:before="81" w:after="81" w:line="210" w:lineRule="exact"/>
              <w:ind w:left="288" w:right="40" w:hanging="288"/>
              <w:rPr>
                <w:b/>
                <w:sz w:val="17"/>
              </w:rPr>
            </w:pPr>
            <w:r w:rsidRPr="006D799C">
              <w:rPr>
                <w:b/>
                <w:sz w:val="17"/>
              </w:rPr>
              <w:tab/>
              <w:t>Total</w:t>
            </w:r>
          </w:p>
        </w:tc>
        <w:tc>
          <w:tcPr>
            <w:tcW w:w="357" w:type="dxa"/>
            <w:tcBorders>
              <w:top w:val="single" w:sz="4" w:space="0" w:color="auto"/>
              <w:bottom w:val="single" w:sz="12" w:space="0" w:color="auto"/>
            </w:tcBorders>
            <w:shd w:val="clear" w:color="auto" w:fill="auto"/>
            <w:vAlign w:val="bottom"/>
          </w:tcPr>
          <w:p w14:paraId="287AEC86"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6D799C">
              <w:rPr>
                <w:b/>
                <w:sz w:val="17"/>
              </w:rPr>
              <w:t>2</w:t>
            </w:r>
          </w:p>
        </w:tc>
        <w:tc>
          <w:tcPr>
            <w:tcW w:w="457" w:type="dxa"/>
            <w:tcBorders>
              <w:top w:val="single" w:sz="4" w:space="0" w:color="auto"/>
              <w:bottom w:val="single" w:sz="12" w:space="0" w:color="auto"/>
            </w:tcBorders>
            <w:shd w:val="clear" w:color="auto" w:fill="auto"/>
            <w:vAlign w:val="bottom"/>
          </w:tcPr>
          <w:p w14:paraId="0ED0A38E"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6D799C">
              <w:rPr>
                <w:b/>
                <w:sz w:val="17"/>
              </w:rPr>
              <w:t>192</w:t>
            </w:r>
          </w:p>
        </w:tc>
        <w:tc>
          <w:tcPr>
            <w:tcW w:w="360" w:type="dxa"/>
            <w:gridSpan w:val="2"/>
            <w:tcBorders>
              <w:top w:val="single" w:sz="4" w:space="0" w:color="auto"/>
              <w:bottom w:val="single" w:sz="12" w:space="0" w:color="auto"/>
            </w:tcBorders>
            <w:shd w:val="clear" w:color="auto" w:fill="auto"/>
            <w:vAlign w:val="bottom"/>
          </w:tcPr>
          <w:p w14:paraId="751F2E03"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6D799C">
              <w:rPr>
                <w:b/>
                <w:sz w:val="17"/>
              </w:rPr>
              <w:t>3</w:t>
            </w:r>
          </w:p>
        </w:tc>
        <w:tc>
          <w:tcPr>
            <w:tcW w:w="450" w:type="dxa"/>
            <w:tcBorders>
              <w:top w:val="single" w:sz="4" w:space="0" w:color="auto"/>
              <w:bottom w:val="single" w:sz="12" w:space="0" w:color="auto"/>
            </w:tcBorders>
            <w:shd w:val="clear" w:color="auto" w:fill="auto"/>
            <w:vAlign w:val="bottom"/>
          </w:tcPr>
          <w:p w14:paraId="48352878"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6D799C">
              <w:rPr>
                <w:b/>
                <w:sz w:val="17"/>
              </w:rPr>
              <w:t>89</w:t>
            </w:r>
          </w:p>
        </w:tc>
        <w:tc>
          <w:tcPr>
            <w:tcW w:w="360" w:type="dxa"/>
            <w:gridSpan w:val="2"/>
            <w:tcBorders>
              <w:top w:val="single" w:sz="4" w:space="0" w:color="auto"/>
              <w:bottom w:val="single" w:sz="12" w:space="0" w:color="auto"/>
            </w:tcBorders>
            <w:shd w:val="clear" w:color="auto" w:fill="auto"/>
            <w:vAlign w:val="bottom"/>
          </w:tcPr>
          <w:p w14:paraId="3A5E5557"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6D799C">
              <w:rPr>
                <w:b/>
                <w:sz w:val="17"/>
              </w:rPr>
              <w:t>5</w:t>
            </w:r>
          </w:p>
        </w:tc>
        <w:tc>
          <w:tcPr>
            <w:tcW w:w="360" w:type="dxa"/>
            <w:tcBorders>
              <w:top w:val="single" w:sz="4" w:space="0" w:color="auto"/>
              <w:bottom w:val="single" w:sz="12" w:space="0" w:color="auto"/>
            </w:tcBorders>
            <w:shd w:val="clear" w:color="auto" w:fill="auto"/>
            <w:vAlign w:val="bottom"/>
          </w:tcPr>
          <w:p w14:paraId="4FFCCAF6"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6D799C">
              <w:rPr>
                <w:b/>
                <w:sz w:val="17"/>
              </w:rPr>
              <w:t>90</w:t>
            </w:r>
          </w:p>
        </w:tc>
        <w:tc>
          <w:tcPr>
            <w:tcW w:w="360" w:type="dxa"/>
            <w:gridSpan w:val="2"/>
            <w:tcBorders>
              <w:top w:val="single" w:sz="4" w:space="0" w:color="auto"/>
              <w:bottom w:val="single" w:sz="12" w:space="0" w:color="auto"/>
            </w:tcBorders>
            <w:shd w:val="clear" w:color="auto" w:fill="auto"/>
            <w:vAlign w:val="bottom"/>
          </w:tcPr>
          <w:p w14:paraId="30032FD6"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6D799C">
              <w:rPr>
                <w:b/>
                <w:sz w:val="17"/>
              </w:rPr>
              <w:t>0</w:t>
            </w:r>
          </w:p>
        </w:tc>
        <w:tc>
          <w:tcPr>
            <w:tcW w:w="450" w:type="dxa"/>
            <w:tcBorders>
              <w:top w:val="single" w:sz="4" w:space="0" w:color="auto"/>
              <w:bottom w:val="single" w:sz="12" w:space="0" w:color="auto"/>
            </w:tcBorders>
            <w:shd w:val="clear" w:color="auto" w:fill="auto"/>
            <w:vAlign w:val="bottom"/>
          </w:tcPr>
          <w:p w14:paraId="054EF0E0"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6D799C">
              <w:rPr>
                <w:b/>
                <w:sz w:val="17"/>
              </w:rPr>
              <w:t>61</w:t>
            </w:r>
          </w:p>
        </w:tc>
        <w:tc>
          <w:tcPr>
            <w:tcW w:w="450" w:type="dxa"/>
            <w:gridSpan w:val="2"/>
            <w:tcBorders>
              <w:top w:val="single" w:sz="4" w:space="0" w:color="auto"/>
              <w:bottom w:val="single" w:sz="12" w:space="0" w:color="auto"/>
            </w:tcBorders>
            <w:shd w:val="clear" w:color="auto" w:fill="auto"/>
            <w:vAlign w:val="bottom"/>
          </w:tcPr>
          <w:p w14:paraId="407B6378"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6D799C">
              <w:rPr>
                <w:b/>
                <w:sz w:val="17"/>
              </w:rPr>
              <w:t>6</w:t>
            </w:r>
          </w:p>
        </w:tc>
        <w:tc>
          <w:tcPr>
            <w:tcW w:w="450" w:type="dxa"/>
            <w:tcBorders>
              <w:top w:val="single" w:sz="4" w:space="0" w:color="auto"/>
              <w:bottom w:val="single" w:sz="12" w:space="0" w:color="auto"/>
            </w:tcBorders>
            <w:shd w:val="clear" w:color="auto" w:fill="auto"/>
            <w:vAlign w:val="bottom"/>
          </w:tcPr>
          <w:p w14:paraId="58A3BEDF"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6D799C">
              <w:rPr>
                <w:b/>
                <w:sz w:val="17"/>
              </w:rPr>
              <w:t>236</w:t>
            </w:r>
          </w:p>
        </w:tc>
        <w:tc>
          <w:tcPr>
            <w:tcW w:w="360" w:type="dxa"/>
            <w:gridSpan w:val="2"/>
            <w:tcBorders>
              <w:top w:val="single" w:sz="4" w:space="0" w:color="auto"/>
              <w:bottom w:val="single" w:sz="12" w:space="0" w:color="auto"/>
            </w:tcBorders>
            <w:shd w:val="clear" w:color="auto" w:fill="auto"/>
            <w:vAlign w:val="bottom"/>
          </w:tcPr>
          <w:p w14:paraId="1CDE4768"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6D799C">
              <w:rPr>
                <w:b/>
                <w:sz w:val="17"/>
              </w:rPr>
              <w:t>1</w:t>
            </w:r>
          </w:p>
        </w:tc>
        <w:tc>
          <w:tcPr>
            <w:tcW w:w="450" w:type="dxa"/>
            <w:tcBorders>
              <w:top w:val="single" w:sz="4" w:space="0" w:color="auto"/>
              <w:bottom w:val="single" w:sz="12" w:space="0" w:color="auto"/>
            </w:tcBorders>
            <w:shd w:val="clear" w:color="auto" w:fill="auto"/>
            <w:vAlign w:val="bottom"/>
          </w:tcPr>
          <w:p w14:paraId="166624D2"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6D799C">
              <w:rPr>
                <w:b/>
                <w:sz w:val="17"/>
              </w:rPr>
              <w:t>26</w:t>
            </w:r>
          </w:p>
        </w:tc>
        <w:tc>
          <w:tcPr>
            <w:tcW w:w="450" w:type="dxa"/>
            <w:gridSpan w:val="2"/>
            <w:tcBorders>
              <w:top w:val="single" w:sz="4" w:space="0" w:color="auto"/>
              <w:bottom w:val="single" w:sz="12" w:space="0" w:color="auto"/>
            </w:tcBorders>
            <w:shd w:val="clear" w:color="auto" w:fill="auto"/>
            <w:vAlign w:val="bottom"/>
          </w:tcPr>
          <w:p w14:paraId="679F3D11"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6D799C">
              <w:rPr>
                <w:b/>
                <w:sz w:val="17"/>
              </w:rPr>
              <w:t>5</w:t>
            </w:r>
          </w:p>
        </w:tc>
        <w:tc>
          <w:tcPr>
            <w:tcW w:w="450" w:type="dxa"/>
            <w:tcBorders>
              <w:top w:val="single" w:sz="4" w:space="0" w:color="auto"/>
              <w:bottom w:val="single" w:sz="12" w:space="0" w:color="auto"/>
            </w:tcBorders>
            <w:shd w:val="clear" w:color="auto" w:fill="auto"/>
            <w:vAlign w:val="bottom"/>
          </w:tcPr>
          <w:p w14:paraId="62F69887"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6D799C">
              <w:rPr>
                <w:b/>
                <w:sz w:val="17"/>
              </w:rPr>
              <w:t>127</w:t>
            </w:r>
          </w:p>
        </w:tc>
        <w:tc>
          <w:tcPr>
            <w:tcW w:w="450" w:type="dxa"/>
            <w:gridSpan w:val="2"/>
            <w:tcBorders>
              <w:top w:val="single" w:sz="4" w:space="0" w:color="auto"/>
              <w:bottom w:val="single" w:sz="12" w:space="0" w:color="auto"/>
            </w:tcBorders>
            <w:shd w:val="clear" w:color="auto" w:fill="auto"/>
            <w:vAlign w:val="bottom"/>
          </w:tcPr>
          <w:p w14:paraId="29466DB4"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6D799C">
              <w:rPr>
                <w:b/>
                <w:sz w:val="17"/>
              </w:rPr>
              <w:t>67</w:t>
            </w:r>
          </w:p>
        </w:tc>
        <w:tc>
          <w:tcPr>
            <w:tcW w:w="450" w:type="dxa"/>
            <w:tcBorders>
              <w:top w:val="single" w:sz="4" w:space="0" w:color="auto"/>
              <w:bottom w:val="single" w:sz="12" w:space="0" w:color="auto"/>
            </w:tcBorders>
            <w:shd w:val="clear" w:color="auto" w:fill="auto"/>
            <w:vAlign w:val="bottom"/>
          </w:tcPr>
          <w:p w14:paraId="0DEB5322"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6D799C">
              <w:rPr>
                <w:b/>
                <w:sz w:val="17"/>
              </w:rPr>
              <w:t>181</w:t>
            </w:r>
          </w:p>
        </w:tc>
        <w:tc>
          <w:tcPr>
            <w:tcW w:w="450" w:type="dxa"/>
            <w:gridSpan w:val="2"/>
            <w:tcBorders>
              <w:top w:val="single" w:sz="4" w:space="0" w:color="auto"/>
              <w:bottom w:val="single" w:sz="12" w:space="0" w:color="auto"/>
            </w:tcBorders>
            <w:shd w:val="clear" w:color="auto" w:fill="auto"/>
            <w:vAlign w:val="bottom"/>
          </w:tcPr>
          <w:p w14:paraId="17E0F06F"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6D799C">
              <w:rPr>
                <w:b/>
                <w:sz w:val="17"/>
              </w:rPr>
              <w:t>32</w:t>
            </w:r>
          </w:p>
        </w:tc>
        <w:tc>
          <w:tcPr>
            <w:tcW w:w="360" w:type="dxa"/>
            <w:tcBorders>
              <w:top w:val="single" w:sz="4" w:space="0" w:color="auto"/>
              <w:bottom w:val="single" w:sz="12" w:space="0" w:color="auto"/>
            </w:tcBorders>
            <w:shd w:val="clear" w:color="auto" w:fill="auto"/>
            <w:vAlign w:val="bottom"/>
          </w:tcPr>
          <w:p w14:paraId="2B7484D4"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6D799C">
              <w:rPr>
                <w:b/>
                <w:sz w:val="17"/>
              </w:rPr>
              <w:t>97</w:t>
            </w:r>
          </w:p>
        </w:tc>
        <w:tc>
          <w:tcPr>
            <w:tcW w:w="450" w:type="dxa"/>
            <w:gridSpan w:val="2"/>
            <w:tcBorders>
              <w:top w:val="single" w:sz="4" w:space="0" w:color="auto"/>
              <w:bottom w:val="single" w:sz="12" w:space="0" w:color="auto"/>
            </w:tcBorders>
            <w:shd w:val="clear" w:color="auto" w:fill="auto"/>
            <w:vAlign w:val="bottom"/>
          </w:tcPr>
          <w:p w14:paraId="30187CD4" w14:textId="77777777"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6D799C">
              <w:rPr>
                <w:b/>
                <w:sz w:val="17"/>
              </w:rPr>
              <w:t>121</w:t>
            </w:r>
          </w:p>
        </w:tc>
        <w:tc>
          <w:tcPr>
            <w:tcW w:w="540" w:type="dxa"/>
            <w:tcBorders>
              <w:top w:val="single" w:sz="4" w:space="0" w:color="auto"/>
              <w:bottom w:val="single" w:sz="12" w:space="0" w:color="auto"/>
            </w:tcBorders>
            <w:shd w:val="clear" w:color="auto" w:fill="auto"/>
            <w:vAlign w:val="bottom"/>
          </w:tcPr>
          <w:p w14:paraId="36799341" w14:textId="4009E414" w:rsidR="002773DF" w:rsidRPr="00D7557D"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6D799C">
              <w:rPr>
                <w:b/>
                <w:sz w:val="17"/>
              </w:rPr>
              <w:t>1 099</w:t>
            </w:r>
          </w:p>
        </w:tc>
        <w:tc>
          <w:tcPr>
            <w:tcW w:w="570" w:type="dxa"/>
            <w:gridSpan w:val="2"/>
            <w:tcBorders>
              <w:top w:val="single" w:sz="4" w:space="0" w:color="auto"/>
              <w:bottom w:val="single" w:sz="12" w:space="0" w:color="auto"/>
            </w:tcBorders>
            <w:shd w:val="clear" w:color="auto" w:fill="auto"/>
            <w:vAlign w:val="bottom"/>
          </w:tcPr>
          <w:p w14:paraId="7112EDF7" w14:textId="38E242F3" w:rsidR="002773DF" w:rsidRPr="006D799C" w:rsidRDefault="002773DF" w:rsidP="00AC10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6D799C">
              <w:rPr>
                <w:b/>
                <w:sz w:val="17"/>
              </w:rPr>
              <w:t>1 220</w:t>
            </w:r>
          </w:p>
        </w:tc>
      </w:tr>
    </w:tbl>
    <w:p w14:paraId="6A2F6A0A" w14:textId="77777777" w:rsidR="0018661D" w:rsidRPr="002773DF" w:rsidRDefault="0018661D" w:rsidP="002773DF">
      <w:pPr>
        <w:pStyle w:val="SingleTxt"/>
        <w:spacing w:after="0" w:line="120" w:lineRule="exact"/>
        <w:rPr>
          <w:sz w:val="10"/>
          <w:lang w:val="fr-FR"/>
        </w:rPr>
      </w:pPr>
    </w:p>
    <w:p w14:paraId="3CB29D46" w14:textId="13D62CF1" w:rsidR="00F67997" w:rsidRPr="00F67997" w:rsidRDefault="00F67997" w:rsidP="002773DF">
      <w:pPr>
        <w:pStyle w:val="FootnoteText"/>
        <w:tabs>
          <w:tab w:val="clear" w:pos="418"/>
          <w:tab w:val="right" w:pos="216"/>
          <w:tab w:val="left" w:pos="288"/>
          <w:tab w:val="right" w:pos="576"/>
          <w:tab w:val="left" w:pos="648"/>
        </w:tabs>
        <w:ind w:left="288" w:hanging="288"/>
        <w:rPr>
          <w:lang w:val="fr-FR"/>
        </w:rPr>
      </w:pPr>
      <w:r w:rsidRPr="006D799C">
        <w:rPr>
          <w:i/>
          <w:iCs/>
          <w:lang w:val="fr-FR"/>
        </w:rPr>
        <w:t>Source</w:t>
      </w:r>
      <w:r w:rsidR="00951391">
        <w:rPr>
          <w:lang w:val="fr-FR"/>
        </w:rPr>
        <w:t> </w:t>
      </w:r>
      <w:r w:rsidRPr="00F67997">
        <w:rPr>
          <w:lang w:val="fr-FR"/>
        </w:rPr>
        <w:t>: Quartier général de la Police népalaise</w:t>
      </w:r>
      <w:r w:rsidR="00F262BF">
        <w:rPr>
          <w:lang w:val="fr-FR"/>
        </w:rPr>
        <w:t>.</w:t>
      </w:r>
    </w:p>
    <w:p w14:paraId="1049F3A8" w14:textId="77777777" w:rsidR="002773DF" w:rsidRPr="006D799C" w:rsidRDefault="002773DF" w:rsidP="002773DF">
      <w:pPr>
        <w:pStyle w:val="SingleTxt"/>
        <w:spacing w:after="0" w:line="120" w:lineRule="exact"/>
        <w:rPr>
          <w:b/>
          <w:sz w:val="10"/>
          <w:lang w:val="fr-FR"/>
        </w:rPr>
      </w:pPr>
    </w:p>
    <w:p w14:paraId="45E4600C" w14:textId="77777777" w:rsidR="002773DF" w:rsidRPr="006D799C" w:rsidRDefault="002773DF" w:rsidP="002773DF">
      <w:pPr>
        <w:pStyle w:val="SingleTxt"/>
        <w:spacing w:after="0" w:line="120" w:lineRule="exact"/>
        <w:rPr>
          <w:b/>
          <w:sz w:val="10"/>
          <w:lang w:val="fr-FR"/>
        </w:rPr>
      </w:pPr>
    </w:p>
    <w:p w14:paraId="35D2E201" w14:textId="77777777" w:rsidR="002773DF" w:rsidRPr="006D799C" w:rsidRDefault="002773DF" w:rsidP="002773DF">
      <w:pPr>
        <w:pStyle w:val="SingleTxt"/>
        <w:spacing w:after="0" w:line="120" w:lineRule="exact"/>
        <w:rPr>
          <w:b/>
          <w:sz w:val="10"/>
          <w:lang w:val="fr-FR"/>
        </w:rPr>
      </w:pPr>
    </w:p>
    <w:p w14:paraId="2B4851CF" w14:textId="65457CD5" w:rsidR="00F67997" w:rsidRPr="006D799C" w:rsidRDefault="00F67997" w:rsidP="002773DF">
      <w:pPr>
        <w:pStyle w:val="H1"/>
        <w:ind w:right="1260"/>
        <w:rPr>
          <w:lang w:val="fr-FR"/>
        </w:rPr>
      </w:pPr>
      <w:r w:rsidRPr="006D799C">
        <w:rPr>
          <w:lang w:val="fr-FR"/>
        </w:rPr>
        <w:tab/>
      </w:r>
      <w:r w:rsidRPr="006D799C">
        <w:rPr>
          <w:lang w:val="fr-FR"/>
        </w:rPr>
        <w:tab/>
        <w:t>Réponse au paragraphe</w:t>
      </w:r>
      <w:r w:rsidR="009204B5" w:rsidRPr="006D799C">
        <w:rPr>
          <w:lang w:val="fr-FR"/>
        </w:rPr>
        <w:t> </w:t>
      </w:r>
      <w:r w:rsidRPr="006D799C">
        <w:rPr>
          <w:lang w:val="fr-FR"/>
        </w:rPr>
        <w:t>11 a) de la liste de points et de questions</w:t>
      </w:r>
    </w:p>
    <w:p w14:paraId="336BC55C" w14:textId="77777777" w:rsidR="002773DF" w:rsidRPr="002773DF" w:rsidRDefault="002773DF" w:rsidP="002773DF">
      <w:pPr>
        <w:pStyle w:val="SingleTxt"/>
        <w:spacing w:after="0" w:line="120" w:lineRule="exact"/>
        <w:rPr>
          <w:sz w:val="10"/>
          <w:lang w:val="fr-FR"/>
        </w:rPr>
      </w:pPr>
    </w:p>
    <w:p w14:paraId="52ABA405" w14:textId="77777777" w:rsidR="002773DF" w:rsidRPr="002773DF" w:rsidRDefault="002773DF" w:rsidP="002773DF">
      <w:pPr>
        <w:pStyle w:val="SingleTxt"/>
        <w:spacing w:after="0" w:line="120" w:lineRule="exact"/>
        <w:rPr>
          <w:sz w:val="10"/>
          <w:lang w:val="fr-FR"/>
        </w:rPr>
      </w:pPr>
    </w:p>
    <w:p w14:paraId="107741B4" w14:textId="6AB51B31" w:rsidR="00F67997" w:rsidRPr="00F67997" w:rsidRDefault="00F67997" w:rsidP="002773DF">
      <w:pPr>
        <w:pStyle w:val="SingleTxt"/>
        <w:numPr>
          <w:ilvl w:val="0"/>
          <w:numId w:val="34"/>
        </w:numPr>
        <w:spacing w:line="240" w:lineRule="exact"/>
        <w:rPr>
          <w:lang w:val="fr-FR"/>
        </w:rPr>
      </w:pPr>
      <w:r w:rsidRPr="00F67997">
        <w:rPr>
          <w:lang w:val="fr-FR"/>
        </w:rPr>
        <w:t xml:space="preserve">Au total, </w:t>
      </w:r>
      <w:r w:rsidRPr="006D799C">
        <w:rPr>
          <w:lang w:val="fr-FR"/>
        </w:rPr>
        <w:t>213</w:t>
      </w:r>
      <w:r w:rsidR="009204B5">
        <w:rPr>
          <w:lang w:val="fr-FR"/>
        </w:rPr>
        <w:t> </w:t>
      </w:r>
      <w:r w:rsidRPr="00F67997">
        <w:rPr>
          <w:lang w:val="fr-FR"/>
        </w:rPr>
        <w:t>policières et policiers ont été formés à identifier les victimes de la traite et enquêter sur ces affaires. La Police népalaise assure une surveillance régulière visant à repérer les victimes de la traite dans l’industrie du divertissement pour adulte.</w:t>
      </w:r>
      <w:r w:rsidR="000572B8" w:rsidRPr="000572B8">
        <w:rPr>
          <w:lang w:val="fr-FR"/>
        </w:rPr>
        <w:t xml:space="preserve"> </w:t>
      </w:r>
    </w:p>
    <w:p w14:paraId="0A456F8D" w14:textId="77777777" w:rsidR="002773DF" w:rsidRPr="006D799C" w:rsidRDefault="002773DF" w:rsidP="002773DF">
      <w:pPr>
        <w:pStyle w:val="SingleTxt"/>
        <w:spacing w:after="0" w:line="120" w:lineRule="exact"/>
        <w:rPr>
          <w:b/>
          <w:sz w:val="10"/>
          <w:lang w:val="fr-FR"/>
        </w:rPr>
      </w:pPr>
    </w:p>
    <w:p w14:paraId="239CAA75" w14:textId="77777777" w:rsidR="002773DF" w:rsidRPr="006D799C" w:rsidRDefault="002773DF" w:rsidP="002773DF">
      <w:pPr>
        <w:pStyle w:val="SingleTxt"/>
        <w:spacing w:after="0" w:line="120" w:lineRule="exact"/>
        <w:rPr>
          <w:b/>
          <w:sz w:val="10"/>
          <w:lang w:val="fr-FR"/>
        </w:rPr>
      </w:pPr>
    </w:p>
    <w:p w14:paraId="4A203F27" w14:textId="24D53D48" w:rsidR="00F67997" w:rsidRPr="006D799C" w:rsidRDefault="00F67997" w:rsidP="002773DF">
      <w:pPr>
        <w:pStyle w:val="H1"/>
        <w:ind w:right="1260"/>
        <w:rPr>
          <w:lang w:val="fr-FR"/>
        </w:rPr>
      </w:pPr>
      <w:r w:rsidRPr="006D799C">
        <w:rPr>
          <w:lang w:val="fr-FR"/>
        </w:rPr>
        <w:tab/>
      </w:r>
      <w:r w:rsidRPr="006D799C">
        <w:rPr>
          <w:lang w:val="fr-FR"/>
        </w:rPr>
        <w:tab/>
        <w:t>Réponse au paragraphe</w:t>
      </w:r>
      <w:r w:rsidR="009204B5" w:rsidRPr="006D799C">
        <w:rPr>
          <w:lang w:val="fr-FR"/>
        </w:rPr>
        <w:t> </w:t>
      </w:r>
      <w:r w:rsidRPr="006D799C">
        <w:rPr>
          <w:lang w:val="fr-FR"/>
        </w:rPr>
        <w:t>11</w:t>
      </w:r>
      <w:r w:rsidR="009204B5" w:rsidRPr="006D799C">
        <w:rPr>
          <w:lang w:val="fr-FR"/>
        </w:rPr>
        <w:t> </w:t>
      </w:r>
      <w:r w:rsidRPr="006D799C">
        <w:rPr>
          <w:lang w:val="fr-FR"/>
        </w:rPr>
        <w:t>b) de la liste de points et de questions</w:t>
      </w:r>
    </w:p>
    <w:p w14:paraId="04B75FA6" w14:textId="77777777" w:rsidR="002773DF" w:rsidRPr="002773DF" w:rsidRDefault="002773DF" w:rsidP="002773DF">
      <w:pPr>
        <w:pStyle w:val="SingleTxt"/>
        <w:spacing w:after="0" w:line="120" w:lineRule="exact"/>
        <w:rPr>
          <w:sz w:val="10"/>
          <w:lang w:val="fr-FR"/>
        </w:rPr>
      </w:pPr>
    </w:p>
    <w:p w14:paraId="7FA360A3" w14:textId="77777777" w:rsidR="002773DF" w:rsidRPr="002773DF" w:rsidRDefault="002773DF" w:rsidP="002773DF">
      <w:pPr>
        <w:pStyle w:val="SingleTxt"/>
        <w:spacing w:after="0" w:line="120" w:lineRule="exact"/>
        <w:rPr>
          <w:sz w:val="10"/>
          <w:lang w:val="fr-FR"/>
        </w:rPr>
      </w:pPr>
    </w:p>
    <w:p w14:paraId="52238DD0" w14:textId="77777777" w:rsidR="00F67997" w:rsidRPr="006D799C" w:rsidRDefault="00F67997" w:rsidP="002773DF">
      <w:pPr>
        <w:pStyle w:val="SingleTxt"/>
        <w:numPr>
          <w:ilvl w:val="0"/>
          <w:numId w:val="34"/>
        </w:numPr>
        <w:spacing w:line="240" w:lineRule="exact"/>
        <w:rPr>
          <w:i/>
          <w:iCs/>
          <w:lang w:val="fr-FR"/>
        </w:rPr>
      </w:pPr>
      <w:r w:rsidRPr="00F67997">
        <w:rPr>
          <w:lang w:val="fr-FR"/>
        </w:rPr>
        <w:t xml:space="preserve">Aucune donnée n’est pour le moment disponible au sujet des atteintes commises par la police ou de la complicité de celle-ci dans des affaires de corruption concernant les femmes dans la prostitution. </w:t>
      </w:r>
    </w:p>
    <w:p w14:paraId="5B4C020D" w14:textId="77777777" w:rsidR="002773DF" w:rsidRPr="006D799C" w:rsidRDefault="002773DF" w:rsidP="002773DF">
      <w:pPr>
        <w:pStyle w:val="SingleTxt"/>
        <w:spacing w:after="0" w:line="120" w:lineRule="exact"/>
        <w:rPr>
          <w:b/>
          <w:sz w:val="10"/>
          <w:lang w:val="fr-FR"/>
        </w:rPr>
      </w:pPr>
    </w:p>
    <w:p w14:paraId="6BA1979A" w14:textId="77777777" w:rsidR="002773DF" w:rsidRPr="006D799C" w:rsidRDefault="002773DF" w:rsidP="002773DF">
      <w:pPr>
        <w:pStyle w:val="SingleTxt"/>
        <w:spacing w:after="0" w:line="120" w:lineRule="exact"/>
        <w:rPr>
          <w:b/>
          <w:sz w:val="10"/>
          <w:lang w:val="fr-FR"/>
        </w:rPr>
      </w:pPr>
    </w:p>
    <w:p w14:paraId="39044BD0" w14:textId="0DF78478" w:rsidR="00F67997" w:rsidRPr="006D799C" w:rsidRDefault="00F67997" w:rsidP="007A411D">
      <w:pPr>
        <w:pStyle w:val="H1"/>
        <w:ind w:right="1260"/>
        <w:rPr>
          <w:lang w:val="fr-FR"/>
        </w:rPr>
      </w:pPr>
      <w:r w:rsidRPr="006D799C">
        <w:rPr>
          <w:lang w:val="fr-FR"/>
        </w:rPr>
        <w:lastRenderedPageBreak/>
        <w:tab/>
      </w:r>
      <w:r w:rsidRPr="006D799C">
        <w:rPr>
          <w:lang w:val="fr-FR"/>
        </w:rPr>
        <w:tab/>
        <w:t>Réponse au paragraphe</w:t>
      </w:r>
      <w:r w:rsidR="009204B5" w:rsidRPr="006D799C">
        <w:rPr>
          <w:lang w:val="fr-FR"/>
        </w:rPr>
        <w:t> </w:t>
      </w:r>
      <w:r w:rsidRPr="006D799C">
        <w:rPr>
          <w:lang w:val="fr-FR"/>
        </w:rPr>
        <w:t>11 c) de la liste de points et de questions</w:t>
      </w:r>
    </w:p>
    <w:p w14:paraId="401ED210" w14:textId="77777777" w:rsidR="002773DF" w:rsidRPr="002773DF" w:rsidRDefault="002773DF" w:rsidP="007A411D">
      <w:pPr>
        <w:pStyle w:val="SingleTxt"/>
        <w:keepNext/>
        <w:spacing w:after="0" w:line="120" w:lineRule="exact"/>
        <w:rPr>
          <w:sz w:val="10"/>
          <w:lang w:val="fr-FR"/>
        </w:rPr>
      </w:pPr>
    </w:p>
    <w:p w14:paraId="7A01A071" w14:textId="77777777" w:rsidR="002773DF" w:rsidRPr="002773DF" w:rsidRDefault="002773DF" w:rsidP="002773DF">
      <w:pPr>
        <w:pStyle w:val="SingleTxt"/>
        <w:spacing w:after="0" w:line="120" w:lineRule="exact"/>
        <w:rPr>
          <w:sz w:val="10"/>
          <w:lang w:val="fr-FR"/>
        </w:rPr>
      </w:pPr>
    </w:p>
    <w:p w14:paraId="74DD4FF0" w14:textId="2DCE414F" w:rsidR="00F67997" w:rsidRPr="00F67997" w:rsidRDefault="00F67997" w:rsidP="002773DF">
      <w:pPr>
        <w:pStyle w:val="SingleTxt"/>
        <w:numPr>
          <w:ilvl w:val="0"/>
          <w:numId w:val="34"/>
        </w:numPr>
        <w:spacing w:line="240" w:lineRule="exact"/>
        <w:rPr>
          <w:lang w:val="fr-FR"/>
        </w:rPr>
      </w:pPr>
      <w:r w:rsidRPr="00F67997">
        <w:rPr>
          <w:lang w:val="fr-FR"/>
        </w:rPr>
        <w:t>Le Gouvernement népalais, en coopération avec les organisations de la société civile, s</w:t>
      </w:r>
      <w:r w:rsidR="000572B8">
        <w:rPr>
          <w:lang w:val="fr-FR"/>
        </w:rPr>
        <w:t>’</w:t>
      </w:r>
      <w:r w:rsidRPr="00F67997">
        <w:rPr>
          <w:lang w:val="fr-FR"/>
        </w:rPr>
        <w:t>efforce de lutter contre l</w:t>
      </w:r>
      <w:r w:rsidR="000572B8">
        <w:rPr>
          <w:lang w:val="fr-FR"/>
        </w:rPr>
        <w:t>’</w:t>
      </w:r>
      <w:r w:rsidRPr="00F67997">
        <w:rPr>
          <w:lang w:val="fr-FR"/>
        </w:rPr>
        <w:t>exploitation sexuelle des travailleurs et travailleuses du sexe. La Police népalaise et les organisations de la société civile mènent des campagnes de sensibilisation et d</w:t>
      </w:r>
      <w:r w:rsidR="000572B8">
        <w:rPr>
          <w:lang w:val="fr-FR"/>
        </w:rPr>
        <w:t>’</w:t>
      </w:r>
      <w:r w:rsidRPr="00F67997">
        <w:rPr>
          <w:lang w:val="fr-FR"/>
        </w:rPr>
        <w:t>éducation du public dans le milieu du divertissement pour adultes et dans les bidonvilles. Des panneaux d</w:t>
      </w:r>
      <w:r w:rsidR="000572B8">
        <w:rPr>
          <w:lang w:val="fr-FR"/>
        </w:rPr>
        <w:t>’</w:t>
      </w:r>
      <w:r w:rsidRPr="00F67997">
        <w:rPr>
          <w:lang w:val="fr-FR"/>
        </w:rPr>
        <w:t>affichage numérique contre la traite et l</w:t>
      </w:r>
      <w:r w:rsidR="000572B8">
        <w:rPr>
          <w:lang w:val="fr-FR"/>
        </w:rPr>
        <w:t>’</w:t>
      </w:r>
      <w:r w:rsidRPr="00F67997">
        <w:rPr>
          <w:lang w:val="fr-FR"/>
        </w:rPr>
        <w:t>exploitation sexuelle sont installés dans huit zones à risque. De multiples efforts ont été déployés pour réduire la demande de prostitution par l</w:t>
      </w:r>
      <w:r w:rsidR="000572B8">
        <w:rPr>
          <w:lang w:val="fr-FR"/>
        </w:rPr>
        <w:t>’</w:t>
      </w:r>
      <w:r w:rsidRPr="00F67997">
        <w:rPr>
          <w:lang w:val="fr-FR"/>
        </w:rPr>
        <w:t>intermédiaire de programmes radiophoniques, de brochures, de dépliants, de téléfilms et des médias sociaux. La Police népalaise a réussi à recueillir des informations, des suggestions et à enregistrer des dossiers au moyen d</w:t>
      </w:r>
      <w:r w:rsidR="000572B8">
        <w:rPr>
          <w:lang w:val="fr-FR"/>
        </w:rPr>
        <w:t>’</w:t>
      </w:r>
      <w:r w:rsidRPr="00F67997">
        <w:rPr>
          <w:lang w:val="fr-FR"/>
        </w:rPr>
        <w:t>un code QR. Des programmes de communication dans les écoles sont lancés de manière intensive.</w:t>
      </w:r>
    </w:p>
    <w:p w14:paraId="6950A12C" w14:textId="76A1C277" w:rsidR="00F67997" w:rsidRPr="00F67997" w:rsidRDefault="00F67997" w:rsidP="002773DF">
      <w:pPr>
        <w:pStyle w:val="SingleTxt"/>
        <w:numPr>
          <w:ilvl w:val="0"/>
          <w:numId w:val="34"/>
        </w:numPr>
        <w:spacing w:line="240" w:lineRule="exact"/>
        <w:rPr>
          <w:lang w:val="fr-FR"/>
        </w:rPr>
      </w:pPr>
      <w:r w:rsidRPr="00F67997">
        <w:rPr>
          <w:lang w:val="fr-FR"/>
        </w:rPr>
        <w:t>L</w:t>
      </w:r>
      <w:r w:rsidR="000572B8">
        <w:rPr>
          <w:lang w:val="fr-FR"/>
        </w:rPr>
        <w:t>’</w:t>
      </w:r>
      <w:r w:rsidRPr="00F67997">
        <w:rPr>
          <w:lang w:val="fr-FR"/>
        </w:rPr>
        <w:t>administration locale organise des réunions de coopération transfrontalière avec les autorités concernées pour garantir des mesures de vigilance, d</w:t>
      </w:r>
      <w:r w:rsidR="000572B8">
        <w:rPr>
          <w:lang w:val="fr-FR"/>
        </w:rPr>
        <w:t>’</w:t>
      </w:r>
      <w:r w:rsidRPr="00F67997">
        <w:rPr>
          <w:lang w:val="fr-FR"/>
        </w:rPr>
        <w:t>interception, de sauvetage et de rapatriement, ainsi que pour réduire la demande de jeunes femmes et de filles sur le marché du travail et de l</w:t>
      </w:r>
      <w:r w:rsidR="000572B8">
        <w:rPr>
          <w:lang w:val="fr-FR"/>
        </w:rPr>
        <w:t>’</w:t>
      </w:r>
      <w:r w:rsidRPr="00F67997">
        <w:rPr>
          <w:lang w:val="fr-FR"/>
        </w:rPr>
        <w:t xml:space="preserve">industrie du sexe. </w:t>
      </w:r>
    </w:p>
    <w:p w14:paraId="5543FFE8" w14:textId="5552E7DD" w:rsidR="00F67997" w:rsidRPr="00F67997" w:rsidRDefault="00F67997" w:rsidP="002773DF">
      <w:pPr>
        <w:pStyle w:val="SingleTxt"/>
        <w:numPr>
          <w:ilvl w:val="0"/>
          <w:numId w:val="34"/>
        </w:numPr>
        <w:spacing w:line="240" w:lineRule="exact"/>
        <w:rPr>
          <w:lang w:val="fr-FR"/>
        </w:rPr>
      </w:pPr>
      <w:r w:rsidRPr="00F67997">
        <w:rPr>
          <w:lang w:val="fr-FR"/>
        </w:rPr>
        <w:t>Le Gouvernement national encourage les organisations non gouvernementales à mettre en œuvre un plus grand nombre de programmes générateurs de revenus visant à sortir les femmes et les filles de la prostitution. Les refuges offrent un soutien aux personnes qui choisissent de sortir de ce secteur. Des services complets sont offerts, notamment des soins de santé, des conseils, une assistance juridique, une éducation et le développement de compétences, ainsi que des possibilités d</w:t>
      </w:r>
      <w:r w:rsidR="000572B8">
        <w:rPr>
          <w:lang w:val="fr-FR"/>
        </w:rPr>
        <w:t>’</w:t>
      </w:r>
      <w:r w:rsidRPr="00F67997">
        <w:rPr>
          <w:lang w:val="fr-FR"/>
        </w:rPr>
        <w:t>emploi de substitution.</w:t>
      </w:r>
      <w:r w:rsidR="000572B8" w:rsidRPr="000572B8">
        <w:rPr>
          <w:lang w:val="fr-FR"/>
        </w:rPr>
        <w:t xml:space="preserve"> </w:t>
      </w:r>
    </w:p>
    <w:p w14:paraId="2CBD48D7" w14:textId="7673234F" w:rsidR="00F67997" w:rsidRPr="00F67997" w:rsidRDefault="00F67997" w:rsidP="002773DF">
      <w:pPr>
        <w:pStyle w:val="SingleTxt"/>
        <w:numPr>
          <w:ilvl w:val="0"/>
          <w:numId w:val="34"/>
        </w:numPr>
        <w:spacing w:line="240" w:lineRule="exact"/>
        <w:rPr>
          <w:lang w:val="fr-FR"/>
        </w:rPr>
      </w:pPr>
      <w:r w:rsidRPr="00F67997">
        <w:rPr>
          <w:lang w:val="fr-FR"/>
        </w:rPr>
        <w:t xml:space="preserve">La Police népalaise prend des mesures légales afin de faire reculer la </w:t>
      </w:r>
      <w:r w:rsidRPr="002773DF">
        <w:rPr>
          <w:lang w:val="fr-FR"/>
        </w:rPr>
        <w:t>prostitution</w:t>
      </w:r>
      <w:r w:rsidRPr="00F67997">
        <w:rPr>
          <w:lang w:val="fr-FR"/>
        </w:rPr>
        <w:t xml:space="preserve"> en pénalisant les clients, les acheteurs et les vendeurs à la sauvette qui sont impliqués dans ce type de pratique. Des enquêtes approfondies sont menées lorsqu</w:t>
      </w:r>
      <w:r w:rsidR="000572B8">
        <w:rPr>
          <w:lang w:val="fr-FR"/>
        </w:rPr>
        <w:t>’</w:t>
      </w:r>
      <w:r w:rsidRPr="00F67997">
        <w:rPr>
          <w:lang w:val="fr-FR"/>
        </w:rPr>
        <w:t>un responsable manque à son devoir et des mesures disciplinaires sont prises à son encontre.</w:t>
      </w:r>
      <w:r w:rsidR="000572B8" w:rsidRPr="000572B8">
        <w:rPr>
          <w:lang w:val="fr-FR"/>
        </w:rPr>
        <w:t xml:space="preserve"> </w:t>
      </w:r>
    </w:p>
    <w:p w14:paraId="40C3ADD7" w14:textId="77777777" w:rsidR="002773DF" w:rsidRPr="006D799C" w:rsidRDefault="002773DF" w:rsidP="002773DF">
      <w:pPr>
        <w:pStyle w:val="SingleTxt"/>
        <w:spacing w:after="0" w:line="120" w:lineRule="exact"/>
        <w:rPr>
          <w:b/>
          <w:sz w:val="10"/>
          <w:lang w:val="fr-FR"/>
        </w:rPr>
      </w:pPr>
    </w:p>
    <w:p w14:paraId="0B615AE5" w14:textId="77777777" w:rsidR="002773DF" w:rsidRPr="006D799C" w:rsidRDefault="002773DF" w:rsidP="002773DF">
      <w:pPr>
        <w:pStyle w:val="SingleTxt"/>
        <w:spacing w:after="0" w:line="120" w:lineRule="exact"/>
        <w:rPr>
          <w:b/>
          <w:sz w:val="10"/>
          <w:lang w:val="fr-FR"/>
        </w:rPr>
      </w:pPr>
    </w:p>
    <w:p w14:paraId="74A0269C" w14:textId="1A86D4C9" w:rsidR="00F67997" w:rsidRPr="006D799C" w:rsidRDefault="002773DF" w:rsidP="002773DF">
      <w:pPr>
        <w:pStyle w:val="HCh"/>
        <w:ind w:left="1267" w:right="1260" w:hanging="1267"/>
        <w:rPr>
          <w:lang w:val="fr-FR"/>
        </w:rPr>
      </w:pPr>
      <w:r w:rsidRPr="006D799C">
        <w:rPr>
          <w:lang w:val="fr-FR"/>
        </w:rPr>
        <w:tab/>
      </w:r>
      <w:r w:rsidRPr="006D799C">
        <w:rPr>
          <w:lang w:val="fr-FR"/>
        </w:rPr>
        <w:tab/>
      </w:r>
      <w:r w:rsidR="00F67997" w:rsidRPr="006D799C">
        <w:rPr>
          <w:lang w:val="fr-FR"/>
        </w:rPr>
        <w:t>Participation à la vie politique et publique</w:t>
      </w:r>
    </w:p>
    <w:p w14:paraId="27A7AF56" w14:textId="77777777" w:rsidR="002773DF" w:rsidRPr="006D799C" w:rsidRDefault="002773DF" w:rsidP="002773DF">
      <w:pPr>
        <w:pStyle w:val="SingleTxt"/>
        <w:spacing w:after="0" w:line="120" w:lineRule="exact"/>
        <w:rPr>
          <w:b/>
          <w:sz w:val="10"/>
          <w:lang w:val="fr-FR"/>
        </w:rPr>
      </w:pPr>
    </w:p>
    <w:p w14:paraId="41E08F01" w14:textId="77777777" w:rsidR="002773DF" w:rsidRPr="006D799C" w:rsidRDefault="002773DF" w:rsidP="002773DF">
      <w:pPr>
        <w:pStyle w:val="SingleTxt"/>
        <w:spacing w:after="0" w:line="120" w:lineRule="exact"/>
        <w:rPr>
          <w:b/>
          <w:sz w:val="10"/>
          <w:lang w:val="fr-FR"/>
        </w:rPr>
      </w:pPr>
    </w:p>
    <w:p w14:paraId="3EF62BF4" w14:textId="66FE3914" w:rsidR="00F67997" w:rsidRPr="006D799C" w:rsidRDefault="00F67997" w:rsidP="002773DF">
      <w:pPr>
        <w:pStyle w:val="H1"/>
        <w:ind w:right="1260"/>
        <w:rPr>
          <w:lang w:val="fr-FR"/>
        </w:rPr>
      </w:pPr>
      <w:r w:rsidRPr="006D799C">
        <w:rPr>
          <w:lang w:val="fr-FR"/>
        </w:rPr>
        <w:tab/>
      </w:r>
      <w:r w:rsidRPr="006D799C">
        <w:rPr>
          <w:lang w:val="fr-FR"/>
        </w:rPr>
        <w:tab/>
        <w:t>Réponse au paragraphe</w:t>
      </w:r>
      <w:r w:rsidR="009204B5" w:rsidRPr="006D799C">
        <w:rPr>
          <w:lang w:val="fr-FR"/>
        </w:rPr>
        <w:t> </w:t>
      </w:r>
      <w:r w:rsidRPr="006D799C">
        <w:rPr>
          <w:lang w:val="fr-FR"/>
        </w:rPr>
        <w:t>12 a) de la liste de points et de questions</w:t>
      </w:r>
    </w:p>
    <w:p w14:paraId="1FE080C1" w14:textId="77777777" w:rsidR="002773DF" w:rsidRPr="002773DF" w:rsidRDefault="002773DF" w:rsidP="002773DF">
      <w:pPr>
        <w:pStyle w:val="SingleTxt"/>
        <w:spacing w:after="0" w:line="120" w:lineRule="exact"/>
        <w:rPr>
          <w:sz w:val="10"/>
          <w:lang w:val="fr-FR"/>
        </w:rPr>
      </w:pPr>
    </w:p>
    <w:p w14:paraId="6F35D7C8" w14:textId="77777777" w:rsidR="002773DF" w:rsidRPr="002773DF" w:rsidRDefault="002773DF" w:rsidP="002773DF">
      <w:pPr>
        <w:pStyle w:val="SingleTxt"/>
        <w:spacing w:after="0" w:line="120" w:lineRule="exact"/>
        <w:rPr>
          <w:sz w:val="10"/>
          <w:lang w:val="fr-FR"/>
        </w:rPr>
      </w:pPr>
    </w:p>
    <w:p w14:paraId="0500FE18" w14:textId="530DD138" w:rsidR="00F67997" w:rsidRPr="00F67997" w:rsidRDefault="00F67997" w:rsidP="002773DF">
      <w:pPr>
        <w:pStyle w:val="SingleTxt"/>
        <w:numPr>
          <w:ilvl w:val="0"/>
          <w:numId w:val="34"/>
        </w:numPr>
        <w:spacing w:line="240" w:lineRule="exact"/>
        <w:rPr>
          <w:lang w:val="fr-FR"/>
        </w:rPr>
      </w:pPr>
      <w:r w:rsidRPr="00F67997">
        <w:rPr>
          <w:lang w:val="fr-FR"/>
        </w:rPr>
        <w:t>La Constitution népalaise garantit la représentation des femmes dans les mécanismes publics, notamment dans le cadre de la loi</w:t>
      </w:r>
      <w:r w:rsidR="009204B5">
        <w:rPr>
          <w:lang w:val="fr-FR"/>
        </w:rPr>
        <w:t> </w:t>
      </w:r>
      <w:r w:rsidRPr="006D799C">
        <w:rPr>
          <w:lang w:val="fr-FR"/>
        </w:rPr>
        <w:t>2049</w:t>
      </w:r>
      <w:r w:rsidRPr="002773DF">
        <w:rPr>
          <w:lang w:val="fr-FR"/>
        </w:rPr>
        <w:t xml:space="preserve"> (</w:t>
      </w:r>
      <w:r w:rsidRPr="006D799C">
        <w:rPr>
          <w:lang w:val="fr-FR"/>
        </w:rPr>
        <w:t>1993</w:t>
      </w:r>
      <w:r w:rsidRPr="002773DF">
        <w:rPr>
          <w:lang w:val="fr-FR"/>
        </w:rPr>
        <w:t>)</w:t>
      </w:r>
      <w:r w:rsidRPr="00F67997">
        <w:rPr>
          <w:lang w:val="fr-FR"/>
        </w:rPr>
        <w:t xml:space="preserve"> sur la fonction publique, qui prévoit un quota de </w:t>
      </w:r>
      <w:r w:rsidRPr="006D799C">
        <w:rPr>
          <w:lang w:val="fr-FR"/>
        </w:rPr>
        <w:t>33</w:t>
      </w:r>
      <w:r w:rsidR="00951391">
        <w:rPr>
          <w:lang w:val="fr-FR"/>
        </w:rPr>
        <w:t> </w:t>
      </w:r>
      <w:r w:rsidRPr="00F67997">
        <w:rPr>
          <w:lang w:val="fr-FR"/>
        </w:rPr>
        <w:t>% pour les femmes sur l</w:t>
      </w:r>
      <w:r w:rsidR="000572B8">
        <w:rPr>
          <w:lang w:val="fr-FR"/>
        </w:rPr>
        <w:t>’</w:t>
      </w:r>
      <w:r w:rsidRPr="00F67997">
        <w:rPr>
          <w:lang w:val="fr-FR"/>
        </w:rPr>
        <w:t>ensemble des sièges réservés à des fins d</w:t>
      </w:r>
      <w:r w:rsidR="000572B8">
        <w:rPr>
          <w:lang w:val="fr-FR"/>
        </w:rPr>
        <w:t>’</w:t>
      </w:r>
      <w:r w:rsidRPr="00F67997">
        <w:rPr>
          <w:lang w:val="fr-FR"/>
        </w:rPr>
        <w:t>inclusion proportionnelle. Cette disposition légale est strictement respectée par la Commission de la fonction publique lorsqu</w:t>
      </w:r>
      <w:r w:rsidR="000572B8">
        <w:rPr>
          <w:lang w:val="fr-FR"/>
        </w:rPr>
        <w:t>’</w:t>
      </w:r>
      <w:r w:rsidRPr="00F67997">
        <w:rPr>
          <w:lang w:val="fr-FR"/>
        </w:rPr>
        <w:t>elle recrute de nouveaux candidats à des postes dans la fonction publique. Les gouvernements provinciaux et locaux investissent également dans des classes préparatoires aux examens de la fonction publique destinées à renforcer les compétences des candidates</w:t>
      </w:r>
      <w:r w:rsidRPr="006D799C">
        <w:rPr>
          <w:vertAlign w:val="superscript"/>
          <w:lang w:val="fr-FR"/>
        </w:rPr>
        <w:footnoteReference w:id="46"/>
      </w:r>
      <w:r w:rsidRPr="00F67997">
        <w:rPr>
          <w:lang w:val="fr-FR"/>
        </w:rPr>
        <w:t>.</w:t>
      </w:r>
      <w:r w:rsidR="000572B8" w:rsidRPr="000572B8">
        <w:rPr>
          <w:lang w:val="fr-FR"/>
        </w:rPr>
        <w:t xml:space="preserve"> </w:t>
      </w:r>
    </w:p>
    <w:p w14:paraId="12209904" w14:textId="2B3EA4CE" w:rsidR="00F67997" w:rsidRPr="00F67997" w:rsidRDefault="00F67997" w:rsidP="002773DF">
      <w:pPr>
        <w:pStyle w:val="SingleTxt"/>
        <w:numPr>
          <w:ilvl w:val="0"/>
          <w:numId w:val="34"/>
        </w:numPr>
        <w:spacing w:line="240" w:lineRule="exact"/>
        <w:rPr>
          <w:lang w:val="fr-FR"/>
        </w:rPr>
      </w:pPr>
      <w:r w:rsidRPr="00F67997">
        <w:rPr>
          <w:lang w:val="fr-FR"/>
        </w:rPr>
        <w:t xml:space="preserve">La </w:t>
      </w:r>
      <w:r w:rsidRPr="002773DF">
        <w:rPr>
          <w:lang w:val="fr-FR"/>
        </w:rPr>
        <w:t>Commission</w:t>
      </w:r>
      <w:r w:rsidRPr="00F67997">
        <w:rPr>
          <w:lang w:val="fr-FR"/>
        </w:rPr>
        <w:t xml:space="preserve"> du service judiciaire respecte également la loi qui prévoit que les services judiciaires doivent recruter </w:t>
      </w:r>
      <w:r w:rsidRPr="006D799C">
        <w:rPr>
          <w:lang w:val="fr-FR"/>
        </w:rPr>
        <w:t>33</w:t>
      </w:r>
      <w:r w:rsidR="00951391">
        <w:rPr>
          <w:lang w:val="fr-FR"/>
        </w:rPr>
        <w:t> </w:t>
      </w:r>
      <w:r w:rsidRPr="00F67997">
        <w:rPr>
          <w:lang w:val="fr-FR"/>
        </w:rPr>
        <w:t xml:space="preserve">% de femmes. La Cour suprême ne compte que deux femmes juges, soit </w:t>
      </w:r>
      <w:r w:rsidRPr="006D799C">
        <w:rPr>
          <w:lang w:val="fr-FR"/>
        </w:rPr>
        <w:t>11</w:t>
      </w:r>
      <w:r w:rsidRPr="00F67997">
        <w:rPr>
          <w:lang w:val="fr-FR"/>
        </w:rPr>
        <w:t>,</w:t>
      </w:r>
      <w:r w:rsidRPr="006D799C">
        <w:rPr>
          <w:lang w:val="fr-FR"/>
        </w:rPr>
        <w:t>7</w:t>
      </w:r>
      <w:r w:rsidR="00951391">
        <w:rPr>
          <w:lang w:val="fr-FR"/>
        </w:rPr>
        <w:t> </w:t>
      </w:r>
      <w:r w:rsidRPr="00F67997">
        <w:rPr>
          <w:lang w:val="fr-FR"/>
        </w:rPr>
        <w:t>% de l</w:t>
      </w:r>
      <w:r w:rsidR="000572B8">
        <w:rPr>
          <w:lang w:val="fr-FR"/>
        </w:rPr>
        <w:t>’</w:t>
      </w:r>
      <w:r w:rsidRPr="00F67997">
        <w:rPr>
          <w:lang w:val="fr-FR"/>
        </w:rPr>
        <w:t xml:space="preserve">ensemble des juges en exercice. Dans les Hautes Cours, le pourcentage de femmes juges est de </w:t>
      </w:r>
      <w:r w:rsidRPr="006D799C">
        <w:rPr>
          <w:lang w:val="fr-FR"/>
        </w:rPr>
        <w:t>15</w:t>
      </w:r>
      <w:r w:rsidRPr="00F67997">
        <w:rPr>
          <w:lang w:val="fr-FR"/>
        </w:rPr>
        <w:t>,</w:t>
      </w:r>
      <w:r w:rsidRPr="006D799C">
        <w:rPr>
          <w:lang w:val="fr-FR"/>
        </w:rPr>
        <w:t>23</w:t>
      </w:r>
      <w:r w:rsidRPr="00F67997">
        <w:rPr>
          <w:lang w:val="fr-FR"/>
        </w:rPr>
        <w:t xml:space="preserve"> et dans les tribunaux de district de </w:t>
      </w:r>
      <w:r w:rsidRPr="006D799C">
        <w:rPr>
          <w:lang w:val="fr-FR"/>
        </w:rPr>
        <w:t>8</w:t>
      </w:r>
      <w:r w:rsidRPr="00F67997">
        <w:rPr>
          <w:lang w:val="fr-FR"/>
        </w:rPr>
        <w:t>,</w:t>
      </w:r>
      <w:r w:rsidRPr="006D799C">
        <w:rPr>
          <w:lang w:val="fr-FR"/>
        </w:rPr>
        <w:t>2</w:t>
      </w:r>
      <w:r w:rsidRPr="00F67997">
        <w:rPr>
          <w:lang w:val="fr-FR"/>
        </w:rPr>
        <w:t>. Les données sont présentées dans le tableau suivant (tableau</w:t>
      </w:r>
      <w:r w:rsidR="009204B5">
        <w:rPr>
          <w:lang w:val="fr-FR"/>
        </w:rPr>
        <w:t> </w:t>
      </w:r>
      <w:r w:rsidRPr="006D799C">
        <w:rPr>
          <w:lang w:val="fr-FR"/>
        </w:rPr>
        <w:t>13</w:t>
      </w:r>
      <w:r w:rsidRPr="00F67997">
        <w:rPr>
          <w:lang w:val="fr-FR"/>
        </w:rPr>
        <w:t>).</w:t>
      </w:r>
      <w:r w:rsidR="000572B8" w:rsidRPr="000572B8">
        <w:rPr>
          <w:lang w:val="fr-FR"/>
        </w:rPr>
        <w:t xml:space="preserve"> </w:t>
      </w:r>
    </w:p>
    <w:p w14:paraId="427D58A2" w14:textId="77777777" w:rsidR="002773DF" w:rsidRPr="002773DF" w:rsidRDefault="002773DF" w:rsidP="002773DF">
      <w:pPr>
        <w:pStyle w:val="SingleTxt"/>
        <w:spacing w:after="0" w:line="120" w:lineRule="exact"/>
        <w:rPr>
          <w:sz w:val="10"/>
          <w:lang w:val="fr-FR"/>
        </w:rPr>
      </w:pPr>
    </w:p>
    <w:p w14:paraId="29A93A60" w14:textId="681071E5" w:rsidR="002773DF" w:rsidRDefault="002773DF" w:rsidP="002773DF">
      <w:pPr>
        <w:pStyle w:val="H56"/>
        <w:ind w:right="1260"/>
        <w:rPr>
          <w:lang w:val="fr-FR"/>
        </w:rPr>
      </w:pPr>
      <w:r>
        <w:rPr>
          <w:lang w:val="fr-FR"/>
        </w:rPr>
        <w:lastRenderedPageBreak/>
        <w:tab/>
      </w:r>
      <w:r>
        <w:rPr>
          <w:lang w:val="fr-FR"/>
        </w:rPr>
        <w:tab/>
      </w:r>
      <w:r w:rsidR="00F67997" w:rsidRPr="000572B8">
        <w:rPr>
          <w:lang w:val="fr-FR"/>
        </w:rPr>
        <w:t>Tableau</w:t>
      </w:r>
      <w:r w:rsidR="009204B5">
        <w:rPr>
          <w:lang w:val="fr-FR"/>
        </w:rPr>
        <w:t> </w:t>
      </w:r>
      <w:r w:rsidR="00F67997" w:rsidRPr="006D799C">
        <w:rPr>
          <w:lang w:val="fr-FR"/>
        </w:rPr>
        <w:t>13</w:t>
      </w:r>
      <w:r w:rsidR="00F67997" w:rsidRPr="000572B8">
        <w:rPr>
          <w:lang w:val="fr-FR"/>
        </w:rPr>
        <w:t xml:space="preserve"> </w:t>
      </w:r>
    </w:p>
    <w:p w14:paraId="66CAF376" w14:textId="26E7AE8A" w:rsidR="00F67997" w:rsidRPr="006D799C" w:rsidRDefault="002773DF" w:rsidP="002773DF">
      <w:pPr>
        <w:pStyle w:val="H23"/>
        <w:rPr>
          <w:lang w:val="fr-CA"/>
        </w:rPr>
      </w:pPr>
      <w:r w:rsidRPr="006D799C">
        <w:rPr>
          <w:lang w:val="fr-CA"/>
        </w:rPr>
        <w:tab/>
      </w:r>
      <w:r w:rsidRPr="006D799C">
        <w:rPr>
          <w:lang w:val="fr-CA"/>
        </w:rPr>
        <w:tab/>
      </w:r>
      <w:r w:rsidR="00F67997" w:rsidRPr="006D799C">
        <w:rPr>
          <w:lang w:val="fr-CA"/>
        </w:rPr>
        <w:t>Inclusion des femmes aux trois niveaux de tribunaux</w:t>
      </w:r>
    </w:p>
    <w:p w14:paraId="78DC83A6" w14:textId="77777777" w:rsidR="00F67997" w:rsidRPr="006D799C" w:rsidRDefault="00F67997" w:rsidP="002773DF">
      <w:pPr>
        <w:pStyle w:val="SingleTxt"/>
        <w:spacing w:after="0" w:line="120" w:lineRule="exact"/>
        <w:rPr>
          <w:b/>
          <w:bCs/>
          <w:sz w:val="10"/>
          <w:lang w:val="fr-FR"/>
        </w:rPr>
      </w:pPr>
    </w:p>
    <w:p w14:paraId="58521BF1" w14:textId="77777777" w:rsidR="002773DF" w:rsidRPr="006D799C" w:rsidRDefault="002773DF" w:rsidP="002773DF">
      <w:pPr>
        <w:pStyle w:val="SingleTxt"/>
        <w:spacing w:after="0" w:line="120" w:lineRule="exact"/>
        <w:rPr>
          <w:b/>
          <w:bCs/>
          <w:sz w:val="10"/>
          <w:lang w:val="fr-FR"/>
        </w:rPr>
      </w:pPr>
    </w:p>
    <w:tbl>
      <w:tblPr>
        <w:tblW w:w="0" w:type="auto"/>
        <w:tblInd w:w="1260" w:type="dxa"/>
        <w:tblLayout w:type="fixed"/>
        <w:tblCellMar>
          <w:left w:w="0" w:type="dxa"/>
          <w:right w:w="0" w:type="dxa"/>
        </w:tblCellMar>
        <w:tblLook w:val="04A0" w:firstRow="1" w:lastRow="0" w:firstColumn="1" w:lastColumn="0" w:noHBand="0" w:noVBand="1"/>
      </w:tblPr>
      <w:tblGrid>
        <w:gridCol w:w="1620"/>
        <w:gridCol w:w="1140"/>
        <w:gridCol w:w="1140"/>
        <w:gridCol w:w="1140"/>
        <w:gridCol w:w="1140"/>
        <w:gridCol w:w="1140"/>
      </w:tblGrid>
      <w:tr w:rsidR="00F67997" w:rsidRPr="002773DF" w14:paraId="2445C447" w14:textId="77777777" w:rsidTr="00B6468D">
        <w:trPr>
          <w:cantSplit/>
          <w:tblHeader/>
        </w:trPr>
        <w:tc>
          <w:tcPr>
            <w:tcW w:w="1620" w:type="dxa"/>
            <w:tcBorders>
              <w:top w:val="single" w:sz="4" w:space="0" w:color="auto"/>
              <w:bottom w:val="single" w:sz="12" w:space="0" w:color="auto"/>
            </w:tcBorders>
            <w:shd w:val="clear" w:color="auto" w:fill="auto"/>
            <w:noWrap/>
            <w:vAlign w:val="bottom"/>
          </w:tcPr>
          <w:p w14:paraId="68EA0497" w14:textId="77777777" w:rsidR="00F67997" w:rsidRPr="002773DF" w:rsidRDefault="00F67997" w:rsidP="002773DF">
            <w:pPr>
              <w:spacing w:before="81" w:after="81" w:line="160" w:lineRule="exact"/>
              <w:ind w:right="40"/>
              <w:rPr>
                <w:i/>
                <w:sz w:val="14"/>
              </w:rPr>
            </w:pPr>
            <w:r w:rsidRPr="006D799C">
              <w:rPr>
                <w:i/>
                <w:sz w:val="14"/>
              </w:rPr>
              <w:t>Niveau</w:t>
            </w:r>
          </w:p>
        </w:tc>
        <w:tc>
          <w:tcPr>
            <w:tcW w:w="1140" w:type="dxa"/>
            <w:tcBorders>
              <w:top w:val="single" w:sz="4" w:space="0" w:color="auto"/>
              <w:bottom w:val="single" w:sz="12" w:space="0" w:color="auto"/>
            </w:tcBorders>
            <w:shd w:val="clear" w:color="auto" w:fill="auto"/>
            <w:noWrap/>
            <w:vAlign w:val="bottom"/>
          </w:tcPr>
          <w:p w14:paraId="74BEFFED" w14:textId="59F5E9A7" w:rsidR="00F67997" w:rsidRPr="002773DF" w:rsidRDefault="00F67997" w:rsidP="002773DF">
            <w:pPr>
              <w:spacing w:before="81" w:after="81" w:line="160" w:lineRule="exact"/>
              <w:ind w:right="43"/>
              <w:jc w:val="right"/>
              <w:rPr>
                <w:i/>
                <w:sz w:val="14"/>
              </w:rPr>
            </w:pPr>
            <w:r w:rsidRPr="006D799C">
              <w:rPr>
                <w:i/>
                <w:sz w:val="14"/>
              </w:rPr>
              <w:t>Postes</w:t>
            </w:r>
            <w:r w:rsidR="00007F38" w:rsidRPr="006D799C">
              <w:rPr>
                <w:i/>
                <w:sz w:val="14"/>
              </w:rPr>
              <w:br/>
            </w:r>
            <w:r w:rsidRPr="006D799C">
              <w:rPr>
                <w:i/>
                <w:sz w:val="14"/>
              </w:rPr>
              <w:t xml:space="preserve"> de juges</w:t>
            </w:r>
          </w:p>
        </w:tc>
        <w:tc>
          <w:tcPr>
            <w:tcW w:w="1140" w:type="dxa"/>
            <w:tcBorders>
              <w:top w:val="single" w:sz="4" w:space="0" w:color="auto"/>
              <w:bottom w:val="single" w:sz="12" w:space="0" w:color="auto"/>
            </w:tcBorders>
            <w:shd w:val="clear" w:color="auto" w:fill="auto"/>
            <w:noWrap/>
            <w:vAlign w:val="bottom"/>
          </w:tcPr>
          <w:p w14:paraId="5E6D1697" w14:textId="683A02B1" w:rsidR="00F67997" w:rsidRPr="002773DF" w:rsidRDefault="00F67997" w:rsidP="002773DF">
            <w:pPr>
              <w:spacing w:before="81" w:after="81" w:line="160" w:lineRule="exact"/>
              <w:ind w:right="43"/>
              <w:jc w:val="right"/>
              <w:rPr>
                <w:i/>
                <w:sz w:val="14"/>
              </w:rPr>
            </w:pPr>
            <w:r w:rsidRPr="006D799C">
              <w:rPr>
                <w:i/>
                <w:sz w:val="14"/>
              </w:rPr>
              <w:t>Juges</w:t>
            </w:r>
            <w:r w:rsidR="00B6468D" w:rsidRPr="006D799C">
              <w:rPr>
                <w:i/>
                <w:sz w:val="14"/>
              </w:rPr>
              <w:br/>
            </w:r>
            <w:r w:rsidRPr="006D799C">
              <w:rPr>
                <w:i/>
                <w:sz w:val="14"/>
              </w:rPr>
              <w:t xml:space="preserve"> en exercice</w:t>
            </w:r>
          </w:p>
        </w:tc>
        <w:tc>
          <w:tcPr>
            <w:tcW w:w="1140" w:type="dxa"/>
            <w:tcBorders>
              <w:top w:val="single" w:sz="4" w:space="0" w:color="auto"/>
              <w:bottom w:val="single" w:sz="12" w:space="0" w:color="auto"/>
            </w:tcBorders>
            <w:shd w:val="clear" w:color="auto" w:fill="auto"/>
            <w:noWrap/>
            <w:vAlign w:val="bottom"/>
          </w:tcPr>
          <w:p w14:paraId="1A08837D" w14:textId="4A119B16" w:rsidR="00F67997" w:rsidRPr="002773DF" w:rsidRDefault="00F67997" w:rsidP="002773DF">
            <w:pPr>
              <w:spacing w:before="81" w:after="81" w:line="160" w:lineRule="exact"/>
              <w:ind w:right="43"/>
              <w:jc w:val="right"/>
              <w:rPr>
                <w:i/>
                <w:sz w:val="14"/>
              </w:rPr>
            </w:pPr>
            <w:r w:rsidRPr="006D799C">
              <w:rPr>
                <w:i/>
                <w:sz w:val="14"/>
              </w:rPr>
              <w:t>Hommes</w:t>
            </w:r>
            <w:r w:rsidR="00007F38" w:rsidRPr="006D799C">
              <w:rPr>
                <w:i/>
                <w:sz w:val="14"/>
              </w:rPr>
              <w:br/>
            </w:r>
            <w:r w:rsidRPr="006D799C">
              <w:rPr>
                <w:i/>
                <w:sz w:val="14"/>
              </w:rPr>
              <w:t xml:space="preserve"> juges</w:t>
            </w:r>
          </w:p>
        </w:tc>
        <w:tc>
          <w:tcPr>
            <w:tcW w:w="1140" w:type="dxa"/>
            <w:tcBorders>
              <w:top w:val="single" w:sz="4" w:space="0" w:color="auto"/>
              <w:bottom w:val="single" w:sz="12" w:space="0" w:color="auto"/>
            </w:tcBorders>
            <w:shd w:val="clear" w:color="auto" w:fill="auto"/>
            <w:noWrap/>
            <w:vAlign w:val="bottom"/>
          </w:tcPr>
          <w:p w14:paraId="53A903B6" w14:textId="207778A8" w:rsidR="00F67997" w:rsidRPr="002773DF" w:rsidRDefault="00F67997" w:rsidP="002773DF">
            <w:pPr>
              <w:spacing w:before="81" w:after="81" w:line="160" w:lineRule="exact"/>
              <w:ind w:right="43"/>
              <w:jc w:val="right"/>
              <w:rPr>
                <w:i/>
                <w:sz w:val="14"/>
              </w:rPr>
            </w:pPr>
            <w:r w:rsidRPr="006D799C">
              <w:rPr>
                <w:i/>
                <w:sz w:val="14"/>
              </w:rPr>
              <w:t>Femmes</w:t>
            </w:r>
            <w:r w:rsidR="00007F38" w:rsidRPr="006D799C">
              <w:rPr>
                <w:i/>
                <w:sz w:val="14"/>
              </w:rPr>
              <w:br/>
            </w:r>
            <w:r w:rsidRPr="006D799C">
              <w:rPr>
                <w:i/>
                <w:sz w:val="14"/>
              </w:rPr>
              <w:t xml:space="preserve"> juges</w:t>
            </w:r>
          </w:p>
        </w:tc>
        <w:tc>
          <w:tcPr>
            <w:tcW w:w="1140" w:type="dxa"/>
            <w:tcBorders>
              <w:top w:val="single" w:sz="4" w:space="0" w:color="auto"/>
              <w:bottom w:val="single" w:sz="12" w:space="0" w:color="auto"/>
            </w:tcBorders>
            <w:shd w:val="clear" w:color="auto" w:fill="auto"/>
            <w:noWrap/>
            <w:vAlign w:val="bottom"/>
          </w:tcPr>
          <w:p w14:paraId="16004AE4" w14:textId="148626A8" w:rsidR="00F67997" w:rsidRPr="006D799C" w:rsidRDefault="00F67997" w:rsidP="002773DF">
            <w:pPr>
              <w:spacing w:before="81" w:after="81" w:line="160" w:lineRule="exact"/>
              <w:ind w:right="43"/>
              <w:jc w:val="right"/>
              <w:rPr>
                <w:i/>
                <w:sz w:val="14"/>
              </w:rPr>
            </w:pPr>
            <w:r w:rsidRPr="006D799C">
              <w:rPr>
                <w:i/>
                <w:sz w:val="14"/>
              </w:rPr>
              <w:t xml:space="preserve">% de </w:t>
            </w:r>
            <w:r w:rsidR="00B6468D" w:rsidRPr="006D799C">
              <w:rPr>
                <w:i/>
                <w:sz w:val="14"/>
              </w:rPr>
              <w:br/>
            </w:r>
            <w:r w:rsidRPr="006D799C">
              <w:rPr>
                <w:i/>
                <w:sz w:val="14"/>
              </w:rPr>
              <w:t>femmes juges</w:t>
            </w:r>
          </w:p>
        </w:tc>
      </w:tr>
      <w:tr w:rsidR="002773DF" w:rsidRPr="002773DF" w14:paraId="442CD86F" w14:textId="77777777" w:rsidTr="00B6468D">
        <w:trPr>
          <w:cantSplit/>
          <w:trHeight w:hRule="exact" w:val="115"/>
          <w:tblHeader/>
        </w:trPr>
        <w:tc>
          <w:tcPr>
            <w:tcW w:w="1620" w:type="dxa"/>
            <w:tcBorders>
              <w:top w:val="single" w:sz="12" w:space="0" w:color="auto"/>
            </w:tcBorders>
            <w:shd w:val="clear" w:color="auto" w:fill="auto"/>
            <w:noWrap/>
            <w:vAlign w:val="bottom"/>
          </w:tcPr>
          <w:p w14:paraId="3EA15BD1" w14:textId="77777777" w:rsidR="002773DF" w:rsidRPr="002773DF" w:rsidRDefault="002773DF" w:rsidP="002773DF">
            <w:pPr>
              <w:spacing w:before="40" w:after="40" w:line="210" w:lineRule="exact"/>
              <w:ind w:right="40"/>
              <w:rPr>
                <w:sz w:val="17"/>
              </w:rPr>
            </w:pPr>
          </w:p>
        </w:tc>
        <w:tc>
          <w:tcPr>
            <w:tcW w:w="1140" w:type="dxa"/>
            <w:tcBorders>
              <w:top w:val="single" w:sz="12" w:space="0" w:color="auto"/>
            </w:tcBorders>
            <w:shd w:val="clear" w:color="auto" w:fill="auto"/>
            <w:noWrap/>
            <w:vAlign w:val="bottom"/>
          </w:tcPr>
          <w:p w14:paraId="4F4C312C" w14:textId="77777777" w:rsidR="002773DF" w:rsidRPr="002773DF" w:rsidRDefault="002773DF" w:rsidP="002773DF">
            <w:pPr>
              <w:spacing w:before="40" w:after="40" w:line="210" w:lineRule="exact"/>
              <w:ind w:right="43"/>
              <w:jc w:val="right"/>
              <w:rPr>
                <w:sz w:val="17"/>
              </w:rPr>
            </w:pPr>
          </w:p>
        </w:tc>
        <w:tc>
          <w:tcPr>
            <w:tcW w:w="1140" w:type="dxa"/>
            <w:tcBorders>
              <w:top w:val="single" w:sz="12" w:space="0" w:color="auto"/>
            </w:tcBorders>
            <w:shd w:val="clear" w:color="auto" w:fill="auto"/>
            <w:noWrap/>
            <w:vAlign w:val="bottom"/>
          </w:tcPr>
          <w:p w14:paraId="3907536E" w14:textId="77777777" w:rsidR="002773DF" w:rsidRPr="002773DF" w:rsidRDefault="002773DF" w:rsidP="002773DF">
            <w:pPr>
              <w:spacing w:before="40" w:after="40" w:line="210" w:lineRule="exact"/>
              <w:ind w:right="43"/>
              <w:jc w:val="right"/>
              <w:rPr>
                <w:sz w:val="17"/>
              </w:rPr>
            </w:pPr>
          </w:p>
        </w:tc>
        <w:tc>
          <w:tcPr>
            <w:tcW w:w="1140" w:type="dxa"/>
            <w:tcBorders>
              <w:top w:val="single" w:sz="12" w:space="0" w:color="auto"/>
            </w:tcBorders>
            <w:shd w:val="clear" w:color="auto" w:fill="auto"/>
            <w:noWrap/>
            <w:vAlign w:val="bottom"/>
          </w:tcPr>
          <w:p w14:paraId="691872C2" w14:textId="77777777" w:rsidR="002773DF" w:rsidRPr="002773DF" w:rsidRDefault="002773DF" w:rsidP="002773DF">
            <w:pPr>
              <w:spacing w:before="40" w:after="40" w:line="210" w:lineRule="exact"/>
              <w:ind w:right="43"/>
              <w:jc w:val="right"/>
              <w:rPr>
                <w:sz w:val="17"/>
              </w:rPr>
            </w:pPr>
          </w:p>
        </w:tc>
        <w:tc>
          <w:tcPr>
            <w:tcW w:w="1140" w:type="dxa"/>
            <w:tcBorders>
              <w:top w:val="single" w:sz="12" w:space="0" w:color="auto"/>
            </w:tcBorders>
            <w:shd w:val="clear" w:color="auto" w:fill="auto"/>
            <w:noWrap/>
            <w:vAlign w:val="bottom"/>
          </w:tcPr>
          <w:p w14:paraId="69F76779" w14:textId="77777777" w:rsidR="002773DF" w:rsidRPr="002773DF" w:rsidRDefault="002773DF" w:rsidP="002773DF">
            <w:pPr>
              <w:spacing w:before="40" w:after="40" w:line="210" w:lineRule="exact"/>
              <w:ind w:right="43"/>
              <w:jc w:val="right"/>
              <w:rPr>
                <w:sz w:val="17"/>
              </w:rPr>
            </w:pPr>
          </w:p>
        </w:tc>
        <w:tc>
          <w:tcPr>
            <w:tcW w:w="1140" w:type="dxa"/>
            <w:tcBorders>
              <w:top w:val="single" w:sz="12" w:space="0" w:color="auto"/>
            </w:tcBorders>
            <w:shd w:val="clear" w:color="auto" w:fill="auto"/>
            <w:noWrap/>
            <w:vAlign w:val="bottom"/>
          </w:tcPr>
          <w:p w14:paraId="5349757B" w14:textId="77777777" w:rsidR="002773DF" w:rsidRPr="002773DF" w:rsidRDefault="002773DF" w:rsidP="002773DF">
            <w:pPr>
              <w:spacing w:before="40" w:after="40" w:line="210" w:lineRule="exact"/>
              <w:ind w:right="43"/>
              <w:jc w:val="right"/>
              <w:rPr>
                <w:sz w:val="17"/>
              </w:rPr>
            </w:pPr>
          </w:p>
        </w:tc>
      </w:tr>
      <w:tr w:rsidR="00F67997" w:rsidRPr="002773DF" w14:paraId="093FD2BC" w14:textId="77777777" w:rsidTr="00F262BF">
        <w:trPr>
          <w:cantSplit/>
        </w:trPr>
        <w:tc>
          <w:tcPr>
            <w:tcW w:w="1620" w:type="dxa"/>
            <w:shd w:val="clear" w:color="auto" w:fill="auto"/>
            <w:noWrap/>
          </w:tcPr>
          <w:p w14:paraId="23879B28" w14:textId="77777777" w:rsidR="00F67997" w:rsidRPr="002773DF" w:rsidRDefault="00F67997" w:rsidP="00F262BF">
            <w:pPr>
              <w:tabs>
                <w:tab w:val="left" w:pos="288"/>
                <w:tab w:val="left" w:pos="576"/>
                <w:tab w:val="left" w:pos="864"/>
                <w:tab w:val="left" w:pos="1152"/>
              </w:tabs>
              <w:spacing w:before="40" w:after="40" w:line="210" w:lineRule="exact"/>
              <w:ind w:right="40"/>
              <w:rPr>
                <w:sz w:val="17"/>
              </w:rPr>
            </w:pPr>
            <w:r w:rsidRPr="002773DF">
              <w:rPr>
                <w:sz w:val="17"/>
              </w:rPr>
              <w:t>Cour suprême</w:t>
            </w:r>
          </w:p>
        </w:tc>
        <w:tc>
          <w:tcPr>
            <w:tcW w:w="1140" w:type="dxa"/>
            <w:shd w:val="clear" w:color="auto" w:fill="auto"/>
            <w:noWrap/>
            <w:vAlign w:val="bottom"/>
          </w:tcPr>
          <w:p w14:paraId="24580C53" w14:textId="77777777" w:rsidR="00F67997" w:rsidRPr="002773DF" w:rsidRDefault="00F67997" w:rsidP="002773DF">
            <w:pPr>
              <w:tabs>
                <w:tab w:val="left" w:pos="288"/>
                <w:tab w:val="left" w:pos="576"/>
                <w:tab w:val="left" w:pos="864"/>
                <w:tab w:val="left" w:pos="1152"/>
              </w:tabs>
              <w:spacing w:before="40" w:after="40" w:line="210" w:lineRule="exact"/>
              <w:ind w:right="43"/>
              <w:jc w:val="right"/>
              <w:rPr>
                <w:sz w:val="17"/>
              </w:rPr>
            </w:pPr>
            <w:r w:rsidRPr="006D799C">
              <w:rPr>
                <w:sz w:val="17"/>
              </w:rPr>
              <w:t>20</w:t>
            </w:r>
          </w:p>
        </w:tc>
        <w:tc>
          <w:tcPr>
            <w:tcW w:w="1140" w:type="dxa"/>
            <w:shd w:val="clear" w:color="auto" w:fill="auto"/>
            <w:noWrap/>
            <w:vAlign w:val="bottom"/>
          </w:tcPr>
          <w:p w14:paraId="60DD87DE" w14:textId="77777777" w:rsidR="00F67997" w:rsidRPr="002773DF" w:rsidRDefault="00F67997" w:rsidP="002773DF">
            <w:pPr>
              <w:tabs>
                <w:tab w:val="left" w:pos="288"/>
                <w:tab w:val="left" w:pos="576"/>
                <w:tab w:val="left" w:pos="864"/>
                <w:tab w:val="left" w:pos="1152"/>
              </w:tabs>
              <w:spacing w:before="40" w:after="40" w:line="210" w:lineRule="exact"/>
              <w:ind w:right="43"/>
              <w:jc w:val="right"/>
              <w:rPr>
                <w:sz w:val="17"/>
              </w:rPr>
            </w:pPr>
            <w:r w:rsidRPr="006D799C">
              <w:rPr>
                <w:sz w:val="17"/>
              </w:rPr>
              <w:t>17</w:t>
            </w:r>
          </w:p>
        </w:tc>
        <w:tc>
          <w:tcPr>
            <w:tcW w:w="1140" w:type="dxa"/>
            <w:shd w:val="clear" w:color="auto" w:fill="auto"/>
            <w:noWrap/>
            <w:vAlign w:val="bottom"/>
          </w:tcPr>
          <w:p w14:paraId="2DB246F0" w14:textId="77777777" w:rsidR="00F67997" w:rsidRPr="002773DF" w:rsidRDefault="00F67997" w:rsidP="002773DF">
            <w:pPr>
              <w:tabs>
                <w:tab w:val="left" w:pos="288"/>
                <w:tab w:val="left" w:pos="576"/>
                <w:tab w:val="left" w:pos="864"/>
                <w:tab w:val="left" w:pos="1152"/>
              </w:tabs>
              <w:spacing w:before="40" w:after="40" w:line="210" w:lineRule="exact"/>
              <w:ind w:right="43"/>
              <w:jc w:val="right"/>
              <w:rPr>
                <w:sz w:val="17"/>
              </w:rPr>
            </w:pPr>
            <w:r w:rsidRPr="006D799C">
              <w:rPr>
                <w:sz w:val="17"/>
              </w:rPr>
              <w:t>15</w:t>
            </w:r>
          </w:p>
        </w:tc>
        <w:tc>
          <w:tcPr>
            <w:tcW w:w="1140" w:type="dxa"/>
            <w:shd w:val="clear" w:color="auto" w:fill="auto"/>
            <w:noWrap/>
            <w:vAlign w:val="bottom"/>
          </w:tcPr>
          <w:p w14:paraId="2B581F42" w14:textId="77777777" w:rsidR="00F67997" w:rsidRPr="002773DF" w:rsidRDefault="00F67997" w:rsidP="002773DF">
            <w:pPr>
              <w:tabs>
                <w:tab w:val="left" w:pos="288"/>
                <w:tab w:val="left" w:pos="576"/>
                <w:tab w:val="left" w:pos="864"/>
                <w:tab w:val="left" w:pos="1152"/>
              </w:tabs>
              <w:spacing w:before="40" w:after="40" w:line="210" w:lineRule="exact"/>
              <w:ind w:right="43"/>
              <w:jc w:val="right"/>
              <w:rPr>
                <w:sz w:val="17"/>
              </w:rPr>
            </w:pPr>
            <w:r w:rsidRPr="006D799C">
              <w:rPr>
                <w:sz w:val="17"/>
              </w:rPr>
              <w:t>2</w:t>
            </w:r>
          </w:p>
        </w:tc>
        <w:tc>
          <w:tcPr>
            <w:tcW w:w="1140" w:type="dxa"/>
            <w:shd w:val="clear" w:color="auto" w:fill="auto"/>
            <w:noWrap/>
            <w:vAlign w:val="bottom"/>
          </w:tcPr>
          <w:p w14:paraId="6EB3F80C" w14:textId="77777777" w:rsidR="00F67997" w:rsidRPr="002773DF" w:rsidRDefault="00F67997" w:rsidP="002773DF">
            <w:pPr>
              <w:tabs>
                <w:tab w:val="left" w:pos="288"/>
                <w:tab w:val="left" w:pos="576"/>
                <w:tab w:val="left" w:pos="864"/>
                <w:tab w:val="left" w:pos="1152"/>
              </w:tabs>
              <w:spacing w:before="40" w:after="40" w:line="210" w:lineRule="exact"/>
              <w:ind w:right="43"/>
              <w:jc w:val="right"/>
              <w:rPr>
                <w:sz w:val="17"/>
              </w:rPr>
            </w:pPr>
            <w:r w:rsidRPr="006D799C">
              <w:rPr>
                <w:sz w:val="17"/>
              </w:rPr>
              <w:t>11</w:t>
            </w:r>
            <w:r w:rsidRPr="002773DF">
              <w:rPr>
                <w:sz w:val="17"/>
              </w:rPr>
              <w:t>,</w:t>
            </w:r>
            <w:r w:rsidRPr="006D799C">
              <w:rPr>
                <w:sz w:val="17"/>
              </w:rPr>
              <w:t>7</w:t>
            </w:r>
          </w:p>
        </w:tc>
      </w:tr>
      <w:tr w:rsidR="00F67997" w:rsidRPr="002773DF" w14:paraId="3AC52D9B" w14:textId="77777777" w:rsidTr="00F262BF">
        <w:trPr>
          <w:cantSplit/>
        </w:trPr>
        <w:tc>
          <w:tcPr>
            <w:tcW w:w="1620" w:type="dxa"/>
            <w:shd w:val="clear" w:color="auto" w:fill="auto"/>
            <w:noWrap/>
          </w:tcPr>
          <w:p w14:paraId="708418D6" w14:textId="77777777" w:rsidR="00F67997" w:rsidRPr="002773DF" w:rsidRDefault="00F67997" w:rsidP="00F262BF">
            <w:pPr>
              <w:tabs>
                <w:tab w:val="left" w:pos="288"/>
                <w:tab w:val="left" w:pos="576"/>
                <w:tab w:val="left" w:pos="864"/>
                <w:tab w:val="left" w:pos="1152"/>
              </w:tabs>
              <w:spacing w:before="40" w:after="40" w:line="210" w:lineRule="exact"/>
              <w:ind w:right="40"/>
              <w:rPr>
                <w:sz w:val="17"/>
              </w:rPr>
            </w:pPr>
            <w:r w:rsidRPr="002773DF">
              <w:rPr>
                <w:sz w:val="17"/>
              </w:rPr>
              <w:t>Haute Court</w:t>
            </w:r>
          </w:p>
        </w:tc>
        <w:tc>
          <w:tcPr>
            <w:tcW w:w="1140" w:type="dxa"/>
            <w:shd w:val="clear" w:color="auto" w:fill="auto"/>
            <w:noWrap/>
            <w:vAlign w:val="bottom"/>
          </w:tcPr>
          <w:p w14:paraId="16B9BFD5" w14:textId="77777777" w:rsidR="00F67997" w:rsidRPr="002773DF" w:rsidRDefault="00F67997" w:rsidP="002773DF">
            <w:pPr>
              <w:tabs>
                <w:tab w:val="left" w:pos="288"/>
                <w:tab w:val="left" w:pos="576"/>
                <w:tab w:val="left" w:pos="864"/>
                <w:tab w:val="left" w:pos="1152"/>
              </w:tabs>
              <w:spacing w:before="40" w:after="40" w:line="210" w:lineRule="exact"/>
              <w:ind w:right="43"/>
              <w:jc w:val="right"/>
              <w:rPr>
                <w:sz w:val="17"/>
              </w:rPr>
            </w:pPr>
            <w:r w:rsidRPr="006D799C">
              <w:rPr>
                <w:sz w:val="17"/>
              </w:rPr>
              <w:t>160</w:t>
            </w:r>
          </w:p>
        </w:tc>
        <w:tc>
          <w:tcPr>
            <w:tcW w:w="1140" w:type="dxa"/>
            <w:shd w:val="clear" w:color="auto" w:fill="auto"/>
            <w:noWrap/>
            <w:vAlign w:val="bottom"/>
          </w:tcPr>
          <w:p w14:paraId="6F010C0B" w14:textId="77777777" w:rsidR="00F67997" w:rsidRPr="002773DF" w:rsidRDefault="00F67997" w:rsidP="002773DF">
            <w:pPr>
              <w:tabs>
                <w:tab w:val="left" w:pos="288"/>
                <w:tab w:val="left" w:pos="576"/>
                <w:tab w:val="left" w:pos="864"/>
                <w:tab w:val="left" w:pos="1152"/>
              </w:tabs>
              <w:spacing w:before="40" w:after="40" w:line="210" w:lineRule="exact"/>
              <w:ind w:right="43"/>
              <w:jc w:val="right"/>
              <w:rPr>
                <w:sz w:val="17"/>
              </w:rPr>
            </w:pPr>
            <w:r w:rsidRPr="006D799C">
              <w:rPr>
                <w:sz w:val="17"/>
              </w:rPr>
              <w:t>151</w:t>
            </w:r>
          </w:p>
        </w:tc>
        <w:tc>
          <w:tcPr>
            <w:tcW w:w="1140" w:type="dxa"/>
            <w:shd w:val="clear" w:color="auto" w:fill="auto"/>
            <w:noWrap/>
            <w:vAlign w:val="bottom"/>
          </w:tcPr>
          <w:p w14:paraId="1637EEA5" w14:textId="77777777" w:rsidR="00F67997" w:rsidRPr="002773DF" w:rsidRDefault="00F67997" w:rsidP="002773DF">
            <w:pPr>
              <w:tabs>
                <w:tab w:val="left" w:pos="288"/>
                <w:tab w:val="left" w:pos="576"/>
                <w:tab w:val="left" w:pos="864"/>
                <w:tab w:val="left" w:pos="1152"/>
              </w:tabs>
              <w:spacing w:before="40" w:after="40" w:line="210" w:lineRule="exact"/>
              <w:ind w:right="43"/>
              <w:jc w:val="right"/>
              <w:rPr>
                <w:sz w:val="17"/>
              </w:rPr>
            </w:pPr>
            <w:r w:rsidRPr="006D799C">
              <w:rPr>
                <w:sz w:val="17"/>
              </w:rPr>
              <w:t>128</w:t>
            </w:r>
          </w:p>
        </w:tc>
        <w:tc>
          <w:tcPr>
            <w:tcW w:w="1140" w:type="dxa"/>
            <w:shd w:val="clear" w:color="auto" w:fill="auto"/>
            <w:noWrap/>
            <w:vAlign w:val="bottom"/>
          </w:tcPr>
          <w:p w14:paraId="7ACAF21A" w14:textId="77777777" w:rsidR="00F67997" w:rsidRPr="002773DF" w:rsidRDefault="00F67997" w:rsidP="002773DF">
            <w:pPr>
              <w:tabs>
                <w:tab w:val="left" w:pos="288"/>
                <w:tab w:val="left" w:pos="576"/>
                <w:tab w:val="left" w:pos="864"/>
                <w:tab w:val="left" w:pos="1152"/>
              </w:tabs>
              <w:spacing w:before="40" w:after="40" w:line="210" w:lineRule="exact"/>
              <w:ind w:right="43"/>
              <w:jc w:val="right"/>
              <w:rPr>
                <w:sz w:val="17"/>
              </w:rPr>
            </w:pPr>
            <w:r w:rsidRPr="006D799C">
              <w:rPr>
                <w:sz w:val="17"/>
              </w:rPr>
              <w:t>23</w:t>
            </w:r>
          </w:p>
        </w:tc>
        <w:tc>
          <w:tcPr>
            <w:tcW w:w="1140" w:type="dxa"/>
            <w:shd w:val="clear" w:color="auto" w:fill="auto"/>
            <w:noWrap/>
            <w:vAlign w:val="bottom"/>
          </w:tcPr>
          <w:p w14:paraId="56B6B832" w14:textId="77777777" w:rsidR="00F67997" w:rsidRPr="002773DF" w:rsidRDefault="00F67997" w:rsidP="002773DF">
            <w:pPr>
              <w:tabs>
                <w:tab w:val="left" w:pos="288"/>
                <w:tab w:val="left" w:pos="576"/>
                <w:tab w:val="left" w:pos="864"/>
                <w:tab w:val="left" w:pos="1152"/>
              </w:tabs>
              <w:spacing w:before="40" w:after="40" w:line="210" w:lineRule="exact"/>
              <w:ind w:right="43"/>
              <w:jc w:val="right"/>
              <w:rPr>
                <w:sz w:val="17"/>
              </w:rPr>
            </w:pPr>
            <w:r w:rsidRPr="006D799C">
              <w:rPr>
                <w:sz w:val="17"/>
              </w:rPr>
              <w:t>15</w:t>
            </w:r>
            <w:r w:rsidRPr="002773DF">
              <w:rPr>
                <w:sz w:val="17"/>
              </w:rPr>
              <w:t>,</w:t>
            </w:r>
            <w:r w:rsidRPr="006D799C">
              <w:rPr>
                <w:sz w:val="17"/>
              </w:rPr>
              <w:t>23</w:t>
            </w:r>
          </w:p>
        </w:tc>
      </w:tr>
      <w:tr w:rsidR="00F67997" w:rsidRPr="002773DF" w14:paraId="4D77CEF3" w14:textId="77777777" w:rsidTr="00F262BF">
        <w:trPr>
          <w:cantSplit/>
        </w:trPr>
        <w:tc>
          <w:tcPr>
            <w:tcW w:w="1620" w:type="dxa"/>
            <w:tcBorders>
              <w:bottom w:val="single" w:sz="4" w:space="0" w:color="auto"/>
            </w:tcBorders>
            <w:shd w:val="clear" w:color="auto" w:fill="auto"/>
            <w:noWrap/>
          </w:tcPr>
          <w:p w14:paraId="39736C2D" w14:textId="77777777" w:rsidR="00F67997" w:rsidRPr="002773DF" w:rsidRDefault="00F67997" w:rsidP="00F262BF">
            <w:pPr>
              <w:tabs>
                <w:tab w:val="left" w:pos="288"/>
                <w:tab w:val="left" w:pos="576"/>
                <w:tab w:val="left" w:pos="864"/>
                <w:tab w:val="left" w:pos="1152"/>
              </w:tabs>
              <w:spacing w:before="40" w:after="81" w:line="210" w:lineRule="exact"/>
              <w:ind w:right="40"/>
              <w:rPr>
                <w:sz w:val="17"/>
              </w:rPr>
            </w:pPr>
            <w:r w:rsidRPr="002773DF">
              <w:rPr>
                <w:sz w:val="17"/>
              </w:rPr>
              <w:t xml:space="preserve">Tribunaux de district </w:t>
            </w:r>
          </w:p>
        </w:tc>
        <w:tc>
          <w:tcPr>
            <w:tcW w:w="1140" w:type="dxa"/>
            <w:tcBorders>
              <w:bottom w:val="single" w:sz="4" w:space="0" w:color="auto"/>
            </w:tcBorders>
            <w:shd w:val="clear" w:color="auto" w:fill="auto"/>
            <w:noWrap/>
            <w:vAlign w:val="bottom"/>
          </w:tcPr>
          <w:p w14:paraId="1C09BE29" w14:textId="77777777" w:rsidR="00F67997" w:rsidRPr="002773DF" w:rsidRDefault="00F67997" w:rsidP="002773DF">
            <w:pPr>
              <w:tabs>
                <w:tab w:val="left" w:pos="288"/>
                <w:tab w:val="left" w:pos="576"/>
                <w:tab w:val="left" w:pos="864"/>
                <w:tab w:val="left" w:pos="1152"/>
              </w:tabs>
              <w:spacing w:before="40" w:after="81" w:line="210" w:lineRule="exact"/>
              <w:ind w:right="43"/>
              <w:jc w:val="right"/>
              <w:rPr>
                <w:sz w:val="17"/>
              </w:rPr>
            </w:pPr>
            <w:r w:rsidRPr="006D799C">
              <w:rPr>
                <w:sz w:val="17"/>
              </w:rPr>
              <w:t>287</w:t>
            </w:r>
          </w:p>
        </w:tc>
        <w:tc>
          <w:tcPr>
            <w:tcW w:w="1140" w:type="dxa"/>
            <w:tcBorders>
              <w:bottom w:val="single" w:sz="4" w:space="0" w:color="auto"/>
            </w:tcBorders>
            <w:shd w:val="clear" w:color="auto" w:fill="auto"/>
            <w:noWrap/>
            <w:vAlign w:val="bottom"/>
          </w:tcPr>
          <w:p w14:paraId="3CD0ED22" w14:textId="77777777" w:rsidR="00F67997" w:rsidRPr="002773DF" w:rsidRDefault="00F67997" w:rsidP="002773DF">
            <w:pPr>
              <w:tabs>
                <w:tab w:val="left" w:pos="288"/>
                <w:tab w:val="left" w:pos="576"/>
                <w:tab w:val="left" w:pos="864"/>
                <w:tab w:val="left" w:pos="1152"/>
              </w:tabs>
              <w:spacing w:before="40" w:after="81" w:line="210" w:lineRule="exact"/>
              <w:ind w:right="43"/>
              <w:jc w:val="right"/>
              <w:rPr>
                <w:sz w:val="17"/>
              </w:rPr>
            </w:pPr>
            <w:r w:rsidRPr="006D799C">
              <w:rPr>
                <w:sz w:val="17"/>
              </w:rPr>
              <w:t>242</w:t>
            </w:r>
          </w:p>
        </w:tc>
        <w:tc>
          <w:tcPr>
            <w:tcW w:w="1140" w:type="dxa"/>
            <w:tcBorders>
              <w:bottom w:val="single" w:sz="4" w:space="0" w:color="auto"/>
            </w:tcBorders>
            <w:shd w:val="clear" w:color="auto" w:fill="auto"/>
            <w:noWrap/>
            <w:vAlign w:val="bottom"/>
          </w:tcPr>
          <w:p w14:paraId="3625FAB5" w14:textId="77777777" w:rsidR="00F67997" w:rsidRPr="002773DF" w:rsidRDefault="00F67997" w:rsidP="002773DF">
            <w:pPr>
              <w:tabs>
                <w:tab w:val="left" w:pos="288"/>
                <w:tab w:val="left" w:pos="576"/>
                <w:tab w:val="left" w:pos="864"/>
                <w:tab w:val="left" w:pos="1152"/>
              </w:tabs>
              <w:spacing w:before="40" w:after="81" w:line="210" w:lineRule="exact"/>
              <w:ind w:right="43"/>
              <w:jc w:val="right"/>
              <w:rPr>
                <w:sz w:val="17"/>
              </w:rPr>
            </w:pPr>
            <w:r w:rsidRPr="006D799C">
              <w:rPr>
                <w:sz w:val="17"/>
              </w:rPr>
              <w:t>222</w:t>
            </w:r>
          </w:p>
        </w:tc>
        <w:tc>
          <w:tcPr>
            <w:tcW w:w="1140" w:type="dxa"/>
            <w:tcBorders>
              <w:bottom w:val="single" w:sz="4" w:space="0" w:color="auto"/>
            </w:tcBorders>
            <w:shd w:val="clear" w:color="auto" w:fill="auto"/>
            <w:noWrap/>
            <w:vAlign w:val="bottom"/>
          </w:tcPr>
          <w:p w14:paraId="6A0FC4EC" w14:textId="77777777" w:rsidR="00F67997" w:rsidRPr="002773DF" w:rsidRDefault="00F67997" w:rsidP="002773DF">
            <w:pPr>
              <w:tabs>
                <w:tab w:val="left" w:pos="288"/>
                <w:tab w:val="left" w:pos="576"/>
                <w:tab w:val="left" w:pos="864"/>
                <w:tab w:val="left" w:pos="1152"/>
              </w:tabs>
              <w:spacing w:before="40" w:after="81" w:line="210" w:lineRule="exact"/>
              <w:ind w:right="43"/>
              <w:jc w:val="right"/>
              <w:rPr>
                <w:sz w:val="17"/>
              </w:rPr>
            </w:pPr>
            <w:r w:rsidRPr="006D799C">
              <w:rPr>
                <w:sz w:val="17"/>
              </w:rPr>
              <w:t>20</w:t>
            </w:r>
          </w:p>
        </w:tc>
        <w:tc>
          <w:tcPr>
            <w:tcW w:w="1140" w:type="dxa"/>
            <w:tcBorders>
              <w:bottom w:val="single" w:sz="4" w:space="0" w:color="auto"/>
            </w:tcBorders>
            <w:shd w:val="clear" w:color="auto" w:fill="auto"/>
            <w:noWrap/>
            <w:vAlign w:val="bottom"/>
          </w:tcPr>
          <w:p w14:paraId="7A028366" w14:textId="77777777" w:rsidR="00F67997" w:rsidRPr="002773DF" w:rsidRDefault="00F67997" w:rsidP="002773DF">
            <w:pPr>
              <w:tabs>
                <w:tab w:val="left" w:pos="288"/>
                <w:tab w:val="left" w:pos="576"/>
                <w:tab w:val="left" w:pos="864"/>
                <w:tab w:val="left" w:pos="1152"/>
              </w:tabs>
              <w:spacing w:before="40" w:after="81" w:line="210" w:lineRule="exact"/>
              <w:ind w:right="43"/>
              <w:jc w:val="right"/>
              <w:rPr>
                <w:sz w:val="17"/>
              </w:rPr>
            </w:pPr>
            <w:r w:rsidRPr="006D799C">
              <w:rPr>
                <w:sz w:val="17"/>
              </w:rPr>
              <w:t>8</w:t>
            </w:r>
            <w:r w:rsidRPr="002773DF">
              <w:rPr>
                <w:sz w:val="17"/>
              </w:rPr>
              <w:t>,</w:t>
            </w:r>
            <w:r w:rsidRPr="006D799C">
              <w:rPr>
                <w:sz w:val="17"/>
              </w:rPr>
              <w:t>2</w:t>
            </w:r>
          </w:p>
        </w:tc>
      </w:tr>
      <w:tr w:rsidR="00F67997" w:rsidRPr="002773DF" w14:paraId="2AD7C788" w14:textId="77777777" w:rsidTr="00F262BF">
        <w:trPr>
          <w:cantSplit/>
        </w:trPr>
        <w:tc>
          <w:tcPr>
            <w:tcW w:w="1620" w:type="dxa"/>
            <w:tcBorders>
              <w:top w:val="single" w:sz="4" w:space="0" w:color="auto"/>
              <w:bottom w:val="single" w:sz="12" w:space="0" w:color="auto"/>
            </w:tcBorders>
            <w:shd w:val="clear" w:color="auto" w:fill="auto"/>
            <w:noWrap/>
          </w:tcPr>
          <w:p w14:paraId="084B1387" w14:textId="0777F19F" w:rsidR="00F67997" w:rsidRPr="002773DF" w:rsidRDefault="002773DF" w:rsidP="00F262BF">
            <w:pPr>
              <w:tabs>
                <w:tab w:val="left" w:pos="288"/>
                <w:tab w:val="left" w:pos="576"/>
                <w:tab w:val="left" w:pos="864"/>
                <w:tab w:val="left" w:pos="1152"/>
              </w:tabs>
              <w:spacing w:before="81" w:after="81" w:line="210" w:lineRule="exact"/>
              <w:ind w:right="40"/>
              <w:rPr>
                <w:b/>
                <w:sz w:val="17"/>
              </w:rPr>
            </w:pPr>
            <w:r w:rsidRPr="006D799C">
              <w:rPr>
                <w:b/>
                <w:sz w:val="17"/>
              </w:rPr>
              <w:tab/>
            </w:r>
            <w:r w:rsidR="00F67997" w:rsidRPr="006D799C">
              <w:rPr>
                <w:b/>
                <w:sz w:val="17"/>
              </w:rPr>
              <w:t>Total</w:t>
            </w:r>
          </w:p>
        </w:tc>
        <w:tc>
          <w:tcPr>
            <w:tcW w:w="1140" w:type="dxa"/>
            <w:tcBorders>
              <w:top w:val="single" w:sz="4" w:space="0" w:color="auto"/>
              <w:bottom w:val="single" w:sz="12" w:space="0" w:color="auto"/>
            </w:tcBorders>
            <w:shd w:val="clear" w:color="auto" w:fill="auto"/>
            <w:noWrap/>
            <w:vAlign w:val="bottom"/>
          </w:tcPr>
          <w:p w14:paraId="4338CDF3" w14:textId="77777777" w:rsidR="00F67997" w:rsidRPr="002773DF" w:rsidRDefault="00F67997" w:rsidP="002773DF">
            <w:pPr>
              <w:tabs>
                <w:tab w:val="left" w:pos="288"/>
                <w:tab w:val="left" w:pos="576"/>
                <w:tab w:val="left" w:pos="864"/>
                <w:tab w:val="left" w:pos="1152"/>
              </w:tabs>
              <w:spacing w:before="81" w:after="81" w:line="210" w:lineRule="exact"/>
              <w:ind w:right="43"/>
              <w:jc w:val="right"/>
              <w:rPr>
                <w:b/>
                <w:sz w:val="17"/>
              </w:rPr>
            </w:pPr>
            <w:r w:rsidRPr="006D799C">
              <w:rPr>
                <w:b/>
                <w:sz w:val="17"/>
              </w:rPr>
              <w:t>467</w:t>
            </w:r>
          </w:p>
        </w:tc>
        <w:tc>
          <w:tcPr>
            <w:tcW w:w="1140" w:type="dxa"/>
            <w:tcBorders>
              <w:top w:val="single" w:sz="4" w:space="0" w:color="auto"/>
              <w:bottom w:val="single" w:sz="12" w:space="0" w:color="auto"/>
            </w:tcBorders>
            <w:shd w:val="clear" w:color="auto" w:fill="auto"/>
            <w:noWrap/>
            <w:vAlign w:val="bottom"/>
          </w:tcPr>
          <w:p w14:paraId="7541CE0C" w14:textId="77777777" w:rsidR="00F67997" w:rsidRPr="002773DF" w:rsidRDefault="00F67997" w:rsidP="002773DF">
            <w:pPr>
              <w:tabs>
                <w:tab w:val="left" w:pos="288"/>
                <w:tab w:val="left" w:pos="576"/>
                <w:tab w:val="left" w:pos="864"/>
                <w:tab w:val="left" w:pos="1152"/>
              </w:tabs>
              <w:spacing w:before="81" w:after="81" w:line="210" w:lineRule="exact"/>
              <w:ind w:right="43"/>
              <w:jc w:val="right"/>
              <w:rPr>
                <w:b/>
                <w:sz w:val="17"/>
              </w:rPr>
            </w:pPr>
            <w:r w:rsidRPr="006D799C">
              <w:rPr>
                <w:b/>
                <w:sz w:val="17"/>
              </w:rPr>
              <w:t>410</w:t>
            </w:r>
          </w:p>
        </w:tc>
        <w:tc>
          <w:tcPr>
            <w:tcW w:w="1140" w:type="dxa"/>
            <w:tcBorders>
              <w:top w:val="single" w:sz="4" w:space="0" w:color="auto"/>
              <w:bottom w:val="single" w:sz="12" w:space="0" w:color="auto"/>
            </w:tcBorders>
            <w:shd w:val="clear" w:color="auto" w:fill="auto"/>
            <w:noWrap/>
            <w:vAlign w:val="bottom"/>
          </w:tcPr>
          <w:p w14:paraId="788A9C57" w14:textId="77777777" w:rsidR="00F67997" w:rsidRPr="002773DF" w:rsidRDefault="00F67997" w:rsidP="002773DF">
            <w:pPr>
              <w:tabs>
                <w:tab w:val="left" w:pos="288"/>
                <w:tab w:val="left" w:pos="576"/>
                <w:tab w:val="left" w:pos="864"/>
                <w:tab w:val="left" w:pos="1152"/>
              </w:tabs>
              <w:spacing w:before="81" w:after="81" w:line="210" w:lineRule="exact"/>
              <w:ind w:right="43"/>
              <w:jc w:val="right"/>
              <w:rPr>
                <w:b/>
                <w:sz w:val="17"/>
              </w:rPr>
            </w:pPr>
            <w:r w:rsidRPr="006D799C">
              <w:rPr>
                <w:b/>
                <w:sz w:val="17"/>
              </w:rPr>
              <w:t>365</w:t>
            </w:r>
          </w:p>
        </w:tc>
        <w:tc>
          <w:tcPr>
            <w:tcW w:w="1140" w:type="dxa"/>
            <w:tcBorders>
              <w:top w:val="single" w:sz="4" w:space="0" w:color="auto"/>
              <w:bottom w:val="single" w:sz="12" w:space="0" w:color="auto"/>
            </w:tcBorders>
            <w:shd w:val="clear" w:color="auto" w:fill="auto"/>
            <w:noWrap/>
            <w:vAlign w:val="bottom"/>
          </w:tcPr>
          <w:p w14:paraId="789CAAB7" w14:textId="77777777" w:rsidR="00F67997" w:rsidRPr="002773DF" w:rsidRDefault="00F67997" w:rsidP="002773DF">
            <w:pPr>
              <w:tabs>
                <w:tab w:val="left" w:pos="288"/>
                <w:tab w:val="left" w:pos="576"/>
                <w:tab w:val="left" w:pos="864"/>
                <w:tab w:val="left" w:pos="1152"/>
              </w:tabs>
              <w:spacing w:before="81" w:after="81" w:line="210" w:lineRule="exact"/>
              <w:ind w:right="43"/>
              <w:jc w:val="right"/>
              <w:rPr>
                <w:b/>
                <w:sz w:val="17"/>
              </w:rPr>
            </w:pPr>
            <w:r w:rsidRPr="006D799C">
              <w:rPr>
                <w:b/>
                <w:sz w:val="17"/>
              </w:rPr>
              <w:t>45</w:t>
            </w:r>
          </w:p>
        </w:tc>
        <w:tc>
          <w:tcPr>
            <w:tcW w:w="1140" w:type="dxa"/>
            <w:tcBorders>
              <w:top w:val="single" w:sz="4" w:space="0" w:color="auto"/>
              <w:bottom w:val="single" w:sz="12" w:space="0" w:color="auto"/>
            </w:tcBorders>
            <w:shd w:val="clear" w:color="auto" w:fill="auto"/>
            <w:noWrap/>
            <w:vAlign w:val="bottom"/>
          </w:tcPr>
          <w:p w14:paraId="2D4E2B16" w14:textId="77777777" w:rsidR="00F67997" w:rsidRPr="006D799C" w:rsidRDefault="00F67997" w:rsidP="002773DF">
            <w:pPr>
              <w:tabs>
                <w:tab w:val="left" w:pos="288"/>
                <w:tab w:val="left" w:pos="576"/>
                <w:tab w:val="left" w:pos="864"/>
                <w:tab w:val="left" w:pos="1152"/>
              </w:tabs>
              <w:spacing w:before="81" w:after="81" w:line="210" w:lineRule="exact"/>
              <w:ind w:right="43"/>
              <w:jc w:val="right"/>
              <w:rPr>
                <w:b/>
                <w:sz w:val="17"/>
              </w:rPr>
            </w:pPr>
            <w:r w:rsidRPr="006D799C">
              <w:rPr>
                <w:b/>
                <w:sz w:val="17"/>
              </w:rPr>
              <w:t>10,98</w:t>
            </w:r>
          </w:p>
        </w:tc>
      </w:tr>
    </w:tbl>
    <w:p w14:paraId="26A03804" w14:textId="77777777" w:rsidR="002773DF" w:rsidRPr="002773DF" w:rsidRDefault="002773DF" w:rsidP="002773DF">
      <w:pPr>
        <w:pStyle w:val="SingleTxt"/>
        <w:spacing w:after="0" w:line="120" w:lineRule="exact"/>
        <w:rPr>
          <w:sz w:val="10"/>
        </w:rPr>
      </w:pPr>
    </w:p>
    <w:p w14:paraId="501A517B" w14:textId="48FBE111" w:rsidR="002773DF" w:rsidRDefault="002773DF" w:rsidP="00B6468D">
      <w:pPr>
        <w:pStyle w:val="FootnoteText"/>
        <w:tabs>
          <w:tab w:val="clear" w:pos="418"/>
          <w:tab w:val="right" w:pos="1476"/>
          <w:tab w:val="left" w:pos="1548"/>
          <w:tab w:val="right" w:pos="1836"/>
          <w:tab w:val="left" w:pos="1908"/>
        </w:tabs>
        <w:ind w:left="1548" w:right="1267" w:hanging="288"/>
      </w:pPr>
      <w:r w:rsidRPr="006D799C">
        <w:rPr>
          <w:i/>
          <w:iCs/>
          <w:lang w:val="fr-FR"/>
        </w:rPr>
        <w:t>Source</w:t>
      </w:r>
      <w:r>
        <w:rPr>
          <w:lang w:val="fr-FR"/>
        </w:rPr>
        <w:t> </w:t>
      </w:r>
      <w:r w:rsidRPr="000572B8">
        <w:rPr>
          <w:lang w:val="fr-FR"/>
        </w:rPr>
        <w:t xml:space="preserve">: </w:t>
      </w:r>
      <w:hyperlink r:id="rId32" w:history="1">
        <w:r w:rsidR="00B6468D" w:rsidRPr="006D799C">
          <w:rPr>
            <w:rStyle w:val="Hyperlink"/>
            <w:lang w:val="fr-FR"/>
          </w:rPr>
          <w:t>http://www.jcs.gov.np/judges</w:t>
        </w:r>
      </w:hyperlink>
      <w:r w:rsidR="00F262BF">
        <w:rPr>
          <w:lang w:val="fr-FR"/>
        </w:rPr>
        <w:t>.</w:t>
      </w:r>
    </w:p>
    <w:p w14:paraId="02C38D05" w14:textId="77777777" w:rsidR="00F67997" w:rsidRPr="00B6468D" w:rsidRDefault="00F67997" w:rsidP="00B6468D">
      <w:pPr>
        <w:pStyle w:val="SingleTxt"/>
        <w:spacing w:after="0" w:line="120" w:lineRule="exact"/>
        <w:rPr>
          <w:sz w:val="10"/>
        </w:rPr>
      </w:pPr>
    </w:p>
    <w:p w14:paraId="4995C792" w14:textId="77777777" w:rsidR="00B6468D" w:rsidRPr="00B6468D" w:rsidRDefault="00B6468D" w:rsidP="00B6468D">
      <w:pPr>
        <w:pStyle w:val="SingleTxt"/>
        <w:spacing w:after="0" w:line="120" w:lineRule="exact"/>
        <w:rPr>
          <w:sz w:val="10"/>
        </w:rPr>
      </w:pPr>
    </w:p>
    <w:p w14:paraId="69ECE379" w14:textId="3674AA2C" w:rsidR="00F67997" w:rsidRPr="00F67997" w:rsidRDefault="00F67997" w:rsidP="00B6468D">
      <w:pPr>
        <w:pStyle w:val="SingleTxt"/>
        <w:numPr>
          <w:ilvl w:val="0"/>
          <w:numId w:val="34"/>
        </w:numPr>
        <w:spacing w:line="240" w:lineRule="exact"/>
        <w:rPr>
          <w:lang w:val="fr-FR"/>
        </w:rPr>
      </w:pPr>
      <w:r w:rsidRPr="00F67997">
        <w:rPr>
          <w:lang w:val="fr-FR"/>
        </w:rPr>
        <w:t xml:space="preserve">À la suite des élections de </w:t>
      </w:r>
      <w:r w:rsidRPr="006D799C">
        <w:rPr>
          <w:lang w:val="fr-FR"/>
        </w:rPr>
        <w:t>2022</w:t>
      </w:r>
      <w:r w:rsidRPr="00F67997">
        <w:rPr>
          <w:lang w:val="fr-FR"/>
        </w:rPr>
        <w:t xml:space="preserve">, la représentation des femmes est de </w:t>
      </w:r>
      <w:r w:rsidRPr="006D799C">
        <w:rPr>
          <w:lang w:val="fr-FR"/>
        </w:rPr>
        <w:t>34</w:t>
      </w:r>
      <w:r w:rsidRPr="00F67997">
        <w:rPr>
          <w:lang w:val="fr-FR"/>
        </w:rPr>
        <w:t>,</w:t>
      </w:r>
      <w:r w:rsidRPr="006D799C">
        <w:rPr>
          <w:lang w:val="fr-FR"/>
        </w:rPr>
        <w:t>1</w:t>
      </w:r>
      <w:r w:rsidR="00951391">
        <w:rPr>
          <w:lang w:val="fr-FR"/>
        </w:rPr>
        <w:t> </w:t>
      </w:r>
      <w:r w:rsidRPr="00F67997">
        <w:rPr>
          <w:lang w:val="fr-FR"/>
        </w:rPr>
        <w:t xml:space="preserve">% au parlement fédéral, de </w:t>
      </w:r>
      <w:r w:rsidRPr="006D799C">
        <w:rPr>
          <w:lang w:val="fr-FR"/>
        </w:rPr>
        <w:t>36</w:t>
      </w:r>
      <w:r w:rsidRPr="00F67997">
        <w:rPr>
          <w:lang w:val="fr-FR"/>
        </w:rPr>
        <w:t>,</w:t>
      </w:r>
      <w:r w:rsidRPr="006D799C">
        <w:rPr>
          <w:lang w:val="fr-FR"/>
        </w:rPr>
        <w:t>4</w:t>
      </w:r>
      <w:r w:rsidR="00951391">
        <w:rPr>
          <w:lang w:val="fr-FR"/>
        </w:rPr>
        <w:t> </w:t>
      </w:r>
      <w:r w:rsidRPr="00F67997">
        <w:rPr>
          <w:lang w:val="fr-FR"/>
        </w:rPr>
        <w:t xml:space="preserve">% au niveau des provinces et de </w:t>
      </w:r>
      <w:r w:rsidRPr="006D799C">
        <w:rPr>
          <w:lang w:val="fr-FR"/>
        </w:rPr>
        <w:t>41</w:t>
      </w:r>
      <w:r w:rsidRPr="00F67997">
        <w:rPr>
          <w:lang w:val="fr-FR"/>
        </w:rPr>
        <w:t>,</w:t>
      </w:r>
      <w:r w:rsidRPr="006D799C">
        <w:rPr>
          <w:lang w:val="fr-FR"/>
        </w:rPr>
        <w:t>2</w:t>
      </w:r>
      <w:r w:rsidR="00951391">
        <w:rPr>
          <w:lang w:val="fr-FR"/>
        </w:rPr>
        <w:t> </w:t>
      </w:r>
      <w:r w:rsidRPr="00F67997">
        <w:rPr>
          <w:lang w:val="fr-FR"/>
        </w:rPr>
        <w:t>% au niveau local. Des informations détaillées sont fournies dans les tableaux suivants (tableaux</w:t>
      </w:r>
      <w:r w:rsidR="009204B5">
        <w:rPr>
          <w:lang w:val="fr-FR"/>
        </w:rPr>
        <w:t> </w:t>
      </w:r>
      <w:r w:rsidRPr="006D799C">
        <w:rPr>
          <w:lang w:val="fr-FR"/>
        </w:rPr>
        <w:t>14</w:t>
      </w:r>
      <w:r w:rsidRPr="00F67997">
        <w:rPr>
          <w:lang w:val="fr-FR"/>
        </w:rPr>
        <w:t xml:space="preserve">, </w:t>
      </w:r>
      <w:r w:rsidRPr="006D799C">
        <w:rPr>
          <w:lang w:val="fr-FR"/>
        </w:rPr>
        <w:t>15</w:t>
      </w:r>
      <w:r w:rsidRPr="00F67997">
        <w:rPr>
          <w:lang w:val="fr-FR"/>
        </w:rPr>
        <w:t xml:space="preserve"> et </w:t>
      </w:r>
      <w:r w:rsidRPr="006D799C">
        <w:rPr>
          <w:lang w:val="fr-FR"/>
        </w:rPr>
        <w:t>16</w:t>
      </w:r>
      <w:r w:rsidRPr="00F67997">
        <w:rPr>
          <w:lang w:val="fr-FR"/>
        </w:rPr>
        <w:t xml:space="preserve">). </w:t>
      </w:r>
    </w:p>
    <w:p w14:paraId="0AC6A7A6" w14:textId="77777777" w:rsidR="00B6468D" w:rsidRPr="00B6468D" w:rsidRDefault="00B6468D" w:rsidP="00B6468D">
      <w:pPr>
        <w:pStyle w:val="SingleTxt"/>
        <w:spacing w:after="0" w:line="120" w:lineRule="exact"/>
        <w:rPr>
          <w:sz w:val="10"/>
          <w:lang w:val="fr-FR"/>
        </w:rPr>
      </w:pPr>
    </w:p>
    <w:p w14:paraId="6DED52B7" w14:textId="77777777" w:rsidR="00B6468D" w:rsidRDefault="00B6468D" w:rsidP="00A871E0">
      <w:pPr>
        <w:pStyle w:val="H56"/>
        <w:ind w:right="1260"/>
        <w:rPr>
          <w:lang w:val="fr-FR"/>
        </w:rPr>
      </w:pPr>
      <w:r>
        <w:rPr>
          <w:lang w:val="fr-FR"/>
        </w:rPr>
        <w:tab/>
      </w:r>
      <w:r>
        <w:rPr>
          <w:lang w:val="fr-FR"/>
        </w:rPr>
        <w:tab/>
      </w:r>
      <w:r w:rsidR="00F67997" w:rsidRPr="000572B8">
        <w:rPr>
          <w:lang w:val="fr-FR"/>
        </w:rPr>
        <w:t>Tableau</w:t>
      </w:r>
      <w:r w:rsidR="009204B5">
        <w:rPr>
          <w:lang w:val="fr-FR"/>
        </w:rPr>
        <w:t> </w:t>
      </w:r>
      <w:r w:rsidR="00F67997" w:rsidRPr="006D799C">
        <w:rPr>
          <w:lang w:val="fr-FR"/>
        </w:rPr>
        <w:t>14</w:t>
      </w:r>
      <w:r w:rsidR="00F67997" w:rsidRPr="000572B8">
        <w:rPr>
          <w:lang w:val="fr-FR"/>
        </w:rPr>
        <w:t xml:space="preserve"> </w:t>
      </w:r>
    </w:p>
    <w:p w14:paraId="7A242005" w14:textId="29A141A3" w:rsidR="00F67997" w:rsidRPr="006D799C" w:rsidRDefault="00B6468D" w:rsidP="00A871E0">
      <w:pPr>
        <w:pStyle w:val="H23"/>
        <w:keepNext/>
        <w:rPr>
          <w:lang w:val="fr-CA"/>
        </w:rPr>
      </w:pPr>
      <w:r w:rsidRPr="006D799C">
        <w:rPr>
          <w:lang w:val="fr-CA"/>
        </w:rPr>
        <w:tab/>
      </w:r>
      <w:r w:rsidRPr="006D799C">
        <w:rPr>
          <w:lang w:val="fr-CA"/>
        </w:rPr>
        <w:tab/>
      </w:r>
      <w:r w:rsidR="00F67997" w:rsidRPr="006D799C">
        <w:rPr>
          <w:lang w:val="fr-CA"/>
        </w:rPr>
        <w:t>Représentation des femmes au Parlement fédéral</w:t>
      </w:r>
    </w:p>
    <w:p w14:paraId="28D759AE" w14:textId="77777777" w:rsidR="00F67997" w:rsidRPr="006D799C" w:rsidRDefault="00F67997" w:rsidP="00A871E0">
      <w:pPr>
        <w:pStyle w:val="SingleTxt"/>
        <w:keepNext/>
        <w:spacing w:after="0" w:line="120" w:lineRule="exact"/>
        <w:rPr>
          <w:b/>
          <w:bCs/>
          <w:sz w:val="10"/>
        </w:rPr>
      </w:pPr>
    </w:p>
    <w:p w14:paraId="381688CA" w14:textId="77777777" w:rsidR="00B6468D" w:rsidRPr="006D799C" w:rsidRDefault="00B6468D" w:rsidP="00A871E0">
      <w:pPr>
        <w:pStyle w:val="SingleTxt"/>
        <w:keepNext/>
        <w:spacing w:after="0" w:line="120" w:lineRule="exact"/>
        <w:rPr>
          <w:b/>
          <w:bCs/>
          <w:sz w:val="10"/>
        </w:rPr>
      </w:pPr>
    </w:p>
    <w:tbl>
      <w:tblPr>
        <w:tblW w:w="0" w:type="auto"/>
        <w:tblInd w:w="1260" w:type="dxa"/>
        <w:tblLayout w:type="fixed"/>
        <w:tblCellMar>
          <w:left w:w="0" w:type="dxa"/>
          <w:right w:w="0" w:type="dxa"/>
        </w:tblCellMar>
        <w:tblLook w:val="04A0" w:firstRow="1" w:lastRow="0" w:firstColumn="1" w:lastColumn="0" w:noHBand="0" w:noVBand="1"/>
      </w:tblPr>
      <w:tblGrid>
        <w:gridCol w:w="1046"/>
        <w:gridCol w:w="611"/>
        <w:gridCol w:w="611"/>
        <w:gridCol w:w="612"/>
        <w:gridCol w:w="990"/>
        <w:gridCol w:w="1080"/>
        <w:gridCol w:w="2372"/>
      </w:tblGrid>
      <w:tr w:rsidR="00F262BF" w:rsidRPr="00B6468D" w14:paraId="0526A4CF" w14:textId="77777777" w:rsidTr="00B6468D">
        <w:trPr>
          <w:cantSplit/>
          <w:tblHeader/>
        </w:trPr>
        <w:tc>
          <w:tcPr>
            <w:tcW w:w="1046" w:type="dxa"/>
            <w:vMerge w:val="restart"/>
            <w:tcBorders>
              <w:top w:val="single" w:sz="4" w:space="0" w:color="auto"/>
            </w:tcBorders>
            <w:shd w:val="clear" w:color="auto" w:fill="auto"/>
            <w:noWrap/>
            <w:vAlign w:val="bottom"/>
            <w:hideMark/>
          </w:tcPr>
          <w:p w14:paraId="0B1DBA05" w14:textId="75298672" w:rsidR="00F262BF" w:rsidRPr="00B6468D" w:rsidRDefault="00F262BF" w:rsidP="00B6468D">
            <w:pPr>
              <w:spacing w:before="81" w:after="81" w:line="160" w:lineRule="exact"/>
              <w:ind w:right="40"/>
              <w:rPr>
                <w:i/>
                <w:sz w:val="14"/>
              </w:rPr>
            </w:pPr>
            <w:r w:rsidRPr="006D799C">
              <w:rPr>
                <w:i/>
                <w:sz w:val="14"/>
              </w:rPr>
              <w:t>Sexe</w:t>
            </w:r>
          </w:p>
        </w:tc>
        <w:tc>
          <w:tcPr>
            <w:tcW w:w="1834" w:type="dxa"/>
            <w:gridSpan w:val="3"/>
            <w:tcBorders>
              <w:top w:val="single" w:sz="4" w:space="0" w:color="auto"/>
              <w:bottom w:val="single" w:sz="4" w:space="0" w:color="auto"/>
            </w:tcBorders>
            <w:shd w:val="clear" w:color="auto" w:fill="auto"/>
            <w:noWrap/>
            <w:vAlign w:val="bottom"/>
          </w:tcPr>
          <w:p w14:paraId="0E75FBEE" w14:textId="4482497C" w:rsidR="00F262BF" w:rsidRPr="00B6468D" w:rsidRDefault="00F262BF" w:rsidP="00B6468D">
            <w:pPr>
              <w:spacing w:before="81" w:after="81" w:line="160" w:lineRule="exact"/>
              <w:ind w:right="43"/>
              <w:jc w:val="center"/>
              <w:rPr>
                <w:i/>
                <w:sz w:val="14"/>
              </w:rPr>
            </w:pPr>
            <w:r w:rsidRPr="006D799C">
              <w:rPr>
                <w:i/>
                <w:sz w:val="14"/>
              </w:rPr>
              <w:t>Chambre des représentants</w:t>
            </w:r>
          </w:p>
        </w:tc>
        <w:tc>
          <w:tcPr>
            <w:tcW w:w="990" w:type="dxa"/>
            <w:vMerge w:val="restart"/>
            <w:tcBorders>
              <w:top w:val="single" w:sz="4" w:space="0" w:color="auto"/>
            </w:tcBorders>
            <w:shd w:val="clear" w:color="auto" w:fill="auto"/>
            <w:noWrap/>
            <w:vAlign w:val="bottom"/>
            <w:hideMark/>
          </w:tcPr>
          <w:p w14:paraId="5F4E9015" w14:textId="77777777" w:rsidR="00F262BF" w:rsidRPr="00B6468D" w:rsidRDefault="00F262BF" w:rsidP="00B6468D">
            <w:pPr>
              <w:spacing w:before="81" w:after="81" w:line="160" w:lineRule="exact"/>
              <w:ind w:right="43"/>
              <w:jc w:val="right"/>
              <w:rPr>
                <w:i/>
                <w:sz w:val="14"/>
              </w:rPr>
            </w:pPr>
            <w:r w:rsidRPr="006D799C">
              <w:rPr>
                <w:i/>
                <w:sz w:val="14"/>
              </w:rPr>
              <w:t>Assemblée nationale</w:t>
            </w:r>
          </w:p>
        </w:tc>
        <w:tc>
          <w:tcPr>
            <w:tcW w:w="1080" w:type="dxa"/>
            <w:vMerge w:val="restart"/>
            <w:tcBorders>
              <w:top w:val="single" w:sz="4" w:space="0" w:color="auto"/>
            </w:tcBorders>
            <w:shd w:val="clear" w:color="auto" w:fill="auto"/>
            <w:noWrap/>
            <w:vAlign w:val="bottom"/>
            <w:hideMark/>
          </w:tcPr>
          <w:p w14:paraId="63FA5F6D" w14:textId="3BD9BDEA" w:rsidR="00F262BF" w:rsidRPr="00B6468D" w:rsidRDefault="00F262BF" w:rsidP="00B6468D">
            <w:pPr>
              <w:spacing w:before="81" w:after="81" w:line="160" w:lineRule="exact"/>
              <w:ind w:right="43"/>
              <w:jc w:val="right"/>
              <w:rPr>
                <w:i/>
                <w:sz w:val="14"/>
              </w:rPr>
            </w:pPr>
            <w:r w:rsidRPr="006D799C">
              <w:rPr>
                <w:i/>
                <w:sz w:val="14"/>
              </w:rPr>
              <w:t xml:space="preserve">Parlement fédéral – Total </w:t>
            </w:r>
          </w:p>
        </w:tc>
        <w:tc>
          <w:tcPr>
            <w:tcW w:w="2372" w:type="dxa"/>
            <w:vMerge w:val="restart"/>
            <w:tcBorders>
              <w:top w:val="single" w:sz="4" w:space="0" w:color="auto"/>
            </w:tcBorders>
            <w:shd w:val="clear" w:color="auto" w:fill="auto"/>
            <w:noWrap/>
            <w:vAlign w:val="bottom"/>
          </w:tcPr>
          <w:p w14:paraId="172BC4B9" w14:textId="77777777" w:rsidR="00F262BF" w:rsidRPr="006D799C" w:rsidRDefault="00F262BF" w:rsidP="00B6468D">
            <w:pPr>
              <w:spacing w:before="81" w:after="81" w:line="160" w:lineRule="exact"/>
              <w:ind w:left="144" w:right="43"/>
              <w:rPr>
                <w:i/>
                <w:sz w:val="14"/>
              </w:rPr>
            </w:pPr>
            <w:r w:rsidRPr="006D799C">
              <w:rPr>
                <w:i/>
                <w:sz w:val="14"/>
              </w:rPr>
              <w:t>Remarques</w:t>
            </w:r>
          </w:p>
        </w:tc>
      </w:tr>
      <w:tr w:rsidR="00F262BF" w:rsidRPr="00B6468D" w14:paraId="134E79D9" w14:textId="77777777" w:rsidTr="00B6468D">
        <w:trPr>
          <w:cantSplit/>
          <w:tblHeader/>
        </w:trPr>
        <w:tc>
          <w:tcPr>
            <w:tcW w:w="1046" w:type="dxa"/>
            <w:vMerge/>
            <w:tcBorders>
              <w:bottom w:val="single" w:sz="12" w:space="0" w:color="auto"/>
            </w:tcBorders>
            <w:shd w:val="clear" w:color="auto" w:fill="auto"/>
            <w:noWrap/>
            <w:vAlign w:val="bottom"/>
          </w:tcPr>
          <w:p w14:paraId="368D4422" w14:textId="6AE88454" w:rsidR="00F262BF" w:rsidRPr="00B6468D" w:rsidRDefault="00F262BF" w:rsidP="00B6468D">
            <w:pPr>
              <w:spacing w:before="81" w:after="81" w:line="160" w:lineRule="exact"/>
              <w:ind w:right="40"/>
              <w:rPr>
                <w:i/>
                <w:sz w:val="14"/>
              </w:rPr>
            </w:pPr>
          </w:p>
        </w:tc>
        <w:tc>
          <w:tcPr>
            <w:tcW w:w="611" w:type="dxa"/>
            <w:tcBorders>
              <w:top w:val="single" w:sz="4" w:space="0" w:color="auto"/>
              <w:bottom w:val="single" w:sz="12" w:space="0" w:color="auto"/>
            </w:tcBorders>
            <w:shd w:val="clear" w:color="auto" w:fill="auto"/>
            <w:noWrap/>
            <w:vAlign w:val="bottom"/>
          </w:tcPr>
          <w:p w14:paraId="647BA943" w14:textId="77777777" w:rsidR="00F262BF" w:rsidRPr="00B6468D" w:rsidRDefault="00F262BF" w:rsidP="00B6468D">
            <w:pPr>
              <w:spacing w:before="81" w:after="81" w:line="160" w:lineRule="exact"/>
              <w:ind w:right="43"/>
              <w:jc w:val="right"/>
              <w:rPr>
                <w:i/>
                <w:sz w:val="14"/>
              </w:rPr>
            </w:pPr>
            <w:r w:rsidRPr="006D799C">
              <w:rPr>
                <w:i/>
                <w:sz w:val="14"/>
              </w:rPr>
              <w:t>SUMT</w:t>
            </w:r>
          </w:p>
        </w:tc>
        <w:tc>
          <w:tcPr>
            <w:tcW w:w="611" w:type="dxa"/>
            <w:tcBorders>
              <w:top w:val="single" w:sz="4" w:space="0" w:color="auto"/>
              <w:bottom w:val="single" w:sz="12" w:space="0" w:color="auto"/>
            </w:tcBorders>
            <w:shd w:val="clear" w:color="auto" w:fill="auto"/>
            <w:noWrap/>
            <w:vAlign w:val="bottom"/>
          </w:tcPr>
          <w:p w14:paraId="7719522B" w14:textId="77777777" w:rsidR="00F262BF" w:rsidRPr="00B6468D" w:rsidRDefault="00F262BF" w:rsidP="00B6468D">
            <w:pPr>
              <w:spacing w:before="81" w:after="81" w:line="160" w:lineRule="exact"/>
              <w:ind w:right="43"/>
              <w:jc w:val="right"/>
              <w:rPr>
                <w:i/>
                <w:sz w:val="14"/>
              </w:rPr>
            </w:pPr>
            <w:r w:rsidRPr="006D799C">
              <w:rPr>
                <w:i/>
                <w:sz w:val="14"/>
              </w:rPr>
              <w:t>RP</w:t>
            </w:r>
          </w:p>
        </w:tc>
        <w:tc>
          <w:tcPr>
            <w:tcW w:w="612" w:type="dxa"/>
            <w:tcBorders>
              <w:top w:val="single" w:sz="4" w:space="0" w:color="auto"/>
              <w:bottom w:val="single" w:sz="12" w:space="0" w:color="auto"/>
            </w:tcBorders>
            <w:shd w:val="clear" w:color="auto" w:fill="auto"/>
            <w:noWrap/>
            <w:vAlign w:val="bottom"/>
          </w:tcPr>
          <w:p w14:paraId="21722BDE" w14:textId="77777777" w:rsidR="00F262BF" w:rsidRPr="00B6468D" w:rsidRDefault="00F262BF" w:rsidP="00B6468D">
            <w:pPr>
              <w:spacing w:before="81" w:after="81" w:line="160" w:lineRule="exact"/>
              <w:ind w:right="43"/>
              <w:jc w:val="right"/>
              <w:rPr>
                <w:i/>
                <w:sz w:val="14"/>
              </w:rPr>
            </w:pPr>
            <w:r w:rsidRPr="006D799C">
              <w:rPr>
                <w:i/>
                <w:sz w:val="14"/>
              </w:rPr>
              <w:t>Total</w:t>
            </w:r>
          </w:p>
        </w:tc>
        <w:tc>
          <w:tcPr>
            <w:tcW w:w="990" w:type="dxa"/>
            <w:vMerge/>
            <w:tcBorders>
              <w:bottom w:val="single" w:sz="12" w:space="0" w:color="auto"/>
            </w:tcBorders>
            <w:shd w:val="clear" w:color="auto" w:fill="auto"/>
            <w:noWrap/>
            <w:vAlign w:val="bottom"/>
          </w:tcPr>
          <w:p w14:paraId="34099B06" w14:textId="77777777" w:rsidR="00F262BF" w:rsidRPr="00B6468D" w:rsidRDefault="00F262BF" w:rsidP="00B6468D">
            <w:pPr>
              <w:spacing w:before="81" w:after="81" w:line="160" w:lineRule="exact"/>
              <w:ind w:right="43"/>
              <w:jc w:val="right"/>
              <w:rPr>
                <w:i/>
                <w:sz w:val="14"/>
              </w:rPr>
            </w:pPr>
          </w:p>
        </w:tc>
        <w:tc>
          <w:tcPr>
            <w:tcW w:w="1080" w:type="dxa"/>
            <w:vMerge/>
            <w:tcBorders>
              <w:bottom w:val="single" w:sz="12" w:space="0" w:color="auto"/>
            </w:tcBorders>
            <w:shd w:val="clear" w:color="auto" w:fill="auto"/>
            <w:noWrap/>
            <w:vAlign w:val="bottom"/>
          </w:tcPr>
          <w:p w14:paraId="6F8CF192" w14:textId="77777777" w:rsidR="00F262BF" w:rsidRPr="00B6468D" w:rsidRDefault="00F262BF" w:rsidP="00B6468D">
            <w:pPr>
              <w:spacing w:before="81" w:after="81" w:line="160" w:lineRule="exact"/>
              <w:ind w:right="43"/>
              <w:jc w:val="right"/>
              <w:rPr>
                <w:i/>
                <w:sz w:val="14"/>
              </w:rPr>
            </w:pPr>
          </w:p>
        </w:tc>
        <w:tc>
          <w:tcPr>
            <w:tcW w:w="2372" w:type="dxa"/>
            <w:vMerge/>
            <w:tcBorders>
              <w:bottom w:val="single" w:sz="12" w:space="0" w:color="auto"/>
            </w:tcBorders>
            <w:shd w:val="clear" w:color="auto" w:fill="auto"/>
            <w:noWrap/>
            <w:vAlign w:val="bottom"/>
          </w:tcPr>
          <w:p w14:paraId="0D1C5751" w14:textId="77777777" w:rsidR="00F262BF" w:rsidRPr="006D799C" w:rsidRDefault="00F262BF" w:rsidP="00B6468D">
            <w:pPr>
              <w:spacing w:before="81" w:after="81" w:line="160" w:lineRule="exact"/>
              <w:ind w:left="144" w:right="43"/>
              <w:rPr>
                <w:i/>
                <w:sz w:val="14"/>
              </w:rPr>
            </w:pPr>
          </w:p>
        </w:tc>
      </w:tr>
      <w:tr w:rsidR="00B6468D" w:rsidRPr="00B6468D" w14:paraId="1FB1F03B" w14:textId="77777777" w:rsidTr="00B6468D">
        <w:trPr>
          <w:cantSplit/>
          <w:trHeight w:hRule="exact" w:val="115"/>
          <w:tblHeader/>
        </w:trPr>
        <w:tc>
          <w:tcPr>
            <w:tcW w:w="1046" w:type="dxa"/>
            <w:tcBorders>
              <w:top w:val="single" w:sz="12" w:space="0" w:color="auto"/>
            </w:tcBorders>
            <w:shd w:val="clear" w:color="auto" w:fill="auto"/>
            <w:noWrap/>
            <w:vAlign w:val="bottom"/>
          </w:tcPr>
          <w:p w14:paraId="728A2922" w14:textId="77777777" w:rsidR="00B6468D" w:rsidRPr="00B6468D" w:rsidRDefault="00B6468D" w:rsidP="00B6468D">
            <w:pPr>
              <w:spacing w:before="40" w:after="40" w:line="210" w:lineRule="exact"/>
              <w:ind w:right="40"/>
              <w:rPr>
                <w:sz w:val="17"/>
              </w:rPr>
            </w:pPr>
          </w:p>
        </w:tc>
        <w:tc>
          <w:tcPr>
            <w:tcW w:w="611" w:type="dxa"/>
            <w:tcBorders>
              <w:top w:val="single" w:sz="12" w:space="0" w:color="auto"/>
            </w:tcBorders>
            <w:shd w:val="clear" w:color="auto" w:fill="auto"/>
            <w:noWrap/>
            <w:vAlign w:val="bottom"/>
          </w:tcPr>
          <w:p w14:paraId="3958FD2E" w14:textId="77777777" w:rsidR="00B6468D" w:rsidRPr="00B6468D" w:rsidRDefault="00B6468D" w:rsidP="00B6468D">
            <w:pPr>
              <w:spacing w:before="40" w:after="40" w:line="210" w:lineRule="exact"/>
              <w:ind w:right="43"/>
              <w:jc w:val="right"/>
              <w:rPr>
                <w:sz w:val="17"/>
              </w:rPr>
            </w:pPr>
          </w:p>
        </w:tc>
        <w:tc>
          <w:tcPr>
            <w:tcW w:w="611" w:type="dxa"/>
            <w:tcBorders>
              <w:top w:val="single" w:sz="12" w:space="0" w:color="auto"/>
            </w:tcBorders>
            <w:shd w:val="clear" w:color="auto" w:fill="auto"/>
            <w:noWrap/>
            <w:vAlign w:val="bottom"/>
          </w:tcPr>
          <w:p w14:paraId="25F5A30E" w14:textId="77777777" w:rsidR="00B6468D" w:rsidRPr="00B6468D" w:rsidRDefault="00B6468D" w:rsidP="00B6468D">
            <w:pPr>
              <w:spacing w:before="40" w:after="40" w:line="210" w:lineRule="exact"/>
              <w:ind w:right="43"/>
              <w:jc w:val="right"/>
              <w:rPr>
                <w:sz w:val="17"/>
              </w:rPr>
            </w:pPr>
          </w:p>
        </w:tc>
        <w:tc>
          <w:tcPr>
            <w:tcW w:w="612" w:type="dxa"/>
            <w:tcBorders>
              <w:top w:val="single" w:sz="12" w:space="0" w:color="auto"/>
            </w:tcBorders>
            <w:shd w:val="clear" w:color="auto" w:fill="auto"/>
            <w:noWrap/>
            <w:vAlign w:val="bottom"/>
          </w:tcPr>
          <w:p w14:paraId="5B7D25A7" w14:textId="77777777" w:rsidR="00B6468D" w:rsidRPr="00B6468D" w:rsidRDefault="00B6468D" w:rsidP="00B6468D">
            <w:pPr>
              <w:spacing w:before="40" w:after="40" w:line="210" w:lineRule="exact"/>
              <w:ind w:right="43"/>
              <w:jc w:val="right"/>
              <w:rPr>
                <w:sz w:val="17"/>
              </w:rPr>
            </w:pPr>
          </w:p>
        </w:tc>
        <w:tc>
          <w:tcPr>
            <w:tcW w:w="990" w:type="dxa"/>
            <w:tcBorders>
              <w:top w:val="single" w:sz="12" w:space="0" w:color="auto"/>
            </w:tcBorders>
            <w:shd w:val="clear" w:color="auto" w:fill="auto"/>
            <w:noWrap/>
            <w:vAlign w:val="bottom"/>
          </w:tcPr>
          <w:p w14:paraId="6B1A6224" w14:textId="77777777" w:rsidR="00B6468D" w:rsidRPr="00B6468D" w:rsidRDefault="00B6468D" w:rsidP="00B6468D">
            <w:pPr>
              <w:spacing w:before="40" w:after="40" w:line="210" w:lineRule="exact"/>
              <w:ind w:right="43"/>
              <w:jc w:val="right"/>
              <w:rPr>
                <w:sz w:val="17"/>
              </w:rPr>
            </w:pPr>
          </w:p>
        </w:tc>
        <w:tc>
          <w:tcPr>
            <w:tcW w:w="1080" w:type="dxa"/>
            <w:tcBorders>
              <w:top w:val="single" w:sz="12" w:space="0" w:color="auto"/>
            </w:tcBorders>
            <w:shd w:val="clear" w:color="auto" w:fill="auto"/>
            <w:noWrap/>
            <w:vAlign w:val="bottom"/>
          </w:tcPr>
          <w:p w14:paraId="6E33DD30" w14:textId="77777777" w:rsidR="00B6468D" w:rsidRPr="00B6468D" w:rsidRDefault="00B6468D" w:rsidP="00B6468D">
            <w:pPr>
              <w:spacing w:before="40" w:after="40" w:line="210" w:lineRule="exact"/>
              <w:ind w:right="43"/>
              <w:jc w:val="right"/>
              <w:rPr>
                <w:sz w:val="17"/>
              </w:rPr>
            </w:pPr>
          </w:p>
        </w:tc>
        <w:tc>
          <w:tcPr>
            <w:tcW w:w="2372" w:type="dxa"/>
            <w:tcBorders>
              <w:top w:val="single" w:sz="12" w:space="0" w:color="auto"/>
            </w:tcBorders>
            <w:shd w:val="clear" w:color="auto" w:fill="auto"/>
            <w:noWrap/>
            <w:vAlign w:val="bottom"/>
          </w:tcPr>
          <w:p w14:paraId="56B959AC" w14:textId="77777777" w:rsidR="00B6468D" w:rsidRPr="00B6468D" w:rsidRDefault="00B6468D" w:rsidP="00B6468D">
            <w:pPr>
              <w:spacing w:before="40" w:after="40" w:line="210" w:lineRule="exact"/>
              <w:ind w:left="144" w:right="43"/>
              <w:rPr>
                <w:sz w:val="17"/>
              </w:rPr>
            </w:pPr>
          </w:p>
        </w:tc>
      </w:tr>
      <w:tr w:rsidR="00B6468D" w:rsidRPr="00B6468D" w14:paraId="493CDBDD" w14:textId="77777777" w:rsidTr="00F262BF">
        <w:trPr>
          <w:cantSplit/>
        </w:trPr>
        <w:tc>
          <w:tcPr>
            <w:tcW w:w="1046" w:type="dxa"/>
            <w:shd w:val="clear" w:color="auto" w:fill="auto"/>
            <w:noWrap/>
            <w:hideMark/>
          </w:tcPr>
          <w:p w14:paraId="44A52EE2" w14:textId="77777777" w:rsidR="00B6468D" w:rsidRPr="00B6468D" w:rsidRDefault="00B6468D" w:rsidP="00F262BF">
            <w:pPr>
              <w:tabs>
                <w:tab w:val="left" w:pos="288"/>
                <w:tab w:val="left" w:pos="576"/>
                <w:tab w:val="left" w:pos="864"/>
                <w:tab w:val="left" w:pos="1152"/>
              </w:tabs>
              <w:spacing w:before="40" w:after="40" w:line="210" w:lineRule="exact"/>
              <w:ind w:right="40"/>
              <w:rPr>
                <w:sz w:val="17"/>
              </w:rPr>
            </w:pPr>
            <w:r w:rsidRPr="00B6468D">
              <w:rPr>
                <w:sz w:val="17"/>
              </w:rPr>
              <w:t>Hommes</w:t>
            </w:r>
          </w:p>
        </w:tc>
        <w:tc>
          <w:tcPr>
            <w:tcW w:w="611" w:type="dxa"/>
            <w:shd w:val="clear" w:color="auto" w:fill="auto"/>
            <w:noWrap/>
            <w:vAlign w:val="bottom"/>
            <w:hideMark/>
          </w:tcPr>
          <w:p w14:paraId="10045EA9" w14:textId="77777777" w:rsidR="00B6468D" w:rsidRPr="00B6468D" w:rsidRDefault="00B6468D" w:rsidP="00B6468D">
            <w:pPr>
              <w:tabs>
                <w:tab w:val="left" w:pos="288"/>
                <w:tab w:val="left" w:pos="576"/>
                <w:tab w:val="left" w:pos="864"/>
                <w:tab w:val="left" w:pos="1152"/>
              </w:tabs>
              <w:spacing w:before="40" w:after="40" w:line="210" w:lineRule="exact"/>
              <w:ind w:right="43"/>
              <w:jc w:val="right"/>
              <w:rPr>
                <w:sz w:val="17"/>
              </w:rPr>
            </w:pPr>
            <w:r w:rsidRPr="006D799C">
              <w:rPr>
                <w:sz w:val="17"/>
              </w:rPr>
              <w:t>156</w:t>
            </w:r>
          </w:p>
        </w:tc>
        <w:tc>
          <w:tcPr>
            <w:tcW w:w="611" w:type="dxa"/>
            <w:shd w:val="clear" w:color="auto" w:fill="auto"/>
            <w:noWrap/>
            <w:vAlign w:val="bottom"/>
            <w:hideMark/>
          </w:tcPr>
          <w:p w14:paraId="12B0229C" w14:textId="77777777" w:rsidR="00B6468D" w:rsidRPr="00B6468D" w:rsidRDefault="00B6468D" w:rsidP="00B6468D">
            <w:pPr>
              <w:tabs>
                <w:tab w:val="left" w:pos="288"/>
                <w:tab w:val="left" w:pos="576"/>
                <w:tab w:val="left" w:pos="864"/>
                <w:tab w:val="left" w:pos="1152"/>
              </w:tabs>
              <w:spacing w:before="40" w:after="40" w:line="210" w:lineRule="exact"/>
              <w:ind w:right="43"/>
              <w:jc w:val="right"/>
              <w:rPr>
                <w:sz w:val="17"/>
              </w:rPr>
            </w:pPr>
            <w:r w:rsidRPr="006D799C">
              <w:rPr>
                <w:sz w:val="17"/>
              </w:rPr>
              <w:t>27</w:t>
            </w:r>
          </w:p>
        </w:tc>
        <w:tc>
          <w:tcPr>
            <w:tcW w:w="612" w:type="dxa"/>
            <w:shd w:val="clear" w:color="auto" w:fill="auto"/>
            <w:noWrap/>
            <w:vAlign w:val="bottom"/>
            <w:hideMark/>
          </w:tcPr>
          <w:p w14:paraId="0A2C6A68" w14:textId="77777777" w:rsidR="00B6468D" w:rsidRPr="00B6468D" w:rsidRDefault="00B6468D" w:rsidP="00B6468D">
            <w:pPr>
              <w:tabs>
                <w:tab w:val="left" w:pos="288"/>
                <w:tab w:val="left" w:pos="576"/>
                <w:tab w:val="left" w:pos="864"/>
                <w:tab w:val="left" w:pos="1152"/>
              </w:tabs>
              <w:spacing w:before="40" w:after="40" w:line="210" w:lineRule="exact"/>
              <w:ind w:right="43"/>
              <w:jc w:val="right"/>
              <w:rPr>
                <w:sz w:val="17"/>
              </w:rPr>
            </w:pPr>
            <w:r w:rsidRPr="006D799C">
              <w:rPr>
                <w:sz w:val="17"/>
              </w:rPr>
              <w:t>183</w:t>
            </w:r>
          </w:p>
        </w:tc>
        <w:tc>
          <w:tcPr>
            <w:tcW w:w="990" w:type="dxa"/>
            <w:shd w:val="clear" w:color="auto" w:fill="auto"/>
            <w:noWrap/>
            <w:vAlign w:val="bottom"/>
            <w:hideMark/>
          </w:tcPr>
          <w:p w14:paraId="64FABFF1" w14:textId="77777777" w:rsidR="00B6468D" w:rsidRPr="00B6468D" w:rsidRDefault="00B6468D" w:rsidP="00B6468D">
            <w:pPr>
              <w:tabs>
                <w:tab w:val="left" w:pos="288"/>
                <w:tab w:val="left" w:pos="576"/>
                <w:tab w:val="left" w:pos="864"/>
                <w:tab w:val="left" w:pos="1152"/>
              </w:tabs>
              <w:spacing w:before="40" w:after="40" w:line="210" w:lineRule="exact"/>
              <w:ind w:right="43"/>
              <w:jc w:val="right"/>
              <w:rPr>
                <w:sz w:val="17"/>
              </w:rPr>
            </w:pPr>
            <w:r w:rsidRPr="006D799C">
              <w:rPr>
                <w:sz w:val="17"/>
              </w:rPr>
              <w:t>37</w:t>
            </w:r>
          </w:p>
        </w:tc>
        <w:tc>
          <w:tcPr>
            <w:tcW w:w="1080" w:type="dxa"/>
            <w:shd w:val="clear" w:color="auto" w:fill="auto"/>
            <w:noWrap/>
            <w:vAlign w:val="bottom"/>
            <w:hideMark/>
          </w:tcPr>
          <w:p w14:paraId="02A2682E" w14:textId="77777777" w:rsidR="00B6468D" w:rsidRPr="00B6468D" w:rsidRDefault="00B6468D" w:rsidP="00B6468D">
            <w:pPr>
              <w:tabs>
                <w:tab w:val="left" w:pos="288"/>
                <w:tab w:val="left" w:pos="576"/>
                <w:tab w:val="left" w:pos="864"/>
                <w:tab w:val="left" w:pos="1152"/>
              </w:tabs>
              <w:spacing w:before="40" w:after="40" w:line="210" w:lineRule="exact"/>
              <w:ind w:right="43"/>
              <w:jc w:val="right"/>
              <w:rPr>
                <w:sz w:val="17"/>
              </w:rPr>
            </w:pPr>
            <w:r w:rsidRPr="006D799C">
              <w:rPr>
                <w:sz w:val="17"/>
              </w:rPr>
              <w:t>220</w:t>
            </w:r>
          </w:p>
        </w:tc>
        <w:tc>
          <w:tcPr>
            <w:tcW w:w="2372" w:type="dxa"/>
            <w:vMerge w:val="restart"/>
            <w:shd w:val="clear" w:color="auto" w:fill="auto"/>
            <w:noWrap/>
            <w:vAlign w:val="center"/>
          </w:tcPr>
          <w:p w14:paraId="2B836835" w14:textId="2D3EBAE8" w:rsidR="00B6468D" w:rsidRPr="00B6468D" w:rsidRDefault="00B6468D" w:rsidP="00B6468D">
            <w:pPr>
              <w:tabs>
                <w:tab w:val="left" w:pos="288"/>
                <w:tab w:val="left" w:pos="576"/>
                <w:tab w:val="left" w:pos="864"/>
                <w:tab w:val="left" w:pos="1152"/>
              </w:tabs>
              <w:spacing w:before="40" w:after="40" w:line="210" w:lineRule="exact"/>
              <w:ind w:left="144" w:right="43"/>
              <w:rPr>
                <w:sz w:val="17"/>
              </w:rPr>
            </w:pPr>
            <w:r w:rsidRPr="00B6468D">
              <w:rPr>
                <w:sz w:val="17"/>
              </w:rPr>
              <w:t>SUMT = Scrutin uninominal majoritaire à un tour ;</w:t>
            </w:r>
          </w:p>
          <w:p w14:paraId="6B417546" w14:textId="77777777" w:rsidR="00B6468D" w:rsidRPr="00B6468D" w:rsidRDefault="00B6468D" w:rsidP="00B6468D">
            <w:pPr>
              <w:tabs>
                <w:tab w:val="left" w:pos="288"/>
                <w:tab w:val="left" w:pos="576"/>
                <w:tab w:val="left" w:pos="864"/>
                <w:tab w:val="left" w:pos="1152"/>
              </w:tabs>
              <w:spacing w:before="40" w:after="40" w:line="210" w:lineRule="exact"/>
              <w:ind w:left="144" w:right="43"/>
              <w:rPr>
                <w:sz w:val="17"/>
              </w:rPr>
            </w:pPr>
            <w:r w:rsidRPr="00B6468D">
              <w:rPr>
                <w:sz w:val="17"/>
              </w:rPr>
              <w:t xml:space="preserve">RP = Représentation proportionnelle </w:t>
            </w:r>
          </w:p>
        </w:tc>
      </w:tr>
      <w:tr w:rsidR="00B6468D" w:rsidRPr="00B6468D" w14:paraId="3B4682DB" w14:textId="77777777" w:rsidTr="00F262BF">
        <w:trPr>
          <w:cantSplit/>
        </w:trPr>
        <w:tc>
          <w:tcPr>
            <w:tcW w:w="1046" w:type="dxa"/>
            <w:tcBorders>
              <w:bottom w:val="single" w:sz="4" w:space="0" w:color="auto"/>
            </w:tcBorders>
            <w:shd w:val="clear" w:color="auto" w:fill="auto"/>
            <w:noWrap/>
            <w:hideMark/>
          </w:tcPr>
          <w:p w14:paraId="3ECB9A9B" w14:textId="77777777" w:rsidR="00B6468D" w:rsidRPr="00B6468D" w:rsidRDefault="00B6468D" w:rsidP="00F262BF">
            <w:pPr>
              <w:tabs>
                <w:tab w:val="left" w:pos="288"/>
                <w:tab w:val="left" w:pos="576"/>
                <w:tab w:val="left" w:pos="864"/>
                <w:tab w:val="left" w:pos="1152"/>
              </w:tabs>
              <w:spacing w:before="40" w:after="81" w:line="210" w:lineRule="exact"/>
              <w:ind w:right="40"/>
              <w:rPr>
                <w:sz w:val="17"/>
              </w:rPr>
            </w:pPr>
            <w:r w:rsidRPr="00B6468D">
              <w:rPr>
                <w:sz w:val="17"/>
              </w:rPr>
              <w:t>Femmes</w:t>
            </w:r>
          </w:p>
        </w:tc>
        <w:tc>
          <w:tcPr>
            <w:tcW w:w="611" w:type="dxa"/>
            <w:tcBorders>
              <w:bottom w:val="single" w:sz="4" w:space="0" w:color="auto"/>
            </w:tcBorders>
            <w:shd w:val="clear" w:color="auto" w:fill="auto"/>
            <w:noWrap/>
            <w:vAlign w:val="bottom"/>
            <w:hideMark/>
          </w:tcPr>
          <w:p w14:paraId="23F706AD" w14:textId="77777777" w:rsidR="00B6468D" w:rsidRPr="00B6468D" w:rsidRDefault="00B6468D" w:rsidP="00B6468D">
            <w:pPr>
              <w:tabs>
                <w:tab w:val="left" w:pos="288"/>
                <w:tab w:val="left" w:pos="576"/>
                <w:tab w:val="left" w:pos="864"/>
                <w:tab w:val="left" w:pos="1152"/>
              </w:tabs>
              <w:spacing w:before="40" w:after="81" w:line="210" w:lineRule="exact"/>
              <w:ind w:right="43"/>
              <w:jc w:val="right"/>
              <w:rPr>
                <w:sz w:val="17"/>
              </w:rPr>
            </w:pPr>
            <w:r w:rsidRPr="006D799C">
              <w:rPr>
                <w:sz w:val="17"/>
              </w:rPr>
              <w:t>9</w:t>
            </w:r>
          </w:p>
        </w:tc>
        <w:tc>
          <w:tcPr>
            <w:tcW w:w="611" w:type="dxa"/>
            <w:tcBorders>
              <w:bottom w:val="single" w:sz="4" w:space="0" w:color="auto"/>
            </w:tcBorders>
            <w:shd w:val="clear" w:color="auto" w:fill="auto"/>
            <w:noWrap/>
            <w:vAlign w:val="bottom"/>
            <w:hideMark/>
          </w:tcPr>
          <w:p w14:paraId="56C7D092" w14:textId="77777777" w:rsidR="00B6468D" w:rsidRPr="00B6468D" w:rsidRDefault="00B6468D" w:rsidP="00B6468D">
            <w:pPr>
              <w:tabs>
                <w:tab w:val="left" w:pos="288"/>
                <w:tab w:val="left" w:pos="576"/>
                <w:tab w:val="left" w:pos="864"/>
                <w:tab w:val="left" w:pos="1152"/>
              </w:tabs>
              <w:spacing w:before="40" w:after="81" w:line="210" w:lineRule="exact"/>
              <w:ind w:right="43"/>
              <w:jc w:val="right"/>
              <w:rPr>
                <w:sz w:val="17"/>
              </w:rPr>
            </w:pPr>
            <w:r w:rsidRPr="006D799C">
              <w:rPr>
                <w:sz w:val="17"/>
              </w:rPr>
              <w:t>83</w:t>
            </w:r>
          </w:p>
        </w:tc>
        <w:tc>
          <w:tcPr>
            <w:tcW w:w="612" w:type="dxa"/>
            <w:tcBorders>
              <w:bottom w:val="single" w:sz="4" w:space="0" w:color="auto"/>
            </w:tcBorders>
            <w:shd w:val="clear" w:color="auto" w:fill="auto"/>
            <w:noWrap/>
            <w:vAlign w:val="bottom"/>
            <w:hideMark/>
          </w:tcPr>
          <w:p w14:paraId="4A9953F2" w14:textId="77777777" w:rsidR="00B6468D" w:rsidRPr="00B6468D" w:rsidRDefault="00B6468D" w:rsidP="00B6468D">
            <w:pPr>
              <w:tabs>
                <w:tab w:val="left" w:pos="288"/>
                <w:tab w:val="left" w:pos="576"/>
                <w:tab w:val="left" w:pos="864"/>
                <w:tab w:val="left" w:pos="1152"/>
              </w:tabs>
              <w:spacing w:before="40" w:after="81" w:line="210" w:lineRule="exact"/>
              <w:ind w:right="43"/>
              <w:jc w:val="right"/>
              <w:rPr>
                <w:sz w:val="17"/>
              </w:rPr>
            </w:pPr>
            <w:r w:rsidRPr="006D799C">
              <w:rPr>
                <w:sz w:val="17"/>
              </w:rPr>
              <w:t>92</w:t>
            </w:r>
          </w:p>
        </w:tc>
        <w:tc>
          <w:tcPr>
            <w:tcW w:w="990" w:type="dxa"/>
            <w:tcBorders>
              <w:bottom w:val="single" w:sz="4" w:space="0" w:color="auto"/>
            </w:tcBorders>
            <w:shd w:val="clear" w:color="auto" w:fill="auto"/>
            <w:noWrap/>
            <w:vAlign w:val="bottom"/>
            <w:hideMark/>
          </w:tcPr>
          <w:p w14:paraId="77363BC2" w14:textId="77777777" w:rsidR="00B6468D" w:rsidRPr="00B6468D" w:rsidRDefault="00B6468D" w:rsidP="00B6468D">
            <w:pPr>
              <w:tabs>
                <w:tab w:val="left" w:pos="288"/>
                <w:tab w:val="left" w:pos="576"/>
                <w:tab w:val="left" w:pos="864"/>
                <w:tab w:val="left" w:pos="1152"/>
              </w:tabs>
              <w:spacing w:before="40" w:after="81" w:line="210" w:lineRule="exact"/>
              <w:ind w:right="43"/>
              <w:jc w:val="right"/>
              <w:rPr>
                <w:sz w:val="17"/>
              </w:rPr>
            </w:pPr>
            <w:r w:rsidRPr="006D799C">
              <w:rPr>
                <w:sz w:val="17"/>
              </w:rPr>
              <w:t>22</w:t>
            </w:r>
          </w:p>
        </w:tc>
        <w:tc>
          <w:tcPr>
            <w:tcW w:w="1080" w:type="dxa"/>
            <w:tcBorders>
              <w:bottom w:val="single" w:sz="4" w:space="0" w:color="auto"/>
            </w:tcBorders>
            <w:shd w:val="clear" w:color="auto" w:fill="auto"/>
            <w:noWrap/>
            <w:vAlign w:val="bottom"/>
            <w:hideMark/>
          </w:tcPr>
          <w:p w14:paraId="769F814D" w14:textId="77777777" w:rsidR="00B6468D" w:rsidRPr="00B6468D" w:rsidRDefault="00B6468D" w:rsidP="00B6468D">
            <w:pPr>
              <w:tabs>
                <w:tab w:val="left" w:pos="288"/>
                <w:tab w:val="left" w:pos="576"/>
                <w:tab w:val="left" w:pos="864"/>
                <w:tab w:val="left" w:pos="1152"/>
              </w:tabs>
              <w:spacing w:before="40" w:after="81" w:line="210" w:lineRule="exact"/>
              <w:ind w:right="43"/>
              <w:jc w:val="right"/>
              <w:rPr>
                <w:sz w:val="17"/>
              </w:rPr>
            </w:pPr>
            <w:r w:rsidRPr="006D799C">
              <w:rPr>
                <w:sz w:val="17"/>
              </w:rPr>
              <w:t>114</w:t>
            </w:r>
          </w:p>
        </w:tc>
        <w:tc>
          <w:tcPr>
            <w:tcW w:w="2372" w:type="dxa"/>
            <w:vMerge/>
            <w:shd w:val="clear" w:color="auto" w:fill="auto"/>
            <w:noWrap/>
            <w:vAlign w:val="bottom"/>
          </w:tcPr>
          <w:p w14:paraId="603062AD" w14:textId="77777777" w:rsidR="00B6468D" w:rsidRPr="00B6468D" w:rsidRDefault="00B6468D" w:rsidP="00B6468D">
            <w:pPr>
              <w:tabs>
                <w:tab w:val="left" w:pos="288"/>
                <w:tab w:val="left" w:pos="576"/>
                <w:tab w:val="left" w:pos="864"/>
                <w:tab w:val="left" w:pos="1152"/>
              </w:tabs>
              <w:spacing w:before="40" w:after="81" w:line="210" w:lineRule="exact"/>
              <w:ind w:left="144" w:right="43"/>
              <w:rPr>
                <w:sz w:val="17"/>
              </w:rPr>
            </w:pPr>
          </w:p>
        </w:tc>
      </w:tr>
      <w:tr w:rsidR="00B6468D" w:rsidRPr="00B6468D" w14:paraId="698B66EB" w14:textId="77777777" w:rsidTr="00F262BF">
        <w:trPr>
          <w:cantSplit/>
        </w:trPr>
        <w:tc>
          <w:tcPr>
            <w:tcW w:w="1046" w:type="dxa"/>
            <w:tcBorders>
              <w:top w:val="single" w:sz="4" w:space="0" w:color="auto"/>
              <w:bottom w:val="single" w:sz="4" w:space="0" w:color="auto"/>
            </w:tcBorders>
            <w:shd w:val="clear" w:color="auto" w:fill="auto"/>
            <w:noWrap/>
            <w:hideMark/>
          </w:tcPr>
          <w:p w14:paraId="1B16D6A4" w14:textId="0859CB9F" w:rsidR="00B6468D" w:rsidRPr="00B6468D" w:rsidRDefault="00B6468D" w:rsidP="00F262BF">
            <w:pPr>
              <w:tabs>
                <w:tab w:val="left" w:pos="288"/>
                <w:tab w:val="left" w:pos="576"/>
                <w:tab w:val="left" w:pos="864"/>
                <w:tab w:val="left" w:pos="1152"/>
              </w:tabs>
              <w:spacing w:before="81" w:after="81" w:line="210" w:lineRule="exact"/>
              <w:ind w:right="40"/>
              <w:rPr>
                <w:b/>
                <w:sz w:val="17"/>
              </w:rPr>
            </w:pPr>
            <w:r w:rsidRPr="006D799C">
              <w:rPr>
                <w:b/>
                <w:sz w:val="17"/>
              </w:rPr>
              <w:tab/>
              <w:t>Total</w:t>
            </w:r>
          </w:p>
        </w:tc>
        <w:tc>
          <w:tcPr>
            <w:tcW w:w="611" w:type="dxa"/>
            <w:tcBorders>
              <w:top w:val="single" w:sz="4" w:space="0" w:color="auto"/>
              <w:bottom w:val="single" w:sz="4" w:space="0" w:color="auto"/>
            </w:tcBorders>
            <w:shd w:val="clear" w:color="auto" w:fill="auto"/>
            <w:noWrap/>
            <w:vAlign w:val="bottom"/>
            <w:hideMark/>
          </w:tcPr>
          <w:p w14:paraId="56350534" w14:textId="77777777" w:rsidR="00B6468D" w:rsidRPr="00B6468D" w:rsidRDefault="00B6468D" w:rsidP="00B6468D">
            <w:pPr>
              <w:tabs>
                <w:tab w:val="left" w:pos="288"/>
                <w:tab w:val="left" w:pos="576"/>
                <w:tab w:val="left" w:pos="864"/>
                <w:tab w:val="left" w:pos="1152"/>
              </w:tabs>
              <w:spacing w:before="81" w:after="81" w:line="210" w:lineRule="exact"/>
              <w:ind w:right="43"/>
              <w:jc w:val="right"/>
              <w:rPr>
                <w:b/>
                <w:sz w:val="17"/>
              </w:rPr>
            </w:pPr>
            <w:r w:rsidRPr="006D799C">
              <w:rPr>
                <w:b/>
                <w:sz w:val="17"/>
              </w:rPr>
              <w:t>165</w:t>
            </w:r>
          </w:p>
        </w:tc>
        <w:tc>
          <w:tcPr>
            <w:tcW w:w="611" w:type="dxa"/>
            <w:tcBorders>
              <w:top w:val="single" w:sz="4" w:space="0" w:color="auto"/>
              <w:bottom w:val="single" w:sz="4" w:space="0" w:color="auto"/>
            </w:tcBorders>
            <w:shd w:val="clear" w:color="auto" w:fill="auto"/>
            <w:noWrap/>
            <w:vAlign w:val="bottom"/>
            <w:hideMark/>
          </w:tcPr>
          <w:p w14:paraId="4B157B80" w14:textId="77777777" w:rsidR="00B6468D" w:rsidRPr="00B6468D" w:rsidRDefault="00B6468D" w:rsidP="00B6468D">
            <w:pPr>
              <w:tabs>
                <w:tab w:val="left" w:pos="288"/>
                <w:tab w:val="left" w:pos="576"/>
                <w:tab w:val="left" w:pos="864"/>
                <w:tab w:val="left" w:pos="1152"/>
              </w:tabs>
              <w:spacing w:before="81" w:after="81" w:line="210" w:lineRule="exact"/>
              <w:ind w:right="43"/>
              <w:jc w:val="right"/>
              <w:rPr>
                <w:b/>
                <w:sz w:val="17"/>
              </w:rPr>
            </w:pPr>
            <w:r w:rsidRPr="006D799C">
              <w:rPr>
                <w:b/>
                <w:sz w:val="17"/>
              </w:rPr>
              <w:t>110</w:t>
            </w:r>
          </w:p>
        </w:tc>
        <w:tc>
          <w:tcPr>
            <w:tcW w:w="612" w:type="dxa"/>
            <w:tcBorders>
              <w:top w:val="single" w:sz="4" w:space="0" w:color="auto"/>
              <w:bottom w:val="single" w:sz="4" w:space="0" w:color="auto"/>
            </w:tcBorders>
            <w:shd w:val="clear" w:color="auto" w:fill="auto"/>
            <w:noWrap/>
            <w:vAlign w:val="bottom"/>
            <w:hideMark/>
          </w:tcPr>
          <w:p w14:paraId="122FAEA7" w14:textId="77777777" w:rsidR="00B6468D" w:rsidRPr="00B6468D" w:rsidRDefault="00B6468D" w:rsidP="00B6468D">
            <w:pPr>
              <w:tabs>
                <w:tab w:val="left" w:pos="288"/>
                <w:tab w:val="left" w:pos="576"/>
                <w:tab w:val="left" w:pos="864"/>
                <w:tab w:val="left" w:pos="1152"/>
              </w:tabs>
              <w:spacing w:before="81" w:after="81" w:line="210" w:lineRule="exact"/>
              <w:ind w:right="43"/>
              <w:jc w:val="right"/>
              <w:rPr>
                <w:b/>
                <w:sz w:val="17"/>
              </w:rPr>
            </w:pPr>
            <w:r w:rsidRPr="006D799C">
              <w:rPr>
                <w:b/>
                <w:sz w:val="17"/>
              </w:rPr>
              <w:t>275</w:t>
            </w:r>
          </w:p>
        </w:tc>
        <w:tc>
          <w:tcPr>
            <w:tcW w:w="990" w:type="dxa"/>
            <w:tcBorders>
              <w:top w:val="single" w:sz="4" w:space="0" w:color="auto"/>
              <w:bottom w:val="single" w:sz="4" w:space="0" w:color="auto"/>
            </w:tcBorders>
            <w:shd w:val="clear" w:color="auto" w:fill="auto"/>
            <w:noWrap/>
            <w:vAlign w:val="bottom"/>
            <w:hideMark/>
          </w:tcPr>
          <w:p w14:paraId="4A4BE547" w14:textId="77777777" w:rsidR="00B6468D" w:rsidRPr="00B6468D" w:rsidRDefault="00B6468D" w:rsidP="00B6468D">
            <w:pPr>
              <w:tabs>
                <w:tab w:val="left" w:pos="288"/>
                <w:tab w:val="left" w:pos="576"/>
                <w:tab w:val="left" w:pos="864"/>
                <w:tab w:val="left" w:pos="1152"/>
              </w:tabs>
              <w:spacing w:before="81" w:after="81" w:line="210" w:lineRule="exact"/>
              <w:ind w:right="43"/>
              <w:jc w:val="right"/>
              <w:rPr>
                <w:b/>
                <w:sz w:val="17"/>
              </w:rPr>
            </w:pPr>
            <w:r w:rsidRPr="006D799C">
              <w:rPr>
                <w:b/>
                <w:sz w:val="17"/>
              </w:rPr>
              <w:t>59</w:t>
            </w:r>
          </w:p>
        </w:tc>
        <w:tc>
          <w:tcPr>
            <w:tcW w:w="1080" w:type="dxa"/>
            <w:tcBorders>
              <w:top w:val="single" w:sz="4" w:space="0" w:color="auto"/>
              <w:bottom w:val="single" w:sz="4" w:space="0" w:color="auto"/>
            </w:tcBorders>
            <w:shd w:val="clear" w:color="auto" w:fill="auto"/>
            <w:noWrap/>
            <w:vAlign w:val="bottom"/>
            <w:hideMark/>
          </w:tcPr>
          <w:p w14:paraId="5CA7BFDD" w14:textId="77777777" w:rsidR="00B6468D" w:rsidRPr="00B6468D" w:rsidRDefault="00B6468D" w:rsidP="00B6468D">
            <w:pPr>
              <w:tabs>
                <w:tab w:val="left" w:pos="288"/>
                <w:tab w:val="left" w:pos="576"/>
                <w:tab w:val="left" w:pos="864"/>
                <w:tab w:val="left" w:pos="1152"/>
              </w:tabs>
              <w:spacing w:before="81" w:after="81" w:line="210" w:lineRule="exact"/>
              <w:ind w:right="43"/>
              <w:jc w:val="right"/>
              <w:rPr>
                <w:b/>
                <w:sz w:val="17"/>
              </w:rPr>
            </w:pPr>
            <w:r w:rsidRPr="006D799C">
              <w:rPr>
                <w:b/>
                <w:sz w:val="17"/>
              </w:rPr>
              <w:t>334</w:t>
            </w:r>
          </w:p>
        </w:tc>
        <w:tc>
          <w:tcPr>
            <w:tcW w:w="2372" w:type="dxa"/>
            <w:vMerge/>
            <w:shd w:val="clear" w:color="auto" w:fill="auto"/>
            <w:noWrap/>
            <w:vAlign w:val="bottom"/>
          </w:tcPr>
          <w:p w14:paraId="2A7870C8" w14:textId="77777777" w:rsidR="00B6468D" w:rsidRPr="006D799C" w:rsidRDefault="00B6468D" w:rsidP="00B6468D">
            <w:pPr>
              <w:tabs>
                <w:tab w:val="left" w:pos="288"/>
                <w:tab w:val="left" w:pos="576"/>
                <w:tab w:val="left" w:pos="864"/>
                <w:tab w:val="left" w:pos="1152"/>
              </w:tabs>
              <w:spacing w:before="81" w:after="81" w:line="210" w:lineRule="exact"/>
              <w:ind w:left="144" w:right="43"/>
              <w:rPr>
                <w:b/>
                <w:sz w:val="17"/>
              </w:rPr>
            </w:pPr>
          </w:p>
        </w:tc>
      </w:tr>
      <w:tr w:rsidR="00B6468D" w:rsidRPr="00B6468D" w14:paraId="3E7FA8B2" w14:textId="77777777" w:rsidTr="00F262BF">
        <w:trPr>
          <w:cantSplit/>
        </w:trPr>
        <w:tc>
          <w:tcPr>
            <w:tcW w:w="1046" w:type="dxa"/>
            <w:tcBorders>
              <w:top w:val="single" w:sz="4" w:space="0" w:color="auto"/>
              <w:bottom w:val="single" w:sz="12" w:space="0" w:color="auto"/>
            </w:tcBorders>
            <w:shd w:val="clear" w:color="auto" w:fill="auto"/>
            <w:noWrap/>
            <w:hideMark/>
          </w:tcPr>
          <w:p w14:paraId="23F84367" w14:textId="77777777" w:rsidR="00B6468D" w:rsidRPr="00B6468D" w:rsidRDefault="00B6468D" w:rsidP="00F262BF">
            <w:pPr>
              <w:tabs>
                <w:tab w:val="left" w:pos="288"/>
                <w:tab w:val="left" w:pos="576"/>
                <w:tab w:val="left" w:pos="864"/>
                <w:tab w:val="left" w:pos="1152"/>
              </w:tabs>
              <w:spacing w:before="81" w:after="40" w:line="210" w:lineRule="exact"/>
              <w:ind w:right="40"/>
              <w:rPr>
                <w:sz w:val="17"/>
              </w:rPr>
            </w:pPr>
            <w:r w:rsidRPr="00B6468D">
              <w:rPr>
                <w:sz w:val="17"/>
              </w:rPr>
              <w:t>% de femmes</w:t>
            </w:r>
          </w:p>
        </w:tc>
        <w:tc>
          <w:tcPr>
            <w:tcW w:w="611" w:type="dxa"/>
            <w:tcBorders>
              <w:top w:val="single" w:sz="4" w:space="0" w:color="auto"/>
              <w:bottom w:val="single" w:sz="12" w:space="0" w:color="auto"/>
            </w:tcBorders>
            <w:shd w:val="clear" w:color="auto" w:fill="auto"/>
            <w:noWrap/>
            <w:vAlign w:val="bottom"/>
            <w:hideMark/>
          </w:tcPr>
          <w:p w14:paraId="063E8DD4" w14:textId="77777777" w:rsidR="00B6468D" w:rsidRPr="00B6468D" w:rsidRDefault="00B6468D" w:rsidP="00B6468D">
            <w:pPr>
              <w:tabs>
                <w:tab w:val="left" w:pos="288"/>
                <w:tab w:val="left" w:pos="576"/>
                <w:tab w:val="left" w:pos="864"/>
                <w:tab w:val="left" w:pos="1152"/>
              </w:tabs>
              <w:spacing w:before="81" w:after="40" w:line="210" w:lineRule="exact"/>
              <w:ind w:right="43"/>
              <w:jc w:val="right"/>
              <w:rPr>
                <w:sz w:val="17"/>
              </w:rPr>
            </w:pPr>
            <w:r w:rsidRPr="006D799C">
              <w:rPr>
                <w:sz w:val="17"/>
              </w:rPr>
              <w:t>5</w:t>
            </w:r>
            <w:r w:rsidRPr="00B6468D">
              <w:rPr>
                <w:sz w:val="17"/>
              </w:rPr>
              <w:t>,</w:t>
            </w:r>
            <w:r w:rsidRPr="006D799C">
              <w:rPr>
                <w:sz w:val="17"/>
              </w:rPr>
              <w:t>5</w:t>
            </w:r>
          </w:p>
        </w:tc>
        <w:tc>
          <w:tcPr>
            <w:tcW w:w="611" w:type="dxa"/>
            <w:tcBorders>
              <w:top w:val="single" w:sz="4" w:space="0" w:color="auto"/>
              <w:bottom w:val="single" w:sz="12" w:space="0" w:color="auto"/>
            </w:tcBorders>
            <w:shd w:val="clear" w:color="auto" w:fill="auto"/>
            <w:noWrap/>
            <w:vAlign w:val="bottom"/>
            <w:hideMark/>
          </w:tcPr>
          <w:p w14:paraId="28D3B577" w14:textId="77777777" w:rsidR="00B6468D" w:rsidRPr="00B6468D" w:rsidRDefault="00B6468D" w:rsidP="00B6468D">
            <w:pPr>
              <w:tabs>
                <w:tab w:val="left" w:pos="288"/>
                <w:tab w:val="left" w:pos="576"/>
                <w:tab w:val="left" w:pos="864"/>
                <w:tab w:val="left" w:pos="1152"/>
              </w:tabs>
              <w:spacing w:before="81" w:after="40" w:line="210" w:lineRule="exact"/>
              <w:ind w:right="43"/>
              <w:jc w:val="right"/>
              <w:rPr>
                <w:sz w:val="17"/>
              </w:rPr>
            </w:pPr>
            <w:r w:rsidRPr="006D799C">
              <w:rPr>
                <w:sz w:val="17"/>
              </w:rPr>
              <w:t>75</w:t>
            </w:r>
            <w:r w:rsidRPr="00B6468D">
              <w:rPr>
                <w:sz w:val="17"/>
              </w:rPr>
              <w:t>,</w:t>
            </w:r>
            <w:r w:rsidRPr="006D799C">
              <w:rPr>
                <w:sz w:val="17"/>
              </w:rPr>
              <w:t>5</w:t>
            </w:r>
          </w:p>
        </w:tc>
        <w:tc>
          <w:tcPr>
            <w:tcW w:w="612" w:type="dxa"/>
            <w:tcBorders>
              <w:top w:val="single" w:sz="4" w:space="0" w:color="auto"/>
              <w:bottom w:val="single" w:sz="12" w:space="0" w:color="auto"/>
            </w:tcBorders>
            <w:shd w:val="clear" w:color="auto" w:fill="auto"/>
            <w:noWrap/>
            <w:vAlign w:val="bottom"/>
            <w:hideMark/>
          </w:tcPr>
          <w:p w14:paraId="5CE55997" w14:textId="77777777" w:rsidR="00B6468D" w:rsidRPr="00B6468D" w:rsidRDefault="00B6468D" w:rsidP="00B6468D">
            <w:pPr>
              <w:tabs>
                <w:tab w:val="left" w:pos="288"/>
                <w:tab w:val="left" w:pos="576"/>
                <w:tab w:val="left" w:pos="864"/>
                <w:tab w:val="left" w:pos="1152"/>
              </w:tabs>
              <w:spacing w:before="81" w:after="40" w:line="210" w:lineRule="exact"/>
              <w:ind w:right="43"/>
              <w:jc w:val="right"/>
              <w:rPr>
                <w:sz w:val="17"/>
              </w:rPr>
            </w:pPr>
            <w:r w:rsidRPr="006D799C">
              <w:rPr>
                <w:sz w:val="17"/>
              </w:rPr>
              <w:t>33</w:t>
            </w:r>
            <w:r w:rsidRPr="00B6468D">
              <w:rPr>
                <w:sz w:val="17"/>
              </w:rPr>
              <w:t>,</w:t>
            </w:r>
            <w:r w:rsidRPr="006D799C">
              <w:rPr>
                <w:sz w:val="17"/>
              </w:rPr>
              <w:t>5</w:t>
            </w:r>
          </w:p>
        </w:tc>
        <w:tc>
          <w:tcPr>
            <w:tcW w:w="990" w:type="dxa"/>
            <w:tcBorders>
              <w:top w:val="single" w:sz="4" w:space="0" w:color="auto"/>
              <w:bottom w:val="single" w:sz="12" w:space="0" w:color="auto"/>
            </w:tcBorders>
            <w:shd w:val="clear" w:color="auto" w:fill="auto"/>
            <w:noWrap/>
            <w:vAlign w:val="bottom"/>
            <w:hideMark/>
          </w:tcPr>
          <w:p w14:paraId="65AADB02" w14:textId="77777777" w:rsidR="00B6468D" w:rsidRPr="00B6468D" w:rsidRDefault="00B6468D" w:rsidP="00B6468D">
            <w:pPr>
              <w:tabs>
                <w:tab w:val="left" w:pos="288"/>
                <w:tab w:val="left" w:pos="576"/>
                <w:tab w:val="left" w:pos="864"/>
                <w:tab w:val="left" w:pos="1152"/>
              </w:tabs>
              <w:spacing w:before="81" w:after="40" w:line="210" w:lineRule="exact"/>
              <w:ind w:right="43"/>
              <w:jc w:val="right"/>
              <w:rPr>
                <w:sz w:val="17"/>
              </w:rPr>
            </w:pPr>
            <w:r w:rsidRPr="006D799C">
              <w:rPr>
                <w:sz w:val="17"/>
              </w:rPr>
              <w:t>37</w:t>
            </w:r>
            <w:r w:rsidRPr="00B6468D">
              <w:rPr>
                <w:sz w:val="17"/>
              </w:rPr>
              <w:t>,</w:t>
            </w:r>
            <w:r w:rsidRPr="006D799C">
              <w:rPr>
                <w:sz w:val="17"/>
              </w:rPr>
              <w:t>3</w:t>
            </w:r>
          </w:p>
        </w:tc>
        <w:tc>
          <w:tcPr>
            <w:tcW w:w="1080" w:type="dxa"/>
            <w:tcBorders>
              <w:top w:val="single" w:sz="4" w:space="0" w:color="auto"/>
              <w:bottom w:val="single" w:sz="12" w:space="0" w:color="auto"/>
            </w:tcBorders>
            <w:shd w:val="clear" w:color="auto" w:fill="auto"/>
            <w:noWrap/>
            <w:vAlign w:val="bottom"/>
            <w:hideMark/>
          </w:tcPr>
          <w:p w14:paraId="66A0BDCE" w14:textId="77777777" w:rsidR="00B6468D" w:rsidRPr="00B6468D" w:rsidRDefault="00B6468D" w:rsidP="00B6468D">
            <w:pPr>
              <w:tabs>
                <w:tab w:val="left" w:pos="288"/>
                <w:tab w:val="left" w:pos="576"/>
                <w:tab w:val="left" w:pos="864"/>
                <w:tab w:val="left" w:pos="1152"/>
              </w:tabs>
              <w:spacing w:before="81" w:after="40" w:line="210" w:lineRule="exact"/>
              <w:ind w:right="43"/>
              <w:jc w:val="right"/>
              <w:rPr>
                <w:sz w:val="17"/>
              </w:rPr>
            </w:pPr>
            <w:r w:rsidRPr="006D799C">
              <w:rPr>
                <w:sz w:val="17"/>
              </w:rPr>
              <w:t>34</w:t>
            </w:r>
            <w:r w:rsidRPr="00B6468D">
              <w:rPr>
                <w:sz w:val="17"/>
              </w:rPr>
              <w:t>,</w:t>
            </w:r>
            <w:r w:rsidRPr="006D799C">
              <w:rPr>
                <w:sz w:val="17"/>
              </w:rPr>
              <w:t>1</w:t>
            </w:r>
          </w:p>
        </w:tc>
        <w:tc>
          <w:tcPr>
            <w:tcW w:w="2372" w:type="dxa"/>
            <w:vMerge/>
            <w:tcBorders>
              <w:bottom w:val="single" w:sz="12" w:space="0" w:color="auto"/>
            </w:tcBorders>
            <w:shd w:val="clear" w:color="auto" w:fill="auto"/>
            <w:noWrap/>
            <w:vAlign w:val="bottom"/>
          </w:tcPr>
          <w:p w14:paraId="3F9E7F1F" w14:textId="77777777" w:rsidR="00B6468D" w:rsidRPr="00B6468D" w:rsidRDefault="00B6468D" w:rsidP="00B6468D">
            <w:pPr>
              <w:tabs>
                <w:tab w:val="left" w:pos="288"/>
                <w:tab w:val="left" w:pos="576"/>
                <w:tab w:val="left" w:pos="864"/>
                <w:tab w:val="left" w:pos="1152"/>
              </w:tabs>
              <w:spacing w:before="81" w:after="40" w:line="210" w:lineRule="exact"/>
              <w:ind w:left="144" w:right="43"/>
              <w:rPr>
                <w:sz w:val="17"/>
              </w:rPr>
            </w:pPr>
          </w:p>
        </w:tc>
      </w:tr>
    </w:tbl>
    <w:p w14:paraId="3BEDB534" w14:textId="77777777" w:rsidR="00B6468D" w:rsidRPr="00B6468D" w:rsidRDefault="00B6468D" w:rsidP="00B6468D">
      <w:pPr>
        <w:pStyle w:val="SingleTxt"/>
        <w:spacing w:after="0" w:line="120" w:lineRule="exact"/>
        <w:rPr>
          <w:sz w:val="10"/>
        </w:rPr>
      </w:pPr>
    </w:p>
    <w:p w14:paraId="1A69BB6B" w14:textId="087C7B65" w:rsidR="00B6468D" w:rsidRDefault="00B6468D" w:rsidP="007F7D13">
      <w:pPr>
        <w:pStyle w:val="FootnoteText"/>
        <w:tabs>
          <w:tab w:val="clear" w:pos="418"/>
          <w:tab w:val="right" w:pos="1476"/>
          <w:tab w:val="left" w:pos="1548"/>
          <w:tab w:val="right" w:pos="1836"/>
          <w:tab w:val="left" w:pos="1908"/>
        </w:tabs>
        <w:ind w:left="1548" w:right="1267" w:hanging="288"/>
      </w:pPr>
      <w:r w:rsidRPr="006D799C">
        <w:rPr>
          <w:i/>
          <w:iCs/>
          <w:lang w:val="fr-FR"/>
        </w:rPr>
        <w:t>Source</w:t>
      </w:r>
      <w:r>
        <w:rPr>
          <w:lang w:val="fr-FR"/>
        </w:rPr>
        <w:t> </w:t>
      </w:r>
      <w:r w:rsidRPr="000572B8">
        <w:rPr>
          <w:lang w:val="fr-FR"/>
        </w:rPr>
        <w:t xml:space="preserve">: Commission électorale népalaise, </w:t>
      </w:r>
      <w:r w:rsidRPr="006D799C">
        <w:rPr>
          <w:lang w:val="fr-FR"/>
        </w:rPr>
        <w:t>2022</w:t>
      </w:r>
      <w:r w:rsidR="00F262BF">
        <w:rPr>
          <w:lang w:val="fr-FR"/>
        </w:rPr>
        <w:t>.</w:t>
      </w:r>
    </w:p>
    <w:p w14:paraId="33A96437" w14:textId="77777777" w:rsidR="00F67997" w:rsidRPr="007F7D13" w:rsidRDefault="00F67997" w:rsidP="007F7D13">
      <w:pPr>
        <w:pStyle w:val="SingleTxt"/>
        <w:spacing w:after="0" w:line="120" w:lineRule="exact"/>
        <w:rPr>
          <w:sz w:val="10"/>
        </w:rPr>
      </w:pPr>
    </w:p>
    <w:p w14:paraId="02A9BEB1" w14:textId="77777777" w:rsidR="007F7D13" w:rsidRPr="007F7D13" w:rsidRDefault="007F7D13" w:rsidP="007F7D13">
      <w:pPr>
        <w:pStyle w:val="SingleTxt"/>
        <w:spacing w:after="0" w:line="120" w:lineRule="exact"/>
        <w:rPr>
          <w:sz w:val="10"/>
        </w:rPr>
      </w:pPr>
    </w:p>
    <w:p w14:paraId="0780310E" w14:textId="3CC30CB0" w:rsidR="007F7D13" w:rsidRDefault="007F7D13" w:rsidP="007F7D13">
      <w:pPr>
        <w:pStyle w:val="H56"/>
        <w:ind w:right="1260"/>
        <w:rPr>
          <w:lang w:val="fr-FR"/>
        </w:rPr>
      </w:pPr>
      <w:r>
        <w:rPr>
          <w:lang w:val="fr-FR"/>
        </w:rPr>
        <w:tab/>
      </w:r>
      <w:r>
        <w:rPr>
          <w:lang w:val="fr-FR"/>
        </w:rPr>
        <w:tab/>
      </w:r>
      <w:r w:rsidR="00F67997" w:rsidRPr="000572B8">
        <w:rPr>
          <w:lang w:val="fr-FR"/>
        </w:rPr>
        <w:t>Tableau</w:t>
      </w:r>
      <w:r w:rsidR="009204B5">
        <w:rPr>
          <w:lang w:val="fr-FR"/>
        </w:rPr>
        <w:t> </w:t>
      </w:r>
      <w:r w:rsidR="00F67997" w:rsidRPr="006D799C">
        <w:rPr>
          <w:lang w:val="fr-FR"/>
        </w:rPr>
        <w:t>15</w:t>
      </w:r>
    </w:p>
    <w:p w14:paraId="0EB04EEE" w14:textId="72A1B351" w:rsidR="00F67997" w:rsidRPr="006D799C" w:rsidRDefault="007F7D13" w:rsidP="007F7D13">
      <w:pPr>
        <w:pStyle w:val="H23"/>
        <w:rPr>
          <w:lang w:val="fr-CA"/>
        </w:rPr>
      </w:pPr>
      <w:r w:rsidRPr="006D799C">
        <w:rPr>
          <w:lang w:val="fr-CA"/>
        </w:rPr>
        <w:tab/>
      </w:r>
      <w:r w:rsidRPr="006D799C">
        <w:rPr>
          <w:lang w:val="fr-CA"/>
        </w:rPr>
        <w:tab/>
      </w:r>
      <w:r w:rsidR="00F67997" w:rsidRPr="006D799C">
        <w:rPr>
          <w:lang w:val="fr-CA"/>
        </w:rPr>
        <w:t>Représentation des femmes dans les parlements de province</w:t>
      </w:r>
    </w:p>
    <w:p w14:paraId="7E1E3A45" w14:textId="77777777" w:rsidR="00F67997" w:rsidRPr="007F7D13" w:rsidRDefault="00F67997" w:rsidP="007F7D13">
      <w:pPr>
        <w:pStyle w:val="SingleTxt"/>
        <w:spacing w:after="0" w:line="120" w:lineRule="exact"/>
        <w:rPr>
          <w:sz w:val="10"/>
        </w:rPr>
      </w:pPr>
    </w:p>
    <w:p w14:paraId="1D13DA22" w14:textId="77777777" w:rsidR="007F7D13" w:rsidRPr="007F7D13" w:rsidRDefault="007F7D13" w:rsidP="007F7D13">
      <w:pPr>
        <w:pStyle w:val="SingleTxt"/>
        <w:spacing w:after="0" w:line="120" w:lineRule="exact"/>
        <w:rPr>
          <w:sz w:val="10"/>
        </w:rPr>
      </w:pPr>
    </w:p>
    <w:tbl>
      <w:tblPr>
        <w:tblW w:w="8561" w:type="dxa"/>
        <w:tblInd w:w="1267" w:type="dxa"/>
        <w:tblLayout w:type="fixed"/>
        <w:tblCellMar>
          <w:left w:w="0" w:type="dxa"/>
          <w:right w:w="0" w:type="dxa"/>
        </w:tblCellMar>
        <w:tblLook w:val="04A0" w:firstRow="1" w:lastRow="0" w:firstColumn="1" w:lastColumn="0" w:noHBand="0" w:noVBand="1"/>
      </w:tblPr>
      <w:tblGrid>
        <w:gridCol w:w="1343"/>
        <w:gridCol w:w="601"/>
        <w:gridCol w:w="602"/>
        <w:gridCol w:w="435"/>
        <w:gridCol w:w="768"/>
        <w:gridCol w:w="78"/>
        <w:gridCol w:w="523"/>
        <w:gridCol w:w="602"/>
        <w:gridCol w:w="459"/>
        <w:gridCol w:w="744"/>
        <w:gridCol w:w="102"/>
        <w:gridCol w:w="499"/>
        <w:gridCol w:w="602"/>
        <w:gridCol w:w="465"/>
        <w:gridCol w:w="738"/>
      </w:tblGrid>
      <w:tr w:rsidR="00F262BF" w:rsidRPr="002923DE" w14:paraId="0E29A4A3" w14:textId="77777777" w:rsidTr="006B0884">
        <w:trPr>
          <w:cantSplit/>
          <w:tblHeader/>
        </w:trPr>
        <w:tc>
          <w:tcPr>
            <w:tcW w:w="1343" w:type="dxa"/>
            <w:vMerge w:val="restart"/>
            <w:tcBorders>
              <w:top w:val="single" w:sz="4" w:space="0" w:color="auto"/>
            </w:tcBorders>
            <w:shd w:val="clear" w:color="auto" w:fill="auto"/>
            <w:noWrap/>
            <w:vAlign w:val="bottom"/>
            <w:hideMark/>
          </w:tcPr>
          <w:p w14:paraId="77054EAB" w14:textId="643F85B4" w:rsidR="00F262BF" w:rsidRPr="002923DE" w:rsidRDefault="00F262BF" w:rsidP="002923DE">
            <w:pPr>
              <w:spacing w:before="81" w:after="81" w:line="160" w:lineRule="exact"/>
              <w:ind w:right="40"/>
              <w:rPr>
                <w:i/>
                <w:sz w:val="14"/>
              </w:rPr>
            </w:pPr>
            <w:r w:rsidRPr="006D799C">
              <w:rPr>
                <w:i/>
                <w:sz w:val="14"/>
              </w:rPr>
              <w:t>Province</w:t>
            </w:r>
          </w:p>
        </w:tc>
        <w:tc>
          <w:tcPr>
            <w:tcW w:w="2406" w:type="dxa"/>
            <w:gridSpan w:val="4"/>
            <w:tcBorders>
              <w:top w:val="single" w:sz="4" w:space="0" w:color="auto"/>
              <w:bottom w:val="single" w:sz="4" w:space="0" w:color="auto"/>
            </w:tcBorders>
            <w:shd w:val="clear" w:color="auto" w:fill="auto"/>
            <w:noWrap/>
            <w:vAlign w:val="bottom"/>
            <w:hideMark/>
          </w:tcPr>
          <w:p w14:paraId="21A7FF04" w14:textId="7DF639C4" w:rsidR="00F262BF" w:rsidRPr="002923DE" w:rsidRDefault="00F262BF" w:rsidP="006B0884">
            <w:pPr>
              <w:spacing w:before="81" w:after="81" w:line="160" w:lineRule="exact"/>
              <w:ind w:right="43"/>
              <w:jc w:val="center"/>
              <w:rPr>
                <w:i/>
                <w:sz w:val="14"/>
              </w:rPr>
            </w:pPr>
            <w:r w:rsidRPr="006D799C">
              <w:rPr>
                <w:i/>
                <w:sz w:val="14"/>
              </w:rPr>
              <w:t>Scrutin uninominal majoritaire</w:t>
            </w:r>
            <w:r w:rsidRPr="006D799C">
              <w:rPr>
                <w:i/>
                <w:sz w:val="14"/>
              </w:rPr>
              <w:br/>
              <w:t xml:space="preserve"> à un tour</w:t>
            </w:r>
          </w:p>
        </w:tc>
        <w:tc>
          <w:tcPr>
            <w:tcW w:w="78" w:type="dxa"/>
            <w:tcBorders>
              <w:top w:val="single" w:sz="4" w:space="0" w:color="auto"/>
            </w:tcBorders>
            <w:shd w:val="clear" w:color="auto" w:fill="auto"/>
            <w:noWrap/>
            <w:vAlign w:val="bottom"/>
            <w:hideMark/>
          </w:tcPr>
          <w:p w14:paraId="6223D6B1" w14:textId="77777777" w:rsidR="00F262BF" w:rsidRPr="002923DE" w:rsidRDefault="00F262BF" w:rsidP="002923DE">
            <w:pPr>
              <w:spacing w:before="81" w:after="81" w:line="160" w:lineRule="exact"/>
              <w:ind w:right="43"/>
              <w:jc w:val="right"/>
              <w:rPr>
                <w:i/>
                <w:sz w:val="14"/>
              </w:rPr>
            </w:pPr>
          </w:p>
        </w:tc>
        <w:tc>
          <w:tcPr>
            <w:tcW w:w="2328" w:type="dxa"/>
            <w:gridSpan w:val="4"/>
            <w:tcBorders>
              <w:top w:val="single" w:sz="4" w:space="0" w:color="auto"/>
              <w:bottom w:val="single" w:sz="4" w:space="0" w:color="auto"/>
            </w:tcBorders>
            <w:shd w:val="clear" w:color="auto" w:fill="auto"/>
            <w:vAlign w:val="bottom"/>
          </w:tcPr>
          <w:p w14:paraId="44EF10E6" w14:textId="65226DF6" w:rsidR="00F262BF" w:rsidRPr="002923DE" w:rsidRDefault="00F262BF" w:rsidP="006B0884">
            <w:pPr>
              <w:spacing w:before="81" w:after="81" w:line="160" w:lineRule="exact"/>
              <w:ind w:right="43"/>
              <w:jc w:val="center"/>
              <w:rPr>
                <w:i/>
                <w:sz w:val="14"/>
              </w:rPr>
            </w:pPr>
            <w:r w:rsidRPr="006D799C">
              <w:rPr>
                <w:i/>
                <w:sz w:val="14"/>
              </w:rPr>
              <w:t>Représentation proportionnelle</w:t>
            </w:r>
          </w:p>
        </w:tc>
        <w:tc>
          <w:tcPr>
            <w:tcW w:w="102" w:type="dxa"/>
            <w:tcBorders>
              <w:top w:val="single" w:sz="4" w:space="0" w:color="auto"/>
            </w:tcBorders>
            <w:shd w:val="clear" w:color="auto" w:fill="auto"/>
            <w:noWrap/>
            <w:vAlign w:val="bottom"/>
            <w:hideMark/>
          </w:tcPr>
          <w:p w14:paraId="27D255B8" w14:textId="77777777" w:rsidR="00F262BF" w:rsidRPr="002923DE" w:rsidRDefault="00F262BF" w:rsidP="002923DE">
            <w:pPr>
              <w:spacing w:before="81" w:after="81" w:line="160" w:lineRule="exact"/>
              <w:ind w:right="43"/>
              <w:jc w:val="right"/>
              <w:rPr>
                <w:i/>
                <w:sz w:val="14"/>
              </w:rPr>
            </w:pPr>
          </w:p>
        </w:tc>
        <w:tc>
          <w:tcPr>
            <w:tcW w:w="2304" w:type="dxa"/>
            <w:gridSpan w:val="4"/>
            <w:tcBorders>
              <w:top w:val="single" w:sz="4" w:space="0" w:color="auto"/>
              <w:bottom w:val="single" w:sz="4" w:space="0" w:color="auto"/>
            </w:tcBorders>
            <w:shd w:val="clear" w:color="auto" w:fill="auto"/>
            <w:vAlign w:val="bottom"/>
          </w:tcPr>
          <w:p w14:paraId="2268163B" w14:textId="11AFCD6F" w:rsidR="00F262BF" w:rsidRPr="006D799C" w:rsidRDefault="00F262BF" w:rsidP="002923DE">
            <w:pPr>
              <w:spacing w:before="81" w:after="81" w:line="160" w:lineRule="exact"/>
              <w:ind w:right="43"/>
              <w:jc w:val="center"/>
              <w:rPr>
                <w:i/>
                <w:sz w:val="14"/>
              </w:rPr>
            </w:pPr>
            <w:r w:rsidRPr="006D799C">
              <w:rPr>
                <w:i/>
                <w:sz w:val="14"/>
              </w:rPr>
              <w:t>Assemblées de province – total</w:t>
            </w:r>
          </w:p>
        </w:tc>
      </w:tr>
      <w:tr w:rsidR="00F262BF" w:rsidRPr="002923DE" w14:paraId="2943496D" w14:textId="77777777" w:rsidTr="006B0884">
        <w:trPr>
          <w:cantSplit/>
          <w:tblHeader/>
        </w:trPr>
        <w:tc>
          <w:tcPr>
            <w:tcW w:w="1343" w:type="dxa"/>
            <w:vMerge/>
            <w:tcBorders>
              <w:bottom w:val="single" w:sz="12" w:space="0" w:color="auto"/>
            </w:tcBorders>
            <w:shd w:val="clear" w:color="auto" w:fill="auto"/>
            <w:noWrap/>
            <w:vAlign w:val="bottom"/>
            <w:hideMark/>
          </w:tcPr>
          <w:p w14:paraId="6E9DB477" w14:textId="058541F2" w:rsidR="00F262BF" w:rsidRPr="002923DE" w:rsidRDefault="00F262BF" w:rsidP="002923DE">
            <w:pPr>
              <w:spacing w:before="81" w:after="81" w:line="160" w:lineRule="exact"/>
              <w:ind w:right="40"/>
              <w:rPr>
                <w:i/>
                <w:sz w:val="14"/>
              </w:rPr>
            </w:pPr>
          </w:p>
        </w:tc>
        <w:tc>
          <w:tcPr>
            <w:tcW w:w="601" w:type="dxa"/>
            <w:tcBorders>
              <w:top w:val="single" w:sz="4" w:space="0" w:color="auto"/>
              <w:bottom w:val="single" w:sz="12" w:space="0" w:color="auto"/>
            </w:tcBorders>
            <w:shd w:val="clear" w:color="auto" w:fill="auto"/>
            <w:noWrap/>
            <w:vAlign w:val="bottom"/>
            <w:hideMark/>
          </w:tcPr>
          <w:p w14:paraId="33211C5D" w14:textId="1ECE8168" w:rsidR="00F262BF" w:rsidRPr="002923DE" w:rsidRDefault="00F262BF" w:rsidP="002923DE">
            <w:pPr>
              <w:spacing w:before="81" w:after="81" w:line="160" w:lineRule="exact"/>
              <w:ind w:right="43"/>
              <w:jc w:val="right"/>
              <w:rPr>
                <w:i/>
                <w:sz w:val="14"/>
              </w:rPr>
            </w:pPr>
            <w:r w:rsidRPr="006D799C">
              <w:rPr>
                <w:i/>
                <w:sz w:val="14"/>
              </w:rPr>
              <w:t>Hommes</w:t>
            </w:r>
          </w:p>
        </w:tc>
        <w:tc>
          <w:tcPr>
            <w:tcW w:w="602" w:type="dxa"/>
            <w:tcBorders>
              <w:top w:val="single" w:sz="4" w:space="0" w:color="auto"/>
              <w:bottom w:val="single" w:sz="12" w:space="0" w:color="auto"/>
            </w:tcBorders>
            <w:shd w:val="clear" w:color="auto" w:fill="auto"/>
            <w:noWrap/>
            <w:vAlign w:val="bottom"/>
            <w:hideMark/>
          </w:tcPr>
          <w:p w14:paraId="1849DB41" w14:textId="24C81057" w:rsidR="00F262BF" w:rsidRPr="002923DE" w:rsidRDefault="00F262BF" w:rsidP="002923DE">
            <w:pPr>
              <w:spacing w:before="81" w:after="81" w:line="160" w:lineRule="exact"/>
              <w:ind w:right="43"/>
              <w:jc w:val="right"/>
              <w:rPr>
                <w:i/>
                <w:sz w:val="14"/>
              </w:rPr>
            </w:pPr>
            <w:r w:rsidRPr="006D799C">
              <w:rPr>
                <w:i/>
                <w:sz w:val="14"/>
              </w:rPr>
              <w:t>Femmes</w:t>
            </w:r>
          </w:p>
        </w:tc>
        <w:tc>
          <w:tcPr>
            <w:tcW w:w="435" w:type="dxa"/>
            <w:tcBorders>
              <w:top w:val="single" w:sz="4" w:space="0" w:color="auto"/>
              <w:bottom w:val="single" w:sz="12" w:space="0" w:color="auto"/>
            </w:tcBorders>
            <w:shd w:val="clear" w:color="auto" w:fill="auto"/>
            <w:noWrap/>
            <w:vAlign w:val="bottom"/>
            <w:hideMark/>
          </w:tcPr>
          <w:p w14:paraId="646CFA51" w14:textId="77777777" w:rsidR="00F262BF" w:rsidRPr="002923DE" w:rsidRDefault="00F262BF" w:rsidP="002923DE">
            <w:pPr>
              <w:spacing w:before="81" w:after="81" w:line="160" w:lineRule="exact"/>
              <w:ind w:right="43"/>
              <w:jc w:val="right"/>
              <w:rPr>
                <w:i/>
                <w:sz w:val="14"/>
              </w:rPr>
            </w:pPr>
            <w:r w:rsidRPr="006D799C">
              <w:rPr>
                <w:i/>
                <w:sz w:val="14"/>
              </w:rPr>
              <w:t>Total</w:t>
            </w:r>
          </w:p>
        </w:tc>
        <w:tc>
          <w:tcPr>
            <w:tcW w:w="768" w:type="dxa"/>
            <w:tcBorders>
              <w:top w:val="single" w:sz="4" w:space="0" w:color="auto"/>
              <w:bottom w:val="single" w:sz="12" w:space="0" w:color="auto"/>
            </w:tcBorders>
            <w:shd w:val="clear" w:color="auto" w:fill="auto"/>
            <w:noWrap/>
            <w:vAlign w:val="bottom"/>
            <w:hideMark/>
          </w:tcPr>
          <w:p w14:paraId="43CBEDFC" w14:textId="6C6E2C0E" w:rsidR="00F262BF" w:rsidRPr="002923DE" w:rsidRDefault="00F262BF" w:rsidP="002923DE">
            <w:pPr>
              <w:spacing w:before="81" w:after="81" w:line="160" w:lineRule="exact"/>
              <w:ind w:right="43"/>
              <w:jc w:val="right"/>
              <w:rPr>
                <w:i/>
                <w:sz w:val="14"/>
              </w:rPr>
            </w:pPr>
            <w:r w:rsidRPr="006D799C">
              <w:rPr>
                <w:i/>
                <w:sz w:val="14"/>
              </w:rPr>
              <w:t>Femmes %</w:t>
            </w:r>
          </w:p>
        </w:tc>
        <w:tc>
          <w:tcPr>
            <w:tcW w:w="601" w:type="dxa"/>
            <w:gridSpan w:val="2"/>
            <w:tcBorders>
              <w:bottom w:val="single" w:sz="12" w:space="0" w:color="auto"/>
            </w:tcBorders>
            <w:shd w:val="clear" w:color="auto" w:fill="auto"/>
            <w:noWrap/>
            <w:vAlign w:val="bottom"/>
            <w:hideMark/>
          </w:tcPr>
          <w:p w14:paraId="0175C05B" w14:textId="1E17BD8C" w:rsidR="00F262BF" w:rsidRPr="002923DE" w:rsidRDefault="00F262BF" w:rsidP="002923DE">
            <w:pPr>
              <w:spacing w:before="81" w:after="81" w:line="160" w:lineRule="exact"/>
              <w:ind w:right="43"/>
              <w:jc w:val="right"/>
              <w:rPr>
                <w:i/>
                <w:sz w:val="14"/>
              </w:rPr>
            </w:pPr>
            <w:r w:rsidRPr="006D799C">
              <w:rPr>
                <w:i/>
                <w:sz w:val="14"/>
              </w:rPr>
              <w:t>Hommes</w:t>
            </w:r>
          </w:p>
        </w:tc>
        <w:tc>
          <w:tcPr>
            <w:tcW w:w="602" w:type="dxa"/>
            <w:tcBorders>
              <w:bottom w:val="single" w:sz="12" w:space="0" w:color="auto"/>
            </w:tcBorders>
            <w:shd w:val="clear" w:color="auto" w:fill="auto"/>
            <w:noWrap/>
            <w:vAlign w:val="bottom"/>
            <w:hideMark/>
          </w:tcPr>
          <w:p w14:paraId="1D611470" w14:textId="47FA1642" w:rsidR="00F262BF" w:rsidRPr="002923DE" w:rsidRDefault="00F262BF" w:rsidP="002923DE">
            <w:pPr>
              <w:spacing w:before="81" w:after="81" w:line="160" w:lineRule="exact"/>
              <w:ind w:right="43"/>
              <w:jc w:val="right"/>
              <w:rPr>
                <w:i/>
                <w:sz w:val="14"/>
              </w:rPr>
            </w:pPr>
            <w:r w:rsidRPr="006D799C">
              <w:rPr>
                <w:i/>
                <w:sz w:val="14"/>
              </w:rPr>
              <w:t>Femmes</w:t>
            </w:r>
          </w:p>
        </w:tc>
        <w:tc>
          <w:tcPr>
            <w:tcW w:w="459" w:type="dxa"/>
            <w:tcBorders>
              <w:bottom w:val="single" w:sz="12" w:space="0" w:color="auto"/>
            </w:tcBorders>
            <w:shd w:val="clear" w:color="auto" w:fill="auto"/>
            <w:noWrap/>
            <w:vAlign w:val="bottom"/>
            <w:hideMark/>
          </w:tcPr>
          <w:p w14:paraId="3059DB11" w14:textId="77777777" w:rsidR="00F262BF" w:rsidRPr="002923DE" w:rsidRDefault="00F262BF" w:rsidP="002923DE">
            <w:pPr>
              <w:spacing w:before="81" w:after="81" w:line="160" w:lineRule="exact"/>
              <w:ind w:right="43"/>
              <w:jc w:val="right"/>
              <w:rPr>
                <w:i/>
                <w:sz w:val="14"/>
              </w:rPr>
            </w:pPr>
            <w:r w:rsidRPr="006D799C">
              <w:rPr>
                <w:i/>
                <w:sz w:val="14"/>
              </w:rPr>
              <w:t>Total</w:t>
            </w:r>
          </w:p>
        </w:tc>
        <w:tc>
          <w:tcPr>
            <w:tcW w:w="744" w:type="dxa"/>
            <w:tcBorders>
              <w:bottom w:val="single" w:sz="12" w:space="0" w:color="auto"/>
            </w:tcBorders>
            <w:shd w:val="clear" w:color="auto" w:fill="auto"/>
            <w:noWrap/>
            <w:vAlign w:val="bottom"/>
            <w:hideMark/>
          </w:tcPr>
          <w:p w14:paraId="0235DA02" w14:textId="5536E2A9" w:rsidR="00F262BF" w:rsidRPr="002923DE" w:rsidRDefault="00F262BF" w:rsidP="002923DE">
            <w:pPr>
              <w:spacing w:before="81" w:after="81" w:line="160" w:lineRule="exact"/>
              <w:ind w:right="43"/>
              <w:jc w:val="right"/>
              <w:rPr>
                <w:i/>
                <w:sz w:val="14"/>
              </w:rPr>
            </w:pPr>
            <w:r w:rsidRPr="006D799C">
              <w:rPr>
                <w:i/>
                <w:sz w:val="14"/>
              </w:rPr>
              <w:t>Femmes %</w:t>
            </w:r>
          </w:p>
        </w:tc>
        <w:tc>
          <w:tcPr>
            <w:tcW w:w="601" w:type="dxa"/>
            <w:gridSpan w:val="2"/>
            <w:tcBorders>
              <w:bottom w:val="single" w:sz="12" w:space="0" w:color="auto"/>
            </w:tcBorders>
            <w:shd w:val="clear" w:color="auto" w:fill="auto"/>
            <w:noWrap/>
            <w:vAlign w:val="bottom"/>
            <w:hideMark/>
          </w:tcPr>
          <w:p w14:paraId="66F92ABF" w14:textId="1152D679" w:rsidR="00F262BF" w:rsidRPr="002923DE" w:rsidRDefault="00F262BF" w:rsidP="002923DE">
            <w:pPr>
              <w:spacing w:before="81" w:after="81" w:line="160" w:lineRule="exact"/>
              <w:ind w:right="43"/>
              <w:jc w:val="right"/>
              <w:rPr>
                <w:i/>
                <w:sz w:val="14"/>
              </w:rPr>
            </w:pPr>
            <w:r w:rsidRPr="006D799C">
              <w:rPr>
                <w:i/>
                <w:sz w:val="14"/>
              </w:rPr>
              <w:t>Hommes</w:t>
            </w:r>
          </w:p>
        </w:tc>
        <w:tc>
          <w:tcPr>
            <w:tcW w:w="602" w:type="dxa"/>
            <w:tcBorders>
              <w:bottom w:val="single" w:sz="12" w:space="0" w:color="auto"/>
            </w:tcBorders>
            <w:shd w:val="clear" w:color="auto" w:fill="auto"/>
            <w:noWrap/>
            <w:vAlign w:val="bottom"/>
            <w:hideMark/>
          </w:tcPr>
          <w:p w14:paraId="7FE9C36E" w14:textId="5E05DCB2" w:rsidR="00F262BF" w:rsidRPr="002923DE" w:rsidRDefault="00F262BF" w:rsidP="002923DE">
            <w:pPr>
              <w:spacing w:before="81" w:after="81" w:line="160" w:lineRule="exact"/>
              <w:ind w:right="43"/>
              <w:jc w:val="right"/>
              <w:rPr>
                <w:i/>
                <w:sz w:val="14"/>
              </w:rPr>
            </w:pPr>
            <w:r w:rsidRPr="006D799C">
              <w:rPr>
                <w:i/>
                <w:sz w:val="14"/>
              </w:rPr>
              <w:t>Femmes</w:t>
            </w:r>
          </w:p>
        </w:tc>
        <w:tc>
          <w:tcPr>
            <w:tcW w:w="465" w:type="dxa"/>
            <w:tcBorders>
              <w:bottom w:val="single" w:sz="12" w:space="0" w:color="auto"/>
            </w:tcBorders>
            <w:shd w:val="clear" w:color="auto" w:fill="auto"/>
            <w:noWrap/>
            <w:vAlign w:val="bottom"/>
            <w:hideMark/>
          </w:tcPr>
          <w:p w14:paraId="45FB4A8C" w14:textId="77777777" w:rsidR="00F262BF" w:rsidRPr="002923DE" w:rsidRDefault="00F262BF" w:rsidP="002923DE">
            <w:pPr>
              <w:spacing w:before="81" w:after="81" w:line="160" w:lineRule="exact"/>
              <w:ind w:right="43"/>
              <w:jc w:val="right"/>
              <w:rPr>
                <w:i/>
                <w:sz w:val="14"/>
              </w:rPr>
            </w:pPr>
            <w:r w:rsidRPr="006D799C">
              <w:rPr>
                <w:i/>
                <w:sz w:val="14"/>
              </w:rPr>
              <w:t>Total</w:t>
            </w:r>
          </w:p>
        </w:tc>
        <w:tc>
          <w:tcPr>
            <w:tcW w:w="738" w:type="dxa"/>
            <w:tcBorders>
              <w:bottom w:val="single" w:sz="12" w:space="0" w:color="auto"/>
            </w:tcBorders>
            <w:shd w:val="clear" w:color="auto" w:fill="auto"/>
            <w:noWrap/>
            <w:vAlign w:val="bottom"/>
            <w:hideMark/>
          </w:tcPr>
          <w:p w14:paraId="5467B2CD" w14:textId="3609063A" w:rsidR="00F262BF" w:rsidRPr="006D799C" w:rsidRDefault="00F262BF" w:rsidP="002923DE">
            <w:pPr>
              <w:spacing w:before="81" w:after="81" w:line="160" w:lineRule="exact"/>
              <w:ind w:right="43"/>
              <w:jc w:val="right"/>
              <w:rPr>
                <w:i/>
                <w:sz w:val="14"/>
              </w:rPr>
            </w:pPr>
            <w:r w:rsidRPr="006D799C">
              <w:rPr>
                <w:i/>
                <w:sz w:val="14"/>
              </w:rPr>
              <w:t>Femmes %</w:t>
            </w:r>
          </w:p>
        </w:tc>
      </w:tr>
      <w:tr w:rsidR="006B0884" w:rsidRPr="002923DE" w14:paraId="0EDED8B9" w14:textId="77777777" w:rsidTr="006B0884">
        <w:trPr>
          <w:cantSplit/>
          <w:trHeight w:hRule="exact" w:val="115"/>
          <w:tblHeader/>
        </w:trPr>
        <w:tc>
          <w:tcPr>
            <w:tcW w:w="1343" w:type="dxa"/>
            <w:tcBorders>
              <w:top w:val="single" w:sz="12" w:space="0" w:color="auto"/>
            </w:tcBorders>
            <w:shd w:val="clear" w:color="auto" w:fill="auto"/>
            <w:noWrap/>
            <w:vAlign w:val="bottom"/>
          </w:tcPr>
          <w:p w14:paraId="43C28D0B" w14:textId="77777777" w:rsidR="002923DE" w:rsidRPr="002923DE" w:rsidRDefault="002923DE" w:rsidP="002923DE">
            <w:pPr>
              <w:spacing w:before="40" w:after="40" w:line="210" w:lineRule="exact"/>
              <w:ind w:right="40"/>
              <w:rPr>
                <w:sz w:val="17"/>
              </w:rPr>
            </w:pPr>
          </w:p>
        </w:tc>
        <w:tc>
          <w:tcPr>
            <w:tcW w:w="601" w:type="dxa"/>
            <w:tcBorders>
              <w:top w:val="single" w:sz="12" w:space="0" w:color="auto"/>
            </w:tcBorders>
            <w:shd w:val="clear" w:color="auto" w:fill="auto"/>
            <w:noWrap/>
            <w:vAlign w:val="bottom"/>
          </w:tcPr>
          <w:p w14:paraId="19A9B970" w14:textId="77777777" w:rsidR="002923DE" w:rsidRPr="002923DE" w:rsidRDefault="002923DE" w:rsidP="002923DE">
            <w:pPr>
              <w:spacing w:before="40" w:after="40" w:line="210" w:lineRule="exact"/>
              <w:ind w:right="43"/>
              <w:jc w:val="right"/>
              <w:rPr>
                <w:sz w:val="17"/>
              </w:rPr>
            </w:pPr>
          </w:p>
        </w:tc>
        <w:tc>
          <w:tcPr>
            <w:tcW w:w="602" w:type="dxa"/>
            <w:tcBorders>
              <w:top w:val="single" w:sz="12" w:space="0" w:color="auto"/>
            </w:tcBorders>
            <w:shd w:val="clear" w:color="auto" w:fill="auto"/>
            <w:noWrap/>
            <w:vAlign w:val="bottom"/>
          </w:tcPr>
          <w:p w14:paraId="1F3BBA62" w14:textId="77777777" w:rsidR="002923DE" w:rsidRPr="002923DE" w:rsidRDefault="002923DE" w:rsidP="002923DE">
            <w:pPr>
              <w:spacing w:before="40" w:after="40" w:line="210" w:lineRule="exact"/>
              <w:ind w:right="43"/>
              <w:jc w:val="right"/>
              <w:rPr>
                <w:sz w:val="17"/>
              </w:rPr>
            </w:pPr>
          </w:p>
        </w:tc>
        <w:tc>
          <w:tcPr>
            <w:tcW w:w="435" w:type="dxa"/>
            <w:tcBorders>
              <w:top w:val="single" w:sz="12" w:space="0" w:color="auto"/>
            </w:tcBorders>
            <w:shd w:val="clear" w:color="auto" w:fill="auto"/>
            <w:noWrap/>
            <w:vAlign w:val="bottom"/>
          </w:tcPr>
          <w:p w14:paraId="5169FA06" w14:textId="77777777" w:rsidR="002923DE" w:rsidRPr="002923DE" w:rsidRDefault="002923DE" w:rsidP="002923DE">
            <w:pPr>
              <w:spacing w:before="40" w:after="40" w:line="210" w:lineRule="exact"/>
              <w:ind w:right="43"/>
              <w:jc w:val="right"/>
              <w:rPr>
                <w:sz w:val="17"/>
              </w:rPr>
            </w:pPr>
          </w:p>
        </w:tc>
        <w:tc>
          <w:tcPr>
            <w:tcW w:w="768" w:type="dxa"/>
            <w:tcBorders>
              <w:top w:val="single" w:sz="12" w:space="0" w:color="auto"/>
            </w:tcBorders>
            <w:shd w:val="clear" w:color="auto" w:fill="auto"/>
            <w:noWrap/>
            <w:vAlign w:val="bottom"/>
          </w:tcPr>
          <w:p w14:paraId="69A98966" w14:textId="77777777" w:rsidR="002923DE" w:rsidRPr="002923DE" w:rsidRDefault="002923DE" w:rsidP="002923DE">
            <w:pPr>
              <w:spacing w:before="40" w:after="40" w:line="210" w:lineRule="exact"/>
              <w:ind w:right="43"/>
              <w:jc w:val="right"/>
              <w:rPr>
                <w:sz w:val="17"/>
              </w:rPr>
            </w:pPr>
          </w:p>
        </w:tc>
        <w:tc>
          <w:tcPr>
            <w:tcW w:w="601" w:type="dxa"/>
            <w:gridSpan w:val="2"/>
            <w:tcBorders>
              <w:top w:val="single" w:sz="12" w:space="0" w:color="auto"/>
            </w:tcBorders>
            <w:shd w:val="clear" w:color="auto" w:fill="auto"/>
            <w:noWrap/>
            <w:vAlign w:val="bottom"/>
          </w:tcPr>
          <w:p w14:paraId="28090A5D" w14:textId="77777777" w:rsidR="002923DE" w:rsidRPr="002923DE" w:rsidRDefault="002923DE" w:rsidP="002923DE">
            <w:pPr>
              <w:spacing w:before="40" w:after="40" w:line="210" w:lineRule="exact"/>
              <w:ind w:right="43"/>
              <w:jc w:val="right"/>
              <w:rPr>
                <w:sz w:val="17"/>
              </w:rPr>
            </w:pPr>
          </w:p>
        </w:tc>
        <w:tc>
          <w:tcPr>
            <w:tcW w:w="602" w:type="dxa"/>
            <w:tcBorders>
              <w:top w:val="single" w:sz="12" w:space="0" w:color="auto"/>
            </w:tcBorders>
            <w:shd w:val="clear" w:color="auto" w:fill="auto"/>
            <w:noWrap/>
            <w:vAlign w:val="bottom"/>
          </w:tcPr>
          <w:p w14:paraId="7DDF525F" w14:textId="77777777" w:rsidR="002923DE" w:rsidRPr="002923DE" w:rsidRDefault="002923DE" w:rsidP="002923DE">
            <w:pPr>
              <w:spacing w:before="40" w:after="40" w:line="210" w:lineRule="exact"/>
              <w:ind w:right="43"/>
              <w:jc w:val="right"/>
              <w:rPr>
                <w:sz w:val="17"/>
              </w:rPr>
            </w:pPr>
          </w:p>
        </w:tc>
        <w:tc>
          <w:tcPr>
            <w:tcW w:w="459" w:type="dxa"/>
            <w:tcBorders>
              <w:top w:val="single" w:sz="12" w:space="0" w:color="auto"/>
            </w:tcBorders>
            <w:shd w:val="clear" w:color="auto" w:fill="auto"/>
            <w:noWrap/>
            <w:vAlign w:val="bottom"/>
          </w:tcPr>
          <w:p w14:paraId="7B67F660" w14:textId="77777777" w:rsidR="002923DE" w:rsidRPr="002923DE" w:rsidRDefault="002923DE" w:rsidP="002923DE">
            <w:pPr>
              <w:spacing w:before="40" w:after="40" w:line="210" w:lineRule="exact"/>
              <w:ind w:right="43"/>
              <w:jc w:val="right"/>
              <w:rPr>
                <w:sz w:val="17"/>
              </w:rPr>
            </w:pPr>
          </w:p>
        </w:tc>
        <w:tc>
          <w:tcPr>
            <w:tcW w:w="744" w:type="dxa"/>
            <w:tcBorders>
              <w:top w:val="single" w:sz="12" w:space="0" w:color="auto"/>
            </w:tcBorders>
            <w:shd w:val="clear" w:color="auto" w:fill="auto"/>
            <w:noWrap/>
            <w:vAlign w:val="bottom"/>
          </w:tcPr>
          <w:p w14:paraId="5E63C86B" w14:textId="77777777" w:rsidR="002923DE" w:rsidRPr="002923DE" w:rsidRDefault="002923DE" w:rsidP="002923DE">
            <w:pPr>
              <w:spacing w:before="40" w:after="40" w:line="210" w:lineRule="exact"/>
              <w:ind w:right="43"/>
              <w:jc w:val="right"/>
              <w:rPr>
                <w:sz w:val="17"/>
              </w:rPr>
            </w:pPr>
          </w:p>
        </w:tc>
        <w:tc>
          <w:tcPr>
            <w:tcW w:w="601" w:type="dxa"/>
            <w:gridSpan w:val="2"/>
            <w:tcBorders>
              <w:top w:val="single" w:sz="12" w:space="0" w:color="auto"/>
            </w:tcBorders>
            <w:shd w:val="clear" w:color="auto" w:fill="auto"/>
            <w:noWrap/>
            <w:vAlign w:val="bottom"/>
          </w:tcPr>
          <w:p w14:paraId="350CA157" w14:textId="77777777" w:rsidR="002923DE" w:rsidRPr="002923DE" w:rsidRDefault="002923DE" w:rsidP="002923DE">
            <w:pPr>
              <w:spacing w:before="40" w:after="40" w:line="210" w:lineRule="exact"/>
              <w:ind w:right="43"/>
              <w:jc w:val="right"/>
              <w:rPr>
                <w:sz w:val="17"/>
              </w:rPr>
            </w:pPr>
          </w:p>
        </w:tc>
        <w:tc>
          <w:tcPr>
            <w:tcW w:w="602" w:type="dxa"/>
            <w:tcBorders>
              <w:top w:val="single" w:sz="12" w:space="0" w:color="auto"/>
            </w:tcBorders>
            <w:shd w:val="clear" w:color="auto" w:fill="auto"/>
            <w:noWrap/>
            <w:vAlign w:val="bottom"/>
          </w:tcPr>
          <w:p w14:paraId="409652BC" w14:textId="77777777" w:rsidR="002923DE" w:rsidRPr="002923DE" w:rsidRDefault="002923DE" w:rsidP="002923DE">
            <w:pPr>
              <w:spacing w:before="40" w:after="40" w:line="210" w:lineRule="exact"/>
              <w:ind w:right="43"/>
              <w:jc w:val="right"/>
              <w:rPr>
                <w:sz w:val="17"/>
              </w:rPr>
            </w:pPr>
          </w:p>
        </w:tc>
        <w:tc>
          <w:tcPr>
            <w:tcW w:w="465" w:type="dxa"/>
            <w:tcBorders>
              <w:top w:val="single" w:sz="12" w:space="0" w:color="auto"/>
            </w:tcBorders>
            <w:shd w:val="clear" w:color="auto" w:fill="auto"/>
            <w:noWrap/>
            <w:vAlign w:val="bottom"/>
          </w:tcPr>
          <w:p w14:paraId="61F0BEC0" w14:textId="77777777" w:rsidR="002923DE" w:rsidRPr="002923DE" w:rsidRDefault="002923DE" w:rsidP="002923DE">
            <w:pPr>
              <w:spacing w:before="40" w:after="40" w:line="210" w:lineRule="exact"/>
              <w:ind w:right="43"/>
              <w:jc w:val="right"/>
              <w:rPr>
                <w:sz w:val="17"/>
              </w:rPr>
            </w:pPr>
          </w:p>
        </w:tc>
        <w:tc>
          <w:tcPr>
            <w:tcW w:w="738" w:type="dxa"/>
            <w:tcBorders>
              <w:top w:val="single" w:sz="12" w:space="0" w:color="auto"/>
            </w:tcBorders>
            <w:shd w:val="clear" w:color="auto" w:fill="auto"/>
            <w:noWrap/>
            <w:vAlign w:val="bottom"/>
          </w:tcPr>
          <w:p w14:paraId="6BD2BE63" w14:textId="77777777" w:rsidR="002923DE" w:rsidRPr="002923DE" w:rsidRDefault="002923DE" w:rsidP="002923DE">
            <w:pPr>
              <w:spacing w:before="40" w:after="40" w:line="210" w:lineRule="exact"/>
              <w:ind w:right="43"/>
              <w:jc w:val="right"/>
              <w:rPr>
                <w:sz w:val="17"/>
              </w:rPr>
            </w:pPr>
          </w:p>
        </w:tc>
      </w:tr>
      <w:tr w:rsidR="002923DE" w:rsidRPr="002923DE" w14:paraId="17AFF007" w14:textId="77777777" w:rsidTr="00F262BF">
        <w:trPr>
          <w:cantSplit/>
        </w:trPr>
        <w:tc>
          <w:tcPr>
            <w:tcW w:w="1343" w:type="dxa"/>
            <w:shd w:val="clear" w:color="auto" w:fill="auto"/>
            <w:noWrap/>
            <w:hideMark/>
          </w:tcPr>
          <w:p w14:paraId="1564A41B" w14:textId="77777777" w:rsidR="00F67997" w:rsidRPr="002923DE" w:rsidRDefault="00F67997" w:rsidP="00F262BF">
            <w:pPr>
              <w:tabs>
                <w:tab w:val="left" w:pos="288"/>
                <w:tab w:val="left" w:pos="576"/>
                <w:tab w:val="left" w:pos="864"/>
                <w:tab w:val="left" w:pos="1152"/>
              </w:tabs>
              <w:spacing w:before="40" w:after="40" w:line="210" w:lineRule="exact"/>
              <w:ind w:right="40"/>
              <w:rPr>
                <w:sz w:val="17"/>
              </w:rPr>
            </w:pPr>
            <w:r w:rsidRPr="002923DE">
              <w:rPr>
                <w:sz w:val="17"/>
              </w:rPr>
              <w:t>Kochi</w:t>
            </w:r>
          </w:p>
        </w:tc>
        <w:tc>
          <w:tcPr>
            <w:tcW w:w="601" w:type="dxa"/>
            <w:shd w:val="clear" w:color="auto" w:fill="auto"/>
            <w:noWrap/>
            <w:vAlign w:val="bottom"/>
            <w:hideMark/>
          </w:tcPr>
          <w:p w14:paraId="50F85A8D" w14:textId="77777777" w:rsidR="00F67997" w:rsidRPr="002923DE" w:rsidRDefault="00F67997" w:rsidP="002923DE">
            <w:pPr>
              <w:tabs>
                <w:tab w:val="left" w:pos="288"/>
                <w:tab w:val="left" w:pos="576"/>
                <w:tab w:val="left" w:pos="864"/>
                <w:tab w:val="left" w:pos="1152"/>
              </w:tabs>
              <w:spacing w:before="40" w:after="40" w:line="210" w:lineRule="exact"/>
              <w:ind w:right="43"/>
              <w:jc w:val="right"/>
              <w:rPr>
                <w:sz w:val="17"/>
              </w:rPr>
            </w:pPr>
            <w:r w:rsidRPr="006D799C">
              <w:rPr>
                <w:sz w:val="17"/>
              </w:rPr>
              <w:t>54</w:t>
            </w:r>
          </w:p>
        </w:tc>
        <w:tc>
          <w:tcPr>
            <w:tcW w:w="602" w:type="dxa"/>
            <w:shd w:val="clear" w:color="auto" w:fill="auto"/>
            <w:noWrap/>
            <w:vAlign w:val="bottom"/>
            <w:hideMark/>
          </w:tcPr>
          <w:p w14:paraId="62B6BCA5" w14:textId="77777777" w:rsidR="00F67997" w:rsidRPr="002923DE" w:rsidRDefault="00F67997" w:rsidP="002923DE">
            <w:pPr>
              <w:tabs>
                <w:tab w:val="left" w:pos="288"/>
                <w:tab w:val="left" w:pos="576"/>
                <w:tab w:val="left" w:pos="864"/>
                <w:tab w:val="left" w:pos="1152"/>
              </w:tabs>
              <w:spacing w:before="40" w:after="40" w:line="210" w:lineRule="exact"/>
              <w:ind w:right="43"/>
              <w:jc w:val="right"/>
              <w:rPr>
                <w:sz w:val="17"/>
              </w:rPr>
            </w:pPr>
            <w:r w:rsidRPr="006D799C">
              <w:rPr>
                <w:sz w:val="17"/>
              </w:rPr>
              <w:t>2</w:t>
            </w:r>
          </w:p>
        </w:tc>
        <w:tc>
          <w:tcPr>
            <w:tcW w:w="435" w:type="dxa"/>
            <w:shd w:val="clear" w:color="auto" w:fill="auto"/>
            <w:noWrap/>
            <w:vAlign w:val="bottom"/>
            <w:hideMark/>
          </w:tcPr>
          <w:p w14:paraId="176FF596" w14:textId="77777777" w:rsidR="00F67997" w:rsidRPr="002923DE" w:rsidRDefault="00F67997" w:rsidP="002923DE">
            <w:pPr>
              <w:tabs>
                <w:tab w:val="left" w:pos="288"/>
                <w:tab w:val="left" w:pos="576"/>
                <w:tab w:val="left" w:pos="864"/>
                <w:tab w:val="left" w:pos="1152"/>
              </w:tabs>
              <w:spacing w:before="40" w:after="40" w:line="210" w:lineRule="exact"/>
              <w:ind w:right="43"/>
              <w:jc w:val="right"/>
              <w:rPr>
                <w:sz w:val="17"/>
              </w:rPr>
            </w:pPr>
            <w:r w:rsidRPr="006D799C">
              <w:rPr>
                <w:sz w:val="17"/>
              </w:rPr>
              <w:t>56</w:t>
            </w:r>
          </w:p>
        </w:tc>
        <w:tc>
          <w:tcPr>
            <w:tcW w:w="768" w:type="dxa"/>
            <w:shd w:val="clear" w:color="auto" w:fill="auto"/>
            <w:noWrap/>
            <w:vAlign w:val="bottom"/>
            <w:hideMark/>
          </w:tcPr>
          <w:p w14:paraId="3D2D47B2" w14:textId="77777777" w:rsidR="00F67997" w:rsidRPr="002923DE" w:rsidRDefault="00F67997" w:rsidP="002923DE">
            <w:pPr>
              <w:tabs>
                <w:tab w:val="left" w:pos="288"/>
                <w:tab w:val="left" w:pos="576"/>
                <w:tab w:val="left" w:pos="864"/>
                <w:tab w:val="left" w:pos="1152"/>
              </w:tabs>
              <w:spacing w:before="40" w:after="40" w:line="210" w:lineRule="exact"/>
              <w:ind w:right="43"/>
              <w:jc w:val="right"/>
              <w:rPr>
                <w:sz w:val="17"/>
              </w:rPr>
            </w:pPr>
            <w:r w:rsidRPr="006D799C">
              <w:rPr>
                <w:sz w:val="17"/>
              </w:rPr>
              <w:t>3</w:t>
            </w:r>
            <w:r w:rsidRPr="002923DE">
              <w:rPr>
                <w:sz w:val="17"/>
              </w:rPr>
              <w:t>,</w:t>
            </w:r>
            <w:r w:rsidRPr="006D799C">
              <w:rPr>
                <w:sz w:val="17"/>
              </w:rPr>
              <w:t>6</w:t>
            </w:r>
          </w:p>
        </w:tc>
        <w:tc>
          <w:tcPr>
            <w:tcW w:w="601" w:type="dxa"/>
            <w:gridSpan w:val="2"/>
            <w:shd w:val="clear" w:color="auto" w:fill="auto"/>
            <w:noWrap/>
            <w:vAlign w:val="bottom"/>
            <w:hideMark/>
          </w:tcPr>
          <w:p w14:paraId="0D244717" w14:textId="77777777" w:rsidR="00F67997" w:rsidRPr="002923DE" w:rsidRDefault="00F67997" w:rsidP="002923DE">
            <w:pPr>
              <w:tabs>
                <w:tab w:val="left" w:pos="288"/>
                <w:tab w:val="left" w:pos="576"/>
                <w:tab w:val="left" w:pos="864"/>
                <w:tab w:val="left" w:pos="1152"/>
              </w:tabs>
              <w:spacing w:before="40" w:after="40" w:line="210" w:lineRule="exact"/>
              <w:ind w:right="43"/>
              <w:jc w:val="right"/>
              <w:rPr>
                <w:sz w:val="17"/>
              </w:rPr>
            </w:pPr>
            <w:r w:rsidRPr="006D799C">
              <w:rPr>
                <w:sz w:val="17"/>
              </w:rPr>
              <w:t>6</w:t>
            </w:r>
          </w:p>
        </w:tc>
        <w:tc>
          <w:tcPr>
            <w:tcW w:w="602" w:type="dxa"/>
            <w:shd w:val="clear" w:color="auto" w:fill="auto"/>
            <w:noWrap/>
            <w:vAlign w:val="bottom"/>
            <w:hideMark/>
          </w:tcPr>
          <w:p w14:paraId="43C80583" w14:textId="77777777" w:rsidR="00F67997" w:rsidRPr="002923DE" w:rsidRDefault="00F67997" w:rsidP="002923DE">
            <w:pPr>
              <w:tabs>
                <w:tab w:val="left" w:pos="288"/>
                <w:tab w:val="left" w:pos="576"/>
                <w:tab w:val="left" w:pos="864"/>
                <w:tab w:val="left" w:pos="1152"/>
              </w:tabs>
              <w:spacing w:before="40" w:after="40" w:line="210" w:lineRule="exact"/>
              <w:ind w:right="43"/>
              <w:jc w:val="right"/>
              <w:rPr>
                <w:sz w:val="17"/>
              </w:rPr>
            </w:pPr>
            <w:r w:rsidRPr="006D799C">
              <w:rPr>
                <w:sz w:val="17"/>
              </w:rPr>
              <w:t>31</w:t>
            </w:r>
          </w:p>
        </w:tc>
        <w:tc>
          <w:tcPr>
            <w:tcW w:w="459" w:type="dxa"/>
            <w:shd w:val="clear" w:color="auto" w:fill="auto"/>
            <w:noWrap/>
            <w:vAlign w:val="bottom"/>
            <w:hideMark/>
          </w:tcPr>
          <w:p w14:paraId="6B88495B" w14:textId="77777777" w:rsidR="00F67997" w:rsidRPr="002923DE" w:rsidRDefault="00F67997" w:rsidP="002923DE">
            <w:pPr>
              <w:tabs>
                <w:tab w:val="left" w:pos="288"/>
                <w:tab w:val="left" w:pos="576"/>
                <w:tab w:val="left" w:pos="864"/>
                <w:tab w:val="left" w:pos="1152"/>
              </w:tabs>
              <w:spacing w:before="40" w:after="40" w:line="210" w:lineRule="exact"/>
              <w:ind w:right="43"/>
              <w:jc w:val="right"/>
              <w:rPr>
                <w:sz w:val="17"/>
              </w:rPr>
            </w:pPr>
            <w:r w:rsidRPr="006D799C">
              <w:rPr>
                <w:sz w:val="17"/>
              </w:rPr>
              <w:t>37</w:t>
            </w:r>
          </w:p>
        </w:tc>
        <w:tc>
          <w:tcPr>
            <w:tcW w:w="744" w:type="dxa"/>
            <w:shd w:val="clear" w:color="auto" w:fill="auto"/>
            <w:noWrap/>
            <w:vAlign w:val="bottom"/>
            <w:hideMark/>
          </w:tcPr>
          <w:p w14:paraId="66730EEF" w14:textId="77777777" w:rsidR="00F67997" w:rsidRPr="002923DE" w:rsidRDefault="00F67997" w:rsidP="002923DE">
            <w:pPr>
              <w:tabs>
                <w:tab w:val="left" w:pos="288"/>
                <w:tab w:val="left" w:pos="576"/>
                <w:tab w:val="left" w:pos="864"/>
                <w:tab w:val="left" w:pos="1152"/>
              </w:tabs>
              <w:spacing w:before="40" w:after="40" w:line="210" w:lineRule="exact"/>
              <w:ind w:right="43"/>
              <w:jc w:val="right"/>
              <w:rPr>
                <w:sz w:val="17"/>
              </w:rPr>
            </w:pPr>
            <w:r w:rsidRPr="006D799C">
              <w:rPr>
                <w:sz w:val="17"/>
              </w:rPr>
              <w:t>83</w:t>
            </w:r>
            <w:r w:rsidRPr="002923DE">
              <w:rPr>
                <w:sz w:val="17"/>
              </w:rPr>
              <w:t>,</w:t>
            </w:r>
            <w:r w:rsidRPr="006D799C">
              <w:rPr>
                <w:sz w:val="17"/>
              </w:rPr>
              <w:t>8</w:t>
            </w:r>
          </w:p>
        </w:tc>
        <w:tc>
          <w:tcPr>
            <w:tcW w:w="601" w:type="dxa"/>
            <w:gridSpan w:val="2"/>
            <w:shd w:val="clear" w:color="auto" w:fill="auto"/>
            <w:noWrap/>
            <w:vAlign w:val="bottom"/>
            <w:hideMark/>
          </w:tcPr>
          <w:p w14:paraId="6710CFCC" w14:textId="77777777" w:rsidR="00F67997" w:rsidRPr="002923DE" w:rsidRDefault="00F67997" w:rsidP="002923DE">
            <w:pPr>
              <w:tabs>
                <w:tab w:val="left" w:pos="288"/>
                <w:tab w:val="left" w:pos="576"/>
                <w:tab w:val="left" w:pos="864"/>
                <w:tab w:val="left" w:pos="1152"/>
              </w:tabs>
              <w:spacing w:before="40" w:after="40" w:line="210" w:lineRule="exact"/>
              <w:ind w:right="43"/>
              <w:jc w:val="right"/>
              <w:rPr>
                <w:sz w:val="17"/>
              </w:rPr>
            </w:pPr>
            <w:r w:rsidRPr="006D799C">
              <w:rPr>
                <w:sz w:val="17"/>
              </w:rPr>
              <w:t>60</w:t>
            </w:r>
          </w:p>
        </w:tc>
        <w:tc>
          <w:tcPr>
            <w:tcW w:w="602" w:type="dxa"/>
            <w:shd w:val="clear" w:color="auto" w:fill="auto"/>
            <w:noWrap/>
            <w:vAlign w:val="bottom"/>
            <w:hideMark/>
          </w:tcPr>
          <w:p w14:paraId="0B00B14F" w14:textId="77777777" w:rsidR="00F67997" w:rsidRPr="002923DE" w:rsidRDefault="00F67997" w:rsidP="002923DE">
            <w:pPr>
              <w:tabs>
                <w:tab w:val="left" w:pos="288"/>
                <w:tab w:val="left" w:pos="576"/>
                <w:tab w:val="left" w:pos="864"/>
                <w:tab w:val="left" w:pos="1152"/>
              </w:tabs>
              <w:spacing w:before="40" w:after="40" w:line="210" w:lineRule="exact"/>
              <w:ind w:right="43"/>
              <w:jc w:val="right"/>
              <w:rPr>
                <w:sz w:val="17"/>
              </w:rPr>
            </w:pPr>
            <w:r w:rsidRPr="006D799C">
              <w:rPr>
                <w:sz w:val="17"/>
              </w:rPr>
              <w:t>33</w:t>
            </w:r>
          </w:p>
        </w:tc>
        <w:tc>
          <w:tcPr>
            <w:tcW w:w="465" w:type="dxa"/>
            <w:shd w:val="clear" w:color="auto" w:fill="auto"/>
            <w:noWrap/>
            <w:vAlign w:val="bottom"/>
            <w:hideMark/>
          </w:tcPr>
          <w:p w14:paraId="349EE244" w14:textId="77777777" w:rsidR="00F67997" w:rsidRPr="002923DE" w:rsidRDefault="00F67997" w:rsidP="002923DE">
            <w:pPr>
              <w:tabs>
                <w:tab w:val="left" w:pos="288"/>
                <w:tab w:val="left" w:pos="576"/>
                <w:tab w:val="left" w:pos="864"/>
                <w:tab w:val="left" w:pos="1152"/>
              </w:tabs>
              <w:spacing w:before="40" w:after="40" w:line="210" w:lineRule="exact"/>
              <w:ind w:right="43"/>
              <w:jc w:val="right"/>
              <w:rPr>
                <w:sz w:val="17"/>
              </w:rPr>
            </w:pPr>
            <w:r w:rsidRPr="006D799C">
              <w:rPr>
                <w:sz w:val="17"/>
              </w:rPr>
              <w:t>93</w:t>
            </w:r>
          </w:p>
        </w:tc>
        <w:tc>
          <w:tcPr>
            <w:tcW w:w="738" w:type="dxa"/>
            <w:shd w:val="clear" w:color="auto" w:fill="auto"/>
            <w:noWrap/>
            <w:vAlign w:val="bottom"/>
            <w:hideMark/>
          </w:tcPr>
          <w:p w14:paraId="4E5B17E1" w14:textId="77777777" w:rsidR="00F67997" w:rsidRPr="002923DE" w:rsidRDefault="00F67997" w:rsidP="002923DE">
            <w:pPr>
              <w:tabs>
                <w:tab w:val="left" w:pos="288"/>
                <w:tab w:val="left" w:pos="576"/>
                <w:tab w:val="left" w:pos="864"/>
                <w:tab w:val="left" w:pos="1152"/>
              </w:tabs>
              <w:spacing w:before="40" w:after="40" w:line="210" w:lineRule="exact"/>
              <w:ind w:right="43"/>
              <w:jc w:val="right"/>
              <w:rPr>
                <w:sz w:val="17"/>
              </w:rPr>
            </w:pPr>
            <w:r w:rsidRPr="006D799C">
              <w:rPr>
                <w:sz w:val="17"/>
              </w:rPr>
              <w:t>35</w:t>
            </w:r>
            <w:r w:rsidRPr="002923DE">
              <w:rPr>
                <w:sz w:val="17"/>
              </w:rPr>
              <w:t>,</w:t>
            </w:r>
            <w:r w:rsidRPr="006D799C">
              <w:rPr>
                <w:sz w:val="17"/>
              </w:rPr>
              <w:t>5</w:t>
            </w:r>
          </w:p>
        </w:tc>
      </w:tr>
      <w:tr w:rsidR="002923DE" w:rsidRPr="002923DE" w14:paraId="227F1C85" w14:textId="77777777" w:rsidTr="00F262BF">
        <w:trPr>
          <w:cantSplit/>
        </w:trPr>
        <w:tc>
          <w:tcPr>
            <w:tcW w:w="1343" w:type="dxa"/>
            <w:shd w:val="clear" w:color="auto" w:fill="auto"/>
            <w:noWrap/>
            <w:hideMark/>
          </w:tcPr>
          <w:p w14:paraId="5397F57D" w14:textId="77777777" w:rsidR="00F67997" w:rsidRPr="002923DE" w:rsidRDefault="00F67997" w:rsidP="00F262BF">
            <w:pPr>
              <w:tabs>
                <w:tab w:val="left" w:pos="288"/>
                <w:tab w:val="left" w:pos="576"/>
                <w:tab w:val="left" w:pos="864"/>
                <w:tab w:val="left" w:pos="1152"/>
              </w:tabs>
              <w:spacing w:before="40" w:after="40" w:line="210" w:lineRule="exact"/>
              <w:ind w:right="40"/>
              <w:rPr>
                <w:sz w:val="17"/>
              </w:rPr>
            </w:pPr>
            <w:r w:rsidRPr="002923DE">
              <w:rPr>
                <w:sz w:val="17"/>
              </w:rPr>
              <w:t>Madhesh</w:t>
            </w:r>
          </w:p>
        </w:tc>
        <w:tc>
          <w:tcPr>
            <w:tcW w:w="601" w:type="dxa"/>
            <w:shd w:val="clear" w:color="auto" w:fill="auto"/>
            <w:noWrap/>
            <w:vAlign w:val="bottom"/>
            <w:hideMark/>
          </w:tcPr>
          <w:p w14:paraId="07B1980D" w14:textId="77777777" w:rsidR="00F67997" w:rsidRPr="002923DE" w:rsidRDefault="00F67997" w:rsidP="002923DE">
            <w:pPr>
              <w:tabs>
                <w:tab w:val="left" w:pos="288"/>
                <w:tab w:val="left" w:pos="576"/>
                <w:tab w:val="left" w:pos="864"/>
                <w:tab w:val="left" w:pos="1152"/>
              </w:tabs>
              <w:spacing w:before="40" w:after="40" w:line="210" w:lineRule="exact"/>
              <w:ind w:right="43"/>
              <w:jc w:val="right"/>
              <w:rPr>
                <w:sz w:val="17"/>
              </w:rPr>
            </w:pPr>
            <w:r w:rsidRPr="006D799C">
              <w:rPr>
                <w:sz w:val="17"/>
              </w:rPr>
              <w:t>60</w:t>
            </w:r>
          </w:p>
        </w:tc>
        <w:tc>
          <w:tcPr>
            <w:tcW w:w="602" w:type="dxa"/>
            <w:shd w:val="clear" w:color="auto" w:fill="auto"/>
            <w:noWrap/>
            <w:vAlign w:val="bottom"/>
            <w:hideMark/>
          </w:tcPr>
          <w:p w14:paraId="4322E3D1" w14:textId="77777777" w:rsidR="00F67997" w:rsidRPr="002923DE" w:rsidRDefault="00F67997" w:rsidP="002923DE">
            <w:pPr>
              <w:tabs>
                <w:tab w:val="left" w:pos="288"/>
                <w:tab w:val="left" w:pos="576"/>
                <w:tab w:val="left" w:pos="864"/>
                <w:tab w:val="left" w:pos="1152"/>
              </w:tabs>
              <w:spacing w:before="40" w:after="40" w:line="210" w:lineRule="exact"/>
              <w:ind w:right="43"/>
              <w:jc w:val="right"/>
              <w:rPr>
                <w:sz w:val="17"/>
              </w:rPr>
            </w:pPr>
            <w:r w:rsidRPr="006D799C">
              <w:rPr>
                <w:sz w:val="17"/>
              </w:rPr>
              <w:t>4</w:t>
            </w:r>
          </w:p>
        </w:tc>
        <w:tc>
          <w:tcPr>
            <w:tcW w:w="435" w:type="dxa"/>
            <w:shd w:val="clear" w:color="auto" w:fill="auto"/>
            <w:noWrap/>
            <w:vAlign w:val="bottom"/>
            <w:hideMark/>
          </w:tcPr>
          <w:p w14:paraId="2C8AB280" w14:textId="77777777" w:rsidR="00F67997" w:rsidRPr="002923DE" w:rsidRDefault="00F67997" w:rsidP="002923DE">
            <w:pPr>
              <w:tabs>
                <w:tab w:val="left" w:pos="288"/>
                <w:tab w:val="left" w:pos="576"/>
                <w:tab w:val="left" w:pos="864"/>
                <w:tab w:val="left" w:pos="1152"/>
              </w:tabs>
              <w:spacing w:before="40" w:after="40" w:line="210" w:lineRule="exact"/>
              <w:ind w:right="43"/>
              <w:jc w:val="right"/>
              <w:rPr>
                <w:sz w:val="17"/>
              </w:rPr>
            </w:pPr>
            <w:r w:rsidRPr="006D799C">
              <w:rPr>
                <w:sz w:val="17"/>
              </w:rPr>
              <w:t>64</w:t>
            </w:r>
          </w:p>
        </w:tc>
        <w:tc>
          <w:tcPr>
            <w:tcW w:w="768" w:type="dxa"/>
            <w:shd w:val="clear" w:color="auto" w:fill="auto"/>
            <w:noWrap/>
            <w:vAlign w:val="bottom"/>
            <w:hideMark/>
          </w:tcPr>
          <w:p w14:paraId="5FEEAFB7" w14:textId="77777777" w:rsidR="00F67997" w:rsidRPr="002923DE" w:rsidRDefault="00F67997" w:rsidP="002923DE">
            <w:pPr>
              <w:tabs>
                <w:tab w:val="left" w:pos="288"/>
                <w:tab w:val="left" w:pos="576"/>
                <w:tab w:val="left" w:pos="864"/>
                <w:tab w:val="left" w:pos="1152"/>
              </w:tabs>
              <w:spacing w:before="40" w:after="40" w:line="210" w:lineRule="exact"/>
              <w:ind w:right="43"/>
              <w:jc w:val="right"/>
              <w:rPr>
                <w:sz w:val="17"/>
              </w:rPr>
            </w:pPr>
            <w:r w:rsidRPr="006D799C">
              <w:rPr>
                <w:sz w:val="17"/>
              </w:rPr>
              <w:t>6</w:t>
            </w:r>
            <w:r w:rsidRPr="002923DE">
              <w:rPr>
                <w:sz w:val="17"/>
              </w:rPr>
              <w:t>,</w:t>
            </w:r>
            <w:r w:rsidRPr="006D799C">
              <w:rPr>
                <w:sz w:val="17"/>
              </w:rPr>
              <w:t>3</w:t>
            </w:r>
          </w:p>
        </w:tc>
        <w:tc>
          <w:tcPr>
            <w:tcW w:w="601" w:type="dxa"/>
            <w:gridSpan w:val="2"/>
            <w:shd w:val="clear" w:color="auto" w:fill="auto"/>
            <w:noWrap/>
            <w:vAlign w:val="bottom"/>
            <w:hideMark/>
          </w:tcPr>
          <w:p w14:paraId="62D7E9CD" w14:textId="77777777" w:rsidR="00F67997" w:rsidRPr="002923DE" w:rsidRDefault="00F67997" w:rsidP="002923DE">
            <w:pPr>
              <w:tabs>
                <w:tab w:val="left" w:pos="288"/>
                <w:tab w:val="left" w:pos="576"/>
                <w:tab w:val="left" w:pos="864"/>
                <w:tab w:val="left" w:pos="1152"/>
              </w:tabs>
              <w:spacing w:before="40" w:after="40" w:line="210" w:lineRule="exact"/>
              <w:ind w:right="43"/>
              <w:jc w:val="right"/>
              <w:rPr>
                <w:sz w:val="17"/>
              </w:rPr>
            </w:pPr>
            <w:r w:rsidRPr="006D799C">
              <w:rPr>
                <w:sz w:val="17"/>
              </w:rPr>
              <w:t>7</w:t>
            </w:r>
          </w:p>
        </w:tc>
        <w:tc>
          <w:tcPr>
            <w:tcW w:w="602" w:type="dxa"/>
            <w:shd w:val="clear" w:color="auto" w:fill="auto"/>
            <w:noWrap/>
            <w:vAlign w:val="bottom"/>
            <w:hideMark/>
          </w:tcPr>
          <w:p w14:paraId="10315403" w14:textId="77777777" w:rsidR="00F67997" w:rsidRPr="002923DE" w:rsidRDefault="00F67997" w:rsidP="002923DE">
            <w:pPr>
              <w:tabs>
                <w:tab w:val="left" w:pos="288"/>
                <w:tab w:val="left" w:pos="576"/>
                <w:tab w:val="left" w:pos="864"/>
                <w:tab w:val="left" w:pos="1152"/>
              </w:tabs>
              <w:spacing w:before="40" w:after="40" w:line="210" w:lineRule="exact"/>
              <w:ind w:right="43"/>
              <w:jc w:val="right"/>
              <w:rPr>
                <w:sz w:val="17"/>
              </w:rPr>
            </w:pPr>
            <w:r w:rsidRPr="006D799C">
              <w:rPr>
                <w:sz w:val="17"/>
              </w:rPr>
              <w:t>36</w:t>
            </w:r>
          </w:p>
        </w:tc>
        <w:tc>
          <w:tcPr>
            <w:tcW w:w="459" w:type="dxa"/>
            <w:shd w:val="clear" w:color="auto" w:fill="auto"/>
            <w:noWrap/>
            <w:vAlign w:val="bottom"/>
            <w:hideMark/>
          </w:tcPr>
          <w:p w14:paraId="4F70B834" w14:textId="77777777" w:rsidR="00F67997" w:rsidRPr="002923DE" w:rsidRDefault="00F67997" w:rsidP="002923DE">
            <w:pPr>
              <w:tabs>
                <w:tab w:val="left" w:pos="288"/>
                <w:tab w:val="left" w:pos="576"/>
                <w:tab w:val="left" w:pos="864"/>
                <w:tab w:val="left" w:pos="1152"/>
              </w:tabs>
              <w:spacing w:before="40" w:after="40" w:line="210" w:lineRule="exact"/>
              <w:ind w:right="43"/>
              <w:jc w:val="right"/>
              <w:rPr>
                <w:sz w:val="17"/>
              </w:rPr>
            </w:pPr>
            <w:r w:rsidRPr="006D799C">
              <w:rPr>
                <w:sz w:val="17"/>
              </w:rPr>
              <w:t>43</w:t>
            </w:r>
          </w:p>
        </w:tc>
        <w:tc>
          <w:tcPr>
            <w:tcW w:w="744" w:type="dxa"/>
            <w:shd w:val="clear" w:color="auto" w:fill="auto"/>
            <w:noWrap/>
            <w:vAlign w:val="bottom"/>
            <w:hideMark/>
          </w:tcPr>
          <w:p w14:paraId="325776D0" w14:textId="77777777" w:rsidR="00F67997" w:rsidRPr="002923DE" w:rsidRDefault="00F67997" w:rsidP="002923DE">
            <w:pPr>
              <w:tabs>
                <w:tab w:val="left" w:pos="288"/>
                <w:tab w:val="left" w:pos="576"/>
                <w:tab w:val="left" w:pos="864"/>
                <w:tab w:val="left" w:pos="1152"/>
              </w:tabs>
              <w:spacing w:before="40" w:after="40" w:line="210" w:lineRule="exact"/>
              <w:ind w:right="43"/>
              <w:jc w:val="right"/>
              <w:rPr>
                <w:sz w:val="17"/>
              </w:rPr>
            </w:pPr>
            <w:r w:rsidRPr="006D799C">
              <w:rPr>
                <w:sz w:val="17"/>
              </w:rPr>
              <w:t>83</w:t>
            </w:r>
            <w:r w:rsidRPr="002923DE">
              <w:rPr>
                <w:sz w:val="17"/>
              </w:rPr>
              <w:t>,</w:t>
            </w:r>
            <w:r w:rsidRPr="006D799C">
              <w:rPr>
                <w:sz w:val="17"/>
              </w:rPr>
              <w:t>7</w:t>
            </w:r>
          </w:p>
        </w:tc>
        <w:tc>
          <w:tcPr>
            <w:tcW w:w="601" w:type="dxa"/>
            <w:gridSpan w:val="2"/>
            <w:shd w:val="clear" w:color="auto" w:fill="auto"/>
            <w:noWrap/>
            <w:vAlign w:val="bottom"/>
            <w:hideMark/>
          </w:tcPr>
          <w:p w14:paraId="6075CDD2" w14:textId="77777777" w:rsidR="00F67997" w:rsidRPr="002923DE" w:rsidRDefault="00F67997" w:rsidP="002923DE">
            <w:pPr>
              <w:tabs>
                <w:tab w:val="left" w:pos="288"/>
                <w:tab w:val="left" w:pos="576"/>
                <w:tab w:val="left" w:pos="864"/>
                <w:tab w:val="left" w:pos="1152"/>
              </w:tabs>
              <w:spacing w:before="40" w:after="40" w:line="210" w:lineRule="exact"/>
              <w:ind w:right="43"/>
              <w:jc w:val="right"/>
              <w:rPr>
                <w:sz w:val="17"/>
              </w:rPr>
            </w:pPr>
            <w:r w:rsidRPr="006D799C">
              <w:rPr>
                <w:sz w:val="17"/>
              </w:rPr>
              <w:t>67</w:t>
            </w:r>
          </w:p>
        </w:tc>
        <w:tc>
          <w:tcPr>
            <w:tcW w:w="602" w:type="dxa"/>
            <w:shd w:val="clear" w:color="auto" w:fill="auto"/>
            <w:noWrap/>
            <w:vAlign w:val="bottom"/>
            <w:hideMark/>
          </w:tcPr>
          <w:p w14:paraId="2265DD56" w14:textId="77777777" w:rsidR="00F67997" w:rsidRPr="002923DE" w:rsidRDefault="00F67997" w:rsidP="002923DE">
            <w:pPr>
              <w:tabs>
                <w:tab w:val="left" w:pos="288"/>
                <w:tab w:val="left" w:pos="576"/>
                <w:tab w:val="left" w:pos="864"/>
                <w:tab w:val="left" w:pos="1152"/>
              </w:tabs>
              <w:spacing w:before="40" w:after="40" w:line="210" w:lineRule="exact"/>
              <w:ind w:right="43"/>
              <w:jc w:val="right"/>
              <w:rPr>
                <w:sz w:val="17"/>
              </w:rPr>
            </w:pPr>
            <w:r w:rsidRPr="006D799C">
              <w:rPr>
                <w:sz w:val="17"/>
              </w:rPr>
              <w:t>40</w:t>
            </w:r>
          </w:p>
        </w:tc>
        <w:tc>
          <w:tcPr>
            <w:tcW w:w="465" w:type="dxa"/>
            <w:shd w:val="clear" w:color="auto" w:fill="auto"/>
            <w:noWrap/>
            <w:vAlign w:val="bottom"/>
            <w:hideMark/>
          </w:tcPr>
          <w:p w14:paraId="38E9033C" w14:textId="77777777" w:rsidR="00F67997" w:rsidRPr="002923DE" w:rsidRDefault="00F67997" w:rsidP="002923DE">
            <w:pPr>
              <w:tabs>
                <w:tab w:val="left" w:pos="288"/>
                <w:tab w:val="left" w:pos="576"/>
                <w:tab w:val="left" w:pos="864"/>
                <w:tab w:val="left" w:pos="1152"/>
              </w:tabs>
              <w:spacing w:before="40" w:after="40" w:line="210" w:lineRule="exact"/>
              <w:ind w:right="43"/>
              <w:jc w:val="right"/>
              <w:rPr>
                <w:sz w:val="17"/>
              </w:rPr>
            </w:pPr>
            <w:r w:rsidRPr="006D799C">
              <w:rPr>
                <w:sz w:val="17"/>
              </w:rPr>
              <w:t>107</w:t>
            </w:r>
          </w:p>
        </w:tc>
        <w:tc>
          <w:tcPr>
            <w:tcW w:w="738" w:type="dxa"/>
            <w:shd w:val="clear" w:color="auto" w:fill="auto"/>
            <w:noWrap/>
            <w:vAlign w:val="bottom"/>
            <w:hideMark/>
          </w:tcPr>
          <w:p w14:paraId="5E2DEA37" w14:textId="77777777" w:rsidR="00F67997" w:rsidRPr="002923DE" w:rsidRDefault="00F67997" w:rsidP="002923DE">
            <w:pPr>
              <w:tabs>
                <w:tab w:val="left" w:pos="288"/>
                <w:tab w:val="left" w:pos="576"/>
                <w:tab w:val="left" w:pos="864"/>
                <w:tab w:val="left" w:pos="1152"/>
              </w:tabs>
              <w:spacing w:before="40" w:after="40" w:line="210" w:lineRule="exact"/>
              <w:ind w:right="43"/>
              <w:jc w:val="right"/>
              <w:rPr>
                <w:sz w:val="17"/>
              </w:rPr>
            </w:pPr>
            <w:r w:rsidRPr="006D799C">
              <w:rPr>
                <w:sz w:val="17"/>
              </w:rPr>
              <w:t>37</w:t>
            </w:r>
            <w:r w:rsidRPr="002923DE">
              <w:rPr>
                <w:sz w:val="17"/>
              </w:rPr>
              <w:t>,</w:t>
            </w:r>
            <w:r w:rsidRPr="006D799C">
              <w:rPr>
                <w:sz w:val="17"/>
              </w:rPr>
              <w:t>4</w:t>
            </w:r>
          </w:p>
        </w:tc>
      </w:tr>
      <w:tr w:rsidR="002923DE" w:rsidRPr="002923DE" w14:paraId="1785E503" w14:textId="77777777" w:rsidTr="00F262BF">
        <w:trPr>
          <w:cantSplit/>
        </w:trPr>
        <w:tc>
          <w:tcPr>
            <w:tcW w:w="1343" w:type="dxa"/>
            <w:shd w:val="clear" w:color="auto" w:fill="auto"/>
            <w:noWrap/>
            <w:hideMark/>
          </w:tcPr>
          <w:p w14:paraId="0175DA4F" w14:textId="77777777" w:rsidR="00F67997" w:rsidRPr="002923DE" w:rsidRDefault="00F67997" w:rsidP="00F262BF">
            <w:pPr>
              <w:tabs>
                <w:tab w:val="left" w:pos="288"/>
                <w:tab w:val="left" w:pos="576"/>
                <w:tab w:val="left" w:pos="864"/>
                <w:tab w:val="left" w:pos="1152"/>
              </w:tabs>
              <w:spacing w:before="40" w:after="40" w:line="210" w:lineRule="exact"/>
              <w:ind w:right="40"/>
              <w:rPr>
                <w:sz w:val="17"/>
              </w:rPr>
            </w:pPr>
            <w:r w:rsidRPr="002923DE">
              <w:rPr>
                <w:sz w:val="17"/>
              </w:rPr>
              <w:t>Bagmati</w:t>
            </w:r>
          </w:p>
        </w:tc>
        <w:tc>
          <w:tcPr>
            <w:tcW w:w="601" w:type="dxa"/>
            <w:shd w:val="clear" w:color="auto" w:fill="auto"/>
            <w:noWrap/>
            <w:vAlign w:val="bottom"/>
            <w:hideMark/>
          </w:tcPr>
          <w:p w14:paraId="2144C0D3" w14:textId="77777777" w:rsidR="00F67997" w:rsidRPr="002923DE" w:rsidRDefault="00F67997" w:rsidP="002923DE">
            <w:pPr>
              <w:tabs>
                <w:tab w:val="left" w:pos="288"/>
                <w:tab w:val="left" w:pos="576"/>
                <w:tab w:val="left" w:pos="864"/>
                <w:tab w:val="left" w:pos="1152"/>
              </w:tabs>
              <w:spacing w:before="40" w:after="40" w:line="210" w:lineRule="exact"/>
              <w:ind w:right="43"/>
              <w:jc w:val="right"/>
              <w:rPr>
                <w:sz w:val="17"/>
              </w:rPr>
            </w:pPr>
            <w:r w:rsidRPr="006D799C">
              <w:rPr>
                <w:sz w:val="17"/>
              </w:rPr>
              <w:t>61</w:t>
            </w:r>
          </w:p>
        </w:tc>
        <w:tc>
          <w:tcPr>
            <w:tcW w:w="602" w:type="dxa"/>
            <w:shd w:val="clear" w:color="auto" w:fill="auto"/>
            <w:noWrap/>
            <w:vAlign w:val="bottom"/>
            <w:hideMark/>
          </w:tcPr>
          <w:p w14:paraId="65A61400" w14:textId="77777777" w:rsidR="00F67997" w:rsidRPr="002923DE" w:rsidRDefault="00F67997" w:rsidP="002923DE">
            <w:pPr>
              <w:tabs>
                <w:tab w:val="left" w:pos="288"/>
                <w:tab w:val="left" w:pos="576"/>
                <w:tab w:val="left" w:pos="864"/>
                <w:tab w:val="left" w:pos="1152"/>
              </w:tabs>
              <w:spacing w:before="40" w:after="40" w:line="210" w:lineRule="exact"/>
              <w:ind w:right="43"/>
              <w:jc w:val="right"/>
              <w:rPr>
                <w:sz w:val="17"/>
              </w:rPr>
            </w:pPr>
            <w:r w:rsidRPr="006D799C">
              <w:rPr>
                <w:sz w:val="17"/>
              </w:rPr>
              <w:t>5</w:t>
            </w:r>
          </w:p>
        </w:tc>
        <w:tc>
          <w:tcPr>
            <w:tcW w:w="435" w:type="dxa"/>
            <w:shd w:val="clear" w:color="auto" w:fill="auto"/>
            <w:noWrap/>
            <w:vAlign w:val="bottom"/>
            <w:hideMark/>
          </w:tcPr>
          <w:p w14:paraId="2F5A35EE" w14:textId="77777777" w:rsidR="00F67997" w:rsidRPr="002923DE" w:rsidRDefault="00F67997" w:rsidP="002923DE">
            <w:pPr>
              <w:tabs>
                <w:tab w:val="left" w:pos="288"/>
                <w:tab w:val="left" w:pos="576"/>
                <w:tab w:val="left" w:pos="864"/>
                <w:tab w:val="left" w:pos="1152"/>
              </w:tabs>
              <w:spacing w:before="40" w:after="40" w:line="210" w:lineRule="exact"/>
              <w:ind w:right="43"/>
              <w:jc w:val="right"/>
              <w:rPr>
                <w:sz w:val="17"/>
              </w:rPr>
            </w:pPr>
            <w:r w:rsidRPr="006D799C">
              <w:rPr>
                <w:sz w:val="17"/>
              </w:rPr>
              <w:t>66</w:t>
            </w:r>
          </w:p>
        </w:tc>
        <w:tc>
          <w:tcPr>
            <w:tcW w:w="768" w:type="dxa"/>
            <w:shd w:val="clear" w:color="auto" w:fill="auto"/>
            <w:noWrap/>
            <w:vAlign w:val="bottom"/>
            <w:hideMark/>
          </w:tcPr>
          <w:p w14:paraId="32D3B93D" w14:textId="77777777" w:rsidR="00F67997" w:rsidRPr="002923DE" w:rsidRDefault="00F67997" w:rsidP="002923DE">
            <w:pPr>
              <w:tabs>
                <w:tab w:val="left" w:pos="288"/>
                <w:tab w:val="left" w:pos="576"/>
                <w:tab w:val="left" w:pos="864"/>
                <w:tab w:val="left" w:pos="1152"/>
              </w:tabs>
              <w:spacing w:before="40" w:after="40" w:line="210" w:lineRule="exact"/>
              <w:ind w:right="43"/>
              <w:jc w:val="right"/>
              <w:rPr>
                <w:sz w:val="17"/>
              </w:rPr>
            </w:pPr>
            <w:r w:rsidRPr="006D799C">
              <w:rPr>
                <w:sz w:val="17"/>
              </w:rPr>
              <w:t>7</w:t>
            </w:r>
            <w:r w:rsidRPr="002923DE">
              <w:rPr>
                <w:sz w:val="17"/>
              </w:rPr>
              <w:t>,</w:t>
            </w:r>
            <w:r w:rsidRPr="006D799C">
              <w:rPr>
                <w:sz w:val="17"/>
              </w:rPr>
              <w:t>6</w:t>
            </w:r>
          </w:p>
        </w:tc>
        <w:tc>
          <w:tcPr>
            <w:tcW w:w="601" w:type="dxa"/>
            <w:gridSpan w:val="2"/>
            <w:shd w:val="clear" w:color="auto" w:fill="auto"/>
            <w:noWrap/>
            <w:vAlign w:val="bottom"/>
            <w:hideMark/>
          </w:tcPr>
          <w:p w14:paraId="7F762176" w14:textId="77777777" w:rsidR="00F67997" w:rsidRPr="002923DE" w:rsidRDefault="00F67997" w:rsidP="002923DE">
            <w:pPr>
              <w:tabs>
                <w:tab w:val="left" w:pos="288"/>
                <w:tab w:val="left" w:pos="576"/>
                <w:tab w:val="left" w:pos="864"/>
                <w:tab w:val="left" w:pos="1152"/>
              </w:tabs>
              <w:spacing w:before="40" w:after="40" w:line="210" w:lineRule="exact"/>
              <w:ind w:right="43"/>
              <w:jc w:val="right"/>
              <w:rPr>
                <w:sz w:val="17"/>
              </w:rPr>
            </w:pPr>
            <w:r w:rsidRPr="006D799C">
              <w:rPr>
                <w:sz w:val="17"/>
              </w:rPr>
              <w:t>9</w:t>
            </w:r>
          </w:p>
        </w:tc>
        <w:tc>
          <w:tcPr>
            <w:tcW w:w="602" w:type="dxa"/>
            <w:shd w:val="clear" w:color="auto" w:fill="auto"/>
            <w:noWrap/>
            <w:vAlign w:val="bottom"/>
            <w:hideMark/>
          </w:tcPr>
          <w:p w14:paraId="71EEB6EE" w14:textId="77777777" w:rsidR="00F67997" w:rsidRPr="002923DE" w:rsidRDefault="00F67997" w:rsidP="002923DE">
            <w:pPr>
              <w:tabs>
                <w:tab w:val="left" w:pos="288"/>
                <w:tab w:val="left" w:pos="576"/>
                <w:tab w:val="left" w:pos="864"/>
                <w:tab w:val="left" w:pos="1152"/>
              </w:tabs>
              <w:spacing w:before="40" w:after="40" w:line="210" w:lineRule="exact"/>
              <w:ind w:right="43"/>
              <w:jc w:val="right"/>
              <w:rPr>
                <w:sz w:val="17"/>
              </w:rPr>
            </w:pPr>
            <w:r w:rsidRPr="006D799C">
              <w:rPr>
                <w:sz w:val="17"/>
              </w:rPr>
              <w:t>35</w:t>
            </w:r>
          </w:p>
        </w:tc>
        <w:tc>
          <w:tcPr>
            <w:tcW w:w="459" w:type="dxa"/>
            <w:shd w:val="clear" w:color="auto" w:fill="auto"/>
            <w:noWrap/>
            <w:vAlign w:val="bottom"/>
            <w:hideMark/>
          </w:tcPr>
          <w:p w14:paraId="6DECCD75" w14:textId="77777777" w:rsidR="00F67997" w:rsidRPr="002923DE" w:rsidRDefault="00F67997" w:rsidP="002923DE">
            <w:pPr>
              <w:tabs>
                <w:tab w:val="left" w:pos="288"/>
                <w:tab w:val="left" w:pos="576"/>
                <w:tab w:val="left" w:pos="864"/>
                <w:tab w:val="left" w:pos="1152"/>
              </w:tabs>
              <w:spacing w:before="40" w:after="40" w:line="210" w:lineRule="exact"/>
              <w:ind w:right="43"/>
              <w:jc w:val="right"/>
              <w:rPr>
                <w:sz w:val="17"/>
              </w:rPr>
            </w:pPr>
            <w:r w:rsidRPr="006D799C">
              <w:rPr>
                <w:sz w:val="17"/>
              </w:rPr>
              <w:t>44</w:t>
            </w:r>
          </w:p>
        </w:tc>
        <w:tc>
          <w:tcPr>
            <w:tcW w:w="744" w:type="dxa"/>
            <w:shd w:val="clear" w:color="auto" w:fill="auto"/>
            <w:noWrap/>
            <w:vAlign w:val="bottom"/>
            <w:hideMark/>
          </w:tcPr>
          <w:p w14:paraId="3092EB3B" w14:textId="77777777" w:rsidR="00F67997" w:rsidRPr="002923DE" w:rsidRDefault="00F67997" w:rsidP="002923DE">
            <w:pPr>
              <w:tabs>
                <w:tab w:val="left" w:pos="288"/>
                <w:tab w:val="left" w:pos="576"/>
                <w:tab w:val="left" w:pos="864"/>
                <w:tab w:val="left" w:pos="1152"/>
              </w:tabs>
              <w:spacing w:before="40" w:after="40" w:line="210" w:lineRule="exact"/>
              <w:ind w:right="43"/>
              <w:jc w:val="right"/>
              <w:rPr>
                <w:sz w:val="17"/>
              </w:rPr>
            </w:pPr>
            <w:r w:rsidRPr="006D799C">
              <w:rPr>
                <w:sz w:val="17"/>
              </w:rPr>
              <w:t>79</w:t>
            </w:r>
            <w:r w:rsidRPr="002923DE">
              <w:rPr>
                <w:sz w:val="17"/>
              </w:rPr>
              <w:t>,</w:t>
            </w:r>
            <w:r w:rsidRPr="006D799C">
              <w:rPr>
                <w:sz w:val="17"/>
              </w:rPr>
              <w:t>5</w:t>
            </w:r>
          </w:p>
        </w:tc>
        <w:tc>
          <w:tcPr>
            <w:tcW w:w="601" w:type="dxa"/>
            <w:gridSpan w:val="2"/>
            <w:shd w:val="clear" w:color="auto" w:fill="auto"/>
            <w:noWrap/>
            <w:vAlign w:val="bottom"/>
            <w:hideMark/>
          </w:tcPr>
          <w:p w14:paraId="0F56F54D" w14:textId="77777777" w:rsidR="00F67997" w:rsidRPr="002923DE" w:rsidRDefault="00F67997" w:rsidP="002923DE">
            <w:pPr>
              <w:tabs>
                <w:tab w:val="left" w:pos="288"/>
                <w:tab w:val="left" w:pos="576"/>
                <w:tab w:val="left" w:pos="864"/>
                <w:tab w:val="left" w:pos="1152"/>
              </w:tabs>
              <w:spacing w:before="40" w:after="40" w:line="210" w:lineRule="exact"/>
              <w:ind w:right="43"/>
              <w:jc w:val="right"/>
              <w:rPr>
                <w:sz w:val="17"/>
              </w:rPr>
            </w:pPr>
            <w:r w:rsidRPr="006D799C">
              <w:rPr>
                <w:sz w:val="17"/>
              </w:rPr>
              <w:t>70</w:t>
            </w:r>
          </w:p>
        </w:tc>
        <w:tc>
          <w:tcPr>
            <w:tcW w:w="602" w:type="dxa"/>
            <w:shd w:val="clear" w:color="auto" w:fill="auto"/>
            <w:noWrap/>
            <w:vAlign w:val="bottom"/>
            <w:hideMark/>
          </w:tcPr>
          <w:p w14:paraId="160D4DA9" w14:textId="77777777" w:rsidR="00F67997" w:rsidRPr="002923DE" w:rsidRDefault="00F67997" w:rsidP="002923DE">
            <w:pPr>
              <w:tabs>
                <w:tab w:val="left" w:pos="288"/>
                <w:tab w:val="left" w:pos="576"/>
                <w:tab w:val="left" w:pos="864"/>
                <w:tab w:val="left" w:pos="1152"/>
              </w:tabs>
              <w:spacing w:before="40" w:after="40" w:line="210" w:lineRule="exact"/>
              <w:ind w:right="43"/>
              <w:jc w:val="right"/>
              <w:rPr>
                <w:sz w:val="17"/>
              </w:rPr>
            </w:pPr>
            <w:r w:rsidRPr="006D799C">
              <w:rPr>
                <w:sz w:val="17"/>
              </w:rPr>
              <w:t>40</w:t>
            </w:r>
          </w:p>
        </w:tc>
        <w:tc>
          <w:tcPr>
            <w:tcW w:w="465" w:type="dxa"/>
            <w:shd w:val="clear" w:color="auto" w:fill="auto"/>
            <w:noWrap/>
            <w:vAlign w:val="bottom"/>
            <w:hideMark/>
          </w:tcPr>
          <w:p w14:paraId="17691933" w14:textId="77777777" w:rsidR="00F67997" w:rsidRPr="002923DE" w:rsidRDefault="00F67997" w:rsidP="002923DE">
            <w:pPr>
              <w:tabs>
                <w:tab w:val="left" w:pos="288"/>
                <w:tab w:val="left" w:pos="576"/>
                <w:tab w:val="left" w:pos="864"/>
                <w:tab w:val="left" w:pos="1152"/>
              </w:tabs>
              <w:spacing w:before="40" w:after="40" w:line="210" w:lineRule="exact"/>
              <w:ind w:right="43"/>
              <w:jc w:val="right"/>
              <w:rPr>
                <w:sz w:val="17"/>
              </w:rPr>
            </w:pPr>
            <w:r w:rsidRPr="006D799C">
              <w:rPr>
                <w:sz w:val="17"/>
              </w:rPr>
              <w:t>110</w:t>
            </w:r>
          </w:p>
        </w:tc>
        <w:tc>
          <w:tcPr>
            <w:tcW w:w="738" w:type="dxa"/>
            <w:shd w:val="clear" w:color="auto" w:fill="auto"/>
            <w:noWrap/>
            <w:vAlign w:val="bottom"/>
            <w:hideMark/>
          </w:tcPr>
          <w:p w14:paraId="35F873F9" w14:textId="77777777" w:rsidR="00F67997" w:rsidRPr="002923DE" w:rsidRDefault="00F67997" w:rsidP="002923DE">
            <w:pPr>
              <w:tabs>
                <w:tab w:val="left" w:pos="288"/>
                <w:tab w:val="left" w:pos="576"/>
                <w:tab w:val="left" w:pos="864"/>
                <w:tab w:val="left" w:pos="1152"/>
              </w:tabs>
              <w:spacing w:before="40" w:after="40" w:line="210" w:lineRule="exact"/>
              <w:ind w:right="43"/>
              <w:jc w:val="right"/>
              <w:rPr>
                <w:sz w:val="17"/>
              </w:rPr>
            </w:pPr>
            <w:r w:rsidRPr="006D799C">
              <w:rPr>
                <w:sz w:val="17"/>
              </w:rPr>
              <w:t>36</w:t>
            </w:r>
            <w:r w:rsidRPr="002923DE">
              <w:rPr>
                <w:sz w:val="17"/>
              </w:rPr>
              <w:t>,</w:t>
            </w:r>
            <w:r w:rsidRPr="006D799C">
              <w:rPr>
                <w:sz w:val="17"/>
              </w:rPr>
              <w:t>4</w:t>
            </w:r>
          </w:p>
        </w:tc>
      </w:tr>
      <w:tr w:rsidR="002923DE" w:rsidRPr="002923DE" w14:paraId="756512BE" w14:textId="77777777" w:rsidTr="00F262BF">
        <w:trPr>
          <w:cantSplit/>
        </w:trPr>
        <w:tc>
          <w:tcPr>
            <w:tcW w:w="1343" w:type="dxa"/>
            <w:shd w:val="clear" w:color="auto" w:fill="auto"/>
            <w:noWrap/>
            <w:hideMark/>
          </w:tcPr>
          <w:p w14:paraId="06AF577F" w14:textId="77777777" w:rsidR="00F67997" w:rsidRPr="002923DE" w:rsidRDefault="00F67997" w:rsidP="00F262BF">
            <w:pPr>
              <w:tabs>
                <w:tab w:val="left" w:pos="288"/>
                <w:tab w:val="left" w:pos="576"/>
                <w:tab w:val="left" w:pos="864"/>
                <w:tab w:val="left" w:pos="1152"/>
              </w:tabs>
              <w:spacing w:before="40" w:after="40" w:line="210" w:lineRule="exact"/>
              <w:ind w:right="40"/>
              <w:rPr>
                <w:sz w:val="17"/>
              </w:rPr>
            </w:pPr>
            <w:r w:rsidRPr="002923DE">
              <w:rPr>
                <w:sz w:val="17"/>
              </w:rPr>
              <w:t>Gandaki</w:t>
            </w:r>
          </w:p>
        </w:tc>
        <w:tc>
          <w:tcPr>
            <w:tcW w:w="601" w:type="dxa"/>
            <w:shd w:val="clear" w:color="auto" w:fill="auto"/>
            <w:noWrap/>
            <w:vAlign w:val="bottom"/>
            <w:hideMark/>
          </w:tcPr>
          <w:p w14:paraId="0FBC477B" w14:textId="77777777" w:rsidR="00F67997" w:rsidRPr="002923DE" w:rsidRDefault="00F67997" w:rsidP="002923DE">
            <w:pPr>
              <w:tabs>
                <w:tab w:val="left" w:pos="288"/>
                <w:tab w:val="left" w:pos="576"/>
                <w:tab w:val="left" w:pos="864"/>
                <w:tab w:val="left" w:pos="1152"/>
              </w:tabs>
              <w:spacing w:before="40" w:after="40" w:line="210" w:lineRule="exact"/>
              <w:ind w:right="43"/>
              <w:jc w:val="right"/>
              <w:rPr>
                <w:sz w:val="17"/>
              </w:rPr>
            </w:pPr>
            <w:r w:rsidRPr="006D799C">
              <w:rPr>
                <w:sz w:val="17"/>
              </w:rPr>
              <w:t>34</w:t>
            </w:r>
          </w:p>
        </w:tc>
        <w:tc>
          <w:tcPr>
            <w:tcW w:w="602" w:type="dxa"/>
            <w:shd w:val="clear" w:color="auto" w:fill="auto"/>
            <w:noWrap/>
            <w:vAlign w:val="bottom"/>
            <w:hideMark/>
          </w:tcPr>
          <w:p w14:paraId="450EF0D5" w14:textId="77777777" w:rsidR="00F67997" w:rsidRPr="002923DE" w:rsidRDefault="00F67997" w:rsidP="002923DE">
            <w:pPr>
              <w:tabs>
                <w:tab w:val="left" w:pos="288"/>
                <w:tab w:val="left" w:pos="576"/>
                <w:tab w:val="left" w:pos="864"/>
                <w:tab w:val="left" w:pos="1152"/>
              </w:tabs>
              <w:spacing w:before="40" w:after="40" w:line="210" w:lineRule="exact"/>
              <w:ind w:right="43"/>
              <w:jc w:val="right"/>
              <w:rPr>
                <w:sz w:val="17"/>
              </w:rPr>
            </w:pPr>
            <w:r w:rsidRPr="006D799C">
              <w:rPr>
                <w:sz w:val="17"/>
              </w:rPr>
              <w:t>2</w:t>
            </w:r>
          </w:p>
        </w:tc>
        <w:tc>
          <w:tcPr>
            <w:tcW w:w="435" w:type="dxa"/>
            <w:shd w:val="clear" w:color="auto" w:fill="auto"/>
            <w:noWrap/>
            <w:vAlign w:val="bottom"/>
            <w:hideMark/>
          </w:tcPr>
          <w:p w14:paraId="6939E93A" w14:textId="77777777" w:rsidR="00F67997" w:rsidRPr="002923DE" w:rsidRDefault="00F67997" w:rsidP="002923DE">
            <w:pPr>
              <w:tabs>
                <w:tab w:val="left" w:pos="288"/>
                <w:tab w:val="left" w:pos="576"/>
                <w:tab w:val="left" w:pos="864"/>
                <w:tab w:val="left" w:pos="1152"/>
              </w:tabs>
              <w:spacing w:before="40" w:after="40" w:line="210" w:lineRule="exact"/>
              <w:ind w:right="43"/>
              <w:jc w:val="right"/>
              <w:rPr>
                <w:sz w:val="17"/>
              </w:rPr>
            </w:pPr>
            <w:r w:rsidRPr="006D799C">
              <w:rPr>
                <w:sz w:val="17"/>
              </w:rPr>
              <w:t>36</w:t>
            </w:r>
          </w:p>
        </w:tc>
        <w:tc>
          <w:tcPr>
            <w:tcW w:w="768" w:type="dxa"/>
            <w:shd w:val="clear" w:color="auto" w:fill="auto"/>
            <w:noWrap/>
            <w:vAlign w:val="bottom"/>
            <w:hideMark/>
          </w:tcPr>
          <w:p w14:paraId="6DB54BB5" w14:textId="77777777" w:rsidR="00F67997" w:rsidRPr="002923DE" w:rsidRDefault="00F67997" w:rsidP="002923DE">
            <w:pPr>
              <w:tabs>
                <w:tab w:val="left" w:pos="288"/>
                <w:tab w:val="left" w:pos="576"/>
                <w:tab w:val="left" w:pos="864"/>
                <w:tab w:val="left" w:pos="1152"/>
              </w:tabs>
              <w:spacing w:before="40" w:after="40" w:line="210" w:lineRule="exact"/>
              <w:ind w:right="43"/>
              <w:jc w:val="right"/>
              <w:rPr>
                <w:sz w:val="17"/>
              </w:rPr>
            </w:pPr>
            <w:r w:rsidRPr="006D799C">
              <w:rPr>
                <w:sz w:val="17"/>
              </w:rPr>
              <w:t>5</w:t>
            </w:r>
            <w:r w:rsidRPr="002923DE">
              <w:rPr>
                <w:sz w:val="17"/>
              </w:rPr>
              <w:t>,</w:t>
            </w:r>
            <w:r w:rsidRPr="006D799C">
              <w:rPr>
                <w:sz w:val="17"/>
              </w:rPr>
              <w:t>6</w:t>
            </w:r>
          </w:p>
        </w:tc>
        <w:tc>
          <w:tcPr>
            <w:tcW w:w="601" w:type="dxa"/>
            <w:gridSpan w:val="2"/>
            <w:shd w:val="clear" w:color="auto" w:fill="auto"/>
            <w:noWrap/>
            <w:vAlign w:val="bottom"/>
            <w:hideMark/>
          </w:tcPr>
          <w:p w14:paraId="5F263F56" w14:textId="77777777" w:rsidR="00F67997" w:rsidRPr="002923DE" w:rsidRDefault="00F67997" w:rsidP="002923DE">
            <w:pPr>
              <w:tabs>
                <w:tab w:val="left" w:pos="288"/>
                <w:tab w:val="left" w:pos="576"/>
                <w:tab w:val="left" w:pos="864"/>
                <w:tab w:val="left" w:pos="1152"/>
              </w:tabs>
              <w:spacing w:before="40" w:after="40" w:line="210" w:lineRule="exact"/>
              <w:ind w:right="43"/>
              <w:jc w:val="right"/>
              <w:rPr>
                <w:sz w:val="17"/>
              </w:rPr>
            </w:pPr>
            <w:r w:rsidRPr="006D799C">
              <w:rPr>
                <w:sz w:val="17"/>
              </w:rPr>
              <w:t>5</w:t>
            </w:r>
          </w:p>
        </w:tc>
        <w:tc>
          <w:tcPr>
            <w:tcW w:w="602" w:type="dxa"/>
            <w:shd w:val="clear" w:color="auto" w:fill="auto"/>
            <w:noWrap/>
            <w:vAlign w:val="bottom"/>
            <w:hideMark/>
          </w:tcPr>
          <w:p w14:paraId="5958A553" w14:textId="77777777" w:rsidR="00F67997" w:rsidRPr="002923DE" w:rsidRDefault="00F67997" w:rsidP="002923DE">
            <w:pPr>
              <w:tabs>
                <w:tab w:val="left" w:pos="288"/>
                <w:tab w:val="left" w:pos="576"/>
                <w:tab w:val="left" w:pos="864"/>
                <w:tab w:val="left" w:pos="1152"/>
              </w:tabs>
              <w:spacing w:before="40" w:after="40" w:line="210" w:lineRule="exact"/>
              <w:ind w:right="43"/>
              <w:jc w:val="right"/>
              <w:rPr>
                <w:sz w:val="17"/>
              </w:rPr>
            </w:pPr>
            <w:r w:rsidRPr="006D799C">
              <w:rPr>
                <w:sz w:val="17"/>
              </w:rPr>
              <w:t>19</w:t>
            </w:r>
          </w:p>
        </w:tc>
        <w:tc>
          <w:tcPr>
            <w:tcW w:w="459" w:type="dxa"/>
            <w:shd w:val="clear" w:color="auto" w:fill="auto"/>
            <w:noWrap/>
            <w:vAlign w:val="bottom"/>
            <w:hideMark/>
          </w:tcPr>
          <w:p w14:paraId="38CB4E40" w14:textId="77777777" w:rsidR="00F67997" w:rsidRPr="002923DE" w:rsidRDefault="00F67997" w:rsidP="002923DE">
            <w:pPr>
              <w:tabs>
                <w:tab w:val="left" w:pos="288"/>
                <w:tab w:val="left" w:pos="576"/>
                <w:tab w:val="left" w:pos="864"/>
                <w:tab w:val="left" w:pos="1152"/>
              </w:tabs>
              <w:spacing w:before="40" w:after="40" w:line="210" w:lineRule="exact"/>
              <w:ind w:right="43"/>
              <w:jc w:val="right"/>
              <w:rPr>
                <w:sz w:val="17"/>
              </w:rPr>
            </w:pPr>
            <w:r w:rsidRPr="006D799C">
              <w:rPr>
                <w:sz w:val="17"/>
              </w:rPr>
              <w:t>24</w:t>
            </w:r>
          </w:p>
        </w:tc>
        <w:tc>
          <w:tcPr>
            <w:tcW w:w="744" w:type="dxa"/>
            <w:shd w:val="clear" w:color="auto" w:fill="auto"/>
            <w:noWrap/>
            <w:vAlign w:val="bottom"/>
            <w:hideMark/>
          </w:tcPr>
          <w:p w14:paraId="6A85B2B5" w14:textId="77777777" w:rsidR="00F67997" w:rsidRPr="002923DE" w:rsidRDefault="00F67997" w:rsidP="002923DE">
            <w:pPr>
              <w:tabs>
                <w:tab w:val="left" w:pos="288"/>
                <w:tab w:val="left" w:pos="576"/>
                <w:tab w:val="left" w:pos="864"/>
                <w:tab w:val="left" w:pos="1152"/>
              </w:tabs>
              <w:spacing w:before="40" w:after="40" w:line="210" w:lineRule="exact"/>
              <w:ind w:right="43"/>
              <w:jc w:val="right"/>
              <w:rPr>
                <w:sz w:val="17"/>
              </w:rPr>
            </w:pPr>
            <w:r w:rsidRPr="006D799C">
              <w:rPr>
                <w:sz w:val="17"/>
              </w:rPr>
              <w:t>79</w:t>
            </w:r>
            <w:r w:rsidRPr="002923DE">
              <w:rPr>
                <w:sz w:val="17"/>
              </w:rPr>
              <w:t>,</w:t>
            </w:r>
            <w:r w:rsidRPr="006D799C">
              <w:rPr>
                <w:sz w:val="17"/>
              </w:rPr>
              <w:t>2</w:t>
            </w:r>
          </w:p>
        </w:tc>
        <w:tc>
          <w:tcPr>
            <w:tcW w:w="601" w:type="dxa"/>
            <w:gridSpan w:val="2"/>
            <w:shd w:val="clear" w:color="auto" w:fill="auto"/>
            <w:noWrap/>
            <w:vAlign w:val="bottom"/>
            <w:hideMark/>
          </w:tcPr>
          <w:p w14:paraId="2625B235" w14:textId="77777777" w:rsidR="00F67997" w:rsidRPr="002923DE" w:rsidRDefault="00F67997" w:rsidP="002923DE">
            <w:pPr>
              <w:tabs>
                <w:tab w:val="left" w:pos="288"/>
                <w:tab w:val="left" w:pos="576"/>
                <w:tab w:val="left" w:pos="864"/>
                <w:tab w:val="left" w:pos="1152"/>
              </w:tabs>
              <w:spacing w:before="40" w:after="40" w:line="210" w:lineRule="exact"/>
              <w:ind w:right="43"/>
              <w:jc w:val="right"/>
              <w:rPr>
                <w:sz w:val="17"/>
              </w:rPr>
            </w:pPr>
            <w:r w:rsidRPr="006D799C">
              <w:rPr>
                <w:sz w:val="17"/>
              </w:rPr>
              <w:t>39</w:t>
            </w:r>
          </w:p>
        </w:tc>
        <w:tc>
          <w:tcPr>
            <w:tcW w:w="602" w:type="dxa"/>
            <w:shd w:val="clear" w:color="auto" w:fill="auto"/>
            <w:noWrap/>
            <w:vAlign w:val="bottom"/>
            <w:hideMark/>
          </w:tcPr>
          <w:p w14:paraId="0F3256AD" w14:textId="77777777" w:rsidR="00F67997" w:rsidRPr="002923DE" w:rsidRDefault="00F67997" w:rsidP="002923DE">
            <w:pPr>
              <w:tabs>
                <w:tab w:val="left" w:pos="288"/>
                <w:tab w:val="left" w:pos="576"/>
                <w:tab w:val="left" w:pos="864"/>
                <w:tab w:val="left" w:pos="1152"/>
              </w:tabs>
              <w:spacing w:before="40" w:after="40" w:line="210" w:lineRule="exact"/>
              <w:ind w:right="43"/>
              <w:jc w:val="right"/>
              <w:rPr>
                <w:sz w:val="17"/>
              </w:rPr>
            </w:pPr>
            <w:r w:rsidRPr="006D799C">
              <w:rPr>
                <w:sz w:val="17"/>
              </w:rPr>
              <w:t>21</w:t>
            </w:r>
          </w:p>
        </w:tc>
        <w:tc>
          <w:tcPr>
            <w:tcW w:w="465" w:type="dxa"/>
            <w:shd w:val="clear" w:color="auto" w:fill="auto"/>
            <w:noWrap/>
            <w:vAlign w:val="bottom"/>
            <w:hideMark/>
          </w:tcPr>
          <w:p w14:paraId="1933DFE6" w14:textId="77777777" w:rsidR="00F67997" w:rsidRPr="002923DE" w:rsidRDefault="00F67997" w:rsidP="002923DE">
            <w:pPr>
              <w:tabs>
                <w:tab w:val="left" w:pos="288"/>
                <w:tab w:val="left" w:pos="576"/>
                <w:tab w:val="left" w:pos="864"/>
                <w:tab w:val="left" w:pos="1152"/>
              </w:tabs>
              <w:spacing w:before="40" w:after="40" w:line="210" w:lineRule="exact"/>
              <w:ind w:right="43"/>
              <w:jc w:val="right"/>
              <w:rPr>
                <w:sz w:val="17"/>
              </w:rPr>
            </w:pPr>
            <w:r w:rsidRPr="006D799C">
              <w:rPr>
                <w:sz w:val="17"/>
              </w:rPr>
              <w:t>60</w:t>
            </w:r>
          </w:p>
        </w:tc>
        <w:tc>
          <w:tcPr>
            <w:tcW w:w="738" w:type="dxa"/>
            <w:shd w:val="clear" w:color="auto" w:fill="auto"/>
            <w:noWrap/>
            <w:vAlign w:val="bottom"/>
            <w:hideMark/>
          </w:tcPr>
          <w:p w14:paraId="7621451B" w14:textId="77777777" w:rsidR="00F67997" w:rsidRPr="002923DE" w:rsidRDefault="00F67997" w:rsidP="002923DE">
            <w:pPr>
              <w:tabs>
                <w:tab w:val="left" w:pos="288"/>
                <w:tab w:val="left" w:pos="576"/>
                <w:tab w:val="left" w:pos="864"/>
                <w:tab w:val="left" w:pos="1152"/>
              </w:tabs>
              <w:spacing w:before="40" w:after="40" w:line="210" w:lineRule="exact"/>
              <w:ind w:right="43"/>
              <w:jc w:val="right"/>
              <w:rPr>
                <w:sz w:val="17"/>
              </w:rPr>
            </w:pPr>
            <w:r w:rsidRPr="006D799C">
              <w:rPr>
                <w:sz w:val="17"/>
              </w:rPr>
              <w:t>35</w:t>
            </w:r>
            <w:r w:rsidRPr="002923DE">
              <w:rPr>
                <w:sz w:val="17"/>
              </w:rPr>
              <w:t>,</w:t>
            </w:r>
            <w:r w:rsidRPr="006D799C">
              <w:rPr>
                <w:sz w:val="17"/>
              </w:rPr>
              <w:t>0</w:t>
            </w:r>
          </w:p>
        </w:tc>
      </w:tr>
      <w:tr w:rsidR="002923DE" w:rsidRPr="002923DE" w14:paraId="11EC7D85" w14:textId="77777777" w:rsidTr="00F262BF">
        <w:trPr>
          <w:cantSplit/>
        </w:trPr>
        <w:tc>
          <w:tcPr>
            <w:tcW w:w="1343" w:type="dxa"/>
            <w:shd w:val="clear" w:color="auto" w:fill="auto"/>
            <w:noWrap/>
            <w:hideMark/>
          </w:tcPr>
          <w:p w14:paraId="418CFFA1" w14:textId="77777777" w:rsidR="00F67997" w:rsidRPr="002923DE" w:rsidRDefault="00F67997" w:rsidP="00F262BF">
            <w:pPr>
              <w:tabs>
                <w:tab w:val="left" w:pos="288"/>
                <w:tab w:val="left" w:pos="576"/>
                <w:tab w:val="left" w:pos="864"/>
                <w:tab w:val="left" w:pos="1152"/>
              </w:tabs>
              <w:spacing w:before="40" w:after="40" w:line="210" w:lineRule="exact"/>
              <w:ind w:right="40"/>
              <w:rPr>
                <w:sz w:val="17"/>
              </w:rPr>
            </w:pPr>
            <w:r w:rsidRPr="002923DE">
              <w:rPr>
                <w:sz w:val="17"/>
              </w:rPr>
              <w:t>Lumbini</w:t>
            </w:r>
          </w:p>
        </w:tc>
        <w:tc>
          <w:tcPr>
            <w:tcW w:w="601" w:type="dxa"/>
            <w:shd w:val="clear" w:color="auto" w:fill="auto"/>
            <w:noWrap/>
            <w:vAlign w:val="bottom"/>
            <w:hideMark/>
          </w:tcPr>
          <w:p w14:paraId="5937A006" w14:textId="77777777" w:rsidR="00F67997" w:rsidRPr="002923DE" w:rsidRDefault="00F67997" w:rsidP="002923DE">
            <w:pPr>
              <w:tabs>
                <w:tab w:val="left" w:pos="288"/>
                <w:tab w:val="left" w:pos="576"/>
                <w:tab w:val="left" w:pos="864"/>
                <w:tab w:val="left" w:pos="1152"/>
              </w:tabs>
              <w:spacing w:before="40" w:after="40" w:line="210" w:lineRule="exact"/>
              <w:ind w:right="43"/>
              <w:jc w:val="right"/>
              <w:rPr>
                <w:sz w:val="17"/>
              </w:rPr>
            </w:pPr>
            <w:r w:rsidRPr="006D799C">
              <w:rPr>
                <w:sz w:val="17"/>
              </w:rPr>
              <w:t>51</w:t>
            </w:r>
          </w:p>
        </w:tc>
        <w:tc>
          <w:tcPr>
            <w:tcW w:w="602" w:type="dxa"/>
            <w:shd w:val="clear" w:color="auto" w:fill="auto"/>
            <w:noWrap/>
            <w:vAlign w:val="bottom"/>
            <w:hideMark/>
          </w:tcPr>
          <w:p w14:paraId="4602EC88" w14:textId="77777777" w:rsidR="00F67997" w:rsidRPr="002923DE" w:rsidRDefault="00F67997" w:rsidP="002923DE">
            <w:pPr>
              <w:tabs>
                <w:tab w:val="left" w:pos="288"/>
                <w:tab w:val="left" w:pos="576"/>
                <w:tab w:val="left" w:pos="864"/>
                <w:tab w:val="left" w:pos="1152"/>
              </w:tabs>
              <w:spacing w:before="40" w:after="40" w:line="210" w:lineRule="exact"/>
              <w:ind w:right="43"/>
              <w:jc w:val="right"/>
              <w:rPr>
                <w:sz w:val="17"/>
              </w:rPr>
            </w:pPr>
            <w:r w:rsidRPr="006D799C">
              <w:rPr>
                <w:sz w:val="17"/>
              </w:rPr>
              <w:t>1</w:t>
            </w:r>
          </w:p>
        </w:tc>
        <w:tc>
          <w:tcPr>
            <w:tcW w:w="435" w:type="dxa"/>
            <w:shd w:val="clear" w:color="auto" w:fill="auto"/>
            <w:noWrap/>
            <w:vAlign w:val="bottom"/>
            <w:hideMark/>
          </w:tcPr>
          <w:p w14:paraId="7938FBE3" w14:textId="77777777" w:rsidR="00F67997" w:rsidRPr="002923DE" w:rsidRDefault="00F67997" w:rsidP="002923DE">
            <w:pPr>
              <w:tabs>
                <w:tab w:val="left" w:pos="288"/>
                <w:tab w:val="left" w:pos="576"/>
                <w:tab w:val="left" w:pos="864"/>
                <w:tab w:val="left" w:pos="1152"/>
              </w:tabs>
              <w:spacing w:before="40" w:after="40" w:line="210" w:lineRule="exact"/>
              <w:ind w:right="43"/>
              <w:jc w:val="right"/>
              <w:rPr>
                <w:sz w:val="17"/>
              </w:rPr>
            </w:pPr>
            <w:r w:rsidRPr="006D799C">
              <w:rPr>
                <w:sz w:val="17"/>
              </w:rPr>
              <w:t>52</w:t>
            </w:r>
          </w:p>
        </w:tc>
        <w:tc>
          <w:tcPr>
            <w:tcW w:w="768" w:type="dxa"/>
            <w:shd w:val="clear" w:color="auto" w:fill="auto"/>
            <w:noWrap/>
            <w:vAlign w:val="bottom"/>
            <w:hideMark/>
          </w:tcPr>
          <w:p w14:paraId="1A24358B" w14:textId="77777777" w:rsidR="00F67997" w:rsidRPr="002923DE" w:rsidRDefault="00F67997" w:rsidP="002923DE">
            <w:pPr>
              <w:tabs>
                <w:tab w:val="left" w:pos="288"/>
                <w:tab w:val="left" w:pos="576"/>
                <w:tab w:val="left" w:pos="864"/>
                <w:tab w:val="left" w:pos="1152"/>
              </w:tabs>
              <w:spacing w:before="40" w:after="40" w:line="210" w:lineRule="exact"/>
              <w:ind w:right="43"/>
              <w:jc w:val="right"/>
              <w:rPr>
                <w:sz w:val="17"/>
              </w:rPr>
            </w:pPr>
            <w:r w:rsidRPr="006D799C">
              <w:rPr>
                <w:sz w:val="17"/>
              </w:rPr>
              <w:t>1</w:t>
            </w:r>
            <w:r w:rsidRPr="002923DE">
              <w:rPr>
                <w:sz w:val="17"/>
              </w:rPr>
              <w:t>,</w:t>
            </w:r>
            <w:r w:rsidRPr="006D799C">
              <w:rPr>
                <w:sz w:val="17"/>
              </w:rPr>
              <w:t>9</w:t>
            </w:r>
          </w:p>
        </w:tc>
        <w:tc>
          <w:tcPr>
            <w:tcW w:w="601" w:type="dxa"/>
            <w:gridSpan w:val="2"/>
            <w:shd w:val="clear" w:color="auto" w:fill="auto"/>
            <w:noWrap/>
            <w:vAlign w:val="bottom"/>
            <w:hideMark/>
          </w:tcPr>
          <w:p w14:paraId="7A26D58E" w14:textId="77777777" w:rsidR="00F67997" w:rsidRPr="002923DE" w:rsidRDefault="00F67997" w:rsidP="002923DE">
            <w:pPr>
              <w:tabs>
                <w:tab w:val="left" w:pos="288"/>
                <w:tab w:val="left" w:pos="576"/>
                <w:tab w:val="left" w:pos="864"/>
                <w:tab w:val="left" w:pos="1152"/>
              </w:tabs>
              <w:spacing w:before="40" w:after="40" w:line="210" w:lineRule="exact"/>
              <w:ind w:right="43"/>
              <w:jc w:val="right"/>
              <w:rPr>
                <w:sz w:val="17"/>
              </w:rPr>
            </w:pPr>
            <w:r w:rsidRPr="006D799C">
              <w:rPr>
                <w:sz w:val="17"/>
              </w:rPr>
              <w:t>3</w:t>
            </w:r>
          </w:p>
        </w:tc>
        <w:tc>
          <w:tcPr>
            <w:tcW w:w="602" w:type="dxa"/>
            <w:shd w:val="clear" w:color="auto" w:fill="auto"/>
            <w:noWrap/>
            <w:vAlign w:val="bottom"/>
            <w:hideMark/>
          </w:tcPr>
          <w:p w14:paraId="3EDBB467" w14:textId="77777777" w:rsidR="00F67997" w:rsidRPr="002923DE" w:rsidRDefault="00F67997" w:rsidP="002923DE">
            <w:pPr>
              <w:tabs>
                <w:tab w:val="left" w:pos="288"/>
                <w:tab w:val="left" w:pos="576"/>
                <w:tab w:val="left" w:pos="864"/>
                <w:tab w:val="left" w:pos="1152"/>
              </w:tabs>
              <w:spacing w:before="40" w:after="40" w:line="210" w:lineRule="exact"/>
              <w:ind w:right="43"/>
              <w:jc w:val="right"/>
              <w:rPr>
                <w:sz w:val="17"/>
              </w:rPr>
            </w:pPr>
            <w:r w:rsidRPr="006D799C">
              <w:rPr>
                <w:sz w:val="17"/>
              </w:rPr>
              <w:t>32</w:t>
            </w:r>
          </w:p>
        </w:tc>
        <w:tc>
          <w:tcPr>
            <w:tcW w:w="459" w:type="dxa"/>
            <w:shd w:val="clear" w:color="auto" w:fill="auto"/>
            <w:noWrap/>
            <w:vAlign w:val="bottom"/>
            <w:hideMark/>
          </w:tcPr>
          <w:p w14:paraId="0DA4AB2A" w14:textId="77777777" w:rsidR="00F67997" w:rsidRPr="002923DE" w:rsidRDefault="00F67997" w:rsidP="002923DE">
            <w:pPr>
              <w:tabs>
                <w:tab w:val="left" w:pos="288"/>
                <w:tab w:val="left" w:pos="576"/>
                <w:tab w:val="left" w:pos="864"/>
                <w:tab w:val="left" w:pos="1152"/>
              </w:tabs>
              <w:spacing w:before="40" w:after="40" w:line="210" w:lineRule="exact"/>
              <w:ind w:right="43"/>
              <w:jc w:val="right"/>
              <w:rPr>
                <w:sz w:val="17"/>
              </w:rPr>
            </w:pPr>
            <w:r w:rsidRPr="006D799C">
              <w:rPr>
                <w:sz w:val="17"/>
              </w:rPr>
              <w:t>35</w:t>
            </w:r>
          </w:p>
        </w:tc>
        <w:tc>
          <w:tcPr>
            <w:tcW w:w="744" w:type="dxa"/>
            <w:shd w:val="clear" w:color="auto" w:fill="auto"/>
            <w:noWrap/>
            <w:vAlign w:val="bottom"/>
            <w:hideMark/>
          </w:tcPr>
          <w:p w14:paraId="01471246" w14:textId="77777777" w:rsidR="00F67997" w:rsidRPr="002923DE" w:rsidRDefault="00F67997" w:rsidP="002923DE">
            <w:pPr>
              <w:tabs>
                <w:tab w:val="left" w:pos="288"/>
                <w:tab w:val="left" w:pos="576"/>
                <w:tab w:val="left" w:pos="864"/>
                <w:tab w:val="left" w:pos="1152"/>
              </w:tabs>
              <w:spacing w:before="40" w:after="40" w:line="210" w:lineRule="exact"/>
              <w:ind w:right="43"/>
              <w:jc w:val="right"/>
              <w:rPr>
                <w:sz w:val="17"/>
              </w:rPr>
            </w:pPr>
            <w:r w:rsidRPr="006D799C">
              <w:rPr>
                <w:sz w:val="17"/>
              </w:rPr>
              <w:t>91</w:t>
            </w:r>
            <w:r w:rsidRPr="002923DE">
              <w:rPr>
                <w:sz w:val="17"/>
              </w:rPr>
              <w:t>,</w:t>
            </w:r>
            <w:r w:rsidRPr="006D799C">
              <w:rPr>
                <w:sz w:val="17"/>
              </w:rPr>
              <w:t>4</w:t>
            </w:r>
          </w:p>
        </w:tc>
        <w:tc>
          <w:tcPr>
            <w:tcW w:w="601" w:type="dxa"/>
            <w:gridSpan w:val="2"/>
            <w:shd w:val="clear" w:color="auto" w:fill="auto"/>
            <w:noWrap/>
            <w:vAlign w:val="bottom"/>
            <w:hideMark/>
          </w:tcPr>
          <w:p w14:paraId="1E94BAC2" w14:textId="77777777" w:rsidR="00F67997" w:rsidRPr="002923DE" w:rsidRDefault="00F67997" w:rsidP="002923DE">
            <w:pPr>
              <w:tabs>
                <w:tab w:val="left" w:pos="288"/>
                <w:tab w:val="left" w:pos="576"/>
                <w:tab w:val="left" w:pos="864"/>
                <w:tab w:val="left" w:pos="1152"/>
              </w:tabs>
              <w:spacing w:before="40" w:after="40" w:line="210" w:lineRule="exact"/>
              <w:ind w:right="43"/>
              <w:jc w:val="right"/>
              <w:rPr>
                <w:sz w:val="17"/>
              </w:rPr>
            </w:pPr>
            <w:r w:rsidRPr="006D799C">
              <w:rPr>
                <w:sz w:val="17"/>
              </w:rPr>
              <w:t>54</w:t>
            </w:r>
          </w:p>
        </w:tc>
        <w:tc>
          <w:tcPr>
            <w:tcW w:w="602" w:type="dxa"/>
            <w:shd w:val="clear" w:color="auto" w:fill="auto"/>
            <w:noWrap/>
            <w:vAlign w:val="bottom"/>
            <w:hideMark/>
          </w:tcPr>
          <w:p w14:paraId="4ACD6836" w14:textId="77777777" w:rsidR="00F67997" w:rsidRPr="002923DE" w:rsidRDefault="00F67997" w:rsidP="002923DE">
            <w:pPr>
              <w:tabs>
                <w:tab w:val="left" w:pos="288"/>
                <w:tab w:val="left" w:pos="576"/>
                <w:tab w:val="left" w:pos="864"/>
                <w:tab w:val="left" w:pos="1152"/>
              </w:tabs>
              <w:spacing w:before="40" w:after="40" w:line="210" w:lineRule="exact"/>
              <w:ind w:right="43"/>
              <w:jc w:val="right"/>
              <w:rPr>
                <w:sz w:val="17"/>
              </w:rPr>
            </w:pPr>
            <w:r w:rsidRPr="006D799C">
              <w:rPr>
                <w:sz w:val="17"/>
              </w:rPr>
              <w:t>33</w:t>
            </w:r>
          </w:p>
        </w:tc>
        <w:tc>
          <w:tcPr>
            <w:tcW w:w="465" w:type="dxa"/>
            <w:shd w:val="clear" w:color="auto" w:fill="auto"/>
            <w:noWrap/>
            <w:vAlign w:val="bottom"/>
            <w:hideMark/>
          </w:tcPr>
          <w:p w14:paraId="4523CCC0" w14:textId="77777777" w:rsidR="00F67997" w:rsidRPr="002923DE" w:rsidRDefault="00F67997" w:rsidP="002923DE">
            <w:pPr>
              <w:tabs>
                <w:tab w:val="left" w:pos="288"/>
                <w:tab w:val="left" w:pos="576"/>
                <w:tab w:val="left" w:pos="864"/>
                <w:tab w:val="left" w:pos="1152"/>
              </w:tabs>
              <w:spacing w:before="40" w:after="40" w:line="210" w:lineRule="exact"/>
              <w:ind w:right="43"/>
              <w:jc w:val="right"/>
              <w:rPr>
                <w:sz w:val="17"/>
              </w:rPr>
            </w:pPr>
            <w:r w:rsidRPr="006D799C">
              <w:rPr>
                <w:sz w:val="17"/>
              </w:rPr>
              <w:t>87</w:t>
            </w:r>
          </w:p>
        </w:tc>
        <w:tc>
          <w:tcPr>
            <w:tcW w:w="738" w:type="dxa"/>
            <w:shd w:val="clear" w:color="auto" w:fill="auto"/>
            <w:noWrap/>
            <w:vAlign w:val="bottom"/>
            <w:hideMark/>
          </w:tcPr>
          <w:p w14:paraId="0972BDEA" w14:textId="77777777" w:rsidR="00F67997" w:rsidRPr="002923DE" w:rsidRDefault="00F67997" w:rsidP="002923DE">
            <w:pPr>
              <w:tabs>
                <w:tab w:val="left" w:pos="288"/>
                <w:tab w:val="left" w:pos="576"/>
                <w:tab w:val="left" w:pos="864"/>
                <w:tab w:val="left" w:pos="1152"/>
              </w:tabs>
              <w:spacing w:before="40" w:after="40" w:line="210" w:lineRule="exact"/>
              <w:ind w:right="43"/>
              <w:jc w:val="right"/>
              <w:rPr>
                <w:sz w:val="17"/>
              </w:rPr>
            </w:pPr>
            <w:r w:rsidRPr="006D799C">
              <w:rPr>
                <w:sz w:val="17"/>
              </w:rPr>
              <w:t>37</w:t>
            </w:r>
            <w:r w:rsidRPr="002923DE">
              <w:rPr>
                <w:sz w:val="17"/>
              </w:rPr>
              <w:t>,</w:t>
            </w:r>
            <w:r w:rsidRPr="006D799C">
              <w:rPr>
                <w:sz w:val="17"/>
              </w:rPr>
              <w:t>9</w:t>
            </w:r>
          </w:p>
        </w:tc>
      </w:tr>
      <w:tr w:rsidR="002923DE" w:rsidRPr="002923DE" w14:paraId="5758021D" w14:textId="77777777" w:rsidTr="00F262BF">
        <w:trPr>
          <w:cantSplit/>
        </w:trPr>
        <w:tc>
          <w:tcPr>
            <w:tcW w:w="1343" w:type="dxa"/>
            <w:shd w:val="clear" w:color="auto" w:fill="auto"/>
            <w:noWrap/>
            <w:hideMark/>
          </w:tcPr>
          <w:p w14:paraId="3898240B" w14:textId="77777777" w:rsidR="00F67997" w:rsidRPr="002923DE" w:rsidRDefault="00F67997" w:rsidP="00F262BF">
            <w:pPr>
              <w:tabs>
                <w:tab w:val="left" w:pos="288"/>
                <w:tab w:val="left" w:pos="576"/>
                <w:tab w:val="left" w:pos="864"/>
                <w:tab w:val="left" w:pos="1152"/>
              </w:tabs>
              <w:spacing w:before="40" w:after="40" w:line="210" w:lineRule="exact"/>
              <w:ind w:right="40"/>
              <w:rPr>
                <w:sz w:val="17"/>
              </w:rPr>
            </w:pPr>
            <w:r w:rsidRPr="002923DE">
              <w:rPr>
                <w:sz w:val="17"/>
              </w:rPr>
              <w:t>Karnali</w:t>
            </w:r>
          </w:p>
        </w:tc>
        <w:tc>
          <w:tcPr>
            <w:tcW w:w="601" w:type="dxa"/>
            <w:shd w:val="clear" w:color="auto" w:fill="auto"/>
            <w:noWrap/>
            <w:vAlign w:val="bottom"/>
            <w:hideMark/>
          </w:tcPr>
          <w:p w14:paraId="3FAB93D6" w14:textId="77777777" w:rsidR="00F67997" w:rsidRPr="002923DE" w:rsidRDefault="00F67997" w:rsidP="002923DE">
            <w:pPr>
              <w:tabs>
                <w:tab w:val="left" w:pos="288"/>
                <w:tab w:val="left" w:pos="576"/>
                <w:tab w:val="left" w:pos="864"/>
                <w:tab w:val="left" w:pos="1152"/>
              </w:tabs>
              <w:spacing w:before="40" w:after="40" w:line="210" w:lineRule="exact"/>
              <w:ind w:right="43"/>
              <w:jc w:val="right"/>
              <w:rPr>
                <w:sz w:val="17"/>
              </w:rPr>
            </w:pPr>
            <w:r w:rsidRPr="006D799C">
              <w:rPr>
                <w:sz w:val="17"/>
              </w:rPr>
              <w:t>24</w:t>
            </w:r>
          </w:p>
        </w:tc>
        <w:tc>
          <w:tcPr>
            <w:tcW w:w="602" w:type="dxa"/>
            <w:shd w:val="clear" w:color="auto" w:fill="auto"/>
            <w:noWrap/>
            <w:vAlign w:val="bottom"/>
            <w:hideMark/>
          </w:tcPr>
          <w:p w14:paraId="34534A6A" w14:textId="77777777" w:rsidR="00F67997" w:rsidRPr="002923DE" w:rsidRDefault="00F67997" w:rsidP="002923DE">
            <w:pPr>
              <w:tabs>
                <w:tab w:val="left" w:pos="288"/>
                <w:tab w:val="left" w:pos="576"/>
                <w:tab w:val="left" w:pos="864"/>
                <w:tab w:val="left" w:pos="1152"/>
              </w:tabs>
              <w:spacing w:before="40" w:after="40" w:line="210" w:lineRule="exact"/>
              <w:ind w:right="43"/>
              <w:jc w:val="right"/>
              <w:rPr>
                <w:sz w:val="17"/>
              </w:rPr>
            </w:pPr>
            <w:r w:rsidRPr="006D799C">
              <w:rPr>
                <w:sz w:val="17"/>
              </w:rPr>
              <w:t>0</w:t>
            </w:r>
          </w:p>
        </w:tc>
        <w:tc>
          <w:tcPr>
            <w:tcW w:w="435" w:type="dxa"/>
            <w:shd w:val="clear" w:color="auto" w:fill="auto"/>
            <w:noWrap/>
            <w:vAlign w:val="bottom"/>
            <w:hideMark/>
          </w:tcPr>
          <w:p w14:paraId="7A5A9DE5" w14:textId="77777777" w:rsidR="00F67997" w:rsidRPr="002923DE" w:rsidRDefault="00F67997" w:rsidP="002923DE">
            <w:pPr>
              <w:tabs>
                <w:tab w:val="left" w:pos="288"/>
                <w:tab w:val="left" w:pos="576"/>
                <w:tab w:val="left" w:pos="864"/>
                <w:tab w:val="left" w:pos="1152"/>
              </w:tabs>
              <w:spacing w:before="40" w:after="40" w:line="210" w:lineRule="exact"/>
              <w:ind w:right="43"/>
              <w:jc w:val="right"/>
              <w:rPr>
                <w:sz w:val="17"/>
              </w:rPr>
            </w:pPr>
            <w:r w:rsidRPr="006D799C">
              <w:rPr>
                <w:sz w:val="17"/>
              </w:rPr>
              <w:t>24</w:t>
            </w:r>
          </w:p>
        </w:tc>
        <w:tc>
          <w:tcPr>
            <w:tcW w:w="768" w:type="dxa"/>
            <w:shd w:val="clear" w:color="auto" w:fill="auto"/>
            <w:noWrap/>
            <w:vAlign w:val="bottom"/>
            <w:hideMark/>
          </w:tcPr>
          <w:p w14:paraId="01684EC9" w14:textId="77777777" w:rsidR="00F67997" w:rsidRPr="002923DE" w:rsidRDefault="00F67997" w:rsidP="002923DE">
            <w:pPr>
              <w:tabs>
                <w:tab w:val="left" w:pos="288"/>
                <w:tab w:val="left" w:pos="576"/>
                <w:tab w:val="left" w:pos="864"/>
                <w:tab w:val="left" w:pos="1152"/>
              </w:tabs>
              <w:spacing w:before="40" w:after="40" w:line="210" w:lineRule="exact"/>
              <w:ind w:right="43"/>
              <w:jc w:val="right"/>
              <w:rPr>
                <w:sz w:val="17"/>
              </w:rPr>
            </w:pPr>
            <w:r w:rsidRPr="006D799C">
              <w:rPr>
                <w:sz w:val="17"/>
              </w:rPr>
              <w:t>0</w:t>
            </w:r>
            <w:r w:rsidRPr="002923DE">
              <w:rPr>
                <w:sz w:val="17"/>
              </w:rPr>
              <w:t>,</w:t>
            </w:r>
            <w:r w:rsidRPr="006D799C">
              <w:rPr>
                <w:sz w:val="17"/>
              </w:rPr>
              <w:t>0</w:t>
            </w:r>
          </w:p>
        </w:tc>
        <w:tc>
          <w:tcPr>
            <w:tcW w:w="601" w:type="dxa"/>
            <w:gridSpan w:val="2"/>
            <w:shd w:val="clear" w:color="auto" w:fill="auto"/>
            <w:noWrap/>
            <w:vAlign w:val="bottom"/>
            <w:hideMark/>
          </w:tcPr>
          <w:p w14:paraId="19A31A69" w14:textId="77777777" w:rsidR="00F67997" w:rsidRPr="002923DE" w:rsidRDefault="00F67997" w:rsidP="002923DE">
            <w:pPr>
              <w:tabs>
                <w:tab w:val="left" w:pos="288"/>
                <w:tab w:val="left" w:pos="576"/>
                <w:tab w:val="left" w:pos="864"/>
                <w:tab w:val="left" w:pos="1152"/>
              </w:tabs>
              <w:spacing w:before="40" w:after="40" w:line="210" w:lineRule="exact"/>
              <w:ind w:right="43"/>
              <w:jc w:val="right"/>
              <w:rPr>
                <w:sz w:val="17"/>
              </w:rPr>
            </w:pPr>
            <w:r w:rsidRPr="006D799C">
              <w:rPr>
                <w:sz w:val="17"/>
              </w:rPr>
              <w:t>1</w:t>
            </w:r>
          </w:p>
        </w:tc>
        <w:tc>
          <w:tcPr>
            <w:tcW w:w="602" w:type="dxa"/>
            <w:shd w:val="clear" w:color="auto" w:fill="auto"/>
            <w:noWrap/>
            <w:vAlign w:val="bottom"/>
            <w:hideMark/>
          </w:tcPr>
          <w:p w14:paraId="2138FA20" w14:textId="77777777" w:rsidR="00F67997" w:rsidRPr="002923DE" w:rsidRDefault="00F67997" w:rsidP="002923DE">
            <w:pPr>
              <w:tabs>
                <w:tab w:val="left" w:pos="288"/>
                <w:tab w:val="left" w:pos="576"/>
                <w:tab w:val="left" w:pos="864"/>
                <w:tab w:val="left" w:pos="1152"/>
              </w:tabs>
              <w:spacing w:before="40" w:after="40" w:line="210" w:lineRule="exact"/>
              <w:ind w:right="43"/>
              <w:jc w:val="right"/>
              <w:rPr>
                <w:sz w:val="17"/>
              </w:rPr>
            </w:pPr>
            <w:r w:rsidRPr="006D799C">
              <w:rPr>
                <w:sz w:val="17"/>
              </w:rPr>
              <w:t>15</w:t>
            </w:r>
          </w:p>
        </w:tc>
        <w:tc>
          <w:tcPr>
            <w:tcW w:w="459" w:type="dxa"/>
            <w:shd w:val="clear" w:color="auto" w:fill="auto"/>
            <w:noWrap/>
            <w:vAlign w:val="bottom"/>
            <w:hideMark/>
          </w:tcPr>
          <w:p w14:paraId="21E063A6" w14:textId="77777777" w:rsidR="00F67997" w:rsidRPr="002923DE" w:rsidRDefault="00F67997" w:rsidP="002923DE">
            <w:pPr>
              <w:tabs>
                <w:tab w:val="left" w:pos="288"/>
                <w:tab w:val="left" w:pos="576"/>
                <w:tab w:val="left" w:pos="864"/>
                <w:tab w:val="left" w:pos="1152"/>
              </w:tabs>
              <w:spacing w:before="40" w:after="40" w:line="210" w:lineRule="exact"/>
              <w:ind w:right="43"/>
              <w:jc w:val="right"/>
              <w:rPr>
                <w:sz w:val="17"/>
              </w:rPr>
            </w:pPr>
            <w:r w:rsidRPr="006D799C">
              <w:rPr>
                <w:sz w:val="17"/>
              </w:rPr>
              <w:t>16</w:t>
            </w:r>
          </w:p>
        </w:tc>
        <w:tc>
          <w:tcPr>
            <w:tcW w:w="744" w:type="dxa"/>
            <w:shd w:val="clear" w:color="auto" w:fill="auto"/>
            <w:noWrap/>
            <w:vAlign w:val="bottom"/>
            <w:hideMark/>
          </w:tcPr>
          <w:p w14:paraId="385B941C" w14:textId="77777777" w:rsidR="00F67997" w:rsidRPr="002923DE" w:rsidRDefault="00F67997" w:rsidP="002923DE">
            <w:pPr>
              <w:tabs>
                <w:tab w:val="left" w:pos="288"/>
                <w:tab w:val="left" w:pos="576"/>
                <w:tab w:val="left" w:pos="864"/>
                <w:tab w:val="left" w:pos="1152"/>
              </w:tabs>
              <w:spacing w:before="40" w:after="40" w:line="210" w:lineRule="exact"/>
              <w:ind w:right="43"/>
              <w:jc w:val="right"/>
              <w:rPr>
                <w:sz w:val="17"/>
              </w:rPr>
            </w:pPr>
            <w:r w:rsidRPr="006D799C">
              <w:rPr>
                <w:sz w:val="17"/>
              </w:rPr>
              <w:t>93</w:t>
            </w:r>
            <w:r w:rsidRPr="002923DE">
              <w:rPr>
                <w:sz w:val="17"/>
              </w:rPr>
              <w:t>,</w:t>
            </w:r>
            <w:r w:rsidRPr="006D799C">
              <w:rPr>
                <w:sz w:val="17"/>
              </w:rPr>
              <w:t>8</w:t>
            </w:r>
          </w:p>
        </w:tc>
        <w:tc>
          <w:tcPr>
            <w:tcW w:w="601" w:type="dxa"/>
            <w:gridSpan w:val="2"/>
            <w:shd w:val="clear" w:color="auto" w:fill="auto"/>
            <w:noWrap/>
            <w:vAlign w:val="bottom"/>
            <w:hideMark/>
          </w:tcPr>
          <w:p w14:paraId="2C4DCC3B" w14:textId="77777777" w:rsidR="00F67997" w:rsidRPr="002923DE" w:rsidRDefault="00F67997" w:rsidP="002923DE">
            <w:pPr>
              <w:tabs>
                <w:tab w:val="left" w:pos="288"/>
                <w:tab w:val="left" w:pos="576"/>
                <w:tab w:val="left" w:pos="864"/>
                <w:tab w:val="left" w:pos="1152"/>
              </w:tabs>
              <w:spacing w:before="40" w:after="40" w:line="210" w:lineRule="exact"/>
              <w:ind w:right="43"/>
              <w:jc w:val="right"/>
              <w:rPr>
                <w:sz w:val="17"/>
              </w:rPr>
            </w:pPr>
            <w:r w:rsidRPr="006D799C">
              <w:rPr>
                <w:sz w:val="17"/>
              </w:rPr>
              <w:t>25</w:t>
            </w:r>
          </w:p>
        </w:tc>
        <w:tc>
          <w:tcPr>
            <w:tcW w:w="602" w:type="dxa"/>
            <w:shd w:val="clear" w:color="auto" w:fill="auto"/>
            <w:noWrap/>
            <w:vAlign w:val="bottom"/>
            <w:hideMark/>
          </w:tcPr>
          <w:p w14:paraId="3FA0AB55" w14:textId="77777777" w:rsidR="00F67997" w:rsidRPr="002923DE" w:rsidRDefault="00F67997" w:rsidP="002923DE">
            <w:pPr>
              <w:tabs>
                <w:tab w:val="left" w:pos="288"/>
                <w:tab w:val="left" w:pos="576"/>
                <w:tab w:val="left" w:pos="864"/>
                <w:tab w:val="left" w:pos="1152"/>
              </w:tabs>
              <w:spacing w:before="40" w:after="40" w:line="210" w:lineRule="exact"/>
              <w:ind w:right="43"/>
              <w:jc w:val="right"/>
              <w:rPr>
                <w:sz w:val="17"/>
              </w:rPr>
            </w:pPr>
            <w:r w:rsidRPr="006D799C">
              <w:rPr>
                <w:sz w:val="17"/>
              </w:rPr>
              <w:t>15</w:t>
            </w:r>
          </w:p>
        </w:tc>
        <w:tc>
          <w:tcPr>
            <w:tcW w:w="465" w:type="dxa"/>
            <w:shd w:val="clear" w:color="auto" w:fill="auto"/>
            <w:noWrap/>
            <w:vAlign w:val="bottom"/>
            <w:hideMark/>
          </w:tcPr>
          <w:p w14:paraId="11D9A2B0" w14:textId="77777777" w:rsidR="00F67997" w:rsidRPr="002923DE" w:rsidRDefault="00F67997" w:rsidP="002923DE">
            <w:pPr>
              <w:tabs>
                <w:tab w:val="left" w:pos="288"/>
                <w:tab w:val="left" w:pos="576"/>
                <w:tab w:val="left" w:pos="864"/>
                <w:tab w:val="left" w:pos="1152"/>
              </w:tabs>
              <w:spacing w:before="40" w:after="40" w:line="210" w:lineRule="exact"/>
              <w:ind w:right="43"/>
              <w:jc w:val="right"/>
              <w:rPr>
                <w:sz w:val="17"/>
              </w:rPr>
            </w:pPr>
            <w:r w:rsidRPr="006D799C">
              <w:rPr>
                <w:sz w:val="17"/>
              </w:rPr>
              <w:t>40</w:t>
            </w:r>
          </w:p>
        </w:tc>
        <w:tc>
          <w:tcPr>
            <w:tcW w:w="738" w:type="dxa"/>
            <w:shd w:val="clear" w:color="auto" w:fill="auto"/>
            <w:noWrap/>
            <w:vAlign w:val="bottom"/>
            <w:hideMark/>
          </w:tcPr>
          <w:p w14:paraId="6543065D" w14:textId="77777777" w:rsidR="00F67997" w:rsidRPr="002923DE" w:rsidRDefault="00F67997" w:rsidP="002923DE">
            <w:pPr>
              <w:tabs>
                <w:tab w:val="left" w:pos="288"/>
                <w:tab w:val="left" w:pos="576"/>
                <w:tab w:val="left" w:pos="864"/>
                <w:tab w:val="left" w:pos="1152"/>
              </w:tabs>
              <w:spacing w:before="40" w:after="40" w:line="210" w:lineRule="exact"/>
              <w:ind w:right="43"/>
              <w:jc w:val="right"/>
              <w:rPr>
                <w:sz w:val="17"/>
              </w:rPr>
            </w:pPr>
            <w:r w:rsidRPr="006D799C">
              <w:rPr>
                <w:sz w:val="17"/>
              </w:rPr>
              <w:t>37</w:t>
            </w:r>
            <w:r w:rsidRPr="002923DE">
              <w:rPr>
                <w:sz w:val="17"/>
              </w:rPr>
              <w:t>,</w:t>
            </w:r>
            <w:r w:rsidRPr="006D799C">
              <w:rPr>
                <w:sz w:val="17"/>
              </w:rPr>
              <w:t>5</w:t>
            </w:r>
          </w:p>
        </w:tc>
      </w:tr>
      <w:tr w:rsidR="002923DE" w:rsidRPr="002923DE" w14:paraId="3F608986" w14:textId="77777777" w:rsidTr="00F262BF">
        <w:trPr>
          <w:cantSplit/>
        </w:trPr>
        <w:tc>
          <w:tcPr>
            <w:tcW w:w="1343" w:type="dxa"/>
            <w:tcBorders>
              <w:bottom w:val="single" w:sz="4" w:space="0" w:color="auto"/>
            </w:tcBorders>
            <w:shd w:val="clear" w:color="auto" w:fill="auto"/>
            <w:noWrap/>
            <w:hideMark/>
          </w:tcPr>
          <w:p w14:paraId="6655F4B0" w14:textId="77777777" w:rsidR="00F67997" w:rsidRPr="002923DE" w:rsidRDefault="00F67997" w:rsidP="00F262BF">
            <w:pPr>
              <w:tabs>
                <w:tab w:val="left" w:pos="288"/>
                <w:tab w:val="left" w:pos="576"/>
                <w:tab w:val="left" w:pos="864"/>
                <w:tab w:val="left" w:pos="1152"/>
              </w:tabs>
              <w:spacing w:before="40" w:after="81" w:line="210" w:lineRule="exact"/>
              <w:ind w:right="40"/>
              <w:rPr>
                <w:sz w:val="17"/>
              </w:rPr>
            </w:pPr>
            <w:r w:rsidRPr="002923DE">
              <w:rPr>
                <w:sz w:val="17"/>
              </w:rPr>
              <w:t>Sudurpashchim</w:t>
            </w:r>
          </w:p>
        </w:tc>
        <w:tc>
          <w:tcPr>
            <w:tcW w:w="601" w:type="dxa"/>
            <w:tcBorders>
              <w:bottom w:val="single" w:sz="4" w:space="0" w:color="auto"/>
            </w:tcBorders>
            <w:shd w:val="clear" w:color="auto" w:fill="auto"/>
            <w:noWrap/>
            <w:vAlign w:val="bottom"/>
            <w:hideMark/>
          </w:tcPr>
          <w:p w14:paraId="0A990232" w14:textId="77777777" w:rsidR="00F67997" w:rsidRPr="002923DE" w:rsidRDefault="00F67997" w:rsidP="002923DE">
            <w:pPr>
              <w:tabs>
                <w:tab w:val="left" w:pos="288"/>
                <w:tab w:val="left" w:pos="576"/>
                <w:tab w:val="left" w:pos="864"/>
                <w:tab w:val="left" w:pos="1152"/>
              </w:tabs>
              <w:spacing w:before="40" w:after="81" w:line="210" w:lineRule="exact"/>
              <w:ind w:right="43"/>
              <w:jc w:val="right"/>
              <w:rPr>
                <w:sz w:val="17"/>
              </w:rPr>
            </w:pPr>
            <w:r w:rsidRPr="006D799C">
              <w:rPr>
                <w:sz w:val="17"/>
              </w:rPr>
              <w:t>32</w:t>
            </w:r>
          </w:p>
        </w:tc>
        <w:tc>
          <w:tcPr>
            <w:tcW w:w="602" w:type="dxa"/>
            <w:tcBorders>
              <w:bottom w:val="single" w:sz="4" w:space="0" w:color="auto"/>
            </w:tcBorders>
            <w:shd w:val="clear" w:color="auto" w:fill="auto"/>
            <w:noWrap/>
            <w:vAlign w:val="bottom"/>
            <w:hideMark/>
          </w:tcPr>
          <w:p w14:paraId="2AF5EE1D" w14:textId="77777777" w:rsidR="00F67997" w:rsidRPr="002923DE" w:rsidRDefault="00F67997" w:rsidP="002923DE">
            <w:pPr>
              <w:tabs>
                <w:tab w:val="left" w:pos="288"/>
                <w:tab w:val="left" w:pos="576"/>
                <w:tab w:val="left" w:pos="864"/>
                <w:tab w:val="left" w:pos="1152"/>
              </w:tabs>
              <w:spacing w:before="40" w:after="81" w:line="210" w:lineRule="exact"/>
              <w:ind w:right="43"/>
              <w:jc w:val="right"/>
              <w:rPr>
                <w:sz w:val="17"/>
              </w:rPr>
            </w:pPr>
            <w:r w:rsidRPr="006D799C">
              <w:rPr>
                <w:sz w:val="17"/>
              </w:rPr>
              <w:t>0</w:t>
            </w:r>
          </w:p>
        </w:tc>
        <w:tc>
          <w:tcPr>
            <w:tcW w:w="435" w:type="dxa"/>
            <w:tcBorders>
              <w:bottom w:val="single" w:sz="4" w:space="0" w:color="auto"/>
            </w:tcBorders>
            <w:shd w:val="clear" w:color="auto" w:fill="auto"/>
            <w:noWrap/>
            <w:vAlign w:val="bottom"/>
            <w:hideMark/>
          </w:tcPr>
          <w:p w14:paraId="37BC9FFC" w14:textId="77777777" w:rsidR="00F67997" w:rsidRPr="002923DE" w:rsidRDefault="00F67997" w:rsidP="002923DE">
            <w:pPr>
              <w:tabs>
                <w:tab w:val="left" w:pos="288"/>
                <w:tab w:val="left" w:pos="576"/>
                <w:tab w:val="left" w:pos="864"/>
                <w:tab w:val="left" w:pos="1152"/>
              </w:tabs>
              <w:spacing w:before="40" w:after="81" w:line="210" w:lineRule="exact"/>
              <w:ind w:right="43"/>
              <w:jc w:val="right"/>
              <w:rPr>
                <w:sz w:val="17"/>
              </w:rPr>
            </w:pPr>
            <w:r w:rsidRPr="006D799C">
              <w:rPr>
                <w:sz w:val="17"/>
              </w:rPr>
              <w:t>32</w:t>
            </w:r>
          </w:p>
        </w:tc>
        <w:tc>
          <w:tcPr>
            <w:tcW w:w="768" w:type="dxa"/>
            <w:tcBorders>
              <w:bottom w:val="single" w:sz="4" w:space="0" w:color="auto"/>
            </w:tcBorders>
            <w:shd w:val="clear" w:color="auto" w:fill="auto"/>
            <w:noWrap/>
            <w:vAlign w:val="bottom"/>
            <w:hideMark/>
          </w:tcPr>
          <w:p w14:paraId="5A524B08" w14:textId="77777777" w:rsidR="00F67997" w:rsidRPr="002923DE" w:rsidRDefault="00F67997" w:rsidP="002923DE">
            <w:pPr>
              <w:tabs>
                <w:tab w:val="left" w:pos="288"/>
                <w:tab w:val="left" w:pos="576"/>
                <w:tab w:val="left" w:pos="864"/>
                <w:tab w:val="left" w:pos="1152"/>
              </w:tabs>
              <w:spacing w:before="40" w:after="81" w:line="210" w:lineRule="exact"/>
              <w:ind w:right="43"/>
              <w:jc w:val="right"/>
              <w:rPr>
                <w:sz w:val="17"/>
              </w:rPr>
            </w:pPr>
            <w:r w:rsidRPr="006D799C">
              <w:rPr>
                <w:sz w:val="17"/>
              </w:rPr>
              <w:t>0</w:t>
            </w:r>
            <w:r w:rsidRPr="002923DE">
              <w:rPr>
                <w:sz w:val="17"/>
              </w:rPr>
              <w:t>,</w:t>
            </w:r>
            <w:r w:rsidRPr="006D799C">
              <w:rPr>
                <w:sz w:val="17"/>
              </w:rPr>
              <w:t>0</w:t>
            </w:r>
          </w:p>
        </w:tc>
        <w:tc>
          <w:tcPr>
            <w:tcW w:w="601" w:type="dxa"/>
            <w:gridSpan w:val="2"/>
            <w:tcBorders>
              <w:bottom w:val="single" w:sz="4" w:space="0" w:color="auto"/>
            </w:tcBorders>
            <w:shd w:val="clear" w:color="auto" w:fill="auto"/>
            <w:noWrap/>
            <w:vAlign w:val="bottom"/>
            <w:hideMark/>
          </w:tcPr>
          <w:p w14:paraId="22154C7F" w14:textId="77777777" w:rsidR="00F67997" w:rsidRPr="002923DE" w:rsidRDefault="00F67997" w:rsidP="002923DE">
            <w:pPr>
              <w:tabs>
                <w:tab w:val="left" w:pos="288"/>
                <w:tab w:val="left" w:pos="576"/>
                <w:tab w:val="left" w:pos="864"/>
                <w:tab w:val="left" w:pos="1152"/>
              </w:tabs>
              <w:spacing w:before="40" w:after="81" w:line="210" w:lineRule="exact"/>
              <w:ind w:right="43"/>
              <w:jc w:val="right"/>
              <w:rPr>
                <w:sz w:val="17"/>
              </w:rPr>
            </w:pPr>
            <w:r w:rsidRPr="006D799C">
              <w:rPr>
                <w:sz w:val="17"/>
              </w:rPr>
              <w:t>3</w:t>
            </w:r>
          </w:p>
        </w:tc>
        <w:tc>
          <w:tcPr>
            <w:tcW w:w="602" w:type="dxa"/>
            <w:tcBorders>
              <w:bottom w:val="single" w:sz="4" w:space="0" w:color="auto"/>
            </w:tcBorders>
            <w:shd w:val="clear" w:color="auto" w:fill="auto"/>
            <w:noWrap/>
            <w:vAlign w:val="bottom"/>
            <w:hideMark/>
          </w:tcPr>
          <w:p w14:paraId="26246EC4" w14:textId="77777777" w:rsidR="00F67997" w:rsidRPr="002923DE" w:rsidRDefault="00F67997" w:rsidP="002923DE">
            <w:pPr>
              <w:tabs>
                <w:tab w:val="left" w:pos="288"/>
                <w:tab w:val="left" w:pos="576"/>
                <w:tab w:val="left" w:pos="864"/>
                <w:tab w:val="left" w:pos="1152"/>
              </w:tabs>
              <w:spacing w:before="40" w:after="81" w:line="210" w:lineRule="exact"/>
              <w:ind w:right="43"/>
              <w:jc w:val="right"/>
              <w:rPr>
                <w:sz w:val="17"/>
              </w:rPr>
            </w:pPr>
            <w:r w:rsidRPr="006D799C">
              <w:rPr>
                <w:sz w:val="17"/>
              </w:rPr>
              <w:t>18</w:t>
            </w:r>
          </w:p>
        </w:tc>
        <w:tc>
          <w:tcPr>
            <w:tcW w:w="459" w:type="dxa"/>
            <w:tcBorders>
              <w:bottom w:val="single" w:sz="4" w:space="0" w:color="auto"/>
            </w:tcBorders>
            <w:shd w:val="clear" w:color="auto" w:fill="auto"/>
            <w:noWrap/>
            <w:vAlign w:val="bottom"/>
            <w:hideMark/>
          </w:tcPr>
          <w:p w14:paraId="5EBA2BBE" w14:textId="77777777" w:rsidR="00F67997" w:rsidRPr="002923DE" w:rsidRDefault="00F67997" w:rsidP="002923DE">
            <w:pPr>
              <w:tabs>
                <w:tab w:val="left" w:pos="288"/>
                <w:tab w:val="left" w:pos="576"/>
                <w:tab w:val="left" w:pos="864"/>
                <w:tab w:val="left" w:pos="1152"/>
              </w:tabs>
              <w:spacing w:before="40" w:after="81" w:line="210" w:lineRule="exact"/>
              <w:ind w:right="43"/>
              <w:jc w:val="right"/>
              <w:rPr>
                <w:sz w:val="17"/>
              </w:rPr>
            </w:pPr>
            <w:r w:rsidRPr="006D799C">
              <w:rPr>
                <w:sz w:val="17"/>
              </w:rPr>
              <w:t>21</w:t>
            </w:r>
          </w:p>
        </w:tc>
        <w:tc>
          <w:tcPr>
            <w:tcW w:w="744" w:type="dxa"/>
            <w:tcBorders>
              <w:bottom w:val="single" w:sz="4" w:space="0" w:color="auto"/>
            </w:tcBorders>
            <w:shd w:val="clear" w:color="auto" w:fill="auto"/>
            <w:noWrap/>
            <w:vAlign w:val="bottom"/>
            <w:hideMark/>
          </w:tcPr>
          <w:p w14:paraId="272D105C" w14:textId="77777777" w:rsidR="00F67997" w:rsidRPr="002923DE" w:rsidRDefault="00F67997" w:rsidP="002923DE">
            <w:pPr>
              <w:tabs>
                <w:tab w:val="left" w:pos="288"/>
                <w:tab w:val="left" w:pos="576"/>
                <w:tab w:val="left" w:pos="864"/>
                <w:tab w:val="left" w:pos="1152"/>
              </w:tabs>
              <w:spacing w:before="40" w:after="81" w:line="210" w:lineRule="exact"/>
              <w:ind w:right="43"/>
              <w:jc w:val="right"/>
              <w:rPr>
                <w:sz w:val="17"/>
              </w:rPr>
            </w:pPr>
            <w:r w:rsidRPr="006D799C">
              <w:rPr>
                <w:sz w:val="17"/>
              </w:rPr>
              <w:t>85</w:t>
            </w:r>
            <w:r w:rsidRPr="002923DE">
              <w:rPr>
                <w:sz w:val="17"/>
              </w:rPr>
              <w:t>,</w:t>
            </w:r>
            <w:r w:rsidRPr="006D799C">
              <w:rPr>
                <w:sz w:val="17"/>
              </w:rPr>
              <w:t>7</w:t>
            </w:r>
          </w:p>
        </w:tc>
        <w:tc>
          <w:tcPr>
            <w:tcW w:w="601" w:type="dxa"/>
            <w:gridSpan w:val="2"/>
            <w:tcBorders>
              <w:bottom w:val="single" w:sz="4" w:space="0" w:color="auto"/>
            </w:tcBorders>
            <w:shd w:val="clear" w:color="auto" w:fill="auto"/>
            <w:noWrap/>
            <w:vAlign w:val="bottom"/>
            <w:hideMark/>
          </w:tcPr>
          <w:p w14:paraId="06D96853" w14:textId="77777777" w:rsidR="00F67997" w:rsidRPr="002923DE" w:rsidRDefault="00F67997" w:rsidP="002923DE">
            <w:pPr>
              <w:tabs>
                <w:tab w:val="left" w:pos="288"/>
                <w:tab w:val="left" w:pos="576"/>
                <w:tab w:val="left" w:pos="864"/>
                <w:tab w:val="left" w:pos="1152"/>
              </w:tabs>
              <w:spacing w:before="40" w:after="81" w:line="210" w:lineRule="exact"/>
              <w:ind w:right="43"/>
              <w:jc w:val="right"/>
              <w:rPr>
                <w:sz w:val="17"/>
              </w:rPr>
            </w:pPr>
            <w:r w:rsidRPr="006D799C">
              <w:rPr>
                <w:sz w:val="17"/>
              </w:rPr>
              <w:t>35</w:t>
            </w:r>
          </w:p>
        </w:tc>
        <w:tc>
          <w:tcPr>
            <w:tcW w:w="602" w:type="dxa"/>
            <w:tcBorders>
              <w:bottom w:val="single" w:sz="4" w:space="0" w:color="auto"/>
            </w:tcBorders>
            <w:shd w:val="clear" w:color="auto" w:fill="auto"/>
            <w:noWrap/>
            <w:vAlign w:val="bottom"/>
            <w:hideMark/>
          </w:tcPr>
          <w:p w14:paraId="5D83F5E4" w14:textId="77777777" w:rsidR="00F67997" w:rsidRPr="002923DE" w:rsidRDefault="00F67997" w:rsidP="002923DE">
            <w:pPr>
              <w:tabs>
                <w:tab w:val="left" w:pos="288"/>
                <w:tab w:val="left" w:pos="576"/>
                <w:tab w:val="left" w:pos="864"/>
                <w:tab w:val="left" w:pos="1152"/>
              </w:tabs>
              <w:spacing w:before="40" w:after="81" w:line="210" w:lineRule="exact"/>
              <w:ind w:right="43"/>
              <w:jc w:val="right"/>
              <w:rPr>
                <w:sz w:val="17"/>
              </w:rPr>
            </w:pPr>
            <w:r w:rsidRPr="006D799C">
              <w:rPr>
                <w:sz w:val="17"/>
              </w:rPr>
              <w:t>18</w:t>
            </w:r>
          </w:p>
        </w:tc>
        <w:tc>
          <w:tcPr>
            <w:tcW w:w="465" w:type="dxa"/>
            <w:tcBorders>
              <w:bottom w:val="single" w:sz="4" w:space="0" w:color="auto"/>
            </w:tcBorders>
            <w:shd w:val="clear" w:color="auto" w:fill="auto"/>
            <w:noWrap/>
            <w:vAlign w:val="bottom"/>
            <w:hideMark/>
          </w:tcPr>
          <w:p w14:paraId="2A7D1F72" w14:textId="77777777" w:rsidR="00F67997" w:rsidRPr="002923DE" w:rsidRDefault="00F67997" w:rsidP="002923DE">
            <w:pPr>
              <w:tabs>
                <w:tab w:val="left" w:pos="288"/>
                <w:tab w:val="left" w:pos="576"/>
                <w:tab w:val="left" w:pos="864"/>
                <w:tab w:val="left" w:pos="1152"/>
              </w:tabs>
              <w:spacing w:before="40" w:after="81" w:line="210" w:lineRule="exact"/>
              <w:ind w:right="43"/>
              <w:jc w:val="right"/>
              <w:rPr>
                <w:sz w:val="17"/>
              </w:rPr>
            </w:pPr>
            <w:r w:rsidRPr="006D799C">
              <w:rPr>
                <w:sz w:val="17"/>
              </w:rPr>
              <w:t>53</w:t>
            </w:r>
          </w:p>
        </w:tc>
        <w:tc>
          <w:tcPr>
            <w:tcW w:w="738" w:type="dxa"/>
            <w:tcBorders>
              <w:bottom w:val="single" w:sz="4" w:space="0" w:color="auto"/>
            </w:tcBorders>
            <w:shd w:val="clear" w:color="auto" w:fill="auto"/>
            <w:noWrap/>
            <w:vAlign w:val="bottom"/>
            <w:hideMark/>
          </w:tcPr>
          <w:p w14:paraId="1D2C164F" w14:textId="77777777" w:rsidR="00F67997" w:rsidRPr="002923DE" w:rsidRDefault="00F67997" w:rsidP="002923DE">
            <w:pPr>
              <w:tabs>
                <w:tab w:val="left" w:pos="288"/>
                <w:tab w:val="left" w:pos="576"/>
                <w:tab w:val="left" w:pos="864"/>
                <w:tab w:val="left" w:pos="1152"/>
              </w:tabs>
              <w:spacing w:before="40" w:after="81" w:line="210" w:lineRule="exact"/>
              <w:ind w:right="43"/>
              <w:jc w:val="right"/>
              <w:rPr>
                <w:sz w:val="17"/>
              </w:rPr>
            </w:pPr>
            <w:r w:rsidRPr="006D799C">
              <w:rPr>
                <w:sz w:val="17"/>
              </w:rPr>
              <w:t>34</w:t>
            </w:r>
            <w:r w:rsidRPr="002923DE">
              <w:rPr>
                <w:sz w:val="17"/>
              </w:rPr>
              <w:t>,</w:t>
            </w:r>
            <w:r w:rsidRPr="006D799C">
              <w:rPr>
                <w:sz w:val="17"/>
              </w:rPr>
              <w:t>0</w:t>
            </w:r>
          </w:p>
        </w:tc>
      </w:tr>
      <w:tr w:rsidR="002923DE" w:rsidRPr="002923DE" w14:paraId="4C40DF18" w14:textId="77777777" w:rsidTr="00F262BF">
        <w:trPr>
          <w:cantSplit/>
        </w:trPr>
        <w:tc>
          <w:tcPr>
            <w:tcW w:w="1343" w:type="dxa"/>
            <w:tcBorders>
              <w:top w:val="single" w:sz="4" w:space="0" w:color="auto"/>
              <w:bottom w:val="single" w:sz="12" w:space="0" w:color="auto"/>
            </w:tcBorders>
            <w:shd w:val="clear" w:color="auto" w:fill="auto"/>
            <w:noWrap/>
            <w:hideMark/>
          </w:tcPr>
          <w:p w14:paraId="7588B5B0" w14:textId="293D9102" w:rsidR="00F67997" w:rsidRPr="002923DE" w:rsidRDefault="002923DE" w:rsidP="00F262BF">
            <w:pPr>
              <w:tabs>
                <w:tab w:val="left" w:pos="288"/>
                <w:tab w:val="left" w:pos="576"/>
                <w:tab w:val="left" w:pos="864"/>
                <w:tab w:val="left" w:pos="1152"/>
              </w:tabs>
              <w:spacing w:before="81" w:after="81" w:line="210" w:lineRule="exact"/>
              <w:ind w:right="40"/>
              <w:rPr>
                <w:b/>
                <w:sz w:val="17"/>
              </w:rPr>
            </w:pPr>
            <w:r w:rsidRPr="006D799C">
              <w:rPr>
                <w:b/>
                <w:sz w:val="17"/>
              </w:rPr>
              <w:tab/>
            </w:r>
            <w:r w:rsidR="00F67997" w:rsidRPr="006D799C">
              <w:rPr>
                <w:b/>
                <w:sz w:val="17"/>
              </w:rPr>
              <w:t>Total</w:t>
            </w:r>
          </w:p>
        </w:tc>
        <w:tc>
          <w:tcPr>
            <w:tcW w:w="601" w:type="dxa"/>
            <w:tcBorders>
              <w:top w:val="single" w:sz="4" w:space="0" w:color="auto"/>
              <w:bottom w:val="single" w:sz="12" w:space="0" w:color="auto"/>
            </w:tcBorders>
            <w:shd w:val="clear" w:color="auto" w:fill="auto"/>
            <w:noWrap/>
            <w:vAlign w:val="bottom"/>
            <w:hideMark/>
          </w:tcPr>
          <w:p w14:paraId="18AF233E" w14:textId="77777777" w:rsidR="00F67997" w:rsidRPr="002923DE" w:rsidRDefault="00F67997" w:rsidP="002923DE">
            <w:pPr>
              <w:tabs>
                <w:tab w:val="left" w:pos="288"/>
                <w:tab w:val="left" w:pos="576"/>
                <w:tab w:val="left" w:pos="864"/>
                <w:tab w:val="left" w:pos="1152"/>
              </w:tabs>
              <w:spacing w:before="81" w:after="81" w:line="210" w:lineRule="exact"/>
              <w:ind w:right="43"/>
              <w:jc w:val="right"/>
              <w:rPr>
                <w:b/>
                <w:sz w:val="17"/>
              </w:rPr>
            </w:pPr>
            <w:r w:rsidRPr="006D799C">
              <w:rPr>
                <w:b/>
                <w:sz w:val="17"/>
              </w:rPr>
              <w:t>316</w:t>
            </w:r>
          </w:p>
        </w:tc>
        <w:tc>
          <w:tcPr>
            <w:tcW w:w="602" w:type="dxa"/>
            <w:tcBorders>
              <w:top w:val="single" w:sz="4" w:space="0" w:color="auto"/>
              <w:bottom w:val="single" w:sz="12" w:space="0" w:color="auto"/>
            </w:tcBorders>
            <w:shd w:val="clear" w:color="auto" w:fill="auto"/>
            <w:noWrap/>
            <w:vAlign w:val="bottom"/>
            <w:hideMark/>
          </w:tcPr>
          <w:p w14:paraId="11E7B035" w14:textId="77777777" w:rsidR="00F67997" w:rsidRPr="002923DE" w:rsidRDefault="00F67997" w:rsidP="002923DE">
            <w:pPr>
              <w:tabs>
                <w:tab w:val="left" w:pos="288"/>
                <w:tab w:val="left" w:pos="576"/>
                <w:tab w:val="left" w:pos="864"/>
                <w:tab w:val="left" w:pos="1152"/>
              </w:tabs>
              <w:spacing w:before="81" w:after="81" w:line="210" w:lineRule="exact"/>
              <w:ind w:right="43"/>
              <w:jc w:val="right"/>
              <w:rPr>
                <w:b/>
                <w:sz w:val="17"/>
              </w:rPr>
            </w:pPr>
            <w:r w:rsidRPr="006D799C">
              <w:rPr>
                <w:b/>
                <w:sz w:val="17"/>
              </w:rPr>
              <w:t>14</w:t>
            </w:r>
          </w:p>
        </w:tc>
        <w:tc>
          <w:tcPr>
            <w:tcW w:w="435" w:type="dxa"/>
            <w:tcBorders>
              <w:top w:val="single" w:sz="4" w:space="0" w:color="auto"/>
              <w:bottom w:val="single" w:sz="12" w:space="0" w:color="auto"/>
            </w:tcBorders>
            <w:shd w:val="clear" w:color="auto" w:fill="auto"/>
            <w:noWrap/>
            <w:vAlign w:val="bottom"/>
            <w:hideMark/>
          </w:tcPr>
          <w:p w14:paraId="005F9AF4" w14:textId="77777777" w:rsidR="00F67997" w:rsidRPr="002923DE" w:rsidRDefault="00F67997" w:rsidP="002923DE">
            <w:pPr>
              <w:tabs>
                <w:tab w:val="left" w:pos="288"/>
                <w:tab w:val="left" w:pos="576"/>
                <w:tab w:val="left" w:pos="864"/>
                <w:tab w:val="left" w:pos="1152"/>
              </w:tabs>
              <w:spacing w:before="81" w:after="81" w:line="210" w:lineRule="exact"/>
              <w:ind w:right="43"/>
              <w:jc w:val="right"/>
              <w:rPr>
                <w:b/>
                <w:sz w:val="17"/>
              </w:rPr>
            </w:pPr>
            <w:r w:rsidRPr="006D799C">
              <w:rPr>
                <w:b/>
                <w:sz w:val="17"/>
              </w:rPr>
              <w:t>330</w:t>
            </w:r>
          </w:p>
        </w:tc>
        <w:tc>
          <w:tcPr>
            <w:tcW w:w="768" w:type="dxa"/>
            <w:tcBorders>
              <w:top w:val="single" w:sz="4" w:space="0" w:color="auto"/>
              <w:bottom w:val="single" w:sz="12" w:space="0" w:color="auto"/>
            </w:tcBorders>
            <w:shd w:val="clear" w:color="auto" w:fill="auto"/>
            <w:noWrap/>
            <w:vAlign w:val="bottom"/>
            <w:hideMark/>
          </w:tcPr>
          <w:p w14:paraId="6EC830DE" w14:textId="77777777" w:rsidR="00F67997" w:rsidRPr="002923DE" w:rsidRDefault="00F67997" w:rsidP="002923DE">
            <w:pPr>
              <w:tabs>
                <w:tab w:val="left" w:pos="288"/>
                <w:tab w:val="left" w:pos="576"/>
                <w:tab w:val="left" w:pos="864"/>
                <w:tab w:val="left" w:pos="1152"/>
              </w:tabs>
              <w:spacing w:before="81" w:after="81" w:line="210" w:lineRule="exact"/>
              <w:ind w:right="43"/>
              <w:jc w:val="right"/>
              <w:rPr>
                <w:b/>
                <w:sz w:val="17"/>
              </w:rPr>
            </w:pPr>
            <w:r w:rsidRPr="006D799C">
              <w:rPr>
                <w:b/>
                <w:sz w:val="17"/>
              </w:rPr>
              <w:t>4,2</w:t>
            </w:r>
          </w:p>
        </w:tc>
        <w:tc>
          <w:tcPr>
            <w:tcW w:w="601" w:type="dxa"/>
            <w:gridSpan w:val="2"/>
            <w:tcBorders>
              <w:top w:val="single" w:sz="4" w:space="0" w:color="auto"/>
              <w:bottom w:val="single" w:sz="12" w:space="0" w:color="auto"/>
            </w:tcBorders>
            <w:shd w:val="clear" w:color="auto" w:fill="auto"/>
            <w:noWrap/>
            <w:vAlign w:val="bottom"/>
            <w:hideMark/>
          </w:tcPr>
          <w:p w14:paraId="1107B7A1" w14:textId="77777777" w:rsidR="00F67997" w:rsidRPr="002923DE" w:rsidRDefault="00F67997" w:rsidP="002923DE">
            <w:pPr>
              <w:tabs>
                <w:tab w:val="left" w:pos="288"/>
                <w:tab w:val="left" w:pos="576"/>
                <w:tab w:val="left" w:pos="864"/>
                <w:tab w:val="left" w:pos="1152"/>
              </w:tabs>
              <w:spacing w:before="81" w:after="81" w:line="210" w:lineRule="exact"/>
              <w:ind w:right="43"/>
              <w:jc w:val="right"/>
              <w:rPr>
                <w:b/>
                <w:sz w:val="17"/>
              </w:rPr>
            </w:pPr>
            <w:r w:rsidRPr="006D799C">
              <w:rPr>
                <w:b/>
                <w:sz w:val="17"/>
              </w:rPr>
              <w:t>34</w:t>
            </w:r>
          </w:p>
        </w:tc>
        <w:tc>
          <w:tcPr>
            <w:tcW w:w="602" w:type="dxa"/>
            <w:tcBorders>
              <w:top w:val="single" w:sz="4" w:space="0" w:color="auto"/>
              <w:bottom w:val="single" w:sz="12" w:space="0" w:color="auto"/>
            </w:tcBorders>
            <w:shd w:val="clear" w:color="auto" w:fill="auto"/>
            <w:noWrap/>
            <w:vAlign w:val="bottom"/>
            <w:hideMark/>
          </w:tcPr>
          <w:p w14:paraId="701C4A77" w14:textId="77777777" w:rsidR="00F67997" w:rsidRPr="002923DE" w:rsidRDefault="00F67997" w:rsidP="002923DE">
            <w:pPr>
              <w:tabs>
                <w:tab w:val="left" w:pos="288"/>
                <w:tab w:val="left" w:pos="576"/>
                <w:tab w:val="left" w:pos="864"/>
                <w:tab w:val="left" w:pos="1152"/>
              </w:tabs>
              <w:spacing w:before="81" w:after="81" w:line="210" w:lineRule="exact"/>
              <w:ind w:right="43"/>
              <w:jc w:val="right"/>
              <w:rPr>
                <w:b/>
                <w:sz w:val="17"/>
              </w:rPr>
            </w:pPr>
            <w:r w:rsidRPr="006D799C">
              <w:rPr>
                <w:b/>
                <w:sz w:val="17"/>
              </w:rPr>
              <w:t>186</w:t>
            </w:r>
          </w:p>
        </w:tc>
        <w:tc>
          <w:tcPr>
            <w:tcW w:w="459" w:type="dxa"/>
            <w:tcBorders>
              <w:top w:val="single" w:sz="4" w:space="0" w:color="auto"/>
              <w:bottom w:val="single" w:sz="12" w:space="0" w:color="auto"/>
            </w:tcBorders>
            <w:shd w:val="clear" w:color="auto" w:fill="auto"/>
            <w:noWrap/>
            <w:vAlign w:val="bottom"/>
            <w:hideMark/>
          </w:tcPr>
          <w:p w14:paraId="0861B32A" w14:textId="77777777" w:rsidR="00F67997" w:rsidRPr="002923DE" w:rsidRDefault="00F67997" w:rsidP="002923DE">
            <w:pPr>
              <w:tabs>
                <w:tab w:val="left" w:pos="288"/>
                <w:tab w:val="left" w:pos="576"/>
                <w:tab w:val="left" w:pos="864"/>
                <w:tab w:val="left" w:pos="1152"/>
              </w:tabs>
              <w:spacing w:before="81" w:after="81" w:line="210" w:lineRule="exact"/>
              <w:ind w:right="43"/>
              <w:jc w:val="right"/>
              <w:rPr>
                <w:b/>
                <w:sz w:val="17"/>
              </w:rPr>
            </w:pPr>
            <w:r w:rsidRPr="006D799C">
              <w:rPr>
                <w:b/>
                <w:sz w:val="17"/>
              </w:rPr>
              <w:t>220</w:t>
            </w:r>
          </w:p>
        </w:tc>
        <w:tc>
          <w:tcPr>
            <w:tcW w:w="744" w:type="dxa"/>
            <w:tcBorders>
              <w:top w:val="single" w:sz="4" w:space="0" w:color="auto"/>
              <w:bottom w:val="single" w:sz="12" w:space="0" w:color="auto"/>
            </w:tcBorders>
            <w:shd w:val="clear" w:color="auto" w:fill="auto"/>
            <w:noWrap/>
            <w:vAlign w:val="bottom"/>
            <w:hideMark/>
          </w:tcPr>
          <w:p w14:paraId="27231685" w14:textId="77777777" w:rsidR="00F67997" w:rsidRPr="002923DE" w:rsidRDefault="00F67997" w:rsidP="002923DE">
            <w:pPr>
              <w:tabs>
                <w:tab w:val="left" w:pos="288"/>
                <w:tab w:val="left" w:pos="576"/>
                <w:tab w:val="left" w:pos="864"/>
                <w:tab w:val="left" w:pos="1152"/>
              </w:tabs>
              <w:spacing w:before="81" w:after="81" w:line="210" w:lineRule="exact"/>
              <w:ind w:right="43"/>
              <w:jc w:val="right"/>
              <w:rPr>
                <w:b/>
                <w:sz w:val="17"/>
              </w:rPr>
            </w:pPr>
            <w:r w:rsidRPr="006D799C">
              <w:rPr>
                <w:b/>
                <w:sz w:val="17"/>
              </w:rPr>
              <w:t>84,5</w:t>
            </w:r>
          </w:p>
        </w:tc>
        <w:tc>
          <w:tcPr>
            <w:tcW w:w="601" w:type="dxa"/>
            <w:gridSpan w:val="2"/>
            <w:tcBorders>
              <w:top w:val="single" w:sz="4" w:space="0" w:color="auto"/>
              <w:bottom w:val="single" w:sz="12" w:space="0" w:color="auto"/>
            </w:tcBorders>
            <w:shd w:val="clear" w:color="auto" w:fill="auto"/>
            <w:noWrap/>
            <w:vAlign w:val="bottom"/>
            <w:hideMark/>
          </w:tcPr>
          <w:p w14:paraId="0823B201" w14:textId="77777777" w:rsidR="00F67997" w:rsidRPr="002923DE" w:rsidRDefault="00F67997" w:rsidP="002923DE">
            <w:pPr>
              <w:tabs>
                <w:tab w:val="left" w:pos="288"/>
                <w:tab w:val="left" w:pos="576"/>
                <w:tab w:val="left" w:pos="864"/>
                <w:tab w:val="left" w:pos="1152"/>
              </w:tabs>
              <w:spacing w:before="81" w:after="81" w:line="210" w:lineRule="exact"/>
              <w:ind w:right="43"/>
              <w:jc w:val="right"/>
              <w:rPr>
                <w:b/>
                <w:sz w:val="17"/>
              </w:rPr>
            </w:pPr>
            <w:r w:rsidRPr="006D799C">
              <w:rPr>
                <w:b/>
                <w:sz w:val="17"/>
              </w:rPr>
              <w:t>350</w:t>
            </w:r>
          </w:p>
        </w:tc>
        <w:tc>
          <w:tcPr>
            <w:tcW w:w="602" w:type="dxa"/>
            <w:tcBorders>
              <w:top w:val="single" w:sz="4" w:space="0" w:color="auto"/>
              <w:bottom w:val="single" w:sz="12" w:space="0" w:color="auto"/>
            </w:tcBorders>
            <w:shd w:val="clear" w:color="auto" w:fill="auto"/>
            <w:noWrap/>
            <w:vAlign w:val="bottom"/>
            <w:hideMark/>
          </w:tcPr>
          <w:p w14:paraId="5C7080FE" w14:textId="77777777" w:rsidR="00F67997" w:rsidRPr="002923DE" w:rsidRDefault="00F67997" w:rsidP="002923DE">
            <w:pPr>
              <w:tabs>
                <w:tab w:val="left" w:pos="288"/>
                <w:tab w:val="left" w:pos="576"/>
                <w:tab w:val="left" w:pos="864"/>
                <w:tab w:val="left" w:pos="1152"/>
              </w:tabs>
              <w:spacing w:before="81" w:after="81" w:line="210" w:lineRule="exact"/>
              <w:ind w:right="43"/>
              <w:jc w:val="right"/>
              <w:rPr>
                <w:b/>
                <w:sz w:val="17"/>
              </w:rPr>
            </w:pPr>
            <w:r w:rsidRPr="006D799C">
              <w:rPr>
                <w:b/>
                <w:sz w:val="17"/>
              </w:rPr>
              <w:t>200</w:t>
            </w:r>
          </w:p>
        </w:tc>
        <w:tc>
          <w:tcPr>
            <w:tcW w:w="465" w:type="dxa"/>
            <w:tcBorders>
              <w:top w:val="single" w:sz="4" w:space="0" w:color="auto"/>
              <w:bottom w:val="single" w:sz="12" w:space="0" w:color="auto"/>
            </w:tcBorders>
            <w:shd w:val="clear" w:color="auto" w:fill="auto"/>
            <w:noWrap/>
            <w:vAlign w:val="bottom"/>
            <w:hideMark/>
          </w:tcPr>
          <w:p w14:paraId="631165B1" w14:textId="77777777" w:rsidR="00F67997" w:rsidRPr="002923DE" w:rsidRDefault="00F67997" w:rsidP="002923DE">
            <w:pPr>
              <w:tabs>
                <w:tab w:val="left" w:pos="288"/>
                <w:tab w:val="left" w:pos="576"/>
                <w:tab w:val="left" w:pos="864"/>
                <w:tab w:val="left" w:pos="1152"/>
              </w:tabs>
              <w:spacing w:before="81" w:after="81" w:line="210" w:lineRule="exact"/>
              <w:ind w:right="43"/>
              <w:jc w:val="right"/>
              <w:rPr>
                <w:b/>
                <w:sz w:val="17"/>
              </w:rPr>
            </w:pPr>
            <w:r w:rsidRPr="006D799C">
              <w:rPr>
                <w:b/>
                <w:sz w:val="17"/>
              </w:rPr>
              <w:t>550</w:t>
            </w:r>
          </w:p>
        </w:tc>
        <w:tc>
          <w:tcPr>
            <w:tcW w:w="738" w:type="dxa"/>
            <w:tcBorders>
              <w:top w:val="single" w:sz="4" w:space="0" w:color="auto"/>
              <w:bottom w:val="single" w:sz="12" w:space="0" w:color="auto"/>
            </w:tcBorders>
            <w:shd w:val="clear" w:color="auto" w:fill="auto"/>
            <w:noWrap/>
            <w:vAlign w:val="bottom"/>
            <w:hideMark/>
          </w:tcPr>
          <w:p w14:paraId="2D7713D7" w14:textId="77777777" w:rsidR="00F67997" w:rsidRPr="006D799C" w:rsidRDefault="00F67997" w:rsidP="002923DE">
            <w:pPr>
              <w:tabs>
                <w:tab w:val="left" w:pos="288"/>
                <w:tab w:val="left" w:pos="576"/>
                <w:tab w:val="left" w:pos="864"/>
                <w:tab w:val="left" w:pos="1152"/>
              </w:tabs>
              <w:spacing w:before="81" w:after="81" w:line="210" w:lineRule="exact"/>
              <w:ind w:right="43"/>
              <w:jc w:val="right"/>
              <w:rPr>
                <w:b/>
                <w:sz w:val="17"/>
              </w:rPr>
            </w:pPr>
            <w:r w:rsidRPr="006D799C">
              <w:rPr>
                <w:b/>
                <w:sz w:val="17"/>
              </w:rPr>
              <w:t>36,4</w:t>
            </w:r>
          </w:p>
        </w:tc>
      </w:tr>
    </w:tbl>
    <w:p w14:paraId="1F49A7F1" w14:textId="77777777" w:rsidR="007F7D13" w:rsidRPr="007F7D13" w:rsidRDefault="007F7D13" w:rsidP="007F7D13">
      <w:pPr>
        <w:pStyle w:val="SingleTxt"/>
        <w:spacing w:after="0" w:line="120" w:lineRule="exact"/>
        <w:rPr>
          <w:sz w:val="10"/>
        </w:rPr>
      </w:pPr>
    </w:p>
    <w:p w14:paraId="4886C0D5" w14:textId="3900D0D2" w:rsidR="007F7D13" w:rsidRDefault="007F7D13" w:rsidP="006B0884">
      <w:pPr>
        <w:pStyle w:val="FootnoteText"/>
        <w:tabs>
          <w:tab w:val="clear" w:pos="418"/>
          <w:tab w:val="right" w:pos="1476"/>
          <w:tab w:val="left" w:pos="1548"/>
          <w:tab w:val="right" w:pos="1836"/>
          <w:tab w:val="left" w:pos="1908"/>
        </w:tabs>
        <w:ind w:left="1548" w:hanging="288"/>
      </w:pPr>
      <w:r w:rsidRPr="006D799C">
        <w:rPr>
          <w:i/>
          <w:iCs/>
          <w:lang w:val="fr-FR"/>
        </w:rPr>
        <w:t>Source</w:t>
      </w:r>
      <w:r>
        <w:rPr>
          <w:lang w:val="fr-FR"/>
        </w:rPr>
        <w:t> </w:t>
      </w:r>
      <w:r w:rsidRPr="000572B8">
        <w:rPr>
          <w:lang w:val="fr-FR"/>
        </w:rPr>
        <w:t xml:space="preserve">: Commission électorale népalaise, </w:t>
      </w:r>
      <w:r w:rsidRPr="006D799C">
        <w:rPr>
          <w:lang w:val="fr-FR"/>
        </w:rPr>
        <w:t>2022</w:t>
      </w:r>
      <w:r w:rsidR="00F262BF">
        <w:rPr>
          <w:lang w:val="fr-FR"/>
        </w:rPr>
        <w:t>.</w:t>
      </w:r>
    </w:p>
    <w:p w14:paraId="36CE6996" w14:textId="77777777" w:rsidR="00F67997" w:rsidRPr="006B0884" w:rsidRDefault="00F67997" w:rsidP="006B0884">
      <w:pPr>
        <w:pStyle w:val="SingleTxt"/>
        <w:spacing w:after="0" w:line="120" w:lineRule="exact"/>
        <w:rPr>
          <w:sz w:val="10"/>
        </w:rPr>
      </w:pPr>
    </w:p>
    <w:p w14:paraId="79FA5DD5" w14:textId="77777777" w:rsidR="006B0884" w:rsidRPr="006B0884" w:rsidRDefault="006B0884" w:rsidP="006B0884">
      <w:pPr>
        <w:pStyle w:val="SingleTxt"/>
        <w:spacing w:after="0" w:line="120" w:lineRule="exact"/>
        <w:rPr>
          <w:sz w:val="10"/>
        </w:rPr>
      </w:pPr>
    </w:p>
    <w:p w14:paraId="61940804" w14:textId="2107479D" w:rsidR="006B0884" w:rsidRDefault="006B0884" w:rsidP="00007F38">
      <w:pPr>
        <w:pStyle w:val="H56"/>
        <w:ind w:right="1260"/>
        <w:rPr>
          <w:lang w:val="fr-FR"/>
        </w:rPr>
      </w:pPr>
      <w:r>
        <w:rPr>
          <w:lang w:val="fr-FR"/>
        </w:rPr>
        <w:lastRenderedPageBreak/>
        <w:tab/>
      </w:r>
      <w:r>
        <w:rPr>
          <w:lang w:val="fr-FR"/>
        </w:rPr>
        <w:tab/>
      </w:r>
      <w:r w:rsidR="00F67997" w:rsidRPr="000572B8">
        <w:rPr>
          <w:lang w:val="fr-FR"/>
        </w:rPr>
        <w:t>Tableau</w:t>
      </w:r>
      <w:r w:rsidR="009204B5">
        <w:rPr>
          <w:lang w:val="fr-FR"/>
        </w:rPr>
        <w:t> </w:t>
      </w:r>
      <w:r w:rsidR="00F67997" w:rsidRPr="006D799C">
        <w:rPr>
          <w:lang w:val="fr-FR"/>
        </w:rPr>
        <w:t>16</w:t>
      </w:r>
    </w:p>
    <w:p w14:paraId="09D21DA4" w14:textId="23349428" w:rsidR="00F67997" w:rsidRPr="006D799C" w:rsidRDefault="006B0884" w:rsidP="00007F38">
      <w:pPr>
        <w:pStyle w:val="H23"/>
        <w:keepNext/>
        <w:rPr>
          <w:lang w:val="fr-CA"/>
        </w:rPr>
      </w:pPr>
      <w:r w:rsidRPr="006D799C">
        <w:rPr>
          <w:lang w:val="fr-CA"/>
        </w:rPr>
        <w:tab/>
      </w:r>
      <w:r w:rsidRPr="006D799C">
        <w:rPr>
          <w:lang w:val="fr-CA"/>
        </w:rPr>
        <w:tab/>
      </w:r>
      <w:r w:rsidR="00F67997" w:rsidRPr="006D799C">
        <w:rPr>
          <w:lang w:val="fr-CA"/>
        </w:rPr>
        <w:t>Représentation des femmes au niveau local</w:t>
      </w:r>
    </w:p>
    <w:p w14:paraId="144D170A" w14:textId="77777777" w:rsidR="00F67997" w:rsidRPr="006D799C" w:rsidRDefault="00F67997" w:rsidP="00007F38">
      <w:pPr>
        <w:pStyle w:val="SingleTxt"/>
        <w:keepNext/>
        <w:spacing w:after="0" w:line="120" w:lineRule="exact"/>
        <w:rPr>
          <w:b/>
          <w:bCs/>
          <w:sz w:val="10"/>
          <w:lang w:val="fr-FR"/>
        </w:rPr>
      </w:pPr>
    </w:p>
    <w:p w14:paraId="18F83A97" w14:textId="77777777" w:rsidR="006B0884" w:rsidRPr="006D799C" w:rsidRDefault="006B0884" w:rsidP="006B0884">
      <w:pPr>
        <w:pStyle w:val="SingleTxt"/>
        <w:spacing w:after="0" w:line="120" w:lineRule="exact"/>
        <w:rPr>
          <w:b/>
          <w:bCs/>
          <w:sz w:val="10"/>
          <w:lang w:val="fr-FR"/>
        </w:rPr>
      </w:pPr>
    </w:p>
    <w:tbl>
      <w:tblPr>
        <w:tblW w:w="0" w:type="auto"/>
        <w:tblInd w:w="1260" w:type="dxa"/>
        <w:tblLayout w:type="fixed"/>
        <w:tblCellMar>
          <w:left w:w="0" w:type="dxa"/>
          <w:right w:w="0" w:type="dxa"/>
        </w:tblCellMar>
        <w:tblLook w:val="04A0" w:firstRow="1" w:lastRow="0" w:firstColumn="1" w:lastColumn="0" w:noHBand="0" w:noVBand="1"/>
      </w:tblPr>
      <w:tblGrid>
        <w:gridCol w:w="3240"/>
        <w:gridCol w:w="1020"/>
        <w:gridCol w:w="1020"/>
        <w:gridCol w:w="1020"/>
        <w:gridCol w:w="1020"/>
      </w:tblGrid>
      <w:tr w:rsidR="00F67997" w:rsidRPr="006B0884" w14:paraId="28C5CD21" w14:textId="77777777" w:rsidTr="006B0884">
        <w:trPr>
          <w:cantSplit/>
          <w:tblHeader/>
        </w:trPr>
        <w:tc>
          <w:tcPr>
            <w:tcW w:w="3240" w:type="dxa"/>
            <w:tcBorders>
              <w:top w:val="single" w:sz="4" w:space="0" w:color="auto"/>
              <w:bottom w:val="single" w:sz="12" w:space="0" w:color="auto"/>
            </w:tcBorders>
            <w:shd w:val="clear" w:color="auto" w:fill="auto"/>
            <w:noWrap/>
            <w:vAlign w:val="bottom"/>
            <w:hideMark/>
          </w:tcPr>
          <w:p w14:paraId="25AB36FD" w14:textId="77777777" w:rsidR="00F67997" w:rsidRPr="006B0884" w:rsidRDefault="00F67997" w:rsidP="006B0884">
            <w:pPr>
              <w:spacing w:before="81" w:after="81" w:line="160" w:lineRule="exact"/>
              <w:ind w:right="40"/>
              <w:rPr>
                <w:i/>
                <w:sz w:val="14"/>
              </w:rPr>
            </w:pPr>
            <w:r w:rsidRPr="006D799C">
              <w:rPr>
                <w:i/>
                <w:sz w:val="14"/>
              </w:rPr>
              <w:t>Poste</w:t>
            </w:r>
          </w:p>
        </w:tc>
        <w:tc>
          <w:tcPr>
            <w:tcW w:w="1020" w:type="dxa"/>
            <w:tcBorders>
              <w:top w:val="single" w:sz="4" w:space="0" w:color="auto"/>
              <w:bottom w:val="single" w:sz="12" w:space="0" w:color="auto"/>
            </w:tcBorders>
            <w:shd w:val="clear" w:color="auto" w:fill="auto"/>
            <w:noWrap/>
            <w:vAlign w:val="bottom"/>
          </w:tcPr>
          <w:p w14:paraId="34694CC5" w14:textId="77777777" w:rsidR="00F67997" w:rsidRPr="006B0884" w:rsidRDefault="00F67997" w:rsidP="006B0884">
            <w:pPr>
              <w:spacing w:before="81" w:after="81" w:line="160" w:lineRule="exact"/>
              <w:ind w:right="43"/>
              <w:jc w:val="right"/>
              <w:rPr>
                <w:i/>
                <w:sz w:val="14"/>
              </w:rPr>
            </w:pPr>
            <w:r w:rsidRPr="006D799C">
              <w:rPr>
                <w:i/>
                <w:sz w:val="14"/>
              </w:rPr>
              <w:t>Total</w:t>
            </w:r>
          </w:p>
        </w:tc>
        <w:tc>
          <w:tcPr>
            <w:tcW w:w="1020" w:type="dxa"/>
            <w:tcBorders>
              <w:top w:val="single" w:sz="4" w:space="0" w:color="auto"/>
              <w:bottom w:val="single" w:sz="12" w:space="0" w:color="auto"/>
            </w:tcBorders>
            <w:shd w:val="clear" w:color="auto" w:fill="auto"/>
            <w:noWrap/>
            <w:vAlign w:val="bottom"/>
          </w:tcPr>
          <w:p w14:paraId="46B2F8A2" w14:textId="77777777" w:rsidR="00F67997" w:rsidRPr="006B0884" w:rsidRDefault="00F67997" w:rsidP="006B0884">
            <w:pPr>
              <w:spacing w:before="81" w:after="81" w:line="160" w:lineRule="exact"/>
              <w:ind w:right="43"/>
              <w:jc w:val="right"/>
              <w:rPr>
                <w:i/>
                <w:sz w:val="14"/>
              </w:rPr>
            </w:pPr>
            <w:r w:rsidRPr="006D799C">
              <w:rPr>
                <w:i/>
                <w:sz w:val="14"/>
              </w:rPr>
              <w:t>Hommes</w:t>
            </w:r>
          </w:p>
        </w:tc>
        <w:tc>
          <w:tcPr>
            <w:tcW w:w="1020" w:type="dxa"/>
            <w:tcBorders>
              <w:top w:val="single" w:sz="4" w:space="0" w:color="auto"/>
              <w:bottom w:val="single" w:sz="12" w:space="0" w:color="auto"/>
            </w:tcBorders>
            <w:shd w:val="clear" w:color="auto" w:fill="auto"/>
            <w:noWrap/>
            <w:vAlign w:val="bottom"/>
            <w:hideMark/>
          </w:tcPr>
          <w:p w14:paraId="5AF93B3D" w14:textId="77777777" w:rsidR="00F67997" w:rsidRPr="006B0884" w:rsidRDefault="00F67997" w:rsidP="006B0884">
            <w:pPr>
              <w:spacing w:before="81" w:after="81" w:line="160" w:lineRule="exact"/>
              <w:ind w:right="43"/>
              <w:jc w:val="right"/>
              <w:rPr>
                <w:i/>
                <w:sz w:val="14"/>
              </w:rPr>
            </w:pPr>
            <w:r w:rsidRPr="006D799C">
              <w:rPr>
                <w:i/>
                <w:sz w:val="14"/>
              </w:rPr>
              <w:t>Femmes</w:t>
            </w:r>
          </w:p>
        </w:tc>
        <w:tc>
          <w:tcPr>
            <w:tcW w:w="1020" w:type="dxa"/>
            <w:tcBorders>
              <w:top w:val="single" w:sz="4" w:space="0" w:color="auto"/>
              <w:bottom w:val="single" w:sz="12" w:space="0" w:color="auto"/>
            </w:tcBorders>
            <w:shd w:val="clear" w:color="auto" w:fill="auto"/>
            <w:noWrap/>
            <w:vAlign w:val="bottom"/>
          </w:tcPr>
          <w:p w14:paraId="26626B94" w14:textId="77777777" w:rsidR="00F67997" w:rsidRPr="006D799C" w:rsidRDefault="00F67997" w:rsidP="006B0884">
            <w:pPr>
              <w:spacing w:before="81" w:after="81" w:line="160" w:lineRule="exact"/>
              <w:ind w:right="43"/>
              <w:jc w:val="right"/>
              <w:rPr>
                <w:i/>
                <w:sz w:val="14"/>
              </w:rPr>
            </w:pPr>
            <w:r w:rsidRPr="006D799C">
              <w:rPr>
                <w:i/>
                <w:sz w:val="14"/>
              </w:rPr>
              <w:t>% de femmes</w:t>
            </w:r>
          </w:p>
        </w:tc>
      </w:tr>
      <w:tr w:rsidR="006B0884" w:rsidRPr="006B0884" w14:paraId="1E840821" w14:textId="77777777" w:rsidTr="00F262BF">
        <w:trPr>
          <w:cantSplit/>
          <w:trHeight w:hRule="exact" w:val="115"/>
          <w:tblHeader/>
        </w:trPr>
        <w:tc>
          <w:tcPr>
            <w:tcW w:w="3240" w:type="dxa"/>
            <w:tcBorders>
              <w:top w:val="single" w:sz="12" w:space="0" w:color="auto"/>
            </w:tcBorders>
            <w:shd w:val="clear" w:color="auto" w:fill="auto"/>
            <w:noWrap/>
          </w:tcPr>
          <w:p w14:paraId="202D56FF" w14:textId="77777777" w:rsidR="006B0884" w:rsidRPr="006B0884" w:rsidRDefault="006B0884" w:rsidP="00F262BF">
            <w:pPr>
              <w:spacing w:before="40" w:after="40" w:line="210" w:lineRule="exact"/>
              <w:ind w:right="40"/>
              <w:rPr>
                <w:sz w:val="17"/>
              </w:rPr>
            </w:pPr>
          </w:p>
        </w:tc>
        <w:tc>
          <w:tcPr>
            <w:tcW w:w="1020" w:type="dxa"/>
            <w:tcBorders>
              <w:top w:val="single" w:sz="12" w:space="0" w:color="auto"/>
            </w:tcBorders>
            <w:shd w:val="clear" w:color="auto" w:fill="auto"/>
            <w:noWrap/>
            <w:vAlign w:val="bottom"/>
          </w:tcPr>
          <w:p w14:paraId="066F45B7" w14:textId="77777777" w:rsidR="006B0884" w:rsidRPr="006B0884" w:rsidRDefault="006B0884" w:rsidP="006B0884">
            <w:pPr>
              <w:spacing w:before="40" w:after="40" w:line="210" w:lineRule="exact"/>
              <w:ind w:right="43"/>
              <w:jc w:val="right"/>
              <w:rPr>
                <w:sz w:val="17"/>
              </w:rPr>
            </w:pPr>
          </w:p>
        </w:tc>
        <w:tc>
          <w:tcPr>
            <w:tcW w:w="1020" w:type="dxa"/>
            <w:tcBorders>
              <w:top w:val="single" w:sz="12" w:space="0" w:color="auto"/>
            </w:tcBorders>
            <w:shd w:val="clear" w:color="auto" w:fill="auto"/>
            <w:noWrap/>
            <w:vAlign w:val="bottom"/>
          </w:tcPr>
          <w:p w14:paraId="75D21F1F" w14:textId="77777777" w:rsidR="006B0884" w:rsidRPr="006B0884" w:rsidRDefault="006B0884" w:rsidP="006B0884">
            <w:pPr>
              <w:spacing w:before="40" w:after="40" w:line="210" w:lineRule="exact"/>
              <w:ind w:right="43"/>
              <w:jc w:val="right"/>
              <w:rPr>
                <w:sz w:val="17"/>
              </w:rPr>
            </w:pPr>
          </w:p>
        </w:tc>
        <w:tc>
          <w:tcPr>
            <w:tcW w:w="1020" w:type="dxa"/>
            <w:tcBorders>
              <w:top w:val="single" w:sz="12" w:space="0" w:color="auto"/>
            </w:tcBorders>
            <w:shd w:val="clear" w:color="auto" w:fill="auto"/>
            <w:noWrap/>
            <w:vAlign w:val="bottom"/>
          </w:tcPr>
          <w:p w14:paraId="1900D775" w14:textId="77777777" w:rsidR="006B0884" w:rsidRPr="006B0884" w:rsidRDefault="006B0884" w:rsidP="006B0884">
            <w:pPr>
              <w:spacing w:before="40" w:after="40" w:line="210" w:lineRule="exact"/>
              <w:ind w:right="43"/>
              <w:jc w:val="right"/>
              <w:rPr>
                <w:sz w:val="17"/>
              </w:rPr>
            </w:pPr>
          </w:p>
        </w:tc>
        <w:tc>
          <w:tcPr>
            <w:tcW w:w="1020" w:type="dxa"/>
            <w:tcBorders>
              <w:top w:val="single" w:sz="12" w:space="0" w:color="auto"/>
            </w:tcBorders>
            <w:shd w:val="clear" w:color="auto" w:fill="auto"/>
            <w:noWrap/>
            <w:vAlign w:val="bottom"/>
          </w:tcPr>
          <w:p w14:paraId="50566C42" w14:textId="77777777" w:rsidR="006B0884" w:rsidRPr="006B0884" w:rsidRDefault="006B0884" w:rsidP="006B0884">
            <w:pPr>
              <w:spacing w:before="40" w:after="40" w:line="210" w:lineRule="exact"/>
              <w:ind w:right="43"/>
              <w:jc w:val="right"/>
              <w:rPr>
                <w:sz w:val="17"/>
              </w:rPr>
            </w:pPr>
          </w:p>
        </w:tc>
      </w:tr>
      <w:tr w:rsidR="00F67997" w:rsidRPr="006B0884" w14:paraId="4D7C48DE" w14:textId="77777777" w:rsidTr="00F262BF">
        <w:trPr>
          <w:cantSplit/>
        </w:trPr>
        <w:tc>
          <w:tcPr>
            <w:tcW w:w="3240" w:type="dxa"/>
            <w:shd w:val="clear" w:color="auto" w:fill="auto"/>
            <w:noWrap/>
            <w:hideMark/>
          </w:tcPr>
          <w:p w14:paraId="475B45F3" w14:textId="77777777" w:rsidR="00F67997" w:rsidRPr="006B0884" w:rsidRDefault="00F67997" w:rsidP="00F262BF">
            <w:pPr>
              <w:tabs>
                <w:tab w:val="left" w:pos="288"/>
                <w:tab w:val="left" w:pos="576"/>
                <w:tab w:val="left" w:pos="864"/>
                <w:tab w:val="left" w:pos="1152"/>
              </w:tabs>
              <w:spacing w:before="40" w:after="40" w:line="210" w:lineRule="exact"/>
              <w:ind w:right="40"/>
              <w:rPr>
                <w:sz w:val="17"/>
              </w:rPr>
            </w:pPr>
            <w:r w:rsidRPr="006B0884">
              <w:rPr>
                <w:sz w:val="17"/>
              </w:rPr>
              <w:t xml:space="preserve">Maire et Président(e) </w:t>
            </w:r>
          </w:p>
        </w:tc>
        <w:tc>
          <w:tcPr>
            <w:tcW w:w="1020" w:type="dxa"/>
            <w:shd w:val="clear" w:color="auto" w:fill="auto"/>
            <w:noWrap/>
            <w:vAlign w:val="bottom"/>
          </w:tcPr>
          <w:p w14:paraId="139768C0" w14:textId="77777777" w:rsidR="00F67997" w:rsidRPr="006B0884" w:rsidRDefault="00F67997" w:rsidP="006B0884">
            <w:pPr>
              <w:tabs>
                <w:tab w:val="left" w:pos="288"/>
                <w:tab w:val="left" w:pos="576"/>
                <w:tab w:val="left" w:pos="864"/>
                <w:tab w:val="left" w:pos="1152"/>
              </w:tabs>
              <w:spacing w:before="40" w:after="40" w:line="210" w:lineRule="exact"/>
              <w:ind w:right="43"/>
              <w:jc w:val="right"/>
              <w:rPr>
                <w:sz w:val="17"/>
              </w:rPr>
            </w:pPr>
            <w:r w:rsidRPr="006D799C">
              <w:rPr>
                <w:sz w:val="17"/>
              </w:rPr>
              <w:t>753</w:t>
            </w:r>
          </w:p>
        </w:tc>
        <w:tc>
          <w:tcPr>
            <w:tcW w:w="1020" w:type="dxa"/>
            <w:shd w:val="clear" w:color="auto" w:fill="auto"/>
            <w:noWrap/>
            <w:vAlign w:val="bottom"/>
          </w:tcPr>
          <w:p w14:paraId="329A4FB0" w14:textId="77777777" w:rsidR="00F67997" w:rsidRPr="006B0884" w:rsidRDefault="00F67997" w:rsidP="006B0884">
            <w:pPr>
              <w:tabs>
                <w:tab w:val="left" w:pos="288"/>
                <w:tab w:val="left" w:pos="576"/>
                <w:tab w:val="left" w:pos="864"/>
                <w:tab w:val="left" w:pos="1152"/>
              </w:tabs>
              <w:spacing w:before="40" w:after="40" w:line="210" w:lineRule="exact"/>
              <w:ind w:right="43"/>
              <w:jc w:val="right"/>
              <w:rPr>
                <w:sz w:val="17"/>
              </w:rPr>
            </w:pPr>
            <w:r w:rsidRPr="006D799C">
              <w:rPr>
                <w:sz w:val="17"/>
              </w:rPr>
              <w:t>728</w:t>
            </w:r>
          </w:p>
        </w:tc>
        <w:tc>
          <w:tcPr>
            <w:tcW w:w="1020" w:type="dxa"/>
            <w:shd w:val="clear" w:color="auto" w:fill="auto"/>
            <w:noWrap/>
            <w:vAlign w:val="bottom"/>
            <w:hideMark/>
          </w:tcPr>
          <w:p w14:paraId="64EFE6C8" w14:textId="77777777" w:rsidR="00F67997" w:rsidRPr="006B0884" w:rsidRDefault="00F67997" w:rsidP="006B0884">
            <w:pPr>
              <w:tabs>
                <w:tab w:val="left" w:pos="288"/>
                <w:tab w:val="left" w:pos="576"/>
                <w:tab w:val="left" w:pos="864"/>
                <w:tab w:val="left" w:pos="1152"/>
              </w:tabs>
              <w:spacing w:before="40" w:after="40" w:line="210" w:lineRule="exact"/>
              <w:ind w:right="43"/>
              <w:jc w:val="right"/>
              <w:rPr>
                <w:sz w:val="17"/>
              </w:rPr>
            </w:pPr>
            <w:r w:rsidRPr="006D799C">
              <w:rPr>
                <w:sz w:val="17"/>
              </w:rPr>
              <w:t>25</w:t>
            </w:r>
          </w:p>
        </w:tc>
        <w:tc>
          <w:tcPr>
            <w:tcW w:w="1020" w:type="dxa"/>
            <w:shd w:val="clear" w:color="auto" w:fill="auto"/>
            <w:noWrap/>
            <w:vAlign w:val="bottom"/>
          </w:tcPr>
          <w:p w14:paraId="62756A4F" w14:textId="77777777" w:rsidR="00F67997" w:rsidRPr="006B0884" w:rsidRDefault="00F67997" w:rsidP="006B0884">
            <w:pPr>
              <w:tabs>
                <w:tab w:val="left" w:pos="288"/>
                <w:tab w:val="left" w:pos="576"/>
                <w:tab w:val="left" w:pos="864"/>
                <w:tab w:val="left" w:pos="1152"/>
              </w:tabs>
              <w:spacing w:before="40" w:after="40" w:line="210" w:lineRule="exact"/>
              <w:ind w:right="43"/>
              <w:jc w:val="right"/>
              <w:rPr>
                <w:sz w:val="17"/>
              </w:rPr>
            </w:pPr>
            <w:r w:rsidRPr="006D799C">
              <w:rPr>
                <w:sz w:val="17"/>
              </w:rPr>
              <w:t>3</w:t>
            </w:r>
            <w:r w:rsidRPr="006B0884">
              <w:rPr>
                <w:sz w:val="17"/>
              </w:rPr>
              <w:t>,</w:t>
            </w:r>
            <w:r w:rsidRPr="006D799C">
              <w:rPr>
                <w:sz w:val="17"/>
              </w:rPr>
              <w:t>3</w:t>
            </w:r>
          </w:p>
        </w:tc>
      </w:tr>
      <w:tr w:rsidR="00F67997" w:rsidRPr="006B0884" w14:paraId="25DDC5C1" w14:textId="77777777" w:rsidTr="00F262BF">
        <w:trPr>
          <w:cantSplit/>
        </w:trPr>
        <w:tc>
          <w:tcPr>
            <w:tcW w:w="3240" w:type="dxa"/>
            <w:shd w:val="clear" w:color="auto" w:fill="auto"/>
            <w:noWrap/>
            <w:hideMark/>
          </w:tcPr>
          <w:p w14:paraId="34044344" w14:textId="77777777" w:rsidR="00F67997" w:rsidRPr="006B0884" w:rsidRDefault="00F67997" w:rsidP="00F262BF">
            <w:pPr>
              <w:tabs>
                <w:tab w:val="left" w:pos="288"/>
                <w:tab w:val="left" w:pos="576"/>
                <w:tab w:val="left" w:pos="864"/>
                <w:tab w:val="left" w:pos="1152"/>
              </w:tabs>
              <w:spacing w:before="40" w:after="40" w:line="210" w:lineRule="exact"/>
              <w:ind w:right="40"/>
              <w:rPr>
                <w:sz w:val="17"/>
              </w:rPr>
            </w:pPr>
            <w:r w:rsidRPr="006B0884">
              <w:rPr>
                <w:sz w:val="17"/>
              </w:rPr>
              <w:t>Maitre adjoint(e) et Vice-Président(e)</w:t>
            </w:r>
          </w:p>
        </w:tc>
        <w:tc>
          <w:tcPr>
            <w:tcW w:w="1020" w:type="dxa"/>
            <w:shd w:val="clear" w:color="auto" w:fill="auto"/>
            <w:noWrap/>
            <w:vAlign w:val="bottom"/>
          </w:tcPr>
          <w:p w14:paraId="229560A5" w14:textId="77777777" w:rsidR="00F67997" w:rsidRPr="006B0884" w:rsidRDefault="00F67997" w:rsidP="006B0884">
            <w:pPr>
              <w:tabs>
                <w:tab w:val="left" w:pos="288"/>
                <w:tab w:val="left" w:pos="576"/>
                <w:tab w:val="left" w:pos="864"/>
                <w:tab w:val="left" w:pos="1152"/>
              </w:tabs>
              <w:spacing w:before="40" w:after="40" w:line="210" w:lineRule="exact"/>
              <w:ind w:right="43"/>
              <w:jc w:val="right"/>
              <w:rPr>
                <w:sz w:val="17"/>
              </w:rPr>
            </w:pPr>
            <w:r w:rsidRPr="006D799C">
              <w:rPr>
                <w:sz w:val="17"/>
              </w:rPr>
              <w:t>753</w:t>
            </w:r>
          </w:p>
        </w:tc>
        <w:tc>
          <w:tcPr>
            <w:tcW w:w="1020" w:type="dxa"/>
            <w:shd w:val="clear" w:color="auto" w:fill="auto"/>
            <w:noWrap/>
            <w:vAlign w:val="bottom"/>
          </w:tcPr>
          <w:p w14:paraId="57A964B8" w14:textId="77777777" w:rsidR="00F67997" w:rsidRPr="006B0884" w:rsidRDefault="00F67997" w:rsidP="006B0884">
            <w:pPr>
              <w:tabs>
                <w:tab w:val="left" w:pos="288"/>
                <w:tab w:val="left" w:pos="576"/>
                <w:tab w:val="left" w:pos="864"/>
                <w:tab w:val="left" w:pos="1152"/>
              </w:tabs>
              <w:spacing w:before="40" w:after="40" w:line="210" w:lineRule="exact"/>
              <w:ind w:right="43"/>
              <w:jc w:val="right"/>
              <w:rPr>
                <w:sz w:val="17"/>
              </w:rPr>
            </w:pPr>
            <w:r w:rsidRPr="006D799C">
              <w:rPr>
                <w:sz w:val="17"/>
              </w:rPr>
              <w:t>184</w:t>
            </w:r>
          </w:p>
        </w:tc>
        <w:tc>
          <w:tcPr>
            <w:tcW w:w="1020" w:type="dxa"/>
            <w:shd w:val="clear" w:color="auto" w:fill="auto"/>
            <w:noWrap/>
            <w:vAlign w:val="bottom"/>
            <w:hideMark/>
          </w:tcPr>
          <w:p w14:paraId="1889CB53" w14:textId="77777777" w:rsidR="00F67997" w:rsidRPr="006B0884" w:rsidRDefault="00F67997" w:rsidP="006B0884">
            <w:pPr>
              <w:tabs>
                <w:tab w:val="left" w:pos="288"/>
                <w:tab w:val="left" w:pos="576"/>
                <w:tab w:val="left" w:pos="864"/>
                <w:tab w:val="left" w:pos="1152"/>
              </w:tabs>
              <w:spacing w:before="40" w:after="40" w:line="210" w:lineRule="exact"/>
              <w:ind w:right="43"/>
              <w:jc w:val="right"/>
              <w:rPr>
                <w:sz w:val="17"/>
              </w:rPr>
            </w:pPr>
            <w:r w:rsidRPr="006D799C">
              <w:rPr>
                <w:sz w:val="17"/>
              </w:rPr>
              <w:t>569</w:t>
            </w:r>
          </w:p>
        </w:tc>
        <w:tc>
          <w:tcPr>
            <w:tcW w:w="1020" w:type="dxa"/>
            <w:shd w:val="clear" w:color="auto" w:fill="auto"/>
            <w:noWrap/>
            <w:vAlign w:val="bottom"/>
          </w:tcPr>
          <w:p w14:paraId="7949F8E1" w14:textId="77777777" w:rsidR="00F67997" w:rsidRPr="006B0884" w:rsidRDefault="00F67997" w:rsidP="006B0884">
            <w:pPr>
              <w:tabs>
                <w:tab w:val="left" w:pos="288"/>
                <w:tab w:val="left" w:pos="576"/>
                <w:tab w:val="left" w:pos="864"/>
                <w:tab w:val="left" w:pos="1152"/>
              </w:tabs>
              <w:spacing w:before="40" w:after="40" w:line="210" w:lineRule="exact"/>
              <w:ind w:right="43"/>
              <w:jc w:val="right"/>
              <w:rPr>
                <w:sz w:val="17"/>
              </w:rPr>
            </w:pPr>
            <w:r w:rsidRPr="006D799C">
              <w:rPr>
                <w:sz w:val="17"/>
              </w:rPr>
              <w:t>75</w:t>
            </w:r>
            <w:r w:rsidRPr="006B0884">
              <w:rPr>
                <w:sz w:val="17"/>
              </w:rPr>
              <w:t>,</w:t>
            </w:r>
            <w:r w:rsidRPr="006D799C">
              <w:rPr>
                <w:sz w:val="17"/>
              </w:rPr>
              <w:t>6</w:t>
            </w:r>
          </w:p>
        </w:tc>
      </w:tr>
      <w:tr w:rsidR="00F67997" w:rsidRPr="006B0884" w14:paraId="110554AF" w14:textId="77777777" w:rsidTr="00F262BF">
        <w:trPr>
          <w:cantSplit/>
        </w:trPr>
        <w:tc>
          <w:tcPr>
            <w:tcW w:w="3240" w:type="dxa"/>
            <w:shd w:val="clear" w:color="auto" w:fill="auto"/>
            <w:noWrap/>
            <w:hideMark/>
          </w:tcPr>
          <w:p w14:paraId="47F833E3" w14:textId="77777777" w:rsidR="00F67997" w:rsidRPr="006B0884" w:rsidRDefault="00F67997" w:rsidP="00F262BF">
            <w:pPr>
              <w:tabs>
                <w:tab w:val="left" w:pos="288"/>
                <w:tab w:val="left" w:pos="576"/>
                <w:tab w:val="left" w:pos="864"/>
                <w:tab w:val="left" w:pos="1152"/>
              </w:tabs>
              <w:spacing w:before="40" w:after="40" w:line="210" w:lineRule="exact"/>
              <w:ind w:right="40"/>
              <w:rPr>
                <w:sz w:val="17"/>
              </w:rPr>
            </w:pPr>
            <w:r w:rsidRPr="006B0884">
              <w:rPr>
                <w:sz w:val="17"/>
              </w:rPr>
              <w:t>Président(e) de circonscription</w:t>
            </w:r>
          </w:p>
        </w:tc>
        <w:tc>
          <w:tcPr>
            <w:tcW w:w="1020" w:type="dxa"/>
            <w:shd w:val="clear" w:color="auto" w:fill="auto"/>
            <w:noWrap/>
            <w:vAlign w:val="bottom"/>
          </w:tcPr>
          <w:p w14:paraId="17EB5CD7" w14:textId="23E0F0F2" w:rsidR="00F67997" w:rsidRPr="006B0884" w:rsidRDefault="00F67997" w:rsidP="006B0884">
            <w:pPr>
              <w:tabs>
                <w:tab w:val="left" w:pos="288"/>
                <w:tab w:val="left" w:pos="576"/>
                <w:tab w:val="left" w:pos="864"/>
                <w:tab w:val="left" w:pos="1152"/>
              </w:tabs>
              <w:spacing w:before="40" w:after="40" w:line="210" w:lineRule="exact"/>
              <w:ind w:right="43"/>
              <w:jc w:val="right"/>
              <w:rPr>
                <w:sz w:val="17"/>
              </w:rPr>
            </w:pPr>
            <w:r w:rsidRPr="006D799C">
              <w:rPr>
                <w:sz w:val="17"/>
              </w:rPr>
              <w:t>6</w:t>
            </w:r>
            <w:r w:rsidR="00007F38" w:rsidRPr="006B0884">
              <w:rPr>
                <w:sz w:val="17"/>
              </w:rPr>
              <w:t> </w:t>
            </w:r>
            <w:r w:rsidRPr="006D799C">
              <w:rPr>
                <w:sz w:val="17"/>
              </w:rPr>
              <w:t>743</w:t>
            </w:r>
          </w:p>
        </w:tc>
        <w:tc>
          <w:tcPr>
            <w:tcW w:w="1020" w:type="dxa"/>
            <w:shd w:val="clear" w:color="auto" w:fill="auto"/>
            <w:noWrap/>
            <w:vAlign w:val="bottom"/>
          </w:tcPr>
          <w:p w14:paraId="3B55619F" w14:textId="4B0A98C7" w:rsidR="00F67997" w:rsidRPr="006B0884" w:rsidRDefault="00F67997" w:rsidP="006B0884">
            <w:pPr>
              <w:tabs>
                <w:tab w:val="left" w:pos="288"/>
                <w:tab w:val="left" w:pos="576"/>
                <w:tab w:val="left" w:pos="864"/>
                <w:tab w:val="left" w:pos="1152"/>
              </w:tabs>
              <w:spacing w:before="40" w:after="40" w:line="210" w:lineRule="exact"/>
              <w:ind w:right="43"/>
              <w:jc w:val="right"/>
              <w:rPr>
                <w:sz w:val="17"/>
              </w:rPr>
            </w:pPr>
            <w:r w:rsidRPr="006D799C">
              <w:rPr>
                <w:sz w:val="17"/>
              </w:rPr>
              <w:t>6</w:t>
            </w:r>
            <w:r w:rsidR="00007F38" w:rsidRPr="006B0884">
              <w:rPr>
                <w:sz w:val="17"/>
              </w:rPr>
              <w:t> </w:t>
            </w:r>
            <w:r w:rsidRPr="006D799C">
              <w:rPr>
                <w:sz w:val="17"/>
              </w:rPr>
              <w:t>677</w:t>
            </w:r>
          </w:p>
        </w:tc>
        <w:tc>
          <w:tcPr>
            <w:tcW w:w="1020" w:type="dxa"/>
            <w:shd w:val="clear" w:color="auto" w:fill="auto"/>
            <w:noWrap/>
            <w:vAlign w:val="bottom"/>
            <w:hideMark/>
          </w:tcPr>
          <w:p w14:paraId="558EEF78" w14:textId="77777777" w:rsidR="00F67997" w:rsidRPr="006B0884" w:rsidRDefault="00F67997" w:rsidP="006B0884">
            <w:pPr>
              <w:tabs>
                <w:tab w:val="left" w:pos="288"/>
                <w:tab w:val="left" w:pos="576"/>
                <w:tab w:val="left" w:pos="864"/>
                <w:tab w:val="left" w:pos="1152"/>
              </w:tabs>
              <w:spacing w:before="40" w:after="40" w:line="210" w:lineRule="exact"/>
              <w:ind w:right="43"/>
              <w:jc w:val="right"/>
              <w:rPr>
                <w:sz w:val="17"/>
              </w:rPr>
            </w:pPr>
            <w:r w:rsidRPr="006D799C">
              <w:rPr>
                <w:sz w:val="17"/>
              </w:rPr>
              <w:t>66</w:t>
            </w:r>
          </w:p>
        </w:tc>
        <w:tc>
          <w:tcPr>
            <w:tcW w:w="1020" w:type="dxa"/>
            <w:shd w:val="clear" w:color="auto" w:fill="auto"/>
            <w:noWrap/>
            <w:vAlign w:val="bottom"/>
          </w:tcPr>
          <w:p w14:paraId="6785BF35" w14:textId="77777777" w:rsidR="00F67997" w:rsidRPr="006B0884" w:rsidRDefault="00F67997" w:rsidP="006B0884">
            <w:pPr>
              <w:tabs>
                <w:tab w:val="left" w:pos="288"/>
                <w:tab w:val="left" w:pos="576"/>
                <w:tab w:val="left" w:pos="864"/>
                <w:tab w:val="left" w:pos="1152"/>
              </w:tabs>
              <w:spacing w:before="40" w:after="40" w:line="210" w:lineRule="exact"/>
              <w:ind w:right="43"/>
              <w:jc w:val="right"/>
              <w:rPr>
                <w:sz w:val="17"/>
              </w:rPr>
            </w:pPr>
            <w:r w:rsidRPr="006D799C">
              <w:rPr>
                <w:sz w:val="17"/>
              </w:rPr>
              <w:t>1</w:t>
            </w:r>
            <w:r w:rsidRPr="006B0884">
              <w:rPr>
                <w:sz w:val="17"/>
              </w:rPr>
              <w:t>,</w:t>
            </w:r>
            <w:r w:rsidRPr="006D799C">
              <w:rPr>
                <w:sz w:val="17"/>
              </w:rPr>
              <w:t>0</w:t>
            </w:r>
          </w:p>
        </w:tc>
      </w:tr>
      <w:tr w:rsidR="00F67997" w:rsidRPr="006B0884" w14:paraId="380457F4" w14:textId="77777777" w:rsidTr="00F262BF">
        <w:trPr>
          <w:cantSplit/>
        </w:trPr>
        <w:tc>
          <w:tcPr>
            <w:tcW w:w="3240" w:type="dxa"/>
            <w:shd w:val="clear" w:color="auto" w:fill="auto"/>
            <w:noWrap/>
            <w:hideMark/>
          </w:tcPr>
          <w:p w14:paraId="148E7DCA" w14:textId="77777777" w:rsidR="00F67997" w:rsidRPr="006B0884" w:rsidRDefault="00F67997" w:rsidP="00F262BF">
            <w:pPr>
              <w:tabs>
                <w:tab w:val="left" w:pos="288"/>
                <w:tab w:val="left" w:pos="576"/>
                <w:tab w:val="left" w:pos="864"/>
                <w:tab w:val="left" w:pos="1152"/>
              </w:tabs>
              <w:spacing w:before="40" w:after="40" w:line="210" w:lineRule="exact"/>
              <w:ind w:right="40"/>
              <w:rPr>
                <w:sz w:val="17"/>
              </w:rPr>
            </w:pPr>
            <w:r w:rsidRPr="006B0884">
              <w:rPr>
                <w:sz w:val="17"/>
              </w:rPr>
              <w:t>Membre de circonscription (ouvert)</w:t>
            </w:r>
          </w:p>
        </w:tc>
        <w:tc>
          <w:tcPr>
            <w:tcW w:w="1020" w:type="dxa"/>
            <w:shd w:val="clear" w:color="auto" w:fill="auto"/>
            <w:noWrap/>
            <w:vAlign w:val="bottom"/>
          </w:tcPr>
          <w:p w14:paraId="397C7B69" w14:textId="3B3F5E3B" w:rsidR="00F67997" w:rsidRPr="006B0884" w:rsidRDefault="00F67997" w:rsidP="006B0884">
            <w:pPr>
              <w:tabs>
                <w:tab w:val="left" w:pos="288"/>
                <w:tab w:val="left" w:pos="576"/>
                <w:tab w:val="left" w:pos="864"/>
                <w:tab w:val="left" w:pos="1152"/>
              </w:tabs>
              <w:spacing w:before="40" w:after="40" w:line="210" w:lineRule="exact"/>
              <w:ind w:right="43"/>
              <w:jc w:val="right"/>
              <w:rPr>
                <w:sz w:val="17"/>
              </w:rPr>
            </w:pPr>
            <w:r w:rsidRPr="006D799C">
              <w:rPr>
                <w:sz w:val="17"/>
              </w:rPr>
              <w:t>13</w:t>
            </w:r>
            <w:r w:rsidR="00951391" w:rsidRPr="006B0884">
              <w:rPr>
                <w:sz w:val="17"/>
              </w:rPr>
              <w:t> </w:t>
            </w:r>
            <w:r w:rsidRPr="006D799C">
              <w:rPr>
                <w:sz w:val="17"/>
              </w:rPr>
              <w:t>486</w:t>
            </w:r>
          </w:p>
        </w:tc>
        <w:tc>
          <w:tcPr>
            <w:tcW w:w="1020" w:type="dxa"/>
            <w:shd w:val="clear" w:color="auto" w:fill="auto"/>
            <w:noWrap/>
            <w:vAlign w:val="bottom"/>
          </w:tcPr>
          <w:p w14:paraId="77973A7E" w14:textId="090EDDDF" w:rsidR="00F67997" w:rsidRPr="006B0884" w:rsidRDefault="00F67997" w:rsidP="006B0884">
            <w:pPr>
              <w:tabs>
                <w:tab w:val="left" w:pos="288"/>
                <w:tab w:val="left" w:pos="576"/>
                <w:tab w:val="left" w:pos="864"/>
                <w:tab w:val="left" w:pos="1152"/>
              </w:tabs>
              <w:spacing w:before="40" w:after="40" w:line="210" w:lineRule="exact"/>
              <w:ind w:right="43"/>
              <w:jc w:val="right"/>
              <w:rPr>
                <w:sz w:val="17"/>
              </w:rPr>
            </w:pPr>
            <w:r w:rsidRPr="006D799C">
              <w:rPr>
                <w:sz w:val="17"/>
              </w:rPr>
              <w:t>13</w:t>
            </w:r>
            <w:r w:rsidR="00951391" w:rsidRPr="006B0884">
              <w:rPr>
                <w:sz w:val="17"/>
              </w:rPr>
              <w:t> </w:t>
            </w:r>
            <w:r w:rsidRPr="006D799C">
              <w:rPr>
                <w:sz w:val="17"/>
              </w:rPr>
              <w:t>044</w:t>
            </w:r>
          </w:p>
        </w:tc>
        <w:tc>
          <w:tcPr>
            <w:tcW w:w="1020" w:type="dxa"/>
            <w:shd w:val="clear" w:color="auto" w:fill="auto"/>
            <w:noWrap/>
            <w:vAlign w:val="bottom"/>
            <w:hideMark/>
          </w:tcPr>
          <w:p w14:paraId="7FABDB52" w14:textId="77777777" w:rsidR="00F67997" w:rsidRPr="006B0884" w:rsidRDefault="00F67997" w:rsidP="006B0884">
            <w:pPr>
              <w:tabs>
                <w:tab w:val="left" w:pos="288"/>
                <w:tab w:val="left" w:pos="576"/>
                <w:tab w:val="left" w:pos="864"/>
                <w:tab w:val="left" w:pos="1152"/>
              </w:tabs>
              <w:spacing w:before="40" w:after="40" w:line="210" w:lineRule="exact"/>
              <w:ind w:right="43"/>
              <w:jc w:val="right"/>
              <w:rPr>
                <w:sz w:val="17"/>
              </w:rPr>
            </w:pPr>
            <w:r w:rsidRPr="006D799C">
              <w:rPr>
                <w:sz w:val="17"/>
              </w:rPr>
              <w:t>442</w:t>
            </w:r>
          </w:p>
        </w:tc>
        <w:tc>
          <w:tcPr>
            <w:tcW w:w="1020" w:type="dxa"/>
            <w:shd w:val="clear" w:color="auto" w:fill="auto"/>
            <w:noWrap/>
            <w:vAlign w:val="bottom"/>
          </w:tcPr>
          <w:p w14:paraId="7F09DA30" w14:textId="77777777" w:rsidR="00F67997" w:rsidRPr="006B0884" w:rsidRDefault="00F67997" w:rsidP="006B0884">
            <w:pPr>
              <w:tabs>
                <w:tab w:val="left" w:pos="288"/>
                <w:tab w:val="left" w:pos="576"/>
                <w:tab w:val="left" w:pos="864"/>
                <w:tab w:val="left" w:pos="1152"/>
              </w:tabs>
              <w:spacing w:before="40" w:after="40" w:line="210" w:lineRule="exact"/>
              <w:ind w:right="43"/>
              <w:jc w:val="right"/>
              <w:rPr>
                <w:sz w:val="17"/>
              </w:rPr>
            </w:pPr>
            <w:r w:rsidRPr="006D799C">
              <w:rPr>
                <w:sz w:val="17"/>
              </w:rPr>
              <w:t>3</w:t>
            </w:r>
            <w:r w:rsidRPr="006B0884">
              <w:rPr>
                <w:sz w:val="17"/>
              </w:rPr>
              <w:t>,</w:t>
            </w:r>
            <w:r w:rsidRPr="006D799C">
              <w:rPr>
                <w:sz w:val="17"/>
              </w:rPr>
              <w:t>3</w:t>
            </w:r>
          </w:p>
        </w:tc>
      </w:tr>
      <w:tr w:rsidR="00F67997" w:rsidRPr="006B0884" w14:paraId="712B2E12" w14:textId="77777777" w:rsidTr="00F262BF">
        <w:trPr>
          <w:cantSplit/>
        </w:trPr>
        <w:tc>
          <w:tcPr>
            <w:tcW w:w="3240" w:type="dxa"/>
            <w:shd w:val="clear" w:color="auto" w:fill="auto"/>
            <w:noWrap/>
          </w:tcPr>
          <w:p w14:paraId="19AEF081" w14:textId="77777777" w:rsidR="00F67997" w:rsidRPr="006B0884" w:rsidRDefault="00F67997" w:rsidP="00F262BF">
            <w:pPr>
              <w:tabs>
                <w:tab w:val="left" w:pos="288"/>
                <w:tab w:val="left" w:pos="576"/>
                <w:tab w:val="left" w:pos="864"/>
                <w:tab w:val="left" w:pos="1152"/>
              </w:tabs>
              <w:spacing w:before="40" w:after="40" w:line="210" w:lineRule="exact"/>
              <w:ind w:right="40"/>
              <w:rPr>
                <w:sz w:val="17"/>
              </w:rPr>
            </w:pPr>
            <w:r w:rsidRPr="006B0884">
              <w:rPr>
                <w:sz w:val="17"/>
              </w:rPr>
              <w:t>Femmes dalit membres de circonscription</w:t>
            </w:r>
          </w:p>
        </w:tc>
        <w:tc>
          <w:tcPr>
            <w:tcW w:w="1020" w:type="dxa"/>
            <w:shd w:val="clear" w:color="auto" w:fill="auto"/>
            <w:noWrap/>
            <w:vAlign w:val="bottom"/>
          </w:tcPr>
          <w:p w14:paraId="674D3591" w14:textId="0788412B" w:rsidR="00F67997" w:rsidRPr="006B0884" w:rsidRDefault="00F67997" w:rsidP="006B0884">
            <w:pPr>
              <w:tabs>
                <w:tab w:val="left" w:pos="288"/>
                <w:tab w:val="left" w:pos="576"/>
                <w:tab w:val="left" w:pos="864"/>
                <w:tab w:val="left" w:pos="1152"/>
              </w:tabs>
              <w:spacing w:before="40" w:after="40" w:line="210" w:lineRule="exact"/>
              <w:ind w:right="43"/>
              <w:jc w:val="right"/>
              <w:rPr>
                <w:sz w:val="17"/>
              </w:rPr>
            </w:pPr>
            <w:r w:rsidRPr="006D799C">
              <w:rPr>
                <w:sz w:val="17"/>
              </w:rPr>
              <w:t>6</w:t>
            </w:r>
            <w:r w:rsidR="00007F38" w:rsidRPr="006B0884">
              <w:rPr>
                <w:sz w:val="17"/>
              </w:rPr>
              <w:t> </w:t>
            </w:r>
            <w:r w:rsidRPr="006D799C">
              <w:rPr>
                <w:sz w:val="17"/>
              </w:rPr>
              <w:t>620</w:t>
            </w:r>
          </w:p>
        </w:tc>
        <w:tc>
          <w:tcPr>
            <w:tcW w:w="1020" w:type="dxa"/>
            <w:shd w:val="clear" w:color="auto" w:fill="auto"/>
            <w:noWrap/>
            <w:vAlign w:val="bottom"/>
          </w:tcPr>
          <w:p w14:paraId="180CD811" w14:textId="5DDAA93D" w:rsidR="00F67997" w:rsidRPr="006B0884" w:rsidRDefault="006B0884" w:rsidP="006B0884">
            <w:pPr>
              <w:tabs>
                <w:tab w:val="left" w:pos="288"/>
                <w:tab w:val="left" w:pos="576"/>
                <w:tab w:val="left" w:pos="864"/>
                <w:tab w:val="left" w:pos="1152"/>
              </w:tabs>
              <w:spacing w:before="40" w:after="40" w:line="210" w:lineRule="exact"/>
              <w:ind w:right="43"/>
              <w:jc w:val="right"/>
              <w:rPr>
                <w:sz w:val="17"/>
              </w:rPr>
            </w:pPr>
            <w:r>
              <w:rPr>
                <w:sz w:val="17"/>
              </w:rPr>
              <w:t>–</w:t>
            </w:r>
          </w:p>
        </w:tc>
        <w:tc>
          <w:tcPr>
            <w:tcW w:w="1020" w:type="dxa"/>
            <w:shd w:val="clear" w:color="auto" w:fill="auto"/>
            <w:noWrap/>
            <w:vAlign w:val="bottom"/>
          </w:tcPr>
          <w:p w14:paraId="3FC9B63A" w14:textId="74F71A45" w:rsidR="00F67997" w:rsidRPr="006B0884" w:rsidRDefault="00F67997" w:rsidP="006B0884">
            <w:pPr>
              <w:tabs>
                <w:tab w:val="left" w:pos="288"/>
                <w:tab w:val="left" w:pos="576"/>
                <w:tab w:val="left" w:pos="864"/>
                <w:tab w:val="left" w:pos="1152"/>
              </w:tabs>
              <w:spacing w:before="40" w:after="40" w:line="210" w:lineRule="exact"/>
              <w:ind w:right="43"/>
              <w:jc w:val="right"/>
              <w:rPr>
                <w:sz w:val="17"/>
              </w:rPr>
            </w:pPr>
            <w:r w:rsidRPr="006D799C">
              <w:rPr>
                <w:sz w:val="17"/>
              </w:rPr>
              <w:t>6</w:t>
            </w:r>
            <w:r w:rsidR="00007F38" w:rsidRPr="006B0884">
              <w:rPr>
                <w:sz w:val="17"/>
              </w:rPr>
              <w:t> </w:t>
            </w:r>
            <w:r w:rsidRPr="006D799C">
              <w:rPr>
                <w:sz w:val="17"/>
              </w:rPr>
              <w:t>620</w:t>
            </w:r>
          </w:p>
        </w:tc>
        <w:tc>
          <w:tcPr>
            <w:tcW w:w="1020" w:type="dxa"/>
            <w:shd w:val="clear" w:color="auto" w:fill="auto"/>
            <w:noWrap/>
            <w:vAlign w:val="bottom"/>
          </w:tcPr>
          <w:p w14:paraId="3860B5CC" w14:textId="77777777" w:rsidR="00F67997" w:rsidRPr="006B0884" w:rsidRDefault="00F67997" w:rsidP="006B0884">
            <w:pPr>
              <w:tabs>
                <w:tab w:val="left" w:pos="288"/>
                <w:tab w:val="left" w:pos="576"/>
                <w:tab w:val="left" w:pos="864"/>
                <w:tab w:val="left" w:pos="1152"/>
              </w:tabs>
              <w:spacing w:before="40" w:after="40" w:line="210" w:lineRule="exact"/>
              <w:ind w:right="43"/>
              <w:jc w:val="right"/>
              <w:rPr>
                <w:sz w:val="17"/>
              </w:rPr>
            </w:pPr>
            <w:r w:rsidRPr="006D799C">
              <w:rPr>
                <w:sz w:val="17"/>
              </w:rPr>
              <w:t>100</w:t>
            </w:r>
          </w:p>
        </w:tc>
      </w:tr>
      <w:tr w:rsidR="00F67997" w:rsidRPr="006B0884" w14:paraId="08A6F5AA" w14:textId="77777777" w:rsidTr="00F262BF">
        <w:trPr>
          <w:cantSplit/>
        </w:trPr>
        <w:tc>
          <w:tcPr>
            <w:tcW w:w="3240" w:type="dxa"/>
            <w:shd w:val="clear" w:color="auto" w:fill="auto"/>
            <w:noWrap/>
          </w:tcPr>
          <w:p w14:paraId="20935603" w14:textId="77777777" w:rsidR="00F67997" w:rsidRPr="006B0884" w:rsidRDefault="00F67997" w:rsidP="00F262BF">
            <w:pPr>
              <w:tabs>
                <w:tab w:val="left" w:pos="288"/>
                <w:tab w:val="left" w:pos="576"/>
                <w:tab w:val="left" w:pos="864"/>
                <w:tab w:val="left" w:pos="1152"/>
              </w:tabs>
              <w:spacing w:before="40" w:after="40" w:line="210" w:lineRule="exact"/>
              <w:ind w:right="40"/>
              <w:rPr>
                <w:sz w:val="17"/>
              </w:rPr>
            </w:pPr>
            <w:r w:rsidRPr="006B0884">
              <w:rPr>
                <w:sz w:val="17"/>
              </w:rPr>
              <w:t>Femmes membres de circonscription</w:t>
            </w:r>
          </w:p>
        </w:tc>
        <w:tc>
          <w:tcPr>
            <w:tcW w:w="1020" w:type="dxa"/>
            <w:shd w:val="clear" w:color="auto" w:fill="auto"/>
            <w:noWrap/>
            <w:vAlign w:val="bottom"/>
          </w:tcPr>
          <w:p w14:paraId="4F57731A" w14:textId="1138CC84" w:rsidR="00F67997" w:rsidRPr="006B0884" w:rsidRDefault="00F67997" w:rsidP="006B0884">
            <w:pPr>
              <w:tabs>
                <w:tab w:val="left" w:pos="288"/>
                <w:tab w:val="left" w:pos="576"/>
                <w:tab w:val="left" w:pos="864"/>
                <w:tab w:val="left" w:pos="1152"/>
              </w:tabs>
              <w:spacing w:before="40" w:after="40" w:line="210" w:lineRule="exact"/>
              <w:ind w:right="43"/>
              <w:jc w:val="right"/>
              <w:rPr>
                <w:sz w:val="17"/>
              </w:rPr>
            </w:pPr>
            <w:r w:rsidRPr="006D799C">
              <w:rPr>
                <w:sz w:val="17"/>
              </w:rPr>
              <w:t>6</w:t>
            </w:r>
            <w:r w:rsidR="00007F38" w:rsidRPr="006B0884">
              <w:rPr>
                <w:sz w:val="17"/>
              </w:rPr>
              <w:t> </w:t>
            </w:r>
            <w:r w:rsidRPr="006D799C">
              <w:rPr>
                <w:sz w:val="17"/>
              </w:rPr>
              <w:t>743</w:t>
            </w:r>
          </w:p>
        </w:tc>
        <w:tc>
          <w:tcPr>
            <w:tcW w:w="1020" w:type="dxa"/>
            <w:shd w:val="clear" w:color="auto" w:fill="auto"/>
            <w:noWrap/>
            <w:vAlign w:val="bottom"/>
          </w:tcPr>
          <w:p w14:paraId="68E78742" w14:textId="2816ADD3" w:rsidR="00F67997" w:rsidRPr="006B0884" w:rsidRDefault="006B0884" w:rsidP="006B0884">
            <w:pPr>
              <w:tabs>
                <w:tab w:val="left" w:pos="288"/>
                <w:tab w:val="left" w:pos="576"/>
                <w:tab w:val="left" w:pos="864"/>
                <w:tab w:val="left" w:pos="1152"/>
              </w:tabs>
              <w:spacing w:before="40" w:after="40" w:line="210" w:lineRule="exact"/>
              <w:ind w:right="43"/>
              <w:jc w:val="right"/>
              <w:rPr>
                <w:sz w:val="17"/>
              </w:rPr>
            </w:pPr>
            <w:r>
              <w:rPr>
                <w:sz w:val="17"/>
              </w:rPr>
              <w:t>–</w:t>
            </w:r>
          </w:p>
        </w:tc>
        <w:tc>
          <w:tcPr>
            <w:tcW w:w="1020" w:type="dxa"/>
            <w:shd w:val="clear" w:color="auto" w:fill="auto"/>
            <w:noWrap/>
            <w:vAlign w:val="bottom"/>
          </w:tcPr>
          <w:p w14:paraId="153CCE83" w14:textId="7093E64D" w:rsidR="00F67997" w:rsidRPr="006B0884" w:rsidRDefault="00F67997" w:rsidP="006B0884">
            <w:pPr>
              <w:tabs>
                <w:tab w:val="left" w:pos="288"/>
                <w:tab w:val="left" w:pos="576"/>
                <w:tab w:val="left" w:pos="864"/>
                <w:tab w:val="left" w:pos="1152"/>
              </w:tabs>
              <w:spacing w:before="40" w:after="40" w:line="210" w:lineRule="exact"/>
              <w:ind w:right="43"/>
              <w:jc w:val="right"/>
              <w:rPr>
                <w:sz w:val="17"/>
              </w:rPr>
            </w:pPr>
            <w:r w:rsidRPr="006D799C">
              <w:rPr>
                <w:sz w:val="17"/>
              </w:rPr>
              <w:t>6</w:t>
            </w:r>
            <w:r w:rsidR="00007F38" w:rsidRPr="006B0884">
              <w:rPr>
                <w:sz w:val="17"/>
              </w:rPr>
              <w:t> </w:t>
            </w:r>
            <w:r w:rsidRPr="006D799C">
              <w:rPr>
                <w:sz w:val="17"/>
              </w:rPr>
              <w:t>743</w:t>
            </w:r>
          </w:p>
        </w:tc>
        <w:tc>
          <w:tcPr>
            <w:tcW w:w="1020" w:type="dxa"/>
            <w:shd w:val="clear" w:color="auto" w:fill="auto"/>
            <w:noWrap/>
            <w:vAlign w:val="bottom"/>
          </w:tcPr>
          <w:p w14:paraId="58CB41C5" w14:textId="77777777" w:rsidR="00F67997" w:rsidRPr="006B0884" w:rsidRDefault="00F67997" w:rsidP="006B0884">
            <w:pPr>
              <w:tabs>
                <w:tab w:val="left" w:pos="288"/>
                <w:tab w:val="left" w:pos="576"/>
                <w:tab w:val="left" w:pos="864"/>
                <w:tab w:val="left" w:pos="1152"/>
              </w:tabs>
              <w:spacing w:before="40" w:after="40" w:line="210" w:lineRule="exact"/>
              <w:ind w:right="43"/>
              <w:jc w:val="right"/>
              <w:rPr>
                <w:sz w:val="17"/>
              </w:rPr>
            </w:pPr>
            <w:r w:rsidRPr="006D799C">
              <w:rPr>
                <w:sz w:val="17"/>
              </w:rPr>
              <w:t>100</w:t>
            </w:r>
          </w:p>
        </w:tc>
      </w:tr>
      <w:tr w:rsidR="00F67997" w:rsidRPr="006B0884" w14:paraId="4A7F7448" w14:textId="77777777" w:rsidTr="00F262BF">
        <w:trPr>
          <w:cantSplit/>
        </w:trPr>
        <w:tc>
          <w:tcPr>
            <w:tcW w:w="3240" w:type="dxa"/>
            <w:tcBorders>
              <w:bottom w:val="single" w:sz="4" w:space="0" w:color="auto"/>
            </w:tcBorders>
            <w:shd w:val="clear" w:color="auto" w:fill="auto"/>
            <w:noWrap/>
            <w:hideMark/>
          </w:tcPr>
          <w:p w14:paraId="082B3F19" w14:textId="77777777" w:rsidR="00F67997" w:rsidRPr="006B0884" w:rsidRDefault="00F67997" w:rsidP="00F262BF">
            <w:pPr>
              <w:tabs>
                <w:tab w:val="left" w:pos="288"/>
                <w:tab w:val="left" w:pos="576"/>
                <w:tab w:val="left" w:pos="864"/>
                <w:tab w:val="left" w:pos="1152"/>
              </w:tabs>
              <w:spacing w:before="40" w:after="81" w:line="210" w:lineRule="exact"/>
              <w:ind w:right="40"/>
              <w:rPr>
                <w:sz w:val="17"/>
              </w:rPr>
            </w:pPr>
            <w:r w:rsidRPr="006B0884">
              <w:rPr>
                <w:sz w:val="17"/>
              </w:rPr>
              <w:t>Total des membres de circonscription</w:t>
            </w:r>
          </w:p>
        </w:tc>
        <w:tc>
          <w:tcPr>
            <w:tcW w:w="1020" w:type="dxa"/>
            <w:tcBorders>
              <w:bottom w:val="single" w:sz="4" w:space="0" w:color="auto"/>
            </w:tcBorders>
            <w:shd w:val="clear" w:color="auto" w:fill="auto"/>
            <w:noWrap/>
            <w:vAlign w:val="bottom"/>
          </w:tcPr>
          <w:p w14:paraId="7E20485E" w14:textId="1A625EB9" w:rsidR="00F67997" w:rsidRPr="006B0884" w:rsidRDefault="00F67997" w:rsidP="006B0884">
            <w:pPr>
              <w:tabs>
                <w:tab w:val="left" w:pos="288"/>
                <w:tab w:val="left" w:pos="576"/>
                <w:tab w:val="left" w:pos="864"/>
                <w:tab w:val="left" w:pos="1152"/>
              </w:tabs>
              <w:spacing w:before="40" w:after="81" w:line="210" w:lineRule="exact"/>
              <w:ind w:right="43"/>
              <w:jc w:val="right"/>
              <w:rPr>
                <w:sz w:val="17"/>
              </w:rPr>
            </w:pPr>
            <w:r w:rsidRPr="006D799C">
              <w:rPr>
                <w:sz w:val="17"/>
              </w:rPr>
              <w:t>26</w:t>
            </w:r>
            <w:r w:rsidR="00951391" w:rsidRPr="006B0884">
              <w:rPr>
                <w:sz w:val="17"/>
              </w:rPr>
              <w:t> </w:t>
            </w:r>
            <w:r w:rsidRPr="006D799C">
              <w:rPr>
                <w:sz w:val="17"/>
              </w:rPr>
              <w:t>849</w:t>
            </w:r>
          </w:p>
        </w:tc>
        <w:tc>
          <w:tcPr>
            <w:tcW w:w="1020" w:type="dxa"/>
            <w:tcBorders>
              <w:bottom w:val="single" w:sz="4" w:space="0" w:color="auto"/>
            </w:tcBorders>
            <w:shd w:val="clear" w:color="auto" w:fill="auto"/>
            <w:noWrap/>
            <w:vAlign w:val="bottom"/>
          </w:tcPr>
          <w:p w14:paraId="37853762" w14:textId="4AD8A736" w:rsidR="00F67997" w:rsidRPr="006B0884" w:rsidRDefault="00F67997" w:rsidP="006B0884">
            <w:pPr>
              <w:tabs>
                <w:tab w:val="left" w:pos="288"/>
                <w:tab w:val="left" w:pos="576"/>
                <w:tab w:val="left" w:pos="864"/>
                <w:tab w:val="left" w:pos="1152"/>
              </w:tabs>
              <w:spacing w:before="40" w:after="81" w:line="210" w:lineRule="exact"/>
              <w:ind w:right="43"/>
              <w:jc w:val="right"/>
              <w:rPr>
                <w:sz w:val="17"/>
              </w:rPr>
            </w:pPr>
            <w:r w:rsidRPr="006D799C">
              <w:rPr>
                <w:sz w:val="17"/>
              </w:rPr>
              <w:t>20</w:t>
            </w:r>
            <w:r w:rsidR="00951391" w:rsidRPr="006B0884">
              <w:rPr>
                <w:sz w:val="17"/>
              </w:rPr>
              <w:t> </w:t>
            </w:r>
            <w:r w:rsidRPr="006D799C">
              <w:rPr>
                <w:sz w:val="17"/>
              </w:rPr>
              <w:t>633</w:t>
            </w:r>
          </w:p>
        </w:tc>
        <w:tc>
          <w:tcPr>
            <w:tcW w:w="1020" w:type="dxa"/>
            <w:tcBorders>
              <w:bottom w:val="single" w:sz="4" w:space="0" w:color="auto"/>
            </w:tcBorders>
            <w:shd w:val="clear" w:color="auto" w:fill="auto"/>
            <w:noWrap/>
            <w:vAlign w:val="bottom"/>
            <w:hideMark/>
          </w:tcPr>
          <w:p w14:paraId="0CAA808C" w14:textId="7493B1CF" w:rsidR="00F67997" w:rsidRPr="006B0884" w:rsidRDefault="00F67997" w:rsidP="006B0884">
            <w:pPr>
              <w:tabs>
                <w:tab w:val="left" w:pos="288"/>
                <w:tab w:val="left" w:pos="576"/>
                <w:tab w:val="left" w:pos="864"/>
                <w:tab w:val="left" w:pos="1152"/>
              </w:tabs>
              <w:spacing w:before="40" w:after="81" w:line="210" w:lineRule="exact"/>
              <w:ind w:right="43"/>
              <w:jc w:val="right"/>
              <w:rPr>
                <w:sz w:val="17"/>
              </w:rPr>
            </w:pPr>
            <w:r w:rsidRPr="006D799C">
              <w:rPr>
                <w:sz w:val="17"/>
              </w:rPr>
              <w:t>13</w:t>
            </w:r>
            <w:r w:rsidR="00951391" w:rsidRPr="006B0884">
              <w:rPr>
                <w:sz w:val="17"/>
              </w:rPr>
              <w:t> </w:t>
            </w:r>
            <w:r w:rsidRPr="006D799C">
              <w:rPr>
                <w:sz w:val="17"/>
              </w:rPr>
              <w:t>805</w:t>
            </w:r>
          </w:p>
        </w:tc>
        <w:tc>
          <w:tcPr>
            <w:tcW w:w="1020" w:type="dxa"/>
            <w:tcBorders>
              <w:bottom w:val="single" w:sz="4" w:space="0" w:color="auto"/>
            </w:tcBorders>
            <w:shd w:val="clear" w:color="auto" w:fill="auto"/>
            <w:noWrap/>
            <w:vAlign w:val="bottom"/>
          </w:tcPr>
          <w:p w14:paraId="04123B74" w14:textId="77777777" w:rsidR="00F67997" w:rsidRPr="006B0884" w:rsidRDefault="00F67997" w:rsidP="006B0884">
            <w:pPr>
              <w:tabs>
                <w:tab w:val="left" w:pos="288"/>
                <w:tab w:val="left" w:pos="576"/>
                <w:tab w:val="left" w:pos="864"/>
                <w:tab w:val="left" w:pos="1152"/>
              </w:tabs>
              <w:spacing w:before="40" w:after="81" w:line="210" w:lineRule="exact"/>
              <w:ind w:right="43"/>
              <w:jc w:val="right"/>
              <w:rPr>
                <w:sz w:val="17"/>
              </w:rPr>
            </w:pPr>
            <w:r w:rsidRPr="006D799C">
              <w:rPr>
                <w:sz w:val="17"/>
              </w:rPr>
              <w:t>5</w:t>
            </w:r>
            <w:r w:rsidRPr="006B0884">
              <w:rPr>
                <w:sz w:val="17"/>
              </w:rPr>
              <w:t>,</w:t>
            </w:r>
            <w:r w:rsidRPr="006D799C">
              <w:rPr>
                <w:sz w:val="17"/>
              </w:rPr>
              <w:t>1</w:t>
            </w:r>
          </w:p>
        </w:tc>
      </w:tr>
      <w:tr w:rsidR="00F67997" w:rsidRPr="006B0884" w14:paraId="0C71BA02" w14:textId="77777777" w:rsidTr="00F262BF">
        <w:trPr>
          <w:cantSplit/>
        </w:trPr>
        <w:tc>
          <w:tcPr>
            <w:tcW w:w="3240" w:type="dxa"/>
            <w:tcBorders>
              <w:top w:val="single" w:sz="4" w:space="0" w:color="auto"/>
              <w:bottom w:val="single" w:sz="12" w:space="0" w:color="auto"/>
            </w:tcBorders>
            <w:shd w:val="clear" w:color="auto" w:fill="auto"/>
            <w:noWrap/>
            <w:hideMark/>
          </w:tcPr>
          <w:p w14:paraId="169CCF44" w14:textId="5F24AA09" w:rsidR="00F67997" w:rsidRPr="006B0884" w:rsidRDefault="006B0884" w:rsidP="00F262BF">
            <w:pPr>
              <w:tabs>
                <w:tab w:val="left" w:pos="288"/>
                <w:tab w:val="left" w:pos="576"/>
                <w:tab w:val="left" w:pos="864"/>
                <w:tab w:val="left" w:pos="1152"/>
              </w:tabs>
              <w:spacing w:before="81" w:after="81" w:line="210" w:lineRule="exact"/>
              <w:ind w:right="40"/>
              <w:rPr>
                <w:b/>
                <w:sz w:val="17"/>
              </w:rPr>
            </w:pPr>
            <w:r w:rsidRPr="006D799C">
              <w:rPr>
                <w:b/>
                <w:sz w:val="17"/>
              </w:rPr>
              <w:tab/>
            </w:r>
            <w:r w:rsidR="00F67997" w:rsidRPr="006D799C">
              <w:rPr>
                <w:b/>
                <w:sz w:val="17"/>
              </w:rPr>
              <w:t>Total des représentants locaux</w:t>
            </w:r>
          </w:p>
        </w:tc>
        <w:tc>
          <w:tcPr>
            <w:tcW w:w="1020" w:type="dxa"/>
            <w:tcBorders>
              <w:top w:val="single" w:sz="4" w:space="0" w:color="auto"/>
              <w:bottom w:val="single" w:sz="12" w:space="0" w:color="auto"/>
            </w:tcBorders>
            <w:shd w:val="clear" w:color="auto" w:fill="auto"/>
            <w:noWrap/>
            <w:vAlign w:val="bottom"/>
          </w:tcPr>
          <w:p w14:paraId="18C826C4" w14:textId="61194151" w:rsidR="00F67997" w:rsidRPr="006B0884" w:rsidRDefault="00F67997" w:rsidP="006B0884">
            <w:pPr>
              <w:tabs>
                <w:tab w:val="left" w:pos="288"/>
                <w:tab w:val="left" w:pos="576"/>
                <w:tab w:val="left" w:pos="864"/>
                <w:tab w:val="left" w:pos="1152"/>
              </w:tabs>
              <w:spacing w:before="81" w:after="81" w:line="210" w:lineRule="exact"/>
              <w:ind w:right="43"/>
              <w:jc w:val="right"/>
              <w:rPr>
                <w:b/>
                <w:sz w:val="17"/>
              </w:rPr>
            </w:pPr>
            <w:r w:rsidRPr="006D799C">
              <w:rPr>
                <w:b/>
                <w:sz w:val="17"/>
              </w:rPr>
              <w:t>35</w:t>
            </w:r>
            <w:r w:rsidR="00951391" w:rsidRPr="006D799C">
              <w:rPr>
                <w:b/>
                <w:sz w:val="17"/>
              </w:rPr>
              <w:t> </w:t>
            </w:r>
            <w:r w:rsidRPr="006D799C">
              <w:rPr>
                <w:b/>
                <w:sz w:val="17"/>
              </w:rPr>
              <w:t>098</w:t>
            </w:r>
          </w:p>
        </w:tc>
        <w:tc>
          <w:tcPr>
            <w:tcW w:w="1020" w:type="dxa"/>
            <w:tcBorders>
              <w:top w:val="single" w:sz="4" w:space="0" w:color="auto"/>
              <w:bottom w:val="single" w:sz="12" w:space="0" w:color="auto"/>
            </w:tcBorders>
            <w:shd w:val="clear" w:color="auto" w:fill="auto"/>
            <w:noWrap/>
            <w:vAlign w:val="bottom"/>
          </w:tcPr>
          <w:p w14:paraId="5183F67B" w14:textId="20EBA8A7" w:rsidR="00F67997" w:rsidRPr="006B0884" w:rsidRDefault="00F67997" w:rsidP="006B0884">
            <w:pPr>
              <w:tabs>
                <w:tab w:val="left" w:pos="288"/>
                <w:tab w:val="left" w:pos="576"/>
                <w:tab w:val="left" w:pos="864"/>
                <w:tab w:val="left" w:pos="1152"/>
              </w:tabs>
              <w:spacing w:before="81" w:after="81" w:line="210" w:lineRule="exact"/>
              <w:ind w:right="43"/>
              <w:jc w:val="right"/>
              <w:rPr>
                <w:b/>
                <w:sz w:val="17"/>
              </w:rPr>
            </w:pPr>
            <w:r w:rsidRPr="006D799C">
              <w:rPr>
                <w:b/>
                <w:sz w:val="17"/>
              </w:rPr>
              <w:t>20</w:t>
            </w:r>
            <w:r w:rsidR="00951391" w:rsidRPr="006D799C">
              <w:rPr>
                <w:b/>
                <w:sz w:val="17"/>
              </w:rPr>
              <w:t> </w:t>
            </w:r>
            <w:r w:rsidRPr="006D799C">
              <w:rPr>
                <w:b/>
                <w:sz w:val="17"/>
              </w:rPr>
              <w:t>632</w:t>
            </w:r>
          </w:p>
        </w:tc>
        <w:tc>
          <w:tcPr>
            <w:tcW w:w="1020" w:type="dxa"/>
            <w:tcBorders>
              <w:top w:val="single" w:sz="4" w:space="0" w:color="auto"/>
              <w:bottom w:val="single" w:sz="12" w:space="0" w:color="auto"/>
            </w:tcBorders>
            <w:shd w:val="clear" w:color="auto" w:fill="auto"/>
            <w:noWrap/>
            <w:vAlign w:val="bottom"/>
            <w:hideMark/>
          </w:tcPr>
          <w:p w14:paraId="4E93BF40" w14:textId="0BB1DB8C" w:rsidR="00F67997" w:rsidRPr="006B0884" w:rsidRDefault="00F67997" w:rsidP="006B0884">
            <w:pPr>
              <w:tabs>
                <w:tab w:val="left" w:pos="288"/>
                <w:tab w:val="left" w:pos="576"/>
                <w:tab w:val="left" w:pos="864"/>
                <w:tab w:val="left" w:pos="1152"/>
              </w:tabs>
              <w:spacing w:before="81" w:after="81" w:line="210" w:lineRule="exact"/>
              <w:ind w:right="43"/>
              <w:jc w:val="right"/>
              <w:rPr>
                <w:b/>
                <w:sz w:val="17"/>
              </w:rPr>
            </w:pPr>
            <w:r w:rsidRPr="006D799C">
              <w:rPr>
                <w:b/>
                <w:sz w:val="17"/>
              </w:rPr>
              <w:t>14</w:t>
            </w:r>
            <w:r w:rsidR="00951391" w:rsidRPr="006D799C">
              <w:rPr>
                <w:b/>
                <w:sz w:val="17"/>
              </w:rPr>
              <w:t> </w:t>
            </w:r>
            <w:r w:rsidRPr="006D799C">
              <w:rPr>
                <w:b/>
                <w:sz w:val="17"/>
              </w:rPr>
              <w:t>465</w:t>
            </w:r>
          </w:p>
        </w:tc>
        <w:tc>
          <w:tcPr>
            <w:tcW w:w="1020" w:type="dxa"/>
            <w:tcBorders>
              <w:top w:val="single" w:sz="4" w:space="0" w:color="auto"/>
              <w:bottom w:val="single" w:sz="12" w:space="0" w:color="auto"/>
            </w:tcBorders>
            <w:shd w:val="clear" w:color="auto" w:fill="auto"/>
            <w:noWrap/>
            <w:vAlign w:val="bottom"/>
          </w:tcPr>
          <w:p w14:paraId="151CC9AD" w14:textId="77777777" w:rsidR="00F67997" w:rsidRPr="006D799C" w:rsidRDefault="00F67997" w:rsidP="006B0884">
            <w:pPr>
              <w:tabs>
                <w:tab w:val="left" w:pos="288"/>
                <w:tab w:val="left" w:pos="576"/>
                <w:tab w:val="left" w:pos="864"/>
                <w:tab w:val="left" w:pos="1152"/>
              </w:tabs>
              <w:spacing w:before="81" w:after="81" w:line="210" w:lineRule="exact"/>
              <w:ind w:right="43"/>
              <w:jc w:val="right"/>
              <w:rPr>
                <w:b/>
                <w:sz w:val="17"/>
              </w:rPr>
            </w:pPr>
            <w:r w:rsidRPr="006D799C">
              <w:rPr>
                <w:b/>
                <w:sz w:val="17"/>
              </w:rPr>
              <w:t>41,2</w:t>
            </w:r>
          </w:p>
        </w:tc>
      </w:tr>
    </w:tbl>
    <w:p w14:paraId="5A9F3B7F" w14:textId="77777777" w:rsidR="006B0884" w:rsidRPr="006B0884" w:rsidRDefault="006B0884" w:rsidP="006B0884">
      <w:pPr>
        <w:pStyle w:val="SingleTxt"/>
        <w:spacing w:after="0" w:line="120" w:lineRule="exact"/>
        <w:rPr>
          <w:sz w:val="10"/>
        </w:rPr>
      </w:pPr>
    </w:p>
    <w:p w14:paraId="6C70B09A" w14:textId="6F57D9E2" w:rsidR="006B0884" w:rsidRDefault="006B0884" w:rsidP="006B0884">
      <w:pPr>
        <w:pStyle w:val="FootnoteText"/>
        <w:tabs>
          <w:tab w:val="clear" w:pos="418"/>
          <w:tab w:val="right" w:pos="1476"/>
          <w:tab w:val="left" w:pos="1548"/>
          <w:tab w:val="right" w:pos="1836"/>
          <w:tab w:val="left" w:pos="1908"/>
        </w:tabs>
        <w:ind w:left="1548" w:right="1267" w:hanging="288"/>
      </w:pPr>
      <w:r w:rsidRPr="006D799C">
        <w:rPr>
          <w:i/>
          <w:iCs/>
          <w:lang w:val="fr-FR"/>
        </w:rPr>
        <w:t>Source</w:t>
      </w:r>
      <w:r>
        <w:rPr>
          <w:lang w:val="fr-FR"/>
        </w:rPr>
        <w:t> </w:t>
      </w:r>
      <w:r w:rsidRPr="000572B8">
        <w:rPr>
          <w:lang w:val="fr-FR"/>
        </w:rPr>
        <w:t xml:space="preserve">: Commission électorale népalaise, </w:t>
      </w:r>
      <w:r w:rsidRPr="006D799C">
        <w:rPr>
          <w:lang w:val="fr-FR"/>
        </w:rPr>
        <w:t>2022</w:t>
      </w:r>
      <w:r w:rsidR="00F262BF">
        <w:rPr>
          <w:lang w:val="fr-FR"/>
        </w:rPr>
        <w:t>.</w:t>
      </w:r>
    </w:p>
    <w:p w14:paraId="0CEC09C1" w14:textId="77777777" w:rsidR="00F67997" w:rsidRPr="006B0884" w:rsidRDefault="00F67997" w:rsidP="006B0884">
      <w:pPr>
        <w:pStyle w:val="SingleTxt"/>
        <w:spacing w:after="0" w:line="120" w:lineRule="exact"/>
        <w:rPr>
          <w:sz w:val="10"/>
        </w:rPr>
      </w:pPr>
    </w:p>
    <w:p w14:paraId="6DE0F545" w14:textId="77777777" w:rsidR="006B0884" w:rsidRPr="006B0884" w:rsidRDefault="006B0884" w:rsidP="006B0884">
      <w:pPr>
        <w:pStyle w:val="SingleTxt"/>
        <w:spacing w:after="0" w:line="120" w:lineRule="exact"/>
        <w:rPr>
          <w:sz w:val="10"/>
        </w:rPr>
      </w:pPr>
    </w:p>
    <w:p w14:paraId="71B47948" w14:textId="73EF22EA" w:rsidR="00F67997" w:rsidRPr="006D799C" w:rsidRDefault="00F67997" w:rsidP="006B0884">
      <w:pPr>
        <w:pStyle w:val="SingleTxt"/>
        <w:numPr>
          <w:ilvl w:val="0"/>
          <w:numId w:val="34"/>
        </w:numPr>
        <w:spacing w:line="240" w:lineRule="exact"/>
        <w:rPr>
          <w:b/>
          <w:bCs/>
          <w:lang w:val="fr-FR"/>
        </w:rPr>
      </w:pPr>
      <w:r w:rsidRPr="00F67997">
        <w:rPr>
          <w:lang w:val="fr-FR"/>
        </w:rPr>
        <w:t xml:space="preserve">Dans le nouveau </w:t>
      </w:r>
      <w:r w:rsidR="00007F38">
        <w:rPr>
          <w:lang w:val="fr-FR"/>
        </w:rPr>
        <w:t>G</w:t>
      </w:r>
      <w:r w:rsidRPr="00F67997">
        <w:rPr>
          <w:lang w:val="fr-FR"/>
        </w:rPr>
        <w:t xml:space="preserve">ouvernement de coalition, trois femmes ont été nommées parmi les </w:t>
      </w:r>
      <w:r w:rsidRPr="006D799C">
        <w:rPr>
          <w:lang w:val="fr-FR"/>
        </w:rPr>
        <w:t>25</w:t>
      </w:r>
      <w:r w:rsidR="009204B5">
        <w:rPr>
          <w:lang w:val="fr-FR"/>
        </w:rPr>
        <w:t> </w:t>
      </w:r>
      <w:r w:rsidRPr="00F67997">
        <w:rPr>
          <w:lang w:val="fr-FR"/>
        </w:rPr>
        <w:t xml:space="preserve">ministres (soit seulement </w:t>
      </w:r>
      <w:r w:rsidRPr="006D799C">
        <w:rPr>
          <w:lang w:val="fr-FR"/>
        </w:rPr>
        <w:t>12</w:t>
      </w:r>
      <w:r w:rsidR="00951391">
        <w:rPr>
          <w:lang w:val="fr-FR"/>
        </w:rPr>
        <w:t> </w:t>
      </w:r>
      <w:r w:rsidRPr="00F67997">
        <w:rPr>
          <w:lang w:val="fr-FR"/>
        </w:rPr>
        <w:t xml:space="preserve">%), ce qui a amené la Commission nationale pour les femmes à exprimer son inquiétude quant à la faible représentation des femmes. Toutefois, le Gouvernement a nommé une femme au poste de Secrétaire en chef pour la première fois en </w:t>
      </w:r>
      <w:r w:rsidRPr="006D799C">
        <w:rPr>
          <w:lang w:val="fr-FR"/>
        </w:rPr>
        <w:t>69</w:t>
      </w:r>
      <w:r w:rsidR="009204B5">
        <w:rPr>
          <w:lang w:val="fr-FR"/>
        </w:rPr>
        <w:t> </w:t>
      </w:r>
      <w:r w:rsidRPr="00F67997">
        <w:rPr>
          <w:lang w:val="fr-FR"/>
        </w:rPr>
        <w:t>ans d</w:t>
      </w:r>
      <w:r w:rsidR="000572B8">
        <w:rPr>
          <w:lang w:val="fr-FR"/>
        </w:rPr>
        <w:t>’</w:t>
      </w:r>
      <w:r w:rsidRPr="00F67997">
        <w:rPr>
          <w:lang w:val="fr-FR"/>
        </w:rPr>
        <w:t xml:space="preserve">histoire de la fonction publique népalaise. De même, au Ministère des </w:t>
      </w:r>
      <w:r w:rsidR="00007F38">
        <w:rPr>
          <w:lang w:val="fr-FR"/>
        </w:rPr>
        <w:t>a</w:t>
      </w:r>
      <w:r w:rsidRPr="00F67997">
        <w:rPr>
          <w:lang w:val="fr-FR"/>
        </w:rPr>
        <w:t>ffaires étrangères, une femme a été nommée Secrétaire pour la première fois. Le Ministère des affaires étrangères est désormais dirigé par une ministre et une secrétaire. L</w:t>
      </w:r>
      <w:r w:rsidR="000572B8">
        <w:rPr>
          <w:lang w:val="fr-FR"/>
        </w:rPr>
        <w:t>’</w:t>
      </w:r>
      <w:r w:rsidRPr="00F67997">
        <w:rPr>
          <w:lang w:val="fr-FR"/>
        </w:rPr>
        <w:t xml:space="preserve">intégration des femmes dans les services diplomatiques a atteint </w:t>
      </w:r>
      <w:r w:rsidRPr="006D799C">
        <w:rPr>
          <w:lang w:val="fr-FR"/>
        </w:rPr>
        <w:t>23</w:t>
      </w:r>
      <w:r w:rsidRPr="00F67997">
        <w:rPr>
          <w:lang w:val="fr-FR"/>
        </w:rPr>
        <w:t>,</w:t>
      </w:r>
      <w:r w:rsidRPr="006D799C">
        <w:rPr>
          <w:lang w:val="fr-FR"/>
        </w:rPr>
        <w:t>29</w:t>
      </w:r>
      <w:r w:rsidR="00951391">
        <w:rPr>
          <w:lang w:val="fr-FR"/>
        </w:rPr>
        <w:t> </w:t>
      </w:r>
      <w:r w:rsidRPr="00F67997">
        <w:rPr>
          <w:lang w:val="fr-FR"/>
        </w:rPr>
        <w:t>% (voir tableau</w:t>
      </w:r>
      <w:r w:rsidR="009204B5">
        <w:rPr>
          <w:lang w:val="fr-FR"/>
        </w:rPr>
        <w:t> </w:t>
      </w:r>
      <w:r w:rsidRPr="006D799C">
        <w:rPr>
          <w:lang w:val="fr-FR"/>
        </w:rPr>
        <w:t>17</w:t>
      </w:r>
      <w:r w:rsidRPr="00F67997">
        <w:rPr>
          <w:lang w:val="fr-FR"/>
        </w:rPr>
        <w:t>).</w:t>
      </w:r>
      <w:r w:rsidR="000572B8" w:rsidRPr="000572B8">
        <w:rPr>
          <w:lang w:val="fr-FR"/>
        </w:rPr>
        <w:t xml:space="preserve"> </w:t>
      </w:r>
    </w:p>
    <w:p w14:paraId="5C3421E1" w14:textId="77777777" w:rsidR="006B0884" w:rsidRPr="006B0884" w:rsidRDefault="006B0884" w:rsidP="006B0884">
      <w:pPr>
        <w:pStyle w:val="SingleTxt"/>
        <w:spacing w:after="0" w:line="120" w:lineRule="exact"/>
        <w:rPr>
          <w:sz w:val="10"/>
          <w:lang w:val="fr-FR"/>
        </w:rPr>
      </w:pPr>
    </w:p>
    <w:p w14:paraId="2C947480" w14:textId="5C6736FA" w:rsidR="006B0884" w:rsidRDefault="006B0884" w:rsidP="006B0884">
      <w:pPr>
        <w:pStyle w:val="H56"/>
        <w:ind w:right="1260"/>
        <w:rPr>
          <w:lang w:val="fr-FR"/>
        </w:rPr>
      </w:pPr>
      <w:r>
        <w:rPr>
          <w:lang w:val="fr-FR"/>
        </w:rPr>
        <w:tab/>
      </w:r>
      <w:r>
        <w:rPr>
          <w:lang w:val="fr-FR"/>
        </w:rPr>
        <w:tab/>
      </w:r>
      <w:r w:rsidR="00F67997" w:rsidRPr="000572B8">
        <w:rPr>
          <w:lang w:val="fr-FR"/>
        </w:rPr>
        <w:t>Tableau</w:t>
      </w:r>
      <w:r w:rsidR="009204B5">
        <w:rPr>
          <w:lang w:val="fr-FR"/>
        </w:rPr>
        <w:t> </w:t>
      </w:r>
      <w:r w:rsidR="00F67997" w:rsidRPr="006D799C">
        <w:rPr>
          <w:lang w:val="fr-FR"/>
        </w:rPr>
        <w:t>17</w:t>
      </w:r>
    </w:p>
    <w:p w14:paraId="3B6209BF" w14:textId="02172E53" w:rsidR="00F67997" w:rsidRPr="006D799C" w:rsidRDefault="006B0884" w:rsidP="006B0884">
      <w:pPr>
        <w:pStyle w:val="H23"/>
        <w:rPr>
          <w:lang w:val="fr-CA"/>
        </w:rPr>
      </w:pPr>
      <w:r w:rsidRPr="006D799C">
        <w:rPr>
          <w:lang w:val="fr-CA"/>
        </w:rPr>
        <w:tab/>
      </w:r>
      <w:r w:rsidRPr="006D799C">
        <w:rPr>
          <w:lang w:val="fr-CA"/>
        </w:rPr>
        <w:tab/>
      </w:r>
      <w:r w:rsidR="00F67997" w:rsidRPr="006D799C">
        <w:rPr>
          <w:lang w:val="fr-CA"/>
        </w:rPr>
        <w:t>Nombre de femmes parmi le personnel des services diplomatiques</w:t>
      </w:r>
    </w:p>
    <w:p w14:paraId="34770478" w14:textId="77777777" w:rsidR="00F67997" w:rsidRPr="006D799C" w:rsidRDefault="00F67997" w:rsidP="006B0884">
      <w:pPr>
        <w:pStyle w:val="SingleTxt"/>
        <w:spacing w:after="0" w:line="120" w:lineRule="exact"/>
        <w:rPr>
          <w:b/>
          <w:bCs/>
          <w:sz w:val="10"/>
          <w:lang w:val="fr-FR"/>
        </w:rPr>
      </w:pPr>
    </w:p>
    <w:p w14:paraId="40995310" w14:textId="77777777" w:rsidR="006B0884" w:rsidRPr="006D799C" w:rsidRDefault="006B0884" w:rsidP="006B0884">
      <w:pPr>
        <w:pStyle w:val="SingleTxt"/>
        <w:spacing w:after="0" w:line="120" w:lineRule="exact"/>
        <w:rPr>
          <w:b/>
          <w:bCs/>
          <w:sz w:val="10"/>
          <w:lang w:val="fr-FR"/>
        </w:rPr>
      </w:pPr>
    </w:p>
    <w:tbl>
      <w:tblPr>
        <w:tblW w:w="0" w:type="auto"/>
        <w:tblInd w:w="1260" w:type="dxa"/>
        <w:tblLayout w:type="fixed"/>
        <w:tblCellMar>
          <w:left w:w="0" w:type="dxa"/>
          <w:right w:w="0" w:type="dxa"/>
        </w:tblCellMar>
        <w:tblLook w:val="04A0" w:firstRow="1" w:lastRow="0" w:firstColumn="1" w:lastColumn="0" w:noHBand="0" w:noVBand="1"/>
      </w:tblPr>
      <w:tblGrid>
        <w:gridCol w:w="900"/>
        <w:gridCol w:w="3510"/>
        <w:gridCol w:w="864"/>
        <w:gridCol w:w="936"/>
        <w:gridCol w:w="1125"/>
      </w:tblGrid>
      <w:tr w:rsidR="00496455" w:rsidRPr="00496455" w14:paraId="5A348F1E" w14:textId="77777777" w:rsidTr="00496455">
        <w:trPr>
          <w:cantSplit/>
          <w:tblHeader/>
        </w:trPr>
        <w:tc>
          <w:tcPr>
            <w:tcW w:w="900" w:type="dxa"/>
            <w:tcBorders>
              <w:top w:val="single" w:sz="4" w:space="0" w:color="auto"/>
              <w:bottom w:val="single" w:sz="12" w:space="0" w:color="auto"/>
            </w:tcBorders>
            <w:shd w:val="clear" w:color="auto" w:fill="auto"/>
            <w:noWrap/>
            <w:vAlign w:val="bottom"/>
          </w:tcPr>
          <w:p w14:paraId="22A02CC2" w14:textId="77777777" w:rsidR="00F67997" w:rsidRPr="00496455" w:rsidRDefault="00F67997" w:rsidP="00496455">
            <w:pPr>
              <w:spacing w:before="81" w:after="81" w:line="160" w:lineRule="exact"/>
              <w:ind w:right="40"/>
              <w:rPr>
                <w:i/>
                <w:sz w:val="14"/>
              </w:rPr>
            </w:pPr>
          </w:p>
        </w:tc>
        <w:tc>
          <w:tcPr>
            <w:tcW w:w="3510" w:type="dxa"/>
            <w:tcBorders>
              <w:top w:val="single" w:sz="4" w:space="0" w:color="auto"/>
              <w:bottom w:val="single" w:sz="12" w:space="0" w:color="auto"/>
            </w:tcBorders>
            <w:shd w:val="clear" w:color="auto" w:fill="auto"/>
            <w:noWrap/>
            <w:vAlign w:val="bottom"/>
          </w:tcPr>
          <w:p w14:paraId="75E1D37C" w14:textId="77777777" w:rsidR="00F67997" w:rsidRPr="00496455" w:rsidRDefault="00F67997" w:rsidP="00496455">
            <w:pPr>
              <w:spacing w:before="81" w:after="81" w:line="160" w:lineRule="exact"/>
              <w:ind w:left="144" w:right="43"/>
              <w:rPr>
                <w:i/>
                <w:sz w:val="14"/>
              </w:rPr>
            </w:pPr>
            <w:r w:rsidRPr="006D799C">
              <w:rPr>
                <w:i/>
                <w:sz w:val="14"/>
              </w:rPr>
              <w:t>Poste</w:t>
            </w:r>
          </w:p>
        </w:tc>
        <w:tc>
          <w:tcPr>
            <w:tcW w:w="864" w:type="dxa"/>
            <w:tcBorders>
              <w:top w:val="single" w:sz="4" w:space="0" w:color="auto"/>
              <w:bottom w:val="single" w:sz="12" w:space="0" w:color="auto"/>
            </w:tcBorders>
            <w:shd w:val="clear" w:color="auto" w:fill="auto"/>
            <w:noWrap/>
            <w:vAlign w:val="bottom"/>
          </w:tcPr>
          <w:p w14:paraId="737B210C" w14:textId="643D1F7B" w:rsidR="00F67997" w:rsidRPr="00496455" w:rsidRDefault="00F67997" w:rsidP="00496455">
            <w:pPr>
              <w:spacing w:before="81" w:after="81" w:line="160" w:lineRule="exact"/>
              <w:ind w:right="43"/>
              <w:jc w:val="right"/>
              <w:rPr>
                <w:i/>
                <w:sz w:val="14"/>
              </w:rPr>
            </w:pPr>
            <w:r w:rsidRPr="006D799C">
              <w:rPr>
                <w:i/>
                <w:sz w:val="14"/>
              </w:rPr>
              <w:t xml:space="preserve">Nombre </w:t>
            </w:r>
            <w:r w:rsidR="00496455" w:rsidRPr="006D799C">
              <w:rPr>
                <w:i/>
                <w:sz w:val="14"/>
              </w:rPr>
              <w:br/>
            </w:r>
            <w:r w:rsidRPr="006D799C">
              <w:rPr>
                <w:i/>
                <w:sz w:val="14"/>
              </w:rPr>
              <w:t>de postes</w:t>
            </w:r>
          </w:p>
        </w:tc>
        <w:tc>
          <w:tcPr>
            <w:tcW w:w="936" w:type="dxa"/>
            <w:tcBorders>
              <w:top w:val="single" w:sz="4" w:space="0" w:color="auto"/>
              <w:bottom w:val="single" w:sz="12" w:space="0" w:color="auto"/>
            </w:tcBorders>
            <w:shd w:val="clear" w:color="auto" w:fill="auto"/>
            <w:noWrap/>
            <w:vAlign w:val="bottom"/>
          </w:tcPr>
          <w:p w14:paraId="55AFC3DE" w14:textId="17EDA633" w:rsidR="00F67997" w:rsidRPr="00496455" w:rsidRDefault="00F67997" w:rsidP="00496455">
            <w:pPr>
              <w:spacing w:before="81" w:after="81" w:line="160" w:lineRule="exact"/>
              <w:ind w:right="43"/>
              <w:jc w:val="right"/>
              <w:rPr>
                <w:i/>
                <w:sz w:val="14"/>
              </w:rPr>
            </w:pPr>
            <w:r w:rsidRPr="006D799C">
              <w:rPr>
                <w:i/>
                <w:sz w:val="14"/>
              </w:rPr>
              <w:t xml:space="preserve">Nombre </w:t>
            </w:r>
            <w:r w:rsidR="00496455" w:rsidRPr="006D799C">
              <w:rPr>
                <w:i/>
                <w:sz w:val="14"/>
              </w:rPr>
              <w:br/>
            </w:r>
            <w:r w:rsidRPr="006D799C">
              <w:rPr>
                <w:i/>
                <w:sz w:val="14"/>
              </w:rPr>
              <w:t>de femmes</w:t>
            </w:r>
          </w:p>
        </w:tc>
        <w:tc>
          <w:tcPr>
            <w:tcW w:w="1125" w:type="dxa"/>
            <w:tcBorders>
              <w:top w:val="single" w:sz="4" w:space="0" w:color="auto"/>
              <w:bottom w:val="single" w:sz="12" w:space="0" w:color="auto"/>
            </w:tcBorders>
            <w:shd w:val="clear" w:color="auto" w:fill="auto"/>
            <w:noWrap/>
            <w:vAlign w:val="bottom"/>
          </w:tcPr>
          <w:p w14:paraId="52F9F4E3" w14:textId="77777777" w:rsidR="00F67997" w:rsidRPr="006D799C" w:rsidRDefault="00F67997" w:rsidP="00496455">
            <w:pPr>
              <w:spacing w:before="81" w:after="81" w:line="160" w:lineRule="exact"/>
              <w:ind w:right="43"/>
              <w:jc w:val="right"/>
              <w:rPr>
                <w:i/>
                <w:sz w:val="14"/>
              </w:rPr>
            </w:pPr>
            <w:r w:rsidRPr="006D799C">
              <w:rPr>
                <w:i/>
                <w:sz w:val="14"/>
              </w:rPr>
              <w:t>% de femmes sur le total de postes</w:t>
            </w:r>
          </w:p>
        </w:tc>
      </w:tr>
      <w:tr w:rsidR="00496455" w:rsidRPr="00496455" w14:paraId="45573D2D" w14:textId="77777777" w:rsidTr="00496455">
        <w:trPr>
          <w:cantSplit/>
          <w:trHeight w:hRule="exact" w:val="115"/>
          <w:tblHeader/>
        </w:trPr>
        <w:tc>
          <w:tcPr>
            <w:tcW w:w="900" w:type="dxa"/>
            <w:tcBorders>
              <w:top w:val="single" w:sz="12" w:space="0" w:color="auto"/>
            </w:tcBorders>
            <w:shd w:val="clear" w:color="auto" w:fill="auto"/>
            <w:noWrap/>
            <w:vAlign w:val="bottom"/>
          </w:tcPr>
          <w:p w14:paraId="4E9C5CD0" w14:textId="77777777" w:rsidR="00496455" w:rsidRPr="00496455" w:rsidRDefault="00496455" w:rsidP="00496455">
            <w:pPr>
              <w:spacing w:before="40" w:after="40" w:line="210" w:lineRule="exact"/>
              <w:ind w:right="40"/>
              <w:rPr>
                <w:sz w:val="17"/>
              </w:rPr>
            </w:pPr>
          </w:p>
        </w:tc>
        <w:tc>
          <w:tcPr>
            <w:tcW w:w="3510" w:type="dxa"/>
            <w:tcBorders>
              <w:top w:val="single" w:sz="12" w:space="0" w:color="auto"/>
            </w:tcBorders>
            <w:shd w:val="clear" w:color="auto" w:fill="auto"/>
            <w:noWrap/>
            <w:vAlign w:val="bottom"/>
          </w:tcPr>
          <w:p w14:paraId="5FA17EAA" w14:textId="77777777" w:rsidR="00496455" w:rsidRPr="00496455" w:rsidRDefault="00496455" w:rsidP="00496455">
            <w:pPr>
              <w:spacing w:before="40" w:after="40" w:line="210" w:lineRule="exact"/>
              <w:ind w:left="144" w:right="40"/>
              <w:rPr>
                <w:sz w:val="17"/>
              </w:rPr>
            </w:pPr>
          </w:p>
        </w:tc>
        <w:tc>
          <w:tcPr>
            <w:tcW w:w="864" w:type="dxa"/>
            <w:tcBorders>
              <w:top w:val="single" w:sz="12" w:space="0" w:color="auto"/>
            </w:tcBorders>
            <w:shd w:val="clear" w:color="auto" w:fill="auto"/>
            <w:noWrap/>
            <w:vAlign w:val="bottom"/>
          </w:tcPr>
          <w:p w14:paraId="51851733" w14:textId="77777777" w:rsidR="00496455" w:rsidRPr="00496455" w:rsidRDefault="00496455" w:rsidP="00496455">
            <w:pPr>
              <w:spacing w:before="40" w:after="40" w:line="210" w:lineRule="exact"/>
              <w:ind w:right="40"/>
              <w:rPr>
                <w:sz w:val="17"/>
              </w:rPr>
            </w:pPr>
          </w:p>
        </w:tc>
        <w:tc>
          <w:tcPr>
            <w:tcW w:w="936" w:type="dxa"/>
            <w:tcBorders>
              <w:top w:val="single" w:sz="12" w:space="0" w:color="auto"/>
            </w:tcBorders>
            <w:shd w:val="clear" w:color="auto" w:fill="auto"/>
            <w:noWrap/>
            <w:vAlign w:val="bottom"/>
          </w:tcPr>
          <w:p w14:paraId="79D7D864" w14:textId="77777777" w:rsidR="00496455" w:rsidRPr="00496455" w:rsidRDefault="00496455" w:rsidP="00496455">
            <w:pPr>
              <w:spacing w:before="40" w:after="40" w:line="210" w:lineRule="exact"/>
              <w:ind w:right="40"/>
              <w:rPr>
                <w:sz w:val="17"/>
              </w:rPr>
            </w:pPr>
          </w:p>
        </w:tc>
        <w:tc>
          <w:tcPr>
            <w:tcW w:w="1125" w:type="dxa"/>
            <w:tcBorders>
              <w:top w:val="single" w:sz="12" w:space="0" w:color="auto"/>
            </w:tcBorders>
            <w:shd w:val="clear" w:color="auto" w:fill="auto"/>
            <w:noWrap/>
            <w:vAlign w:val="bottom"/>
          </w:tcPr>
          <w:p w14:paraId="68955E80" w14:textId="77777777" w:rsidR="00496455" w:rsidRPr="00496455" w:rsidRDefault="00496455" w:rsidP="00496455">
            <w:pPr>
              <w:spacing w:before="40" w:after="40" w:line="210" w:lineRule="exact"/>
              <w:ind w:right="40"/>
              <w:rPr>
                <w:sz w:val="17"/>
              </w:rPr>
            </w:pPr>
          </w:p>
        </w:tc>
      </w:tr>
      <w:tr w:rsidR="00496455" w:rsidRPr="00496455" w14:paraId="36357C47" w14:textId="77777777" w:rsidTr="00F262BF">
        <w:trPr>
          <w:cantSplit/>
        </w:trPr>
        <w:tc>
          <w:tcPr>
            <w:tcW w:w="900" w:type="dxa"/>
            <w:shd w:val="clear" w:color="auto" w:fill="auto"/>
            <w:noWrap/>
          </w:tcPr>
          <w:p w14:paraId="2D6345E5" w14:textId="77777777" w:rsidR="00F67997" w:rsidRPr="00496455" w:rsidRDefault="00F67997" w:rsidP="00F262BF">
            <w:pPr>
              <w:tabs>
                <w:tab w:val="left" w:pos="288"/>
                <w:tab w:val="left" w:pos="576"/>
                <w:tab w:val="left" w:pos="864"/>
                <w:tab w:val="left" w:pos="1152"/>
              </w:tabs>
              <w:spacing w:before="40" w:after="40" w:line="210" w:lineRule="exact"/>
              <w:ind w:right="40"/>
              <w:rPr>
                <w:sz w:val="17"/>
              </w:rPr>
            </w:pPr>
            <w:r w:rsidRPr="006D799C">
              <w:rPr>
                <w:sz w:val="17"/>
              </w:rPr>
              <w:t>1</w:t>
            </w:r>
          </w:p>
        </w:tc>
        <w:tc>
          <w:tcPr>
            <w:tcW w:w="3510" w:type="dxa"/>
            <w:shd w:val="clear" w:color="auto" w:fill="auto"/>
            <w:noWrap/>
          </w:tcPr>
          <w:p w14:paraId="547D2D6B" w14:textId="77777777" w:rsidR="00F67997" w:rsidRPr="00496455" w:rsidRDefault="00F67997" w:rsidP="00F262BF">
            <w:pPr>
              <w:tabs>
                <w:tab w:val="left" w:pos="288"/>
                <w:tab w:val="left" w:pos="576"/>
                <w:tab w:val="left" w:pos="864"/>
                <w:tab w:val="left" w:pos="1152"/>
              </w:tabs>
              <w:spacing w:before="40" w:after="40" w:line="210" w:lineRule="exact"/>
              <w:ind w:left="144" w:right="40"/>
              <w:rPr>
                <w:sz w:val="17"/>
              </w:rPr>
            </w:pPr>
            <w:r w:rsidRPr="00496455">
              <w:rPr>
                <w:sz w:val="17"/>
              </w:rPr>
              <w:t>Secrétaire (Classe extraordinaire)</w:t>
            </w:r>
          </w:p>
        </w:tc>
        <w:tc>
          <w:tcPr>
            <w:tcW w:w="864" w:type="dxa"/>
            <w:shd w:val="clear" w:color="auto" w:fill="auto"/>
            <w:noWrap/>
            <w:vAlign w:val="bottom"/>
          </w:tcPr>
          <w:p w14:paraId="614449CC" w14:textId="77777777" w:rsidR="00F67997" w:rsidRPr="00496455" w:rsidRDefault="00F67997" w:rsidP="00496455">
            <w:pPr>
              <w:tabs>
                <w:tab w:val="left" w:pos="288"/>
                <w:tab w:val="left" w:pos="576"/>
                <w:tab w:val="left" w:pos="864"/>
                <w:tab w:val="left" w:pos="1152"/>
              </w:tabs>
              <w:spacing w:before="40" w:after="40" w:line="210" w:lineRule="exact"/>
              <w:ind w:right="40"/>
              <w:jc w:val="right"/>
              <w:rPr>
                <w:sz w:val="17"/>
              </w:rPr>
            </w:pPr>
            <w:r w:rsidRPr="006D799C">
              <w:rPr>
                <w:sz w:val="17"/>
              </w:rPr>
              <w:t>1</w:t>
            </w:r>
          </w:p>
        </w:tc>
        <w:tc>
          <w:tcPr>
            <w:tcW w:w="936" w:type="dxa"/>
            <w:shd w:val="clear" w:color="auto" w:fill="auto"/>
            <w:noWrap/>
            <w:vAlign w:val="bottom"/>
          </w:tcPr>
          <w:p w14:paraId="13CFEE7B" w14:textId="77777777" w:rsidR="00F67997" w:rsidRPr="00496455" w:rsidRDefault="00F67997" w:rsidP="00496455">
            <w:pPr>
              <w:tabs>
                <w:tab w:val="left" w:pos="288"/>
                <w:tab w:val="left" w:pos="576"/>
                <w:tab w:val="left" w:pos="864"/>
                <w:tab w:val="left" w:pos="1152"/>
              </w:tabs>
              <w:spacing w:before="40" w:after="40" w:line="210" w:lineRule="exact"/>
              <w:ind w:right="40"/>
              <w:jc w:val="right"/>
              <w:rPr>
                <w:sz w:val="17"/>
              </w:rPr>
            </w:pPr>
            <w:r w:rsidRPr="006D799C">
              <w:rPr>
                <w:sz w:val="17"/>
              </w:rPr>
              <w:t>1</w:t>
            </w:r>
          </w:p>
        </w:tc>
        <w:tc>
          <w:tcPr>
            <w:tcW w:w="1125" w:type="dxa"/>
            <w:shd w:val="clear" w:color="auto" w:fill="auto"/>
            <w:noWrap/>
            <w:vAlign w:val="bottom"/>
          </w:tcPr>
          <w:p w14:paraId="2AFC9038" w14:textId="77777777" w:rsidR="00F67997" w:rsidRPr="00496455" w:rsidRDefault="00F67997" w:rsidP="00496455">
            <w:pPr>
              <w:tabs>
                <w:tab w:val="left" w:pos="288"/>
                <w:tab w:val="left" w:pos="576"/>
                <w:tab w:val="left" w:pos="864"/>
                <w:tab w:val="left" w:pos="1152"/>
              </w:tabs>
              <w:spacing w:before="40" w:after="40" w:line="210" w:lineRule="exact"/>
              <w:ind w:right="40"/>
              <w:jc w:val="right"/>
              <w:rPr>
                <w:sz w:val="17"/>
              </w:rPr>
            </w:pPr>
            <w:r w:rsidRPr="006D799C">
              <w:rPr>
                <w:sz w:val="17"/>
              </w:rPr>
              <w:t>100</w:t>
            </w:r>
          </w:p>
        </w:tc>
      </w:tr>
      <w:tr w:rsidR="00496455" w:rsidRPr="00496455" w14:paraId="52E61FCF" w14:textId="77777777" w:rsidTr="00F262BF">
        <w:trPr>
          <w:cantSplit/>
        </w:trPr>
        <w:tc>
          <w:tcPr>
            <w:tcW w:w="900" w:type="dxa"/>
            <w:shd w:val="clear" w:color="auto" w:fill="auto"/>
            <w:noWrap/>
          </w:tcPr>
          <w:p w14:paraId="3CED71A8" w14:textId="77777777" w:rsidR="00F67997" w:rsidRPr="00496455" w:rsidRDefault="00F67997" w:rsidP="00F262BF">
            <w:pPr>
              <w:tabs>
                <w:tab w:val="left" w:pos="288"/>
                <w:tab w:val="left" w:pos="576"/>
                <w:tab w:val="left" w:pos="864"/>
                <w:tab w:val="left" w:pos="1152"/>
              </w:tabs>
              <w:spacing w:before="40" w:after="40" w:line="210" w:lineRule="exact"/>
              <w:ind w:right="40"/>
              <w:rPr>
                <w:sz w:val="17"/>
              </w:rPr>
            </w:pPr>
            <w:r w:rsidRPr="006D799C">
              <w:rPr>
                <w:sz w:val="17"/>
              </w:rPr>
              <w:t>2</w:t>
            </w:r>
          </w:p>
        </w:tc>
        <w:tc>
          <w:tcPr>
            <w:tcW w:w="3510" w:type="dxa"/>
            <w:shd w:val="clear" w:color="auto" w:fill="auto"/>
            <w:noWrap/>
          </w:tcPr>
          <w:p w14:paraId="7C2E06E8" w14:textId="77777777" w:rsidR="00F67997" w:rsidRPr="00496455" w:rsidRDefault="00F67997" w:rsidP="00F262BF">
            <w:pPr>
              <w:tabs>
                <w:tab w:val="left" w:pos="288"/>
                <w:tab w:val="left" w:pos="576"/>
                <w:tab w:val="left" w:pos="864"/>
                <w:tab w:val="left" w:pos="1152"/>
              </w:tabs>
              <w:spacing w:before="40" w:after="40" w:line="210" w:lineRule="exact"/>
              <w:ind w:left="144" w:right="40"/>
              <w:rPr>
                <w:sz w:val="17"/>
              </w:rPr>
            </w:pPr>
            <w:r w:rsidRPr="00496455">
              <w:rPr>
                <w:sz w:val="17"/>
              </w:rPr>
              <w:t xml:space="preserve">Cosecrétaire (Classe I publiée au JO) </w:t>
            </w:r>
          </w:p>
        </w:tc>
        <w:tc>
          <w:tcPr>
            <w:tcW w:w="864" w:type="dxa"/>
            <w:shd w:val="clear" w:color="auto" w:fill="auto"/>
            <w:noWrap/>
            <w:vAlign w:val="bottom"/>
          </w:tcPr>
          <w:p w14:paraId="0CCBDA0F" w14:textId="77777777" w:rsidR="00F67997" w:rsidRPr="00496455" w:rsidRDefault="00F67997" w:rsidP="00496455">
            <w:pPr>
              <w:tabs>
                <w:tab w:val="left" w:pos="288"/>
                <w:tab w:val="left" w:pos="576"/>
                <w:tab w:val="left" w:pos="864"/>
                <w:tab w:val="left" w:pos="1152"/>
              </w:tabs>
              <w:spacing w:before="40" w:after="40" w:line="210" w:lineRule="exact"/>
              <w:ind w:right="40"/>
              <w:jc w:val="right"/>
              <w:rPr>
                <w:sz w:val="17"/>
              </w:rPr>
            </w:pPr>
            <w:r w:rsidRPr="006D799C">
              <w:rPr>
                <w:sz w:val="17"/>
              </w:rPr>
              <w:t>17</w:t>
            </w:r>
          </w:p>
        </w:tc>
        <w:tc>
          <w:tcPr>
            <w:tcW w:w="936" w:type="dxa"/>
            <w:shd w:val="clear" w:color="auto" w:fill="auto"/>
            <w:noWrap/>
            <w:vAlign w:val="bottom"/>
          </w:tcPr>
          <w:p w14:paraId="03793AF5" w14:textId="77777777" w:rsidR="00F67997" w:rsidRPr="00496455" w:rsidRDefault="00F67997" w:rsidP="00496455">
            <w:pPr>
              <w:tabs>
                <w:tab w:val="left" w:pos="288"/>
                <w:tab w:val="left" w:pos="576"/>
                <w:tab w:val="left" w:pos="864"/>
                <w:tab w:val="left" w:pos="1152"/>
              </w:tabs>
              <w:spacing w:before="40" w:after="40" w:line="210" w:lineRule="exact"/>
              <w:ind w:right="40"/>
              <w:jc w:val="right"/>
              <w:rPr>
                <w:sz w:val="17"/>
              </w:rPr>
            </w:pPr>
            <w:r w:rsidRPr="006D799C">
              <w:rPr>
                <w:sz w:val="17"/>
              </w:rPr>
              <w:t>1</w:t>
            </w:r>
          </w:p>
        </w:tc>
        <w:tc>
          <w:tcPr>
            <w:tcW w:w="1125" w:type="dxa"/>
            <w:shd w:val="clear" w:color="auto" w:fill="auto"/>
            <w:noWrap/>
            <w:vAlign w:val="bottom"/>
          </w:tcPr>
          <w:p w14:paraId="5CD783BF" w14:textId="77777777" w:rsidR="00F67997" w:rsidRPr="00496455" w:rsidRDefault="00F67997" w:rsidP="00496455">
            <w:pPr>
              <w:tabs>
                <w:tab w:val="left" w:pos="288"/>
                <w:tab w:val="left" w:pos="576"/>
                <w:tab w:val="left" w:pos="864"/>
                <w:tab w:val="left" w:pos="1152"/>
              </w:tabs>
              <w:spacing w:before="40" w:after="40" w:line="210" w:lineRule="exact"/>
              <w:ind w:right="40"/>
              <w:jc w:val="right"/>
              <w:rPr>
                <w:sz w:val="17"/>
              </w:rPr>
            </w:pPr>
            <w:r w:rsidRPr="006D799C">
              <w:rPr>
                <w:sz w:val="17"/>
              </w:rPr>
              <w:t>5</w:t>
            </w:r>
            <w:r w:rsidRPr="00496455">
              <w:rPr>
                <w:sz w:val="17"/>
              </w:rPr>
              <w:t>,</w:t>
            </w:r>
            <w:r w:rsidRPr="006D799C">
              <w:rPr>
                <w:sz w:val="17"/>
              </w:rPr>
              <w:t>88</w:t>
            </w:r>
          </w:p>
        </w:tc>
      </w:tr>
      <w:tr w:rsidR="00496455" w:rsidRPr="00496455" w14:paraId="587ABDE8" w14:textId="77777777" w:rsidTr="00F262BF">
        <w:trPr>
          <w:cantSplit/>
        </w:trPr>
        <w:tc>
          <w:tcPr>
            <w:tcW w:w="900" w:type="dxa"/>
            <w:shd w:val="clear" w:color="auto" w:fill="auto"/>
            <w:noWrap/>
          </w:tcPr>
          <w:p w14:paraId="615F37D7" w14:textId="77777777" w:rsidR="00F67997" w:rsidRPr="00496455" w:rsidRDefault="00F67997" w:rsidP="00F262BF">
            <w:pPr>
              <w:tabs>
                <w:tab w:val="left" w:pos="288"/>
                <w:tab w:val="left" w:pos="576"/>
                <w:tab w:val="left" w:pos="864"/>
                <w:tab w:val="left" w:pos="1152"/>
              </w:tabs>
              <w:spacing w:before="40" w:after="40" w:line="210" w:lineRule="exact"/>
              <w:ind w:right="40"/>
              <w:rPr>
                <w:sz w:val="17"/>
              </w:rPr>
            </w:pPr>
            <w:r w:rsidRPr="006D799C">
              <w:rPr>
                <w:sz w:val="17"/>
              </w:rPr>
              <w:t>3</w:t>
            </w:r>
          </w:p>
        </w:tc>
        <w:tc>
          <w:tcPr>
            <w:tcW w:w="3510" w:type="dxa"/>
            <w:shd w:val="clear" w:color="auto" w:fill="auto"/>
            <w:noWrap/>
          </w:tcPr>
          <w:p w14:paraId="1CEE25AC" w14:textId="2F02DFF1" w:rsidR="00F67997" w:rsidRPr="00496455" w:rsidRDefault="00F67997" w:rsidP="00F262BF">
            <w:pPr>
              <w:tabs>
                <w:tab w:val="left" w:pos="288"/>
                <w:tab w:val="left" w:pos="576"/>
                <w:tab w:val="left" w:pos="864"/>
                <w:tab w:val="left" w:pos="1152"/>
              </w:tabs>
              <w:spacing w:before="40" w:after="40" w:line="210" w:lineRule="exact"/>
              <w:ind w:left="144" w:right="40"/>
              <w:rPr>
                <w:sz w:val="17"/>
              </w:rPr>
            </w:pPr>
            <w:r w:rsidRPr="00496455">
              <w:rPr>
                <w:sz w:val="17"/>
              </w:rPr>
              <w:t>Sous-secrétaire (Classe</w:t>
            </w:r>
            <w:r w:rsidR="009204B5" w:rsidRPr="00496455">
              <w:rPr>
                <w:sz w:val="17"/>
              </w:rPr>
              <w:t> </w:t>
            </w:r>
            <w:r w:rsidRPr="00496455">
              <w:rPr>
                <w:sz w:val="17"/>
              </w:rPr>
              <w:t>II publiée au JO)</w:t>
            </w:r>
          </w:p>
        </w:tc>
        <w:tc>
          <w:tcPr>
            <w:tcW w:w="864" w:type="dxa"/>
            <w:shd w:val="clear" w:color="auto" w:fill="auto"/>
            <w:noWrap/>
            <w:vAlign w:val="bottom"/>
          </w:tcPr>
          <w:p w14:paraId="772806E8" w14:textId="77777777" w:rsidR="00F67997" w:rsidRPr="00496455" w:rsidRDefault="00F67997" w:rsidP="00496455">
            <w:pPr>
              <w:tabs>
                <w:tab w:val="left" w:pos="288"/>
                <w:tab w:val="left" w:pos="576"/>
                <w:tab w:val="left" w:pos="864"/>
                <w:tab w:val="left" w:pos="1152"/>
              </w:tabs>
              <w:spacing w:before="40" w:after="40" w:line="210" w:lineRule="exact"/>
              <w:ind w:right="40"/>
              <w:jc w:val="right"/>
              <w:rPr>
                <w:sz w:val="17"/>
              </w:rPr>
            </w:pPr>
            <w:r w:rsidRPr="006D799C">
              <w:rPr>
                <w:sz w:val="17"/>
              </w:rPr>
              <w:t>50</w:t>
            </w:r>
          </w:p>
        </w:tc>
        <w:tc>
          <w:tcPr>
            <w:tcW w:w="936" w:type="dxa"/>
            <w:shd w:val="clear" w:color="auto" w:fill="auto"/>
            <w:noWrap/>
            <w:vAlign w:val="bottom"/>
          </w:tcPr>
          <w:p w14:paraId="559DE0CD" w14:textId="77777777" w:rsidR="00F67997" w:rsidRPr="00496455" w:rsidRDefault="00F67997" w:rsidP="00496455">
            <w:pPr>
              <w:tabs>
                <w:tab w:val="left" w:pos="288"/>
                <w:tab w:val="left" w:pos="576"/>
                <w:tab w:val="left" w:pos="864"/>
                <w:tab w:val="left" w:pos="1152"/>
              </w:tabs>
              <w:spacing w:before="40" w:after="40" w:line="210" w:lineRule="exact"/>
              <w:ind w:right="40"/>
              <w:jc w:val="right"/>
              <w:rPr>
                <w:sz w:val="17"/>
              </w:rPr>
            </w:pPr>
            <w:r w:rsidRPr="006D799C">
              <w:rPr>
                <w:sz w:val="17"/>
              </w:rPr>
              <w:t>18</w:t>
            </w:r>
          </w:p>
        </w:tc>
        <w:tc>
          <w:tcPr>
            <w:tcW w:w="1125" w:type="dxa"/>
            <w:shd w:val="clear" w:color="auto" w:fill="auto"/>
            <w:noWrap/>
            <w:vAlign w:val="bottom"/>
          </w:tcPr>
          <w:p w14:paraId="24C5EF51" w14:textId="77777777" w:rsidR="00F67997" w:rsidRPr="00496455" w:rsidRDefault="00F67997" w:rsidP="00496455">
            <w:pPr>
              <w:tabs>
                <w:tab w:val="left" w:pos="288"/>
                <w:tab w:val="left" w:pos="576"/>
                <w:tab w:val="left" w:pos="864"/>
                <w:tab w:val="left" w:pos="1152"/>
              </w:tabs>
              <w:spacing w:before="40" w:after="40" w:line="210" w:lineRule="exact"/>
              <w:ind w:right="40"/>
              <w:jc w:val="right"/>
              <w:rPr>
                <w:sz w:val="17"/>
              </w:rPr>
            </w:pPr>
            <w:r w:rsidRPr="006D799C">
              <w:rPr>
                <w:sz w:val="17"/>
              </w:rPr>
              <w:t>36</w:t>
            </w:r>
          </w:p>
        </w:tc>
      </w:tr>
      <w:tr w:rsidR="00496455" w:rsidRPr="00496455" w14:paraId="3180B91F" w14:textId="77777777" w:rsidTr="00F262BF">
        <w:trPr>
          <w:cantSplit/>
        </w:trPr>
        <w:tc>
          <w:tcPr>
            <w:tcW w:w="900" w:type="dxa"/>
            <w:shd w:val="clear" w:color="auto" w:fill="auto"/>
            <w:noWrap/>
          </w:tcPr>
          <w:p w14:paraId="77D4520F" w14:textId="77777777" w:rsidR="00F67997" w:rsidRPr="00496455" w:rsidRDefault="00F67997" w:rsidP="00F262BF">
            <w:pPr>
              <w:tabs>
                <w:tab w:val="left" w:pos="288"/>
                <w:tab w:val="left" w:pos="576"/>
                <w:tab w:val="left" w:pos="864"/>
                <w:tab w:val="left" w:pos="1152"/>
              </w:tabs>
              <w:spacing w:before="40" w:after="40" w:line="210" w:lineRule="exact"/>
              <w:ind w:right="40"/>
              <w:rPr>
                <w:sz w:val="17"/>
              </w:rPr>
            </w:pPr>
            <w:r w:rsidRPr="006D799C">
              <w:rPr>
                <w:sz w:val="17"/>
              </w:rPr>
              <w:t>4</w:t>
            </w:r>
          </w:p>
        </w:tc>
        <w:tc>
          <w:tcPr>
            <w:tcW w:w="3510" w:type="dxa"/>
            <w:shd w:val="clear" w:color="auto" w:fill="auto"/>
            <w:noWrap/>
          </w:tcPr>
          <w:p w14:paraId="275CEF0E" w14:textId="2845CD95" w:rsidR="00F67997" w:rsidRPr="00496455" w:rsidRDefault="00F67997" w:rsidP="00F262BF">
            <w:pPr>
              <w:tabs>
                <w:tab w:val="left" w:pos="288"/>
                <w:tab w:val="left" w:pos="576"/>
                <w:tab w:val="left" w:pos="864"/>
                <w:tab w:val="left" w:pos="1152"/>
              </w:tabs>
              <w:spacing w:before="40" w:after="40" w:line="210" w:lineRule="exact"/>
              <w:ind w:left="144" w:right="40"/>
              <w:rPr>
                <w:sz w:val="17"/>
              </w:rPr>
            </w:pPr>
            <w:r w:rsidRPr="00496455">
              <w:rPr>
                <w:sz w:val="17"/>
              </w:rPr>
              <w:t>Officier de section (Classe</w:t>
            </w:r>
            <w:r w:rsidR="009204B5" w:rsidRPr="00496455">
              <w:rPr>
                <w:sz w:val="17"/>
              </w:rPr>
              <w:t> </w:t>
            </w:r>
            <w:r w:rsidRPr="00496455">
              <w:rPr>
                <w:sz w:val="17"/>
              </w:rPr>
              <w:t>III publiée au JO)</w:t>
            </w:r>
          </w:p>
        </w:tc>
        <w:tc>
          <w:tcPr>
            <w:tcW w:w="864" w:type="dxa"/>
            <w:shd w:val="clear" w:color="auto" w:fill="auto"/>
            <w:noWrap/>
            <w:vAlign w:val="bottom"/>
          </w:tcPr>
          <w:p w14:paraId="334BAB40" w14:textId="77777777" w:rsidR="00F67997" w:rsidRPr="00496455" w:rsidRDefault="00F67997" w:rsidP="00496455">
            <w:pPr>
              <w:tabs>
                <w:tab w:val="left" w:pos="288"/>
                <w:tab w:val="left" w:pos="576"/>
                <w:tab w:val="left" w:pos="864"/>
                <w:tab w:val="left" w:pos="1152"/>
              </w:tabs>
              <w:spacing w:before="40" w:after="40" w:line="210" w:lineRule="exact"/>
              <w:ind w:right="40"/>
              <w:jc w:val="right"/>
              <w:rPr>
                <w:sz w:val="17"/>
              </w:rPr>
            </w:pPr>
            <w:r w:rsidRPr="006D799C">
              <w:rPr>
                <w:sz w:val="17"/>
              </w:rPr>
              <w:t>101</w:t>
            </w:r>
          </w:p>
        </w:tc>
        <w:tc>
          <w:tcPr>
            <w:tcW w:w="936" w:type="dxa"/>
            <w:shd w:val="clear" w:color="auto" w:fill="auto"/>
            <w:noWrap/>
            <w:vAlign w:val="bottom"/>
          </w:tcPr>
          <w:p w14:paraId="78F594CE" w14:textId="77777777" w:rsidR="00F67997" w:rsidRPr="00496455" w:rsidRDefault="00F67997" w:rsidP="00496455">
            <w:pPr>
              <w:tabs>
                <w:tab w:val="left" w:pos="288"/>
                <w:tab w:val="left" w:pos="576"/>
                <w:tab w:val="left" w:pos="864"/>
                <w:tab w:val="left" w:pos="1152"/>
              </w:tabs>
              <w:spacing w:before="40" w:after="40" w:line="210" w:lineRule="exact"/>
              <w:ind w:right="40"/>
              <w:jc w:val="right"/>
              <w:rPr>
                <w:sz w:val="17"/>
              </w:rPr>
            </w:pPr>
            <w:r w:rsidRPr="006D799C">
              <w:rPr>
                <w:sz w:val="17"/>
              </w:rPr>
              <w:t>17</w:t>
            </w:r>
          </w:p>
        </w:tc>
        <w:tc>
          <w:tcPr>
            <w:tcW w:w="1125" w:type="dxa"/>
            <w:shd w:val="clear" w:color="auto" w:fill="auto"/>
            <w:noWrap/>
            <w:vAlign w:val="bottom"/>
          </w:tcPr>
          <w:p w14:paraId="005AABE2" w14:textId="77777777" w:rsidR="00F67997" w:rsidRPr="00496455" w:rsidRDefault="00F67997" w:rsidP="00496455">
            <w:pPr>
              <w:tabs>
                <w:tab w:val="left" w:pos="288"/>
                <w:tab w:val="left" w:pos="576"/>
                <w:tab w:val="left" w:pos="864"/>
                <w:tab w:val="left" w:pos="1152"/>
              </w:tabs>
              <w:spacing w:before="40" w:after="40" w:line="210" w:lineRule="exact"/>
              <w:ind w:right="40"/>
              <w:jc w:val="right"/>
              <w:rPr>
                <w:sz w:val="17"/>
              </w:rPr>
            </w:pPr>
            <w:r w:rsidRPr="006D799C">
              <w:rPr>
                <w:sz w:val="17"/>
              </w:rPr>
              <w:t>16</w:t>
            </w:r>
            <w:r w:rsidRPr="00496455">
              <w:rPr>
                <w:sz w:val="17"/>
              </w:rPr>
              <w:t>,</w:t>
            </w:r>
            <w:r w:rsidRPr="006D799C">
              <w:rPr>
                <w:sz w:val="17"/>
              </w:rPr>
              <w:t>83</w:t>
            </w:r>
          </w:p>
        </w:tc>
      </w:tr>
      <w:tr w:rsidR="00496455" w:rsidRPr="00496455" w14:paraId="622C72EF" w14:textId="77777777" w:rsidTr="00F262BF">
        <w:trPr>
          <w:cantSplit/>
        </w:trPr>
        <w:tc>
          <w:tcPr>
            <w:tcW w:w="900" w:type="dxa"/>
            <w:tcBorders>
              <w:bottom w:val="single" w:sz="4" w:space="0" w:color="auto"/>
            </w:tcBorders>
            <w:shd w:val="clear" w:color="auto" w:fill="auto"/>
            <w:noWrap/>
          </w:tcPr>
          <w:p w14:paraId="324AA0B2" w14:textId="77777777" w:rsidR="00F67997" w:rsidRPr="00496455" w:rsidRDefault="00F67997" w:rsidP="00F262BF">
            <w:pPr>
              <w:tabs>
                <w:tab w:val="left" w:pos="288"/>
                <w:tab w:val="left" w:pos="576"/>
                <w:tab w:val="left" w:pos="864"/>
                <w:tab w:val="left" w:pos="1152"/>
              </w:tabs>
              <w:spacing w:before="40" w:after="81" w:line="210" w:lineRule="exact"/>
              <w:ind w:right="40"/>
              <w:rPr>
                <w:sz w:val="17"/>
              </w:rPr>
            </w:pPr>
            <w:r w:rsidRPr="006D799C">
              <w:rPr>
                <w:sz w:val="17"/>
              </w:rPr>
              <w:t>5</w:t>
            </w:r>
          </w:p>
        </w:tc>
        <w:tc>
          <w:tcPr>
            <w:tcW w:w="3510" w:type="dxa"/>
            <w:tcBorders>
              <w:bottom w:val="single" w:sz="4" w:space="0" w:color="auto"/>
            </w:tcBorders>
            <w:shd w:val="clear" w:color="auto" w:fill="auto"/>
            <w:noWrap/>
          </w:tcPr>
          <w:p w14:paraId="7403AAFF" w14:textId="77777777" w:rsidR="00F67997" w:rsidRPr="00496455" w:rsidRDefault="00F67997" w:rsidP="00F262BF">
            <w:pPr>
              <w:tabs>
                <w:tab w:val="left" w:pos="288"/>
                <w:tab w:val="left" w:pos="576"/>
                <w:tab w:val="left" w:pos="864"/>
                <w:tab w:val="left" w:pos="1152"/>
              </w:tabs>
              <w:spacing w:before="40" w:after="81" w:line="210" w:lineRule="exact"/>
              <w:ind w:left="144" w:right="40"/>
              <w:rPr>
                <w:sz w:val="17"/>
              </w:rPr>
            </w:pPr>
            <w:r w:rsidRPr="00496455">
              <w:rPr>
                <w:sz w:val="17"/>
              </w:rPr>
              <w:t>Classe I non publiée au JO</w:t>
            </w:r>
          </w:p>
        </w:tc>
        <w:tc>
          <w:tcPr>
            <w:tcW w:w="864" w:type="dxa"/>
            <w:tcBorders>
              <w:bottom w:val="single" w:sz="4" w:space="0" w:color="auto"/>
            </w:tcBorders>
            <w:shd w:val="clear" w:color="auto" w:fill="auto"/>
            <w:noWrap/>
            <w:vAlign w:val="bottom"/>
          </w:tcPr>
          <w:p w14:paraId="4BC3ECC6" w14:textId="77777777" w:rsidR="00F67997" w:rsidRPr="00496455" w:rsidRDefault="00F67997" w:rsidP="00496455">
            <w:pPr>
              <w:tabs>
                <w:tab w:val="left" w:pos="288"/>
                <w:tab w:val="left" w:pos="576"/>
                <w:tab w:val="left" w:pos="864"/>
                <w:tab w:val="left" w:pos="1152"/>
              </w:tabs>
              <w:spacing w:before="40" w:after="81" w:line="210" w:lineRule="exact"/>
              <w:ind w:right="40"/>
              <w:jc w:val="right"/>
              <w:rPr>
                <w:sz w:val="17"/>
              </w:rPr>
            </w:pPr>
            <w:r w:rsidRPr="006D799C">
              <w:rPr>
                <w:sz w:val="17"/>
              </w:rPr>
              <w:t>123</w:t>
            </w:r>
          </w:p>
        </w:tc>
        <w:tc>
          <w:tcPr>
            <w:tcW w:w="936" w:type="dxa"/>
            <w:tcBorders>
              <w:bottom w:val="single" w:sz="4" w:space="0" w:color="auto"/>
            </w:tcBorders>
            <w:shd w:val="clear" w:color="auto" w:fill="auto"/>
            <w:noWrap/>
            <w:vAlign w:val="bottom"/>
          </w:tcPr>
          <w:p w14:paraId="365F56C0" w14:textId="77777777" w:rsidR="00F67997" w:rsidRPr="00496455" w:rsidRDefault="00F67997" w:rsidP="00496455">
            <w:pPr>
              <w:tabs>
                <w:tab w:val="left" w:pos="288"/>
                <w:tab w:val="left" w:pos="576"/>
                <w:tab w:val="left" w:pos="864"/>
                <w:tab w:val="left" w:pos="1152"/>
              </w:tabs>
              <w:spacing w:before="40" w:after="81" w:line="210" w:lineRule="exact"/>
              <w:ind w:right="40"/>
              <w:jc w:val="right"/>
              <w:rPr>
                <w:sz w:val="17"/>
              </w:rPr>
            </w:pPr>
            <w:r w:rsidRPr="006D799C">
              <w:rPr>
                <w:sz w:val="17"/>
              </w:rPr>
              <w:t>31</w:t>
            </w:r>
          </w:p>
        </w:tc>
        <w:tc>
          <w:tcPr>
            <w:tcW w:w="1125" w:type="dxa"/>
            <w:tcBorders>
              <w:bottom w:val="single" w:sz="4" w:space="0" w:color="auto"/>
            </w:tcBorders>
            <w:shd w:val="clear" w:color="auto" w:fill="auto"/>
            <w:noWrap/>
            <w:vAlign w:val="bottom"/>
          </w:tcPr>
          <w:p w14:paraId="028FD008" w14:textId="77777777" w:rsidR="00F67997" w:rsidRPr="00496455" w:rsidRDefault="00F67997" w:rsidP="00496455">
            <w:pPr>
              <w:tabs>
                <w:tab w:val="left" w:pos="288"/>
                <w:tab w:val="left" w:pos="576"/>
                <w:tab w:val="left" w:pos="864"/>
                <w:tab w:val="left" w:pos="1152"/>
              </w:tabs>
              <w:spacing w:before="40" w:after="81" w:line="210" w:lineRule="exact"/>
              <w:ind w:right="40"/>
              <w:jc w:val="right"/>
              <w:rPr>
                <w:sz w:val="17"/>
              </w:rPr>
            </w:pPr>
            <w:r w:rsidRPr="006D799C">
              <w:rPr>
                <w:sz w:val="17"/>
              </w:rPr>
              <w:t>25</w:t>
            </w:r>
            <w:r w:rsidRPr="00496455">
              <w:rPr>
                <w:sz w:val="17"/>
              </w:rPr>
              <w:t>,</w:t>
            </w:r>
            <w:r w:rsidRPr="006D799C">
              <w:rPr>
                <w:sz w:val="17"/>
              </w:rPr>
              <w:t>20</w:t>
            </w:r>
          </w:p>
        </w:tc>
      </w:tr>
      <w:tr w:rsidR="00496455" w:rsidRPr="00496455" w14:paraId="3235AE49" w14:textId="77777777" w:rsidTr="00F262BF">
        <w:trPr>
          <w:cantSplit/>
        </w:trPr>
        <w:tc>
          <w:tcPr>
            <w:tcW w:w="900" w:type="dxa"/>
            <w:tcBorders>
              <w:top w:val="single" w:sz="4" w:space="0" w:color="auto"/>
              <w:bottom w:val="single" w:sz="12" w:space="0" w:color="auto"/>
            </w:tcBorders>
            <w:shd w:val="clear" w:color="auto" w:fill="auto"/>
            <w:noWrap/>
          </w:tcPr>
          <w:p w14:paraId="12F804E9" w14:textId="7DD31DF4" w:rsidR="00496455" w:rsidRPr="00496455" w:rsidRDefault="00496455" w:rsidP="00F262BF">
            <w:pPr>
              <w:tabs>
                <w:tab w:val="left" w:pos="288"/>
                <w:tab w:val="left" w:pos="576"/>
                <w:tab w:val="left" w:pos="864"/>
                <w:tab w:val="left" w:pos="1152"/>
              </w:tabs>
              <w:spacing w:before="81" w:after="81" w:line="210" w:lineRule="exact"/>
              <w:ind w:right="40"/>
              <w:rPr>
                <w:b/>
                <w:sz w:val="17"/>
              </w:rPr>
            </w:pPr>
            <w:r w:rsidRPr="006D799C">
              <w:rPr>
                <w:b/>
                <w:sz w:val="17"/>
              </w:rPr>
              <w:tab/>
              <w:t>Total</w:t>
            </w:r>
          </w:p>
        </w:tc>
        <w:tc>
          <w:tcPr>
            <w:tcW w:w="3510" w:type="dxa"/>
            <w:tcBorders>
              <w:top w:val="single" w:sz="4" w:space="0" w:color="auto"/>
              <w:bottom w:val="single" w:sz="12" w:space="0" w:color="auto"/>
            </w:tcBorders>
            <w:shd w:val="clear" w:color="auto" w:fill="auto"/>
          </w:tcPr>
          <w:p w14:paraId="5E422539" w14:textId="01BEE230" w:rsidR="00496455" w:rsidRPr="00496455" w:rsidRDefault="00496455" w:rsidP="00F262BF">
            <w:pPr>
              <w:tabs>
                <w:tab w:val="left" w:pos="288"/>
                <w:tab w:val="left" w:pos="576"/>
                <w:tab w:val="left" w:pos="864"/>
                <w:tab w:val="left" w:pos="1152"/>
              </w:tabs>
              <w:spacing w:before="81" w:after="81" w:line="210" w:lineRule="exact"/>
              <w:ind w:left="144" w:right="40"/>
              <w:rPr>
                <w:b/>
                <w:sz w:val="17"/>
              </w:rPr>
            </w:pPr>
          </w:p>
        </w:tc>
        <w:tc>
          <w:tcPr>
            <w:tcW w:w="864" w:type="dxa"/>
            <w:tcBorders>
              <w:top w:val="single" w:sz="4" w:space="0" w:color="auto"/>
              <w:bottom w:val="single" w:sz="12" w:space="0" w:color="auto"/>
            </w:tcBorders>
            <w:shd w:val="clear" w:color="auto" w:fill="auto"/>
            <w:noWrap/>
            <w:vAlign w:val="bottom"/>
          </w:tcPr>
          <w:p w14:paraId="2A9AE9DA" w14:textId="77777777" w:rsidR="00496455" w:rsidRPr="00496455" w:rsidRDefault="00496455" w:rsidP="00496455">
            <w:pPr>
              <w:tabs>
                <w:tab w:val="left" w:pos="288"/>
                <w:tab w:val="left" w:pos="576"/>
                <w:tab w:val="left" w:pos="864"/>
                <w:tab w:val="left" w:pos="1152"/>
              </w:tabs>
              <w:spacing w:before="81" w:after="81" w:line="210" w:lineRule="exact"/>
              <w:ind w:right="40"/>
              <w:jc w:val="right"/>
              <w:rPr>
                <w:b/>
                <w:sz w:val="17"/>
              </w:rPr>
            </w:pPr>
            <w:r w:rsidRPr="006D799C">
              <w:rPr>
                <w:b/>
                <w:sz w:val="17"/>
              </w:rPr>
              <w:t>292</w:t>
            </w:r>
          </w:p>
        </w:tc>
        <w:tc>
          <w:tcPr>
            <w:tcW w:w="936" w:type="dxa"/>
            <w:tcBorders>
              <w:top w:val="single" w:sz="4" w:space="0" w:color="auto"/>
              <w:bottom w:val="single" w:sz="12" w:space="0" w:color="auto"/>
            </w:tcBorders>
            <w:shd w:val="clear" w:color="auto" w:fill="auto"/>
            <w:noWrap/>
            <w:vAlign w:val="bottom"/>
          </w:tcPr>
          <w:p w14:paraId="140A2A7D" w14:textId="77777777" w:rsidR="00496455" w:rsidRPr="00496455" w:rsidRDefault="00496455" w:rsidP="00496455">
            <w:pPr>
              <w:tabs>
                <w:tab w:val="left" w:pos="288"/>
                <w:tab w:val="left" w:pos="576"/>
                <w:tab w:val="left" w:pos="864"/>
                <w:tab w:val="left" w:pos="1152"/>
              </w:tabs>
              <w:spacing w:before="81" w:after="81" w:line="210" w:lineRule="exact"/>
              <w:ind w:right="40"/>
              <w:jc w:val="right"/>
              <w:rPr>
                <w:b/>
                <w:sz w:val="17"/>
              </w:rPr>
            </w:pPr>
            <w:r w:rsidRPr="006D799C">
              <w:rPr>
                <w:b/>
                <w:sz w:val="17"/>
              </w:rPr>
              <w:t>68</w:t>
            </w:r>
          </w:p>
        </w:tc>
        <w:tc>
          <w:tcPr>
            <w:tcW w:w="1125" w:type="dxa"/>
            <w:tcBorders>
              <w:top w:val="single" w:sz="4" w:space="0" w:color="auto"/>
              <w:bottom w:val="single" w:sz="12" w:space="0" w:color="auto"/>
            </w:tcBorders>
            <w:shd w:val="clear" w:color="auto" w:fill="auto"/>
            <w:noWrap/>
            <w:vAlign w:val="bottom"/>
          </w:tcPr>
          <w:p w14:paraId="650CAC2A" w14:textId="77777777" w:rsidR="00496455" w:rsidRPr="006D799C" w:rsidRDefault="00496455" w:rsidP="00496455">
            <w:pPr>
              <w:tabs>
                <w:tab w:val="left" w:pos="288"/>
                <w:tab w:val="left" w:pos="576"/>
                <w:tab w:val="left" w:pos="864"/>
                <w:tab w:val="left" w:pos="1152"/>
              </w:tabs>
              <w:spacing w:before="81" w:after="81" w:line="210" w:lineRule="exact"/>
              <w:ind w:right="40"/>
              <w:jc w:val="right"/>
              <w:rPr>
                <w:b/>
                <w:sz w:val="17"/>
              </w:rPr>
            </w:pPr>
            <w:r w:rsidRPr="006D799C">
              <w:rPr>
                <w:b/>
                <w:sz w:val="17"/>
              </w:rPr>
              <w:t>23,29</w:t>
            </w:r>
          </w:p>
        </w:tc>
      </w:tr>
    </w:tbl>
    <w:p w14:paraId="4FB158A0" w14:textId="77777777" w:rsidR="006B0884" w:rsidRPr="006B0884" w:rsidRDefault="006B0884" w:rsidP="006B0884">
      <w:pPr>
        <w:pStyle w:val="SingleTxt"/>
        <w:spacing w:after="0" w:line="120" w:lineRule="exact"/>
        <w:rPr>
          <w:sz w:val="10"/>
        </w:rPr>
      </w:pPr>
    </w:p>
    <w:p w14:paraId="1765510B" w14:textId="5B81B86D" w:rsidR="006B0884" w:rsidRDefault="006B0884" w:rsidP="00496455">
      <w:pPr>
        <w:pStyle w:val="FootnoteText"/>
        <w:tabs>
          <w:tab w:val="clear" w:pos="418"/>
          <w:tab w:val="right" w:pos="1476"/>
          <w:tab w:val="left" w:pos="1548"/>
          <w:tab w:val="right" w:pos="1836"/>
          <w:tab w:val="left" w:pos="1908"/>
        </w:tabs>
        <w:ind w:left="1548" w:right="1267" w:hanging="288"/>
      </w:pPr>
      <w:r w:rsidRPr="006D799C">
        <w:rPr>
          <w:i/>
          <w:iCs/>
          <w:lang w:val="fr-FR" w:bidi="ne-NP"/>
        </w:rPr>
        <w:t>Source</w:t>
      </w:r>
      <w:r>
        <w:rPr>
          <w:lang w:val="fr-FR" w:bidi="ne-NP"/>
        </w:rPr>
        <w:t> </w:t>
      </w:r>
      <w:r w:rsidRPr="000572B8">
        <w:rPr>
          <w:lang w:val="fr-FR" w:bidi="ne-NP"/>
        </w:rPr>
        <w:t>: Ministère des affaires étrangères</w:t>
      </w:r>
      <w:r w:rsidR="00496455">
        <w:rPr>
          <w:lang w:val="fr-FR" w:bidi="ne-NP"/>
        </w:rPr>
        <w:t xml:space="preserve"> </w:t>
      </w:r>
      <w:hyperlink r:id="rId33" w:history="1">
        <w:r w:rsidR="00496455" w:rsidRPr="006D799C">
          <w:rPr>
            <w:rStyle w:val="Hyperlink"/>
            <w:lang w:val="fr-FR" w:bidi="ne-NP"/>
          </w:rPr>
          <w:t>https://mofa.gov.np/the-ministry/organizational-structure/</w:t>
        </w:r>
      </w:hyperlink>
      <w:r w:rsidR="00F262BF">
        <w:rPr>
          <w:lang w:val="fr-FR" w:bidi="ne-NP"/>
        </w:rPr>
        <w:t>.</w:t>
      </w:r>
    </w:p>
    <w:p w14:paraId="145F088C" w14:textId="77777777" w:rsidR="00F67997" w:rsidRPr="00496455" w:rsidRDefault="00F67997" w:rsidP="00496455">
      <w:pPr>
        <w:pStyle w:val="SingleTxt"/>
        <w:spacing w:after="0" w:line="120" w:lineRule="exact"/>
        <w:rPr>
          <w:sz w:val="10"/>
        </w:rPr>
      </w:pPr>
    </w:p>
    <w:p w14:paraId="58049EB4" w14:textId="77777777" w:rsidR="00496455" w:rsidRPr="00496455" w:rsidRDefault="00496455" w:rsidP="00496455">
      <w:pPr>
        <w:pStyle w:val="SingleTxt"/>
        <w:spacing w:after="0" w:line="120" w:lineRule="exact"/>
        <w:rPr>
          <w:sz w:val="10"/>
        </w:rPr>
      </w:pPr>
    </w:p>
    <w:p w14:paraId="3977EE13" w14:textId="031A86AC" w:rsidR="00F67997" w:rsidRPr="006D799C" w:rsidRDefault="00F67997" w:rsidP="00496455">
      <w:pPr>
        <w:pStyle w:val="SingleTxt"/>
        <w:numPr>
          <w:ilvl w:val="0"/>
          <w:numId w:val="34"/>
        </w:numPr>
        <w:spacing w:line="240" w:lineRule="exact"/>
        <w:rPr>
          <w:b/>
          <w:bCs/>
          <w:lang w:val="fr-FR"/>
        </w:rPr>
      </w:pPr>
      <w:r w:rsidRPr="00F67997">
        <w:rPr>
          <w:lang w:val="fr-FR"/>
        </w:rPr>
        <w:t xml:space="preserve">Le nombre de femmes occupant des postes à responsabilités dans la fonction publique népalaise augmente progressivement. On compte désormais </w:t>
      </w:r>
      <w:r w:rsidRPr="006D799C">
        <w:rPr>
          <w:lang w:val="fr-FR"/>
        </w:rPr>
        <w:t>7</w:t>
      </w:r>
      <w:r w:rsidR="009204B5">
        <w:rPr>
          <w:lang w:val="fr-FR"/>
        </w:rPr>
        <w:t> </w:t>
      </w:r>
      <w:r w:rsidRPr="00F67997">
        <w:rPr>
          <w:lang w:val="fr-FR"/>
        </w:rPr>
        <w:t xml:space="preserve">femmes parmi les </w:t>
      </w:r>
      <w:r w:rsidRPr="006D799C">
        <w:rPr>
          <w:lang w:val="fr-FR"/>
        </w:rPr>
        <w:t>71</w:t>
      </w:r>
      <w:r w:rsidR="009204B5">
        <w:rPr>
          <w:lang w:val="fr-FR"/>
        </w:rPr>
        <w:t> </w:t>
      </w:r>
      <w:r w:rsidRPr="00F67997">
        <w:rPr>
          <w:lang w:val="fr-FR"/>
        </w:rPr>
        <w:t xml:space="preserve">Secrétaires de classe extraordinaire en exercice et </w:t>
      </w:r>
      <w:r w:rsidRPr="006D799C">
        <w:rPr>
          <w:lang w:val="fr-FR"/>
        </w:rPr>
        <w:t>10</w:t>
      </w:r>
      <w:r w:rsidR="009204B5">
        <w:rPr>
          <w:lang w:val="fr-FR"/>
        </w:rPr>
        <w:t> </w:t>
      </w:r>
      <w:r w:rsidRPr="00F67997">
        <w:rPr>
          <w:lang w:val="fr-FR"/>
        </w:rPr>
        <w:t xml:space="preserve">femmes sur les </w:t>
      </w:r>
      <w:r w:rsidRPr="006D799C">
        <w:rPr>
          <w:lang w:val="fr-FR"/>
        </w:rPr>
        <w:t>77</w:t>
      </w:r>
      <w:r w:rsidR="009204B5">
        <w:rPr>
          <w:lang w:val="fr-FR"/>
        </w:rPr>
        <w:t> </w:t>
      </w:r>
      <w:r w:rsidRPr="00F67997">
        <w:rPr>
          <w:lang w:val="fr-FR"/>
        </w:rPr>
        <w:t xml:space="preserve">Officiers de district en chef. Le pourcentage total de femmes dans la fonction publique est passé à </w:t>
      </w:r>
      <w:r w:rsidRPr="006D799C">
        <w:rPr>
          <w:lang w:val="fr-FR"/>
        </w:rPr>
        <w:t>29</w:t>
      </w:r>
      <w:r w:rsidRPr="00F67997">
        <w:rPr>
          <w:lang w:val="fr-FR"/>
        </w:rPr>
        <w:t>,</w:t>
      </w:r>
      <w:r w:rsidRPr="006D799C">
        <w:rPr>
          <w:lang w:val="fr-FR"/>
        </w:rPr>
        <w:t>5</w:t>
      </w:r>
      <w:r w:rsidRPr="00F67997">
        <w:rPr>
          <w:lang w:val="fr-FR"/>
        </w:rPr>
        <w:t xml:space="preserve"> et le seizième plan périodique a pour objectif de l’amener à </w:t>
      </w:r>
      <w:r w:rsidRPr="006D799C">
        <w:rPr>
          <w:lang w:val="fr-FR"/>
        </w:rPr>
        <w:t>35</w:t>
      </w:r>
      <w:r w:rsidR="00951391">
        <w:rPr>
          <w:lang w:val="fr-FR"/>
        </w:rPr>
        <w:t> </w:t>
      </w:r>
      <w:r w:rsidRPr="00F67997">
        <w:rPr>
          <w:lang w:val="fr-FR"/>
        </w:rPr>
        <w:t xml:space="preserve">% d’ici à </w:t>
      </w:r>
      <w:r w:rsidRPr="006D799C">
        <w:rPr>
          <w:lang w:val="fr-FR"/>
        </w:rPr>
        <w:t>2030</w:t>
      </w:r>
      <w:r w:rsidRPr="006D799C">
        <w:rPr>
          <w:vertAlign w:val="superscript"/>
          <w:lang w:val="fr-FR"/>
        </w:rPr>
        <w:footnoteReference w:id="47"/>
      </w:r>
      <w:r w:rsidRPr="00F67997">
        <w:rPr>
          <w:lang w:val="fr-FR"/>
        </w:rPr>
        <w:t xml:space="preserve">. Les femmes représentent presque </w:t>
      </w:r>
      <w:r w:rsidRPr="006D799C">
        <w:rPr>
          <w:lang w:val="fr-FR"/>
        </w:rPr>
        <w:t>20</w:t>
      </w:r>
      <w:r w:rsidR="00951391">
        <w:rPr>
          <w:lang w:val="fr-FR"/>
        </w:rPr>
        <w:t> </w:t>
      </w:r>
      <w:r w:rsidRPr="00F67997">
        <w:rPr>
          <w:lang w:val="fr-FR"/>
        </w:rPr>
        <w:t>% des avocats publics</w:t>
      </w:r>
      <w:r w:rsidRPr="006D799C">
        <w:rPr>
          <w:vertAlign w:val="superscript"/>
          <w:lang w:val="fr-FR"/>
        </w:rPr>
        <w:footnoteReference w:id="48"/>
      </w:r>
      <w:r w:rsidRPr="00F67997">
        <w:rPr>
          <w:lang w:val="fr-FR"/>
        </w:rPr>
        <w:t xml:space="preserve"> et </w:t>
      </w:r>
      <w:r w:rsidRPr="00F67997">
        <w:rPr>
          <w:lang w:val="fr-FR"/>
        </w:rPr>
        <w:lastRenderedPageBreak/>
        <w:t xml:space="preserve">elles comptent pour </w:t>
      </w:r>
      <w:r w:rsidRPr="006D799C">
        <w:rPr>
          <w:lang w:val="fr-FR"/>
        </w:rPr>
        <w:t>10</w:t>
      </w:r>
      <w:r w:rsidRPr="00F67997">
        <w:rPr>
          <w:lang w:val="fr-FR"/>
        </w:rPr>
        <w:t>,</w:t>
      </w:r>
      <w:r w:rsidRPr="006D799C">
        <w:rPr>
          <w:lang w:val="fr-FR"/>
        </w:rPr>
        <w:t>23</w:t>
      </w:r>
      <w:r w:rsidR="00951391">
        <w:rPr>
          <w:lang w:val="fr-FR"/>
        </w:rPr>
        <w:t> </w:t>
      </w:r>
      <w:r w:rsidRPr="00F67997">
        <w:rPr>
          <w:lang w:val="fr-FR"/>
        </w:rPr>
        <w:t xml:space="preserve">%, </w:t>
      </w:r>
      <w:r w:rsidRPr="006D799C">
        <w:rPr>
          <w:lang w:val="fr-FR"/>
        </w:rPr>
        <w:t>11</w:t>
      </w:r>
      <w:r w:rsidRPr="00F67997">
        <w:rPr>
          <w:lang w:val="fr-FR"/>
        </w:rPr>
        <w:t>,</w:t>
      </w:r>
      <w:r w:rsidRPr="006D799C">
        <w:rPr>
          <w:lang w:val="fr-FR"/>
        </w:rPr>
        <w:t>6</w:t>
      </w:r>
      <w:r w:rsidR="00951391">
        <w:rPr>
          <w:lang w:val="fr-FR"/>
        </w:rPr>
        <w:t> </w:t>
      </w:r>
      <w:r w:rsidRPr="00F67997">
        <w:rPr>
          <w:lang w:val="fr-FR"/>
        </w:rPr>
        <w:t xml:space="preserve">% et </w:t>
      </w:r>
      <w:r w:rsidRPr="006D799C">
        <w:rPr>
          <w:lang w:val="fr-FR"/>
        </w:rPr>
        <w:t>9</w:t>
      </w:r>
      <w:r w:rsidRPr="00F67997">
        <w:rPr>
          <w:lang w:val="fr-FR"/>
        </w:rPr>
        <w:t>,</w:t>
      </w:r>
      <w:r w:rsidRPr="006D799C">
        <w:rPr>
          <w:lang w:val="fr-FR"/>
        </w:rPr>
        <w:t>48</w:t>
      </w:r>
      <w:r w:rsidR="00951391">
        <w:rPr>
          <w:lang w:val="fr-FR"/>
        </w:rPr>
        <w:t> </w:t>
      </w:r>
      <w:r w:rsidRPr="00F67997">
        <w:rPr>
          <w:lang w:val="fr-FR"/>
        </w:rPr>
        <w:t>% respectivement dans l’armée, la police et les forces de police armées népalaises (voir tableaux</w:t>
      </w:r>
      <w:r w:rsidR="009204B5">
        <w:rPr>
          <w:lang w:val="fr-FR"/>
        </w:rPr>
        <w:t> </w:t>
      </w:r>
      <w:r w:rsidRPr="006D799C">
        <w:rPr>
          <w:lang w:val="fr-FR"/>
        </w:rPr>
        <w:t>18</w:t>
      </w:r>
      <w:r w:rsidRPr="00F67997">
        <w:rPr>
          <w:lang w:val="fr-FR"/>
        </w:rPr>
        <w:t xml:space="preserve">, </w:t>
      </w:r>
      <w:r w:rsidRPr="006D799C">
        <w:rPr>
          <w:lang w:val="fr-FR"/>
        </w:rPr>
        <w:t>19</w:t>
      </w:r>
      <w:r w:rsidRPr="00F67997">
        <w:rPr>
          <w:lang w:val="fr-FR"/>
        </w:rPr>
        <w:t xml:space="preserve"> et </w:t>
      </w:r>
      <w:r w:rsidRPr="006D799C">
        <w:rPr>
          <w:lang w:val="fr-FR"/>
        </w:rPr>
        <w:t>20</w:t>
      </w:r>
      <w:r w:rsidRPr="00F67997">
        <w:rPr>
          <w:lang w:val="fr-FR"/>
        </w:rPr>
        <w:t>).</w:t>
      </w:r>
      <w:r w:rsidR="000572B8" w:rsidRPr="000572B8">
        <w:rPr>
          <w:lang w:val="fr-FR"/>
        </w:rPr>
        <w:t xml:space="preserve"> </w:t>
      </w:r>
    </w:p>
    <w:p w14:paraId="35379974" w14:textId="77777777" w:rsidR="00496455" w:rsidRPr="00496455" w:rsidRDefault="00496455" w:rsidP="00496455">
      <w:pPr>
        <w:pStyle w:val="SingleTxt"/>
        <w:spacing w:after="0" w:line="120" w:lineRule="exact"/>
        <w:rPr>
          <w:sz w:val="10"/>
          <w:lang w:val="fr-FR"/>
        </w:rPr>
      </w:pPr>
    </w:p>
    <w:p w14:paraId="46888A92" w14:textId="2AD0163F" w:rsidR="00496455" w:rsidRDefault="00D43EC2" w:rsidP="00D43EC2">
      <w:pPr>
        <w:pStyle w:val="H56"/>
        <w:ind w:right="1260"/>
        <w:rPr>
          <w:lang w:val="fr-FR"/>
        </w:rPr>
      </w:pPr>
      <w:r>
        <w:rPr>
          <w:lang w:val="fr-FR"/>
        </w:rPr>
        <w:tab/>
      </w:r>
      <w:r>
        <w:rPr>
          <w:lang w:val="fr-FR"/>
        </w:rPr>
        <w:tab/>
      </w:r>
      <w:r w:rsidR="00F67997" w:rsidRPr="000572B8">
        <w:rPr>
          <w:lang w:val="fr-FR"/>
        </w:rPr>
        <w:t>Tableau</w:t>
      </w:r>
      <w:r w:rsidR="009204B5">
        <w:rPr>
          <w:lang w:val="fr-FR"/>
        </w:rPr>
        <w:t> </w:t>
      </w:r>
      <w:r w:rsidR="00F67997" w:rsidRPr="006D799C">
        <w:rPr>
          <w:lang w:val="fr-FR"/>
        </w:rPr>
        <w:t>18</w:t>
      </w:r>
    </w:p>
    <w:p w14:paraId="7A90D2B8" w14:textId="65815FE9" w:rsidR="00F67997" w:rsidRPr="006D799C" w:rsidRDefault="00D43EC2" w:rsidP="00D43EC2">
      <w:pPr>
        <w:pStyle w:val="H23"/>
        <w:rPr>
          <w:lang w:val="fr-CA"/>
        </w:rPr>
      </w:pPr>
      <w:r w:rsidRPr="006D799C">
        <w:rPr>
          <w:lang w:val="fr-CA"/>
        </w:rPr>
        <w:tab/>
      </w:r>
      <w:r w:rsidRPr="006D799C">
        <w:rPr>
          <w:lang w:val="fr-CA"/>
        </w:rPr>
        <w:tab/>
      </w:r>
      <w:r w:rsidR="00F67997" w:rsidRPr="006D799C">
        <w:rPr>
          <w:lang w:val="fr-CA"/>
        </w:rPr>
        <w:t>Nombre de femmes dans l’Armée népalaise</w:t>
      </w:r>
    </w:p>
    <w:p w14:paraId="00686EC5" w14:textId="77777777" w:rsidR="00F67997" w:rsidRPr="006D799C" w:rsidRDefault="00F67997" w:rsidP="00D43EC2">
      <w:pPr>
        <w:pStyle w:val="SingleTxt"/>
        <w:spacing w:after="0" w:line="120" w:lineRule="exact"/>
        <w:rPr>
          <w:b/>
          <w:bCs/>
          <w:sz w:val="10"/>
          <w:lang w:val="fr-FR"/>
        </w:rPr>
      </w:pPr>
    </w:p>
    <w:p w14:paraId="29E64A9C" w14:textId="77777777" w:rsidR="00D43EC2" w:rsidRPr="006D799C" w:rsidRDefault="00D43EC2" w:rsidP="00D43EC2">
      <w:pPr>
        <w:pStyle w:val="SingleTxt"/>
        <w:spacing w:after="0" w:line="120" w:lineRule="exact"/>
        <w:rPr>
          <w:b/>
          <w:bCs/>
          <w:sz w:val="10"/>
          <w:lang w:val="fr-FR"/>
        </w:rPr>
      </w:pPr>
    </w:p>
    <w:tbl>
      <w:tblPr>
        <w:tblW w:w="0" w:type="auto"/>
        <w:tblInd w:w="1260" w:type="dxa"/>
        <w:tblLayout w:type="fixed"/>
        <w:tblCellMar>
          <w:left w:w="0" w:type="dxa"/>
          <w:right w:w="0" w:type="dxa"/>
        </w:tblCellMar>
        <w:tblLook w:val="04A0" w:firstRow="1" w:lastRow="0" w:firstColumn="1" w:lastColumn="0" w:noHBand="0" w:noVBand="1"/>
      </w:tblPr>
      <w:tblGrid>
        <w:gridCol w:w="810"/>
        <w:gridCol w:w="2970"/>
        <w:gridCol w:w="1200"/>
        <w:gridCol w:w="1200"/>
        <w:gridCol w:w="1200"/>
      </w:tblGrid>
      <w:tr w:rsidR="00D43EC2" w:rsidRPr="00D43EC2" w14:paraId="6E89B487" w14:textId="77777777" w:rsidTr="00B73D98">
        <w:trPr>
          <w:cantSplit/>
          <w:tblHeader/>
        </w:trPr>
        <w:tc>
          <w:tcPr>
            <w:tcW w:w="810" w:type="dxa"/>
            <w:tcBorders>
              <w:top w:val="single" w:sz="4" w:space="0" w:color="auto"/>
              <w:bottom w:val="single" w:sz="12" w:space="0" w:color="auto"/>
            </w:tcBorders>
            <w:shd w:val="clear" w:color="auto" w:fill="auto"/>
            <w:noWrap/>
            <w:vAlign w:val="bottom"/>
          </w:tcPr>
          <w:p w14:paraId="296D1487" w14:textId="77777777" w:rsidR="00A1337B" w:rsidRPr="00D43EC2" w:rsidRDefault="00A1337B" w:rsidP="00D43EC2">
            <w:pPr>
              <w:spacing w:before="81" w:after="81" w:line="160" w:lineRule="exact"/>
              <w:ind w:right="40"/>
              <w:rPr>
                <w:i/>
                <w:sz w:val="14"/>
              </w:rPr>
            </w:pPr>
          </w:p>
        </w:tc>
        <w:tc>
          <w:tcPr>
            <w:tcW w:w="2970" w:type="dxa"/>
            <w:tcBorders>
              <w:top w:val="single" w:sz="4" w:space="0" w:color="auto"/>
              <w:bottom w:val="single" w:sz="12" w:space="0" w:color="auto"/>
            </w:tcBorders>
            <w:shd w:val="clear" w:color="auto" w:fill="auto"/>
            <w:noWrap/>
            <w:vAlign w:val="bottom"/>
          </w:tcPr>
          <w:p w14:paraId="58B95343" w14:textId="77777777" w:rsidR="00A1337B" w:rsidRPr="00D43EC2" w:rsidRDefault="00A1337B" w:rsidP="00D43EC2">
            <w:pPr>
              <w:spacing w:before="81" w:after="81" w:line="160" w:lineRule="exact"/>
              <w:ind w:left="144" w:right="43"/>
              <w:rPr>
                <w:i/>
                <w:sz w:val="14"/>
              </w:rPr>
            </w:pPr>
            <w:r w:rsidRPr="006D799C">
              <w:rPr>
                <w:i/>
                <w:sz w:val="14"/>
              </w:rPr>
              <w:t>Poste</w:t>
            </w:r>
          </w:p>
        </w:tc>
        <w:tc>
          <w:tcPr>
            <w:tcW w:w="1200" w:type="dxa"/>
            <w:tcBorders>
              <w:top w:val="single" w:sz="4" w:space="0" w:color="auto"/>
              <w:bottom w:val="single" w:sz="12" w:space="0" w:color="auto"/>
            </w:tcBorders>
            <w:shd w:val="clear" w:color="auto" w:fill="auto"/>
            <w:noWrap/>
            <w:vAlign w:val="bottom"/>
          </w:tcPr>
          <w:p w14:paraId="58BC1179" w14:textId="11DC3D47" w:rsidR="00A1337B" w:rsidRPr="00D43EC2" w:rsidRDefault="00A1337B" w:rsidP="00D43EC2">
            <w:pPr>
              <w:spacing w:before="81" w:after="81" w:line="160" w:lineRule="exact"/>
              <w:ind w:right="43"/>
              <w:jc w:val="right"/>
              <w:rPr>
                <w:i/>
                <w:sz w:val="14"/>
              </w:rPr>
            </w:pPr>
            <w:r w:rsidRPr="006D799C">
              <w:rPr>
                <w:i/>
                <w:sz w:val="14"/>
              </w:rPr>
              <w:t>Nombre total</w:t>
            </w:r>
            <w:r w:rsidR="00B73D98" w:rsidRPr="006D799C">
              <w:rPr>
                <w:i/>
                <w:sz w:val="14"/>
              </w:rPr>
              <w:br/>
            </w:r>
            <w:r w:rsidRPr="006D799C">
              <w:rPr>
                <w:i/>
                <w:sz w:val="14"/>
              </w:rPr>
              <w:t xml:space="preserve"> de postes</w:t>
            </w:r>
          </w:p>
        </w:tc>
        <w:tc>
          <w:tcPr>
            <w:tcW w:w="1200" w:type="dxa"/>
            <w:tcBorders>
              <w:top w:val="single" w:sz="4" w:space="0" w:color="auto"/>
              <w:bottom w:val="single" w:sz="12" w:space="0" w:color="auto"/>
            </w:tcBorders>
            <w:shd w:val="clear" w:color="auto" w:fill="auto"/>
            <w:noWrap/>
            <w:vAlign w:val="bottom"/>
          </w:tcPr>
          <w:p w14:paraId="41F72A85" w14:textId="77777777" w:rsidR="00A1337B" w:rsidRPr="00D43EC2" w:rsidRDefault="00A1337B" w:rsidP="00D43EC2">
            <w:pPr>
              <w:spacing w:before="81" w:after="81" w:line="160" w:lineRule="exact"/>
              <w:ind w:right="43"/>
              <w:jc w:val="right"/>
              <w:rPr>
                <w:i/>
                <w:sz w:val="14"/>
              </w:rPr>
            </w:pPr>
            <w:r w:rsidRPr="006D799C">
              <w:rPr>
                <w:i/>
                <w:sz w:val="14"/>
              </w:rPr>
              <w:t>Femmes</w:t>
            </w:r>
          </w:p>
        </w:tc>
        <w:tc>
          <w:tcPr>
            <w:tcW w:w="1200" w:type="dxa"/>
            <w:tcBorders>
              <w:top w:val="single" w:sz="4" w:space="0" w:color="auto"/>
              <w:bottom w:val="single" w:sz="12" w:space="0" w:color="auto"/>
            </w:tcBorders>
            <w:shd w:val="clear" w:color="auto" w:fill="auto"/>
            <w:noWrap/>
            <w:vAlign w:val="bottom"/>
          </w:tcPr>
          <w:p w14:paraId="422708CF" w14:textId="2B12F8B7" w:rsidR="00A1337B" w:rsidRPr="006D799C" w:rsidRDefault="00A1337B" w:rsidP="00D43EC2">
            <w:pPr>
              <w:spacing w:before="81" w:after="81" w:line="160" w:lineRule="exact"/>
              <w:ind w:right="43"/>
              <w:jc w:val="right"/>
              <w:rPr>
                <w:i/>
                <w:sz w:val="14"/>
              </w:rPr>
            </w:pPr>
            <w:r w:rsidRPr="006D799C">
              <w:rPr>
                <w:i/>
                <w:sz w:val="14"/>
              </w:rPr>
              <w:t>% de femmes</w:t>
            </w:r>
            <w:r w:rsidR="00B73D98" w:rsidRPr="006D799C">
              <w:rPr>
                <w:i/>
                <w:sz w:val="14"/>
              </w:rPr>
              <w:br/>
            </w:r>
            <w:r w:rsidRPr="006D799C">
              <w:rPr>
                <w:i/>
                <w:sz w:val="14"/>
              </w:rPr>
              <w:t xml:space="preserve"> sur le total</w:t>
            </w:r>
            <w:r w:rsidR="00D43EC2" w:rsidRPr="006D799C">
              <w:rPr>
                <w:i/>
                <w:sz w:val="14"/>
              </w:rPr>
              <w:br/>
            </w:r>
            <w:r w:rsidRPr="006D799C">
              <w:rPr>
                <w:i/>
                <w:sz w:val="14"/>
              </w:rPr>
              <w:t xml:space="preserve"> de postes</w:t>
            </w:r>
          </w:p>
        </w:tc>
      </w:tr>
      <w:tr w:rsidR="00B73D98" w:rsidRPr="00D43EC2" w14:paraId="702F0505" w14:textId="77777777" w:rsidTr="00B73D98">
        <w:trPr>
          <w:cantSplit/>
          <w:trHeight w:hRule="exact" w:val="115"/>
          <w:tblHeader/>
        </w:trPr>
        <w:tc>
          <w:tcPr>
            <w:tcW w:w="810" w:type="dxa"/>
            <w:tcBorders>
              <w:top w:val="single" w:sz="12" w:space="0" w:color="auto"/>
            </w:tcBorders>
            <w:shd w:val="clear" w:color="auto" w:fill="auto"/>
            <w:noWrap/>
            <w:vAlign w:val="bottom"/>
          </w:tcPr>
          <w:p w14:paraId="627CCF13" w14:textId="77777777" w:rsidR="00D43EC2" w:rsidRPr="00D43EC2" w:rsidRDefault="00D43EC2" w:rsidP="00D43EC2">
            <w:pPr>
              <w:spacing w:before="40" w:after="40" w:line="210" w:lineRule="exact"/>
              <w:ind w:right="40"/>
              <w:rPr>
                <w:sz w:val="17"/>
              </w:rPr>
            </w:pPr>
          </w:p>
        </w:tc>
        <w:tc>
          <w:tcPr>
            <w:tcW w:w="2970" w:type="dxa"/>
            <w:tcBorders>
              <w:top w:val="single" w:sz="12" w:space="0" w:color="auto"/>
            </w:tcBorders>
            <w:shd w:val="clear" w:color="auto" w:fill="auto"/>
            <w:noWrap/>
            <w:vAlign w:val="bottom"/>
          </w:tcPr>
          <w:p w14:paraId="692100CA" w14:textId="77777777" w:rsidR="00D43EC2" w:rsidRPr="00D43EC2" w:rsidRDefault="00D43EC2" w:rsidP="00D43EC2">
            <w:pPr>
              <w:spacing w:before="40" w:after="40" w:line="210" w:lineRule="exact"/>
              <w:ind w:left="144" w:right="40"/>
              <w:rPr>
                <w:sz w:val="17"/>
              </w:rPr>
            </w:pPr>
          </w:p>
        </w:tc>
        <w:tc>
          <w:tcPr>
            <w:tcW w:w="1200" w:type="dxa"/>
            <w:tcBorders>
              <w:top w:val="single" w:sz="12" w:space="0" w:color="auto"/>
            </w:tcBorders>
            <w:shd w:val="clear" w:color="auto" w:fill="auto"/>
            <w:noWrap/>
            <w:vAlign w:val="bottom"/>
          </w:tcPr>
          <w:p w14:paraId="32282D03" w14:textId="77777777" w:rsidR="00D43EC2" w:rsidRPr="00D43EC2" w:rsidRDefault="00D43EC2" w:rsidP="00D43EC2">
            <w:pPr>
              <w:spacing w:before="40" w:after="40" w:line="210" w:lineRule="exact"/>
              <w:ind w:right="40"/>
              <w:rPr>
                <w:sz w:val="17"/>
              </w:rPr>
            </w:pPr>
          </w:p>
        </w:tc>
        <w:tc>
          <w:tcPr>
            <w:tcW w:w="1200" w:type="dxa"/>
            <w:tcBorders>
              <w:top w:val="single" w:sz="12" w:space="0" w:color="auto"/>
            </w:tcBorders>
            <w:shd w:val="clear" w:color="auto" w:fill="auto"/>
            <w:noWrap/>
            <w:vAlign w:val="bottom"/>
          </w:tcPr>
          <w:p w14:paraId="4A538795" w14:textId="77777777" w:rsidR="00D43EC2" w:rsidRPr="00D43EC2" w:rsidRDefault="00D43EC2" w:rsidP="00D43EC2">
            <w:pPr>
              <w:spacing w:before="40" w:after="40" w:line="210" w:lineRule="exact"/>
              <w:ind w:right="40"/>
              <w:rPr>
                <w:sz w:val="17"/>
              </w:rPr>
            </w:pPr>
          </w:p>
        </w:tc>
        <w:tc>
          <w:tcPr>
            <w:tcW w:w="1200" w:type="dxa"/>
            <w:tcBorders>
              <w:top w:val="single" w:sz="12" w:space="0" w:color="auto"/>
            </w:tcBorders>
            <w:shd w:val="clear" w:color="auto" w:fill="auto"/>
            <w:noWrap/>
            <w:vAlign w:val="bottom"/>
          </w:tcPr>
          <w:p w14:paraId="01854184" w14:textId="77777777" w:rsidR="00D43EC2" w:rsidRPr="00D43EC2" w:rsidRDefault="00D43EC2" w:rsidP="00D43EC2">
            <w:pPr>
              <w:spacing w:before="40" w:after="40" w:line="210" w:lineRule="exact"/>
              <w:ind w:right="40"/>
              <w:rPr>
                <w:sz w:val="17"/>
              </w:rPr>
            </w:pPr>
          </w:p>
        </w:tc>
      </w:tr>
      <w:tr w:rsidR="00D43EC2" w:rsidRPr="00D43EC2" w14:paraId="0ECFE950" w14:textId="77777777" w:rsidTr="00F262BF">
        <w:trPr>
          <w:cantSplit/>
        </w:trPr>
        <w:tc>
          <w:tcPr>
            <w:tcW w:w="810" w:type="dxa"/>
            <w:shd w:val="clear" w:color="auto" w:fill="auto"/>
            <w:noWrap/>
          </w:tcPr>
          <w:p w14:paraId="33DF9C40" w14:textId="77777777" w:rsidR="00A1337B" w:rsidRPr="00D43EC2" w:rsidRDefault="00A1337B" w:rsidP="00F262BF">
            <w:pPr>
              <w:tabs>
                <w:tab w:val="left" w:pos="288"/>
                <w:tab w:val="left" w:pos="576"/>
                <w:tab w:val="left" w:pos="864"/>
                <w:tab w:val="left" w:pos="1152"/>
              </w:tabs>
              <w:spacing w:before="40" w:after="40" w:line="210" w:lineRule="exact"/>
              <w:ind w:right="40"/>
              <w:rPr>
                <w:sz w:val="17"/>
              </w:rPr>
            </w:pPr>
            <w:r w:rsidRPr="006D799C">
              <w:rPr>
                <w:sz w:val="17"/>
              </w:rPr>
              <w:t>1</w:t>
            </w:r>
          </w:p>
        </w:tc>
        <w:tc>
          <w:tcPr>
            <w:tcW w:w="2970" w:type="dxa"/>
            <w:shd w:val="clear" w:color="auto" w:fill="auto"/>
            <w:noWrap/>
          </w:tcPr>
          <w:p w14:paraId="247A0ACF" w14:textId="77777777" w:rsidR="00A1337B" w:rsidRPr="00D43EC2" w:rsidRDefault="00A1337B" w:rsidP="00F262BF">
            <w:pPr>
              <w:tabs>
                <w:tab w:val="left" w:pos="288"/>
                <w:tab w:val="left" w:pos="576"/>
                <w:tab w:val="left" w:pos="864"/>
                <w:tab w:val="left" w:pos="1152"/>
              </w:tabs>
              <w:spacing w:before="40" w:after="40" w:line="210" w:lineRule="exact"/>
              <w:ind w:left="144" w:right="40"/>
              <w:rPr>
                <w:sz w:val="17"/>
              </w:rPr>
            </w:pPr>
            <w:r w:rsidRPr="00D43EC2">
              <w:rPr>
                <w:sz w:val="17"/>
              </w:rPr>
              <w:t xml:space="preserve">Cadets </w:t>
            </w:r>
          </w:p>
        </w:tc>
        <w:tc>
          <w:tcPr>
            <w:tcW w:w="1200" w:type="dxa"/>
            <w:shd w:val="clear" w:color="auto" w:fill="auto"/>
            <w:noWrap/>
            <w:vAlign w:val="bottom"/>
          </w:tcPr>
          <w:p w14:paraId="78FD6C94" w14:textId="77777777" w:rsidR="00A1337B" w:rsidRPr="00D43EC2" w:rsidRDefault="00A1337B" w:rsidP="00D43EC2">
            <w:pPr>
              <w:tabs>
                <w:tab w:val="left" w:pos="288"/>
                <w:tab w:val="left" w:pos="576"/>
                <w:tab w:val="left" w:pos="864"/>
                <w:tab w:val="left" w:pos="1152"/>
              </w:tabs>
              <w:spacing w:before="40" w:after="40" w:line="210" w:lineRule="exact"/>
              <w:ind w:right="40"/>
              <w:jc w:val="right"/>
              <w:rPr>
                <w:sz w:val="17"/>
              </w:rPr>
            </w:pPr>
            <w:r w:rsidRPr="006D799C">
              <w:rPr>
                <w:sz w:val="17"/>
              </w:rPr>
              <w:t>124</w:t>
            </w:r>
          </w:p>
        </w:tc>
        <w:tc>
          <w:tcPr>
            <w:tcW w:w="1200" w:type="dxa"/>
            <w:shd w:val="clear" w:color="auto" w:fill="auto"/>
            <w:noWrap/>
            <w:vAlign w:val="bottom"/>
          </w:tcPr>
          <w:p w14:paraId="2D3B719D" w14:textId="77777777" w:rsidR="00A1337B" w:rsidRPr="00D43EC2" w:rsidRDefault="00A1337B" w:rsidP="00D43EC2">
            <w:pPr>
              <w:tabs>
                <w:tab w:val="left" w:pos="288"/>
                <w:tab w:val="left" w:pos="576"/>
                <w:tab w:val="left" w:pos="864"/>
                <w:tab w:val="left" w:pos="1152"/>
              </w:tabs>
              <w:spacing w:before="40" w:after="40" w:line="210" w:lineRule="exact"/>
              <w:ind w:right="40"/>
              <w:jc w:val="right"/>
              <w:rPr>
                <w:sz w:val="17"/>
              </w:rPr>
            </w:pPr>
            <w:r w:rsidRPr="006D799C">
              <w:rPr>
                <w:sz w:val="17"/>
              </w:rPr>
              <w:t>7</w:t>
            </w:r>
          </w:p>
        </w:tc>
        <w:tc>
          <w:tcPr>
            <w:tcW w:w="1200" w:type="dxa"/>
            <w:shd w:val="clear" w:color="auto" w:fill="auto"/>
            <w:noWrap/>
            <w:vAlign w:val="bottom"/>
          </w:tcPr>
          <w:p w14:paraId="5C8253A6" w14:textId="77777777" w:rsidR="00A1337B" w:rsidRPr="00D43EC2" w:rsidRDefault="00A1337B" w:rsidP="00D43EC2">
            <w:pPr>
              <w:tabs>
                <w:tab w:val="left" w:pos="288"/>
                <w:tab w:val="left" w:pos="576"/>
                <w:tab w:val="left" w:pos="864"/>
                <w:tab w:val="left" w:pos="1152"/>
              </w:tabs>
              <w:spacing w:before="40" w:after="40" w:line="210" w:lineRule="exact"/>
              <w:ind w:right="40"/>
              <w:jc w:val="right"/>
              <w:rPr>
                <w:sz w:val="17"/>
              </w:rPr>
            </w:pPr>
            <w:r w:rsidRPr="006D799C">
              <w:rPr>
                <w:sz w:val="17"/>
              </w:rPr>
              <w:t>5</w:t>
            </w:r>
            <w:r w:rsidRPr="00D43EC2">
              <w:rPr>
                <w:sz w:val="17"/>
              </w:rPr>
              <w:t>,</w:t>
            </w:r>
            <w:r w:rsidRPr="006D799C">
              <w:rPr>
                <w:sz w:val="17"/>
              </w:rPr>
              <w:t>65</w:t>
            </w:r>
          </w:p>
        </w:tc>
      </w:tr>
      <w:tr w:rsidR="00D43EC2" w:rsidRPr="00D43EC2" w14:paraId="611CE5B1" w14:textId="77777777" w:rsidTr="00F262BF">
        <w:trPr>
          <w:cantSplit/>
        </w:trPr>
        <w:tc>
          <w:tcPr>
            <w:tcW w:w="810" w:type="dxa"/>
            <w:shd w:val="clear" w:color="auto" w:fill="auto"/>
            <w:noWrap/>
          </w:tcPr>
          <w:p w14:paraId="59366C04" w14:textId="77777777" w:rsidR="00A1337B" w:rsidRPr="00D43EC2" w:rsidRDefault="00A1337B" w:rsidP="00F262BF">
            <w:pPr>
              <w:tabs>
                <w:tab w:val="left" w:pos="288"/>
                <w:tab w:val="left" w:pos="576"/>
                <w:tab w:val="left" w:pos="864"/>
                <w:tab w:val="left" w:pos="1152"/>
              </w:tabs>
              <w:spacing w:before="40" w:after="40" w:line="210" w:lineRule="exact"/>
              <w:ind w:right="40"/>
              <w:rPr>
                <w:sz w:val="17"/>
              </w:rPr>
            </w:pPr>
            <w:r w:rsidRPr="006D799C">
              <w:rPr>
                <w:sz w:val="17"/>
              </w:rPr>
              <w:t>2</w:t>
            </w:r>
          </w:p>
        </w:tc>
        <w:tc>
          <w:tcPr>
            <w:tcW w:w="2970" w:type="dxa"/>
            <w:shd w:val="clear" w:color="auto" w:fill="auto"/>
            <w:noWrap/>
          </w:tcPr>
          <w:p w14:paraId="17DABA02" w14:textId="77777777" w:rsidR="00A1337B" w:rsidRPr="00D43EC2" w:rsidRDefault="00A1337B" w:rsidP="00F262BF">
            <w:pPr>
              <w:tabs>
                <w:tab w:val="left" w:pos="288"/>
                <w:tab w:val="left" w:pos="576"/>
                <w:tab w:val="left" w:pos="864"/>
                <w:tab w:val="left" w:pos="1152"/>
              </w:tabs>
              <w:spacing w:before="40" w:after="40" w:line="210" w:lineRule="exact"/>
              <w:ind w:left="144" w:right="40"/>
              <w:rPr>
                <w:sz w:val="17"/>
              </w:rPr>
            </w:pPr>
            <w:r w:rsidRPr="00D43EC2">
              <w:rPr>
                <w:sz w:val="17"/>
              </w:rPr>
              <w:t>Élèves-officiers</w:t>
            </w:r>
          </w:p>
        </w:tc>
        <w:tc>
          <w:tcPr>
            <w:tcW w:w="1200" w:type="dxa"/>
            <w:shd w:val="clear" w:color="auto" w:fill="auto"/>
            <w:noWrap/>
            <w:vAlign w:val="bottom"/>
          </w:tcPr>
          <w:p w14:paraId="3D1EAF6D" w14:textId="05930976" w:rsidR="00A1337B" w:rsidRPr="00D43EC2" w:rsidRDefault="00A1337B" w:rsidP="00D43EC2">
            <w:pPr>
              <w:tabs>
                <w:tab w:val="left" w:pos="288"/>
                <w:tab w:val="left" w:pos="576"/>
                <w:tab w:val="left" w:pos="864"/>
                <w:tab w:val="left" w:pos="1152"/>
              </w:tabs>
              <w:spacing w:before="40" w:after="40" w:line="210" w:lineRule="exact"/>
              <w:ind w:right="40"/>
              <w:jc w:val="right"/>
              <w:rPr>
                <w:sz w:val="17"/>
              </w:rPr>
            </w:pPr>
            <w:r w:rsidRPr="006D799C">
              <w:rPr>
                <w:sz w:val="17"/>
              </w:rPr>
              <w:t>4</w:t>
            </w:r>
            <w:r w:rsidR="00B73D98" w:rsidRPr="00D43EC2">
              <w:rPr>
                <w:sz w:val="17"/>
              </w:rPr>
              <w:t> </w:t>
            </w:r>
            <w:r w:rsidRPr="006D799C">
              <w:rPr>
                <w:sz w:val="17"/>
              </w:rPr>
              <w:t>516</w:t>
            </w:r>
          </w:p>
        </w:tc>
        <w:tc>
          <w:tcPr>
            <w:tcW w:w="1200" w:type="dxa"/>
            <w:shd w:val="clear" w:color="auto" w:fill="auto"/>
            <w:noWrap/>
            <w:vAlign w:val="bottom"/>
          </w:tcPr>
          <w:p w14:paraId="5D3CB420" w14:textId="77777777" w:rsidR="00A1337B" w:rsidRPr="00D43EC2" w:rsidRDefault="00A1337B" w:rsidP="00D43EC2">
            <w:pPr>
              <w:tabs>
                <w:tab w:val="left" w:pos="288"/>
                <w:tab w:val="left" w:pos="576"/>
                <w:tab w:val="left" w:pos="864"/>
                <w:tab w:val="left" w:pos="1152"/>
              </w:tabs>
              <w:spacing w:before="40" w:after="40" w:line="210" w:lineRule="exact"/>
              <w:ind w:right="40"/>
              <w:jc w:val="right"/>
              <w:rPr>
                <w:sz w:val="17"/>
              </w:rPr>
            </w:pPr>
            <w:r w:rsidRPr="006D799C">
              <w:rPr>
                <w:sz w:val="17"/>
              </w:rPr>
              <w:t>536</w:t>
            </w:r>
          </w:p>
        </w:tc>
        <w:tc>
          <w:tcPr>
            <w:tcW w:w="1200" w:type="dxa"/>
            <w:shd w:val="clear" w:color="auto" w:fill="auto"/>
            <w:noWrap/>
            <w:vAlign w:val="bottom"/>
          </w:tcPr>
          <w:p w14:paraId="7CD70D0F" w14:textId="77777777" w:rsidR="00A1337B" w:rsidRPr="00D43EC2" w:rsidRDefault="00A1337B" w:rsidP="00D43EC2">
            <w:pPr>
              <w:tabs>
                <w:tab w:val="left" w:pos="288"/>
                <w:tab w:val="left" w:pos="576"/>
                <w:tab w:val="left" w:pos="864"/>
                <w:tab w:val="left" w:pos="1152"/>
              </w:tabs>
              <w:spacing w:before="40" w:after="40" w:line="210" w:lineRule="exact"/>
              <w:ind w:right="40"/>
              <w:jc w:val="right"/>
              <w:rPr>
                <w:sz w:val="17"/>
              </w:rPr>
            </w:pPr>
            <w:r w:rsidRPr="006D799C">
              <w:rPr>
                <w:sz w:val="17"/>
              </w:rPr>
              <w:t>11</w:t>
            </w:r>
            <w:r w:rsidRPr="00D43EC2">
              <w:rPr>
                <w:sz w:val="17"/>
              </w:rPr>
              <w:t>,</w:t>
            </w:r>
            <w:r w:rsidRPr="006D799C">
              <w:rPr>
                <w:sz w:val="17"/>
              </w:rPr>
              <w:t>87</w:t>
            </w:r>
          </w:p>
        </w:tc>
      </w:tr>
      <w:tr w:rsidR="00D43EC2" w:rsidRPr="00D43EC2" w14:paraId="61BC9F4A" w14:textId="77777777" w:rsidTr="00F262BF">
        <w:trPr>
          <w:cantSplit/>
        </w:trPr>
        <w:tc>
          <w:tcPr>
            <w:tcW w:w="810" w:type="dxa"/>
            <w:shd w:val="clear" w:color="auto" w:fill="auto"/>
            <w:noWrap/>
          </w:tcPr>
          <w:p w14:paraId="2CA4B136" w14:textId="77777777" w:rsidR="00A1337B" w:rsidRPr="00D43EC2" w:rsidRDefault="00A1337B" w:rsidP="00F262BF">
            <w:pPr>
              <w:tabs>
                <w:tab w:val="left" w:pos="288"/>
                <w:tab w:val="left" w:pos="576"/>
                <w:tab w:val="left" w:pos="864"/>
                <w:tab w:val="left" w:pos="1152"/>
              </w:tabs>
              <w:spacing w:before="40" w:after="40" w:line="210" w:lineRule="exact"/>
              <w:ind w:right="40"/>
              <w:rPr>
                <w:sz w:val="17"/>
              </w:rPr>
            </w:pPr>
            <w:r w:rsidRPr="006D799C">
              <w:rPr>
                <w:sz w:val="17"/>
              </w:rPr>
              <w:t>3</w:t>
            </w:r>
          </w:p>
        </w:tc>
        <w:tc>
          <w:tcPr>
            <w:tcW w:w="2970" w:type="dxa"/>
            <w:shd w:val="clear" w:color="auto" w:fill="auto"/>
            <w:noWrap/>
          </w:tcPr>
          <w:p w14:paraId="452F2C66" w14:textId="77777777" w:rsidR="00A1337B" w:rsidRPr="00D43EC2" w:rsidRDefault="00A1337B" w:rsidP="00F262BF">
            <w:pPr>
              <w:tabs>
                <w:tab w:val="left" w:pos="288"/>
                <w:tab w:val="left" w:pos="576"/>
                <w:tab w:val="left" w:pos="864"/>
                <w:tab w:val="left" w:pos="1152"/>
              </w:tabs>
              <w:spacing w:before="40" w:after="40" w:line="210" w:lineRule="exact"/>
              <w:ind w:left="144" w:right="40"/>
              <w:rPr>
                <w:sz w:val="17"/>
              </w:rPr>
            </w:pPr>
            <w:r w:rsidRPr="00D43EC2">
              <w:rPr>
                <w:sz w:val="17"/>
              </w:rPr>
              <w:t xml:space="preserve">Officiers commissionnés juniors </w:t>
            </w:r>
          </w:p>
        </w:tc>
        <w:tc>
          <w:tcPr>
            <w:tcW w:w="1200" w:type="dxa"/>
            <w:shd w:val="clear" w:color="auto" w:fill="auto"/>
            <w:noWrap/>
            <w:vAlign w:val="bottom"/>
          </w:tcPr>
          <w:p w14:paraId="3DC71F58" w14:textId="74DEABE9" w:rsidR="00A1337B" w:rsidRPr="00D43EC2" w:rsidRDefault="00A1337B" w:rsidP="00D43EC2">
            <w:pPr>
              <w:tabs>
                <w:tab w:val="left" w:pos="288"/>
                <w:tab w:val="left" w:pos="576"/>
                <w:tab w:val="left" w:pos="864"/>
                <w:tab w:val="left" w:pos="1152"/>
              </w:tabs>
              <w:spacing w:before="40" w:after="40" w:line="210" w:lineRule="exact"/>
              <w:ind w:right="40"/>
              <w:jc w:val="right"/>
              <w:rPr>
                <w:sz w:val="17"/>
              </w:rPr>
            </w:pPr>
            <w:r w:rsidRPr="006D799C">
              <w:rPr>
                <w:sz w:val="17"/>
              </w:rPr>
              <w:t>6</w:t>
            </w:r>
            <w:r w:rsidR="00B73D98" w:rsidRPr="00D43EC2">
              <w:rPr>
                <w:sz w:val="17"/>
              </w:rPr>
              <w:t> </w:t>
            </w:r>
            <w:r w:rsidRPr="006D799C">
              <w:rPr>
                <w:sz w:val="17"/>
              </w:rPr>
              <w:t>975</w:t>
            </w:r>
          </w:p>
        </w:tc>
        <w:tc>
          <w:tcPr>
            <w:tcW w:w="1200" w:type="dxa"/>
            <w:shd w:val="clear" w:color="auto" w:fill="auto"/>
            <w:noWrap/>
            <w:vAlign w:val="bottom"/>
          </w:tcPr>
          <w:p w14:paraId="1B0A4817" w14:textId="77777777" w:rsidR="00A1337B" w:rsidRPr="00D43EC2" w:rsidRDefault="00A1337B" w:rsidP="00D43EC2">
            <w:pPr>
              <w:tabs>
                <w:tab w:val="left" w:pos="288"/>
                <w:tab w:val="left" w:pos="576"/>
                <w:tab w:val="left" w:pos="864"/>
                <w:tab w:val="left" w:pos="1152"/>
              </w:tabs>
              <w:spacing w:before="40" w:after="40" w:line="210" w:lineRule="exact"/>
              <w:ind w:right="40"/>
              <w:jc w:val="right"/>
              <w:rPr>
                <w:sz w:val="17"/>
              </w:rPr>
            </w:pPr>
            <w:r w:rsidRPr="006D799C">
              <w:rPr>
                <w:sz w:val="17"/>
              </w:rPr>
              <w:t>526</w:t>
            </w:r>
          </w:p>
        </w:tc>
        <w:tc>
          <w:tcPr>
            <w:tcW w:w="1200" w:type="dxa"/>
            <w:shd w:val="clear" w:color="auto" w:fill="auto"/>
            <w:noWrap/>
            <w:vAlign w:val="bottom"/>
          </w:tcPr>
          <w:p w14:paraId="747C5B04" w14:textId="77777777" w:rsidR="00A1337B" w:rsidRPr="00D43EC2" w:rsidRDefault="00A1337B" w:rsidP="00D43EC2">
            <w:pPr>
              <w:tabs>
                <w:tab w:val="left" w:pos="288"/>
                <w:tab w:val="left" w:pos="576"/>
                <w:tab w:val="left" w:pos="864"/>
                <w:tab w:val="left" w:pos="1152"/>
              </w:tabs>
              <w:spacing w:before="40" w:after="40" w:line="210" w:lineRule="exact"/>
              <w:ind w:right="40"/>
              <w:jc w:val="right"/>
              <w:rPr>
                <w:sz w:val="17"/>
              </w:rPr>
            </w:pPr>
            <w:r w:rsidRPr="006D799C">
              <w:rPr>
                <w:sz w:val="17"/>
              </w:rPr>
              <w:t>7</w:t>
            </w:r>
            <w:r w:rsidRPr="00D43EC2">
              <w:rPr>
                <w:sz w:val="17"/>
              </w:rPr>
              <w:t>,</w:t>
            </w:r>
            <w:r w:rsidRPr="006D799C">
              <w:rPr>
                <w:sz w:val="17"/>
              </w:rPr>
              <w:t>54</w:t>
            </w:r>
          </w:p>
        </w:tc>
      </w:tr>
      <w:tr w:rsidR="00D43EC2" w:rsidRPr="00D43EC2" w14:paraId="773AB328" w14:textId="77777777" w:rsidTr="00F262BF">
        <w:trPr>
          <w:cantSplit/>
        </w:trPr>
        <w:tc>
          <w:tcPr>
            <w:tcW w:w="810" w:type="dxa"/>
            <w:tcBorders>
              <w:bottom w:val="single" w:sz="4" w:space="0" w:color="auto"/>
            </w:tcBorders>
            <w:shd w:val="clear" w:color="auto" w:fill="auto"/>
            <w:noWrap/>
          </w:tcPr>
          <w:p w14:paraId="1C37B705" w14:textId="77777777" w:rsidR="00A1337B" w:rsidRPr="00D43EC2" w:rsidRDefault="00A1337B" w:rsidP="00F262BF">
            <w:pPr>
              <w:tabs>
                <w:tab w:val="left" w:pos="288"/>
                <w:tab w:val="left" w:pos="576"/>
                <w:tab w:val="left" w:pos="864"/>
                <w:tab w:val="left" w:pos="1152"/>
              </w:tabs>
              <w:spacing w:before="40" w:after="81" w:line="210" w:lineRule="exact"/>
              <w:ind w:right="40"/>
              <w:rPr>
                <w:sz w:val="17"/>
              </w:rPr>
            </w:pPr>
            <w:r w:rsidRPr="006D799C">
              <w:rPr>
                <w:sz w:val="17"/>
              </w:rPr>
              <w:t>4</w:t>
            </w:r>
          </w:p>
        </w:tc>
        <w:tc>
          <w:tcPr>
            <w:tcW w:w="2970" w:type="dxa"/>
            <w:tcBorders>
              <w:bottom w:val="single" w:sz="4" w:space="0" w:color="auto"/>
            </w:tcBorders>
            <w:shd w:val="clear" w:color="auto" w:fill="auto"/>
            <w:noWrap/>
          </w:tcPr>
          <w:p w14:paraId="20750C31" w14:textId="77777777" w:rsidR="00A1337B" w:rsidRPr="00D43EC2" w:rsidRDefault="00A1337B" w:rsidP="00F262BF">
            <w:pPr>
              <w:tabs>
                <w:tab w:val="left" w:pos="288"/>
                <w:tab w:val="left" w:pos="576"/>
                <w:tab w:val="left" w:pos="864"/>
                <w:tab w:val="left" w:pos="1152"/>
              </w:tabs>
              <w:spacing w:before="40" w:after="81" w:line="210" w:lineRule="exact"/>
              <w:ind w:left="144" w:right="40"/>
              <w:rPr>
                <w:sz w:val="17"/>
              </w:rPr>
            </w:pPr>
            <w:r w:rsidRPr="00D43EC2">
              <w:rPr>
                <w:sz w:val="17"/>
              </w:rPr>
              <w:t xml:space="preserve">Autres postes </w:t>
            </w:r>
          </w:p>
        </w:tc>
        <w:tc>
          <w:tcPr>
            <w:tcW w:w="1200" w:type="dxa"/>
            <w:tcBorders>
              <w:bottom w:val="single" w:sz="4" w:space="0" w:color="auto"/>
            </w:tcBorders>
            <w:shd w:val="clear" w:color="auto" w:fill="auto"/>
            <w:noWrap/>
            <w:vAlign w:val="bottom"/>
          </w:tcPr>
          <w:p w14:paraId="45617151" w14:textId="41404B46" w:rsidR="00A1337B" w:rsidRPr="00D43EC2" w:rsidRDefault="00A1337B" w:rsidP="00D43EC2">
            <w:pPr>
              <w:tabs>
                <w:tab w:val="left" w:pos="288"/>
                <w:tab w:val="left" w:pos="576"/>
                <w:tab w:val="left" w:pos="864"/>
                <w:tab w:val="left" w:pos="1152"/>
              </w:tabs>
              <w:spacing w:before="40" w:after="81" w:line="210" w:lineRule="exact"/>
              <w:ind w:right="40"/>
              <w:jc w:val="right"/>
              <w:rPr>
                <w:sz w:val="17"/>
              </w:rPr>
            </w:pPr>
            <w:r w:rsidRPr="006D799C">
              <w:rPr>
                <w:sz w:val="17"/>
              </w:rPr>
              <w:t>79</w:t>
            </w:r>
            <w:r w:rsidR="00951391" w:rsidRPr="00D43EC2">
              <w:rPr>
                <w:sz w:val="17"/>
              </w:rPr>
              <w:t> </w:t>
            </w:r>
            <w:r w:rsidRPr="006D799C">
              <w:rPr>
                <w:sz w:val="17"/>
              </w:rPr>
              <w:t>380</w:t>
            </w:r>
          </w:p>
        </w:tc>
        <w:tc>
          <w:tcPr>
            <w:tcW w:w="1200" w:type="dxa"/>
            <w:tcBorders>
              <w:bottom w:val="single" w:sz="4" w:space="0" w:color="auto"/>
            </w:tcBorders>
            <w:shd w:val="clear" w:color="auto" w:fill="auto"/>
            <w:noWrap/>
            <w:vAlign w:val="bottom"/>
          </w:tcPr>
          <w:p w14:paraId="46450F23" w14:textId="1D7604C1" w:rsidR="00A1337B" w:rsidRPr="00D43EC2" w:rsidRDefault="00A1337B" w:rsidP="00D43EC2">
            <w:pPr>
              <w:tabs>
                <w:tab w:val="left" w:pos="288"/>
                <w:tab w:val="left" w:pos="576"/>
                <w:tab w:val="left" w:pos="864"/>
                <w:tab w:val="left" w:pos="1152"/>
              </w:tabs>
              <w:spacing w:before="40" w:after="81" w:line="210" w:lineRule="exact"/>
              <w:ind w:right="40"/>
              <w:jc w:val="right"/>
              <w:rPr>
                <w:sz w:val="17"/>
              </w:rPr>
            </w:pPr>
            <w:r w:rsidRPr="006D799C">
              <w:rPr>
                <w:sz w:val="17"/>
              </w:rPr>
              <w:t>8</w:t>
            </w:r>
            <w:r w:rsidR="00B73D98" w:rsidRPr="00D43EC2">
              <w:rPr>
                <w:sz w:val="17"/>
              </w:rPr>
              <w:t> </w:t>
            </w:r>
            <w:r w:rsidRPr="006D799C">
              <w:rPr>
                <w:sz w:val="17"/>
              </w:rPr>
              <w:t>244</w:t>
            </w:r>
          </w:p>
        </w:tc>
        <w:tc>
          <w:tcPr>
            <w:tcW w:w="1200" w:type="dxa"/>
            <w:tcBorders>
              <w:bottom w:val="single" w:sz="4" w:space="0" w:color="auto"/>
            </w:tcBorders>
            <w:shd w:val="clear" w:color="auto" w:fill="auto"/>
            <w:noWrap/>
            <w:vAlign w:val="bottom"/>
          </w:tcPr>
          <w:p w14:paraId="62627BF8" w14:textId="77777777" w:rsidR="00A1337B" w:rsidRPr="00D43EC2" w:rsidRDefault="00A1337B" w:rsidP="00D43EC2">
            <w:pPr>
              <w:tabs>
                <w:tab w:val="left" w:pos="288"/>
                <w:tab w:val="left" w:pos="576"/>
                <w:tab w:val="left" w:pos="864"/>
                <w:tab w:val="left" w:pos="1152"/>
              </w:tabs>
              <w:spacing w:before="40" w:after="81" w:line="210" w:lineRule="exact"/>
              <w:ind w:right="40"/>
              <w:jc w:val="right"/>
              <w:rPr>
                <w:sz w:val="17"/>
              </w:rPr>
            </w:pPr>
            <w:r w:rsidRPr="006D799C">
              <w:rPr>
                <w:sz w:val="17"/>
              </w:rPr>
              <w:t>10</w:t>
            </w:r>
            <w:r w:rsidRPr="00D43EC2">
              <w:rPr>
                <w:sz w:val="17"/>
              </w:rPr>
              <w:t>,</w:t>
            </w:r>
            <w:r w:rsidRPr="006D799C">
              <w:rPr>
                <w:sz w:val="17"/>
              </w:rPr>
              <w:t>39</w:t>
            </w:r>
          </w:p>
        </w:tc>
      </w:tr>
      <w:tr w:rsidR="00B73D98" w:rsidRPr="00D43EC2" w14:paraId="040C3931" w14:textId="77777777" w:rsidTr="00F262BF">
        <w:trPr>
          <w:cantSplit/>
        </w:trPr>
        <w:tc>
          <w:tcPr>
            <w:tcW w:w="810" w:type="dxa"/>
            <w:tcBorders>
              <w:top w:val="single" w:sz="4" w:space="0" w:color="auto"/>
              <w:bottom w:val="single" w:sz="12" w:space="0" w:color="auto"/>
            </w:tcBorders>
            <w:shd w:val="clear" w:color="auto" w:fill="auto"/>
            <w:noWrap/>
          </w:tcPr>
          <w:p w14:paraId="269CB2F3" w14:textId="73D0249C" w:rsidR="00D43EC2" w:rsidRPr="00D43EC2" w:rsidRDefault="00D43EC2" w:rsidP="00F262BF">
            <w:pPr>
              <w:tabs>
                <w:tab w:val="left" w:pos="288"/>
                <w:tab w:val="left" w:pos="576"/>
                <w:tab w:val="left" w:pos="864"/>
                <w:tab w:val="left" w:pos="1152"/>
              </w:tabs>
              <w:spacing w:before="81" w:after="81" w:line="210" w:lineRule="exact"/>
              <w:ind w:right="40"/>
              <w:rPr>
                <w:b/>
                <w:sz w:val="17"/>
              </w:rPr>
            </w:pPr>
            <w:r w:rsidRPr="006D799C">
              <w:rPr>
                <w:b/>
                <w:sz w:val="17"/>
              </w:rPr>
              <w:tab/>
              <w:t>Total</w:t>
            </w:r>
          </w:p>
        </w:tc>
        <w:tc>
          <w:tcPr>
            <w:tcW w:w="2970" w:type="dxa"/>
            <w:tcBorders>
              <w:top w:val="single" w:sz="4" w:space="0" w:color="auto"/>
              <w:bottom w:val="single" w:sz="12" w:space="0" w:color="auto"/>
            </w:tcBorders>
            <w:shd w:val="clear" w:color="auto" w:fill="auto"/>
          </w:tcPr>
          <w:p w14:paraId="21F7EC1C" w14:textId="16C88B82" w:rsidR="00D43EC2" w:rsidRPr="00D43EC2" w:rsidRDefault="00D43EC2" w:rsidP="00F262BF">
            <w:pPr>
              <w:tabs>
                <w:tab w:val="left" w:pos="288"/>
                <w:tab w:val="left" w:pos="576"/>
                <w:tab w:val="left" w:pos="864"/>
                <w:tab w:val="left" w:pos="1152"/>
              </w:tabs>
              <w:spacing w:before="81" w:after="81" w:line="210" w:lineRule="exact"/>
              <w:ind w:left="144" w:right="40"/>
              <w:rPr>
                <w:b/>
                <w:sz w:val="17"/>
              </w:rPr>
            </w:pPr>
          </w:p>
        </w:tc>
        <w:tc>
          <w:tcPr>
            <w:tcW w:w="1200" w:type="dxa"/>
            <w:tcBorders>
              <w:top w:val="single" w:sz="4" w:space="0" w:color="auto"/>
              <w:bottom w:val="single" w:sz="12" w:space="0" w:color="auto"/>
            </w:tcBorders>
            <w:shd w:val="clear" w:color="auto" w:fill="auto"/>
            <w:noWrap/>
            <w:vAlign w:val="bottom"/>
          </w:tcPr>
          <w:p w14:paraId="3F29BB46" w14:textId="5A9485DC" w:rsidR="00D43EC2" w:rsidRPr="00D43EC2" w:rsidRDefault="00D43EC2" w:rsidP="00D43EC2">
            <w:pPr>
              <w:tabs>
                <w:tab w:val="left" w:pos="288"/>
                <w:tab w:val="left" w:pos="576"/>
                <w:tab w:val="left" w:pos="864"/>
                <w:tab w:val="left" w:pos="1152"/>
              </w:tabs>
              <w:spacing w:before="81" w:after="81" w:line="210" w:lineRule="exact"/>
              <w:ind w:right="40"/>
              <w:jc w:val="right"/>
              <w:rPr>
                <w:b/>
                <w:sz w:val="17"/>
              </w:rPr>
            </w:pPr>
            <w:r w:rsidRPr="006D799C">
              <w:rPr>
                <w:b/>
                <w:sz w:val="17"/>
              </w:rPr>
              <w:t>90 995</w:t>
            </w:r>
          </w:p>
        </w:tc>
        <w:tc>
          <w:tcPr>
            <w:tcW w:w="1200" w:type="dxa"/>
            <w:tcBorders>
              <w:top w:val="single" w:sz="4" w:space="0" w:color="auto"/>
              <w:bottom w:val="single" w:sz="12" w:space="0" w:color="auto"/>
            </w:tcBorders>
            <w:shd w:val="clear" w:color="auto" w:fill="auto"/>
            <w:noWrap/>
            <w:vAlign w:val="bottom"/>
          </w:tcPr>
          <w:p w14:paraId="3F0242BF" w14:textId="53A1245F" w:rsidR="00D43EC2" w:rsidRPr="00D43EC2" w:rsidRDefault="00D43EC2" w:rsidP="00D43EC2">
            <w:pPr>
              <w:tabs>
                <w:tab w:val="left" w:pos="288"/>
                <w:tab w:val="left" w:pos="576"/>
                <w:tab w:val="left" w:pos="864"/>
                <w:tab w:val="left" w:pos="1152"/>
              </w:tabs>
              <w:spacing w:before="81" w:after="81" w:line="210" w:lineRule="exact"/>
              <w:ind w:right="40"/>
              <w:jc w:val="right"/>
              <w:rPr>
                <w:b/>
                <w:sz w:val="17"/>
              </w:rPr>
            </w:pPr>
            <w:r w:rsidRPr="006D799C">
              <w:rPr>
                <w:b/>
                <w:sz w:val="17"/>
              </w:rPr>
              <w:t>9</w:t>
            </w:r>
            <w:r w:rsidR="00B73D98" w:rsidRPr="00D43EC2">
              <w:rPr>
                <w:sz w:val="17"/>
              </w:rPr>
              <w:t> </w:t>
            </w:r>
            <w:r w:rsidRPr="006D799C">
              <w:rPr>
                <w:b/>
                <w:sz w:val="17"/>
              </w:rPr>
              <w:t>313</w:t>
            </w:r>
          </w:p>
        </w:tc>
        <w:tc>
          <w:tcPr>
            <w:tcW w:w="1200" w:type="dxa"/>
            <w:tcBorders>
              <w:top w:val="single" w:sz="4" w:space="0" w:color="auto"/>
              <w:bottom w:val="single" w:sz="12" w:space="0" w:color="auto"/>
            </w:tcBorders>
            <w:shd w:val="clear" w:color="auto" w:fill="auto"/>
            <w:noWrap/>
            <w:vAlign w:val="bottom"/>
          </w:tcPr>
          <w:p w14:paraId="54C77CD1" w14:textId="5B5A8094" w:rsidR="00D43EC2" w:rsidRPr="006D799C" w:rsidRDefault="00D43EC2" w:rsidP="00D43EC2">
            <w:pPr>
              <w:tabs>
                <w:tab w:val="left" w:pos="288"/>
                <w:tab w:val="left" w:pos="576"/>
                <w:tab w:val="left" w:pos="864"/>
                <w:tab w:val="left" w:pos="1152"/>
              </w:tabs>
              <w:spacing w:before="81" w:after="81" w:line="210" w:lineRule="exact"/>
              <w:ind w:right="40"/>
              <w:jc w:val="right"/>
              <w:rPr>
                <w:b/>
                <w:sz w:val="17"/>
              </w:rPr>
            </w:pPr>
            <w:r w:rsidRPr="006D799C">
              <w:rPr>
                <w:b/>
                <w:sz w:val="17"/>
              </w:rPr>
              <w:t>10,23</w:t>
            </w:r>
            <w:r w:rsidR="00B73D98" w:rsidRPr="006D799C">
              <w:rPr>
                <w:b/>
                <w:sz w:val="17"/>
              </w:rPr>
              <w:t> %</w:t>
            </w:r>
          </w:p>
        </w:tc>
      </w:tr>
    </w:tbl>
    <w:p w14:paraId="7F38D6BB" w14:textId="77777777" w:rsidR="00496455" w:rsidRPr="00D43EC2" w:rsidRDefault="00496455" w:rsidP="00D43EC2">
      <w:pPr>
        <w:pStyle w:val="SingleTxt"/>
        <w:spacing w:after="0" w:line="120" w:lineRule="exact"/>
        <w:rPr>
          <w:sz w:val="10"/>
        </w:rPr>
      </w:pPr>
    </w:p>
    <w:p w14:paraId="14F2A9BD" w14:textId="2EFEA0E4" w:rsidR="00D43EC2" w:rsidRDefault="00D43EC2" w:rsidP="00D43EC2">
      <w:pPr>
        <w:pStyle w:val="FootnoteText"/>
        <w:tabs>
          <w:tab w:val="clear" w:pos="418"/>
          <w:tab w:val="right" w:pos="1476"/>
          <w:tab w:val="left" w:pos="1548"/>
          <w:tab w:val="right" w:pos="1836"/>
          <w:tab w:val="left" w:pos="1908"/>
        </w:tabs>
        <w:ind w:left="1548" w:right="1267" w:hanging="288"/>
      </w:pPr>
      <w:r w:rsidRPr="006D799C">
        <w:rPr>
          <w:i/>
          <w:iCs/>
          <w:lang w:val="fr-FR" w:bidi="ne-NP"/>
        </w:rPr>
        <w:t>Source</w:t>
      </w:r>
      <w:r w:rsidRPr="00616629">
        <w:rPr>
          <w:lang w:val="fr-FR" w:bidi="ne-NP"/>
        </w:rPr>
        <w:t> :</w:t>
      </w:r>
      <w:r w:rsidRPr="000572B8">
        <w:rPr>
          <w:lang w:val="fr-FR" w:bidi="ne-NP"/>
        </w:rPr>
        <w:t xml:space="preserve"> Ministère de la défense et Quartier général de l’armée népalaise </w:t>
      </w:r>
      <w:hyperlink r:id="rId34" w:history="1">
        <w:r w:rsidR="00F262BF" w:rsidRPr="00417F07">
          <w:rPr>
            <w:rStyle w:val="Hyperlink"/>
            <w:lang w:val="fr-FR" w:bidi="ne-NP"/>
          </w:rPr>
          <w:t>https://www.nepalarmy.mil.np/page/women_in_army</w:t>
        </w:r>
      </w:hyperlink>
      <w:r w:rsidR="00F262BF">
        <w:t>.</w:t>
      </w:r>
    </w:p>
    <w:p w14:paraId="3BBC19E8" w14:textId="77777777" w:rsidR="00F67997" w:rsidRPr="00D43EC2" w:rsidRDefault="00F67997" w:rsidP="00D43EC2">
      <w:pPr>
        <w:pStyle w:val="SingleTxt"/>
        <w:spacing w:after="0" w:line="120" w:lineRule="exact"/>
        <w:rPr>
          <w:sz w:val="10"/>
        </w:rPr>
      </w:pPr>
    </w:p>
    <w:p w14:paraId="2E5BEBE9" w14:textId="77777777" w:rsidR="00D43EC2" w:rsidRPr="00D43EC2" w:rsidRDefault="00D43EC2" w:rsidP="00D43EC2">
      <w:pPr>
        <w:pStyle w:val="SingleTxt"/>
        <w:spacing w:after="0" w:line="120" w:lineRule="exact"/>
        <w:rPr>
          <w:sz w:val="10"/>
        </w:rPr>
      </w:pPr>
    </w:p>
    <w:p w14:paraId="6CA777F5" w14:textId="52681678" w:rsidR="00D43EC2" w:rsidRDefault="00D43EC2" w:rsidP="00A871E0">
      <w:pPr>
        <w:pStyle w:val="H56"/>
        <w:ind w:right="1260"/>
        <w:rPr>
          <w:lang w:val="fr-FR"/>
        </w:rPr>
      </w:pPr>
      <w:r>
        <w:rPr>
          <w:lang w:val="fr-FR"/>
        </w:rPr>
        <w:tab/>
      </w:r>
      <w:r>
        <w:rPr>
          <w:lang w:val="fr-FR"/>
        </w:rPr>
        <w:tab/>
      </w:r>
      <w:r w:rsidR="00A1337B" w:rsidRPr="000572B8">
        <w:rPr>
          <w:lang w:val="fr-FR"/>
        </w:rPr>
        <w:t>Tableau</w:t>
      </w:r>
      <w:r w:rsidR="009204B5">
        <w:rPr>
          <w:lang w:val="fr-FR"/>
        </w:rPr>
        <w:t> </w:t>
      </w:r>
      <w:r w:rsidR="00A1337B" w:rsidRPr="006D799C">
        <w:rPr>
          <w:lang w:val="fr-FR"/>
        </w:rPr>
        <w:t>19</w:t>
      </w:r>
    </w:p>
    <w:p w14:paraId="3D7D2674" w14:textId="01951C17" w:rsidR="00A1337B" w:rsidRPr="006D799C" w:rsidRDefault="00D43EC2" w:rsidP="00A871E0">
      <w:pPr>
        <w:pStyle w:val="H23"/>
        <w:keepNext/>
        <w:rPr>
          <w:lang w:val="fr-CA"/>
        </w:rPr>
      </w:pPr>
      <w:r w:rsidRPr="006D799C">
        <w:rPr>
          <w:lang w:val="fr-CA"/>
        </w:rPr>
        <w:tab/>
      </w:r>
      <w:r w:rsidRPr="006D799C">
        <w:rPr>
          <w:lang w:val="fr-CA"/>
        </w:rPr>
        <w:tab/>
      </w:r>
      <w:r w:rsidR="00A1337B" w:rsidRPr="006D799C">
        <w:rPr>
          <w:lang w:val="fr-CA"/>
        </w:rPr>
        <w:t>Nombre de femmes dans la Police népalaise</w:t>
      </w:r>
    </w:p>
    <w:p w14:paraId="324781F0" w14:textId="77777777" w:rsidR="00B73D98" w:rsidRPr="006D799C" w:rsidRDefault="00B73D98" w:rsidP="00A871E0">
      <w:pPr>
        <w:pStyle w:val="SingleTxt"/>
        <w:keepNext/>
        <w:spacing w:after="0" w:line="120" w:lineRule="exact"/>
        <w:rPr>
          <w:b/>
          <w:bCs/>
          <w:sz w:val="10"/>
          <w:lang w:val="fr-FR"/>
        </w:rPr>
      </w:pPr>
    </w:p>
    <w:p w14:paraId="5C277EB6" w14:textId="77777777" w:rsidR="00B73D98" w:rsidRPr="006D799C" w:rsidRDefault="00B73D98" w:rsidP="00A871E0">
      <w:pPr>
        <w:pStyle w:val="SingleTxt"/>
        <w:keepNext/>
        <w:spacing w:after="0" w:line="120" w:lineRule="exact"/>
        <w:rPr>
          <w:b/>
          <w:bCs/>
          <w:sz w:val="10"/>
          <w:lang w:val="fr-FR"/>
        </w:rPr>
      </w:pPr>
    </w:p>
    <w:tbl>
      <w:tblPr>
        <w:tblW w:w="0" w:type="auto"/>
        <w:tblInd w:w="1260" w:type="dxa"/>
        <w:tblLayout w:type="fixed"/>
        <w:tblCellMar>
          <w:left w:w="0" w:type="dxa"/>
          <w:right w:w="0" w:type="dxa"/>
        </w:tblCellMar>
        <w:tblLook w:val="04A0" w:firstRow="1" w:lastRow="0" w:firstColumn="1" w:lastColumn="0" w:noHBand="0" w:noVBand="1"/>
      </w:tblPr>
      <w:tblGrid>
        <w:gridCol w:w="810"/>
        <w:gridCol w:w="3420"/>
        <w:gridCol w:w="747"/>
        <w:gridCol w:w="748"/>
        <w:gridCol w:w="748"/>
        <w:gridCol w:w="898"/>
      </w:tblGrid>
      <w:tr w:rsidR="00B73D98" w:rsidRPr="00D43EC2" w14:paraId="7FD861CD" w14:textId="77777777" w:rsidTr="002F5AC3">
        <w:trPr>
          <w:cantSplit/>
          <w:tblHeader/>
        </w:trPr>
        <w:tc>
          <w:tcPr>
            <w:tcW w:w="810" w:type="dxa"/>
            <w:tcBorders>
              <w:top w:val="single" w:sz="4" w:space="0" w:color="auto"/>
              <w:bottom w:val="single" w:sz="12" w:space="0" w:color="auto"/>
            </w:tcBorders>
            <w:shd w:val="clear" w:color="auto" w:fill="auto"/>
            <w:noWrap/>
            <w:vAlign w:val="bottom"/>
          </w:tcPr>
          <w:p w14:paraId="7FC5B324" w14:textId="77777777" w:rsidR="00A1337B" w:rsidRPr="00D43EC2" w:rsidRDefault="00A1337B" w:rsidP="00D43EC2">
            <w:pPr>
              <w:spacing w:before="81" w:after="81" w:line="160" w:lineRule="exact"/>
              <w:ind w:right="40"/>
              <w:rPr>
                <w:i/>
                <w:sz w:val="14"/>
              </w:rPr>
            </w:pPr>
          </w:p>
        </w:tc>
        <w:tc>
          <w:tcPr>
            <w:tcW w:w="3420" w:type="dxa"/>
            <w:tcBorders>
              <w:top w:val="single" w:sz="4" w:space="0" w:color="auto"/>
              <w:bottom w:val="single" w:sz="12" w:space="0" w:color="auto"/>
            </w:tcBorders>
            <w:shd w:val="clear" w:color="auto" w:fill="auto"/>
            <w:noWrap/>
            <w:vAlign w:val="bottom"/>
          </w:tcPr>
          <w:p w14:paraId="5E7669E2" w14:textId="77777777" w:rsidR="00A1337B" w:rsidRPr="00D43EC2" w:rsidRDefault="00A1337B" w:rsidP="00B73D98">
            <w:pPr>
              <w:spacing w:before="81" w:after="81" w:line="160" w:lineRule="exact"/>
              <w:ind w:left="144" w:right="43"/>
              <w:rPr>
                <w:i/>
                <w:sz w:val="14"/>
              </w:rPr>
            </w:pPr>
            <w:r w:rsidRPr="006D799C">
              <w:rPr>
                <w:i/>
                <w:sz w:val="14"/>
              </w:rPr>
              <w:t>Poste</w:t>
            </w:r>
          </w:p>
        </w:tc>
        <w:tc>
          <w:tcPr>
            <w:tcW w:w="747" w:type="dxa"/>
            <w:tcBorders>
              <w:top w:val="single" w:sz="4" w:space="0" w:color="auto"/>
              <w:bottom w:val="single" w:sz="12" w:space="0" w:color="auto"/>
            </w:tcBorders>
            <w:shd w:val="clear" w:color="auto" w:fill="auto"/>
            <w:noWrap/>
            <w:vAlign w:val="bottom"/>
          </w:tcPr>
          <w:p w14:paraId="7FC8DC0A" w14:textId="77777777" w:rsidR="00A1337B" w:rsidRPr="00D43EC2" w:rsidRDefault="00A1337B" w:rsidP="00D43EC2">
            <w:pPr>
              <w:spacing w:before="81" w:after="81" w:line="160" w:lineRule="exact"/>
              <w:ind w:right="43"/>
              <w:jc w:val="right"/>
              <w:rPr>
                <w:i/>
                <w:sz w:val="14"/>
              </w:rPr>
            </w:pPr>
            <w:r w:rsidRPr="006D799C">
              <w:rPr>
                <w:i/>
                <w:sz w:val="14"/>
              </w:rPr>
              <w:t>Nombre total de postes</w:t>
            </w:r>
          </w:p>
        </w:tc>
        <w:tc>
          <w:tcPr>
            <w:tcW w:w="748" w:type="dxa"/>
            <w:tcBorders>
              <w:top w:val="single" w:sz="4" w:space="0" w:color="auto"/>
              <w:bottom w:val="single" w:sz="12" w:space="0" w:color="auto"/>
            </w:tcBorders>
            <w:shd w:val="clear" w:color="auto" w:fill="auto"/>
            <w:noWrap/>
            <w:vAlign w:val="bottom"/>
          </w:tcPr>
          <w:p w14:paraId="57AE5CC6" w14:textId="66123D78" w:rsidR="00A1337B" w:rsidRPr="00D43EC2" w:rsidRDefault="00B73D98" w:rsidP="00D43EC2">
            <w:pPr>
              <w:spacing w:before="81" w:after="81" w:line="160" w:lineRule="exact"/>
              <w:ind w:right="43"/>
              <w:jc w:val="right"/>
              <w:rPr>
                <w:i/>
                <w:sz w:val="14"/>
              </w:rPr>
            </w:pPr>
            <w:r w:rsidRPr="006D799C">
              <w:rPr>
                <w:i/>
                <w:sz w:val="14"/>
              </w:rPr>
              <w:t>Hommes</w:t>
            </w:r>
          </w:p>
        </w:tc>
        <w:tc>
          <w:tcPr>
            <w:tcW w:w="748" w:type="dxa"/>
            <w:tcBorders>
              <w:top w:val="single" w:sz="4" w:space="0" w:color="auto"/>
              <w:bottom w:val="single" w:sz="12" w:space="0" w:color="auto"/>
            </w:tcBorders>
            <w:shd w:val="clear" w:color="auto" w:fill="auto"/>
            <w:noWrap/>
            <w:vAlign w:val="bottom"/>
          </w:tcPr>
          <w:p w14:paraId="5729FC8F" w14:textId="7E56D109" w:rsidR="00A1337B" w:rsidRPr="00D43EC2" w:rsidRDefault="00B73D98" w:rsidP="00D43EC2">
            <w:pPr>
              <w:spacing w:before="81" w:after="81" w:line="160" w:lineRule="exact"/>
              <w:ind w:right="43"/>
              <w:jc w:val="right"/>
              <w:rPr>
                <w:i/>
                <w:sz w:val="14"/>
              </w:rPr>
            </w:pPr>
            <w:r w:rsidRPr="006D799C">
              <w:rPr>
                <w:i/>
                <w:sz w:val="14"/>
              </w:rPr>
              <w:t>Femmes</w:t>
            </w:r>
          </w:p>
        </w:tc>
        <w:tc>
          <w:tcPr>
            <w:tcW w:w="898" w:type="dxa"/>
            <w:tcBorders>
              <w:top w:val="single" w:sz="4" w:space="0" w:color="auto"/>
              <w:bottom w:val="single" w:sz="12" w:space="0" w:color="auto"/>
            </w:tcBorders>
            <w:shd w:val="clear" w:color="auto" w:fill="auto"/>
            <w:noWrap/>
            <w:vAlign w:val="bottom"/>
          </w:tcPr>
          <w:p w14:paraId="00CAD19F" w14:textId="050962E2" w:rsidR="00A1337B" w:rsidRPr="006D799C" w:rsidRDefault="00B73D98" w:rsidP="00D43EC2">
            <w:pPr>
              <w:spacing w:before="81" w:after="81" w:line="160" w:lineRule="exact"/>
              <w:ind w:right="43"/>
              <w:jc w:val="right"/>
              <w:rPr>
                <w:i/>
                <w:sz w:val="14"/>
              </w:rPr>
            </w:pPr>
            <w:r w:rsidRPr="006D799C">
              <w:rPr>
                <w:i/>
                <w:sz w:val="14"/>
              </w:rPr>
              <w:t>% de femmes sur le total de postes</w:t>
            </w:r>
          </w:p>
        </w:tc>
      </w:tr>
      <w:tr w:rsidR="00D43EC2" w:rsidRPr="00D43EC2" w14:paraId="6C457BD9" w14:textId="77777777" w:rsidTr="002F5AC3">
        <w:trPr>
          <w:cantSplit/>
          <w:trHeight w:hRule="exact" w:val="115"/>
          <w:tblHeader/>
        </w:trPr>
        <w:tc>
          <w:tcPr>
            <w:tcW w:w="810" w:type="dxa"/>
            <w:tcBorders>
              <w:top w:val="single" w:sz="12" w:space="0" w:color="auto"/>
            </w:tcBorders>
            <w:shd w:val="clear" w:color="auto" w:fill="auto"/>
            <w:noWrap/>
            <w:vAlign w:val="bottom"/>
          </w:tcPr>
          <w:p w14:paraId="03F7D8F1" w14:textId="77777777" w:rsidR="00D43EC2" w:rsidRPr="00D43EC2" w:rsidRDefault="00D43EC2" w:rsidP="00D43EC2">
            <w:pPr>
              <w:spacing w:before="40" w:after="40" w:line="210" w:lineRule="exact"/>
              <w:ind w:right="40"/>
              <w:rPr>
                <w:sz w:val="17"/>
              </w:rPr>
            </w:pPr>
          </w:p>
        </w:tc>
        <w:tc>
          <w:tcPr>
            <w:tcW w:w="3420" w:type="dxa"/>
            <w:tcBorders>
              <w:top w:val="single" w:sz="12" w:space="0" w:color="auto"/>
            </w:tcBorders>
            <w:shd w:val="clear" w:color="auto" w:fill="auto"/>
            <w:noWrap/>
            <w:vAlign w:val="bottom"/>
          </w:tcPr>
          <w:p w14:paraId="564A3E3C" w14:textId="77777777" w:rsidR="00D43EC2" w:rsidRPr="00D43EC2" w:rsidRDefault="00D43EC2" w:rsidP="00B73D98">
            <w:pPr>
              <w:spacing w:before="40" w:after="40" w:line="210" w:lineRule="exact"/>
              <w:ind w:left="144" w:right="43"/>
              <w:rPr>
                <w:sz w:val="17"/>
              </w:rPr>
            </w:pPr>
          </w:p>
        </w:tc>
        <w:tc>
          <w:tcPr>
            <w:tcW w:w="747" w:type="dxa"/>
            <w:tcBorders>
              <w:top w:val="single" w:sz="12" w:space="0" w:color="auto"/>
            </w:tcBorders>
            <w:shd w:val="clear" w:color="auto" w:fill="auto"/>
            <w:noWrap/>
            <w:vAlign w:val="bottom"/>
          </w:tcPr>
          <w:p w14:paraId="794275D6" w14:textId="77777777" w:rsidR="00D43EC2" w:rsidRPr="00D43EC2" w:rsidRDefault="00D43EC2" w:rsidP="00D43EC2">
            <w:pPr>
              <w:spacing w:before="40" w:after="40" w:line="210" w:lineRule="exact"/>
              <w:ind w:right="43"/>
              <w:jc w:val="right"/>
              <w:rPr>
                <w:sz w:val="17"/>
              </w:rPr>
            </w:pPr>
          </w:p>
        </w:tc>
        <w:tc>
          <w:tcPr>
            <w:tcW w:w="748" w:type="dxa"/>
            <w:tcBorders>
              <w:top w:val="single" w:sz="12" w:space="0" w:color="auto"/>
            </w:tcBorders>
            <w:shd w:val="clear" w:color="auto" w:fill="auto"/>
            <w:noWrap/>
            <w:vAlign w:val="bottom"/>
          </w:tcPr>
          <w:p w14:paraId="05AF7E1E" w14:textId="77777777" w:rsidR="00D43EC2" w:rsidRPr="00D43EC2" w:rsidRDefault="00D43EC2" w:rsidP="00D43EC2">
            <w:pPr>
              <w:spacing w:before="40" w:after="40" w:line="210" w:lineRule="exact"/>
              <w:ind w:right="43"/>
              <w:jc w:val="right"/>
              <w:rPr>
                <w:sz w:val="17"/>
              </w:rPr>
            </w:pPr>
          </w:p>
        </w:tc>
        <w:tc>
          <w:tcPr>
            <w:tcW w:w="748" w:type="dxa"/>
            <w:tcBorders>
              <w:top w:val="single" w:sz="12" w:space="0" w:color="auto"/>
            </w:tcBorders>
            <w:shd w:val="clear" w:color="auto" w:fill="auto"/>
            <w:noWrap/>
            <w:vAlign w:val="bottom"/>
          </w:tcPr>
          <w:p w14:paraId="3886039D" w14:textId="77777777" w:rsidR="00D43EC2" w:rsidRPr="00D43EC2" w:rsidRDefault="00D43EC2" w:rsidP="00D43EC2">
            <w:pPr>
              <w:spacing w:before="40" w:after="40" w:line="210" w:lineRule="exact"/>
              <w:ind w:right="43"/>
              <w:jc w:val="right"/>
              <w:rPr>
                <w:sz w:val="17"/>
              </w:rPr>
            </w:pPr>
          </w:p>
        </w:tc>
        <w:tc>
          <w:tcPr>
            <w:tcW w:w="898" w:type="dxa"/>
            <w:tcBorders>
              <w:top w:val="single" w:sz="12" w:space="0" w:color="auto"/>
            </w:tcBorders>
            <w:shd w:val="clear" w:color="auto" w:fill="auto"/>
            <w:noWrap/>
            <w:vAlign w:val="bottom"/>
          </w:tcPr>
          <w:p w14:paraId="08457927" w14:textId="77777777" w:rsidR="00D43EC2" w:rsidRPr="00D43EC2" w:rsidRDefault="00D43EC2" w:rsidP="00D43EC2">
            <w:pPr>
              <w:spacing w:before="40" w:after="40" w:line="210" w:lineRule="exact"/>
              <w:ind w:right="43"/>
              <w:jc w:val="right"/>
              <w:rPr>
                <w:sz w:val="17"/>
              </w:rPr>
            </w:pPr>
          </w:p>
        </w:tc>
      </w:tr>
      <w:tr w:rsidR="00B73D98" w:rsidRPr="00D43EC2" w14:paraId="60CDE7AE" w14:textId="77777777" w:rsidTr="00F262BF">
        <w:trPr>
          <w:cantSplit/>
        </w:trPr>
        <w:tc>
          <w:tcPr>
            <w:tcW w:w="810" w:type="dxa"/>
            <w:shd w:val="clear" w:color="auto" w:fill="auto"/>
            <w:noWrap/>
          </w:tcPr>
          <w:p w14:paraId="2B2CF9A6" w14:textId="77777777" w:rsidR="00A1337B" w:rsidRPr="00D43EC2" w:rsidRDefault="00A1337B" w:rsidP="00F262BF">
            <w:pPr>
              <w:tabs>
                <w:tab w:val="left" w:pos="288"/>
                <w:tab w:val="left" w:pos="576"/>
                <w:tab w:val="left" w:pos="864"/>
                <w:tab w:val="left" w:pos="1152"/>
              </w:tabs>
              <w:spacing w:before="40" w:after="40" w:line="210" w:lineRule="exact"/>
              <w:ind w:right="40"/>
              <w:rPr>
                <w:sz w:val="17"/>
              </w:rPr>
            </w:pPr>
            <w:r w:rsidRPr="006D799C">
              <w:rPr>
                <w:sz w:val="17"/>
              </w:rPr>
              <w:t>1</w:t>
            </w:r>
          </w:p>
        </w:tc>
        <w:tc>
          <w:tcPr>
            <w:tcW w:w="3420" w:type="dxa"/>
            <w:shd w:val="clear" w:color="auto" w:fill="auto"/>
            <w:noWrap/>
          </w:tcPr>
          <w:p w14:paraId="77722433" w14:textId="77777777" w:rsidR="00A1337B" w:rsidRPr="00D43EC2" w:rsidRDefault="00A1337B" w:rsidP="00F262BF">
            <w:pPr>
              <w:tabs>
                <w:tab w:val="left" w:pos="288"/>
                <w:tab w:val="left" w:pos="576"/>
                <w:tab w:val="left" w:pos="864"/>
                <w:tab w:val="left" w:pos="1152"/>
              </w:tabs>
              <w:spacing w:before="40" w:after="40" w:line="210" w:lineRule="exact"/>
              <w:ind w:left="144" w:right="43"/>
              <w:rPr>
                <w:sz w:val="17"/>
              </w:rPr>
            </w:pPr>
            <w:r w:rsidRPr="00D43EC2">
              <w:rPr>
                <w:sz w:val="17"/>
              </w:rPr>
              <w:t>Inspecteur(trice) Général(e) de Police</w:t>
            </w:r>
          </w:p>
        </w:tc>
        <w:tc>
          <w:tcPr>
            <w:tcW w:w="747" w:type="dxa"/>
            <w:shd w:val="clear" w:color="auto" w:fill="auto"/>
            <w:noWrap/>
            <w:vAlign w:val="bottom"/>
          </w:tcPr>
          <w:p w14:paraId="70E3C2FE" w14:textId="77777777" w:rsidR="00A1337B" w:rsidRPr="00D43EC2" w:rsidRDefault="00A1337B" w:rsidP="00D43EC2">
            <w:pPr>
              <w:tabs>
                <w:tab w:val="left" w:pos="288"/>
                <w:tab w:val="left" w:pos="576"/>
                <w:tab w:val="left" w:pos="864"/>
                <w:tab w:val="left" w:pos="1152"/>
              </w:tabs>
              <w:spacing w:before="40" w:after="40" w:line="210" w:lineRule="exact"/>
              <w:ind w:right="43"/>
              <w:jc w:val="right"/>
              <w:rPr>
                <w:sz w:val="17"/>
              </w:rPr>
            </w:pPr>
            <w:r w:rsidRPr="006D799C">
              <w:rPr>
                <w:sz w:val="17"/>
              </w:rPr>
              <w:t>1</w:t>
            </w:r>
          </w:p>
        </w:tc>
        <w:tc>
          <w:tcPr>
            <w:tcW w:w="748" w:type="dxa"/>
            <w:shd w:val="clear" w:color="auto" w:fill="auto"/>
            <w:noWrap/>
            <w:vAlign w:val="bottom"/>
          </w:tcPr>
          <w:p w14:paraId="6CBC7DE3" w14:textId="77777777" w:rsidR="00A1337B" w:rsidRPr="00D43EC2" w:rsidRDefault="00A1337B" w:rsidP="00D43EC2">
            <w:pPr>
              <w:tabs>
                <w:tab w:val="left" w:pos="288"/>
                <w:tab w:val="left" w:pos="576"/>
                <w:tab w:val="left" w:pos="864"/>
                <w:tab w:val="left" w:pos="1152"/>
              </w:tabs>
              <w:spacing w:before="40" w:after="40" w:line="210" w:lineRule="exact"/>
              <w:ind w:right="43"/>
              <w:jc w:val="right"/>
              <w:rPr>
                <w:sz w:val="17"/>
              </w:rPr>
            </w:pPr>
            <w:r w:rsidRPr="006D799C">
              <w:rPr>
                <w:sz w:val="17"/>
              </w:rPr>
              <w:t>1</w:t>
            </w:r>
          </w:p>
        </w:tc>
        <w:tc>
          <w:tcPr>
            <w:tcW w:w="748" w:type="dxa"/>
            <w:shd w:val="clear" w:color="auto" w:fill="auto"/>
            <w:noWrap/>
            <w:vAlign w:val="bottom"/>
          </w:tcPr>
          <w:p w14:paraId="163651CC" w14:textId="77777777" w:rsidR="00A1337B" w:rsidRPr="00D43EC2" w:rsidRDefault="00A1337B" w:rsidP="00D43EC2">
            <w:pPr>
              <w:tabs>
                <w:tab w:val="left" w:pos="288"/>
                <w:tab w:val="left" w:pos="576"/>
                <w:tab w:val="left" w:pos="864"/>
                <w:tab w:val="left" w:pos="1152"/>
              </w:tabs>
              <w:spacing w:before="40" w:after="40" w:line="210" w:lineRule="exact"/>
              <w:ind w:right="43"/>
              <w:jc w:val="right"/>
              <w:rPr>
                <w:sz w:val="17"/>
              </w:rPr>
            </w:pPr>
            <w:r w:rsidRPr="006D799C">
              <w:rPr>
                <w:sz w:val="17"/>
              </w:rPr>
              <w:t>0</w:t>
            </w:r>
          </w:p>
        </w:tc>
        <w:tc>
          <w:tcPr>
            <w:tcW w:w="898" w:type="dxa"/>
            <w:shd w:val="clear" w:color="auto" w:fill="auto"/>
            <w:noWrap/>
            <w:vAlign w:val="bottom"/>
          </w:tcPr>
          <w:p w14:paraId="3CECBAFA" w14:textId="77777777" w:rsidR="00A1337B" w:rsidRPr="00D43EC2" w:rsidRDefault="00A1337B" w:rsidP="00D43EC2">
            <w:pPr>
              <w:tabs>
                <w:tab w:val="left" w:pos="288"/>
                <w:tab w:val="left" w:pos="576"/>
                <w:tab w:val="left" w:pos="864"/>
                <w:tab w:val="left" w:pos="1152"/>
              </w:tabs>
              <w:spacing w:before="40" w:after="40" w:line="210" w:lineRule="exact"/>
              <w:ind w:right="43"/>
              <w:jc w:val="right"/>
              <w:rPr>
                <w:sz w:val="17"/>
              </w:rPr>
            </w:pPr>
            <w:r w:rsidRPr="006D799C">
              <w:rPr>
                <w:sz w:val="17"/>
              </w:rPr>
              <w:t>0</w:t>
            </w:r>
          </w:p>
        </w:tc>
      </w:tr>
      <w:tr w:rsidR="00B73D98" w:rsidRPr="00D43EC2" w14:paraId="5E602E1E" w14:textId="77777777" w:rsidTr="00F262BF">
        <w:trPr>
          <w:cantSplit/>
        </w:trPr>
        <w:tc>
          <w:tcPr>
            <w:tcW w:w="810" w:type="dxa"/>
            <w:shd w:val="clear" w:color="auto" w:fill="auto"/>
            <w:noWrap/>
          </w:tcPr>
          <w:p w14:paraId="563DD667" w14:textId="77777777" w:rsidR="00A1337B" w:rsidRPr="00D43EC2" w:rsidRDefault="00A1337B" w:rsidP="00F262BF">
            <w:pPr>
              <w:tabs>
                <w:tab w:val="left" w:pos="288"/>
                <w:tab w:val="left" w:pos="576"/>
                <w:tab w:val="left" w:pos="864"/>
                <w:tab w:val="left" w:pos="1152"/>
              </w:tabs>
              <w:spacing w:before="40" w:after="40" w:line="210" w:lineRule="exact"/>
              <w:ind w:right="40"/>
              <w:rPr>
                <w:sz w:val="17"/>
              </w:rPr>
            </w:pPr>
            <w:r w:rsidRPr="006D799C">
              <w:rPr>
                <w:sz w:val="17"/>
              </w:rPr>
              <w:t>2</w:t>
            </w:r>
          </w:p>
        </w:tc>
        <w:tc>
          <w:tcPr>
            <w:tcW w:w="3420" w:type="dxa"/>
            <w:shd w:val="clear" w:color="auto" w:fill="auto"/>
            <w:noWrap/>
          </w:tcPr>
          <w:p w14:paraId="1D56FF3E" w14:textId="77777777" w:rsidR="00A1337B" w:rsidRPr="00D43EC2" w:rsidRDefault="00A1337B" w:rsidP="00F262BF">
            <w:pPr>
              <w:tabs>
                <w:tab w:val="left" w:pos="288"/>
                <w:tab w:val="left" w:pos="576"/>
                <w:tab w:val="left" w:pos="864"/>
                <w:tab w:val="left" w:pos="1152"/>
              </w:tabs>
              <w:spacing w:before="40" w:after="40" w:line="210" w:lineRule="exact"/>
              <w:ind w:left="144" w:right="43"/>
              <w:rPr>
                <w:sz w:val="17"/>
              </w:rPr>
            </w:pPr>
            <w:r w:rsidRPr="00D43EC2">
              <w:rPr>
                <w:sz w:val="17"/>
              </w:rPr>
              <w:t>Inspecteur(trice) Général(e) de Police supplémentaire</w:t>
            </w:r>
          </w:p>
        </w:tc>
        <w:tc>
          <w:tcPr>
            <w:tcW w:w="747" w:type="dxa"/>
            <w:shd w:val="clear" w:color="auto" w:fill="auto"/>
            <w:noWrap/>
            <w:vAlign w:val="bottom"/>
          </w:tcPr>
          <w:p w14:paraId="2D8AAE7D" w14:textId="77777777" w:rsidR="00A1337B" w:rsidRPr="00D43EC2" w:rsidRDefault="00A1337B" w:rsidP="00D43EC2">
            <w:pPr>
              <w:tabs>
                <w:tab w:val="left" w:pos="288"/>
                <w:tab w:val="left" w:pos="576"/>
                <w:tab w:val="left" w:pos="864"/>
                <w:tab w:val="left" w:pos="1152"/>
              </w:tabs>
              <w:spacing w:before="40" w:after="40" w:line="210" w:lineRule="exact"/>
              <w:ind w:right="43"/>
              <w:jc w:val="right"/>
              <w:rPr>
                <w:sz w:val="17"/>
              </w:rPr>
            </w:pPr>
            <w:r w:rsidRPr="006D799C">
              <w:rPr>
                <w:sz w:val="17"/>
              </w:rPr>
              <w:t>9</w:t>
            </w:r>
          </w:p>
        </w:tc>
        <w:tc>
          <w:tcPr>
            <w:tcW w:w="748" w:type="dxa"/>
            <w:shd w:val="clear" w:color="auto" w:fill="auto"/>
            <w:noWrap/>
            <w:vAlign w:val="bottom"/>
          </w:tcPr>
          <w:p w14:paraId="3C54B765" w14:textId="77777777" w:rsidR="00A1337B" w:rsidRPr="00D43EC2" w:rsidRDefault="00A1337B" w:rsidP="00D43EC2">
            <w:pPr>
              <w:tabs>
                <w:tab w:val="left" w:pos="288"/>
                <w:tab w:val="left" w:pos="576"/>
                <w:tab w:val="left" w:pos="864"/>
                <w:tab w:val="left" w:pos="1152"/>
              </w:tabs>
              <w:spacing w:before="40" w:after="40" w:line="210" w:lineRule="exact"/>
              <w:ind w:right="43"/>
              <w:jc w:val="right"/>
              <w:rPr>
                <w:sz w:val="17"/>
              </w:rPr>
            </w:pPr>
            <w:r w:rsidRPr="006D799C">
              <w:rPr>
                <w:sz w:val="17"/>
              </w:rPr>
              <w:t>6</w:t>
            </w:r>
          </w:p>
        </w:tc>
        <w:tc>
          <w:tcPr>
            <w:tcW w:w="748" w:type="dxa"/>
            <w:shd w:val="clear" w:color="auto" w:fill="auto"/>
            <w:noWrap/>
            <w:vAlign w:val="bottom"/>
          </w:tcPr>
          <w:p w14:paraId="190C6A32" w14:textId="77777777" w:rsidR="00A1337B" w:rsidRPr="00D43EC2" w:rsidRDefault="00A1337B" w:rsidP="00D43EC2">
            <w:pPr>
              <w:tabs>
                <w:tab w:val="left" w:pos="288"/>
                <w:tab w:val="left" w:pos="576"/>
                <w:tab w:val="left" w:pos="864"/>
                <w:tab w:val="left" w:pos="1152"/>
              </w:tabs>
              <w:spacing w:before="40" w:after="40" w:line="210" w:lineRule="exact"/>
              <w:ind w:right="43"/>
              <w:jc w:val="right"/>
              <w:rPr>
                <w:sz w:val="17"/>
              </w:rPr>
            </w:pPr>
            <w:r w:rsidRPr="006D799C">
              <w:rPr>
                <w:sz w:val="17"/>
              </w:rPr>
              <w:t>2</w:t>
            </w:r>
          </w:p>
        </w:tc>
        <w:tc>
          <w:tcPr>
            <w:tcW w:w="898" w:type="dxa"/>
            <w:shd w:val="clear" w:color="auto" w:fill="auto"/>
            <w:noWrap/>
            <w:vAlign w:val="bottom"/>
          </w:tcPr>
          <w:p w14:paraId="0C52C51A" w14:textId="77777777" w:rsidR="00A1337B" w:rsidRPr="00D43EC2" w:rsidRDefault="00A1337B" w:rsidP="00D43EC2">
            <w:pPr>
              <w:tabs>
                <w:tab w:val="left" w:pos="288"/>
                <w:tab w:val="left" w:pos="576"/>
                <w:tab w:val="left" w:pos="864"/>
                <w:tab w:val="left" w:pos="1152"/>
              </w:tabs>
              <w:spacing w:before="40" w:after="40" w:line="210" w:lineRule="exact"/>
              <w:ind w:right="43"/>
              <w:jc w:val="right"/>
              <w:rPr>
                <w:sz w:val="17"/>
              </w:rPr>
            </w:pPr>
            <w:r w:rsidRPr="006D799C">
              <w:rPr>
                <w:sz w:val="17"/>
              </w:rPr>
              <w:t>22</w:t>
            </w:r>
            <w:r w:rsidRPr="00D43EC2">
              <w:rPr>
                <w:sz w:val="17"/>
              </w:rPr>
              <w:t>,</w:t>
            </w:r>
            <w:r w:rsidRPr="006D799C">
              <w:rPr>
                <w:sz w:val="17"/>
              </w:rPr>
              <w:t>22</w:t>
            </w:r>
          </w:p>
        </w:tc>
      </w:tr>
      <w:tr w:rsidR="00B73D98" w:rsidRPr="00D43EC2" w14:paraId="72314575" w14:textId="77777777" w:rsidTr="00F262BF">
        <w:trPr>
          <w:cantSplit/>
        </w:trPr>
        <w:tc>
          <w:tcPr>
            <w:tcW w:w="810" w:type="dxa"/>
            <w:shd w:val="clear" w:color="auto" w:fill="auto"/>
            <w:noWrap/>
          </w:tcPr>
          <w:p w14:paraId="2AD60D2A" w14:textId="77777777" w:rsidR="00A1337B" w:rsidRPr="00D43EC2" w:rsidRDefault="00A1337B" w:rsidP="00F262BF">
            <w:pPr>
              <w:tabs>
                <w:tab w:val="left" w:pos="288"/>
                <w:tab w:val="left" w:pos="576"/>
                <w:tab w:val="left" w:pos="864"/>
                <w:tab w:val="left" w:pos="1152"/>
              </w:tabs>
              <w:spacing w:before="40" w:after="40" w:line="210" w:lineRule="exact"/>
              <w:ind w:right="40"/>
              <w:rPr>
                <w:sz w:val="17"/>
              </w:rPr>
            </w:pPr>
            <w:r w:rsidRPr="006D799C">
              <w:rPr>
                <w:sz w:val="17"/>
              </w:rPr>
              <w:t>3</w:t>
            </w:r>
          </w:p>
        </w:tc>
        <w:tc>
          <w:tcPr>
            <w:tcW w:w="3420" w:type="dxa"/>
            <w:shd w:val="clear" w:color="auto" w:fill="auto"/>
            <w:noWrap/>
          </w:tcPr>
          <w:p w14:paraId="70C3DD0C" w14:textId="77777777" w:rsidR="00A1337B" w:rsidRPr="00D43EC2" w:rsidRDefault="00A1337B" w:rsidP="00F262BF">
            <w:pPr>
              <w:tabs>
                <w:tab w:val="left" w:pos="288"/>
                <w:tab w:val="left" w:pos="576"/>
                <w:tab w:val="left" w:pos="864"/>
                <w:tab w:val="left" w:pos="1152"/>
              </w:tabs>
              <w:spacing w:before="40" w:after="40" w:line="210" w:lineRule="exact"/>
              <w:ind w:left="144" w:right="43"/>
              <w:rPr>
                <w:sz w:val="17"/>
              </w:rPr>
            </w:pPr>
            <w:r w:rsidRPr="00D43EC2">
              <w:rPr>
                <w:sz w:val="17"/>
              </w:rPr>
              <w:t>Inspecteur(trice) Général(e) de Police adjoint(e)</w:t>
            </w:r>
          </w:p>
        </w:tc>
        <w:tc>
          <w:tcPr>
            <w:tcW w:w="747" w:type="dxa"/>
            <w:shd w:val="clear" w:color="auto" w:fill="auto"/>
            <w:noWrap/>
            <w:vAlign w:val="bottom"/>
          </w:tcPr>
          <w:p w14:paraId="2503F891" w14:textId="77777777" w:rsidR="00A1337B" w:rsidRPr="00D43EC2" w:rsidRDefault="00A1337B" w:rsidP="00D43EC2">
            <w:pPr>
              <w:tabs>
                <w:tab w:val="left" w:pos="288"/>
                <w:tab w:val="left" w:pos="576"/>
                <w:tab w:val="left" w:pos="864"/>
                <w:tab w:val="left" w:pos="1152"/>
              </w:tabs>
              <w:spacing w:before="40" w:after="40" w:line="210" w:lineRule="exact"/>
              <w:ind w:right="43"/>
              <w:jc w:val="right"/>
              <w:rPr>
                <w:sz w:val="17"/>
              </w:rPr>
            </w:pPr>
            <w:r w:rsidRPr="006D799C">
              <w:rPr>
                <w:sz w:val="17"/>
              </w:rPr>
              <w:t>27</w:t>
            </w:r>
          </w:p>
        </w:tc>
        <w:tc>
          <w:tcPr>
            <w:tcW w:w="748" w:type="dxa"/>
            <w:shd w:val="clear" w:color="auto" w:fill="auto"/>
            <w:noWrap/>
            <w:vAlign w:val="bottom"/>
          </w:tcPr>
          <w:p w14:paraId="24639909" w14:textId="77777777" w:rsidR="00A1337B" w:rsidRPr="00D43EC2" w:rsidRDefault="00A1337B" w:rsidP="00D43EC2">
            <w:pPr>
              <w:tabs>
                <w:tab w:val="left" w:pos="288"/>
                <w:tab w:val="left" w:pos="576"/>
                <w:tab w:val="left" w:pos="864"/>
                <w:tab w:val="left" w:pos="1152"/>
              </w:tabs>
              <w:spacing w:before="40" w:after="40" w:line="210" w:lineRule="exact"/>
              <w:ind w:right="43"/>
              <w:jc w:val="right"/>
              <w:rPr>
                <w:sz w:val="17"/>
              </w:rPr>
            </w:pPr>
            <w:r w:rsidRPr="006D799C">
              <w:rPr>
                <w:sz w:val="17"/>
              </w:rPr>
              <w:t>23</w:t>
            </w:r>
          </w:p>
        </w:tc>
        <w:tc>
          <w:tcPr>
            <w:tcW w:w="748" w:type="dxa"/>
            <w:shd w:val="clear" w:color="auto" w:fill="auto"/>
            <w:noWrap/>
            <w:vAlign w:val="bottom"/>
          </w:tcPr>
          <w:p w14:paraId="1BF2B741" w14:textId="77777777" w:rsidR="00A1337B" w:rsidRPr="00D43EC2" w:rsidRDefault="00A1337B" w:rsidP="00D43EC2">
            <w:pPr>
              <w:tabs>
                <w:tab w:val="left" w:pos="288"/>
                <w:tab w:val="left" w:pos="576"/>
                <w:tab w:val="left" w:pos="864"/>
                <w:tab w:val="left" w:pos="1152"/>
              </w:tabs>
              <w:spacing w:before="40" w:after="40" w:line="210" w:lineRule="exact"/>
              <w:ind w:right="43"/>
              <w:jc w:val="right"/>
              <w:rPr>
                <w:sz w:val="17"/>
              </w:rPr>
            </w:pPr>
            <w:r w:rsidRPr="006D799C">
              <w:rPr>
                <w:sz w:val="17"/>
              </w:rPr>
              <w:t>3</w:t>
            </w:r>
          </w:p>
        </w:tc>
        <w:tc>
          <w:tcPr>
            <w:tcW w:w="898" w:type="dxa"/>
            <w:shd w:val="clear" w:color="auto" w:fill="auto"/>
            <w:noWrap/>
            <w:vAlign w:val="bottom"/>
          </w:tcPr>
          <w:p w14:paraId="496CE8F1" w14:textId="77777777" w:rsidR="00A1337B" w:rsidRPr="00D43EC2" w:rsidRDefault="00A1337B" w:rsidP="00D43EC2">
            <w:pPr>
              <w:tabs>
                <w:tab w:val="left" w:pos="288"/>
                <w:tab w:val="left" w:pos="576"/>
                <w:tab w:val="left" w:pos="864"/>
                <w:tab w:val="left" w:pos="1152"/>
              </w:tabs>
              <w:spacing w:before="40" w:after="40" w:line="210" w:lineRule="exact"/>
              <w:ind w:right="43"/>
              <w:jc w:val="right"/>
              <w:rPr>
                <w:sz w:val="17"/>
              </w:rPr>
            </w:pPr>
            <w:r w:rsidRPr="006D799C">
              <w:rPr>
                <w:sz w:val="17"/>
              </w:rPr>
              <w:t>11</w:t>
            </w:r>
            <w:r w:rsidRPr="00D43EC2">
              <w:rPr>
                <w:sz w:val="17"/>
              </w:rPr>
              <w:t>,</w:t>
            </w:r>
            <w:r w:rsidRPr="006D799C">
              <w:rPr>
                <w:sz w:val="17"/>
              </w:rPr>
              <w:t>11</w:t>
            </w:r>
          </w:p>
        </w:tc>
      </w:tr>
      <w:tr w:rsidR="00B73D98" w:rsidRPr="00D43EC2" w14:paraId="2F7ED6B2" w14:textId="77777777" w:rsidTr="00F262BF">
        <w:trPr>
          <w:cantSplit/>
        </w:trPr>
        <w:tc>
          <w:tcPr>
            <w:tcW w:w="810" w:type="dxa"/>
            <w:shd w:val="clear" w:color="auto" w:fill="auto"/>
            <w:noWrap/>
          </w:tcPr>
          <w:p w14:paraId="67428686" w14:textId="77777777" w:rsidR="00A1337B" w:rsidRPr="00D43EC2" w:rsidRDefault="00A1337B" w:rsidP="00F262BF">
            <w:pPr>
              <w:tabs>
                <w:tab w:val="left" w:pos="288"/>
                <w:tab w:val="left" w:pos="576"/>
                <w:tab w:val="left" w:pos="864"/>
                <w:tab w:val="left" w:pos="1152"/>
              </w:tabs>
              <w:spacing w:before="40" w:after="40" w:line="210" w:lineRule="exact"/>
              <w:ind w:right="40"/>
              <w:rPr>
                <w:sz w:val="17"/>
              </w:rPr>
            </w:pPr>
            <w:r w:rsidRPr="006D799C">
              <w:rPr>
                <w:sz w:val="17"/>
              </w:rPr>
              <w:t>4</w:t>
            </w:r>
          </w:p>
        </w:tc>
        <w:tc>
          <w:tcPr>
            <w:tcW w:w="3420" w:type="dxa"/>
            <w:shd w:val="clear" w:color="auto" w:fill="auto"/>
            <w:noWrap/>
          </w:tcPr>
          <w:p w14:paraId="7E2FA79B" w14:textId="77777777" w:rsidR="00A1337B" w:rsidRPr="00D43EC2" w:rsidRDefault="00A1337B" w:rsidP="00F262BF">
            <w:pPr>
              <w:tabs>
                <w:tab w:val="left" w:pos="288"/>
                <w:tab w:val="left" w:pos="576"/>
                <w:tab w:val="left" w:pos="864"/>
                <w:tab w:val="left" w:pos="1152"/>
              </w:tabs>
              <w:spacing w:before="40" w:after="40" w:line="210" w:lineRule="exact"/>
              <w:ind w:left="144" w:right="43"/>
              <w:rPr>
                <w:sz w:val="17"/>
              </w:rPr>
            </w:pPr>
            <w:r w:rsidRPr="00D43EC2">
              <w:rPr>
                <w:sz w:val="17"/>
              </w:rPr>
              <w:t xml:space="preserve">Surintendant(e) de Police de rang supérieur </w:t>
            </w:r>
          </w:p>
        </w:tc>
        <w:tc>
          <w:tcPr>
            <w:tcW w:w="747" w:type="dxa"/>
            <w:shd w:val="clear" w:color="auto" w:fill="auto"/>
            <w:noWrap/>
            <w:vAlign w:val="bottom"/>
          </w:tcPr>
          <w:p w14:paraId="053DD8DA" w14:textId="77777777" w:rsidR="00A1337B" w:rsidRPr="00D43EC2" w:rsidRDefault="00A1337B" w:rsidP="00D43EC2">
            <w:pPr>
              <w:tabs>
                <w:tab w:val="left" w:pos="288"/>
                <w:tab w:val="left" w:pos="576"/>
                <w:tab w:val="left" w:pos="864"/>
                <w:tab w:val="left" w:pos="1152"/>
              </w:tabs>
              <w:spacing w:before="40" w:after="40" w:line="210" w:lineRule="exact"/>
              <w:ind w:right="43"/>
              <w:jc w:val="right"/>
              <w:rPr>
                <w:sz w:val="17"/>
              </w:rPr>
            </w:pPr>
            <w:r w:rsidRPr="006D799C">
              <w:rPr>
                <w:sz w:val="17"/>
              </w:rPr>
              <w:t>79</w:t>
            </w:r>
          </w:p>
        </w:tc>
        <w:tc>
          <w:tcPr>
            <w:tcW w:w="748" w:type="dxa"/>
            <w:shd w:val="clear" w:color="auto" w:fill="auto"/>
            <w:noWrap/>
            <w:vAlign w:val="bottom"/>
          </w:tcPr>
          <w:p w14:paraId="30B4DA45" w14:textId="77777777" w:rsidR="00A1337B" w:rsidRPr="00D43EC2" w:rsidRDefault="00A1337B" w:rsidP="00D43EC2">
            <w:pPr>
              <w:tabs>
                <w:tab w:val="left" w:pos="288"/>
                <w:tab w:val="left" w:pos="576"/>
                <w:tab w:val="left" w:pos="864"/>
                <w:tab w:val="left" w:pos="1152"/>
              </w:tabs>
              <w:spacing w:before="40" w:after="40" w:line="210" w:lineRule="exact"/>
              <w:ind w:right="43"/>
              <w:jc w:val="right"/>
              <w:rPr>
                <w:sz w:val="17"/>
              </w:rPr>
            </w:pPr>
            <w:r w:rsidRPr="006D799C">
              <w:rPr>
                <w:sz w:val="17"/>
              </w:rPr>
              <w:t>67</w:t>
            </w:r>
          </w:p>
        </w:tc>
        <w:tc>
          <w:tcPr>
            <w:tcW w:w="748" w:type="dxa"/>
            <w:shd w:val="clear" w:color="auto" w:fill="auto"/>
            <w:noWrap/>
            <w:vAlign w:val="bottom"/>
          </w:tcPr>
          <w:p w14:paraId="25264FF3" w14:textId="77777777" w:rsidR="00A1337B" w:rsidRPr="00D43EC2" w:rsidRDefault="00A1337B" w:rsidP="00D43EC2">
            <w:pPr>
              <w:tabs>
                <w:tab w:val="left" w:pos="288"/>
                <w:tab w:val="left" w:pos="576"/>
                <w:tab w:val="left" w:pos="864"/>
                <w:tab w:val="left" w:pos="1152"/>
              </w:tabs>
              <w:spacing w:before="40" w:after="40" w:line="210" w:lineRule="exact"/>
              <w:ind w:right="43"/>
              <w:jc w:val="right"/>
              <w:rPr>
                <w:sz w:val="17"/>
              </w:rPr>
            </w:pPr>
            <w:r w:rsidRPr="006D799C">
              <w:rPr>
                <w:sz w:val="17"/>
              </w:rPr>
              <w:t>7</w:t>
            </w:r>
          </w:p>
        </w:tc>
        <w:tc>
          <w:tcPr>
            <w:tcW w:w="898" w:type="dxa"/>
            <w:shd w:val="clear" w:color="auto" w:fill="auto"/>
            <w:noWrap/>
            <w:vAlign w:val="bottom"/>
          </w:tcPr>
          <w:p w14:paraId="49D5F0AC" w14:textId="77777777" w:rsidR="00A1337B" w:rsidRPr="00D43EC2" w:rsidRDefault="00A1337B" w:rsidP="00D43EC2">
            <w:pPr>
              <w:tabs>
                <w:tab w:val="left" w:pos="288"/>
                <w:tab w:val="left" w:pos="576"/>
                <w:tab w:val="left" w:pos="864"/>
                <w:tab w:val="left" w:pos="1152"/>
              </w:tabs>
              <w:spacing w:before="40" w:after="40" w:line="210" w:lineRule="exact"/>
              <w:ind w:right="43"/>
              <w:jc w:val="right"/>
              <w:rPr>
                <w:sz w:val="17"/>
              </w:rPr>
            </w:pPr>
            <w:r w:rsidRPr="006D799C">
              <w:rPr>
                <w:sz w:val="17"/>
              </w:rPr>
              <w:t>8</w:t>
            </w:r>
            <w:r w:rsidRPr="00D43EC2">
              <w:rPr>
                <w:sz w:val="17"/>
              </w:rPr>
              <w:t>,</w:t>
            </w:r>
            <w:r w:rsidRPr="006D799C">
              <w:rPr>
                <w:sz w:val="17"/>
              </w:rPr>
              <w:t>86</w:t>
            </w:r>
          </w:p>
        </w:tc>
      </w:tr>
      <w:tr w:rsidR="00B73D98" w:rsidRPr="00D43EC2" w14:paraId="42554BAE" w14:textId="77777777" w:rsidTr="00F262BF">
        <w:trPr>
          <w:cantSplit/>
        </w:trPr>
        <w:tc>
          <w:tcPr>
            <w:tcW w:w="810" w:type="dxa"/>
            <w:shd w:val="clear" w:color="auto" w:fill="auto"/>
            <w:noWrap/>
          </w:tcPr>
          <w:p w14:paraId="2FFF26D5" w14:textId="77777777" w:rsidR="00A1337B" w:rsidRPr="00D43EC2" w:rsidRDefault="00A1337B" w:rsidP="00F262BF">
            <w:pPr>
              <w:tabs>
                <w:tab w:val="left" w:pos="288"/>
                <w:tab w:val="left" w:pos="576"/>
                <w:tab w:val="left" w:pos="864"/>
                <w:tab w:val="left" w:pos="1152"/>
              </w:tabs>
              <w:spacing w:before="40" w:after="40" w:line="210" w:lineRule="exact"/>
              <w:ind w:right="40"/>
              <w:rPr>
                <w:sz w:val="17"/>
              </w:rPr>
            </w:pPr>
            <w:r w:rsidRPr="006D799C">
              <w:rPr>
                <w:sz w:val="17"/>
              </w:rPr>
              <w:t>5</w:t>
            </w:r>
          </w:p>
        </w:tc>
        <w:tc>
          <w:tcPr>
            <w:tcW w:w="3420" w:type="dxa"/>
            <w:shd w:val="clear" w:color="auto" w:fill="auto"/>
            <w:noWrap/>
          </w:tcPr>
          <w:p w14:paraId="6A818DBF" w14:textId="77777777" w:rsidR="00A1337B" w:rsidRPr="00D43EC2" w:rsidRDefault="00A1337B" w:rsidP="00F262BF">
            <w:pPr>
              <w:tabs>
                <w:tab w:val="left" w:pos="288"/>
                <w:tab w:val="left" w:pos="576"/>
                <w:tab w:val="left" w:pos="864"/>
                <w:tab w:val="left" w:pos="1152"/>
              </w:tabs>
              <w:spacing w:before="40" w:after="40" w:line="210" w:lineRule="exact"/>
              <w:ind w:left="144" w:right="43"/>
              <w:rPr>
                <w:sz w:val="17"/>
              </w:rPr>
            </w:pPr>
            <w:r w:rsidRPr="00D43EC2">
              <w:rPr>
                <w:sz w:val="17"/>
              </w:rPr>
              <w:t xml:space="preserve">Surintendant(e) de Police </w:t>
            </w:r>
          </w:p>
        </w:tc>
        <w:tc>
          <w:tcPr>
            <w:tcW w:w="747" w:type="dxa"/>
            <w:shd w:val="clear" w:color="auto" w:fill="auto"/>
            <w:noWrap/>
            <w:vAlign w:val="bottom"/>
          </w:tcPr>
          <w:p w14:paraId="0727C676" w14:textId="77777777" w:rsidR="00A1337B" w:rsidRPr="00D43EC2" w:rsidRDefault="00A1337B" w:rsidP="00D43EC2">
            <w:pPr>
              <w:tabs>
                <w:tab w:val="left" w:pos="288"/>
                <w:tab w:val="left" w:pos="576"/>
                <w:tab w:val="left" w:pos="864"/>
                <w:tab w:val="left" w:pos="1152"/>
              </w:tabs>
              <w:spacing w:before="40" w:after="40" w:line="210" w:lineRule="exact"/>
              <w:ind w:right="43"/>
              <w:jc w:val="right"/>
              <w:rPr>
                <w:sz w:val="17"/>
              </w:rPr>
            </w:pPr>
            <w:r w:rsidRPr="006D799C">
              <w:rPr>
                <w:sz w:val="17"/>
              </w:rPr>
              <w:t>170</w:t>
            </w:r>
          </w:p>
        </w:tc>
        <w:tc>
          <w:tcPr>
            <w:tcW w:w="748" w:type="dxa"/>
            <w:shd w:val="clear" w:color="auto" w:fill="auto"/>
            <w:noWrap/>
            <w:vAlign w:val="bottom"/>
          </w:tcPr>
          <w:p w14:paraId="1BF549D4" w14:textId="77777777" w:rsidR="00A1337B" w:rsidRPr="00D43EC2" w:rsidRDefault="00A1337B" w:rsidP="00D43EC2">
            <w:pPr>
              <w:tabs>
                <w:tab w:val="left" w:pos="288"/>
                <w:tab w:val="left" w:pos="576"/>
                <w:tab w:val="left" w:pos="864"/>
                <w:tab w:val="left" w:pos="1152"/>
              </w:tabs>
              <w:spacing w:before="40" w:after="40" w:line="210" w:lineRule="exact"/>
              <w:ind w:right="43"/>
              <w:jc w:val="right"/>
              <w:rPr>
                <w:sz w:val="17"/>
              </w:rPr>
            </w:pPr>
            <w:r w:rsidRPr="006D799C">
              <w:rPr>
                <w:sz w:val="17"/>
              </w:rPr>
              <w:t>161</w:t>
            </w:r>
          </w:p>
        </w:tc>
        <w:tc>
          <w:tcPr>
            <w:tcW w:w="748" w:type="dxa"/>
            <w:shd w:val="clear" w:color="auto" w:fill="auto"/>
            <w:noWrap/>
            <w:vAlign w:val="bottom"/>
          </w:tcPr>
          <w:p w14:paraId="2C1DFCE5" w14:textId="77777777" w:rsidR="00A1337B" w:rsidRPr="00D43EC2" w:rsidRDefault="00A1337B" w:rsidP="00D43EC2">
            <w:pPr>
              <w:tabs>
                <w:tab w:val="left" w:pos="288"/>
                <w:tab w:val="left" w:pos="576"/>
                <w:tab w:val="left" w:pos="864"/>
                <w:tab w:val="left" w:pos="1152"/>
              </w:tabs>
              <w:spacing w:before="40" w:after="40" w:line="210" w:lineRule="exact"/>
              <w:ind w:right="43"/>
              <w:jc w:val="right"/>
              <w:rPr>
                <w:sz w:val="17"/>
              </w:rPr>
            </w:pPr>
            <w:r w:rsidRPr="006D799C">
              <w:rPr>
                <w:sz w:val="17"/>
              </w:rPr>
              <w:t>6</w:t>
            </w:r>
          </w:p>
        </w:tc>
        <w:tc>
          <w:tcPr>
            <w:tcW w:w="898" w:type="dxa"/>
            <w:shd w:val="clear" w:color="auto" w:fill="auto"/>
            <w:noWrap/>
            <w:vAlign w:val="bottom"/>
          </w:tcPr>
          <w:p w14:paraId="157B9D7C" w14:textId="77777777" w:rsidR="00A1337B" w:rsidRPr="00D43EC2" w:rsidRDefault="00A1337B" w:rsidP="00D43EC2">
            <w:pPr>
              <w:tabs>
                <w:tab w:val="left" w:pos="288"/>
                <w:tab w:val="left" w:pos="576"/>
                <w:tab w:val="left" w:pos="864"/>
                <w:tab w:val="left" w:pos="1152"/>
              </w:tabs>
              <w:spacing w:before="40" w:after="40" w:line="210" w:lineRule="exact"/>
              <w:ind w:right="43"/>
              <w:jc w:val="right"/>
              <w:rPr>
                <w:sz w:val="17"/>
              </w:rPr>
            </w:pPr>
            <w:r w:rsidRPr="006D799C">
              <w:rPr>
                <w:sz w:val="17"/>
              </w:rPr>
              <w:t>3</w:t>
            </w:r>
            <w:r w:rsidRPr="00D43EC2">
              <w:rPr>
                <w:sz w:val="17"/>
              </w:rPr>
              <w:t>,</w:t>
            </w:r>
            <w:r w:rsidRPr="006D799C">
              <w:rPr>
                <w:sz w:val="17"/>
              </w:rPr>
              <w:t>53</w:t>
            </w:r>
          </w:p>
        </w:tc>
      </w:tr>
      <w:tr w:rsidR="00B73D98" w:rsidRPr="00D43EC2" w14:paraId="79518765" w14:textId="77777777" w:rsidTr="00F262BF">
        <w:trPr>
          <w:cantSplit/>
        </w:trPr>
        <w:tc>
          <w:tcPr>
            <w:tcW w:w="810" w:type="dxa"/>
            <w:shd w:val="clear" w:color="auto" w:fill="auto"/>
            <w:noWrap/>
          </w:tcPr>
          <w:p w14:paraId="5D451D70" w14:textId="77777777" w:rsidR="00A1337B" w:rsidRPr="00D43EC2" w:rsidRDefault="00A1337B" w:rsidP="00F262BF">
            <w:pPr>
              <w:tabs>
                <w:tab w:val="left" w:pos="288"/>
                <w:tab w:val="left" w:pos="576"/>
                <w:tab w:val="left" w:pos="864"/>
                <w:tab w:val="left" w:pos="1152"/>
              </w:tabs>
              <w:spacing w:before="40" w:after="40" w:line="210" w:lineRule="exact"/>
              <w:ind w:right="40"/>
              <w:rPr>
                <w:sz w:val="17"/>
              </w:rPr>
            </w:pPr>
            <w:r w:rsidRPr="006D799C">
              <w:rPr>
                <w:sz w:val="17"/>
              </w:rPr>
              <w:t>6</w:t>
            </w:r>
          </w:p>
        </w:tc>
        <w:tc>
          <w:tcPr>
            <w:tcW w:w="3420" w:type="dxa"/>
            <w:shd w:val="clear" w:color="auto" w:fill="auto"/>
            <w:noWrap/>
          </w:tcPr>
          <w:p w14:paraId="3F87399D" w14:textId="77777777" w:rsidR="00A1337B" w:rsidRPr="00D43EC2" w:rsidRDefault="00A1337B" w:rsidP="00F262BF">
            <w:pPr>
              <w:tabs>
                <w:tab w:val="left" w:pos="288"/>
                <w:tab w:val="left" w:pos="576"/>
                <w:tab w:val="left" w:pos="864"/>
                <w:tab w:val="left" w:pos="1152"/>
              </w:tabs>
              <w:spacing w:before="40" w:after="40" w:line="210" w:lineRule="exact"/>
              <w:ind w:left="144" w:right="43"/>
              <w:rPr>
                <w:sz w:val="17"/>
              </w:rPr>
            </w:pPr>
            <w:r w:rsidRPr="00D43EC2">
              <w:rPr>
                <w:sz w:val="17"/>
              </w:rPr>
              <w:t>Surintendant(e) de Police adjoint(e)</w:t>
            </w:r>
          </w:p>
        </w:tc>
        <w:tc>
          <w:tcPr>
            <w:tcW w:w="747" w:type="dxa"/>
            <w:shd w:val="clear" w:color="auto" w:fill="auto"/>
            <w:noWrap/>
            <w:vAlign w:val="bottom"/>
          </w:tcPr>
          <w:p w14:paraId="41BA1367" w14:textId="77777777" w:rsidR="00A1337B" w:rsidRPr="00D43EC2" w:rsidRDefault="00A1337B" w:rsidP="00D43EC2">
            <w:pPr>
              <w:tabs>
                <w:tab w:val="left" w:pos="288"/>
                <w:tab w:val="left" w:pos="576"/>
                <w:tab w:val="left" w:pos="864"/>
                <w:tab w:val="left" w:pos="1152"/>
              </w:tabs>
              <w:spacing w:before="40" w:after="40" w:line="210" w:lineRule="exact"/>
              <w:ind w:right="43"/>
              <w:jc w:val="right"/>
              <w:rPr>
                <w:sz w:val="17"/>
              </w:rPr>
            </w:pPr>
            <w:r w:rsidRPr="006D799C">
              <w:rPr>
                <w:sz w:val="17"/>
              </w:rPr>
              <w:t>453</w:t>
            </w:r>
          </w:p>
        </w:tc>
        <w:tc>
          <w:tcPr>
            <w:tcW w:w="748" w:type="dxa"/>
            <w:shd w:val="clear" w:color="auto" w:fill="auto"/>
            <w:noWrap/>
            <w:vAlign w:val="bottom"/>
          </w:tcPr>
          <w:p w14:paraId="1A872851" w14:textId="77777777" w:rsidR="00A1337B" w:rsidRPr="00D43EC2" w:rsidRDefault="00A1337B" w:rsidP="00D43EC2">
            <w:pPr>
              <w:tabs>
                <w:tab w:val="left" w:pos="288"/>
                <w:tab w:val="left" w:pos="576"/>
                <w:tab w:val="left" w:pos="864"/>
                <w:tab w:val="left" w:pos="1152"/>
              </w:tabs>
              <w:spacing w:before="40" w:after="40" w:line="210" w:lineRule="exact"/>
              <w:ind w:right="43"/>
              <w:jc w:val="right"/>
              <w:rPr>
                <w:sz w:val="17"/>
              </w:rPr>
            </w:pPr>
            <w:r w:rsidRPr="006D799C">
              <w:rPr>
                <w:sz w:val="17"/>
              </w:rPr>
              <w:t>407</w:t>
            </w:r>
          </w:p>
        </w:tc>
        <w:tc>
          <w:tcPr>
            <w:tcW w:w="748" w:type="dxa"/>
            <w:shd w:val="clear" w:color="auto" w:fill="auto"/>
            <w:noWrap/>
            <w:vAlign w:val="bottom"/>
          </w:tcPr>
          <w:p w14:paraId="4E22735B" w14:textId="77777777" w:rsidR="00A1337B" w:rsidRPr="00D43EC2" w:rsidRDefault="00A1337B" w:rsidP="00D43EC2">
            <w:pPr>
              <w:tabs>
                <w:tab w:val="left" w:pos="288"/>
                <w:tab w:val="left" w:pos="576"/>
                <w:tab w:val="left" w:pos="864"/>
                <w:tab w:val="left" w:pos="1152"/>
              </w:tabs>
              <w:spacing w:before="40" w:after="40" w:line="210" w:lineRule="exact"/>
              <w:ind w:right="43"/>
              <w:jc w:val="right"/>
              <w:rPr>
                <w:sz w:val="17"/>
              </w:rPr>
            </w:pPr>
            <w:r w:rsidRPr="006D799C">
              <w:rPr>
                <w:sz w:val="17"/>
              </w:rPr>
              <w:t>38</w:t>
            </w:r>
          </w:p>
        </w:tc>
        <w:tc>
          <w:tcPr>
            <w:tcW w:w="898" w:type="dxa"/>
            <w:shd w:val="clear" w:color="auto" w:fill="auto"/>
            <w:noWrap/>
            <w:vAlign w:val="bottom"/>
          </w:tcPr>
          <w:p w14:paraId="1AB05249" w14:textId="77777777" w:rsidR="00A1337B" w:rsidRPr="00D43EC2" w:rsidRDefault="00A1337B" w:rsidP="00D43EC2">
            <w:pPr>
              <w:tabs>
                <w:tab w:val="left" w:pos="288"/>
                <w:tab w:val="left" w:pos="576"/>
                <w:tab w:val="left" w:pos="864"/>
                <w:tab w:val="left" w:pos="1152"/>
              </w:tabs>
              <w:spacing w:before="40" w:after="40" w:line="210" w:lineRule="exact"/>
              <w:ind w:right="43"/>
              <w:jc w:val="right"/>
              <w:rPr>
                <w:sz w:val="17"/>
              </w:rPr>
            </w:pPr>
            <w:r w:rsidRPr="006D799C">
              <w:rPr>
                <w:sz w:val="17"/>
              </w:rPr>
              <w:t>8</w:t>
            </w:r>
            <w:r w:rsidRPr="00D43EC2">
              <w:rPr>
                <w:sz w:val="17"/>
              </w:rPr>
              <w:t>,</w:t>
            </w:r>
            <w:r w:rsidRPr="006D799C">
              <w:rPr>
                <w:sz w:val="17"/>
              </w:rPr>
              <w:t>39</w:t>
            </w:r>
          </w:p>
        </w:tc>
      </w:tr>
      <w:tr w:rsidR="00B73D98" w:rsidRPr="00D43EC2" w14:paraId="73382429" w14:textId="77777777" w:rsidTr="00F262BF">
        <w:trPr>
          <w:cantSplit/>
        </w:trPr>
        <w:tc>
          <w:tcPr>
            <w:tcW w:w="810" w:type="dxa"/>
            <w:shd w:val="clear" w:color="auto" w:fill="auto"/>
            <w:noWrap/>
          </w:tcPr>
          <w:p w14:paraId="47C41578" w14:textId="77777777" w:rsidR="00A1337B" w:rsidRPr="00D43EC2" w:rsidRDefault="00A1337B" w:rsidP="00F262BF">
            <w:pPr>
              <w:tabs>
                <w:tab w:val="left" w:pos="288"/>
                <w:tab w:val="left" w:pos="576"/>
                <w:tab w:val="left" w:pos="864"/>
                <w:tab w:val="left" w:pos="1152"/>
              </w:tabs>
              <w:spacing w:before="40" w:after="40" w:line="210" w:lineRule="exact"/>
              <w:ind w:right="40"/>
              <w:rPr>
                <w:sz w:val="17"/>
              </w:rPr>
            </w:pPr>
            <w:r w:rsidRPr="006D799C">
              <w:rPr>
                <w:sz w:val="17"/>
              </w:rPr>
              <w:t>7</w:t>
            </w:r>
          </w:p>
        </w:tc>
        <w:tc>
          <w:tcPr>
            <w:tcW w:w="3420" w:type="dxa"/>
            <w:shd w:val="clear" w:color="auto" w:fill="auto"/>
            <w:noWrap/>
          </w:tcPr>
          <w:p w14:paraId="48786619" w14:textId="77777777" w:rsidR="00A1337B" w:rsidRPr="00D43EC2" w:rsidRDefault="00A1337B" w:rsidP="00F262BF">
            <w:pPr>
              <w:tabs>
                <w:tab w:val="left" w:pos="288"/>
                <w:tab w:val="left" w:pos="576"/>
                <w:tab w:val="left" w:pos="864"/>
                <w:tab w:val="left" w:pos="1152"/>
              </w:tabs>
              <w:spacing w:before="40" w:after="40" w:line="210" w:lineRule="exact"/>
              <w:ind w:left="144" w:right="43"/>
              <w:rPr>
                <w:sz w:val="17"/>
              </w:rPr>
            </w:pPr>
            <w:r w:rsidRPr="00D43EC2">
              <w:rPr>
                <w:sz w:val="17"/>
              </w:rPr>
              <w:t xml:space="preserve">Inspecteur(trice) de Police </w:t>
            </w:r>
          </w:p>
        </w:tc>
        <w:tc>
          <w:tcPr>
            <w:tcW w:w="747" w:type="dxa"/>
            <w:shd w:val="clear" w:color="auto" w:fill="auto"/>
            <w:noWrap/>
            <w:vAlign w:val="bottom"/>
          </w:tcPr>
          <w:p w14:paraId="4DF1AE30" w14:textId="67FD3C8E" w:rsidR="00A1337B" w:rsidRPr="00D43EC2" w:rsidRDefault="00A1337B" w:rsidP="00D43EC2">
            <w:pPr>
              <w:tabs>
                <w:tab w:val="left" w:pos="288"/>
                <w:tab w:val="left" w:pos="576"/>
                <w:tab w:val="left" w:pos="864"/>
                <w:tab w:val="left" w:pos="1152"/>
              </w:tabs>
              <w:spacing w:before="40" w:after="40" w:line="210" w:lineRule="exact"/>
              <w:ind w:right="43"/>
              <w:jc w:val="right"/>
              <w:rPr>
                <w:sz w:val="17"/>
              </w:rPr>
            </w:pPr>
            <w:r w:rsidRPr="006D799C">
              <w:rPr>
                <w:sz w:val="17"/>
              </w:rPr>
              <w:t>1</w:t>
            </w:r>
            <w:r w:rsidR="00B73D98" w:rsidRPr="00D43EC2">
              <w:rPr>
                <w:sz w:val="17"/>
              </w:rPr>
              <w:t> </w:t>
            </w:r>
            <w:r w:rsidRPr="006D799C">
              <w:rPr>
                <w:sz w:val="17"/>
              </w:rPr>
              <w:t>488</w:t>
            </w:r>
          </w:p>
        </w:tc>
        <w:tc>
          <w:tcPr>
            <w:tcW w:w="748" w:type="dxa"/>
            <w:shd w:val="clear" w:color="auto" w:fill="auto"/>
            <w:noWrap/>
            <w:vAlign w:val="bottom"/>
          </w:tcPr>
          <w:p w14:paraId="4BB450DC" w14:textId="1B778F8B" w:rsidR="00A1337B" w:rsidRPr="00D43EC2" w:rsidRDefault="00A1337B" w:rsidP="00D43EC2">
            <w:pPr>
              <w:tabs>
                <w:tab w:val="left" w:pos="288"/>
                <w:tab w:val="left" w:pos="576"/>
                <w:tab w:val="left" w:pos="864"/>
                <w:tab w:val="left" w:pos="1152"/>
              </w:tabs>
              <w:spacing w:before="40" w:after="40" w:line="210" w:lineRule="exact"/>
              <w:ind w:right="43"/>
              <w:jc w:val="right"/>
              <w:rPr>
                <w:sz w:val="17"/>
              </w:rPr>
            </w:pPr>
            <w:r w:rsidRPr="006D799C">
              <w:rPr>
                <w:sz w:val="17"/>
              </w:rPr>
              <w:t>1</w:t>
            </w:r>
            <w:r w:rsidR="00B73D98" w:rsidRPr="00D43EC2">
              <w:rPr>
                <w:sz w:val="17"/>
              </w:rPr>
              <w:t> </w:t>
            </w:r>
            <w:r w:rsidRPr="006D799C">
              <w:rPr>
                <w:sz w:val="17"/>
              </w:rPr>
              <w:t>260</w:t>
            </w:r>
          </w:p>
        </w:tc>
        <w:tc>
          <w:tcPr>
            <w:tcW w:w="748" w:type="dxa"/>
            <w:shd w:val="clear" w:color="auto" w:fill="auto"/>
            <w:noWrap/>
            <w:vAlign w:val="bottom"/>
          </w:tcPr>
          <w:p w14:paraId="5F8EF790" w14:textId="77777777" w:rsidR="00A1337B" w:rsidRPr="00D43EC2" w:rsidRDefault="00A1337B" w:rsidP="00D43EC2">
            <w:pPr>
              <w:tabs>
                <w:tab w:val="left" w:pos="288"/>
                <w:tab w:val="left" w:pos="576"/>
                <w:tab w:val="left" w:pos="864"/>
                <w:tab w:val="left" w:pos="1152"/>
              </w:tabs>
              <w:spacing w:before="40" w:after="40" w:line="210" w:lineRule="exact"/>
              <w:ind w:right="43"/>
              <w:jc w:val="right"/>
              <w:rPr>
                <w:sz w:val="17"/>
              </w:rPr>
            </w:pPr>
            <w:r w:rsidRPr="006D799C">
              <w:rPr>
                <w:sz w:val="17"/>
              </w:rPr>
              <w:t>145</w:t>
            </w:r>
          </w:p>
        </w:tc>
        <w:tc>
          <w:tcPr>
            <w:tcW w:w="898" w:type="dxa"/>
            <w:shd w:val="clear" w:color="auto" w:fill="auto"/>
            <w:noWrap/>
            <w:vAlign w:val="bottom"/>
          </w:tcPr>
          <w:p w14:paraId="0ABC41E2" w14:textId="77777777" w:rsidR="00A1337B" w:rsidRPr="00D43EC2" w:rsidRDefault="00A1337B" w:rsidP="00D43EC2">
            <w:pPr>
              <w:tabs>
                <w:tab w:val="left" w:pos="288"/>
                <w:tab w:val="left" w:pos="576"/>
                <w:tab w:val="left" w:pos="864"/>
                <w:tab w:val="left" w:pos="1152"/>
              </w:tabs>
              <w:spacing w:before="40" w:after="40" w:line="210" w:lineRule="exact"/>
              <w:ind w:right="43"/>
              <w:jc w:val="right"/>
              <w:rPr>
                <w:sz w:val="17"/>
              </w:rPr>
            </w:pPr>
            <w:r w:rsidRPr="006D799C">
              <w:rPr>
                <w:sz w:val="17"/>
              </w:rPr>
              <w:t>9</w:t>
            </w:r>
            <w:r w:rsidRPr="00D43EC2">
              <w:rPr>
                <w:sz w:val="17"/>
              </w:rPr>
              <w:t>,</w:t>
            </w:r>
            <w:r w:rsidRPr="006D799C">
              <w:rPr>
                <w:sz w:val="17"/>
              </w:rPr>
              <w:t>74</w:t>
            </w:r>
          </w:p>
        </w:tc>
      </w:tr>
      <w:tr w:rsidR="00B73D98" w:rsidRPr="00D43EC2" w14:paraId="28CF0A25" w14:textId="77777777" w:rsidTr="00F262BF">
        <w:trPr>
          <w:cantSplit/>
        </w:trPr>
        <w:tc>
          <w:tcPr>
            <w:tcW w:w="810" w:type="dxa"/>
            <w:shd w:val="clear" w:color="auto" w:fill="auto"/>
            <w:noWrap/>
          </w:tcPr>
          <w:p w14:paraId="4BD0276A" w14:textId="77777777" w:rsidR="00A1337B" w:rsidRPr="00D43EC2" w:rsidRDefault="00A1337B" w:rsidP="00F262BF">
            <w:pPr>
              <w:tabs>
                <w:tab w:val="left" w:pos="288"/>
                <w:tab w:val="left" w:pos="576"/>
                <w:tab w:val="left" w:pos="864"/>
                <w:tab w:val="left" w:pos="1152"/>
              </w:tabs>
              <w:spacing w:before="40" w:after="40" w:line="210" w:lineRule="exact"/>
              <w:ind w:right="40"/>
              <w:rPr>
                <w:sz w:val="17"/>
              </w:rPr>
            </w:pPr>
            <w:r w:rsidRPr="006D799C">
              <w:rPr>
                <w:sz w:val="17"/>
              </w:rPr>
              <w:t>8</w:t>
            </w:r>
          </w:p>
        </w:tc>
        <w:tc>
          <w:tcPr>
            <w:tcW w:w="3420" w:type="dxa"/>
            <w:shd w:val="clear" w:color="auto" w:fill="auto"/>
            <w:noWrap/>
          </w:tcPr>
          <w:p w14:paraId="0B84E45A" w14:textId="77777777" w:rsidR="00A1337B" w:rsidRPr="00D43EC2" w:rsidRDefault="00A1337B" w:rsidP="00F262BF">
            <w:pPr>
              <w:tabs>
                <w:tab w:val="left" w:pos="288"/>
                <w:tab w:val="left" w:pos="576"/>
                <w:tab w:val="left" w:pos="864"/>
                <w:tab w:val="left" w:pos="1152"/>
              </w:tabs>
              <w:spacing w:before="40" w:after="40" w:line="210" w:lineRule="exact"/>
              <w:ind w:left="144" w:right="43"/>
              <w:rPr>
                <w:sz w:val="17"/>
              </w:rPr>
            </w:pPr>
            <w:r w:rsidRPr="00D43EC2">
              <w:rPr>
                <w:sz w:val="17"/>
              </w:rPr>
              <w:t xml:space="preserve">Sous-inspecteur(trice) de Police de rang supérieur </w:t>
            </w:r>
          </w:p>
        </w:tc>
        <w:tc>
          <w:tcPr>
            <w:tcW w:w="747" w:type="dxa"/>
            <w:shd w:val="clear" w:color="auto" w:fill="auto"/>
            <w:noWrap/>
            <w:vAlign w:val="bottom"/>
          </w:tcPr>
          <w:p w14:paraId="0439182E" w14:textId="790910F0" w:rsidR="00A1337B" w:rsidRPr="00D43EC2" w:rsidRDefault="00A1337B" w:rsidP="00D43EC2">
            <w:pPr>
              <w:tabs>
                <w:tab w:val="left" w:pos="288"/>
                <w:tab w:val="left" w:pos="576"/>
                <w:tab w:val="left" w:pos="864"/>
                <w:tab w:val="left" w:pos="1152"/>
              </w:tabs>
              <w:spacing w:before="40" w:after="40" w:line="210" w:lineRule="exact"/>
              <w:ind w:right="43"/>
              <w:jc w:val="right"/>
              <w:rPr>
                <w:sz w:val="17"/>
              </w:rPr>
            </w:pPr>
            <w:r w:rsidRPr="006D799C">
              <w:rPr>
                <w:sz w:val="17"/>
              </w:rPr>
              <w:t>1</w:t>
            </w:r>
            <w:r w:rsidR="00B73D98" w:rsidRPr="00D43EC2">
              <w:rPr>
                <w:sz w:val="17"/>
              </w:rPr>
              <w:t> </w:t>
            </w:r>
            <w:r w:rsidRPr="006D799C">
              <w:rPr>
                <w:sz w:val="17"/>
              </w:rPr>
              <w:t>418</w:t>
            </w:r>
          </w:p>
        </w:tc>
        <w:tc>
          <w:tcPr>
            <w:tcW w:w="748" w:type="dxa"/>
            <w:shd w:val="clear" w:color="auto" w:fill="auto"/>
            <w:noWrap/>
            <w:vAlign w:val="bottom"/>
          </w:tcPr>
          <w:p w14:paraId="1D615B21" w14:textId="7CF699CF" w:rsidR="00A1337B" w:rsidRPr="00D43EC2" w:rsidRDefault="00A1337B" w:rsidP="00D43EC2">
            <w:pPr>
              <w:tabs>
                <w:tab w:val="left" w:pos="288"/>
                <w:tab w:val="left" w:pos="576"/>
                <w:tab w:val="left" w:pos="864"/>
                <w:tab w:val="left" w:pos="1152"/>
              </w:tabs>
              <w:spacing w:before="40" w:after="40" w:line="210" w:lineRule="exact"/>
              <w:ind w:right="43"/>
              <w:jc w:val="right"/>
              <w:rPr>
                <w:sz w:val="17"/>
              </w:rPr>
            </w:pPr>
            <w:r w:rsidRPr="006D799C">
              <w:rPr>
                <w:sz w:val="17"/>
              </w:rPr>
              <w:t>1</w:t>
            </w:r>
            <w:r w:rsidR="00B73D98" w:rsidRPr="00D43EC2">
              <w:rPr>
                <w:sz w:val="17"/>
              </w:rPr>
              <w:t> </w:t>
            </w:r>
            <w:r w:rsidRPr="006D799C">
              <w:rPr>
                <w:sz w:val="17"/>
              </w:rPr>
              <w:t>265</w:t>
            </w:r>
          </w:p>
        </w:tc>
        <w:tc>
          <w:tcPr>
            <w:tcW w:w="748" w:type="dxa"/>
            <w:shd w:val="clear" w:color="auto" w:fill="auto"/>
            <w:noWrap/>
            <w:vAlign w:val="bottom"/>
          </w:tcPr>
          <w:p w14:paraId="3AF1C03A" w14:textId="77777777" w:rsidR="00A1337B" w:rsidRPr="00D43EC2" w:rsidRDefault="00A1337B" w:rsidP="00D43EC2">
            <w:pPr>
              <w:tabs>
                <w:tab w:val="left" w:pos="288"/>
                <w:tab w:val="left" w:pos="576"/>
                <w:tab w:val="left" w:pos="864"/>
                <w:tab w:val="left" w:pos="1152"/>
              </w:tabs>
              <w:spacing w:before="40" w:after="40" w:line="210" w:lineRule="exact"/>
              <w:ind w:right="43"/>
              <w:jc w:val="right"/>
              <w:rPr>
                <w:sz w:val="17"/>
              </w:rPr>
            </w:pPr>
            <w:r w:rsidRPr="006D799C">
              <w:rPr>
                <w:sz w:val="17"/>
              </w:rPr>
              <w:t>134</w:t>
            </w:r>
          </w:p>
        </w:tc>
        <w:tc>
          <w:tcPr>
            <w:tcW w:w="898" w:type="dxa"/>
            <w:shd w:val="clear" w:color="auto" w:fill="auto"/>
            <w:noWrap/>
            <w:vAlign w:val="bottom"/>
          </w:tcPr>
          <w:p w14:paraId="67685699" w14:textId="77777777" w:rsidR="00A1337B" w:rsidRPr="00D43EC2" w:rsidRDefault="00A1337B" w:rsidP="00D43EC2">
            <w:pPr>
              <w:tabs>
                <w:tab w:val="left" w:pos="288"/>
                <w:tab w:val="left" w:pos="576"/>
                <w:tab w:val="left" w:pos="864"/>
                <w:tab w:val="left" w:pos="1152"/>
              </w:tabs>
              <w:spacing w:before="40" w:after="40" w:line="210" w:lineRule="exact"/>
              <w:ind w:right="43"/>
              <w:jc w:val="right"/>
              <w:rPr>
                <w:sz w:val="17"/>
              </w:rPr>
            </w:pPr>
            <w:r w:rsidRPr="006D799C">
              <w:rPr>
                <w:sz w:val="17"/>
              </w:rPr>
              <w:t>9</w:t>
            </w:r>
            <w:r w:rsidRPr="00D43EC2">
              <w:rPr>
                <w:sz w:val="17"/>
              </w:rPr>
              <w:t>,</w:t>
            </w:r>
            <w:r w:rsidRPr="006D799C">
              <w:rPr>
                <w:sz w:val="17"/>
              </w:rPr>
              <w:t>45</w:t>
            </w:r>
          </w:p>
        </w:tc>
      </w:tr>
      <w:tr w:rsidR="00B73D98" w:rsidRPr="00D43EC2" w14:paraId="4EE47DDB" w14:textId="77777777" w:rsidTr="00F262BF">
        <w:trPr>
          <w:cantSplit/>
        </w:trPr>
        <w:tc>
          <w:tcPr>
            <w:tcW w:w="810" w:type="dxa"/>
            <w:shd w:val="clear" w:color="auto" w:fill="auto"/>
            <w:noWrap/>
          </w:tcPr>
          <w:p w14:paraId="29C4E9C3" w14:textId="77777777" w:rsidR="00A1337B" w:rsidRPr="00D43EC2" w:rsidRDefault="00A1337B" w:rsidP="00F262BF">
            <w:pPr>
              <w:tabs>
                <w:tab w:val="left" w:pos="288"/>
                <w:tab w:val="left" w:pos="576"/>
                <w:tab w:val="left" w:pos="864"/>
                <w:tab w:val="left" w:pos="1152"/>
              </w:tabs>
              <w:spacing w:before="40" w:after="40" w:line="210" w:lineRule="exact"/>
              <w:ind w:right="40"/>
              <w:rPr>
                <w:sz w:val="17"/>
              </w:rPr>
            </w:pPr>
            <w:r w:rsidRPr="006D799C">
              <w:rPr>
                <w:sz w:val="17"/>
              </w:rPr>
              <w:t>9</w:t>
            </w:r>
          </w:p>
        </w:tc>
        <w:tc>
          <w:tcPr>
            <w:tcW w:w="3420" w:type="dxa"/>
            <w:shd w:val="clear" w:color="auto" w:fill="auto"/>
            <w:noWrap/>
          </w:tcPr>
          <w:p w14:paraId="024899C9" w14:textId="77777777" w:rsidR="00A1337B" w:rsidRPr="00D43EC2" w:rsidRDefault="00A1337B" w:rsidP="00F262BF">
            <w:pPr>
              <w:tabs>
                <w:tab w:val="left" w:pos="288"/>
                <w:tab w:val="left" w:pos="576"/>
                <w:tab w:val="left" w:pos="864"/>
                <w:tab w:val="left" w:pos="1152"/>
              </w:tabs>
              <w:spacing w:before="40" w:after="40" w:line="210" w:lineRule="exact"/>
              <w:ind w:left="144" w:right="43"/>
              <w:rPr>
                <w:sz w:val="17"/>
              </w:rPr>
            </w:pPr>
            <w:r w:rsidRPr="00D43EC2">
              <w:rPr>
                <w:sz w:val="17"/>
              </w:rPr>
              <w:t>Sous-inspecteur(trice) de Police</w:t>
            </w:r>
          </w:p>
        </w:tc>
        <w:tc>
          <w:tcPr>
            <w:tcW w:w="747" w:type="dxa"/>
            <w:shd w:val="clear" w:color="auto" w:fill="auto"/>
            <w:noWrap/>
            <w:vAlign w:val="bottom"/>
          </w:tcPr>
          <w:p w14:paraId="3640737C" w14:textId="6BDBC2F7" w:rsidR="00A1337B" w:rsidRPr="00D43EC2" w:rsidRDefault="00A1337B" w:rsidP="00D43EC2">
            <w:pPr>
              <w:tabs>
                <w:tab w:val="left" w:pos="288"/>
                <w:tab w:val="left" w:pos="576"/>
                <w:tab w:val="left" w:pos="864"/>
                <w:tab w:val="left" w:pos="1152"/>
              </w:tabs>
              <w:spacing w:before="40" w:after="40" w:line="210" w:lineRule="exact"/>
              <w:ind w:right="43"/>
              <w:jc w:val="right"/>
              <w:rPr>
                <w:sz w:val="17"/>
              </w:rPr>
            </w:pPr>
            <w:r w:rsidRPr="006D799C">
              <w:rPr>
                <w:sz w:val="17"/>
              </w:rPr>
              <w:t>2</w:t>
            </w:r>
            <w:r w:rsidR="00B73D98" w:rsidRPr="00D43EC2">
              <w:rPr>
                <w:sz w:val="17"/>
              </w:rPr>
              <w:t> </w:t>
            </w:r>
            <w:r w:rsidRPr="006D799C">
              <w:rPr>
                <w:sz w:val="17"/>
              </w:rPr>
              <w:t>878</w:t>
            </w:r>
          </w:p>
        </w:tc>
        <w:tc>
          <w:tcPr>
            <w:tcW w:w="748" w:type="dxa"/>
            <w:shd w:val="clear" w:color="auto" w:fill="auto"/>
            <w:noWrap/>
            <w:vAlign w:val="bottom"/>
          </w:tcPr>
          <w:p w14:paraId="619B301E" w14:textId="0261CCB3" w:rsidR="00A1337B" w:rsidRPr="00D43EC2" w:rsidRDefault="00A1337B" w:rsidP="00D43EC2">
            <w:pPr>
              <w:tabs>
                <w:tab w:val="left" w:pos="288"/>
                <w:tab w:val="left" w:pos="576"/>
                <w:tab w:val="left" w:pos="864"/>
                <w:tab w:val="left" w:pos="1152"/>
              </w:tabs>
              <w:spacing w:before="40" w:after="40" w:line="210" w:lineRule="exact"/>
              <w:ind w:right="43"/>
              <w:jc w:val="right"/>
              <w:rPr>
                <w:sz w:val="17"/>
              </w:rPr>
            </w:pPr>
            <w:r w:rsidRPr="006D799C">
              <w:rPr>
                <w:sz w:val="17"/>
              </w:rPr>
              <w:t>2</w:t>
            </w:r>
            <w:r w:rsidR="00B73D98" w:rsidRPr="00D43EC2">
              <w:rPr>
                <w:sz w:val="17"/>
              </w:rPr>
              <w:t> </w:t>
            </w:r>
            <w:r w:rsidRPr="006D799C">
              <w:rPr>
                <w:sz w:val="17"/>
              </w:rPr>
              <w:t>576</w:t>
            </w:r>
          </w:p>
        </w:tc>
        <w:tc>
          <w:tcPr>
            <w:tcW w:w="748" w:type="dxa"/>
            <w:shd w:val="clear" w:color="auto" w:fill="auto"/>
            <w:noWrap/>
            <w:vAlign w:val="bottom"/>
          </w:tcPr>
          <w:p w14:paraId="1991D81A" w14:textId="77777777" w:rsidR="00A1337B" w:rsidRPr="00D43EC2" w:rsidRDefault="00A1337B" w:rsidP="00D43EC2">
            <w:pPr>
              <w:tabs>
                <w:tab w:val="left" w:pos="288"/>
                <w:tab w:val="left" w:pos="576"/>
                <w:tab w:val="left" w:pos="864"/>
                <w:tab w:val="left" w:pos="1152"/>
              </w:tabs>
              <w:spacing w:before="40" w:after="40" w:line="210" w:lineRule="exact"/>
              <w:ind w:right="43"/>
              <w:jc w:val="right"/>
              <w:rPr>
                <w:sz w:val="17"/>
              </w:rPr>
            </w:pPr>
            <w:r w:rsidRPr="006D799C">
              <w:rPr>
                <w:sz w:val="17"/>
              </w:rPr>
              <w:t>212</w:t>
            </w:r>
          </w:p>
        </w:tc>
        <w:tc>
          <w:tcPr>
            <w:tcW w:w="898" w:type="dxa"/>
            <w:shd w:val="clear" w:color="auto" w:fill="auto"/>
            <w:noWrap/>
            <w:vAlign w:val="bottom"/>
          </w:tcPr>
          <w:p w14:paraId="0B1C11D3" w14:textId="77777777" w:rsidR="00A1337B" w:rsidRPr="00D43EC2" w:rsidRDefault="00A1337B" w:rsidP="00D43EC2">
            <w:pPr>
              <w:tabs>
                <w:tab w:val="left" w:pos="288"/>
                <w:tab w:val="left" w:pos="576"/>
                <w:tab w:val="left" w:pos="864"/>
                <w:tab w:val="left" w:pos="1152"/>
              </w:tabs>
              <w:spacing w:before="40" w:after="40" w:line="210" w:lineRule="exact"/>
              <w:ind w:right="43"/>
              <w:jc w:val="right"/>
              <w:rPr>
                <w:sz w:val="17"/>
              </w:rPr>
            </w:pPr>
            <w:r w:rsidRPr="006D799C">
              <w:rPr>
                <w:sz w:val="17"/>
              </w:rPr>
              <w:t>7</w:t>
            </w:r>
            <w:r w:rsidRPr="00D43EC2">
              <w:rPr>
                <w:sz w:val="17"/>
              </w:rPr>
              <w:t>,</w:t>
            </w:r>
            <w:r w:rsidRPr="006D799C">
              <w:rPr>
                <w:sz w:val="17"/>
              </w:rPr>
              <w:t>37</w:t>
            </w:r>
          </w:p>
        </w:tc>
      </w:tr>
      <w:tr w:rsidR="00B73D98" w:rsidRPr="00D43EC2" w14:paraId="356B2ED5" w14:textId="77777777" w:rsidTr="00F262BF">
        <w:trPr>
          <w:cantSplit/>
        </w:trPr>
        <w:tc>
          <w:tcPr>
            <w:tcW w:w="810" w:type="dxa"/>
            <w:shd w:val="clear" w:color="auto" w:fill="auto"/>
            <w:noWrap/>
          </w:tcPr>
          <w:p w14:paraId="2EBD08DC" w14:textId="77777777" w:rsidR="00A1337B" w:rsidRPr="00D43EC2" w:rsidRDefault="00A1337B" w:rsidP="00F262BF">
            <w:pPr>
              <w:tabs>
                <w:tab w:val="left" w:pos="288"/>
                <w:tab w:val="left" w:pos="576"/>
                <w:tab w:val="left" w:pos="864"/>
                <w:tab w:val="left" w:pos="1152"/>
              </w:tabs>
              <w:spacing w:before="40" w:after="40" w:line="210" w:lineRule="exact"/>
              <w:ind w:right="40"/>
              <w:rPr>
                <w:sz w:val="17"/>
              </w:rPr>
            </w:pPr>
            <w:r w:rsidRPr="006D799C">
              <w:rPr>
                <w:sz w:val="17"/>
              </w:rPr>
              <w:t>10</w:t>
            </w:r>
          </w:p>
        </w:tc>
        <w:tc>
          <w:tcPr>
            <w:tcW w:w="3420" w:type="dxa"/>
            <w:shd w:val="clear" w:color="auto" w:fill="auto"/>
            <w:noWrap/>
          </w:tcPr>
          <w:p w14:paraId="2509B2A5" w14:textId="77777777" w:rsidR="00A1337B" w:rsidRPr="00D43EC2" w:rsidRDefault="00A1337B" w:rsidP="00F262BF">
            <w:pPr>
              <w:tabs>
                <w:tab w:val="left" w:pos="288"/>
                <w:tab w:val="left" w:pos="576"/>
                <w:tab w:val="left" w:pos="864"/>
                <w:tab w:val="left" w:pos="1152"/>
              </w:tabs>
              <w:spacing w:before="40" w:after="40" w:line="210" w:lineRule="exact"/>
              <w:ind w:left="144" w:right="43"/>
              <w:rPr>
                <w:sz w:val="17"/>
              </w:rPr>
            </w:pPr>
            <w:r w:rsidRPr="00D43EC2">
              <w:rPr>
                <w:sz w:val="17"/>
              </w:rPr>
              <w:t>Sous-inspecteur(trice) de Police adjoint(e)</w:t>
            </w:r>
          </w:p>
        </w:tc>
        <w:tc>
          <w:tcPr>
            <w:tcW w:w="747" w:type="dxa"/>
            <w:shd w:val="clear" w:color="auto" w:fill="auto"/>
            <w:noWrap/>
            <w:vAlign w:val="bottom"/>
          </w:tcPr>
          <w:p w14:paraId="00172BCD" w14:textId="68D380A1" w:rsidR="00A1337B" w:rsidRPr="00D43EC2" w:rsidRDefault="00A1337B" w:rsidP="00D43EC2">
            <w:pPr>
              <w:tabs>
                <w:tab w:val="left" w:pos="288"/>
                <w:tab w:val="left" w:pos="576"/>
                <w:tab w:val="left" w:pos="864"/>
                <w:tab w:val="left" w:pos="1152"/>
              </w:tabs>
              <w:spacing w:before="40" w:after="40" w:line="210" w:lineRule="exact"/>
              <w:ind w:right="43"/>
              <w:jc w:val="right"/>
              <w:rPr>
                <w:sz w:val="17"/>
              </w:rPr>
            </w:pPr>
            <w:r w:rsidRPr="006D799C">
              <w:rPr>
                <w:sz w:val="17"/>
              </w:rPr>
              <w:t>7</w:t>
            </w:r>
            <w:r w:rsidR="00B73D98" w:rsidRPr="00D43EC2">
              <w:rPr>
                <w:sz w:val="17"/>
              </w:rPr>
              <w:t> </w:t>
            </w:r>
            <w:r w:rsidRPr="006D799C">
              <w:rPr>
                <w:sz w:val="17"/>
              </w:rPr>
              <w:t>785</w:t>
            </w:r>
          </w:p>
        </w:tc>
        <w:tc>
          <w:tcPr>
            <w:tcW w:w="748" w:type="dxa"/>
            <w:shd w:val="clear" w:color="auto" w:fill="auto"/>
            <w:noWrap/>
            <w:vAlign w:val="bottom"/>
          </w:tcPr>
          <w:p w14:paraId="13F8125F" w14:textId="3748E40E" w:rsidR="00A1337B" w:rsidRPr="00D43EC2" w:rsidRDefault="00A1337B" w:rsidP="00D43EC2">
            <w:pPr>
              <w:tabs>
                <w:tab w:val="left" w:pos="288"/>
                <w:tab w:val="left" w:pos="576"/>
                <w:tab w:val="left" w:pos="864"/>
                <w:tab w:val="left" w:pos="1152"/>
              </w:tabs>
              <w:spacing w:before="40" w:after="40" w:line="210" w:lineRule="exact"/>
              <w:ind w:right="43"/>
              <w:jc w:val="right"/>
              <w:rPr>
                <w:sz w:val="17"/>
              </w:rPr>
            </w:pPr>
            <w:r w:rsidRPr="006D799C">
              <w:rPr>
                <w:sz w:val="17"/>
              </w:rPr>
              <w:t>6</w:t>
            </w:r>
            <w:r w:rsidR="00B73D98" w:rsidRPr="00D43EC2">
              <w:rPr>
                <w:sz w:val="17"/>
              </w:rPr>
              <w:t> </w:t>
            </w:r>
            <w:r w:rsidRPr="006D799C">
              <w:rPr>
                <w:sz w:val="17"/>
              </w:rPr>
              <w:t>743</w:t>
            </w:r>
          </w:p>
        </w:tc>
        <w:tc>
          <w:tcPr>
            <w:tcW w:w="748" w:type="dxa"/>
            <w:shd w:val="clear" w:color="auto" w:fill="auto"/>
            <w:noWrap/>
            <w:vAlign w:val="bottom"/>
          </w:tcPr>
          <w:p w14:paraId="2EE57126" w14:textId="77777777" w:rsidR="00A1337B" w:rsidRPr="00D43EC2" w:rsidRDefault="00A1337B" w:rsidP="00D43EC2">
            <w:pPr>
              <w:tabs>
                <w:tab w:val="left" w:pos="288"/>
                <w:tab w:val="left" w:pos="576"/>
                <w:tab w:val="left" w:pos="864"/>
                <w:tab w:val="left" w:pos="1152"/>
              </w:tabs>
              <w:spacing w:before="40" w:after="40" w:line="210" w:lineRule="exact"/>
              <w:ind w:right="43"/>
              <w:jc w:val="right"/>
              <w:rPr>
                <w:sz w:val="17"/>
              </w:rPr>
            </w:pPr>
            <w:r w:rsidRPr="006D799C">
              <w:rPr>
                <w:sz w:val="17"/>
              </w:rPr>
              <w:t>519</w:t>
            </w:r>
          </w:p>
        </w:tc>
        <w:tc>
          <w:tcPr>
            <w:tcW w:w="898" w:type="dxa"/>
            <w:shd w:val="clear" w:color="auto" w:fill="auto"/>
            <w:noWrap/>
            <w:vAlign w:val="bottom"/>
          </w:tcPr>
          <w:p w14:paraId="33328D80" w14:textId="77777777" w:rsidR="00A1337B" w:rsidRPr="00D43EC2" w:rsidRDefault="00A1337B" w:rsidP="00D43EC2">
            <w:pPr>
              <w:tabs>
                <w:tab w:val="left" w:pos="288"/>
                <w:tab w:val="left" w:pos="576"/>
                <w:tab w:val="left" w:pos="864"/>
                <w:tab w:val="left" w:pos="1152"/>
              </w:tabs>
              <w:spacing w:before="40" w:after="40" w:line="210" w:lineRule="exact"/>
              <w:ind w:right="43"/>
              <w:jc w:val="right"/>
              <w:rPr>
                <w:sz w:val="17"/>
              </w:rPr>
            </w:pPr>
            <w:r w:rsidRPr="006D799C">
              <w:rPr>
                <w:sz w:val="17"/>
              </w:rPr>
              <w:t>6</w:t>
            </w:r>
            <w:r w:rsidRPr="00D43EC2">
              <w:rPr>
                <w:sz w:val="17"/>
              </w:rPr>
              <w:t>,</w:t>
            </w:r>
            <w:r w:rsidRPr="006D799C">
              <w:rPr>
                <w:sz w:val="17"/>
              </w:rPr>
              <w:t>67</w:t>
            </w:r>
          </w:p>
        </w:tc>
      </w:tr>
      <w:tr w:rsidR="00B73D98" w:rsidRPr="00D43EC2" w14:paraId="3D427F78" w14:textId="77777777" w:rsidTr="00F262BF">
        <w:trPr>
          <w:cantSplit/>
        </w:trPr>
        <w:tc>
          <w:tcPr>
            <w:tcW w:w="810" w:type="dxa"/>
            <w:shd w:val="clear" w:color="auto" w:fill="auto"/>
            <w:noWrap/>
          </w:tcPr>
          <w:p w14:paraId="6BF07838" w14:textId="77777777" w:rsidR="00A1337B" w:rsidRPr="00D43EC2" w:rsidRDefault="00A1337B" w:rsidP="00F262BF">
            <w:pPr>
              <w:tabs>
                <w:tab w:val="left" w:pos="288"/>
                <w:tab w:val="left" w:pos="576"/>
                <w:tab w:val="left" w:pos="864"/>
                <w:tab w:val="left" w:pos="1152"/>
              </w:tabs>
              <w:spacing w:before="40" w:after="40" w:line="210" w:lineRule="exact"/>
              <w:ind w:right="40"/>
              <w:rPr>
                <w:sz w:val="17"/>
              </w:rPr>
            </w:pPr>
            <w:r w:rsidRPr="006D799C">
              <w:rPr>
                <w:sz w:val="17"/>
              </w:rPr>
              <w:t>11</w:t>
            </w:r>
          </w:p>
        </w:tc>
        <w:tc>
          <w:tcPr>
            <w:tcW w:w="3420" w:type="dxa"/>
            <w:shd w:val="clear" w:color="auto" w:fill="auto"/>
            <w:noWrap/>
          </w:tcPr>
          <w:p w14:paraId="0340EA31" w14:textId="77777777" w:rsidR="00A1337B" w:rsidRPr="00D43EC2" w:rsidRDefault="00A1337B" w:rsidP="00F262BF">
            <w:pPr>
              <w:tabs>
                <w:tab w:val="left" w:pos="288"/>
                <w:tab w:val="left" w:pos="576"/>
                <w:tab w:val="left" w:pos="864"/>
                <w:tab w:val="left" w:pos="1152"/>
              </w:tabs>
              <w:spacing w:before="40" w:after="40" w:line="210" w:lineRule="exact"/>
              <w:ind w:left="144" w:right="43"/>
              <w:rPr>
                <w:sz w:val="17"/>
              </w:rPr>
            </w:pPr>
            <w:r w:rsidRPr="00D43EC2">
              <w:rPr>
                <w:sz w:val="17"/>
              </w:rPr>
              <w:t xml:space="preserve">Chef constable de Police de rang supérieur </w:t>
            </w:r>
          </w:p>
        </w:tc>
        <w:tc>
          <w:tcPr>
            <w:tcW w:w="747" w:type="dxa"/>
            <w:shd w:val="clear" w:color="auto" w:fill="auto"/>
            <w:noWrap/>
            <w:vAlign w:val="bottom"/>
          </w:tcPr>
          <w:p w14:paraId="6C65185D" w14:textId="14FA86EB" w:rsidR="00A1337B" w:rsidRPr="00D43EC2" w:rsidRDefault="00A1337B" w:rsidP="00D43EC2">
            <w:pPr>
              <w:tabs>
                <w:tab w:val="left" w:pos="288"/>
                <w:tab w:val="left" w:pos="576"/>
                <w:tab w:val="left" w:pos="864"/>
                <w:tab w:val="left" w:pos="1152"/>
              </w:tabs>
              <w:spacing w:before="40" w:after="40" w:line="210" w:lineRule="exact"/>
              <w:ind w:right="43"/>
              <w:jc w:val="right"/>
              <w:rPr>
                <w:sz w:val="17"/>
              </w:rPr>
            </w:pPr>
            <w:r w:rsidRPr="006D799C">
              <w:rPr>
                <w:sz w:val="17"/>
              </w:rPr>
              <w:t>3</w:t>
            </w:r>
            <w:r w:rsidR="00B73D98" w:rsidRPr="00D43EC2">
              <w:rPr>
                <w:sz w:val="17"/>
              </w:rPr>
              <w:t> </w:t>
            </w:r>
            <w:r w:rsidRPr="006D799C">
              <w:rPr>
                <w:sz w:val="17"/>
              </w:rPr>
              <w:t>748</w:t>
            </w:r>
          </w:p>
        </w:tc>
        <w:tc>
          <w:tcPr>
            <w:tcW w:w="748" w:type="dxa"/>
            <w:shd w:val="clear" w:color="auto" w:fill="auto"/>
            <w:noWrap/>
            <w:vAlign w:val="bottom"/>
          </w:tcPr>
          <w:p w14:paraId="7D649B53" w14:textId="36174F45" w:rsidR="00A1337B" w:rsidRPr="00D43EC2" w:rsidRDefault="00A1337B" w:rsidP="00D43EC2">
            <w:pPr>
              <w:tabs>
                <w:tab w:val="left" w:pos="288"/>
                <w:tab w:val="left" w:pos="576"/>
                <w:tab w:val="left" w:pos="864"/>
                <w:tab w:val="left" w:pos="1152"/>
              </w:tabs>
              <w:spacing w:before="40" w:after="40" w:line="210" w:lineRule="exact"/>
              <w:ind w:right="43"/>
              <w:jc w:val="right"/>
              <w:rPr>
                <w:sz w:val="17"/>
              </w:rPr>
            </w:pPr>
            <w:r w:rsidRPr="006D799C">
              <w:rPr>
                <w:sz w:val="17"/>
              </w:rPr>
              <w:t>3</w:t>
            </w:r>
            <w:r w:rsidR="00B73D98" w:rsidRPr="00D43EC2">
              <w:rPr>
                <w:sz w:val="17"/>
              </w:rPr>
              <w:t> </w:t>
            </w:r>
            <w:r w:rsidRPr="006D799C">
              <w:rPr>
                <w:sz w:val="17"/>
              </w:rPr>
              <w:t>477</w:t>
            </w:r>
          </w:p>
        </w:tc>
        <w:tc>
          <w:tcPr>
            <w:tcW w:w="748" w:type="dxa"/>
            <w:shd w:val="clear" w:color="auto" w:fill="auto"/>
            <w:noWrap/>
            <w:vAlign w:val="bottom"/>
          </w:tcPr>
          <w:p w14:paraId="17A7B385" w14:textId="77777777" w:rsidR="00A1337B" w:rsidRPr="00D43EC2" w:rsidRDefault="00A1337B" w:rsidP="00D43EC2">
            <w:pPr>
              <w:tabs>
                <w:tab w:val="left" w:pos="288"/>
                <w:tab w:val="left" w:pos="576"/>
                <w:tab w:val="left" w:pos="864"/>
                <w:tab w:val="left" w:pos="1152"/>
              </w:tabs>
              <w:spacing w:before="40" w:after="40" w:line="210" w:lineRule="exact"/>
              <w:ind w:right="43"/>
              <w:jc w:val="right"/>
              <w:rPr>
                <w:sz w:val="17"/>
              </w:rPr>
            </w:pPr>
            <w:r w:rsidRPr="006D799C">
              <w:rPr>
                <w:sz w:val="17"/>
              </w:rPr>
              <w:t>194</w:t>
            </w:r>
          </w:p>
        </w:tc>
        <w:tc>
          <w:tcPr>
            <w:tcW w:w="898" w:type="dxa"/>
            <w:shd w:val="clear" w:color="auto" w:fill="auto"/>
            <w:noWrap/>
            <w:vAlign w:val="bottom"/>
          </w:tcPr>
          <w:p w14:paraId="179EAC3E" w14:textId="77777777" w:rsidR="00A1337B" w:rsidRPr="00D43EC2" w:rsidRDefault="00A1337B" w:rsidP="00D43EC2">
            <w:pPr>
              <w:tabs>
                <w:tab w:val="left" w:pos="288"/>
                <w:tab w:val="left" w:pos="576"/>
                <w:tab w:val="left" w:pos="864"/>
                <w:tab w:val="left" w:pos="1152"/>
              </w:tabs>
              <w:spacing w:before="40" w:after="40" w:line="210" w:lineRule="exact"/>
              <w:ind w:right="43"/>
              <w:jc w:val="right"/>
              <w:rPr>
                <w:sz w:val="17"/>
              </w:rPr>
            </w:pPr>
            <w:r w:rsidRPr="006D799C">
              <w:rPr>
                <w:sz w:val="17"/>
              </w:rPr>
              <w:t>5</w:t>
            </w:r>
            <w:r w:rsidRPr="00D43EC2">
              <w:rPr>
                <w:sz w:val="17"/>
              </w:rPr>
              <w:t>,</w:t>
            </w:r>
            <w:r w:rsidRPr="006D799C">
              <w:rPr>
                <w:sz w:val="17"/>
              </w:rPr>
              <w:t>18</w:t>
            </w:r>
          </w:p>
        </w:tc>
      </w:tr>
      <w:tr w:rsidR="00B73D98" w:rsidRPr="00D43EC2" w14:paraId="3D1538E3" w14:textId="77777777" w:rsidTr="00F262BF">
        <w:trPr>
          <w:cantSplit/>
        </w:trPr>
        <w:tc>
          <w:tcPr>
            <w:tcW w:w="810" w:type="dxa"/>
            <w:shd w:val="clear" w:color="auto" w:fill="auto"/>
            <w:noWrap/>
          </w:tcPr>
          <w:p w14:paraId="3B20FA3B" w14:textId="77777777" w:rsidR="00A1337B" w:rsidRPr="00D43EC2" w:rsidRDefault="00A1337B" w:rsidP="00F262BF">
            <w:pPr>
              <w:tabs>
                <w:tab w:val="left" w:pos="288"/>
                <w:tab w:val="left" w:pos="576"/>
                <w:tab w:val="left" w:pos="864"/>
                <w:tab w:val="left" w:pos="1152"/>
              </w:tabs>
              <w:spacing w:before="40" w:after="40" w:line="210" w:lineRule="exact"/>
              <w:ind w:right="40"/>
              <w:rPr>
                <w:sz w:val="17"/>
              </w:rPr>
            </w:pPr>
            <w:r w:rsidRPr="006D799C">
              <w:rPr>
                <w:sz w:val="17"/>
              </w:rPr>
              <w:t>12</w:t>
            </w:r>
          </w:p>
        </w:tc>
        <w:tc>
          <w:tcPr>
            <w:tcW w:w="3420" w:type="dxa"/>
            <w:shd w:val="clear" w:color="auto" w:fill="auto"/>
            <w:noWrap/>
          </w:tcPr>
          <w:p w14:paraId="7B2C88E4" w14:textId="77777777" w:rsidR="00A1337B" w:rsidRPr="00D43EC2" w:rsidRDefault="00A1337B" w:rsidP="00F262BF">
            <w:pPr>
              <w:tabs>
                <w:tab w:val="left" w:pos="288"/>
                <w:tab w:val="left" w:pos="576"/>
                <w:tab w:val="left" w:pos="864"/>
                <w:tab w:val="left" w:pos="1152"/>
              </w:tabs>
              <w:spacing w:before="40" w:after="40" w:line="210" w:lineRule="exact"/>
              <w:ind w:left="144" w:right="43"/>
              <w:rPr>
                <w:sz w:val="17"/>
              </w:rPr>
            </w:pPr>
            <w:r w:rsidRPr="00D43EC2">
              <w:rPr>
                <w:sz w:val="17"/>
              </w:rPr>
              <w:t xml:space="preserve">Chef constable de Police </w:t>
            </w:r>
          </w:p>
        </w:tc>
        <w:tc>
          <w:tcPr>
            <w:tcW w:w="747" w:type="dxa"/>
            <w:shd w:val="clear" w:color="auto" w:fill="auto"/>
            <w:noWrap/>
            <w:vAlign w:val="bottom"/>
          </w:tcPr>
          <w:p w14:paraId="768C7C66" w14:textId="7510768A" w:rsidR="00A1337B" w:rsidRPr="00D43EC2" w:rsidRDefault="00A1337B" w:rsidP="00D43EC2">
            <w:pPr>
              <w:tabs>
                <w:tab w:val="left" w:pos="288"/>
                <w:tab w:val="left" w:pos="576"/>
                <w:tab w:val="left" w:pos="864"/>
                <w:tab w:val="left" w:pos="1152"/>
              </w:tabs>
              <w:spacing w:before="40" w:after="40" w:line="210" w:lineRule="exact"/>
              <w:ind w:right="43"/>
              <w:jc w:val="right"/>
              <w:rPr>
                <w:sz w:val="17"/>
              </w:rPr>
            </w:pPr>
            <w:r w:rsidRPr="006D799C">
              <w:rPr>
                <w:sz w:val="17"/>
              </w:rPr>
              <w:t>11</w:t>
            </w:r>
            <w:r w:rsidR="00951391" w:rsidRPr="00D43EC2">
              <w:rPr>
                <w:sz w:val="17"/>
              </w:rPr>
              <w:t> </w:t>
            </w:r>
            <w:r w:rsidRPr="006D799C">
              <w:rPr>
                <w:sz w:val="17"/>
              </w:rPr>
              <w:t>241</w:t>
            </w:r>
          </w:p>
        </w:tc>
        <w:tc>
          <w:tcPr>
            <w:tcW w:w="748" w:type="dxa"/>
            <w:shd w:val="clear" w:color="auto" w:fill="auto"/>
            <w:noWrap/>
            <w:vAlign w:val="bottom"/>
          </w:tcPr>
          <w:p w14:paraId="068D52B7" w14:textId="13A08239" w:rsidR="00A1337B" w:rsidRPr="00D43EC2" w:rsidRDefault="00A1337B" w:rsidP="00D43EC2">
            <w:pPr>
              <w:tabs>
                <w:tab w:val="left" w:pos="288"/>
                <w:tab w:val="left" w:pos="576"/>
                <w:tab w:val="left" w:pos="864"/>
                <w:tab w:val="left" w:pos="1152"/>
              </w:tabs>
              <w:spacing w:before="40" w:after="40" w:line="210" w:lineRule="exact"/>
              <w:ind w:right="43"/>
              <w:jc w:val="right"/>
              <w:rPr>
                <w:sz w:val="17"/>
              </w:rPr>
            </w:pPr>
            <w:r w:rsidRPr="006D799C">
              <w:rPr>
                <w:sz w:val="17"/>
              </w:rPr>
              <w:t>10</w:t>
            </w:r>
            <w:r w:rsidR="00951391" w:rsidRPr="00D43EC2">
              <w:rPr>
                <w:sz w:val="17"/>
              </w:rPr>
              <w:t> </w:t>
            </w:r>
            <w:r w:rsidRPr="006D799C">
              <w:rPr>
                <w:sz w:val="17"/>
              </w:rPr>
              <w:t>055</w:t>
            </w:r>
          </w:p>
        </w:tc>
        <w:tc>
          <w:tcPr>
            <w:tcW w:w="748" w:type="dxa"/>
            <w:shd w:val="clear" w:color="auto" w:fill="auto"/>
            <w:noWrap/>
            <w:vAlign w:val="bottom"/>
          </w:tcPr>
          <w:p w14:paraId="76AADB1E" w14:textId="54CA7CEB" w:rsidR="00A1337B" w:rsidRPr="00D43EC2" w:rsidRDefault="00A1337B" w:rsidP="00D43EC2">
            <w:pPr>
              <w:tabs>
                <w:tab w:val="left" w:pos="288"/>
                <w:tab w:val="left" w:pos="576"/>
                <w:tab w:val="left" w:pos="864"/>
                <w:tab w:val="left" w:pos="1152"/>
              </w:tabs>
              <w:spacing w:before="40" w:after="40" w:line="210" w:lineRule="exact"/>
              <w:ind w:right="43"/>
              <w:jc w:val="right"/>
              <w:rPr>
                <w:sz w:val="17"/>
              </w:rPr>
            </w:pPr>
            <w:r w:rsidRPr="006D799C">
              <w:rPr>
                <w:sz w:val="17"/>
              </w:rPr>
              <w:t>1</w:t>
            </w:r>
            <w:r w:rsidR="00B73D98" w:rsidRPr="00D43EC2">
              <w:rPr>
                <w:sz w:val="17"/>
              </w:rPr>
              <w:t> </w:t>
            </w:r>
            <w:r w:rsidRPr="006D799C">
              <w:rPr>
                <w:sz w:val="17"/>
              </w:rPr>
              <w:t>034</w:t>
            </w:r>
          </w:p>
        </w:tc>
        <w:tc>
          <w:tcPr>
            <w:tcW w:w="898" w:type="dxa"/>
            <w:shd w:val="clear" w:color="auto" w:fill="auto"/>
            <w:noWrap/>
            <w:vAlign w:val="bottom"/>
          </w:tcPr>
          <w:p w14:paraId="13A50749" w14:textId="77777777" w:rsidR="00A1337B" w:rsidRPr="00D43EC2" w:rsidRDefault="00A1337B" w:rsidP="00D43EC2">
            <w:pPr>
              <w:tabs>
                <w:tab w:val="left" w:pos="288"/>
                <w:tab w:val="left" w:pos="576"/>
                <w:tab w:val="left" w:pos="864"/>
                <w:tab w:val="left" w:pos="1152"/>
              </w:tabs>
              <w:spacing w:before="40" w:after="40" w:line="210" w:lineRule="exact"/>
              <w:ind w:right="43"/>
              <w:jc w:val="right"/>
              <w:rPr>
                <w:sz w:val="17"/>
              </w:rPr>
            </w:pPr>
            <w:r w:rsidRPr="006D799C">
              <w:rPr>
                <w:sz w:val="17"/>
              </w:rPr>
              <w:t>9</w:t>
            </w:r>
            <w:r w:rsidRPr="00D43EC2">
              <w:rPr>
                <w:sz w:val="17"/>
              </w:rPr>
              <w:t>,</w:t>
            </w:r>
            <w:r w:rsidRPr="006D799C">
              <w:rPr>
                <w:sz w:val="17"/>
              </w:rPr>
              <w:t>20</w:t>
            </w:r>
          </w:p>
        </w:tc>
      </w:tr>
      <w:tr w:rsidR="00B73D98" w:rsidRPr="00D43EC2" w14:paraId="7763BAB0" w14:textId="77777777" w:rsidTr="00F262BF">
        <w:trPr>
          <w:cantSplit/>
        </w:trPr>
        <w:tc>
          <w:tcPr>
            <w:tcW w:w="810" w:type="dxa"/>
            <w:shd w:val="clear" w:color="auto" w:fill="auto"/>
            <w:noWrap/>
          </w:tcPr>
          <w:p w14:paraId="72342D3C" w14:textId="77777777" w:rsidR="00A1337B" w:rsidRPr="00D43EC2" w:rsidRDefault="00A1337B" w:rsidP="00F262BF">
            <w:pPr>
              <w:tabs>
                <w:tab w:val="left" w:pos="288"/>
                <w:tab w:val="left" w:pos="576"/>
                <w:tab w:val="left" w:pos="864"/>
                <w:tab w:val="left" w:pos="1152"/>
              </w:tabs>
              <w:spacing w:before="40" w:after="40" w:line="210" w:lineRule="exact"/>
              <w:ind w:right="40"/>
              <w:rPr>
                <w:sz w:val="17"/>
              </w:rPr>
            </w:pPr>
            <w:r w:rsidRPr="006D799C">
              <w:rPr>
                <w:sz w:val="17"/>
              </w:rPr>
              <w:t>13</w:t>
            </w:r>
          </w:p>
        </w:tc>
        <w:tc>
          <w:tcPr>
            <w:tcW w:w="3420" w:type="dxa"/>
            <w:shd w:val="clear" w:color="auto" w:fill="auto"/>
            <w:noWrap/>
          </w:tcPr>
          <w:p w14:paraId="56B84FA8" w14:textId="77777777" w:rsidR="00A1337B" w:rsidRPr="00D43EC2" w:rsidRDefault="00A1337B" w:rsidP="00F262BF">
            <w:pPr>
              <w:tabs>
                <w:tab w:val="left" w:pos="288"/>
                <w:tab w:val="left" w:pos="576"/>
                <w:tab w:val="left" w:pos="864"/>
                <w:tab w:val="left" w:pos="1152"/>
              </w:tabs>
              <w:spacing w:before="40" w:after="40" w:line="210" w:lineRule="exact"/>
              <w:ind w:left="144" w:right="43"/>
              <w:rPr>
                <w:sz w:val="17"/>
              </w:rPr>
            </w:pPr>
            <w:r w:rsidRPr="00D43EC2">
              <w:rPr>
                <w:sz w:val="17"/>
              </w:rPr>
              <w:t xml:space="preserve">Chef constable de Police adjoint(e) </w:t>
            </w:r>
          </w:p>
        </w:tc>
        <w:tc>
          <w:tcPr>
            <w:tcW w:w="747" w:type="dxa"/>
            <w:shd w:val="clear" w:color="auto" w:fill="auto"/>
            <w:noWrap/>
            <w:vAlign w:val="bottom"/>
          </w:tcPr>
          <w:p w14:paraId="77D4B96B" w14:textId="0FB08260" w:rsidR="00A1337B" w:rsidRPr="00D43EC2" w:rsidRDefault="00A1337B" w:rsidP="00D43EC2">
            <w:pPr>
              <w:tabs>
                <w:tab w:val="left" w:pos="288"/>
                <w:tab w:val="left" w:pos="576"/>
                <w:tab w:val="left" w:pos="864"/>
                <w:tab w:val="left" w:pos="1152"/>
              </w:tabs>
              <w:spacing w:before="40" w:after="40" w:line="210" w:lineRule="exact"/>
              <w:ind w:right="43"/>
              <w:jc w:val="right"/>
              <w:rPr>
                <w:sz w:val="17"/>
              </w:rPr>
            </w:pPr>
            <w:r w:rsidRPr="006D799C">
              <w:rPr>
                <w:sz w:val="17"/>
              </w:rPr>
              <w:t>15</w:t>
            </w:r>
            <w:r w:rsidR="00951391" w:rsidRPr="00D43EC2">
              <w:rPr>
                <w:sz w:val="17"/>
              </w:rPr>
              <w:t> </w:t>
            </w:r>
            <w:r w:rsidRPr="006D799C">
              <w:rPr>
                <w:sz w:val="17"/>
              </w:rPr>
              <w:t>253</w:t>
            </w:r>
          </w:p>
        </w:tc>
        <w:tc>
          <w:tcPr>
            <w:tcW w:w="748" w:type="dxa"/>
            <w:shd w:val="clear" w:color="auto" w:fill="auto"/>
            <w:noWrap/>
            <w:vAlign w:val="bottom"/>
          </w:tcPr>
          <w:p w14:paraId="36DA3276" w14:textId="01866329" w:rsidR="00A1337B" w:rsidRPr="00D43EC2" w:rsidRDefault="00A1337B" w:rsidP="00D43EC2">
            <w:pPr>
              <w:tabs>
                <w:tab w:val="left" w:pos="288"/>
                <w:tab w:val="left" w:pos="576"/>
                <w:tab w:val="left" w:pos="864"/>
                <w:tab w:val="left" w:pos="1152"/>
              </w:tabs>
              <w:spacing w:before="40" w:after="40" w:line="210" w:lineRule="exact"/>
              <w:ind w:right="43"/>
              <w:jc w:val="right"/>
              <w:rPr>
                <w:sz w:val="17"/>
              </w:rPr>
            </w:pPr>
            <w:r w:rsidRPr="006D799C">
              <w:rPr>
                <w:sz w:val="17"/>
              </w:rPr>
              <w:t>13</w:t>
            </w:r>
            <w:r w:rsidR="00951391" w:rsidRPr="00D43EC2">
              <w:rPr>
                <w:sz w:val="17"/>
              </w:rPr>
              <w:t> </w:t>
            </w:r>
            <w:r w:rsidRPr="006D799C">
              <w:rPr>
                <w:sz w:val="17"/>
              </w:rPr>
              <w:t>515</w:t>
            </w:r>
          </w:p>
        </w:tc>
        <w:tc>
          <w:tcPr>
            <w:tcW w:w="748" w:type="dxa"/>
            <w:shd w:val="clear" w:color="auto" w:fill="auto"/>
            <w:noWrap/>
            <w:vAlign w:val="bottom"/>
          </w:tcPr>
          <w:p w14:paraId="6BCEA49E" w14:textId="772730C3" w:rsidR="00A1337B" w:rsidRPr="00D43EC2" w:rsidRDefault="00A1337B" w:rsidP="00D43EC2">
            <w:pPr>
              <w:tabs>
                <w:tab w:val="left" w:pos="288"/>
                <w:tab w:val="left" w:pos="576"/>
                <w:tab w:val="left" w:pos="864"/>
                <w:tab w:val="left" w:pos="1152"/>
              </w:tabs>
              <w:spacing w:before="40" w:after="40" w:line="210" w:lineRule="exact"/>
              <w:ind w:right="43"/>
              <w:jc w:val="right"/>
              <w:rPr>
                <w:sz w:val="17"/>
              </w:rPr>
            </w:pPr>
            <w:r w:rsidRPr="006D799C">
              <w:rPr>
                <w:sz w:val="17"/>
              </w:rPr>
              <w:t>1</w:t>
            </w:r>
            <w:r w:rsidR="00B73D98" w:rsidRPr="00D43EC2">
              <w:rPr>
                <w:sz w:val="17"/>
              </w:rPr>
              <w:t> </w:t>
            </w:r>
            <w:r w:rsidRPr="006D799C">
              <w:rPr>
                <w:sz w:val="17"/>
              </w:rPr>
              <w:t>636</w:t>
            </w:r>
          </w:p>
        </w:tc>
        <w:tc>
          <w:tcPr>
            <w:tcW w:w="898" w:type="dxa"/>
            <w:shd w:val="clear" w:color="auto" w:fill="auto"/>
            <w:noWrap/>
            <w:vAlign w:val="bottom"/>
          </w:tcPr>
          <w:p w14:paraId="718E33BC" w14:textId="77777777" w:rsidR="00A1337B" w:rsidRPr="00D43EC2" w:rsidRDefault="00A1337B" w:rsidP="00D43EC2">
            <w:pPr>
              <w:tabs>
                <w:tab w:val="left" w:pos="288"/>
                <w:tab w:val="left" w:pos="576"/>
                <w:tab w:val="left" w:pos="864"/>
                <w:tab w:val="left" w:pos="1152"/>
              </w:tabs>
              <w:spacing w:before="40" w:after="40" w:line="210" w:lineRule="exact"/>
              <w:ind w:right="43"/>
              <w:jc w:val="right"/>
              <w:rPr>
                <w:sz w:val="17"/>
              </w:rPr>
            </w:pPr>
            <w:r w:rsidRPr="006D799C">
              <w:rPr>
                <w:sz w:val="17"/>
              </w:rPr>
              <w:t>10</w:t>
            </w:r>
            <w:r w:rsidRPr="00D43EC2">
              <w:rPr>
                <w:sz w:val="17"/>
              </w:rPr>
              <w:t>,</w:t>
            </w:r>
            <w:r w:rsidRPr="006D799C">
              <w:rPr>
                <w:sz w:val="17"/>
              </w:rPr>
              <w:t>73</w:t>
            </w:r>
          </w:p>
        </w:tc>
      </w:tr>
      <w:tr w:rsidR="00B73D98" w:rsidRPr="00D43EC2" w14:paraId="1976E2FE" w14:textId="77777777" w:rsidTr="00F262BF">
        <w:trPr>
          <w:cantSplit/>
        </w:trPr>
        <w:tc>
          <w:tcPr>
            <w:tcW w:w="810" w:type="dxa"/>
            <w:shd w:val="clear" w:color="auto" w:fill="auto"/>
            <w:noWrap/>
          </w:tcPr>
          <w:p w14:paraId="47FDFAD5" w14:textId="77777777" w:rsidR="00A1337B" w:rsidRPr="00D43EC2" w:rsidRDefault="00A1337B" w:rsidP="00F262BF">
            <w:pPr>
              <w:tabs>
                <w:tab w:val="left" w:pos="288"/>
                <w:tab w:val="left" w:pos="576"/>
                <w:tab w:val="left" w:pos="864"/>
                <w:tab w:val="left" w:pos="1152"/>
              </w:tabs>
              <w:spacing w:before="40" w:after="40" w:line="210" w:lineRule="exact"/>
              <w:ind w:right="40"/>
              <w:rPr>
                <w:sz w:val="17"/>
              </w:rPr>
            </w:pPr>
            <w:r w:rsidRPr="006D799C">
              <w:rPr>
                <w:sz w:val="17"/>
              </w:rPr>
              <w:t>14</w:t>
            </w:r>
          </w:p>
        </w:tc>
        <w:tc>
          <w:tcPr>
            <w:tcW w:w="3420" w:type="dxa"/>
            <w:shd w:val="clear" w:color="auto" w:fill="auto"/>
            <w:noWrap/>
          </w:tcPr>
          <w:p w14:paraId="758C91D2" w14:textId="77777777" w:rsidR="00A1337B" w:rsidRPr="00D43EC2" w:rsidRDefault="00A1337B" w:rsidP="00F262BF">
            <w:pPr>
              <w:tabs>
                <w:tab w:val="left" w:pos="288"/>
                <w:tab w:val="left" w:pos="576"/>
                <w:tab w:val="left" w:pos="864"/>
                <w:tab w:val="left" w:pos="1152"/>
              </w:tabs>
              <w:spacing w:before="40" w:after="40" w:line="210" w:lineRule="exact"/>
              <w:ind w:left="144" w:right="43"/>
              <w:rPr>
                <w:sz w:val="17"/>
              </w:rPr>
            </w:pPr>
            <w:r w:rsidRPr="00D43EC2">
              <w:rPr>
                <w:sz w:val="17"/>
              </w:rPr>
              <w:t>Constable de Police</w:t>
            </w:r>
          </w:p>
        </w:tc>
        <w:tc>
          <w:tcPr>
            <w:tcW w:w="747" w:type="dxa"/>
            <w:shd w:val="clear" w:color="auto" w:fill="auto"/>
            <w:noWrap/>
            <w:vAlign w:val="bottom"/>
          </w:tcPr>
          <w:p w14:paraId="2CC31A54" w14:textId="1B96DDE9" w:rsidR="00A1337B" w:rsidRPr="00D43EC2" w:rsidRDefault="00A1337B" w:rsidP="00D43EC2">
            <w:pPr>
              <w:tabs>
                <w:tab w:val="left" w:pos="288"/>
                <w:tab w:val="left" w:pos="576"/>
                <w:tab w:val="left" w:pos="864"/>
                <w:tab w:val="left" w:pos="1152"/>
              </w:tabs>
              <w:spacing w:before="40" w:after="40" w:line="210" w:lineRule="exact"/>
              <w:ind w:right="43"/>
              <w:jc w:val="right"/>
              <w:rPr>
                <w:sz w:val="17"/>
              </w:rPr>
            </w:pPr>
            <w:r w:rsidRPr="006D799C">
              <w:rPr>
                <w:sz w:val="17"/>
              </w:rPr>
              <w:t>30</w:t>
            </w:r>
            <w:r w:rsidR="00951391" w:rsidRPr="00D43EC2">
              <w:rPr>
                <w:sz w:val="17"/>
              </w:rPr>
              <w:t> </w:t>
            </w:r>
            <w:r w:rsidRPr="006D799C">
              <w:rPr>
                <w:sz w:val="17"/>
              </w:rPr>
              <w:t>966</w:t>
            </w:r>
          </w:p>
        </w:tc>
        <w:tc>
          <w:tcPr>
            <w:tcW w:w="748" w:type="dxa"/>
            <w:shd w:val="clear" w:color="auto" w:fill="auto"/>
            <w:noWrap/>
            <w:vAlign w:val="bottom"/>
          </w:tcPr>
          <w:p w14:paraId="53D5D7DD" w14:textId="05CBE819" w:rsidR="00A1337B" w:rsidRPr="00D43EC2" w:rsidRDefault="00A1337B" w:rsidP="00D43EC2">
            <w:pPr>
              <w:tabs>
                <w:tab w:val="left" w:pos="288"/>
                <w:tab w:val="left" w:pos="576"/>
                <w:tab w:val="left" w:pos="864"/>
                <w:tab w:val="left" w:pos="1152"/>
              </w:tabs>
              <w:spacing w:before="40" w:after="40" w:line="210" w:lineRule="exact"/>
              <w:ind w:right="43"/>
              <w:jc w:val="right"/>
              <w:rPr>
                <w:sz w:val="17"/>
              </w:rPr>
            </w:pPr>
            <w:r w:rsidRPr="006D799C">
              <w:rPr>
                <w:sz w:val="17"/>
              </w:rPr>
              <w:t>24</w:t>
            </w:r>
            <w:r w:rsidR="00951391" w:rsidRPr="00D43EC2">
              <w:rPr>
                <w:sz w:val="17"/>
              </w:rPr>
              <w:t> </w:t>
            </w:r>
            <w:r w:rsidRPr="006D799C">
              <w:rPr>
                <w:sz w:val="17"/>
              </w:rPr>
              <w:t>878</w:t>
            </w:r>
          </w:p>
        </w:tc>
        <w:tc>
          <w:tcPr>
            <w:tcW w:w="748" w:type="dxa"/>
            <w:shd w:val="clear" w:color="auto" w:fill="auto"/>
            <w:noWrap/>
            <w:vAlign w:val="bottom"/>
          </w:tcPr>
          <w:p w14:paraId="4DC720D6" w14:textId="3586B089" w:rsidR="00A1337B" w:rsidRPr="00D43EC2" w:rsidRDefault="00A1337B" w:rsidP="00D43EC2">
            <w:pPr>
              <w:tabs>
                <w:tab w:val="left" w:pos="288"/>
                <w:tab w:val="left" w:pos="576"/>
                <w:tab w:val="left" w:pos="864"/>
                <w:tab w:val="left" w:pos="1152"/>
              </w:tabs>
              <w:spacing w:before="40" w:after="40" w:line="210" w:lineRule="exact"/>
              <w:ind w:right="43"/>
              <w:jc w:val="right"/>
              <w:rPr>
                <w:sz w:val="17"/>
              </w:rPr>
            </w:pPr>
            <w:r w:rsidRPr="006D799C">
              <w:rPr>
                <w:sz w:val="17"/>
              </w:rPr>
              <w:t>4</w:t>
            </w:r>
            <w:r w:rsidR="00B73D98" w:rsidRPr="00D43EC2">
              <w:rPr>
                <w:sz w:val="17"/>
              </w:rPr>
              <w:t> </w:t>
            </w:r>
            <w:r w:rsidRPr="006D799C">
              <w:rPr>
                <w:sz w:val="17"/>
              </w:rPr>
              <w:t>425</w:t>
            </w:r>
          </w:p>
        </w:tc>
        <w:tc>
          <w:tcPr>
            <w:tcW w:w="898" w:type="dxa"/>
            <w:shd w:val="clear" w:color="auto" w:fill="auto"/>
            <w:noWrap/>
            <w:vAlign w:val="bottom"/>
          </w:tcPr>
          <w:p w14:paraId="6B438CA1" w14:textId="77777777" w:rsidR="00A1337B" w:rsidRPr="00D43EC2" w:rsidRDefault="00A1337B" w:rsidP="00D43EC2">
            <w:pPr>
              <w:tabs>
                <w:tab w:val="left" w:pos="288"/>
                <w:tab w:val="left" w:pos="576"/>
                <w:tab w:val="left" w:pos="864"/>
                <w:tab w:val="left" w:pos="1152"/>
              </w:tabs>
              <w:spacing w:before="40" w:after="40" w:line="210" w:lineRule="exact"/>
              <w:ind w:right="43"/>
              <w:jc w:val="right"/>
              <w:rPr>
                <w:sz w:val="17"/>
              </w:rPr>
            </w:pPr>
            <w:r w:rsidRPr="006D799C">
              <w:rPr>
                <w:sz w:val="17"/>
              </w:rPr>
              <w:t>14</w:t>
            </w:r>
            <w:r w:rsidRPr="00D43EC2">
              <w:rPr>
                <w:sz w:val="17"/>
              </w:rPr>
              <w:t>,</w:t>
            </w:r>
            <w:r w:rsidRPr="006D799C">
              <w:rPr>
                <w:sz w:val="17"/>
              </w:rPr>
              <w:t>29</w:t>
            </w:r>
          </w:p>
        </w:tc>
      </w:tr>
      <w:tr w:rsidR="00B73D98" w:rsidRPr="00D43EC2" w14:paraId="2F120F16" w14:textId="77777777" w:rsidTr="00F262BF">
        <w:trPr>
          <w:cantSplit/>
        </w:trPr>
        <w:tc>
          <w:tcPr>
            <w:tcW w:w="810" w:type="dxa"/>
            <w:shd w:val="clear" w:color="auto" w:fill="auto"/>
            <w:noWrap/>
          </w:tcPr>
          <w:p w14:paraId="00EEF056" w14:textId="77777777" w:rsidR="00A1337B" w:rsidRPr="00D43EC2" w:rsidRDefault="00A1337B" w:rsidP="00F262BF">
            <w:pPr>
              <w:tabs>
                <w:tab w:val="left" w:pos="288"/>
                <w:tab w:val="left" w:pos="576"/>
                <w:tab w:val="left" w:pos="864"/>
                <w:tab w:val="left" w:pos="1152"/>
              </w:tabs>
              <w:spacing w:before="40" w:after="40" w:line="210" w:lineRule="exact"/>
              <w:ind w:right="40"/>
              <w:rPr>
                <w:sz w:val="17"/>
              </w:rPr>
            </w:pPr>
            <w:r w:rsidRPr="006D799C">
              <w:rPr>
                <w:sz w:val="17"/>
              </w:rPr>
              <w:t>15</w:t>
            </w:r>
          </w:p>
        </w:tc>
        <w:tc>
          <w:tcPr>
            <w:tcW w:w="3420" w:type="dxa"/>
            <w:shd w:val="clear" w:color="auto" w:fill="auto"/>
            <w:noWrap/>
          </w:tcPr>
          <w:p w14:paraId="6986C059" w14:textId="77777777" w:rsidR="00A1337B" w:rsidRPr="00D43EC2" w:rsidRDefault="00A1337B" w:rsidP="00F262BF">
            <w:pPr>
              <w:tabs>
                <w:tab w:val="left" w:pos="288"/>
                <w:tab w:val="left" w:pos="576"/>
                <w:tab w:val="left" w:pos="864"/>
                <w:tab w:val="left" w:pos="1152"/>
              </w:tabs>
              <w:spacing w:before="40" w:after="40" w:line="210" w:lineRule="exact"/>
              <w:ind w:left="144" w:right="43"/>
              <w:rPr>
                <w:sz w:val="17"/>
              </w:rPr>
            </w:pPr>
            <w:r w:rsidRPr="00D43EC2">
              <w:rPr>
                <w:sz w:val="17"/>
              </w:rPr>
              <w:t>Assistant(e) de bureau de Police</w:t>
            </w:r>
          </w:p>
        </w:tc>
        <w:tc>
          <w:tcPr>
            <w:tcW w:w="747" w:type="dxa"/>
            <w:shd w:val="clear" w:color="auto" w:fill="auto"/>
            <w:noWrap/>
            <w:vAlign w:val="bottom"/>
          </w:tcPr>
          <w:p w14:paraId="718DFD82" w14:textId="6A16A475" w:rsidR="00A1337B" w:rsidRPr="00D43EC2" w:rsidRDefault="00A1337B" w:rsidP="00D43EC2">
            <w:pPr>
              <w:tabs>
                <w:tab w:val="left" w:pos="288"/>
                <w:tab w:val="left" w:pos="576"/>
                <w:tab w:val="left" w:pos="864"/>
                <w:tab w:val="left" w:pos="1152"/>
              </w:tabs>
              <w:spacing w:before="40" w:after="40" w:line="210" w:lineRule="exact"/>
              <w:ind w:right="43"/>
              <w:jc w:val="right"/>
              <w:rPr>
                <w:sz w:val="17"/>
              </w:rPr>
            </w:pPr>
            <w:r w:rsidRPr="006D799C">
              <w:rPr>
                <w:sz w:val="17"/>
              </w:rPr>
              <w:t>3</w:t>
            </w:r>
            <w:r w:rsidR="00B73D98" w:rsidRPr="00D43EC2">
              <w:rPr>
                <w:sz w:val="17"/>
              </w:rPr>
              <w:t> </w:t>
            </w:r>
            <w:r w:rsidRPr="006D799C">
              <w:rPr>
                <w:sz w:val="17"/>
              </w:rPr>
              <w:t>031</w:t>
            </w:r>
          </w:p>
        </w:tc>
        <w:tc>
          <w:tcPr>
            <w:tcW w:w="748" w:type="dxa"/>
            <w:shd w:val="clear" w:color="auto" w:fill="auto"/>
            <w:noWrap/>
            <w:vAlign w:val="bottom"/>
          </w:tcPr>
          <w:p w14:paraId="6F434E19" w14:textId="5BF3E14E" w:rsidR="00A1337B" w:rsidRPr="00D43EC2" w:rsidRDefault="00A1337B" w:rsidP="00D43EC2">
            <w:pPr>
              <w:tabs>
                <w:tab w:val="left" w:pos="288"/>
                <w:tab w:val="left" w:pos="576"/>
                <w:tab w:val="left" w:pos="864"/>
                <w:tab w:val="left" w:pos="1152"/>
              </w:tabs>
              <w:spacing w:before="40" w:after="40" w:line="210" w:lineRule="exact"/>
              <w:ind w:right="43"/>
              <w:jc w:val="right"/>
              <w:rPr>
                <w:sz w:val="17"/>
              </w:rPr>
            </w:pPr>
            <w:r w:rsidRPr="006D799C">
              <w:rPr>
                <w:sz w:val="17"/>
              </w:rPr>
              <w:t>2</w:t>
            </w:r>
            <w:r w:rsidR="00B73D98" w:rsidRPr="00D43EC2">
              <w:rPr>
                <w:sz w:val="17"/>
              </w:rPr>
              <w:t> </w:t>
            </w:r>
            <w:r w:rsidRPr="006D799C">
              <w:rPr>
                <w:sz w:val="17"/>
              </w:rPr>
              <w:t>384</w:t>
            </w:r>
          </w:p>
        </w:tc>
        <w:tc>
          <w:tcPr>
            <w:tcW w:w="748" w:type="dxa"/>
            <w:shd w:val="clear" w:color="auto" w:fill="auto"/>
            <w:noWrap/>
            <w:vAlign w:val="bottom"/>
          </w:tcPr>
          <w:p w14:paraId="04180840" w14:textId="77777777" w:rsidR="00A1337B" w:rsidRPr="00D43EC2" w:rsidRDefault="00A1337B" w:rsidP="00D43EC2">
            <w:pPr>
              <w:tabs>
                <w:tab w:val="left" w:pos="288"/>
                <w:tab w:val="left" w:pos="576"/>
                <w:tab w:val="left" w:pos="864"/>
                <w:tab w:val="left" w:pos="1152"/>
              </w:tabs>
              <w:spacing w:before="40" w:after="40" w:line="210" w:lineRule="exact"/>
              <w:ind w:right="43"/>
              <w:jc w:val="right"/>
              <w:rPr>
                <w:sz w:val="17"/>
              </w:rPr>
            </w:pPr>
            <w:r w:rsidRPr="006D799C">
              <w:rPr>
                <w:sz w:val="17"/>
              </w:rPr>
              <w:t>512</w:t>
            </w:r>
          </w:p>
        </w:tc>
        <w:tc>
          <w:tcPr>
            <w:tcW w:w="898" w:type="dxa"/>
            <w:shd w:val="clear" w:color="auto" w:fill="auto"/>
            <w:noWrap/>
            <w:vAlign w:val="bottom"/>
          </w:tcPr>
          <w:p w14:paraId="290139C5" w14:textId="77777777" w:rsidR="00A1337B" w:rsidRPr="00D43EC2" w:rsidRDefault="00A1337B" w:rsidP="00D43EC2">
            <w:pPr>
              <w:tabs>
                <w:tab w:val="left" w:pos="288"/>
                <w:tab w:val="left" w:pos="576"/>
                <w:tab w:val="left" w:pos="864"/>
                <w:tab w:val="left" w:pos="1152"/>
              </w:tabs>
              <w:spacing w:before="40" w:after="40" w:line="210" w:lineRule="exact"/>
              <w:ind w:right="43"/>
              <w:jc w:val="right"/>
              <w:rPr>
                <w:sz w:val="17"/>
              </w:rPr>
            </w:pPr>
            <w:r w:rsidRPr="006D799C">
              <w:rPr>
                <w:sz w:val="17"/>
              </w:rPr>
              <w:t>16</w:t>
            </w:r>
            <w:r w:rsidRPr="00D43EC2">
              <w:rPr>
                <w:sz w:val="17"/>
              </w:rPr>
              <w:t>,</w:t>
            </w:r>
            <w:r w:rsidRPr="006D799C">
              <w:rPr>
                <w:sz w:val="17"/>
              </w:rPr>
              <w:t>89</w:t>
            </w:r>
          </w:p>
        </w:tc>
      </w:tr>
      <w:tr w:rsidR="00B73D98" w:rsidRPr="00D43EC2" w14:paraId="5561DC44" w14:textId="77777777" w:rsidTr="00F262BF">
        <w:trPr>
          <w:cantSplit/>
        </w:trPr>
        <w:tc>
          <w:tcPr>
            <w:tcW w:w="810" w:type="dxa"/>
            <w:shd w:val="clear" w:color="auto" w:fill="auto"/>
            <w:noWrap/>
          </w:tcPr>
          <w:p w14:paraId="62D994A2" w14:textId="77777777" w:rsidR="00A1337B" w:rsidRPr="00D43EC2" w:rsidRDefault="00A1337B" w:rsidP="00F262BF">
            <w:pPr>
              <w:tabs>
                <w:tab w:val="left" w:pos="288"/>
                <w:tab w:val="left" w:pos="576"/>
                <w:tab w:val="left" w:pos="864"/>
                <w:tab w:val="left" w:pos="1152"/>
              </w:tabs>
              <w:spacing w:before="40" w:after="40" w:line="210" w:lineRule="exact"/>
              <w:ind w:right="40"/>
              <w:rPr>
                <w:sz w:val="17"/>
              </w:rPr>
            </w:pPr>
            <w:r w:rsidRPr="006D799C">
              <w:rPr>
                <w:sz w:val="17"/>
              </w:rPr>
              <w:t>16</w:t>
            </w:r>
          </w:p>
        </w:tc>
        <w:tc>
          <w:tcPr>
            <w:tcW w:w="3420" w:type="dxa"/>
            <w:shd w:val="clear" w:color="auto" w:fill="auto"/>
            <w:noWrap/>
          </w:tcPr>
          <w:p w14:paraId="5027FC4B" w14:textId="77777777" w:rsidR="00A1337B" w:rsidRPr="00D43EC2" w:rsidRDefault="00A1337B" w:rsidP="00F262BF">
            <w:pPr>
              <w:tabs>
                <w:tab w:val="left" w:pos="288"/>
                <w:tab w:val="left" w:pos="576"/>
                <w:tab w:val="left" w:pos="864"/>
                <w:tab w:val="left" w:pos="1152"/>
              </w:tabs>
              <w:spacing w:before="40" w:after="40" w:line="210" w:lineRule="exact"/>
              <w:ind w:left="144" w:right="43"/>
              <w:rPr>
                <w:sz w:val="17"/>
              </w:rPr>
            </w:pPr>
            <w:r w:rsidRPr="00D43EC2">
              <w:rPr>
                <w:sz w:val="17"/>
              </w:rPr>
              <w:t>Inspecteur(trice) de Police (T)</w:t>
            </w:r>
          </w:p>
        </w:tc>
        <w:tc>
          <w:tcPr>
            <w:tcW w:w="747" w:type="dxa"/>
            <w:shd w:val="clear" w:color="auto" w:fill="auto"/>
            <w:noWrap/>
            <w:vAlign w:val="bottom"/>
          </w:tcPr>
          <w:p w14:paraId="2906A33D" w14:textId="77777777" w:rsidR="00A1337B" w:rsidRPr="00D43EC2" w:rsidRDefault="00A1337B" w:rsidP="00D43EC2">
            <w:pPr>
              <w:tabs>
                <w:tab w:val="left" w:pos="288"/>
                <w:tab w:val="left" w:pos="576"/>
                <w:tab w:val="left" w:pos="864"/>
                <w:tab w:val="left" w:pos="1152"/>
              </w:tabs>
              <w:spacing w:before="40" w:after="40" w:line="210" w:lineRule="exact"/>
              <w:ind w:right="43"/>
              <w:jc w:val="right"/>
              <w:rPr>
                <w:sz w:val="17"/>
              </w:rPr>
            </w:pPr>
            <w:r w:rsidRPr="006D799C">
              <w:rPr>
                <w:sz w:val="17"/>
              </w:rPr>
              <w:t>30</w:t>
            </w:r>
          </w:p>
        </w:tc>
        <w:tc>
          <w:tcPr>
            <w:tcW w:w="748" w:type="dxa"/>
            <w:shd w:val="clear" w:color="auto" w:fill="auto"/>
            <w:noWrap/>
            <w:vAlign w:val="bottom"/>
          </w:tcPr>
          <w:p w14:paraId="7EB11467" w14:textId="77777777" w:rsidR="00A1337B" w:rsidRPr="00D43EC2" w:rsidRDefault="00A1337B" w:rsidP="00D43EC2">
            <w:pPr>
              <w:tabs>
                <w:tab w:val="left" w:pos="288"/>
                <w:tab w:val="left" w:pos="576"/>
                <w:tab w:val="left" w:pos="864"/>
                <w:tab w:val="left" w:pos="1152"/>
              </w:tabs>
              <w:spacing w:before="40" w:after="40" w:line="210" w:lineRule="exact"/>
              <w:ind w:right="43"/>
              <w:jc w:val="right"/>
              <w:rPr>
                <w:sz w:val="17"/>
              </w:rPr>
            </w:pPr>
            <w:r w:rsidRPr="006D799C">
              <w:rPr>
                <w:sz w:val="17"/>
              </w:rPr>
              <w:t>0</w:t>
            </w:r>
          </w:p>
        </w:tc>
        <w:tc>
          <w:tcPr>
            <w:tcW w:w="748" w:type="dxa"/>
            <w:shd w:val="clear" w:color="auto" w:fill="auto"/>
            <w:noWrap/>
            <w:vAlign w:val="bottom"/>
          </w:tcPr>
          <w:p w14:paraId="6A68AAED" w14:textId="77777777" w:rsidR="00A1337B" w:rsidRPr="00D43EC2" w:rsidRDefault="00A1337B" w:rsidP="00D43EC2">
            <w:pPr>
              <w:tabs>
                <w:tab w:val="left" w:pos="288"/>
                <w:tab w:val="left" w:pos="576"/>
                <w:tab w:val="left" w:pos="864"/>
                <w:tab w:val="left" w:pos="1152"/>
              </w:tabs>
              <w:spacing w:before="40" w:after="40" w:line="210" w:lineRule="exact"/>
              <w:ind w:right="43"/>
              <w:jc w:val="right"/>
              <w:rPr>
                <w:sz w:val="17"/>
              </w:rPr>
            </w:pPr>
            <w:r w:rsidRPr="006D799C">
              <w:rPr>
                <w:sz w:val="17"/>
              </w:rPr>
              <w:t>0</w:t>
            </w:r>
          </w:p>
        </w:tc>
        <w:tc>
          <w:tcPr>
            <w:tcW w:w="898" w:type="dxa"/>
            <w:shd w:val="clear" w:color="auto" w:fill="auto"/>
            <w:noWrap/>
            <w:vAlign w:val="bottom"/>
          </w:tcPr>
          <w:p w14:paraId="4C723B83" w14:textId="77777777" w:rsidR="00A1337B" w:rsidRPr="00D43EC2" w:rsidRDefault="00A1337B" w:rsidP="00D43EC2">
            <w:pPr>
              <w:tabs>
                <w:tab w:val="left" w:pos="288"/>
                <w:tab w:val="left" w:pos="576"/>
                <w:tab w:val="left" w:pos="864"/>
                <w:tab w:val="left" w:pos="1152"/>
              </w:tabs>
              <w:spacing w:before="40" w:after="40" w:line="210" w:lineRule="exact"/>
              <w:ind w:right="43"/>
              <w:jc w:val="right"/>
              <w:rPr>
                <w:sz w:val="17"/>
              </w:rPr>
            </w:pPr>
            <w:r w:rsidRPr="006D799C">
              <w:rPr>
                <w:sz w:val="17"/>
              </w:rPr>
              <w:t>0</w:t>
            </w:r>
          </w:p>
        </w:tc>
      </w:tr>
      <w:tr w:rsidR="00B73D98" w:rsidRPr="00D43EC2" w14:paraId="594A83BE" w14:textId="77777777" w:rsidTr="00F262BF">
        <w:trPr>
          <w:cantSplit/>
        </w:trPr>
        <w:tc>
          <w:tcPr>
            <w:tcW w:w="810" w:type="dxa"/>
            <w:shd w:val="clear" w:color="auto" w:fill="auto"/>
            <w:noWrap/>
          </w:tcPr>
          <w:p w14:paraId="264C0814" w14:textId="77777777" w:rsidR="00A1337B" w:rsidRPr="00D43EC2" w:rsidRDefault="00A1337B" w:rsidP="00F262BF">
            <w:pPr>
              <w:tabs>
                <w:tab w:val="left" w:pos="288"/>
                <w:tab w:val="left" w:pos="576"/>
                <w:tab w:val="left" w:pos="864"/>
                <w:tab w:val="left" w:pos="1152"/>
              </w:tabs>
              <w:spacing w:before="40" w:after="40" w:line="210" w:lineRule="exact"/>
              <w:ind w:right="40"/>
              <w:rPr>
                <w:sz w:val="17"/>
              </w:rPr>
            </w:pPr>
            <w:r w:rsidRPr="006D799C">
              <w:rPr>
                <w:sz w:val="17"/>
              </w:rPr>
              <w:t>17</w:t>
            </w:r>
          </w:p>
        </w:tc>
        <w:tc>
          <w:tcPr>
            <w:tcW w:w="3420" w:type="dxa"/>
            <w:shd w:val="clear" w:color="auto" w:fill="auto"/>
            <w:noWrap/>
          </w:tcPr>
          <w:p w14:paraId="4DDEA5E8" w14:textId="77777777" w:rsidR="00A1337B" w:rsidRPr="00D43EC2" w:rsidRDefault="00A1337B" w:rsidP="00F262BF">
            <w:pPr>
              <w:tabs>
                <w:tab w:val="left" w:pos="288"/>
                <w:tab w:val="left" w:pos="576"/>
                <w:tab w:val="left" w:pos="864"/>
                <w:tab w:val="left" w:pos="1152"/>
              </w:tabs>
              <w:spacing w:before="40" w:after="40" w:line="210" w:lineRule="exact"/>
              <w:ind w:left="144" w:right="43"/>
              <w:rPr>
                <w:sz w:val="17"/>
              </w:rPr>
            </w:pPr>
            <w:r w:rsidRPr="00D43EC2">
              <w:rPr>
                <w:sz w:val="17"/>
              </w:rPr>
              <w:t xml:space="preserve">Assistant(e) Sous-inspecteur(trice) de Police (T) </w:t>
            </w:r>
          </w:p>
        </w:tc>
        <w:tc>
          <w:tcPr>
            <w:tcW w:w="747" w:type="dxa"/>
            <w:shd w:val="clear" w:color="auto" w:fill="auto"/>
            <w:noWrap/>
            <w:vAlign w:val="bottom"/>
          </w:tcPr>
          <w:p w14:paraId="718F896C" w14:textId="77777777" w:rsidR="00A1337B" w:rsidRPr="00D43EC2" w:rsidRDefault="00A1337B" w:rsidP="00D43EC2">
            <w:pPr>
              <w:tabs>
                <w:tab w:val="left" w:pos="288"/>
                <w:tab w:val="left" w:pos="576"/>
                <w:tab w:val="left" w:pos="864"/>
                <w:tab w:val="left" w:pos="1152"/>
              </w:tabs>
              <w:spacing w:before="40" w:after="40" w:line="210" w:lineRule="exact"/>
              <w:ind w:right="43"/>
              <w:jc w:val="right"/>
              <w:rPr>
                <w:sz w:val="17"/>
              </w:rPr>
            </w:pPr>
            <w:r w:rsidRPr="006D799C">
              <w:rPr>
                <w:sz w:val="17"/>
              </w:rPr>
              <w:t>130</w:t>
            </w:r>
          </w:p>
        </w:tc>
        <w:tc>
          <w:tcPr>
            <w:tcW w:w="748" w:type="dxa"/>
            <w:shd w:val="clear" w:color="auto" w:fill="auto"/>
            <w:noWrap/>
            <w:vAlign w:val="bottom"/>
          </w:tcPr>
          <w:p w14:paraId="2A97F3C4" w14:textId="77777777" w:rsidR="00A1337B" w:rsidRPr="00D43EC2" w:rsidRDefault="00A1337B" w:rsidP="00D43EC2">
            <w:pPr>
              <w:tabs>
                <w:tab w:val="left" w:pos="288"/>
                <w:tab w:val="left" w:pos="576"/>
                <w:tab w:val="left" w:pos="864"/>
                <w:tab w:val="left" w:pos="1152"/>
              </w:tabs>
              <w:spacing w:before="40" w:after="40" w:line="210" w:lineRule="exact"/>
              <w:ind w:right="43"/>
              <w:jc w:val="right"/>
              <w:rPr>
                <w:sz w:val="17"/>
              </w:rPr>
            </w:pPr>
            <w:r w:rsidRPr="006D799C">
              <w:rPr>
                <w:sz w:val="17"/>
              </w:rPr>
              <w:t>0</w:t>
            </w:r>
          </w:p>
        </w:tc>
        <w:tc>
          <w:tcPr>
            <w:tcW w:w="748" w:type="dxa"/>
            <w:shd w:val="clear" w:color="auto" w:fill="auto"/>
            <w:noWrap/>
            <w:vAlign w:val="bottom"/>
          </w:tcPr>
          <w:p w14:paraId="226F5FAD" w14:textId="77777777" w:rsidR="00A1337B" w:rsidRPr="00D43EC2" w:rsidRDefault="00A1337B" w:rsidP="00D43EC2">
            <w:pPr>
              <w:tabs>
                <w:tab w:val="left" w:pos="288"/>
                <w:tab w:val="left" w:pos="576"/>
                <w:tab w:val="left" w:pos="864"/>
                <w:tab w:val="left" w:pos="1152"/>
              </w:tabs>
              <w:spacing w:before="40" w:after="40" w:line="210" w:lineRule="exact"/>
              <w:ind w:right="43"/>
              <w:jc w:val="right"/>
              <w:rPr>
                <w:sz w:val="17"/>
              </w:rPr>
            </w:pPr>
            <w:r w:rsidRPr="006D799C">
              <w:rPr>
                <w:sz w:val="17"/>
              </w:rPr>
              <w:t>0</w:t>
            </w:r>
          </w:p>
        </w:tc>
        <w:tc>
          <w:tcPr>
            <w:tcW w:w="898" w:type="dxa"/>
            <w:shd w:val="clear" w:color="auto" w:fill="auto"/>
            <w:noWrap/>
            <w:vAlign w:val="bottom"/>
          </w:tcPr>
          <w:p w14:paraId="25B62F8A" w14:textId="77777777" w:rsidR="00A1337B" w:rsidRPr="00D43EC2" w:rsidRDefault="00A1337B" w:rsidP="00D43EC2">
            <w:pPr>
              <w:tabs>
                <w:tab w:val="left" w:pos="288"/>
                <w:tab w:val="left" w:pos="576"/>
                <w:tab w:val="left" w:pos="864"/>
                <w:tab w:val="left" w:pos="1152"/>
              </w:tabs>
              <w:spacing w:before="40" w:after="40" w:line="210" w:lineRule="exact"/>
              <w:ind w:right="43"/>
              <w:jc w:val="right"/>
              <w:rPr>
                <w:sz w:val="17"/>
              </w:rPr>
            </w:pPr>
            <w:r w:rsidRPr="006D799C">
              <w:rPr>
                <w:sz w:val="17"/>
              </w:rPr>
              <w:t>0</w:t>
            </w:r>
          </w:p>
        </w:tc>
      </w:tr>
      <w:tr w:rsidR="00B73D98" w:rsidRPr="00D43EC2" w14:paraId="31FEF514" w14:textId="77777777" w:rsidTr="00F262BF">
        <w:trPr>
          <w:cantSplit/>
        </w:trPr>
        <w:tc>
          <w:tcPr>
            <w:tcW w:w="810" w:type="dxa"/>
            <w:tcBorders>
              <w:bottom w:val="single" w:sz="4" w:space="0" w:color="auto"/>
            </w:tcBorders>
            <w:shd w:val="clear" w:color="auto" w:fill="auto"/>
            <w:noWrap/>
          </w:tcPr>
          <w:p w14:paraId="1AACFC39" w14:textId="77777777" w:rsidR="00A1337B" w:rsidRPr="00D43EC2" w:rsidRDefault="00A1337B" w:rsidP="00F262BF">
            <w:pPr>
              <w:tabs>
                <w:tab w:val="left" w:pos="288"/>
                <w:tab w:val="left" w:pos="576"/>
                <w:tab w:val="left" w:pos="864"/>
                <w:tab w:val="left" w:pos="1152"/>
              </w:tabs>
              <w:spacing w:before="40" w:after="81" w:line="210" w:lineRule="exact"/>
              <w:ind w:right="40"/>
              <w:rPr>
                <w:sz w:val="17"/>
              </w:rPr>
            </w:pPr>
            <w:r w:rsidRPr="006D799C">
              <w:rPr>
                <w:sz w:val="17"/>
              </w:rPr>
              <w:t>18</w:t>
            </w:r>
          </w:p>
        </w:tc>
        <w:tc>
          <w:tcPr>
            <w:tcW w:w="3420" w:type="dxa"/>
            <w:tcBorders>
              <w:bottom w:val="single" w:sz="4" w:space="0" w:color="auto"/>
            </w:tcBorders>
            <w:shd w:val="clear" w:color="auto" w:fill="auto"/>
            <w:noWrap/>
          </w:tcPr>
          <w:p w14:paraId="7954D545" w14:textId="77777777" w:rsidR="00A1337B" w:rsidRPr="00D43EC2" w:rsidRDefault="00A1337B" w:rsidP="00F262BF">
            <w:pPr>
              <w:tabs>
                <w:tab w:val="left" w:pos="288"/>
                <w:tab w:val="left" w:pos="576"/>
                <w:tab w:val="left" w:pos="864"/>
                <w:tab w:val="left" w:pos="1152"/>
              </w:tabs>
              <w:spacing w:before="40" w:after="81" w:line="210" w:lineRule="exact"/>
              <w:ind w:left="144" w:right="43"/>
              <w:rPr>
                <w:sz w:val="17"/>
              </w:rPr>
            </w:pPr>
            <w:r w:rsidRPr="00D43EC2">
              <w:rPr>
                <w:sz w:val="17"/>
              </w:rPr>
              <w:t>Constable de Police (T)</w:t>
            </w:r>
          </w:p>
        </w:tc>
        <w:tc>
          <w:tcPr>
            <w:tcW w:w="747" w:type="dxa"/>
            <w:tcBorders>
              <w:bottom w:val="single" w:sz="4" w:space="0" w:color="auto"/>
            </w:tcBorders>
            <w:shd w:val="clear" w:color="auto" w:fill="auto"/>
            <w:noWrap/>
            <w:vAlign w:val="bottom"/>
          </w:tcPr>
          <w:p w14:paraId="4686AB9B" w14:textId="77777777" w:rsidR="00A1337B" w:rsidRPr="00D43EC2" w:rsidRDefault="00A1337B" w:rsidP="00D43EC2">
            <w:pPr>
              <w:tabs>
                <w:tab w:val="left" w:pos="288"/>
                <w:tab w:val="left" w:pos="576"/>
                <w:tab w:val="left" w:pos="864"/>
                <w:tab w:val="left" w:pos="1152"/>
              </w:tabs>
              <w:spacing w:before="40" w:after="81" w:line="210" w:lineRule="exact"/>
              <w:ind w:right="43"/>
              <w:jc w:val="right"/>
              <w:rPr>
                <w:sz w:val="17"/>
              </w:rPr>
            </w:pPr>
            <w:r w:rsidRPr="006D799C">
              <w:rPr>
                <w:sz w:val="17"/>
              </w:rPr>
              <w:t>834</w:t>
            </w:r>
          </w:p>
        </w:tc>
        <w:tc>
          <w:tcPr>
            <w:tcW w:w="748" w:type="dxa"/>
            <w:tcBorders>
              <w:bottom w:val="single" w:sz="4" w:space="0" w:color="auto"/>
            </w:tcBorders>
            <w:shd w:val="clear" w:color="auto" w:fill="auto"/>
            <w:noWrap/>
            <w:vAlign w:val="bottom"/>
          </w:tcPr>
          <w:p w14:paraId="377236BF" w14:textId="77777777" w:rsidR="00A1337B" w:rsidRPr="00D43EC2" w:rsidRDefault="00A1337B" w:rsidP="00D43EC2">
            <w:pPr>
              <w:tabs>
                <w:tab w:val="left" w:pos="288"/>
                <w:tab w:val="left" w:pos="576"/>
                <w:tab w:val="left" w:pos="864"/>
                <w:tab w:val="left" w:pos="1152"/>
              </w:tabs>
              <w:spacing w:before="40" w:after="81" w:line="210" w:lineRule="exact"/>
              <w:ind w:right="43"/>
              <w:jc w:val="right"/>
              <w:rPr>
                <w:sz w:val="17"/>
              </w:rPr>
            </w:pPr>
            <w:r w:rsidRPr="006D799C">
              <w:rPr>
                <w:sz w:val="17"/>
              </w:rPr>
              <w:t>14</w:t>
            </w:r>
          </w:p>
        </w:tc>
        <w:tc>
          <w:tcPr>
            <w:tcW w:w="748" w:type="dxa"/>
            <w:tcBorders>
              <w:bottom w:val="single" w:sz="4" w:space="0" w:color="auto"/>
            </w:tcBorders>
            <w:shd w:val="clear" w:color="auto" w:fill="auto"/>
            <w:noWrap/>
            <w:vAlign w:val="bottom"/>
          </w:tcPr>
          <w:p w14:paraId="33AB0445" w14:textId="77777777" w:rsidR="00A1337B" w:rsidRPr="00D43EC2" w:rsidRDefault="00A1337B" w:rsidP="00D43EC2">
            <w:pPr>
              <w:tabs>
                <w:tab w:val="left" w:pos="288"/>
                <w:tab w:val="left" w:pos="576"/>
                <w:tab w:val="left" w:pos="864"/>
                <w:tab w:val="left" w:pos="1152"/>
              </w:tabs>
              <w:spacing w:before="40" w:after="81" w:line="210" w:lineRule="exact"/>
              <w:ind w:right="43"/>
              <w:jc w:val="right"/>
              <w:rPr>
                <w:sz w:val="17"/>
              </w:rPr>
            </w:pPr>
            <w:r w:rsidRPr="006D799C">
              <w:rPr>
                <w:sz w:val="17"/>
              </w:rPr>
              <w:t>0</w:t>
            </w:r>
          </w:p>
        </w:tc>
        <w:tc>
          <w:tcPr>
            <w:tcW w:w="898" w:type="dxa"/>
            <w:tcBorders>
              <w:bottom w:val="single" w:sz="4" w:space="0" w:color="auto"/>
            </w:tcBorders>
            <w:shd w:val="clear" w:color="auto" w:fill="auto"/>
            <w:noWrap/>
            <w:vAlign w:val="bottom"/>
          </w:tcPr>
          <w:p w14:paraId="42CF9E76" w14:textId="77777777" w:rsidR="00A1337B" w:rsidRPr="00D43EC2" w:rsidRDefault="00A1337B" w:rsidP="00D43EC2">
            <w:pPr>
              <w:tabs>
                <w:tab w:val="left" w:pos="288"/>
                <w:tab w:val="left" w:pos="576"/>
                <w:tab w:val="left" w:pos="864"/>
                <w:tab w:val="left" w:pos="1152"/>
              </w:tabs>
              <w:spacing w:before="40" w:after="81" w:line="210" w:lineRule="exact"/>
              <w:ind w:right="43"/>
              <w:jc w:val="right"/>
              <w:rPr>
                <w:sz w:val="17"/>
              </w:rPr>
            </w:pPr>
            <w:r w:rsidRPr="006D799C">
              <w:rPr>
                <w:sz w:val="17"/>
              </w:rPr>
              <w:t>0</w:t>
            </w:r>
          </w:p>
        </w:tc>
      </w:tr>
      <w:tr w:rsidR="00B73D98" w:rsidRPr="00D43EC2" w14:paraId="4D98350D" w14:textId="77777777" w:rsidTr="00F262BF">
        <w:trPr>
          <w:cantSplit/>
        </w:trPr>
        <w:tc>
          <w:tcPr>
            <w:tcW w:w="810" w:type="dxa"/>
            <w:tcBorders>
              <w:top w:val="single" w:sz="4" w:space="0" w:color="auto"/>
              <w:bottom w:val="single" w:sz="12" w:space="0" w:color="auto"/>
            </w:tcBorders>
            <w:shd w:val="clear" w:color="auto" w:fill="auto"/>
            <w:noWrap/>
          </w:tcPr>
          <w:p w14:paraId="5A298BC8" w14:textId="40AD13E4" w:rsidR="00D43EC2" w:rsidRPr="00D43EC2" w:rsidRDefault="00D43EC2" w:rsidP="00F262BF">
            <w:pPr>
              <w:tabs>
                <w:tab w:val="left" w:pos="288"/>
                <w:tab w:val="left" w:pos="576"/>
                <w:tab w:val="left" w:pos="864"/>
                <w:tab w:val="left" w:pos="1152"/>
              </w:tabs>
              <w:spacing w:before="81" w:after="81" w:line="210" w:lineRule="exact"/>
              <w:ind w:right="40"/>
              <w:rPr>
                <w:b/>
                <w:sz w:val="17"/>
              </w:rPr>
            </w:pPr>
            <w:r w:rsidRPr="006D799C">
              <w:rPr>
                <w:b/>
                <w:sz w:val="17"/>
              </w:rPr>
              <w:tab/>
              <w:t>Total</w:t>
            </w:r>
          </w:p>
        </w:tc>
        <w:tc>
          <w:tcPr>
            <w:tcW w:w="3420" w:type="dxa"/>
            <w:tcBorders>
              <w:top w:val="single" w:sz="4" w:space="0" w:color="auto"/>
              <w:bottom w:val="single" w:sz="12" w:space="0" w:color="auto"/>
            </w:tcBorders>
            <w:shd w:val="clear" w:color="auto" w:fill="auto"/>
            <w:noWrap/>
          </w:tcPr>
          <w:p w14:paraId="1D0CBC6F" w14:textId="48DCD022" w:rsidR="00D43EC2" w:rsidRPr="00D43EC2" w:rsidRDefault="00D43EC2" w:rsidP="00F262BF">
            <w:pPr>
              <w:tabs>
                <w:tab w:val="left" w:pos="288"/>
                <w:tab w:val="left" w:pos="576"/>
                <w:tab w:val="left" w:pos="864"/>
                <w:tab w:val="left" w:pos="1152"/>
              </w:tabs>
              <w:spacing w:before="81" w:after="81" w:line="210" w:lineRule="exact"/>
              <w:ind w:left="144" w:right="43"/>
              <w:rPr>
                <w:b/>
                <w:sz w:val="17"/>
              </w:rPr>
            </w:pPr>
          </w:p>
        </w:tc>
        <w:tc>
          <w:tcPr>
            <w:tcW w:w="747" w:type="dxa"/>
            <w:tcBorders>
              <w:top w:val="single" w:sz="4" w:space="0" w:color="auto"/>
              <w:bottom w:val="single" w:sz="12" w:space="0" w:color="auto"/>
            </w:tcBorders>
            <w:shd w:val="clear" w:color="auto" w:fill="auto"/>
            <w:noWrap/>
            <w:vAlign w:val="bottom"/>
          </w:tcPr>
          <w:p w14:paraId="0CA5C2B2" w14:textId="7A93CBC0" w:rsidR="00D43EC2" w:rsidRPr="00D43EC2" w:rsidRDefault="00D43EC2" w:rsidP="00D43EC2">
            <w:pPr>
              <w:tabs>
                <w:tab w:val="left" w:pos="288"/>
                <w:tab w:val="left" w:pos="576"/>
                <w:tab w:val="left" w:pos="864"/>
                <w:tab w:val="left" w:pos="1152"/>
              </w:tabs>
              <w:spacing w:before="81" w:after="81" w:line="210" w:lineRule="exact"/>
              <w:ind w:right="43"/>
              <w:jc w:val="right"/>
              <w:rPr>
                <w:b/>
                <w:sz w:val="17"/>
              </w:rPr>
            </w:pPr>
            <w:r w:rsidRPr="006D799C">
              <w:rPr>
                <w:b/>
                <w:sz w:val="17"/>
              </w:rPr>
              <w:t>79 541</w:t>
            </w:r>
          </w:p>
        </w:tc>
        <w:tc>
          <w:tcPr>
            <w:tcW w:w="748" w:type="dxa"/>
            <w:tcBorders>
              <w:top w:val="single" w:sz="4" w:space="0" w:color="auto"/>
              <w:bottom w:val="single" w:sz="12" w:space="0" w:color="auto"/>
            </w:tcBorders>
            <w:shd w:val="clear" w:color="auto" w:fill="auto"/>
            <w:noWrap/>
            <w:vAlign w:val="bottom"/>
          </w:tcPr>
          <w:p w14:paraId="4E2AEE5F" w14:textId="12FC83F2" w:rsidR="00D43EC2" w:rsidRPr="00D43EC2" w:rsidRDefault="00D43EC2" w:rsidP="00D43EC2">
            <w:pPr>
              <w:tabs>
                <w:tab w:val="left" w:pos="288"/>
                <w:tab w:val="left" w:pos="576"/>
                <w:tab w:val="left" w:pos="864"/>
                <w:tab w:val="left" w:pos="1152"/>
              </w:tabs>
              <w:spacing w:before="81" w:after="81" w:line="210" w:lineRule="exact"/>
              <w:ind w:right="43"/>
              <w:jc w:val="right"/>
              <w:rPr>
                <w:b/>
                <w:sz w:val="17"/>
              </w:rPr>
            </w:pPr>
            <w:r w:rsidRPr="006D799C">
              <w:rPr>
                <w:b/>
                <w:sz w:val="17"/>
              </w:rPr>
              <w:t>66 832</w:t>
            </w:r>
          </w:p>
        </w:tc>
        <w:tc>
          <w:tcPr>
            <w:tcW w:w="748" w:type="dxa"/>
            <w:tcBorders>
              <w:top w:val="single" w:sz="4" w:space="0" w:color="auto"/>
              <w:bottom w:val="single" w:sz="12" w:space="0" w:color="auto"/>
            </w:tcBorders>
            <w:shd w:val="clear" w:color="auto" w:fill="auto"/>
            <w:noWrap/>
            <w:vAlign w:val="bottom"/>
          </w:tcPr>
          <w:p w14:paraId="600785D5" w14:textId="01B01A76" w:rsidR="00D43EC2" w:rsidRPr="00D43EC2" w:rsidRDefault="00D43EC2" w:rsidP="00D43EC2">
            <w:pPr>
              <w:tabs>
                <w:tab w:val="left" w:pos="288"/>
                <w:tab w:val="left" w:pos="576"/>
                <w:tab w:val="left" w:pos="864"/>
                <w:tab w:val="left" w:pos="1152"/>
              </w:tabs>
              <w:spacing w:before="81" w:after="81" w:line="210" w:lineRule="exact"/>
              <w:ind w:right="43"/>
              <w:jc w:val="right"/>
              <w:rPr>
                <w:b/>
                <w:sz w:val="17"/>
              </w:rPr>
            </w:pPr>
            <w:r w:rsidRPr="006D799C">
              <w:rPr>
                <w:b/>
                <w:sz w:val="17"/>
              </w:rPr>
              <w:t>8</w:t>
            </w:r>
            <w:r w:rsidR="00B73D98" w:rsidRPr="00D43EC2">
              <w:rPr>
                <w:sz w:val="17"/>
              </w:rPr>
              <w:t> </w:t>
            </w:r>
            <w:r w:rsidRPr="006D799C">
              <w:rPr>
                <w:b/>
                <w:sz w:val="17"/>
              </w:rPr>
              <w:t>877</w:t>
            </w:r>
          </w:p>
        </w:tc>
        <w:tc>
          <w:tcPr>
            <w:tcW w:w="898" w:type="dxa"/>
            <w:tcBorders>
              <w:top w:val="single" w:sz="4" w:space="0" w:color="auto"/>
              <w:bottom w:val="single" w:sz="12" w:space="0" w:color="auto"/>
            </w:tcBorders>
            <w:shd w:val="clear" w:color="auto" w:fill="auto"/>
            <w:noWrap/>
            <w:vAlign w:val="bottom"/>
          </w:tcPr>
          <w:p w14:paraId="1BA6159F" w14:textId="5197EEDD" w:rsidR="00D43EC2" w:rsidRPr="006D799C" w:rsidRDefault="00D43EC2" w:rsidP="00D43EC2">
            <w:pPr>
              <w:tabs>
                <w:tab w:val="left" w:pos="288"/>
                <w:tab w:val="left" w:pos="576"/>
                <w:tab w:val="left" w:pos="864"/>
                <w:tab w:val="left" w:pos="1152"/>
              </w:tabs>
              <w:spacing w:before="81" w:after="81" w:line="210" w:lineRule="exact"/>
              <w:ind w:right="43"/>
              <w:jc w:val="right"/>
              <w:rPr>
                <w:b/>
                <w:sz w:val="17"/>
              </w:rPr>
            </w:pPr>
            <w:r w:rsidRPr="006D799C">
              <w:rPr>
                <w:b/>
                <w:sz w:val="17"/>
              </w:rPr>
              <w:t>11,16 %</w:t>
            </w:r>
          </w:p>
        </w:tc>
      </w:tr>
    </w:tbl>
    <w:p w14:paraId="004DE45B" w14:textId="77777777" w:rsidR="00D43EC2" w:rsidRPr="00D43EC2" w:rsidRDefault="00D43EC2" w:rsidP="00D43EC2">
      <w:pPr>
        <w:pStyle w:val="SingleTxt"/>
        <w:spacing w:after="0" w:line="120" w:lineRule="exact"/>
        <w:rPr>
          <w:sz w:val="10"/>
        </w:rPr>
      </w:pPr>
    </w:p>
    <w:p w14:paraId="36A4FEEF" w14:textId="350FE620" w:rsidR="00D43EC2" w:rsidRDefault="00D43EC2" w:rsidP="00B73D98">
      <w:pPr>
        <w:pStyle w:val="FootnoteText"/>
        <w:tabs>
          <w:tab w:val="clear" w:pos="418"/>
          <w:tab w:val="right" w:pos="1476"/>
          <w:tab w:val="left" w:pos="1548"/>
          <w:tab w:val="right" w:pos="1836"/>
          <w:tab w:val="left" w:pos="1908"/>
        </w:tabs>
        <w:ind w:left="1548" w:right="1267" w:hanging="288"/>
      </w:pPr>
      <w:r w:rsidRPr="006D799C">
        <w:rPr>
          <w:i/>
          <w:iCs/>
          <w:lang w:val="fr-FR" w:bidi="ne-NP"/>
        </w:rPr>
        <w:t>Source</w:t>
      </w:r>
      <w:r>
        <w:rPr>
          <w:lang w:val="fr-FR" w:bidi="ne-NP"/>
        </w:rPr>
        <w:t> </w:t>
      </w:r>
      <w:r w:rsidRPr="000572B8">
        <w:rPr>
          <w:lang w:val="fr-FR" w:bidi="ne-NP"/>
        </w:rPr>
        <w:t xml:space="preserve">: Ministère de l’intérieur et quartier général de la Police népalaise </w:t>
      </w:r>
      <w:hyperlink r:id="rId35" w:history="1">
        <w:r w:rsidR="00B73D98" w:rsidRPr="006D799C">
          <w:rPr>
            <w:rStyle w:val="Hyperlink"/>
            <w:lang w:val="fr-FR" w:bidi="ne-NP"/>
          </w:rPr>
          <w:t>https://www.nepalpolice.gov.np/about-us/police-ranks/</w:t>
        </w:r>
      </w:hyperlink>
      <w:r w:rsidR="00F262BF">
        <w:t>.</w:t>
      </w:r>
    </w:p>
    <w:p w14:paraId="272C90B5" w14:textId="1D6ED6FD" w:rsidR="00B73D98" w:rsidRDefault="00B73D98" w:rsidP="00B73D98">
      <w:pPr>
        <w:pStyle w:val="H56"/>
        <w:ind w:right="1260"/>
        <w:rPr>
          <w:lang w:val="fr-FR"/>
        </w:rPr>
      </w:pPr>
      <w:r>
        <w:rPr>
          <w:lang w:val="fr-FR"/>
        </w:rPr>
        <w:lastRenderedPageBreak/>
        <w:tab/>
      </w:r>
      <w:r>
        <w:rPr>
          <w:lang w:val="fr-FR"/>
        </w:rPr>
        <w:tab/>
      </w:r>
      <w:r w:rsidR="00A1337B" w:rsidRPr="000572B8">
        <w:rPr>
          <w:lang w:val="fr-FR"/>
        </w:rPr>
        <w:t>Tableau</w:t>
      </w:r>
      <w:r w:rsidR="009204B5">
        <w:rPr>
          <w:lang w:val="fr-FR"/>
        </w:rPr>
        <w:t> </w:t>
      </w:r>
      <w:r w:rsidR="00A1337B" w:rsidRPr="006D799C">
        <w:rPr>
          <w:lang w:val="fr-FR"/>
        </w:rPr>
        <w:t>20</w:t>
      </w:r>
    </w:p>
    <w:p w14:paraId="22BD87C2" w14:textId="1B940256" w:rsidR="00A1337B" w:rsidRPr="006D799C" w:rsidRDefault="00B73D98" w:rsidP="00B73D98">
      <w:pPr>
        <w:pStyle w:val="H23"/>
        <w:rPr>
          <w:lang w:val="fr-CA"/>
        </w:rPr>
      </w:pPr>
      <w:r w:rsidRPr="006D799C">
        <w:rPr>
          <w:lang w:val="fr-CA"/>
        </w:rPr>
        <w:tab/>
      </w:r>
      <w:r w:rsidRPr="006D799C">
        <w:rPr>
          <w:lang w:val="fr-CA"/>
        </w:rPr>
        <w:tab/>
      </w:r>
      <w:r w:rsidR="00A1337B" w:rsidRPr="006D799C">
        <w:rPr>
          <w:lang w:val="fr-CA"/>
        </w:rPr>
        <w:t>Nombre de femmes dans la Force de Police armée</w:t>
      </w:r>
    </w:p>
    <w:p w14:paraId="1161F6C9" w14:textId="77777777" w:rsidR="00A1337B" w:rsidRPr="006D799C" w:rsidRDefault="00A1337B" w:rsidP="00F41942">
      <w:pPr>
        <w:pStyle w:val="SingleTxt"/>
        <w:spacing w:after="0" w:line="120" w:lineRule="exact"/>
        <w:rPr>
          <w:b/>
          <w:bCs/>
          <w:sz w:val="10"/>
          <w:lang w:val="fr-FR"/>
        </w:rPr>
      </w:pPr>
    </w:p>
    <w:p w14:paraId="5DD507ED" w14:textId="77777777" w:rsidR="00F41942" w:rsidRPr="006D799C" w:rsidRDefault="00F41942" w:rsidP="00F41942">
      <w:pPr>
        <w:pStyle w:val="SingleTxt"/>
        <w:spacing w:after="0" w:line="120" w:lineRule="exact"/>
        <w:rPr>
          <w:b/>
          <w:bCs/>
          <w:sz w:val="10"/>
          <w:lang w:val="fr-FR"/>
        </w:rPr>
      </w:pPr>
    </w:p>
    <w:tbl>
      <w:tblPr>
        <w:tblW w:w="0" w:type="auto"/>
        <w:tblInd w:w="1260" w:type="dxa"/>
        <w:tblLayout w:type="fixed"/>
        <w:tblCellMar>
          <w:left w:w="0" w:type="dxa"/>
          <w:right w:w="0" w:type="dxa"/>
        </w:tblCellMar>
        <w:tblLook w:val="04A0" w:firstRow="1" w:lastRow="0" w:firstColumn="1" w:lastColumn="0" w:noHBand="0" w:noVBand="1"/>
      </w:tblPr>
      <w:tblGrid>
        <w:gridCol w:w="801"/>
        <w:gridCol w:w="2970"/>
        <w:gridCol w:w="1206"/>
        <w:gridCol w:w="1197"/>
        <w:gridCol w:w="1146"/>
      </w:tblGrid>
      <w:tr w:rsidR="00F41942" w:rsidRPr="00F41942" w14:paraId="4118F184" w14:textId="77777777" w:rsidTr="00F41942">
        <w:trPr>
          <w:cantSplit/>
          <w:tblHeader/>
        </w:trPr>
        <w:tc>
          <w:tcPr>
            <w:tcW w:w="801" w:type="dxa"/>
            <w:tcBorders>
              <w:top w:val="single" w:sz="4" w:space="0" w:color="auto"/>
              <w:bottom w:val="single" w:sz="12" w:space="0" w:color="auto"/>
            </w:tcBorders>
            <w:shd w:val="clear" w:color="auto" w:fill="auto"/>
            <w:noWrap/>
            <w:vAlign w:val="bottom"/>
          </w:tcPr>
          <w:p w14:paraId="39599A15" w14:textId="77777777" w:rsidR="00A1337B" w:rsidRPr="00F41942" w:rsidRDefault="00A1337B" w:rsidP="00F41942">
            <w:pPr>
              <w:spacing w:before="81" w:after="81" w:line="160" w:lineRule="exact"/>
              <w:ind w:right="40"/>
              <w:rPr>
                <w:i/>
                <w:sz w:val="14"/>
              </w:rPr>
            </w:pPr>
          </w:p>
        </w:tc>
        <w:tc>
          <w:tcPr>
            <w:tcW w:w="2970" w:type="dxa"/>
            <w:tcBorders>
              <w:top w:val="single" w:sz="4" w:space="0" w:color="auto"/>
              <w:bottom w:val="single" w:sz="12" w:space="0" w:color="auto"/>
            </w:tcBorders>
            <w:shd w:val="clear" w:color="auto" w:fill="auto"/>
            <w:noWrap/>
            <w:vAlign w:val="bottom"/>
          </w:tcPr>
          <w:p w14:paraId="3D78DD8A" w14:textId="77777777" w:rsidR="00A1337B" w:rsidRPr="00F41942" w:rsidRDefault="00A1337B" w:rsidP="00F41942">
            <w:pPr>
              <w:spacing w:before="81" w:after="81" w:line="160" w:lineRule="exact"/>
              <w:ind w:left="144" w:right="43"/>
              <w:rPr>
                <w:i/>
                <w:sz w:val="14"/>
              </w:rPr>
            </w:pPr>
            <w:r w:rsidRPr="006D799C">
              <w:rPr>
                <w:i/>
                <w:sz w:val="14"/>
              </w:rPr>
              <w:t>Poste</w:t>
            </w:r>
          </w:p>
        </w:tc>
        <w:tc>
          <w:tcPr>
            <w:tcW w:w="1206" w:type="dxa"/>
            <w:tcBorders>
              <w:top w:val="single" w:sz="4" w:space="0" w:color="auto"/>
              <w:bottom w:val="single" w:sz="12" w:space="0" w:color="auto"/>
            </w:tcBorders>
            <w:shd w:val="clear" w:color="auto" w:fill="auto"/>
            <w:noWrap/>
            <w:vAlign w:val="bottom"/>
          </w:tcPr>
          <w:p w14:paraId="60D7BCAA" w14:textId="77777777" w:rsidR="00A1337B" w:rsidRPr="00F41942" w:rsidRDefault="00A1337B" w:rsidP="00F41942">
            <w:pPr>
              <w:spacing w:before="81" w:after="81" w:line="160" w:lineRule="exact"/>
              <w:ind w:right="43"/>
              <w:jc w:val="right"/>
              <w:rPr>
                <w:i/>
                <w:sz w:val="14"/>
              </w:rPr>
            </w:pPr>
            <w:r w:rsidRPr="006D799C">
              <w:rPr>
                <w:i/>
                <w:sz w:val="14"/>
              </w:rPr>
              <w:t>Nombre total</w:t>
            </w:r>
          </w:p>
        </w:tc>
        <w:tc>
          <w:tcPr>
            <w:tcW w:w="1197" w:type="dxa"/>
            <w:tcBorders>
              <w:top w:val="single" w:sz="4" w:space="0" w:color="auto"/>
              <w:bottom w:val="single" w:sz="12" w:space="0" w:color="auto"/>
            </w:tcBorders>
            <w:shd w:val="clear" w:color="auto" w:fill="auto"/>
            <w:noWrap/>
            <w:vAlign w:val="bottom"/>
          </w:tcPr>
          <w:p w14:paraId="4F6DB52D" w14:textId="77777777" w:rsidR="00A1337B" w:rsidRPr="00F41942" w:rsidRDefault="00A1337B" w:rsidP="00F41942">
            <w:pPr>
              <w:spacing w:before="81" w:after="81" w:line="160" w:lineRule="exact"/>
              <w:ind w:right="43"/>
              <w:jc w:val="right"/>
              <w:rPr>
                <w:i/>
                <w:sz w:val="14"/>
              </w:rPr>
            </w:pPr>
            <w:r w:rsidRPr="006D799C">
              <w:rPr>
                <w:i/>
                <w:sz w:val="14"/>
              </w:rPr>
              <w:t>Femmes</w:t>
            </w:r>
          </w:p>
        </w:tc>
        <w:tc>
          <w:tcPr>
            <w:tcW w:w="1146" w:type="dxa"/>
            <w:tcBorders>
              <w:top w:val="single" w:sz="4" w:space="0" w:color="auto"/>
              <w:bottom w:val="single" w:sz="12" w:space="0" w:color="auto"/>
            </w:tcBorders>
            <w:shd w:val="clear" w:color="auto" w:fill="auto"/>
            <w:noWrap/>
            <w:vAlign w:val="bottom"/>
          </w:tcPr>
          <w:p w14:paraId="3ECC5D02" w14:textId="77777777" w:rsidR="00A1337B" w:rsidRPr="006D799C" w:rsidRDefault="00A1337B" w:rsidP="00F41942">
            <w:pPr>
              <w:spacing w:before="81" w:after="81" w:line="160" w:lineRule="exact"/>
              <w:ind w:right="43"/>
              <w:jc w:val="right"/>
              <w:rPr>
                <w:i/>
                <w:sz w:val="14"/>
              </w:rPr>
            </w:pPr>
            <w:r w:rsidRPr="006D799C">
              <w:rPr>
                <w:i/>
                <w:sz w:val="14"/>
              </w:rPr>
              <w:t>% de femmes sur le total de postes</w:t>
            </w:r>
          </w:p>
        </w:tc>
      </w:tr>
      <w:tr w:rsidR="00F41942" w:rsidRPr="00F41942" w14:paraId="2C2586B2" w14:textId="77777777" w:rsidTr="00F41942">
        <w:trPr>
          <w:cantSplit/>
          <w:trHeight w:hRule="exact" w:val="115"/>
          <w:tblHeader/>
        </w:trPr>
        <w:tc>
          <w:tcPr>
            <w:tcW w:w="801" w:type="dxa"/>
            <w:tcBorders>
              <w:top w:val="single" w:sz="12" w:space="0" w:color="auto"/>
            </w:tcBorders>
            <w:shd w:val="clear" w:color="auto" w:fill="auto"/>
            <w:noWrap/>
            <w:vAlign w:val="bottom"/>
          </w:tcPr>
          <w:p w14:paraId="13686F0A" w14:textId="77777777" w:rsidR="00F41942" w:rsidRPr="00F41942" w:rsidRDefault="00F41942" w:rsidP="00F41942">
            <w:pPr>
              <w:spacing w:before="40" w:after="40" w:line="210" w:lineRule="exact"/>
              <w:ind w:right="40"/>
              <w:rPr>
                <w:sz w:val="17"/>
              </w:rPr>
            </w:pPr>
          </w:p>
        </w:tc>
        <w:tc>
          <w:tcPr>
            <w:tcW w:w="2970" w:type="dxa"/>
            <w:tcBorders>
              <w:top w:val="single" w:sz="12" w:space="0" w:color="auto"/>
            </w:tcBorders>
            <w:shd w:val="clear" w:color="auto" w:fill="auto"/>
            <w:noWrap/>
            <w:vAlign w:val="bottom"/>
          </w:tcPr>
          <w:p w14:paraId="28789EE9" w14:textId="77777777" w:rsidR="00F41942" w:rsidRPr="00F41942" w:rsidRDefault="00F41942" w:rsidP="00F41942">
            <w:pPr>
              <w:spacing w:before="40" w:after="40" w:line="210" w:lineRule="exact"/>
              <w:ind w:left="144" w:right="43"/>
              <w:rPr>
                <w:sz w:val="17"/>
              </w:rPr>
            </w:pPr>
          </w:p>
        </w:tc>
        <w:tc>
          <w:tcPr>
            <w:tcW w:w="1206" w:type="dxa"/>
            <w:tcBorders>
              <w:top w:val="single" w:sz="12" w:space="0" w:color="auto"/>
            </w:tcBorders>
            <w:shd w:val="clear" w:color="auto" w:fill="auto"/>
            <w:noWrap/>
            <w:vAlign w:val="bottom"/>
          </w:tcPr>
          <w:p w14:paraId="3675270A" w14:textId="77777777" w:rsidR="00F41942" w:rsidRPr="00F41942" w:rsidRDefault="00F41942" w:rsidP="00F41942">
            <w:pPr>
              <w:spacing w:before="40" w:after="40" w:line="210" w:lineRule="exact"/>
              <w:ind w:right="43"/>
              <w:jc w:val="right"/>
              <w:rPr>
                <w:sz w:val="17"/>
              </w:rPr>
            </w:pPr>
          </w:p>
        </w:tc>
        <w:tc>
          <w:tcPr>
            <w:tcW w:w="1197" w:type="dxa"/>
            <w:tcBorders>
              <w:top w:val="single" w:sz="12" w:space="0" w:color="auto"/>
            </w:tcBorders>
            <w:shd w:val="clear" w:color="auto" w:fill="auto"/>
            <w:noWrap/>
            <w:vAlign w:val="bottom"/>
          </w:tcPr>
          <w:p w14:paraId="47676EAB" w14:textId="77777777" w:rsidR="00F41942" w:rsidRPr="00F41942" w:rsidRDefault="00F41942" w:rsidP="00F41942">
            <w:pPr>
              <w:spacing w:before="40" w:after="40" w:line="210" w:lineRule="exact"/>
              <w:ind w:right="43"/>
              <w:jc w:val="right"/>
              <w:rPr>
                <w:sz w:val="17"/>
              </w:rPr>
            </w:pPr>
          </w:p>
        </w:tc>
        <w:tc>
          <w:tcPr>
            <w:tcW w:w="1146" w:type="dxa"/>
            <w:tcBorders>
              <w:top w:val="single" w:sz="12" w:space="0" w:color="auto"/>
            </w:tcBorders>
            <w:shd w:val="clear" w:color="auto" w:fill="auto"/>
            <w:noWrap/>
            <w:vAlign w:val="bottom"/>
          </w:tcPr>
          <w:p w14:paraId="660D6D43" w14:textId="77777777" w:rsidR="00F41942" w:rsidRPr="00F41942" w:rsidRDefault="00F41942" w:rsidP="00F41942">
            <w:pPr>
              <w:spacing w:before="40" w:after="40" w:line="210" w:lineRule="exact"/>
              <w:ind w:right="43"/>
              <w:jc w:val="right"/>
              <w:rPr>
                <w:sz w:val="17"/>
              </w:rPr>
            </w:pPr>
          </w:p>
        </w:tc>
      </w:tr>
      <w:tr w:rsidR="00F41942" w:rsidRPr="00F41942" w14:paraId="4FA511A0" w14:textId="77777777" w:rsidTr="00F262BF">
        <w:trPr>
          <w:cantSplit/>
        </w:trPr>
        <w:tc>
          <w:tcPr>
            <w:tcW w:w="801" w:type="dxa"/>
            <w:shd w:val="clear" w:color="auto" w:fill="auto"/>
            <w:noWrap/>
          </w:tcPr>
          <w:p w14:paraId="74F61BFB" w14:textId="77777777" w:rsidR="00A1337B" w:rsidRPr="00F41942" w:rsidRDefault="00A1337B" w:rsidP="00F262BF">
            <w:pPr>
              <w:tabs>
                <w:tab w:val="left" w:pos="288"/>
                <w:tab w:val="left" w:pos="576"/>
                <w:tab w:val="left" w:pos="864"/>
                <w:tab w:val="left" w:pos="1152"/>
              </w:tabs>
              <w:spacing w:before="40" w:after="40" w:line="210" w:lineRule="exact"/>
              <w:ind w:right="40"/>
              <w:rPr>
                <w:sz w:val="17"/>
              </w:rPr>
            </w:pPr>
            <w:r w:rsidRPr="006D799C">
              <w:rPr>
                <w:sz w:val="17"/>
              </w:rPr>
              <w:t>1</w:t>
            </w:r>
          </w:p>
        </w:tc>
        <w:tc>
          <w:tcPr>
            <w:tcW w:w="2970" w:type="dxa"/>
            <w:shd w:val="clear" w:color="auto" w:fill="auto"/>
            <w:noWrap/>
          </w:tcPr>
          <w:p w14:paraId="209C73E2" w14:textId="77777777" w:rsidR="00A1337B" w:rsidRPr="00F41942" w:rsidRDefault="00A1337B" w:rsidP="00F262BF">
            <w:pPr>
              <w:tabs>
                <w:tab w:val="left" w:pos="288"/>
                <w:tab w:val="left" w:pos="576"/>
                <w:tab w:val="left" w:pos="864"/>
                <w:tab w:val="left" w:pos="1152"/>
              </w:tabs>
              <w:spacing w:before="40" w:after="40" w:line="210" w:lineRule="exact"/>
              <w:ind w:left="144" w:right="43"/>
              <w:rPr>
                <w:sz w:val="17"/>
              </w:rPr>
            </w:pPr>
            <w:r w:rsidRPr="00F41942">
              <w:rPr>
                <w:sz w:val="17"/>
              </w:rPr>
              <w:t xml:space="preserve">Inspecteur(trice) général(e) </w:t>
            </w:r>
          </w:p>
        </w:tc>
        <w:tc>
          <w:tcPr>
            <w:tcW w:w="1206" w:type="dxa"/>
            <w:shd w:val="clear" w:color="auto" w:fill="auto"/>
            <w:noWrap/>
            <w:vAlign w:val="bottom"/>
          </w:tcPr>
          <w:p w14:paraId="2D1656C8" w14:textId="77777777" w:rsidR="00A1337B" w:rsidRPr="00F41942" w:rsidRDefault="00A1337B" w:rsidP="00F41942">
            <w:pPr>
              <w:tabs>
                <w:tab w:val="left" w:pos="288"/>
                <w:tab w:val="left" w:pos="576"/>
                <w:tab w:val="left" w:pos="864"/>
                <w:tab w:val="left" w:pos="1152"/>
              </w:tabs>
              <w:spacing w:before="40" w:after="40" w:line="210" w:lineRule="exact"/>
              <w:ind w:right="43"/>
              <w:jc w:val="right"/>
              <w:rPr>
                <w:sz w:val="17"/>
              </w:rPr>
            </w:pPr>
            <w:r w:rsidRPr="006D799C">
              <w:rPr>
                <w:sz w:val="17"/>
              </w:rPr>
              <w:t>1</w:t>
            </w:r>
          </w:p>
        </w:tc>
        <w:tc>
          <w:tcPr>
            <w:tcW w:w="1197" w:type="dxa"/>
            <w:shd w:val="clear" w:color="auto" w:fill="auto"/>
            <w:noWrap/>
            <w:vAlign w:val="bottom"/>
          </w:tcPr>
          <w:p w14:paraId="4D0BFA8A" w14:textId="77777777" w:rsidR="00A1337B" w:rsidRPr="00F41942" w:rsidRDefault="00A1337B" w:rsidP="00F41942">
            <w:pPr>
              <w:tabs>
                <w:tab w:val="left" w:pos="288"/>
                <w:tab w:val="left" w:pos="576"/>
                <w:tab w:val="left" w:pos="864"/>
                <w:tab w:val="left" w:pos="1152"/>
              </w:tabs>
              <w:spacing w:before="40" w:after="40" w:line="210" w:lineRule="exact"/>
              <w:ind w:right="43"/>
              <w:jc w:val="right"/>
              <w:rPr>
                <w:sz w:val="17"/>
              </w:rPr>
            </w:pPr>
            <w:r w:rsidRPr="006D799C">
              <w:rPr>
                <w:sz w:val="17"/>
              </w:rPr>
              <w:t>0</w:t>
            </w:r>
          </w:p>
        </w:tc>
        <w:tc>
          <w:tcPr>
            <w:tcW w:w="1146" w:type="dxa"/>
            <w:shd w:val="clear" w:color="auto" w:fill="auto"/>
            <w:noWrap/>
            <w:vAlign w:val="bottom"/>
          </w:tcPr>
          <w:p w14:paraId="5F976FB3" w14:textId="77777777" w:rsidR="00A1337B" w:rsidRPr="00F41942" w:rsidRDefault="00A1337B" w:rsidP="00F41942">
            <w:pPr>
              <w:tabs>
                <w:tab w:val="left" w:pos="288"/>
                <w:tab w:val="left" w:pos="576"/>
                <w:tab w:val="left" w:pos="864"/>
                <w:tab w:val="left" w:pos="1152"/>
              </w:tabs>
              <w:spacing w:before="40" w:after="40" w:line="210" w:lineRule="exact"/>
              <w:ind w:right="43"/>
              <w:jc w:val="right"/>
              <w:rPr>
                <w:sz w:val="17"/>
              </w:rPr>
            </w:pPr>
            <w:r w:rsidRPr="006D799C">
              <w:rPr>
                <w:sz w:val="17"/>
              </w:rPr>
              <w:t>0</w:t>
            </w:r>
          </w:p>
        </w:tc>
      </w:tr>
      <w:tr w:rsidR="00F41942" w:rsidRPr="00F41942" w14:paraId="4ED2C1D4" w14:textId="77777777" w:rsidTr="00F262BF">
        <w:trPr>
          <w:cantSplit/>
        </w:trPr>
        <w:tc>
          <w:tcPr>
            <w:tcW w:w="801" w:type="dxa"/>
            <w:shd w:val="clear" w:color="auto" w:fill="auto"/>
            <w:noWrap/>
          </w:tcPr>
          <w:p w14:paraId="0AA1FAAC" w14:textId="77777777" w:rsidR="00A1337B" w:rsidRPr="00F41942" w:rsidRDefault="00A1337B" w:rsidP="00F262BF">
            <w:pPr>
              <w:tabs>
                <w:tab w:val="left" w:pos="288"/>
                <w:tab w:val="left" w:pos="576"/>
                <w:tab w:val="left" w:pos="864"/>
                <w:tab w:val="left" w:pos="1152"/>
              </w:tabs>
              <w:spacing w:before="40" w:after="40" w:line="210" w:lineRule="exact"/>
              <w:ind w:right="40"/>
              <w:rPr>
                <w:sz w:val="17"/>
              </w:rPr>
            </w:pPr>
            <w:r w:rsidRPr="006D799C">
              <w:rPr>
                <w:sz w:val="17"/>
              </w:rPr>
              <w:t>2</w:t>
            </w:r>
          </w:p>
        </w:tc>
        <w:tc>
          <w:tcPr>
            <w:tcW w:w="2970" w:type="dxa"/>
            <w:shd w:val="clear" w:color="auto" w:fill="auto"/>
            <w:noWrap/>
          </w:tcPr>
          <w:p w14:paraId="031A6045" w14:textId="77777777" w:rsidR="00A1337B" w:rsidRPr="00F41942" w:rsidRDefault="00A1337B" w:rsidP="00F262BF">
            <w:pPr>
              <w:tabs>
                <w:tab w:val="left" w:pos="288"/>
                <w:tab w:val="left" w:pos="576"/>
                <w:tab w:val="left" w:pos="864"/>
                <w:tab w:val="left" w:pos="1152"/>
              </w:tabs>
              <w:spacing w:before="40" w:after="40" w:line="210" w:lineRule="exact"/>
              <w:ind w:left="144" w:right="43"/>
              <w:rPr>
                <w:sz w:val="17"/>
              </w:rPr>
            </w:pPr>
            <w:r w:rsidRPr="00F41942">
              <w:rPr>
                <w:sz w:val="17"/>
              </w:rPr>
              <w:t>Inspecteur(trice) Général(e) supplémentaire</w:t>
            </w:r>
          </w:p>
        </w:tc>
        <w:tc>
          <w:tcPr>
            <w:tcW w:w="1206" w:type="dxa"/>
            <w:shd w:val="clear" w:color="auto" w:fill="auto"/>
            <w:noWrap/>
            <w:vAlign w:val="bottom"/>
          </w:tcPr>
          <w:p w14:paraId="25EBEAFE" w14:textId="77777777" w:rsidR="00A1337B" w:rsidRPr="00F41942" w:rsidRDefault="00A1337B" w:rsidP="002F5AC3">
            <w:pPr>
              <w:tabs>
                <w:tab w:val="left" w:pos="288"/>
                <w:tab w:val="left" w:pos="576"/>
                <w:tab w:val="left" w:pos="864"/>
                <w:tab w:val="left" w:pos="1152"/>
              </w:tabs>
              <w:spacing w:before="40" w:after="40" w:line="210" w:lineRule="exact"/>
              <w:ind w:right="43"/>
              <w:jc w:val="right"/>
              <w:rPr>
                <w:sz w:val="17"/>
              </w:rPr>
            </w:pPr>
            <w:r w:rsidRPr="006D799C">
              <w:rPr>
                <w:sz w:val="17"/>
              </w:rPr>
              <w:t>3</w:t>
            </w:r>
          </w:p>
        </w:tc>
        <w:tc>
          <w:tcPr>
            <w:tcW w:w="1197" w:type="dxa"/>
            <w:shd w:val="clear" w:color="auto" w:fill="auto"/>
            <w:noWrap/>
            <w:vAlign w:val="bottom"/>
          </w:tcPr>
          <w:p w14:paraId="66A2E764" w14:textId="77777777" w:rsidR="00A1337B" w:rsidRPr="00F41942" w:rsidRDefault="00A1337B" w:rsidP="002F5AC3">
            <w:pPr>
              <w:tabs>
                <w:tab w:val="left" w:pos="288"/>
                <w:tab w:val="left" w:pos="576"/>
                <w:tab w:val="left" w:pos="864"/>
                <w:tab w:val="left" w:pos="1152"/>
              </w:tabs>
              <w:spacing w:before="40" w:after="40" w:line="210" w:lineRule="exact"/>
              <w:ind w:right="43"/>
              <w:jc w:val="right"/>
              <w:rPr>
                <w:sz w:val="17"/>
              </w:rPr>
            </w:pPr>
            <w:r w:rsidRPr="006D799C">
              <w:rPr>
                <w:sz w:val="17"/>
              </w:rPr>
              <w:t>0</w:t>
            </w:r>
          </w:p>
        </w:tc>
        <w:tc>
          <w:tcPr>
            <w:tcW w:w="1146" w:type="dxa"/>
            <w:shd w:val="clear" w:color="auto" w:fill="auto"/>
            <w:noWrap/>
            <w:vAlign w:val="bottom"/>
          </w:tcPr>
          <w:p w14:paraId="1293E55C" w14:textId="77777777" w:rsidR="00A1337B" w:rsidRPr="00F41942" w:rsidRDefault="00A1337B" w:rsidP="002F5AC3">
            <w:pPr>
              <w:tabs>
                <w:tab w:val="left" w:pos="288"/>
                <w:tab w:val="left" w:pos="576"/>
                <w:tab w:val="left" w:pos="864"/>
                <w:tab w:val="left" w:pos="1152"/>
              </w:tabs>
              <w:spacing w:before="40" w:after="40" w:line="210" w:lineRule="exact"/>
              <w:ind w:right="43"/>
              <w:jc w:val="right"/>
              <w:rPr>
                <w:sz w:val="17"/>
              </w:rPr>
            </w:pPr>
            <w:r w:rsidRPr="006D799C">
              <w:rPr>
                <w:sz w:val="17"/>
              </w:rPr>
              <w:t>0</w:t>
            </w:r>
          </w:p>
        </w:tc>
      </w:tr>
      <w:tr w:rsidR="00F41942" w:rsidRPr="00F41942" w14:paraId="0FBEA3CC" w14:textId="77777777" w:rsidTr="00F262BF">
        <w:trPr>
          <w:cantSplit/>
        </w:trPr>
        <w:tc>
          <w:tcPr>
            <w:tcW w:w="801" w:type="dxa"/>
            <w:shd w:val="clear" w:color="auto" w:fill="auto"/>
            <w:noWrap/>
          </w:tcPr>
          <w:p w14:paraId="0662BFD4" w14:textId="77777777" w:rsidR="00A1337B" w:rsidRPr="00F41942" w:rsidRDefault="00A1337B" w:rsidP="00F262BF">
            <w:pPr>
              <w:tabs>
                <w:tab w:val="left" w:pos="288"/>
                <w:tab w:val="left" w:pos="576"/>
                <w:tab w:val="left" w:pos="864"/>
                <w:tab w:val="left" w:pos="1152"/>
              </w:tabs>
              <w:spacing w:before="40" w:after="40" w:line="210" w:lineRule="exact"/>
              <w:ind w:right="40"/>
              <w:rPr>
                <w:sz w:val="17"/>
              </w:rPr>
            </w:pPr>
            <w:r w:rsidRPr="006D799C">
              <w:rPr>
                <w:sz w:val="17"/>
              </w:rPr>
              <w:t>3</w:t>
            </w:r>
          </w:p>
        </w:tc>
        <w:tc>
          <w:tcPr>
            <w:tcW w:w="2970" w:type="dxa"/>
            <w:shd w:val="clear" w:color="auto" w:fill="auto"/>
            <w:noWrap/>
          </w:tcPr>
          <w:p w14:paraId="1565EB61" w14:textId="77777777" w:rsidR="00A1337B" w:rsidRPr="00F41942" w:rsidRDefault="00A1337B" w:rsidP="00F262BF">
            <w:pPr>
              <w:tabs>
                <w:tab w:val="left" w:pos="288"/>
                <w:tab w:val="left" w:pos="576"/>
                <w:tab w:val="left" w:pos="864"/>
                <w:tab w:val="left" w:pos="1152"/>
              </w:tabs>
              <w:spacing w:before="40" w:after="40" w:line="210" w:lineRule="exact"/>
              <w:ind w:left="144" w:right="43"/>
              <w:rPr>
                <w:sz w:val="17"/>
              </w:rPr>
            </w:pPr>
            <w:r w:rsidRPr="00F41942">
              <w:rPr>
                <w:sz w:val="17"/>
              </w:rPr>
              <w:t>Inspecteur(trice) Général(e) adjoint(e)</w:t>
            </w:r>
          </w:p>
        </w:tc>
        <w:tc>
          <w:tcPr>
            <w:tcW w:w="1206" w:type="dxa"/>
            <w:shd w:val="clear" w:color="auto" w:fill="auto"/>
            <w:noWrap/>
            <w:vAlign w:val="bottom"/>
          </w:tcPr>
          <w:p w14:paraId="0203A708" w14:textId="77777777" w:rsidR="00A1337B" w:rsidRPr="00F41942" w:rsidRDefault="00A1337B" w:rsidP="002F5AC3">
            <w:pPr>
              <w:tabs>
                <w:tab w:val="left" w:pos="288"/>
                <w:tab w:val="left" w:pos="576"/>
                <w:tab w:val="left" w:pos="864"/>
                <w:tab w:val="left" w:pos="1152"/>
              </w:tabs>
              <w:spacing w:before="40" w:after="40" w:line="210" w:lineRule="exact"/>
              <w:ind w:right="43"/>
              <w:jc w:val="right"/>
              <w:rPr>
                <w:sz w:val="17"/>
              </w:rPr>
            </w:pPr>
            <w:r w:rsidRPr="006D799C">
              <w:rPr>
                <w:sz w:val="17"/>
              </w:rPr>
              <w:t>18</w:t>
            </w:r>
          </w:p>
        </w:tc>
        <w:tc>
          <w:tcPr>
            <w:tcW w:w="1197" w:type="dxa"/>
            <w:shd w:val="clear" w:color="auto" w:fill="auto"/>
            <w:noWrap/>
            <w:vAlign w:val="bottom"/>
          </w:tcPr>
          <w:p w14:paraId="612B999F" w14:textId="77777777" w:rsidR="00A1337B" w:rsidRPr="00F41942" w:rsidRDefault="00A1337B" w:rsidP="002F5AC3">
            <w:pPr>
              <w:tabs>
                <w:tab w:val="left" w:pos="288"/>
                <w:tab w:val="left" w:pos="576"/>
                <w:tab w:val="left" w:pos="864"/>
                <w:tab w:val="left" w:pos="1152"/>
              </w:tabs>
              <w:spacing w:before="40" w:after="40" w:line="210" w:lineRule="exact"/>
              <w:ind w:right="43"/>
              <w:jc w:val="right"/>
              <w:rPr>
                <w:sz w:val="17"/>
              </w:rPr>
            </w:pPr>
            <w:r w:rsidRPr="006D799C">
              <w:rPr>
                <w:sz w:val="17"/>
              </w:rPr>
              <w:t>0</w:t>
            </w:r>
          </w:p>
        </w:tc>
        <w:tc>
          <w:tcPr>
            <w:tcW w:w="1146" w:type="dxa"/>
            <w:shd w:val="clear" w:color="auto" w:fill="auto"/>
            <w:noWrap/>
            <w:vAlign w:val="bottom"/>
          </w:tcPr>
          <w:p w14:paraId="60B1600C" w14:textId="77777777" w:rsidR="00A1337B" w:rsidRPr="00F41942" w:rsidRDefault="00A1337B" w:rsidP="002F5AC3">
            <w:pPr>
              <w:tabs>
                <w:tab w:val="left" w:pos="288"/>
                <w:tab w:val="left" w:pos="576"/>
                <w:tab w:val="left" w:pos="864"/>
                <w:tab w:val="left" w:pos="1152"/>
              </w:tabs>
              <w:spacing w:before="40" w:after="40" w:line="210" w:lineRule="exact"/>
              <w:ind w:right="43"/>
              <w:jc w:val="right"/>
              <w:rPr>
                <w:sz w:val="17"/>
              </w:rPr>
            </w:pPr>
            <w:r w:rsidRPr="006D799C">
              <w:rPr>
                <w:sz w:val="17"/>
              </w:rPr>
              <w:t>0</w:t>
            </w:r>
          </w:p>
        </w:tc>
      </w:tr>
      <w:tr w:rsidR="00A1337B" w:rsidRPr="00F41942" w14:paraId="47FB103D" w14:textId="77777777" w:rsidTr="00F262BF">
        <w:trPr>
          <w:cantSplit/>
        </w:trPr>
        <w:tc>
          <w:tcPr>
            <w:tcW w:w="801" w:type="dxa"/>
            <w:shd w:val="clear" w:color="auto" w:fill="auto"/>
            <w:noWrap/>
          </w:tcPr>
          <w:p w14:paraId="1F9E911E" w14:textId="77777777" w:rsidR="00A1337B" w:rsidRPr="00F41942" w:rsidRDefault="00A1337B" w:rsidP="00F262BF">
            <w:pPr>
              <w:tabs>
                <w:tab w:val="left" w:pos="288"/>
                <w:tab w:val="left" w:pos="576"/>
                <w:tab w:val="left" w:pos="864"/>
                <w:tab w:val="left" w:pos="1152"/>
              </w:tabs>
              <w:spacing w:before="40" w:after="40" w:line="210" w:lineRule="exact"/>
              <w:ind w:right="40"/>
              <w:rPr>
                <w:sz w:val="17"/>
              </w:rPr>
            </w:pPr>
            <w:r w:rsidRPr="006D799C">
              <w:rPr>
                <w:sz w:val="17"/>
              </w:rPr>
              <w:t>4</w:t>
            </w:r>
          </w:p>
        </w:tc>
        <w:tc>
          <w:tcPr>
            <w:tcW w:w="2970" w:type="dxa"/>
            <w:shd w:val="clear" w:color="auto" w:fill="auto"/>
            <w:noWrap/>
          </w:tcPr>
          <w:p w14:paraId="2131F4BB" w14:textId="77777777" w:rsidR="00A1337B" w:rsidRPr="00F41942" w:rsidRDefault="00A1337B" w:rsidP="00F262BF">
            <w:pPr>
              <w:tabs>
                <w:tab w:val="left" w:pos="288"/>
                <w:tab w:val="left" w:pos="576"/>
                <w:tab w:val="left" w:pos="864"/>
                <w:tab w:val="left" w:pos="1152"/>
              </w:tabs>
              <w:spacing w:before="40" w:after="40" w:line="210" w:lineRule="exact"/>
              <w:ind w:left="144" w:right="43"/>
              <w:rPr>
                <w:sz w:val="17"/>
              </w:rPr>
            </w:pPr>
            <w:r w:rsidRPr="00F41942">
              <w:rPr>
                <w:sz w:val="17"/>
              </w:rPr>
              <w:t>Superintendant(e) de rang supérieur</w:t>
            </w:r>
          </w:p>
        </w:tc>
        <w:tc>
          <w:tcPr>
            <w:tcW w:w="1206" w:type="dxa"/>
            <w:shd w:val="clear" w:color="auto" w:fill="auto"/>
            <w:noWrap/>
            <w:vAlign w:val="bottom"/>
          </w:tcPr>
          <w:p w14:paraId="148672B1" w14:textId="77777777" w:rsidR="00A1337B" w:rsidRPr="00F41942" w:rsidRDefault="00A1337B" w:rsidP="00F41942">
            <w:pPr>
              <w:tabs>
                <w:tab w:val="left" w:pos="288"/>
                <w:tab w:val="left" w:pos="576"/>
                <w:tab w:val="left" w:pos="864"/>
                <w:tab w:val="left" w:pos="1152"/>
              </w:tabs>
              <w:spacing w:before="40" w:after="40" w:line="210" w:lineRule="exact"/>
              <w:ind w:right="43"/>
              <w:jc w:val="right"/>
              <w:rPr>
                <w:sz w:val="17"/>
              </w:rPr>
            </w:pPr>
            <w:r w:rsidRPr="006D799C">
              <w:rPr>
                <w:sz w:val="17"/>
              </w:rPr>
              <w:t>42</w:t>
            </w:r>
          </w:p>
        </w:tc>
        <w:tc>
          <w:tcPr>
            <w:tcW w:w="1197" w:type="dxa"/>
            <w:shd w:val="clear" w:color="auto" w:fill="auto"/>
            <w:noWrap/>
            <w:vAlign w:val="bottom"/>
          </w:tcPr>
          <w:p w14:paraId="04EAB217" w14:textId="77777777" w:rsidR="00A1337B" w:rsidRPr="00F41942" w:rsidRDefault="00A1337B" w:rsidP="00F41942">
            <w:pPr>
              <w:tabs>
                <w:tab w:val="left" w:pos="288"/>
                <w:tab w:val="left" w:pos="576"/>
                <w:tab w:val="left" w:pos="864"/>
                <w:tab w:val="left" w:pos="1152"/>
              </w:tabs>
              <w:spacing w:before="40" w:after="40" w:line="210" w:lineRule="exact"/>
              <w:ind w:right="43"/>
              <w:jc w:val="right"/>
              <w:rPr>
                <w:sz w:val="17"/>
              </w:rPr>
            </w:pPr>
            <w:r w:rsidRPr="006D799C">
              <w:rPr>
                <w:sz w:val="17"/>
              </w:rPr>
              <w:t>1</w:t>
            </w:r>
          </w:p>
        </w:tc>
        <w:tc>
          <w:tcPr>
            <w:tcW w:w="1146" w:type="dxa"/>
            <w:shd w:val="clear" w:color="auto" w:fill="auto"/>
            <w:noWrap/>
            <w:vAlign w:val="bottom"/>
          </w:tcPr>
          <w:p w14:paraId="3ABEE244" w14:textId="77777777" w:rsidR="00A1337B" w:rsidRPr="00F41942" w:rsidRDefault="00A1337B" w:rsidP="00F41942">
            <w:pPr>
              <w:tabs>
                <w:tab w:val="left" w:pos="288"/>
                <w:tab w:val="left" w:pos="576"/>
                <w:tab w:val="left" w:pos="864"/>
                <w:tab w:val="left" w:pos="1152"/>
              </w:tabs>
              <w:spacing w:before="40" w:after="40" w:line="210" w:lineRule="exact"/>
              <w:ind w:right="43"/>
              <w:jc w:val="right"/>
              <w:rPr>
                <w:sz w:val="17"/>
              </w:rPr>
            </w:pPr>
            <w:r w:rsidRPr="006D799C">
              <w:rPr>
                <w:sz w:val="17"/>
              </w:rPr>
              <w:t>2</w:t>
            </w:r>
            <w:r w:rsidRPr="00F41942">
              <w:rPr>
                <w:sz w:val="17"/>
              </w:rPr>
              <w:t>,</w:t>
            </w:r>
            <w:r w:rsidRPr="006D799C">
              <w:rPr>
                <w:sz w:val="17"/>
              </w:rPr>
              <w:t>38</w:t>
            </w:r>
          </w:p>
        </w:tc>
      </w:tr>
      <w:tr w:rsidR="00A1337B" w:rsidRPr="00F41942" w14:paraId="39BC9842" w14:textId="77777777" w:rsidTr="00F262BF">
        <w:trPr>
          <w:cantSplit/>
        </w:trPr>
        <w:tc>
          <w:tcPr>
            <w:tcW w:w="801" w:type="dxa"/>
            <w:shd w:val="clear" w:color="auto" w:fill="auto"/>
            <w:noWrap/>
          </w:tcPr>
          <w:p w14:paraId="05AABD38" w14:textId="77777777" w:rsidR="00A1337B" w:rsidRPr="00F41942" w:rsidRDefault="00A1337B" w:rsidP="00F262BF">
            <w:pPr>
              <w:tabs>
                <w:tab w:val="left" w:pos="288"/>
                <w:tab w:val="left" w:pos="576"/>
                <w:tab w:val="left" w:pos="864"/>
                <w:tab w:val="left" w:pos="1152"/>
              </w:tabs>
              <w:spacing w:before="40" w:after="40" w:line="210" w:lineRule="exact"/>
              <w:ind w:right="40"/>
              <w:rPr>
                <w:sz w:val="17"/>
              </w:rPr>
            </w:pPr>
            <w:r w:rsidRPr="006D799C">
              <w:rPr>
                <w:sz w:val="17"/>
              </w:rPr>
              <w:t>5</w:t>
            </w:r>
          </w:p>
        </w:tc>
        <w:tc>
          <w:tcPr>
            <w:tcW w:w="2970" w:type="dxa"/>
            <w:shd w:val="clear" w:color="auto" w:fill="auto"/>
            <w:noWrap/>
          </w:tcPr>
          <w:p w14:paraId="0229C4A5" w14:textId="77777777" w:rsidR="00A1337B" w:rsidRPr="00F41942" w:rsidRDefault="00A1337B" w:rsidP="00F262BF">
            <w:pPr>
              <w:tabs>
                <w:tab w:val="left" w:pos="288"/>
                <w:tab w:val="left" w:pos="576"/>
                <w:tab w:val="left" w:pos="864"/>
                <w:tab w:val="left" w:pos="1152"/>
              </w:tabs>
              <w:spacing w:before="40" w:after="40" w:line="210" w:lineRule="exact"/>
              <w:ind w:left="144" w:right="43"/>
              <w:rPr>
                <w:sz w:val="17"/>
              </w:rPr>
            </w:pPr>
            <w:r w:rsidRPr="00F41942">
              <w:rPr>
                <w:sz w:val="17"/>
              </w:rPr>
              <w:t xml:space="preserve">Commissaire </w:t>
            </w:r>
          </w:p>
        </w:tc>
        <w:tc>
          <w:tcPr>
            <w:tcW w:w="1206" w:type="dxa"/>
            <w:shd w:val="clear" w:color="auto" w:fill="auto"/>
            <w:noWrap/>
            <w:vAlign w:val="bottom"/>
          </w:tcPr>
          <w:p w14:paraId="1769A35E" w14:textId="77777777" w:rsidR="00A1337B" w:rsidRPr="00F41942" w:rsidRDefault="00A1337B" w:rsidP="00F41942">
            <w:pPr>
              <w:tabs>
                <w:tab w:val="left" w:pos="288"/>
                <w:tab w:val="left" w:pos="576"/>
                <w:tab w:val="left" w:pos="864"/>
                <w:tab w:val="left" w:pos="1152"/>
              </w:tabs>
              <w:spacing w:before="40" w:after="40" w:line="210" w:lineRule="exact"/>
              <w:ind w:right="43"/>
              <w:jc w:val="right"/>
              <w:rPr>
                <w:sz w:val="17"/>
              </w:rPr>
            </w:pPr>
            <w:r w:rsidRPr="006D799C">
              <w:rPr>
                <w:sz w:val="17"/>
              </w:rPr>
              <w:t>177</w:t>
            </w:r>
          </w:p>
        </w:tc>
        <w:tc>
          <w:tcPr>
            <w:tcW w:w="1197" w:type="dxa"/>
            <w:shd w:val="clear" w:color="auto" w:fill="auto"/>
            <w:noWrap/>
            <w:vAlign w:val="bottom"/>
          </w:tcPr>
          <w:p w14:paraId="4AAD142F" w14:textId="77777777" w:rsidR="00A1337B" w:rsidRPr="00F41942" w:rsidRDefault="00A1337B" w:rsidP="00F41942">
            <w:pPr>
              <w:tabs>
                <w:tab w:val="left" w:pos="288"/>
                <w:tab w:val="left" w:pos="576"/>
                <w:tab w:val="left" w:pos="864"/>
                <w:tab w:val="left" w:pos="1152"/>
              </w:tabs>
              <w:spacing w:before="40" w:after="40" w:line="210" w:lineRule="exact"/>
              <w:ind w:right="43"/>
              <w:jc w:val="right"/>
              <w:rPr>
                <w:sz w:val="17"/>
              </w:rPr>
            </w:pPr>
            <w:r w:rsidRPr="006D799C">
              <w:rPr>
                <w:sz w:val="17"/>
              </w:rPr>
              <w:t>3</w:t>
            </w:r>
          </w:p>
        </w:tc>
        <w:tc>
          <w:tcPr>
            <w:tcW w:w="1146" w:type="dxa"/>
            <w:shd w:val="clear" w:color="auto" w:fill="auto"/>
            <w:noWrap/>
            <w:vAlign w:val="bottom"/>
          </w:tcPr>
          <w:p w14:paraId="6CEC210B" w14:textId="77777777" w:rsidR="00A1337B" w:rsidRPr="00F41942" w:rsidRDefault="00A1337B" w:rsidP="00F41942">
            <w:pPr>
              <w:tabs>
                <w:tab w:val="left" w:pos="288"/>
                <w:tab w:val="left" w:pos="576"/>
                <w:tab w:val="left" w:pos="864"/>
                <w:tab w:val="left" w:pos="1152"/>
              </w:tabs>
              <w:spacing w:before="40" w:after="40" w:line="210" w:lineRule="exact"/>
              <w:ind w:right="43"/>
              <w:jc w:val="right"/>
              <w:rPr>
                <w:sz w:val="17"/>
              </w:rPr>
            </w:pPr>
            <w:r w:rsidRPr="006D799C">
              <w:rPr>
                <w:sz w:val="17"/>
              </w:rPr>
              <w:t>1</w:t>
            </w:r>
            <w:r w:rsidRPr="00F41942">
              <w:rPr>
                <w:sz w:val="17"/>
              </w:rPr>
              <w:t>,</w:t>
            </w:r>
            <w:r w:rsidRPr="006D799C">
              <w:rPr>
                <w:sz w:val="17"/>
              </w:rPr>
              <w:t>69</w:t>
            </w:r>
          </w:p>
        </w:tc>
      </w:tr>
      <w:tr w:rsidR="00A1337B" w:rsidRPr="00F41942" w14:paraId="17E81496" w14:textId="77777777" w:rsidTr="00F262BF">
        <w:trPr>
          <w:cantSplit/>
        </w:trPr>
        <w:tc>
          <w:tcPr>
            <w:tcW w:w="801" w:type="dxa"/>
            <w:shd w:val="clear" w:color="auto" w:fill="auto"/>
            <w:noWrap/>
          </w:tcPr>
          <w:p w14:paraId="132A0029" w14:textId="77777777" w:rsidR="00A1337B" w:rsidRPr="00F41942" w:rsidRDefault="00A1337B" w:rsidP="00F262BF">
            <w:pPr>
              <w:tabs>
                <w:tab w:val="left" w:pos="288"/>
                <w:tab w:val="left" w:pos="576"/>
                <w:tab w:val="left" w:pos="864"/>
                <w:tab w:val="left" w:pos="1152"/>
              </w:tabs>
              <w:spacing w:before="40" w:after="40" w:line="210" w:lineRule="exact"/>
              <w:ind w:right="40"/>
              <w:rPr>
                <w:sz w:val="17"/>
              </w:rPr>
            </w:pPr>
            <w:r w:rsidRPr="006D799C">
              <w:rPr>
                <w:sz w:val="17"/>
              </w:rPr>
              <w:t>6</w:t>
            </w:r>
          </w:p>
        </w:tc>
        <w:tc>
          <w:tcPr>
            <w:tcW w:w="2970" w:type="dxa"/>
            <w:shd w:val="clear" w:color="auto" w:fill="auto"/>
            <w:noWrap/>
          </w:tcPr>
          <w:p w14:paraId="4D54D2C0" w14:textId="77777777" w:rsidR="00A1337B" w:rsidRPr="00F41942" w:rsidRDefault="00A1337B" w:rsidP="00F262BF">
            <w:pPr>
              <w:tabs>
                <w:tab w:val="left" w:pos="288"/>
                <w:tab w:val="left" w:pos="576"/>
                <w:tab w:val="left" w:pos="864"/>
                <w:tab w:val="left" w:pos="1152"/>
              </w:tabs>
              <w:spacing w:before="40" w:after="40" w:line="210" w:lineRule="exact"/>
              <w:ind w:left="144" w:right="43"/>
              <w:rPr>
                <w:sz w:val="17"/>
              </w:rPr>
            </w:pPr>
            <w:r w:rsidRPr="00F41942">
              <w:rPr>
                <w:sz w:val="17"/>
              </w:rPr>
              <w:t>Superintendant(e) adjoint(e)</w:t>
            </w:r>
          </w:p>
        </w:tc>
        <w:tc>
          <w:tcPr>
            <w:tcW w:w="1206" w:type="dxa"/>
            <w:shd w:val="clear" w:color="auto" w:fill="auto"/>
            <w:noWrap/>
            <w:vAlign w:val="bottom"/>
          </w:tcPr>
          <w:p w14:paraId="4A25EFE2" w14:textId="77777777" w:rsidR="00A1337B" w:rsidRPr="00F41942" w:rsidRDefault="00A1337B" w:rsidP="00F41942">
            <w:pPr>
              <w:tabs>
                <w:tab w:val="left" w:pos="288"/>
                <w:tab w:val="left" w:pos="576"/>
                <w:tab w:val="left" w:pos="864"/>
                <w:tab w:val="left" w:pos="1152"/>
              </w:tabs>
              <w:spacing w:before="40" w:after="40" w:line="210" w:lineRule="exact"/>
              <w:ind w:right="43"/>
              <w:jc w:val="right"/>
              <w:rPr>
                <w:sz w:val="17"/>
              </w:rPr>
            </w:pPr>
            <w:r w:rsidRPr="006D799C">
              <w:rPr>
                <w:sz w:val="17"/>
              </w:rPr>
              <w:t>488</w:t>
            </w:r>
          </w:p>
        </w:tc>
        <w:tc>
          <w:tcPr>
            <w:tcW w:w="1197" w:type="dxa"/>
            <w:shd w:val="clear" w:color="auto" w:fill="auto"/>
            <w:noWrap/>
            <w:vAlign w:val="bottom"/>
          </w:tcPr>
          <w:p w14:paraId="2C708CAA" w14:textId="77777777" w:rsidR="00A1337B" w:rsidRPr="00F41942" w:rsidRDefault="00A1337B" w:rsidP="00F41942">
            <w:pPr>
              <w:tabs>
                <w:tab w:val="left" w:pos="288"/>
                <w:tab w:val="left" w:pos="576"/>
                <w:tab w:val="left" w:pos="864"/>
                <w:tab w:val="left" w:pos="1152"/>
              </w:tabs>
              <w:spacing w:before="40" w:after="40" w:line="210" w:lineRule="exact"/>
              <w:ind w:right="43"/>
              <w:jc w:val="right"/>
              <w:rPr>
                <w:sz w:val="17"/>
              </w:rPr>
            </w:pPr>
            <w:r w:rsidRPr="006D799C">
              <w:rPr>
                <w:sz w:val="17"/>
              </w:rPr>
              <w:t>25</w:t>
            </w:r>
          </w:p>
        </w:tc>
        <w:tc>
          <w:tcPr>
            <w:tcW w:w="1146" w:type="dxa"/>
            <w:shd w:val="clear" w:color="auto" w:fill="auto"/>
            <w:noWrap/>
            <w:vAlign w:val="bottom"/>
          </w:tcPr>
          <w:p w14:paraId="74D12E3F" w14:textId="77777777" w:rsidR="00A1337B" w:rsidRPr="00F41942" w:rsidRDefault="00A1337B" w:rsidP="00F41942">
            <w:pPr>
              <w:tabs>
                <w:tab w:val="left" w:pos="288"/>
                <w:tab w:val="left" w:pos="576"/>
                <w:tab w:val="left" w:pos="864"/>
                <w:tab w:val="left" w:pos="1152"/>
              </w:tabs>
              <w:spacing w:before="40" w:after="40" w:line="210" w:lineRule="exact"/>
              <w:ind w:right="43"/>
              <w:jc w:val="right"/>
              <w:rPr>
                <w:sz w:val="17"/>
              </w:rPr>
            </w:pPr>
            <w:r w:rsidRPr="006D799C">
              <w:rPr>
                <w:sz w:val="17"/>
              </w:rPr>
              <w:t>512</w:t>
            </w:r>
          </w:p>
        </w:tc>
      </w:tr>
      <w:tr w:rsidR="00A1337B" w:rsidRPr="00F41942" w14:paraId="032F2358" w14:textId="77777777" w:rsidTr="00F262BF">
        <w:trPr>
          <w:cantSplit/>
        </w:trPr>
        <w:tc>
          <w:tcPr>
            <w:tcW w:w="801" w:type="dxa"/>
            <w:shd w:val="clear" w:color="auto" w:fill="auto"/>
            <w:noWrap/>
          </w:tcPr>
          <w:p w14:paraId="3D6A6EF9" w14:textId="77777777" w:rsidR="00A1337B" w:rsidRPr="00F41942" w:rsidRDefault="00A1337B" w:rsidP="00F262BF">
            <w:pPr>
              <w:tabs>
                <w:tab w:val="left" w:pos="288"/>
                <w:tab w:val="left" w:pos="576"/>
                <w:tab w:val="left" w:pos="864"/>
                <w:tab w:val="left" w:pos="1152"/>
              </w:tabs>
              <w:spacing w:before="40" w:after="40" w:line="210" w:lineRule="exact"/>
              <w:ind w:right="40"/>
              <w:rPr>
                <w:sz w:val="17"/>
              </w:rPr>
            </w:pPr>
            <w:r w:rsidRPr="006D799C">
              <w:rPr>
                <w:sz w:val="17"/>
              </w:rPr>
              <w:t>7</w:t>
            </w:r>
          </w:p>
        </w:tc>
        <w:tc>
          <w:tcPr>
            <w:tcW w:w="2970" w:type="dxa"/>
            <w:shd w:val="clear" w:color="auto" w:fill="auto"/>
            <w:noWrap/>
          </w:tcPr>
          <w:p w14:paraId="37300DF1" w14:textId="77777777" w:rsidR="00A1337B" w:rsidRPr="00F41942" w:rsidRDefault="00A1337B" w:rsidP="00F262BF">
            <w:pPr>
              <w:tabs>
                <w:tab w:val="left" w:pos="288"/>
                <w:tab w:val="left" w:pos="576"/>
                <w:tab w:val="left" w:pos="864"/>
                <w:tab w:val="left" w:pos="1152"/>
              </w:tabs>
              <w:spacing w:before="40" w:after="40" w:line="210" w:lineRule="exact"/>
              <w:ind w:left="144" w:right="43"/>
              <w:rPr>
                <w:sz w:val="17"/>
              </w:rPr>
            </w:pPr>
            <w:r w:rsidRPr="00F41942">
              <w:rPr>
                <w:sz w:val="17"/>
              </w:rPr>
              <w:t xml:space="preserve">Inspecteur(trice) </w:t>
            </w:r>
          </w:p>
        </w:tc>
        <w:tc>
          <w:tcPr>
            <w:tcW w:w="1206" w:type="dxa"/>
            <w:shd w:val="clear" w:color="auto" w:fill="auto"/>
            <w:noWrap/>
            <w:vAlign w:val="bottom"/>
          </w:tcPr>
          <w:p w14:paraId="499394F7" w14:textId="3AA26375" w:rsidR="00A1337B" w:rsidRPr="00F41942" w:rsidRDefault="00A1337B" w:rsidP="00F41942">
            <w:pPr>
              <w:tabs>
                <w:tab w:val="left" w:pos="288"/>
                <w:tab w:val="left" w:pos="576"/>
                <w:tab w:val="left" w:pos="864"/>
                <w:tab w:val="left" w:pos="1152"/>
              </w:tabs>
              <w:spacing w:before="40" w:after="40" w:line="210" w:lineRule="exact"/>
              <w:ind w:right="43"/>
              <w:jc w:val="right"/>
              <w:rPr>
                <w:sz w:val="17"/>
              </w:rPr>
            </w:pPr>
            <w:r w:rsidRPr="006D799C">
              <w:rPr>
                <w:sz w:val="17"/>
              </w:rPr>
              <w:t>1</w:t>
            </w:r>
            <w:r w:rsidR="00F41942" w:rsidRPr="006D799C">
              <w:rPr>
                <w:b/>
                <w:sz w:val="17"/>
              </w:rPr>
              <w:t> </w:t>
            </w:r>
            <w:r w:rsidRPr="006D799C">
              <w:rPr>
                <w:sz w:val="17"/>
              </w:rPr>
              <w:t>149</w:t>
            </w:r>
          </w:p>
        </w:tc>
        <w:tc>
          <w:tcPr>
            <w:tcW w:w="1197" w:type="dxa"/>
            <w:shd w:val="clear" w:color="auto" w:fill="auto"/>
            <w:noWrap/>
            <w:vAlign w:val="bottom"/>
          </w:tcPr>
          <w:p w14:paraId="3DC6AD55" w14:textId="77777777" w:rsidR="00A1337B" w:rsidRPr="00F41942" w:rsidRDefault="00A1337B" w:rsidP="00F41942">
            <w:pPr>
              <w:tabs>
                <w:tab w:val="left" w:pos="288"/>
                <w:tab w:val="left" w:pos="576"/>
                <w:tab w:val="left" w:pos="864"/>
                <w:tab w:val="left" w:pos="1152"/>
              </w:tabs>
              <w:spacing w:before="40" w:after="40" w:line="210" w:lineRule="exact"/>
              <w:ind w:right="43"/>
              <w:jc w:val="right"/>
              <w:rPr>
                <w:sz w:val="17"/>
              </w:rPr>
            </w:pPr>
            <w:r w:rsidRPr="006D799C">
              <w:rPr>
                <w:sz w:val="17"/>
              </w:rPr>
              <w:t>46</w:t>
            </w:r>
          </w:p>
        </w:tc>
        <w:tc>
          <w:tcPr>
            <w:tcW w:w="1146" w:type="dxa"/>
            <w:shd w:val="clear" w:color="auto" w:fill="auto"/>
            <w:noWrap/>
            <w:vAlign w:val="bottom"/>
          </w:tcPr>
          <w:p w14:paraId="09F47B69" w14:textId="77777777" w:rsidR="00A1337B" w:rsidRPr="00F41942" w:rsidRDefault="00A1337B" w:rsidP="00F41942">
            <w:pPr>
              <w:tabs>
                <w:tab w:val="left" w:pos="288"/>
                <w:tab w:val="left" w:pos="576"/>
                <w:tab w:val="left" w:pos="864"/>
                <w:tab w:val="left" w:pos="1152"/>
              </w:tabs>
              <w:spacing w:before="40" w:after="40" w:line="210" w:lineRule="exact"/>
              <w:ind w:right="43"/>
              <w:jc w:val="right"/>
              <w:rPr>
                <w:sz w:val="17"/>
              </w:rPr>
            </w:pPr>
            <w:r w:rsidRPr="006D799C">
              <w:rPr>
                <w:sz w:val="17"/>
              </w:rPr>
              <w:t>4</w:t>
            </w:r>
          </w:p>
        </w:tc>
      </w:tr>
      <w:tr w:rsidR="00F41942" w:rsidRPr="00F41942" w14:paraId="1F88ADC1" w14:textId="77777777" w:rsidTr="00F262BF">
        <w:trPr>
          <w:cantSplit/>
        </w:trPr>
        <w:tc>
          <w:tcPr>
            <w:tcW w:w="801" w:type="dxa"/>
            <w:shd w:val="clear" w:color="auto" w:fill="auto"/>
            <w:noWrap/>
          </w:tcPr>
          <w:p w14:paraId="426BA349" w14:textId="77777777" w:rsidR="00A1337B" w:rsidRPr="00F41942" w:rsidRDefault="00A1337B" w:rsidP="00F262BF">
            <w:pPr>
              <w:tabs>
                <w:tab w:val="left" w:pos="288"/>
                <w:tab w:val="left" w:pos="576"/>
                <w:tab w:val="left" w:pos="864"/>
                <w:tab w:val="left" w:pos="1152"/>
              </w:tabs>
              <w:spacing w:before="40" w:after="40" w:line="210" w:lineRule="exact"/>
              <w:ind w:right="40"/>
              <w:rPr>
                <w:sz w:val="17"/>
              </w:rPr>
            </w:pPr>
            <w:r w:rsidRPr="006D799C">
              <w:rPr>
                <w:sz w:val="17"/>
              </w:rPr>
              <w:t>8</w:t>
            </w:r>
          </w:p>
        </w:tc>
        <w:tc>
          <w:tcPr>
            <w:tcW w:w="2970" w:type="dxa"/>
            <w:shd w:val="clear" w:color="auto" w:fill="auto"/>
            <w:noWrap/>
          </w:tcPr>
          <w:p w14:paraId="366409D4" w14:textId="77777777" w:rsidR="00A1337B" w:rsidRPr="00F41942" w:rsidRDefault="00A1337B" w:rsidP="00F262BF">
            <w:pPr>
              <w:tabs>
                <w:tab w:val="left" w:pos="288"/>
                <w:tab w:val="left" w:pos="576"/>
                <w:tab w:val="left" w:pos="864"/>
                <w:tab w:val="left" w:pos="1152"/>
              </w:tabs>
              <w:spacing w:before="40" w:after="40" w:line="210" w:lineRule="exact"/>
              <w:ind w:left="144" w:right="43"/>
              <w:rPr>
                <w:sz w:val="17"/>
              </w:rPr>
            </w:pPr>
            <w:r w:rsidRPr="00F41942">
              <w:rPr>
                <w:sz w:val="17"/>
              </w:rPr>
              <w:t>Sous-inspecteur(trice) de rang supérieur</w:t>
            </w:r>
            <w:r w:rsidRPr="00F41942">
              <w:rPr>
                <w:sz w:val="17"/>
                <w:cs/>
              </w:rPr>
              <w:t xml:space="preserve"> </w:t>
            </w:r>
          </w:p>
        </w:tc>
        <w:tc>
          <w:tcPr>
            <w:tcW w:w="1206" w:type="dxa"/>
            <w:shd w:val="clear" w:color="auto" w:fill="auto"/>
            <w:noWrap/>
            <w:vAlign w:val="bottom"/>
          </w:tcPr>
          <w:p w14:paraId="36D9E07C" w14:textId="77777777" w:rsidR="00A1337B" w:rsidRPr="00F41942" w:rsidRDefault="00A1337B" w:rsidP="002F5AC3">
            <w:pPr>
              <w:tabs>
                <w:tab w:val="left" w:pos="288"/>
                <w:tab w:val="left" w:pos="576"/>
                <w:tab w:val="left" w:pos="864"/>
                <w:tab w:val="left" w:pos="1152"/>
              </w:tabs>
              <w:spacing w:before="40" w:after="40" w:line="210" w:lineRule="exact"/>
              <w:ind w:right="43"/>
              <w:jc w:val="right"/>
              <w:rPr>
                <w:sz w:val="17"/>
              </w:rPr>
            </w:pPr>
            <w:r w:rsidRPr="006D799C">
              <w:rPr>
                <w:sz w:val="17"/>
              </w:rPr>
              <w:t>106</w:t>
            </w:r>
          </w:p>
        </w:tc>
        <w:tc>
          <w:tcPr>
            <w:tcW w:w="1197" w:type="dxa"/>
            <w:shd w:val="clear" w:color="auto" w:fill="auto"/>
            <w:noWrap/>
            <w:vAlign w:val="bottom"/>
          </w:tcPr>
          <w:p w14:paraId="5F85C00C" w14:textId="77777777" w:rsidR="00A1337B" w:rsidRPr="00F41942" w:rsidRDefault="00A1337B" w:rsidP="002F5AC3">
            <w:pPr>
              <w:tabs>
                <w:tab w:val="left" w:pos="288"/>
                <w:tab w:val="left" w:pos="576"/>
                <w:tab w:val="left" w:pos="864"/>
                <w:tab w:val="left" w:pos="1152"/>
              </w:tabs>
              <w:spacing w:before="40" w:after="40" w:line="210" w:lineRule="exact"/>
              <w:ind w:right="43"/>
              <w:jc w:val="right"/>
              <w:rPr>
                <w:sz w:val="17"/>
              </w:rPr>
            </w:pPr>
            <w:r w:rsidRPr="006D799C">
              <w:rPr>
                <w:sz w:val="17"/>
              </w:rPr>
              <w:t>1</w:t>
            </w:r>
          </w:p>
        </w:tc>
        <w:tc>
          <w:tcPr>
            <w:tcW w:w="1146" w:type="dxa"/>
            <w:shd w:val="clear" w:color="auto" w:fill="auto"/>
            <w:noWrap/>
            <w:vAlign w:val="bottom"/>
          </w:tcPr>
          <w:p w14:paraId="292585BF" w14:textId="77777777" w:rsidR="00A1337B" w:rsidRPr="00F41942" w:rsidRDefault="00A1337B" w:rsidP="002F5AC3">
            <w:pPr>
              <w:tabs>
                <w:tab w:val="left" w:pos="288"/>
                <w:tab w:val="left" w:pos="576"/>
                <w:tab w:val="left" w:pos="864"/>
                <w:tab w:val="left" w:pos="1152"/>
              </w:tabs>
              <w:spacing w:before="40" w:after="40" w:line="210" w:lineRule="exact"/>
              <w:ind w:right="43"/>
              <w:jc w:val="right"/>
              <w:rPr>
                <w:sz w:val="17"/>
              </w:rPr>
            </w:pPr>
            <w:r w:rsidRPr="006D799C">
              <w:rPr>
                <w:sz w:val="17"/>
              </w:rPr>
              <w:t>0</w:t>
            </w:r>
            <w:r w:rsidRPr="00F41942">
              <w:rPr>
                <w:sz w:val="17"/>
              </w:rPr>
              <w:t>,</w:t>
            </w:r>
            <w:r w:rsidRPr="006D799C">
              <w:rPr>
                <w:sz w:val="17"/>
              </w:rPr>
              <w:t>94</w:t>
            </w:r>
          </w:p>
        </w:tc>
      </w:tr>
      <w:tr w:rsidR="00A1337B" w:rsidRPr="00F41942" w14:paraId="79D2AD36" w14:textId="77777777" w:rsidTr="00F262BF">
        <w:trPr>
          <w:cantSplit/>
        </w:trPr>
        <w:tc>
          <w:tcPr>
            <w:tcW w:w="801" w:type="dxa"/>
            <w:shd w:val="clear" w:color="auto" w:fill="auto"/>
            <w:noWrap/>
          </w:tcPr>
          <w:p w14:paraId="597E95E2" w14:textId="77777777" w:rsidR="00A1337B" w:rsidRPr="00F41942" w:rsidRDefault="00A1337B" w:rsidP="00F262BF">
            <w:pPr>
              <w:tabs>
                <w:tab w:val="left" w:pos="288"/>
                <w:tab w:val="left" w:pos="576"/>
                <w:tab w:val="left" w:pos="864"/>
                <w:tab w:val="left" w:pos="1152"/>
              </w:tabs>
              <w:spacing w:before="40" w:after="40" w:line="210" w:lineRule="exact"/>
              <w:ind w:right="40"/>
              <w:rPr>
                <w:sz w:val="17"/>
              </w:rPr>
            </w:pPr>
            <w:r w:rsidRPr="006D799C">
              <w:rPr>
                <w:sz w:val="17"/>
              </w:rPr>
              <w:t>9</w:t>
            </w:r>
          </w:p>
        </w:tc>
        <w:tc>
          <w:tcPr>
            <w:tcW w:w="2970" w:type="dxa"/>
            <w:shd w:val="clear" w:color="auto" w:fill="auto"/>
            <w:noWrap/>
          </w:tcPr>
          <w:p w14:paraId="6848F7F5" w14:textId="77777777" w:rsidR="00A1337B" w:rsidRPr="00F41942" w:rsidRDefault="00A1337B" w:rsidP="00F262BF">
            <w:pPr>
              <w:tabs>
                <w:tab w:val="left" w:pos="288"/>
                <w:tab w:val="left" w:pos="576"/>
                <w:tab w:val="left" w:pos="864"/>
                <w:tab w:val="left" w:pos="1152"/>
              </w:tabs>
              <w:spacing w:before="40" w:after="40" w:line="210" w:lineRule="exact"/>
              <w:ind w:left="144" w:right="43"/>
              <w:rPr>
                <w:sz w:val="17"/>
              </w:rPr>
            </w:pPr>
            <w:r w:rsidRPr="00F41942">
              <w:rPr>
                <w:sz w:val="17"/>
              </w:rPr>
              <w:t>Sous-inspecteur(trice)</w:t>
            </w:r>
          </w:p>
        </w:tc>
        <w:tc>
          <w:tcPr>
            <w:tcW w:w="1206" w:type="dxa"/>
            <w:shd w:val="clear" w:color="auto" w:fill="auto"/>
            <w:noWrap/>
            <w:vAlign w:val="bottom"/>
          </w:tcPr>
          <w:p w14:paraId="525D71AE" w14:textId="02CE5D3E" w:rsidR="00A1337B" w:rsidRPr="00F41942" w:rsidRDefault="00A1337B" w:rsidP="00F41942">
            <w:pPr>
              <w:tabs>
                <w:tab w:val="left" w:pos="288"/>
                <w:tab w:val="left" w:pos="576"/>
                <w:tab w:val="left" w:pos="864"/>
                <w:tab w:val="left" w:pos="1152"/>
              </w:tabs>
              <w:spacing w:before="40" w:after="40" w:line="210" w:lineRule="exact"/>
              <w:ind w:right="43"/>
              <w:jc w:val="right"/>
              <w:rPr>
                <w:sz w:val="17"/>
              </w:rPr>
            </w:pPr>
            <w:r w:rsidRPr="006D799C">
              <w:rPr>
                <w:sz w:val="17"/>
              </w:rPr>
              <w:t>1</w:t>
            </w:r>
            <w:r w:rsidR="00F41942" w:rsidRPr="006D799C">
              <w:rPr>
                <w:b/>
                <w:sz w:val="17"/>
              </w:rPr>
              <w:t> </w:t>
            </w:r>
            <w:r w:rsidRPr="006D799C">
              <w:rPr>
                <w:sz w:val="17"/>
              </w:rPr>
              <w:t>388</w:t>
            </w:r>
          </w:p>
        </w:tc>
        <w:tc>
          <w:tcPr>
            <w:tcW w:w="1197" w:type="dxa"/>
            <w:shd w:val="clear" w:color="auto" w:fill="auto"/>
            <w:noWrap/>
            <w:vAlign w:val="bottom"/>
          </w:tcPr>
          <w:p w14:paraId="65DF0DD4" w14:textId="77777777" w:rsidR="00A1337B" w:rsidRPr="00F41942" w:rsidRDefault="00A1337B" w:rsidP="00F41942">
            <w:pPr>
              <w:tabs>
                <w:tab w:val="left" w:pos="288"/>
                <w:tab w:val="left" w:pos="576"/>
                <w:tab w:val="left" w:pos="864"/>
                <w:tab w:val="left" w:pos="1152"/>
              </w:tabs>
              <w:spacing w:before="40" w:after="40" w:line="210" w:lineRule="exact"/>
              <w:ind w:right="43"/>
              <w:jc w:val="right"/>
              <w:rPr>
                <w:sz w:val="17"/>
              </w:rPr>
            </w:pPr>
            <w:r w:rsidRPr="006D799C">
              <w:rPr>
                <w:sz w:val="17"/>
              </w:rPr>
              <w:t>106</w:t>
            </w:r>
          </w:p>
        </w:tc>
        <w:tc>
          <w:tcPr>
            <w:tcW w:w="1146" w:type="dxa"/>
            <w:shd w:val="clear" w:color="auto" w:fill="auto"/>
            <w:noWrap/>
            <w:vAlign w:val="bottom"/>
          </w:tcPr>
          <w:p w14:paraId="39227441" w14:textId="77777777" w:rsidR="00A1337B" w:rsidRPr="00F41942" w:rsidRDefault="00A1337B" w:rsidP="00F41942">
            <w:pPr>
              <w:tabs>
                <w:tab w:val="left" w:pos="288"/>
                <w:tab w:val="left" w:pos="576"/>
                <w:tab w:val="left" w:pos="864"/>
                <w:tab w:val="left" w:pos="1152"/>
              </w:tabs>
              <w:spacing w:before="40" w:after="40" w:line="210" w:lineRule="exact"/>
              <w:ind w:right="43"/>
              <w:jc w:val="right"/>
              <w:rPr>
                <w:sz w:val="17"/>
              </w:rPr>
            </w:pPr>
            <w:r w:rsidRPr="006D799C">
              <w:rPr>
                <w:sz w:val="17"/>
              </w:rPr>
              <w:t>7</w:t>
            </w:r>
            <w:r w:rsidRPr="00F41942">
              <w:rPr>
                <w:sz w:val="17"/>
              </w:rPr>
              <w:t>,</w:t>
            </w:r>
            <w:r w:rsidRPr="006D799C">
              <w:rPr>
                <w:sz w:val="17"/>
              </w:rPr>
              <w:t>64</w:t>
            </w:r>
          </w:p>
        </w:tc>
      </w:tr>
      <w:tr w:rsidR="00A1337B" w:rsidRPr="00F41942" w14:paraId="4392F93A" w14:textId="77777777" w:rsidTr="00F262BF">
        <w:trPr>
          <w:cantSplit/>
        </w:trPr>
        <w:tc>
          <w:tcPr>
            <w:tcW w:w="801" w:type="dxa"/>
            <w:shd w:val="clear" w:color="auto" w:fill="auto"/>
            <w:noWrap/>
          </w:tcPr>
          <w:p w14:paraId="224BFB63" w14:textId="77777777" w:rsidR="00A1337B" w:rsidRPr="00F41942" w:rsidRDefault="00A1337B" w:rsidP="00F262BF">
            <w:pPr>
              <w:tabs>
                <w:tab w:val="left" w:pos="288"/>
                <w:tab w:val="left" w:pos="576"/>
                <w:tab w:val="left" w:pos="864"/>
                <w:tab w:val="left" w:pos="1152"/>
              </w:tabs>
              <w:spacing w:before="40" w:after="40" w:line="210" w:lineRule="exact"/>
              <w:ind w:right="40"/>
              <w:rPr>
                <w:sz w:val="17"/>
              </w:rPr>
            </w:pPr>
            <w:r w:rsidRPr="006D799C">
              <w:rPr>
                <w:sz w:val="17"/>
              </w:rPr>
              <w:t>10</w:t>
            </w:r>
          </w:p>
        </w:tc>
        <w:tc>
          <w:tcPr>
            <w:tcW w:w="2970" w:type="dxa"/>
            <w:shd w:val="clear" w:color="auto" w:fill="auto"/>
            <w:noWrap/>
          </w:tcPr>
          <w:p w14:paraId="57F7C7BA" w14:textId="77777777" w:rsidR="00A1337B" w:rsidRPr="00F41942" w:rsidRDefault="00A1337B" w:rsidP="00F262BF">
            <w:pPr>
              <w:tabs>
                <w:tab w:val="left" w:pos="288"/>
                <w:tab w:val="left" w:pos="576"/>
                <w:tab w:val="left" w:pos="864"/>
                <w:tab w:val="left" w:pos="1152"/>
              </w:tabs>
              <w:spacing w:before="40" w:after="40" w:line="210" w:lineRule="exact"/>
              <w:ind w:left="144" w:right="43"/>
              <w:rPr>
                <w:sz w:val="17"/>
              </w:rPr>
            </w:pPr>
            <w:r w:rsidRPr="00F41942">
              <w:rPr>
                <w:sz w:val="17"/>
              </w:rPr>
              <w:t xml:space="preserve">Sous-inspecteur(trice) adjoint(e) </w:t>
            </w:r>
          </w:p>
        </w:tc>
        <w:tc>
          <w:tcPr>
            <w:tcW w:w="1206" w:type="dxa"/>
            <w:shd w:val="clear" w:color="auto" w:fill="auto"/>
            <w:noWrap/>
            <w:vAlign w:val="bottom"/>
          </w:tcPr>
          <w:p w14:paraId="57B5FE57" w14:textId="41DBCFEA" w:rsidR="00A1337B" w:rsidRPr="00F41942" w:rsidRDefault="00A1337B" w:rsidP="00F41942">
            <w:pPr>
              <w:tabs>
                <w:tab w:val="left" w:pos="288"/>
                <w:tab w:val="left" w:pos="576"/>
                <w:tab w:val="left" w:pos="864"/>
                <w:tab w:val="left" w:pos="1152"/>
              </w:tabs>
              <w:spacing w:before="40" w:after="40" w:line="210" w:lineRule="exact"/>
              <w:ind w:right="43"/>
              <w:jc w:val="right"/>
              <w:rPr>
                <w:sz w:val="17"/>
              </w:rPr>
            </w:pPr>
            <w:r w:rsidRPr="006D799C">
              <w:rPr>
                <w:sz w:val="17"/>
              </w:rPr>
              <w:t>1</w:t>
            </w:r>
            <w:r w:rsidR="00F41942" w:rsidRPr="006D799C">
              <w:rPr>
                <w:b/>
                <w:sz w:val="17"/>
              </w:rPr>
              <w:t> </w:t>
            </w:r>
            <w:r w:rsidRPr="006D799C">
              <w:rPr>
                <w:sz w:val="17"/>
              </w:rPr>
              <w:t>631</w:t>
            </w:r>
          </w:p>
        </w:tc>
        <w:tc>
          <w:tcPr>
            <w:tcW w:w="1197" w:type="dxa"/>
            <w:shd w:val="clear" w:color="auto" w:fill="auto"/>
            <w:noWrap/>
            <w:vAlign w:val="bottom"/>
          </w:tcPr>
          <w:p w14:paraId="7BEB2C4A" w14:textId="77777777" w:rsidR="00A1337B" w:rsidRPr="00F41942" w:rsidRDefault="00A1337B" w:rsidP="00F41942">
            <w:pPr>
              <w:tabs>
                <w:tab w:val="left" w:pos="288"/>
                <w:tab w:val="left" w:pos="576"/>
                <w:tab w:val="left" w:pos="864"/>
                <w:tab w:val="left" w:pos="1152"/>
              </w:tabs>
              <w:spacing w:before="40" w:after="40" w:line="210" w:lineRule="exact"/>
              <w:ind w:right="43"/>
              <w:jc w:val="right"/>
              <w:rPr>
                <w:sz w:val="17"/>
              </w:rPr>
            </w:pPr>
            <w:r w:rsidRPr="006D799C">
              <w:rPr>
                <w:sz w:val="17"/>
              </w:rPr>
              <w:t>56</w:t>
            </w:r>
          </w:p>
        </w:tc>
        <w:tc>
          <w:tcPr>
            <w:tcW w:w="1146" w:type="dxa"/>
            <w:shd w:val="clear" w:color="auto" w:fill="auto"/>
            <w:noWrap/>
            <w:vAlign w:val="bottom"/>
          </w:tcPr>
          <w:p w14:paraId="080F072D" w14:textId="77777777" w:rsidR="00A1337B" w:rsidRPr="00F41942" w:rsidRDefault="00A1337B" w:rsidP="00F41942">
            <w:pPr>
              <w:tabs>
                <w:tab w:val="left" w:pos="288"/>
                <w:tab w:val="left" w:pos="576"/>
                <w:tab w:val="left" w:pos="864"/>
                <w:tab w:val="left" w:pos="1152"/>
              </w:tabs>
              <w:spacing w:before="40" w:after="40" w:line="210" w:lineRule="exact"/>
              <w:ind w:right="43"/>
              <w:jc w:val="right"/>
              <w:rPr>
                <w:sz w:val="17"/>
              </w:rPr>
            </w:pPr>
            <w:r w:rsidRPr="006D799C">
              <w:rPr>
                <w:sz w:val="17"/>
              </w:rPr>
              <w:t>3</w:t>
            </w:r>
            <w:r w:rsidRPr="00F41942">
              <w:rPr>
                <w:sz w:val="17"/>
              </w:rPr>
              <w:t>,</w:t>
            </w:r>
            <w:r w:rsidRPr="006D799C">
              <w:rPr>
                <w:sz w:val="17"/>
              </w:rPr>
              <w:t>43</w:t>
            </w:r>
          </w:p>
        </w:tc>
      </w:tr>
      <w:tr w:rsidR="00A1337B" w:rsidRPr="00F41942" w14:paraId="0DE6DB89" w14:textId="77777777" w:rsidTr="00F262BF">
        <w:trPr>
          <w:cantSplit/>
        </w:trPr>
        <w:tc>
          <w:tcPr>
            <w:tcW w:w="801" w:type="dxa"/>
            <w:shd w:val="clear" w:color="auto" w:fill="auto"/>
            <w:noWrap/>
          </w:tcPr>
          <w:p w14:paraId="78700287" w14:textId="77777777" w:rsidR="00A1337B" w:rsidRPr="00F41942" w:rsidRDefault="00A1337B" w:rsidP="00F262BF">
            <w:pPr>
              <w:tabs>
                <w:tab w:val="left" w:pos="288"/>
                <w:tab w:val="left" w:pos="576"/>
                <w:tab w:val="left" w:pos="864"/>
                <w:tab w:val="left" w:pos="1152"/>
              </w:tabs>
              <w:spacing w:before="40" w:after="40" w:line="210" w:lineRule="exact"/>
              <w:ind w:right="40"/>
              <w:rPr>
                <w:sz w:val="17"/>
              </w:rPr>
            </w:pPr>
            <w:r w:rsidRPr="006D799C">
              <w:rPr>
                <w:sz w:val="17"/>
              </w:rPr>
              <w:t>11</w:t>
            </w:r>
          </w:p>
        </w:tc>
        <w:tc>
          <w:tcPr>
            <w:tcW w:w="2970" w:type="dxa"/>
            <w:shd w:val="clear" w:color="auto" w:fill="auto"/>
            <w:noWrap/>
          </w:tcPr>
          <w:p w14:paraId="7C1DFAC9" w14:textId="77777777" w:rsidR="00A1337B" w:rsidRPr="00F41942" w:rsidRDefault="00A1337B" w:rsidP="00F262BF">
            <w:pPr>
              <w:tabs>
                <w:tab w:val="left" w:pos="288"/>
                <w:tab w:val="left" w:pos="576"/>
                <w:tab w:val="left" w:pos="864"/>
                <w:tab w:val="left" w:pos="1152"/>
              </w:tabs>
              <w:spacing w:before="40" w:after="40" w:line="210" w:lineRule="exact"/>
              <w:ind w:left="144" w:right="43"/>
              <w:rPr>
                <w:sz w:val="17"/>
              </w:rPr>
            </w:pPr>
            <w:r w:rsidRPr="00F41942">
              <w:rPr>
                <w:sz w:val="17"/>
              </w:rPr>
              <w:t>Chef constable de rang supérieur</w:t>
            </w:r>
          </w:p>
        </w:tc>
        <w:tc>
          <w:tcPr>
            <w:tcW w:w="1206" w:type="dxa"/>
            <w:shd w:val="clear" w:color="auto" w:fill="auto"/>
            <w:noWrap/>
            <w:vAlign w:val="bottom"/>
          </w:tcPr>
          <w:p w14:paraId="252AFA11" w14:textId="28C42D49" w:rsidR="00A1337B" w:rsidRPr="00F41942" w:rsidRDefault="00A1337B" w:rsidP="00F41942">
            <w:pPr>
              <w:tabs>
                <w:tab w:val="left" w:pos="288"/>
                <w:tab w:val="left" w:pos="576"/>
                <w:tab w:val="left" w:pos="864"/>
                <w:tab w:val="left" w:pos="1152"/>
              </w:tabs>
              <w:spacing w:before="40" w:after="40" w:line="210" w:lineRule="exact"/>
              <w:ind w:right="43"/>
              <w:jc w:val="right"/>
              <w:rPr>
                <w:sz w:val="17"/>
              </w:rPr>
            </w:pPr>
            <w:r w:rsidRPr="006D799C">
              <w:rPr>
                <w:sz w:val="17"/>
              </w:rPr>
              <w:t>2</w:t>
            </w:r>
            <w:r w:rsidR="00F41942" w:rsidRPr="006D799C">
              <w:rPr>
                <w:b/>
                <w:sz w:val="17"/>
              </w:rPr>
              <w:t> </w:t>
            </w:r>
            <w:r w:rsidRPr="006D799C">
              <w:rPr>
                <w:sz w:val="17"/>
              </w:rPr>
              <w:t>764</w:t>
            </w:r>
          </w:p>
        </w:tc>
        <w:tc>
          <w:tcPr>
            <w:tcW w:w="1197" w:type="dxa"/>
            <w:shd w:val="clear" w:color="auto" w:fill="auto"/>
            <w:noWrap/>
            <w:vAlign w:val="bottom"/>
          </w:tcPr>
          <w:p w14:paraId="7CC81A31" w14:textId="77777777" w:rsidR="00A1337B" w:rsidRPr="00F41942" w:rsidRDefault="00A1337B" w:rsidP="00F41942">
            <w:pPr>
              <w:tabs>
                <w:tab w:val="left" w:pos="288"/>
                <w:tab w:val="left" w:pos="576"/>
                <w:tab w:val="left" w:pos="864"/>
                <w:tab w:val="left" w:pos="1152"/>
              </w:tabs>
              <w:spacing w:before="40" w:after="40" w:line="210" w:lineRule="exact"/>
              <w:ind w:right="43"/>
              <w:jc w:val="right"/>
              <w:rPr>
                <w:sz w:val="17"/>
              </w:rPr>
            </w:pPr>
            <w:r w:rsidRPr="006D799C">
              <w:rPr>
                <w:sz w:val="17"/>
              </w:rPr>
              <w:t>24</w:t>
            </w:r>
          </w:p>
        </w:tc>
        <w:tc>
          <w:tcPr>
            <w:tcW w:w="1146" w:type="dxa"/>
            <w:shd w:val="clear" w:color="auto" w:fill="auto"/>
            <w:noWrap/>
            <w:vAlign w:val="bottom"/>
          </w:tcPr>
          <w:p w14:paraId="23A1B699" w14:textId="77777777" w:rsidR="00A1337B" w:rsidRPr="00F41942" w:rsidRDefault="00A1337B" w:rsidP="00F41942">
            <w:pPr>
              <w:tabs>
                <w:tab w:val="left" w:pos="288"/>
                <w:tab w:val="left" w:pos="576"/>
                <w:tab w:val="left" w:pos="864"/>
                <w:tab w:val="left" w:pos="1152"/>
              </w:tabs>
              <w:spacing w:before="40" w:after="40" w:line="210" w:lineRule="exact"/>
              <w:ind w:right="43"/>
              <w:jc w:val="right"/>
              <w:rPr>
                <w:sz w:val="17"/>
              </w:rPr>
            </w:pPr>
            <w:r w:rsidRPr="006D799C">
              <w:rPr>
                <w:sz w:val="17"/>
              </w:rPr>
              <w:t>0</w:t>
            </w:r>
            <w:r w:rsidRPr="00F41942">
              <w:rPr>
                <w:sz w:val="17"/>
              </w:rPr>
              <w:t>,</w:t>
            </w:r>
            <w:r w:rsidRPr="006D799C">
              <w:rPr>
                <w:sz w:val="17"/>
              </w:rPr>
              <w:t>87</w:t>
            </w:r>
          </w:p>
        </w:tc>
      </w:tr>
      <w:tr w:rsidR="00A1337B" w:rsidRPr="00F41942" w14:paraId="6F7C6BAE" w14:textId="77777777" w:rsidTr="00F262BF">
        <w:trPr>
          <w:cantSplit/>
        </w:trPr>
        <w:tc>
          <w:tcPr>
            <w:tcW w:w="801" w:type="dxa"/>
            <w:shd w:val="clear" w:color="auto" w:fill="auto"/>
            <w:noWrap/>
          </w:tcPr>
          <w:p w14:paraId="6C80C2FA" w14:textId="77777777" w:rsidR="00A1337B" w:rsidRPr="00F41942" w:rsidRDefault="00A1337B" w:rsidP="00F262BF">
            <w:pPr>
              <w:tabs>
                <w:tab w:val="left" w:pos="288"/>
                <w:tab w:val="left" w:pos="576"/>
                <w:tab w:val="left" w:pos="864"/>
                <w:tab w:val="left" w:pos="1152"/>
              </w:tabs>
              <w:spacing w:before="40" w:after="40" w:line="210" w:lineRule="exact"/>
              <w:ind w:right="40"/>
              <w:rPr>
                <w:sz w:val="17"/>
              </w:rPr>
            </w:pPr>
            <w:r w:rsidRPr="006D799C">
              <w:rPr>
                <w:sz w:val="17"/>
              </w:rPr>
              <w:t>12</w:t>
            </w:r>
          </w:p>
        </w:tc>
        <w:tc>
          <w:tcPr>
            <w:tcW w:w="2970" w:type="dxa"/>
            <w:shd w:val="clear" w:color="auto" w:fill="auto"/>
            <w:noWrap/>
          </w:tcPr>
          <w:p w14:paraId="22C4D11B" w14:textId="77777777" w:rsidR="00A1337B" w:rsidRPr="00F41942" w:rsidRDefault="00A1337B" w:rsidP="00F262BF">
            <w:pPr>
              <w:tabs>
                <w:tab w:val="left" w:pos="288"/>
                <w:tab w:val="left" w:pos="576"/>
                <w:tab w:val="left" w:pos="864"/>
                <w:tab w:val="left" w:pos="1152"/>
              </w:tabs>
              <w:spacing w:before="40" w:after="40" w:line="210" w:lineRule="exact"/>
              <w:ind w:left="144" w:right="43"/>
              <w:rPr>
                <w:sz w:val="17"/>
              </w:rPr>
            </w:pPr>
            <w:r w:rsidRPr="00F41942">
              <w:rPr>
                <w:sz w:val="17"/>
              </w:rPr>
              <w:t>Chef constable</w:t>
            </w:r>
          </w:p>
        </w:tc>
        <w:tc>
          <w:tcPr>
            <w:tcW w:w="1206" w:type="dxa"/>
            <w:shd w:val="clear" w:color="auto" w:fill="auto"/>
            <w:noWrap/>
            <w:vAlign w:val="bottom"/>
          </w:tcPr>
          <w:p w14:paraId="7396BC04" w14:textId="090A1BDF" w:rsidR="00A1337B" w:rsidRPr="00F41942" w:rsidRDefault="00A1337B" w:rsidP="00F41942">
            <w:pPr>
              <w:tabs>
                <w:tab w:val="left" w:pos="288"/>
                <w:tab w:val="left" w:pos="576"/>
                <w:tab w:val="left" w:pos="864"/>
                <w:tab w:val="left" w:pos="1152"/>
              </w:tabs>
              <w:spacing w:before="40" w:after="40" w:line="210" w:lineRule="exact"/>
              <w:ind w:right="43"/>
              <w:jc w:val="right"/>
              <w:rPr>
                <w:sz w:val="17"/>
              </w:rPr>
            </w:pPr>
            <w:r w:rsidRPr="006D799C">
              <w:rPr>
                <w:sz w:val="17"/>
              </w:rPr>
              <w:t>5</w:t>
            </w:r>
            <w:r w:rsidR="00F41942" w:rsidRPr="006D799C">
              <w:rPr>
                <w:b/>
                <w:sz w:val="17"/>
              </w:rPr>
              <w:t> </w:t>
            </w:r>
            <w:r w:rsidRPr="006D799C">
              <w:rPr>
                <w:sz w:val="17"/>
              </w:rPr>
              <w:t>423</w:t>
            </w:r>
          </w:p>
        </w:tc>
        <w:tc>
          <w:tcPr>
            <w:tcW w:w="1197" w:type="dxa"/>
            <w:shd w:val="clear" w:color="auto" w:fill="auto"/>
            <w:noWrap/>
            <w:vAlign w:val="bottom"/>
          </w:tcPr>
          <w:p w14:paraId="78B7E308" w14:textId="77777777" w:rsidR="00A1337B" w:rsidRPr="00F41942" w:rsidRDefault="00A1337B" w:rsidP="00F41942">
            <w:pPr>
              <w:tabs>
                <w:tab w:val="left" w:pos="288"/>
                <w:tab w:val="left" w:pos="576"/>
                <w:tab w:val="left" w:pos="864"/>
                <w:tab w:val="left" w:pos="1152"/>
              </w:tabs>
              <w:spacing w:before="40" w:after="40" w:line="210" w:lineRule="exact"/>
              <w:ind w:right="43"/>
              <w:jc w:val="right"/>
              <w:rPr>
                <w:sz w:val="17"/>
              </w:rPr>
            </w:pPr>
            <w:r w:rsidRPr="006D799C">
              <w:rPr>
                <w:sz w:val="17"/>
              </w:rPr>
              <w:t>153</w:t>
            </w:r>
          </w:p>
        </w:tc>
        <w:tc>
          <w:tcPr>
            <w:tcW w:w="1146" w:type="dxa"/>
            <w:shd w:val="clear" w:color="auto" w:fill="auto"/>
            <w:noWrap/>
            <w:vAlign w:val="bottom"/>
          </w:tcPr>
          <w:p w14:paraId="418D943B" w14:textId="77777777" w:rsidR="00A1337B" w:rsidRPr="00F41942" w:rsidRDefault="00A1337B" w:rsidP="00F41942">
            <w:pPr>
              <w:tabs>
                <w:tab w:val="left" w:pos="288"/>
                <w:tab w:val="left" w:pos="576"/>
                <w:tab w:val="left" w:pos="864"/>
                <w:tab w:val="left" w:pos="1152"/>
              </w:tabs>
              <w:spacing w:before="40" w:after="40" w:line="210" w:lineRule="exact"/>
              <w:ind w:right="43"/>
              <w:jc w:val="right"/>
              <w:rPr>
                <w:sz w:val="17"/>
              </w:rPr>
            </w:pPr>
            <w:r w:rsidRPr="006D799C">
              <w:rPr>
                <w:sz w:val="17"/>
              </w:rPr>
              <w:t>2</w:t>
            </w:r>
            <w:r w:rsidRPr="00F41942">
              <w:rPr>
                <w:sz w:val="17"/>
              </w:rPr>
              <w:t>,</w:t>
            </w:r>
            <w:r w:rsidRPr="006D799C">
              <w:rPr>
                <w:sz w:val="17"/>
              </w:rPr>
              <w:t>82</w:t>
            </w:r>
          </w:p>
        </w:tc>
      </w:tr>
      <w:tr w:rsidR="00A1337B" w:rsidRPr="00F41942" w14:paraId="430FCAD5" w14:textId="77777777" w:rsidTr="00F262BF">
        <w:trPr>
          <w:cantSplit/>
        </w:trPr>
        <w:tc>
          <w:tcPr>
            <w:tcW w:w="801" w:type="dxa"/>
            <w:shd w:val="clear" w:color="auto" w:fill="auto"/>
            <w:noWrap/>
          </w:tcPr>
          <w:p w14:paraId="133BE0A9" w14:textId="77777777" w:rsidR="00A1337B" w:rsidRPr="00F41942" w:rsidRDefault="00A1337B" w:rsidP="00F262BF">
            <w:pPr>
              <w:tabs>
                <w:tab w:val="left" w:pos="288"/>
                <w:tab w:val="left" w:pos="576"/>
                <w:tab w:val="left" w:pos="864"/>
                <w:tab w:val="left" w:pos="1152"/>
              </w:tabs>
              <w:spacing w:before="40" w:after="40" w:line="210" w:lineRule="exact"/>
              <w:ind w:right="40"/>
              <w:rPr>
                <w:sz w:val="17"/>
              </w:rPr>
            </w:pPr>
            <w:r w:rsidRPr="006D799C">
              <w:rPr>
                <w:sz w:val="17"/>
              </w:rPr>
              <w:t>13</w:t>
            </w:r>
          </w:p>
        </w:tc>
        <w:tc>
          <w:tcPr>
            <w:tcW w:w="2970" w:type="dxa"/>
            <w:shd w:val="clear" w:color="auto" w:fill="auto"/>
            <w:noWrap/>
          </w:tcPr>
          <w:p w14:paraId="7B265CFA" w14:textId="77777777" w:rsidR="00A1337B" w:rsidRPr="00F41942" w:rsidRDefault="00A1337B" w:rsidP="00F262BF">
            <w:pPr>
              <w:tabs>
                <w:tab w:val="left" w:pos="288"/>
                <w:tab w:val="left" w:pos="576"/>
                <w:tab w:val="left" w:pos="864"/>
                <w:tab w:val="left" w:pos="1152"/>
              </w:tabs>
              <w:spacing w:before="40" w:after="40" w:line="210" w:lineRule="exact"/>
              <w:ind w:left="144" w:right="43"/>
              <w:rPr>
                <w:sz w:val="17"/>
              </w:rPr>
            </w:pPr>
            <w:r w:rsidRPr="00F41942">
              <w:rPr>
                <w:sz w:val="17"/>
              </w:rPr>
              <w:t>Chef constable adjoint(e)</w:t>
            </w:r>
          </w:p>
        </w:tc>
        <w:tc>
          <w:tcPr>
            <w:tcW w:w="1206" w:type="dxa"/>
            <w:shd w:val="clear" w:color="auto" w:fill="auto"/>
            <w:noWrap/>
            <w:vAlign w:val="bottom"/>
          </w:tcPr>
          <w:p w14:paraId="09C9DBC2" w14:textId="63DBDF06" w:rsidR="00A1337B" w:rsidRPr="00F41942" w:rsidRDefault="00A1337B" w:rsidP="00F41942">
            <w:pPr>
              <w:tabs>
                <w:tab w:val="left" w:pos="288"/>
                <w:tab w:val="left" w:pos="576"/>
                <w:tab w:val="left" w:pos="864"/>
                <w:tab w:val="left" w:pos="1152"/>
              </w:tabs>
              <w:spacing w:before="40" w:after="40" w:line="210" w:lineRule="exact"/>
              <w:ind w:right="43"/>
              <w:jc w:val="right"/>
              <w:rPr>
                <w:sz w:val="17"/>
              </w:rPr>
            </w:pPr>
            <w:r w:rsidRPr="006D799C">
              <w:rPr>
                <w:sz w:val="17"/>
              </w:rPr>
              <w:t>8</w:t>
            </w:r>
            <w:r w:rsidR="00F41942" w:rsidRPr="006D799C">
              <w:rPr>
                <w:b/>
                <w:sz w:val="17"/>
              </w:rPr>
              <w:t> </w:t>
            </w:r>
            <w:r w:rsidRPr="006D799C">
              <w:rPr>
                <w:sz w:val="17"/>
              </w:rPr>
              <w:t>177</w:t>
            </w:r>
          </w:p>
        </w:tc>
        <w:tc>
          <w:tcPr>
            <w:tcW w:w="1197" w:type="dxa"/>
            <w:shd w:val="clear" w:color="auto" w:fill="auto"/>
            <w:noWrap/>
            <w:vAlign w:val="bottom"/>
          </w:tcPr>
          <w:p w14:paraId="20005B8C" w14:textId="77777777" w:rsidR="00A1337B" w:rsidRPr="00F41942" w:rsidRDefault="00A1337B" w:rsidP="00F41942">
            <w:pPr>
              <w:tabs>
                <w:tab w:val="left" w:pos="288"/>
                <w:tab w:val="left" w:pos="576"/>
                <w:tab w:val="left" w:pos="864"/>
                <w:tab w:val="left" w:pos="1152"/>
              </w:tabs>
              <w:spacing w:before="40" w:after="40" w:line="210" w:lineRule="exact"/>
              <w:ind w:right="43"/>
              <w:jc w:val="right"/>
              <w:rPr>
                <w:sz w:val="17"/>
              </w:rPr>
            </w:pPr>
            <w:r w:rsidRPr="006D799C">
              <w:rPr>
                <w:sz w:val="17"/>
              </w:rPr>
              <w:t>798</w:t>
            </w:r>
          </w:p>
        </w:tc>
        <w:tc>
          <w:tcPr>
            <w:tcW w:w="1146" w:type="dxa"/>
            <w:shd w:val="clear" w:color="auto" w:fill="auto"/>
            <w:noWrap/>
            <w:vAlign w:val="bottom"/>
          </w:tcPr>
          <w:p w14:paraId="48C4DAEE" w14:textId="77777777" w:rsidR="00A1337B" w:rsidRPr="00F41942" w:rsidRDefault="00A1337B" w:rsidP="00F41942">
            <w:pPr>
              <w:tabs>
                <w:tab w:val="left" w:pos="288"/>
                <w:tab w:val="left" w:pos="576"/>
                <w:tab w:val="left" w:pos="864"/>
                <w:tab w:val="left" w:pos="1152"/>
              </w:tabs>
              <w:spacing w:before="40" w:after="40" w:line="210" w:lineRule="exact"/>
              <w:ind w:right="43"/>
              <w:jc w:val="right"/>
              <w:rPr>
                <w:sz w:val="17"/>
              </w:rPr>
            </w:pPr>
            <w:r w:rsidRPr="006D799C">
              <w:rPr>
                <w:sz w:val="17"/>
              </w:rPr>
              <w:t>9</w:t>
            </w:r>
            <w:r w:rsidRPr="00F41942">
              <w:rPr>
                <w:sz w:val="17"/>
              </w:rPr>
              <w:t>,</w:t>
            </w:r>
            <w:r w:rsidRPr="006D799C">
              <w:rPr>
                <w:sz w:val="17"/>
              </w:rPr>
              <w:t>76</w:t>
            </w:r>
          </w:p>
        </w:tc>
      </w:tr>
      <w:tr w:rsidR="00A1337B" w:rsidRPr="00F41942" w14:paraId="4AB11016" w14:textId="77777777" w:rsidTr="00F262BF">
        <w:trPr>
          <w:cantSplit/>
        </w:trPr>
        <w:tc>
          <w:tcPr>
            <w:tcW w:w="801" w:type="dxa"/>
            <w:shd w:val="clear" w:color="auto" w:fill="auto"/>
            <w:noWrap/>
          </w:tcPr>
          <w:p w14:paraId="4FE51635" w14:textId="77777777" w:rsidR="00A1337B" w:rsidRPr="00F41942" w:rsidRDefault="00A1337B" w:rsidP="00F262BF">
            <w:pPr>
              <w:tabs>
                <w:tab w:val="left" w:pos="288"/>
                <w:tab w:val="left" w:pos="576"/>
                <w:tab w:val="left" w:pos="864"/>
                <w:tab w:val="left" w:pos="1152"/>
              </w:tabs>
              <w:spacing w:before="40" w:after="40" w:line="210" w:lineRule="exact"/>
              <w:ind w:right="40"/>
              <w:rPr>
                <w:sz w:val="17"/>
              </w:rPr>
            </w:pPr>
            <w:r w:rsidRPr="006D799C">
              <w:rPr>
                <w:sz w:val="17"/>
              </w:rPr>
              <w:t>14</w:t>
            </w:r>
          </w:p>
        </w:tc>
        <w:tc>
          <w:tcPr>
            <w:tcW w:w="2970" w:type="dxa"/>
            <w:shd w:val="clear" w:color="auto" w:fill="auto"/>
            <w:noWrap/>
          </w:tcPr>
          <w:p w14:paraId="2291DE60" w14:textId="77777777" w:rsidR="00A1337B" w:rsidRPr="00F41942" w:rsidRDefault="00A1337B" w:rsidP="00F262BF">
            <w:pPr>
              <w:tabs>
                <w:tab w:val="left" w:pos="288"/>
                <w:tab w:val="left" w:pos="576"/>
                <w:tab w:val="left" w:pos="864"/>
                <w:tab w:val="left" w:pos="1152"/>
              </w:tabs>
              <w:spacing w:before="40" w:after="40" w:line="210" w:lineRule="exact"/>
              <w:ind w:left="144" w:right="43"/>
              <w:rPr>
                <w:sz w:val="17"/>
              </w:rPr>
            </w:pPr>
            <w:r w:rsidRPr="00F41942">
              <w:rPr>
                <w:sz w:val="17"/>
              </w:rPr>
              <w:t xml:space="preserve">Constable </w:t>
            </w:r>
          </w:p>
        </w:tc>
        <w:tc>
          <w:tcPr>
            <w:tcW w:w="1206" w:type="dxa"/>
            <w:shd w:val="clear" w:color="auto" w:fill="auto"/>
            <w:noWrap/>
            <w:vAlign w:val="bottom"/>
          </w:tcPr>
          <w:p w14:paraId="510CCAA9" w14:textId="4CB36EB9" w:rsidR="00A1337B" w:rsidRPr="00F41942" w:rsidRDefault="00A1337B" w:rsidP="00F41942">
            <w:pPr>
              <w:tabs>
                <w:tab w:val="left" w:pos="288"/>
                <w:tab w:val="left" w:pos="576"/>
                <w:tab w:val="left" w:pos="864"/>
                <w:tab w:val="left" w:pos="1152"/>
              </w:tabs>
              <w:spacing w:before="40" w:after="40" w:line="210" w:lineRule="exact"/>
              <w:ind w:right="43"/>
              <w:jc w:val="right"/>
              <w:rPr>
                <w:sz w:val="17"/>
              </w:rPr>
            </w:pPr>
            <w:r w:rsidRPr="006D799C">
              <w:rPr>
                <w:sz w:val="17"/>
              </w:rPr>
              <w:t>13</w:t>
            </w:r>
            <w:r w:rsidR="00951391" w:rsidRPr="00F41942">
              <w:rPr>
                <w:sz w:val="17"/>
              </w:rPr>
              <w:t> </w:t>
            </w:r>
            <w:r w:rsidRPr="006D799C">
              <w:rPr>
                <w:sz w:val="17"/>
              </w:rPr>
              <w:t>813</w:t>
            </w:r>
          </w:p>
        </w:tc>
        <w:tc>
          <w:tcPr>
            <w:tcW w:w="1197" w:type="dxa"/>
            <w:shd w:val="clear" w:color="auto" w:fill="auto"/>
            <w:noWrap/>
            <w:vAlign w:val="bottom"/>
          </w:tcPr>
          <w:p w14:paraId="72C7A1AA" w14:textId="38810FE9" w:rsidR="00A1337B" w:rsidRPr="00F41942" w:rsidRDefault="00A1337B" w:rsidP="00F41942">
            <w:pPr>
              <w:tabs>
                <w:tab w:val="left" w:pos="288"/>
                <w:tab w:val="left" w:pos="576"/>
                <w:tab w:val="left" w:pos="864"/>
                <w:tab w:val="left" w:pos="1152"/>
              </w:tabs>
              <w:spacing w:before="40" w:after="40" w:line="210" w:lineRule="exact"/>
              <w:ind w:right="43"/>
              <w:jc w:val="right"/>
              <w:rPr>
                <w:sz w:val="17"/>
              </w:rPr>
            </w:pPr>
            <w:r w:rsidRPr="006D799C">
              <w:rPr>
                <w:sz w:val="17"/>
              </w:rPr>
              <w:t>2</w:t>
            </w:r>
            <w:r w:rsidR="00F41942" w:rsidRPr="006D799C">
              <w:rPr>
                <w:b/>
                <w:sz w:val="17"/>
              </w:rPr>
              <w:t> </w:t>
            </w:r>
            <w:r w:rsidRPr="006D799C">
              <w:rPr>
                <w:sz w:val="17"/>
              </w:rPr>
              <w:t>042</w:t>
            </w:r>
          </w:p>
        </w:tc>
        <w:tc>
          <w:tcPr>
            <w:tcW w:w="1146" w:type="dxa"/>
            <w:shd w:val="clear" w:color="auto" w:fill="auto"/>
            <w:noWrap/>
            <w:vAlign w:val="bottom"/>
          </w:tcPr>
          <w:p w14:paraId="6F91E2A7" w14:textId="77777777" w:rsidR="00A1337B" w:rsidRPr="00F41942" w:rsidRDefault="00A1337B" w:rsidP="00F41942">
            <w:pPr>
              <w:tabs>
                <w:tab w:val="left" w:pos="288"/>
                <w:tab w:val="left" w:pos="576"/>
                <w:tab w:val="left" w:pos="864"/>
                <w:tab w:val="left" w:pos="1152"/>
              </w:tabs>
              <w:spacing w:before="40" w:after="40" w:line="210" w:lineRule="exact"/>
              <w:ind w:right="43"/>
              <w:jc w:val="right"/>
              <w:rPr>
                <w:sz w:val="17"/>
              </w:rPr>
            </w:pPr>
            <w:r w:rsidRPr="006D799C">
              <w:rPr>
                <w:sz w:val="17"/>
              </w:rPr>
              <w:t>14</w:t>
            </w:r>
            <w:r w:rsidRPr="00F41942">
              <w:rPr>
                <w:sz w:val="17"/>
              </w:rPr>
              <w:t>,</w:t>
            </w:r>
            <w:r w:rsidRPr="006D799C">
              <w:rPr>
                <w:sz w:val="17"/>
              </w:rPr>
              <w:t>78</w:t>
            </w:r>
          </w:p>
        </w:tc>
      </w:tr>
      <w:tr w:rsidR="00F41942" w:rsidRPr="00F41942" w14:paraId="3FED8E55" w14:textId="77777777" w:rsidTr="00F262BF">
        <w:trPr>
          <w:cantSplit/>
        </w:trPr>
        <w:tc>
          <w:tcPr>
            <w:tcW w:w="801" w:type="dxa"/>
            <w:tcBorders>
              <w:bottom w:val="single" w:sz="4" w:space="0" w:color="auto"/>
            </w:tcBorders>
            <w:shd w:val="clear" w:color="auto" w:fill="auto"/>
            <w:noWrap/>
          </w:tcPr>
          <w:p w14:paraId="05C2F9BB" w14:textId="77777777" w:rsidR="00A1337B" w:rsidRPr="00F41942" w:rsidRDefault="00A1337B" w:rsidP="00F262BF">
            <w:pPr>
              <w:tabs>
                <w:tab w:val="left" w:pos="288"/>
                <w:tab w:val="left" w:pos="576"/>
                <w:tab w:val="left" w:pos="864"/>
                <w:tab w:val="left" w:pos="1152"/>
              </w:tabs>
              <w:spacing w:before="40" w:after="81" w:line="210" w:lineRule="exact"/>
              <w:ind w:right="40"/>
              <w:rPr>
                <w:sz w:val="17"/>
              </w:rPr>
            </w:pPr>
            <w:r w:rsidRPr="006D799C">
              <w:rPr>
                <w:sz w:val="17"/>
              </w:rPr>
              <w:t>15</w:t>
            </w:r>
          </w:p>
        </w:tc>
        <w:tc>
          <w:tcPr>
            <w:tcW w:w="2970" w:type="dxa"/>
            <w:tcBorders>
              <w:bottom w:val="single" w:sz="4" w:space="0" w:color="auto"/>
            </w:tcBorders>
            <w:shd w:val="clear" w:color="auto" w:fill="auto"/>
            <w:noWrap/>
          </w:tcPr>
          <w:p w14:paraId="23F33754" w14:textId="77777777" w:rsidR="00A1337B" w:rsidRPr="00F41942" w:rsidRDefault="00A1337B" w:rsidP="00F262BF">
            <w:pPr>
              <w:tabs>
                <w:tab w:val="left" w:pos="288"/>
                <w:tab w:val="left" w:pos="576"/>
                <w:tab w:val="left" w:pos="864"/>
                <w:tab w:val="left" w:pos="1152"/>
              </w:tabs>
              <w:spacing w:before="40" w:after="81" w:line="210" w:lineRule="exact"/>
              <w:ind w:left="144" w:right="43"/>
              <w:rPr>
                <w:sz w:val="17"/>
              </w:rPr>
            </w:pPr>
            <w:r w:rsidRPr="00F41942">
              <w:rPr>
                <w:sz w:val="17"/>
              </w:rPr>
              <w:t>Agent(e)</w:t>
            </w:r>
          </w:p>
        </w:tc>
        <w:tc>
          <w:tcPr>
            <w:tcW w:w="1206" w:type="dxa"/>
            <w:tcBorders>
              <w:bottom w:val="single" w:sz="4" w:space="0" w:color="auto"/>
            </w:tcBorders>
            <w:shd w:val="clear" w:color="auto" w:fill="auto"/>
            <w:noWrap/>
            <w:vAlign w:val="bottom"/>
          </w:tcPr>
          <w:p w14:paraId="449E546D" w14:textId="0507DF0C" w:rsidR="00A1337B" w:rsidRPr="00F41942" w:rsidRDefault="00A1337B" w:rsidP="00F41942">
            <w:pPr>
              <w:tabs>
                <w:tab w:val="left" w:pos="288"/>
                <w:tab w:val="left" w:pos="576"/>
                <w:tab w:val="left" w:pos="864"/>
                <w:tab w:val="left" w:pos="1152"/>
              </w:tabs>
              <w:spacing w:before="40" w:after="81" w:line="210" w:lineRule="exact"/>
              <w:ind w:right="43"/>
              <w:jc w:val="right"/>
              <w:rPr>
                <w:sz w:val="17"/>
              </w:rPr>
            </w:pPr>
            <w:r w:rsidRPr="006D799C">
              <w:rPr>
                <w:sz w:val="17"/>
              </w:rPr>
              <w:t>1</w:t>
            </w:r>
            <w:r w:rsidR="00F41942" w:rsidRPr="006D799C">
              <w:rPr>
                <w:b/>
                <w:sz w:val="17"/>
              </w:rPr>
              <w:t> </w:t>
            </w:r>
            <w:r w:rsidRPr="006D799C">
              <w:rPr>
                <w:sz w:val="17"/>
              </w:rPr>
              <w:t>983</w:t>
            </w:r>
          </w:p>
        </w:tc>
        <w:tc>
          <w:tcPr>
            <w:tcW w:w="1197" w:type="dxa"/>
            <w:tcBorders>
              <w:bottom w:val="single" w:sz="4" w:space="0" w:color="auto"/>
            </w:tcBorders>
            <w:shd w:val="clear" w:color="auto" w:fill="auto"/>
            <w:noWrap/>
            <w:vAlign w:val="bottom"/>
          </w:tcPr>
          <w:p w14:paraId="0919BB4F" w14:textId="77777777" w:rsidR="00A1337B" w:rsidRPr="00F41942" w:rsidRDefault="00A1337B" w:rsidP="00F41942">
            <w:pPr>
              <w:tabs>
                <w:tab w:val="left" w:pos="288"/>
                <w:tab w:val="left" w:pos="576"/>
                <w:tab w:val="left" w:pos="864"/>
                <w:tab w:val="left" w:pos="1152"/>
              </w:tabs>
              <w:spacing w:before="40" w:after="81" w:line="210" w:lineRule="exact"/>
              <w:ind w:right="43"/>
              <w:jc w:val="right"/>
              <w:rPr>
                <w:sz w:val="17"/>
              </w:rPr>
            </w:pPr>
            <w:r w:rsidRPr="006D799C">
              <w:rPr>
                <w:sz w:val="17"/>
              </w:rPr>
              <w:t>268</w:t>
            </w:r>
          </w:p>
        </w:tc>
        <w:tc>
          <w:tcPr>
            <w:tcW w:w="1146" w:type="dxa"/>
            <w:tcBorders>
              <w:bottom w:val="single" w:sz="4" w:space="0" w:color="auto"/>
            </w:tcBorders>
            <w:shd w:val="clear" w:color="auto" w:fill="auto"/>
            <w:noWrap/>
            <w:vAlign w:val="bottom"/>
          </w:tcPr>
          <w:p w14:paraId="3B3373C8" w14:textId="77777777" w:rsidR="00A1337B" w:rsidRPr="00F41942" w:rsidRDefault="00A1337B" w:rsidP="00F41942">
            <w:pPr>
              <w:tabs>
                <w:tab w:val="left" w:pos="288"/>
                <w:tab w:val="left" w:pos="576"/>
                <w:tab w:val="left" w:pos="864"/>
                <w:tab w:val="left" w:pos="1152"/>
              </w:tabs>
              <w:spacing w:before="40" w:after="81" w:line="210" w:lineRule="exact"/>
              <w:ind w:right="43"/>
              <w:jc w:val="right"/>
              <w:rPr>
                <w:sz w:val="17"/>
              </w:rPr>
            </w:pPr>
            <w:r w:rsidRPr="006D799C">
              <w:rPr>
                <w:sz w:val="17"/>
              </w:rPr>
              <w:t>13</w:t>
            </w:r>
            <w:r w:rsidRPr="00F41942">
              <w:rPr>
                <w:sz w:val="17"/>
              </w:rPr>
              <w:t>,</w:t>
            </w:r>
            <w:r w:rsidRPr="006D799C">
              <w:rPr>
                <w:sz w:val="17"/>
              </w:rPr>
              <w:t>51</w:t>
            </w:r>
          </w:p>
        </w:tc>
      </w:tr>
      <w:tr w:rsidR="00F41942" w:rsidRPr="00F41942" w14:paraId="78D96284" w14:textId="77777777" w:rsidTr="00F262BF">
        <w:trPr>
          <w:cantSplit/>
        </w:trPr>
        <w:tc>
          <w:tcPr>
            <w:tcW w:w="801" w:type="dxa"/>
            <w:tcBorders>
              <w:top w:val="single" w:sz="4" w:space="0" w:color="auto"/>
              <w:bottom w:val="single" w:sz="12" w:space="0" w:color="auto"/>
            </w:tcBorders>
            <w:shd w:val="clear" w:color="auto" w:fill="auto"/>
            <w:noWrap/>
          </w:tcPr>
          <w:p w14:paraId="3768AE1C" w14:textId="726C6217" w:rsidR="00F41942" w:rsidRPr="00F41942" w:rsidRDefault="00F41942" w:rsidP="00F262BF">
            <w:pPr>
              <w:tabs>
                <w:tab w:val="left" w:pos="288"/>
                <w:tab w:val="left" w:pos="576"/>
                <w:tab w:val="left" w:pos="864"/>
                <w:tab w:val="left" w:pos="1152"/>
              </w:tabs>
              <w:spacing w:before="81" w:after="81" w:line="210" w:lineRule="exact"/>
              <w:ind w:right="40"/>
              <w:rPr>
                <w:b/>
                <w:sz w:val="17"/>
              </w:rPr>
            </w:pPr>
            <w:r w:rsidRPr="006D799C">
              <w:rPr>
                <w:b/>
                <w:sz w:val="17"/>
              </w:rPr>
              <w:tab/>
              <w:t>Total</w:t>
            </w:r>
          </w:p>
        </w:tc>
        <w:tc>
          <w:tcPr>
            <w:tcW w:w="2970" w:type="dxa"/>
            <w:tcBorders>
              <w:top w:val="single" w:sz="4" w:space="0" w:color="auto"/>
              <w:bottom w:val="single" w:sz="12" w:space="0" w:color="auto"/>
            </w:tcBorders>
            <w:shd w:val="clear" w:color="auto" w:fill="auto"/>
            <w:noWrap/>
          </w:tcPr>
          <w:p w14:paraId="177A2215" w14:textId="322E5B13" w:rsidR="00F41942" w:rsidRPr="00F41942" w:rsidRDefault="00F41942" w:rsidP="00F262BF">
            <w:pPr>
              <w:tabs>
                <w:tab w:val="left" w:pos="288"/>
                <w:tab w:val="left" w:pos="576"/>
                <w:tab w:val="left" w:pos="864"/>
                <w:tab w:val="left" w:pos="1152"/>
              </w:tabs>
              <w:spacing w:before="81" w:after="81" w:line="210" w:lineRule="exact"/>
              <w:ind w:left="144" w:right="43"/>
              <w:rPr>
                <w:b/>
                <w:sz w:val="17"/>
              </w:rPr>
            </w:pPr>
          </w:p>
        </w:tc>
        <w:tc>
          <w:tcPr>
            <w:tcW w:w="1206" w:type="dxa"/>
            <w:tcBorders>
              <w:top w:val="single" w:sz="4" w:space="0" w:color="auto"/>
              <w:bottom w:val="single" w:sz="12" w:space="0" w:color="auto"/>
            </w:tcBorders>
            <w:shd w:val="clear" w:color="auto" w:fill="auto"/>
            <w:noWrap/>
            <w:vAlign w:val="bottom"/>
          </w:tcPr>
          <w:p w14:paraId="437A32E1" w14:textId="1AAB9244" w:rsidR="00F41942" w:rsidRPr="00F41942" w:rsidRDefault="00F41942" w:rsidP="00F41942">
            <w:pPr>
              <w:tabs>
                <w:tab w:val="left" w:pos="288"/>
                <w:tab w:val="left" w:pos="576"/>
                <w:tab w:val="left" w:pos="864"/>
                <w:tab w:val="left" w:pos="1152"/>
              </w:tabs>
              <w:spacing w:before="81" w:after="81" w:line="210" w:lineRule="exact"/>
              <w:ind w:right="43"/>
              <w:jc w:val="right"/>
              <w:rPr>
                <w:b/>
                <w:sz w:val="17"/>
              </w:rPr>
            </w:pPr>
            <w:r w:rsidRPr="006D799C">
              <w:rPr>
                <w:b/>
                <w:sz w:val="17"/>
              </w:rPr>
              <w:t>37 153</w:t>
            </w:r>
          </w:p>
        </w:tc>
        <w:tc>
          <w:tcPr>
            <w:tcW w:w="1197" w:type="dxa"/>
            <w:tcBorders>
              <w:top w:val="single" w:sz="4" w:space="0" w:color="auto"/>
              <w:bottom w:val="single" w:sz="12" w:space="0" w:color="auto"/>
            </w:tcBorders>
            <w:shd w:val="clear" w:color="auto" w:fill="auto"/>
            <w:noWrap/>
            <w:vAlign w:val="bottom"/>
          </w:tcPr>
          <w:p w14:paraId="41FEC4DE" w14:textId="1A04781F" w:rsidR="00F41942" w:rsidRPr="00F41942" w:rsidRDefault="00F41942" w:rsidP="00F41942">
            <w:pPr>
              <w:tabs>
                <w:tab w:val="left" w:pos="288"/>
                <w:tab w:val="left" w:pos="576"/>
                <w:tab w:val="left" w:pos="864"/>
                <w:tab w:val="left" w:pos="1152"/>
              </w:tabs>
              <w:spacing w:before="81" w:after="81" w:line="210" w:lineRule="exact"/>
              <w:ind w:right="43"/>
              <w:jc w:val="right"/>
              <w:rPr>
                <w:b/>
                <w:sz w:val="17"/>
              </w:rPr>
            </w:pPr>
            <w:r w:rsidRPr="006D799C">
              <w:rPr>
                <w:b/>
                <w:sz w:val="17"/>
              </w:rPr>
              <w:t>3 523</w:t>
            </w:r>
          </w:p>
        </w:tc>
        <w:tc>
          <w:tcPr>
            <w:tcW w:w="1146" w:type="dxa"/>
            <w:tcBorders>
              <w:top w:val="single" w:sz="4" w:space="0" w:color="auto"/>
              <w:bottom w:val="single" w:sz="12" w:space="0" w:color="auto"/>
            </w:tcBorders>
            <w:shd w:val="clear" w:color="auto" w:fill="auto"/>
            <w:noWrap/>
            <w:vAlign w:val="bottom"/>
          </w:tcPr>
          <w:p w14:paraId="65D35E66" w14:textId="6279E3D8" w:rsidR="00F41942" w:rsidRPr="006D799C" w:rsidRDefault="00F41942" w:rsidP="00F41942">
            <w:pPr>
              <w:tabs>
                <w:tab w:val="left" w:pos="288"/>
                <w:tab w:val="left" w:pos="576"/>
                <w:tab w:val="left" w:pos="864"/>
                <w:tab w:val="left" w:pos="1152"/>
              </w:tabs>
              <w:spacing w:before="81" w:after="81" w:line="210" w:lineRule="exact"/>
              <w:ind w:right="43"/>
              <w:jc w:val="right"/>
              <w:rPr>
                <w:b/>
                <w:sz w:val="17"/>
              </w:rPr>
            </w:pPr>
            <w:r w:rsidRPr="006D799C">
              <w:rPr>
                <w:b/>
                <w:sz w:val="17"/>
              </w:rPr>
              <w:t>9,48 %</w:t>
            </w:r>
          </w:p>
        </w:tc>
      </w:tr>
    </w:tbl>
    <w:p w14:paraId="0FAAC2E6" w14:textId="77777777" w:rsidR="00F41942" w:rsidRPr="00F41942" w:rsidRDefault="00F41942" w:rsidP="00F41942">
      <w:pPr>
        <w:pStyle w:val="SingleTxt"/>
        <w:spacing w:after="0" w:line="120" w:lineRule="exact"/>
        <w:rPr>
          <w:sz w:val="10"/>
        </w:rPr>
      </w:pPr>
    </w:p>
    <w:p w14:paraId="173DFCD3" w14:textId="0E693840" w:rsidR="00F41942" w:rsidRDefault="00F41942" w:rsidP="00F41942">
      <w:pPr>
        <w:pStyle w:val="FootnoteText"/>
        <w:tabs>
          <w:tab w:val="clear" w:pos="418"/>
          <w:tab w:val="right" w:pos="1476"/>
          <w:tab w:val="left" w:pos="1548"/>
          <w:tab w:val="right" w:pos="1836"/>
          <w:tab w:val="left" w:pos="1908"/>
        </w:tabs>
        <w:ind w:left="1548" w:right="1267" w:hanging="288"/>
      </w:pPr>
      <w:r w:rsidRPr="006D799C">
        <w:rPr>
          <w:i/>
          <w:iCs/>
          <w:lang w:val="fr-FR"/>
        </w:rPr>
        <w:t>Source</w:t>
      </w:r>
      <w:r>
        <w:rPr>
          <w:lang w:val="fr-FR"/>
        </w:rPr>
        <w:t> </w:t>
      </w:r>
      <w:r w:rsidRPr="000572B8">
        <w:rPr>
          <w:lang w:val="fr-FR"/>
        </w:rPr>
        <w:t xml:space="preserve">: Ministère de l’intérieur et Force de Police armée népalaise </w:t>
      </w:r>
      <w:hyperlink r:id="rId36" w:history="1">
        <w:r w:rsidRPr="006D799C">
          <w:rPr>
            <w:rStyle w:val="Hyperlink"/>
            <w:lang w:val="fr-FR"/>
          </w:rPr>
          <w:t>https://www.apf.gov.np/Pages/Ranks</w:t>
        </w:r>
      </w:hyperlink>
      <w:r w:rsidR="00F262BF">
        <w:t>.</w:t>
      </w:r>
    </w:p>
    <w:p w14:paraId="579BC739" w14:textId="77777777" w:rsidR="00A1337B" w:rsidRPr="00F41942" w:rsidRDefault="00A1337B" w:rsidP="00F41942">
      <w:pPr>
        <w:pStyle w:val="SingleTxt"/>
        <w:spacing w:after="0" w:line="120" w:lineRule="exact"/>
        <w:rPr>
          <w:sz w:val="10"/>
        </w:rPr>
      </w:pPr>
    </w:p>
    <w:p w14:paraId="28C7A7DD" w14:textId="77777777" w:rsidR="00F41942" w:rsidRPr="00F41942" w:rsidRDefault="00F41942" w:rsidP="00F41942">
      <w:pPr>
        <w:pStyle w:val="SingleTxt"/>
        <w:spacing w:after="0" w:line="120" w:lineRule="exact"/>
        <w:rPr>
          <w:sz w:val="10"/>
        </w:rPr>
      </w:pPr>
    </w:p>
    <w:p w14:paraId="11FC5357" w14:textId="77777777" w:rsidR="00A1337B" w:rsidRPr="00A1337B" w:rsidRDefault="00A1337B" w:rsidP="00F41942">
      <w:pPr>
        <w:pStyle w:val="SingleTxt"/>
        <w:numPr>
          <w:ilvl w:val="0"/>
          <w:numId w:val="34"/>
        </w:numPr>
        <w:spacing w:line="240" w:lineRule="exact"/>
        <w:rPr>
          <w:lang w:val="fr-FR"/>
        </w:rPr>
      </w:pPr>
      <w:r w:rsidRPr="00A1337B">
        <w:rPr>
          <w:lang w:val="fr-FR"/>
        </w:rPr>
        <w:t>La politique nationale pour l’égalité des genres et le plan d’action connexe sont en place et comprennent des dispositions relatives à l’égalité des genres et l’inclusion proportionnelle dans tous les recrutements du secteur public. La politique encourage la prise de mesures d’action positive en faveur des femmes dans les secteurs public et privé afin de favoriser une prestation de services plus adaptée aux femmes.</w:t>
      </w:r>
    </w:p>
    <w:p w14:paraId="1815FA90" w14:textId="34EBC175" w:rsidR="00A1337B" w:rsidRPr="00A1337B" w:rsidRDefault="00A1337B" w:rsidP="00F41942">
      <w:pPr>
        <w:pStyle w:val="SingleTxt"/>
        <w:numPr>
          <w:ilvl w:val="0"/>
          <w:numId w:val="34"/>
        </w:numPr>
        <w:spacing w:line="240" w:lineRule="exact"/>
        <w:rPr>
          <w:lang w:val="fr-FR"/>
        </w:rPr>
      </w:pPr>
      <w:r w:rsidRPr="00A1337B">
        <w:rPr>
          <w:lang w:val="fr-FR"/>
        </w:rPr>
        <w:t xml:space="preserve">La </w:t>
      </w:r>
      <w:r w:rsidRPr="00F41942">
        <w:rPr>
          <w:lang w:val="fr-FR"/>
        </w:rPr>
        <w:t>Commission</w:t>
      </w:r>
      <w:r w:rsidRPr="00A1337B">
        <w:rPr>
          <w:lang w:val="fr-FR"/>
        </w:rPr>
        <w:t xml:space="preserve"> nationale pour les femmes, avec le soutien du PNUD, a suivi les résultats des élections locales de </w:t>
      </w:r>
      <w:r w:rsidRPr="006D799C">
        <w:rPr>
          <w:lang w:val="fr-FR"/>
        </w:rPr>
        <w:t>2079</w:t>
      </w:r>
      <w:r w:rsidRPr="00F41942">
        <w:rPr>
          <w:lang w:val="fr-FR"/>
        </w:rPr>
        <w:t xml:space="preserve"> (</w:t>
      </w:r>
      <w:r w:rsidRPr="006D799C">
        <w:rPr>
          <w:lang w:val="fr-FR"/>
        </w:rPr>
        <w:t>2022</w:t>
      </w:r>
      <w:r w:rsidRPr="00F41942">
        <w:rPr>
          <w:lang w:val="fr-FR"/>
        </w:rPr>
        <w:t>)</w:t>
      </w:r>
      <w:r w:rsidRPr="00A1337B">
        <w:rPr>
          <w:lang w:val="fr-FR"/>
        </w:rPr>
        <w:t xml:space="preserve"> et publié des informations sur la situation en matière d</w:t>
      </w:r>
      <w:r w:rsidR="000572B8">
        <w:rPr>
          <w:lang w:val="fr-FR"/>
        </w:rPr>
        <w:t>’</w:t>
      </w:r>
      <w:r w:rsidRPr="00A1337B">
        <w:rPr>
          <w:lang w:val="fr-FR"/>
        </w:rPr>
        <w:t>égalité des genres et d</w:t>
      </w:r>
      <w:r w:rsidR="000572B8">
        <w:rPr>
          <w:lang w:val="fr-FR"/>
        </w:rPr>
        <w:t>’</w:t>
      </w:r>
      <w:r w:rsidRPr="00A1337B">
        <w:rPr>
          <w:lang w:val="fr-FR"/>
        </w:rPr>
        <w:t>inclusion sociale</w:t>
      </w:r>
      <w:r w:rsidRPr="006D799C">
        <w:rPr>
          <w:vertAlign w:val="superscript"/>
          <w:lang w:val="fr-FR"/>
        </w:rPr>
        <w:footnoteReference w:id="49"/>
      </w:r>
      <w:r w:rsidRPr="00A1337B">
        <w:rPr>
          <w:lang w:val="fr-FR"/>
        </w:rPr>
        <w:t>.</w:t>
      </w:r>
      <w:r w:rsidR="000572B8" w:rsidRPr="000572B8">
        <w:rPr>
          <w:lang w:val="fr-FR"/>
        </w:rPr>
        <w:t xml:space="preserve"> </w:t>
      </w:r>
      <w:r w:rsidRPr="00A1337B">
        <w:rPr>
          <w:lang w:val="fr-FR"/>
        </w:rPr>
        <w:t xml:space="preserve">Elle a également constaté cette situation en suivant les élections générales de </w:t>
      </w:r>
      <w:r w:rsidRPr="006D799C">
        <w:rPr>
          <w:lang w:val="fr-FR"/>
        </w:rPr>
        <w:t>2022</w:t>
      </w:r>
      <w:r w:rsidRPr="00A1337B">
        <w:rPr>
          <w:lang w:val="fr-FR"/>
        </w:rPr>
        <w:t xml:space="preserve"> des parlements fédéral et provinciaux</w:t>
      </w:r>
      <w:r w:rsidRPr="006D799C">
        <w:rPr>
          <w:vertAlign w:val="superscript"/>
          <w:lang w:val="fr-FR"/>
        </w:rPr>
        <w:footnoteReference w:id="50"/>
      </w:r>
      <w:r w:rsidRPr="00A1337B">
        <w:rPr>
          <w:lang w:val="fr-FR"/>
        </w:rPr>
        <w:t xml:space="preserve">. Après les élections locales et générales, la représentation des femmes est de </w:t>
      </w:r>
      <w:r w:rsidRPr="006D799C">
        <w:rPr>
          <w:lang w:val="fr-FR"/>
        </w:rPr>
        <w:t>33</w:t>
      </w:r>
      <w:r w:rsidRPr="00A1337B">
        <w:rPr>
          <w:lang w:val="fr-FR"/>
        </w:rPr>
        <w:t>,</w:t>
      </w:r>
      <w:r w:rsidRPr="006D799C">
        <w:rPr>
          <w:lang w:val="fr-FR"/>
        </w:rPr>
        <w:t>6</w:t>
      </w:r>
      <w:r w:rsidR="00951391">
        <w:rPr>
          <w:lang w:val="fr-FR"/>
        </w:rPr>
        <w:t> </w:t>
      </w:r>
      <w:r w:rsidRPr="00A1337B">
        <w:rPr>
          <w:lang w:val="fr-FR"/>
        </w:rPr>
        <w:t xml:space="preserve">% au </w:t>
      </w:r>
      <w:r w:rsidR="002F5AC3">
        <w:rPr>
          <w:lang w:val="fr-FR"/>
        </w:rPr>
        <w:t>P</w:t>
      </w:r>
      <w:r w:rsidRPr="00A1337B">
        <w:rPr>
          <w:lang w:val="fr-FR"/>
        </w:rPr>
        <w:t xml:space="preserve">arlement fédéral, de </w:t>
      </w:r>
      <w:r w:rsidRPr="006D799C">
        <w:rPr>
          <w:lang w:val="fr-FR"/>
        </w:rPr>
        <w:t>34</w:t>
      </w:r>
      <w:r w:rsidRPr="00A1337B">
        <w:rPr>
          <w:lang w:val="fr-FR"/>
        </w:rPr>
        <w:t>,</w:t>
      </w:r>
      <w:r w:rsidRPr="006D799C">
        <w:rPr>
          <w:lang w:val="fr-FR"/>
        </w:rPr>
        <w:t>5</w:t>
      </w:r>
      <w:r w:rsidR="00951391">
        <w:rPr>
          <w:lang w:val="fr-FR"/>
        </w:rPr>
        <w:t> </w:t>
      </w:r>
      <w:r w:rsidRPr="00A1337B">
        <w:rPr>
          <w:lang w:val="fr-FR"/>
        </w:rPr>
        <w:t xml:space="preserve">% au parlement provincial et de </w:t>
      </w:r>
      <w:r w:rsidRPr="006D799C">
        <w:rPr>
          <w:lang w:val="fr-FR"/>
        </w:rPr>
        <w:t>40</w:t>
      </w:r>
      <w:r w:rsidRPr="00A1337B">
        <w:rPr>
          <w:lang w:val="fr-FR"/>
        </w:rPr>
        <w:t>,</w:t>
      </w:r>
      <w:r w:rsidRPr="006D799C">
        <w:rPr>
          <w:lang w:val="fr-FR"/>
        </w:rPr>
        <w:t>9</w:t>
      </w:r>
      <w:r w:rsidR="00951391">
        <w:rPr>
          <w:lang w:val="fr-FR"/>
        </w:rPr>
        <w:t> </w:t>
      </w:r>
      <w:r w:rsidRPr="00A1337B">
        <w:rPr>
          <w:lang w:val="fr-FR"/>
        </w:rPr>
        <w:t xml:space="preserve">% dans les administrations locales. </w:t>
      </w:r>
    </w:p>
    <w:p w14:paraId="5FD7736D" w14:textId="77777777" w:rsidR="00F41942" w:rsidRPr="006D799C" w:rsidRDefault="00F41942" w:rsidP="00F41942">
      <w:pPr>
        <w:pStyle w:val="SingleTxt"/>
        <w:spacing w:after="0" w:line="120" w:lineRule="exact"/>
        <w:rPr>
          <w:b/>
          <w:sz w:val="10"/>
          <w:lang w:val="fr-FR"/>
        </w:rPr>
      </w:pPr>
    </w:p>
    <w:p w14:paraId="6945DB63" w14:textId="77777777" w:rsidR="00F41942" w:rsidRPr="006D799C" w:rsidRDefault="00F41942" w:rsidP="00F41942">
      <w:pPr>
        <w:pStyle w:val="SingleTxt"/>
        <w:spacing w:after="0" w:line="120" w:lineRule="exact"/>
        <w:rPr>
          <w:b/>
          <w:sz w:val="10"/>
          <w:lang w:val="fr-FR"/>
        </w:rPr>
      </w:pPr>
    </w:p>
    <w:p w14:paraId="1E3A2481" w14:textId="67740738" w:rsidR="00A1337B" w:rsidRPr="006D799C" w:rsidRDefault="00A1337B" w:rsidP="00F41942">
      <w:pPr>
        <w:pStyle w:val="H1"/>
        <w:ind w:right="1260"/>
        <w:rPr>
          <w:lang w:val="fr-FR"/>
        </w:rPr>
      </w:pPr>
      <w:r w:rsidRPr="006D799C">
        <w:rPr>
          <w:lang w:val="fr-FR"/>
        </w:rPr>
        <w:tab/>
      </w:r>
      <w:r w:rsidRPr="006D799C">
        <w:rPr>
          <w:lang w:val="fr-FR"/>
        </w:rPr>
        <w:tab/>
        <w:t>Réponse au paragraphe</w:t>
      </w:r>
      <w:r w:rsidR="009204B5" w:rsidRPr="006D799C">
        <w:rPr>
          <w:lang w:val="fr-FR"/>
        </w:rPr>
        <w:t> </w:t>
      </w:r>
      <w:r w:rsidRPr="006D799C">
        <w:rPr>
          <w:lang w:val="fr-FR"/>
        </w:rPr>
        <w:t>12</w:t>
      </w:r>
      <w:r w:rsidR="009204B5" w:rsidRPr="006D799C">
        <w:rPr>
          <w:lang w:val="fr-FR"/>
        </w:rPr>
        <w:t> </w:t>
      </w:r>
      <w:r w:rsidRPr="006D799C">
        <w:rPr>
          <w:lang w:val="fr-FR"/>
        </w:rPr>
        <w:t>b) de la liste de points et de questions</w:t>
      </w:r>
    </w:p>
    <w:p w14:paraId="2005B571" w14:textId="77777777" w:rsidR="00F41942" w:rsidRPr="00F41942" w:rsidRDefault="00F41942" w:rsidP="00F41942">
      <w:pPr>
        <w:pStyle w:val="SingleTxt"/>
        <w:spacing w:after="0" w:line="120" w:lineRule="exact"/>
        <w:rPr>
          <w:sz w:val="10"/>
          <w:lang w:val="fr-FR"/>
        </w:rPr>
      </w:pPr>
    </w:p>
    <w:p w14:paraId="445FDD6F" w14:textId="77777777" w:rsidR="00F41942" w:rsidRPr="00F41942" w:rsidRDefault="00F41942" w:rsidP="00F41942">
      <w:pPr>
        <w:pStyle w:val="SingleTxt"/>
        <w:spacing w:after="0" w:line="120" w:lineRule="exact"/>
        <w:rPr>
          <w:sz w:val="10"/>
          <w:lang w:val="fr-FR"/>
        </w:rPr>
      </w:pPr>
    </w:p>
    <w:p w14:paraId="37973990" w14:textId="0FBDA279" w:rsidR="00A1337B" w:rsidRPr="00A1337B" w:rsidRDefault="00A1337B" w:rsidP="00F41942">
      <w:pPr>
        <w:pStyle w:val="SingleTxt"/>
        <w:numPr>
          <w:ilvl w:val="0"/>
          <w:numId w:val="34"/>
        </w:numPr>
        <w:spacing w:line="240" w:lineRule="exact"/>
        <w:rPr>
          <w:lang w:val="fr-FR"/>
        </w:rPr>
      </w:pPr>
      <w:r w:rsidRPr="00A1337B">
        <w:rPr>
          <w:lang w:val="fr-FR"/>
        </w:rPr>
        <w:t>La Commission électorale surveille l</w:t>
      </w:r>
      <w:r w:rsidR="000572B8">
        <w:rPr>
          <w:lang w:val="fr-FR"/>
        </w:rPr>
        <w:t>’</w:t>
      </w:r>
      <w:r w:rsidRPr="00A1337B">
        <w:rPr>
          <w:lang w:val="fr-FR"/>
        </w:rPr>
        <w:t xml:space="preserve">application des quotas électoraux pour les femmes et la composition des entités publiques aux niveaux local, provincial et fédéral. Les dispositions contraignantes de la Constitution népalaise ont permis </w:t>
      </w:r>
      <w:r w:rsidRPr="00A1337B">
        <w:rPr>
          <w:lang w:val="fr-FR"/>
        </w:rPr>
        <w:lastRenderedPageBreak/>
        <w:t>d</w:t>
      </w:r>
      <w:r w:rsidR="000572B8">
        <w:rPr>
          <w:lang w:val="fr-FR"/>
        </w:rPr>
        <w:t>’</w:t>
      </w:r>
      <w:r w:rsidRPr="00A1337B">
        <w:rPr>
          <w:lang w:val="fr-FR"/>
        </w:rPr>
        <w:t>accroître la représentation des femmes. Le pays progresse à grands pas vers une participation pleine et effective des femmes et vers l</w:t>
      </w:r>
      <w:r w:rsidR="000572B8">
        <w:rPr>
          <w:lang w:val="fr-FR"/>
        </w:rPr>
        <w:t>’</w:t>
      </w:r>
      <w:r w:rsidRPr="00A1337B">
        <w:rPr>
          <w:lang w:val="fr-FR"/>
        </w:rPr>
        <w:t>égalité des chances en matière de responsabilités à tous les niveaux et dans tous les domaines.</w:t>
      </w:r>
      <w:r w:rsidR="000572B8" w:rsidRPr="000572B8">
        <w:rPr>
          <w:lang w:val="fr-FR"/>
        </w:rPr>
        <w:t xml:space="preserve"> </w:t>
      </w:r>
      <w:r w:rsidRPr="00A1337B">
        <w:rPr>
          <w:lang w:val="fr-FR"/>
        </w:rPr>
        <w:t>Le débat se poursuit au sein des partis politiques et du Parlement en vue d</w:t>
      </w:r>
      <w:r w:rsidR="000572B8">
        <w:rPr>
          <w:lang w:val="fr-FR"/>
        </w:rPr>
        <w:t>’</w:t>
      </w:r>
      <w:r w:rsidRPr="00A1337B">
        <w:rPr>
          <w:lang w:val="fr-FR"/>
        </w:rPr>
        <w:t xml:space="preserve">améliorer encore la participation des femmes depuis que la Cour suprême a publié, le </w:t>
      </w:r>
      <w:r w:rsidRPr="006D799C">
        <w:rPr>
          <w:lang w:val="fr-FR"/>
        </w:rPr>
        <w:t>20</w:t>
      </w:r>
      <w:r w:rsidR="009204B5">
        <w:rPr>
          <w:lang w:val="fr-FR"/>
        </w:rPr>
        <w:t> </w:t>
      </w:r>
      <w:r w:rsidRPr="00A1337B">
        <w:rPr>
          <w:lang w:val="fr-FR"/>
        </w:rPr>
        <w:t xml:space="preserve">mars </w:t>
      </w:r>
      <w:r w:rsidRPr="006D799C">
        <w:rPr>
          <w:lang w:val="fr-FR"/>
        </w:rPr>
        <w:t>2021</w:t>
      </w:r>
      <w:r w:rsidRPr="00A1337B">
        <w:rPr>
          <w:lang w:val="fr-FR"/>
        </w:rPr>
        <w:t xml:space="preserve">, une directive visant à garantir que les partis politiques enregistrés auprès de la Commission électorale comptent au moins </w:t>
      </w:r>
      <w:r w:rsidRPr="006D799C">
        <w:rPr>
          <w:lang w:val="fr-FR"/>
        </w:rPr>
        <w:t>33</w:t>
      </w:r>
      <w:r w:rsidR="00951391">
        <w:rPr>
          <w:lang w:val="fr-FR"/>
        </w:rPr>
        <w:t> </w:t>
      </w:r>
      <w:r w:rsidRPr="00A1337B">
        <w:rPr>
          <w:lang w:val="fr-FR"/>
        </w:rPr>
        <w:t>% de femmes et à assurer une participation minimale d</w:t>
      </w:r>
      <w:r w:rsidR="000572B8">
        <w:rPr>
          <w:lang w:val="fr-FR"/>
        </w:rPr>
        <w:t>’</w:t>
      </w:r>
      <w:r w:rsidRPr="00A1337B">
        <w:rPr>
          <w:lang w:val="fr-FR"/>
        </w:rPr>
        <w:t>un tiers de femmes au comité central des partis politiques ainsi qu</w:t>
      </w:r>
      <w:r w:rsidR="000572B8">
        <w:rPr>
          <w:lang w:val="fr-FR"/>
        </w:rPr>
        <w:t>’</w:t>
      </w:r>
      <w:r w:rsidRPr="00A1337B">
        <w:rPr>
          <w:lang w:val="fr-FR"/>
        </w:rPr>
        <w:t xml:space="preserve">à tous les comités de ceux-ci, à différents niveaux. Cette disposition a été incluse dans la loi sur les partis politiques de </w:t>
      </w:r>
      <w:r w:rsidRPr="006D799C">
        <w:rPr>
          <w:lang w:val="fr-FR"/>
        </w:rPr>
        <w:t>2073</w:t>
      </w:r>
      <w:r w:rsidRPr="00F41942">
        <w:rPr>
          <w:lang w:val="fr-FR"/>
        </w:rPr>
        <w:t xml:space="preserve"> (</w:t>
      </w:r>
      <w:r w:rsidRPr="006D799C">
        <w:rPr>
          <w:lang w:val="fr-FR"/>
        </w:rPr>
        <w:t>2017</w:t>
      </w:r>
      <w:r w:rsidRPr="00F41942">
        <w:rPr>
          <w:lang w:val="fr-FR"/>
        </w:rPr>
        <w:t>)</w:t>
      </w:r>
      <w:r w:rsidRPr="00A1337B">
        <w:rPr>
          <w:lang w:val="fr-FR"/>
        </w:rPr>
        <w:t>. Les partis politiques organisent en interne des programmes visant à renforcer les capacités des femmes dirigeantes par l</w:t>
      </w:r>
      <w:r w:rsidR="000572B8">
        <w:rPr>
          <w:lang w:val="fr-FR"/>
        </w:rPr>
        <w:t>’</w:t>
      </w:r>
      <w:r w:rsidRPr="00A1337B">
        <w:rPr>
          <w:lang w:val="fr-FR"/>
        </w:rPr>
        <w:t>intermédiaire de leurs organisations sœurs. Cependant, les données consolidées font défaut et, en tant qu</w:t>
      </w:r>
      <w:r w:rsidR="000572B8">
        <w:rPr>
          <w:lang w:val="fr-FR"/>
        </w:rPr>
        <w:t>’</w:t>
      </w:r>
      <w:r w:rsidRPr="00A1337B">
        <w:rPr>
          <w:lang w:val="fr-FR"/>
        </w:rPr>
        <w:t>organe de surveillance constitutionnelle, la Commission nationale pour les femmes a besoin de développer ses capacités pour contrôler rigoureusement l</w:t>
      </w:r>
      <w:r w:rsidR="000572B8">
        <w:rPr>
          <w:lang w:val="fr-FR"/>
        </w:rPr>
        <w:t>’</w:t>
      </w:r>
      <w:r w:rsidRPr="00A1337B">
        <w:rPr>
          <w:lang w:val="fr-FR"/>
        </w:rPr>
        <w:t xml:space="preserve">inclusion des femmes dans les entités publiques et les partis politiques. </w:t>
      </w:r>
    </w:p>
    <w:p w14:paraId="470A9D5A" w14:textId="77777777" w:rsidR="00F41942" w:rsidRDefault="00F41942" w:rsidP="00F41942">
      <w:pPr>
        <w:pStyle w:val="SingleTxt"/>
        <w:spacing w:after="0" w:line="120" w:lineRule="exact"/>
        <w:rPr>
          <w:b/>
          <w:sz w:val="10"/>
          <w:lang w:val="fr-FR"/>
        </w:rPr>
      </w:pPr>
    </w:p>
    <w:p w14:paraId="15B20B2E" w14:textId="77777777" w:rsidR="00F26A7A" w:rsidRPr="006D799C" w:rsidRDefault="00F26A7A" w:rsidP="00F41942">
      <w:pPr>
        <w:pStyle w:val="SingleTxt"/>
        <w:spacing w:after="0" w:line="120" w:lineRule="exact"/>
        <w:rPr>
          <w:b/>
          <w:sz w:val="10"/>
          <w:lang w:val="fr-FR"/>
        </w:rPr>
      </w:pPr>
    </w:p>
    <w:p w14:paraId="3F8814D7" w14:textId="7D436ED1" w:rsidR="00A1337B" w:rsidRPr="006D799C" w:rsidRDefault="00A1337B" w:rsidP="00F41942">
      <w:pPr>
        <w:pStyle w:val="H1"/>
        <w:ind w:right="1260"/>
        <w:rPr>
          <w:lang w:val="fr-FR"/>
        </w:rPr>
      </w:pPr>
      <w:r w:rsidRPr="006D799C">
        <w:rPr>
          <w:lang w:val="fr-FR"/>
        </w:rPr>
        <w:tab/>
      </w:r>
      <w:r w:rsidRPr="006D799C">
        <w:rPr>
          <w:lang w:val="fr-FR"/>
        </w:rPr>
        <w:tab/>
        <w:t>Réponse au paragraphe</w:t>
      </w:r>
      <w:r w:rsidR="009204B5" w:rsidRPr="006D799C">
        <w:rPr>
          <w:lang w:val="fr-FR"/>
        </w:rPr>
        <w:t> </w:t>
      </w:r>
      <w:r w:rsidRPr="006D799C">
        <w:rPr>
          <w:lang w:val="fr-FR"/>
        </w:rPr>
        <w:t>12 c) de la liste de points et de questions</w:t>
      </w:r>
    </w:p>
    <w:p w14:paraId="16276E21" w14:textId="77777777" w:rsidR="00F41942" w:rsidRPr="00F41942" w:rsidRDefault="00F41942" w:rsidP="00F41942">
      <w:pPr>
        <w:pStyle w:val="SingleTxt"/>
        <w:spacing w:after="0" w:line="120" w:lineRule="exact"/>
        <w:rPr>
          <w:sz w:val="10"/>
          <w:lang w:val="fr-FR"/>
        </w:rPr>
      </w:pPr>
    </w:p>
    <w:p w14:paraId="2524F3E4" w14:textId="77777777" w:rsidR="00F41942" w:rsidRPr="00F41942" w:rsidRDefault="00F41942" w:rsidP="00F41942">
      <w:pPr>
        <w:pStyle w:val="SingleTxt"/>
        <w:spacing w:after="0" w:line="120" w:lineRule="exact"/>
        <w:rPr>
          <w:sz w:val="10"/>
          <w:lang w:val="fr-FR"/>
        </w:rPr>
      </w:pPr>
    </w:p>
    <w:p w14:paraId="6294598A" w14:textId="0CCFDCD5" w:rsidR="00A1337B" w:rsidRPr="006D799C" w:rsidRDefault="00A1337B" w:rsidP="000F432E">
      <w:pPr>
        <w:pStyle w:val="SingleTxt"/>
        <w:numPr>
          <w:ilvl w:val="0"/>
          <w:numId w:val="34"/>
        </w:numPr>
        <w:spacing w:line="240" w:lineRule="exact"/>
        <w:rPr>
          <w:b/>
          <w:bCs/>
          <w:lang w:val="fr-FR"/>
        </w:rPr>
      </w:pPr>
      <w:r w:rsidRPr="00A1337B">
        <w:rPr>
          <w:lang w:val="fr-FR"/>
        </w:rPr>
        <w:t>Le Ministère des affaires fédérales et de l</w:t>
      </w:r>
      <w:r w:rsidR="000572B8">
        <w:rPr>
          <w:lang w:val="fr-FR"/>
        </w:rPr>
        <w:t>’</w:t>
      </w:r>
      <w:r w:rsidRPr="00A1337B">
        <w:rPr>
          <w:lang w:val="fr-FR"/>
        </w:rPr>
        <w:t>administration générale a pris plusieurs initiatives pour promouvoir l</w:t>
      </w:r>
      <w:r w:rsidR="000572B8">
        <w:rPr>
          <w:lang w:val="fr-FR"/>
        </w:rPr>
        <w:t>’</w:t>
      </w:r>
      <w:r w:rsidRPr="00A1337B">
        <w:rPr>
          <w:lang w:val="fr-FR"/>
        </w:rPr>
        <w:t>égalité des genres et l</w:t>
      </w:r>
      <w:r w:rsidR="000572B8">
        <w:rPr>
          <w:lang w:val="fr-FR"/>
        </w:rPr>
        <w:t>’</w:t>
      </w:r>
      <w:r w:rsidRPr="00A1337B">
        <w:rPr>
          <w:lang w:val="fr-FR"/>
        </w:rPr>
        <w:t>inclusion sociale au Népal</w:t>
      </w:r>
      <w:r w:rsidR="00951391">
        <w:rPr>
          <w:lang w:val="fr-FR"/>
        </w:rPr>
        <w:t> </w:t>
      </w:r>
      <w:r w:rsidRPr="00A1337B">
        <w:rPr>
          <w:lang w:val="fr-FR"/>
        </w:rPr>
        <w:t xml:space="preserve">: a) </w:t>
      </w:r>
      <w:r w:rsidR="00614741">
        <w:rPr>
          <w:lang w:val="fr-FR"/>
        </w:rPr>
        <w:t>i</w:t>
      </w:r>
      <w:r w:rsidRPr="00A1337B">
        <w:rPr>
          <w:lang w:val="fr-FR"/>
        </w:rPr>
        <w:t>l a organisé, en collaboration avec les organisations de la société civile et des partenaires de développement, plusieurs formations et ateliers de renforcement des capacités à l</w:t>
      </w:r>
      <w:r w:rsidR="000572B8">
        <w:rPr>
          <w:lang w:val="fr-FR"/>
        </w:rPr>
        <w:t>’</w:t>
      </w:r>
      <w:r w:rsidRPr="00A1337B">
        <w:rPr>
          <w:lang w:val="fr-FR"/>
        </w:rPr>
        <w:t>intention des représentants élus et des responsables du Gouvernement. Ces initiatives sont principalement axées sur la promotion d</w:t>
      </w:r>
      <w:r w:rsidR="000572B8">
        <w:rPr>
          <w:lang w:val="fr-FR"/>
        </w:rPr>
        <w:t>’</w:t>
      </w:r>
      <w:r w:rsidRPr="00A1337B">
        <w:rPr>
          <w:lang w:val="fr-FR"/>
        </w:rPr>
        <w:t>une participation significative des femmes à la prise de décision. b) Il a élaboré un modèle de politique d</w:t>
      </w:r>
      <w:r w:rsidR="000572B8">
        <w:rPr>
          <w:lang w:val="fr-FR"/>
        </w:rPr>
        <w:t>’</w:t>
      </w:r>
      <w:r w:rsidRPr="00A1337B">
        <w:rPr>
          <w:lang w:val="fr-FR"/>
        </w:rPr>
        <w:t xml:space="preserve">inclusion sociale au niveau local </w:t>
      </w:r>
      <w:r w:rsidR="00614741">
        <w:rPr>
          <w:lang w:val="fr-FR"/>
        </w:rPr>
        <w:t>[</w:t>
      </w:r>
      <w:r w:rsidRPr="00A1337B">
        <w:rPr>
          <w:lang w:val="fr-FR"/>
        </w:rPr>
        <w:t xml:space="preserve">Local </w:t>
      </w:r>
      <w:proofErr w:type="spellStart"/>
      <w:r w:rsidRPr="00A1337B">
        <w:rPr>
          <w:lang w:val="fr-FR"/>
        </w:rPr>
        <w:t>Level</w:t>
      </w:r>
      <w:proofErr w:type="spellEnd"/>
      <w:r w:rsidRPr="00A1337B">
        <w:rPr>
          <w:lang w:val="fr-FR"/>
        </w:rPr>
        <w:t xml:space="preserve"> Model Social Inclusion Policy, </w:t>
      </w:r>
      <w:r w:rsidRPr="006D799C">
        <w:rPr>
          <w:lang w:val="fr-FR"/>
        </w:rPr>
        <w:t>2078</w:t>
      </w:r>
      <w:r w:rsidRPr="00F41942">
        <w:rPr>
          <w:lang w:val="fr-FR"/>
        </w:rPr>
        <w:t xml:space="preserve"> (</w:t>
      </w:r>
      <w:r w:rsidRPr="006D799C">
        <w:rPr>
          <w:lang w:val="fr-FR"/>
        </w:rPr>
        <w:t>2021</w:t>
      </w:r>
      <w:r w:rsidRPr="00F41942">
        <w:rPr>
          <w:lang w:val="fr-FR"/>
        </w:rPr>
        <w:t>)</w:t>
      </w:r>
      <w:r w:rsidR="00614741">
        <w:rPr>
          <w:lang w:val="fr-FR"/>
        </w:rPr>
        <w:t>]</w:t>
      </w:r>
      <w:r w:rsidRPr="00A1337B">
        <w:rPr>
          <w:lang w:val="fr-FR"/>
        </w:rPr>
        <w:t xml:space="preserve"> afin d</w:t>
      </w:r>
      <w:r w:rsidR="000572B8">
        <w:rPr>
          <w:lang w:val="fr-FR"/>
        </w:rPr>
        <w:t>’</w:t>
      </w:r>
      <w:r w:rsidRPr="00A1337B">
        <w:rPr>
          <w:lang w:val="fr-FR"/>
        </w:rPr>
        <w:t>aider les autorités locales à mettre en œuvre des politiques d</w:t>
      </w:r>
      <w:r w:rsidR="000572B8">
        <w:rPr>
          <w:lang w:val="fr-FR"/>
        </w:rPr>
        <w:t>’</w:t>
      </w:r>
      <w:r w:rsidRPr="00A1337B">
        <w:rPr>
          <w:lang w:val="fr-FR"/>
        </w:rPr>
        <w:t>inclusion à leur niveau. Cette politique vise à garantir que tous les gouvernements locaux adoptent et mettent en œuvre des stratégies qui promeuvent l</w:t>
      </w:r>
      <w:r w:rsidR="000572B8">
        <w:rPr>
          <w:lang w:val="fr-FR"/>
        </w:rPr>
        <w:t>’</w:t>
      </w:r>
      <w:r w:rsidRPr="00A1337B">
        <w:rPr>
          <w:lang w:val="fr-FR"/>
        </w:rPr>
        <w:t>inclusion sociale, en répondant aux besoins des groupes marginalisés et défavorisés afin de créer des communautés plus équitables et inclusives</w:t>
      </w:r>
      <w:r w:rsidRPr="006D799C">
        <w:rPr>
          <w:vertAlign w:val="superscript"/>
          <w:lang w:val="fr-FR"/>
        </w:rPr>
        <w:footnoteReference w:id="51"/>
      </w:r>
      <w:r w:rsidRPr="00A1337B">
        <w:rPr>
          <w:lang w:val="fr-FR"/>
        </w:rPr>
        <w:t xml:space="preserve">. c) Depuis </w:t>
      </w:r>
      <w:r w:rsidRPr="006D799C">
        <w:rPr>
          <w:lang w:val="fr-FR"/>
        </w:rPr>
        <w:t>2019</w:t>
      </w:r>
      <w:r w:rsidRPr="00A1337B">
        <w:rPr>
          <w:lang w:val="fr-FR"/>
        </w:rPr>
        <w:t>, il met en œuvre le P</w:t>
      </w:r>
      <w:r w:rsidR="000F432E">
        <w:rPr>
          <w:lang w:val="fr-FR"/>
        </w:rPr>
        <w:t>A</w:t>
      </w:r>
      <w:r w:rsidRPr="00A1337B">
        <w:rPr>
          <w:lang w:val="fr-FR"/>
        </w:rPr>
        <w:t>GP</w:t>
      </w:r>
      <w:r w:rsidR="000F432E">
        <w:rPr>
          <w:lang w:val="fr-FR"/>
        </w:rPr>
        <w:t>L</w:t>
      </w:r>
      <w:r w:rsidRPr="00A1337B">
        <w:rPr>
          <w:lang w:val="fr-FR"/>
        </w:rPr>
        <w:t>, un programme national emblématique visant à améliorer les systèmes de gouvernance provinciale et locale, les procédures et les relations intergouvernementales et à maximiser les avantages du fédéralisme coopératif pour les citoyens népalais. L</w:t>
      </w:r>
      <w:r w:rsidR="000572B8">
        <w:rPr>
          <w:lang w:val="fr-FR"/>
        </w:rPr>
        <w:t>’</w:t>
      </w:r>
      <w:r w:rsidRPr="00A1337B">
        <w:rPr>
          <w:lang w:val="fr-FR"/>
        </w:rPr>
        <w:t xml:space="preserve">objectif ultime du </w:t>
      </w:r>
      <w:r w:rsidR="000F432E" w:rsidRPr="000F432E">
        <w:rPr>
          <w:lang w:val="fr-FR"/>
        </w:rPr>
        <w:t>PAGPL</w:t>
      </w:r>
      <w:r w:rsidRPr="00A1337B">
        <w:rPr>
          <w:lang w:val="fr-FR"/>
        </w:rPr>
        <w:t xml:space="preserve"> est de parvenir à une gouvernance fonctionnelle, durable, inclusive et responsable. Des interventions ciblées telles que les audits de l</w:t>
      </w:r>
      <w:r w:rsidR="000572B8">
        <w:rPr>
          <w:lang w:val="fr-FR"/>
        </w:rPr>
        <w:t>’</w:t>
      </w:r>
      <w:r w:rsidRPr="00A1337B">
        <w:rPr>
          <w:lang w:val="fr-FR"/>
        </w:rPr>
        <w:t>égalité des genres et de l</w:t>
      </w:r>
      <w:r w:rsidR="000572B8">
        <w:rPr>
          <w:lang w:val="fr-FR"/>
        </w:rPr>
        <w:t>’</w:t>
      </w:r>
      <w:r w:rsidRPr="00A1337B">
        <w:rPr>
          <w:lang w:val="fr-FR"/>
        </w:rPr>
        <w:t>inclusion sociale, la budgétisation tenant compte des questions de genre et la mise en œuvre de la stratégie relative à l</w:t>
      </w:r>
      <w:r w:rsidR="000572B8">
        <w:rPr>
          <w:lang w:val="fr-FR"/>
        </w:rPr>
        <w:t>’</w:t>
      </w:r>
      <w:r w:rsidRPr="00A1337B">
        <w:rPr>
          <w:lang w:val="fr-FR"/>
        </w:rPr>
        <w:t xml:space="preserve">égalité des genres et à l’inclusion sociale ont permis au </w:t>
      </w:r>
      <w:r w:rsidR="000F432E" w:rsidRPr="000F432E">
        <w:rPr>
          <w:lang w:val="fr-FR"/>
        </w:rPr>
        <w:t>PAGPL</w:t>
      </w:r>
      <w:r w:rsidRPr="00A1337B">
        <w:rPr>
          <w:lang w:val="fr-FR"/>
        </w:rPr>
        <w:t xml:space="preserve"> d</w:t>
      </w:r>
      <w:r w:rsidR="000572B8">
        <w:rPr>
          <w:lang w:val="fr-FR"/>
        </w:rPr>
        <w:t>’</w:t>
      </w:r>
      <w:r w:rsidRPr="00A1337B">
        <w:rPr>
          <w:lang w:val="fr-FR"/>
        </w:rPr>
        <w:t>intégrer et d</w:t>
      </w:r>
      <w:r w:rsidR="000572B8">
        <w:rPr>
          <w:lang w:val="fr-FR"/>
        </w:rPr>
        <w:t>’</w:t>
      </w:r>
      <w:r w:rsidRPr="00A1337B">
        <w:rPr>
          <w:lang w:val="fr-FR"/>
        </w:rPr>
        <w:t>institutionnaliser les principes de l</w:t>
      </w:r>
      <w:r w:rsidR="000572B8">
        <w:rPr>
          <w:lang w:val="fr-FR"/>
        </w:rPr>
        <w:t>’</w:t>
      </w:r>
      <w:r w:rsidRPr="00A1337B">
        <w:rPr>
          <w:lang w:val="fr-FR"/>
        </w:rPr>
        <w:t>égalité des genres dans les cadres de planification et de politique des gouvernements provinciaux et locaux</w:t>
      </w:r>
      <w:r w:rsidRPr="006D799C">
        <w:rPr>
          <w:vertAlign w:val="superscript"/>
          <w:lang w:val="fr-FR"/>
        </w:rPr>
        <w:footnoteReference w:id="52"/>
      </w:r>
      <w:r w:rsidR="00614741" w:rsidRPr="00A1337B">
        <w:rPr>
          <w:lang w:val="fr-FR"/>
        </w:rPr>
        <w:t>.</w:t>
      </w:r>
      <w:r w:rsidR="000572B8" w:rsidRPr="000572B8">
        <w:rPr>
          <w:lang w:val="fr-FR"/>
        </w:rPr>
        <w:t xml:space="preserve"> </w:t>
      </w:r>
    </w:p>
    <w:p w14:paraId="703BF060" w14:textId="23D30C92" w:rsidR="00A1337B" w:rsidRPr="006D799C" w:rsidRDefault="00A1337B" w:rsidP="00F41942">
      <w:pPr>
        <w:pStyle w:val="SingleTxt"/>
        <w:numPr>
          <w:ilvl w:val="0"/>
          <w:numId w:val="34"/>
        </w:numPr>
        <w:spacing w:line="240" w:lineRule="exact"/>
        <w:rPr>
          <w:b/>
          <w:bCs/>
          <w:lang w:val="fr-FR"/>
        </w:rPr>
      </w:pPr>
      <w:r w:rsidRPr="00A1337B">
        <w:rPr>
          <w:lang w:val="fr-FR"/>
        </w:rPr>
        <w:t xml:space="preserve">La </w:t>
      </w:r>
      <w:r w:rsidRPr="00F41942">
        <w:rPr>
          <w:lang w:val="fr-FR"/>
        </w:rPr>
        <w:t>Commission</w:t>
      </w:r>
      <w:r w:rsidRPr="00A1337B">
        <w:rPr>
          <w:lang w:val="fr-FR"/>
        </w:rPr>
        <w:t xml:space="preserve"> nationale pour les femmes a également mené des programmes d</w:t>
      </w:r>
      <w:r w:rsidR="000572B8">
        <w:rPr>
          <w:lang w:val="fr-FR"/>
        </w:rPr>
        <w:t>’</w:t>
      </w:r>
      <w:r w:rsidRPr="00A1337B">
        <w:rPr>
          <w:lang w:val="fr-FR"/>
        </w:rPr>
        <w:t>échange approfondis avec des organismes d</w:t>
      </w:r>
      <w:r w:rsidR="000572B8">
        <w:rPr>
          <w:lang w:val="fr-FR"/>
        </w:rPr>
        <w:t>’</w:t>
      </w:r>
      <w:r w:rsidRPr="00A1337B">
        <w:rPr>
          <w:lang w:val="fr-FR"/>
        </w:rPr>
        <w:t>exécution, des militantes, des universitaires et des membres du Parlement, tant au niveau fédéral que provincial, afin de cerner les obstacles rencontrés par les femmes pour accéder à des postes politiques et administratifs et de déterminer la voie à suivre pour y remédier. Ces programmes ont été organisés avec la participation de représentants locaux, de jeunes des sphères sociale et politique et de représentants des médias.</w:t>
      </w:r>
      <w:r w:rsidR="000572B8" w:rsidRPr="000572B8">
        <w:rPr>
          <w:lang w:val="fr-FR"/>
        </w:rPr>
        <w:t xml:space="preserve"> </w:t>
      </w:r>
      <w:r w:rsidRPr="00A1337B">
        <w:rPr>
          <w:lang w:val="fr-FR"/>
        </w:rPr>
        <w:t xml:space="preserve">Ainsi, le débat sur la participation effective des femmes dans tous les secteurs et en particulier aux postes de décision est permanent au sein des parlements fédéral et provinciaux, au niveau </w:t>
      </w:r>
      <w:r w:rsidRPr="00A1337B">
        <w:rPr>
          <w:lang w:val="fr-FR"/>
        </w:rPr>
        <w:lastRenderedPageBreak/>
        <w:t xml:space="preserve">local, dans les forums des organisations de la société civile et dans les médias. En conséquence, la participation des femmes à la politique, à la vie publique et au secteur privé augmente de jour en jour. Toutefois, de nombreux efforts doivent être déployés pour accroître la participation significative des femmes au niveau de la prise de décision. </w:t>
      </w:r>
    </w:p>
    <w:p w14:paraId="2269ED54" w14:textId="77777777" w:rsidR="00F41942" w:rsidRPr="006D799C" w:rsidRDefault="00F41942" w:rsidP="00F41942">
      <w:pPr>
        <w:pStyle w:val="SingleTxt"/>
        <w:spacing w:after="0" w:line="120" w:lineRule="exact"/>
        <w:rPr>
          <w:b/>
          <w:sz w:val="10"/>
          <w:lang w:val="fr-FR"/>
        </w:rPr>
      </w:pPr>
    </w:p>
    <w:p w14:paraId="4053DC55" w14:textId="77777777" w:rsidR="00F41942" w:rsidRPr="006D799C" w:rsidRDefault="00F41942" w:rsidP="00F41942">
      <w:pPr>
        <w:pStyle w:val="SingleTxt"/>
        <w:spacing w:after="0" w:line="120" w:lineRule="exact"/>
        <w:rPr>
          <w:b/>
          <w:sz w:val="10"/>
          <w:lang w:val="fr-FR"/>
        </w:rPr>
      </w:pPr>
    </w:p>
    <w:p w14:paraId="46818CA2" w14:textId="1B69CCD6" w:rsidR="00A1337B" w:rsidRPr="006D799C" w:rsidRDefault="00F41942" w:rsidP="00F41942">
      <w:pPr>
        <w:pStyle w:val="HCh"/>
        <w:ind w:left="1267" w:right="1260" w:hanging="1267"/>
        <w:rPr>
          <w:lang w:val="fr-FR"/>
        </w:rPr>
      </w:pPr>
      <w:r w:rsidRPr="006D799C">
        <w:rPr>
          <w:lang w:val="fr-FR"/>
        </w:rPr>
        <w:tab/>
      </w:r>
      <w:r w:rsidRPr="006D799C">
        <w:rPr>
          <w:lang w:val="fr-FR"/>
        </w:rPr>
        <w:tab/>
      </w:r>
      <w:r w:rsidR="00A1337B" w:rsidRPr="006D799C">
        <w:rPr>
          <w:lang w:val="fr-FR"/>
        </w:rPr>
        <w:t>Les femmes et la paix et la sécurité</w:t>
      </w:r>
      <w:r w:rsidR="000572B8" w:rsidRPr="006D799C">
        <w:rPr>
          <w:lang w:val="fr-FR"/>
        </w:rPr>
        <w:t xml:space="preserve"> </w:t>
      </w:r>
    </w:p>
    <w:p w14:paraId="7865EEEE" w14:textId="77777777" w:rsidR="00F41942" w:rsidRPr="00F41942" w:rsidRDefault="00F41942" w:rsidP="00F41942">
      <w:pPr>
        <w:pStyle w:val="SingleTxt"/>
        <w:spacing w:after="0" w:line="120" w:lineRule="exact"/>
        <w:rPr>
          <w:sz w:val="10"/>
          <w:lang w:val="fr-FR"/>
        </w:rPr>
      </w:pPr>
    </w:p>
    <w:p w14:paraId="0FE7CA45" w14:textId="77777777" w:rsidR="00F41942" w:rsidRPr="00F41942" w:rsidRDefault="00F41942" w:rsidP="00F41942">
      <w:pPr>
        <w:pStyle w:val="SingleTxt"/>
        <w:spacing w:after="0" w:line="120" w:lineRule="exact"/>
        <w:rPr>
          <w:sz w:val="10"/>
          <w:lang w:val="fr-FR"/>
        </w:rPr>
      </w:pPr>
    </w:p>
    <w:p w14:paraId="72FD0322" w14:textId="22879152" w:rsidR="00A1337B" w:rsidRPr="006D799C" w:rsidRDefault="00A1337B" w:rsidP="00F41942">
      <w:pPr>
        <w:pStyle w:val="H1"/>
        <w:ind w:right="1260"/>
        <w:rPr>
          <w:lang w:val="fr-FR"/>
        </w:rPr>
      </w:pPr>
      <w:r w:rsidRPr="006D799C">
        <w:rPr>
          <w:lang w:val="fr-FR"/>
        </w:rPr>
        <w:tab/>
      </w:r>
      <w:r w:rsidRPr="006D799C">
        <w:rPr>
          <w:lang w:val="fr-FR"/>
        </w:rPr>
        <w:tab/>
        <w:t>Réponse au paragraphe</w:t>
      </w:r>
      <w:r w:rsidR="009204B5" w:rsidRPr="006D799C">
        <w:rPr>
          <w:lang w:val="fr-FR"/>
        </w:rPr>
        <w:t> </w:t>
      </w:r>
      <w:r w:rsidRPr="006D799C">
        <w:rPr>
          <w:lang w:val="fr-FR"/>
        </w:rPr>
        <w:t>13 a) de la liste de points et de questions</w:t>
      </w:r>
    </w:p>
    <w:p w14:paraId="70445354" w14:textId="77777777" w:rsidR="00F41942" w:rsidRPr="00F41942" w:rsidRDefault="00F41942" w:rsidP="00F41942">
      <w:pPr>
        <w:pStyle w:val="SingleTxt"/>
        <w:spacing w:after="0" w:line="120" w:lineRule="exact"/>
        <w:rPr>
          <w:sz w:val="10"/>
          <w:lang w:val="fr-FR"/>
        </w:rPr>
      </w:pPr>
    </w:p>
    <w:p w14:paraId="3FD8794E" w14:textId="77777777" w:rsidR="00F41942" w:rsidRPr="00F41942" w:rsidRDefault="00F41942" w:rsidP="00F41942">
      <w:pPr>
        <w:pStyle w:val="SingleTxt"/>
        <w:spacing w:after="0" w:line="120" w:lineRule="exact"/>
        <w:rPr>
          <w:sz w:val="10"/>
          <w:lang w:val="fr-FR"/>
        </w:rPr>
      </w:pPr>
    </w:p>
    <w:p w14:paraId="6F6E18D9" w14:textId="6B7DD5C2" w:rsidR="00A1337B" w:rsidRPr="00A1337B" w:rsidRDefault="00A1337B" w:rsidP="00F41942">
      <w:pPr>
        <w:pStyle w:val="SingleTxt"/>
        <w:numPr>
          <w:ilvl w:val="0"/>
          <w:numId w:val="34"/>
        </w:numPr>
        <w:spacing w:line="240" w:lineRule="exact"/>
        <w:rPr>
          <w:lang w:val="fr-FR"/>
        </w:rPr>
      </w:pPr>
      <w:r w:rsidRPr="00A1337B">
        <w:rPr>
          <w:lang w:val="fr-FR"/>
        </w:rPr>
        <w:t>Les partis politiques nationaux étant parvenus à un consensus sur l</w:t>
      </w:r>
      <w:r w:rsidR="000572B8">
        <w:rPr>
          <w:lang w:val="fr-FR"/>
        </w:rPr>
        <w:t>’</w:t>
      </w:r>
      <w:r w:rsidRPr="00A1337B">
        <w:rPr>
          <w:lang w:val="fr-FR"/>
        </w:rPr>
        <w:t>amendement de la loi</w:t>
      </w:r>
      <w:r w:rsidR="009204B5">
        <w:rPr>
          <w:lang w:val="fr-FR"/>
        </w:rPr>
        <w:t> </w:t>
      </w:r>
      <w:r w:rsidRPr="006D799C">
        <w:rPr>
          <w:lang w:val="fr-FR"/>
        </w:rPr>
        <w:t>2071</w:t>
      </w:r>
      <w:r w:rsidRPr="00F41942">
        <w:rPr>
          <w:lang w:val="fr-FR"/>
        </w:rPr>
        <w:t xml:space="preserve"> (</w:t>
      </w:r>
      <w:r w:rsidRPr="006D799C">
        <w:rPr>
          <w:lang w:val="fr-FR"/>
        </w:rPr>
        <w:t>2014</w:t>
      </w:r>
      <w:r w:rsidRPr="00F41942">
        <w:rPr>
          <w:lang w:val="fr-FR"/>
        </w:rPr>
        <w:t>)</w:t>
      </w:r>
      <w:r w:rsidRPr="00A1337B">
        <w:rPr>
          <w:lang w:val="fr-FR"/>
        </w:rPr>
        <w:t xml:space="preserve"> relative aux enquêtes sur les disparitions forcées et à la Commission Vérité et Réconciliation, le projet d</w:t>
      </w:r>
      <w:r w:rsidR="000572B8">
        <w:rPr>
          <w:lang w:val="fr-FR"/>
        </w:rPr>
        <w:t>’</w:t>
      </w:r>
      <w:r w:rsidRPr="00A1337B">
        <w:rPr>
          <w:lang w:val="fr-FR"/>
        </w:rPr>
        <w:t>amendement a été adopté par les deux chambres des parlements fédéraux (Chambre des représentants et Assemblée nationale). Les amendements prévoient que la compétence des mécanismes de justice transitionnelle s</w:t>
      </w:r>
      <w:r w:rsidR="000572B8">
        <w:rPr>
          <w:lang w:val="fr-FR"/>
        </w:rPr>
        <w:t>’</w:t>
      </w:r>
      <w:r w:rsidRPr="00A1337B">
        <w:rPr>
          <w:lang w:val="fr-FR"/>
        </w:rPr>
        <w:t>étende à toutes les violations des droits humains, y compris les violations graves de ces droits, du droit international humanitaire et de toute autre loi nationale. Le viol et les violences sexuelles majeures sont considérés comme des violations graves des droits humains. Seules les violations non graves des droits humains peuvent faire l</w:t>
      </w:r>
      <w:r w:rsidR="000572B8">
        <w:rPr>
          <w:lang w:val="fr-FR"/>
        </w:rPr>
        <w:t>’</w:t>
      </w:r>
      <w:r w:rsidRPr="00A1337B">
        <w:rPr>
          <w:lang w:val="fr-FR"/>
        </w:rPr>
        <w:t>objet d</w:t>
      </w:r>
      <w:r w:rsidR="000572B8">
        <w:rPr>
          <w:lang w:val="fr-FR"/>
        </w:rPr>
        <w:t>’</w:t>
      </w:r>
      <w:r w:rsidRPr="00A1337B">
        <w:rPr>
          <w:lang w:val="fr-FR"/>
        </w:rPr>
        <w:t>une réconciliation, avec le consentement des victimes, ce qui exclut toute amnistie pour les auteurs de viols et de violences sexuelles graves. Les victimes disposent d</w:t>
      </w:r>
      <w:r w:rsidR="000572B8">
        <w:rPr>
          <w:lang w:val="fr-FR"/>
        </w:rPr>
        <w:t>’</w:t>
      </w:r>
      <w:r w:rsidRPr="00A1337B">
        <w:rPr>
          <w:lang w:val="fr-FR"/>
        </w:rPr>
        <w:t>un délai de trois mois pour signaler à nouveau les infractions aux commissions nouvellement créées. La loi modifiée prévoit également que les commissions peuvent recommander au Procureur général de poursuivre les auteurs des infractions et que ces poursuites seront considérées comme respectant le délai de prescription prévu par les lois en vigueur.</w:t>
      </w:r>
    </w:p>
    <w:p w14:paraId="701DEA99" w14:textId="77777777" w:rsidR="00F41942" w:rsidRPr="006D799C" w:rsidRDefault="00F41942" w:rsidP="00F41942">
      <w:pPr>
        <w:pStyle w:val="SingleTxt"/>
        <w:spacing w:after="0" w:line="120" w:lineRule="exact"/>
        <w:rPr>
          <w:b/>
          <w:sz w:val="10"/>
          <w:lang w:val="fr-FR"/>
        </w:rPr>
      </w:pPr>
    </w:p>
    <w:p w14:paraId="7DECF7A0" w14:textId="77777777" w:rsidR="00F41942" w:rsidRPr="006D799C" w:rsidRDefault="00F41942" w:rsidP="00F41942">
      <w:pPr>
        <w:pStyle w:val="SingleTxt"/>
        <w:spacing w:after="0" w:line="120" w:lineRule="exact"/>
        <w:rPr>
          <w:b/>
          <w:sz w:val="10"/>
          <w:lang w:val="fr-FR"/>
        </w:rPr>
      </w:pPr>
    </w:p>
    <w:p w14:paraId="6DBC3371" w14:textId="46BDE452" w:rsidR="00A1337B" w:rsidRPr="006D799C" w:rsidRDefault="00A1337B" w:rsidP="00F41942">
      <w:pPr>
        <w:pStyle w:val="H1"/>
        <w:ind w:right="1260"/>
        <w:rPr>
          <w:lang w:val="fr-FR"/>
        </w:rPr>
      </w:pPr>
      <w:r w:rsidRPr="006D799C">
        <w:rPr>
          <w:lang w:val="fr-FR"/>
        </w:rPr>
        <w:tab/>
      </w:r>
      <w:r w:rsidRPr="006D799C">
        <w:rPr>
          <w:lang w:val="fr-FR"/>
        </w:rPr>
        <w:tab/>
        <w:t>Réponse au paragraphe</w:t>
      </w:r>
      <w:r w:rsidR="009204B5" w:rsidRPr="006D799C">
        <w:rPr>
          <w:lang w:val="fr-FR"/>
        </w:rPr>
        <w:t> </w:t>
      </w:r>
      <w:r w:rsidRPr="006D799C">
        <w:rPr>
          <w:lang w:val="fr-FR"/>
        </w:rPr>
        <w:t>13</w:t>
      </w:r>
      <w:r w:rsidR="009204B5" w:rsidRPr="006D799C">
        <w:rPr>
          <w:lang w:val="fr-FR"/>
        </w:rPr>
        <w:t> </w:t>
      </w:r>
      <w:r w:rsidRPr="006D799C">
        <w:rPr>
          <w:lang w:val="fr-FR"/>
        </w:rPr>
        <w:t>b) de la liste de points et de questions</w:t>
      </w:r>
    </w:p>
    <w:p w14:paraId="2A54B23B" w14:textId="77777777" w:rsidR="00F41942" w:rsidRPr="00F41942" w:rsidRDefault="00F41942" w:rsidP="00F41942">
      <w:pPr>
        <w:pStyle w:val="SingleTxt"/>
        <w:spacing w:after="0" w:line="120" w:lineRule="exact"/>
        <w:rPr>
          <w:sz w:val="10"/>
          <w:lang w:val="fr-FR"/>
        </w:rPr>
      </w:pPr>
    </w:p>
    <w:p w14:paraId="3A81D11D" w14:textId="77777777" w:rsidR="00F41942" w:rsidRPr="00F41942" w:rsidRDefault="00F41942" w:rsidP="00F41942">
      <w:pPr>
        <w:pStyle w:val="SingleTxt"/>
        <w:spacing w:after="0" w:line="120" w:lineRule="exact"/>
        <w:rPr>
          <w:sz w:val="10"/>
          <w:lang w:val="fr-FR"/>
        </w:rPr>
      </w:pPr>
    </w:p>
    <w:p w14:paraId="680E6491" w14:textId="7E05E027" w:rsidR="00A1337B" w:rsidRPr="00A1337B" w:rsidRDefault="00A1337B" w:rsidP="00F41942">
      <w:pPr>
        <w:pStyle w:val="SingleTxt"/>
        <w:numPr>
          <w:ilvl w:val="0"/>
          <w:numId w:val="34"/>
        </w:numPr>
        <w:spacing w:line="240" w:lineRule="exact"/>
        <w:rPr>
          <w:lang w:val="fr-FR"/>
        </w:rPr>
      </w:pPr>
      <w:r w:rsidRPr="00A1337B">
        <w:rPr>
          <w:lang w:val="fr-FR"/>
        </w:rPr>
        <w:t>La loi prévoit la création d</w:t>
      </w:r>
      <w:r w:rsidR="000572B8">
        <w:rPr>
          <w:lang w:val="fr-FR"/>
        </w:rPr>
        <w:t>’</w:t>
      </w:r>
      <w:r w:rsidRPr="00A1337B">
        <w:rPr>
          <w:lang w:val="fr-FR"/>
        </w:rPr>
        <w:t xml:space="preserve">un comité, présidé par une personne désignée par le </w:t>
      </w:r>
      <w:r w:rsidR="00D9229F">
        <w:rPr>
          <w:lang w:val="fr-FR"/>
        </w:rPr>
        <w:t>G</w:t>
      </w:r>
      <w:r w:rsidRPr="00A1337B">
        <w:rPr>
          <w:lang w:val="fr-FR"/>
        </w:rPr>
        <w:t>ouvernement national parmi les anciens juges de la Cour suprême, chargé de formuler des recommandations concernant la nomination du ou de la président(e) et de cinq autres membres, dont au moins une femme. La loi dispose que le Gouvernement national doit mettre en place une commission distincte, indépendante, impartiale, transparente et de haut niveau. Il doit encore nommer un président et cinq membres dans chacune des commissions suivantes</w:t>
      </w:r>
      <w:r w:rsidR="00951391">
        <w:rPr>
          <w:lang w:val="fr-FR"/>
        </w:rPr>
        <w:t> </w:t>
      </w:r>
      <w:r w:rsidRPr="00A1337B">
        <w:rPr>
          <w:lang w:val="fr-FR"/>
        </w:rPr>
        <w:t>: a) la commission d</w:t>
      </w:r>
      <w:r w:rsidR="000572B8">
        <w:rPr>
          <w:lang w:val="fr-FR"/>
        </w:rPr>
        <w:t>’</w:t>
      </w:r>
      <w:r w:rsidRPr="00A1337B">
        <w:rPr>
          <w:lang w:val="fr-FR"/>
        </w:rPr>
        <w:t xml:space="preserve">enquête sur les personnes disparues et b) la Commission vérité et réconciliation. Le Gouvernement a approuvé la création de </w:t>
      </w:r>
      <w:r w:rsidRPr="006D799C">
        <w:rPr>
          <w:lang w:val="fr-FR"/>
        </w:rPr>
        <w:t>70</w:t>
      </w:r>
      <w:r w:rsidR="009204B5">
        <w:rPr>
          <w:lang w:val="fr-FR"/>
        </w:rPr>
        <w:t> </w:t>
      </w:r>
      <w:r w:rsidRPr="00A1337B">
        <w:rPr>
          <w:lang w:val="fr-FR"/>
        </w:rPr>
        <w:t>postes au sein de la Commission d</w:t>
      </w:r>
      <w:r w:rsidR="000572B8">
        <w:rPr>
          <w:lang w:val="fr-FR"/>
        </w:rPr>
        <w:t>’</w:t>
      </w:r>
      <w:r w:rsidRPr="00A1337B">
        <w:rPr>
          <w:lang w:val="fr-FR"/>
        </w:rPr>
        <w:t xml:space="preserve">enquête sur les personnes disparues et de </w:t>
      </w:r>
      <w:r w:rsidRPr="006D799C">
        <w:rPr>
          <w:lang w:val="fr-FR"/>
        </w:rPr>
        <w:t>96</w:t>
      </w:r>
      <w:r w:rsidR="009204B5">
        <w:rPr>
          <w:lang w:val="fr-FR"/>
        </w:rPr>
        <w:t> </w:t>
      </w:r>
      <w:r w:rsidRPr="00A1337B">
        <w:rPr>
          <w:lang w:val="fr-FR"/>
        </w:rPr>
        <w:t>postes au sein de la Commission Vérité et Réconciliation, en plus des présidents et des membres.</w:t>
      </w:r>
      <w:r w:rsidR="000572B8" w:rsidRPr="000572B8">
        <w:rPr>
          <w:lang w:val="fr-FR"/>
        </w:rPr>
        <w:t xml:space="preserve"> </w:t>
      </w:r>
    </w:p>
    <w:p w14:paraId="287E96A7" w14:textId="77777777" w:rsidR="00F41942" w:rsidRPr="006D799C" w:rsidRDefault="00F41942" w:rsidP="00F41942">
      <w:pPr>
        <w:pStyle w:val="SingleTxt"/>
        <w:spacing w:after="0" w:line="120" w:lineRule="exact"/>
        <w:rPr>
          <w:b/>
          <w:sz w:val="10"/>
          <w:lang w:val="fr-FR"/>
        </w:rPr>
      </w:pPr>
    </w:p>
    <w:p w14:paraId="3D9B5D0F" w14:textId="77777777" w:rsidR="00F41942" w:rsidRPr="006D799C" w:rsidRDefault="00F41942" w:rsidP="00F41942">
      <w:pPr>
        <w:pStyle w:val="SingleTxt"/>
        <w:spacing w:after="0" w:line="120" w:lineRule="exact"/>
        <w:rPr>
          <w:b/>
          <w:sz w:val="10"/>
          <w:lang w:val="fr-FR"/>
        </w:rPr>
      </w:pPr>
    </w:p>
    <w:p w14:paraId="0B350BE2" w14:textId="1B664615" w:rsidR="00A1337B" w:rsidRPr="006D799C" w:rsidRDefault="00A1337B" w:rsidP="00F41942">
      <w:pPr>
        <w:pStyle w:val="H1"/>
        <w:ind w:right="1260"/>
        <w:rPr>
          <w:lang w:val="fr-FR"/>
        </w:rPr>
      </w:pPr>
      <w:r w:rsidRPr="006D799C">
        <w:rPr>
          <w:lang w:val="fr-FR"/>
        </w:rPr>
        <w:tab/>
      </w:r>
      <w:r w:rsidRPr="006D799C">
        <w:rPr>
          <w:lang w:val="fr-FR"/>
        </w:rPr>
        <w:tab/>
        <w:t>Réponse au paragraphe</w:t>
      </w:r>
      <w:r w:rsidR="009204B5" w:rsidRPr="006D799C">
        <w:rPr>
          <w:lang w:val="fr-FR"/>
        </w:rPr>
        <w:t> </w:t>
      </w:r>
      <w:r w:rsidRPr="006D799C">
        <w:rPr>
          <w:lang w:val="fr-FR"/>
        </w:rPr>
        <w:t>13 c) de la liste de points et de questions</w:t>
      </w:r>
    </w:p>
    <w:p w14:paraId="53072129" w14:textId="77777777" w:rsidR="00F41942" w:rsidRPr="00F41942" w:rsidRDefault="00F41942" w:rsidP="00F41942">
      <w:pPr>
        <w:pStyle w:val="SingleTxt"/>
        <w:spacing w:after="0" w:line="120" w:lineRule="exact"/>
        <w:rPr>
          <w:sz w:val="10"/>
          <w:lang w:val="fr-FR"/>
        </w:rPr>
      </w:pPr>
    </w:p>
    <w:p w14:paraId="583FEFDF" w14:textId="77777777" w:rsidR="00F41942" w:rsidRPr="00F41942" w:rsidRDefault="00F41942" w:rsidP="00F41942">
      <w:pPr>
        <w:pStyle w:val="SingleTxt"/>
        <w:spacing w:after="0" w:line="120" w:lineRule="exact"/>
        <w:rPr>
          <w:sz w:val="10"/>
          <w:lang w:val="fr-FR"/>
        </w:rPr>
      </w:pPr>
    </w:p>
    <w:p w14:paraId="0D15A496" w14:textId="21A95A0E" w:rsidR="00A1337B" w:rsidRPr="00A1337B" w:rsidRDefault="00A1337B" w:rsidP="00F41942">
      <w:pPr>
        <w:pStyle w:val="SingleTxt"/>
        <w:numPr>
          <w:ilvl w:val="0"/>
          <w:numId w:val="34"/>
        </w:numPr>
        <w:spacing w:line="240" w:lineRule="exact"/>
        <w:rPr>
          <w:lang w:val="fr-FR"/>
        </w:rPr>
      </w:pPr>
      <w:r w:rsidRPr="00A1337B">
        <w:rPr>
          <w:lang w:val="fr-FR"/>
        </w:rPr>
        <w:t>Les problèmes relatifs à l</w:t>
      </w:r>
      <w:r w:rsidR="000572B8">
        <w:rPr>
          <w:lang w:val="fr-FR"/>
        </w:rPr>
        <w:t>’</w:t>
      </w:r>
      <w:r w:rsidRPr="00A1337B">
        <w:rPr>
          <w:lang w:val="fr-FR"/>
        </w:rPr>
        <w:t>indemnisation des personnes blessées et handicapées au cours du conflit armé n</w:t>
      </w:r>
      <w:r w:rsidR="000572B8">
        <w:rPr>
          <w:lang w:val="fr-FR"/>
        </w:rPr>
        <w:t>’</w:t>
      </w:r>
      <w:r w:rsidRPr="00A1337B">
        <w:rPr>
          <w:lang w:val="fr-FR"/>
        </w:rPr>
        <w:t>ont pas encore été entièrement résolus. Cependant, des programmes d</w:t>
      </w:r>
      <w:r w:rsidR="000572B8">
        <w:rPr>
          <w:lang w:val="fr-FR"/>
        </w:rPr>
        <w:t>’</w:t>
      </w:r>
      <w:r w:rsidRPr="00A1337B">
        <w:rPr>
          <w:lang w:val="fr-FR"/>
        </w:rPr>
        <w:t>orientation sont mis en œuvre au niveau des districts sur cette question et des mesures ont été prises pour offrir des compensations conformément aux recommandations de la Commission nationale des droits humains.</w:t>
      </w:r>
      <w:r w:rsidR="000572B8" w:rsidRPr="000572B8">
        <w:rPr>
          <w:lang w:val="fr-FR"/>
        </w:rPr>
        <w:t xml:space="preserve"> </w:t>
      </w:r>
    </w:p>
    <w:p w14:paraId="49AF71EA" w14:textId="77777777" w:rsidR="00F41942" w:rsidRPr="006D799C" w:rsidRDefault="00F41942" w:rsidP="00F41942">
      <w:pPr>
        <w:pStyle w:val="SingleTxt"/>
        <w:spacing w:after="0" w:line="120" w:lineRule="exact"/>
        <w:rPr>
          <w:b/>
          <w:sz w:val="10"/>
          <w:lang w:val="fr-FR"/>
        </w:rPr>
      </w:pPr>
    </w:p>
    <w:p w14:paraId="46842844" w14:textId="77777777" w:rsidR="00F41942" w:rsidRPr="006D799C" w:rsidRDefault="00F41942" w:rsidP="00F41942">
      <w:pPr>
        <w:pStyle w:val="SingleTxt"/>
        <w:spacing w:after="0" w:line="120" w:lineRule="exact"/>
        <w:rPr>
          <w:b/>
          <w:sz w:val="10"/>
          <w:lang w:val="fr-FR"/>
        </w:rPr>
      </w:pPr>
    </w:p>
    <w:p w14:paraId="1257CCE9" w14:textId="6AB1EAA8" w:rsidR="00A1337B" w:rsidRPr="006D799C" w:rsidRDefault="00A1337B" w:rsidP="00D9229F">
      <w:pPr>
        <w:pStyle w:val="H1"/>
        <w:ind w:right="1260"/>
        <w:rPr>
          <w:lang w:val="fr-FR"/>
        </w:rPr>
      </w:pPr>
      <w:r w:rsidRPr="006D799C">
        <w:rPr>
          <w:lang w:val="fr-FR"/>
        </w:rPr>
        <w:lastRenderedPageBreak/>
        <w:tab/>
      </w:r>
      <w:r w:rsidRPr="006D799C">
        <w:rPr>
          <w:lang w:val="fr-FR"/>
        </w:rPr>
        <w:tab/>
        <w:t>Réponse au paragraphe</w:t>
      </w:r>
      <w:r w:rsidR="009204B5" w:rsidRPr="006D799C">
        <w:rPr>
          <w:lang w:val="fr-FR"/>
        </w:rPr>
        <w:t> </w:t>
      </w:r>
      <w:r w:rsidRPr="006D799C">
        <w:rPr>
          <w:lang w:val="fr-FR"/>
        </w:rPr>
        <w:t>13</w:t>
      </w:r>
      <w:r w:rsidR="009204B5" w:rsidRPr="006D799C">
        <w:rPr>
          <w:lang w:val="fr-FR"/>
        </w:rPr>
        <w:t> </w:t>
      </w:r>
      <w:r w:rsidRPr="006D799C">
        <w:rPr>
          <w:lang w:val="fr-FR"/>
        </w:rPr>
        <w:t>d) de la liste de points et de questions</w:t>
      </w:r>
    </w:p>
    <w:p w14:paraId="20A1B769" w14:textId="77777777" w:rsidR="00F41942" w:rsidRPr="00F41942" w:rsidRDefault="00F41942" w:rsidP="00D9229F">
      <w:pPr>
        <w:pStyle w:val="SingleTxt"/>
        <w:keepNext/>
        <w:spacing w:after="0" w:line="120" w:lineRule="exact"/>
        <w:rPr>
          <w:sz w:val="10"/>
          <w:lang w:val="fr-FR"/>
        </w:rPr>
      </w:pPr>
    </w:p>
    <w:p w14:paraId="3990A13A" w14:textId="77777777" w:rsidR="00F41942" w:rsidRPr="00F41942" w:rsidRDefault="00F41942" w:rsidP="00D9229F">
      <w:pPr>
        <w:pStyle w:val="SingleTxt"/>
        <w:keepNext/>
        <w:spacing w:after="0" w:line="120" w:lineRule="exact"/>
        <w:rPr>
          <w:sz w:val="10"/>
          <w:lang w:val="fr-FR"/>
        </w:rPr>
      </w:pPr>
    </w:p>
    <w:p w14:paraId="4D5CC5E2" w14:textId="686BE15D" w:rsidR="00A1337B" w:rsidRPr="00A1337B" w:rsidRDefault="00A1337B" w:rsidP="00F41942">
      <w:pPr>
        <w:pStyle w:val="SingleTxt"/>
        <w:numPr>
          <w:ilvl w:val="0"/>
          <w:numId w:val="34"/>
        </w:numPr>
        <w:spacing w:line="240" w:lineRule="exact"/>
        <w:rPr>
          <w:lang w:val="fr-FR"/>
        </w:rPr>
      </w:pPr>
      <w:r w:rsidRPr="00A1337B">
        <w:rPr>
          <w:lang w:val="fr-FR"/>
        </w:rPr>
        <w:t>Les femmes ont participé activement à l</w:t>
      </w:r>
      <w:r w:rsidR="000572B8">
        <w:rPr>
          <w:lang w:val="fr-FR"/>
        </w:rPr>
        <w:t>’</w:t>
      </w:r>
      <w:r w:rsidRPr="00A1337B">
        <w:rPr>
          <w:lang w:val="fr-FR"/>
        </w:rPr>
        <w:t>élaboration du deuxième plan d</w:t>
      </w:r>
      <w:r w:rsidR="000572B8">
        <w:rPr>
          <w:lang w:val="fr-FR"/>
        </w:rPr>
        <w:t>’</w:t>
      </w:r>
      <w:r w:rsidRPr="00A1337B">
        <w:rPr>
          <w:lang w:val="fr-FR"/>
        </w:rPr>
        <w:t>action national pour l</w:t>
      </w:r>
      <w:r w:rsidR="000572B8">
        <w:rPr>
          <w:lang w:val="fr-FR"/>
        </w:rPr>
        <w:t>’</w:t>
      </w:r>
      <w:r w:rsidRPr="00A1337B">
        <w:rPr>
          <w:lang w:val="fr-FR"/>
        </w:rPr>
        <w:t>application des résolutions</w:t>
      </w:r>
      <w:r w:rsidR="009204B5">
        <w:rPr>
          <w:lang w:val="fr-FR"/>
        </w:rPr>
        <w:t> </w:t>
      </w:r>
      <w:r w:rsidRPr="006D799C">
        <w:rPr>
          <w:lang w:val="fr-FR"/>
        </w:rPr>
        <w:t>1325</w:t>
      </w:r>
      <w:r w:rsidRPr="00A1337B">
        <w:rPr>
          <w:lang w:val="fr-FR"/>
        </w:rPr>
        <w:t xml:space="preserve"> et </w:t>
      </w:r>
      <w:r w:rsidRPr="006D799C">
        <w:rPr>
          <w:lang w:val="fr-FR"/>
        </w:rPr>
        <w:t>1820</w:t>
      </w:r>
      <w:r w:rsidRPr="00A1337B">
        <w:rPr>
          <w:lang w:val="fr-FR"/>
        </w:rPr>
        <w:t xml:space="preserve"> du Conseil de sécurité. Une série de discussions et d</w:t>
      </w:r>
      <w:r w:rsidR="000572B8">
        <w:rPr>
          <w:lang w:val="fr-FR"/>
        </w:rPr>
        <w:t>’</w:t>
      </w:r>
      <w:r w:rsidRPr="00A1337B">
        <w:rPr>
          <w:lang w:val="fr-FR"/>
        </w:rPr>
        <w:t>échanges ont été organisées avec la participation des réseaux de femmes touchées par le conflit et d</w:t>
      </w:r>
      <w:r w:rsidR="000572B8">
        <w:rPr>
          <w:lang w:val="fr-FR"/>
        </w:rPr>
        <w:t>’</w:t>
      </w:r>
      <w:r w:rsidRPr="00A1337B">
        <w:rPr>
          <w:lang w:val="fr-FR"/>
        </w:rPr>
        <w:t>autres parties prenantes. L</w:t>
      </w:r>
      <w:r w:rsidR="000572B8">
        <w:rPr>
          <w:lang w:val="fr-FR"/>
        </w:rPr>
        <w:t>’</w:t>
      </w:r>
      <w:r w:rsidRPr="00A1337B">
        <w:rPr>
          <w:lang w:val="fr-FR"/>
        </w:rPr>
        <w:t>inclusion des femmes a également été assurée par divers moyens structurels tels que les comités directeurs aux niveau</w:t>
      </w:r>
      <w:r w:rsidR="00D9229F">
        <w:rPr>
          <w:lang w:val="fr-FR"/>
        </w:rPr>
        <w:t>x</w:t>
      </w:r>
      <w:r w:rsidRPr="00A1337B">
        <w:rPr>
          <w:lang w:val="fr-FR"/>
        </w:rPr>
        <w:t xml:space="preserve"> fédéral et provincial et au niveau des districts, ainsi que les comités et sous-comités locaux chargés de l</w:t>
      </w:r>
      <w:r w:rsidR="000572B8">
        <w:rPr>
          <w:lang w:val="fr-FR"/>
        </w:rPr>
        <w:t>’</w:t>
      </w:r>
      <w:r w:rsidRPr="00A1337B">
        <w:rPr>
          <w:lang w:val="fr-FR"/>
        </w:rPr>
        <w:t>application du plan d</w:t>
      </w:r>
      <w:r w:rsidR="000572B8">
        <w:rPr>
          <w:lang w:val="fr-FR"/>
        </w:rPr>
        <w:t>’</w:t>
      </w:r>
      <w:r w:rsidRPr="00A1337B">
        <w:rPr>
          <w:lang w:val="fr-FR"/>
        </w:rPr>
        <w:t>action national au niveau local.</w:t>
      </w:r>
    </w:p>
    <w:p w14:paraId="7B2054A0" w14:textId="21646B7B" w:rsidR="00A1337B" w:rsidRPr="006D799C" w:rsidRDefault="00A1337B" w:rsidP="00F41942">
      <w:pPr>
        <w:pStyle w:val="SingleTxt"/>
        <w:numPr>
          <w:ilvl w:val="0"/>
          <w:numId w:val="34"/>
        </w:numPr>
        <w:spacing w:line="240" w:lineRule="exact"/>
        <w:rPr>
          <w:b/>
          <w:bCs/>
          <w:lang w:val="fr-FR"/>
        </w:rPr>
      </w:pPr>
      <w:r w:rsidRPr="00A1337B">
        <w:rPr>
          <w:lang w:val="fr-FR"/>
        </w:rPr>
        <w:t>Un atelier national de coordination interactive, présidé par le Ministre de l</w:t>
      </w:r>
      <w:r w:rsidR="000572B8">
        <w:rPr>
          <w:lang w:val="fr-FR"/>
        </w:rPr>
        <w:t>’</w:t>
      </w:r>
      <w:r w:rsidR="00D9229F">
        <w:rPr>
          <w:lang w:val="fr-FR"/>
        </w:rPr>
        <w:t>i</w:t>
      </w:r>
      <w:r w:rsidRPr="00A1337B">
        <w:rPr>
          <w:lang w:val="fr-FR"/>
        </w:rPr>
        <w:t>ntérieur, a été organisé avec la participation de toutes les parties prenantes afin d</w:t>
      </w:r>
      <w:r w:rsidR="000572B8">
        <w:rPr>
          <w:lang w:val="fr-FR"/>
        </w:rPr>
        <w:t>’</w:t>
      </w:r>
      <w:r w:rsidRPr="00A1337B">
        <w:rPr>
          <w:lang w:val="fr-FR"/>
        </w:rPr>
        <w:t>assurer une exécution efficace du deuxième plan d</w:t>
      </w:r>
      <w:r w:rsidR="000572B8">
        <w:rPr>
          <w:lang w:val="fr-FR"/>
        </w:rPr>
        <w:t>’</w:t>
      </w:r>
      <w:r w:rsidRPr="00A1337B">
        <w:rPr>
          <w:lang w:val="fr-FR"/>
        </w:rPr>
        <w:t>action national. La division de la gestion des catastrophes et des conflits du Ministère de l</w:t>
      </w:r>
      <w:r w:rsidR="000572B8">
        <w:rPr>
          <w:lang w:val="fr-FR"/>
        </w:rPr>
        <w:t>’</w:t>
      </w:r>
      <w:r w:rsidRPr="00A1337B">
        <w:rPr>
          <w:lang w:val="fr-FR"/>
        </w:rPr>
        <w:t>intérieur a été chargée du secrétariat du comité directeur national pour la mise en œuvre du deuxième plan d</w:t>
      </w:r>
      <w:r w:rsidR="000572B8">
        <w:rPr>
          <w:lang w:val="fr-FR"/>
        </w:rPr>
        <w:t>’</w:t>
      </w:r>
      <w:r w:rsidRPr="00A1337B">
        <w:rPr>
          <w:lang w:val="fr-FR"/>
        </w:rPr>
        <w:t>action national.</w:t>
      </w:r>
      <w:r w:rsidR="000572B8" w:rsidRPr="000572B8">
        <w:rPr>
          <w:lang w:val="fr-FR"/>
        </w:rPr>
        <w:t xml:space="preserve"> </w:t>
      </w:r>
      <w:r w:rsidRPr="00A1337B">
        <w:rPr>
          <w:lang w:val="fr-FR"/>
        </w:rPr>
        <w:t xml:space="preserve">Le responsable de cette division assume la fonction de coordinateur et la Section de promotion de la paix de la division servira de modèle, avec la coordination des personnes référentes des autres ministères concernés. Le Cabinet du Premier Ministre et du Conseil des </w:t>
      </w:r>
      <w:r w:rsidR="00D9229F">
        <w:rPr>
          <w:lang w:val="fr-FR"/>
        </w:rPr>
        <w:t>m</w:t>
      </w:r>
      <w:r w:rsidRPr="00A1337B">
        <w:rPr>
          <w:lang w:val="fr-FR"/>
        </w:rPr>
        <w:t xml:space="preserve">inistres et le Ministère des </w:t>
      </w:r>
      <w:r w:rsidR="00D9229F">
        <w:rPr>
          <w:lang w:val="fr-FR"/>
        </w:rPr>
        <w:t>a</w:t>
      </w:r>
      <w:r w:rsidRPr="00A1337B">
        <w:rPr>
          <w:lang w:val="fr-FR"/>
        </w:rPr>
        <w:t xml:space="preserve">ffaires </w:t>
      </w:r>
      <w:r w:rsidR="00D9229F">
        <w:rPr>
          <w:lang w:val="fr-FR"/>
        </w:rPr>
        <w:t>f</w:t>
      </w:r>
      <w:r w:rsidRPr="00A1337B">
        <w:rPr>
          <w:lang w:val="fr-FR"/>
        </w:rPr>
        <w:t>édérales et de l</w:t>
      </w:r>
      <w:r w:rsidR="000572B8">
        <w:rPr>
          <w:lang w:val="fr-FR"/>
        </w:rPr>
        <w:t>’</w:t>
      </w:r>
      <w:r w:rsidR="00D9229F">
        <w:rPr>
          <w:lang w:val="fr-FR"/>
        </w:rPr>
        <w:t>a</w:t>
      </w:r>
      <w:r w:rsidRPr="00A1337B">
        <w:rPr>
          <w:lang w:val="fr-FR"/>
        </w:rPr>
        <w:t xml:space="preserve">dministration </w:t>
      </w:r>
      <w:r w:rsidR="00D9229F">
        <w:rPr>
          <w:lang w:val="fr-FR"/>
        </w:rPr>
        <w:t>g</w:t>
      </w:r>
      <w:r w:rsidRPr="00A1337B">
        <w:rPr>
          <w:lang w:val="fr-FR"/>
        </w:rPr>
        <w:t>énérale ont publié une circulaire à l</w:t>
      </w:r>
      <w:r w:rsidR="000572B8">
        <w:rPr>
          <w:lang w:val="fr-FR"/>
        </w:rPr>
        <w:t>’</w:t>
      </w:r>
      <w:r w:rsidRPr="00A1337B">
        <w:rPr>
          <w:lang w:val="fr-FR"/>
        </w:rPr>
        <w:t>intention de toutes les provinces et de tous les niveaux locaux leur demandant de mener à bien les activités prescrites au cours de l</w:t>
      </w:r>
      <w:r w:rsidR="000572B8">
        <w:rPr>
          <w:lang w:val="fr-FR"/>
        </w:rPr>
        <w:t>’</w:t>
      </w:r>
      <w:r w:rsidRPr="00A1337B">
        <w:rPr>
          <w:lang w:val="fr-FR"/>
        </w:rPr>
        <w:t>année fiscale en cours qui peuvent être mises en œuvre dans les délais impartis, et d</w:t>
      </w:r>
      <w:r w:rsidR="000572B8">
        <w:rPr>
          <w:lang w:val="fr-FR"/>
        </w:rPr>
        <w:t>’</w:t>
      </w:r>
      <w:r w:rsidRPr="00A1337B">
        <w:rPr>
          <w:lang w:val="fr-FR"/>
        </w:rPr>
        <w:t>inclure celles qui ne peuvent pas être mises en œuvre au cours de cette année fiscale dans l</w:t>
      </w:r>
      <w:r w:rsidR="000572B8">
        <w:rPr>
          <w:lang w:val="fr-FR"/>
        </w:rPr>
        <w:t>’</w:t>
      </w:r>
      <w:r w:rsidRPr="00A1337B">
        <w:rPr>
          <w:lang w:val="fr-FR"/>
        </w:rPr>
        <w:t>élaboration de la politique, du programme et du budget pour l</w:t>
      </w:r>
      <w:r w:rsidR="000572B8">
        <w:rPr>
          <w:lang w:val="fr-FR"/>
        </w:rPr>
        <w:t>’</w:t>
      </w:r>
      <w:r w:rsidRPr="00A1337B">
        <w:rPr>
          <w:lang w:val="fr-FR"/>
        </w:rPr>
        <w:t>année fiscale suivante. Les organismes responsables des activités prescrites dans le deuxième plan d</w:t>
      </w:r>
      <w:r w:rsidR="000572B8">
        <w:rPr>
          <w:lang w:val="fr-FR"/>
        </w:rPr>
        <w:t>’</w:t>
      </w:r>
      <w:r w:rsidRPr="00A1337B">
        <w:rPr>
          <w:lang w:val="fr-FR"/>
        </w:rPr>
        <w:t>action national envoient régulièrement des rapports intérimaires. Afin de permettre une bonne exécution du deuxième plan d</w:t>
      </w:r>
      <w:r w:rsidR="000572B8">
        <w:rPr>
          <w:lang w:val="fr-FR"/>
        </w:rPr>
        <w:t>’</w:t>
      </w:r>
      <w:r w:rsidRPr="00A1337B">
        <w:rPr>
          <w:lang w:val="fr-FR"/>
        </w:rPr>
        <w:t>action national, les parties prenantes, notamment les pouvoirs publics, le réseau des femmes touchées par le conflit, les organisations non gouvernementales et les militants des droits humains, organisent ensemble des programmes d</w:t>
      </w:r>
      <w:r w:rsidR="000572B8">
        <w:rPr>
          <w:lang w:val="fr-FR"/>
        </w:rPr>
        <w:t>’</w:t>
      </w:r>
      <w:r w:rsidRPr="00A1337B">
        <w:rPr>
          <w:lang w:val="fr-FR"/>
        </w:rPr>
        <w:t>orientation et d</w:t>
      </w:r>
      <w:r w:rsidR="000572B8">
        <w:rPr>
          <w:lang w:val="fr-FR"/>
        </w:rPr>
        <w:t>’</w:t>
      </w:r>
      <w:r w:rsidRPr="00A1337B">
        <w:rPr>
          <w:lang w:val="fr-FR"/>
        </w:rPr>
        <w:t xml:space="preserve">interaction (par exemple à Sankhuwasabha et à Jumla). À ce jour, des comités directeurs ont été créés dans les </w:t>
      </w:r>
      <w:r w:rsidRPr="006D799C">
        <w:rPr>
          <w:lang w:val="fr-FR"/>
        </w:rPr>
        <w:t>77</w:t>
      </w:r>
      <w:r w:rsidR="009204B5">
        <w:rPr>
          <w:lang w:val="fr-FR"/>
        </w:rPr>
        <w:t> </w:t>
      </w:r>
      <w:r w:rsidRPr="00A1337B">
        <w:rPr>
          <w:lang w:val="fr-FR"/>
        </w:rPr>
        <w:t xml:space="preserve">districts, </w:t>
      </w:r>
      <w:r w:rsidRPr="006D799C">
        <w:rPr>
          <w:lang w:val="fr-FR"/>
        </w:rPr>
        <w:t>98</w:t>
      </w:r>
      <w:r w:rsidR="009204B5">
        <w:rPr>
          <w:lang w:val="fr-FR"/>
        </w:rPr>
        <w:t> </w:t>
      </w:r>
      <w:r w:rsidRPr="00A1337B">
        <w:rPr>
          <w:lang w:val="fr-FR"/>
        </w:rPr>
        <w:t>comités d</w:t>
      </w:r>
      <w:r w:rsidR="000572B8">
        <w:rPr>
          <w:lang w:val="fr-FR"/>
        </w:rPr>
        <w:t>’</w:t>
      </w:r>
      <w:r w:rsidRPr="00A1337B">
        <w:rPr>
          <w:lang w:val="fr-FR"/>
        </w:rPr>
        <w:t>exécution au niveau local ont été constitués et les autres administrations locales sont en passe de former de tels comités. Dans tous ces comités, au niveau du district et au niveau local, l</w:t>
      </w:r>
      <w:r w:rsidR="000572B8">
        <w:rPr>
          <w:lang w:val="fr-FR"/>
        </w:rPr>
        <w:t>’</w:t>
      </w:r>
      <w:r w:rsidRPr="00A1337B">
        <w:rPr>
          <w:lang w:val="fr-FR"/>
        </w:rPr>
        <w:t>accent a été mis sur la participation significative des femmes et sur le suivi de leur inclusion, notamment par la rédaction d</w:t>
      </w:r>
      <w:r w:rsidR="000572B8">
        <w:rPr>
          <w:lang w:val="fr-FR"/>
        </w:rPr>
        <w:t>’</w:t>
      </w:r>
      <w:r w:rsidRPr="00A1337B">
        <w:rPr>
          <w:lang w:val="fr-FR"/>
        </w:rPr>
        <w:t>un projet de directives sur les procédures à suivre pour la mise en œuvre au niveau local.</w:t>
      </w:r>
      <w:r w:rsidR="000572B8" w:rsidRPr="006D799C">
        <w:rPr>
          <w:b/>
          <w:bCs/>
          <w:lang w:val="fr-FR"/>
        </w:rPr>
        <w:t xml:space="preserve"> </w:t>
      </w:r>
    </w:p>
    <w:p w14:paraId="5A7AE188" w14:textId="77777777" w:rsidR="00F41942" w:rsidRPr="006D799C" w:rsidRDefault="00F41942" w:rsidP="00F41942">
      <w:pPr>
        <w:pStyle w:val="SingleTxt"/>
        <w:spacing w:after="0" w:line="120" w:lineRule="exact"/>
        <w:rPr>
          <w:b/>
          <w:sz w:val="10"/>
          <w:lang w:val="fr-FR"/>
        </w:rPr>
      </w:pPr>
      <w:bookmarkStart w:id="12" w:name="_Toc175724588"/>
    </w:p>
    <w:p w14:paraId="0B36C460" w14:textId="77777777" w:rsidR="00F41942" w:rsidRPr="006D799C" w:rsidRDefault="00F41942" w:rsidP="00F41942">
      <w:pPr>
        <w:pStyle w:val="SingleTxt"/>
        <w:spacing w:after="0" w:line="120" w:lineRule="exact"/>
        <w:rPr>
          <w:b/>
          <w:sz w:val="10"/>
          <w:lang w:val="fr-FR"/>
        </w:rPr>
      </w:pPr>
    </w:p>
    <w:p w14:paraId="225B830D" w14:textId="68672D1F" w:rsidR="00A1337B" w:rsidRPr="006D799C" w:rsidRDefault="00F41942" w:rsidP="00F41942">
      <w:pPr>
        <w:pStyle w:val="HCh"/>
        <w:ind w:left="1267" w:right="1260" w:hanging="1267"/>
        <w:rPr>
          <w:lang w:val="fr-FR"/>
        </w:rPr>
      </w:pPr>
      <w:r w:rsidRPr="006D799C">
        <w:rPr>
          <w:lang w:val="fr-FR"/>
        </w:rPr>
        <w:tab/>
      </w:r>
      <w:r w:rsidRPr="006D799C">
        <w:rPr>
          <w:lang w:val="fr-FR"/>
        </w:rPr>
        <w:tab/>
      </w:r>
      <w:r w:rsidR="00A1337B" w:rsidRPr="006D799C">
        <w:rPr>
          <w:lang w:val="fr-FR"/>
        </w:rPr>
        <w:t>Nationalit</w:t>
      </w:r>
      <w:bookmarkEnd w:id="12"/>
      <w:r w:rsidR="00A1337B" w:rsidRPr="006D799C">
        <w:rPr>
          <w:lang w:val="fr-FR"/>
        </w:rPr>
        <w:t>é</w:t>
      </w:r>
    </w:p>
    <w:p w14:paraId="436CC477" w14:textId="77777777" w:rsidR="00F41942" w:rsidRPr="006D799C" w:rsidRDefault="00F41942" w:rsidP="00F41942">
      <w:pPr>
        <w:pStyle w:val="SingleTxt"/>
        <w:spacing w:after="0" w:line="120" w:lineRule="exact"/>
        <w:rPr>
          <w:b/>
          <w:sz w:val="10"/>
          <w:lang w:val="fr-FR"/>
        </w:rPr>
      </w:pPr>
    </w:p>
    <w:p w14:paraId="7EA4A00D" w14:textId="77777777" w:rsidR="00F41942" w:rsidRPr="006D799C" w:rsidRDefault="00F41942" w:rsidP="00F41942">
      <w:pPr>
        <w:pStyle w:val="SingleTxt"/>
        <w:spacing w:after="0" w:line="120" w:lineRule="exact"/>
        <w:rPr>
          <w:b/>
          <w:sz w:val="10"/>
          <w:lang w:val="fr-FR"/>
        </w:rPr>
      </w:pPr>
    </w:p>
    <w:p w14:paraId="2BBF4631" w14:textId="3EB9F2CE" w:rsidR="00A1337B" w:rsidRPr="006D799C" w:rsidRDefault="00A1337B" w:rsidP="00F41942">
      <w:pPr>
        <w:pStyle w:val="H1"/>
        <w:ind w:right="1260"/>
        <w:rPr>
          <w:lang w:val="fr-FR"/>
        </w:rPr>
      </w:pPr>
      <w:r w:rsidRPr="006D799C">
        <w:rPr>
          <w:lang w:val="fr-FR"/>
        </w:rPr>
        <w:tab/>
      </w:r>
      <w:r w:rsidRPr="006D799C">
        <w:rPr>
          <w:lang w:val="fr-FR"/>
        </w:rPr>
        <w:tab/>
        <w:t>Réponse au paragraphe</w:t>
      </w:r>
      <w:r w:rsidR="009204B5" w:rsidRPr="006D799C">
        <w:rPr>
          <w:lang w:val="fr-FR"/>
        </w:rPr>
        <w:t> </w:t>
      </w:r>
      <w:r w:rsidRPr="006D799C">
        <w:rPr>
          <w:lang w:val="fr-FR"/>
        </w:rPr>
        <w:t>14 a) de la liste de points et de questions</w:t>
      </w:r>
    </w:p>
    <w:p w14:paraId="38D58E38" w14:textId="77777777" w:rsidR="00F41942" w:rsidRPr="00F41942" w:rsidRDefault="00F41942" w:rsidP="00F41942">
      <w:pPr>
        <w:pStyle w:val="SingleTxt"/>
        <w:spacing w:after="0" w:line="120" w:lineRule="exact"/>
        <w:rPr>
          <w:sz w:val="10"/>
          <w:lang w:val="fr-FR"/>
        </w:rPr>
      </w:pPr>
    </w:p>
    <w:p w14:paraId="55A153D0" w14:textId="77777777" w:rsidR="00F41942" w:rsidRPr="00F41942" w:rsidRDefault="00F41942" w:rsidP="00F41942">
      <w:pPr>
        <w:pStyle w:val="SingleTxt"/>
        <w:spacing w:after="0" w:line="120" w:lineRule="exact"/>
        <w:rPr>
          <w:sz w:val="10"/>
          <w:lang w:val="fr-FR"/>
        </w:rPr>
      </w:pPr>
    </w:p>
    <w:p w14:paraId="63F48FAE" w14:textId="5DE0DBDF" w:rsidR="00A1337B" w:rsidRPr="00A1337B" w:rsidRDefault="00A1337B" w:rsidP="00F41942">
      <w:pPr>
        <w:pStyle w:val="SingleTxt"/>
        <w:numPr>
          <w:ilvl w:val="0"/>
          <w:numId w:val="34"/>
        </w:numPr>
        <w:spacing w:line="240" w:lineRule="exact"/>
        <w:rPr>
          <w:lang w:val="fr-FR"/>
        </w:rPr>
      </w:pPr>
      <w:r w:rsidRPr="00A1337B">
        <w:rPr>
          <w:lang w:val="fr-FR"/>
        </w:rPr>
        <w:t xml:space="preserve">La loi de </w:t>
      </w:r>
      <w:r w:rsidRPr="006D799C">
        <w:rPr>
          <w:lang w:val="fr-FR"/>
        </w:rPr>
        <w:t>2079</w:t>
      </w:r>
      <w:r w:rsidRPr="00F41942">
        <w:rPr>
          <w:lang w:val="fr-FR"/>
        </w:rPr>
        <w:t xml:space="preserve"> (</w:t>
      </w:r>
      <w:r w:rsidRPr="006D799C">
        <w:rPr>
          <w:lang w:val="fr-FR"/>
        </w:rPr>
        <w:t>2023</w:t>
      </w:r>
      <w:r w:rsidRPr="00F41942">
        <w:rPr>
          <w:lang w:val="fr-FR"/>
        </w:rPr>
        <w:t>)</w:t>
      </w:r>
      <w:r w:rsidRPr="00A1337B">
        <w:rPr>
          <w:lang w:val="fr-FR"/>
        </w:rPr>
        <w:t xml:space="preserve"> sur la citoyenneté népalaise (premier amendement) ouvre la voie à l</w:t>
      </w:r>
      <w:r w:rsidR="000572B8">
        <w:rPr>
          <w:lang w:val="fr-FR"/>
        </w:rPr>
        <w:t>’</w:t>
      </w:r>
      <w:r w:rsidRPr="00A1337B">
        <w:rPr>
          <w:lang w:val="fr-FR"/>
        </w:rPr>
        <w:t>acquisition de la citoyenneté par filiation pour des milliers d</w:t>
      </w:r>
      <w:r w:rsidR="000572B8">
        <w:rPr>
          <w:lang w:val="fr-FR"/>
        </w:rPr>
        <w:t>’</w:t>
      </w:r>
      <w:r w:rsidRPr="00A1337B">
        <w:rPr>
          <w:lang w:val="fr-FR"/>
        </w:rPr>
        <w:t xml:space="preserve">enfants dont les parents ont obtenu la citoyenneté par naissance. La loi permet désormais à toute personne née de parents népalais ayant acquis la nationalité népalaise par la naissance avant le </w:t>
      </w:r>
      <w:r w:rsidRPr="006D799C">
        <w:rPr>
          <w:lang w:val="fr-FR"/>
        </w:rPr>
        <w:t>20</w:t>
      </w:r>
      <w:r w:rsidR="009204B5">
        <w:rPr>
          <w:lang w:val="fr-FR"/>
        </w:rPr>
        <w:t> </w:t>
      </w:r>
      <w:r w:rsidRPr="00A1337B">
        <w:rPr>
          <w:lang w:val="fr-FR"/>
        </w:rPr>
        <w:t xml:space="preserve">septembre </w:t>
      </w:r>
      <w:r w:rsidRPr="006D799C">
        <w:rPr>
          <w:lang w:val="fr-FR"/>
        </w:rPr>
        <w:t>2015</w:t>
      </w:r>
      <w:r w:rsidRPr="00A1337B">
        <w:rPr>
          <w:lang w:val="fr-FR"/>
        </w:rPr>
        <w:t xml:space="preserve"> d</w:t>
      </w:r>
      <w:r w:rsidR="000572B8">
        <w:rPr>
          <w:lang w:val="fr-FR"/>
        </w:rPr>
        <w:t>’</w:t>
      </w:r>
      <w:r w:rsidRPr="00A1337B">
        <w:rPr>
          <w:lang w:val="fr-FR"/>
        </w:rPr>
        <w:t>acquérir la nationalité par filiation. De même, l</w:t>
      </w:r>
      <w:r w:rsidR="000572B8">
        <w:rPr>
          <w:lang w:val="fr-FR"/>
        </w:rPr>
        <w:t>’</w:t>
      </w:r>
      <w:r w:rsidRPr="00A1337B">
        <w:rPr>
          <w:lang w:val="fr-FR"/>
        </w:rPr>
        <w:t>amendement a également ouvert la voie à l</w:t>
      </w:r>
      <w:r w:rsidR="000572B8">
        <w:rPr>
          <w:lang w:val="fr-FR"/>
        </w:rPr>
        <w:t>’</w:t>
      </w:r>
      <w:r w:rsidRPr="00A1337B">
        <w:rPr>
          <w:lang w:val="fr-FR"/>
        </w:rPr>
        <w:t>acquisition de la citoyenneté par filiation pour un enfant né au Népal d</w:t>
      </w:r>
      <w:r w:rsidR="000572B8">
        <w:rPr>
          <w:lang w:val="fr-FR"/>
        </w:rPr>
        <w:t>’</w:t>
      </w:r>
      <w:r w:rsidRPr="00A1337B">
        <w:rPr>
          <w:lang w:val="fr-FR"/>
        </w:rPr>
        <w:t xml:space="preserve">une femme népalaise et de père inconnu. </w:t>
      </w:r>
    </w:p>
    <w:p w14:paraId="3838E3CC" w14:textId="575B3534" w:rsidR="00A1337B" w:rsidRPr="00A1337B" w:rsidRDefault="00A1337B" w:rsidP="00F41942">
      <w:pPr>
        <w:pStyle w:val="SingleTxt"/>
        <w:numPr>
          <w:ilvl w:val="0"/>
          <w:numId w:val="34"/>
        </w:numPr>
        <w:spacing w:line="240" w:lineRule="exact"/>
        <w:rPr>
          <w:lang w:val="fr-FR"/>
        </w:rPr>
      </w:pPr>
      <w:r w:rsidRPr="00A1337B">
        <w:rPr>
          <w:lang w:val="fr-FR"/>
        </w:rPr>
        <w:t>La loi a conservé la disposition en vigueur concernant la naturalisation des femmes mariées à des Népalais dès lors qu</w:t>
      </w:r>
      <w:r w:rsidR="000572B8">
        <w:rPr>
          <w:lang w:val="fr-FR"/>
        </w:rPr>
        <w:t>’</w:t>
      </w:r>
      <w:r w:rsidRPr="00A1337B">
        <w:rPr>
          <w:lang w:val="fr-FR"/>
        </w:rPr>
        <w:t>elles entament la procédure de renonciation à la citoyenneté de leur pays d</w:t>
      </w:r>
      <w:r w:rsidR="000572B8">
        <w:rPr>
          <w:lang w:val="fr-FR"/>
        </w:rPr>
        <w:t>’</w:t>
      </w:r>
      <w:r w:rsidRPr="00A1337B">
        <w:rPr>
          <w:lang w:val="fr-FR"/>
        </w:rPr>
        <w:t>origine. Toutefois, cette disposition ne s</w:t>
      </w:r>
      <w:r w:rsidR="000572B8">
        <w:rPr>
          <w:lang w:val="fr-FR"/>
        </w:rPr>
        <w:t>’</w:t>
      </w:r>
      <w:r w:rsidRPr="00A1337B">
        <w:rPr>
          <w:lang w:val="fr-FR"/>
        </w:rPr>
        <w:t xml:space="preserve">applique pas aux hommes étrangers mariés à des femmes népalaises. </w:t>
      </w:r>
    </w:p>
    <w:p w14:paraId="7987DDED" w14:textId="57C5A73B" w:rsidR="00A1337B" w:rsidRPr="006D799C" w:rsidRDefault="00A1337B" w:rsidP="00F41942">
      <w:pPr>
        <w:pStyle w:val="H1"/>
        <w:ind w:right="1260"/>
        <w:rPr>
          <w:lang w:val="fr-FR"/>
        </w:rPr>
      </w:pPr>
      <w:r w:rsidRPr="006D799C">
        <w:rPr>
          <w:lang w:val="fr-FR"/>
        </w:rPr>
        <w:lastRenderedPageBreak/>
        <w:tab/>
      </w:r>
      <w:r w:rsidRPr="006D799C">
        <w:rPr>
          <w:lang w:val="fr-FR"/>
        </w:rPr>
        <w:tab/>
        <w:t>Réponse au paragraphe</w:t>
      </w:r>
      <w:r w:rsidR="009204B5" w:rsidRPr="006D799C">
        <w:rPr>
          <w:lang w:val="fr-FR"/>
        </w:rPr>
        <w:t> </w:t>
      </w:r>
      <w:r w:rsidRPr="006D799C">
        <w:rPr>
          <w:lang w:val="fr-FR"/>
        </w:rPr>
        <w:t>14</w:t>
      </w:r>
      <w:r w:rsidR="009204B5" w:rsidRPr="006D799C">
        <w:rPr>
          <w:lang w:val="fr-FR"/>
        </w:rPr>
        <w:t> </w:t>
      </w:r>
      <w:r w:rsidRPr="006D799C">
        <w:rPr>
          <w:lang w:val="fr-FR"/>
        </w:rPr>
        <w:t>b) de la liste de points et de questions</w:t>
      </w:r>
    </w:p>
    <w:p w14:paraId="45DF670C" w14:textId="77777777" w:rsidR="00F41942" w:rsidRPr="00F41942" w:rsidRDefault="00F41942" w:rsidP="00F41942">
      <w:pPr>
        <w:pStyle w:val="SingleTxt"/>
        <w:spacing w:after="0" w:line="120" w:lineRule="exact"/>
        <w:rPr>
          <w:sz w:val="10"/>
          <w:lang w:val="fr-FR"/>
        </w:rPr>
      </w:pPr>
    </w:p>
    <w:p w14:paraId="42B3E9B9" w14:textId="77777777" w:rsidR="00F41942" w:rsidRPr="00F41942" w:rsidRDefault="00F41942" w:rsidP="00F41942">
      <w:pPr>
        <w:pStyle w:val="SingleTxt"/>
        <w:spacing w:after="0" w:line="120" w:lineRule="exact"/>
        <w:rPr>
          <w:sz w:val="10"/>
          <w:lang w:val="fr-FR"/>
        </w:rPr>
      </w:pPr>
    </w:p>
    <w:p w14:paraId="6C59BE9D" w14:textId="07EC9069" w:rsidR="00A1337B" w:rsidRPr="00A1337B" w:rsidRDefault="00A1337B" w:rsidP="00F41942">
      <w:pPr>
        <w:pStyle w:val="SingleTxt"/>
        <w:numPr>
          <w:ilvl w:val="0"/>
          <w:numId w:val="34"/>
        </w:numPr>
        <w:spacing w:line="240" w:lineRule="exact"/>
        <w:rPr>
          <w:lang w:val="fr-FR"/>
        </w:rPr>
      </w:pPr>
      <w:r w:rsidRPr="00A1337B">
        <w:rPr>
          <w:lang w:val="fr-FR"/>
        </w:rPr>
        <w:t>Selon les données mises à disposition par le Ministère de l</w:t>
      </w:r>
      <w:r w:rsidR="000572B8">
        <w:rPr>
          <w:lang w:val="fr-FR"/>
        </w:rPr>
        <w:t>’</w:t>
      </w:r>
      <w:r w:rsidRPr="00A1337B">
        <w:rPr>
          <w:lang w:val="fr-FR"/>
        </w:rPr>
        <w:t xml:space="preserve">intérieur, </w:t>
      </w:r>
      <w:r w:rsidRPr="006D799C">
        <w:rPr>
          <w:lang w:val="fr-FR"/>
        </w:rPr>
        <w:t>648</w:t>
      </w:r>
      <w:r w:rsidR="00951391">
        <w:rPr>
          <w:lang w:val="fr-FR"/>
        </w:rPr>
        <w:t> </w:t>
      </w:r>
      <w:r w:rsidRPr="006D799C">
        <w:rPr>
          <w:lang w:val="fr-FR"/>
        </w:rPr>
        <w:t>520</w:t>
      </w:r>
      <w:r w:rsidR="009204B5">
        <w:rPr>
          <w:lang w:val="fr-FR"/>
        </w:rPr>
        <w:t> </w:t>
      </w:r>
      <w:r w:rsidRPr="00A1337B">
        <w:rPr>
          <w:lang w:val="fr-FR"/>
        </w:rPr>
        <w:t>entrées ont été enregistrées dans le système de gestion de l</w:t>
      </w:r>
      <w:r w:rsidR="000572B8">
        <w:rPr>
          <w:lang w:val="fr-FR"/>
        </w:rPr>
        <w:t>’</w:t>
      </w:r>
      <w:r w:rsidRPr="00A1337B">
        <w:rPr>
          <w:lang w:val="fr-FR"/>
        </w:rPr>
        <w:t xml:space="preserve">information sur la citoyenneté (CIMS) au cours de la période allant du </w:t>
      </w:r>
      <w:r w:rsidRPr="006D799C">
        <w:rPr>
          <w:lang w:val="fr-FR"/>
        </w:rPr>
        <w:t>14</w:t>
      </w:r>
      <w:r w:rsidR="009204B5">
        <w:rPr>
          <w:lang w:val="fr-FR"/>
        </w:rPr>
        <w:t> </w:t>
      </w:r>
      <w:r w:rsidRPr="00A1337B">
        <w:rPr>
          <w:lang w:val="fr-FR"/>
        </w:rPr>
        <w:t xml:space="preserve">avril </w:t>
      </w:r>
      <w:r w:rsidRPr="006D799C">
        <w:rPr>
          <w:lang w:val="fr-FR"/>
        </w:rPr>
        <w:t>2018</w:t>
      </w:r>
      <w:r w:rsidRPr="00A1337B">
        <w:rPr>
          <w:lang w:val="fr-FR"/>
        </w:rPr>
        <w:t xml:space="preserve"> au </w:t>
      </w:r>
      <w:r w:rsidRPr="006D799C">
        <w:rPr>
          <w:lang w:val="fr-FR"/>
        </w:rPr>
        <w:t>12</w:t>
      </w:r>
      <w:r w:rsidR="009204B5">
        <w:rPr>
          <w:lang w:val="fr-FR"/>
        </w:rPr>
        <w:t> </w:t>
      </w:r>
      <w:r w:rsidRPr="00A1337B">
        <w:rPr>
          <w:lang w:val="fr-FR"/>
        </w:rPr>
        <w:t xml:space="preserve">avril </w:t>
      </w:r>
      <w:r w:rsidRPr="006D799C">
        <w:rPr>
          <w:lang w:val="fr-FR"/>
        </w:rPr>
        <w:t>2024</w:t>
      </w:r>
      <w:r w:rsidRPr="00A1337B">
        <w:rPr>
          <w:lang w:val="fr-FR"/>
        </w:rPr>
        <w:t xml:space="preserve"> en ce qui concerne la délivrance de la citoyenneté aux citoyens népalais conformément à la loi en vigueur. Toutefois, les données ventilées par sexe, y compris les données relatives aux cas refusés, ne sont pas disponibles.</w:t>
      </w:r>
      <w:r w:rsidR="000572B8" w:rsidRPr="000572B8">
        <w:rPr>
          <w:lang w:val="fr-FR"/>
        </w:rPr>
        <w:t xml:space="preserve"> </w:t>
      </w:r>
    </w:p>
    <w:p w14:paraId="7E14691A" w14:textId="77777777" w:rsidR="00F41942" w:rsidRPr="006D799C" w:rsidRDefault="00F41942" w:rsidP="00F41942">
      <w:pPr>
        <w:pStyle w:val="SingleTxt"/>
        <w:spacing w:after="0" w:line="120" w:lineRule="exact"/>
        <w:rPr>
          <w:b/>
          <w:sz w:val="10"/>
          <w:lang w:val="fr-FR"/>
        </w:rPr>
      </w:pPr>
    </w:p>
    <w:p w14:paraId="565430C3" w14:textId="77777777" w:rsidR="00F41942" w:rsidRPr="006D799C" w:rsidRDefault="00F41942" w:rsidP="00F41942">
      <w:pPr>
        <w:pStyle w:val="SingleTxt"/>
        <w:spacing w:after="0" w:line="120" w:lineRule="exact"/>
        <w:rPr>
          <w:b/>
          <w:sz w:val="10"/>
          <w:lang w:val="fr-FR"/>
        </w:rPr>
      </w:pPr>
    </w:p>
    <w:p w14:paraId="49F26E11" w14:textId="7010FA03" w:rsidR="00A1337B" w:rsidRPr="006D799C" w:rsidRDefault="00A1337B" w:rsidP="00F41942">
      <w:pPr>
        <w:pStyle w:val="H1"/>
        <w:ind w:right="1260"/>
        <w:rPr>
          <w:lang w:val="fr-FR"/>
        </w:rPr>
      </w:pPr>
      <w:r w:rsidRPr="006D799C">
        <w:rPr>
          <w:lang w:val="fr-FR"/>
        </w:rPr>
        <w:tab/>
      </w:r>
      <w:r w:rsidRPr="006D799C">
        <w:rPr>
          <w:lang w:val="fr-FR"/>
        </w:rPr>
        <w:tab/>
        <w:t>Réponse au paragraphe</w:t>
      </w:r>
      <w:r w:rsidR="009204B5" w:rsidRPr="006D799C">
        <w:rPr>
          <w:lang w:val="fr-FR"/>
        </w:rPr>
        <w:t> </w:t>
      </w:r>
      <w:r w:rsidRPr="006D799C">
        <w:rPr>
          <w:lang w:val="fr-FR"/>
        </w:rPr>
        <w:t>14 c) de la liste de points et de questions</w:t>
      </w:r>
    </w:p>
    <w:p w14:paraId="17AE4037" w14:textId="77777777" w:rsidR="00F41942" w:rsidRPr="00F41942" w:rsidRDefault="00F41942" w:rsidP="00F41942">
      <w:pPr>
        <w:pStyle w:val="SingleTxt"/>
        <w:spacing w:after="0" w:line="120" w:lineRule="exact"/>
        <w:rPr>
          <w:sz w:val="10"/>
          <w:lang w:val="fr-FR"/>
        </w:rPr>
      </w:pPr>
    </w:p>
    <w:p w14:paraId="0A622940" w14:textId="77777777" w:rsidR="00F41942" w:rsidRPr="00F41942" w:rsidRDefault="00F41942" w:rsidP="00F41942">
      <w:pPr>
        <w:pStyle w:val="SingleTxt"/>
        <w:spacing w:after="0" w:line="120" w:lineRule="exact"/>
        <w:rPr>
          <w:sz w:val="10"/>
          <w:lang w:val="fr-FR"/>
        </w:rPr>
      </w:pPr>
    </w:p>
    <w:p w14:paraId="747564B4" w14:textId="77777777" w:rsidR="00A1337B" w:rsidRPr="00A1337B" w:rsidRDefault="00A1337B" w:rsidP="00F41942">
      <w:pPr>
        <w:pStyle w:val="SingleTxt"/>
        <w:numPr>
          <w:ilvl w:val="0"/>
          <w:numId w:val="34"/>
        </w:numPr>
        <w:spacing w:line="240" w:lineRule="exact"/>
        <w:rPr>
          <w:lang w:val="fr-FR"/>
        </w:rPr>
      </w:pPr>
      <w:r w:rsidRPr="00A1337B">
        <w:rPr>
          <w:lang w:val="fr-FR"/>
        </w:rPr>
        <w:t>Les mesures suivantes ont été prises afin de garantir que tous les citoyens népalais, y compris les mères célibataires et leurs enfants, dans tout le pays, ont accès à l’enregistrement des naissances et aux documents d’identification :</w:t>
      </w:r>
    </w:p>
    <w:p w14:paraId="56A5481F" w14:textId="326AACBC" w:rsidR="00A1337B" w:rsidRPr="00A1337B" w:rsidRDefault="00F41942" w:rsidP="00A1337B">
      <w:pPr>
        <w:pStyle w:val="SingleTxt"/>
        <w:rPr>
          <w:lang w:val="fr-FR"/>
        </w:rPr>
      </w:pPr>
      <w:r>
        <w:rPr>
          <w:lang w:val="fr-FR"/>
        </w:rPr>
        <w:tab/>
      </w:r>
      <w:r w:rsidR="00A1337B" w:rsidRPr="00A1337B">
        <w:rPr>
          <w:lang w:val="fr-FR"/>
        </w:rPr>
        <w:t>a)</w:t>
      </w:r>
      <w:r w:rsidR="00A1337B" w:rsidRPr="00A1337B">
        <w:rPr>
          <w:lang w:val="fr-FR"/>
        </w:rPr>
        <w:tab/>
        <w:t>La règle</w:t>
      </w:r>
      <w:r w:rsidR="009204B5">
        <w:rPr>
          <w:lang w:val="fr-FR"/>
        </w:rPr>
        <w:t> </w:t>
      </w:r>
      <w:r w:rsidR="00A1337B" w:rsidRPr="006D799C">
        <w:rPr>
          <w:lang w:val="fr-FR"/>
        </w:rPr>
        <w:t>16</w:t>
      </w:r>
      <w:r w:rsidR="00A1337B" w:rsidRPr="00A1337B">
        <w:rPr>
          <w:lang w:val="fr-FR"/>
        </w:rPr>
        <w:t>.</w:t>
      </w:r>
      <w:r w:rsidR="00A1337B" w:rsidRPr="006D799C">
        <w:rPr>
          <w:lang w:val="fr-FR"/>
        </w:rPr>
        <w:t>9</w:t>
      </w:r>
      <w:r w:rsidR="00A1337B" w:rsidRPr="00A1337B">
        <w:rPr>
          <w:lang w:val="fr-FR"/>
        </w:rPr>
        <w:t xml:space="preserve">, du Règlement de </w:t>
      </w:r>
      <w:r w:rsidR="00A1337B" w:rsidRPr="006D799C">
        <w:rPr>
          <w:lang w:val="fr-FR"/>
        </w:rPr>
        <w:t>2020</w:t>
      </w:r>
      <w:r w:rsidR="00A1337B" w:rsidRPr="00A1337B">
        <w:rPr>
          <w:lang w:val="fr-FR"/>
        </w:rPr>
        <w:t xml:space="preserve"> relatif à la carte d</w:t>
      </w:r>
      <w:r w:rsidR="000572B8">
        <w:rPr>
          <w:lang w:val="fr-FR"/>
        </w:rPr>
        <w:t>’</w:t>
      </w:r>
      <w:r w:rsidR="00A1337B" w:rsidRPr="00A1337B">
        <w:rPr>
          <w:lang w:val="fr-FR"/>
        </w:rPr>
        <w:t>identité nationale et à l</w:t>
      </w:r>
      <w:r w:rsidR="000572B8">
        <w:rPr>
          <w:lang w:val="fr-FR"/>
        </w:rPr>
        <w:t>’</w:t>
      </w:r>
      <w:r w:rsidR="00A1337B" w:rsidRPr="00A1337B">
        <w:rPr>
          <w:lang w:val="fr-FR"/>
        </w:rPr>
        <w:t>enregistrement de l</w:t>
      </w:r>
      <w:r w:rsidR="000572B8">
        <w:rPr>
          <w:lang w:val="fr-FR"/>
        </w:rPr>
        <w:t>’</w:t>
      </w:r>
      <w:r w:rsidR="00A1337B" w:rsidRPr="00A1337B">
        <w:rPr>
          <w:lang w:val="fr-FR"/>
        </w:rPr>
        <w:t>état civil prévoit que si les parents sont divorcés et que l</w:t>
      </w:r>
      <w:r w:rsidR="000572B8">
        <w:rPr>
          <w:lang w:val="fr-FR"/>
        </w:rPr>
        <w:t>’</w:t>
      </w:r>
      <w:r w:rsidR="00A1337B" w:rsidRPr="00A1337B">
        <w:rPr>
          <w:lang w:val="fr-FR"/>
        </w:rPr>
        <w:t>adresse permanente de la mère est différente de celle du père, il est possible de notifier au bureau de l</w:t>
      </w:r>
      <w:r w:rsidR="000572B8">
        <w:rPr>
          <w:lang w:val="fr-FR"/>
        </w:rPr>
        <w:t>’</w:t>
      </w:r>
      <w:r w:rsidR="00A1337B" w:rsidRPr="00A1337B">
        <w:rPr>
          <w:lang w:val="fr-FR"/>
        </w:rPr>
        <w:t>officier d</w:t>
      </w:r>
      <w:r w:rsidR="000572B8">
        <w:rPr>
          <w:lang w:val="fr-FR"/>
        </w:rPr>
        <w:t>’</w:t>
      </w:r>
      <w:r w:rsidR="00A1337B" w:rsidRPr="00A1337B">
        <w:rPr>
          <w:lang w:val="fr-FR"/>
        </w:rPr>
        <w:t>état civil local l</w:t>
      </w:r>
      <w:r w:rsidR="000572B8">
        <w:rPr>
          <w:lang w:val="fr-FR"/>
        </w:rPr>
        <w:t>’</w:t>
      </w:r>
      <w:r w:rsidR="00A1337B" w:rsidRPr="00A1337B">
        <w:rPr>
          <w:lang w:val="fr-FR"/>
        </w:rPr>
        <w:t>adresse permanente de la mère afin d</w:t>
      </w:r>
      <w:r w:rsidR="000572B8">
        <w:rPr>
          <w:lang w:val="fr-FR"/>
        </w:rPr>
        <w:t>’</w:t>
      </w:r>
      <w:r w:rsidR="00A1337B" w:rsidRPr="00A1337B">
        <w:rPr>
          <w:lang w:val="fr-FR"/>
        </w:rPr>
        <w:t>enregistrer les événements de la vie des enfants qui vivent avec elle. L</w:t>
      </w:r>
      <w:r w:rsidR="000572B8">
        <w:rPr>
          <w:lang w:val="fr-FR"/>
        </w:rPr>
        <w:t>’</w:t>
      </w:r>
      <w:r w:rsidR="00A1337B" w:rsidRPr="00A1337B">
        <w:rPr>
          <w:lang w:val="fr-FR"/>
        </w:rPr>
        <w:t>annexe</w:t>
      </w:r>
      <w:r w:rsidR="009204B5">
        <w:rPr>
          <w:lang w:val="fr-FR"/>
        </w:rPr>
        <w:t> </w:t>
      </w:r>
      <w:r w:rsidR="00A1337B" w:rsidRPr="006D799C">
        <w:rPr>
          <w:lang w:val="fr-FR"/>
        </w:rPr>
        <w:t>10</w:t>
      </w:r>
      <w:r w:rsidR="00A1337B" w:rsidRPr="00A1337B">
        <w:rPr>
          <w:lang w:val="fr-FR"/>
        </w:rPr>
        <w:t xml:space="preserve"> du règlement prévoit que si le père de l</w:t>
      </w:r>
      <w:r w:rsidR="000572B8">
        <w:rPr>
          <w:lang w:val="fr-FR"/>
        </w:rPr>
        <w:t>’</w:t>
      </w:r>
      <w:r w:rsidR="00A1337B" w:rsidRPr="00A1337B">
        <w:rPr>
          <w:lang w:val="fr-FR"/>
        </w:rPr>
        <w:t>enfant a disparu ou si son adresse n</w:t>
      </w:r>
      <w:r w:rsidR="000572B8">
        <w:rPr>
          <w:lang w:val="fr-FR"/>
        </w:rPr>
        <w:t>’</w:t>
      </w:r>
      <w:r w:rsidR="00A1337B" w:rsidRPr="00A1337B">
        <w:rPr>
          <w:lang w:val="fr-FR"/>
        </w:rPr>
        <w:t>est pas connue, un rapport de police à ce sujet doit être joint au formulaire de déclaration de naissance</w:t>
      </w:r>
      <w:r w:rsidR="00951391">
        <w:rPr>
          <w:lang w:val="fr-FR"/>
        </w:rPr>
        <w:t> </w:t>
      </w:r>
      <w:r w:rsidR="00A1337B" w:rsidRPr="00A1337B">
        <w:rPr>
          <w:lang w:val="fr-FR"/>
        </w:rPr>
        <w:t>;</w:t>
      </w:r>
    </w:p>
    <w:p w14:paraId="1DCCBB7C" w14:textId="3265DC3E" w:rsidR="00A1337B" w:rsidRPr="00A1337B" w:rsidRDefault="00F41942" w:rsidP="000D44E5">
      <w:pPr>
        <w:pStyle w:val="SingleTxt"/>
        <w:rPr>
          <w:lang w:val="fr-FR"/>
        </w:rPr>
      </w:pPr>
      <w:r>
        <w:rPr>
          <w:lang w:val="fr-FR"/>
        </w:rPr>
        <w:tab/>
      </w:r>
      <w:r w:rsidR="00A1337B" w:rsidRPr="00A1337B">
        <w:rPr>
          <w:lang w:val="fr-FR"/>
        </w:rPr>
        <w:t>b)</w:t>
      </w:r>
      <w:r w:rsidR="00A1337B" w:rsidRPr="00A1337B">
        <w:rPr>
          <w:lang w:val="fr-FR"/>
        </w:rPr>
        <w:tab/>
        <w:t xml:space="preserve">Le </w:t>
      </w:r>
      <w:r w:rsidR="00A1337B" w:rsidRPr="00A1337B">
        <w:t>Département chargé de l’identification nationale et de l’enregistrement civil</w:t>
      </w:r>
      <w:r w:rsidR="00A1337B" w:rsidRPr="00A1337B">
        <w:rPr>
          <w:lang w:val="fr-FR"/>
        </w:rPr>
        <w:t xml:space="preserve"> </w:t>
      </w:r>
      <w:r w:rsidR="000D44E5">
        <w:rPr>
          <w:lang w:val="fr-FR"/>
        </w:rPr>
        <w:t>(</w:t>
      </w:r>
      <w:r w:rsidR="000D44E5" w:rsidRPr="000D44E5">
        <w:rPr>
          <w:lang w:val="fr-FR"/>
        </w:rPr>
        <w:t>DONIDCR</w:t>
      </w:r>
      <w:r w:rsidR="000D44E5">
        <w:rPr>
          <w:lang w:val="fr-FR"/>
        </w:rPr>
        <w:t xml:space="preserve">) </w:t>
      </w:r>
      <w:r w:rsidR="00A1337B" w:rsidRPr="00A1337B">
        <w:rPr>
          <w:lang w:val="fr-FR"/>
        </w:rPr>
        <w:t>a publié un avis destiné aux autorités locales compétentes afin de faciliter l</w:t>
      </w:r>
      <w:r w:rsidR="000572B8">
        <w:rPr>
          <w:lang w:val="fr-FR"/>
        </w:rPr>
        <w:t>’</w:t>
      </w:r>
      <w:r w:rsidR="00A1337B" w:rsidRPr="00A1337B">
        <w:rPr>
          <w:lang w:val="fr-FR"/>
        </w:rPr>
        <w:t>enregistrement des enfants nés de mères célibataires et</w:t>
      </w:r>
      <w:r w:rsidR="00951391">
        <w:rPr>
          <w:lang w:val="fr-FR"/>
        </w:rPr>
        <w:t> </w:t>
      </w:r>
      <w:r w:rsidR="00A1337B" w:rsidRPr="00A1337B">
        <w:rPr>
          <w:lang w:val="fr-FR"/>
        </w:rPr>
        <w:t>:</w:t>
      </w:r>
      <w:r w:rsidR="000572B8" w:rsidRPr="000572B8">
        <w:rPr>
          <w:lang w:val="fr-FR"/>
        </w:rPr>
        <w:t xml:space="preserve"> </w:t>
      </w:r>
    </w:p>
    <w:p w14:paraId="52413EF1" w14:textId="3B62525C" w:rsidR="00A1337B" w:rsidRPr="00A1337B" w:rsidRDefault="000D44E5" w:rsidP="000D44E5">
      <w:pPr>
        <w:pStyle w:val="SingleTxt"/>
        <w:tabs>
          <w:tab w:val="right" w:pos="1685"/>
        </w:tabs>
        <w:ind w:left="1742" w:hanging="475"/>
        <w:rPr>
          <w:lang w:val="fr-FR"/>
        </w:rPr>
      </w:pPr>
      <w:r>
        <w:rPr>
          <w:lang w:val="fr-FR"/>
        </w:rPr>
        <w:tab/>
        <w:t>•</w:t>
      </w:r>
      <w:r>
        <w:rPr>
          <w:lang w:val="fr-FR"/>
        </w:rPr>
        <w:tab/>
      </w:r>
      <w:r w:rsidR="00A1337B" w:rsidRPr="00A1337B">
        <w:rPr>
          <w:lang w:val="fr-FR"/>
        </w:rPr>
        <w:t>Enregistrer la naissance d</w:t>
      </w:r>
      <w:r w:rsidR="000572B8">
        <w:rPr>
          <w:lang w:val="fr-FR"/>
        </w:rPr>
        <w:t>’</w:t>
      </w:r>
      <w:r w:rsidR="00A1337B" w:rsidRPr="00A1337B">
        <w:rPr>
          <w:lang w:val="fr-FR"/>
        </w:rPr>
        <w:t>un enfant né d</w:t>
      </w:r>
      <w:r w:rsidR="000572B8">
        <w:rPr>
          <w:lang w:val="fr-FR"/>
        </w:rPr>
        <w:t>’</w:t>
      </w:r>
      <w:r w:rsidR="00A1337B" w:rsidRPr="00A1337B">
        <w:rPr>
          <w:lang w:val="fr-FR"/>
        </w:rPr>
        <w:t>une femme célibataire à son nom de famille et à son adresse permanente, même si la paternité n</w:t>
      </w:r>
      <w:r w:rsidR="000572B8">
        <w:rPr>
          <w:lang w:val="fr-FR"/>
        </w:rPr>
        <w:t>’</w:t>
      </w:r>
      <w:r w:rsidR="00A1337B" w:rsidRPr="00A1337B">
        <w:rPr>
          <w:lang w:val="fr-FR"/>
        </w:rPr>
        <w:t>est pas établie</w:t>
      </w:r>
      <w:r w:rsidR="00951391">
        <w:rPr>
          <w:lang w:val="fr-FR"/>
        </w:rPr>
        <w:t> </w:t>
      </w:r>
      <w:r w:rsidR="00A1337B" w:rsidRPr="00A1337B">
        <w:rPr>
          <w:lang w:val="fr-FR"/>
        </w:rPr>
        <w:t>;</w:t>
      </w:r>
    </w:p>
    <w:p w14:paraId="2C18748D" w14:textId="721892D1" w:rsidR="00A1337B" w:rsidRPr="00A1337B" w:rsidRDefault="00F41942" w:rsidP="00F41942">
      <w:pPr>
        <w:pStyle w:val="SingleTxt"/>
        <w:tabs>
          <w:tab w:val="right" w:pos="1685"/>
        </w:tabs>
        <w:ind w:left="1742" w:hanging="475"/>
        <w:rPr>
          <w:lang w:val="fr-FR"/>
        </w:rPr>
      </w:pPr>
      <w:r>
        <w:rPr>
          <w:lang w:val="fr-FR"/>
        </w:rPr>
        <w:tab/>
        <w:t>•</w:t>
      </w:r>
      <w:r>
        <w:rPr>
          <w:lang w:val="fr-FR"/>
        </w:rPr>
        <w:tab/>
      </w:r>
      <w:r w:rsidR="00A1337B" w:rsidRPr="00A1337B">
        <w:rPr>
          <w:lang w:val="fr-FR"/>
        </w:rPr>
        <w:t>Enregistrer la naissance d</w:t>
      </w:r>
      <w:r w:rsidR="000572B8">
        <w:rPr>
          <w:lang w:val="fr-FR"/>
        </w:rPr>
        <w:t>’</w:t>
      </w:r>
      <w:r w:rsidR="00A1337B" w:rsidRPr="00A1337B">
        <w:rPr>
          <w:lang w:val="fr-FR"/>
        </w:rPr>
        <w:t>un enfant né d</w:t>
      </w:r>
      <w:r w:rsidR="000572B8">
        <w:rPr>
          <w:lang w:val="fr-FR"/>
        </w:rPr>
        <w:t>’</w:t>
      </w:r>
      <w:r w:rsidR="00A1337B" w:rsidRPr="00A1337B">
        <w:rPr>
          <w:lang w:val="fr-FR"/>
        </w:rPr>
        <w:t>une mère célibataire qui, après s</w:t>
      </w:r>
      <w:r w:rsidR="000572B8">
        <w:rPr>
          <w:lang w:val="fr-FR"/>
        </w:rPr>
        <w:t>’</w:t>
      </w:r>
      <w:r w:rsidR="00A1337B" w:rsidRPr="00A1337B">
        <w:rPr>
          <w:lang w:val="fr-FR"/>
        </w:rPr>
        <w:t>être mariée, vit avec son mari à l</w:t>
      </w:r>
      <w:r w:rsidR="000572B8">
        <w:rPr>
          <w:lang w:val="fr-FR"/>
        </w:rPr>
        <w:t>’</w:t>
      </w:r>
      <w:r w:rsidR="00A1337B" w:rsidRPr="00A1337B">
        <w:rPr>
          <w:lang w:val="fr-FR"/>
        </w:rPr>
        <w:t>adresse de ce dernier, en conservant le nom de famille de la mère tel qu</w:t>
      </w:r>
      <w:r w:rsidR="000572B8">
        <w:rPr>
          <w:lang w:val="fr-FR"/>
        </w:rPr>
        <w:t>’</w:t>
      </w:r>
      <w:r w:rsidR="00A1337B" w:rsidRPr="00A1337B">
        <w:rPr>
          <w:lang w:val="fr-FR"/>
        </w:rPr>
        <w:t>il était indiqué au moment de la naissance de l</w:t>
      </w:r>
      <w:r w:rsidR="000572B8">
        <w:rPr>
          <w:lang w:val="fr-FR"/>
        </w:rPr>
        <w:t>’</w:t>
      </w:r>
      <w:r w:rsidR="00A1337B" w:rsidRPr="00A1337B">
        <w:rPr>
          <w:lang w:val="fr-FR"/>
        </w:rPr>
        <w:t>enfant et l</w:t>
      </w:r>
      <w:r w:rsidR="000572B8">
        <w:rPr>
          <w:lang w:val="fr-FR"/>
        </w:rPr>
        <w:t>’</w:t>
      </w:r>
      <w:r w:rsidR="00A1337B" w:rsidRPr="00A1337B">
        <w:rPr>
          <w:lang w:val="fr-FR"/>
        </w:rPr>
        <w:t>adresse actuelle de la mère</w:t>
      </w:r>
      <w:r w:rsidR="00951391">
        <w:rPr>
          <w:lang w:val="fr-FR"/>
        </w:rPr>
        <w:t> </w:t>
      </w:r>
      <w:r w:rsidR="00A1337B" w:rsidRPr="00A1337B">
        <w:rPr>
          <w:lang w:val="fr-FR"/>
        </w:rPr>
        <w:t>;</w:t>
      </w:r>
    </w:p>
    <w:p w14:paraId="413C0643" w14:textId="0DD3D390" w:rsidR="00A1337B" w:rsidRPr="00A1337B" w:rsidRDefault="00F41942" w:rsidP="00F41942">
      <w:pPr>
        <w:pStyle w:val="SingleTxt"/>
        <w:tabs>
          <w:tab w:val="right" w:pos="1685"/>
        </w:tabs>
        <w:ind w:left="1742" w:hanging="475"/>
        <w:rPr>
          <w:lang w:val="fr-FR"/>
        </w:rPr>
      </w:pPr>
      <w:r>
        <w:rPr>
          <w:lang w:val="fr-FR"/>
        </w:rPr>
        <w:tab/>
        <w:t>•</w:t>
      </w:r>
      <w:r>
        <w:rPr>
          <w:lang w:val="fr-FR"/>
        </w:rPr>
        <w:tab/>
      </w:r>
      <w:r w:rsidR="00A1337B" w:rsidRPr="00A1337B">
        <w:rPr>
          <w:lang w:val="fr-FR"/>
        </w:rPr>
        <w:t>délivrer un nouvel acte de naissance à l</w:t>
      </w:r>
      <w:r w:rsidR="000572B8">
        <w:rPr>
          <w:lang w:val="fr-FR"/>
        </w:rPr>
        <w:t>’</w:t>
      </w:r>
      <w:r w:rsidR="00A1337B" w:rsidRPr="00A1337B">
        <w:rPr>
          <w:lang w:val="fr-FR"/>
        </w:rPr>
        <w:t>enfant en indiquant le nom de famille du père ou de la mère ou des deux, en annulant l</w:t>
      </w:r>
      <w:r w:rsidR="000572B8">
        <w:rPr>
          <w:lang w:val="fr-FR"/>
        </w:rPr>
        <w:t>’</w:t>
      </w:r>
      <w:r w:rsidR="00A1337B" w:rsidRPr="00A1337B">
        <w:rPr>
          <w:lang w:val="fr-FR"/>
        </w:rPr>
        <w:t>acte de naissance délivré antérieurement si la paternité a été établie</w:t>
      </w:r>
      <w:r w:rsidR="00951391">
        <w:rPr>
          <w:lang w:val="fr-FR"/>
        </w:rPr>
        <w:t> </w:t>
      </w:r>
      <w:r w:rsidR="00A1337B" w:rsidRPr="00A1337B">
        <w:rPr>
          <w:lang w:val="fr-FR"/>
        </w:rPr>
        <w:t xml:space="preserve">; </w:t>
      </w:r>
    </w:p>
    <w:p w14:paraId="36C9054B" w14:textId="2D03BCC0" w:rsidR="00A1337B" w:rsidRPr="00A1337B" w:rsidRDefault="00F41942" w:rsidP="00F41942">
      <w:pPr>
        <w:pStyle w:val="SingleTxt"/>
        <w:tabs>
          <w:tab w:val="right" w:pos="1685"/>
        </w:tabs>
        <w:ind w:left="1742" w:hanging="475"/>
        <w:rPr>
          <w:lang w:val="fr-FR"/>
        </w:rPr>
      </w:pPr>
      <w:r>
        <w:rPr>
          <w:lang w:val="fr-FR"/>
        </w:rPr>
        <w:tab/>
        <w:t>•</w:t>
      </w:r>
      <w:r>
        <w:rPr>
          <w:lang w:val="fr-FR"/>
        </w:rPr>
        <w:tab/>
      </w:r>
      <w:r w:rsidR="00A1337B" w:rsidRPr="00A1337B">
        <w:rPr>
          <w:lang w:val="fr-FR"/>
        </w:rPr>
        <w:t>enregistrer la naissance de l</w:t>
      </w:r>
      <w:r w:rsidR="000572B8">
        <w:rPr>
          <w:lang w:val="fr-FR"/>
        </w:rPr>
        <w:t>’</w:t>
      </w:r>
      <w:r w:rsidR="00A1337B" w:rsidRPr="00A1337B">
        <w:rPr>
          <w:lang w:val="fr-FR"/>
        </w:rPr>
        <w:t>enfant à l</w:t>
      </w:r>
      <w:r w:rsidR="000572B8">
        <w:rPr>
          <w:lang w:val="fr-FR"/>
        </w:rPr>
        <w:t>’</w:t>
      </w:r>
      <w:r w:rsidR="00A1337B" w:rsidRPr="00A1337B">
        <w:rPr>
          <w:lang w:val="fr-FR"/>
        </w:rPr>
        <w:t>adresse fournie par le tuteur légal/curateur si un enfant est trouvé au Népal dont la mère et le père ne sont pas connus et qu</w:t>
      </w:r>
      <w:r w:rsidR="000572B8">
        <w:rPr>
          <w:lang w:val="fr-FR"/>
        </w:rPr>
        <w:t>’</w:t>
      </w:r>
      <w:r w:rsidR="00A1337B" w:rsidRPr="00A1337B">
        <w:rPr>
          <w:lang w:val="fr-FR"/>
        </w:rPr>
        <w:t>il est prouvé qu</w:t>
      </w:r>
      <w:r w:rsidR="000572B8">
        <w:rPr>
          <w:lang w:val="fr-FR"/>
        </w:rPr>
        <w:t>’</w:t>
      </w:r>
      <w:r w:rsidR="00A1337B" w:rsidRPr="00A1337B">
        <w:rPr>
          <w:lang w:val="fr-FR"/>
        </w:rPr>
        <w:t>il n</w:t>
      </w:r>
      <w:r w:rsidR="000572B8">
        <w:rPr>
          <w:lang w:val="fr-FR"/>
        </w:rPr>
        <w:t>’</w:t>
      </w:r>
      <w:r w:rsidR="00A1337B" w:rsidRPr="00A1337B">
        <w:rPr>
          <w:lang w:val="fr-FR"/>
        </w:rPr>
        <w:t>a pas de famille</w:t>
      </w:r>
      <w:r w:rsidR="00BE5320">
        <w:rPr>
          <w:lang w:val="fr-FR"/>
        </w:rPr>
        <w:t> ;</w:t>
      </w:r>
    </w:p>
    <w:p w14:paraId="58DCD6A0" w14:textId="0CA8D1B6" w:rsidR="00A1337B" w:rsidRPr="00A1337B" w:rsidRDefault="00F41942" w:rsidP="00A1337B">
      <w:pPr>
        <w:pStyle w:val="SingleTxt"/>
        <w:rPr>
          <w:lang w:val="fr-FR"/>
        </w:rPr>
      </w:pPr>
      <w:r>
        <w:rPr>
          <w:lang w:val="fr-FR"/>
        </w:rPr>
        <w:tab/>
      </w:r>
      <w:r w:rsidR="00A1337B" w:rsidRPr="00A1337B">
        <w:rPr>
          <w:lang w:val="fr-FR"/>
        </w:rPr>
        <w:t>c)</w:t>
      </w:r>
      <w:r w:rsidR="00A1337B" w:rsidRPr="00A1337B">
        <w:rPr>
          <w:lang w:val="fr-FR"/>
        </w:rPr>
        <w:tab/>
        <w:t>Le D</w:t>
      </w:r>
      <w:r w:rsidR="000F432E">
        <w:rPr>
          <w:lang w:val="fr-FR"/>
        </w:rPr>
        <w:t>épartement chargé de l’identification nationale et de l’enregistrement civil</w:t>
      </w:r>
      <w:r w:rsidR="00A1337B" w:rsidRPr="00A1337B">
        <w:rPr>
          <w:lang w:val="fr-FR"/>
        </w:rPr>
        <w:t>, en coordination avec les instituts de formation des provinces et les unités locales du gouvernement, offre une formation visant à renforcer les capacités des bureaux locaux d</w:t>
      </w:r>
      <w:r w:rsidR="000572B8">
        <w:rPr>
          <w:lang w:val="fr-FR"/>
        </w:rPr>
        <w:t>’</w:t>
      </w:r>
      <w:r w:rsidR="00A1337B" w:rsidRPr="00A1337B">
        <w:rPr>
          <w:lang w:val="fr-FR"/>
        </w:rPr>
        <w:t>enregistrement afin de rendre le processus d</w:t>
      </w:r>
      <w:r w:rsidR="000572B8">
        <w:rPr>
          <w:lang w:val="fr-FR"/>
        </w:rPr>
        <w:t>’</w:t>
      </w:r>
      <w:r w:rsidR="00A1337B" w:rsidRPr="00A1337B">
        <w:rPr>
          <w:lang w:val="fr-FR"/>
        </w:rPr>
        <w:t>enregistrement des naissances simple, accessible et efficace.</w:t>
      </w:r>
      <w:r w:rsidR="000572B8" w:rsidRPr="000572B8">
        <w:rPr>
          <w:lang w:val="fr-FR"/>
        </w:rPr>
        <w:t xml:space="preserve"> </w:t>
      </w:r>
    </w:p>
    <w:p w14:paraId="167A9298" w14:textId="77777777" w:rsidR="00F41942" w:rsidRPr="006D799C" w:rsidRDefault="00F41942" w:rsidP="00F41942">
      <w:pPr>
        <w:pStyle w:val="SingleTxt"/>
        <w:spacing w:after="0" w:line="120" w:lineRule="exact"/>
        <w:rPr>
          <w:b/>
          <w:sz w:val="10"/>
          <w:lang w:val="fr-FR"/>
        </w:rPr>
      </w:pPr>
    </w:p>
    <w:p w14:paraId="4D4FF0C9" w14:textId="77777777" w:rsidR="00F41942" w:rsidRPr="006D799C" w:rsidRDefault="00F41942" w:rsidP="00F41942">
      <w:pPr>
        <w:pStyle w:val="SingleTxt"/>
        <w:spacing w:after="0" w:line="120" w:lineRule="exact"/>
        <w:rPr>
          <w:b/>
          <w:sz w:val="10"/>
          <w:lang w:val="fr-FR"/>
        </w:rPr>
      </w:pPr>
    </w:p>
    <w:p w14:paraId="2B22A3CC" w14:textId="77568597" w:rsidR="00A1337B" w:rsidRPr="006D799C" w:rsidRDefault="00A1337B" w:rsidP="00F41942">
      <w:pPr>
        <w:pStyle w:val="H1"/>
        <w:ind w:right="1260"/>
        <w:rPr>
          <w:lang w:val="fr-FR"/>
        </w:rPr>
      </w:pPr>
      <w:r w:rsidRPr="006D799C">
        <w:rPr>
          <w:lang w:val="fr-FR"/>
        </w:rPr>
        <w:tab/>
      </w:r>
      <w:r w:rsidRPr="006D799C">
        <w:rPr>
          <w:lang w:val="fr-FR"/>
        </w:rPr>
        <w:tab/>
        <w:t>Réponse au paragraphe</w:t>
      </w:r>
      <w:r w:rsidR="009204B5" w:rsidRPr="006D799C">
        <w:rPr>
          <w:lang w:val="fr-FR"/>
        </w:rPr>
        <w:t> </w:t>
      </w:r>
      <w:r w:rsidRPr="006D799C">
        <w:rPr>
          <w:lang w:val="fr-FR"/>
        </w:rPr>
        <w:t>14</w:t>
      </w:r>
      <w:r w:rsidR="009204B5" w:rsidRPr="006D799C">
        <w:rPr>
          <w:lang w:val="fr-FR"/>
        </w:rPr>
        <w:t> </w:t>
      </w:r>
      <w:r w:rsidRPr="006D799C">
        <w:rPr>
          <w:lang w:val="fr-FR"/>
        </w:rPr>
        <w:t>d) de la liste de points et de questions</w:t>
      </w:r>
    </w:p>
    <w:p w14:paraId="4B231702" w14:textId="77777777" w:rsidR="00F41942" w:rsidRPr="00F41942" w:rsidRDefault="00F41942" w:rsidP="00F41942">
      <w:pPr>
        <w:pStyle w:val="SingleTxt"/>
        <w:spacing w:after="0" w:line="120" w:lineRule="exact"/>
        <w:rPr>
          <w:sz w:val="10"/>
          <w:lang w:val="fr-FR"/>
        </w:rPr>
      </w:pPr>
    </w:p>
    <w:p w14:paraId="738DF867" w14:textId="77777777" w:rsidR="00F41942" w:rsidRPr="00F41942" w:rsidRDefault="00F41942" w:rsidP="00F41942">
      <w:pPr>
        <w:pStyle w:val="SingleTxt"/>
        <w:spacing w:after="0" w:line="120" w:lineRule="exact"/>
        <w:rPr>
          <w:sz w:val="10"/>
          <w:lang w:val="fr-FR"/>
        </w:rPr>
      </w:pPr>
    </w:p>
    <w:p w14:paraId="6AF2A39F" w14:textId="123F1797" w:rsidR="00A1337B" w:rsidRPr="00A1337B" w:rsidRDefault="00A1337B" w:rsidP="00F41942">
      <w:pPr>
        <w:pStyle w:val="SingleTxt"/>
        <w:numPr>
          <w:ilvl w:val="0"/>
          <w:numId w:val="34"/>
        </w:numPr>
        <w:spacing w:line="240" w:lineRule="exact"/>
        <w:rPr>
          <w:lang w:val="fr-FR"/>
        </w:rPr>
      </w:pPr>
      <w:r w:rsidRPr="00A1337B">
        <w:rPr>
          <w:lang w:val="fr-FR"/>
        </w:rPr>
        <w:t>Le Ministère de l</w:t>
      </w:r>
      <w:r w:rsidR="000572B8">
        <w:rPr>
          <w:lang w:val="fr-FR"/>
        </w:rPr>
        <w:t>’</w:t>
      </w:r>
      <w:r w:rsidRPr="00A1337B">
        <w:rPr>
          <w:lang w:val="fr-FR"/>
        </w:rPr>
        <w:t>intérieur examine actuellement les fondements juridiques et institutionnels nécessaires à la ratification de la Convention relative au statut des apatrides et de la Convention sur la réduction des cas d</w:t>
      </w:r>
      <w:r w:rsidR="000572B8">
        <w:rPr>
          <w:lang w:val="fr-FR"/>
        </w:rPr>
        <w:t>’</w:t>
      </w:r>
      <w:r w:rsidRPr="00A1337B">
        <w:rPr>
          <w:lang w:val="fr-FR"/>
        </w:rPr>
        <w:t>apatridie.</w:t>
      </w:r>
    </w:p>
    <w:p w14:paraId="56783D61" w14:textId="77777777" w:rsidR="00F41942" w:rsidRPr="006D799C" w:rsidRDefault="00F41942" w:rsidP="00F41942">
      <w:pPr>
        <w:pStyle w:val="SingleTxt"/>
        <w:spacing w:after="0" w:line="120" w:lineRule="exact"/>
        <w:rPr>
          <w:b/>
          <w:sz w:val="10"/>
          <w:lang w:val="fr-FR"/>
        </w:rPr>
      </w:pPr>
      <w:bookmarkStart w:id="13" w:name="_Toc175724589"/>
    </w:p>
    <w:p w14:paraId="319B87A3" w14:textId="77777777" w:rsidR="00F41942" w:rsidRPr="006D799C" w:rsidRDefault="00F41942" w:rsidP="00F41942">
      <w:pPr>
        <w:pStyle w:val="SingleTxt"/>
        <w:spacing w:after="0" w:line="120" w:lineRule="exact"/>
        <w:rPr>
          <w:b/>
          <w:sz w:val="10"/>
          <w:lang w:val="fr-FR"/>
        </w:rPr>
      </w:pPr>
    </w:p>
    <w:p w14:paraId="797BF4C8" w14:textId="11763D83" w:rsidR="00A1337B" w:rsidRPr="006D799C" w:rsidRDefault="00F41942" w:rsidP="000D44E5">
      <w:pPr>
        <w:pStyle w:val="HCh"/>
        <w:ind w:left="1267" w:right="1260" w:hanging="1267"/>
        <w:rPr>
          <w:lang w:val="fr-FR"/>
        </w:rPr>
      </w:pPr>
      <w:r w:rsidRPr="006D799C">
        <w:rPr>
          <w:lang w:val="fr-FR"/>
        </w:rPr>
        <w:lastRenderedPageBreak/>
        <w:tab/>
      </w:r>
      <w:r w:rsidRPr="006D799C">
        <w:rPr>
          <w:lang w:val="fr-FR"/>
        </w:rPr>
        <w:tab/>
      </w:r>
      <w:r w:rsidR="00A1337B" w:rsidRPr="006D799C">
        <w:rPr>
          <w:lang w:val="fr-FR"/>
        </w:rPr>
        <w:t>Éducation</w:t>
      </w:r>
      <w:bookmarkEnd w:id="13"/>
    </w:p>
    <w:p w14:paraId="52D8D6E8" w14:textId="77777777" w:rsidR="00F41942" w:rsidRPr="006D799C" w:rsidRDefault="00F41942" w:rsidP="000D44E5">
      <w:pPr>
        <w:pStyle w:val="SingleTxt"/>
        <w:keepNext/>
        <w:spacing w:after="0" w:line="120" w:lineRule="exact"/>
        <w:rPr>
          <w:b/>
          <w:sz w:val="10"/>
          <w:lang w:val="fr-FR"/>
        </w:rPr>
      </w:pPr>
      <w:bookmarkStart w:id="14" w:name="_Hlk185313920"/>
    </w:p>
    <w:p w14:paraId="5B6B87C6" w14:textId="77777777" w:rsidR="00F41942" w:rsidRPr="006D799C" w:rsidRDefault="00F41942" w:rsidP="00F41942">
      <w:pPr>
        <w:pStyle w:val="SingleTxt"/>
        <w:spacing w:after="0" w:line="120" w:lineRule="exact"/>
        <w:rPr>
          <w:b/>
          <w:sz w:val="10"/>
          <w:lang w:val="fr-FR"/>
        </w:rPr>
      </w:pPr>
    </w:p>
    <w:p w14:paraId="236A9DC3" w14:textId="63B96BDA" w:rsidR="00A1337B" w:rsidRPr="006D799C" w:rsidRDefault="00A1337B" w:rsidP="00F41942">
      <w:pPr>
        <w:pStyle w:val="H1"/>
        <w:ind w:right="1260"/>
        <w:rPr>
          <w:lang w:val="fr-FR"/>
        </w:rPr>
      </w:pPr>
      <w:r w:rsidRPr="006D799C">
        <w:rPr>
          <w:lang w:val="fr-FR"/>
        </w:rPr>
        <w:tab/>
      </w:r>
      <w:r w:rsidRPr="006D799C">
        <w:rPr>
          <w:lang w:val="fr-FR"/>
        </w:rPr>
        <w:tab/>
        <w:t>Réponse au paragraphe</w:t>
      </w:r>
      <w:r w:rsidR="009204B5" w:rsidRPr="006D799C">
        <w:rPr>
          <w:lang w:val="fr-FR"/>
        </w:rPr>
        <w:t> </w:t>
      </w:r>
      <w:r w:rsidRPr="006D799C">
        <w:rPr>
          <w:lang w:val="fr-FR"/>
        </w:rPr>
        <w:t>15 a) de la liste de points et de questions</w:t>
      </w:r>
    </w:p>
    <w:p w14:paraId="278A4CD3" w14:textId="77777777" w:rsidR="00F41942" w:rsidRPr="00F41942" w:rsidRDefault="00F41942" w:rsidP="00F41942">
      <w:pPr>
        <w:pStyle w:val="SingleTxt"/>
        <w:spacing w:after="0" w:line="120" w:lineRule="exact"/>
        <w:rPr>
          <w:sz w:val="10"/>
          <w:lang w:val="fr-FR"/>
        </w:rPr>
      </w:pPr>
    </w:p>
    <w:p w14:paraId="6A3120D4" w14:textId="77777777" w:rsidR="00F41942" w:rsidRPr="00F41942" w:rsidRDefault="00F41942" w:rsidP="00F41942">
      <w:pPr>
        <w:pStyle w:val="SingleTxt"/>
        <w:spacing w:after="0" w:line="120" w:lineRule="exact"/>
        <w:rPr>
          <w:sz w:val="10"/>
          <w:lang w:val="fr-FR"/>
        </w:rPr>
      </w:pPr>
    </w:p>
    <w:bookmarkEnd w:id="14"/>
    <w:p w14:paraId="4C32F41E" w14:textId="5D0704A8" w:rsidR="00A1337B" w:rsidRPr="00A1337B" w:rsidRDefault="00A1337B" w:rsidP="00F41942">
      <w:pPr>
        <w:pStyle w:val="SingleTxt"/>
        <w:numPr>
          <w:ilvl w:val="0"/>
          <w:numId w:val="34"/>
        </w:numPr>
        <w:spacing w:line="240" w:lineRule="exact"/>
        <w:rPr>
          <w:lang w:val="fr-FR"/>
        </w:rPr>
      </w:pPr>
      <w:r w:rsidRPr="00A1337B">
        <w:rPr>
          <w:lang w:val="fr-FR"/>
        </w:rPr>
        <w:t xml:space="preserve">Le taux d’inscription des filles dans l’enseignement supérieur est de </w:t>
      </w:r>
      <w:r w:rsidRPr="006D799C">
        <w:rPr>
          <w:lang w:val="fr-FR"/>
        </w:rPr>
        <w:t>55</w:t>
      </w:r>
      <w:r w:rsidRPr="00A1337B">
        <w:rPr>
          <w:lang w:val="fr-FR"/>
        </w:rPr>
        <w:t>,</w:t>
      </w:r>
      <w:r w:rsidRPr="006D799C">
        <w:rPr>
          <w:lang w:val="fr-FR"/>
        </w:rPr>
        <w:t>11</w:t>
      </w:r>
      <w:r w:rsidR="00951391">
        <w:rPr>
          <w:lang w:val="fr-FR"/>
        </w:rPr>
        <w:t> </w:t>
      </w:r>
      <w:r w:rsidRPr="00A1337B">
        <w:rPr>
          <w:lang w:val="fr-FR"/>
        </w:rPr>
        <w:t xml:space="preserve">% et la parité entre les genres en ce qui concerne le taux brut d’inscription dans l’éducation est de </w:t>
      </w:r>
      <w:r w:rsidRPr="006D799C">
        <w:rPr>
          <w:lang w:val="fr-FR"/>
        </w:rPr>
        <w:t>1</w:t>
      </w:r>
      <w:r w:rsidR="000D44E5">
        <w:rPr>
          <w:lang w:val="fr-FR"/>
        </w:rPr>
        <w:t>,</w:t>
      </w:r>
      <w:r w:rsidRPr="006D799C">
        <w:rPr>
          <w:lang w:val="fr-FR"/>
        </w:rPr>
        <w:t>156</w:t>
      </w:r>
      <w:r w:rsidRPr="00A1337B">
        <w:rPr>
          <w:lang w:val="fr-FR"/>
        </w:rPr>
        <w:t xml:space="preserve">. La part des filles dans l’éducation et la formation techniques et professionnelles est de </w:t>
      </w:r>
      <w:r w:rsidRPr="006D799C">
        <w:rPr>
          <w:lang w:val="fr-FR"/>
        </w:rPr>
        <w:t>51</w:t>
      </w:r>
      <w:r w:rsidRPr="00A1337B">
        <w:rPr>
          <w:lang w:val="fr-FR"/>
        </w:rPr>
        <w:t>,</w:t>
      </w:r>
      <w:r w:rsidRPr="006D799C">
        <w:rPr>
          <w:lang w:val="fr-FR"/>
        </w:rPr>
        <w:t>64</w:t>
      </w:r>
      <w:r w:rsidR="00951391">
        <w:rPr>
          <w:lang w:val="fr-FR"/>
        </w:rPr>
        <w:t> </w:t>
      </w:r>
      <w:r w:rsidRPr="00A1337B">
        <w:rPr>
          <w:lang w:val="fr-FR"/>
        </w:rPr>
        <w:t xml:space="preserve">% au niveau du pré-diplôme et de </w:t>
      </w:r>
      <w:r w:rsidRPr="006D799C">
        <w:rPr>
          <w:lang w:val="fr-FR"/>
        </w:rPr>
        <w:t>35</w:t>
      </w:r>
      <w:r w:rsidRPr="00A1337B">
        <w:rPr>
          <w:lang w:val="fr-FR"/>
        </w:rPr>
        <w:t>,</w:t>
      </w:r>
      <w:r w:rsidRPr="006D799C">
        <w:rPr>
          <w:lang w:val="fr-FR"/>
        </w:rPr>
        <w:t>32</w:t>
      </w:r>
      <w:r w:rsidR="00951391">
        <w:rPr>
          <w:lang w:val="fr-FR"/>
        </w:rPr>
        <w:t> </w:t>
      </w:r>
      <w:r w:rsidRPr="00A1337B">
        <w:rPr>
          <w:lang w:val="fr-FR"/>
        </w:rPr>
        <w:t xml:space="preserve">% au niveau du diplôme. Au moment de l’établissement de ce rapport, un total de </w:t>
      </w:r>
      <w:r w:rsidRPr="006D799C">
        <w:rPr>
          <w:lang w:val="fr-FR"/>
        </w:rPr>
        <w:t>90</w:t>
      </w:r>
      <w:r w:rsidR="00951391">
        <w:rPr>
          <w:lang w:val="fr-FR"/>
        </w:rPr>
        <w:t> </w:t>
      </w:r>
      <w:r w:rsidRPr="006D799C">
        <w:rPr>
          <w:lang w:val="fr-FR"/>
        </w:rPr>
        <w:t>724</w:t>
      </w:r>
      <w:r w:rsidR="009204B5">
        <w:rPr>
          <w:lang w:val="fr-FR"/>
        </w:rPr>
        <w:t> </w:t>
      </w:r>
      <w:r w:rsidRPr="00A1337B">
        <w:rPr>
          <w:lang w:val="fr-FR"/>
        </w:rPr>
        <w:t xml:space="preserve">élèves de </w:t>
      </w:r>
      <w:r w:rsidRPr="006D799C">
        <w:rPr>
          <w:lang w:val="fr-FR"/>
        </w:rPr>
        <w:t>22</w:t>
      </w:r>
      <w:r w:rsidR="009204B5">
        <w:rPr>
          <w:lang w:val="fr-FR"/>
        </w:rPr>
        <w:t> </w:t>
      </w:r>
      <w:r w:rsidRPr="00A1337B">
        <w:rPr>
          <w:lang w:val="fr-FR"/>
        </w:rPr>
        <w:t>janajatis (groupes ethniques) extrêmement défavorisés sont inscrits au niveau primaire (classes</w:t>
      </w:r>
      <w:r w:rsidR="009204B5">
        <w:rPr>
          <w:lang w:val="fr-FR"/>
        </w:rPr>
        <w:t> </w:t>
      </w:r>
      <w:r w:rsidRPr="006D799C">
        <w:rPr>
          <w:lang w:val="fr-FR"/>
        </w:rPr>
        <w:t>1</w:t>
      </w:r>
      <w:r w:rsidRPr="00A1337B">
        <w:rPr>
          <w:lang w:val="fr-FR"/>
        </w:rPr>
        <w:t xml:space="preserve"> à </w:t>
      </w:r>
      <w:r w:rsidRPr="006D799C">
        <w:rPr>
          <w:lang w:val="fr-FR"/>
        </w:rPr>
        <w:t>8</w:t>
      </w:r>
      <w:r w:rsidRPr="00A1337B">
        <w:rPr>
          <w:lang w:val="fr-FR"/>
        </w:rPr>
        <w:t xml:space="preserve">), dont </w:t>
      </w:r>
      <w:r w:rsidRPr="006D799C">
        <w:rPr>
          <w:lang w:val="fr-FR"/>
        </w:rPr>
        <w:t>43</w:t>
      </w:r>
      <w:r w:rsidR="00951391">
        <w:rPr>
          <w:lang w:val="fr-FR"/>
        </w:rPr>
        <w:t> </w:t>
      </w:r>
      <w:r w:rsidRPr="006D799C">
        <w:rPr>
          <w:lang w:val="fr-FR"/>
        </w:rPr>
        <w:t>624</w:t>
      </w:r>
      <w:r w:rsidRPr="00A1337B">
        <w:rPr>
          <w:lang w:val="fr-FR"/>
        </w:rPr>
        <w:t xml:space="preserve"> (</w:t>
      </w:r>
      <w:r w:rsidRPr="006D799C">
        <w:rPr>
          <w:lang w:val="fr-FR"/>
        </w:rPr>
        <w:t>48</w:t>
      </w:r>
      <w:r w:rsidRPr="00A1337B">
        <w:rPr>
          <w:lang w:val="fr-FR"/>
        </w:rPr>
        <w:t>,</w:t>
      </w:r>
      <w:r w:rsidRPr="006D799C">
        <w:rPr>
          <w:lang w:val="fr-FR"/>
        </w:rPr>
        <w:t>08</w:t>
      </w:r>
      <w:r w:rsidR="00951391">
        <w:rPr>
          <w:lang w:val="fr-FR"/>
        </w:rPr>
        <w:t> </w:t>
      </w:r>
      <w:r w:rsidRPr="00A1337B">
        <w:rPr>
          <w:lang w:val="fr-FR"/>
        </w:rPr>
        <w:t>%) filles</w:t>
      </w:r>
      <w:r w:rsidRPr="006D799C">
        <w:rPr>
          <w:vertAlign w:val="superscript"/>
          <w:lang w:val="fr-FR"/>
        </w:rPr>
        <w:footnoteReference w:id="53"/>
      </w:r>
      <w:r w:rsidRPr="00A1337B">
        <w:rPr>
          <w:lang w:val="fr-FR"/>
        </w:rPr>
        <w:t xml:space="preserve">. </w:t>
      </w:r>
    </w:p>
    <w:p w14:paraId="52C09FD0" w14:textId="77777777" w:rsidR="00F41942" w:rsidRPr="006D799C" w:rsidRDefault="00F41942" w:rsidP="00F41942">
      <w:pPr>
        <w:pStyle w:val="SingleTxt"/>
        <w:spacing w:after="0" w:line="120" w:lineRule="exact"/>
        <w:rPr>
          <w:b/>
          <w:sz w:val="10"/>
          <w:lang w:val="fr-FR"/>
        </w:rPr>
      </w:pPr>
      <w:bookmarkStart w:id="15" w:name="_Hlk185314038"/>
    </w:p>
    <w:p w14:paraId="55AB243B" w14:textId="77777777" w:rsidR="00F41942" w:rsidRPr="006D799C" w:rsidRDefault="00F41942" w:rsidP="00F41942">
      <w:pPr>
        <w:pStyle w:val="SingleTxt"/>
        <w:spacing w:after="0" w:line="120" w:lineRule="exact"/>
        <w:rPr>
          <w:b/>
          <w:sz w:val="10"/>
          <w:lang w:val="fr-FR"/>
        </w:rPr>
      </w:pPr>
    </w:p>
    <w:p w14:paraId="59CBF82A" w14:textId="42BFDDC2" w:rsidR="00A1337B" w:rsidRPr="006D799C" w:rsidRDefault="00A1337B" w:rsidP="00F41942">
      <w:pPr>
        <w:pStyle w:val="H1"/>
        <w:ind w:right="1260"/>
        <w:rPr>
          <w:lang w:val="fr-FR"/>
        </w:rPr>
      </w:pPr>
      <w:r w:rsidRPr="006D799C">
        <w:rPr>
          <w:lang w:val="fr-FR"/>
        </w:rPr>
        <w:tab/>
      </w:r>
      <w:r w:rsidRPr="006D799C">
        <w:rPr>
          <w:lang w:val="fr-FR"/>
        </w:rPr>
        <w:tab/>
        <w:t>Réponse au paragraphe</w:t>
      </w:r>
      <w:r w:rsidR="009204B5" w:rsidRPr="006D799C">
        <w:rPr>
          <w:lang w:val="fr-FR"/>
        </w:rPr>
        <w:t> </w:t>
      </w:r>
      <w:r w:rsidRPr="006D799C">
        <w:rPr>
          <w:lang w:val="fr-FR"/>
        </w:rPr>
        <w:t>15</w:t>
      </w:r>
      <w:r w:rsidR="009204B5" w:rsidRPr="006D799C">
        <w:rPr>
          <w:lang w:val="fr-FR"/>
        </w:rPr>
        <w:t> </w:t>
      </w:r>
      <w:r w:rsidRPr="006D799C">
        <w:rPr>
          <w:lang w:val="fr-FR"/>
        </w:rPr>
        <w:t>b) de la liste de points et de questions</w:t>
      </w:r>
    </w:p>
    <w:p w14:paraId="45626CA7" w14:textId="77777777" w:rsidR="00F41942" w:rsidRPr="00F41942" w:rsidRDefault="00F41942" w:rsidP="00F41942">
      <w:pPr>
        <w:pStyle w:val="SingleTxt"/>
        <w:spacing w:after="0" w:line="120" w:lineRule="exact"/>
        <w:rPr>
          <w:sz w:val="10"/>
          <w:lang w:val="fr-FR"/>
        </w:rPr>
      </w:pPr>
    </w:p>
    <w:p w14:paraId="4C6DD832" w14:textId="77777777" w:rsidR="00F41942" w:rsidRPr="00F41942" w:rsidRDefault="00F41942" w:rsidP="00F41942">
      <w:pPr>
        <w:pStyle w:val="SingleTxt"/>
        <w:spacing w:after="0" w:line="120" w:lineRule="exact"/>
        <w:rPr>
          <w:sz w:val="10"/>
          <w:lang w:val="fr-FR"/>
        </w:rPr>
      </w:pPr>
    </w:p>
    <w:bookmarkEnd w:id="15"/>
    <w:p w14:paraId="00FC583A" w14:textId="63C7CB01" w:rsidR="00A1337B" w:rsidRPr="00A1337B" w:rsidRDefault="00A1337B" w:rsidP="00F41942">
      <w:pPr>
        <w:pStyle w:val="SingleTxt"/>
        <w:numPr>
          <w:ilvl w:val="0"/>
          <w:numId w:val="34"/>
        </w:numPr>
        <w:spacing w:line="240" w:lineRule="exact"/>
        <w:rPr>
          <w:lang w:val="fr-FR"/>
        </w:rPr>
      </w:pPr>
      <w:r w:rsidRPr="00A1337B">
        <w:rPr>
          <w:lang w:val="fr-FR"/>
        </w:rPr>
        <w:t>Diverses mesures ont été prises par le Ministère de l</w:t>
      </w:r>
      <w:r w:rsidR="000572B8">
        <w:rPr>
          <w:lang w:val="fr-FR"/>
        </w:rPr>
        <w:t>’</w:t>
      </w:r>
      <w:r w:rsidRPr="00A1337B">
        <w:rPr>
          <w:lang w:val="fr-FR"/>
        </w:rPr>
        <w:t>éducation, des sciences et des technologies pour augmenter le taux d</w:t>
      </w:r>
      <w:r w:rsidR="000572B8">
        <w:rPr>
          <w:lang w:val="fr-FR"/>
        </w:rPr>
        <w:t>’</w:t>
      </w:r>
      <w:r w:rsidRPr="00A1337B">
        <w:rPr>
          <w:lang w:val="fr-FR"/>
        </w:rPr>
        <w:t>inscription et faire baisser le taux d</w:t>
      </w:r>
      <w:r w:rsidR="000572B8">
        <w:rPr>
          <w:lang w:val="fr-FR"/>
        </w:rPr>
        <w:t>’</w:t>
      </w:r>
      <w:r w:rsidRPr="00A1337B">
        <w:rPr>
          <w:lang w:val="fr-FR"/>
        </w:rPr>
        <w:t>abandon des étudiantes issues de groupes pauvres et vulnérables dans les établissements d</w:t>
      </w:r>
      <w:r w:rsidR="000572B8">
        <w:rPr>
          <w:lang w:val="fr-FR"/>
        </w:rPr>
        <w:t>’</w:t>
      </w:r>
      <w:r w:rsidRPr="00A1337B">
        <w:rPr>
          <w:lang w:val="fr-FR"/>
        </w:rPr>
        <w:t>enseignement général, et pour mettre en place des politiques de réadmission afin de leur permettre de retourner à l</w:t>
      </w:r>
      <w:r w:rsidR="000572B8">
        <w:rPr>
          <w:lang w:val="fr-FR"/>
        </w:rPr>
        <w:t>’</w:t>
      </w:r>
      <w:r w:rsidRPr="00A1337B">
        <w:rPr>
          <w:lang w:val="fr-FR"/>
        </w:rPr>
        <w:t>école. Ainsi, des systèmes de bourses ont été mis en place pour les filles et les enfants des communautés marginalisées, notamment les dalits, les enfants en situation de handicap, les enfants de familles de martyrs et/ou de victimes de conflits. Des centres d</w:t>
      </w:r>
      <w:r w:rsidR="000572B8">
        <w:rPr>
          <w:lang w:val="fr-FR"/>
        </w:rPr>
        <w:t>’</w:t>
      </w:r>
      <w:r w:rsidRPr="00A1337B">
        <w:rPr>
          <w:lang w:val="fr-FR"/>
        </w:rPr>
        <w:t>hébergement sont également mis à leur disposition. Le Ministère a publié la norme</w:t>
      </w:r>
      <w:r w:rsidR="009204B5">
        <w:rPr>
          <w:lang w:val="fr-FR"/>
        </w:rPr>
        <w:t> </w:t>
      </w:r>
      <w:r w:rsidRPr="006D799C">
        <w:rPr>
          <w:lang w:val="fr-FR"/>
        </w:rPr>
        <w:t>2080</w:t>
      </w:r>
      <w:r w:rsidRPr="00F41942">
        <w:rPr>
          <w:lang w:val="fr-FR"/>
        </w:rPr>
        <w:t xml:space="preserve"> (</w:t>
      </w:r>
      <w:r w:rsidRPr="006D799C">
        <w:rPr>
          <w:lang w:val="fr-FR"/>
        </w:rPr>
        <w:t>2023</w:t>
      </w:r>
      <w:r w:rsidRPr="00F41942">
        <w:rPr>
          <w:lang w:val="fr-FR"/>
        </w:rPr>
        <w:t>)</w:t>
      </w:r>
      <w:r w:rsidRPr="00A1337B">
        <w:rPr>
          <w:lang w:val="fr-FR"/>
        </w:rPr>
        <w:t xml:space="preserve"> concernant la mise en place de bourses d</w:t>
      </w:r>
      <w:r w:rsidR="000572B8">
        <w:rPr>
          <w:lang w:val="fr-FR"/>
        </w:rPr>
        <w:t>’</w:t>
      </w:r>
      <w:r w:rsidRPr="00A1337B">
        <w:rPr>
          <w:lang w:val="fr-FR"/>
        </w:rPr>
        <w:t>études destinées aux pauvres, afin d</w:t>
      </w:r>
      <w:r w:rsidR="000572B8">
        <w:rPr>
          <w:lang w:val="fr-FR"/>
        </w:rPr>
        <w:t>’</w:t>
      </w:r>
      <w:r w:rsidRPr="00A1337B">
        <w:rPr>
          <w:lang w:val="fr-FR"/>
        </w:rPr>
        <w:t xml:space="preserve">offrir des bourses aux enfants frappés par la pauvreté qui ont le plus grand besoin de poursuivre leur éducation, en particulier de la </w:t>
      </w:r>
      <w:r w:rsidRPr="006D799C">
        <w:rPr>
          <w:lang w:val="fr-FR"/>
        </w:rPr>
        <w:t>6</w:t>
      </w:r>
      <w:r w:rsidRPr="000D44E5">
        <w:rPr>
          <w:vertAlign w:val="superscript"/>
          <w:lang w:val="fr-FR"/>
        </w:rPr>
        <w:t>e</w:t>
      </w:r>
      <w:r w:rsidRPr="00A1337B">
        <w:rPr>
          <w:lang w:val="fr-FR"/>
        </w:rPr>
        <w:t xml:space="preserve"> à la </w:t>
      </w:r>
      <w:r w:rsidRPr="006D799C">
        <w:rPr>
          <w:lang w:val="fr-FR"/>
        </w:rPr>
        <w:t>10</w:t>
      </w:r>
      <w:r w:rsidRPr="000D44E5">
        <w:rPr>
          <w:vertAlign w:val="superscript"/>
          <w:lang w:val="fr-FR"/>
        </w:rPr>
        <w:t>e</w:t>
      </w:r>
      <w:r w:rsidR="009204B5">
        <w:rPr>
          <w:lang w:val="fr-FR"/>
        </w:rPr>
        <w:t> </w:t>
      </w:r>
      <w:r w:rsidRPr="00A1337B">
        <w:rPr>
          <w:lang w:val="fr-FR"/>
        </w:rPr>
        <w:t>année d</w:t>
      </w:r>
      <w:r w:rsidR="000572B8">
        <w:rPr>
          <w:lang w:val="fr-FR"/>
        </w:rPr>
        <w:t>’</w:t>
      </w:r>
      <w:r w:rsidRPr="00A1337B">
        <w:rPr>
          <w:lang w:val="fr-FR"/>
        </w:rPr>
        <w:t>études. Le Gouvernement national continue de distribuer des déjeuners à tous les élèves du pays, depuis les classes d</w:t>
      </w:r>
      <w:r w:rsidR="000572B8">
        <w:rPr>
          <w:lang w:val="fr-FR"/>
        </w:rPr>
        <w:t>’</w:t>
      </w:r>
      <w:r w:rsidRPr="00A1337B">
        <w:rPr>
          <w:lang w:val="fr-FR"/>
        </w:rPr>
        <w:t>éducation et de développement de la petite enfance jusqu</w:t>
      </w:r>
      <w:r w:rsidR="000572B8">
        <w:rPr>
          <w:lang w:val="fr-FR"/>
        </w:rPr>
        <w:t>’</w:t>
      </w:r>
      <w:r w:rsidRPr="00A1337B">
        <w:rPr>
          <w:lang w:val="fr-FR"/>
        </w:rPr>
        <w:t xml:space="preserve">à la </w:t>
      </w:r>
      <w:r w:rsidR="00C575C6" w:rsidRPr="006D799C">
        <w:rPr>
          <w:lang w:val="fr-FR"/>
        </w:rPr>
        <w:t>5</w:t>
      </w:r>
      <w:r w:rsidR="00C575C6" w:rsidRPr="00C575C6">
        <w:rPr>
          <w:vertAlign w:val="superscript"/>
          <w:lang w:val="fr-FR"/>
        </w:rPr>
        <w:t>e</w:t>
      </w:r>
      <w:r w:rsidR="000F432E">
        <w:rPr>
          <w:lang w:val="fr-FR"/>
        </w:rPr>
        <w:t> </w:t>
      </w:r>
      <w:r w:rsidRPr="00A1337B">
        <w:rPr>
          <w:lang w:val="fr-FR"/>
        </w:rPr>
        <w:t>année d</w:t>
      </w:r>
      <w:r w:rsidR="000572B8">
        <w:rPr>
          <w:lang w:val="fr-FR"/>
        </w:rPr>
        <w:t>’</w:t>
      </w:r>
      <w:r w:rsidRPr="00A1337B">
        <w:rPr>
          <w:lang w:val="fr-FR"/>
        </w:rPr>
        <w:t>études, qui sont inscrits dans les écoles de quartier. Les écoles peuvent choisir entre le menu fourni par le Centre pour l</w:t>
      </w:r>
      <w:r w:rsidR="000572B8">
        <w:rPr>
          <w:lang w:val="fr-FR"/>
        </w:rPr>
        <w:t>’</w:t>
      </w:r>
      <w:r w:rsidRPr="00A1337B">
        <w:rPr>
          <w:lang w:val="fr-FR"/>
        </w:rPr>
        <w:t>éducation et le développement des ressources humaines et les autorités locales ou concevoir leurs propres menus. Le Ministère de l</w:t>
      </w:r>
      <w:r w:rsidR="000572B8">
        <w:rPr>
          <w:lang w:val="fr-FR"/>
        </w:rPr>
        <w:t>’</w:t>
      </w:r>
      <w:r w:rsidRPr="00A1337B">
        <w:rPr>
          <w:lang w:val="fr-FR"/>
        </w:rPr>
        <w:t>éducation, des sciences et des technologies est en train de mettre à jour la stratégie consolidée d</w:t>
      </w:r>
      <w:r w:rsidR="000572B8">
        <w:rPr>
          <w:lang w:val="fr-FR"/>
        </w:rPr>
        <w:t>’</w:t>
      </w:r>
      <w:r w:rsidRPr="00A1337B">
        <w:rPr>
          <w:lang w:val="fr-FR"/>
        </w:rPr>
        <w:t>équité dans le secteur de l</w:t>
      </w:r>
      <w:r w:rsidR="000572B8">
        <w:rPr>
          <w:lang w:val="fr-FR"/>
        </w:rPr>
        <w:t>’</w:t>
      </w:r>
      <w:r w:rsidRPr="00A1337B">
        <w:rPr>
          <w:lang w:val="fr-FR"/>
        </w:rPr>
        <w:t xml:space="preserve">éducation scolaire de </w:t>
      </w:r>
      <w:r w:rsidRPr="006D799C">
        <w:rPr>
          <w:lang w:val="fr-FR"/>
        </w:rPr>
        <w:t>2071</w:t>
      </w:r>
      <w:r w:rsidRPr="00F41942">
        <w:rPr>
          <w:lang w:val="fr-FR"/>
        </w:rPr>
        <w:t xml:space="preserve"> (</w:t>
      </w:r>
      <w:r w:rsidRPr="006D799C">
        <w:rPr>
          <w:lang w:val="fr-FR"/>
        </w:rPr>
        <w:t>2014</w:t>
      </w:r>
      <w:r w:rsidRPr="00F41942">
        <w:rPr>
          <w:lang w:val="fr-FR"/>
        </w:rPr>
        <w:t>)</w:t>
      </w:r>
      <w:r w:rsidRPr="00A1337B">
        <w:rPr>
          <w:lang w:val="fr-FR"/>
        </w:rPr>
        <w:t xml:space="preserve"> en vue de renforcer l</w:t>
      </w:r>
      <w:r w:rsidR="000572B8">
        <w:rPr>
          <w:lang w:val="fr-FR"/>
        </w:rPr>
        <w:t>’</w:t>
      </w:r>
      <w:r w:rsidRPr="00A1337B">
        <w:rPr>
          <w:lang w:val="fr-FR"/>
        </w:rPr>
        <w:t>équité dans le secteur, en particulier pour les filles, les femmes et les enfants issus de groupes défavorisés sur le plan éducatif, afin qu</w:t>
      </w:r>
      <w:r w:rsidR="000572B8">
        <w:rPr>
          <w:lang w:val="fr-FR"/>
        </w:rPr>
        <w:t>’</w:t>
      </w:r>
      <w:r w:rsidRPr="00A1337B">
        <w:rPr>
          <w:lang w:val="fr-FR"/>
        </w:rPr>
        <w:t>ils puissent profiter d</w:t>
      </w:r>
      <w:r w:rsidR="000572B8">
        <w:rPr>
          <w:lang w:val="fr-FR"/>
        </w:rPr>
        <w:t>’</w:t>
      </w:r>
      <w:r w:rsidRPr="00A1337B">
        <w:rPr>
          <w:lang w:val="fr-FR"/>
        </w:rPr>
        <w:t xml:space="preserve">une éducation égale et obtenir des résultats équitables. Comme le prévoient les procédures de règlement des griefs de </w:t>
      </w:r>
      <w:r w:rsidRPr="006D799C">
        <w:rPr>
          <w:lang w:val="fr-FR"/>
        </w:rPr>
        <w:t>2074</w:t>
      </w:r>
      <w:r w:rsidRPr="00F41942">
        <w:rPr>
          <w:lang w:val="fr-FR"/>
        </w:rPr>
        <w:t xml:space="preserve"> (</w:t>
      </w:r>
      <w:r w:rsidRPr="006D799C">
        <w:rPr>
          <w:lang w:val="fr-FR"/>
        </w:rPr>
        <w:t>2018</w:t>
      </w:r>
      <w:r w:rsidRPr="00F41942">
        <w:rPr>
          <w:lang w:val="fr-FR"/>
        </w:rPr>
        <w:t>)</w:t>
      </w:r>
      <w:r w:rsidRPr="00A1337B">
        <w:rPr>
          <w:lang w:val="fr-FR"/>
        </w:rPr>
        <w:t>, les mécanismes de traitement des plaintes ont été introduits dans les écoles publiques, ce qui a considérablement aidé à résoudre les problèmes rencontrés par les élèves filles, tels que le harcèlement, les moqueries et les agressions sexuelles sur le chemin de l</w:t>
      </w:r>
      <w:r w:rsidR="000572B8">
        <w:rPr>
          <w:lang w:val="fr-FR"/>
        </w:rPr>
        <w:t>’</w:t>
      </w:r>
      <w:r w:rsidRPr="00A1337B">
        <w:rPr>
          <w:lang w:val="fr-FR"/>
        </w:rPr>
        <w:t>école ou au retour de l</w:t>
      </w:r>
      <w:r w:rsidR="000572B8">
        <w:rPr>
          <w:lang w:val="fr-FR"/>
        </w:rPr>
        <w:t>’</w:t>
      </w:r>
      <w:r w:rsidRPr="00A1337B">
        <w:rPr>
          <w:lang w:val="fr-FR"/>
        </w:rPr>
        <w:t xml:space="preserve">école. Au total, </w:t>
      </w:r>
      <w:r w:rsidRPr="006D799C">
        <w:rPr>
          <w:lang w:val="fr-FR"/>
        </w:rPr>
        <w:t>205</w:t>
      </w:r>
      <w:r w:rsidR="009204B5">
        <w:rPr>
          <w:lang w:val="fr-FR"/>
        </w:rPr>
        <w:t> </w:t>
      </w:r>
      <w:r w:rsidRPr="00A1337B">
        <w:rPr>
          <w:lang w:val="fr-FR"/>
        </w:rPr>
        <w:t>centres d</w:t>
      </w:r>
      <w:r w:rsidR="000572B8">
        <w:rPr>
          <w:lang w:val="fr-FR"/>
        </w:rPr>
        <w:t>’</w:t>
      </w:r>
      <w:r w:rsidRPr="00A1337B">
        <w:rPr>
          <w:lang w:val="fr-FR"/>
        </w:rPr>
        <w:t>information adaptés aux adolescents (AFIC) ont été créés dans les bibliothèques ou dans des salles séparées des établissements scolaires, conformément à la procédure modèle d</w:t>
      </w:r>
      <w:r w:rsidR="000572B8">
        <w:rPr>
          <w:lang w:val="fr-FR"/>
        </w:rPr>
        <w:t>’</w:t>
      </w:r>
      <w:r w:rsidRPr="00A1337B">
        <w:rPr>
          <w:lang w:val="fr-FR"/>
        </w:rPr>
        <w:t>exploitation des centres d</w:t>
      </w:r>
      <w:r w:rsidR="000572B8">
        <w:rPr>
          <w:lang w:val="fr-FR"/>
        </w:rPr>
        <w:t>’</w:t>
      </w:r>
      <w:r w:rsidRPr="00A1337B">
        <w:rPr>
          <w:lang w:val="fr-FR"/>
        </w:rPr>
        <w:t xml:space="preserve">information adaptés aux adolescents de </w:t>
      </w:r>
      <w:r w:rsidRPr="006D799C">
        <w:rPr>
          <w:lang w:val="fr-FR"/>
        </w:rPr>
        <w:t>2077</w:t>
      </w:r>
      <w:r w:rsidR="00D15C3D">
        <w:rPr>
          <w:lang w:val="fr-FR"/>
        </w:rPr>
        <w:t> </w:t>
      </w:r>
      <w:r w:rsidRPr="00D15C3D">
        <w:rPr>
          <w:lang w:val="fr-FR"/>
        </w:rPr>
        <w:t>(</w:t>
      </w:r>
      <w:r w:rsidRPr="006D799C">
        <w:rPr>
          <w:lang w:val="fr-FR"/>
        </w:rPr>
        <w:t>2020</w:t>
      </w:r>
      <w:r w:rsidRPr="00D15C3D">
        <w:rPr>
          <w:lang w:val="fr-FR"/>
        </w:rPr>
        <w:t>)</w:t>
      </w:r>
      <w:r w:rsidRPr="00A1337B">
        <w:rPr>
          <w:lang w:val="fr-FR"/>
        </w:rPr>
        <w:t xml:space="preserve">, afin de promouvoir une éducation à la santé sexuelle et reproductive adaptée aux adolescents, qui soit systématique et bien gérée dans les écoles. Toutes les écoles publiques fournissent gratuitement des serviettes hygiéniques aux filles pendant leurs menstruations. Le Gouvernement népalais a officiellement approuvé la stratégie de </w:t>
      </w:r>
      <w:r w:rsidRPr="006D799C">
        <w:rPr>
          <w:lang w:val="fr-FR"/>
        </w:rPr>
        <w:t>2080</w:t>
      </w:r>
      <w:r w:rsidRPr="00D15C3D">
        <w:rPr>
          <w:lang w:val="fr-FR"/>
        </w:rPr>
        <w:t xml:space="preserve"> (</w:t>
      </w:r>
      <w:r w:rsidRPr="006D799C">
        <w:rPr>
          <w:lang w:val="fr-FR"/>
        </w:rPr>
        <w:t>2023</w:t>
      </w:r>
      <w:r w:rsidRPr="00D15C3D">
        <w:rPr>
          <w:lang w:val="fr-FR"/>
        </w:rPr>
        <w:t>)</w:t>
      </w:r>
      <w:r w:rsidRPr="00A1337B">
        <w:rPr>
          <w:lang w:val="fr-FR"/>
        </w:rPr>
        <w:t xml:space="preserve"> du Réseau pour l</w:t>
      </w:r>
      <w:r w:rsidR="000572B8">
        <w:rPr>
          <w:lang w:val="fr-FR"/>
        </w:rPr>
        <w:t>’</w:t>
      </w:r>
      <w:r w:rsidRPr="00A1337B">
        <w:rPr>
          <w:lang w:val="fr-FR"/>
        </w:rPr>
        <w:t>éducation des filles et l</w:t>
      </w:r>
      <w:r w:rsidR="000572B8">
        <w:rPr>
          <w:lang w:val="fr-FR"/>
        </w:rPr>
        <w:t>’</w:t>
      </w:r>
      <w:r w:rsidRPr="00A1337B">
        <w:rPr>
          <w:lang w:val="fr-FR"/>
        </w:rPr>
        <w:t xml:space="preserve">inclusion et la norme de </w:t>
      </w:r>
      <w:r w:rsidRPr="006D799C">
        <w:rPr>
          <w:lang w:val="fr-FR"/>
        </w:rPr>
        <w:t>2080</w:t>
      </w:r>
      <w:r w:rsidRPr="00D15C3D">
        <w:rPr>
          <w:lang w:val="fr-FR"/>
        </w:rPr>
        <w:t xml:space="preserve"> (</w:t>
      </w:r>
      <w:r w:rsidRPr="006D799C">
        <w:rPr>
          <w:lang w:val="fr-FR"/>
        </w:rPr>
        <w:t>2023</w:t>
      </w:r>
      <w:r w:rsidRPr="00D15C3D">
        <w:rPr>
          <w:lang w:val="fr-FR"/>
        </w:rPr>
        <w:t>)</w:t>
      </w:r>
      <w:r w:rsidRPr="00A1337B">
        <w:rPr>
          <w:lang w:val="fr-FR"/>
        </w:rPr>
        <w:t xml:space="preserve"> du Réseau en matière de formation et de fonctionnement, afin de garantir une éducation inclusive aux trois niveaux de gouvernement, en particulier pour les filles et les enfants en situation de handicap. </w:t>
      </w:r>
    </w:p>
    <w:p w14:paraId="6BD14AF0" w14:textId="1A1EFDA8" w:rsidR="00A1337B" w:rsidRPr="00A1337B" w:rsidRDefault="00A1337B" w:rsidP="00D15C3D">
      <w:pPr>
        <w:pStyle w:val="SingleTxt"/>
        <w:numPr>
          <w:ilvl w:val="0"/>
          <w:numId w:val="34"/>
        </w:numPr>
        <w:spacing w:line="240" w:lineRule="exact"/>
        <w:rPr>
          <w:lang w:val="fr-FR"/>
        </w:rPr>
      </w:pPr>
      <w:r w:rsidRPr="00A1337B">
        <w:rPr>
          <w:lang w:val="fr-FR"/>
        </w:rPr>
        <w:lastRenderedPageBreak/>
        <w:t>Parmi les autres initiatives, citons</w:t>
      </w:r>
      <w:r w:rsidR="00951391">
        <w:rPr>
          <w:lang w:val="fr-FR"/>
        </w:rPr>
        <w:t> </w:t>
      </w:r>
      <w:r w:rsidRPr="00A1337B">
        <w:rPr>
          <w:lang w:val="fr-FR"/>
        </w:rPr>
        <w:t xml:space="preserve">: le programme </w:t>
      </w:r>
      <w:r w:rsidR="00C575C6">
        <w:rPr>
          <w:lang w:val="fr-FR"/>
        </w:rPr>
        <w:t>« </w:t>
      </w:r>
      <w:r w:rsidRPr="00A1337B">
        <w:rPr>
          <w:lang w:val="fr-FR"/>
        </w:rPr>
        <w:t>Beti Padhao, Beti Bachao</w:t>
      </w:r>
      <w:r w:rsidR="00C575C6">
        <w:rPr>
          <w:lang w:val="fr-FR"/>
        </w:rPr>
        <w:t> »</w:t>
      </w:r>
      <w:r w:rsidRPr="00A1337B">
        <w:rPr>
          <w:lang w:val="fr-FR"/>
        </w:rPr>
        <w:t xml:space="preserve"> (éduquer les filles, sauver les filles</w:t>
      </w:r>
      <w:r w:rsidR="00C575C6">
        <w:rPr>
          <w:lang w:val="fr-FR"/>
        </w:rPr>
        <w:t>)</w:t>
      </w:r>
      <w:r w:rsidRPr="00A1337B">
        <w:rPr>
          <w:lang w:val="fr-FR"/>
        </w:rPr>
        <w:t xml:space="preserve"> et </w:t>
      </w:r>
      <w:r w:rsidR="00C575C6">
        <w:rPr>
          <w:lang w:val="fr-FR"/>
        </w:rPr>
        <w:t>« </w:t>
      </w:r>
      <w:r w:rsidRPr="00A1337B">
        <w:rPr>
          <w:lang w:val="fr-FR"/>
        </w:rPr>
        <w:t>Beti Beema</w:t>
      </w:r>
      <w:r w:rsidR="00C575C6">
        <w:rPr>
          <w:lang w:val="fr-FR"/>
        </w:rPr>
        <w:t> »</w:t>
      </w:r>
      <w:r w:rsidRPr="00A1337B">
        <w:rPr>
          <w:lang w:val="fr-FR"/>
        </w:rPr>
        <w:t xml:space="preserve"> (assurance pour les filles) dans la province de Madesh</w:t>
      </w:r>
      <w:r w:rsidR="00951391">
        <w:rPr>
          <w:lang w:val="fr-FR"/>
        </w:rPr>
        <w:t> </w:t>
      </w:r>
      <w:r w:rsidRPr="00A1337B">
        <w:rPr>
          <w:lang w:val="fr-FR"/>
        </w:rPr>
        <w:t>; l</w:t>
      </w:r>
      <w:r w:rsidR="000572B8">
        <w:rPr>
          <w:lang w:val="fr-FR"/>
        </w:rPr>
        <w:t>’</w:t>
      </w:r>
      <w:r w:rsidRPr="00A1337B">
        <w:rPr>
          <w:lang w:val="fr-FR"/>
        </w:rPr>
        <w:t>élaboration de procédures opérationnelles standard sur l</w:t>
      </w:r>
      <w:r w:rsidR="000572B8">
        <w:rPr>
          <w:lang w:val="fr-FR"/>
        </w:rPr>
        <w:t>’</w:t>
      </w:r>
      <w:r w:rsidRPr="00A1337B">
        <w:rPr>
          <w:lang w:val="fr-FR"/>
        </w:rPr>
        <w:t>eau potable, l</w:t>
      </w:r>
      <w:r w:rsidR="000572B8">
        <w:rPr>
          <w:lang w:val="fr-FR"/>
        </w:rPr>
        <w:t>’</w:t>
      </w:r>
      <w:r w:rsidRPr="00A1337B">
        <w:rPr>
          <w:lang w:val="fr-FR"/>
        </w:rPr>
        <w:t>assainissement et l</w:t>
      </w:r>
      <w:r w:rsidR="000572B8">
        <w:rPr>
          <w:lang w:val="fr-FR"/>
        </w:rPr>
        <w:t>’</w:t>
      </w:r>
      <w:r w:rsidRPr="00A1337B">
        <w:rPr>
          <w:lang w:val="fr-FR"/>
        </w:rPr>
        <w:t>hygiène dans les écoles</w:t>
      </w:r>
      <w:r w:rsidR="00951391">
        <w:rPr>
          <w:lang w:val="fr-FR"/>
        </w:rPr>
        <w:t> </w:t>
      </w:r>
      <w:r w:rsidRPr="00A1337B">
        <w:rPr>
          <w:lang w:val="fr-FR"/>
        </w:rPr>
        <w:t>; la production de matériel audio et vidéo pour les classes</w:t>
      </w:r>
      <w:r w:rsidR="009204B5">
        <w:rPr>
          <w:lang w:val="fr-FR"/>
        </w:rPr>
        <w:t> </w:t>
      </w:r>
      <w:r w:rsidRPr="006D799C">
        <w:rPr>
          <w:lang w:val="fr-FR"/>
        </w:rPr>
        <w:t>1</w:t>
      </w:r>
      <w:r w:rsidRPr="00A1337B">
        <w:rPr>
          <w:lang w:val="fr-FR"/>
        </w:rPr>
        <w:t xml:space="preserve"> à </w:t>
      </w:r>
      <w:r w:rsidRPr="006D799C">
        <w:rPr>
          <w:lang w:val="fr-FR"/>
        </w:rPr>
        <w:t>10</w:t>
      </w:r>
      <w:r w:rsidRPr="00A1337B">
        <w:rPr>
          <w:lang w:val="fr-FR"/>
        </w:rPr>
        <w:t xml:space="preserve"> en népalais, anglais, sciences et mathématiques</w:t>
      </w:r>
      <w:r w:rsidR="00951391">
        <w:rPr>
          <w:lang w:val="fr-FR"/>
        </w:rPr>
        <w:t> </w:t>
      </w:r>
      <w:r w:rsidRPr="00A1337B">
        <w:rPr>
          <w:lang w:val="fr-FR"/>
        </w:rPr>
        <w:t xml:space="preserve">; la publication de manuels dans </w:t>
      </w:r>
      <w:r w:rsidRPr="006D799C">
        <w:rPr>
          <w:lang w:val="fr-FR"/>
        </w:rPr>
        <w:t>30</w:t>
      </w:r>
      <w:r w:rsidR="009204B5">
        <w:rPr>
          <w:lang w:val="fr-FR"/>
        </w:rPr>
        <w:t> </w:t>
      </w:r>
      <w:r w:rsidRPr="00A1337B">
        <w:rPr>
          <w:lang w:val="fr-FR"/>
        </w:rPr>
        <w:t>langues maternelles différentes</w:t>
      </w:r>
      <w:r w:rsidR="00951391">
        <w:rPr>
          <w:lang w:val="fr-FR"/>
        </w:rPr>
        <w:t> </w:t>
      </w:r>
      <w:r w:rsidRPr="00A1337B">
        <w:rPr>
          <w:lang w:val="fr-FR"/>
        </w:rPr>
        <w:t>; l</w:t>
      </w:r>
      <w:r w:rsidR="000572B8">
        <w:rPr>
          <w:lang w:val="fr-FR"/>
        </w:rPr>
        <w:t>’</w:t>
      </w:r>
      <w:r w:rsidRPr="00A1337B">
        <w:rPr>
          <w:lang w:val="fr-FR"/>
        </w:rPr>
        <w:t>application du plan d</w:t>
      </w:r>
      <w:r w:rsidR="000572B8">
        <w:rPr>
          <w:lang w:val="fr-FR"/>
        </w:rPr>
        <w:t>’</w:t>
      </w:r>
      <w:r w:rsidRPr="00A1337B">
        <w:rPr>
          <w:lang w:val="fr-FR"/>
        </w:rPr>
        <w:t>exécution de la stratégie en matière d’équité</w:t>
      </w:r>
      <w:r w:rsidR="00951391">
        <w:rPr>
          <w:lang w:val="fr-FR"/>
        </w:rPr>
        <w:t> </w:t>
      </w:r>
      <w:r w:rsidRPr="00A1337B">
        <w:rPr>
          <w:lang w:val="fr-FR"/>
        </w:rPr>
        <w:t>; application de l</w:t>
      </w:r>
      <w:r w:rsidR="000572B8">
        <w:rPr>
          <w:lang w:val="fr-FR"/>
        </w:rPr>
        <w:t>’</w:t>
      </w:r>
      <w:r w:rsidRPr="00A1337B">
        <w:rPr>
          <w:lang w:val="fr-FR"/>
        </w:rPr>
        <w:t>indice d</w:t>
      </w:r>
      <w:r w:rsidR="000572B8">
        <w:rPr>
          <w:lang w:val="fr-FR"/>
        </w:rPr>
        <w:t>’</w:t>
      </w:r>
      <w:r w:rsidRPr="00A1337B">
        <w:rPr>
          <w:lang w:val="fr-FR"/>
        </w:rPr>
        <w:t xml:space="preserve">équité pour guider des interventions auprès des communautés les plus défavorisées de </w:t>
      </w:r>
      <w:r w:rsidRPr="006D799C">
        <w:rPr>
          <w:lang w:val="fr-FR"/>
        </w:rPr>
        <w:t>80</w:t>
      </w:r>
      <w:r w:rsidR="009204B5">
        <w:rPr>
          <w:lang w:val="fr-FR"/>
        </w:rPr>
        <w:t> </w:t>
      </w:r>
      <w:r w:rsidRPr="00A1337B">
        <w:rPr>
          <w:lang w:val="fr-FR"/>
        </w:rPr>
        <w:t>administrations locales</w:t>
      </w:r>
      <w:r w:rsidR="00951391">
        <w:rPr>
          <w:lang w:val="fr-FR"/>
        </w:rPr>
        <w:t> </w:t>
      </w:r>
      <w:r w:rsidRPr="00A1337B">
        <w:rPr>
          <w:lang w:val="fr-FR"/>
        </w:rPr>
        <w:t>; mesures d</w:t>
      </w:r>
      <w:r w:rsidR="000572B8">
        <w:rPr>
          <w:lang w:val="fr-FR"/>
        </w:rPr>
        <w:t>’</w:t>
      </w:r>
      <w:r w:rsidRPr="00A1337B">
        <w:rPr>
          <w:lang w:val="fr-FR"/>
        </w:rPr>
        <w:t>incitation, telles que des repas de midi subventionnés, des serviettes hygiéniques et des manuels scolaires gratuits, ou encore des livres en braille gratuits, proposées aux élèves</w:t>
      </w:r>
      <w:r w:rsidR="00951391">
        <w:rPr>
          <w:lang w:val="fr-FR"/>
        </w:rPr>
        <w:t> </w:t>
      </w:r>
      <w:r w:rsidRPr="00A1337B">
        <w:rPr>
          <w:lang w:val="fr-FR"/>
        </w:rPr>
        <w:t>; élaboration d’un cadre national des programmes pour l’éducation non formelle ; rédaction de manuels pour les enfants déscolarisés afin de répondre aux besoins d’éducation alternative ; dispositions stratégiques prévues par ledit cadre ; élaboration et diffusion de cursus condensés pour les niveaux</w:t>
      </w:r>
      <w:r w:rsidR="009204B5">
        <w:rPr>
          <w:lang w:val="fr-FR"/>
        </w:rPr>
        <w:t> </w:t>
      </w:r>
      <w:r w:rsidRPr="006D799C">
        <w:rPr>
          <w:lang w:val="fr-FR"/>
        </w:rPr>
        <w:t>1</w:t>
      </w:r>
      <w:r w:rsidRPr="00A1337B">
        <w:rPr>
          <w:lang w:val="fr-FR"/>
        </w:rPr>
        <w:t xml:space="preserve">, </w:t>
      </w:r>
      <w:r w:rsidRPr="006D799C">
        <w:rPr>
          <w:lang w:val="fr-FR"/>
        </w:rPr>
        <w:t>2</w:t>
      </w:r>
      <w:r w:rsidRPr="00A1337B">
        <w:rPr>
          <w:lang w:val="fr-FR"/>
        </w:rPr>
        <w:t xml:space="preserve"> et </w:t>
      </w:r>
      <w:r w:rsidRPr="006D799C">
        <w:rPr>
          <w:lang w:val="fr-FR"/>
        </w:rPr>
        <w:t>3</w:t>
      </w:r>
      <w:r w:rsidRPr="00A1337B">
        <w:rPr>
          <w:lang w:val="fr-FR"/>
        </w:rPr>
        <w:t xml:space="preserve"> et supports d’apprentissage ; intégration à l’école des savoirs et technologies autochtones.</w:t>
      </w:r>
      <w:r w:rsidR="000572B8" w:rsidRPr="000572B8">
        <w:rPr>
          <w:lang w:val="fr-FR"/>
        </w:rPr>
        <w:t xml:space="preserve"> </w:t>
      </w:r>
    </w:p>
    <w:p w14:paraId="7C046DC1" w14:textId="77777777" w:rsidR="00D15C3D" w:rsidRPr="006D799C" w:rsidRDefault="00D15C3D" w:rsidP="00D15C3D">
      <w:pPr>
        <w:pStyle w:val="SingleTxt"/>
        <w:spacing w:after="0" w:line="120" w:lineRule="exact"/>
        <w:rPr>
          <w:b/>
          <w:sz w:val="10"/>
          <w:lang w:val="fr-FR"/>
        </w:rPr>
      </w:pPr>
    </w:p>
    <w:p w14:paraId="2A063DE6" w14:textId="77777777" w:rsidR="00D15C3D" w:rsidRPr="006D799C" w:rsidRDefault="00D15C3D" w:rsidP="00D15C3D">
      <w:pPr>
        <w:pStyle w:val="SingleTxt"/>
        <w:spacing w:after="0" w:line="120" w:lineRule="exact"/>
        <w:rPr>
          <w:b/>
          <w:sz w:val="10"/>
          <w:lang w:val="fr-FR"/>
        </w:rPr>
      </w:pPr>
    </w:p>
    <w:p w14:paraId="5734B6EC" w14:textId="50F38A1C" w:rsidR="00A1337B" w:rsidRPr="006D799C" w:rsidRDefault="00A1337B" w:rsidP="00FA3C24">
      <w:pPr>
        <w:pStyle w:val="H1"/>
        <w:ind w:right="1260"/>
        <w:rPr>
          <w:lang w:val="fr-FR"/>
        </w:rPr>
      </w:pPr>
      <w:r w:rsidRPr="006D799C">
        <w:rPr>
          <w:lang w:val="fr-FR"/>
        </w:rPr>
        <w:tab/>
      </w:r>
      <w:r w:rsidRPr="006D799C">
        <w:rPr>
          <w:lang w:val="fr-FR"/>
        </w:rPr>
        <w:tab/>
        <w:t>Réponse au paragraphe 15</w:t>
      </w:r>
      <w:r w:rsidR="00951391" w:rsidRPr="006D799C">
        <w:rPr>
          <w:lang w:val="fr-FR"/>
        </w:rPr>
        <w:t> </w:t>
      </w:r>
      <w:r w:rsidRPr="006D799C">
        <w:rPr>
          <w:lang w:val="fr-FR"/>
        </w:rPr>
        <w:t>c) de la liste de points et de questions</w:t>
      </w:r>
    </w:p>
    <w:p w14:paraId="00DBD737" w14:textId="77777777" w:rsidR="00D15C3D" w:rsidRPr="00D15C3D" w:rsidRDefault="00D15C3D" w:rsidP="00FA3C24">
      <w:pPr>
        <w:pStyle w:val="SingleTxt"/>
        <w:keepNext/>
        <w:spacing w:after="0" w:line="120" w:lineRule="exact"/>
        <w:rPr>
          <w:sz w:val="10"/>
          <w:lang w:val="fr-FR"/>
        </w:rPr>
      </w:pPr>
    </w:p>
    <w:p w14:paraId="6EAECF01" w14:textId="77777777" w:rsidR="00D15C3D" w:rsidRPr="00D15C3D" w:rsidRDefault="00D15C3D" w:rsidP="00FA3C24">
      <w:pPr>
        <w:pStyle w:val="SingleTxt"/>
        <w:keepNext/>
        <w:spacing w:after="0" w:line="120" w:lineRule="exact"/>
        <w:rPr>
          <w:sz w:val="10"/>
          <w:lang w:val="fr-FR"/>
        </w:rPr>
      </w:pPr>
    </w:p>
    <w:p w14:paraId="1C5A6A1B" w14:textId="41CC2C6C" w:rsidR="00A1337B" w:rsidRPr="00A1337B" w:rsidRDefault="00A1337B" w:rsidP="00D15C3D">
      <w:pPr>
        <w:pStyle w:val="SingleTxt"/>
        <w:numPr>
          <w:ilvl w:val="0"/>
          <w:numId w:val="34"/>
        </w:numPr>
        <w:spacing w:line="240" w:lineRule="exact"/>
        <w:rPr>
          <w:lang w:val="fr-FR"/>
        </w:rPr>
      </w:pPr>
      <w:r w:rsidRPr="00A1337B">
        <w:rPr>
          <w:lang w:val="fr-FR"/>
        </w:rPr>
        <w:t xml:space="preserve">De nombreuses écoles publiques ont élaborés des codes de conduite visant à prévenir les atteintes sexuelles et le harcèlement, des politiques de protection des enfants et des directives pour un apprentissage sans peur. Les personnes sont de plus en plus au fait des questions de genre et sensibles à celles-ci dans tout le pays. Le Gouvernement admet qu’il y a peut-être encore quelques cas de harcèlement, de violence fondée sur le genre et de châtiments corporels dans les écoles, mais aucunes données ne sont disponibles, </w:t>
      </w:r>
      <w:r w:rsidR="00726BC0" w:rsidRPr="00A1337B">
        <w:rPr>
          <w:lang w:val="fr-FR"/>
        </w:rPr>
        <w:t xml:space="preserve">aussi </w:t>
      </w:r>
      <w:r w:rsidRPr="00A1337B">
        <w:rPr>
          <w:lang w:val="fr-FR"/>
        </w:rPr>
        <w:t>des systèmes de collecte de données fiables doivent-ils être créés.</w:t>
      </w:r>
    </w:p>
    <w:p w14:paraId="319CDDC1" w14:textId="77777777" w:rsidR="00D15C3D" w:rsidRPr="006D799C" w:rsidRDefault="00D15C3D" w:rsidP="00D15C3D">
      <w:pPr>
        <w:pStyle w:val="SingleTxt"/>
        <w:spacing w:after="0" w:line="120" w:lineRule="exact"/>
        <w:rPr>
          <w:b/>
          <w:sz w:val="10"/>
          <w:lang w:val="fr-FR"/>
        </w:rPr>
      </w:pPr>
    </w:p>
    <w:p w14:paraId="4F736067" w14:textId="77777777" w:rsidR="00D15C3D" w:rsidRPr="006D799C" w:rsidRDefault="00D15C3D" w:rsidP="00D15C3D">
      <w:pPr>
        <w:pStyle w:val="SingleTxt"/>
        <w:spacing w:after="0" w:line="120" w:lineRule="exact"/>
        <w:rPr>
          <w:b/>
          <w:sz w:val="10"/>
          <w:lang w:val="fr-FR"/>
        </w:rPr>
      </w:pPr>
    </w:p>
    <w:p w14:paraId="53A556A3" w14:textId="69F3F7B9" w:rsidR="00A1337B" w:rsidRPr="006D799C" w:rsidRDefault="00A1337B" w:rsidP="00D15C3D">
      <w:pPr>
        <w:pStyle w:val="H1"/>
        <w:ind w:right="1260"/>
        <w:rPr>
          <w:lang w:val="fr-FR"/>
        </w:rPr>
      </w:pPr>
      <w:r w:rsidRPr="006D799C">
        <w:rPr>
          <w:lang w:val="fr-FR"/>
        </w:rPr>
        <w:tab/>
      </w:r>
      <w:r w:rsidRPr="006D799C">
        <w:rPr>
          <w:lang w:val="fr-FR"/>
        </w:rPr>
        <w:tab/>
        <w:t>Réponse au paragraphe</w:t>
      </w:r>
      <w:r w:rsidR="009204B5" w:rsidRPr="006D799C">
        <w:rPr>
          <w:lang w:val="fr-FR"/>
        </w:rPr>
        <w:t> </w:t>
      </w:r>
      <w:r w:rsidRPr="006D799C">
        <w:rPr>
          <w:lang w:val="fr-FR"/>
        </w:rPr>
        <w:t>15</w:t>
      </w:r>
      <w:r w:rsidR="009204B5" w:rsidRPr="006D799C">
        <w:rPr>
          <w:lang w:val="fr-FR"/>
        </w:rPr>
        <w:t> </w:t>
      </w:r>
      <w:r w:rsidRPr="006D799C">
        <w:rPr>
          <w:lang w:val="fr-FR"/>
        </w:rPr>
        <w:t>d) de la liste de points et de questions</w:t>
      </w:r>
    </w:p>
    <w:p w14:paraId="58AC10FF" w14:textId="77777777" w:rsidR="00D15C3D" w:rsidRPr="00D15C3D" w:rsidRDefault="00D15C3D" w:rsidP="00D15C3D">
      <w:pPr>
        <w:pStyle w:val="SingleTxt"/>
        <w:spacing w:after="0" w:line="120" w:lineRule="exact"/>
        <w:rPr>
          <w:sz w:val="10"/>
          <w:lang w:val="fr-FR"/>
        </w:rPr>
      </w:pPr>
    </w:p>
    <w:p w14:paraId="281F980E" w14:textId="77777777" w:rsidR="00D15C3D" w:rsidRPr="00D15C3D" w:rsidRDefault="00D15C3D" w:rsidP="00D15C3D">
      <w:pPr>
        <w:pStyle w:val="SingleTxt"/>
        <w:spacing w:after="0" w:line="120" w:lineRule="exact"/>
        <w:rPr>
          <w:sz w:val="10"/>
          <w:lang w:val="fr-FR"/>
        </w:rPr>
      </w:pPr>
    </w:p>
    <w:p w14:paraId="08F99A56" w14:textId="6DF1005B" w:rsidR="00A1337B" w:rsidRPr="00A1337B" w:rsidRDefault="00A1337B" w:rsidP="00D15C3D">
      <w:pPr>
        <w:pStyle w:val="SingleTxt"/>
        <w:numPr>
          <w:ilvl w:val="0"/>
          <w:numId w:val="34"/>
        </w:numPr>
        <w:spacing w:line="240" w:lineRule="exact"/>
        <w:rPr>
          <w:lang w:val="fr-FR"/>
        </w:rPr>
      </w:pPr>
      <w:r w:rsidRPr="00A1337B">
        <w:rPr>
          <w:lang w:val="fr-FR"/>
        </w:rPr>
        <w:t>Il y a sans doute encore des cas d’abandon scolaire à cause de mariages précoces, de grosse</w:t>
      </w:r>
      <w:r w:rsidR="00514168">
        <w:rPr>
          <w:lang w:val="fr-FR"/>
        </w:rPr>
        <w:t>sse</w:t>
      </w:r>
      <w:r w:rsidRPr="00A1337B">
        <w:rPr>
          <w:lang w:val="fr-FR"/>
        </w:rPr>
        <w:t>s ou de stéréotypes de genre discriminatoires, mais aucune donnée n’est disponible. Réalisant ceci, la Commission nationale pour les femmes a recommandé d’intégrer les questions de genre aux programmes scolaires, dans les écoles et dans les établissements d’enseignement supérieur et en a informé le Ministère de l’éducation, des sciences et des technologies et le Comité du Parlement fédéral pour l’éducation, de la santé et des technologies de l’information.</w:t>
      </w:r>
    </w:p>
    <w:p w14:paraId="6BC64232" w14:textId="77777777" w:rsidR="00D15C3D" w:rsidRPr="006D799C" w:rsidRDefault="00D15C3D" w:rsidP="00D15C3D">
      <w:pPr>
        <w:pStyle w:val="SingleTxt"/>
        <w:spacing w:after="0" w:line="120" w:lineRule="exact"/>
        <w:rPr>
          <w:b/>
          <w:sz w:val="10"/>
          <w:lang w:val="fr-FR"/>
        </w:rPr>
      </w:pPr>
    </w:p>
    <w:p w14:paraId="342C47EF" w14:textId="77777777" w:rsidR="00D15C3D" w:rsidRPr="006D799C" w:rsidRDefault="00D15C3D" w:rsidP="00D15C3D">
      <w:pPr>
        <w:pStyle w:val="SingleTxt"/>
        <w:spacing w:after="0" w:line="120" w:lineRule="exact"/>
        <w:rPr>
          <w:b/>
          <w:sz w:val="10"/>
          <w:lang w:val="fr-FR"/>
        </w:rPr>
      </w:pPr>
    </w:p>
    <w:p w14:paraId="6AA29707" w14:textId="2FE66137" w:rsidR="00A1337B" w:rsidRPr="006D799C" w:rsidRDefault="00A1337B" w:rsidP="00D15C3D">
      <w:pPr>
        <w:pStyle w:val="H1"/>
        <w:ind w:right="1260"/>
        <w:rPr>
          <w:lang w:val="fr-FR"/>
        </w:rPr>
      </w:pPr>
      <w:r w:rsidRPr="006D799C">
        <w:rPr>
          <w:lang w:val="fr-FR"/>
        </w:rPr>
        <w:tab/>
      </w:r>
      <w:r w:rsidRPr="006D799C">
        <w:rPr>
          <w:lang w:val="fr-FR"/>
        </w:rPr>
        <w:tab/>
        <w:t>Réponse au paragraphe 15 e) de la liste de points et de questions</w:t>
      </w:r>
    </w:p>
    <w:p w14:paraId="15247E13" w14:textId="77777777" w:rsidR="00D15C3D" w:rsidRPr="00D15C3D" w:rsidRDefault="00D15C3D" w:rsidP="00D15C3D">
      <w:pPr>
        <w:pStyle w:val="SingleTxt"/>
        <w:spacing w:after="0" w:line="120" w:lineRule="exact"/>
        <w:rPr>
          <w:sz w:val="10"/>
          <w:lang w:val="fr-FR"/>
        </w:rPr>
      </w:pPr>
    </w:p>
    <w:p w14:paraId="4D21AECB" w14:textId="77777777" w:rsidR="00D15C3D" w:rsidRPr="00D15C3D" w:rsidRDefault="00D15C3D" w:rsidP="00D15C3D">
      <w:pPr>
        <w:pStyle w:val="SingleTxt"/>
        <w:spacing w:after="0" w:line="120" w:lineRule="exact"/>
        <w:rPr>
          <w:sz w:val="10"/>
          <w:lang w:val="fr-FR"/>
        </w:rPr>
      </w:pPr>
    </w:p>
    <w:p w14:paraId="7A88D3D0" w14:textId="66E256FD" w:rsidR="00A1337B" w:rsidRPr="00A1337B" w:rsidRDefault="00A1337B" w:rsidP="00D15C3D">
      <w:pPr>
        <w:pStyle w:val="SingleTxt"/>
        <w:numPr>
          <w:ilvl w:val="0"/>
          <w:numId w:val="34"/>
        </w:numPr>
        <w:spacing w:line="240" w:lineRule="exact"/>
        <w:rPr>
          <w:lang w:val="fr-FR"/>
        </w:rPr>
      </w:pPr>
      <w:r w:rsidRPr="00A1337B">
        <w:rPr>
          <w:lang w:val="fr-FR"/>
        </w:rPr>
        <w:t>Le programme scolaire (études sociales, santé et éducation physique) prévoit un contenu consacré à l</w:t>
      </w:r>
      <w:r w:rsidR="000572B8">
        <w:rPr>
          <w:lang w:val="fr-FR"/>
        </w:rPr>
        <w:t>’</w:t>
      </w:r>
      <w:r w:rsidRPr="00A1337B">
        <w:rPr>
          <w:lang w:val="fr-FR"/>
        </w:rPr>
        <w:t>éducation globale à la santé reproductive et sexuelle, qui figure également dans le programme de formation des enseignants. Le Ministère de l</w:t>
      </w:r>
      <w:r w:rsidR="000572B8">
        <w:rPr>
          <w:lang w:val="fr-FR"/>
        </w:rPr>
        <w:t>’</w:t>
      </w:r>
      <w:r w:rsidRPr="00A1337B">
        <w:rPr>
          <w:lang w:val="fr-FR"/>
        </w:rPr>
        <w:t xml:space="preserve">éducation, </w:t>
      </w:r>
      <w:r w:rsidR="00DD1C98" w:rsidRPr="00A1337B">
        <w:rPr>
          <w:lang w:val="fr-FR"/>
        </w:rPr>
        <w:t>des sciences</w:t>
      </w:r>
      <w:r w:rsidRPr="00A1337B">
        <w:rPr>
          <w:lang w:val="fr-FR"/>
        </w:rPr>
        <w:t xml:space="preserve"> et des technologies a élaboré des procédures opérationnelles standard relatives au suivi des enseignants et mis au point plus de </w:t>
      </w:r>
      <w:r w:rsidRPr="006D799C">
        <w:rPr>
          <w:lang w:val="fr-FR"/>
        </w:rPr>
        <w:t>70</w:t>
      </w:r>
      <w:r w:rsidR="009204B5">
        <w:rPr>
          <w:lang w:val="fr-FR"/>
        </w:rPr>
        <w:t> </w:t>
      </w:r>
      <w:r w:rsidRPr="00A1337B">
        <w:rPr>
          <w:lang w:val="fr-FR"/>
        </w:rPr>
        <w:t>programmes de formation professionnelle des enseignants, de</w:t>
      </w:r>
      <w:r w:rsidR="000F432E">
        <w:rPr>
          <w:lang w:val="fr-FR"/>
        </w:rPr>
        <w:t>s classes d’éducation et de développement de la petite enfance</w:t>
      </w:r>
      <w:r w:rsidRPr="00A1337B">
        <w:rPr>
          <w:lang w:val="fr-FR"/>
        </w:rPr>
        <w:t xml:space="preserve"> à la </w:t>
      </w:r>
      <w:r w:rsidRPr="006D799C">
        <w:rPr>
          <w:lang w:val="fr-FR"/>
        </w:rPr>
        <w:t>12</w:t>
      </w:r>
      <w:r w:rsidRPr="00DD1C98">
        <w:rPr>
          <w:vertAlign w:val="superscript"/>
          <w:lang w:val="fr-FR"/>
        </w:rPr>
        <w:t>e</w:t>
      </w:r>
      <w:r w:rsidR="009204B5">
        <w:rPr>
          <w:lang w:val="fr-FR"/>
        </w:rPr>
        <w:t> </w:t>
      </w:r>
      <w:r w:rsidRPr="00A1337B">
        <w:rPr>
          <w:lang w:val="fr-FR"/>
        </w:rPr>
        <w:t>année d</w:t>
      </w:r>
      <w:r w:rsidR="000572B8">
        <w:rPr>
          <w:lang w:val="fr-FR"/>
        </w:rPr>
        <w:t>’</w:t>
      </w:r>
      <w:r w:rsidRPr="00A1337B">
        <w:rPr>
          <w:lang w:val="fr-FR"/>
        </w:rPr>
        <w:t xml:space="preserve">études. Il a également conçu plus de </w:t>
      </w:r>
      <w:r w:rsidRPr="006D799C">
        <w:rPr>
          <w:lang w:val="fr-FR"/>
        </w:rPr>
        <w:t>35</w:t>
      </w:r>
      <w:r w:rsidR="009204B5">
        <w:rPr>
          <w:lang w:val="fr-FR"/>
        </w:rPr>
        <w:t> </w:t>
      </w:r>
      <w:r w:rsidRPr="00A1337B">
        <w:rPr>
          <w:lang w:val="fr-FR"/>
        </w:rPr>
        <w:t xml:space="preserve">programmes personnalisés de formation professionnelle des enseignants, des modules de formation des enseignants dans différentes matières et </w:t>
      </w:r>
      <w:r w:rsidRPr="006D799C">
        <w:rPr>
          <w:lang w:val="fr-FR"/>
        </w:rPr>
        <w:t>150</w:t>
      </w:r>
      <w:r w:rsidR="009204B5">
        <w:rPr>
          <w:lang w:val="fr-FR"/>
        </w:rPr>
        <w:t> </w:t>
      </w:r>
      <w:r w:rsidRPr="00A1337B">
        <w:rPr>
          <w:lang w:val="fr-FR"/>
        </w:rPr>
        <w:t xml:space="preserve">documents de référence pour la lecture en début de scolarité. </w:t>
      </w:r>
    </w:p>
    <w:p w14:paraId="6E32BE75" w14:textId="4FD47A38" w:rsidR="00A1337B" w:rsidRPr="00A1337B" w:rsidRDefault="00A1337B" w:rsidP="00D15C3D">
      <w:pPr>
        <w:pStyle w:val="SingleTxt"/>
        <w:numPr>
          <w:ilvl w:val="0"/>
          <w:numId w:val="34"/>
        </w:numPr>
        <w:spacing w:line="240" w:lineRule="exact"/>
        <w:rPr>
          <w:lang w:val="fr-FR"/>
        </w:rPr>
      </w:pPr>
      <w:r w:rsidRPr="00A1337B">
        <w:rPr>
          <w:lang w:val="fr-FR"/>
        </w:rPr>
        <w:t>Des programmes de formation des enseignants à l</w:t>
      </w:r>
      <w:r w:rsidR="000572B8">
        <w:rPr>
          <w:lang w:val="fr-FR"/>
        </w:rPr>
        <w:t>’</w:t>
      </w:r>
      <w:r w:rsidRPr="00A1337B">
        <w:rPr>
          <w:lang w:val="fr-FR"/>
        </w:rPr>
        <w:t xml:space="preserve">utilisation des technologies pour </w:t>
      </w:r>
      <w:r w:rsidRPr="00D15C3D">
        <w:rPr>
          <w:lang w:val="fr-FR"/>
        </w:rPr>
        <w:t>la</w:t>
      </w:r>
      <w:r w:rsidRPr="00A1337B">
        <w:rPr>
          <w:lang w:val="fr-FR"/>
        </w:rPr>
        <w:t xml:space="preserve"> pédagogie et la diffusion de supports audio-vidéo pour les enseignants et les </w:t>
      </w:r>
      <w:r w:rsidRPr="00A1337B">
        <w:rPr>
          <w:lang w:val="fr-FR"/>
        </w:rPr>
        <w:lastRenderedPageBreak/>
        <w:t xml:space="preserve">élèves (classe virtuelle) sont en cours de déploiement. Parmi les mesures adoptées pour sensibiliser les élèves aux grossesses précoces et aux infections sexuellement transmissibles, on peut citer la formation des enseignants aux </w:t>
      </w:r>
      <w:r w:rsidR="000F432E">
        <w:rPr>
          <w:lang w:val="fr-FR"/>
        </w:rPr>
        <w:t>technologies de l’information et de la communication</w:t>
      </w:r>
      <w:r w:rsidRPr="00A1337B">
        <w:rPr>
          <w:lang w:val="fr-FR"/>
        </w:rPr>
        <w:t>, le concept d</w:t>
      </w:r>
      <w:r w:rsidR="000572B8">
        <w:rPr>
          <w:lang w:val="fr-FR"/>
        </w:rPr>
        <w:t>’</w:t>
      </w:r>
      <w:r w:rsidRPr="00A1337B">
        <w:rPr>
          <w:lang w:val="fr-FR"/>
        </w:rPr>
        <w:t>école intelligente, le portail d</w:t>
      </w:r>
      <w:r w:rsidR="000572B8">
        <w:rPr>
          <w:lang w:val="fr-FR"/>
        </w:rPr>
        <w:t>’</w:t>
      </w:r>
      <w:r w:rsidRPr="00A1337B">
        <w:rPr>
          <w:lang w:val="fr-FR"/>
        </w:rPr>
        <w:t>apprentissage et l</w:t>
      </w:r>
      <w:r w:rsidR="000572B8">
        <w:rPr>
          <w:lang w:val="fr-FR"/>
        </w:rPr>
        <w:t>’</w:t>
      </w:r>
      <w:r w:rsidRPr="00A1337B">
        <w:rPr>
          <w:lang w:val="fr-FR"/>
        </w:rPr>
        <w:t>introduction d</w:t>
      </w:r>
      <w:r w:rsidR="000572B8">
        <w:rPr>
          <w:lang w:val="fr-FR"/>
        </w:rPr>
        <w:t>’</w:t>
      </w:r>
      <w:r w:rsidRPr="00A1337B">
        <w:rPr>
          <w:lang w:val="fr-FR"/>
        </w:rPr>
        <w:t>un système de laboratoire virtuel. Le Ministère de l</w:t>
      </w:r>
      <w:r w:rsidR="000572B8">
        <w:rPr>
          <w:lang w:val="fr-FR"/>
        </w:rPr>
        <w:t>’</w:t>
      </w:r>
      <w:r w:rsidRPr="00A1337B">
        <w:rPr>
          <w:lang w:val="fr-FR"/>
        </w:rPr>
        <w:t xml:space="preserve">éducation, </w:t>
      </w:r>
      <w:r w:rsidR="00DD1C98" w:rsidRPr="00A1337B">
        <w:rPr>
          <w:lang w:val="fr-FR"/>
        </w:rPr>
        <w:t>des sciences</w:t>
      </w:r>
      <w:r w:rsidRPr="00A1337B">
        <w:rPr>
          <w:lang w:val="fr-FR"/>
        </w:rPr>
        <w:t xml:space="preserve"> et des technologies </w:t>
      </w:r>
      <w:r w:rsidR="00DD1C98">
        <w:rPr>
          <w:lang w:val="fr-FR"/>
        </w:rPr>
        <w:t xml:space="preserve">a </w:t>
      </w:r>
      <w:r w:rsidRPr="00A1337B">
        <w:rPr>
          <w:lang w:val="fr-FR"/>
        </w:rPr>
        <w:t xml:space="preserve">également élaboré un cadre de développement professionnel des enseignants en </w:t>
      </w:r>
      <w:r w:rsidRPr="006D799C">
        <w:rPr>
          <w:lang w:val="fr-FR"/>
        </w:rPr>
        <w:t>2072</w:t>
      </w:r>
      <w:r w:rsidRPr="00D15C3D">
        <w:rPr>
          <w:lang w:val="fr-FR"/>
        </w:rPr>
        <w:t xml:space="preserve"> (</w:t>
      </w:r>
      <w:r w:rsidRPr="006D799C">
        <w:rPr>
          <w:lang w:val="fr-FR"/>
        </w:rPr>
        <w:t>2015</w:t>
      </w:r>
      <w:r w:rsidRPr="00D15C3D">
        <w:rPr>
          <w:lang w:val="fr-FR"/>
        </w:rPr>
        <w:t>)</w:t>
      </w:r>
      <w:r w:rsidRPr="00A1337B">
        <w:rPr>
          <w:lang w:val="fr-FR"/>
        </w:rPr>
        <w:t>.</w:t>
      </w:r>
    </w:p>
    <w:p w14:paraId="55D1E336" w14:textId="77777777" w:rsidR="00D15C3D" w:rsidRPr="006D799C" w:rsidRDefault="00D15C3D" w:rsidP="00D15C3D">
      <w:pPr>
        <w:pStyle w:val="SingleTxt"/>
        <w:spacing w:after="0" w:line="120" w:lineRule="exact"/>
        <w:rPr>
          <w:b/>
          <w:sz w:val="10"/>
          <w:lang w:val="fr-FR"/>
        </w:rPr>
      </w:pPr>
      <w:bookmarkStart w:id="16" w:name="_Toc175724590"/>
    </w:p>
    <w:p w14:paraId="4368E514" w14:textId="77777777" w:rsidR="00D15C3D" w:rsidRPr="006D799C" w:rsidRDefault="00D15C3D" w:rsidP="00D15C3D">
      <w:pPr>
        <w:pStyle w:val="SingleTxt"/>
        <w:spacing w:after="0" w:line="120" w:lineRule="exact"/>
        <w:rPr>
          <w:b/>
          <w:sz w:val="10"/>
          <w:lang w:val="fr-FR"/>
        </w:rPr>
      </w:pPr>
    </w:p>
    <w:p w14:paraId="2BC17DED" w14:textId="70067950" w:rsidR="00A1337B" w:rsidRPr="006D799C" w:rsidRDefault="00A1337B" w:rsidP="00D15C3D">
      <w:pPr>
        <w:pStyle w:val="HCh"/>
        <w:ind w:left="1267" w:right="1260" w:hanging="1267"/>
        <w:rPr>
          <w:lang w:val="fr-FR"/>
        </w:rPr>
      </w:pPr>
      <w:r w:rsidRPr="006D799C">
        <w:rPr>
          <w:lang w:val="fr-FR"/>
        </w:rPr>
        <w:tab/>
      </w:r>
      <w:r w:rsidRPr="006D799C">
        <w:rPr>
          <w:lang w:val="fr-FR"/>
        </w:rPr>
        <w:tab/>
        <w:t>Emplo</w:t>
      </w:r>
      <w:bookmarkEnd w:id="16"/>
      <w:r w:rsidRPr="006D799C">
        <w:rPr>
          <w:lang w:val="fr-FR"/>
        </w:rPr>
        <w:t>i</w:t>
      </w:r>
    </w:p>
    <w:p w14:paraId="67E4EF44" w14:textId="77777777" w:rsidR="00D15C3D" w:rsidRPr="006D799C" w:rsidRDefault="00D15C3D" w:rsidP="00D15C3D">
      <w:pPr>
        <w:pStyle w:val="SingleTxt"/>
        <w:spacing w:after="0" w:line="120" w:lineRule="exact"/>
        <w:rPr>
          <w:b/>
          <w:sz w:val="10"/>
          <w:lang w:val="fr-FR"/>
        </w:rPr>
      </w:pPr>
    </w:p>
    <w:p w14:paraId="4A50BF93" w14:textId="77777777" w:rsidR="00D15C3D" w:rsidRPr="006D799C" w:rsidRDefault="00D15C3D" w:rsidP="00D15C3D">
      <w:pPr>
        <w:pStyle w:val="SingleTxt"/>
        <w:spacing w:after="0" w:line="120" w:lineRule="exact"/>
        <w:rPr>
          <w:b/>
          <w:sz w:val="10"/>
          <w:lang w:val="fr-FR"/>
        </w:rPr>
      </w:pPr>
    </w:p>
    <w:p w14:paraId="3908A478" w14:textId="54BBF91D" w:rsidR="00A1337B" w:rsidRPr="006D799C" w:rsidRDefault="00A1337B" w:rsidP="00D15C3D">
      <w:pPr>
        <w:pStyle w:val="H1"/>
        <w:ind w:right="1260"/>
        <w:rPr>
          <w:lang w:val="fr-FR"/>
        </w:rPr>
      </w:pPr>
      <w:r w:rsidRPr="006D799C">
        <w:rPr>
          <w:lang w:val="fr-FR"/>
        </w:rPr>
        <w:tab/>
      </w:r>
      <w:r w:rsidRPr="006D799C">
        <w:rPr>
          <w:lang w:val="fr-FR"/>
        </w:rPr>
        <w:tab/>
        <w:t>Réponse au paragraphe</w:t>
      </w:r>
      <w:r w:rsidR="009204B5" w:rsidRPr="006D799C">
        <w:rPr>
          <w:lang w:val="fr-FR"/>
        </w:rPr>
        <w:t> </w:t>
      </w:r>
      <w:r w:rsidRPr="006D799C">
        <w:rPr>
          <w:lang w:val="fr-FR"/>
        </w:rPr>
        <w:t>16 a) de la liste de points et de questions</w:t>
      </w:r>
    </w:p>
    <w:p w14:paraId="130A6DCC" w14:textId="77777777" w:rsidR="00D15C3D" w:rsidRPr="00D15C3D" w:rsidRDefault="00D15C3D" w:rsidP="00D15C3D">
      <w:pPr>
        <w:pStyle w:val="SingleTxt"/>
        <w:spacing w:after="0" w:line="120" w:lineRule="exact"/>
        <w:rPr>
          <w:sz w:val="10"/>
          <w:lang w:val="fr-FR"/>
        </w:rPr>
      </w:pPr>
    </w:p>
    <w:p w14:paraId="61E10E36" w14:textId="77777777" w:rsidR="00D15C3D" w:rsidRPr="00D15C3D" w:rsidRDefault="00D15C3D" w:rsidP="00D15C3D">
      <w:pPr>
        <w:pStyle w:val="SingleTxt"/>
        <w:spacing w:after="0" w:line="120" w:lineRule="exact"/>
        <w:rPr>
          <w:sz w:val="10"/>
          <w:lang w:val="fr-FR"/>
        </w:rPr>
      </w:pPr>
    </w:p>
    <w:p w14:paraId="1B9A725A" w14:textId="0D9263DD" w:rsidR="00A1337B" w:rsidRPr="00A1337B" w:rsidRDefault="00A1337B" w:rsidP="00D15C3D">
      <w:pPr>
        <w:pStyle w:val="SingleTxt"/>
        <w:numPr>
          <w:ilvl w:val="0"/>
          <w:numId w:val="34"/>
        </w:numPr>
        <w:spacing w:line="240" w:lineRule="exact"/>
        <w:rPr>
          <w:lang w:val="fr-FR"/>
        </w:rPr>
      </w:pPr>
      <w:r w:rsidRPr="00A1337B">
        <w:rPr>
          <w:lang w:val="fr-FR"/>
        </w:rPr>
        <w:t xml:space="preserve">Conformément à la loi sur la fonction publique de </w:t>
      </w:r>
      <w:r w:rsidRPr="006D799C">
        <w:rPr>
          <w:lang w:val="fr-FR"/>
        </w:rPr>
        <w:t>2049</w:t>
      </w:r>
      <w:r w:rsidRPr="00D15C3D">
        <w:rPr>
          <w:lang w:val="fr-FR"/>
        </w:rPr>
        <w:t xml:space="preserve"> (</w:t>
      </w:r>
      <w:r w:rsidRPr="006D799C">
        <w:rPr>
          <w:lang w:val="fr-FR"/>
        </w:rPr>
        <w:t>1993</w:t>
      </w:r>
      <w:r w:rsidRPr="00D15C3D">
        <w:rPr>
          <w:lang w:val="fr-FR"/>
        </w:rPr>
        <w:t>)</w:t>
      </w:r>
      <w:r w:rsidRPr="00A1337B">
        <w:rPr>
          <w:lang w:val="fr-FR"/>
        </w:rPr>
        <w:t xml:space="preserve">, </w:t>
      </w:r>
      <w:r w:rsidRPr="006D799C">
        <w:rPr>
          <w:lang w:val="fr-FR"/>
        </w:rPr>
        <w:t>33</w:t>
      </w:r>
      <w:r w:rsidR="00951391">
        <w:rPr>
          <w:lang w:val="fr-FR"/>
        </w:rPr>
        <w:t> </w:t>
      </w:r>
      <w:r w:rsidRPr="00A1337B">
        <w:rPr>
          <w:lang w:val="fr-FR"/>
        </w:rPr>
        <w:t xml:space="preserve">% des places sont réservées aux femmes dans la fonction publique, sur les </w:t>
      </w:r>
      <w:r w:rsidRPr="006D799C">
        <w:rPr>
          <w:lang w:val="fr-FR"/>
        </w:rPr>
        <w:t>45</w:t>
      </w:r>
      <w:r w:rsidR="00951391">
        <w:rPr>
          <w:lang w:val="fr-FR"/>
        </w:rPr>
        <w:t> </w:t>
      </w:r>
      <w:r w:rsidRPr="00A1337B">
        <w:rPr>
          <w:lang w:val="fr-FR"/>
        </w:rPr>
        <w:t>% de places pour l</w:t>
      </w:r>
      <w:r w:rsidR="000572B8">
        <w:rPr>
          <w:lang w:val="fr-FR"/>
        </w:rPr>
        <w:t>’</w:t>
      </w:r>
      <w:r w:rsidRPr="00A1337B">
        <w:rPr>
          <w:lang w:val="fr-FR"/>
        </w:rPr>
        <w:t>inclusion. Les candidats à la fonction publique sont soumis à une limite d</w:t>
      </w:r>
      <w:r w:rsidR="000572B8">
        <w:rPr>
          <w:lang w:val="fr-FR"/>
        </w:rPr>
        <w:t>’</w:t>
      </w:r>
      <w:r w:rsidRPr="00A1337B">
        <w:rPr>
          <w:lang w:val="fr-FR"/>
        </w:rPr>
        <w:t xml:space="preserve">âge de </w:t>
      </w:r>
      <w:r w:rsidRPr="006D799C">
        <w:rPr>
          <w:lang w:val="fr-FR"/>
        </w:rPr>
        <w:t>35</w:t>
      </w:r>
      <w:r w:rsidR="009204B5">
        <w:rPr>
          <w:lang w:val="fr-FR"/>
        </w:rPr>
        <w:t> </w:t>
      </w:r>
      <w:r w:rsidRPr="00A1337B">
        <w:rPr>
          <w:lang w:val="fr-FR"/>
        </w:rPr>
        <w:t xml:space="preserve">ans pour les hommes et de </w:t>
      </w:r>
      <w:r w:rsidRPr="006D799C">
        <w:rPr>
          <w:lang w:val="fr-FR"/>
        </w:rPr>
        <w:t>40</w:t>
      </w:r>
      <w:r w:rsidR="009204B5">
        <w:rPr>
          <w:lang w:val="fr-FR"/>
        </w:rPr>
        <w:t> </w:t>
      </w:r>
      <w:r w:rsidRPr="00A1337B">
        <w:rPr>
          <w:lang w:val="fr-FR"/>
        </w:rPr>
        <w:t>ans pour les femmes. Les autorités provinciales et locales organisent des cours de préparation gratuits pour les femmes afin qu</w:t>
      </w:r>
      <w:r w:rsidR="000572B8">
        <w:rPr>
          <w:lang w:val="fr-FR"/>
        </w:rPr>
        <w:t>’</w:t>
      </w:r>
      <w:r w:rsidRPr="00A1337B">
        <w:rPr>
          <w:lang w:val="fr-FR"/>
        </w:rPr>
        <w:t xml:space="preserve">elles puissent se présenter aux examens de la Commission de la fonction publique. Le nombre de femmes dans la fonction publique a augmenté pour atteindre </w:t>
      </w:r>
      <w:r w:rsidRPr="006D799C">
        <w:rPr>
          <w:lang w:val="fr-FR"/>
        </w:rPr>
        <w:t>29</w:t>
      </w:r>
      <w:r w:rsidRPr="00A1337B">
        <w:rPr>
          <w:lang w:val="fr-FR"/>
        </w:rPr>
        <w:t>,</w:t>
      </w:r>
      <w:r w:rsidRPr="006D799C">
        <w:rPr>
          <w:lang w:val="fr-FR"/>
        </w:rPr>
        <w:t>5</w:t>
      </w:r>
      <w:r w:rsidR="00951391">
        <w:rPr>
          <w:lang w:val="fr-FR"/>
        </w:rPr>
        <w:t> </w:t>
      </w:r>
      <w:r w:rsidRPr="00A1337B">
        <w:rPr>
          <w:lang w:val="fr-FR"/>
        </w:rPr>
        <w:t xml:space="preserve">% en </w:t>
      </w:r>
      <w:r w:rsidRPr="006D799C">
        <w:rPr>
          <w:lang w:val="fr-FR"/>
        </w:rPr>
        <w:t>2022</w:t>
      </w:r>
      <w:r w:rsidRPr="00A1337B">
        <w:rPr>
          <w:lang w:val="fr-FR"/>
        </w:rPr>
        <w:t>/</w:t>
      </w:r>
      <w:r w:rsidRPr="006D799C">
        <w:rPr>
          <w:lang w:val="fr-FR"/>
        </w:rPr>
        <w:t>23</w:t>
      </w:r>
      <w:r w:rsidRPr="00A1337B">
        <w:rPr>
          <w:lang w:val="fr-FR"/>
        </w:rPr>
        <w:t xml:space="preserve">. La loi sur le travail de </w:t>
      </w:r>
      <w:r w:rsidRPr="006D799C">
        <w:rPr>
          <w:lang w:val="fr-FR"/>
        </w:rPr>
        <w:t>2074</w:t>
      </w:r>
      <w:r w:rsidRPr="00D15C3D">
        <w:rPr>
          <w:lang w:val="fr-FR"/>
        </w:rPr>
        <w:t xml:space="preserve"> (</w:t>
      </w:r>
      <w:r w:rsidRPr="006D799C">
        <w:rPr>
          <w:lang w:val="fr-FR"/>
        </w:rPr>
        <w:t>2017</w:t>
      </w:r>
      <w:r w:rsidRPr="00D15C3D">
        <w:rPr>
          <w:lang w:val="fr-FR"/>
        </w:rPr>
        <w:t>)</w:t>
      </w:r>
      <w:r w:rsidRPr="00A1337B">
        <w:rPr>
          <w:lang w:val="fr-FR"/>
        </w:rPr>
        <w:t xml:space="preserve"> prévoit un salaire égal pour un travail égal dans l</w:t>
      </w:r>
      <w:r w:rsidR="000572B8">
        <w:rPr>
          <w:lang w:val="fr-FR"/>
        </w:rPr>
        <w:t>’</w:t>
      </w:r>
      <w:r w:rsidRPr="00A1337B">
        <w:rPr>
          <w:lang w:val="fr-FR"/>
        </w:rPr>
        <w:t>emploi formel. Il existe d</w:t>
      </w:r>
      <w:r w:rsidR="000572B8">
        <w:rPr>
          <w:lang w:val="fr-FR"/>
        </w:rPr>
        <w:t>’</w:t>
      </w:r>
      <w:r w:rsidRPr="00A1337B">
        <w:rPr>
          <w:lang w:val="fr-FR"/>
        </w:rPr>
        <w:t>autres mesures d</w:t>
      </w:r>
      <w:r w:rsidR="000572B8">
        <w:rPr>
          <w:lang w:val="fr-FR"/>
        </w:rPr>
        <w:t>’</w:t>
      </w:r>
      <w:r w:rsidRPr="00A1337B">
        <w:rPr>
          <w:lang w:val="fr-FR"/>
        </w:rPr>
        <w:t>incitation en faveur de l</w:t>
      </w:r>
      <w:r w:rsidR="000572B8">
        <w:rPr>
          <w:lang w:val="fr-FR"/>
        </w:rPr>
        <w:t>’</w:t>
      </w:r>
      <w:r w:rsidRPr="00A1337B">
        <w:rPr>
          <w:lang w:val="fr-FR"/>
        </w:rPr>
        <w:t xml:space="preserve">emploi des femmes, notamment des services de transport pour les employées dont le travail se termine entre le coucher et le lever du soleil (horaires de nuit) et un congé de maternité de </w:t>
      </w:r>
      <w:r w:rsidRPr="006D799C">
        <w:rPr>
          <w:lang w:val="fr-FR"/>
        </w:rPr>
        <w:t>14</w:t>
      </w:r>
      <w:r w:rsidR="009204B5">
        <w:rPr>
          <w:lang w:val="fr-FR"/>
        </w:rPr>
        <w:t> </w:t>
      </w:r>
      <w:r w:rsidRPr="00A1337B">
        <w:rPr>
          <w:lang w:val="fr-FR"/>
        </w:rPr>
        <w:t>semaines avant et après la grossesse.</w:t>
      </w:r>
      <w:r w:rsidR="000572B8" w:rsidRPr="000572B8">
        <w:rPr>
          <w:lang w:val="fr-FR"/>
        </w:rPr>
        <w:t xml:space="preserve"> </w:t>
      </w:r>
    </w:p>
    <w:p w14:paraId="0F21A99C" w14:textId="7110958C" w:rsidR="00A1337B" w:rsidRPr="00A1337B" w:rsidRDefault="00A1337B" w:rsidP="00D15C3D">
      <w:pPr>
        <w:pStyle w:val="SingleTxt"/>
        <w:numPr>
          <w:ilvl w:val="0"/>
          <w:numId w:val="34"/>
        </w:numPr>
        <w:spacing w:line="240" w:lineRule="exact"/>
        <w:rPr>
          <w:lang w:val="fr-FR"/>
        </w:rPr>
      </w:pPr>
      <w:r w:rsidRPr="00A1337B">
        <w:rPr>
          <w:lang w:val="fr-FR"/>
        </w:rPr>
        <w:t xml:space="preserve">La </w:t>
      </w:r>
      <w:r w:rsidRPr="00D15C3D">
        <w:rPr>
          <w:lang w:val="fr-FR"/>
        </w:rPr>
        <w:t>directive</w:t>
      </w:r>
      <w:r w:rsidRPr="00A1337B">
        <w:rPr>
          <w:lang w:val="fr-FR"/>
        </w:rPr>
        <w:t xml:space="preserve"> de </w:t>
      </w:r>
      <w:r w:rsidRPr="006D799C">
        <w:rPr>
          <w:lang w:val="fr-FR"/>
        </w:rPr>
        <w:t>2075</w:t>
      </w:r>
      <w:r w:rsidRPr="00D15C3D">
        <w:rPr>
          <w:lang w:val="fr-FR"/>
        </w:rPr>
        <w:t xml:space="preserve"> (</w:t>
      </w:r>
      <w:r w:rsidRPr="006D799C">
        <w:rPr>
          <w:lang w:val="fr-FR"/>
        </w:rPr>
        <w:t>2018</w:t>
      </w:r>
      <w:r w:rsidRPr="00D15C3D">
        <w:rPr>
          <w:lang w:val="fr-FR"/>
        </w:rPr>
        <w:t>)</w:t>
      </w:r>
      <w:r w:rsidRPr="00A1337B">
        <w:rPr>
          <w:lang w:val="fr-FR"/>
        </w:rPr>
        <w:t xml:space="preserve"> relative au programme d</w:t>
      </w:r>
      <w:r w:rsidR="000572B8">
        <w:rPr>
          <w:lang w:val="fr-FR"/>
        </w:rPr>
        <w:t>’</w:t>
      </w:r>
      <w:r w:rsidRPr="00A1337B">
        <w:rPr>
          <w:lang w:val="fr-FR"/>
        </w:rPr>
        <w:t xml:space="preserve">emploi du Premier </w:t>
      </w:r>
      <w:r w:rsidR="00913FD4">
        <w:rPr>
          <w:lang w:val="fr-FR"/>
        </w:rPr>
        <w:t>M</w:t>
      </w:r>
      <w:r w:rsidRPr="00A1337B">
        <w:rPr>
          <w:lang w:val="fr-FR"/>
        </w:rPr>
        <w:t>inistre (PMEP) prévoit que les femmes inscrites au chômage et les personnes inscrites au chômage faisant partie de foyers dirigés par des femmes célibataires sont prioritaires pour l</w:t>
      </w:r>
      <w:r w:rsidR="000572B8">
        <w:rPr>
          <w:lang w:val="fr-FR"/>
        </w:rPr>
        <w:t>’</w:t>
      </w:r>
      <w:r w:rsidRPr="00A1337B">
        <w:rPr>
          <w:lang w:val="fr-FR"/>
        </w:rPr>
        <w:t xml:space="preserve">emploi temporaire (période maximale de </w:t>
      </w:r>
      <w:r w:rsidRPr="006D799C">
        <w:rPr>
          <w:lang w:val="fr-FR"/>
        </w:rPr>
        <w:t>100</w:t>
      </w:r>
      <w:r w:rsidR="009204B5">
        <w:rPr>
          <w:lang w:val="fr-FR"/>
        </w:rPr>
        <w:t> </w:t>
      </w:r>
      <w:r w:rsidRPr="00A1337B">
        <w:rPr>
          <w:lang w:val="fr-FR"/>
        </w:rPr>
        <w:t>jours au cours d</w:t>
      </w:r>
      <w:r w:rsidR="000572B8">
        <w:rPr>
          <w:lang w:val="fr-FR"/>
        </w:rPr>
        <w:t>’</w:t>
      </w:r>
      <w:r w:rsidRPr="00A1337B">
        <w:rPr>
          <w:lang w:val="fr-FR"/>
        </w:rPr>
        <w:t xml:space="preserve">une année fiscale). De même, les directives de </w:t>
      </w:r>
      <w:r w:rsidRPr="006D799C">
        <w:rPr>
          <w:lang w:val="fr-FR"/>
        </w:rPr>
        <w:t>2076</w:t>
      </w:r>
      <w:r w:rsidRPr="00A1337B">
        <w:rPr>
          <w:lang w:val="fr-FR"/>
        </w:rPr>
        <w:t xml:space="preserve"> sur l</w:t>
      </w:r>
      <w:r w:rsidR="000572B8">
        <w:rPr>
          <w:lang w:val="fr-FR"/>
        </w:rPr>
        <w:t>’</w:t>
      </w:r>
      <w:r w:rsidRPr="00A1337B">
        <w:rPr>
          <w:lang w:val="fr-FR"/>
        </w:rPr>
        <w:t>inscription et la priorisation des chômeurs donnent la priorité aux chômeuses pour l</w:t>
      </w:r>
      <w:r w:rsidR="000572B8">
        <w:rPr>
          <w:lang w:val="fr-FR"/>
        </w:rPr>
        <w:t>’</w:t>
      </w:r>
      <w:r w:rsidRPr="00A1337B">
        <w:rPr>
          <w:lang w:val="fr-FR"/>
        </w:rPr>
        <w:t xml:space="preserve">inscription en attribuant une note de </w:t>
      </w:r>
      <w:r w:rsidRPr="006D799C">
        <w:rPr>
          <w:lang w:val="fr-FR"/>
        </w:rPr>
        <w:t>5</w:t>
      </w:r>
      <w:r w:rsidRPr="00A1337B">
        <w:rPr>
          <w:lang w:val="fr-FR"/>
        </w:rPr>
        <w:t xml:space="preserve"> sur </w:t>
      </w:r>
      <w:r w:rsidRPr="006D799C">
        <w:rPr>
          <w:lang w:val="fr-FR"/>
        </w:rPr>
        <w:t>100</w:t>
      </w:r>
      <w:r w:rsidRPr="00A1337B">
        <w:rPr>
          <w:lang w:val="fr-FR"/>
        </w:rPr>
        <w:t xml:space="preserve"> aux candidates et aux chômeurs appartenant à des ménages dirigés par des femmes célibataires. Pour l</w:t>
      </w:r>
      <w:r w:rsidR="000572B8">
        <w:rPr>
          <w:lang w:val="fr-FR"/>
        </w:rPr>
        <w:t>’</w:t>
      </w:r>
      <w:r w:rsidRPr="00A1337B">
        <w:rPr>
          <w:lang w:val="fr-FR"/>
        </w:rPr>
        <w:t>année fiscale</w:t>
      </w:r>
      <w:r w:rsidR="009204B5">
        <w:rPr>
          <w:lang w:val="fr-FR"/>
        </w:rPr>
        <w:t> </w:t>
      </w:r>
      <w:r w:rsidRPr="006D799C">
        <w:rPr>
          <w:lang w:val="fr-FR"/>
        </w:rPr>
        <w:t>2023</w:t>
      </w:r>
      <w:r w:rsidRPr="00A1337B">
        <w:rPr>
          <w:lang w:val="fr-FR"/>
        </w:rPr>
        <w:t>/</w:t>
      </w:r>
      <w:r w:rsidRPr="006D799C">
        <w:rPr>
          <w:lang w:val="fr-FR"/>
        </w:rPr>
        <w:t>24</w:t>
      </w:r>
      <w:r w:rsidRPr="00A1337B">
        <w:rPr>
          <w:lang w:val="fr-FR"/>
        </w:rPr>
        <w:t xml:space="preserve">, un total de </w:t>
      </w:r>
      <w:r w:rsidRPr="006D799C">
        <w:rPr>
          <w:lang w:val="fr-FR"/>
        </w:rPr>
        <w:t>885</w:t>
      </w:r>
      <w:r w:rsidR="00951391">
        <w:rPr>
          <w:lang w:val="fr-FR"/>
        </w:rPr>
        <w:t> </w:t>
      </w:r>
      <w:r w:rsidRPr="006D799C">
        <w:rPr>
          <w:lang w:val="fr-FR"/>
        </w:rPr>
        <w:t>154</w:t>
      </w:r>
      <w:r w:rsidR="009204B5">
        <w:rPr>
          <w:lang w:val="fr-FR"/>
        </w:rPr>
        <w:t> </w:t>
      </w:r>
      <w:r w:rsidRPr="00A1337B">
        <w:rPr>
          <w:lang w:val="fr-FR"/>
        </w:rPr>
        <w:t xml:space="preserve">chômeurs étaient inscrits pour un emploi temporaire. Parmi eux, </w:t>
      </w:r>
      <w:r w:rsidRPr="006D799C">
        <w:rPr>
          <w:lang w:val="fr-FR"/>
        </w:rPr>
        <w:t>500</w:t>
      </w:r>
      <w:r w:rsidR="00951391">
        <w:rPr>
          <w:lang w:val="fr-FR"/>
        </w:rPr>
        <w:t> </w:t>
      </w:r>
      <w:r w:rsidRPr="006D799C">
        <w:rPr>
          <w:lang w:val="fr-FR"/>
        </w:rPr>
        <w:t>355</w:t>
      </w:r>
      <w:r w:rsidRPr="00A1337B">
        <w:rPr>
          <w:lang w:val="fr-FR"/>
        </w:rPr>
        <w:t xml:space="preserve"> (</w:t>
      </w:r>
      <w:r w:rsidRPr="006D799C">
        <w:rPr>
          <w:lang w:val="fr-FR"/>
        </w:rPr>
        <w:t>56</w:t>
      </w:r>
      <w:r w:rsidR="00951391">
        <w:rPr>
          <w:lang w:val="fr-FR"/>
        </w:rPr>
        <w:t> </w:t>
      </w:r>
      <w:r w:rsidRPr="00A1337B">
        <w:rPr>
          <w:lang w:val="fr-FR"/>
        </w:rPr>
        <w:t xml:space="preserve">%) étaient des femmes. Au cours de cette même période, </w:t>
      </w:r>
      <w:r w:rsidRPr="006D799C">
        <w:rPr>
          <w:lang w:val="fr-FR"/>
        </w:rPr>
        <w:t>37</w:t>
      </w:r>
      <w:r w:rsidR="00951391">
        <w:rPr>
          <w:lang w:val="fr-FR"/>
        </w:rPr>
        <w:t> </w:t>
      </w:r>
      <w:r w:rsidRPr="006D799C">
        <w:rPr>
          <w:lang w:val="fr-FR"/>
        </w:rPr>
        <w:t>765</w:t>
      </w:r>
      <w:r w:rsidR="009204B5">
        <w:rPr>
          <w:lang w:val="fr-FR"/>
        </w:rPr>
        <w:t> </w:t>
      </w:r>
      <w:r w:rsidRPr="00A1337B">
        <w:rPr>
          <w:lang w:val="fr-FR"/>
        </w:rPr>
        <w:t>chômeurs inscrits ont bénéficié d</w:t>
      </w:r>
      <w:r w:rsidR="000572B8">
        <w:rPr>
          <w:lang w:val="fr-FR"/>
        </w:rPr>
        <w:t>’</w:t>
      </w:r>
      <w:r w:rsidRPr="00A1337B">
        <w:rPr>
          <w:lang w:val="fr-FR"/>
        </w:rPr>
        <w:t xml:space="preserve">un emploi temporaire, dont </w:t>
      </w:r>
      <w:r w:rsidRPr="006D799C">
        <w:rPr>
          <w:lang w:val="fr-FR"/>
        </w:rPr>
        <w:t>22</w:t>
      </w:r>
      <w:r w:rsidR="00951391">
        <w:rPr>
          <w:lang w:val="fr-FR"/>
        </w:rPr>
        <w:t> </w:t>
      </w:r>
      <w:r w:rsidRPr="006D799C">
        <w:rPr>
          <w:lang w:val="fr-FR"/>
        </w:rPr>
        <w:t>810</w:t>
      </w:r>
      <w:r w:rsidRPr="00A1337B">
        <w:rPr>
          <w:lang w:val="fr-FR"/>
        </w:rPr>
        <w:t xml:space="preserve"> (</w:t>
      </w:r>
      <w:r w:rsidRPr="006D799C">
        <w:rPr>
          <w:lang w:val="fr-FR"/>
        </w:rPr>
        <w:t>60</w:t>
      </w:r>
      <w:r w:rsidR="00951391">
        <w:rPr>
          <w:lang w:val="fr-FR"/>
        </w:rPr>
        <w:t> </w:t>
      </w:r>
      <w:r w:rsidRPr="00A1337B">
        <w:rPr>
          <w:lang w:val="fr-FR"/>
        </w:rPr>
        <w:t>%) étaient des femmes.</w:t>
      </w:r>
      <w:r w:rsidR="000572B8" w:rsidRPr="000572B8">
        <w:rPr>
          <w:lang w:val="fr-FR"/>
        </w:rPr>
        <w:t xml:space="preserve"> </w:t>
      </w:r>
    </w:p>
    <w:p w14:paraId="6B0E1A61" w14:textId="77777777" w:rsidR="00D15C3D" w:rsidRPr="006D799C" w:rsidRDefault="00D15C3D" w:rsidP="00D15C3D">
      <w:pPr>
        <w:pStyle w:val="SingleTxt"/>
        <w:spacing w:after="0" w:line="120" w:lineRule="exact"/>
        <w:rPr>
          <w:b/>
          <w:sz w:val="10"/>
          <w:lang w:val="fr-FR"/>
        </w:rPr>
      </w:pPr>
    </w:p>
    <w:p w14:paraId="64D910E7" w14:textId="77777777" w:rsidR="00D15C3D" w:rsidRPr="006D799C" w:rsidRDefault="00D15C3D" w:rsidP="00D15C3D">
      <w:pPr>
        <w:pStyle w:val="SingleTxt"/>
        <w:spacing w:after="0" w:line="120" w:lineRule="exact"/>
        <w:rPr>
          <w:b/>
          <w:sz w:val="10"/>
          <w:lang w:val="fr-FR"/>
        </w:rPr>
      </w:pPr>
    </w:p>
    <w:p w14:paraId="19748105" w14:textId="1716E843" w:rsidR="00A1337B" w:rsidRPr="006D799C" w:rsidRDefault="00A1337B" w:rsidP="00D15C3D">
      <w:pPr>
        <w:pStyle w:val="H1"/>
        <w:ind w:right="1260"/>
        <w:rPr>
          <w:lang w:val="fr-FR"/>
        </w:rPr>
      </w:pPr>
      <w:r w:rsidRPr="006D799C">
        <w:rPr>
          <w:lang w:val="fr-FR"/>
        </w:rPr>
        <w:tab/>
      </w:r>
      <w:r w:rsidRPr="006D799C">
        <w:rPr>
          <w:lang w:val="fr-FR"/>
        </w:rPr>
        <w:tab/>
        <w:t>Réponse au paragraphe</w:t>
      </w:r>
      <w:r w:rsidR="009204B5" w:rsidRPr="006D799C">
        <w:rPr>
          <w:lang w:val="fr-FR"/>
        </w:rPr>
        <w:t> </w:t>
      </w:r>
      <w:r w:rsidRPr="006D799C">
        <w:rPr>
          <w:lang w:val="fr-FR"/>
        </w:rPr>
        <w:t>16</w:t>
      </w:r>
      <w:r w:rsidR="009204B5" w:rsidRPr="006D799C">
        <w:rPr>
          <w:lang w:val="fr-FR"/>
        </w:rPr>
        <w:t> </w:t>
      </w:r>
      <w:r w:rsidRPr="006D799C">
        <w:rPr>
          <w:lang w:val="fr-FR"/>
        </w:rPr>
        <w:t>b) de la liste de points et de questions</w:t>
      </w:r>
    </w:p>
    <w:p w14:paraId="35D0AA6A" w14:textId="77777777" w:rsidR="00D15C3D" w:rsidRPr="00D15C3D" w:rsidRDefault="00D15C3D" w:rsidP="00D15C3D">
      <w:pPr>
        <w:pStyle w:val="SingleTxt"/>
        <w:spacing w:after="0" w:line="120" w:lineRule="exact"/>
        <w:rPr>
          <w:sz w:val="10"/>
          <w:lang w:val="fr-FR"/>
        </w:rPr>
      </w:pPr>
    </w:p>
    <w:p w14:paraId="5899BE3E" w14:textId="77777777" w:rsidR="00D15C3D" w:rsidRPr="00D15C3D" w:rsidRDefault="00D15C3D" w:rsidP="00D15C3D">
      <w:pPr>
        <w:pStyle w:val="SingleTxt"/>
        <w:spacing w:after="0" w:line="120" w:lineRule="exact"/>
        <w:rPr>
          <w:sz w:val="10"/>
          <w:lang w:val="fr-FR"/>
        </w:rPr>
      </w:pPr>
    </w:p>
    <w:p w14:paraId="25864AE6" w14:textId="0BE8CB7F" w:rsidR="00A1337B" w:rsidRPr="00A1337B" w:rsidRDefault="00A1337B" w:rsidP="00D15C3D">
      <w:pPr>
        <w:pStyle w:val="SingleTxt"/>
        <w:numPr>
          <w:ilvl w:val="0"/>
          <w:numId w:val="34"/>
        </w:numPr>
        <w:spacing w:line="240" w:lineRule="exact"/>
        <w:rPr>
          <w:lang w:val="fr-FR"/>
        </w:rPr>
      </w:pPr>
      <w:r w:rsidRPr="00A1337B">
        <w:rPr>
          <w:lang w:val="fr-FR"/>
        </w:rPr>
        <w:t>Le Ministère du travail, de l</w:t>
      </w:r>
      <w:r w:rsidR="000572B8">
        <w:rPr>
          <w:lang w:val="fr-FR"/>
        </w:rPr>
        <w:t>’</w:t>
      </w:r>
      <w:r w:rsidRPr="00A1337B">
        <w:rPr>
          <w:lang w:val="fr-FR"/>
        </w:rPr>
        <w:t>emploi et de la sécurité sociale a fait du contrôle et de l</w:t>
      </w:r>
      <w:r w:rsidR="000572B8">
        <w:rPr>
          <w:lang w:val="fr-FR"/>
        </w:rPr>
        <w:t>’</w:t>
      </w:r>
      <w:r w:rsidRPr="00A1337B">
        <w:rPr>
          <w:lang w:val="fr-FR"/>
        </w:rPr>
        <w:t xml:space="preserve">inspection une priorité, conformément à la loi sur le travail de </w:t>
      </w:r>
      <w:r w:rsidRPr="006D799C">
        <w:rPr>
          <w:lang w:val="fr-FR"/>
        </w:rPr>
        <w:t>2074</w:t>
      </w:r>
      <w:r w:rsidRPr="00D15C3D">
        <w:rPr>
          <w:lang w:val="fr-FR"/>
        </w:rPr>
        <w:t xml:space="preserve"> (</w:t>
      </w:r>
      <w:r w:rsidRPr="006D799C">
        <w:rPr>
          <w:lang w:val="fr-FR"/>
        </w:rPr>
        <w:t>2017</w:t>
      </w:r>
      <w:r w:rsidRPr="00D15C3D">
        <w:rPr>
          <w:lang w:val="fr-FR"/>
        </w:rPr>
        <w:t>)</w:t>
      </w:r>
      <w:r w:rsidRPr="00A1337B">
        <w:rPr>
          <w:lang w:val="fr-FR"/>
        </w:rPr>
        <w:t>, afin de lutter contre la ségrégation professionnelle sur le marché de l</w:t>
      </w:r>
      <w:r w:rsidR="000572B8">
        <w:rPr>
          <w:lang w:val="fr-FR"/>
        </w:rPr>
        <w:t>’</w:t>
      </w:r>
      <w:r w:rsidRPr="00A1337B">
        <w:rPr>
          <w:lang w:val="fr-FR"/>
        </w:rPr>
        <w:t>emploi. Il a créé le centre d</w:t>
      </w:r>
      <w:r w:rsidR="000572B8">
        <w:rPr>
          <w:lang w:val="fr-FR"/>
        </w:rPr>
        <w:t>’</w:t>
      </w:r>
      <w:r w:rsidRPr="00A1337B">
        <w:rPr>
          <w:lang w:val="fr-FR"/>
        </w:rPr>
        <w:t>appel «</w:t>
      </w:r>
      <w:r w:rsidR="00951391">
        <w:rPr>
          <w:lang w:val="fr-FR"/>
        </w:rPr>
        <w:t> </w:t>
      </w:r>
      <w:r w:rsidRPr="00A1337B">
        <w:rPr>
          <w:lang w:val="fr-FR"/>
        </w:rPr>
        <w:t>Shramadhan</w:t>
      </w:r>
      <w:r w:rsidR="00951391">
        <w:rPr>
          <w:lang w:val="fr-FR"/>
        </w:rPr>
        <w:t> </w:t>
      </w:r>
      <w:r w:rsidRPr="00A1337B">
        <w:rPr>
          <w:lang w:val="fr-FR"/>
        </w:rPr>
        <w:t>» pour répondre aux questions relatives au travail, notamment à l</w:t>
      </w:r>
      <w:r w:rsidR="000572B8">
        <w:rPr>
          <w:lang w:val="fr-FR"/>
        </w:rPr>
        <w:t>’</w:t>
      </w:r>
      <w:r w:rsidRPr="00A1337B">
        <w:rPr>
          <w:lang w:val="fr-FR"/>
        </w:rPr>
        <w:t>emploi, y compris à l</w:t>
      </w:r>
      <w:r w:rsidR="000572B8">
        <w:rPr>
          <w:lang w:val="fr-FR"/>
        </w:rPr>
        <w:t>’</w:t>
      </w:r>
      <w:r w:rsidRPr="00A1337B">
        <w:rPr>
          <w:lang w:val="fr-FR"/>
        </w:rPr>
        <w:t>étranger. Le numéro de service de la ligne d</w:t>
      </w:r>
      <w:r w:rsidR="000572B8">
        <w:rPr>
          <w:lang w:val="fr-FR"/>
        </w:rPr>
        <w:t>’</w:t>
      </w:r>
      <w:r w:rsidRPr="00A1337B">
        <w:rPr>
          <w:lang w:val="fr-FR"/>
        </w:rPr>
        <w:t xml:space="preserve">assistance est le </w:t>
      </w:r>
      <w:r w:rsidRPr="006D799C">
        <w:rPr>
          <w:lang w:val="fr-FR"/>
        </w:rPr>
        <w:t>1141</w:t>
      </w:r>
      <w:r w:rsidRPr="00A1337B">
        <w:rPr>
          <w:lang w:val="fr-FR"/>
        </w:rPr>
        <w:t>. Des centres de services pour l</w:t>
      </w:r>
      <w:r w:rsidR="000572B8">
        <w:rPr>
          <w:lang w:val="fr-FR"/>
        </w:rPr>
        <w:t>’</w:t>
      </w:r>
      <w:r w:rsidRPr="00A1337B">
        <w:rPr>
          <w:lang w:val="fr-FR"/>
        </w:rPr>
        <w:t xml:space="preserve">emploi sont en place et fonctionnent dans les </w:t>
      </w:r>
      <w:r w:rsidRPr="006D799C">
        <w:rPr>
          <w:lang w:val="fr-FR"/>
        </w:rPr>
        <w:t>753</w:t>
      </w:r>
      <w:r w:rsidR="009204B5">
        <w:rPr>
          <w:lang w:val="fr-FR"/>
        </w:rPr>
        <w:t> </w:t>
      </w:r>
      <w:r w:rsidRPr="00A1337B">
        <w:rPr>
          <w:lang w:val="fr-FR"/>
        </w:rPr>
        <w:t>municipalités des sept provinces. L</w:t>
      </w:r>
      <w:r w:rsidR="000572B8">
        <w:rPr>
          <w:lang w:val="fr-FR"/>
        </w:rPr>
        <w:t>’</w:t>
      </w:r>
      <w:r w:rsidRPr="00A1337B">
        <w:rPr>
          <w:lang w:val="fr-FR"/>
        </w:rPr>
        <w:t xml:space="preserve">OIT fournit une assistance technique en matière de renforcement des capacités, qui a permis à </w:t>
      </w:r>
      <w:r w:rsidRPr="006D799C">
        <w:rPr>
          <w:lang w:val="fr-FR"/>
        </w:rPr>
        <w:t>1</w:t>
      </w:r>
      <w:r w:rsidR="00951391">
        <w:rPr>
          <w:lang w:val="fr-FR"/>
        </w:rPr>
        <w:t> </w:t>
      </w:r>
      <w:r w:rsidRPr="006D799C">
        <w:rPr>
          <w:lang w:val="fr-FR"/>
        </w:rPr>
        <w:t>372</w:t>
      </w:r>
      <w:r w:rsidR="009204B5">
        <w:rPr>
          <w:lang w:val="fr-FR"/>
        </w:rPr>
        <w:t> </w:t>
      </w:r>
      <w:r w:rsidRPr="00A1337B">
        <w:rPr>
          <w:lang w:val="fr-FR"/>
        </w:rPr>
        <w:t>personnes (</w:t>
      </w:r>
      <w:r w:rsidRPr="006D799C">
        <w:rPr>
          <w:lang w:val="fr-FR"/>
        </w:rPr>
        <w:t>1</w:t>
      </w:r>
      <w:r w:rsidR="00951391">
        <w:rPr>
          <w:lang w:val="fr-FR"/>
        </w:rPr>
        <w:t> </w:t>
      </w:r>
      <w:r w:rsidRPr="006D799C">
        <w:rPr>
          <w:lang w:val="fr-FR"/>
        </w:rPr>
        <w:t>076</w:t>
      </w:r>
      <w:r w:rsidRPr="00A1337B">
        <w:rPr>
          <w:lang w:val="fr-FR"/>
        </w:rPr>
        <w:t xml:space="preserve"> hommes et </w:t>
      </w:r>
      <w:r w:rsidRPr="006D799C">
        <w:rPr>
          <w:lang w:val="fr-FR"/>
        </w:rPr>
        <w:t>296</w:t>
      </w:r>
      <w:r w:rsidR="009204B5">
        <w:rPr>
          <w:lang w:val="fr-FR"/>
        </w:rPr>
        <w:t> </w:t>
      </w:r>
      <w:r w:rsidRPr="00A1337B">
        <w:rPr>
          <w:lang w:val="fr-FR"/>
        </w:rPr>
        <w:t>femmes) de recevoir une formation sur les services de promotion de l</w:t>
      </w:r>
      <w:r w:rsidR="000572B8">
        <w:rPr>
          <w:lang w:val="fr-FR"/>
        </w:rPr>
        <w:t>’</w:t>
      </w:r>
      <w:r w:rsidRPr="00A1337B">
        <w:rPr>
          <w:lang w:val="fr-FR"/>
        </w:rPr>
        <w:t xml:space="preserve">emploi. En outre, </w:t>
      </w:r>
      <w:r w:rsidRPr="006D799C">
        <w:rPr>
          <w:lang w:val="fr-FR"/>
        </w:rPr>
        <w:t>30</w:t>
      </w:r>
      <w:r w:rsidR="009204B5">
        <w:rPr>
          <w:lang w:val="fr-FR"/>
        </w:rPr>
        <w:t> </w:t>
      </w:r>
      <w:r w:rsidRPr="00A1337B">
        <w:rPr>
          <w:lang w:val="fr-FR"/>
        </w:rPr>
        <w:t>coordinateurs de l</w:t>
      </w:r>
      <w:r w:rsidR="000572B8">
        <w:rPr>
          <w:lang w:val="fr-FR"/>
        </w:rPr>
        <w:t>’</w:t>
      </w:r>
      <w:r w:rsidRPr="00A1337B">
        <w:rPr>
          <w:lang w:val="fr-FR"/>
        </w:rPr>
        <w:t>emploi (</w:t>
      </w:r>
      <w:r w:rsidRPr="006D799C">
        <w:rPr>
          <w:lang w:val="fr-FR"/>
        </w:rPr>
        <w:t>23</w:t>
      </w:r>
      <w:r w:rsidR="00913FD4">
        <w:rPr>
          <w:lang w:val="fr-FR"/>
        </w:rPr>
        <w:t> </w:t>
      </w:r>
      <w:r w:rsidRPr="00A1337B">
        <w:rPr>
          <w:lang w:val="fr-FR"/>
        </w:rPr>
        <w:t xml:space="preserve">hommes et </w:t>
      </w:r>
      <w:r w:rsidRPr="006D799C">
        <w:rPr>
          <w:lang w:val="fr-FR"/>
        </w:rPr>
        <w:t>7</w:t>
      </w:r>
      <w:r w:rsidR="009204B5">
        <w:rPr>
          <w:lang w:val="fr-FR"/>
        </w:rPr>
        <w:t> </w:t>
      </w:r>
      <w:r w:rsidRPr="00A1337B">
        <w:rPr>
          <w:lang w:val="fr-FR"/>
        </w:rPr>
        <w:t xml:space="preserve">femmes) des </w:t>
      </w:r>
      <w:r w:rsidR="00913FD4">
        <w:rPr>
          <w:lang w:val="fr-FR"/>
        </w:rPr>
        <w:t>c</w:t>
      </w:r>
      <w:r w:rsidRPr="00A1337B">
        <w:rPr>
          <w:lang w:val="fr-FR"/>
        </w:rPr>
        <w:t>entres ont reçu une formation technique avancée sur les services de l</w:t>
      </w:r>
      <w:r w:rsidR="000572B8">
        <w:rPr>
          <w:lang w:val="fr-FR"/>
        </w:rPr>
        <w:t>’</w:t>
      </w:r>
      <w:r w:rsidRPr="00A1337B">
        <w:rPr>
          <w:lang w:val="fr-FR"/>
        </w:rPr>
        <w:t xml:space="preserve">emploi. </w:t>
      </w:r>
    </w:p>
    <w:p w14:paraId="2BF4283B" w14:textId="46187262" w:rsidR="00A1337B" w:rsidRPr="00A1337B" w:rsidRDefault="00A1337B" w:rsidP="00D15C3D">
      <w:pPr>
        <w:pStyle w:val="SingleTxt"/>
        <w:numPr>
          <w:ilvl w:val="0"/>
          <w:numId w:val="34"/>
        </w:numPr>
        <w:spacing w:line="240" w:lineRule="exact"/>
        <w:rPr>
          <w:lang w:val="fr-FR"/>
        </w:rPr>
      </w:pPr>
      <w:r w:rsidRPr="00A1337B">
        <w:rPr>
          <w:lang w:val="fr-FR"/>
        </w:rPr>
        <w:t xml:space="preserve">Les </w:t>
      </w:r>
      <w:r w:rsidRPr="00D15C3D">
        <w:rPr>
          <w:lang w:val="fr-FR"/>
        </w:rPr>
        <w:t>programmes</w:t>
      </w:r>
      <w:r w:rsidRPr="00A1337B">
        <w:rPr>
          <w:lang w:val="fr-FR"/>
        </w:rPr>
        <w:t xml:space="preserve"> de développement des compétences sont axés sur la demande, avec la participation des employeurs et des associations patronales sectorielles qui </w:t>
      </w:r>
      <w:r w:rsidRPr="00A1337B">
        <w:rPr>
          <w:lang w:val="fr-FR"/>
        </w:rPr>
        <w:lastRenderedPageBreak/>
        <w:t>mènent des programmes d</w:t>
      </w:r>
      <w:r w:rsidR="000572B8">
        <w:rPr>
          <w:lang w:val="fr-FR"/>
        </w:rPr>
        <w:t>’</w:t>
      </w:r>
      <w:r w:rsidRPr="00A1337B">
        <w:rPr>
          <w:lang w:val="fr-FR"/>
        </w:rPr>
        <w:t>apprentissage et de développement des compétences en milieu de travail. Trois ministères fédéraux (Ministère du travail, de l</w:t>
      </w:r>
      <w:r w:rsidR="000572B8">
        <w:rPr>
          <w:lang w:val="fr-FR"/>
        </w:rPr>
        <w:t>’</w:t>
      </w:r>
      <w:r w:rsidRPr="00A1337B">
        <w:rPr>
          <w:lang w:val="fr-FR"/>
        </w:rPr>
        <w:t>emploi et de la sécurité sociale</w:t>
      </w:r>
      <w:r w:rsidR="00951391">
        <w:rPr>
          <w:lang w:val="fr-FR"/>
        </w:rPr>
        <w:t> </w:t>
      </w:r>
      <w:r w:rsidRPr="00A1337B">
        <w:rPr>
          <w:lang w:val="fr-FR"/>
        </w:rPr>
        <w:t>; Ministère de l</w:t>
      </w:r>
      <w:r w:rsidR="000572B8">
        <w:rPr>
          <w:lang w:val="fr-FR"/>
        </w:rPr>
        <w:t>’</w:t>
      </w:r>
      <w:r w:rsidRPr="00A1337B">
        <w:rPr>
          <w:lang w:val="fr-FR"/>
        </w:rPr>
        <w:t>industrie, du commerce et des approvisionnements</w:t>
      </w:r>
      <w:r w:rsidR="00951391">
        <w:rPr>
          <w:lang w:val="fr-FR"/>
        </w:rPr>
        <w:t> </w:t>
      </w:r>
      <w:r w:rsidRPr="00A1337B">
        <w:rPr>
          <w:lang w:val="fr-FR"/>
        </w:rPr>
        <w:t>; Ministère de l</w:t>
      </w:r>
      <w:r w:rsidR="000572B8">
        <w:rPr>
          <w:lang w:val="fr-FR"/>
        </w:rPr>
        <w:t>’</w:t>
      </w:r>
      <w:r w:rsidRPr="00A1337B">
        <w:rPr>
          <w:lang w:val="fr-FR"/>
        </w:rPr>
        <w:t>éducation, des sciences et des technologies) ont collaboré à l</w:t>
      </w:r>
      <w:r w:rsidR="000572B8">
        <w:rPr>
          <w:lang w:val="fr-FR"/>
        </w:rPr>
        <w:t>’</w:t>
      </w:r>
      <w:r w:rsidRPr="00A1337B">
        <w:rPr>
          <w:lang w:val="fr-FR"/>
        </w:rPr>
        <w:t>élaboration de lignes directrices pour la mise en place de programmes d</w:t>
      </w:r>
      <w:r w:rsidR="000572B8">
        <w:rPr>
          <w:lang w:val="fr-FR"/>
        </w:rPr>
        <w:t>’</w:t>
      </w:r>
      <w:r w:rsidRPr="00A1337B">
        <w:rPr>
          <w:lang w:val="fr-FR"/>
        </w:rPr>
        <w:t>apprentissage et de développement des compétences en milieu de travail.</w:t>
      </w:r>
      <w:r w:rsidR="000572B8" w:rsidRPr="000572B8">
        <w:rPr>
          <w:lang w:val="fr-FR"/>
        </w:rPr>
        <w:t xml:space="preserve"> </w:t>
      </w:r>
    </w:p>
    <w:p w14:paraId="00D683F4" w14:textId="77777777" w:rsidR="00D15C3D" w:rsidRPr="006D799C" w:rsidRDefault="00D15C3D" w:rsidP="00D15C3D">
      <w:pPr>
        <w:pStyle w:val="SingleTxt"/>
        <w:spacing w:after="0" w:line="120" w:lineRule="exact"/>
        <w:rPr>
          <w:b/>
          <w:sz w:val="10"/>
          <w:lang w:val="fr-FR"/>
        </w:rPr>
      </w:pPr>
    </w:p>
    <w:p w14:paraId="10527E27" w14:textId="77777777" w:rsidR="00D15C3D" w:rsidRPr="006D799C" w:rsidRDefault="00D15C3D" w:rsidP="00D15C3D">
      <w:pPr>
        <w:pStyle w:val="SingleTxt"/>
        <w:spacing w:after="0" w:line="120" w:lineRule="exact"/>
        <w:rPr>
          <w:b/>
          <w:sz w:val="10"/>
          <w:lang w:val="fr-FR"/>
        </w:rPr>
      </w:pPr>
    </w:p>
    <w:p w14:paraId="50B82EA2" w14:textId="4090DBF1" w:rsidR="00A1337B" w:rsidRPr="006D799C" w:rsidRDefault="00A1337B" w:rsidP="00D15C3D">
      <w:pPr>
        <w:pStyle w:val="H1"/>
        <w:ind w:right="1260"/>
        <w:rPr>
          <w:lang w:val="fr-FR"/>
        </w:rPr>
      </w:pPr>
      <w:r w:rsidRPr="006D799C">
        <w:rPr>
          <w:lang w:val="fr-FR"/>
        </w:rPr>
        <w:tab/>
      </w:r>
      <w:r w:rsidRPr="006D799C">
        <w:rPr>
          <w:lang w:val="fr-FR"/>
        </w:rPr>
        <w:tab/>
        <w:t>Réponse au paragraphe</w:t>
      </w:r>
      <w:r w:rsidR="009204B5" w:rsidRPr="006D799C">
        <w:rPr>
          <w:lang w:val="fr-FR"/>
        </w:rPr>
        <w:t> </w:t>
      </w:r>
      <w:r w:rsidRPr="006D799C">
        <w:rPr>
          <w:lang w:val="fr-FR"/>
        </w:rPr>
        <w:t>16 c) de la liste de points et de questions</w:t>
      </w:r>
    </w:p>
    <w:p w14:paraId="62DDEEDB" w14:textId="77777777" w:rsidR="00D15C3D" w:rsidRPr="00D15C3D" w:rsidRDefault="00D15C3D" w:rsidP="00D15C3D">
      <w:pPr>
        <w:pStyle w:val="SingleTxt"/>
        <w:spacing w:after="0" w:line="120" w:lineRule="exact"/>
        <w:rPr>
          <w:sz w:val="10"/>
          <w:lang w:val="fr-FR"/>
        </w:rPr>
      </w:pPr>
    </w:p>
    <w:p w14:paraId="50E50B5E" w14:textId="77777777" w:rsidR="00D15C3D" w:rsidRPr="00D15C3D" w:rsidRDefault="00D15C3D" w:rsidP="00D15C3D">
      <w:pPr>
        <w:pStyle w:val="SingleTxt"/>
        <w:spacing w:after="0" w:line="120" w:lineRule="exact"/>
        <w:rPr>
          <w:sz w:val="10"/>
          <w:lang w:val="fr-FR"/>
        </w:rPr>
      </w:pPr>
    </w:p>
    <w:p w14:paraId="44E1D677" w14:textId="2D007544" w:rsidR="00A1337B" w:rsidRPr="00A1337B" w:rsidRDefault="00A1337B" w:rsidP="00D15C3D">
      <w:pPr>
        <w:pStyle w:val="SingleTxt"/>
        <w:numPr>
          <w:ilvl w:val="0"/>
          <w:numId w:val="34"/>
        </w:numPr>
        <w:spacing w:line="240" w:lineRule="exact"/>
        <w:rPr>
          <w:lang w:val="fr-FR"/>
        </w:rPr>
      </w:pPr>
      <w:r w:rsidRPr="00A1337B">
        <w:rPr>
          <w:lang w:val="fr-FR"/>
        </w:rPr>
        <w:t xml:space="preserve">Comme prévu par la Constitution népalaise, la loi de </w:t>
      </w:r>
      <w:r w:rsidRPr="006D799C">
        <w:rPr>
          <w:lang w:val="fr-FR"/>
        </w:rPr>
        <w:t>2074</w:t>
      </w:r>
      <w:r w:rsidRPr="00D15C3D">
        <w:rPr>
          <w:lang w:val="fr-FR"/>
        </w:rPr>
        <w:t xml:space="preserve"> (</w:t>
      </w:r>
      <w:r w:rsidRPr="006D799C">
        <w:rPr>
          <w:lang w:val="fr-FR"/>
        </w:rPr>
        <w:t>2017</w:t>
      </w:r>
      <w:r w:rsidRPr="00D15C3D">
        <w:rPr>
          <w:lang w:val="fr-FR"/>
        </w:rPr>
        <w:t>)</w:t>
      </w:r>
      <w:r w:rsidRPr="00A1337B">
        <w:rPr>
          <w:lang w:val="fr-FR"/>
        </w:rPr>
        <w:t xml:space="preserve"> sur la sécurité sociale financée par des cotisations est entrée en vigueur en novembre </w:t>
      </w:r>
      <w:r w:rsidRPr="006D799C">
        <w:rPr>
          <w:lang w:val="fr-FR"/>
        </w:rPr>
        <w:t>2074</w:t>
      </w:r>
      <w:r w:rsidRPr="00D15C3D">
        <w:rPr>
          <w:lang w:val="fr-FR"/>
        </w:rPr>
        <w:t xml:space="preserve"> (</w:t>
      </w:r>
      <w:r w:rsidRPr="006D799C">
        <w:rPr>
          <w:lang w:val="fr-FR"/>
        </w:rPr>
        <w:t>2017</w:t>
      </w:r>
      <w:r w:rsidRPr="00D15C3D">
        <w:rPr>
          <w:lang w:val="fr-FR"/>
        </w:rPr>
        <w:t>)</w:t>
      </w:r>
      <w:r w:rsidRPr="00A1337B">
        <w:rPr>
          <w:lang w:val="fr-FR"/>
        </w:rPr>
        <w:t>, ce qui fait du droit à la protection sociale de divers types l</w:t>
      </w:r>
      <w:r w:rsidR="000572B8">
        <w:rPr>
          <w:lang w:val="fr-FR"/>
        </w:rPr>
        <w:t>’</w:t>
      </w:r>
      <w:r w:rsidRPr="00A1337B">
        <w:rPr>
          <w:lang w:val="fr-FR"/>
        </w:rPr>
        <w:t>un des droits fondamentaux de la population. En conséquence, la sécurité sociale financée par les cotisations a été étendue aux travailleurs du secteur informel. Le Gouvernement national s</w:t>
      </w:r>
      <w:r w:rsidR="000572B8">
        <w:rPr>
          <w:lang w:val="fr-FR"/>
        </w:rPr>
        <w:t>’</w:t>
      </w:r>
      <w:r w:rsidRPr="00A1337B">
        <w:rPr>
          <w:lang w:val="fr-FR"/>
        </w:rPr>
        <w:t>efforce de faire en sorte que les travailleurs du secteur informel puissent bénéficier de cette protection sociale. L</w:t>
      </w:r>
      <w:r w:rsidR="000572B8">
        <w:rPr>
          <w:lang w:val="fr-FR"/>
        </w:rPr>
        <w:t>’</w:t>
      </w:r>
      <w:r w:rsidRPr="00A1337B">
        <w:rPr>
          <w:lang w:val="fr-FR"/>
        </w:rPr>
        <w:t>enregistrement des travailleurs informels au niveau des autorités locales est le point de départ, ce qui nécessite une clarification des rôles et un engagement de la part des autorités locales. Il est également important de noter que l</w:t>
      </w:r>
      <w:r w:rsidR="000572B8">
        <w:rPr>
          <w:lang w:val="fr-FR"/>
        </w:rPr>
        <w:t>’</w:t>
      </w:r>
      <w:r w:rsidRPr="00A1337B">
        <w:rPr>
          <w:lang w:val="fr-FR"/>
        </w:rPr>
        <w:t>OIT a mené une étude intitulée «</w:t>
      </w:r>
      <w:r w:rsidR="00951391">
        <w:rPr>
          <w:lang w:val="fr-FR"/>
        </w:rPr>
        <w:t> </w:t>
      </w:r>
      <w:r w:rsidRPr="00A1337B">
        <w:rPr>
          <w:lang w:val="fr-FR"/>
        </w:rPr>
        <w:t xml:space="preserve">Extending Social Protection for All in Nepal: An </w:t>
      </w:r>
      <w:proofErr w:type="spellStart"/>
      <w:r w:rsidRPr="00A1337B">
        <w:rPr>
          <w:lang w:val="fr-FR"/>
        </w:rPr>
        <w:t>Analysis</w:t>
      </w:r>
      <w:proofErr w:type="spellEnd"/>
      <w:r w:rsidRPr="00A1337B">
        <w:rPr>
          <w:lang w:val="fr-FR"/>
        </w:rPr>
        <w:t xml:space="preserve"> of Protection Gaps</w:t>
      </w:r>
      <w:r w:rsidR="00951391">
        <w:rPr>
          <w:lang w:val="fr-FR"/>
        </w:rPr>
        <w:t> »</w:t>
      </w:r>
      <w:r w:rsidRPr="00A1337B">
        <w:rPr>
          <w:lang w:val="fr-FR"/>
        </w:rPr>
        <w:t xml:space="preserve"> (Étendre la protection sociale pour toutes et tous au Népal</w:t>
      </w:r>
      <w:r w:rsidR="00951391">
        <w:rPr>
          <w:lang w:val="fr-FR"/>
        </w:rPr>
        <w:t> </w:t>
      </w:r>
      <w:r w:rsidRPr="00A1337B">
        <w:rPr>
          <w:lang w:val="fr-FR"/>
        </w:rPr>
        <w:t>: une analyse des lacunes en matière de protection).</w:t>
      </w:r>
      <w:r w:rsidR="00951391">
        <w:rPr>
          <w:lang w:val="fr-FR"/>
        </w:rPr>
        <w:t xml:space="preserve"> </w:t>
      </w:r>
      <w:r w:rsidRPr="00A1337B">
        <w:rPr>
          <w:lang w:val="fr-FR"/>
        </w:rPr>
        <w:t>Étant donné que les femmes sont beaucoup plus représentées dans l</w:t>
      </w:r>
      <w:r w:rsidR="000572B8">
        <w:rPr>
          <w:lang w:val="fr-FR"/>
        </w:rPr>
        <w:t>’</w:t>
      </w:r>
      <w:r w:rsidRPr="00A1337B">
        <w:rPr>
          <w:lang w:val="fr-FR"/>
        </w:rPr>
        <w:t>emploi informel (</w:t>
      </w:r>
      <w:r w:rsidRPr="006D799C">
        <w:rPr>
          <w:lang w:val="fr-FR"/>
        </w:rPr>
        <w:t>90</w:t>
      </w:r>
      <w:r w:rsidRPr="00A1337B">
        <w:rPr>
          <w:lang w:val="fr-FR"/>
        </w:rPr>
        <w:t>,</w:t>
      </w:r>
      <w:r w:rsidRPr="006D799C">
        <w:rPr>
          <w:lang w:val="fr-FR"/>
        </w:rPr>
        <w:t>5</w:t>
      </w:r>
      <w:r w:rsidR="00951391">
        <w:rPr>
          <w:lang w:val="fr-FR"/>
        </w:rPr>
        <w:t> </w:t>
      </w:r>
      <w:r w:rsidRPr="00A1337B">
        <w:rPr>
          <w:lang w:val="fr-FR"/>
        </w:rPr>
        <w:t xml:space="preserve">% des femmes actives occupent un emploi informel, contre </w:t>
      </w:r>
      <w:r w:rsidRPr="006D799C">
        <w:rPr>
          <w:lang w:val="fr-FR"/>
        </w:rPr>
        <w:t>81</w:t>
      </w:r>
      <w:r w:rsidRPr="00A1337B">
        <w:rPr>
          <w:lang w:val="fr-FR"/>
        </w:rPr>
        <w:t>,</w:t>
      </w:r>
      <w:r w:rsidRPr="006D799C">
        <w:rPr>
          <w:lang w:val="fr-FR"/>
        </w:rPr>
        <w:t>1</w:t>
      </w:r>
      <w:r w:rsidR="00951391">
        <w:rPr>
          <w:lang w:val="fr-FR"/>
        </w:rPr>
        <w:t> </w:t>
      </w:r>
      <w:r w:rsidRPr="00A1337B">
        <w:rPr>
          <w:lang w:val="fr-FR"/>
        </w:rPr>
        <w:t>% des hommes), elles sont moins bien couvertes par la protection sociale.</w:t>
      </w:r>
    </w:p>
    <w:p w14:paraId="26ED765D" w14:textId="059F81CE" w:rsidR="00A1337B" w:rsidRPr="00A1337B" w:rsidRDefault="00A1337B" w:rsidP="00D15C3D">
      <w:pPr>
        <w:pStyle w:val="SingleTxt"/>
        <w:numPr>
          <w:ilvl w:val="0"/>
          <w:numId w:val="34"/>
        </w:numPr>
        <w:spacing w:line="240" w:lineRule="exact"/>
        <w:rPr>
          <w:lang w:val="fr-FR"/>
        </w:rPr>
      </w:pPr>
      <w:r w:rsidRPr="00D15C3D">
        <w:rPr>
          <w:lang w:val="fr-FR"/>
        </w:rPr>
        <w:t>Le</w:t>
      </w:r>
      <w:r w:rsidRPr="00A1337B">
        <w:rPr>
          <w:lang w:val="fr-FR"/>
        </w:rPr>
        <w:t xml:space="preserve"> Népal progresse dans son entreprise de transformation du marché du travail du secteur informel en un marché formel, notamment avec la tenue de la «</w:t>
      </w:r>
      <w:r w:rsidR="00951391">
        <w:rPr>
          <w:lang w:val="fr-FR"/>
        </w:rPr>
        <w:t> </w:t>
      </w:r>
      <w:r w:rsidRPr="00A1337B">
        <w:rPr>
          <w:lang w:val="fr-FR"/>
        </w:rPr>
        <w:t>Foire de l</w:t>
      </w:r>
      <w:r w:rsidR="000572B8">
        <w:rPr>
          <w:lang w:val="fr-FR"/>
        </w:rPr>
        <w:t>’</w:t>
      </w:r>
      <w:r w:rsidRPr="00A1337B">
        <w:rPr>
          <w:lang w:val="fr-FR"/>
        </w:rPr>
        <w:t>emploi de Shramadhan</w:t>
      </w:r>
      <w:r w:rsidR="00951391">
        <w:rPr>
          <w:lang w:val="fr-FR"/>
        </w:rPr>
        <w:t> </w:t>
      </w:r>
      <w:r w:rsidRPr="00A1337B">
        <w:rPr>
          <w:lang w:val="fr-FR"/>
        </w:rPr>
        <w:t>» dans les sept provinces du pays, qui réunit travailleurs et employeurs. Un plan d</w:t>
      </w:r>
      <w:r w:rsidR="000572B8">
        <w:rPr>
          <w:lang w:val="fr-FR"/>
        </w:rPr>
        <w:t>’</w:t>
      </w:r>
      <w:r w:rsidRPr="00A1337B">
        <w:rPr>
          <w:lang w:val="fr-FR"/>
        </w:rPr>
        <w:t xml:space="preserve">action national stratégique quinquennal (juillet </w:t>
      </w:r>
      <w:r w:rsidRPr="006D799C">
        <w:rPr>
          <w:lang w:val="fr-FR"/>
        </w:rPr>
        <w:t>2023</w:t>
      </w:r>
      <w:r w:rsidRPr="00A1337B">
        <w:rPr>
          <w:lang w:val="fr-FR"/>
        </w:rPr>
        <w:t xml:space="preserve">-juillet </w:t>
      </w:r>
      <w:r w:rsidRPr="006D799C">
        <w:rPr>
          <w:lang w:val="fr-FR"/>
        </w:rPr>
        <w:t>2025</w:t>
      </w:r>
      <w:r w:rsidRPr="00A1337B">
        <w:rPr>
          <w:lang w:val="fr-FR"/>
        </w:rPr>
        <w:t xml:space="preserve">) de formalisation a été approuvé lors de la réunion du Conseil consultatif central du travail le </w:t>
      </w:r>
      <w:r w:rsidRPr="006D799C">
        <w:rPr>
          <w:lang w:val="fr-FR"/>
        </w:rPr>
        <w:t>6</w:t>
      </w:r>
      <w:r w:rsidR="009204B5">
        <w:rPr>
          <w:lang w:val="fr-FR"/>
        </w:rPr>
        <w:t> </w:t>
      </w:r>
      <w:r w:rsidRPr="00A1337B">
        <w:rPr>
          <w:lang w:val="fr-FR"/>
        </w:rPr>
        <w:t xml:space="preserve">juillet </w:t>
      </w:r>
      <w:r w:rsidRPr="006D799C">
        <w:rPr>
          <w:lang w:val="fr-FR"/>
        </w:rPr>
        <w:t>2023</w:t>
      </w:r>
      <w:r w:rsidRPr="00A1337B">
        <w:rPr>
          <w:lang w:val="fr-FR"/>
        </w:rPr>
        <w:t xml:space="preserve"> et approuvé par le Ministère. Le plan d</w:t>
      </w:r>
      <w:r w:rsidR="000572B8">
        <w:rPr>
          <w:lang w:val="fr-FR"/>
        </w:rPr>
        <w:t>’</w:t>
      </w:r>
      <w:r w:rsidRPr="00A1337B">
        <w:rPr>
          <w:lang w:val="fr-FR"/>
        </w:rPr>
        <w:t>action vise à faire migrer le marché du travail informel vers le secteur formel grâce à un accord tripartite entre les autorités, les employeurs et les syndicats. Le Ministère est en train d</w:t>
      </w:r>
      <w:r w:rsidR="000572B8">
        <w:rPr>
          <w:lang w:val="fr-FR"/>
        </w:rPr>
        <w:t>’</w:t>
      </w:r>
      <w:r w:rsidRPr="00A1337B">
        <w:rPr>
          <w:lang w:val="fr-FR"/>
        </w:rPr>
        <w:t>évaluer la formalisation dans les secteurs de l</w:t>
      </w:r>
      <w:r w:rsidR="000572B8">
        <w:rPr>
          <w:lang w:val="fr-FR"/>
        </w:rPr>
        <w:t>’</w:t>
      </w:r>
      <w:r w:rsidRPr="00A1337B">
        <w:rPr>
          <w:lang w:val="fr-FR"/>
        </w:rPr>
        <w:t>agriculture, de la construction et des transports et concentre son attention sur les femmes, en définissant les priorités, les capacités et les besoins des employés de maison, afin de leur permettre de participer pleinement aux programmes de sécurité sociale pour les travailleurs informels/indépendants. L</w:t>
      </w:r>
      <w:r w:rsidR="000572B8">
        <w:rPr>
          <w:lang w:val="fr-FR"/>
        </w:rPr>
        <w:t>’</w:t>
      </w:r>
      <w:r w:rsidRPr="00A1337B">
        <w:rPr>
          <w:lang w:val="fr-FR"/>
        </w:rPr>
        <w:t>OIT fournit une assistance technique pour la mise en œuvre du plan d</w:t>
      </w:r>
      <w:r w:rsidR="000572B8">
        <w:rPr>
          <w:lang w:val="fr-FR"/>
        </w:rPr>
        <w:t>’</w:t>
      </w:r>
      <w:r w:rsidRPr="00A1337B">
        <w:rPr>
          <w:lang w:val="fr-FR"/>
        </w:rPr>
        <w:t>action aux niveaux fédéral, provincial et local.</w:t>
      </w:r>
    </w:p>
    <w:p w14:paraId="7EE28D2C" w14:textId="5E11F639" w:rsidR="00A1337B" w:rsidRPr="00A1337B" w:rsidRDefault="00A1337B" w:rsidP="00D15C3D">
      <w:pPr>
        <w:pStyle w:val="SingleTxt"/>
        <w:numPr>
          <w:ilvl w:val="0"/>
          <w:numId w:val="34"/>
        </w:numPr>
        <w:spacing w:line="240" w:lineRule="exact"/>
        <w:rPr>
          <w:lang w:val="fr-FR"/>
        </w:rPr>
      </w:pPr>
      <w:r w:rsidRPr="00A1337B">
        <w:rPr>
          <w:lang w:val="fr-FR"/>
        </w:rPr>
        <w:t xml:space="preserve">Bien </w:t>
      </w:r>
      <w:r w:rsidRPr="00D15C3D">
        <w:rPr>
          <w:lang w:val="fr-FR"/>
        </w:rPr>
        <w:t>que</w:t>
      </w:r>
      <w:r w:rsidRPr="00A1337B">
        <w:rPr>
          <w:lang w:val="fr-FR"/>
        </w:rPr>
        <w:t xml:space="preserve"> le Népal ne soit pas partie à la Convention</w:t>
      </w:r>
      <w:r w:rsidR="00DD0AAC">
        <w:rPr>
          <w:lang w:val="fr-FR"/>
        </w:rPr>
        <w:t xml:space="preserve"> </w:t>
      </w:r>
      <w:r w:rsidRPr="00A1337B">
        <w:rPr>
          <w:lang w:val="fr-FR"/>
        </w:rPr>
        <w:t>C</w:t>
      </w:r>
      <w:r w:rsidRPr="006D799C">
        <w:rPr>
          <w:lang w:val="fr-FR"/>
        </w:rPr>
        <w:t>189</w:t>
      </w:r>
      <w:r w:rsidRPr="00A1337B">
        <w:rPr>
          <w:lang w:val="fr-FR"/>
        </w:rPr>
        <w:t xml:space="preserve"> sur les travailleurs domestiques de </w:t>
      </w:r>
      <w:r w:rsidRPr="006D799C">
        <w:rPr>
          <w:lang w:val="fr-FR"/>
        </w:rPr>
        <w:t>2011</w:t>
      </w:r>
      <w:r w:rsidRPr="00A1337B">
        <w:rPr>
          <w:lang w:val="fr-FR"/>
        </w:rPr>
        <w:t xml:space="preserve">, une analyse des écarts entre cette dernière et la législation nationale pertinente est en cours. La loi sur le travail de </w:t>
      </w:r>
      <w:r w:rsidRPr="006D799C">
        <w:rPr>
          <w:lang w:val="fr-FR"/>
        </w:rPr>
        <w:t>2074</w:t>
      </w:r>
      <w:r w:rsidRPr="00D15C3D">
        <w:rPr>
          <w:lang w:val="fr-FR"/>
        </w:rPr>
        <w:t xml:space="preserve"> (</w:t>
      </w:r>
      <w:r w:rsidRPr="006D799C">
        <w:rPr>
          <w:lang w:val="fr-FR"/>
        </w:rPr>
        <w:t>2017</w:t>
      </w:r>
      <w:r w:rsidRPr="00D15C3D">
        <w:rPr>
          <w:lang w:val="fr-FR"/>
        </w:rPr>
        <w:t>)</w:t>
      </w:r>
      <w:r w:rsidRPr="00A1337B">
        <w:rPr>
          <w:lang w:val="fr-FR"/>
        </w:rPr>
        <w:t xml:space="preserve"> contient des dispositions spécifiques concernant les travailleurs domestiques à l</w:t>
      </w:r>
      <w:r w:rsidR="000572B8">
        <w:rPr>
          <w:lang w:val="fr-FR"/>
        </w:rPr>
        <w:t>’</w:t>
      </w:r>
      <w:r w:rsidRPr="00A1337B">
        <w:rPr>
          <w:lang w:val="fr-FR"/>
        </w:rPr>
        <w:t>article</w:t>
      </w:r>
      <w:r w:rsidR="009204B5">
        <w:rPr>
          <w:lang w:val="fr-FR"/>
        </w:rPr>
        <w:t> </w:t>
      </w:r>
      <w:r w:rsidRPr="006D799C">
        <w:rPr>
          <w:lang w:val="fr-FR"/>
        </w:rPr>
        <w:t>88</w:t>
      </w:r>
      <w:r w:rsidRPr="00A1337B">
        <w:rPr>
          <w:lang w:val="fr-FR"/>
        </w:rPr>
        <w:t>, qui prévoit qu</w:t>
      </w:r>
      <w:r w:rsidR="000572B8">
        <w:rPr>
          <w:lang w:val="fr-FR"/>
        </w:rPr>
        <w:t>’</w:t>
      </w:r>
      <w:r w:rsidRPr="00A1337B">
        <w:rPr>
          <w:lang w:val="fr-FR"/>
        </w:rPr>
        <w:t>un salaire minimum soit fixé pour les employés de maison, et prévoit la possibilité de formuler des réglementations relatives à ce secteur.</w:t>
      </w:r>
      <w:r w:rsidR="000572B8" w:rsidRPr="000572B8">
        <w:rPr>
          <w:lang w:val="fr-FR"/>
        </w:rPr>
        <w:t xml:space="preserve"> </w:t>
      </w:r>
      <w:r w:rsidRPr="00A1337B">
        <w:rPr>
          <w:lang w:val="fr-FR"/>
        </w:rPr>
        <w:t>Compte tenu de la situation des femmes employées dans le secteur informel au Népal, le Ministère du travail, de l</w:t>
      </w:r>
      <w:r w:rsidR="000572B8">
        <w:rPr>
          <w:lang w:val="fr-FR"/>
        </w:rPr>
        <w:t>’</w:t>
      </w:r>
      <w:r w:rsidRPr="00A1337B">
        <w:rPr>
          <w:lang w:val="fr-FR"/>
        </w:rPr>
        <w:t>emploi et de la sécurité sociale a révisé et approuvé le plan d</w:t>
      </w:r>
      <w:r w:rsidR="000572B8">
        <w:rPr>
          <w:lang w:val="fr-FR"/>
        </w:rPr>
        <w:t>’</w:t>
      </w:r>
      <w:r w:rsidRPr="00A1337B">
        <w:rPr>
          <w:lang w:val="fr-FR"/>
        </w:rPr>
        <w:t xml:space="preserve">action national de formalisation (juillet </w:t>
      </w:r>
      <w:r w:rsidRPr="006D799C">
        <w:rPr>
          <w:lang w:val="fr-FR"/>
        </w:rPr>
        <w:t>2023</w:t>
      </w:r>
      <w:r w:rsidRPr="00A1337B">
        <w:rPr>
          <w:lang w:val="fr-FR"/>
        </w:rPr>
        <w:t xml:space="preserve"> à juillet </w:t>
      </w:r>
      <w:r w:rsidRPr="006D799C">
        <w:rPr>
          <w:lang w:val="fr-FR"/>
        </w:rPr>
        <w:t>2025</w:t>
      </w:r>
      <w:r w:rsidRPr="00A1337B">
        <w:rPr>
          <w:lang w:val="fr-FR"/>
        </w:rPr>
        <w:t>), qui comporte des mesures spécifiques pour la formalisation des travailleurs domestiques, notamment la réalisation d</w:t>
      </w:r>
      <w:r w:rsidR="000572B8">
        <w:rPr>
          <w:lang w:val="fr-FR"/>
        </w:rPr>
        <w:t>’</w:t>
      </w:r>
      <w:r w:rsidRPr="00A1337B">
        <w:rPr>
          <w:lang w:val="fr-FR"/>
        </w:rPr>
        <w:t>études visant à cerner les priorités, les capacités et les besoins de ces derniers.</w:t>
      </w:r>
      <w:r w:rsidR="000572B8" w:rsidRPr="000572B8">
        <w:rPr>
          <w:lang w:val="fr-FR"/>
        </w:rPr>
        <w:t xml:space="preserve"> </w:t>
      </w:r>
    </w:p>
    <w:p w14:paraId="544EC473" w14:textId="1BC316B2" w:rsidR="00A1337B" w:rsidRPr="00A1337B" w:rsidRDefault="00A1337B" w:rsidP="00D15C3D">
      <w:pPr>
        <w:pStyle w:val="SingleTxt"/>
        <w:numPr>
          <w:ilvl w:val="0"/>
          <w:numId w:val="34"/>
        </w:numPr>
        <w:spacing w:line="240" w:lineRule="exact"/>
        <w:rPr>
          <w:lang w:val="fr-FR"/>
        </w:rPr>
      </w:pPr>
      <w:r w:rsidRPr="00A1337B">
        <w:rPr>
          <w:lang w:val="fr-FR"/>
        </w:rPr>
        <w:t xml:space="preserve">Un </w:t>
      </w:r>
      <w:r w:rsidRPr="00D15C3D">
        <w:rPr>
          <w:lang w:val="fr-FR"/>
        </w:rPr>
        <w:t>groupe</w:t>
      </w:r>
      <w:r w:rsidRPr="00A1337B">
        <w:rPr>
          <w:lang w:val="fr-FR"/>
        </w:rPr>
        <w:t xml:space="preserve"> de travail sur les services à la personne a été formé sous la direction de la Commission nationale de planification et chargé d</w:t>
      </w:r>
      <w:r w:rsidR="000572B8">
        <w:rPr>
          <w:lang w:val="fr-FR"/>
        </w:rPr>
        <w:t>’</w:t>
      </w:r>
      <w:r w:rsidRPr="00A1337B">
        <w:rPr>
          <w:lang w:val="fr-FR"/>
        </w:rPr>
        <w:t xml:space="preserve">élaborer une loi complète sur les services à la personne et de concevoir des modèles pour ce type de services. La </w:t>
      </w:r>
      <w:r w:rsidRPr="00A1337B">
        <w:rPr>
          <w:lang w:val="fr-FR"/>
        </w:rPr>
        <w:lastRenderedPageBreak/>
        <w:t>Commission a collaboré avec l</w:t>
      </w:r>
      <w:r w:rsidR="000572B8">
        <w:rPr>
          <w:lang w:val="fr-FR"/>
        </w:rPr>
        <w:t>’</w:t>
      </w:r>
      <w:r w:rsidRPr="00A1337B">
        <w:rPr>
          <w:lang w:val="fr-FR"/>
        </w:rPr>
        <w:t>OIT et ONU-Femmes pour exploiter des outils stratégiques afin d</w:t>
      </w:r>
      <w:r w:rsidR="000572B8">
        <w:rPr>
          <w:lang w:val="fr-FR"/>
        </w:rPr>
        <w:t>’</w:t>
      </w:r>
      <w:r w:rsidRPr="00A1337B">
        <w:rPr>
          <w:lang w:val="fr-FR"/>
        </w:rPr>
        <w:t>évaluer les mesures de relance budgétaire, l</w:t>
      </w:r>
      <w:r w:rsidR="000572B8">
        <w:rPr>
          <w:lang w:val="fr-FR"/>
        </w:rPr>
        <w:t>’</w:t>
      </w:r>
      <w:r w:rsidRPr="00A1337B">
        <w:rPr>
          <w:lang w:val="fr-FR"/>
        </w:rPr>
        <w:t>emploi des femmes et les investissements publics dans l</w:t>
      </w:r>
      <w:r w:rsidR="000572B8">
        <w:rPr>
          <w:lang w:val="fr-FR"/>
        </w:rPr>
        <w:t>’</w:t>
      </w:r>
      <w:r w:rsidRPr="00A1337B">
        <w:rPr>
          <w:lang w:val="fr-FR"/>
        </w:rPr>
        <w:t>économie des services à la personne, en vue du relèvement après la pandémie de COVID-</w:t>
      </w:r>
      <w:r w:rsidRPr="006D799C">
        <w:rPr>
          <w:lang w:val="fr-FR"/>
        </w:rPr>
        <w:t>19</w:t>
      </w:r>
      <w:r w:rsidRPr="00A1337B">
        <w:rPr>
          <w:lang w:val="fr-FR"/>
        </w:rPr>
        <w:t xml:space="preserve"> en tenant compte des questions de genre. La Commission a introduit certains points cruciaux dans le </w:t>
      </w:r>
      <w:r w:rsidRPr="006D799C">
        <w:rPr>
          <w:lang w:val="fr-FR"/>
        </w:rPr>
        <w:t>16</w:t>
      </w:r>
      <w:r w:rsidRPr="00DD0AAC">
        <w:rPr>
          <w:vertAlign w:val="superscript"/>
          <w:lang w:val="fr-FR"/>
        </w:rPr>
        <w:t>e</w:t>
      </w:r>
      <w:r w:rsidR="009204B5">
        <w:rPr>
          <w:lang w:val="fr-FR"/>
        </w:rPr>
        <w:t> </w:t>
      </w:r>
      <w:r w:rsidRPr="00A1337B">
        <w:rPr>
          <w:lang w:val="fr-FR"/>
        </w:rPr>
        <w:t>plan</w:t>
      </w:r>
      <w:r w:rsidR="00951391">
        <w:rPr>
          <w:lang w:val="fr-FR"/>
        </w:rPr>
        <w:t> </w:t>
      </w:r>
      <w:r w:rsidRPr="00A1337B">
        <w:rPr>
          <w:lang w:val="fr-FR"/>
        </w:rPr>
        <w:t>:</w:t>
      </w:r>
      <w:r w:rsidR="000572B8" w:rsidRPr="000572B8">
        <w:rPr>
          <w:lang w:val="fr-FR"/>
        </w:rPr>
        <w:t xml:space="preserve"> </w:t>
      </w:r>
    </w:p>
    <w:p w14:paraId="6CD3462B" w14:textId="2DDA132D" w:rsidR="00A1337B" w:rsidRPr="00A1337B" w:rsidRDefault="00D15C3D" w:rsidP="00D15C3D">
      <w:pPr>
        <w:pStyle w:val="SingleTxt"/>
        <w:tabs>
          <w:tab w:val="right" w:pos="1685"/>
        </w:tabs>
        <w:ind w:left="1742" w:hanging="475"/>
        <w:rPr>
          <w:lang w:val="fr-FR"/>
        </w:rPr>
      </w:pPr>
      <w:r>
        <w:rPr>
          <w:lang w:val="fr-FR"/>
        </w:rPr>
        <w:tab/>
        <w:t>•</w:t>
      </w:r>
      <w:r>
        <w:rPr>
          <w:lang w:val="fr-FR"/>
        </w:rPr>
        <w:tab/>
      </w:r>
      <w:r w:rsidR="00A1337B" w:rsidRPr="00A1337B">
        <w:rPr>
          <w:lang w:val="fr-FR"/>
        </w:rPr>
        <w:t>Organiser le travail et l</w:t>
      </w:r>
      <w:r w:rsidR="000572B8">
        <w:rPr>
          <w:lang w:val="fr-FR"/>
        </w:rPr>
        <w:t>’</w:t>
      </w:r>
      <w:r w:rsidR="00A1337B" w:rsidRPr="00A1337B">
        <w:rPr>
          <w:lang w:val="fr-FR"/>
        </w:rPr>
        <w:t>économie des services à la personne</w:t>
      </w:r>
      <w:r w:rsidR="00951391">
        <w:rPr>
          <w:lang w:val="fr-FR"/>
        </w:rPr>
        <w:t> </w:t>
      </w:r>
      <w:r w:rsidR="00A1337B" w:rsidRPr="00A1337B">
        <w:rPr>
          <w:lang w:val="fr-FR"/>
        </w:rPr>
        <w:t>; supprimer les discriminations et les inégalités fondées sur le genre sur le marché du travail (pages</w:t>
      </w:r>
      <w:r w:rsidR="009204B5">
        <w:rPr>
          <w:lang w:val="fr-FR"/>
        </w:rPr>
        <w:t> </w:t>
      </w:r>
      <w:r w:rsidR="00A1337B" w:rsidRPr="006D799C">
        <w:rPr>
          <w:lang w:val="fr-FR"/>
        </w:rPr>
        <w:t>94</w:t>
      </w:r>
      <w:r w:rsidR="00A1337B" w:rsidRPr="00A1337B">
        <w:rPr>
          <w:lang w:val="fr-FR"/>
        </w:rPr>
        <w:t xml:space="preserve"> et </w:t>
      </w:r>
      <w:r w:rsidR="00A1337B" w:rsidRPr="006D799C">
        <w:rPr>
          <w:lang w:val="fr-FR"/>
        </w:rPr>
        <w:t>97</w:t>
      </w:r>
      <w:r w:rsidR="00A1337B" w:rsidRPr="00A1337B">
        <w:rPr>
          <w:lang w:val="fr-FR"/>
        </w:rPr>
        <w:t>)</w:t>
      </w:r>
      <w:r w:rsidR="00951391">
        <w:rPr>
          <w:lang w:val="fr-FR"/>
        </w:rPr>
        <w:t> </w:t>
      </w:r>
      <w:r w:rsidR="00A1337B" w:rsidRPr="00A1337B">
        <w:rPr>
          <w:lang w:val="fr-FR"/>
        </w:rPr>
        <w:t>;</w:t>
      </w:r>
    </w:p>
    <w:p w14:paraId="0037CA06" w14:textId="17293417" w:rsidR="00A1337B" w:rsidRPr="00A1337B" w:rsidRDefault="00D15C3D" w:rsidP="00D15C3D">
      <w:pPr>
        <w:pStyle w:val="SingleTxt"/>
        <w:tabs>
          <w:tab w:val="right" w:pos="1685"/>
        </w:tabs>
        <w:ind w:left="1742" w:hanging="475"/>
        <w:rPr>
          <w:lang w:val="fr-FR"/>
        </w:rPr>
      </w:pPr>
      <w:r>
        <w:rPr>
          <w:lang w:val="fr-FR"/>
        </w:rPr>
        <w:tab/>
        <w:t>•</w:t>
      </w:r>
      <w:r>
        <w:rPr>
          <w:lang w:val="fr-FR"/>
        </w:rPr>
        <w:tab/>
      </w:r>
      <w:r w:rsidR="00A1337B" w:rsidRPr="00A1337B">
        <w:rPr>
          <w:lang w:val="fr-FR"/>
        </w:rPr>
        <w:t>Enregistrer et gérer le travail lié aux services à la personne</w:t>
      </w:r>
      <w:r w:rsidR="00951391">
        <w:rPr>
          <w:lang w:val="fr-FR"/>
        </w:rPr>
        <w:t> </w:t>
      </w:r>
      <w:r w:rsidR="00A1337B" w:rsidRPr="00A1337B">
        <w:rPr>
          <w:lang w:val="fr-FR"/>
        </w:rPr>
        <w:t>; définir une politique nationale en matière de services à la personne et la mettre en œuvre (pages</w:t>
      </w:r>
      <w:r w:rsidR="009204B5">
        <w:rPr>
          <w:lang w:val="fr-FR"/>
        </w:rPr>
        <w:t> </w:t>
      </w:r>
      <w:r w:rsidR="00A1337B" w:rsidRPr="006D799C">
        <w:rPr>
          <w:lang w:val="fr-FR"/>
        </w:rPr>
        <w:t>97</w:t>
      </w:r>
      <w:r w:rsidR="00A1337B" w:rsidRPr="00A1337B">
        <w:rPr>
          <w:lang w:val="fr-FR"/>
        </w:rPr>
        <w:t xml:space="preserve"> et </w:t>
      </w:r>
      <w:r w:rsidR="00A1337B" w:rsidRPr="006D799C">
        <w:rPr>
          <w:lang w:val="fr-FR"/>
        </w:rPr>
        <w:t>111</w:t>
      </w:r>
      <w:r w:rsidR="00A1337B" w:rsidRPr="00A1337B">
        <w:rPr>
          <w:lang w:val="fr-FR"/>
        </w:rPr>
        <w:t>)</w:t>
      </w:r>
      <w:r w:rsidR="00951391">
        <w:rPr>
          <w:lang w:val="fr-FR"/>
        </w:rPr>
        <w:t> </w:t>
      </w:r>
      <w:r w:rsidR="00A1337B" w:rsidRPr="00A1337B">
        <w:rPr>
          <w:lang w:val="fr-FR"/>
        </w:rPr>
        <w:t>;</w:t>
      </w:r>
    </w:p>
    <w:p w14:paraId="774DF8F4" w14:textId="24D3E2B6" w:rsidR="00A1337B" w:rsidRPr="00A1337B" w:rsidRDefault="00D15C3D" w:rsidP="00D15C3D">
      <w:pPr>
        <w:pStyle w:val="SingleTxt"/>
        <w:tabs>
          <w:tab w:val="right" w:pos="1685"/>
        </w:tabs>
        <w:ind w:left="1742" w:hanging="475"/>
        <w:rPr>
          <w:lang w:val="fr-FR"/>
        </w:rPr>
      </w:pPr>
      <w:r>
        <w:rPr>
          <w:lang w:val="fr-FR"/>
        </w:rPr>
        <w:tab/>
        <w:t>•</w:t>
      </w:r>
      <w:r>
        <w:rPr>
          <w:lang w:val="fr-FR"/>
        </w:rPr>
        <w:tab/>
      </w:r>
      <w:r w:rsidR="00A1337B" w:rsidRPr="00A1337B">
        <w:rPr>
          <w:lang w:val="fr-FR"/>
        </w:rPr>
        <w:t>Élargir le programme de développement de la petite enfance pour qu</w:t>
      </w:r>
      <w:r w:rsidR="000572B8">
        <w:rPr>
          <w:lang w:val="fr-FR"/>
        </w:rPr>
        <w:t>’</w:t>
      </w:r>
      <w:r w:rsidR="00A1337B" w:rsidRPr="00A1337B">
        <w:rPr>
          <w:lang w:val="fr-FR"/>
        </w:rPr>
        <w:t>il soit mis en œuvre à tous les niveaux locaux (page</w:t>
      </w:r>
      <w:r w:rsidR="009204B5">
        <w:rPr>
          <w:lang w:val="fr-FR"/>
        </w:rPr>
        <w:t> </w:t>
      </w:r>
      <w:r w:rsidR="00A1337B" w:rsidRPr="006D799C">
        <w:rPr>
          <w:lang w:val="fr-FR"/>
        </w:rPr>
        <w:t>117</w:t>
      </w:r>
      <w:r w:rsidR="00A1337B" w:rsidRPr="00A1337B">
        <w:rPr>
          <w:lang w:val="fr-FR"/>
        </w:rPr>
        <w:t>)</w:t>
      </w:r>
      <w:r w:rsidR="00951391">
        <w:rPr>
          <w:lang w:val="fr-FR"/>
        </w:rPr>
        <w:t> </w:t>
      </w:r>
      <w:r w:rsidR="00A1337B" w:rsidRPr="00A1337B">
        <w:rPr>
          <w:lang w:val="fr-FR"/>
        </w:rPr>
        <w:t>;</w:t>
      </w:r>
    </w:p>
    <w:p w14:paraId="0554B25D" w14:textId="370752BE" w:rsidR="00A1337B" w:rsidRPr="00A1337B" w:rsidRDefault="00D15C3D" w:rsidP="00D15C3D">
      <w:pPr>
        <w:pStyle w:val="SingleTxt"/>
        <w:tabs>
          <w:tab w:val="right" w:pos="1685"/>
        </w:tabs>
        <w:ind w:left="1742" w:hanging="475"/>
        <w:rPr>
          <w:lang w:val="fr-FR"/>
        </w:rPr>
      </w:pPr>
      <w:r>
        <w:rPr>
          <w:lang w:val="fr-FR"/>
        </w:rPr>
        <w:tab/>
        <w:t>•</w:t>
      </w:r>
      <w:r>
        <w:rPr>
          <w:lang w:val="fr-FR"/>
        </w:rPr>
        <w:tab/>
      </w:r>
      <w:r w:rsidR="00A1337B" w:rsidRPr="00A1337B">
        <w:rPr>
          <w:lang w:val="fr-FR"/>
        </w:rPr>
        <w:t>Augmenter les investissements pour renforcer le système de santé conformément aux normes internationales et aux engagements du pays (page</w:t>
      </w:r>
      <w:r w:rsidR="009204B5">
        <w:rPr>
          <w:lang w:val="fr-FR"/>
        </w:rPr>
        <w:t> </w:t>
      </w:r>
      <w:r w:rsidR="00A1337B" w:rsidRPr="006D799C">
        <w:rPr>
          <w:lang w:val="fr-FR"/>
        </w:rPr>
        <w:t>109</w:t>
      </w:r>
      <w:r w:rsidR="00A1337B" w:rsidRPr="00A1337B">
        <w:rPr>
          <w:lang w:val="fr-FR"/>
        </w:rPr>
        <w:t>), et en fonction des besoins de la population, de la géographie et des maladies. Créer des maisons de retraite et encourager le secteur privé à y investir (page</w:t>
      </w:r>
      <w:r w:rsidR="009204B5">
        <w:rPr>
          <w:lang w:val="fr-FR"/>
        </w:rPr>
        <w:t> </w:t>
      </w:r>
      <w:r w:rsidR="00A1337B" w:rsidRPr="006D799C">
        <w:rPr>
          <w:lang w:val="fr-FR"/>
        </w:rPr>
        <w:t>127</w:t>
      </w:r>
      <w:r w:rsidR="00A1337B" w:rsidRPr="00A1337B">
        <w:rPr>
          <w:lang w:val="fr-FR"/>
        </w:rPr>
        <w:t>)</w:t>
      </w:r>
      <w:r w:rsidR="00951391">
        <w:rPr>
          <w:lang w:val="fr-FR"/>
        </w:rPr>
        <w:t> </w:t>
      </w:r>
      <w:r w:rsidR="00A1337B" w:rsidRPr="00A1337B">
        <w:rPr>
          <w:lang w:val="fr-FR"/>
        </w:rPr>
        <w:t>;</w:t>
      </w:r>
    </w:p>
    <w:p w14:paraId="1D4B561B" w14:textId="0618E849" w:rsidR="00A1337B" w:rsidRPr="00A1337B" w:rsidRDefault="00D15C3D" w:rsidP="00D15C3D">
      <w:pPr>
        <w:pStyle w:val="SingleTxt"/>
        <w:tabs>
          <w:tab w:val="right" w:pos="1685"/>
        </w:tabs>
        <w:ind w:left="1742" w:hanging="475"/>
        <w:rPr>
          <w:lang w:val="fr-FR"/>
        </w:rPr>
      </w:pPr>
      <w:r>
        <w:rPr>
          <w:lang w:val="fr-FR"/>
        </w:rPr>
        <w:tab/>
        <w:t>•</w:t>
      </w:r>
      <w:r>
        <w:rPr>
          <w:lang w:val="fr-FR"/>
        </w:rPr>
        <w:tab/>
      </w:r>
      <w:r w:rsidR="00A1337B" w:rsidRPr="00A1337B">
        <w:rPr>
          <w:lang w:val="fr-FR"/>
        </w:rPr>
        <w:t>Mettre au point un mécanisme permettant de calculer la contribution des femmes aux services non rémunérés et au travail domestique afin de l</w:t>
      </w:r>
      <w:r w:rsidR="000572B8">
        <w:rPr>
          <w:lang w:val="fr-FR"/>
        </w:rPr>
        <w:t>’</w:t>
      </w:r>
      <w:r w:rsidR="00A1337B" w:rsidRPr="00A1337B">
        <w:rPr>
          <w:lang w:val="fr-FR"/>
        </w:rPr>
        <w:t>inclure dans les comptes nationaux (pages</w:t>
      </w:r>
      <w:r w:rsidR="009204B5">
        <w:rPr>
          <w:lang w:val="fr-FR"/>
        </w:rPr>
        <w:t> </w:t>
      </w:r>
      <w:r w:rsidR="00A1337B" w:rsidRPr="006D799C">
        <w:rPr>
          <w:lang w:val="fr-FR"/>
        </w:rPr>
        <w:t>166</w:t>
      </w:r>
      <w:r w:rsidR="00A1337B" w:rsidRPr="00A1337B">
        <w:rPr>
          <w:lang w:val="fr-FR"/>
        </w:rPr>
        <w:t xml:space="preserve">, </w:t>
      </w:r>
      <w:r w:rsidR="00A1337B" w:rsidRPr="006D799C">
        <w:rPr>
          <w:lang w:val="fr-FR"/>
        </w:rPr>
        <w:t>171</w:t>
      </w:r>
      <w:r w:rsidR="00A1337B" w:rsidRPr="00A1337B">
        <w:rPr>
          <w:lang w:val="fr-FR"/>
        </w:rPr>
        <w:t xml:space="preserve"> et </w:t>
      </w:r>
      <w:r w:rsidR="00A1337B" w:rsidRPr="006D799C">
        <w:rPr>
          <w:lang w:val="fr-FR"/>
        </w:rPr>
        <w:t>180</w:t>
      </w:r>
      <w:r w:rsidR="00A1337B" w:rsidRPr="00A1337B">
        <w:rPr>
          <w:lang w:val="fr-FR"/>
        </w:rPr>
        <w:t>)</w:t>
      </w:r>
      <w:r w:rsidR="00951391">
        <w:rPr>
          <w:lang w:val="fr-FR"/>
        </w:rPr>
        <w:t> </w:t>
      </w:r>
      <w:r w:rsidR="00A1337B" w:rsidRPr="00A1337B">
        <w:rPr>
          <w:lang w:val="fr-FR"/>
        </w:rPr>
        <w:t>;</w:t>
      </w:r>
    </w:p>
    <w:p w14:paraId="6E3305C0" w14:textId="2D3E6792" w:rsidR="00A1337B" w:rsidRPr="00A1337B" w:rsidRDefault="00D15C3D" w:rsidP="00D15C3D">
      <w:pPr>
        <w:pStyle w:val="SingleTxt"/>
        <w:tabs>
          <w:tab w:val="right" w:pos="1685"/>
        </w:tabs>
        <w:ind w:left="1742" w:hanging="475"/>
        <w:rPr>
          <w:lang w:val="fr-FR"/>
        </w:rPr>
      </w:pPr>
      <w:r>
        <w:rPr>
          <w:lang w:val="fr-FR"/>
        </w:rPr>
        <w:tab/>
        <w:t>•</w:t>
      </w:r>
      <w:r>
        <w:rPr>
          <w:lang w:val="fr-FR"/>
        </w:rPr>
        <w:tab/>
      </w:r>
      <w:r w:rsidR="00A1337B" w:rsidRPr="00A1337B">
        <w:rPr>
          <w:lang w:val="fr-FR"/>
        </w:rPr>
        <w:t>Envisager un centre polyvalent de prise en charge des personnes âgées de niveau international et créer des centres de prise en charge gratuite des personnes âgées dans chaque province (page</w:t>
      </w:r>
      <w:r w:rsidR="009204B5">
        <w:rPr>
          <w:lang w:val="fr-FR"/>
        </w:rPr>
        <w:t> </w:t>
      </w:r>
      <w:r w:rsidR="00A1337B" w:rsidRPr="006D799C">
        <w:rPr>
          <w:lang w:val="fr-FR"/>
        </w:rPr>
        <w:t>175</w:t>
      </w:r>
      <w:r w:rsidR="00A1337B" w:rsidRPr="00A1337B">
        <w:rPr>
          <w:lang w:val="fr-FR"/>
        </w:rPr>
        <w:t>)</w:t>
      </w:r>
      <w:r w:rsidR="00951391">
        <w:rPr>
          <w:lang w:val="fr-FR"/>
        </w:rPr>
        <w:t> </w:t>
      </w:r>
      <w:r w:rsidR="00A1337B" w:rsidRPr="00A1337B">
        <w:rPr>
          <w:lang w:val="fr-FR"/>
        </w:rPr>
        <w:t>;</w:t>
      </w:r>
    </w:p>
    <w:p w14:paraId="36707C94" w14:textId="1F23CD20" w:rsidR="00A1337B" w:rsidRPr="00A1337B" w:rsidRDefault="00D15C3D" w:rsidP="00D15C3D">
      <w:pPr>
        <w:pStyle w:val="SingleTxt"/>
        <w:tabs>
          <w:tab w:val="right" w:pos="1685"/>
        </w:tabs>
        <w:ind w:left="1742" w:hanging="475"/>
        <w:rPr>
          <w:lang w:val="fr-FR"/>
        </w:rPr>
      </w:pPr>
      <w:r>
        <w:rPr>
          <w:lang w:val="fr-FR"/>
        </w:rPr>
        <w:tab/>
        <w:t>•</w:t>
      </w:r>
      <w:r>
        <w:rPr>
          <w:lang w:val="fr-FR"/>
        </w:rPr>
        <w:tab/>
        <w:t>F</w:t>
      </w:r>
      <w:r w:rsidR="00A1337B" w:rsidRPr="00A1337B">
        <w:rPr>
          <w:lang w:val="fr-FR"/>
        </w:rPr>
        <w:t xml:space="preserve">aire passer le nombre de centres de services de jour pour personnes âgées de </w:t>
      </w:r>
      <w:r w:rsidR="00A1337B" w:rsidRPr="006D799C">
        <w:rPr>
          <w:lang w:val="fr-FR"/>
        </w:rPr>
        <w:t>225</w:t>
      </w:r>
      <w:r w:rsidR="00A1337B" w:rsidRPr="00A1337B">
        <w:rPr>
          <w:lang w:val="fr-FR"/>
        </w:rPr>
        <w:t xml:space="preserve"> à </w:t>
      </w:r>
      <w:r w:rsidR="00A1337B" w:rsidRPr="006D799C">
        <w:rPr>
          <w:lang w:val="fr-FR"/>
        </w:rPr>
        <w:t>753</w:t>
      </w:r>
      <w:r w:rsidR="00A1337B" w:rsidRPr="00A1337B">
        <w:rPr>
          <w:lang w:val="fr-FR"/>
        </w:rPr>
        <w:t xml:space="preserve"> (page</w:t>
      </w:r>
      <w:r w:rsidR="009204B5">
        <w:rPr>
          <w:lang w:val="fr-FR"/>
        </w:rPr>
        <w:t> </w:t>
      </w:r>
      <w:r w:rsidR="00A1337B" w:rsidRPr="006D799C">
        <w:rPr>
          <w:lang w:val="fr-FR"/>
        </w:rPr>
        <w:t>175</w:t>
      </w:r>
      <w:r w:rsidR="00A1337B" w:rsidRPr="00A1337B">
        <w:rPr>
          <w:lang w:val="fr-FR"/>
        </w:rPr>
        <w:t>)</w:t>
      </w:r>
      <w:r w:rsidR="00951391">
        <w:rPr>
          <w:lang w:val="fr-FR"/>
        </w:rPr>
        <w:t> </w:t>
      </w:r>
      <w:r w:rsidR="00A1337B" w:rsidRPr="00A1337B">
        <w:rPr>
          <w:lang w:val="fr-FR"/>
        </w:rPr>
        <w:t>;</w:t>
      </w:r>
    </w:p>
    <w:p w14:paraId="14680DEA" w14:textId="0B94A1CF" w:rsidR="00A1337B" w:rsidRPr="00A1337B" w:rsidRDefault="00D15C3D" w:rsidP="00D15C3D">
      <w:pPr>
        <w:pStyle w:val="SingleTxt"/>
        <w:tabs>
          <w:tab w:val="right" w:pos="1685"/>
        </w:tabs>
        <w:ind w:left="1742" w:hanging="475"/>
        <w:rPr>
          <w:lang w:val="fr-FR"/>
        </w:rPr>
      </w:pPr>
      <w:r>
        <w:rPr>
          <w:lang w:val="fr-FR"/>
        </w:rPr>
        <w:tab/>
        <w:t>•</w:t>
      </w:r>
      <w:r>
        <w:rPr>
          <w:lang w:val="fr-FR"/>
        </w:rPr>
        <w:tab/>
        <w:t>A</w:t>
      </w:r>
      <w:r w:rsidR="00A1337B" w:rsidRPr="00A1337B">
        <w:rPr>
          <w:lang w:val="fr-FR"/>
        </w:rPr>
        <w:t>ssurer une formation en matière de soins au niveau local afin d</w:t>
      </w:r>
      <w:r w:rsidR="000572B8">
        <w:rPr>
          <w:lang w:val="fr-FR"/>
        </w:rPr>
        <w:t>’</w:t>
      </w:r>
      <w:r w:rsidR="00A1337B" w:rsidRPr="00A1337B">
        <w:rPr>
          <w:lang w:val="fr-FR"/>
        </w:rPr>
        <w:t>accroître la participation des femmes à la création de revenus (page</w:t>
      </w:r>
      <w:r w:rsidR="009204B5">
        <w:rPr>
          <w:lang w:val="fr-FR"/>
        </w:rPr>
        <w:t> </w:t>
      </w:r>
      <w:r w:rsidR="00A1337B" w:rsidRPr="006D799C">
        <w:rPr>
          <w:lang w:val="fr-FR"/>
        </w:rPr>
        <w:t>97</w:t>
      </w:r>
      <w:r w:rsidR="00A1337B" w:rsidRPr="00A1337B">
        <w:rPr>
          <w:lang w:val="fr-FR"/>
        </w:rPr>
        <w:t>)</w:t>
      </w:r>
      <w:r w:rsidR="00951391">
        <w:rPr>
          <w:lang w:val="fr-FR"/>
        </w:rPr>
        <w:t> </w:t>
      </w:r>
      <w:r w:rsidR="00A1337B" w:rsidRPr="00A1337B">
        <w:rPr>
          <w:lang w:val="fr-FR"/>
        </w:rPr>
        <w:t xml:space="preserve">; </w:t>
      </w:r>
    </w:p>
    <w:p w14:paraId="76EA7CCE" w14:textId="6064E00E" w:rsidR="00A1337B" w:rsidRPr="00A1337B" w:rsidRDefault="00D15C3D" w:rsidP="00D15C3D">
      <w:pPr>
        <w:pStyle w:val="SingleTxt"/>
        <w:tabs>
          <w:tab w:val="right" w:pos="1685"/>
        </w:tabs>
        <w:ind w:left="1742" w:hanging="475"/>
        <w:rPr>
          <w:lang w:val="fr-FR"/>
        </w:rPr>
      </w:pPr>
      <w:r>
        <w:rPr>
          <w:lang w:val="fr-FR"/>
        </w:rPr>
        <w:tab/>
        <w:t>•</w:t>
      </w:r>
      <w:r>
        <w:rPr>
          <w:lang w:val="fr-FR"/>
        </w:rPr>
        <w:tab/>
        <w:t>F</w:t>
      </w:r>
      <w:r w:rsidR="00A1337B" w:rsidRPr="00A1337B">
        <w:rPr>
          <w:lang w:val="fr-FR"/>
        </w:rPr>
        <w:t xml:space="preserve">aire passer la participation des femmes au marché du travail de </w:t>
      </w:r>
      <w:r w:rsidR="00A1337B" w:rsidRPr="006D799C">
        <w:rPr>
          <w:lang w:val="fr-FR"/>
        </w:rPr>
        <w:t>26</w:t>
      </w:r>
      <w:r w:rsidR="00A1337B" w:rsidRPr="00A1337B">
        <w:rPr>
          <w:lang w:val="fr-FR"/>
        </w:rPr>
        <w:t>,</w:t>
      </w:r>
      <w:r w:rsidR="00A1337B" w:rsidRPr="006D799C">
        <w:rPr>
          <w:lang w:val="fr-FR"/>
        </w:rPr>
        <w:t>3</w:t>
      </w:r>
      <w:r w:rsidR="00951391">
        <w:rPr>
          <w:lang w:val="fr-FR"/>
        </w:rPr>
        <w:t> </w:t>
      </w:r>
      <w:r w:rsidR="00A1337B" w:rsidRPr="00A1337B">
        <w:rPr>
          <w:lang w:val="fr-FR"/>
        </w:rPr>
        <w:t xml:space="preserve">% à </w:t>
      </w:r>
      <w:r w:rsidR="00A1337B" w:rsidRPr="006D799C">
        <w:rPr>
          <w:lang w:val="fr-FR"/>
        </w:rPr>
        <w:t>35</w:t>
      </w:r>
      <w:r w:rsidR="00951391">
        <w:rPr>
          <w:lang w:val="fr-FR"/>
        </w:rPr>
        <w:t> </w:t>
      </w:r>
      <w:r w:rsidR="00A1337B" w:rsidRPr="00A1337B">
        <w:rPr>
          <w:lang w:val="fr-FR"/>
        </w:rPr>
        <w:t>% en cinq ans (page</w:t>
      </w:r>
      <w:r w:rsidR="009204B5">
        <w:rPr>
          <w:lang w:val="fr-FR"/>
        </w:rPr>
        <w:t> </w:t>
      </w:r>
      <w:r w:rsidR="00A1337B" w:rsidRPr="006D799C">
        <w:rPr>
          <w:lang w:val="fr-FR"/>
        </w:rPr>
        <w:t>176</w:t>
      </w:r>
      <w:r w:rsidR="00A1337B" w:rsidRPr="00A1337B">
        <w:rPr>
          <w:lang w:val="fr-FR"/>
        </w:rPr>
        <w:t xml:space="preserve">). </w:t>
      </w:r>
    </w:p>
    <w:p w14:paraId="752E8571" w14:textId="77777777" w:rsidR="00D15C3D" w:rsidRPr="006D799C" w:rsidRDefault="00D15C3D" w:rsidP="00D15C3D">
      <w:pPr>
        <w:pStyle w:val="SingleTxt"/>
        <w:spacing w:after="0" w:line="120" w:lineRule="exact"/>
        <w:rPr>
          <w:b/>
          <w:sz w:val="10"/>
          <w:lang w:val="fr-FR"/>
        </w:rPr>
      </w:pPr>
      <w:bookmarkStart w:id="17" w:name="_Hlk185315163"/>
    </w:p>
    <w:p w14:paraId="78844DAC" w14:textId="77777777" w:rsidR="00D15C3D" w:rsidRPr="006D799C" w:rsidRDefault="00D15C3D" w:rsidP="00D15C3D">
      <w:pPr>
        <w:pStyle w:val="SingleTxt"/>
        <w:spacing w:after="0" w:line="120" w:lineRule="exact"/>
        <w:rPr>
          <w:b/>
          <w:sz w:val="10"/>
          <w:lang w:val="fr-FR"/>
        </w:rPr>
      </w:pPr>
    </w:p>
    <w:p w14:paraId="1CC2F0E3" w14:textId="14C22EA6" w:rsidR="00A1337B" w:rsidRPr="006D799C" w:rsidRDefault="00A1337B" w:rsidP="00D15C3D">
      <w:pPr>
        <w:pStyle w:val="H1"/>
        <w:ind w:right="1260"/>
        <w:rPr>
          <w:lang w:val="fr-FR"/>
        </w:rPr>
      </w:pPr>
      <w:r w:rsidRPr="006D799C">
        <w:rPr>
          <w:lang w:val="fr-FR"/>
        </w:rPr>
        <w:tab/>
      </w:r>
      <w:r w:rsidRPr="006D799C">
        <w:rPr>
          <w:lang w:val="fr-FR"/>
        </w:rPr>
        <w:tab/>
        <w:t>Réponse au paragraphe</w:t>
      </w:r>
      <w:r w:rsidR="009204B5" w:rsidRPr="006D799C">
        <w:rPr>
          <w:lang w:val="fr-FR"/>
        </w:rPr>
        <w:t> </w:t>
      </w:r>
      <w:r w:rsidRPr="006D799C">
        <w:rPr>
          <w:lang w:val="fr-FR"/>
        </w:rPr>
        <w:t>16</w:t>
      </w:r>
      <w:r w:rsidR="009204B5" w:rsidRPr="006D799C">
        <w:rPr>
          <w:lang w:val="fr-FR"/>
        </w:rPr>
        <w:t> </w:t>
      </w:r>
      <w:r w:rsidRPr="006D799C">
        <w:rPr>
          <w:lang w:val="fr-FR"/>
        </w:rPr>
        <w:t>d) de la liste de points et de questions</w:t>
      </w:r>
    </w:p>
    <w:p w14:paraId="1D87D40B" w14:textId="77777777" w:rsidR="00D15C3D" w:rsidRPr="00D15C3D" w:rsidRDefault="00D15C3D" w:rsidP="00D15C3D">
      <w:pPr>
        <w:pStyle w:val="SingleTxt"/>
        <w:spacing w:after="0" w:line="120" w:lineRule="exact"/>
        <w:rPr>
          <w:sz w:val="10"/>
          <w:lang w:val="fr-FR"/>
        </w:rPr>
      </w:pPr>
    </w:p>
    <w:p w14:paraId="3341C1CE" w14:textId="77777777" w:rsidR="00D15C3D" w:rsidRPr="00D15C3D" w:rsidRDefault="00D15C3D" w:rsidP="00D15C3D">
      <w:pPr>
        <w:pStyle w:val="SingleTxt"/>
        <w:spacing w:after="0" w:line="120" w:lineRule="exact"/>
        <w:rPr>
          <w:sz w:val="10"/>
          <w:lang w:val="fr-FR"/>
        </w:rPr>
      </w:pPr>
    </w:p>
    <w:bookmarkEnd w:id="17"/>
    <w:p w14:paraId="7D9FE64A" w14:textId="11E3B955" w:rsidR="00A1337B" w:rsidRPr="00A1337B" w:rsidRDefault="00A1337B" w:rsidP="00D15C3D">
      <w:pPr>
        <w:pStyle w:val="SingleTxt"/>
        <w:numPr>
          <w:ilvl w:val="0"/>
          <w:numId w:val="34"/>
        </w:numPr>
        <w:spacing w:line="240" w:lineRule="exact"/>
        <w:rPr>
          <w:lang w:val="fr-FR"/>
        </w:rPr>
      </w:pPr>
      <w:r w:rsidRPr="00A1337B">
        <w:rPr>
          <w:lang w:val="fr-FR"/>
        </w:rPr>
        <w:t>Conformément à l</w:t>
      </w:r>
      <w:r w:rsidR="000572B8">
        <w:rPr>
          <w:lang w:val="fr-FR"/>
        </w:rPr>
        <w:t>’</w:t>
      </w:r>
      <w:r w:rsidRPr="00A1337B">
        <w:rPr>
          <w:lang w:val="fr-FR"/>
        </w:rPr>
        <w:t>article</w:t>
      </w:r>
      <w:r w:rsidR="009204B5">
        <w:rPr>
          <w:lang w:val="fr-FR"/>
        </w:rPr>
        <w:t> </w:t>
      </w:r>
      <w:r w:rsidRPr="006D799C">
        <w:rPr>
          <w:lang w:val="fr-FR"/>
        </w:rPr>
        <w:t>14</w:t>
      </w:r>
      <w:r w:rsidRPr="00A1337B">
        <w:rPr>
          <w:lang w:val="fr-FR"/>
        </w:rPr>
        <w:t xml:space="preserve"> de la loi de </w:t>
      </w:r>
      <w:r w:rsidRPr="006D799C">
        <w:rPr>
          <w:lang w:val="fr-FR"/>
        </w:rPr>
        <w:t>2071</w:t>
      </w:r>
      <w:r w:rsidRPr="00D15C3D">
        <w:rPr>
          <w:lang w:val="fr-FR"/>
        </w:rPr>
        <w:t xml:space="preserve"> (</w:t>
      </w:r>
      <w:r w:rsidRPr="006D799C">
        <w:rPr>
          <w:lang w:val="fr-FR"/>
        </w:rPr>
        <w:t>2014</w:t>
      </w:r>
      <w:r w:rsidRPr="00D15C3D">
        <w:rPr>
          <w:lang w:val="fr-FR"/>
        </w:rPr>
        <w:t>)</w:t>
      </w:r>
      <w:r w:rsidRPr="00A1337B">
        <w:rPr>
          <w:lang w:val="fr-FR"/>
        </w:rPr>
        <w:t xml:space="preserve"> sur la prévention du harcèlement sexuel sur le lieu de travail, l</w:t>
      </w:r>
      <w:r w:rsidR="000572B8">
        <w:rPr>
          <w:lang w:val="fr-FR"/>
        </w:rPr>
        <w:t>’</w:t>
      </w:r>
      <w:r w:rsidRPr="00A1337B">
        <w:rPr>
          <w:lang w:val="fr-FR"/>
        </w:rPr>
        <w:t xml:space="preserve">officier en chef du district concerné est habilité à engager les poursuites et à statuer sur la plainte pour harcèlement sexuel sur le lieu de travail en suivant les procédures prévues par la loi de </w:t>
      </w:r>
      <w:r w:rsidRPr="006D799C">
        <w:rPr>
          <w:lang w:val="fr-FR"/>
        </w:rPr>
        <w:t>2028</w:t>
      </w:r>
      <w:r w:rsidRPr="00D15C3D">
        <w:rPr>
          <w:lang w:val="fr-FR"/>
        </w:rPr>
        <w:t xml:space="preserve"> (</w:t>
      </w:r>
      <w:r w:rsidRPr="006D799C">
        <w:rPr>
          <w:lang w:val="fr-FR"/>
        </w:rPr>
        <w:t>1971</w:t>
      </w:r>
      <w:r w:rsidRPr="00D15C3D">
        <w:rPr>
          <w:lang w:val="fr-FR"/>
        </w:rPr>
        <w:t>)</w:t>
      </w:r>
      <w:r w:rsidRPr="00A1337B">
        <w:rPr>
          <w:lang w:val="fr-FR"/>
        </w:rPr>
        <w:t xml:space="preserve"> sur les procédures sommaires. De même, les autorités peuvent également ordonner le dédommagement des victimes par l</w:t>
      </w:r>
      <w:r w:rsidR="000572B8">
        <w:rPr>
          <w:lang w:val="fr-FR"/>
        </w:rPr>
        <w:t>’</w:t>
      </w:r>
      <w:r w:rsidRPr="00A1337B">
        <w:rPr>
          <w:lang w:val="fr-FR"/>
        </w:rPr>
        <w:t>accusé au titre</w:t>
      </w:r>
      <w:r w:rsidR="00951391">
        <w:rPr>
          <w:lang w:val="fr-FR"/>
        </w:rPr>
        <w:t> </w:t>
      </w:r>
      <w:r w:rsidRPr="00A1337B">
        <w:rPr>
          <w:lang w:val="fr-FR"/>
        </w:rPr>
        <w:t>: a) des dommages physiques ou mentaux, le cas échéant</w:t>
      </w:r>
      <w:r w:rsidR="00951391">
        <w:rPr>
          <w:lang w:val="fr-FR"/>
        </w:rPr>
        <w:t> </w:t>
      </w:r>
      <w:r w:rsidRPr="00A1337B">
        <w:rPr>
          <w:lang w:val="fr-FR"/>
        </w:rPr>
        <w:t>; b) des dépenses encourues lors du dépôt de plainte ou de la défense. En outre, comme le prévoit l</w:t>
      </w:r>
      <w:r w:rsidR="000572B8">
        <w:rPr>
          <w:lang w:val="fr-FR"/>
        </w:rPr>
        <w:t>’</w:t>
      </w:r>
      <w:r w:rsidRPr="00A1337B">
        <w:rPr>
          <w:lang w:val="fr-FR"/>
        </w:rPr>
        <w:t>article</w:t>
      </w:r>
      <w:r w:rsidR="009204B5">
        <w:rPr>
          <w:lang w:val="fr-FR"/>
        </w:rPr>
        <w:t> </w:t>
      </w:r>
      <w:r w:rsidRPr="006D799C">
        <w:rPr>
          <w:lang w:val="fr-FR"/>
        </w:rPr>
        <w:t>21</w:t>
      </w:r>
      <w:r w:rsidRPr="00A1337B">
        <w:rPr>
          <w:lang w:val="fr-FR"/>
        </w:rPr>
        <w:t xml:space="preserve"> de la loi de </w:t>
      </w:r>
      <w:r w:rsidRPr="006D799C">
        <w:rPr>
          <w:lang w:val="fr-FR"/>
        </w:rPr>
        <w:t>2071</w:t>
      </w:r>
      <w:r w:rsidRPr="00D15C3D">
        <w:rPr>
          <w:lang w:val="fr-FR"/>
        </w:rPr>
        <w:t xml:space="preserve"> (</w:t>
      </w:r>
      <w:r w:rsidRPr="006D799C">
        <w:rPr>
          <w:lang w:val="fr-FR"/>
        </w:rPr>
        <w:t>2014</w:t>
      </w:r>
      <w:r w:rsidRPr="00D15C3D">
        <w:rPr>
          <w:lang w:val="fr-FR"/>
        </w:rPr>
        <w:t>)</w:t>
      </w:r>
      <w:r w:rsidRPr="00A1337B">
        <w:rPr>
          <w:lang w:val="fr-FR"/>
        </w:rPr>
        <w:t xml:space="preserve"> sur la prévention du harcèlement sexuel sur le lieu de travail, le Ministère des femmes, des enfants et des personnes âgées a adopté le code de conduite de </w:t>
      </w:r>
      <w:r w:rsidRPr="006D799C">
        <w:rPr>
          <w:lang w:val="fr-FR"/>
        </w:rPr>
        <w:t>2074</w:t>
      </w:r>
      <w:r w:rsidRPr="00D15C3D">
        <w:rPr>
          <w:lang w:val="fr-FR"/>
        </w:rPr>
        <w:t xml:space="preserve"> (</w:t>
      </w:r>
      <w:r w:rsidRPr="006D799C">
        <w:rPr>
          <w:lang w:val="fr-FR"/>
        </w:rPr>
        <w:t>2017</w:t>
      </w:r>
      <w:r w:rsidRPr="00D15C3D">
        <w:rPr>
          <w:lang w:val="fr-FR"/>
        </w:rPr>
        <w:t>)</w:t>
      </w:r>
      <w:r w:rsidRPr="00A1337B">
        <w:rPr>
          <w:lang w:val="fr-FR"/>
        </w:rPr>
        <w:t xml:space="preserve"> sur la prévention du harcèlement sexuel sur le lieu de travail. Conformément à la loi et au code de conduite, le Ministère des affaires fédérales et de l</w:t>
      </w:r>
      <w:r w:rsidR="000572B8">
        <w:rPr>
          <w:lang w:val="fr-FR"/>
        </w:rPr>
        <w:t>’</w:t>
      </w:r>
      <w:r w:rsidRPr="00A1337B">
        <w:rPr>
          <w:lang w:val="fr-FR"/>
        </w:rPr>
        <w:t>administration générale a organisé des ateliers sur la lutte contre la violence au travail et le harcèlement sexuel dans les administrations provinciales et locales, afin de créer des environnements de travail plus sûrs, dignes, inclusifs et respectueux pour tous. Les académies de formation des provinces qui relèvent des autorités provinciales orientent les unités d</w:t>
      </w:r>
      <w:r w:rsidR="000572B8">
        <w:rPr>
          <w:lang w:val="fr-FR"/>
        </w:rPr>
        <w:t>’</w:t>
      </w:r>
      <w:r w:rsidRPr="00A1337B">
        <w:rPr>
          <w:lang w:val="fr-FR"/>
        </w:rPr>
        <w:t>administration locale vers l</w:t>
      </w:r>
      <w:r w:rsidR="000572B8">
        <w:rPr>
          <w:lang w:val="fr-FR"/>
        </w:rPr>
        <w:t>’</w:t>
      </w:r>
      <w:r w:rsidRPr="00A1337B">
        <w:rPr>
          <w:lang w:val="fr-FR"/>
        </w:rPr>
        <w:t>adoption d</w:t>
      </w:r>
      <w:r w:rsidR="000572B8">
        <w:rPr>
          <w:lang w:val="fr-FR"/>
        </w:rPr>
        <w:t>’</w:t>
      </w:r>
      <w:r w:rsidRPr="00A1337B">
        <w:rPr>
          <w:lang w:val="fr-FR"/>
        </w:rPr>
        <w:t xml:space="preserve">un code de conduite contre le harcèlement </w:t>
      </w:r>
      <w:r w:rsidRPr="00A1337B">
        <w:rPr>
          <w:lang w:val="fr-FR"/>
        </w:rPr>
        <w:lastRenderedPageBreak/>
        <w:t>sexuel sur le lieu de travail. La Chambre de commerce et d</w:t>
      </w:r>
      <w:r w:rsidR="000572B8">
        <w:rPr>
          <w:lang w:val="fr-FR"/>
        </w:rPr>
        <w:t>’</w:t>
      </w:r>
      <w:r w:rsidRPr="00A1337B">
        <w:rPr>
          <w:lang w:val="fr-FR"/>
        </w:rPr>
        <w:t xml:space="preserve">industrie fédérale du Népal </w:t>
      </w:r>
      <w:r w:rsidR="0091131B">
        <w:rPr>
          <w:lang w:val="fr-FR"/>
        </w:rPr>
        <w:t>–</w:t>
      </w:r>
      <w:r w:rsidRPr="00A1337B">
        <w:rPr>
          <w:lang w:val="fr-FR"/>
        </w:rPr>
        <w:t xml:space="preserve"> le plus grand organisme de coordination du secteur privé au Népal </w:t>
      </w:r>
      <w:r w:rsidR="0091131B">
        <w:rPr>
          <w:lang w:val="fr-FR"/>
        </w:rPr>
        <w:t>–</w:t>
      </w:r>
      <w:r w:rsidRPr="00A1337B">
        <w:rPr>
          <w:lang w:val="fr-FR"/>
        </w:rPr>
        <w:t xml:space="preserve"> a adopté un code de conduite pour prévenir la violence et le harcèlement sexuel sur le lieu de travail. Certaines banques et entreprises ont également organisé des formations et des séances d</w:t>
      </w:r>
      <w:r w:rsidR="000572B8">
        <w:rPr>
          <w:lang w:val="fr-FR"/>
        </w:rPr>
        <w:t>’</w:t>
      </w:r>
      <w:r w:rsidRPr="00A1337B">
        <w:rPr>
          <w:lang w:val="fr-FR"/>
        </w:rPr>
        <w:t>orientation sur le harcèlement sexuel au travail et ont adopté un code de conduite pour lutter contre ce phénomène. Il est de plus en plus évident qu</w:t>
      </w:r>
      <w:r w:rsidR="000572B8">
        <w:rPr>
          <w:lang w:val="fr-FR"/>
        </w:rPr>
        <w:t>’</w:t>
      </w:r>
      <w:r w:rsidRPr="00A1337B">
        <w:rPr>
          <w:lang w:val="fr-FR"/>
        </w:rPr>
        <w:t>il est essentiel d</w:t>
      </w:r>
      <w:r w:rsidR="000572B8">
        <w:rPr>
          <w:lang w:val="fr-FR"/>
        </w:rPr>
        <w:t>’</w:t>
      </w:r>
      <w:r w:rsidRPr="00A1337B">
        <w:rPr>
          <w:lang w:val="fr-FR"/>
        </w:rPr>
        <w:t>informer et de sensibiliser les secteurs public et privé afin qu</w:t>
      </w:r>
      <w:r w:rsidR="000572B8">
        <w:rPr>
          <w:lang w:val="fr-FR"/>
        </w:rPr>
        <w:t>’</w:t>
      </w:r>
      <w:r w:rsidRPr="00A1337B">
        <w:rPr>
          <w:lang w:val="fr-FR"/>
        </w:rPr>
        <w:t>ils adhèrent à ce code de conduite et s</w:t>
      </w:r>
      <w:r w:rsidR="000572B8">
        <w:rPr>
          <w:lang w:val="fr-FR"/>
        </w:rPr>
        <w:t>’</w:t>
      </w:r>
      <w:r w:rsidRPr="00A1337B">
        <w:rPr>
          <w:lang w:val="fr-FR"/>
        </w:rPr>
        <w:t>y conforment.</w:t>
      </w:r>
    </w:p>
    <w:p w14:paraId="7A529D11" w14:textId="3715EDE5" w:rsidR="00A1337B" w:rsidRDefault="00A1337B" w:rsidP="00D15C3D">
      <w:pPr>
        <w:pStyle w:val="SingleTxt"/>
        <w:numPr>
          <w:ilvl w:val="0"/>
          <w:numId w:val="34"/>
        </w:numPr>
        <w:spacing w:line="240" w:lineRule="exact"/>
        <w:rPr>
          <w:lang w:val="fr-FR"/>
        </w:rPr>
      </w:pPr>
      <w:r w:rsidRPr="00A1337B">
        <w:rPr>
          <w:lang w:val="fr-FR"/>
        </w:rPr>
        <w:t xml:space="preserve">En ce qui concerne les données sur les plaintes déposées au titre de la loi sur la </w:t>
      </w:r>
      <w:r w:rsidRPr="00D15C3D">
        <w:rPr>
          <w:lang w:val="fr-FR"/>
        </w:rPr>
        <w:t>prévention</w:t>
      </w:r>
      <w:r w:rsidRPr="00A1337B">
        <w:rPr>
          <w:lang w:val="fr-FR"/>
        </w:rPr>
        <w:t xml:space="preserve"> du harcèlement sexuel sur le lieu de travail de </w:t>
      </w:r>
      <w:r w:rsidRPr="006D799C">
        <w:rPr>
          <w:lang w:val="fr-FR"/>
        </w:rPr>
        <w:t>2071</w:t>
      </w:r>
      <w:r w:rsidRPr="00D15C3D">
        <w:rPr>
          <w:lang w:val="fr-FR"/>
        </w:rPr>
        <w:t xml:space="preserve"> (</w:t>
      </w:r>
      <w:r w:rsidRPr="006D799C">
        <w:rPr>
          <w:lang w:val="fr-FR"/>
        </w:rPr>
        <w:t>2014</w:t>
      </w:r>
      <w:r w:rsidRPr="00D15C3D">
        <w:rPr>
          <w:lang w:val="fr-FR"/>
        </w:rPr>
        <w:t>)</w:t>
      </w:r>
      <w:r w:rsidRPr="00A1337B">
        <w:rPr>
          <w:lang w:val="fr-FR"/>
        </w:rPr>
        <w:t xml:space="preserve"> dans les bureaux administratifs de district, le Ministère de l’intérieur, à la demande du Ministère des femmes, des enfants et des personnes âgées, a interrogé tous les bureaux administratifs de district, mais sur les </w:t>
      </w:r>
      <w:r w:rsidRPr="006D799C">
        <w:rPr>
          <w:lang w:val="fr-FR"/>
        </w:rPr>
        <w:t>77</w:t>
      </w:r>
      <w:r w:rsidRPr="006D799C">
        <w:rPr>
          <w:vertAlign w:val="superscript"/>
          <w:lang w:val="fr-FR"/>
        </w:rPr>
        <w:footnoteReference w:id="54"/>
      </w:r>
      <w:r w:rsidRPr="00A1337B">
        <w:rPr>
          <w:lang w:val="fr-FR"/>
        </w:rPr>
        <w:t xml:space="preserve">, </w:t>
      </w:r>
      <w:r w:rsidRPr="006D799C">
        <w:rPr>
          <w:lang w:val="fr-FR"/>
        </w:rPr>
        <w:t>29</w:t>
      </w:r>
      <w:r w:rsidRPr="00A1337B">
        <w:rPr>
          <w:lang w:val="fr-FR"/>
        </w:rPr>
        <w:t xml:space="preserve"> ont répondu qu</w:t>
      </w:r>
      <w:r w:rsidR="000572B8">
        <w:rPr>
          <w:lang w:val="fr-FR"/>
        </w:rPr>
        <w:t>’</w:t>
      </w:r>
      <w:r w:rsidRPr="00A1337B">
        <w:rPr>
          <w:lang w:val="fr-FR"/>
        </w:rPr>
        <w:t>il n</w:t>
      </w:r>
      <w:r w:rsidR="000572B8">
        <w:rPr>
          <w:lang w:val="fr-FR"/>
        </w:rPr>
        <w:t>’</w:t>
      </w:r>
      <w:r w:rsidRPr="00A1337B">
        <w:rPr>
          <w:lang w:val="fr-FR"/>
        </w:rPr>
        <w:t>y avait pas un seul cas de harcèlement sur le lieu de travail, et les autres n</w:t>
      </w:r>
      <w:r w:rsidR="000572B8">
        <w:rPr>
          <w:lang w:val="fr-FR"/>
        </w:rPr>
        <w:t>’</w:t>
      </w:r>
      <w:r w:rsidRPr="00A1337B">
        <w:rPr>
          <w:lang w:val="fr-FR"/>
        </w:rPr>
        <w:t>ont pas encore répondu.</w:t>
      </w:r>
    </w:p>
    <w:p w14:paraId="0C2FC125" w14:textId="77777777" w:rsidR="00F26A7A" w:rsidRPr="00F26A7A" w:rsidRDefault="00F26A7A" w:rsidP="00F26A7A">
      <w:pPr>
        <w:pStyle w:val="SingleTxt"/>
        <w:tabs>
          <w:tab w:val="clear" w:pos="1742"/>
        </w:tabs>
        <w:spacing w:after="0" w:line="120" w:lineRule="exact"/>
        <w:rPr>
          <w:sz w:val="10"/>
          <w:lang w:val="fr-FR"/>
        </w:rPr>
      </w:pPr>
    </w:p>
    <w:p w14:paraId="7792DCF4" w14:textId="77777777" w:rsidR="00F26A7A" w:rsidRPr="00F26A7A" w:rsidRDefault="00F26A7A" w:rsidP="00F26A7A">
      <w:pPr>
        <w:pStyle w:val="SingleTxt"/>
        <w:tabs>
          <w:tab w:val="clear" w:pos="1742"/>
        </w:tabs>
        <w:spacing w:after="0" w:line="120" w:lineRule="exact"/>
        <w:rPr>
          <w:sz w:val="10"/>
          <w:lang w:val="fr-FR"/>
        </w:rPr>
      </w:pPr>
    </w:p>
    <w:p w14:paraId="4E607C80" w14:textId="6D2C9965" w:rsidR="00A1337B" w:rsidRPr="006D799C" w:rsidRDefault="00A1337B" w:rsidP="00D15C3D">
      <w:pPr>
        <w:pStyle w:val="H1"/>
        <w:ind w:right="1260"/>
        <w:rPr>
          <w:lang w:val="fr-FR"/>
        </w:rPr>
      </w:pPr>
      <w:r w:rsidRPr="006D799C">
        <w:rPr>
          <w:lang w:val="fr-FR"/>
        </w:rPr>
        <w:tab/>
      </w:r>
      <w:r w:rsidRPr="006D799C">
        <w:rPr>
          <w:lang w:val="fr-FR"/>
        </w:rPr>
        <w:tab/>
        <w:t xml:space="preserve">Réponse au paragraphe 16 e) de la liste de points et de questions </w:t>
      </w:r>
    </w:p>
    <w:p w14:paraId="1645F82F" w14:textId="77777777" w:rsidR="00D15C3D" w:rsidRPr="00D15C3D" w:rsidRDefault="00D15C3D" w:rsidP="00D15C3D">
      <w:pPr>
        <w:pStyle w:val="SingleTxt"/>
        <w:spacing w:after="0" w:line="120" w:lineRule="exact"/>
        <w:rPr>
          <w:sz w:val="10"/>
          <w:lang w:val="fr-FR"/>
        </w:rPr>
      </w:pPr>
    </w:p>
    <w:p w14:paraId="0EE8359C" w14:textId="77777777" w:rsidR="00D15C3D" w:rsidRPr="00D15C3D" w:rsidRDefault="00D15C3D" w:rsidP="00D15C3D">
      <w:pPr>
        <w:pStyle w:val="SingleTxt"/>
        <w:spacing w:after="0" w:line="120" w:lineRule="exact"/>
        <w:rPr>
          <w:sz w:val="10"/>
          <w:lang w:val="fr-FR"/>
        </w:rPr>
      </w:pPr>
    </w:p>
    <w:p w14:paraId="669526EB" w14:textId="62573D9C" w:rsidR="00A1337B" w:rsidRPr="00A1337B" w:rsidRDefault="00A1337B" w:rsidP="00D15C3D">
      <w:pPr>
        <w:pStyle w:val="SingleTxt"/>
        <w:numPr>
          <w:ilvl w:val="0"/>
          <w:numId w:val="34"/>
        </w:numPr>
        <w:spacing w:line="240" w:lineRule="exact"/>
        <w:rPr>
          <w:lang w:val="fr-FR"/>
        </w:rPr>
      </w:pPr>
      <w:r w:rsidRPr="00A1337B">
        <w:rPr>
          <w:lang w:val="fr-FR"/>
        </w:rPr>
        <w:t>Conformément au tableau d</w:t>
      </w:r>
      <w:r w:rsidR="000572B8">
        <w:rPr>
          <w:lang w:val="fr-FR"/>
        </w:rPr>
        <w:t>’</w:t>
      </w:r>
      <w:r w:rsidRPr="00A1337B">
        <w:rPr>
          <w:lang w:val="fr-FR"/>
        </w:rPr>
        <w:t>effectifs du Ministère du travail, de l</w:t>
      </w:r>
      <w:r w:rsidR="000572B8">
        <w:rPr>
          <w:lang w:val="fr-FR"/>
        </w:rPr>
        <w:t>’</w:t>
      </w:r>
      <w:r w:rsidRPr="00A1337B">
        <w:rPr>
          <w:lang w:val="fr-FR"/>
        </w:rPr>
        <w:t xml:space="preserve">emploi et de la sécurité sociale, </w:t>
      </w:r>
      <w:r w:rsidRPr="006D799C">
        <w:rPr>
          <w:lang w:val="fr-FR"/>
        </w:rPr>
        <w:t>27</w:t>
      </w:r>
      <w:r w:rsidR="009204B5">
        <w:rPr>
          <w:lang w:val="fr-FR"/>
        </w:rPr>
        <w:t> </w:t>
      </w:r>
      <w:r w:rsidRPr="00A1337B">
        <w:rPr>
          <w:lang w:val="fr-FR"/>
        </w:rPr>
        <w:t>ingénieurs mécaniciens sont affectés au ministère de l</w:t>
      </w:r>
      <w:r w:rsidR="000572B8">
        <w:rPr>
          <w:lang w:val="fr-FR"/>
        </w:rPr>
        <w:t>’</w:t>
      </w:r>
      <w:r w:rsidRPr="00A1337B">
        <w:rPr>
          <w:lang w:val="fr-FR"/>
        </w:rPr>
        <w:t>inspection du travail. Davantage de ressources humaines et financières sont nécessaires pour remplir les rôles et attributions assignés par le droit du travail.</w:t>
      </w:r>
      <w:r w:rsidR="000572B8" w:rsidRPr="000572B8">
        <w:rPr>
          <w:lang w:val="fr-FR"/>
        </w:rPr>
        <w:t xml:space="preserve"> </w:t>
      </w:r>
    </w:p>
    <w:p w14:paraId="5AAF4242" w14:textId="77777777" w:rsidR="00D15C3D" w:rsidRPr="006D799C" w:rsidRDefault="00D15C3D" w:rsidP="00D15C3D">
      <w:pPr>
        <w:pStyle w:val="SingleTxt"/>
        <w:spacing w:after="0" w:line="120" w:lineRule="exact"/>
        <w:rPr>
          <w:b/>
          <w:sz w:val="10"/>
          <w:lang w:val="fr-FR"/>
        </w:rPr>
      </w:pPr>
    </w:p>
    <w:p w14:paraId="290810A2" w14:textId="77777777" w:rsidR="00D15C3D" w:rsidRPr="006D799C" w:rsidRDefault="00D15C3D" w:rsidP="00D15C3D">
      <w:pPr>
        <w:pStyle w:val="SingleTxt"/>
        <w:spacing w:after="0" w:line="120" w:lineRule="exact"/>
        <w:rPr>
          <w:b/>
          <w:sz w:val="10"/>
          <w:lang w:val="fr-FR"/>
        </w:rPr>
      </w:pPr>
    </w:p>
    <w:p w14:paraId="0302FF35" w14:textId="108DBFE9" w:rsidR="00A1337B" w:rsidRPr="006D799C" w:rsidRDefault="00A1337B" w:rsidP="00D15C3D">
      <w:pPr>
        <w:pStyle w:val="H1"/>
        <w:ind w:right="1260"/>
        <w:rPr>
          <w:lang w:val="fr-FR"/>
        </w:rPr>
      </w:pPr>
      <w:r w:rsidRPr="006D799C">
        <w:rPr>
          <w:lang w:val="fr-FR"/>
        </w:rPr>
        <w:tab/>
      </w:r>
      <w:r w:rsidRPr="006D799C">
        <w:rPr>
          <w:lang w:val="fr-FR"/>
        </w:rPr>
        <w:tab/>
        <w:t>Réponse au paragraphe</w:t>
      </w:r>
      <w:r w:rsidR="009204B5" w:rsidRPr="006D799C">
        <w:rPr>
          <w:lang w:val="fr-FR"/>
        </w:rPr>
        <w:t> </w:t>
      </w:r>
      <w:r w:rsidRPr="006D799C">
        <w:rPr>
          <w:lang w:val="fr-FR"/>
        </w:rPr>
        <w:t>16 f) de la liste de points et de questions</w:t>
      </w:r>
    </w:p>
    <w:p w14:paraId="474236DF" w14:textId="77777777" w:rsidR="00D15C3D" w:rsidRPr="00D15C3D" w:rsidRDefault="00D15C3D" w:rsidP="00D15C3D">
      <w:pPr>
        <w:pStyle w:val="SingleTxt"/>
        <w:spacing w:after="0" w:line="120" w:lineRule="exact"/>
        <w:rPr>
          <w:sz w:val="10"/>
          <w:lang w:val="fr-FR"/>
        </w:rPr>
      </w:pPr>
    </w:p>
    <w:p w14:paraId="7661E8B6" w14:textId="77777777" w:rsidR="00D15C3D" w:rsidRPr="00D15C3D" w:rsidRDefault="00D15C3D" w:rsidP="00D15C3D">
      <w:pPr>
        <w:pStyle w:val="SingleTxt"/>
        <w:spacing w:after="0" w:line="120" w:lineRule="exact"/>
        <w:rPr>
          <w:sz w:val="10"/>
          <w:lang w:val="fr-FR"/>
        </w:rPr>
      </w:pPr>
    </w:p>
    <w:p w14:paraId="25055512" w14:textId="009A7672" w:rsidR="00A1337B" w:rsidRPr="00A1337B" w:rsidRDefault="00A1337B" w:rsidP="00D15C3D">
      <w:pPr>
        <w:pStyle w:val="SingleTxt"/>
        <w:numPr>
          <w:ilvl w:val="0"/>
          <w:numId w:val="34"/>
        </w:numPr>
        <w:spacing w:line="240" w:lineRule="exact"/>
        <w:rPr>
          <w:lang w:val="fr-FR"/>
        </w:rPr>
      </w:pPr>
      <w:r w:rsidRPr="00A1337B">
        <w:rPr>
          <w:lang w:val="fr-FR"/>
        </w:rPr>
        <w:t>Le Ministère du travail, de l</w:t>
      </w:r>
      <w:r w:rsidR="000572B8">
        <w:rPr>
          <w:lang w:val="fr-FR"/>
        </w:rPr>
        <w:t>’</w:t>
      </w:r>
      <w:r w:rsidRPr="00A1337B">
        <w:rPr>
          <w:lang w:val="fr-FR"/>
        </w:rPr>
        <w:t>emploi et de la sécurité sociale étudie actuellement la question de la ratification des conventions de l</w:t>
      </w:r>
      <w:r w:rsidR="000572B8">
        <w:rPr>
          <w:lang w:val="fr-FR"/>
        </w:rPr>
        <w:t>’</w:t>
      </w:r>
      <w:r w:rsidRPr="00A1337B">
        <w:rPr>
          <w:lang w:val="fr-FR"/>
        </w:rPr>
        <w:t xml:space="preserve">OIT [Convention de </w:t>
      </w:r>
      <w:r w:rsidRPr="006D799C">
        <w:rPr>
          <w:lang w:val="fr-FR"/>
        </w:rPr>
        <w:t>2019</w:t>
      </w:r>
      <w:r w:rsidRPr="00A1337B">
        <w:rPr>
          <w:lang w:val="fr-FR"/>
        </w:rPr>
        <w:t xml:space="preserve"> sur la violence et le harcèlement (n</w:t>
      </w:r>
      <w:r w:rsidRPr="0091131B">
        <w:rPr>
          <w:vertAlign w:val="superscript"/>
          <w:lang w:val="fr-FR"/>
        </w:rPr>
        <w:t>o</w:t>
      </w:r>
      <w:r w:rsidR="009204B5">
        <w:rPr>
          <w:lang w:val="fr-FR"/>
        </w:rPr>
        <w:t> </w:t>
      </w:r>
      <w:r w:rsidRPr="006D799C">
        <w:rPr>
          <w:lang w:val="fr-FR"/>
        </w:rPr>
        <w:t>190</w:t>
      </w:r>
      <w:r w:rsidRPr="00A1337B">
        <w:rPr>
          <w:lang w:val="fr-FR"/>
        </w:rPr>
        <w:t xml:space="preserve">) et la Convention de </w:t>
      </w:r>
      <w:r w:rsidRPr="006D799C">
        <w:rPr>
          <w:lang w:val="fr-FR"/>
        </w:rPr>
        <w:t>1996</w:t>
      </w:r>
      <w:r w:rsidRPr="00A1337B">
        <w:rPr>
          <w:lang w:val="fr-FR"/>
        </w:rPr>
        <w:t xml:space="preserve"> sur le travail à domicile (n</w:t>
      </w:r>
      <w:r w:rsidRPr="0091131B">
        <w:rPr>
          <w:vertAlign w:val="superscript"/>
          <w:lang w:val="fr-FR"/>
        </w:rPr>
        <w:t>o</w:t>
      </w:r>
      <w:r w:rsidR="00BE5320">
        <w:rPr>
          <w:lang w:val="fr-FR"/>
        </w:rPr>
        <w:t> </w:t>
      </w:r>
      <w:r w:rsidRPr="006D799C">
        <w:rPr>
          <w:lang w:val="fr-FR"/>
        </w:rPr>
        <w:t>177</w:t>
      </w:r>
      <w:r w:rsidRPr="00A1337B">
        <w:rPr>
          <w:lang w:val="fr-FR"/>
        </w:rPr>
        <w:t>)], d</w:t>
      </w:r>
      <w:r w:rsidR="000572B8">
        <w:rPr>
          <w:lang w:val="fr-FR"/>
        </w:rPr>
        <w:t>’</w:t>
      </w:r>
      <w:r w:rsidRPr="00A1337B">
        <w:rPr>
          <w:lang w:val="fr-FR"/>
        </w:rPr>
        <w:t>ici à l</w:t>
      </w:r>
      <w:r w:rsidR="000572B8">
        <w:rPr>
          <w:lang w:val="fr-FR"/>
        </w:rPr>
        <w:t>’</w:t>
      </w:r>
      <w:r w:rsidRPr="00A1337B">
        <w:rPr>
          <w:lang w:val="fr-FR"/>
        </w:rPr>
        <w:t>année fiscale</w:t>
      </w:r>
      <w:r w:rsidR="009204B5">
        <w:rPr>
          <w:lang w:val="fr-FR"/>
        </w:rPr>
        <w:t> </w:t>
      </w:r>
      <w:r w:rsidRPr="006D799C">
        <w:rPr>
          <w:lang w:val="fr-FR"/>
        </w:rPr>
        <w:t>2025</w:t>
      </w:r>
      <w:r w:rsidRPr="00A1337B">
        <w:rPr>
          <w:lang w:val="fr-FR"/>
        </w:rPr>
        <w:t>/</w:t>
      </w:r>
      <w:r w:rsidRPr="006D799C">
        <w:rPr>
          <w:lang w:val="fr-FR"/>
        </w:rPr>
        <w:t>26</w:t>
      </w:r>
      <w:r w:rsidRPr="00A1337B">
        <w:rPr>
          <w:lang w:val="fr-FR"/>
        </w:rPr>
        <w:t>.</w:t>
      </w:r>
      <w:r w:rsidR="000572B8" w:rsidRPr="000572B8">
        <w:rPr>
          <w:lang w:val="fr-FR"/>
        </w:rPr>
        <w:t xml:space="preserve"> </w:t>
      </w:r>
    </w:p>
    <w:p w14:paraId="1F840A0A" w14:textId="77777777" w:rsidR="00D15C3D" w:rsidRPr="006D799C" w:rsidRDefault="00D15C3D" w:rsidP="00D15C3D">
      <w:pPr>
        <w:pStyle w:val="SingleTxt"/>
        <w:spacing w:after="0" w:line="120" w:lineRule="exact"/>
        <w:rPr>
          <w:b/>
          <w:sz w:val="10"/>
          <w:lang w:val="fr-FR"/>
        </w:rPr>
      </w:pPr>
    </w:p>
    <w:p w14:paraId="3C240179" w14:textId="77777777" w:rsidR="00D15C3D" w:rsidRPr="006D799C" w:rsidRDefault="00D15C3D" w:rsidP="00D15C3D">
      <w:pPr>
        <w:pStyle w:val="SingleTxt"/>
        <w:spacing w:after="0" w:line="120" w:lineRule="exact"/>
        <w:rPr>
          <w:b/>
          <w:sz w:val="10"/>
          <w:lang w:val="fr-FR"/>
        </w:rPr>
      </w:pPr>
    </w:p>
    <w:p w14:paraId="589D4B96" w14:textId="1CAEE907" w:rsidR="00A1337B" w:rsidRPr="006D799C" w:rsidRDefault="00D15C3D" w:rsidP="00D15C3D">
      <w:pPr>
        <w:pStyle w:val="HCh"/>
        <w:ind w:left="1267" w:right="1260" w:hanging="1267"/>
        <w:rPr>
          <w:lang w:val="fr-FR"/>
        </w:rPr>
      </w:pPr>
      <w:r w:rsidRPr="006D799C">
        <w:rPr>
          <w:lang w:val="fr-FR"/>
        </w:rPr>
        <w:tab/>
      </w:r>
      <w:r w:rsidRPr="006D799C">
        <w:rPr>
          <w:lang w:val="fr-FR"/>
        </w:rPr>
        <w:tab/>
      </w:r>
      <w:r w:rsidR="00A1337B" w:rsidRPr="006D799C">
        <w:rPr>
          <w:lang w:val="fr-FR"/>
        </w:rPr>
        <w:t>Travailleuses domestiques migrantes</w:t>
      </w:r>
    </w:p>
    <w:p w14:paraId="7C94EC8E" w14:textId="77777777" w:rsidR="00D15C3D" w:rsidRPr="006D799C" w:rsidRDefault="00D15C3D" w:rsidP="00D15C3D">
      <w:pPr>
        <w:pStyle w:val="SingleTxt"/>
        <w:spacing w:after="0" w:line="120" w:lineRule="exact"/>
        <w:rPr>
          <w:b/>
          <w:sz w:val="10"/>
          <w:lang w:val="fr-FR"/>
        </w:rPr>
      </w:pPr>
    </w:p>
    <w:p w14:paraId="6571A132" w14:textId="77777777" w:rsidR="00D15C3D" w:rsidRPr="006D799C" w:rsidRDefault="00D15C3D" w:rsidP="00D15C3D">
      <w:pPr>
        <w:pStyle w:val="SingleTxt"/>
        <w:spacing w:after="0" w:line="120" w:lineRule="exact"/>
        <w:rPr>
          <w:b/>
          <w:sz w:val="10"/>
          <w:lang w:val="fr-FR"/>
        </w:rPr>
      </w:pPr>
    </w:p>
    <w:p w14:paraId="2569A53E" w14:textId="78440B47" w:rsidR="00A1337B" w:rsidRPr="006D799C" w:rsidRDefault="00A1337B" w:rsidP="00D15C3D">
      <w:pPr>
        <w:pStyle w:val="H1"/>
        <w:ind w:right="1260"/>
        <w:rPr>
          <w:lang w:val="fr-FR"/>
        </w:rPr>
      </w:pPr>
      <w:r w:rsidRPr="006D799C">
        <w:rPr>
          <w:lang w:val="fr-FR"/>
        </w:rPr>
        <w:tab/>
      </w:r>
      <w:r w:rsidRPr="006D799C">
        <w:rPr>
          <w:lang w:val="fr-FR"/>
        </w:rPr>
        <w:tab/>
        <w:t>Réponse au paragraphe</w:t>
      </w:r>
      <w:r w:rsidR="009204B5" w:rsidRPr="006D799C">
        <w:rPr>
          <w:lang w:val="fr-FR"/>
        </w:rPr>
        <w:t> </w:t>
      </w:r>
      <w:r w:rsidRPr="006D799C">
        <w:rPr>
          <w:lang w:val="fr-FR"/>
        </w:rPr>
        <w:t>17 a) de la liste de points et de questions</w:t>
      </w:r>
    </w:p>
    <w:p w14:paraId="0D4D3D6F" w14:textId="77777777" w:rsidR="00D15C3D" w:rsidRPr="00D15C3D" w:rsidRDefault="00D15C3D" w:rsidP="00D15C3D">
      <w:pPr>
        <w:pStyle w:val="SingleTxt"/>
        <w:spacing w:after="0" w:line="120" w:lineRule="exact"/>
        <w:rPr>
          <w:sz w:val="10"/>
          <w:lang w:val="fr-FR"/>
        </w:rPr>
      </w:pPr>
    </w:p>
    <w:p w14:paraId="4C303859" w14:textId="77777777" w:rsidR="00D15C3D" w:rsidRPr="00D15C3D" w:rsidRDefault="00D15C3D" w:rsidP="00D15C3D">
      <w:pPr>
        <w:pStyle w:val="SingleTxt"/>
        <w:spacing w:after="0" w:line="120" w:lineRule="exact"/>
        <w:rPr>
          <w:sz w:val="10"/>
          <w:lang w:val="fr-FR"/>
        </w:rPr>
      </w:pPr>
    </w:p>
    <w:p w14:paraId="60F4F6A4" w14:textId="41AD3866" w:rsidR="00A1337B" w:rsidRPr="00A1337B" w:rsidRDefault="00A1337B" w:rsidP="00D15C3D">
      <w:pPr>
        <w:pStyle w:val="SingleTxt"/>
        <w:numPr>
          <w:ilvl w:val="0"/>
          <w:numId w:val="34"/>
        </w:numPr>
        <w:spacing w:line="240" w:lineRule="exact"/>
        <w:rPr>
          <w:lang w:val="fr-FR"/>
        </w:rPr>
      </w:pPr>
      <w:r w:rsidRPr="00A1337B">
        <w:rPr>
          <w:lang w:val="fr-FR"/>
        </w:rPr>
        <w:t>Des formations et des orientations sont proposées aux travailleuses domestiques migrantes, notamment en ce qui concerne la préparation au départ, l</w:t>
      </w:r>
      <w:r w:rsidR="000572B8">
        <w:rPr>
          <w:lang w:val="fr-FR"/>
        </w:rPr>
        <w:t>’</w:t>
      </w:r>
      <w:r w:rsidRPr="00A1337B">
        <w:rPr>
          <w:lang w:val="fr-FR"/>
        </w:rPr>
        <w:t>utilisation de l</w:t>
      </w:r>
      <w:r w:rsidR="000572B8">
        <w:rPr>
          <w:lang w:val="fr-FR"/>
        </w:rPr>
        <w:t>’</w:t>
      </w:r>
      <w:r w:rsidRPr="00A1337B">
        <w:rPr>
          <w:lang w:val="fr-FR"/>
        </w:rPr>
        <w:t>informatique, les risques et dangers éventuels, les informations sur les assurances et les fonds de prévoyance, le rôle de l</w:t>
      </w:r>
      <w:r w:rsidR="000572B8">
        <w:rPr>
          <w:lang w:val="fr-FR"/>
        </w:rPr>
        <w:t>’</w:t>
      </w:r>
      <w:r w:rsidRPr="00A1337B">
        <w:rPr>
          <w:lang w:val="fr-FR"/>
        </w:rPr>
        <w:t>institut dans le cadre de l</w:t>
      </w:r>
      <w:r w:rsidR="000572B8">
        <w:rPr>
          <w:lang w:val="fr-FR"/>
        </w:rPr>
        <w:t>’</w:t>
      </w:r>
      <w:r w:rsidRPr="00A1337B">
        <w:rPr>
          <w:lang w:val="fr-FR"/>
        </w:rPr>
        <w:t>emploi à l</w:t>
      </w:r>
      <w:r w:rsidR="000572B8">
        <w:rPr>
          <w:lang w:val="fr-FR"/>
        </w:rPr>
        <w:t>’</w:t>
      </w:r>
      <w:r w:rsidRPr="00A1337B">
        <w:rPr>
          <w:lang w:val="fr-FR"/>
        </w:rPr>
        <w:t>étranger, ainsi que les coordonnées d</w:t>
      </w:r>
      <w:r w:rsidR="000572B8">
        <w:rPr>
          <w:lang w:val="fr-FR"/>
        </w:rPr>
        <w:t>’</w:t>
      </w:r>
      <w:r w:rsidRPr="00A1337B">
        <w:rPr>
          <w:lang w:val="fr-FR"/>
        </w:rPr>
        <w:t>organisations susceptibles d</w:t>
      </w:r>
      <w:r w:rsidR="000572B8">
        <w:rPr>
          <w:lang w:val="fr-FR"/>
        </w:rPr>
        <w:t>’</w:t>
      </w:r>
      <w:r w:rsidRPr="00A1337B">
        <w:rPr>
          <w:lang w:val="fr-FR"/>
        </w:rPr>
        <w:t>apporter un soutien et une coordination en cas de problèmes liés à l</w:t>
      </w:r>
      <w:r w:rsidR="000572B8">
        <w:rPr>
          <w:lang w:val="fr-FR"/>
        </w:rPr>
        <w:t>’</w:t>
      </w:r>
      <w:r w:rsidRPr="00A1337B">
        <w:rPr>
          <w:lang w:val="fr-FR"/>
        </w:rPr>
        <w:t>emploi.</w:t>
      </w:r>
    </w:p>
    <w:p w14:paraId="5A0FF648" w14:textId="77777777" w:rsidR="00D15C3D" w:rsidRPr="006D799C" w:rsidRDefault="00D15C3D" w:rsidP="00D15C3D">
      <w:pPr>
        <w:pStyle w:val="SingleTxt"/>
        <w:spacing w:after="0" w:line="120" w:lineRule="exact"/>
        <w:rPr>
          <w:b/>
          <w:sz w:val="10"/>
          <w:lang w:val="fr-FR"/>
        </w:rPr>
      </w:pPr>
    </w:p>
    <w:p w14:paraId="7E8BC085" w14:textId="77777777" w:rsidR="00D15C3D" w:rsidRPr="006D799C" w:rsidRDefault="00D15C3D" w:rsidP="00D15C3D">
      <w:pPr>
        <w:pStyle w:val="SingleTxt"/>
        <w:spacing w:after="0" w:line="120" w:lineRule="exact"/>
        <w:rPr>
          <w:b/>
          <w:sz w:val="10"/>
          <w:lang w:val="fr-FR"/>
        </w:rPr>
      </w:pPr>
    </w:p>
    <w:p w14:paraId="30A6D77B" w14:textId="316804C5" w:rsidR="00A1337B" w:rsidRPr="006D799C" w:rsidRDefault="00A1337B" w:rsidP="0091131B">
      <w:pPr>
        <w:pStyle w:val="H1"/>
        <w:ind w:right="1260"/>
        <w:rPr>
          <w:lang w:val="fr-FR"/>
        </w:rPr>
      </w:pPr>
      <w:r w:rsidRPr="006D799C">
        <w:rPr>
          <w:lang w:val="fr-FR"/>
        </w:rPr>
        <w:tab/>
      </w:r>
      <w:r w:rsidRPr="006D799C">
        <w:rPr>
          <w:lang w:val="fr-FR"/>
        </w:rPr>
        <w:tab/>
        <w:t>Réponse au paragraphe</w:t>
      </w:r>
      <w:r w:rsidR="009204B5" w:rsidRPr="006D799C">
        <w:rPr>
          <w:lang w:val="fr-FR"/>
        </w:rPr>
        <w:t> </w:t>
      </w:r>
      <w:r w:rsidRPr="006D799C">
        <w:rPr>
          <w:lang w:val="fr-FR"/>
        </w:rPr>
        <w:t>17</w:t>
      </w:r>
      <w:r w:rsidR="009204B5" w:rsidRPr="006D799C">
        <w:rPr>
          <w:lang w:val="fr-FR"/>
        </w:rPr>
        <w:t> </w:t>
      </w:r>
      <w:r w:rsidRPr="006D799C">
        <w:rPr>
          <w:lang w:val="fr-FR"/>
        </w:rPr>
        <w:t>b) de la liste de points et de questions</w:t>
      </w:r>
    </w:p>
    <w:p w14:paraId="06930397" w14:textId="77777777" w:rsidR="00D15C3D" w:rsidRPr="00D15C3D" w:rsidRDefault="00D15C3D" w:rsidP="0091131B">
      <w:pPr>
        <w:pStyle w:val="SingleTxt"/>
        <w:keepNext/>
        <w:spacing w:after="0" w:line="120" w:lineRule="exact"/>
        <w:rPr>
          <w:sz w:val="10"/>
          <w:lang w:val="fr-FR"/>
        </w:rPr>
      </w:pPr>
    </w:p>
    <w:p w14:paraId="22FA8559" w14:textId="77777777" w:rsidR="00D15C3D" w:rsidRPr="00D15C3D" w:rsidRDefault="00D15C3D" w:rsidP="0091131B">
      <w:pPr>
        <w:pStyle w:val="SingleTxt"/>
        <w:keepNext/>
        <w:spacing w:after="0" w:line="120" w:lineRule="exact"/>
        <w:rPr>
          <w:sz w:val="10"/>
          <w:lang w:val="fr-FR"/>
        </w:rPr>
      </w:pPr>
    </w:p>
    <w:p w14:paraId="0BA564BA" w14:textId="04F51BB5" w:rsidR="00A1337B" w:rsidRPr="00A1337B" w:rsidRDefault="00A1337B" w:rsidP="00D15C3D">
      <w:pPr>
        <w:pStyle w:val="SingleTxt"/>
        <w:numPr>
          <w:ilvl w:val="0"/>
          <w:numId w:val="34"/>
        </w:numPr>
        <w:spacing w:line="240" w:lineRule="exact"/>
        <w:rPr>
          <w:lang w:val="fr-FR"/>
        </w:rPr>
      </w:pPr>
      <w:r w:rsidRPr="00A1337B">
        <w:rPr>
          <w:lang w:val="fr-FR"/>
        </w:rPr>
        <w:t>La section «</w:t>
      </w:r>
      <w:r w:rsidR="00951391">
        <w:rPr>
          <w:lang w:val="fr-FR"/>
        </w:rPr>
        <w:t> </w:t>
      </w:r>
      <w:r w:rsidRPr="00A1337B">
        <w:rPr>
          <w:lang w:val="fr-FR"/>
        </w:rPr>
        <w:t>Contrôle et orientation</w:t>
      </w:r>
      <w:r w:rsidR="00951391">
        <w:rPr>
          <w:lang w:val="fr-FR"/>
        </w:rPr>
        <w:t> </w:t>
      </w:r>
      <w:r w:rsidRPr="00A1337B">
        <w:rPr>
          <w:lang w:val="fr-FR"/>
        </w:rPr>
        <w:t>» du Département de l</w:t>
      </w:r>
      <w:r w:rsidR="000572B8">
        <w:rPr>
          <w:lang w:val="fr-FR"/>
        </w:rPr>
        <w:t>’</w:t>
      </w:r>
      <w:r w:rsidRPr="00A1337B">
        <w:rPr>
          <w:lang w:val="fr-FR"/>
        </w:rPr>
        <w:t>emploi à l</w:t>
      </w:r>
      <w:r w:rsidR="000572B8">
        <w:rPr>
          <w:lang w:val="fr-FR"/>
        </w:rPr>
        <w:t>’</w:t>
      </w:r>
      <w:r w:rsidRPr="00A1337B">
        <w:rPr>
          <w:lang w:val="fr-FR"/>
        </w:rPr>
        <w:t>étranger a pour mission de contrôler régulièrement le travail des agences pour l</w:t>
      </w:r>
      <w:r w:rsidR="000572B8">
        <w:rPr>
          <w:lang w:val="fr-FR"/>
        </w:rPr>
        <w:t>’</w:t>
      </w:r>
      <w:r w:rsidRPr="00A1337B">
        <w:rPr>
          <w:lang w:val="fr-FR"/>
        </w:rPr>
        <w:t>emploi. Jusqu</w:t>
      </w:r>
      <w:r w:rsidR="000572B8">
        <w:rPr>
          <w:lang w:val="fr-FR"/>
        </w:rPr>
        <w:t>’</w:t>
      </w:r>
      <w:r w:rsidRPr="00A1337B">
        <w:rPr>
          <w:lang w:val="fr-FR"/>
        </w:rPr>
        <w:t xml:space="preserve">à présent, </w:t>
      </w:r>
      <w:r w:rsidRPr="006D799C">
        <w:rPr>
          <w:lang w:val="fr-FR"/>
        </w:rPr>
        <w:t>75</w:t>
      </w:r>
      <w:r w:rsidR="009204B5">
        <w:rPr>
          <w:lang w:val="fr-FR"/>
        </w:rPr>
        <w:t> </w:t>
      </w:r>
      <w:r w:rsidRPr="00A1337B">
        <w:rPr>
          <w:lang w:val="fr-FR"/>
        </w:rPr>
        <w:t>entreprises ont été contrôlées au cours de l</w:t>
      </w:r>
      <w:r w:rsidR="000572B8">
        <w:rPr>
          <w:lang w:val="fr-FR"/>
        </w:rPr>
        <w:t>’</w:t>
      </w:r>
      <w:r w:rsidRPr="00A1337B">
        <w:rPr>
          <w:lang w:val="fr-FR"/>
        </w:rPr>
        <w:t>exercice</w:t>
      </w:r>
      <w:r w:rsidR="009204B5">
        <w:rPr>
          <w:lang w:val="fr-FR"/>
        </w:rPr>
        <w:t> </w:t>
      </w:r>
      <w:r w:rsidRPr="006D799C">
        <w:rPr>
          <w:lang w:val="fr-FR"/>
        </w:rPr>
        <w:t>2023</w:t>
      </w:r>
      <w:r w:rsidRPr="00A1337B">
        <w:rPr>
          <w:lang w:val="fr-FR"/>
        </w:rPr>
        <w:t>/</w:t>
      </w:r>
      <w:r w:rsidRPr="006D799C">
        <w:rPr>
          <w:lang w:val="fr-FR"/>
        </w:rPr>
        <w:t>24</w:t>
      </w:r>
      <w:r w:rsidRPr="00A1337B">
        <w:rPr>
          <w:lang w:val="fr-FR"/>
        </w:rPr>
        <w:t>.</w:t>
      </w:r>
    </w:p>
    <w:p w14:paraId="5200F40E" w14:textId="77777777" w:rsidR="00D15C3D" w:rsidRPr="006D799C" w:rsidRDefault="00D15C3D" w:rsidP="00D15C3D">
      <w:pPr>
        <w:pStyle w:val="SingleTxt"/>
        <w:spacing w:after="0" w:line="120" w:lineRule="exact"/>
        <w:rPr>
          <w:b/>
          <w:sz w:val="10"/>
          <w:lang w:val="fr-FR"/>
        </w:rPr>
      </w:pPr>
    </w:p>
    <w:p w14:paraId="49F23955" w14:textId="77777777" w:rsidR="00D15C3D" w:rsidRPr="006D799C" w:rsidRDefault="00D15C3D" w:rsidP="00D15C3D">
      <w:pPr>
        <w:pStyle w:val="SingleTxt"/>
        <w:spacing w:after="0" w:line="120" w:lineRule="exact"/>
        <w:rPr>
          <w:b/>
          <w:sz w:val="10"/>
          <w:lang w:val="fr-FR"/>
        </w:rPr>
      </w:pPr>
    </w:p>
    <w:p w14:paraId="6315DB48" w14:textId="099F93B5" w:rsidR="00A1337B" w:rsidRPr="006D799C" w:rsidRDefault="00A1337B" w:rsidP="00D15C3D">
      <w:pPr>
        <w:pStyle w:val="H1"/>
        <w:ind w:right="1260"/>
        <w:rPr>
          <w:lang w:val="fr-FR"/>
        </w:rPr>
      </w:pPr>
      <w:r w:rsidRPr="006D799C">
        <w:rPr>
          <w:lang w:val="fr-FR"/>
        </w:rPr>
        <w:lastRenderedPageBreak/>
        <w:tab/>
      </w:r>
      <w:r w:rsidRPr="006D799C">
        <w:rPr>
          <w:lang w:val="fr-FR"/>
        </w:rPr>
        <w:tab/>
        <w:t>Réponse au paragraphe</w:t>
      </w:r>
      <w:r w:rsidR="009204B5" w:rsidRPr="006D799C">
        <w:rPr>
          <w:lang w:val="fr-FR"/>
        </w:rPr>
        <w:t> </w:t>
      </w:r>
      <w:r w:rsidRPr="006D799C">
        <w:rPr>
          <w:lang w:val="fr-FR"/>
        </w:rPr>
        <w:t>17 c) de la liste de points et de questions</w:t>
      </w:r>
    </w:p>
    <w:p w14:paraId="00BD1F0C" w14:textId="77777777" w:rsidR="00D15C3D" w:rsidRPr="00D15C3D" w:rsidRDefault="00D15C3D" w:rsidP="00D15C3D">
      <w:pPr>
        <w:pStyle w:val="SingleTxt"/>
        <w:spacing w:after="0" w:line="120" w:lineRule="exact"/>
        <w:rPr>
          <w:sz w:val="10"/>
          <w:lang w:val="fr-FR"/>
        </w:rPr>
      </w:pPr>
    </w:p>
    <w:p w14:paraId="6CBC7120" w14:textId="77777777" w:rsidR="00D15C3D" w:rsidRPr="00D15C3D" w:rsidRDefault="00D15C3D" w:rsidP="00D15C3D">
      <w:pPr>
        <w:pStyle w:val="SingleTxt"/>
        <w:spacing w:after="0" w:line="120" w:lineRule="exact"/>
        <w:rPr>
          <w:sz w:val="10"/>
          <w:lang w:val="fr-FR"/>
        </w:rPr>
      </w:pPr>
    </w:p>
    <w:p w14:paraId="588A3D56" w14:textId="04326BD1" w:rsidR="00A1337B" w:rsidRPr="00A1337B" w:rsidRDefault="00A1337B" w:rsidP="00D15C3D">
      <w:pPr>
        <w:pStyle w:val="SingleTxt"/>
        <w:numPr>
          <w:ilvl w:val="0"/>
          <w:numId w:val="34"/>
        </w:numPr>
        <w:spacing w:line="240" w:lineRule="exact"/>
        <w:rPr>
          <w:lang w:val="fr-FR"/>
        </w:rPr>
      </w:pPr>
      <w:r w:rsidRPr="00A1337B">
        <w:rPr>
          <w:lang w:val="fr-FR"/>
        </w:rPr>
        <w:t>Le Ministère du travail, de l</w:t>
      </w:r>
      <w:r w:rsidR="000572B8">
        <w:rPr>
          <w:lang w:val="fr-FR"/>
        </w:rPr>
        <w:t>’</w:t>
      </w:r>
      <w:r w:rsidRPr="00A1337B">
        <w:rPr>
          <w:lang w:val="fr-FR"/>
        </w:rPr>
        <w:t>emploi et de la sécurité sociale a formé un comité afin d</w:t>
      </w:r>
      <w:r w:rsidR="000572B8">
        <w:rPr>
          <w:lang w:val="fr-FR"/>
        </w:rPr>
        <w:t>’</w:t>
      </w:r>
      <w:r w:rsidRPr="00A1337B">
        <w:rPr>
          <w:lang w:val="fr-FR"/>
        </w:rPr>
        <w:t>effectuer une étude analytique de la convention</w:t>
      </w:r>
      <w:r w:rsidR="008F2F7B">
        <w:rPr>
          <w:lang w:val="fr-FR"/>
        </w:rPr>
        <w:t xml:space="preserve"> </w:t>
      </w:r>
      <w:r w:rsidRPr="00A1337B">
        <w:rPr>
          <w:lang w:val="fr-FR"/>
        </w:rPr>
        <w:t>C</w:t>
      </w:r>
      <w:r w:rsidRPr="006D799C">
        <w:rPr>
          <w:lang w:val="fr-FR"/>
        </w:rPr>
        <w:t>189</w:t>
      </w:r>
      <w:r w:rsidRPr="00A1337B">
        <w:rPr>
          <w:lang w:val="fr-FR"/>
        </w:rPr>
        <w:t xml:space="preserve"> et d</w:t>
      </w:r>
      <w:r w:rsidR="000572B8">
        <w:rPr>
          <w:lang w:val="fr-FR"/>
        </w:rPr>
        <w:t>’</w:t>
      </w:r>
      <w:r w:rsidRPr="00A1337B">
        <w:rPr>
          <w:lang w:val="fr-FR"/>
        </w:rPr>
        <w:t xml:space="preserve">autres conventions pertinentes en vue de leur ratification éventuelle, le cas échéant et si cela est jugé nécessaire. </w:t>
      </w:r>
    </w:p>
    <w:p w14:paraId="461E4E9C" w14:textId="77777777" w:rsidR="00D15C3D" w:rsidRPr="006D799C" w:rsidRDefault="00D15C3D" w:rsidP="00D15C3D">
      <w:pPr>
        <w:pStyle w:val="SingleTxt"/>
        <w:spacing w:after="0" w:line="120" w:lineRule="exact"/>
        <w:rPr>
          <w:b/>
          <w:sz w:val="10"/>
          <w:lang w:val="fr-FR"/>
        </w:rPr>
      </w:pPr>
    </w:p>
    <w:p w14:paraId="76696D37" w14:textId="77777777" w:rsidR="00D15C3D" w:rsidRPr="006D799C" w:rsidRDefault="00D15C3D" w:rsidP="00D15C3D">
      <w:pPr>
        <w:pStyle w:val="SingleTxt"/>
        <w:spacing w:after="0" w:line="120" w:lineRule="exact"/>
        <w:rPr>
          <w:b/>
          <w:sz w:val="10"/>
          <w:lang w:val="fr-FR"/>
        </w:rPr>
      </w:pPr>
    </w:p>
    <w:p w14:paraId="4A5FE076" w14:textId="13BA8ABF" w:rsidR="00A1337B" w:rsidRPr="006D799C" w:rsidRDefault="00A1337B" w:rsidP="00D15C3D">
      <w:pPr>
        <w:pStyle w:val="H1"/>
        <w:ind w:right="1260"/>
        <w:rPr>
          <w:lang w:val="fr-FR"/>
        </w:rPr>
      </w:pPr>
      <w:r w:rsidRPr="006D799C">
        <w:rPr>
          <w:lang w:val="fr-FR"/>
        </w:rPr>
        <w:tab/>
      </w:r>
      <w:r w:rsidRPr="006D799C">
        <w:rPr>
          <w:lang w:val="fr-FR"/>
        </w:rPr>
        <w:tab/>
        <w:t>Réponse au paragraphe</w:t>
      </w:r>
      <w:r w:rsidR="009204B5" w:rsidRPr="006D799C">
        <w:rPr>
          <w:lang w:val="fr-FR"/>
        </w:rPr>
        <w:t> </w:t>
      </w:r>
      <w:r w:rsidRPr="006D799C">
        <w:rPr>
          <w:lang w:val="fr-FR"/>
        </w:rPr>
        <w:t>17</w:t>
      </w:r>
      <w:r w:rsidR="009204B5" w:rsidRPr="006D799C">
        <w:rPr>
          <w:lang w:val="fr-FR"/>
        </w:rPr>
        <w:t> </w:t>
      </w:r>
      <w:r w:rsidRPr="006D799C">
        <w:rPr>
          <w:lang w:val="fr-FR"/>
        </w:rPr>
        <w:t>d) de la liste de points et de questions</w:t>
      </w:r>
    </w:p>
    <w:p w14:paraId="35B8BEE5" w14:textId="77777777" w:rsidR="00D15C3D" w:rsidRPr="00D15C3D" w:rsidRDefault="00D15C3D" w:rsidP="00D15C3D">
      <w:pPr>
        <w:pStyle w:val="SingleTxt"/>
        <w:spacing w:after="0" w:line="120" w:lineRule="exact"/>
        <w:rPr>
          <w:sz w:val="10"/>
          <w:lang w:val="fr-FR"/>
        </w:rPr>
      </w:pPr>
    </w:p>
    <w:p w14:paraId="5083EA77" w14:textId="77777777" w:rsidR="00D15C3D" w:rsidRPr="00D15C3D" w:rsidRDefault="00D15C3D" w:rsidP="00D15C3D">
      <w:pPr>
        <w:pStyle w:val="SingleTxt"/>
        <w:spacing w:after="0" w:line="120" w:lineRule="exact"/>
        <w:rPr>
          <w:sz w:val="10"/>
          <w:lang w:val="fr-FR"/>
        </w:rPr>
      </w:pPr>
    </w:p>
    <w:p w14:paraId="5B32EF00" w14:textId="534E5F38" w:rsidR="00A1337B" w:rsidRPr="00A1337B" w:rsidRDefault="00A1337B" w:rsidP="00D15C3D">
      <w:pPr>
        <w:pStyle w:val="SingleTxt"/>
        <w:numPr>
          <w:ilvl w:val="0"/>
          <w:numId w:val="34"/>
        </w:numPr>
        <w:spacing w:line="240" w:lineRule="exact"/>
        <w:rPr>
          <w:lang w:val="fr-FR"/>
        </w:rPr>
      </w:pPr>
      <w:r w:rsidRPr="00A1337B">
        <w:rPr>
          <w:lang w:val="fr-FR"/>
        </w:rPr>
        <w:t>Selon les dossiers du Ministère du travail, de l</w:t>
      </w:r>
      <w:r w:rsidR="000572B8">
        <w:rPr>
          <w:lang w:val="fr-FR"/>
        </w:rPr>
        <w:t>’</w:t>
      </w:r>
      <w:r w:rsidRPr="00A1337B">
        <w:rPr>
          <w:lang w:val="fr-FR"/>
        </w:rPr>
        <w:t>emploi et de la sécurité sociale, le nombre total de cas signalés de fraude et de violations au regard de la loi sur l</w:t>
      </w:r>
      <w:r w:rsidR="000572B8">
        <w:rPr>
          <w:lang w:val="fr-FR"/>
        </w:rPr>
        <w:t>’</w:t>
      </w:r>
      <w:r w:rsidRPr="00A1337B">
        <w:rPr>
          <w:lang w:val="fr-FR"/>
        </w:rPr>
        <w:t>emploi à l</w:t>
      </w:r>
      <w:r w:rsidR="000572B8">
        <w:rPr>
          <w:lang w:val="fr-FR"/>
        </w:rPr>
        <w:t>’</w:t>
      </w:r>
      <w:r w:rsidRPr="00A1337B">
        <w:rPr>
          <w:lang w:val="fr-FR"/>
        </w:rPr>
        <w:t xml:space="preserve">étranger se monte à </w:t>
      </w:r>
      <w:r w:rsidRPr="006D799C">
        <w:rPr>
          <w:lang w:val="fr-FR"/>
        </w:rPr>
        <w:t>6</w:t>
      </w:r>
      <w:r w:rsidR="00951391">
        <w:rPr>
          <w:lang w:val="fr-FR"/>
        </w:rPr>
        <w:t> </w:t>
      </w:r>
      <w:r w:rsidRPr="006D799C">
        <w:rPr>
          <w:lang w:val="fr-FR"/>
        </w:rPr>
        <w:t>843</w:t>
      </w:r>
      <w:r w:rsidRPr="00A1337B">
        <w:rPr>
          <w:lang w:val="fr-FR"/>
        </w:rPr>
        <w:t xml:space="preserve">, dont </w:t>
      </w:r>
      <w:r w:rsidRPr="006D799C">
        <w:rPr>
          <w:lang w:val="fr-FR"/>
        </w:rPr>
        <w:t>3</w:t>
      </w:r>
      <w:r w:rsidR="00951391">
        <w:rPr>
          <w:lang w:val="fr-FR"/>
        </w:rPr>
        <w:t> </w:t>
      </w:r>
      <w:r w:rsidRPr="006D799C">
        <w:rPr>
          <w:lang w:val="fr-FR"/>
        </w:rPr>
        <w:t>316</w:t>
      </w:r>
      <w:r w:rsidRPr="00A1337B">
        <w:rPr>
          <w:lang w:val="fr-FR"/>
        </w:rPr>
        <w:t xml:space="preserve"> ont été résolus et des indemnités d</w:t>
      </w:r>
      <w:r w:rsidR="000572B8">
        <w:rPr>
          <w:lang w:val="fr-FR"/>
        </w:rPr>
        <w:t>’</w:t>
      </w:r>
      <w:r w:rsidRPr="00A1337B">
        <w:rPr>
          <w:lang w:val="fr-FR"/>
        </w:rPr>
        <w:t xml:space="preserve">un montant de </w:t>
      </w:r>
      <w:r w:rsidRPr="006D799C">
        <w:rPr>
          <w:lang w:val="fr-FR"/>
        </w:rPr>
        <w:t>277</w:t>
      </w:r>
      <w:r w:rsidR="00951391">
        <w:rPr>
          <w:lang w:val="fr-FR"/>
        </w:rPr>
        <w:t> </w:t>
      </w:r>
      <w:r w:rsidR="00951391" w:rsidRPr="006D799C">
        <w:rPr>
          <w:lang w:val="fr-FR"/>
        </w:rPr>
        <w:t>291</w:t>
      </w:r>
      <w:r w:rsidR="00951391">
        <w:rPr>
          <w:lang w:val="fr-FR"/>
        </w:rPr>
        <w:t> </w:t>
      </w:r>
      <w:r w:rsidR="00951391" w:rsidRPr="006D799C">
        <w:rPr>
          <w:lang w:val="fr-FR"/>
        </w:rPr>
        <w:t>412</w:t>
      </w:r>
      <w:r w:rsidR="00951391">
        <w:rPr>
          <w:lang w:val="fr-FR"/>
        </w:rPr>
        <w:t> </w:t>
      </w:r>
      <w:r w:rsidRPr="00A1337B">
        <w:rPr>
          <w:lang w:val="fr-FR"/>
        </w:rPr>
        <w:t xml:space="preserve">roupies </w:t>
      </w:r>
      <w:r w:rsidR="008F2F7B">
        <w:rPr>
          <w:lang w:val="fr-FR"/>
        </w:rPr>
        <w:t xml:space="preserve">népalaises </w:t>
      </w:r>
      <w:r w:rsidRPr="00A1337B">
        <w:rPr>
          <w:lang w:val="fr-FR"/>
        </w:rPr>
        <w:t xml:space="preserve">ont été versées aux victimes par les auteurs dans les </w:t>
      </w:r>
      <w:r w:rsidRPr="006D799C">
        <w:rPr>
          <w:lang w:val="fr-FR"/>
        </w:rPr>
        <w:t>11</w:t>
      </w:r>
      <w:r w:rsidR="009204B5">
        <w:rPr>
          <w:lang w:val="fr-FR"/>
        </w:rPr>
        <w:t> </w:t>
      </w:r>
      <w:r w:rsidRPr="00A1337B">
        <w:rPr>
          <w:lang w:val="fr-FR"/>
        </w:rPr>
        <w:t>mois de l</w:t>
      </w:r>
      <w:r w:rsidR="000572B8">
        <w:rPr>
          <w:lang w:val="fr-FR"/>
        </w:rPr>
        <w:t>’</w:t>
      </w:r>
      <w:r w:rsidRPr="00A1337B">
        <w:rPr>
          <w:lang w:val="fr-FR"/>
        </w:rPr>
        <w:t>année fiscale</w:t>
      </w:r>
      <w:r w:rsidR="009204B5">
        <w:rPr>
          <w:lang w:val="fr-FR"/>
        </w:rPr>
        <w:t> </w:t>
      </w:r>
      <w:r w:rsidRPr="006D799C">
        <w:rPr>
          <w:lang w:val="fr-FR"/>
        </w:rPr>
        <w:t>2023</w:t>
      </w:r>
      <w:r w:rsidRPr="00A1337B">
        <w:rPr>
          <w:lang w:val="fr-FR"/>
        </w:rPr>
        <w:t>/</w:t>
      </w:r>
      <w:r w:rsidRPr="006D799C">
        <w:rPr>
          <w:lang w:val="fr-FR"/>
        </w:rPr>
        <w:t>24</w:t>
      </w:r>
      <w:r w:rsidRPr="00A1337B">
        <w:rPr>
          <w:lang w:val="fr-FR"/>
        </w:rPr>
        <w:t>. Toutefois, les données sur les cas déclarés ne sont pas ventilées.</w:t>
      </w:r>
    </w:p>
    <w:p w14:paraId="3FA49BB0" w14:textId="77777777" w:rsidR="00D15C3D" w:rsidRPr="006D799C" w:rsidRDefault="00D15C3D" w:rsidP="00D15C3D">
      <w:pPr>
        <w:pStyle w:val="SingleTxt"/>
        <w:spacing w:after="0" w:line="120" w:lineRule="exact"/>
        <w:rPr>
          <w:b/>
          <w:sz w:val="10"/>
          <w:lang w:val="fr-FR"/>
        </w:rPr>
      </w:pPr>
      <w:bookmarkStart w:id="18" w:name="_Toc175724592"/>
    </w:p>
    <w:p w14:paraId="70AF3364" w14:textId="77777777" w:rsidR="00D15C3D" w:rsidRPr="006D799C" w:rsidRDefault="00D15C3D" w:rsidP="00D15C3D">
      <w:pPr>
        <w:pStyle w:val="SingleTxt"/>
        <w:spacing w:after="0" w:line="120" w:lineRule="exact"/>
        <w:rPr>
          <w:b/>
          <w:sz w:val="10"/>
          <w:lang w:val="fr-FR"/>
        </w:rPr>
      </w:pPr>
    </w:p>
    <w:p w14:paraId="4C07AE90" w14:textId="23F03DBF" w:rsidR="00A1337B" w:rsidRPr="006D799C" w:rsidRDefault="00A1337B" w:rsidP="00D15C3D">
      <w:pPr>
        <w:pStyle w:val="HCh"/>
        <w:ind w:left="1267" w:right="1260" w:hanging="1267"/>
        <w:rPr>
          <w:lang w:val="fr-FR"/>
        </w:rPr>
      </w:pPr>
      <w:r w:rsidRPr="006D799C">
        <w:rPr>
          <w:lang w:val="fr-FR"/>
        </w:rPr>
        <w:tab/>
      </w:r>
      <w:r w:rsidRPr="006D799C">
        <w:rPr>
          <w:lang w:val="fr-FR"/>
        </w:rPr>
        <w:tab/>
      </w:r>
      <w:bookmarkEnd w:id="18"/>
      <w:r w:rsidRPr="006D799C">
        <w:rPr>
          <w:lang w:val="fr-FR"/>
        </w:rPr>
        <w:t>Santé</w:t>
      </w:r>
    </w:p>
    <w:p w14:paraId="4B1E76DA" w14:textId="77777777" w:rsidR="00D15C3D" w:rsidRPr="006D799C" w:rsidRDefault="00D15C3D" w:rsidP="00D15C3D">
      <w:pPr>
        <w:pStyle w:val="SingleTxt"/>
        <w:spacing w:after="0" w:line="120" w:lineRule="exact"/>
        <w:rPr>
          <w:b/>
          <w:sz w:val="10"/>
          <w:lang w:val="fr-FR"/>
        </w:rPr>
      </w:pPr>
    </w:p>
    <w:p w14:paraId="3E0DA590" w14:textId="77777777" w:rsidR="00D15C3D" w:rsidRPr="006D799C" w:rsidRDefault="00D15C3D" w:rsidP="00D15C3D">
      <w:pPr>
        <w:pStyle w:val="SingleTxt"/>
        <w:spacing w:after="0" w:line="120" w:lineRule="exact"/>
        <w:rPr>
          <w:b/>
          <w:sz w:val="10"/>
          <w:lang w:val="fr-FR"/>
        </w:rPr>
      </w:pPr>
    </w:p>
    <w:p w14:paraId="5DC0A2CD" w14:textId="6AC260EF" w:rsidR="00A1337B" w:rsidRPr="006D799C" w:rsidRDefault="00A1337B" w:rsidP="00D15C3D">
      <w:pPr>
        <w:pStyle w:val="H1"/>
        <w:ind w:right="1260"/>
        <w:rPr>
          <w:lang w:val="fr-FR"/>
        </w:rPr>
      </w:pPr>
      <w:r w:rsidRPr="006D799C">
        <w:rPr>
          <w:lang w:val="fr-FR"/>
        </w:rPr>
        <w:tab/>
      </w:r>
      <w:r w:rsidRPr="006D799C">
        <w:rPr>
          <w:lang w:val="fr-FR"/>
        </w:rPr>
        <w:tab/>
        <w:t>Réponse au paragraphe</w:t>
      </w:r>
      <w:r w:rsidR="009204B5" w:rsidRPr="006D799C">
        <w:rPr>
          <w:lang w:val="fr-FR"/>
        </w:rPr>
        <w:t> </w:t>
      </w:r>
      <w:r w:rsidRPr="006D799C">
        <w:rPr>
          <w:lang w:val="fr-FR"/>
        </w:rPr>
        <w:t>18 a) de la liste de points et de questions</w:t>
      </w:r>
    </w:p>
    <w:p w14:paraId="37293F3B" w14:textId="77777777" w:rsidR="00D15C3D" w:rsidRPr="00D15C3D" w:rsidRDefault="00D15C3D" w:rsidP="00D15C3D">
      <w:pPr>
        <w:pStyle w:val="SingleTxt"/>
        <w:spacing w:after="0" w:line="120" w:lineRule="exact"/>
        <w:rPr>
          <w:sz w:val="10"/>
          <w:lang w:val="fr-FR"/>
        </w:rPr>
      </w:pPr>
    </w:p>
    <w:p w14:paraId="6F3806AF" w14:textId="77777777" w:rsidR="00D15C3D" w:rsidRPr="00D15C3D" w:rsidRDefault="00D15C3D" w:rsidP="00D15C3D">
      <w:pPr>
        <w:pStyle w:val="SingleTxt"/>
        <w:spacing w:after="0" w:line="120" w:lineRule="exact"/>
        <w:rPr>
          <w:sz w:val="10"/>
          <w:lang w:val="fr-FR"/>
        </w:rPr>
      </w:pPr>
    </w:p>
    <w:p w14:paraId="4232802B" w14:textId="405D3EEF" w:rsidR="00A1337B" w:rsidRPr="00A1337B" w:rsidRDefault="00A1337B" w:rsidP="00D15C3D">
      <w:pPr>
        <w:pStyle w:val="SingleTxt"/>
        <w:numPr>
          <w:ilvl w:val="0"/>
          <w:numId w:val="34"/>
        </w:numPr>
        <w:spacing w:line="240" w:lineRule="exact"/>
        <w:rPr>
          <w:lang w:val="fr-FR"/>
        </w:rPr>
      </w:pPr>
      <w:r w:rsidRPr="00A1337B">
        <w:rPr>
          <w:lang w:val="fr-FR"/>
        </w:rPr>
        <w:t>Le Gouvernement national a pris des mesures sur les plans juridique, institutionnel, financier et stratégique pour faire de l</w:t>
      </w:r>
      <w:r w:rsidR="000572B8">
        <w:rPr>
          <w:lang w:val="fr-FR"/>
        </w:rPr>
        <w:t>’</w:t>
      </w:r>
      <w:r w:rsidRPr="00A1337B">
        <w:rPr>
          <w:lang w:val="fr-FR"/>
        </w:rPr>
        <w:t xml:space="preserve">avortement un droit fondamental des femmes. La loi de </w:t>
      </w:r>
      <w:r w:rsidRPr="006D799C">
        <w:rPr>
          <w:lang w:val="fr-FR"/>
        </w:rPr>
        <w:t>2075</w:t>
      </w:r>
      <w:r w:rsidRPr="00D15C3D">
        <w:rPr>
          <w:lang w:val="fr-FR"/>
        </w:rPr>
        <w:t xml:space="preserve"> (</w:t>
      </w:r>
      <w:r w:rsidRPr="006D799C">
        <w:rPr>
          <w:lang w:val="fr-FR"/>
        </w:rPr>
        <w:t>2018</w:t>
      </w:r>
      <w:r w:rsidRPr="00D15C3D">
        <w:rPr>
          <w:lang w:val="fr-FR"/>
        </w:rPr>
        <w:t>)</w:t>
      </w:r>
      <w:r w:rsidRPr="00A1337B">
        <w:rPr>
          <w:lang w:val="fr-FR"/>
        </w:rPr>
        <w:t xml:space="preserve"> sur la maternité sans risques et les droits en matière de santé reproductive consacre en tant que droit humain fondamental l</w:t>
      </w:r>
      <w:r w:rsidR="000572B8">
        <w:rPr>
          <w:lang w:val="fr-FR"/>
        </w:rPr>
        <w:t>’</w:t>
      </w:r>
      <w:r w:rsidRPr="00A1337B">
        <w:rPr>
          <w:lang w:val="fr-FR"/>
        </w:rPr>
        <w:t>accès à des services d</w:t>
      </w:r>
      <w:r w:rsidR="000572B8">
        <w:rPr>
          <w:lang w:val="fr-FR"/>
        </w:rPr>
        <w:t>’</w:t>
      </w:r>
      <w:r w:rsidRPr="00A1337B">
        <w:rPr>
          <w:lang w:val="fr-FR"/>
        </w:rPr>
        <w:t>avortement sûrs et abordables.</w:t>
      </w:r>
      <w:r w:rsidR="000572B8" w:rsidRPr="000572B8">
        <w:rPr>
          <w:lang w:val="fr-FR"/>
        </w:rPr>
        <w:t xml:space="preserve"> </w:t>
      </w:r>
      <w:r w:rsidRPr="00A1337B">
        <w:rPr>
          <w:lang w:val="fr-FR"/>
        </w:rPr>
        <w:t>L</w:t>
      </w:r>
      <w:r w:rsidR="000572B8">
        <w:rPr>
          <w:lang w:val="fr-FR"/>
        </w:rPr>
        <w:t>’</w:t>
      </w:r>
      <w:r w:rsidRPr="00A1337B">
        <w:rPr>
          <w:lang w:val="fr-FR"/>
        </w:rPr>
        <w:t>article</w:t>
      </w:r>
      <w:r w:rsidR="009204B5">
        <w:rPr>
          <w:lang w:val="fr-FR"/>
        </w:rPr>
        <w:t> </w:t>
      </w:r>
      <w:r w:rsidRPr="006D799C">
        <w:rPr>
          <w:lang w:val="fr-FR"/>
        </w:rPr>
        <w:t>189</w:t>
      </w:r>
      <w:r w:rsidRPr="00A1337B">
        <w:rPr>
          <w:lang w:val="fr-FR"/>
        </w:rPr>
        <w:t xml:space="preserve"> du Code pénal autorise les femmes à se faire avorter jusqu</w:t>
      </w:r>
      <w:r w:rsidR="000572B8">
        <w:rPr>
          <w:lang w:val="fr-FR"/>
        </w:rPr>
        <w:t>’</w:t>
      </w:r>
      <w:r w:rsidRPr="00A1337B">
        <w:rPr>
          <w:lang w:val="fr-FR"/>
        </w:rPr>
        <w:t xml:space="preserve">à </w:t>
      </w:r>
      <w:r w:rsidRPr="006D799C">
        <w:rPr>
          <w:lang w:val="fr-FR"/>
        </w:rPr>
        <w:t>12</w:t>
      </w:r>
      <w:r w:rsidR="009204B5">
        <w:rPr>
          <w:lang w:val="fr-FR"/>
        </w:rPr>
        <w:t> </w:t>
      </w:r>
      <w:r w:rsidRPr="00A1337B">
        <w:rPr>
          <w:lang w:val="fr-FR"/>
        </w:rPr>
        <w:t>semaines de grossesse pour un rapport consenti, et jusqu</w:t>
      </w:r>
      <w:r w:rsidR="000572B8">
        <w:rPr>
          <w:lang w:val="fr-FR"/>
        </w:rPr>
        <w:t>’</w:t>
      </w:r>
      <w:r w:rsidRPr="00A1337B">
        <w:rPr>
          <w:lang w:val="fr-FR"/>
        </w:rPr>
        <w:t xml:space="preserve">à </w:t>
      </w:r>
      <w:r w:rsidRPr="006D799C">
        <w:rPr>
          <w:lang w:val="fr-FR"/>
        </w:rPr>
        <w:t>18</w:t>
      </w:r>
      <w:r w:rsidR="009204B5">
        <w:rPr>
          <w:lang w:val="fr-FR"/>
        </w:rPr>
        <w:t> </w:t>
      </w:r>
      <w:r w:rsidRPr="00A1337B">
        <w:rPr>
          <w:lang w:val="fr-FR"/>
        </w:rPr>
        <w:t>semaines en cas de viol ou d</w:t>
      </w:r>
      <w:r w:rsidR="000572B8">
        <w:rPr>
          <w:lang w:val="fr-FR"/>
        </w:rPr>
        <w:t>’</w:t>
      </w:r>
      <w:r w:rsidRPr="00A1337B">
        <w:rPr>
          <w:lang w:val="fr-FR"/>
        </w:rPr>
        <w:t>inceste. L</w:t>
      </w:r>
      <w:r w:rsidR="000572B8">
        <w:rPr>
          <w:lang w:val="fr-FR"/>
        </w:rPr>
        <w:t>’</w:t>
      </w:r>
      <w:r w:rsidRPr="00A1337B">
        <w:rPr>
          <w:lang w:val="fr-FR"/>
        </w:rPr>
        <w:t>avortement est également légal avec le consentement de la femme enceinte si un médecin agréé constate un risque pour la santé mentale ou physique de la femme ou si le fœtus à naître sera en situation de handicap, ainsi que pour les femmes atteintes du VIH ou d</w:t>
      </w:r>
      <w:r w:rsidR="000572B8">
        <w:rPr>
          <w:lang w:val="fr-FR"/>
        </w:rPr>
        <w:t>’</w:t>
      </w:r>
      <w:r w:rsidRPr="00A1337B">
        <w:rPr>
          <w:lang w:val="fr-FR"/>
        </w:rPr>
        <w:t xml:space="preserve">autres maladies incurables de nature similaire. </w:t>
      </w:r>
    </w:p>
    <w:p w14:paraId="57E6319A" w14:textId="77777777" w:rsidR="00D15C3D" w:rsidRPr="006D799C" w:rsidRDefault="00D15C3D" w:rsidP="00D15C3D">
      <w:pPr>
        <w:pStyle w:val="SingleTxt"/>
        <w:spacing w:after="0" w:line="120" w:lineRule="exact"/>
        <w:rPr>
          <w:b/>
          <w:sz w:val="10"/>
          <w:lang w:val="fr-FR"/>
        </w:rPr>
      </w:pPr>
    </w:p>
    <w:p w14:paraId="504CCE54" w14:textId="77777777" w:rsidR="00D15C3D" w:rsidRPr="006D799C" w:rsidRDefault="00D15C3D" w:rsidP="00D15C3D">
      <w:pPr>
        <w:pStyle w:val="SingleTxt"/>
        <w:spacing w:after="0" w:line="120" w:lineRule="exact"/>
        <w:rPr>
          <w:b/>
          <w:sz w:val="10"/>
          <w:lang w:val="fr-FR"/>
        </w:rPr>
      </w:pPr>
    </w:p>
    <w:p w14:paraId="266BC877" w14:textId="3509B40B" w:rsidR="00A1337B" w:rsidRPr="006D799C" w:rsidRDefault="00A1337B" w:rsidP="00D15C3D">
      <w:pPr>
        <w:pStyle w:val="H1"/>
        <w:ind w:right="1260"/>
        <w:rPr>
          <w:lang w:val="fr-FR"/>
        </w:rPr>
      </w:pPr>
      <w:r w:rsidRPr="006D799C">
        <w:rPr>
          <w:lang w:val="fr-FR"/>
        </w:rPr>
        <w:tab/>
      </w:r>
      <w:r w:rsidRPr="006D799C">
        <w:rPr>
          <w:lang w:val="fr-FR"/>
        </w:rPr>
        <w:tab/>
        <w:t>Réponse au paragraphe</w:t>
      </w:r>
      <w:r w:rsidR="009204B5" w:rsidRPr="006D799C">
        <w:rPr>
          <w:lang w:val="fr-FR"/>
        </w:rPr>
        <w:t> </w:t>
      </w:r>
      <w:r w:rsidRPr="006D799C">
        <w:rPr>
          <w:lang w:val="fr-FR"/>
        </w:rPr>
        <w:t>18</w:t>
      </w:r>
      <w:r w:rsidR="009204B5" w:rsidRPr="006D799C">
        <w:rPr>
          <w:lang w:val="fr-FR"/>
        </w:rPr>
        <w:t> </w:t>
      </w:r>
      <w:r w:rsidRPr="006D799C">
        <w:rPr>
          <w:lang w:val="fr-FR"/>
        </w:rPr>
        <w:t>b) de la liste de points et de questions</w:t>
      </w:r>
    </w:p>
    <w:p w14:paraId="025545B7" w14:textId="77777777" w:rsidR="00D15C3D" w:rsidRPr="00D15C3D" w:rsidRDefault="00D15C3D" w:rsidP="00D15C3D">
      <w:pPr>
        <w:pStyle w:val="SingleTxt"/>
        <w:spacing w:after="0" w:line="120" w:lineRule="exact"/>
        <w:rPr>
          <w:sz w:val="10"/>
          <w:lang w:val="fr-FR"/>
        </w:rPr>
      </w:pPr>
    </w:p>
    <w:p w14:paraId="335F605E" w14:textId="77777777" w:rsidR="00D15C3D" w:rsidRPr="00D15C3D" w:rsidRDefault="00D15C3D" w:rsidP="00D15C3D">
      <w:pPr>
        <w:pStyle w:val="SingleTxt"/>
        <w:spacing w:after="0" w:line="120" w:lineRule="exact"/>
        <w:rPr>
          <w:sz w:val="10"/>
          <w:lang w:val="fr-FR"/>
        </w:rPr>
      </w:pPr>
    </w:p>
    <w:p w14:paraId="0FF644B7" w14:textId="51CC4C3D" w:rsidR="00A1337B" w:rsidRPr="00A1337B" w:rsidRDefault="00A1337B" w:rsidP="00D15C3D">
      <w:pPr>
        <w:pStyle w:val="SingleTxt"/>
        <w:numPr>
          <w:ilvl w:val="0"/>
          <w:numId w:val="34"/>
        </w:numPr>
        <w:spacing w:line="240" w:lineRule="exact"/>
        <w:rPr>
          <w:lang w:val="fr-FR"/>
        </w:rPr>
      </w:pPr>
      <w:r w:rsidRPr="00A1337B">
        <w:rPr>
          <w:lang w:val="fr-FR"/>
        </w:rPr>
        <w:t>L</w:t>
      </w:r>
      <w:r w:rsidR="000572B8">
        <w:rPr>
          <w:lang w:val="fr-FR"/>
        </w:rPr>
        <w:t>’</w:t>
      </w:r>
      <w:r w:rsidRPr="00A1337B">
        <w:rPr>
          <w:lang w:val="fr-FR"/>
        </w:rPr>
        <w:t>article</w:t>
      </w:r>
      <w:r w:rsidR="009204B5">
        <w:rPr>
          <w:lang w:val="fr-FR"/>
        </w:rPr>
        <w:t> </w:t>
      </w:r>
      <w:r w:rsidRPr="006D799C">
        <w:rPr>
          <w:lang w:val="fr-FR"/>
        </w:rPr>
        <w:t>17</w:t>
      </w:r>
      <w:r w:rsidRPr="00A1337B">
        <w:rPr>
          <w:lang w:val="fr-FR"/>
        </w:rPr>
        <w:t xml:space="preserve"> de la loi sur la </w:t>
      </w:r>
      <w:r w:rsidR="000F432E">
        <w:rPr>
          <w:lang w:val="fr-FR"/>
        </w:rPr>
        <w:t xml:space="preserve">maternité sans risques et les droits en matière de santé </w:t>
      </w:r>
      <w:r w:rsidR="003C1275">
        <w:rPr>
          <w:lang w:val="fr-FR"/>
        </w:rPr>
        <w:t>re</w:t>
      </w:r>
      <w:r w:rsidR="000F432E">
        <w:rPr>
          <w:lang w:val="fr-FR"/>
        </w:rPr>
        <w:t>productive</w:t>
      </w:r>
      <w:r w:rsidRPr="00A1337B">
        <w:rPr>
          <w:lang w:val="fr-FR"/>
        </w:rPr>
        <w:t xml:space="preserve"> dispose que nul ne peut accomplir ou faire accomplir un acte visant à identifier le sexe du fœtus dans l</w:t>
      </w:r>
      <w:r w:rsidR="000572B8">
        <w:rPr>
          <w:lang w:val="fr-FR"/>
        </w:rPr>
        <w:t>’</w:t>
      </w:r>
      <w:r w:rsidRPr="00A1337B">
        <w:rPr>
          <w:lang w:val="fr-FR"/>
        </w:rPr>
        <w:t>utérus. De même, il est interdit d</w:t>
      </w:r>
      <w:r w:rsidR="000572B8">
        <w:rPr>
          <w:lang w:val="fr-FR"/>
        </w:rPr>
        <w:t>’</w:t>
      </w:r>
      <w:r w:rsidRPr="00A1337B">
        <w:rPr>
          <w:lang w:val="fr-FR"/>
        </w:rPr>
        <w:t>exercer des pressions sur une femme enceinte, de l</w:t>
      </w:r>
      <w:r w:rsidR="000572B8">
        <w:rPr>
          <w:lang w:val="fr-FR"/>
        </w:rPr>
        <w:t>’</w:t>
      </w:r>
      <w:r w:rsidRPr="00A1337B">
        <w:rPr>
          <w:lang w:val="fr-FR"/>
        </w:rPr>
        <w:t>obliger, de l</w:t>
      </w:r>
      <w:r w:rsidR="000572B8">
        <w:rPr>
          <w:lang w:val="fr-FR"/>
        </w:rPr>
        <w:t>’</w:t>
      </w:r>
      <w:r w:rsidRPr="00A1337B">
        <w:rPr>
          <w:lang w:val="fr-FR"/>
        </w:rPr>
        <w:t>intimider, de la contraindre, de l</w:t>
      </w:r>
      <w:r w:rsidR="000572B8">
        <w:rPr>
          <w:lang w:val="fr-FR"/>
        </w:rPr>
        <w:t>’</w:t>
      </w:r>
      <w:r w:rsidRPr="00A1337B">
        <w:rPr>
          <w:lang w:val="fr-FR"/>
        </w:rPr>
        <w:t>influencer ou de la piéger par une quelconque action indue afin qu</w:t>
      </w:r>
      <w:r w:rsidR="000572B8">
        <w:rPr>
          <w:lang w:val="fr-FR"/>
        </w:rPr>
        <w:t>’</w:t>
      </w:r>
      <w:r w:rsidRPr="00A1337B">
        <w:rPr>
          <w:lang w:val="fr-FR"/>
        </w:rPr>
        <w:t>elle identifie le sexe du fœtus et de pratiquer ou de faire pratiquer un avortement sur la base de l</w:t>
      </w:r>
      <w:r w:rsidR="000572B8">
        <w:rPr>
          <w:lang w:val="fr-FR"/>
        </w:rPr>
        <w:t>’</w:t>
      </w:r>
      <w:r w:rsidRPr="00A1337B">
        <w:rPr>
          <w:lang w:val="fr-FR"/>
        </w:rPr>
        <w:t>identification du sexe du fœtus.</w:t>
      </w:r>
    </w:p>
    <w:p w14:paraId="75B6DEE5" w14:textId="7049669F" w:rsidR="00A1337B" w:rsidRPr="00A1337B" w:rsidRDefault="00A1337B" w:rsidP="00D15C3D">
      <w:pPr>
        <w:pStyle w:val="SingleTxt"/>
        <w:numPr>
          <w:ilvl w:val="0"/>
          <w:numId w:val="34"/>
        </w:numPr>
        <w:spacing w:line="240" w:lineRule="exact"/>
        <w:rPr>
          <w:lang w:val="fr-FR"/>
        </w:rPr>
      </w:pPr>
      <w:r w:rsidRPr="00D15C3D">
        <w:rPr>
          <w:lang w:val="fr-FR"/>
        </w:rPr>
        <w:t>Le</w:t>
      </w:r>
      <w:r w:rsidRPr="00A1337B">
        <w:rPr>
          <w:lang w:val="fr-FR"/>
        </w:rPr>
        <w:t xml:space="preserve"> Ministère de la santé et de la population a défini une stratégie nationale de prévention de l</w:t>
      </w:r>
      <w:r w:rsidR="000572B8">
        <w:rPr>
          <w:lang w:val="fr-FR"/>
        </w:rPr>
        <w:t>’</w:t>
      </w:r>
      <w:r w:rsidRPr="00A1337B">
        <w:rPr>
          <w:lang w:val="fr-FR"/>
        </w:rPr>
        <w:t>avortement sélectif en fonction du sexe pour la période</w:t>
      </w:r>
      <w:r w:rsidR="009204B5">
        <w:rPr>
          <w:lang w:val="fr-FR"/>
        </w:rPr>
        <w:t> </w:t>
      </w:r>
      <w:r w:rsidRPr="006D799C">
        <w:rPr>
          <w:lang w:val="fr-FR"/>
        </w:rPr>
        <w:t>2021</w:t>
      </w:r>
      <w:r w:rsidRPr="00A1337B">
        <w:rPr>
          <w:lang w:val="fr-FR"/>
        </w:rPr>
        <w:t>-</w:t>
      </w:r>
      <w:r w:rsidRPr="006D799C">
        <w:rPr>
          <w:lang w:val="fr-FR"/>
        </w:rPr>
        <w:t>2030</w:t>
      </w:r>
      <w:r w:rsidRPr="00A1337B">
        <w:rPr>
          <w:lang w:val="fr-FR"/>
        </w:rPr>
        <w:t>.</w:t>
      </w:r>
      <w:r w:rsidR="000572B8" w:rsidRPr="000572B8">
        <w:rPr>
          <w:lang w:val="fr-FR"/>
        </w:rPr>
        <w:t xml:space="preserve"> </w:t>
      </w:r>
      <w:r w:rsidRPr="00A1337B">
        <w:rPr>
          <w:lang w:val="fr-FR"/>
        </w:rPr>
        <w:t>Les mesures suivantes y figurent</w:t>
      </w:r>
      <w:r w:rsidR="00951391">
        <w:rPr>
          <w:lang w:val="fr-FR"/>
        </w:rPr>
        <w:t> </w:t>
      </w:r>
      <w:r w:rsidRPr="00A1337B">
        <w:rPr>
          <w:lang w:val="fr-FR"/>
        </w:rPr>
        <w:t>:</w:t>
      </w:r>
    </w:p>
    <w:p w14:paraId="0391DCCC" w14:textId="39627E06" w:rsidR="00A1337B" w:rsidRPr="00A1337B" w:rsidRDefault="00D15C3D" w:rsidP="00D15C3D">
      <w:pPr>
        <w:pStyle w:val="SingleTxt"/>
        <w:tabs>
          <w:tab w:val="right" w:pos="1685"/>
        </w:tabs>
        <w:ind w:left="1742" w:hanging="475"/>
        <w:rPr>
          <w:lang w:val="fr-FR"/>
        </w:rPr>
      </w:pPr>
      <w:r>
        <w:rPr>
          <w:lang w:val="fr-FR"/>
        </w:rPr>
        <w:tab/>
        <w:t>•</w:t>
      </w:r>
      <w:r>
        <w:rPr>
          <w:lang w:val="fr-FR"/>
        </w:rPr>
        <w:tab/>
      </w:r>
      <w:r w:rsidR="00A1337B" w:rsidRPr="00A1337B">
        <w:rPr>
          <w:lang w:val="fr-FR"/>
        </w:rPr>
        <w:t>Élaboration et mise en œuvre des politiques nécessaires contre la discrimination fondée sur le genre par les trois niveaux de gouvernement</w:t>
      </w:r>
      <w:r w:rsidR="00951391">
        <w:rPr>
          <w:lang w:val="fr-FR"/>
        </w:rPr>
        <w:t> </w:t>
      </w:r>
      <w:r w:rsidR="00A1337B" w:rsidRPr="00A1337B">
        <w:rPr>
          <w:lang w:val="fr-FR"/>
        </w:rPr>
        <w:t>;</w:t>
      </w:r>
    </w:p>
    <w:p w14:paraId="0DD03D47" w14:textId="4B71431F" w:rsidR="00A1337B" w:rsidRPr="00A1337B" w:rsidRDefault="00D15C3D" w:rsidP="00D15C3D">
      <w:pPr>
        <w:pStyle w:val="SingleTxt"/>
        <w:tabs>
          <w:tab w:val="right" w:pos="1685"/>
        </w:tabs>
        <w:ind w:left="1742" w:hanging="475"/>
        <w:rPr>
          <w:lang w:val="fr-FR"/>
        </w:rPr>
      </w:pPr>
      <w:r>
        <w:rPr>
          <w:lang w:val="fr-FR"/>
        </w:rPr>
        <w:tab/>
        <w:t>•</w:t>
      </w:r>
      <w:r>
        <w:rPr>
          <w:lang w:val="fr-FR"/>
        </w:rPr>
        <w:tab/>
      </w:r>
      <w:r w:rsidR="00A1337B" w:rsidRPr="00A1337B">
        <w:rPr>
          <w:lang w:val="fr-FR"/>
        </w:rPr>
        <w:t>Changement de mentalité des couples, des familles et des membres de la société qui souhaitent pratiquer des avortements sélectifs en fonction du genre</w:t>
      </w:r>
      <w:r w:rsidR="00951391">
        <w:rPr>
          <w:lang w:val="fr-FR"/>
        </w:rPr>
        <w:t> </w:t>
      </w:r>
      <w:r w:rsidR="00A1337B" w:rsidRPr="00A1337B">
        <w:rPr>
          <w:lang w:val="fr-FR"/>
        </w:rPr>
        <w:t>;</w:t>
      </w:r>
    </w:p>
    <w:p w14:paraId="08CB84FE" w14:textId="36B4E690" w:rsidR="00A1337B" w:rsidRPr="00A1337B" w:rsidRDefault="00D15C3D" w:rsidP="00D15C3D">
      <w:pPr>
        <w:pStyle w:val="SingleTxt"/>
        <w:tabs>
          <w:tab w:val="right" w:pos="1685"/>
        </w:tabs>
        <w:ind w:left="1742" w:hanging="475"/>
        <w:rPr>
          <w:lang w:val="fr-FR"/>
        </w:rPr>
      </w:pPr>
      <w:r>
        <w:rPr>
          <w:lang w:val="fr-FR"/>
        </w:rPr>
        <w:lastRenderedPageBreak/>
        <w:tab/>
        <w:t>•</w:t>
      </w:r>
      <w:r>
        <w:rPr>
          <w:lang w:val="fr-FR"/>
        </w:rPr>
        <w:tab/>
      </w:r>
      <w:r w:rsidR="00A1337B" w:rsidRPr="00A1337B">
        <w:rPr>
          <w:lang w:val="fr-FR"/>
        </w:rPr>
        <w:t>Renforcement de l</w:t>
      </w:r>
      <w:r w:rsidR="000572B8">
        <w:rPr>
          <w:lang w:val="fr-FR"/>
        </w:rPr>
        <w:t>’</w:t>
      </w:r>
      <w:r w:rsidR="00A1337B" w:rsidRPr="00A1337B">
        <w:rPr>
          <w:lang w:val="fr-FR"/>
        </w:rPr>
        <w:t>efficacité des professionnels de la santé et des autres prestataires de services de santé dans la lutte contre les avortements en raison du genre du fœtus</w:t>
      </w:r>
      <w:r w:rsidR="00951391">
        <w:rPr>
          <w:lang w:val="fr-FR"/>
        </w:rPr>
        <w:t> </w:t>
      </w:r>
      <w:r w:rsidR="00A1337B" w:rsidRPr="00A1337B">
        <w:rPr>
          <w:lang w:val="fr-FR"/>
        </w:rPr>
        <w:t>;</w:t>
      </w:r>
    </w:p>
    <w:p w14:paraId="02B9C098" w14:textId="7DC2E37B" w:rsidR="00A1337B" w:rsidRPr="00A1337B" w:rsidRDefault="00D15C3D" w:rsidP="00D15C3D">
      <w:pPr>
        <w:pStyle w:val="SingleTxt"/>
        <w:tabs>
          <w:tab w:val="right" w:pos="1685"/>
        </w:tabs>
        <w:ind w:left="1742" w:hanging="475"/>
        <w:rPr>
          <w:lang w:val="fr-FR"/>
        </w:rPr>
      </w:pPr>
      <w:r>
        <w:rPr>
          <w:lang w:val="fr-FR"/>
        </w:rPr>
        <w:tab/>
        <w:t>•</w:t>
      </w:r>
      <w:r>
        <w:rPr>
          <w:lang w:val="fr-FR"/>
        </w:rPr>
        <w:tab/>
      </w:r>
      <w:r w:rsidR="00A1337B" w:rsidRPr="00A1337B">
        <w:rPr>
          <w:lang w:val="fr-FR"/>
        </w:rPr>
        <w:t>Transformation des modèles, croyances et pratiques sociaux, culturels et traditionnels afin de promouvoir l</w:t>
      </w:r>
      <w:r w:rsidR="000572B8">
        <w:rPr>
          <w:lang w:val="fr-FR"/>
        </w:rPr>
        <w:t>’</w:t>
      </w:r>
      <w:r w:rsidR="00A1337B" w:rsidRPr="00A1337B">
        <w:rPr>
          <w:lang w:val="fr-FR"/>
        </w:rPr>
        <w:t>égalité entre les fils et les filles</w:t>
      </w:r>
      <w:r w:rsidR="00951391">
        <w:rPr>
          <w:lang w:val="fr-FR"/>
        </w:rPr>
        <w:t> </w:t>
      </w:r>
      <w:r w:rsidR="00A1337B" w:rsidRPr="00A1337B">
        <w:rPr>
          <w:lang w:val="fr-FR"/>
        </w:rPr>
        <w:t>;</w:t>
      </w:r>
    </w:p>
    <w:p w14:paraId="2B1E432A" w14:textId="54BD12EE" w:rsidR="00A1337B" w:rsidRPr="00A1337B" w:rsidRDefault="00D15C3D" w:rsidP="00D15C3D">
      <w:pPr>
        <w:pStyle w:val="SingleTxt"/>
        <w:tabs>
          <w:tab w:val="right" w:pos="1685"/>
        </w:tabs>
        <w:ind w:left="1742" w:hanging="475"/>
        <w:rPr>
          <w:lang w:val="fr-FR"/>
        </w:rPr>
      </w:pPr>
      <w:r>
        <w:rPr>
          <w:lang w:val="fr-FR"/>
        </w:rPr>
        <w:tab/>
        <w:t>•</w:t>
      </w:r>
      <w:r>
        <w:rPr>
          <w:lang w:val="fr-FR"/>
        </w:rPr>
        <w:tab/>
      </w:r>
      <w:r w:rsidR="00A1337B" w:rsidRPr="00A1337B">
        <w:rPr>
          <w:lang w:val="fr-FR"/>
        </w:rPr>
        <w:t>Autonomisation économique et sociale des femmes et des filles.</w:t>
      </w:r>
    </w:p>
    <w:p w14:paraId="3DBF7E1E" w14:textId="77777777" w:rsidR="00D15C3D" w:rsidRPr="006D799C" w:rsidRDefault="00D15C3D" w:rsidP="00D15C3D">
      <w:pPr>
        <w:pStyle w:val="SingleTxt"/>
        <w:spacing w:after="0" w:line="120" w:lineRule="exact"/>
        <w:rPr>
          <w:b/>
          <w:sz w:val="10"/>
          <w:lang w:val="fr-FR"/>
        </w:rPr>
      </w:pPr>
      <w:bookmarkStart w:id="19" w:name="_Hlk185315321"/>
    </w:p>
    <w:p w14:paraId="5F92D997" w14:textId="77777777" w:rsidR="00D15C3D" w:rsidRPr="006D799C" w:rsidRDefault="00D15C3D" w:rsidP="00D15C3D">
      <w:pPr>
        <w:pStyle w:val="SingleTxt"/>
        <w:spacing w:after="0" w:line="120" w:lineRule="exact"/>
        <w:rPr>
          <w:b/>
          <w:sz w:val="10"/>
          <w:lang w:val="fr-FR"/>
        </w:rPr>
      </w:pPr>
    </w:p>
    <w:p w14:paraId="430361B9" w14:textId="765615E5" w:rsidR="00A1337B" w:rsidRPr="006D799C" w:rsidRDefault="00A1337B" w:rsidP="00D15C3D">
      <w:pPr>
        <w:pStyle w:val="H1"/>
        <w:ind w:right="1260"/>
        <w:rPr>
          <w:lang w:val="fr-FR"/>
        </w:rPr>
      </w:pPr>
      <w:r w:rsidRPr="006D799C">
        <w:rPr>
          <w:lang w:val="fr-FR"/>
        </w:rPr>
        <w:tab/>
      </w:r>
      <w:r w:rsidRPr="006D799C">
        <w:rPr>
          <w:lang w:val="fr-FR"/>
        </w:rPr>
        <w:tab/>
        <w:t>Réponse au paragraphe</w:t>
      </w:r>
      <w:r w:rsidR="009204B5" w:rsidRPr="006D799C">
        <w:rPr>
          <w:lang w:val="fr-FR"/>
        </w:rPr>
        <w:t> </w:t>
      </w:r>
      <w:r w:rsidRPr="006D799C">
        <w:rPr>
          <w:lang w:val="fr-FR"/>
        </w:rPr>
        <w:t>18 c) de la liste de points et de questions</w:t>
      </w:r>
    </w:p>
    <w:p w14:paraId="6DC1D4C2" w14:textId="77777777" w:rsidR="00D15C3D" w:rsidRPr="00D15C3D" w:rsidRDefault="00D15C3D" w:rsidP="00D15C3D">
      <w:pPr>
        <w:pStyle w:val="SingleTxt"/>
        <w:spacing w:after="0" w:line="120" w:lineRule="exact"/>
        <w:rPr>
          <w:sz w:val="10"/>
          <w:lang w:val="fr-FR"/>
        </w:rPr>
      </w:pPr>
    </w:p>
    <w:p w14:paraId="29F18CFE" w14:textId="77777777" w:rsidR="00D15C3D" w:rsidRPr="00D15C3D" w:rsidRDefault="00D15C3D" w:rsidP="00D15C3D">
      <w:pPr>
        <w:pStyle w:val="SingleTxt"/>
        <w:spacing w:after="0" w:line="120" w:lineRule="exact"/>
        <w:rPr>
          <w:sz w:val="10"/>
          <w:lang w:val="fr-FR"/>
        </w:rPr>
      </w:pPr>
    </w:p>
    <w:bookmarkEnd w:id="19"/>
    <w:p w14:paraId="73C8E147" w14:textId="6605CED7" w:rsidR="00A1337B" w:rsidRPr="00A1337B" w:rsidRDefault="00A1337B" w:rsidP="00D15C3D">
      <w:pPr>
        <w:pStyle w:val="SingleTxt"/>
        <w:numPr>
          <w:ilvl w:val="0"/>
          <w:numId w:val="34"/>
        </w:numPr>
        <w:spacing w:line="240" w:lineRule="exact"/>
        <w:rPr>
          <w:lang w:val="fr-FR"/>
        </w:rPr>
      </w:pPr>
      <w:r w:rsidRPr="00A1337B">
        <w:rPr>
          <w:lang w:val="fr-FR"/>
        </w:rPr>
        <w:t>Le personnel de santé et les prestataires de services de santé sont régulièrement formés à tenir compte de la dimension de genre dans leur communication et leur comportement, de sorte qu</w:t>
      </w:r>
      <w:r w:rsidR="000572B8">
        <w:rPr>
          <w:lang w:val="fr-FR"/>
        </w:rPr>
        <w:t>’</w:t>
      </w:r>
      <w:r w:rsidRPr="00A1337B">
        <w:rPr>
          <w:lang w:val="fr-FR"/>
        </w:rPr>
        <w:t>ils traitent tous les citoyens qui sollicitent des services de santé sur un pied d</w:t>
      </w:r>
      <w:r w:rsidR="000572B8">
        <w:rPr>
          <w:lang w:val="fr-FR"/>
        </w:rPr>
        <w:t>’</w:t>
      </w:r>
      <w:r w:rsidRPr="00A1337B">
        <w:rPr>
          <w:lang w:val="fr-FR"/>
        </w:rPr>
        <w:t>égalité.</w:t>
      </w:r>
      <w:r w:rsidR="000572B8" w:rsidRPr="000572B8">
        <w:rPr>
          <w:lang w:val="fr-FR"/>
        </w:rPr>
        <w:t xml:space="preserve"> </w:t>
      </w:r>
    </w:p>
    <w:p w14:paraId="1DF39CBA" w14:textId="77777777" w:rsidR="00D15C3D" w:rsidRPr="006D799C" w:rsidRDefault="00D15C3D" w:rsidP="00D15C3D">
      <w:pPr>
        <w:pStyle w:val="SingleTxt"/>
        <w:spacing w:after="0" w:line="120" w:lineRule="exact"/>
        <w:rPr>
          <w:b/>
          <w:sz w:val="10"/>
          <w:lang w:val="fr-FR"/>
        </w:rPr>
      </w:pPr>
    </w:p>
    <w:p w14:paraId="40B6650A" w14:textId="77777777" w:rsidR="00D15C3D" w:rsidRPr="006D799C" w:rsidRDefault="00D15C3D" w:rsidP="00D15C3D">
      <w:pPr>
        <w:pStyle w:val="SingleTxt"/>
        <w:spacing w:after="0" w:line="120" w:lineRule="exact"/>
        <w:rPr>
          <w:b/>
          <w:sz w:val="10"/>
          <w:lang w:val="fr-FR"/>
        </w:rPr>
      </w:pPr>
    </w:p>
    <w:p w14:paraId="7C775048" w14:textId="25D03CBA" w:rsidR="00A1337B" w:rsidRPr="006D799C" w:rsidRDefault="00A1337B" w:rsidP="00FA3C24">
      <w:pPr>
        <w:pStyle w:val="H1"/>
        <w:ind w:right="1260"/>
        <w:rPr>
          <w:lang w:val="fr-FR"/>
        </w:rPr>
      </w:pPr>
      <w:r w:rsidRPr="006D799C">
        <w:rPr>
          <w:lang w:val="fr-FR"/>
        </w:rPr>
        <w:tab/>
      </w:r>
      <w:r w:rsidRPr="006D799C">
        <w:rPr>
          <w:lang w:val="fr-FR"/>
        </w:rPr>
        <w:tab/>
        <w:t>Réponse au paragraphe</w:t>
      </w:r>
      <w:r w:rsidR="009204B5" w:rsidRPr="006D799C">
        <w:rPr>
          <w:lang w:val="fr-FR"/>
        </w:rPr>
        <w:t> </w:t>
      </w:r>
      <w:r w:rsidRPr="006D799C">
        <w:rPr>
          <w:lang w:val="fr-FR"/>
        </w:rPr>
        <w:t>18</w:t>
      </w:r>
      <w:r w:rsidR="009204B5" w:rsidRPr="006D799C">
        <w:rPr>
          <w:lang w:val="fr-FR"/>
        </w:rPr>
        <w:t> </w:t>
      </w:r>
      <w:r w:rsidRPr="006D799C">
        <w:rPr>
          <w:lang w:val="fr-FR"/>
        </w:rPr>
        <w:t>d) de la liste de points et de questions</w:t>
      </w:r>
    </w:p>
    <w:p w14:paraId="156CFA40" w14:textId="77777777" w:rsidR="00D15C3D" w:rsidRPr="00D15C3D" w:rsidRDefault="00D15C3D" w:rsidP="00FA3C24">
      <w:pPr>
        <w:pStyle w:val="SingleTxt"/>
        <w:keepNext/>
        <w:spacing w:after="0" w:line="120" w:lineRule="exact"/>
        <w:rPr>
          <w:sz w:val="10"/>
          <w:lang w:val="fr-FR"/>
        </w:rPr>
      </w:pPr>
    </w:p>
    <w:p w14:paraId="0D5D28E3" w14:textId="77777777" w:rsidR="00D15C3D" w:rsidRPr="00D15C3D" w:rsidRDefault="00D15C3D" w:rsidP="00FA3C24">
      <w:pPr>
        <w:pStyle w:val="SingleTxt"/>
        <w:keepNext/>
        <w:spacing w:after="0" w:line="120" w:lineRule="exact"/>
        <w:rPr>
          <w:sz w:val="10"/>
          <w:lang w:val="fr-FR"/>
        </w:rPr>
      </w:pPr>
    </w:p>
    <w:p w14:paraId="084FE527" w14:textId="0D1F9CE9" w:rsidR="00A1337B" w:rsidRPr="006D799C" w:rsidRDefault="00A1337B" w:rsidP="00D15C3D">
      <w:pPr>
        <w:pStyle w:val="SingleTxt"/>
        <w:numPr>
          <w:ilvl w:val="0"/>
          <w:numId w:val="34"/>
        </w:numPr>
        <w:spacing w:line="240" w:lineRule="exact"/>
        <w:rPr>
          <w:b/>
          <w:bCs/>
          <w:lang w:val="fr-FR"/>
        </w:rPr>
      </w:pPr>
      <w:r w:rsidRPr="00A1337B">
        <w:rPr>
          <w:lang w:val="fr-FR"/>
        </w:rPr>
        <w:t>Les services de santé suivants ont été rendus accessibles aux femmes et filles en situation de handicap</w:t>
      </w:r>
      <w:r w:rsidR="00951391">
        <w:rPr>
          <w:lang w:val="fr-FR"/>
        </w:rPr>
        <w:t> </w:t>
      </w:r>
      <w:r w:rsidRPr="00AB7D64">
        <w:rPr>
          <w:lang w:val="fr-FR"/>
        </w:rPr>
        <w:t>:</w:t>
      </w:r>
      <w:r w:rsidR="000572B8" w:rsidRPr="00AB7D64">
        <w:rPr>
          <w:lang w:val="fr-FR"/>
        </w:rPr>
        <w:t xml:space="preserve"> </w:t>
      </w:r>
    </w:p>
    <w:p w14:paraId="7C16BA8B" w14:textId="3A21F04D" w:rsidR="00A1337B" w:rsidRPr="00A1337B" w:rsidRDefault="00D15C3D" w:rsidP="00D15C3D">
      <w:pPr>
        <w:pStyle w:val="SingleTxt"/>
        <w:tabs>
          <w:tab w:val="right" w:pos="1685"/>
        </w:tabs>
        <w:ind w:left="1742" w:hanging="475"/>
        <w:rPr>
          <w:lang w:val="fr-FR"/>
        </w:rPr>
      </w:pPr>
      <w:r>
        <w:rPr>
          <w:lang w:val="fr-FR"/>
        </w:rPr>
        <w:tab/>
        <w:t>•</w:t>
      </w:r>
      <w:r>
        <w:rPr>
          <w:lang w:val="fr-FR"/>
        </w:rPr>
        <w:tab/>
      </w:r>
      <w:r w:rsidR="00A1337B" w:rsidRPr="00A1337B">
        <w:rPr>
          <w:lang w:val="fr-FR"/>
        </w:rPr>
        <w:t>Une section spécialisée dans les troubles mentaux et le handicap a été créée au sein du Département des services de santé avec pour mission de gérer les médicaments et autres équipements/dispositifs d</w:t>
      </w:r>
      <w:r w:rsidR="000572B8">
        <w:rPr>
          <w:lang w:val="fr-FR"/>
        </w:rPr>
        <w:t>’</w:t>
      </w:r>
      <w:r w:rsidR="00A1337B" w:rsidRPr="00A1337B">
        <w:rPr>
          <w:lang w:val="fr-FR"/>
        </w:rPr>
        <w:t>assistance destinés aux personnes en situation de handicap</w:t>
      </w:r>
      <w:r w:rsidR="00951391">
        <w:rPr>
          <w:lang w:val="fr-FR"/>
        </w:rPr>
        <w:t> </w:t>
      </w:r>
      <w:r w:rsidR="00A1337B" w:rsidRPr="00A1337B">
        <w:rPr>
          <w:lang w:val="fr-FR"/>
        </w:rPr>
        <w:t>;</w:t>
      </w:r>
    </w:p>
    <w:p w14:paraId="0EFF5B3D" w14:textId="430C7C6F" w:rsidR="00A1337B" w:rsidRPr="00A1337B" w:rsidRDefault="00D15C3D" w:rsidP="00D15C3D">
      <w:pPr>
        <w:pStyle w:val="SingleTxt"/>
        <w:tabs>
          <w:tab w:val="right" w:pos="1685"/>
        </w:tabs>
        <w:ind w:left="1742" w:hanging="475"/>
        <w:rPr>
          <w:lang w:val="fr-FR"/>
        </w:rPr>
      </w:pPr>
      <w:r>
        <w:rPr>
          <w:lang w:val="fr-FR"/>
        </w:rPr>
        <w:tab/>
        <w:t>•</w:t>
      </w:r>
      <w:r>
        <w:rPr>
          <w:lang w:val="fr-FR"/>
        </w:rPr>
        <w:tab/>
      </w:r>
      <w:r w:rsidR="00A1337B" w:rsidRPr="00A1337B">
        <w:rPr>
          <w:lang w:val="fr-FR"/>
        </w:rPr>
        <w:t>Dans le cadre du Programme «</w:t>
      </w:r>
      <w:r w:rsidR="00951391">
        <w:rPr>
          <w:lang w:val="fr-FR"/>
        </w:rPr>
        <w:t> </w:t>
      </w:r>
      <w:r w:rsidR="00A1337B" w:rsidRPr="00A1337B">
        <w:rPr>
          <w:lang w:val="fr-FR"/>
        </w:rPr>
        <w:t>Unités de service social</w:t>
      </w:r>
      <w:r w:rsidR="00951391">
        <w:rPr>
          <w:lang w:val="fr-FR"/>
        </w:rPr>
        <w:t> </w:t>
      </w:r>
      <w:r w:rsidR="00A1337B" w:rsidRPr="00A1337B">
        <w:rPr>
          <w:lang w:val="fr-FR"/>
        </w:rPr>
        <w:t>», l</w:t>
      </w:r>
      <w:r w:rsidR="000572B8">
        <w:rPr>
          <w:lang w:val="fr-FR"/>
        </w:rPr>
        <w:t>’</w:t>
      </w:r>
      <w:r w:rsidR="00A1337B" w:rsidRPr="00A1337B">
        <w:rPr>
          <w:lang w:val="fr-FR"/>
        </w:rPr>
        <w:t xml:space="preserve">accès à des services de santé gratuits a été assuré pour </w:t>
      </w:r>
      <w:r w:rsidR="00A1337B" w:rsidRPr="006D799C">
        <w:rPr>
          <w:lang w:val="fr-FR"/>
        </w:rPr>
        <w:t>12</w:t>
      </w:r>
      <w:r w:rsidR="009204B5">
        <w:rPr>
          <w:lang w:val="fr-FR"/>
        </w:rPr>
        <w:t> </w:t>
      </w:r>
      <w:r w:rsidR="00A1337B" w:rsidRPr="00A1337B">
        <w:rPr>
          <w:lang w:val="fr-FR"/>
        </w:rPr>
        <w:t>groupes cibles, dont les femmes et les filles ayant des handicaps.</w:t>
      </w:r>
      <w:r w:rsidR="000572B8" w:rsidRPr="000572B8">
        <w:rPr>
          <w:lang w:val="fr-FR"/>
        </w:rPr>
        <w:t xml:space="preserve"> </w:t>
      </w:r>
    </w:p>
    <w:p w14:paraId="36341D4D" w14:textId="77777777" w:rsidR="00D15C3D" w:rsidRPr="006D799C" w:rsidRDefault="00D15C3D" w:rsidP="00D15C3D">
      <w:pPr>
        <w:pStyle w:val="SingleTxt"/>
        <w:spacing w:after="0" w:line="120" w:lineRule="exact"/>
        <w:rPr>
          <w:b/>
          <w:sz w:val="10"/>
          <w:lang w:val="fr-FR"/>
        </w:rPr>
      </w:pPr>
    </w:p>
    <w:p w14:paraId="3B0B3062" w14:textId="77777777" w:rsidR="00D15C3D" w:rsidRPr="006D799C" w:rsidRDefault="00D15C3D" w:rsidP="00D15C3D">
      <w:pPr>
        <w:pStyle w:val="SingleTxt"/>
        <w:spacing w:after="0" w:line="120" w:lineRule="exact"/>
        <w:rPr>
          <w:b/>
          <w:sz w:val="10"/>
          <w:lang w:val="fr-FR"/>
        </w:rPr>
      </w:pPr>
    </w:p>
    <w:p w14:paraId="755BE6A2" w14:textId="0854DF67" w:rsidR="00A1337B" w:rsidRPr="006D799C" w:rsidRDefault="00A1337B" w:rsidP="00073CE4">
      <w:pPr>
        <w:pStyle w:val="H1"/>
        <w:ind w:right="1260"/>
        <w:rPr>
          <w:lang w:val="fr-FR"/>
        </w:rPr>
      </w:pPr>
      <w:r w:rsidRPr="006D799C">
        <w:rPr>
          <w:lang w:val="fr-FR"/>
        </w:rPr>
        <w:tab/>
      </w:r>
      <w:r w:rsidRPr="006D799C">
        <w:rPr>
          <w:lang w:val="fr-FR"/>
        </w:rPr>
        <w:tab/>
        <w:t>Réponse au paragraphe 18 e) de la liste de points et de questions</w:t>
      </w:r>
    </w:p>
    <w:p w14:paraId="28E5D979" w14:textId="77777777" w:rsidR="00073CE4" w:rsidRPr="00073CE4" w:rsidRDefault="00073CE4" w:rsidP="00073CE4">
      <w:pPr>
        <w:pStyle w:val="SingleTxt"/>
        <w:spacing w:after="0" w:line="120" w:lineRule="exact"/>
        <w:rPr>
          <w:sz w:val="10"/>
          <w:lang w:val="fr-FR"/>
        </w:rPr>
      </w:pPr>
    </w:p>
    <w:p w14:paraId="439A30F0" w14:textId="77777777" w:rsidR="00073CE4" w:rsidRPr="00073CE4" w:rsidRDefault="00073CE4" w:rsidP="00073CE4">
      <w:pPr>
        <w:pStyle w:val="SingleTxt"/>
        <w:spacing w:after="0" w:line="120" w:lineRule="exact"/>
        <w:rPr>
          <w:sz w:val="10"/>
          <w:lang w:val="fr-FR"/>
        </w:rPr>
      </w:pPr>
    </w:p>
    <w:p w14:paraId="61ABCCE3" w14:textId="000CC8B4" w:rsidR="00A1337B" w:rsidRPr="00A1337B" w:rsidRDefault="00A1337B" w:rsidP="00073CE4">
      <w:pPr>
        <w:pStyle w:val="SingleTxt"/>
        <w:numPr>
          <w:ilvl w:val="0"/>
          <w:numId w:val="34"/>
        </w:numPr>
        <w:spacing w:line="240" w:lineRule="exact"/>
        <w:rPr>
          <w:lang w:val="fr-FR"/>
        </w:rPr>
      </w:pPr>
      <w:r w:rsidRPr="00A1337B">
        <w:rPr>
          <w:lang w:val="fr-FR"/>
        </w:rPr>
        <w:t>En ce qui concerne les services de santé sexuelle et reproductive adaptés aux jeunes, les services suivants sont proposés</w:t>
      </w:r>
      <w:r w:rsidR="00951391">
        <w:rPr>
          <w:lang w:val="fr-FR"/>
        </w:rPr>
        <w:t> </w:t>
      </w:r>
      <w:r w:rsidRPr="00A1337B">
        <w:rPr>
          <w:lang w:val="fr-FR"/>
        </w:rPr>
        <w:t>: prévention des infections sexuellement transmissibles, dépistage du cancer du col de l</w:t>
      </w:r>
      <w:r w:rsidR="000572B8">
        <w:rPr>
          <w:lang w:val="fr-FR"/>
        </w:rPr>
        <w:t>’</w:t>
      </w:r>
      <w:r w:rsidRPr="00A1337B">
        <w:rPr>
          <w:lang w:val="fr-FR"/>
        </w:rPr>
        <w:t>utérus et du papillomavirus humain. Détails à l</w:t>
      </w:r>
      <w:r w:rsidR="000572B8">
        <w:rPr>
          <w:lang w:val="fr-FR"/>
        </w:rPr>
        <w:t>’</w:t>
      </w:r>
      <w:r w:rsidRPr="00A1337B">
        <w:rPr>
          <w:lang w:val="fr-FR"/>
        </w:rPr>
        <w:t>annexe</w:t>
      </w:r>
      <w:r w:rsidR="009204B5">
        <w:rPr>
          <w:lang w:val="fr-FR"/>
        </w:rPr>
        <w:t> </w:t>
      </w:r>
      <w:r w:rsidRPr="006D799C">
        <w:rPr>
          <w:lang w:val="fr-FR"/>
        </w:rPr>
        <w:t>2</w:t>
      </w:r>
      <w:r w:rsidRPr="00A1337B">
        <w:rPr>
          <w:lang w:val="fr-FR"/>
        </w:rPr>
        <w:t>.</w:t>
      </w:r>
      <w:r w:rsidR="000572B8" w:rsidRPr="000572B8">
        <w:rPr>
          <w:lang w:val="fr-FR"/>
        </w:rPr>
        <w:t xml:space="preserve"> </w:t>
      </w:r>
    </w:p>
    <w:p w14:paraId="16DFFA02" w14:textId="5C0AE644" w:rsidR="00A1337B" w:rsidRPr="00A1337B" w:rsidRDefault="00073CE4" w:rsidP="00073CE4">
      <w:pPr>
        <w:pStyle w:val="SingleTxt"/>
        <w:tabs>
          <w:tab w:val="right" w:pos="1685"/>
        </w:tabs>
        <w:ind w:left="1742" w:hanging="475"/>
        <w:rPr>
          <w:lang w:val="fr-FR"/>
        </w:rPr>
      </w:pPr>
      <w:r>
        <w:rPr>
          <w:lang w:val="fr-FR"/>
        </w:rPr>
        <w:tab/>
        <w:t>•</w:t>
      </w:r>
      <w:r>
        <w:rPr>
          <w:lang w:val="fr-FR"/>
        </w:rPr>
        <w:tab/>
      </w:r>
      <w:r w:rsidR="00A1337B" w:rsidRPr="00A1337B">
        <w:rPr>
          <w:lang w:val="fr-FR"/>
        </w:rPr>
        <w:t>Mise en place d</w:t>
      </w:r>
      <w:r w:rsidR="000572B8">
        <w:rPr>
          <w:lang w:val="fr-FR"/>
        </w:rPr>
        <w:t>’</w:t>
      </w:r>
      <w:r w:rsidR="00A1337B" w:rsidRPr="00A1337B">
        <w:rPr>
          <w:lang w:val="fr-FR"/>
        </w:rPr>
        <w:t>un programme d</w:t>
      </w:r>
      <w:r w:rsidR="000572B8">
        <w:rPr>
          <w:lang w:val="fr-FR"/>
        </w:rPr>
        <w:t>’</w:t>
      </w:r>
      <w:r w:rsidR="00A1337B" w:rsidRPr="00A1337B">
        <w:rPr>
          <w:lang w:val="fr-FR"/>
        </w:rPr>
        <w:t>éducation sexuelle complet pour la gestion des maladies liées au cancer du col de l</w:t>
      </w:r>
      <w:r w:rsidR="000572B8">
        <w:rPr>
          <w:lang w:val="fr-FR"/>
        </w:rPr>
        <w:t>’</w:t>
      </w:r>
      <w:r w:rsidR="00A1337B" w:rsidRPr="00A1337B">
        <w:rPr>
          <w:lang w:val="fr-FR"/>
        </w:rPr>
        <w:t>utérus, au cancer du sein et au prolapsus utérin</w:t>
      </w:r>
      <w:r w:rsidR="00951391">
        <w:rPr>
          <w:lang w:val="fr-FR"/>
        </w:rPr>
        <w:t> </w:t>
      </w:r>
      <w:r w:rsidR="00A1337B" w:rsidRPr="00A1337B">
        <w:rPr>
          <w:lang w:val="fr-FR"/>
        </w:rPr>
        <w:t>;</w:t>
      </w:r>
    </w:p>
    <w:p w14:paraId="2986D487" w14:textId="2930995E" w:rsidR="00A1337B" w:rsidRPr="00A1337B" w:rsidRDefault="00073CE4" w:rsidP="00073CE4">
      <w:pPr>
        <w:pStyle w:val="SingleTxt"/>
        <w:tabs>
          <w:tab w:val="right" w:pos="1685"/>
        </w:tabs>
        <w:ind w:left="1742" w:hanging="475"/>
        <w:rPr>
          <w:lang w:val="fr-FR"/>
        </w:rPr>
      </w:pPr>
      <w:r>
        <w:rPr>
          <w:lang w:val="fr-FR"/>
        </w:rPr>
        <w:tab/>
        <w:t>•</w:t>
      </w:r>
      <w:r>
        <w:rPr>
          <w:lang w:val="fr-FR"/>
        </w:rPr>
        <w:tab/>
      </w:r>
      <w:r w:rsidR="00A1337B" w:rsidRPr="00A1337B">
        <w:rPr>
          <w:lang w:val="fr-FR"/>
        </w:rPr>
        <w:t>Vaccination gratuite des jeunes filles contre le cancer du col de l</w:t>
      </w:r>
      <w:r w:rsidR="000572B8">
        <w:rPr>
          <w:lang w:val="fr-FR"/>
        </w:rPr>
        <w:t>’</w:t>
      </w:r>
      <w:r w:rsidR="00A1337B" w:rsidRPr="00A1337B">
        <w:rPr>
          <w:lang w:val="fr-FR"/>
        </w:rPr>
        <w:t>utérus et projets de vaccination de toutes les filles d</w:t>
      </w:r>
      <w:r w:rsidR="000572B8">
        <w:rPr>
          <w:lang w:val="fr-FR"/>
        </w:rPr>
        <w:t>’</w:t>
      </w:r>
      <w:r w:rsidR="00A1337B" w:rsidRPr="00A1337B">
        <w:rPr>
          <w:lang w:val="fr-FR"/>
        </w:rPr>
        <w:t xml:space="preserve">ici à </w:t>
      </w:r>
      <w:r w:rsidR="00A1337B" w:rsidRPr="006D799C">
        <w:rPr>
          <w:lang w:val="fr-FR"/>
        </w:rPr>
        <w:t>2024</w:t>
      </w:r>
      <w:r w:rsidR="00951391">
        <w:rPr>
          <w:lang w:val="fr-FR"/>
        </w:rPr>
        <w:t> </w:t>
      </w:r>
      <w:r w:rsidR="00A1337B" w:rsidRPr="00A1337B">
        <w:rPr>
          <w:lang w:val="fr-FR"/>
        </w:rPr>
        <w:t>;</w:t>
      </w:r>
    </w:p>
    <w:p w14:paraId="3494028E" w14:textId="48787CBF" w:rsidR="00A1337B" w:rsidRPr="00A1337B" w:rsidRDefault="00073CE4" w:rsidP="00073CE4">
      <w:pPr>
        <w:pStyle w:val="SingleTxt"/>
        <w:tabs>
          <w:tab w:val="right" w:pos="1685"/>
        </w:tabs>
        <w:ind w:left="1742" w:hanging="475"/>
        <w:rPr>
          <w:lang w:val="fr-FR"/>
        </w:rPr>
      </w:pPr>
      <w:r>
        <w:rPr>
          <w:lang w:val="fr-FR"/>
        </w:rPr>
        <w:tab/>
        <w:t>•</w:t>
      </w:r>
      <w:r>
        <w:rPr>
          <w:lang w:val="fr-FR"/>
        </w:rPr>
        <w:tab/>
      </w:r>
      <w:r w:rsidR="00A1337B" w:rsidRPr="00A1337B">
        <w:rPr>
          <w:lang w:val="fr-FR"/>
        </w:rPr>
        <w:t>Dépistage gratuit du cancer du col de l</w:t>
      </w:r>
      <w:r w:rsidR="000572B8">
        <w:rPr>
          <w:lang w:val="fr-FR"/>
        </w:rPr>
        <w:t>’</w:t>
      </w:r>
      <w:r w:rsidR="00A1337B" w:rsidRPr="00A1337B">
        <w:rPr>
          <w:lang w:val="fr-FR"/>
        </w:rPr>
        <w:t>utérus pour les mères</w:t>
      </w:r>
      <w:r w:rsidR="00951391">
        <w:rPr>
          <w:lang w:val="fr-FR"/>
        </w:rPr>
        <w:t> </w:t>
      </w:r>
      <w:r w:rsidR="00A1337B" w:rsidRPr="00A1337B">
        <w:rPr>
          <w:lang w:val="fr-FR"/>
        </w:rPr>
        <w:t>;</w:t>
      </w:r>
    </w:p>
    <w:p w14:paraId="2D32CE50" w14:textId="51567DCF" w:rsidR="00A1337B" w:rsidRPr="00A1337B" w:rsidRDefault="00073CE4" w:rsidP="00073CE4">
      <w:pPr>
        <w:pStyle w:val="SingleTxt"/>
        <w:tabs>
          <w:tab w:val="right" w:pos="1685"/>
        </w:tabs>
        <w:ind w:left="1742" w:hanging="475"/>
        <w:rPr>
          <w:lang w:val="fr-FR"/>
        </w:rPr>
      </w:pPr>
      <w:r>
        <w:rPr>
          <w:lang w:val="fr-FR"/>
        </w:rPr>
        <w:tab/>
        <w:t>•</w:t>
      </w:r>
      <w:r>
        <w:rPr>
          <w:lang w:val="fr-FR"/>
        </w:rPr>
        <w:tab/>
      </w:r>
      <w:r w:rsidR="00A1337B" w:rsidRPr="00A1337B">
        <w:rPr>
          <w:lang w:val="fr-FR"/>
        </w:rPr>
        <w:t>Service gratuit jusqu</w:t>
      </w:r>
      <w:r w:rsidR="000572B8">
        <w:rPr>
          <w:lang w:val="fr-FR"/>
        </w:rPr>
        <w:t>’</w:t>
      </w:r>
      <w:r w:rsidR="00A1337B" w:rsidRPr="00A1337B">
        <w:rPr>
          <w:lang w:val="fr-FR"/>
        </w:rPr>
        <w:t xml:space="preserve">à </w:t>
      </w:r>
      <w:r w:rsidR="00A1337B" w:rsidRPr="006D799C">
        <w:rPr>
          <w:lang w:val="fr-FR"/>
        </w:rPr>
        <w:t>100</w:t>
      </w:r>
      <w:r w:rsidR="00951391">
        <w:rPr>
          <w:lang w:val="fr-FR"/>
        </w:rPr>
        <w:t> </w:t>
      </w:r>
      <w:r w:rsidR="00951391" w:rsidRPr="006D799C">
        <w:rPr>
          <w:lang w:val="fr-FR"/>
        </w:rPr>
        <w:t>000</w:t>
      </w:r>
      <w:r w:rsidR="00951391">
        <w:rPr>
          <w:lang w:val="fr-FR"/>
        </w:rPr>
        <w:t> </w:t>
      </w:r>
      <w:r w:rsidR="00A1337B" w:rsidRPr="00A1337B">
        <w:rPr>
          <w:lang w:val="fr-FR"/>
        </w:rPr>
        <w:t>roupies népalaises pour le traitement de maladies complexes</w:t>
      </w:r>
      <w:r w:rsidR="00951391">
        <w:rPr>
          <w:lang w:val="fr-FR"/>
        </w:rPr>
        <w:t> </w:t>
      </w:r>
      <w:r w:rsidR="00A1337B" w:rsidRPr="00A1337B">
        <w:rPr>
          <w:lang w:val="fr-FR"/>
        </w:rPr>
        <w:t>;</w:t>
      </w:r>
    </w:p>
    <w:p w14:paraId="1121ACE8" w14:textId="7E25408B" w:rsidR="00A1337B" w:rsidRPr="00A1337B" w:rsidRDefault="00073CE4" w:rsidP="00073CE4">
      <w:pPr>
        <w:pStyle w:val="SingleTxt"/>
        <w:tabs>
          <w:tab w:val="right" w:pos="1685"/>
        </w:tabs>
        <w:ind w:left="1742" w:hanging="475"/>
        <w:rPr>
          <w:lang w:val="fr-FR"/>
        </w:rPr>
      </w:pPr>
      <w:r>
        <w:rPr>
          <w:lang w:val="fr-FR"/>
        </w:rPr>
        <w:tab/>
        <w:t>•</w:t>
      </w:r>
      <w:r>
        <w:rPr>
          <w:lang w:val="fr-FR"/>
        </w:rPr>
        <w:tab/>
      </w:r>
      <w:r w:rsidR="00A1337B" w:rsidRPr="00A1337B">
        <w:rPr>
          <w:lang w:val="fr-FR"/>
        </w:rPr>
        <w:t>Soutien aux programmes de bilans de santé gratuits par certaines provinces et administrations locales</w:t>
      </w:r>
      <w:r w:rsidR="00951391">
        <w:rPr>
          <w:lang w:val="fr-FR"/>
        </w:rPr>
        <w:t> </w:t>
      </w:r>
      <w:r w:rsidR="00A1337B" w:rsidRPr="00A1337B">
        <w:rPr>
          <w:lang w:val="fr-FR"/>
        </w:rPr>
        <w:t>;</w:t>
      </w:r>
    </w:p>
    <w:p w14:paraId="53F2EB97" w14:textId="762A063C" w:rsidR="00A1337B" w:rsidRPr="00A1337B" w:rsidRDefault="00073CE4" w:rsidP="00073CE4">
      <w:pPr>
        <w:pStyle w:val="SingleTxt"/>
        <w:tabs>
          <w:tab w:val="right" w:pos="1685"/>
        </w:tabs>
        <w:ind w:left="1742" w:hanging="475"/>
        <w:rPr>
          <w:lang w:val="fr-FR"/>
        </w:rPr>
      </w:pPr>
      <w:r>
        <w:rPr>
          <w:lang w:val="fr-FR"/>
        </w:rPr>
        <w:tab/>
        <w:t>•</w:t>
      </w:r>
      <w:r>
        <w:rPr>
          <w:lang w:val="fr-FR"/>
        </w:rPr>
        <w:tab/>
      </w:r>
      <w:r w:rsidR="00A1337B" w:rsidRPr="00A1337B">
        <w:rPr>
          <w:lang w:val="fr-FR"/>
        </w:rPr>
        <w:t>Opérations de sauvetage aérien gratuites dans les situations critiques.</w:t>
      </w:r>
    </w:p>
    <w:p w14:paraId="7BA3DF55" w14:textId="77777777" w:rsidR="00073CE4" w:rsidRPr="006D799C" w:rsidRDefault="00073CE4" w:rsidP="00073CE4">
      <w:pPr>
        <w:pStyle w:val="SingleTxt"/>
        <w:spacing w:after="0" w:line="120" w:lineRule="exact"/>
        <w:rPr>
          <w:b/>
          <w:sz w:val="10"/>
          <w:lang w:val="fr-FR"/>
        </w:rPr>
      </w:pPr>
    </w:p>
    <w:p w14:paraId="347FE611" w14:textId="77777777" w:rsidR="00073CE4" w:rsidRPr="006D799C" w:rsidRDefault="00073CE4" w:rsidP="00073CE4">
      <w:pPr>
        <w:pStyle w:val="SingleTxt"/>
        <w:spacing w:after="0" w:line="120" w:lineRule="exact"/>
        <w:rPr>
          <w:b/>
          <w:sz w:val="10"/>
          <w:lang w:val="fr-FR"/>
        </w:rPr>
      </w:pPr>
    </w:p>
    <w:p w14:paraId="2944D93F" w14:textId="58BBB79D" w:rsidR="00A1337B" w:rsidRPr="006D799C" w:rsidRDefault="00A1337B" w:rsidP="00182DC5">
      <w:pPr>
        <w:pStyle w:val="H1"/>
        <w:ind w:right="1260"/>
        <w:rPr>
          <w:lang w:val="fr-FR"/>
        </w:rPr>
      </w:pPr>
      <w:r w:rsidRPr="006D799C">
        <w:rPr>
          <w:lang w:val="fr-FR"/>
        </w:rPr>
        <w:lastRenderedPageBreak/>
        <w:tab/>
      </w:r>
      <w:r w:rsidRPr="006D799C">
        <w:rPr>
          <w:lang w:val="fr-FR"/>
        </w:rPr>
        <w:tab/>
        <w:t>Réponse au paragraphe</w:t>
      </w:r>
      <w:r w:rsidR="009204B5" w:rsidRPr="006D799C">
        <w:rPr>
          <w:lang w:val="fr-FR"/>
        </w:rPr>
        <w:t> </w:t>
      </w:r>
      <w:r w:rsidRPr="006D799C">
        <w:rPr>
          <w:lang w:val="fr-FR"/>
        </w:rPr>
        <w:t>18 f) de la liste de points et de questions</w:t>
      </w:r>
    </w:p>
    <w:p w14:paraId="387FBCB4" w14:textId="77777777" w:rsidR="00073CE4" w:rsidRPr="00073CE4" w:rsidRDefault="00073CE4" w:rsidP="00182DC5">
      <w:pPr>
        <w:pStyle w:val="SingleTxt"/>
        <w:keepNext/>
        <w:spacing w:after="0" w:line="120" w:lineRule="exact"/>
        <w:rPr>
          <w:sz w:val="10"/>
          <w:lang w:val="fr-FR"/>
        </w:rPr>
      </w:pPr>
    </w:p>
    <w:p w14:paraId="4D89080A" w14:textId="77777777" w:rsidR="00073CE4" w:rsidRPr="00073CE4" w:rsidRDefault="00073CE4" w:rsidP="00182DC5">
      <w:pPr>
        <w:pStyle w:val="SingleTxt"/>
        <w:keepNext/>
        <w:spacing w:after="0" w:line="120" w:lineRule="exact"/>
        <w:rPr>
          <w:sz w:val="10"/>
          <w:lang w:val="fr-FR"/>
        </w:rPr>
      </w:pPr>
    </w:p>
    <w:p w14:paraId="514F141C" w14:textId="481FD72C" w:rsidR="00A1337B" w:rsidRPr="00A1337B" w:rsidRDefault="00A1337B" w:rsidP="00073CE4">
      <w:pPr>
        <w:pStyle w:val="SingleTxt"/>
        <w:numPr>
          <w:ilvl w:val="0"/>
          <w:numId w:val="34"/>
        </w:numPr>
        <w:spacing w:line="240" w:lineRule="exact"/>
        <w:rPr>
          <w:lang w:val="fr-FR"/>
        </w:rPr>
      </w:pPr>
      <w:r w:rsidRPr="00A1337B">
        <w:rPr>
          <w:lang w:val="fr-FR"/>
        </w:rPr>
        <w:t>Le Gouvernement est conscient du faible nombre d’obstétriciens et de gynécologues dans le pays.</w:t>
      </w:r>
      <w:r w:rsidR="000572B8" w:rsidRPr="000572B8">
        <w:rPr>
          <w:lang w:val="fr-FR"/>
        </w:rPr>
        <w:t xml:space="preserve"> </w:t>
      </w:r>
    </w:p>
    <w:p w14:paraId="3F715753" w14:textId="77777777" w:rsidR="00AB7D64" w:rsidRPr="006D799C" w:rsidRDefault="00AB7D64" w:rsidP="00073CE4">
      <w:pPr>
        <w:pStyle w:val="SingleTxt"/>
        <w:spacing w:after="0" w:line="120" w:lineRule="exact"/>
        <w:rPr>
          <w:b/>
          <w:sz w:val="10"/>
          <w:lang w:val="fr-FR"/>
        </w:rPr>
      </w:pPr>
    </w:p>
    <w:p w14:paraId="5B319374" w14:textId="77777777" w:rsidR="00073CE4" w:rsidRPr="006D799C" w:rsidRDefault="00073CE4" w:rsidP="00073CE4">
      <w:pPr>
        <w:pStyle w:val="SingleTxt"/>
        <w:spacing w:after="0" w:line="120" w:lineRule="exact"/>
        <w:rPr>
          <w:b/>
          <w:sz w:val="10"/>
          <w:lang w:val="fr-FR"/>
        </w:rPr>
      </w:pPr>
    </w:p>
    <w:p w14:paraId="61C36849" w14:textId="501F5571" w:rsidR="00A1337B" w:rsidRPr="006D799C" w:rsidRDefault="00073CE4" w:rsidP="00073CE4">
      <w:pPr>
        <w:pStyle w:val="HCh"/>
        <w:ind w:left="1267" w:right="1260" w:hanging="1267"/>
        <w:rPr>
          <w:lang w:val="fr-FR"/>
        </w:rPr>
      </w:pPr>
      <w:r w:rsidRPr="006D799C">
        <w:rPr>
          <w:lang w:val="fr-FR"/>
        </w:rPr>
        <w:tab/>
      </w:r>
      <w:r w:rsidRPr="006D799C">
        <w:rPr>
          <w:lang w:val="fr-FR"/>
        </w:rPr>
        <w:tab/>
      </w:r>
      <w:r w:rsidR="00A1337B" w:rsidRPr="006D799C">
        <w:rPr>
          <w:lang w:val="fr-FR"/>
        </w:rPr>
        <w:t xml:space="preserve">Autonomisation économique et avantages sociaux </w:t>
      </w:r>
    </w:p>
    <w:p w14:paraId="586FA5F4" w14:textId="77777777" w:rsidR="00073CE4" w:rsidRPr="006D799C" w:rsidRDefault="00073CE4" w:rsidP="00073CE4">
      <w:pPr>
        <w:pStyle w:val="SingleTxt"/>
        <w:spacing w:after="0" w:line="120" w:lineRule="exact"/>
        <w:rPr>
          <w:b/>
          <w:sz w:val="10"/>
          <w:lang w:val="fr-FR"/>
        </w:rPr>
      </w:pPr>
      <w:bookmarkStart w:id="20" w:name="_Hlk185315391"/>
    </w:p>
    <w:p w14:paraId="49E6683E" w14:textId="77777777" w:rsidR="00073CE4" w:rsidRPr="006D799C" w:rsidRDefault="00073CE4" w:rsidP="00073CE4">
      <w:pPr>
        <w:pStyle w:val="SingleTxt"/>
        <w:spacing w:after="0" w:line="120" w:lineRule="exact"/>
        <w:rPr>
          <w:b/>
          <w:sz w:val="10"/>
          <w:lang w:val="fr-FR"/>
        </w:rPr>
      </w:pPr>
    </w:p>
    <w:p w14:paraId="2084AADD" w14:textId="4E3E5F9A" w:rsidR="00A1337B" w:rsidRPr="006D799C" w:rsidRDefault="00A1337B" w:rsidP="00073CE4">
      <w:pPr>
        <w:pStyle w:val="H1"/>
        <w:ind w:right="1260"/>
        <w:rPr>
          <w:lang w:val="fr-FR"/>
        </w:rPr>
      </w:pPr>
      <w:r w:rsidRPr="006D799C">
        <w:rPr>
          <w:lang w:val="fr-FR"/>
        </w:rPr>
        <w:tab/>
      </w:r>
      <w:r w:rsidRPr="006D799C">
        <w:rPr>
          <w:lang w:val="fr-FR"/>
        </w:rPr>
        <w:tab/>
        <w:t>Réponse au paragraphe</w:t>
      </w:r>
      <w:r w:rsidR="009204B5" w:rsidRPr="006D799C">
        <w:rPr>
          <w:lang w:val="fr-FR"/>
        </w:rPr>
        <w:t> </w:t>
      </w:r>
      <w:r w:rsidRPr="006D799C">
        <w:rPr>
          <w:lang w:val="fr-FR"/>
        </w:rPr>
        <w:t>19 a) de la liste de points et de questions</w:t>
      </w:r>
    </w:p>
    <w:p w14:paraId="6AEDE143" w14:textId="77777777" w:rsidR="00073CE4" w:rsidRPr="00073CE4" w:rsidRDefault="00073CE4" w:rsidP="00073CE4">
      <w:pPr>
        <w:pStyle w:val="SingleTxt"/>
        <w:spacing w:after="0" w:line="120" w:lineRule="exact"/>
        <w:rPr>
          <w:sz w:val="10"/>
          <w:lang w:val="fr-FR"/>
        </w:rPr>
      </w:pPr>
    </w:p>
    <w:p w14:paraId="508B9511" w14:textId="77777777" w:rsidR="00073CE4" w:rsidRPr="00073CE4" w:rsidRDefault="00073CE4" w:rsidP="00073CE4">
      <w:pPr>
        <w:pStyle w:val="SingleTxt"/>
        <w:spacing w:after="0" w:line="120" w:lineRule="exact"/>
        <w:rPr>
          <w:sz w:val="10"/>
          <w:lang w:val="fr-FR"/>
        </w:rPr>
      </w:pPr>
    </w:p>
    <w:bookmarkEnd w:id="20"/>
    <w:p w14:paraId="1C9B9ACF" w14:textId="4A12C476" w:rsidR="00A1337B" w:rsidRPr="00A1337B" w:rsidRDefault="00A1337B" w:rsidP="00073CE4">
      <w:pPr>
        <w:pStyle w:val="SingleTxt"/>
        <w:numPr>
          <w:ilvl w:val="0"/>
          <w:numId w:val="34"/>
        </w:numPr>
        <w:spacing w:line="240" w:lineRule="exact"/>
        <w:rPr>
          <w:lang w:val="fr-FR"/>
        </w:rPr>
      </w:pPr>
      <w:r w:rsidRPr="00A1337B">
        <w:rPr>
          <w:lang w:val="fr-FR"/>
        </w:rPr>
        <w:t>Suivent quelques mesures juridiques et politiques visant à promouvoir l</w:t>
      </w:r>
      <w:r w:rsidR="000572B8">
        <w:rPr>
          <w:lang w:val="fr-FR"/>
        </w:rPr>
        <w:t>’</w:t>
      </w:r>
      <w:r w:rsidRPr="00A1337B">
        <w:rPr>
          <w:lang w:val="fr-FR"/>
        </w:rPr>
        <w:t>égalité d</w:t>
      </w:r>
      <w:r w:rsidR="000572B8">
        <w:rPr>
          <w:lang w:val="fr-FR"/>
        </w:rPr>
        <w:t>’</w:t>
      </w:r>
      <w:r w:rsidRPr="00A1337B">
        <w:rPr>
          <w:lang w:val="fr-FR"/>
        </w:rPr>
        <w:t>accès des femmes aux opportunités économiques</w:t>
      </w:r>
      <w:r w:rsidR="00951391">
        <w:rPr>
          <w:lang w:val="fr-FR"/>
        </w:rPr>
        <w:t> </w:t>
      </w:r>
      <w:r w:rsidRPr="00A1337B">
        <w:rPr>
          <w:lang w:val="fr-FR"/>
        </w:rPr>
        <w:t>: a) les articles</w:t>
      </w:r>
      <w:r w:rsidR="009204B5">
        <w:rPr>
          <w:lang w:val="fr-FR"/>
        </w:rPr>
        <w:t> </w:t>
      </w:r>
      <w:r w:rsidRPr="006D799C">
        <w:rPr>
          <w:lang w:val="fr-FR"/>
        </w:rPr>
        <w:t>5</w:t>
      </w:r>
      <w:r w:rsidRPr="00A1337B">
        <w:rPr>
          <w:lang w:val="fr-FR"/>
        </w:rPr>
        <w:t xml:space="preserve"> (</w:t>
      </w:r>
      <w:r w:rsidRPr="006D799C">
        <w:rPr>
          <w:lang w:val="fr-FR"/>
        </w:rPr>
        <w:t>1</w:t>
      </w:r>
      <w:r w:rsidRPr="00A1337B">
        <w:rPr>
          <w:lang w:val="fr-FR"/>
        </w:rPr>
        <w:t xml:space="preserve">), </w:t>
      </w:r>
      <w:r w:rsidRPr="006D799C">
        <w:rPr>
          <w:lang w:val="fr-FR"/>
        </w:rPr>
        <w:t>33</w:t>
      </w:r>
      <w:r w:rsidRPr="00A1337B">
        <w:rPr>
          <w:lang w:val="fr-FR"/>
        </w:rPr>
        <w:t xml:space="preserve"> et </w:t>
      </w:r>
      <w:r w:rsidRPr="006D799C">
        <w:rPr>
          <w:lang w:val="fr-FR"/>
        </w:rPr>
        <w:t>34</w:t>
      </w:r>
      <w:r w:rsidRPr="00A1337B">
        <w:rPr>
          <w:lang w:val="fr-FR"/>
        </w:rPr>
        <w:t xml:space="preserve"> de la Constitution garantissent aux citoyens le droit à des débouchés économiques, à l</w:t>
      </w:r>
      <w:r w:rsidR="000572B8">
        <w:rPr>
          <w:lang w:val="fr-FR"/>
        </w:rPr>
        <w:t>’</w:t>
      </w:r>
      <w:r w:rsidRPr="00A1337B">
        <w:rPr>
          <w:lang w:val="fr-FR"/>
        </w:rPr>
        <w:t>égalité en matière d</w:t>
      </w:r>
      <w:r w:rsidR="000572B8">
        <w:rPr>
          <w:lang w:val="fr-FR"/>
        </w:rPr>
        <w:t>’</w:t>
      </w:r>
      <w:r w:rsidRPr="00A1337B">
        <w:rPr>
          <w:lang w:val="fr-FR"/>
        </w:rPr>
        <w:t>emploi et de travail, respectivement</w:t>
      </w:r>
      <w:r w:rsidR="00951391">
        <w:rPr>
          <w:lang w:val="fr-FR"/>
        </w:rPr>
        <w:t> </w:t>
      </w:r>
      <w:r w:rsidRPr="00A1337B">
        <w:rPr>
          <w:lang w:val="fr-FR"/>
        </w:rPr>
        <w:t xml:space="preserve">; b) la loi sur les coopératives de </w:t>
      </w:r>
      <w:r w:rsidRPr="006D799C">
        <w:rPr>
          <w:lang w:val="fr-FR"/>
        </w:rPr>
        <w:t>2074</w:t>
      </w:r>
      <w:r w:rsidRPr="00073CE4">
        <w:rPr>
          <w:lang w:val="fr-FR"/>
        </w:rPr>
        <w:t xml:space="preserve"> (</w:t>
      </w:r>
      <w:r w:rsidRPr="006D799C">
        <w:rPr>
          <w:lang w:val="fr-FR"/>
        </w:rPr>
        <w:t>2017</w:t>
      </w:r>
      <w:r w:rsidRPr="00073CE4">
        <w:rPr>
          <w:lang w:val="fr-FR"/>
        </w:rPr>
        <w:t>)</w:t>
      </w:r>
      <w:r w:rsidRPr="00A1337B">
        <w:rPr>
          <w:lang w:val="fr-FR"/>
        </w:rPr>
        <w:t xml:space="preserve"> et les règles de </w:t>
      </w:r>
      <w:r w:rsidRPr="006D799C">
        <w:rPr>
          <w:lang w:val="fr-FR"/>
        </w:rPr>
        <w:t>2075</w:t>
      </w:r>
      <w:r w:rsidRPr="00073CE4">
        <w:rPr>
          <w:lang w:val="fr-FR"/>
        </w:rPr>
        <w:t xml:space="preserve"> (</w:t>
      </w:r>
      <w:r w:rsidRPr="006D799C">
        <w:rPr>
          <w:lang w:val="fr-FR"/>
        </w:rPr>
        <w:t>2018</w:t>
      </w:r>
      <w:r w:rsidRPr="00073CE4">
        <w:rPr>
          <w:lang w:val="fr-FR"/>
        </w:rPr>
        <w:t>)</w:t>
      </w:r>
      <w:r w:rsidRPr="00A1337B">
        <w:rPr>
          <w:lang w:val="fr-FR"/>
        </w:rPr>
        <w:t xml:space="preserve"> imposent l</w:t>
      </w:r>
      <w:r w:rsidR="000572B8">
        <w:rPr>
          <w:lang w:val="fr-FR"/>
        </w:rPr>
        <w:t>’</w:t>
      </w:r>
      <w:r w:rsidRPr="00A1337B">
        <w:rPr>
          <w:lang w:val="fr-FR"/>
        </w:rPr>
        <w:t xml:space="preserve">inclusion de </w:t>
      </w:r>
      <w:r w:rsidRPr="006D799C">
        <w:rPr>
          <w:lang w:val="fr-FR"/>
        </w:rPr>
        <w:t>33</w:t>
      </w:r>
      <w:r w:rsidR="00951391">
        <w:rPr>
          <w:lang w:val="fr-FR"/>
        </w:rPr>
        <w:t> </w:t>
      </w:r>
      <w:r w:rsidRPr="00A1337B">
        <w:rPr>
          <w:lang w:val="fr-FR"/>
        </w:rPr>
        <w:t>% de femmes au sein des conseils d</w:t>
      </w:r>
      <w:r w:rsidR="000572B8">
        <w:rPr>
          <w:lang w:val="fr-FR"/>
        </w:rPr>
        <w:t>’</w:t>
      </w:r>
      <w:r w:rsidRPr="00A1337B">
        <w:rPr>
          <w:lang w:val="fr-FR"/>
        </w:rPr>
        <w:t xml:space="preserve">administration des coopératives. Les Directives de </w:t>
      </w:r>
      <w:r w:rsidRPr="006D799C">
        <w:rPr>
          <w:lang w:val="fr-FR"/>
        </w:rPr>
        <w:t>2079</w:t>
      </w:r>
      <w:r w:rsidRPr="00073CE4">
        <w:rPr>
          <w:lang w:val="fr-FR"/>
        </w:rPr>
        <w:t xml:space="preserve"> (</w:t>
      </w:r>
      <w:r w:rsidRPr="006D799C">
        <w:rPr>
          <w:lang w:val="fr-FR"/>
        </w:rPr>
        <w:t>2022</w:t>
      </w:r>
      <w:r w:rsidRPr="00073CE4">
        <w:rPr>
          <w:lang w:val="fr-FR"/>
        </w:rPr>
        <w:t>)</w:t>
      </w:r>
      <w:r w:rsidRPr="00A1337B">
        <w:rPr>
          <w:lang w:val="fr-FR"/>
        </w:rPr>
        <w:t xml:space="preserve"> en matière de procédure relatives à l</w:t>
      </w:r>
      <w:r w:rsidR="000572B8">
        <w:rPr>
          <w:lang w:val="fr-FR"/>
        </w:rPr>
        <w:t>’</w:t>
      </w:r>
      <w:r w:rsidRPr="00A1337B">
        <w:rPr>
          <w:lang w:val="fr-FR"/>
        </w:rPr>
        <w:t>octroi de subventions aux coopératives prévoient l</w:t>
      </w:r>
      <w:r w:rsidR="000572B8">
        <w:rPr>
          <w:lang w:val="fr-FR"/>
        </w:rPr>
        <w:t>’</w:t>
      </w:r>
      <w:r w:rsidRPr="00A1337B">
        <w:rPr>
          <w:lang w:val="fr-FR"/>
        </w:rPr>
        <w:t>octroi d</w:t>
      </w:r>
      <w:r w:rsidR="000572B8">
        <w:rPr>
          <w:lang w:val="fr-FR"/>
        </w:rPr>
        <w:t>’</w:t>
      </w:r>
      <w:r w:rsidRPr="00A1337B">
        <w:rPr>
          <w:lang w:val="fr-FR"/>
        </w:rPr>
        <w:t xml:space="preserve">une subvention non soumise à conditions aux coopératives de production dirigées par des femmes. En conséquence, les femmes constituent désormais </w:t>
      </w:r>
      <w:r w:rsidRPr="006D799C">
        <w:rPr>
          <w:lang w:val="fr-FR"/>
        </w:rPr>
        <w:t>40</w:t>
      </w:r>
      <w:r w:rsidR="00951391">
        <w:rPr>
          <w:lang w:val="fr-FR"/>
        </w:rPr>
        <w:t> </w:t>
      </w:r>
      <w:r w:rsidRPr="00A1337B">
        <w:rPr>
          <w:lang w:val="fr-FR"/>
        </w:rPr>
        <w:t>% du conseil d</w:t>
      </w:r>
      <w:r w:rsidR="000572B8">
        <w:rPr>
          <w:lang w:val="fr-FR"/>
        </w:rPr>
        <w:t>’</w:t>
      </w:r>
      <w:r w:rsidRPr="00A1337B">
        <w:rPr>
          <w:lang w:val="fr-FR"/>
        </w:rPr>
        <w:t>administration des coopératives</w:t>
      </w:r>
      <w:r w:rsidR="00951391">
        <w:rPr>
          <w:lang w:val="fr-FR"/>
        </w:rPr>
        <w:t> </w:t>
      </w:r>
      <w:r w:rsidRPr="00A1337B">
        <w:rPr>
          <w:lang w:val="fr-FR"/>
        </w:rPr>
        <w:t>; c)</w:t>
      </w:r>
      <w:r w:rsidR="001638B7">
        <w:rPr>
          <w:lang w:val="fr-FR"/>
        </w:rPr>
        <w:t> </w:t>
      </w:r>
      <w:r w:rsidRPr="00A1337B">
        <w:rPr>
          <w:lang w:val="fr-FR"/>
        </w:rPr>
        <w:t>l</w:t>
      </w:r>
      <w:r w:rsidR="000572B8">
        <w:rPr>
          <w:lang w:val="fr-FR"/>
        </w:rPr>
        <w:t>’</w:t>
      </w:r>
      <w:r w:rsidRPr="00A1337B">
        <w:rPr>
          <w:lang w:val="fr-FR"/>
        </w:rPr>
        <w:t>article</w:t>
      </w:r>
      <w:r w:rsidR="009204B5">
        <w:rPr>
          <w:lang w:val="fr-FR"/>
        </w:rPr>
        <w:t> </w:t>
      </w:r>
      <w:r w:rsidRPr="006D799C">
        <w:rPr>
          <w:lang w:val="fr-FR"/>
        </w:rPr>
        <w:t>2</w:t>
      </w:r>
      <w:r w:rsidRPr="00A1337B">
        <w:rPr>
          <w:lang w:val="fr-FR"/>
        </w:rPr>
        <w:t xml:space="preserve"> </w:t>
      </w:r>
      <w:r w:rsidR="001638B7">
        <w:rPr>
          <w:lang w:val="fr-FR"/>
        </w:rPr>
        <w:t>(</w:t>
      </w:r>
      <w:r w:rsidRPr="006D799C">
        <w:rPr>
          <w:lang w:val="fr-FR"/>
        </w:rPr>
        <w:t>9</w:t>
      </w:r>
      <w:r w:rsidRPr="00A1337B">
        <w:rPr>
          <w:lang w:val="fr-FR"/>
        </w:rPr>
        <w:t xml:space="preserve">) de la loi de </w:t>
      </w:r>
      <w:r w:rsidRPr="006D799C">
        <w:rPr>
          <w:lang w:val="fr-FR"/>
        </w:rPr>
        <w:t>2069</w:t>
      </w:r>
      <w:r w:rsidRPr="00073CE4">
        <w:rPr>
          <w:lang w:val="fr-FR"/>
        </w:rPr>
        <w:t xml:space="preserve"> (</w:t>
      </w:r>
      <w:r w:rsidRPr="006D799C">
        <w:rPr>
          <w:lang w:val="fr-FR"/>
        </w:rPr>
        <w:t>2012</w:t>
      </w:r>
      <w:r w:rsidRPr="00073CE4">
        <w:rPr>
          <w:lang w:val="fr-FR"/>
        </w:rPr>
        <w:t>)</w:t>
      </w:r>
      <w:r w:rsidRPr="00A1337B">
        <w:rPr>
          <w:lang w:val="fr-FR"/>
        </w:rPr>
        <w:t xml:space="preserve"> sur les sociétés fait obligation aux sociétés publiques d</w:t>
      </w:r>
      <w:r w:rsidR="000572B8">
        <w:rPr>
          <w:lang w:val="fr-FR"/>
        </w:rPr>
        <w:t>’</w:t>
      </w:r>
      <w:r w:rsidRPr="00A1337B">
        <w:rPr>
          <w:lang w:val="fr-FR"/>
        </w:rPr>
        <w:t>avoir une femme à leur tête si la société compte une ou plusieurs femmes actionnaires</w:t>
      </w:r>
      <w:r w:rsidR="00951391">
        <w:rPr>
          <w:lang w:val="fr-FR"/>
        </w:rPr>
        <w:t> </w:t>
      </w:r>
      <w:r w:rsidRPr="00A1337B">
        <w:rPr>
          <w:lang w:val="fr-FR"/>
        </w:rPr>
        <w:t xml:space="preserve">; d) la loi de </w:t>
      </w:r>
      <w:r w:rsidRPr="006D799C">
        <w:rPr>
          <w:lang w:val="fr-FR"/>
        </w:rPr>
        <w:t>2071</w:t>
      </w:r>
      <w:r w:rsidRPr="00073CE4">
        <w:rPr>
          <w:lang w:val="fr-FR"/>
        </w:rPr>
        <w:t xml:space="preserve"> (</w:t>
      </w:r>
      <w:r w:rsidRPr="006D799C">
        <w:rPr>
          <w:lang w:val="fr-FR"/>
        </w:rPr>
        <w:t>2015</w:t>
      </w:r>
      <w:r w:rsidRPr="00073CE4">
        <w:rPr>
          <w:lang w:val="fr-FR"/>
        </w:rPr>
        <w:t>)</w:t>
      </w:r>
      <w:r w:rsidRPr="00A1337B">
        <w:rPr>
          <w:lang w:val="fr-FR"/>
        </w:rPr>
        <w:t xml:space="preserve"> sur la prévention du harcèlement sexuel sur le lieu de travail impose à chaque société de mettre en place un mécanisme interne de règlement des cas de harcèlement sexuel afin de prévenir l</w:t>
      </w:r>
      <w:r w:rsidR="000572B8">
        <w:rPr>
          <w:lang w:val="fr-FR"/>
        </w:rPr>
        <w:t>’</w:t>
      </w:r>
      <w:r w:rsidRPr="00A1337B">
        <w:rPr>
          <w:lang w:val="fr-FR"/>
        </w:rPr>
        <w:t>exploitation des travailleuses</w:t>
      </w:r>
      <w:r w:rsidR="00951391">
        <w:rPr>
          <w:lang w:val="fr-FR"/>
        </w:rPr>
        <w:t> </w:t>
      </w:r>
      <w:r w:rsidRPr="00A1337B">
        <w:rPr>
          <w:lang w:val="fr-FR"/>
        </w:rPr>
        <w:t xml:space="preserve">; e) la loi de </w:t>
      </w:r>
      <w:r w:rsidRPr="006D799C">
        <w:rPr>
          <w:lang w:val="fr-FR"/>
        </w:rPr>
        <w:t>2016</w:t>
      </w:r>
      <w:r w:rsidRPr="00A1337B">
        <w:rPr>
          <w:lang w:val="fr-FR"/>
        </w:rPr>
        <w:t xml:space="preserve"> et la politique de </w:t>
      </w:r>
      <w:r w:rsidRPr="006D799C">
        <w:rPr>
          <w:lang w:val="fr-FR"/>
        </w:rPr>
        <w:t>2010</w:t>
      </w:r>
      <w:r w:rsidRPr="00A1337B">
        <w:rPr>
          <w:lang w:val="fr-FR"/>
        </w:rPr>
        <w:t xml:space="preserve"> sur les entreprises industrielles exonèrent les entrepreneures des droits d</w:t>
      </w:r>
      <w:r w:rsidR="000572B8">
        <w:rPr>
          <w:lang w:val="fr-FR"/>
        </w:rPr>
        <w:t>’</w:t>
      </w:r>
      <w:r w:rsidRPr="00A1337B">
        <w:rPr>
          <w:lang w:val="fr-FR"/>
        </w:rPr>
        <w:t>enregistrement et de l</w:t>
      </w:r>
      <w:r w:rsidR="000572B8">
        <w:rPr>
          <w:lang w:val="fr-FR"/>
        </w:rPr>
        <w:t>’</w:t>
      </w:r>
      <w:r w:rsidRPr="00A1337B">
        <w:rPr>
          <w:lang w:val="fr-FR"/>
        </w:rPr>
        <w:t>impôt sur le revenu. Elle leur offre d</w:t>
      </w:r>
      <w:r w:rsidR="000572B8">
        <w:rPr>
          <w:lang w:val="fr-FR"/>
        </w:rPr>
        <w:t>’</w:t>
      </w:r>
      <w:r w:rsidRPr="00A1337B">
        <w:rPr>
          <w:lang w:val="fr-FR"/>
        </w:rPr>
        <w:t xml:space="preserve">autres incitations à créer leur entreprise dans le domaine industriel, notamment un rabais de </w:t>
      </w:r>
      <w:r w:rsidRPr="006D799C">
        <w:rPr>
          <w:lang w:val="fr-FR"/>
        </w:rPr>
        <w:t>35</w:t>
      </w:r>
      <w:r w:rsidR="00951391">
        <w:rPr>
          <w:lang w:val="fr-FR"/>
        </w:rPr>
        <w:t> </w:t>
      </w:r>
      <w:r w:rsidRPr="00A1337B">
        <w:rPr>
          <w:lang w:val="fr-FR"/>
        </w:rPr>
        <w:t xml:space="preserve">% et de </w:t>
      </w:r>
      <w:r w:rsidRPr="006D799C">
        <w:rPr>
          <w:lang w:val="fr-FR"/>
        </w:rPr>
        <w:t>20</w:t>
      </w:r>
      <w:r w:rsidR="00951391">
        <w:rPr>
          <w:lang w:val="fr-FR"/>
        </w:rPr>
        <w:t> </w:t>
      </w:r>
      <w:r w:rsidRPr="00A1337B">
        <w:rPr>
          <w:lang w:val="fr-FR"/>
        </w:rPr>
        <w:t>% sur les frais d</w:t>
      </w:r>
      <w:r w:rsidR="000572B8">
        <w:rPr>
          <w:lang w:val="fr-FR"/>
        </w:rPr>
        <w:t>’</w:t>
      </w:r>
      <w:r w:rsidRPr="00A1337B">
        <w:rPr>
          <w:lang w:val="fr-FR"/>
        </w:rPr>
        <w:t>enregistrement des entreprises et des marques, respectivement. La politique encourage l</w:t>
      </w:r>
      <w:r w:rsidR="000572B8">
        <w:rPr>
          <w:lang w:val="fr-FR"/>
        </w:rPr>
        <w:t>’</w:t>
      </w:r>
      <w:r w:rsidRPr="00A1337B">
        <w:rPr>
          <w:lang w:val="fr-FR"/>
        </w:rPr>
        <w:t>inclusion au niveau de l</w:t>
      </w:r>
      <w:r w:rsidR="000572B8">
        <w:rPr>
          <w:lang w:val="fr-FR"/>
        </w:rPr>
        <w:t>’</w:t>
      </w:r>
      <w:r w:rsidRPr="00A1337B">
        <w:rPr>
          <w:lang w:val="fr-FR"/>
        </w:rPr>
        <w:t xml:space="preserve">emploi local en offrant aux entreprises une franchise annuelle de </w:t>
      </w:r>
      <w:r w:rsidRPr="006D799C">
        <w:rPr>
          <w:lang w:val="fr-FR"/>
        </w:rPr>
        <w:t>40</w:t>
      </w:r>
      <w:r w:rsidR="00951391">
        <w:rPr>
          <w:lang w:val="fr-FR"/>
        </w:rPr>
        <w:t> </w:t>
      </w:r>
      <w:r w:rsidRPr="00A1337B">
        <w:rPr>
          <w:lang w:val="fr-FR"/>
        </w:rPr>
        <w:t>% de l</w:t>
      </w:r>
      <w:r w:rsidR="000572B8">
        <w:rPr>
          <w:lang w:val="fr-FR"/>
        </w:rPr>
        <w:t>’</w:t>
      </w:r>
      <w:r w:rsidRPr="00A1337B">
        <w:rPr>
          <w:lang w:val="fr-FR"/>
        </w:rPr>
        <w:t xml:space="preserve">impôt sur le revenu si elles emploient directement </w:t>
      </w:r>
      <w:r w:rsidRPr="006D799C">
        <w:rPr>
          <w:lang w:val="fr-FR"/>
        </w:rPr>
        <w:t>50</w:t>
      </w:r>
      <w:r w:rsidR="00951391">
        <w:rPr>
          <w:lang w:val="fr-FR"/>
        </w:rPr>
        <w:t> </w:t>
      </w:r>
      <w:r w:rsidRPr="00A1337B">
        <w:rPr>
          <w:lang w:val="fr-FR"/>
        </w:rPr>
        <w:t>% de femmes locales, de dalits et de personnes en situation de handicap</w:t>
      </w:r>
      <w:r w:rsidR="00951391">
        <w:rPr>
          <w:lang w:val="fr-FR"/>
        </w:rPr>
        <w:t> </w:t>
      </w:r>
      <w:r w:rsidRPr="00A1337B">
        <w:rPr>
          <w:lang w:val="fr-FR"/>
        </w:rPr>
        <w:t>; f) la loi et la politique sur les entreprises industrielles constituent les cadres juridiques les plus propices à la promotion de l</w:t>
      </w:r>
      <w:r w:rsidR="000572B8">
        <w:rPr>
          <w:lang w:val="fr-FR"/>
        </w:rPr>
        <w:t>’</w:t>
      </w:r>
      <w:r w:rsidRPr="00A1337B">
        <w:rPr>
          <w:lang w:val="fr-FR"/>
        </w:rPr>
        <w:t>entrepreneuriat féminin et à la création d</w:t>
      </w:r>
      <w:r w:rsidR="000572B8">
        <w:rPr>
          <w:lang w:val="fr-FR"/>
        </w:rPr>
        <w:t>’</w:t>
      </w:r>
      <w:r w:rsidRPr="00A1337B">
        <w:rPr>
          <w:lang w:val="fr-FR"/>
        </w:rPr>
        <w:t>emplois inclusifs</w:t>
      </w:r>
      <w:r w:rsidR="00951391">
        <w:rPr>
          <w:lang w:val="fr-FR"/>
        </w:rPr>
        <w:t> </w:t>
      </w:r>
      <w:r w:rsidRPr="00A1337B">
        <w:rPr>
          <w:lang w:val="fr-FR"/>
        </w:rPr>
        <w:t>; g) la politique nationale de l</w:t>
      </w:r>
      <w:r w:rsidR="000572B8">
        <w:rPr>
          <w:lang w:val="fr-FR"/>
        </w:rPr>
        <w:t>’</w:t>
      </w:r>
      <w:r w:rsidRPr="00A1337B">
        <w:rPr>
          <w:lang w:val="fr-FR"/>
        </w:rPr>
        <w:t xml:space="preserve">emploi de </w:t>
      </w:r>
      <w:r w:rsidRPr="006D799C">
        <w:rPr>
          <w:lang w:val="fr-FR"/>
        </w:rPr>
        <w:t>2015</w:t>
      </w:r>
      <w:r w:rsidRPr="00A1337B">
        <w:rPr>
          <w:lang w:val="fr-FR"/>
        </w:rPr>
        <w:t xml:space="preserve"> garantit la diversité de la main-d</w:t>
      </w:r>
      <w:r w:rsidR="000572B8">
        <w:rPr>
          <w:lang w:val="fr-FR"/>
        </w:rPr>
        <w:t>’</w:t>
      </w:r>
      <w:r w:rsidRPr="00A1337B">
        <w:rPr>
          <w:lang w:val="fr-FR"/>
        </w:rPr>
        <w:t>œuvre et des lieux de travail adaptés aux femmes, impose des mesures de sûreté et de sécurité maternelles et offre des options de congés flexibles.</w:t>
      </w:r>
      <w:r w:rsidR="000572B8" w:rsidRPr="000572B8">
        <w:rPr>
          <w:lang w:val="fr-FR"/>
        </w:rPr>
        <w:t xml:space="preserve"> </w:t>
      </w:r>
    </w:p>
    <w:p w14:paraId="188EA55C" w14:textId="715E0417" w:rsidR="00A1337B" w:rsidRPr="00A1337B" w:rsidRDefault="00A1337B" w:rsidP="005A40B8">
      <w:pPr>
        <w:pStyle w:val="SingleTxt"/>
        <w:numPr>
          <w:ilvl w:val="0"/>
          <w:numId w:val="34"/>
        </w:numPr>
        <w:spacing w:line="240" w:lineRule="exact"/>
        <w:rPr>
          <w:lang w:val="fr-FR"/>
        </w:rPr>
      </w:pPr>
      <w:r w:rsidRPr="00A1337B">
        <w:rPr>
          <w:lang w:val="fr-FR"/>
        </w:rPr>
        <w:t xml:space="preserve">En </w:t>
      </w:r>
      <w:r w:rsidRPr="00073CE4">
        <w:rPr>
          <w:lang w:val="fr-FR"/>
        </w:rPr>
        <w:t>application</w:t>
      </w:r>
      <w:r w:rsidRPr="00A1337B">
        <w:rPr>
          <w:lang w:val="fr-FR"/>
        </w:rPr>
        <w:t xml:space="preserve"> de la politique monétaire du pays, les banques commerciales doivent accorder un certain pourcentage du total des prêts aux secteurs de l</w:t>
      </w:r>
      <w:r w:rsidR="000572B8">
        <w:rPr>
          <w:lang w:val="fr-FR"/>
        </w:rPr>
        <w:t>’</w:t>
      </w:r>
      <w:r w:rsidRPr="00A1337B">
        <w:rPr>
          <w:lang w:val="fr-FR"/>
        </w:rPr>
        <w:t>agriculture, de l</w:t>
      </w:r>
      <w:r w:rsidR="000572B8">
        <w:rPr>
          <w:lang w:val="fr-FR"/>
        </w:rPr>
        <w:t>’</w:t>
      </w:r>
      <w:r w:rsidRPr="00A1337B">
        <w:rPr>
          <w:lang w:val="fr-FR"/>
        </w:rPr>
        <w:t>énergie et de l</w:t>
      </w:r>
      <w:r w:rsidR="000572B8">
        <w:rPr>
          <w:lang w:val="fr-FR"/>
        </w:rPr>
        <w:t>’</w:t>
      </w:r>
      <w:r w:rsidRPr="00A1337B">
        <w:rPr>
          <w:lang w:val="fr-FR"/>
        </w:rPr>
        <w:t>artisanat et aux petites et moyennes entreprises. Par exemple, au cours de l</w:t>
      </w:r>
      <w:r w:rsidR="000572B8">
        <w:rPr>
          <w:lang w:val="fr-FR"/>
        </w:rPr>
        <w:t>’</w:t>
      </w:r>
      <w:r w:rsidRPr="00A1337B">
        <w:rPr>
          <w:lang w:val="fr-FR"/>
        </w:rPr>
        <w:t>exercice</w:t>
      </w:r>
      <w:r w:rsidR="009204B5">
        <w:rPr>
          <w:lang w:val="fr-FR"/>
        </w:rPr>
        <w:t> </w:t>
      </w:r>
      <w:r w:rsidRPr="006D799C">
        <w:rPr>
          <w:lang w:val="fr-FR"/>
        </w:rPr>
        <w:t>2023</w:t>
      </w:r>
      <w:r w:rsidRPr="00A1337B">
        <w:rPr>
          <w:lang w:val="fr-FR"/>
        </w:rPr>
        <w:t>/</w:t>
      </w:r>
      <w:r w:rsidRPr="006D799C">
        <w:rPr>
          <w:lang w:val="fr-FR"/>
        </w:rPr>
        <w:t>24</w:t>
      </w:r>
      <w:r w:rsidRPr="00A1337B">
        <w:rPr>
          <w:lang w:val="fr-FR"/>
        </w:rPr>
        <w:t xml:space="preserve">, les banques commerciales ont accordé </w:t>
      </w:r>
      <w:r w:rsidRPr="006D799C">
        <w:rPr>
          <w:lang w:val="fr-FR"/>
        </w:rPr>
        <w:t>13</w:t>
      </w:r>
      <w:r w:rsidRPr="00A1337B">
        <w:rPr>
          <w:lang w:val="fr-FR"/>
        </w:rPr>
        <w:t>,</w:t>
      </w:r>
      <w:r w:rsidRPr="006D799C">
        <w:rPr>
          <w:lang w:val="fr-FR"/>
        </w:rPr>
        <w:t>2</w:t>
      </w:r>
      <w:r w:rsidR="00951391">
        <w:rPr>
          <w:lang w:val="fr-FR"/>
        </w:rPr>
        <w:t> </w:t>
      </w:r>
      <w:r w:rsidRPr="00A1337B">
        <w:rPr>
          <w:lang w:val="fr-FR"/>
        </w:rPr>
        <w:t xml:space="preserve">% de leurs prêts au secteur agricole, </w:t>
      </w:r>
      <w:r w:rsidRPr="006D799C">
        <w:rPr>
          <w:lang w:val="fr-FR"/>
        </w:rPr>
        <w:t>7</w:t>
      </w:r>
      <w:r w:rsidRPr="00A1337B">
        <w:rPr>
          <w:lang w:val="fr-FR"/>
        </w:rPr>
        <w:t>,</w:t>
      </w:r>
      <w:r w:rsidRPr="006D799C">
        <w:rPr>
          <w:lang w:val="fr-FR"/>
        </w:rPr>
        <w:t>9</w:t>
      </w:r>
      <w:r w:rsidR="00951391">
        <w:rPr>
          <w:lang w:val="fr-FR"/>
        </w:rPr>
        <w:t> </w:t>
      </w:r>
      <w:r w:rsidRPr="00A1337B">
        <w:rPr>
          <w:lang w:val="fr-FR"/>
        </w:rPr>
        <w:t>% à l</w:t>
      </w:r>
      <w:r w:rsidR="000572B8">
        <w:rPr>
          <w:lang w:val="fr-FR"/>
        </w:rPr>
        <w:t>’</w:t>
      </w:r>
      <w:r w:rsidRPr="00A1337B">
        <w:rPr>
          <w:lang w:val="fr-FR"/>
        </w:rPr>
        <w:t xml:space="preserve">énergie et </w:t>
      </w:r>
      <w:r w:rsidRPr="006D799C">
        <w:rPr>
          <w:lang w:val="fr-FR"/>
        </w:rPr>
        <w:t>9</w:t>
      </w:r>
      <w:r w:rsidRPr="00A1337B">
        <w:rPr>
          <w:lang w:val="fr-FR"/>
        </w:rPr>
        <w:t>,</w:t>
      </w:r>
      <w:r w:rsidRPr="006D799C">
        <w:rPr>
          <w:lang w:val="fr-FR"/>
        </w:rPr>
        <w:t>2</w:t>
      </w:r>
      <w:r w:rsidR="00951391">
        <w:rPr>
          <w:lang w:val="fr-FR"/>
        </w:rPr>
        <w:t> </w:t>
      </w:r>
      <w:r w:rsidRPr="00A1337B">
        <w:rPr>
          <w:lang w:val="fr-FR"/>
        </w:rPr>
        <w:t xml:space="preserve">% aux micro-entreprises, aux entreprises artisanales et aux petites et moyennes industries. De même, les banques de développement ont accordé </w:t>
      </w:r>
      <w:r w:rsidRPr="006D799C">
        <w:rPr>
          <w:lang w:val="fr-FR"/>
        </w:rPr>
        <w:t>26</w:t>
      </w:r>
      <w:r w:rsidR="00951391">
        <w:rPr>
          <w:lang w:val="fr-FR"/>
        </w:rPr>
        <w:t> </w:t>
      </w:r>
      <w:r w:rsidRPr="00A1337B">
        <w:rPr>
          <w:lang w:val="fr-FR"/>
        </w:rPr>
        <w:t>% de leurs prêts aux secteurs de l</w:t>
      </w:r>
      <w:r w:rsidR="000572B8">
        <w:rPr>
          <w:lang w:val="fr-FR"/>
        </w:rPr>
        <w:t>’</w:t>
      </w:r>
      <w:r w:rsidRPr="00A1337B">
        <w:rPr>
          <w:lang w:val="fr-FR"/>
        </w:rPr>
        <w:t>agriculture, aux micro-entreprises, aux entreprises artisanales, aux petites entreprises, à l</w:t>
      </w:r>
      <w:r w:rsidR="000572B8">
        <w:rPr>
          <w:lang w:val="fr-FR"/>
        </w:rPr>
        <w:t>’</w:t>
      </w:r>
      <w:r w:rsidRPr="00A1337B">
        <w:rPr>
          <w:lang w:val="fr-FR"/>
        </w:rPr>
        <w:t xml:space="preserve">énergie et au tourisme. Les sociétés financières ont également consacré </w:t>
      </w:r>
      <w:r w:rsidRPr="006D799C">
        <w:rPr>
          <w:lang w:val="fr-FR"/>
        </w:rPr>
        <w:t>21</w:t>
      </w:r>
      <w:r w:rsidRPr="00A1337B">
        <w:rPr>
          <w:lang w:val="fr-FR"/>
        </w:rPr>
        <w:t>,</w:t>
      </w:r>
      <w:r w:rsidRPr="006D799C">
        <w:rPr>
          <w:lang w:val="fr-FR"/>
        </w:rPr>
        <w:t>6</w:t>
      </w:r>
      <w:r w:rsidR="00951391">
        <w:rPr>
          <w:lang w:val="fr-FR"/>
        </w:rPr>
        <w:t> </w:t>
      </w:r>
      <w:r w:rsidRPr="00A1337B">
        <w:rPr>
          <w:lang w:val="fr-FR"/>
        </w:rPr>
        <w:t>% de leurs prêts à ces mêmes secteurs</w:t>
      </w:r>
      <w:r w:rsidRPr="006D799C">
        <w:rPr>
          <w:vertAlign w:val="superscript"/>
          <w:lang w:val="fr-FR"/>
        </w:rPr>
        <w:footnoteReference w:id="55"/>
      </w:r>
      <w:r w:rsidRPr="00A1337B">
        <w:rPr>
          <w:lang w:val="fr-FR"/>
        </w:rPr>
        <w:t>. Les banques commerciales encouragent les femmes à ouvrir des comptes et à épargner en leur proposant des comptes d</w:t>
      </w:r>
      <w:r w:rsidR="000572B8">
        <w:rPr>
          <w:lang w:val="fr-FR"/>
        </w:rPr>
        <w:t>’</w:t>
      </w:r>
      <w:r w:rsidRPr="00A1337B">
        <w:rPr>
          <w:lang w:val="fr-FR"/>
        </w:rPr>
        <w:t xml:space="preserve">épargne à haut rendement. Certaines ont mis en place des programmes spécialement destinés aux femmes, notamment des prêts pour les entrepreneures. </w:t>
      </w:r>
      <w:r w:rsidRPr="00A1337B">
        <w:rPr>
          <w:lang w:val="fr-FR"/>
        </w:rPr>
        <w:lastRenderedPageBreak/>
        <w:t>Certaines banques de développement ont mis en place des programmes financiers innovants pour les agricultrices, notamment des programmes d</w:t>
      </w:r>
      <w:r w:rsidR="000572B8">
        <w:rPr>
          <w:lang w:val="fr-FR"/>
        </w:rPr>
        <w:t>’</w:t>
      </w:r>
      <w:r w:rsidRPr="00A1337B">
        <w:rPr>
          <w:lang w:val="fr-FR"/>
        </w:rPr>
        <w:t xml:space="preserve">épargne et de prêt. Par exemple, </w:t>
      </w:r>
      <w:r w:rsidR="005A40B8">
        <w:rPr>
          <w:lang w:val="fr-FR"/>
        </w:rPr>
        <w:t>« </w:t>
      </w:r>
      <w:r w:rsidRPr="00A1337B">
        <w:rPr>
          <w:lang w:val="fr-FR"/>
        </w:rPr>
        <w:t>Mahila Udyamsilata Karja</w:t>
      </w:r>
      <w:r w:rsidR="005A40B8">
        <w:rPr>
          <w:lang w:val="fr-FR"/>
        </w:rPr>
        <w:t> </w:t>
      </w:r>
      <w:r w:rsidR="005A40B8" w:rsidRPr="00A1337B">
        <w:rPr>
          <w:lang w:val="fr-FR"/>
        </w:rPr>
        <w:t xml:space="preserve">» </w:t>
      </w:r>
      <w:r w:rsidRPr="00A1337B">
        <w:rPr>
          <w:lang w:val="fr-FR"/>
        </w:rPr>
        <w:t>(Prêt pour l</w:t>
      </w:r>
      <w:r w:rsidR="000572B8">
        <w:rPr>
          <w:lang w:val="fr-FR"/>
        </w:rPr>
        <w:t>’</w:t>
      </w:r>
      <w:r w:rsidRPr="00A1337B">
        <w:rPr>
          <w:lang w:val="fr-FR"/>
        </w:rPr>
        <w:t xml:space="preserve">entrepreneuriat féminin), </w:t>
      </w:r>
      <w:r w:rsidR="005A40B8">
        <w:rPr>
          <w:lang w:val="fr-FR"/>
        </w:rPr>
        <w:t>« </w:t>
      </w:r>
      <w:r w:rsidRPr="00A1337B">
        <w:rPr>
          <w:lang w:val="fr-FR"/>
        </w:rPr>
        <w:t>Meri Unilai</w:t>
      </w:r>
      <w:r w:rsidR="005A40B8">
        <w:rPr>
          <w:lang w:val="fr-FR"/>
        </w:rPr>
        <w:t> »</w:t>
      </w:r>
      <w:r w:rsidR="005A40B8" w:rsidRPr="00A1337B">
        <w:rPr>
          <w:lang w:val="fr-FR"/>
        </w:rPr>
        <w:t xml:space="preserve"> </w:t>
      </w:r>
      <w:r w:rsidRPr="00A1337B">
        <w:rPr>
          <w:lang w:val="fr-FR"/>
        </w:rPr>
        <w:t>(Pour ma meilleure moitié), etc. Les sociétés financières proposent également des services de dépôt, de prêt, de banque numérique et autres. Ces sociétés sont pour la plupart cotées à la Bourse du Népal. Il existe des régimes d</w:t>
      </w:r>
      <w:r w:rsidR="000572B8">
        <w:rPr>
          <w:lang w:val="fr-FR"/>
        </w:rPr>
        <w:t>’</w:t>
      </w:r>
      <w:r w:rsidRPr="00A1337B">
        <w:rPr>
          <w:lang w:val="fr-FR"/>
        </w:rPr>
        <w:t>épargne distincts pour les femmes, principalement axés sur l</w:t>
      </w:r>
      <w:r w:rsidR="000572B8">
        <w:rPr>
          <w:lang w:val="fr-FR"/>
        </w:rPr>
        <w:t>’</w:t>
      </w:r>
      <w:r w:rsidRPr="00A1337B">
        <w:rPr>
          <w:lang w:val="fr-FR"/>
        </w:rPr>
        <w:t xml:space="preserve">épargne, tels que </w:t>
      </w:r>
      <w:r w:rsidR="005A40B8">
        <w:rPr>
          <w:lang w:val="fr-FR"/>
        </w:rPr>
        <w:t>« </w:t>
      </w:r>
      <w:r w:rsidRPr="00A1337B">
        <w:rPr>
          <w:lang w:val="fr-FR"/>
        </w:rPr>
        <w:t>Nari Bachat</w:t>
      </w:r>
      <w:r w:rsidR="005A40B8">
        <w:rPr>
          <w:lang w:val="fr-FR"/>
        </w:rPr>
        <w:t> »</w:t>
      </w:r>
      <w:r w:rsidRPr="00A1337B">
        <w:rPr>
          <w:lang w:val="fr-FR"/>
        </w:rPr>
        <w:t xml:space="preserve"> (épargne des femmes) et </w:t>
      </w:r>
      <w:r w:rsidR="005A40B8">
        <w:rPr>
          <w:lang w:val="fr-FR"/>
        </w:rPr>
        <w:t>« </w:t>
      </w:r>
      <w:r w:rsidRPr="00A1337B">
        <w:rPr>
          <w:lang w:val="fr-FR"/>
        </w:rPr>
        <w:t>Naba Nari Bachat</w:t>
      </w:r>
      <w:r w:rsidR="005A40B8">
        <w:rPr>
          <w:lang w:val="fr-FR"/>
        </w:rPr>
        <w:t> »</w:t>
      </w:r>
      <w:r w:rsidRPr="00A1337B">
        <w:rPr>
          <w:lang w:val="fr-FR"/>
        </w:rPr>
        <w:t xml:space="preserve"> (nouvelle épargne des femmes).</w:t>
      </w:r>
    </w:p>
    <w:p w14:paraId="336A69B4" w14:textId="72300018" w:rsidR="00A1337B" w:rsidRPr="00A1337B" w:rsidRDefault="00A1337B" w:rsidP="00073CE4">
      <w:pPr>
        <w:pStyle w:val="SingleTxt"/>
        <w:numPr>
          <w:ilvl w:val="0"/>
          <w:numId w:val="34"/>
        </w:numPr>
        <w:spacing w:line="240" w:lineRule="exact"/>
        <w:rPr>
          <w:lang w:val="fr-FR"/>
        </w:rPr>
      </w:pPr>
      <w:r w:rsidRPr="00A1337B">
        <w:rPr>
          <w:lang w:val="fr-FR"/>
        </w:rPr>
        <w:t xml:space="preserve">Un </w:t>
      </w:r>
      <w:r w:rsidRPr="00073CE4">
        <w:rPr>
          <w:lang w:val="fr-FR"/>
        </w:rPr>
        <w:t>autre</w:t>
      </w:r>
      <w:r w:rsidRPr="00A1337B">
        <w:rPr>
          <w:lang w:val="fr-FR"/>
        </w:rPr>
        <w:t xml:space="preserve"> mécanisme permettant de garantir l</w:t>
      </w:r>
      <w:r w:rsidR="000572B8">
        <w:rPr>
          <w:lang w:val="fr-FR"/>
        </w:rPr>
        <w:t>’</w:t>
      </w:r>
      <w:r w:rsidRPr="00A1337B">
        <w:rPr>
          <w:lang w:val="fr-FR"/>
        </w:rPr>
        <w:t>égalité d</w:t>
      </w:r>
      <w:r w:rsidR="000572B8">
        <w:rPr>
          <w:lang w:val="fr-FR"/>
        </w:rPr>
        <w:t>’</w:t>
      </w:r>
      <w:r w:rsidRPr="00A1337B">
        <w:rPr>
          <w:lang w:val="fr-FR"/>
        </w:rPr>
        <w:t xml:space="preserve">accès des femmes aux offres financières est offert par les institutions de microfinancement. Celles-ci accordent la priorité aux groupes marginalisés, et plus particulièrement aux femmes (environ </w:t>
      </w:r>
      <w:r w:rsidRPr="006D799C">
        <w:rPr>
          <w:lang w:val="fr-FR"/>
        </w:rPr>
        <w:t>98</w:t>
      </w:r>
      <w:r w:rsidR="00951391">
        <w:rPr>
          <w:lang w:val="fr-FR"/>
        </w:rPr>
        <w:t> </w:t>
      </w:r>
      <w:r w:rsidRPr="00A1337B">
        <w:rPr>
          <w:lang w:val="fr-FR"/>
        </w:rPr>
        <w:t>% de leurs emprunteurs sont des femmes)</w:t>
      </w:r>
      <w:r w:rsidRPr="006D799C">
        <w:rPr>
          <w:vertAlign w:val="superscript"/>
          <w:lang w:val="fr-FR"/>
        </w:rPr>
        <w:footnoteReference w:id="56"/>
      </w:r>
      <w:r w:rsidR="005A40B8" w:rsidRPr="00A1337B">
        <w:rPr>
          <w:lang w:val="fr-FR"/>
        </w:rPr>
        <w:t>.</w:t>
      </w:r>
      <w:r w:rsidRPr="00A1337B">
        <w:rPr>
          <w:lang w:val="fr-FR"/>
        </w:rPr>
        <w:t xml:space="preserve"> Elles ciblent également les familles vivant sous le seuil de pauvreté et celles qui souhaitent améliorer leur situation économique. Les </w:t>
      </w:r>
      <w:r w:rsidR="003C1275">
        <w:rPr>
          <w:lang w:val="fr-FR"/>
        </w:rPr>
        <w:t>institutions de microfinancement</w:t>
      </w:r>
      <w:r w:rsidRPr="00A1337B">
        <w:rPr>
          <w:lang w:val="fr-FR"/>
        </w:rPr>
        <w:t xml:space="preserve"> favorisent également les opportunités d</w:t>
      </w:r>
      <w:r w:rsidR="000572B8">
        <w:rPr>
          <w:lang w:val="fr-FR"/>
        </w:rPr>
        <w:t>’</w:t>
      </w:r>
      <w:r w:rsidRPr="00A1337B">
        <w:rPr>
          <w:lang w:val="fr-FR"/>
        </w:rPr>
        <w:t>emploi pour les femmes. Elles jouent un rôle crucial grâce à leur degré de pénétration et à l’étendue de leur base client, qu</w:t>
      </w:r>
      <w:r w:rsidR="000572B8">
        <w:rPr>
          <w:lang w:val="fr-FR"/>
        </w:rPr>
        <w:t>’</w:t>
      </w:r>
      <w:r w:rsidRPr="00A1337B">
        <w:rPr>
          <w:lang w:val="fr-FR"/>
        </w:rPr>
        <w:t>elles doivent à une approche rigoureuse de sensibilisation en porte-à-porte, axée sur les questions sociales et de genre, y compris la violence à l</w:t>
      </w:r>
      <w:r w:rsidR="000572B8">
        <w:rPr>
          <w:lang w:val="fr-FR"/>
        </w:rPr>
        <w:t>’</w:t>
      </w:r>
      <w:r w:rsidRPr="00A1337B">
        <w:rPr>
          <w:lang w:val="fr-FR"/>
        </w:rPr>
        <w:t>égard des femmes et des filles.</w:t>
      </w:r>
    </w:p>
    <w:p w14:paraId="1465E979" w14:textId="77590AA2" w:rsidR="00A1337B" w:rsidRPr="00A1337B" w:rsidRDefault="00A1337B" w:rsidP="00073CE4">
      <w:pPr>
        <w:pStyle w:val="SingleTxt"/>
        <w:numPr>
          <w:ilvl w:val="0"/>
          <w:numId w:val="34"/>
        </w:numPr>
        <w:spacing w:line="240" w:lineRule="exact"/>
        <w:rPr>
          <w:lang w:val="fr-FR"/>
        </w:rPr>
      </w:pPr>
      <w:r w:rsidRPr="00A1337B">
        <w:rPr>
          <w:lang w:val="fr-FR"/>
        </w:rPr>
        <w:t>Par-dessus tout, les coopératives constituent un mécanisme efficace pour les femmes népalaises, leur permettant d</w:t>
      </w:r>
      <w:r w:rsidR="000572B8">
        <w:rPr>
          <w:lang w:val="fr-FR"/>
        </w:rPr>
        <w:t>’</w:t>
      </w:r>
      <w:r w:rsidRPr="00A1337B">
        <w:rPr>
          <w:lang w:val="fr-FR"/>
        </w:rPr>
        <w:t xml:space="preserve">accéder à des opportunités financières. Au total, </w:t>
      </w:r>
      <w:r w:rsidRPr="006D799C">
        <w:rPr>
          <w:lang w:val="fr-FR"/>
        </w:rPr>
        <w:t>23</w:t>
      </w:r>
      <w:r w:rsidR="00951391">
        <w:rPr>
          <w:lang w:val="fr-FR"/>
        </w:rPr>
        <w:t> </w:t>
      </w:r>
      <w:r w:rsidRPr="00A1337B">
        <w:rPr>
          <w:lang w:val="fr-FR"/>
        </w:rPr>
        <w:t>% de la population népalaise est membre de coopératives. Celles-ci sont aujourd</w:t>
      </w:r>
      <w:r w:rsidR="000572B8">
        <w:rPr>
          <w:lang w:val="fr-FR"/>
        </w:rPr>
        <w:t>’</w:t>
      </w:r>
      <w:r w:rsidRPr="00A1337B">
        <w:rPr>
          <w:lang w:val="fr-FR"/>
        </w:rPr>
        <w:t xml:space="preserve">hui au nombre de </w:t>
      </w:r>
      <w:r w:rsidRPr="006D799C">
        <w:rPr>
          <w:lang w:val="fr-FR"/>
        </w:rPr>
        <w:t>31</w:t>
      </w:r>
      <w:r w:rsidR="00951391">
        <w:rPr>
          <w:lang w:val="fr-FR"/>
        </w:rPr>
        <w:t> </w:t>
      </w:r>
      <w:r w:rsidRPr="006D799C">
        <w:rPr>
          <w:lang w:val="fr-FR"/>
        </w:rPr>
        <w:t>450</w:t>
      </w:r>
      <w:r w:rsidRPr="00A1337B">
        <w:rPr>
          <w:lang w:val="fr-FR"/>
        </w:rPr>
        <w:t xml:space="preserve"> dans le pays, dont </w:t>
      </w:r>
      <w:r w:rsidRPr="006D799C">
        <w:rPr>
          <w:lang w:val="fr-FR"/>
        </w:rPr>
        <w:t>3</w:t>
      </w:r>
      <w:r w:rsidR="00951391">
        <w:rPr>
          <w:lang w:val="fr-FR"/>
        </w:rPr>
        <w:t> </w:t>
      </w:r>
      <w:r w:rsidRPr="006D799C">
        <w:rPr>
          <w:lang w:val="fr-FR"/>
        </w:rPr>
        <w:t>100</w:t>
      </w:r>
      <w:r w:rsidRPr="00A1337B">
        <w:rPr>
          <w:lang w:val="fr-FR"/>
        </w:rPr>
        <w:t xml:space="preserve"> sont gérées uniquement par des femmes. Le Programme de développement des femmes, déployé pendant trois décennies (de </w:t>
      </w:r>
      <w:r w:rsidRPr="006D799C">
        <w:rPr>
          <w:lang w:val="fr-FR"/>
        </w:rPr>
        <w:t>1987</w:t>
      </w:r>
      <w:r w:rsidRPr="00A1337B">
        <w:rPr>
          <w:lang w:val="fr-FR"/>
        </w:rPr>
        <w:t xml:space="preserve"> à </w:t>
      </w:r>
      <w:r w:rsidRPr="006D799C">
        <w:rPr>
          <w:lang w:val="fr-FR"/>
        </w:rPr>
        <w:t>2017</w:t>
      </w:r>
      <w:r w:rsidRPr="00A1337B">
        <w:rPr>
          <w:lang w:val="fr-FR"/>
        </w:rPr>
        <w:t>) sous l</w:t>
      </w:r>
      <w:r w:rsidR="000572B8">
        <w:rPr>
          <w:lang w:val="fr-FR"/>
        </w:rPr>
        <w:t>’</w:t>
      </w:r>
      <w:r w:rsidRPr="00A1337B">
        <w:rPr>
          <w:lang w:val="fr-FR"/>
        </w:rPr>
        <w:t>égide du Département des femmes et des enfants du Ministère des femmes, des enfants et des personnes âgées, a énormément contribué à la formation de coopératives de femmes rurales dans tout le pays. Aujourd</w:t>
      </w:r>
      <w:r w:rsidR="000572B8">
        <w:rPr>
          <w:lang w:val="fr-FR"/>
        </w:rPr>
        <w:t>’</w:t>
      </w:r>
      <w:r w:rsidRPr="00A1337B">
        <w:rPr>
          <w:lang w:val="fr-FR"/>
        </w:rPr>
        <w:t xml:space="preserve">hui, </w:t>
      </w:r>
      <w:r w:rsidRPr="006D799C">
        <w:rPr>
          <w:lang w:val="fr-FR"/>
        </w:rPr>
        <w:t>56</w:t>
      </w:r>
      <w:r w:rsidR="00951391">
        <w:rPr>
          <w:lang w:val="fr-FR"/>
        </w:rPr>
        <w:t> </w:t>
      </w:r>
      <w:r w:rsidRPr="00A1337B">
        <w:rPr>
          <w:lang w:val="fr-FR"/>
        </w:rPr>
        <w:t xml:space="preserve">% des membres des coopératives sont des femmes, qui occupent </w:t>
      </w:r>
      <w:r w:rsidRPr="006D799C">
        <w:rPr>
          <w:lang w:val="fr-FR"/>
        </w:rPr>
        <w:t>40</w:t>
      </w:r>
      <w:r w:rsidR="00951391">
        <w:rPr>
          <w:lang w:val="fr-FR"/>
        </w:rPr>
        <w:t> </w:t>
      </w:r>
      <w:r w:rsidRPr="00A1337B">
        <w:rPr>
          <w:lang w:val="fr-FR"/>
        </w:rPr>
        <w:t>% des sièges dans les conseils d</w:t>
      </w:r>
      <w:r w:rsidR="000572B8">
        <w:rPr>
          <w:lang w:val="fr-FR"/>
        </w:rPr>
        <w:t>’</w:t>
      </w:r>
      <w:r w:rsidRPr="00A1337B">
        <w:rPr>
          <w:lang w:val="fr-FR"/>
        </w:rPr>
        <w:t>administration, y compris celui de la Fédération nationale des coopératives, actuellement présidée par une femme. Les coopératives ont largement contribué à l</w:t>
      </w:r>
      <w:r w:rsidR="000572B8">
        <w:rPr>
          <w:lang w:val="fr-FR"/>
        </w:rPr>
        <w:t>’</w:t>
      </w:r>
      <w:r w:rsidRPr="00A1337B">
        <w:rPr>
          <w:lang w:val="fr-FR"/>
        </w:rPr>
        <w:t>émancipation économique des femmes, en particulier dans les zones rurales</w:t>
      </w:r>
      <w:r w:rsidRPr="006D799C">
        <w:rPr>
          <w:vertAlign w:val="superscript"/>
          <w:lang w:val="fr-FR"/>
        </w:rPr>
        <w:footnoteReference w:id="57"/>
      </w:r>
      <w:r w:rsidR="005A40B8" w:rsidRPr="00A1337B">
        <w:rPr>
          <w:lang w:val="fr-FR"/>
        </w:rPr>
        <w:t>.</w:t>
      </w:r>
      <w:r w:rsidR="000572B8" w:rsidRPr="000572B8">
        <w:rPr>
          <w:lang w:val="fr-FR"/>
        </w:rPr>
        <w:t xml:space="preserve"> </w:t>
      </w:r>
      <w:r w:rsidRPr="00A1337B">
        <w:rPr>
          <w:lang w:val="fr-FR"/>
        </w:rPr>
        <w:t>Selon le Département des coopératives, la majorité des coopératives actives au Népal se concentrent sur l</w:t>
      </w:r>
      <w:r w:rsidR="000572B8">
        <w:rPr>
          <w:lang w:val="fr-FR"/>
        </w:rPr>
        <w:t>’</w:t>
      </w:r>
      <w:r w:rsidRPr="00A1337B">
        <w:rPr>
          <w:lang w:val="fr-FR"/>
        </w:rPr>
        <w:t>épargne et le crédit, les produits laitiers, l</w:t>
      </w:r>
      <w:r w:rsidR="000572B8">
        <w:rPr>
          <w:lang w:val="fr-FR"/>
        </w:rPr>
        <w:t>’</w:t>
      </w:r>
      <w:r w:rsidRPr="00A1337B">
        <w:rPr>
          <w:lang w:val="fr-FR"/>
        </w:rPr>
        <w:t>agriculture, les fruits et légumes, l</w:t>
      </w:r>
      <w:r w:rsidR="000572B8">
        <w:rPr>
          <w:lang w:val="fr-FR"/>
        </w:rPr>
        <w:t>’</w:t>
      </w:r>
      <w:r w:rsidRPr="00A1337B">
        <w:rPr>
          <w:lang w:val="fr-FR"/>
        </w:rPr>
        <w:t>apiculture, le thé, le café, les consommateurs, les sciences et technologies et l</w:t>
      </w:r>
      <w:r w:rsidR="000572B8">
        <w:rPr>
          <w:lang w:val="fr-FR"/>
        </w:rPr>
        <w:t>’</w:t>
      </w:r>
      <w:r w:rsidRPr="00A1337B">
        <w:rPr>
          <w:lang w:val="fr-FR"/>
        </w:rPr>
        <w:t>énergie. Beaucoup d</w:t>
      </w:r>
      <w:r w:rsidR="000572B8">
        <w:rPr>
          <w:lang w:val="fr-FR"/>
        </w:rPr>
        <w:t>’</w:t>
      </w:r>
      <w:r w:rsidRPr="00A1337B">
        <w:rPr>
          <w:lang w:val="fr-FR"/>
        </w:rPr>
        <w:t>entre elles sont classées comme polyvalentes. Elles proposent à leurs membres des formations dans les domaines de la gestion d</w:t>
      </w:r>
      <w:r w:rsidR="000572B8">
        <w:rPr>
          <w:lang w:val="fr-FR"/>
        </w:rPr>
        <w:t>’</w:t>
      </w:r>
      <w:r w:rsidRPr="00A1337B">
        <w:rPr>
          <w:lang w:val="fr-FR"/>
        </w:rPr>
        <w:t>entreprise, de la gestion et de la culture financière, de l</w:t>
      </w:r>
      <w:r w:rsidR="000572B8">
        <w:rPr>
          <w:lang w:val="fr-FR"/>
        </w:rPr>
        <w:t>’</w:t>
      </w:r>
      <w:r w:rsidRPr="00A1337B">
        <w:rPr>
          <w:lang w:val="fr-FR"/>
        </w:rPr>
        <w:t>alphabétisation, de la communication de l</w:t>
      </w:r>
      <w:r w:rsidR="000572B8">
        <w:rPr>
          <w:lang w:val="fr-FR"/>
        </w:rPr>
        <w:t>’</w:t>
      </w:r>
      <w:r w:rsidRPr="00A1337B">
        <w:rPr>
          <w:lang w:val="fr-FR"/>
        </w:rPr>
        <w:t>information, du leadership et de la défense de leurs causes. De nombreuses femmes et autres personnes issues de groupes marginalisés et membres de coopératives ont réussi à lancer leur micro-entreprise. Elles ont ainsi pu échapper à l</w:t>
      </w:r>
      <w:r w:rsidR="000572B8">
        <w:rPr>
          <w:lang w:val="fr-FR"/>
        </w:rPr>
        <w:t>’</w:t>
      </w:r>
      <w:r w:rsidRPr="00A1337B">
        <w:rPr>
          <w:lang w:val="fr-FR"/>
        </w:rPr>
        <w:t>insécurité alimentaire et à la pauvreté, offrir une meilleure éducation à leurs enfants et des soins de santé à leur famille. Les coopératives répondent mieux aux difficultés liées au chômage, en particulier lors des récessions économiques ou d</w:t>
      </w:r>
      <w:r w:rsidR="000572B8">
        <w:rPr>
          <w:lang w:val="fr-FR"/>
        </w:rPr>
        <w:t>’</w:t>
      </w:r>
      <w:r w:rsidRPr="00A1337B">
        <w:rPr>
          <w:lang w:val="fr-FR"/>
        </w:rPr>
        <w:t>autres situations de crise. Elles fonctionnent également comme des organisations d</w:t>
      </w:r>
      <w:r w:rsidR="000572B8">
        <w:rPr>
          <w:lang w:val="fr-FR"/>
        </w:rPr>
        <w:t>’</w:t>
      </w:r>
      <w:r w:rsidRPr="00A1337B">
        <w:rPr>
          <w:lang w:val="fr-FR"/>
        </w:rPr>
        <w:t>aide sociale en cas de besoin, car elles n</w:t>
      </w:r>
      <w:r w:rsidR="000572B8">
        <w:rPr>
          <w:lang w:val="fr-FR"/>
        </w:rPr>
        <w:t>’</w:t>
      </w:r>
      <w:r w:rsidRPr="00A1337B">
        <w:rPr>
          <w:lang w:val="fr-FR"/>
        </w:rPr>
        <w:t xml:space="preserve">ont pas pour seul objectif le profit. </w:t>
      </w:r>
    </w:p>
    <w:p w14:paraId="24BA7A96" w14:textId="2D8B12F0" w:rsidR="00A1337B" w:rsidRPr="00A1337B" w:rsidRDefault="00A1337B" w:rsidP="00073CE4">
      <w:pPr>
        <w:pStyle w:val="SingleTxt"/>
        <w:numPr>
          <w:ilvl w:val="0"/>
          <w:numId w:val="34"/>
        </w:numPr>
        <w:spacing w:line="240" w:lineRule="exact"/>
        <w:rPr>
          <w:lang w:val="fr-FR"/>
        </w:rPr>
      </w:pPr>
      <w:r w:rsidRPr="00A1337B">
        <w:rPr>
          <w:lang w:val="fr-FR"/>
        </w:rPr>
        <w:t>Le Ministère de l</w:t>
      </w:r>
      <w:r w:rsidR="000572B8">
        <w:rPr>
          <w:lang w:val="fr-FR"/>
        </w:rPr>
        <w:t>’</w:t>
      </w:r>
      <w:r w:rsidRPr="00A1337B">
        <w:rPr>
          <w:lang w:val="fr-FR"/>
        </w:rPr>
        <w:t>industrie, du commerce et des approvisionnements a pris diverses dispositions visant les femmes chefs d</w:t>
      </w:r>
      <w:r w:rsidR="000572B8">
        <w:rPr>
          <w:lang w:val="fr-FR"/>
        </w:rPr>
        <w:t>’</w:t>
      </w:r>
      <w:r w:rsidRPr="00A1337B">
        <w:rPr>
          <w:lang w:val="fr-FR"/>
        </w:rPr>
        <w:t>entreprise. Par exemple, il est obligatoire que la Présidente de la Fédération des associations d</w:t>
      </w:r>
      <w:r w:rsidR="000572B8">
        <w:rPr>
          <w:lang w:val="fr-FR"/>
        </w:rPr>
        <w:t>’</w:t>
      </w:r>
      <w:r w:rsidRPr="00A1337B">
        <w:rPr>
          <w:lang w:val="fr-FR"/>
        </w:rPr>
        <w:t>entrepreneures du Népal et au moins une entrepreneure parmi les expertes du secteur industriel fassent partie du Conseil de promotion de l</w:t>
      </w:r>
      <w:r w:rsidR="000572B8">
        <w:rPr>
          <w:lang w:val="fr-FR"/>
        </w:rPr>
        <w:t>’</w:t>
      </w:r>
      <w:r w:rsidRPr="00A1337B">
        <w:rPr>
          <w:lang w:val="fr-FR"/>
        </w:rPr>
        <w:t>industrie et de l</w:t>
      </w:r>
      <w:r w:rsidR="000572B8">
        <w:rPr>
          <w:lang w:val="fr-FR"/>
        </w:rPr>
        <w:t>’</w:t>
      </w:r>
      <w:r w:rsidRPr="00A1337B">
        <w:rPr>
          <w:lang w:val="fr-FR"/>
        </w:rPr>
        <w:t xml:space="preserve">investissement qui est en voie de </w:t>
      </w:r>
      <w:r w:rsidRPr="00A1337B">
        <w:rPr>
          <w:lang w:val="fr-FR"/>
        </w:rPr>
        <w:lastRenderedPageBreak/>
        <w:t>création sous la présidence du Ministre de l</w:t>
      </w:r>
      <w:r w:rsidR="000572B8">
        <w:rPr>
          <w:lang w:val="fr-FR"/>
        </w:rPr>
        <w:t>’</w:t>
      </w:r>
      <w:r w:rsidRPr="00A1337B">
        <w:rPr>
          <w:lang w:val="fr-FR"/>
        </w:rPr>
        <w:t>industrie, du commerce et des approvisionnements dans le but d</w:t>
      </w:r>
      <w:r w:rsidR="000572B8">
        <w:rPr>
          <w:lang w:val="fr-FR"/>
        </w:rPr>
        <w:t>’</w:t>
      </w:r>
      <w:r w:rsidRPr="00A1337B">
        <w:rPr>
          <w:lang w:val="fr-FR"/>
        </w:rPr>
        <w:t>accélérer l</w:t>
      </w:r>
      <w:r w:rsidR="000572B8">
        <w:rPr>
          <w:lang w:val="fr-FR"/>
        </w:rPr>
        <w:t>’</w:t>
      </w:r>
      <w:r w:rsidRPr="00A1337B">
        <w:rPr>
          <w:lang w:val="fr-FR"/>
        </w:rPr>
        <w:t>industrialisation du pays, d</w:t>
      </w:r>
      <w:r w:rsidR="000572B8">
        <w:rPr>
          <w:lang w:val="fr-FR"/>
        </w:rPr>
        <w:t>’</w:t>
      </w:r>
      <w:r w:rsidRPr="00A1337B">
        <w:rPr>
          <w:lang w:val="fr-FR"/>
        </w:rPr>
        <w:t>élaborer la politique en matière d</w:t>
      </w:r>
      <w:r w:rsidR="000572B8">
        <w:rPr>
          <w:lang w:val="fr-FR"/>
        </w:rPr>
        <w:t>’</w:t>
      </w:r>
      <w:r w:rsidRPr="00A1337B">
        <w:rPr>
          <w:lang w:val="fr-FR"/>
        </w:rPr>
        <w:t>industrie et d</w:t>
      </w:r>
      <w:r w:rsidR="000572B8">
        <w:rPr>
          <w:lang w:val="fr-FR"/>
        </w:rPr>
        <w:t>’</w:t>
      </w:r>
      <w:r w:rsidRPr="00A1337B">
        <w:rPr>
          <w:lang w:val="fr-FR"/>
        </w:rPr>
        <w:t>investissement et d</w:t>
      </w:r>
      <w:r w:rsidR="000572B8">
        <w:rPr>
          <w:lang w:val="fr-FR"/>
        </w:rPr>
        <w:t>’</w:t>
      </w:r>
      <w:r w:rsidRPr="00A1337B">
        <w:rPr>
          <w:lang w:val="fr-FR"/>
        </w:rPr>
        <w:t>assurer la coordination entre le pouvoir central et le niveau de mise en œuvre. Les industries orientées vers la production, ainsi que celles liées aux technologies de l</w:t>
      </w:r>
      <w:r w:rsidR="000572B8">
        <w:rPr>
          <w:lang w:val="fr-FR"/>
        </w:rPr>
        <w:t>’</w:t>
      </w:r>
      <w:r w:rsidRPr="00A1337B">
        <w:rPr>
          <w:lang w:val="fr-FR"/>
        </w:rPr>
        <w:t>information, qui emploient directement tout au long de l</w:t>
      </w:r>
      <w:r w:rsidR="000572B8">
        <w:rPr>
          <w:lang w:val="fr-FR"/>
        </w:rPr>
        <w:t>’</w:t>
      </w:r>
      <w:r w:rsidRPr="00A1337B">
        <w:rPr>
          <w:lang w:val="fr-FR"/>
        </w:rPr>
        <w:t xml:space="preserve">année au moins </w:t>
      </w:r>
      <w:r w:rsidRPr="006D799C">
        <w:rPr>
          <w:lang w:val="fr-FR"/>
        </w:rPr>
        <w:t>300</w:t>
      </w:r>
      <w:r w:rsidR="009204B5">
        <w:rPr>
          <w:lang w:val="fr-FR"/>
        </w:rPr>
        <w:t> </w:t>
      </w:r>
      <w:r w:rsidRPr="00A1337B">
        <w:rPr>
          <w:lang w:val="fr-FR"/>
        </w:rPr>
        <w:t xml:space="preserve">citoyens népalais, dont au moins </w:t>
      </w:r>
      <w:r w:rsidRPr="006D799C">
        <w:rPr>
          <w:lang w:val="fr-FR"/>
        </w:rPr>
        <w:t>50</w:t>
      </w:r>
      <w:r w:rsidR="00951391">
        <w:rPr>
          <w:lang w:val="fr-FR"/>
        </w:rPr>
        <w:t> </w:t>
      </w:r>
      <w:r w:rsidRPr="00A1337B">
        <w:rPr>
          <w:lang w:val="fr-FR"/>
        </w:rPr>
        <w:t>% de femmes, de dalits ou de personnes en situation de handicap, bénéficient d</w:t>
      </w:r>
      <w:r w:rsidR="000572B8">
        <w:rPr>
          <w:lang w:val="fr-FR"/>
        </w:rPr>
        <w:t>’</w:t>
      </w:r>
      <w:r w:rsidRPr="00A1337B">
        <w:rPr>
          <w:lang w:val="fr-FR"/>
        </w:rPr>
        <w:t xml:space="preserve">une exonération supplémentaire de </w:t>
      </w:r>
      <w:r w:rsidRPr="006D799C">
        <w:rPr>
          <w:lang w:val="fr-FR"/>
        </w:rPr>
        <w:t>15</w:t>
      </w:r>
      <w:r w:rsidR="00951391">
        <w:rPr>
          <w:lang w:val="fr-FR"/>
        </w:rPr>
        <w:t> </w:t>
      </w:r>
      <w:r w:rsidRPr="00A1337B">
        <w:rPr>
          <w:lang w:val="fr-FR"/>
        </w:rPr>
        <w:t>% au titre de l</w:t>
      </w:r>
      <w:r w:rsidR="000572B8">
        <w:rPr>
          <w:lang w:val="fr-FR"/>
        </w:rPr>
        <w:t>’</w:t>
      </w:r>
      <w:r w:rsidRPr="00A1337B">
        <w:rPr>
          <w:lang w:val="fr-FR"/>
        </w:rPr>
        <w:t>abattement annuel de l</w:t>
      </w:r>
      <w:r w:rsidR="000572B8">
        <w:rPr>
          <w:lang w:val="fr-FR"/>
        </w:rPr>
        <w:t>’</w:t>
      </w:r>
      <w:r w:rsidRPr="00A1337B">
        <w:rPr>
          <w:lang w:val="fr-FR"/>
        </w:rPr>
        <w:t>impôt sur le revenu. Ces entreprises bénéficient d</w:t>
      </w:r>
      <w:r w:rsidR="000572B8">
        <w:rPr>
          <w:lang w:val="fr-FR"/>
        </w:rPr>
        <w:t>’</w:t>
      </w:r>
      <w:r w:rsidRPr="00A1337B">
        <w:rPr>
          <w:lang w:val="fr-FR"/>
        </w:rPr>
        <w:t>une réduction de l</w:t>
      </w:r>
      <w:r w:rsidR="000572B8">
        <w:rPr>
          <w:lang w:val="fr-FR"/>
        </w:rPr>
        <w:t>’</w:t>
      </w:r>
      <w:r w:rsidRPr="00A1337B">
        <w:rPr>
          <w:lang w:val="fr-FR"/>
        </w:rPr>
        <w:t>impôt sur le revenu en fonction du montant investi dans le bien-être à long terme de leurs travailleurs et employés, notamment en ce qui concerne l</w:t>
      </w:r>
      <w:r w:rsidR="000572B8">
        <w:rPr>
          <w:lang w:val="fr-FR"/>
        </w:rPr>
        <w:t>’</w:t>
      </w:r>
      <w:r w:rsidRPr="00A1337B">
        <w:rPr>
          <w:lang w:val="fr-FR"/>
        </w:rPr>
        <w:t>assurance-vie, les services de santé, la sécurité sociale financée par les cotisations, l</w:t>
      </w:r>
      <w:r w:rsidR="000572B8">
        <w:rPr>
          <w:lang w:val="fr-FR"/>
        </w:rPr>
        <w:t>’</w:t>
      </w:r>
      <w:r w:rsidRPr="00A1337B">
        <w:rPr>
          <w:lang w:val="fr-FR"/>
        </w:rPr>
        <w:t>éducation et la formation, les services de garde d</w:t>
      </w:r>
      <w:r w:rsidR="000572B8">
        <w:rPr>
          <w:lang w:val="fr-FR"/>
        </w:rPr>
        <w:t>’</w:t>
      </w:r>
      <w:r w:rsidRPr="00A1337B">
        <w:rPr>
          <w:lang w:val="fr-FR"/>
        </w:rPr>
        <w:t>enfants, les sports et les gymnases favorisant la bonne condition physique. Les facilités supplémentaires pour les femmes chefs d</w:t>
      </w:r>
      <w:r w:rsidR="000572B8">
        <w:rPr>
          <w:lang w:val="fr-FR"/>
        </w:rPr>
        <w:t>’</w:t>
      </w:r>
      <w:r w:rsidRPr="00A1337B">
        <w:rPr>
          <w:lang w:val="fr-FR"/>
        </w:rPr>
        <w:t>entreprise sont les suivantes</w:t>
      </w:r>
      <w:r w:rsidR="00951391">
        <w:rPr>
          <w:lang w:val="fr-FR"/>
        </w:rPr>
        <w:t> </w:t>
      </w:r>
      <w:r w:rsidRPr="00A1337B">
        <w:rPr>
          <w:lang w:val="fr-FR"/>
        </w:rPr>
        <w:t>:</w:t>
      </w:r>
    </w:p>
    <w:p w14:paraId="20FD85BD" w14:textId="458F7D92" w:rsidR="00A1337B" w:rsidRPr="00A1337B" w:rsidRDefault="00073CE4" w:rsidP="00073CE4">
      <w:pPr>
        <w:pStyle w:val="SingleTxt"/>
        <w:tabs>
          <w:tab w:val="right" w:pos="1685"/>
        </w:tabs>
        <w:ind w:left="1742" w:hanging="475"/>
        <w:rPr>
          <w:lang w:val="fr-FR"/>
        </w:rPr>
      </w:pPr>
      <w:r>
        <w:rPr>
          <w:lang w:val="fr-FR"/>
        </w:rPr>
        <w:tab/>
        <w:t>•</w:t>
      </w:r>
      <w:r>
        <w:rPr>
          <w:lang w:val="fr-FR"/>
        </w:rPr>
        <w:tab/>
      </w:r>
      <w:r w:rsidR="00A1337B" w:rsidRPr="00A1337B">
        <w:rPr>
          <w:lang w:val="fr-FR"/>
        </w:rPr>
        <w:t>Trente-cinq pour cent de réduction sur les droits ou frais perçus en application de la loi pour l</w:t>
      </w:r>
      <w:r w:rsidR="000572B8">
        <w:rPr>
          <w:lang w:val="fr-FR"/>
        </w:rPr>
        <w:t>’</w:t>
      </w:r>
      <w:r w:rsidR="00A1337B" w:rsidRPr="00A1337B">
        <w:rPr>
          <w:lang w:val="fr-FR"/>
        </w:rPr>
        <w:t>enregistrement d</w:t>
      </w:r>
      <w:r w:rsidR="000572B8">
        <w:rPr>
          <w:lang w:val="fr-FR"/>
        </w:rPr>
        <w:t>’</w:t>
      </w:r>
      <w:r w:rsidR="00A1337B" w:rsidRPr="00A1337B">
        <w:rPr>
          <w:lang w:val="fr-FR"/>
        </w:rPr>
        <w:t>une industrie ou d</w:t>
      </w:r>
      <w:r w:rsidR="000572B8">
        <w:rPr>
          <w:lang w:val="fr-FR"/>
        </w:rPr>
        <w:t>’</w:t>
      </w:r>
      <w:r w:rsidR="00A1337B" w:rsidRPr="00A1337B">
        <w:rPr>
          <w:lang w:val="fr-FR"/>
        </w:rPr>
        <w:t>une entreprise appartenant exclusivement à des femmes chefs d</w:t>
      </w:r>
      <w:r w:rsidR="000572B8">
        <w:rPr>
          <w:lang w:val="fr-FR"/>
        </w:rPr>
        <w:t>’</w:t>
      </w:r>
      <w:r w:rsidR="00A1337B" w:rsidRPr="00A1337B">
        <w:rPr>
          <w:lang w:val="fr-FR"/>
        </w:rPr>
        <w:t>entreprise</w:t>
      </w:r>
      <w:r w:rsidR="00951391">
        <w:rPr>
          <w:lang w:val="fr-FR"/>
        </w:rPr>
        <w:t> </w:t>
      </w:r>
      <w:r w:rsidR="00A1337B" w:rsidRPr="00A1337B">
        <w:rPr>
          <w:lang w:val="fr-FR"/>
        </w:rPr>
        <w:t>;</w:t>
      </w:r>
    </w:p>
    <w:p w14:paraId="390074CF" w14:textId="3EA6C9E1" w:rsidR="00A1337B" w:rsidRPr="00A1337B" w:rsidRDefault="00073CE4" w:rsidP="00073CE4">
      <w:pPr>
        <w:pStyle w:val="SingleTxt"/>
        <w:tabs>
          <w:tab w:val="right" w:pos="1685"/>
        </w:tabs>
        <w:ind w:left="1742" w:hanging="475"/>
        <w:rPr>
          <w:lang w:val="fr-FR"/>
        </w:rPr>
      </w:pPr>
      <w:r>
        <w:rPr>
          <w:lang w:val="fr-FR"/>
        </w:rPr>
        <w:tab/>
        <w:t>•</w:t>
      </w:r>
      <w:r>
        <w:rPr>
          <w:lang w:val="fr-FR"/>
        </w:rPr>
        <w:tab/>
      </w:r>
      <w:r w:rsidR="00A1337B" w:rsidRPr="00A1337B">
        <w:rPr>
          <w:lang w:val="fr-FR"/>
        </w:rPr>
        <w:t>Vingt pour cent de réduction sur l</w:t>
      </w:r>
      <w:r w:rsidR="000572B8">
        <w:rPr>
          <w:lang w:val="fr-FR"/>
        </w:rPr>
        <w:t>’</w:t>
      </w:r>
      <w:r w:rsidR="00A1337B" w:rsidRPr="00A1337B">
        <w:rPr>
          <w:lang w:val="fr-FR"/>
        </w:rPr>
        <w:t>enregistrement de la propriété industrielle destinée à des industries enregistrées appartenant exclusivement à des femmes chefs d</w:t>
      </w:r>
      <w:r w:rsidR="000572B8">
        <w:rPr>
          <w:lang w:val="fr-FR"/>
        </w:rPr>
        <w:t>’</w:t>
      </w:r>
      <w:r w:rsidR="00A1337B" w:rsidRPr="00A1337B">
        <w:rPr>
          <w:lang w:val="fr-FR"/>
        </w:rPr>
        <w:t>entreprise</w:t>
      </w:r>
      <w:r w:rsidR="00951391">
        <w:rPr>
          <w:lang w:val="fr-FR"/>
        </w:rPr>
        <w:t> </w:t>
      </w:r>
      <w:r w:rsidR="00A1337B" w:rsidRPr="00A1337B">
        <w:rPr>
          <w:lang w:val="fr-FR"/>
        </w:rPr>
        <w:t>;</w:t>
      </w:r>
    </w:p>
    <w:p w14:paraId="618DF82C" w14:textId="2F7E1DA6" w:rsidR="00A1337B" w:rsidRPr="00A1337B" w:rsidRDefault="00073CE4" w:rsidP="00073CE4">
      <w:pPr>
        <w:pStyle w:val="SingleTxt"/>
        <w:tabs>
          <w:tab w:val="right" w:pos="1685"/>
        </w:tabs>
        <w:ind w:left="1742" w:hanging="475"/>
        <w:rPr>
          <w:lang w:val="fr-FR"/>
        </w:rPr>
      </w:pPr>
      <w:r>
        <w:rPr>
          <w:lang w:val="fr-FR"/>
        </w:rPr>
        <w:tab/>
        <w:t>•</w:t>
      </w:r>
      <w:r>
        <w:rPr>
          <w:lang w:val="fr-FR"/>
        </w:rPr>
        <w:tab/>
      </w:r>
      <w:r w:rsidR="00A1337B" w:rsidRPr="00A1337B">
        <w:rPr>
          <w:lang w:val="fr-FR"/>
        </w:rPr>
        <w:t>Si une entrepreneure souhaite créer une nouvelle industrie dans une zone industrielle ou un village industriel, l</w:t>
      </w:r>
      <w:r w:rsidR="000572B8">
        <w:rPr>
          <w:lang w:val="fr-FR"/>
        </w:rPr>
        <w:t>’</w:t>
      </w:r>
      <w:r w:rsidR="00A1337B" w:rsidRPr="00A1337B">
        <w:rPr>
          <w:lang w:val="fr-FR"/>
        </w:rPr>
        <w:t>institution qui gère cette zone doit lui fournir en priorité l</w:t>
      </w:r>
      <w:r w:rsidR="000572B8">
        <w:rPr>
          <w:lang w:val="fr-FR"/>
        </w:rPr>
        <w:t>’</w:t>
      </w:r>
      <w:r w:rsidR="00A1337B" w:rsidRPr="00A1337B">
        <w:rPr>
          <w:lang w:val="fr-FR"/>
        </w:rPr>
        <w:t>espace dont elle a besoin</w:t>
      </w:r>
      <w:r w:rsidR="00951391">
        <w:rPr>
          <w:lang w:val="fr-FR"/>
        </w:rPr>
        <w:t> </w:t>
      </w:r>
      <w:r w:rsidR="00A1337B" w:rsidRPr="00A1337B">
        <w:rPr>
          <w:lang w:val="fr-FR"/>
        </w:rPr>
        <w:t>;</w:t>
      </w:r>
    </w:p>
    <w:p w14:paraId="1E769B0F" w14:textId="3DDE45AF" w:rsidR="00A1337B" w:rsidRPr="00A1337B" w:rsidRDefault="00073CE4" w:rsidP="00073CE4">
      <w:pPr>
        <w:pStyle w:val="SingleTxt"/>
        <w:tabs>
          <w:tab w:val="right" w:pos="1685"/>
        </w:tabs>
        <w:ind w:left="1742" w:hanging="475"/>
        <w:rPr>
          <w:lang w:val="fr-FR"/>
        </w:rPr>
      </w:pPr>
      <w:r>
        <w:rPr>
          <w:lang w:val="fr-FR"/>
        </w:rPr>
        <w:tab/>
        <w:t>•</w:t>
      </w:r>
      <w:r>
        <w:rPr>
          <w:lang w:val="fr-FR"/>
        </w:rPr>
        <w:tab/>
      </w:r>
      <w:r w:rsidR="00A1337B" w:rsidRPr="00A1337B">
        <w:rPr>
          <w:lang w:val="fr-FR"/>
        </w:rPr>
        <w:t>Si une industrie détenue exclusivement par des femmes entrepreneures demande un prêt dans le but d</w:t>
      </w:r>
      <w:r w:rsidR="000572B8">
        <w:rPr>
          <w:lang w:val="fr-FR"/>
        </w:rPr>
        <w:t>’</w:t>
      </w:r>
      <w:r w:rsidR="00A1337B" w:rsidRPr="00A1337B">
        <w:rPr>
          <w:lang w:val="fr-FR"/>
        </w:rPr>
        <w:t>exporter des produits industriels, des prêts à l</w:t>
      </w:r>
      <w:r w:rsidR="000572B8">
        <w:rPr>
          <w:lang w:val="fr-FR"/>
        </w:rPr>
        <w:t>’</w:t>
      </w:r>
      <w:r w:rsidR="00A1337B" w:rsidRPr="00A1337B">
        <w:rPr>
          <w:lang w:val="fr-FR"/>
        </w:rPr>
        <w:t>exportation peuvent être accordés par le système bancaire grâce au fonds de financement des femmes entrepreneures, sur la base de la situation financière de l</w:t>
      </w:r>
      <w:r w:rsidR="000572B8">
        <w:rPr>
          <w:lang w:val="fr-FR"/>
        </w:rPr>
        <w:t>’</w:t>
      </w:r>
      <w:r w:rsidR="00A1337B" w:rsidRPr="00A1337B">
        <w:rPr>
          <w:lang w:val="fr-FR"/>
        </w:rPr>
        <w:t>entreprise en question.</w:t>
      </w:r>
    </w:p>
    <w:p w14:paraId="47275794" w14:textId="3C8DEDB7" w:rsidR="00A1337B" w:rsidRPr="00A1337B" w:rsidRDefault="00A1337B" w:rsidP="00860A75">
      <w:pPr>
        <w:pStyle w:val="SingleTxt"/>
        <w:numPr>
          <w:ilvl w:val="0"/>
          <w:numId w:val="34"/>
        </w:numPr>
        <w:spacing w:line="220" w:lineRule="atLeast"/>
        <w:rPr>
          <w:lang w:val="fr-FR"/>
        </w:rPr>
      </w:pPr>
      <w:r w:rsidRPr="00A1337B">
        <w:rPr>
          <w:lang w:val="fr-FR"/>
        </w:rPr>
        <w:t xml:space="preserve">Par ailleurs, une disposition prévoit que le montant du fonds de promotion de </w:t>
      </w:r>
      <w:r w:rsidRPr="00073CE4">
        <w:rPr>
          <w:lang w:val="fr-FR"/>
        </w:rPr>
        <w:t>l</w:t>
      </w:r>
      <w:r w:rsidR="000572B8" w:rsidRPr="00073CE4">
        <w:rPr>
          <w:lang w:val="fr-FR"/>
        </w:rPr>
        <w:t>’</w:t>
      </w:r>
      <w:r w:rsidRPr="00073CE4">
        <w:rPr>
          <w:lang w:val="fr-FR"/>
        </w:rPr>
        <w:t>industrie</w:t>
      </w:r>
      <w:r w:rsidRPr="00A1337B">
        <w:rPr>
          <w:lang w:val="fr-FR"/>
        </w:rPr>
        <w:t xml:space="preserve"> et de l</w:t>
      </w:r>
      <w:r w:rsidR="000572B8">
        <w:rPr>
          <w:lang w:val="fr-FR"/>
        </w:rPr>
        <w:t>’</w:t>
      </w:r>
      <w:r w:rsidRPr="00A1337B">
        <w:rPr>
          <w:lang w:val="fr-FR"/>
        </w:rPr>
        <w:t>investissement établi pour la promotion et la protection des investissements industriels du pays peut être consacré au développement de l</w:t>
      </w:r>
      <w:r w:rsidR="000572B8">
        <w:rPr>
          <w:lang w:val="fr-FR"/>
        </w:rPr>
        <w:t>’</w:t>
      </w:r>
      <w:r w:rsidRPr="00A1337B">
        <w:rPr>
          <w:lang w:val="fr-FR"/>
        </w:rPr>
        <w:t>entrepreneuriat féminin. Dans le cadre de la responsabilité sociale des entreprises, l</w:t>
      </w:r>
      <w:r w:rsidR="000572B8">
        <w:rPr>
          <w:lang w:val="fr-FR"/>
        </w:rPr>
        <w:t>’</w:t>
      </w:r>
      <w:r w:rsidRPr="00A1337B">
        <w:rPr>
          <w:lang w:val="fr-FR"/>
        </w:rPr>
        <w:t>industrie doit investir dans des programmes axés sur les compétences et générateurs de revenus pour les femmes à faibles revenus, défavorisées, rurales, les personnes en situation de handicap, les minorités et les communautés marginalisées</w:t>
      </w:r>
      <w:r w:rsidRPr="006D799C">
        <w:rPr>
          <w:vertAlign w:val="superscript"/>
          <w:lang w:val="fr-FR"/>
        </w:rPr>
        <w:footnoteReference w:id="58"/>
      </w:r>
      <w:r w:rsidRPr="00A1337B">
        <w:rPr>
          <w:lang w:val="fr-FR"/>
        </w:rPr>
        <w:t>.</w:t>
      </w:r>
      <w:r w:rsidR="000572B8" w:rsidRPr="000572B8">
        <w:rPr>
          <w:lang w:val="fr-FR"/>
        </w:rPr>
        <w:t xml:space="preserve"> </w:t>
      </w:r>
    </w:p>
    <w:p w14:paraId="4B57AD65" w14:textId="608079F9" w:rsidR="00A1337B" w:rsidRPr="006D799C" w:rsidRDefault="00A1337B" w:rsidP="000F6D7A">
      <w:pPr>
        <w:pStyle w:val="SingleTxt"/>
        <w:numPr>
          <w:ilvl w:val="0"/>
          <w:numId w:val="34"/>
        </w:numPr>
        <w:spacing w:line="220" w:lineRule="atLeast"/>
        <w:rPr>
          <w:i/>
          <w:iCs/>
          <w:lang w:val="fr-FR"/>
        </w:rPr>
      </w:pPr>
      <w:r w:rsidRPr="00A1337B">
        <w:rPr>
          <w:lang w:val="fr-FR"/>
        </w:rPr>
        <w:t>Il existe très peu d</w:t>
      </w:r>
      <w:r w:rsidR="000572B8">
        <w:rPr>
          <w:lang w:val="fr-FR"/>
        </w:rPr>
        <w:t>’</w:t>
      </w:r>
      <w:r w:rsidRPr="00A1337B">
        <w:rPr>
          <w:lang w:val="fr-FR"/>
        </w:rPr>
        <w:t>exemples au Népal pour ce qui est de l</w:t>
      </w:r>
      <w:r w:rsidR="000572B8">
        <w:rPr>
          <w:lang w:val="fr-FR"/>
        </w:rPr>
        <w:t>’</w:t>
      </w:r>
      <w:r w:rsidRPr="00A1337B">
        <w:rPr>
          <w:lang w:val="fr-FR"/>
        </w:rPr>
        <w:t>accès des femmes aux technologies financières (fintech).</w:t>
      </w:r>
      <w:r w:rsidR="000572B8" w:rsidRPr="000572B8">
        <w:rPr>
          <w:lang w:val="fr-FR"/>
        </w:rPr>
        <w:t xml:space="preserve"> </w:t>
      </w:r>
      <w:r w:rsidRPr="00A1337B">
        <w:rPr>
          <w:lang w:val="fr-FR"/>
        </w:rPr>
        <w:t>Un bon exemple est «</w:t>
      </w:r>
      <w:r w:rsidR="00951391">
        <w:rPr>
          <w:lang w:val="fr-FR"/>
        </w:rPr>
        <w:t> </w:t>
      </w:r>
      <w:r w:rsidRPr="00A1337B">
        <w:rPr>
          <w:lang w:val="fr-FR"/>
        </w:rPr>
        <w:t>Aloi</w:t>
      </w:r>
      <w:r w:rsidR="00951391">
        <w:rPr>
          <w:lang w:val="fr-FR"/>
        </w:rPr>
        <w:t> </w:t>
      </w:r>
      <w:r w:rsidRPr="00A1337B">
        <w:rPr>
          <w:lang w:val="fr-FR"/>
        </w:rPr>
        <w:t>», une société fintech basée à Katmandou qui aide les micro-entrepreneurs informels au Népal à surmonter les difficultés d</w:t>
      </w:r>
      <w:r w:rsidR="000572B8">
        <w:rPr>
          <w:lang w:val="fr-FR"/>
        </w:rPr>
        <w:t>’</w:t>
      </w:r>
      <w:r w:rsidRPr="00A1337B">
        <w:rPr>
          <w:lang w:val="fr-FR"/>
        </w:rPr>
        <w:t>accès au financement formel pour leurs entreprises. La société est en train de se faire une réputation en tant que société fintech de premier plan et continue d</w:t>
      </w:r>
      <w:r w:rsidR="000572B8">
        <w:rPr>
          <w:lang w:val="fr-FR"/>
        </w:rPr>
        <w:t>’</w:t>
      </w:r>
      <w:r w:rsidRPr="00A1337B">
        <w:rPr>
          <w:lang w:val="fr-FR"/>
        </w:rPr>
        <w:t>accompagner les propriétaires de petites et micro-entreprises et les entrepreneurs en devenir dans l</w:t>
      </w:r>
      <w:r w:rsidR="000572B8">
        <w:rPr>
          <w:lang w:val="fr-FR"/>
        </w:rPr>
        <w:t>’</w:t>
      </w:r>
      <w:r w:rsidRPr="00A1337B">
        <w:rPr>
          <w:lang w:val="fr-FR"/>
        </w:rPr>
        <w:t>ensemble du pays. Soutenue par la C</w:t>
      </w:r>
      <w:r w:rsidR="003C1275">
        <w:rPr>
          <w:lang w:val="fr-FR"/>
        </w:rPr>
        <w:t xml:space="preserve">ommission économique et sociale pour l’Asie et le </w:t>
      </w:r>
      <w:r w:rsidRPr="00A1337B">
        <w:rPr>
          <w:lang w:val="fr-FR"/>
        </w:rPr>
        <w:t>P</w:t>
      </w:r>
      <w:r w:rsidR="003C1275">
        <w:rPr>
          <w:lang w:val="fr-FR"/>
        </w:rPr>
        <w:t>acifique</w:t>
      </w:r>
      <w:r w:rsidRPr="00A1337B">
        <w:rPr>
          <w:lang w:val="fr-FR"/>
        </w:rPr>
        <w:t xml:space="preserve"> et le Fonds d</w:t>
      </w:r>
      <w:r w:rsidR="000572B8">
        <w:rPr>
          <w:lang w:val="fr-FR"/>
        </w:rPr>
        <w:t>’</w:t>
      </w:r>
      <w:r w:rsidRPr="00A1337B">
        <w:rPr>
          <w:lang w:val="fr-FR"/>
        </w:rPr>
        <w:t>équipement des Nations Unies, Aloi se développe rapidement et tisse un vaste réseau de partenaires bancaires à travers le Népal</w:t>
      </w:r>
      <w:r w:rsidRPr="006D799C">
        <w:rPr>
          <w:vertAlign w:val="superscript"/>
          <w:lang w:val="fr-FR"/>
        </w:rPr>
        <w:footnoteReference w:id="59"/>
      </w:r>
      <w:r w:rsidRPr="00A1337B">
        <w:rPr>
          <w:lang w:val="fr-FR"/>
        </w:rPr>
        <w:t>.</w:t>
      </w:r>
      <w:r w:rsidR="000572B8" w:rsidRPr="000572B8">
        <w:rPr>
          <w:vertAlign w:val="superscript"/>
          <w:lang w:val="fr-FR"/>
        </w:rPr>
        <w:t xml:space="preserve"> </w:t>
      </w:r>
      <w:r w:rsidRPr="00A1337B">
        <w:rPr>
          <w:lang w:val="fr-FR"/>
        </w:rPr>
        <w:t>Mais lorsqu</w:t>
      </w:r>
      <w:r w:rsidR="000572B8">
        <w:rPr>
          <w:lang w:val="fr-FR"/>
        </w:rPr>
        <w:t>’</w:t>
      </w:r>
      <w:r w:rsidRPr="00A1337B">
        <w:rPr>
          <w:lang w:val="fr-FR"/>
        </w:rPr>
        <w:t>il s</w:t>
      </w:r>
      <w:r w:rsidR="000572B8">
        <w:rPr>
          <w:lang w:val="fr-FR"/>
        </w:rPr>
        <w:t>’</w:t>
      </w:r>
      <w:r w:rsidRPr="00A1337B">
        <w:rPr>
          <w:lang w:val="fr-FR"/>
        </w:rPr>
        <w:t xml:space="preserve">agit de comprendre, de valoriser et </w:t>
      </w:r>
      <w:r w:rsidRPr="00A1337B">
        <w:rPr>
          <w:lang w:val="fr-FR"/>
        </w:rPr>
        <w:lastRenderedPageBreak/>
        <w:t>d</w:t>
      </w:r>
      <w:r w:rsidR="000572B8">
        <w:rPr>
          <w:lang w:val="fr-FR"/>
        </w:rPr>
        <w:t>’</w:t>
      </w:r>
      <w:r w:rsidRPr="00A1337B">
        <w:rPr>
          <w:lang w:val="fr-FR"/>
        </w:rPr>
        <w:t>investir dans l</w:t>
      </w:r>
      <w:r w:rsidR="000572B8">
        <w:rPr>
          <w:lang w:val="fr-FR"/>
        </w:rPr>
        <w:t>’</w:t>
      </w:r>
      <w:r w:rsidRPr="00A1337B">
        <w:rPr>
          <w:lang w:val="fr-FR"/>
        </w:rPr>
        <w:t>inclusion des femmes, le secteur de la fintech a encore un long chemin à parcourir dans le pays</w:t>
      </w:r>
      <w:r w:rsidRPr="006D799C">
        <w:rPr>
          <w:vertAlign w:val="superscript"/>
          <w:lang w:val="fr-FR"/>
        </w:rPr>
        <w:footnoteReference w:id="60"/>
      </w:r>
      <w:r w:rsidR="00637A93" w:rsidRPr="00A1337B">
        <w:rPr>
          <w:lang w:val="fr-FR"/>
        </w:rPr>
        <w:t>.</w:t>
      </w:r>
    </w:p>
    <w:p w14:paraId="7DA3D35B" w14:textId="6DDD35E8" w:rsidR="00A1337B" w:rsidRPr="00A1337B" w:rsidRDefault="00A1337B" w:rsidP="000F6D7A">
      <w:pPr>
        <w:pStyle w:val="SingleTxt"/>
        <w:numPr>
          <w:ilvl w:val="0"/>
          <w:numId w:val="34"/>
        </w:numPr>
        <w:spacing w:line="220" w:lineRule="atLeast"/>
        <w:rPr>
          <w:lang w:val="fr-FR"/>
        </w:rPr>
      </w:pPr>
      <w:r w:rsidRPr="00A1337B">
        <w:rPr>
          <w:lang w:val="fr-FR"/>
        </w:rPr>
        <w:t xml:space="preserve">La Banque centrale (Nepal Rastra Bank) évalue à </w:t>
      </w:r>
      <w:r w:rsidRPr="006D799C">
        <w:rPr>
          <w:lang w:val="fr-FR"/>
        </w:rPr>
        <w:t>57</w:t>
      </w:r>
      <w:r w:rsidRPr="00A1337B">
        <w:rPr>
          <w:lang w:val="fr-FR"/>
        </w:rPr>
        <w:t>,</w:t>
      </w:r>
      <w:r w:rsidRPr="006D799C">
        <w:rPr>
          <w:lang w:val="fr-FR"/>
        </w:rPr>
        <w:t>9</w:t>
      </w:r>
      <w:r w:rsidR="00951391">
        <w:rPr>
          <w:lang w:val="fr-FR"/>
        </w:rPr>
        <w:t> </w:t>
      </w:r>
      <w:r w:rsidRPr="00A1337B">
        <w:rPr>
          <w:lang w:val="fr-FR"/>
        </w:rPr>
        <w:t xml:space="preserve">% le taux global de culture financière dans le pays. Ce résultat est légèrement inférieur à la moyenne des </w:t>
      </w:r>
      <w:r w:rsidRPr="006D799C">
        <w:rPr>
          <w:lang w:val="fr-FR"/>
        </w:rPr>
        <w:t>26</w:t>
      </w:r>
      <w:r w:rsidR="009204B5">
        <w:rPr>
          <w:lang w:val="fr-FR"/>
        </w:rPr>
        <w:t> </w:t>
      </w:r>
      <w:r w:rsidRPr="00A1337B">
        <w:rPr>
          <w:lang w:val="fr-FR"/>
        </w:rPr>
        <w:t xml:space="preserve">comtés, qui est de </w:t>
      </w:r>
      <w:r w:rsidRPr="006D799C">
        <w:rPr>
          <w:lang w:val="fr-FR"/>
        </w:rPr>
        <w:t>61</w:t>
      </w:r>
      <w:r w:rsidR="00951391">
        <w:rPr>
          <w:lang w:val="fr-FR"/>
        </w:rPr>
        <w:t> </w:t>
      </w:r>
      <w:r w:rsidRPr="00A1337B">
        <w:rPr>
          <w:lang w:val="fr-FR"/>
        </w:rPr>
        <w:t>% selon l</w:t>
      </w:r>
      <w:r w:rsidR="000572B8">
        <w:rPr>
          <w:lang w:val="fr-FR"/>
        </w:rPr>
        <w:t>’</w:t>
      </w:r>
      <w:r w:rsidRPr="00A1337B">
        <w:rPr>
          <w:lang w:val="fr-FR"/>
        </w:rPr>
        <w:t>enquête de l</w:t>
      </w:r>
      <w:r w:rsidR="000572B8">
        <w:rPr>
          <w:lang w:val="fr-FR"/>
        </w:rPr>
        <w:t>’</w:t>
      </w:r>
      <w:r w:rsidRPr="00A1337B">
        <w:rPr>
          <w:lang w:val="fr-FR"/>
        </w:rPr>
        <w:t>O</w:t>
      </w:r>
      <w:r w:rsidR="003C1275">
        <w:rPr>
          <w:lang w:val="fr-FR"/>
        </w:rPr>
        <w:t>rganisation de coopération et de développement économiques</w:t>
      </w:r>
      <w:r w:rsidRPr="00A1337B">
        <w:rPr>
          <w:lang w:val="fr-FR"/>
        </w:rPr>
        <w:t xml:space="preserve"> (</w:t>
      </w:r>
      <w:r w:rsidRPr="006D799C">
        <w:rPr>
          <w:lang w:val="fr-FR"/>
        </w:rPr>
        <w:t>2020</w:t>
      </w:r>
      <w:r w:rsidRPr="00A1337B">
        <w:rPr>
          <w:lang w:val="fr-FR"/>
        </w:rPr>
        <w:t>). Le score de culture financière varie d</w:t>
      </w:r>
      <w:r w:rsidR="000572B8">
        <w:rPr>
          <w:lang w:val="fr-FR"/>
        </w:rPr>
        <w:t>’</w:t>
      </w:r>
      <w:r w:rsidRPr="00A1337B">
        <w:rPr>
          <w:lang w:val="fr-FR"/>
        </w:rPr>
        <w:t>une province à l</w:t>
      </w:r>
      <w:r w:rsidR="000572B8">
        <w:rPr>
          <w:lang w:val="fr-FR"/>
        </w:rPr>
        <w:t>’</w:t>
      </w:r>
      <w:r w:rsidRPr="00A1337B">
        <w:rPr>
          <w:lang w:val="fr-FR"/>
        </w:rPr>
        <w:t>autre</w:t>
      </w:r>
      <w:r w:rsidR="00951391">
        <w:rPr>
          <w:lang w:val="fr-FR"/>
        </w:rPr>
        <w:t> </w:t>
      </w:r>
      <w:r w:rsidRPr="00A1337B">
        <w:rPr>
          <w:lang w:val="fr-FR"/>
        </w:rPr>
        <w:t xml:space="preserve">: la province de Bagmati est en tête avec un score de </w:t>
      </w:r>
      <w:r w:rsidRPr="006D799C">
        <w:rPr>
          <w:lang w:val="fr-FR"/>
        </w:rPr>
        <w:t>64</w:t>
      </w:r>
      <w:r w:rsidRPr="00A1337B">
        <w:rPr>
          <w:lang w:val="fr-FR"/>
        </w:rPr>
        <w:t>,</w:t>
      </w:r>
      <w:r w:rsidRPr="006D799C">
        <w:rPr>
          <w:lang w:val="fr-FR"/>
        </w:rPr>
        <w:t>5</w:t>
      </w:r>
      <w:r w:rsidR="00951391">
        <w:rPr>
          <w:lang w:val="fr-FR"/>
        </w:rPr>
        <w:t> </w:t>
      </w:r>
      <w:r w:rsidRPr="00A1337B">
        <w:rPr>
          <w:lang w:val="fr-FR"/>
        </w:rPr>
        <w:t xml:space="preserve">% et la province de Madhesh en queue de peloton avec un score de </w:t>
      </w:r>
      <w:r w:rsidRPr="006D799C">
        <w:rPr>
          <w:lang w:val="fr-FR"/>
        </w:rPr>
        <w:t>52</w:t>
      </w:r>
      <w:r w:rsidRPr="00A1337B">
        <w:rPr>
          <w:lang w:val="fr-FR"/>
        </w:rPr>
        <w:t>,</w:t>
      </w:r>
      <w:r w:rsidRPr="006D799C">
        <w:rPr>
          <w:lang w:val="fr-FR"/>
        </w:rPr>
        <w:t>0</w:t>
      </w:r>
      <w:r w:rsidR="00951391">
        <w:rPr>
          <w:lang w:val="fr-FR"/>
        </w:rPr>
        <w:t> </w:t>
      </w:r>
      <w:r w:rsidRPr="00A1337B">
        <w:rPr>
          <w:lang w:val="fr-FR"/>
        </w:rPr>
        <w:t>%. Comparativement, les provinces de Koshi, Madhesh, Lumbini et Sudurpashchim affichent un score de culture financière inférieur à la moyenne nationale. Quant au score de Karnali, il est légèrement supérieur à la moyenne nationale du fait de scores comparativement plus élevés en matière de comportement et d</w:t>
      </w:r>
      <w:r w:rsidR="000572B8">
        <w:rPr>
          <w:lang w:val="fr-FR"/>
        </w:rPr>
        <w:t>’</w:t>
      </w:r>
      <w:r w:rsidRPr="00A1337B">
        <w:rPr>
          <w:lang w:val="fr-FR"/>
        </w:rPr>
        <w:t>attitude financiers. Les résultats de l</w:t>
      </w:r>
      <w:r w:rsidR="000572B8">
        <w:rPr>
          <w:lang w:val="fr-FR"/>
        </w:rPr>
        <w:t>’</w:t>
      </w:r>
      <w:r w:rsidRPr="00A1337B">
        <w:rPr>
          <w:lang w:val="fr-FR"/>
        </w:rPr>
        <w:t>enquête montrent des résultats plus élevés chez les hommes que chez les femmes</w:t>
      </w:r>
      <w:r w:rsidR="00951391">
        <w:rPr>
          <w:lang w:val="fr-FR"/>
        </w:rPr>
        <w:t> </w:t>
      </w:r>
      <w:r w:rsidRPr="00A1337B">
        <w:rPr>
          <w:lang w:val="fr-FR"/>
        </w:rPr>
        <w:t xml:space="preserve">: </w:t>
      </w:r>
      <w:r w:rsidRPr="006D799C">
        <w:rPr>
          <w:lang w:val="fr-FR"/>
        </w:rPr>
        <w:t>61</w:t>
      </w:r>
      <w:r w:rsidRPr="00A1337B">
        <w:rPr>
          <w:lang w:val="fr-FR"/>
        </w:rPr>
        <w:t>,</w:t>
      </w:r>
      <w:r w:rsidRPr="006D799C">
        <w:rPr>
          <w:lang w:val="fr-FR"/>
        </w:rPr>
        <w:t>8</w:t>
      </w:r>
      <w:r w:rsidR="00951391">
        <w:rPr>
          <w:lang w:val="fr-FR"/>
        </w:rPr>
        <w:t> </w:t>
      </w:r>
      <w:r w:rsidRPr="00A1337B">
        <w:rPr>
          <w:lang w:val="fr-FR"/>
        </w:rPr>
        <w:t xml:space="preserve">% contre </w:t>
      </w:r>
      <w:r w:rsidRPr="006D799C">
        <w:rPr>
          <w:lang w:val="fr-FR"/>
        </w:rPr>
        <w:t>54</w:t>
      </w:r>
      <w:r w:rsidRPr="00A1337B">
        <w:rPr>
          <w:lang w:val="fr-FR"/>
        </w:rPr>
        <w:t>,</w:t>
      </w:r>
      <w:r w:rsidRPr="006D799C">
        <w:rPr>
          <w:lang w:val="fr-FR"/>
        </w:rPr>
        <w:t>8</w:t>
      </w:r>
      <w:r w:rsidR="00951391">
        <w:rPr>
          <w:lang w:val="fr-FR"/>
        </w:rPr>
        <w:t> </w:t>
      </w:r>
      <w:r w:rsidRPr="00A1337B">
        <w:rPr>
          <w:lang w:val="fr-FR"/>
        </w:rPr>
        <w:t>% chez les femmes. Cet écart entre les genres se retrouve dans toutes les provinces, et plus particulièrement dans les provinces de Madhesh et de Sudurpashchim. Le score de culture financière est plus élevé dans les villes métropolitaines (</w:t>
      </w:r>
      <w:r w:rsidRPr="006D799C">
        <w:rPr>
          <w:lang w:val="fr-FR"/>
        </w:rPr>
        <w:t>65</w:t>
      </w:r>
      <w:r w:rsidRPr="00A1337B">
        <w:rPr>
          <w:lang w:val="fr-FR"/>
        </w:rPr>
        <w:t>,</w:t>
      </w:r>
      <w:r w:rsidRPr="006D799C">
        <w:rPr>
          <w:lang w:val="fr-FR"/>
        </w:rPr>
        <w:t>4</w:t>
      </w:r>
      <w:r w:rsidR="00951391">
        <w:rPr>
          <w:lang w:val="fr-FR"/>
        </w:rPr>
        <w:t> </w:t>
      </w:r>
      <w:r w:rsidRPr="00A1337B">
        <w:rPr>
          <w:lang w:val="fr-FR"/>
        </w:rPr>
        <w:t>%) que dans les autres collectivités locales (tableau</w:t>
      </w:r>
      <w:r w:rsidR="00637A93">
        <w:rPr>
          <w:lang w:val="fr-FR"/>
        </w:rPr>
        <w:t xml:space="preserve"> </w:t>
      </w:r>
      <w:r w:rsidRPr="00A1337B">
        <w:rPr>
          <w:lang w:val="fr-FR"/>
        </w:rPr>
        <w:t>A</w:t>
      </w:r>
      <w:r w:rsidRPr="006D799C">
        <w:rPr>
          <w:lang w:val="fr-FR"/>
        </w:rPr>
        <w:t>1</w:t>
      </w:r>
      <w:r w:rsidRPr="00A1337B">
        <w:rPr>
          <w:lang w:val="fr-FR"/>
        </w:rPr>
        <w:t>.</w:t>
      </w:r>
      <w:r w:rsidRPr="006D799C">
        <w:rPr>
          <w:lang w:val="fr-FR"/>
        </w:rPr>
        <w:t>2</w:t>
      </w:r>
      <w:r w:rsidRPr="00A1337B">
        <w:rPr>
          <w:lang w:val="fr-FR"/>
        </w:rPr>
        <w:t>). Cependant, l</w:t>
      </w:r>
      <w:r w:rsidR="000572B8">
        <w:rPr>
          <w:lang w:val="fr-FR"/>
        </w:rPr>
        <w:t>’</w:t>
      </w:r>
      <w:r w:rsidRPr="00A1337B">
        <w:rPr>
          <w:lang w:val="fr-FR"/>
        </w:rPr>
        <w:t>écart entre les genres est légèrement plus important dans les villes métropolitaines</w:t>
      </w:r>
      <w:r w:rsidRPr="006D799C">
        <w:rPr>
          <w:vertAlign w:val="superscript"/>
          <w:lang w:val="fr-FR"/>
        </w:rPr>
        <w:footnoteReference w:id="61"/>
      </w:r>
      <w:r w:rsidRPr="00A1337B">
        <w:rPr>
          <w:lang w:val="fr-FR"/>
        </w:rPr>
        <w:t>.</w:t>
      </w:r>
      <w:r w:rsidR="000572B8" w:rsidRPr="000572B8">
        <w:rPr>
          <w:lang w:val="fr-FR"/>
        </w:rPr>
        <w:t xml:space="preserve"> </w:t>
      </w:r>
    </w:p>
    <w:p w14:paraId="4D712A25" w14:textId="77777777" w:rsidR="00073CE4" w:rsidRPr="006D799C" w:rsidRDefault="00073CE4" w:rsidP="00293957">
      <w:pPr>
        <w:pStyle w:val="SingleTxt"/>
        <w:spacing w:after="0" w:line="110" w:lineRule="exact"/>
        <w:rPr>
          <w:b/>
          <w:sz w:val="10"/>
          <w:lang w:val="fr-FR"/>
        </w:rPr>
      </w:pPr>
    </w:p>
    <w:p w14:paraId="5A10B8CE" w14:textId="77777777" w:rsidR="00073CE4" w:rsidRPr="006D799C" w:rsidRDefault="00073CE4" w:rsidP="00293957">
      <w:pPr>
        <w:pStyle w:val="SingleTxt"/>
        <w:spacing w:after="0" w:line="110" w:lineRule="exact"/>
        <w:rPr>
          <w:b/>
          <w:sz w:val="10"/>
          <w:lang w:val="fr-FR"/>
        </w:rPr>
      </w:pPr>
    </w:p>
    <w:p w14:paraId="10F037D5" w14:textId="096A9CDE" w:rsidR="00A1337B" w:rsidRPr="006D799C" w:rsidRDefault="00A1337B" w:rsidP="00073CE4">
      <w:pPr>
        <w:pStyle w:val="H1"/>
        <w:ind w:right="1260"/>
        <w:rPr>
          <w:lang w:val="fr-FR"/>
        </w:rPr>
      </w:pPr>
      <w:r w:rsidRPr="006D799C">
        <w:rPr>
          <w:lang w:val="fr-FR"/>
        </w:rPr>
        <w:tab/>
      </w:r>
      <w:r w:rsidRPr="006D799C">
        <w:rPr>
          <w:lang w:val="fr-FR"/>
        </w:rPr>
        <w:tab/>
        <w:t>Réponse au paragraphe</w:t>
      </w:r>
      <w:r w:rsidR="009204B5" w:rsidRPr="006D799C">
        <w:rPr>
          <w:lang w:val="fr-FR"/>
        </w:rPr>
        <w:t> </w:t>
      </w:r>
      <w:r w:rsidRPr="006D799C">
        <w:rPr>
          <w:lang w:val="fr-FR"/>
        </w:rPr>
        <w:t>19</w:t>
      </w:r>
      <w:r w:rsidR="009204B5" w:rsidRPr="006D799C">
        <w:rPr>
          <w:lang w:val="fr-FR"/>
        </w:rPr>
        <w:t> </w:t>
      </w:r>
      <w:r w:rsidRPr="006D799C">
        <w:rPr>
          <w:lang w:val="fr-FR"/>
        </w:rPr>
        <w:t>b) de la liste de points et de questions</w:t>
      </w:r>
    </w:p>
    <w:p w14:paraId="5FEDF667" w14:textId="77777777" w:rsidR="00073CE4" w:rsidRPr="00293957" w:rsidRDefault="00073CE4" w:rsidP="00293957">
      <w:pPr>
        <w:pStyle w:val="SingleTxt"/>
        <w:spacing w:after="0" w:line="110" w:lineRule="exact"/>
        <w:rPr>
          <w:b/>
          <w:sz w:val="10"/>
          <w:lang w:val="fr-FR"/>
        </w:rPr>
      </w:pPr>
    </w:p>
    <w:p w14:paraId="34FA3A5E" w14:textId="77777777" w:rsidR="00073CE4" w:rsidRPr="00293957" w:rsidRDefault="00073CE4" w:rsidP="00293957">
      <w:pPr>
        <w:pStyle w:val="SingleTxt"/>
        <w:spacing w:after="0" w:line="110" w:lineRule="exact"/>
        <w:rPr>
          <w:b/>
          <w:sz w:val="10"/>
          <w:lang w:val="fr-FR"/>
        </w:rPr>
      </w:pPr>
    </w:p>
    <w:p w14:paraId="6A9A9DE6" w14:textId="1D039B0D" w:rsidR="00A1337B" w:rsidRPr="00A1337B" w:rsidRDefault="00A1337B" w:rsidP="000F6D7A">
      <w:pPr>
        <w:pStyle w:val="SingleTxt"/>
        <w:numPr>
          <w:ilvl w:val="0"/>
          <w:numId w:val="34"/>
        </w:numPr>
        <w:spacing w:line="220" w:lineRule="atLeast"/>
        <w:rPr>
          <w:lang w:val="fr-FR"/>
        </w:rPr>
      </w:pPr>
      <w:r w:rsidRPr="00A1337B">
        <w:rPr>
          <w:lang w:val="fr-FR"/>
        </w:rPr>
        <w:t>Trois personnes sur cinq employées dans le secteur informel sont des hommes, dont une majorité (</w:t>
      </w:r>
      <w:r w:rsidRPr="006D799C">
        <w:rPr>
          <w:lang w:val="fr-FR"/>
        </w:rPr>
        <w:t>45</w:t>
      </w:r>
      <w:r w:rsidRPr="00A1337B">
        <w:rPr>
          <w:lang w:val="fr-FR"/>
        </w:rPr>
        <w:t>,</w:t>
      </w:r>
      <w:r w:rsidRPr="006D799C">
        <w:rPr>
          <w:lang w:val="fr-FR"/>
        </w:rPr>
        <w:t>8</w:t>
      </w:r>
      <w:r w:rsidR="00951391">
        <w:rPr>
          <w:lang w:val="fr-FR"/>
        </w:rPr>
        <w:t> </w:t>
      </w:r>
      <w:r w:rsidRPr="00A1337B">
        <w:rPr>
          <w:lang w:val="fr-FR"/>
        </w:rPr>
        <w:t xml:space="preserve">%) dans des emplois non agricoles et seulement </w:t>
      </w:r>
      <w:r w:rsidRPr="006D799C">
        <w:rPr>
          <w:lang w:val="fr-FR"/>
        </w:rPr>
        <w:t>13</w:t>
      </w:r>
      <w:r w:rsidRPr="00A1337B">
        <w:rPr>
          <w:lang w:val="fr-FR"/>
        </w:rPr>
        <w:t>,</w:t>
      </w:r>
      <w:r w:rsidRPr="006D799C">
        <w:rPr>
          <w:lang w:val="fr-FR"/>
        </w:rPr>
        <w:t>4</w:t>
      </w:r>
      <w:r w:rsidR="00951391">
        <w:rPr>
          <w:lang w:val="fr-FR"/>
        </w:rPr>
        <w:t> </w:t>
      </w:r>
      <w:r w:rsidRPr="00A1337B">
        <w:rPr>
          <w:lang w:val="fr-FR"/>
        </w:rPr>
        <w:t>% dans l</w:t>
      </w:r>
      <w:r w:rsidR="000572B8">
        <w:rPr>
          <w:lang w:val="fr-FR"/>
        </w:rPr>
        <w:t>’</w:t>
      </w:r>
      <w:r w:rsidRPr="00A1337B">
        <w:rPr>
          <w:lang w:val="fr-FR"/>
        </w:rPr>
        <w:t>agriculture.</w:t>
      </w:r>
      <w:r w:rsidR="000572B8" w:rsidRPr="000572B8">
        <w:rPr>
          <w:lang w:val="fr-FR"/>
        </w:rPr>
        <w:t xml:space="preserve"> </w:t>
      </w:r>
      <w:r w:rsidRPr="00A1337B">
        <w:rPr>
          <w:lang w:val="fr-FR"/>
        </w:rPr>
        <w:t>La part des femmes employées dans le secteur informel est plus importante (deux tiers) et, contrairement aux hommes, elles sont employées à parts presque égales dans des emplois agricoles et non agricoles (</w:t>
      </w:r>
      <w:r w:rsidRPr="006D799C">
        <w:rPr>
          <w:lang w:val="fr-FR"/>
        </w:rPr>
        <w:t>31</w:t>
      </w:r>
      <w:r w:rsidRPr="00A1337B">
        <w:rPr>
          <w:lang w:val="fr-FR"/>
        </w:rPr>
        <w:t>,</w:t>
      </w:r>
      <w:r w:rsidRPr="006D799C">
        <w:rPr>
          <w:lang w:val="fr-FR"/>
        </w:rPr>
        <w:t>8</w:t>
      </w:r>
      <w:r w:rsidR="00637A93">
        <w:rPr>
          <w:lang w:val="fr-FR"/>
        </w:rPr>
        <w:t xml:space="preserve"> % </w:t>
      </w:r>
      <w:r w:rsidRPr="00A1337B">
        <w:rPr>
          <w:lang w:val="fr-FR"/>
        </w:rPr>
        <w:t xml:space="preserve">et </w:t>
      </w:r>
      <w:r w:rsidRPr="006D799C">
        <w:rPr>
          <w:lang w:val="fr-FR"/>
        </w:rPr>
        <w:t>32</w:t>
      </w:r>
      <w:r w:rsidRPr="00A1337B">
        <w:rPr>
          <w:lang w:val="fr-FR"/>
        </w:rPr>
        <w:t>,</w:t>
      </w:r>
      <w:r w:rsidRPr="006D799C">
        <w:rPr>
          <w:lang w:val="fr-FR"/>
        </w:rPr>
        <w:t>9</w:t>
      </w:r>
      <w:r w:rsidR="00951391">
        <w:rPr>
          <w:lang w:val="fr-FR"/>
        </w:rPr>
        <w:t> </w:t>
      </w:r>
      <w:r w:rsidRPr="00A1337B">
        <w:rPr>
          <w:lang w:val="fr-FR"/>
        </w:rPr>
        <w:t>% respectivement). Bien que peu de personnes soient employées dans des ménages privés, la part des femmes y est trois fois plus importante que celle des hommes (</w:t>
      </w:r>
      <w:r w:rsidRPr="006D799C">
        <w:rPr>
          <w:lang w:val="fr-FR"/>
        </w:rPr>
        <w:t>1</w:t>
      </w:r>
      <w:r w:rsidRPr="00A1337B">
        <w:rPr>
          <w:lang w:val="fr-FR"/>
        </w:rPr>
        <w:t>,</w:t>
      </w:r>
      <w:r w:rsidRPr="006D799C">
        <w:rPr>
          <w:lang w:val="fr-FR"/>
        </w:rPr>
        <w:t>18</w:t>
      </w:r>
      <w:r w:rsidR="00951391">
        <w:rPr>
          <w:lang w:val="fr-FR"/>
        </w:rPr>
        <w:t> </w:t>
      </w:r>
      <w:r w:rsidRPr="00A1337B">
        <w:rPr>
          <w:lang w:val="fr-FR"/>
        </w:rPr>
        <w:t xml:space="preserve">% et </w:t>
      </w:r>
      <w:r w:rsidRPr="006D799C">
        <w:rPr>
          <w:lang w:val="fr-FR"/>
        </w:rPr>
        <w:t>0</w:t>
      </w:r>
      <w:r w:rsidRPr="00A1337B">
        <w:rPr>
          <w:lang w:val="fr-FR"/>
        </w:rPr>
        <w:t>,</w:t>
      </w:r>
      <w:r w:rsidRPr="006D799C">
        <w:rPr>
          <w:lang w:val="fr-FR"/>
        </w:rPr>
        <w:t>6</w:t>
      </w:r>
      <w:r w:rsidR="00951391">
        <w:rPr>
          <w:lang w:val="fr-FR"/>
        </w:rPr>
        <w:t> </w:t>
      </w:r>
      <w:r w:rsidRPr="00A1337B">
        <w:rPr>
          <w:lang w:val="fr-FR"/>
        </w:rPr>
        <w:t>% respectivement). Les données sont présentées dans le tableau ci-dessous (tableau</w:t>
      </w:r>
      <w:r w:rsidR="009204B5">
        <w:rPr>
          <w:lang w:val="fr-FR"/>
        </w:rPr>
        <w:t> </w:t>
      </w:r>
      <w:r w:rsidRPr="006D799C">
        <w:rPr>
          <w:lang w:val="fr-FR"/>
        </w:rPr>
        <w:t>21</w:t>
      </w:r>
      <w:r w:rsidRPr="00A1337B">
        <w:rPr>
          <w:lang w:val="fr-FR"/>
        </w:rPr>
        <w:t>).</w:t>
      </w:r>
      <w:r w:rsidR="000572B8" w:rsidRPr="000572B8">
        <w:rPr>
          <w:lang w:val="fr-FR"/>
        </w:rPr>
        <w:t xml:space="preserve"> </w:t>
      </w:r>
    </w:p>
    <w:p w14:paraId="3816F92E" w14:textId="77777777" w:rsidR="00073CE4" w:rsidRPr="00073CE4" w:rsidRDefault="00073CE4" w:rsidP="00293957">
      <w:pPr>
        <w:pStyle w:val="SingleTxt"/>
        <w:spacing w:after="0" w:line="110" w:lineRule="exact"/>
        <w:rPr>
          <w:sz w:val="10"/>
          <w:lang w:val="fr-FR"/>
        </w:rPr>
      </w:pPr>
    </w:p>
    <w:p w14:paraId="1A7D9C58" w14:textId="7DF43B19" w:rsidR="00073CE4" w:rsidRDefault="00073CE4" w:rsidP="00073CE4">
      <w:pPr>
        <w:pStyle w:val="H56"/>
        <w:ind w:right="1260"/>
        <w:rPr>
          <w:lang w:val="fr-FR"/>
        </w:rPr>
      </w:pPr>
      <w:r>
        <w:rPr>
          <w:lang w:val="fr-FR"/>
        </w:rPr>
        <w:tab/>
      </w:r>
      <w:r>
        <w:rPr>
          <w:lang w:val="fr-FR"/>
        </w:rPr>
        <w:tab/>
      </w:r>
      <w:r w:rsidR="00A1337B" w:rsidRPr="000572B8">
        <w:rPr>
          <w:lang w:val="fr-FR"/>
        </w:rPr>
        <w:t>Tableau</w:t>
      </w:r>
      <w:r w:rsidR="009204B5">
        <w:rPr>
          <w:lang w:val="fr-FR"/>
        </w:rPr>
        <w:t> </w:t>
      </w:r>
      <w:r w:rsidR="00A1337B" w:rsidRPr="006D799C">
        <w:rPr>
          <w:lang w:val="fr-FR"/>
        </w:rPr>
        <w:t>21</w:t>
      </w:r>
    </w:p>
    <w:p w14:paraId="5527AB0F" w14:textId="26F50B8A" w:rsidR="00A1337B" w:rsidRPr="006D799C" w:rsidRDefault="00073CE4" w:rsidP="00073CE4">
      <w:pPr>
        <w:pStyle w:val="H23"/>
        <w:rPr>
          <w:lang w:val="fr-CA"/>
        </w:rPr>
      </w:pPr>
      <w:r w:rsidRPr="006D799C">
        <w:rPr>
          <w:lang w:val="fr-CA"/>
        </w:rPr>
        <w:tab/>
      </w:r>
      <w:r w:rsidRPr="006D799C">
        <w:rPr>
          <w:lang w:val="fr-CA"/>
        </w:rPr>
        <w:tab/>
      </w:r>
      <w:r w:rsidR="00A1337B" w:rsidRPr="006D799C">
        <w:rPr>
          <w:lang w:val="fr-CA"/>
        </w:rPr>
        <w:t>Secteurs de l’emploi formel et informel – part de la population actuellement employée (15</w:t>
      </w:r>
      <w:r w:rsidR="009204B5" w:rsidRPr="006D799C">
        <w:rPr>
          <w:lang w:val="fr-CA"/>
        </w:rPr>
        <w:t> </w:t>
      </w:r>
      <w:r w:rsidR="00A1337B" w:rsidRPr="006D799C">
        <w:rPr>
          <w:lang w:val="fr-CA"/>
        </w:rPr>
        <w:t>ans et plus, en pourcentage)</w:t>
      </w:r>
    </w:p>
    <w:p w14:paraId="1A836D49" w14:textId="77777777" w:rsidR="00A1337B" w:rsidRPr="00293957" w:rsidRDefault="00A1337B" w:rsidP="00293957">
      <w:pPr>
        <w:pStyle w:val="SingleTxt"/>
        <w:spacing w:after="0" w:line="110" w:lineRule="exact"/>
        <w:rPr>
          <w:b/>
          <w:sz w:val="10"/>
          <w:lang w:val="fr-FR"/>
        </w:rPr>
      </w:pPr>
    </w:p>
    <w:p w14:paraId="234E02E2" w14:textId="77777777" w:rsidR="00073CE4" w:rsidRPr="00293957" w:rsidRDefault="00073CE4" w:rsidP="00293957">
      <w:pPr>
        <w:pStyle w:val="SingleTxt"/>
        <w:spacing w:after="0" w:line="110" w:lineRule="exact"/>
        <w:rPr>
          <w:b/>
          <w:sz w:val="10"/>
          <w:lang w:val="fr-FR"/>
        </w:rPr>
      </w:pPr>
    </w:p>
    <w:tbl>
      <w:tblPr>
        <w:tblW w:w="0" w:type="auto"/>
        <w:tblInd w:w="1260" w:type="dxa"/>
        <w:tblLayout w:type="fixed"/>
        <w:tblCellMar>
          <w:left w:w="0" w:type="dxa"/>
          <w:right w:w="0" w:type="dxa"/>
        </w:tblCellMar>
        <w:tblLook w:val="04A0" w:firstRow="1" w:lastRow="0" w:firstColumn="1" w:lastColumn="0" w:noHBand="0" w:noVBand="1"/>
      </w:tblPr>
      <w:tblGrid>
        <w:gridCol w:w="1464"/>
        <w:gridCol w:w="1464"/>
        <w:gridCol w:w="1464"/>
        <w:gridCol w:w="1464"/>
        <w:gridCol w:w="1464"/>
      </w:tblGrid>
      <w:tr w:rsidR="00A1337B" w:rsidRPr="00073CE4" w14:paraId="5C0C5ED9" w14:textId="77777777" w:rsidTr="00073CE4">
        <w:trPr>
          <w:cantSplit/>
          <w:tblHeader/>
        </w:trPr>
        <w:tc>
          <w:tcPr>
            <w:tcW w:w="1464" w:type="dxa"/>
            <w:tcBorders>
              <w:top w:val="single" w:sz="4" w:space="0" w:color="auto"/>
              <w:bottom w:val="single" w:sz="12" w:space="0" w:color="auto"/>
            </w:tcBorders>
            <w:shd w:val="clear" w:color="auto" w:fill="auto"/>
            <w:noWrap/>
            <w:vAlign w:val="bottom"/>
            <w:hideMark/>
          </w:tcPr>
          <w:p w14:paraId="516BDE9C" w14:textId="77777777" w:rsidR="00A1337B" w:rsidRPr="00073CE4" w:rsidRDefault="00A1337B" w:rsidP="00073CE4">
            <w:pPr>
              <w:spacing w:before="81" w:after="81" w:line="160" w:lineRule="exact"/>
              <w:ind w:right="40"/>
              <w:rPr>
                <w:i/>
                <w:sz w:val="14"/>
              </w:rPr>
            </w:pPr>
            <w:r w:rsidRPr="006D799C">
              <w:rPr>
                <w:i/>
                <w:sz w:val="14"/>
              </w:rPr>
              <w:t>Secteur</w:t>
            </w:r>
          </w:p>
        </w:tc>
        <w:tc>
          <w:tcPr>
            <w:tcW w:w="1464" w:type="dxa"/>
            <w:tcBorders>
              <w:top w:val="single" w:sz="4" w:space="0" w:color="auto"/>
              <w:bottom w:val="single" w:sz="12" w:space="0" w:color="auto"/>
            </w:tcBorders>
            <w:shd w:val="clear" w:color="auto" w:fill="auto"/>
            <w:noWrap/>
            <w:vAlign w:val="bottom"/>
            <w:hideMark/>
          </w:tcPr>
          <w:p w14:paraId="3247DF8A" w14:textId="77777777" w:rsidR="00A1337B" w:rsidRPr="00073CE4" w:rsidRDefault="00A1337B" w:rsidP="00073CE4">
            <w:pPr>
              <w:spacing w:before="81" w:after="81" w:line="160" w:lineRule="exact"/>
              <w:ind w:right="43"/>
              <w:rPr>
                <w:i/>
                <w:sz w:val="14"/>
              </w:rPr>
            </w:pPr>
            <w:r w:rsidRPr="006D799C">
              <w:rPr>
                <w:i/>
                <w:sz w:val="14"/>
              </w:rPr>
              <w:t>Secteur</w:t>
            </w:r>
          </w:p>
        </w:tc>
        <w:tc>
          <w:tcPr>
            <w:tcW w:w="1464" w:type="dxa"/>
            <w:tcBorders>
              <w:top w:val="single" w:sz="4" w:space="0" w:color="auto"/>
              <w:bottom w:val="single" w:sz="12" w:space="0" w:color="auto"/>
            </w:tcBorders>
            <w:shd w:val="clear" w:color="auto" w:fill="auto"/>
            <w:noWrap/>
            <w:vAlign w:val="bottom"/>
            <w:hideMark/>
          </w:tcPr>
          <w:p w14:paraId="0A5774F2" w14:textId="77777777" w:rsidR="00A1337B" w:rsidRPr="00073CE4" w:rsidRDefault="00A1337B" w:rsidP="00073CE4">
            <w:pPr>
              <w:spacing w:before="81" w:after="81" w:line="160" w:lineRule="exact"/>
              <w:ind w:right="43"/>
              <w:jc w:val="right"/>
              <w:rPr>
                <w:i/>
                <w:sz w:val="14"/>
              </w:rPr>
            </w:pPr>
            <w:r w:rsidRPr="006D799C">
              <w:rPr>
                <w:i/>
                <w:sz w:val="14"/>
              </w:rPr>
              <w:t>Hommes</w:t>
            </w:r>
          </w:p>
        </w:tc>
        <w:tc>
          <w:tcPr>
            <w:tcW w:w="1464" w:type="dxa"/>
            <w:tcBorders>
              <w:top w:val="single" w:sz="4" w:space="0" w:color="auto"/>
              <w:bottom w:val="single" w:sz="12" w:space="0" w:color="auto"/>
            </w:tcBorders>
            <w:shd w:val="clear" w:color="auto" w:fill="auto"/>
            <w:noWrap/>
            <w:vAlign w:val="bottom"/>
            <w:hideMark/>
          </w:tcPr>
          <w:p w14:paraId="582E2A26" w14:textId="77777777" w:rsidR="00A1337B" w:rsidRPr="00073CE4" w:rsidRDefault="00A1337B" w:rsidP="00073CE4">
            <w:pPr>
              <w:spacing w:before="81" w:after="81" w:line="160" w:lineRule="exact"/>
              <w:ind w:right="43"/>
              <w:jc w:val="right"/>
              <w:rPr>
                <w:i/>
                <w:sz w:val="14"/>
              </w:rPr>
            </w:pPr>
            <w:r w:rsidRPr="006D799C">
              <w:rPr>
                <w:i/>
                <w:sz w:val="14"/>
              </w:rPr>
              <w:t>Femmes</w:t>
            </w:r>
          </w:p>
        </w:tc>
        <w:tc>
          <w:tcPr>
            <w:tcW w:w="1464" w:type="dxa"/>
            <w:tcBorders>
              <w:top w:val="single" w:sz="4" w:space="0" w:color="auto"/>
              <w:bottom w:val="single" w:sz="12" w:space="0" w:color="auto"/>
            </w:tcBorders>
            <w:shd w:val="clear" w:color="auto" w:fill="auto"/>
            <w:noWrap/>
            <w:vAlign w:val="bottom"/>
            <w:hideMark/>
          </w:tcPr>
          <w:p w14:paraId="7E13E385" w14:textId="77777777" w:rsidR="00A1337B" w:rsidRPr="006D799C" w:rsidRDefault="00A1337B" w:rsidP="00073CE4">
            <w:pPr>
              <w:spacing w:before="81" w:after="81" w:line="160" w:lineRule="exact"/>
              <w:ind w:right="43"/>
              <w:jc w:val="right"/>
              <w:rPr>
                <w:i/>
                <w:sz w:val="14"/>
              </w:rPr>
            </w:pPr>
            <w:r w:rsidRPr="006D799C">
              <w:rPr>
                <w:i/>
                <w:sz w:val="14"/>
              </w:rPr>
              <w:t>Total</w:t>
            </w:r>
          </w:p>
        </w:tc>
      </w:tr>
      <w:tr w:rsidR="00073CE4" w:rsidRPr="00073CE4" w14:paraId="3118510C" w14:textId="77777777" w:rsidTr="00073CE4">
        <w:trPr>
          <w:cantSplit/>
          <w:trHeight w:hRule="exact" w:val="115"/>
          <w:tblHeader/>
        </w:trPr>
        <w:tc>
          <w:tcPr>
            <w:tcW w:w="1464" w:type="dxa"/>
            <w:tcBorders>
              <w:top w:val="single" w:sz="12" w:space="0" w:color="auto"/>
            </w:tcBorders>
            <w:shd w:val="clear" w:color="auto" w:fill="auto"/>
            <w:noWrap/>
            <w:vAlign w:val="bottom"/>
          </w:tcPr>
          <w:p w14:paraId="363789A1" w14:textId="77777777" w:rsidR="00073CE4" w:rsidRPr="00073CE4" w:rsidRDefault="00073CE4" w:rsidP="00073CE4">
            <w:pPr>
              <w:spacing w:before="40" w:after="40" w:line="210" w:lineRule="exact"/>
              <w:ind w:right="40"/>
              <w:rPr>
                <w:sz w:val="17"/>
              </w:rPr>
            </w:pPr>
          </w:p>
        </w:tc>
        <w:tc>
          <w:tcPr>
            <w:tcW w:w="1464" w:type="dxa"/>
            <w:tcBorders>
              <w:top w:val="single" w:sz="12" w:space="0" w:color="auto"/>
            </w:tcBorders>
            <w:shd w:val="clear" w:color="auto" w:fill="auto"/>
            <w:noWrap/>
            <w:vAlign w:val="bottom"/>
          </w:tcPr>
          <w:p w14:paraId="0BA7C344" w14:textId="77777777" w:rsidR="00073CE4" w:rsidRPr="00073CE4" w:rsidRDefault="00073CE4" w:rsidP="00073CE4">
            <w:pPr>
              <w:spacing w:before="40" w:after="40" w:line="210" w:lineRule="exact"/>
              <w:ind w:right="43"/>
              <w:rPr>
                <w:sz w:val="17"/>
              </w:rPr>
            </w:pPr>
          </w:p>
        </w:tc>
        <w:tc>
          <w:tcPr>
            <w:tcW w:w="1464" w:type="dxa"/>
            <w:tcBorders>
              <w:top w:val="single" w:sz="12" w:space="0" w:color="auto"/>
            </w:tcBorders>
            <w:shd w:val="clear" w:color="auto" w:fill="auto"/>
            <w:noWrap/>
            <w:vAlign w:val="bottom"/>
          </w:tcPr>
          <w:p w14:paraId="3DFAB45C" w14:textId="77777777" w:rsidR="00073CE4" w:rsidRPr="00073CE4" w:rsidRDefault="00073CE4" w:rsidP="00073CE4">
            <w:pPr>
              <w:spacing w:before="40" w:after="40" w:line="210" w:lineRule="exact"/>
              <w:ind w:right="43"/>
              <w:jc w:val="right"/>
              <w:rPr>
                <w:sz w:val="17"/>
              </w:rPr>
            </w:pPr>
          </w:p>
        </w:tc>
        <w:tc>
          <w:tcPr>
            <w:tcW w:w="1464" w:type="dxa"/>
            <w:tcBorders>
              <w:top w:val="single" w:sz="12" w:space="0" w:color="auto"/>
            </w:tcBorders>
            <w:shd w:val="clear" w:color="auto" w:fill="auto"/>
            <w:noWrap/>
            <w:vAlign w:val="bottom"/>
          </w:tcPr>
          <w:p w14:paraId="55E61127" w14:textId="77777777" w:rsidR="00073CE4" w:rsidRPr="00073CE4" w:rsidRDefault="00073CE4" w:rsidP="00073CE4">
            <w:pPr>
              <w:spacing w:before="40" w:after="40" w:line="210" w:lineRule="exact"/>
              <w:ind w:right="43"/>
              <w:jc w:val="right"/>
              <w:rPr>
                <w:sz w:val="17"/>
              </w:rPr>
            </w:pPr>
          </w:p>
        </w:tc>
        <w:tc>
          <w:tcPr>
            <w:tcW w:w="1464" w:type="dxa"/>
            <w:tcBorders>
              <w:top w:val="single" w:sz="12" w:space="0" w:color="auto"/>
            </w:tcBorders>
            <w:shd w:val="clear" w:color="auto" w:fill="auto"/>
            <w:noWrap/>
            <w:vAlign w:val="bottom"/>
          </w:tcPr>
          <w:p w14:paraId="762CD5F0" w14:textId="77777777" w:rsidR="00073CE4" w:rsidRPr="00073CE4" w:rsidRDefault="00073CE4" w:rsidP="00073CE4">
            <w:pPr>
              <w:spacing w:before="40" w:after="40" w:line="210" w:lineRule="exact"/>
              <w:ind w:right="43"/>
              <w:jc w:val="right"/>
              <w:rPr>
                <w:sz w:val="17"/>
              </w:rPr>
            </w:pPr>
          </w:p>
        </w:tc>
      </w:tr>
      <w:tr w:rsidR="00A1337B" w:rsidRPr="00073CE4" w14:paraId="277EEE78" w14:textId="77777777" w:rsidTr="00BE5320">
        <w:trPr>
          <w:cantSplit/>
        </w:trPr>
        <w:tc>
          <w:tcPr>
            <w:tcW w:w="1464" w:type="dxa"/>
            <w:shd w:val="clear" w:color="auto" w:fill="auto"/>
            <w:noWrap/>
            <w:hideMark/>
          </w:tcPr>
          <w:p w14:paraId="434962C6" w14:textId="63801309" w:rsidR="00A1337B" w:rsidRPr="00073CE4" w:rsidRDefault="00A1337B" w:rsidP="00BE5320">
            <w:pPr>
              <w:tabs>
                <w:tab w:val="left" w:pos="288"/>
                <w:tab w:val="left" w:pos="576"/>
                <w:tab w:val="left" w:pos="864"/>
                <w:tab w:val="left" w:pos="1152"/>
              </w:tabs>
              <w:spacing w:before="40" w:after="40" w:line="210" w:lineRule="exact"/>
              <w:ind w:right="40"/>
              <w:rPr>
                <w:sz w:val="17"/>
              </w:rPr>
            </w:pPr>
            <w:r w:rsidRPr="00073CE4">
              <w:rPr>
                <w:sz w:val="17"/>
              </w:rPr>
              <w:t>Formel</w:t>
            </w:r>
          </w:p>
        </w:tc>
        <w:tc>
          <w:tcPr>
            <w:tcW w:w="1464" w:type="dxa"/>
            <w:shd w:val="clear" w:color="auto" w:fill="auto"/>
            <w:noWrap/>
            <w:hideMark/>
          </w:tcPr>
          <w:p w14:paraId="715F10EE" w14:textId="77777777" w:rsidR="00A1337B" w:rsidRPr="00073CE4" w:rsidRDefault="00A1337B" w:rsidP="00BE5320">
            <w:pPr>
              <w:tabs>
                <w:tab w:val="left" w:pos="288"/>
                <w:tab w:val="left" w:pos="576"/>
                <w:tab w:val="left" w:pos="864"/>
                <w:tab w:val="left" w:pos="1152"/>
              </w:tabs>
              <w:spacing w:before="40" w:after="40" w:line="210" w:lineRule="exact"/>
              <w:ind w:right="43"/>
              <w:rPr>
                <w:sz w:val="17"/>
              </w:rPr>
            </w:pPr>
            <w:r w:rsidRPr="00073CE4">
              <w:rPr>
                <w:sz w:val="17"/>
              </w:rPr>
              <w:t>Agriculture</w:t>
            </w:r>
          </w:p>
        </w:tc>
        <w:tc>
          <w:tcPr>
            <w:tcW w:w="1464" w:type="dxa"/>
            <w:shd w:val="clear" w:color="auto" w:fill="auto"/>
            <w:noWrap/>
            <w:vAlign w:val="bottom"/>
            <w:hideMark/>
          </w:tcPr>
          <w:p w14:paraId="671973D8" w14:textId="77777777" w:rsidR="00A1337B" w:rsidRPr="00073CE4" w:rsidRDefault="00A1337B" w:rsidP="00073CE4">
            <w:pPr>
              <w:tabs>
                <w:tab w:val="left" w:pos="288"/>
                <w:tab w:val="left" w:pos="576"/>
                <w:tab w:val="left" w:pos="864"/>
                <w:tab w:val="left" w:pos="1152"/>
              </w:tabs>
              <w:spacing w:before="40" w:after="40" w:line="210" w:lineRule="exact"/>
              <w:ind w:right="43"/>
              <w:jc w:val="right"/>
              <w:rPr>
                <w:sz w:val="17"/>
              </w:rPr>
            </w:pPr>
            <w:r w:rsidRPr="006D799C">
              <w:rPr>
                <w:sz w:val="17"/>
              </w:rPr>
              <w:t>1</w:t>
            </w:r>
            <w:r w:rsidRPr="00073CE4">
              <w:rPr>
                <w:sz w:val="17"/>
              </w:rPr>
              <w:t>,</w:t>
            </w:r>
            <w:r w:rsidRPr="006D799C">
              <w:rPr>
                <w:sz w:val="17"/>
              </w:rPr>
              <w:t>3</w:t>
            </w:r>
          </w:p>
        </w:tc>
        <w:tc>
          <w:tcPr>
            <w:tcW w:w="1464" w:type="dxa"/>
            <w:shd w:val="clear" w:color="auto" w:fill="auto"/>
            <w:noWrap/>
            <w:vAlign w:val="bottom"/>
            <w:hideMark/>
          </w:tcPr>
          <w:p w14:paraId="567E0932" w14:textId="77777777" w:rsidR="00A1337B" w:rsidRPr="00073CE4" w:rsidRDefault="00A1337B" w:rsidP="00073CE4">
            <w:pPr>
              <w:tabs>
                <w:tab w:val="left" w:pos="288"/>
                <w:tab w:val="left" w:pos="576"/>
                <w:tab w:val="left" w:pos="864"/>
                <w:tab w:val="left" w:pos="1152"/>
              </w:tabs>
              <w:spacing w:before="40" w:after="40" w:line="210" w:lineRule="exact"/>
              <w:ind w:right="43"/>
              <w:jc w:val="right"/>
              <w:rPr>
                <w:sz w:val="17"/>
              </w:rPr>
            </w:pPr>
            <w:r w:rsidRPr="006D799C">
              <w:rPr>
                <w:sz w:val="17"/>
              </w:rPr>
              <w:t>1</w:t>
            </w:r>
            <w:r w:rsidRPr="00073CE4">
              <w:rPr>
                <w:sz w:val="17"/>
              </w:rPr>
              <w:t>,</w:t>
            </w:r>
            <w:r w:rsidRPr="006D799C">
              <w:rPr>
                <w:sz w:val="17"/>
              </w:rPr>
              <w:t>2</w:t>
            </w:r>
          </w:p>
        </w:tc>
        <w:tc>
          <w:tcPr>
            <w:tcW w:w="1464" w:type="dxa"/>
            <w:shd w:val="clear" w:color="auto" w:fill="auto"/>
            <w:noWrap/>
            <w:vAlign w:val="bottom"/>
            <w:hideMark/>
          </w:tcPr>
          <w:p w14:paraId="3C33BA4D" w14:textId="77777777" w:rsidR="00A1337B" w:rsidRPr="00073CE4" w:rsidRDefault="00A1337B" w:rsidP="00073CE4">
            <w:pPr>
              <w:tabs>
                <w:tab w:val="left" w:pos="288"/>
                <w:tab w:val="left" w:pos="576"/>
                <w:tab w:val="left" w:pos="864"/>
                <w:tab w:val="left" w:pos="1152"/>
              </w:tabs>
              <w:spacing w:before="40" w:after="40" w:line="210" w:lineRule="exact"/>
              <w:ind w:right="43"/>
              <w:jc w:val="right"/>
              <w:rPr>
                <w:sz w:val="17"/>
              </w:rPr>
            </w:pPr>
            <w:r w:rsidRPr="006D799C">
              <w:rPr>
                <w:sz w:val="17"/>
              </w:rPr>
              <w:t>1</w:t>
            </w:r>
            <w:r w:rsidRPr="00073CE4">
              <w:rPr>
                <w:sz w:val="17"/>
              </w:rPr>
              <w:t>,</w:t>
            </w:r>
            <w:r w:rsidRPr="006D799C">
              <w:rPr>
                <w:sz w:val="17"/>
              </w:rPr>
              <w:t>3</w:t>
            </w:r>
          </w:p>
        </w:tc>
      </w:tr>
      <w:tr w:rsidR="00A1337B" w:rsidRPr="00073CE4" w14:paraId="06107A6D" w14:textId="77777777" w:rsidTr="00BE5320">
        <w:trPr>
          <w:cantSplit/>
        </w:trPr>
        <w:tc>
          <w:tcPr>
            <w:tcW w:w="1464" w:type="dxa"/>
            <w:tcBorders>
              <w:bottom w:val="single" w:sz="4" w:space="0" w:color="auto"/>
            </w:tcBorders>
            <w:shd w:val="clear" w:color="auto" w:fill="auto"/>
            <w:noWrap/>
            <w:hideMark/>
          </w:tcPr>
          <w:p w14:paraId="4B8F4AE8" w14:textId="77777777" w:rsidR="00A1337B" w:rsidRPr="00073CE4" w:rsidRDefault="00A1337B" w:rsidP="00BE5320">
            <w:pPr>
              <w:tabs>
                <w:tab w:val="left" w:pos="288"/>
                <w:tab w:val="left" w:pos="576"/>
                <w:tab w:val="left" w:pos="864"/>
                <w:tab w:val="left" w:pos="1152"/>
              </w:tabs>
              <w:spacing w:before="40" w:after="81" w:line="210" w:lineRule="exact"/>
              <w:ind w:right="40"/>
              <w:rPr>
                <w:sz w:val="17"/>
              </w:rPr>
            </w:pPr>
          </w:p>
        </w:tc>
        <w:tc>
          <w:tcPr>
            <w:tcW w:w="1464" w:type="dxa"/>
            <w:tcBorders>
              <w:bottom w:val="single" w:sz="4" w:space="0" w:color="auto"/>
            </w:tcBorders>
            <w:shd w:val="clear" w:color="auto" w:fill="auto"/>
            <w:noWrap/>
            <w:hideMark/>
          </w:tcPr>
          <w:p w14:paraId="533993E7" w14:textId="77777777" w:rsidR="00A1337B" w:rsidRPr="00073CE4" w:rsidRDefault="00A1337B" w:rsidP="00BE5320">
            <w:pPr>
              <w:tabs>
                <w:tab w:val="left" w:pos="288"/>
                <w:tab w:val="left" w:pos="576"/>
                <w:tab w:val="left" w:pos="864"/>
                <w:tab w:val="left" w:pos="1152"/>
              </w:tabs>
              <w:spacing w:before="40" w:after="81" w:line="210" w:lineRule="exact"/>
              <w:ind w:right="43"/>
              <w:rPr>
                <w:sz w:val="17"/>
              </w:rPr>
            </w:pPr>
            <w:r w:rsidRPr="00073CE4">
              <w:rPr>
                <w:sz w:val="17"/>
              </w:rPr>
              <w:t>Autre</w:t>
            </w:r>
          </w:p>
        </w:tc>
        <w:tc>
          <w:tcPr>
            <w:tcW w:w="1464" w:type="dxa"/>
            <w:tcBorders>
              <w:bottom w:val="single" w:sz="4" w:space="0" w:color="auto"/>
            </w:tcBorders>
            <w:shd w:val="clear" w:color="auto" w:fill="auto"/>
            <w:noWrap/>
            <w:vAlign w:val="bottom"/>
            <w:hideMark/>
          </w:tcPr>
          <w:p w14:paraId="62EBD4CA" w14:textId="77777777" w:rsidR="00A1337B" w:rsidRPr="00073CE4" w:rsidRDefault="00A1337B" w:rsidP="00073CE4">
            <w:pPr>
              <w:tabs>
                <w:tab w:val="left" w:pos="288"/>
                <w:tab w:val="left" w:pos="576"/>
                <w:tab w:val="left" w:pos="864"/>
                <w:tab w:val="left" w:pos="1152"/>
              </w:tabs>
              <w:spacing w:before="40" w:after="81" w:line="210" w:lineRule="exact"/>
              <w:ind w:right="43"/>
              <w:jc w:val="right"/>
              <w:rPr>
                <w:sz w:val="17"/>
              </w:rPr>
            </w:pPr>
            <w:r w:rsidRPr="006D799C">
              <w:rPr>
                <w:sz w:val="17"/>
              </w:rPr>
              <w:t>39</w:t>
            </w:r>
            <w:r w:rsidRPr="00073CE4">
              <w:rPr>
                <w:sz w:val="17"/>
              </w:rPr>
              <w:t>,</w:t>
            </w:r>
            <w:r w:rsidRPr="006D799C">
              <w:rPr>
                <w:sz w:val="17"/>
              </w:rPr>
              <w:t>0</w:t>
            </w:r>
          </w:p>
        </w:tc>
        <w:tc>
          <w:tcPr>
            <w:tcW w:w="1464" w:type="dxa"/>
            <w:tcBorders>
              <w:bottom w:val="single" w:sz="4" w:space="0" w:color="auto"/>
            </w:tcBorders>
            <w:shd w:val="clear" w:color="auto" w:fill="auto"/>
            <w:noWrap/>
            <w:vAlign w:val="bottom"/>
            <w:hideMark/>
          </w:tcPr>
          <w:p w14:paraId="0C4F3B5A" w14:textId="77777777" w:rsidR="00A1337B" w:rsidRPr="00073CE4" w:rsidRDefault="00A1337B" w:rsidP="00073CE4">
            <w:pPr>
              <w:tabs>
                <w:tab w:val="left" w:pos="288"/>
                <w:tab w:val="left" w:pos="576"/>
                <w:tab w:val="left" w:pos="864"/>
                <w:tab w:val="left" w:pos="1152"/>
              </w:tabs>
              <w:spacing w:before="40" w:after="81" w:line="210" w:lineRule="exact"/>
              <w:ind w:right="43"/>
              <w:jc w:val="right"/>
              <w:rPr>
                <w:sz w:val="17"/>
              </w:rPr>
            </w:pPr>
            <w:r w:rsidRPr="006D799C">
              <w:rPr>
                <w:sz w:val="17"/>
              </w:rPr>
              <w:t>32</w:t>
            </w:r>
            <w:r w:rsidRPr="00073CE4">
              <w:rPr>
                <w:sz w:val="17"/>
              </w:rPr>
              <w:t>,</w:t>
            </w:r>
            <w:r w:rsidRPr="006D799C">
              <w:rPr>
                <w:sz w:val="17"/>
              </w:rPr>
              <w:t>3</w:t>
            </w:r>
          </w:p>
        </w:tc>
        <w:tc>
          <w:tcPr>
            <w:tcW w:w="1464" w:type="dxa"/>
            <w:tcBorders>
              <w:bottom w:val="single" w:sz="4" w:space="0" w:color="auto"/>
            </w:tcBorders>
            <w:shd w:val="clear" w:color="auto" w:fill="auto"/>
            <w:noWrap/>
            <w:vAlign w:val="bottom"/>
            <w:hideMark/>
          </w:tcPr>
          <w:p w14:paraId="56A4A9BC" w14:textId="77777777" w:rsidR="00A1337B" w:rsidRPr="00073CE4" w:rsidRDefault="00A1337B" w:rsidP="00073CE4">
            <w:pPr>
              <w:tabs>
                <w:tab w:val="left" w:pos="288"/>
                <w:tab w:val="left" w:pos="576"/>
                <w:tab w:val="left" w:pos="864"/>
                <w:tab w:val="left" w:pos="1152"/>
              </w:tabs>
              <w:spacing w:before="40" w:after="81" w:line="210" w:lineRule="exact"/>
              <w:ind w:right="43"/>
              <w:jc w:val="right"/>
              <w:rPr>
                <w:sz w:val="17"/>
              </w:rPr>
            </w:pPr>
            <w:r w:rsidRPr="006D799C">
              <w:rPr>
                <w:sz w:val="17"/>
              </w:rPr>
              <w:t>36</w:t>
            </w:r>
            <w:r w:rsidRPr="00073CE4">
              <w:rPr>
                <w:sz w:val="17"/>
              </w:rPr>
              <w:t>,</w:t>
            </w:r>
            <w:r w:rsidRPr="006D799C">
              <w:rPr>
                <w:sz w:val="17"/>
              </w:rPr>
              <w:t>5</w:t>
            </w:r>
          </w:p>
        </w:tc>
      </w:tr>
      <w:tr w:rsidR="00A1337B" w:rsidRPr="00073CE4" w14:paraId="3C320E2C" w14:textId="77777777" w:rsidTr="00BE5320">
        <w:trPr>
          <w:cantSplit/>
        </w:trPr>
        <w:tc>
          <w:tcPr>
            <w:tcW w:w="1464" w:type="dxa"/>
            <w:tcBorders>
              <w:top w:val="single" w:sz="4" w:space="0" w:color="auto"/>
              <w:bottom w:val="single" w:sz="4" w:space="0" w:color="auto"/>
            </w:tcBorders>
            <w:shd w:val="clear" w:color="auto" w:fill="auto"/>
            <w:noWrap/>
            <w:hideMark/>
          </w:tcPr>
          <w:p w14:paraId="41355501" w14:textId="77777777" w:rsidR="00A1337B" w:rsidRPr="00073CE4" w:rsidRDefault="00A1337B" w:rsidP="00BE5320">
            <w:pPr>
              <w:tabs>
                <w:tab w:val="left" w:pos="288"/>
                <w:tab w:val="left" w:pos="576"/>
                <w:tab w:val="left" w:pos="864"/>
                <w:tab w:val="left" w:pos="1152"/>
              </w:tabs>
              <w:spacing w:before="81" w:after="81" w:line="210" w:lineRule="exact"/>
              <w:ind w:right="40"/>
              <w:rPr>
                <w:b/>
                <w:sz w:val="17"/>
              </w:rPr>
            </w:pPr>
          </w:p>
        </w:tc>
        <w:tc>
          <w:tcPr>
            <w:tcW w:w="1464" w:type="dxa"/>
            <w:tcBorders>
              <w:top w:val="single" w:sz="4" w:space="0" w:color="auto"/>
              <w:bottom w:val="single" w:sz="4" w:space="0" w:color="auto"/>
            </w:tcBorders>
            <w:shd w:val="clear" w:color="auto" w:fill="auto"/>
            <w:noWrap/>
            <w:hideMark/>
          </w:tcPr>
          <w:p w14:paraId="360AE40D" w14:textId="0CEA12C1" w:rsidR="00A1337B" w:rsidRPr="00073CE4" w:rsidRDefault="00073CE4" w:rsidP="00BE5320">
            <w:pPr>
              <w:tabs>
                <w:tab w:val="left" w:pos="288"/>
                <w:tab w:val="left" w:pos="576"/>
                <w:tab w:val="left" w:pos="864"/>
                <w:tab w:val="left" w:pos="1152"/>
              </w:tabs>
              <w:spacing w:before="81" w:after="81" w:line="210" w:lineRule="exact"/>
              <w:ind w:right="43"/>
              <w:rPr>
                <w:b/>
                <w:sz w:val="17"/>
              </w:rPr>
            </w:pPr>
            <w:r w:rsidRPr="006D799C">
              <w:rPr>
                <w:b/>
                <w:sz w:val="17"/>
              </w:rPr>
              <w:tab/>
            </w:r>
            <w:r w:rsidR="00A1337B" w:rsidRPr="006D799C">
              <w:rPr>
                <w:b/>
                <w:sz w:val="17"/>
              </w:rPr>
              <w:t>Total</w:t>
            </w:r>
          </w:p>
        </w:tc>
        <w:tc>
          <w:tcPr>
            <w:tcW w:w="1464" w:type="dxa"/>
            <w:tcBorders>
              <w:top w:val="single" w:sz="4" w:space="0" w:color="auto"/>
              <w:bottom w:val="single" w:sz="4" w:space="0" w:color="auto"/>
            </w:tcBorders>
            <w:shd w:val="clear" w:color="auto" w:fill="auto"/>
            <w:noWrap/>
            <w:vAlign w:val="bottom"/>
            <w:hideMark/>
          </w:tcPr>
          <w:p w14:paraId="5ADB94A6" w14:textId="77777777" w:rsidR="00A1337B" w:rsidRPr="00073CE4" w:rsidRDefault="00A1337B" w:rsidP="00073CE4">
            <w:pPr>
              <w:tabs>
                <w:tab w:val="left" w:pos="288"/>
                <w:tab w:val="left" w:pos="576"/>
                <w:tab w:val="left" w:pos="864"/>
                <w:tab w:val="left" w:pos="1152"/>
              </w:tabs>
              <w:spacing w:before="81" w:after="81" w:line="210" w:lineRule="exact"/>
              <w:ind w:right="43"/>
              <w:jc w:val="right"/>
              <w:rPr>
                <w:b/>
                <w:sz w:val="17"/>
              </w:rPr>
            </w:pPr>
            <w:r w:rsidRPr="006D799C">
              <w:rPr>
                <w:b/>
                <w:sz w:val="17"/>
              </w:rPr>
              <w:t>40,3</w:t>
            </w:r>
          </w:p>
        </w:tc>
        <w:tc>
          <w:tcPr>
            <w:tcW w:w="1464" w:type="dxa"/>
            <w:tcBorders>
              <w:top w:val="single" w:sz="4" w:space="0" w:color="auto"/>
              <w:bottom w:val="single" w:sz="4" w:space="0" w:color="auto"/>
            </w:tcBorders>
            <w:shd w:val="clear" w:color="auto" w:fill="auto"/>
            <w:noWrap/>
            <w:vAlign w:val="bottom"/>
            <w:hideMark/>
          </w:tcPr>
          <w:p w14:paraId="34E27A8C" w14:textId="77777777" w:rsidR="00A1337B" w:rsidRPr="00073CE4" w:rsidRDefault="00A1337B" w:rsidP="00073CE4">
            <w:pPr>
              <w:tabs>
                <w:tab w:val="left" w:pos="288"/>
                <w:tab w:val="left" w:pos="576"/>
                <w:tab w:val="left" w:pos="864"/>
                <w:tab w:val="left" w:pos="1152"/>
              </w:tabs>
              <w:spacing w:before="81" w:after="81" w:line="210" w:lineRule="exact"/>
              <w:ind w:right="43"/>
              <w:jc w:val="right"/>
              <w:rPr>
                <w:b/>
                <w:sz w:val="17"/>
              </w:rPr>
            </w:pPr>
            <w:r w:rsidRPr="006D799C">
              <w:rPr>
                <w:b/>
                <w:sz w:val="17"/>
              </w:rPr>
              <w:t>33,5</w:t>
            </w:r>
          </w:p>
        </w:tc>
        <w:tc>
          <w:tcPr>
            <w:tcW w:w="1464" w:type="dxa"/>
            <w:tcBorders>
              <w:top w:val="single" w:sz="4" w:space="0" w:color="auto"/>
              <w:bottom w:val="single" w:sz="4" w:space="0" w:color="auto"/>
            </w:tcBorders>
            <w:shd w:val="clear" w:color="auto" w:fill="auto"/>
            <w:noWrap/>
            <w:vAlign w:val="bottom"/>
            <w:hideMark/>
          </w:tcPr>
          <w:p w14:paraId="6F842951" w14:textId="77777777" w:rsidR="00A1337B" w:rsidRPr="006D799C" w:rsidRDefault="00A1337B" w:rsidP="00073CE4">
            <w:pPr>
              <w:tabs>
                <w:tab w:val="left" w:pos="288"/>
                <w:tab w:val="left" w:pos="576"/>
                <w:tab w:val="left" w:pos="864"/>
                <w:tab w:val="left" w:pos="1152"/>
              </w:tabs>
              <w:spacing w:before="81" w:after="81" w:line="210" w:lineRule="exact"/>
              <w:ind w:right="43"/>
              <w:jc w:val="right"/>
              <w:rPr>
                <w:b/>
                <w:sz w:val="17"/>
              </w:rPr>
            </w:pPr>
            <w:r w:rsidRPr="006D799C">
              <w:rPr>
                <w:b/>
                <w:sz w:val="17"/>
              </w:rPr>
              <w:t>37,8</w:t>
            </w:r>
          </w:p>
        </w:tc>
      </w:tr>
      <w:tr w:rsidR="00A1337B" w:rsidRPr="00073CE4" w14:paraId="051D9E49" w14:textId="77777777" w:rsidTr="00BE5320">
        <w:trPr>
          <w:cantSplit/>
        </w:trPr>
        <w:tc>
          <w:tcPr>
            <w:tcW w:w="1464" w:type="dxa"/>
            <w:tcBorders>
              <w:top w:val="single" w:sz="4" w:space="0" w:color="auto"/>
            </w:tcBorders>
            <w:shd w:val="clear" w:color="auto" w:fill="auto"/>
            <w:noWrap/>
            <w:hideMark/>
          </w:tcPr>
          <w:p w14:paraId="7EF8AC0F" w14:textId="4367287F" w:rsidR="00A1337B" w:rsidRPr="00073CE4" w:rsidRDefault="00A1337B" w:rsidP="00BE5320">
            <w:pPr>
              <w:tabs>
                <w:tab w:val="left" w:pos="288"/>
                <w:tab w:val="left" w:pos="576"/>
                <w:tab w:val="left" w:pos="864"/>
                <w:tab w:val="left" w:pos="1152"/>
              </w:tabs>
              <w:spacing w:before="81" w:after="40" w:line="210" w:lineRule="exact"/>
              <w:ind w:right="40"/>
              <w:rPr>
                <w:sz w:val="17"/>
              </w:rPr>
            </w:pPr>
            <w:r w:rsidRPr="00073CE4">
              <w:rPr>
                <w:sz w:val="17"/>
              </w:rPr>
              <w:t>Informel</w:t>
            </w:r>
          </w:p>
        </w:tc>
        <w:tc>
          <w:tcPr>
            <w:tcW w:w="1464" w:type="dxa"/>
            <w:tcBorders>
              <w:top w:val="single" w:sz="4" w:space="0" w:color="auto"/>
            </w:tcBorders>
            <w:shd w:val="clear" w:color="auto" w:fill="auto"/>
            <w:noWrap/>
            <w:hideMark/>
          </w:tcPr>
          <w:p w14:paraId="24EDC7A4" w14:textId="77777777" w:rsidR="00A1337B" w:rsidRPr="00073CE4" w:rsidRDefault="00A1337B" w:rsidP="00BE5320">
            <w:pPr>
              <w:tabs>
                <w:tab w:val="left" w:pos="288"/>
                <w:tab w:val="left" w:pos="576"/>
                <w:tab w:val="left" w:pos="864"/>
                <w:tab w:val="left" w:pos="1152"/>
              </w:tabs>
              <w:spacing w:before="81" w:after="40" w:line="210" w:lineRule="exact"/>
              <w:ind w:right="43"/>
              <w:rPr>
                <w:sz w:val="17"/>
              </w:rPr>
            </w:pPr>
            <w:r w:rsidRPr="00073CE4">
              <w:rPr>
                <w:sz w:val="17"/>
              </w:rPr>
              <w:t>Agriculture</w:t>
            </w:r>
          </w:p>
        </w:tc>
        <w:tc>
          <w:tcPr>
            <w:tcW w:w="1464" w:type="dxa"/>
            <w:tcBorders>
              <w:top w:val="single" w:sz="4" w:space="0" w:color="auto"/>
            </w:tcBorders>
            <w:shd w:val="clear" w:color="auto" w:fill="auto"/>
            <w:noWrap/>
            <w:vAlign w:val="bottom"/>
            <w:hideMark/>
          </w:tcPr>
          <w:p w14:paraId="5110B2B9" w14:textId="77777777" w:rsidR="00A1337B" w:rsidRPr="00073CE4" w:rsidRDefault="00A1337B" w:rsidP="00073CE4">
            <w:pPr>
              <w:tabs>
                <w:tab w:val="left" w:pos="288"/>
                <w:tab w:val="left" w:pos="576"/>
                <w:tab w:val="left" w:pos="864"/>
                <w:tab w:val="left" w:pos="1152"/>
              </w:tabs>
              <w:spacing w:before="81" w:after="40" w:line="210" w:lineRule="exact"/>
              <w:ind w:right="43"/>
              <w:jc w:val="right"/>
              <w:rPr>
                <w:sz w:val="17"/>
              </w:rPr>
            </w:pPr>
            <w:r w:rsidRPr="006D799C">
              <w:rPr>
                <w:sz w:val="17"/>
              </w:rPr>
              <w:t>13</w:t>
            </w:r>
            <w:r w:rsidRPr="00073CE4">
              <w:rPr>
                <w:sz w:val="17"/>
              </w:rPr>
              <w:t>,</w:t>
            </w:r>
            <w:r w:rsidRPr="006D799C">
              <w:rPr>
                <w:sz w:val="17"/>
              </w:rPr>
              <w:t>4</w:t>
            </w:r>
          </w:p>
        </w:tc>
        <w:tc>
          <w:tcPr>
            <w:tcW w:w="1464" w:type="dxa"/>
            <w:tcBorders>
              <w:top w:val="single" w:sz="4" w:space="0" w:color="auto"/>
            </w:tcBorders>
            <w:shd w:val="clear" w:color="auto" w:fill="auto"/>
            <w:noWrap/>
            <w:vAlign w:val="bottom"/>
            <w:hideMark/>
          </w:tcPr>
          <w:p w14:paraId="08A53C60" w14:textId="77777777" w:rsidR="00A1337B" w:rsidRPr="00073CE4" w:rsidRDefault="00A1337B" w:rsidP="00073CE4">
            <w:pPr>
              <w:tabs>
                <w:tab w:val="left" w:pos="288"/>
                <w:tab w:val="left" w:pos="576"/>
                <w:tab w:val="left" w:pos="864"/>
                <w:tab w:val="left" w:pos="1152"/>
              </w:tabs>
              <w:spacing w:before="81" w:after="40" w:line="210" w:lineRule="exact"/>
              <w:ind w:right="43"/>
              <w:jc w:val="right"/>
              <w:rPr>
                <w:sz w:val="17"/>
              </w:rPr>
            </w:pPr>
            <w:r w:rsidRPr="006D799C">
              <w:rPr>
                <w:sz w:val="17"/>
              </w:rPr>
              <w:t>31</w:t>
            </w:r>
            <w:r w:rsidRPr="00073CE4">
              <w:rPr>
                <w:sz w:val="17"/>
              </w:rPr>
              <w:t>,</w:t>
            </w:r>
            <w:r w:rsidRPr="006D799C">
              <w:rPr>
                <w:sz w:val="17"/>
              </w:rPr>
              <w:t>8</w:t>
            </w:r>
          </w:p>
        </w:tc>
        <w:tc>
          <w:tcPr>
            <w:tcW w:w="1464" w:type="dxa"/>
            <w:tcBorders>
              <w:top w:val="single" w:sz="4" w:space="0" w:color="auto"/>
            </w:tcBorders>
            <w:shd w:val="clear" w:color="auto" w:fill="auto"/>
            <w:noWrap/>
            <w:vAlign w:val="bottom"/>
            <w:hideMark/>
          </w:tcPr>
          <w:p w14:paraId="4609E832" w14:textId="77777777" w:rsidR="00A1337B" w:rsidRPr="00073CE4" w:rsidRDefault="00A1337B" w:rsidP="00073CE4">
            <w:pPr>
              <w:tabs>
                <w:tab w:val="left" w:pos="288"/>
                <w:tab w:val="left" w:pos="576"/>
                <w:tab w:val="left" w:pos="864"/>
                <w:tab w:val="left" w:pos="1152"/>
              </w:tabs>
              <w:spacing w:before="81" w:after="40" w:line="210" w:lineRule="exact"/>
              <w:ind w:right="43"/>
              <w:jc w:val="right"/>
              <w:rPr>
                <w:sz w:val="17"/>
              </w:rPr>
            </w:pPr>
            <w:r w:rsidRPr="006D799C">
              <w:rPr>
                <w:sz w:val="17"/>
              </w:rPr>
              <w:t>20</w:t>
            </w:r>
            <w:r w:rsidRPr="00073CE4">
              <w:rPr>
                <w:sz w:val="17"/>
              </w:rPr>
              <w:t>,</w:t>
            </w:r>
            <w:r w:rsidRPr="006D799C">
              <w:rPr>
                <w:sz w:val="17"/>
              </w:rPr>
              <w:t>2</w:t>
            </w:r>
          </w:p>
        </w:tc>
      </w:tr>
      <w:tr w:rsidR="00A1337B" w:rsidRPr="00073CE4" w14:paraId="1B6034CB" w14:textId="77777777" w:rsidTr="00BE5320">
        <w:trPr>
          <w:cantSplit/>
        </w:trPr>
        <w:tc>
          <w:tcPr>
            <w:tcW w:w="1464" w:type="dxa"/>
            <w:shd w:val="clear" w:color="auto" w:fill="auto"/>
            <w:noWrap/>
            <w:hideMark/>
          </w:tcPr>
          <w:p w14:paraId="5C4DFB02" w14:textId="77777777" w:rsidR="00A1337B" w:rsidRPr="00073CE4" w:rsidRDefault="00A1337B" w:rsidP="00BE5320">
            <w:pPr>
              <w:tabs>
                <w:tab w:val="left" w:pos="288"/>
                <w:tab w:val="left" w:pos="576"/>
                <w:tab w:val="left" w:pos="864"/>
                <w:tab w:val="left" w:pos="1152"/>
              </w:tabs>
              <w:spacing w:before="40" w:after="40" w:line="210" w:lineRule="exact"/>
              <w:ind w:right="40"/>
              <w:rPr>
                <w:sz w:val="17"/>
              </w:rPr>
            </w:pPr>
          </w:p>
        </w:tc>
        <w:tc>
          <w:tcPr>
            <w:tcW w:w="1464" w:type="dxa"/>
            <w:shd w:val="clear" w:color="auto" w:fill="auto"/>
            <w:noWrap/>
            <w:hideMark/>
          </w:tcPr>
          <w:p w14:paraId="36A3672D" w14:textId="77777777" w:rsidR="00A1337B" w:rsidRPr="00073CE4" w:rsidRDefault="00A1337B" w:rsidP="00BE5320">
            <w:pPr>
              <w:tabs>
                <w:tab w:val="left" w:pos="288"/>
                <w:tab w:val="left" w:pos="576"/>
                <w:tab w:val="left" w:pos="864"/>
                <w:tab w:val="left" w:pos="1152"/>
              </w:tabs>
              <w:spacing w:before="40" w:after="40" w:line="210" w:lineRule="exact"/>
              <w:ind w:right="43"/>
              <w:rPr>
                <w:sz w:val="17"/>
              </w:rPr>
            </w:pPr>
            <w:r w:rsidRPr="00073CE4">
              <w:rPr>
                <w:sz w:val="17"/>
              </w:rPr>
              <w:t>Autre</w:t>
            </w:r>
          </w:p>
        </w:tc>
        <w:tc>
          <w:tcPr>
            <w:tcW w:w="1464" w:type="dxa"/>
            <w:shd w:val="clear" w:color="auto" w:fill="auto"/>
            <w:noWrap/>
            <w:vAlign w:val="bottom"/>
            <w:hideMark/>
          </w:tcPr>
          <w:p w14:paraId="35B9EEF5" w14:textId="77777777" w:rsidR="00A1337B" w:rsidRPr="00073CE4" w:rsidRDefault="00A1337B" w:rsidP="00073CE4">
            <w:pPr>
              <w:tabs>
                <w:tab w:val="left" w:pos="288"/>
                <w:tab w:val="left" w:pos="576"/>
                <w:tab w:val="left" w:pos="864"/>
                <w:tab w:val="left" w:pos="1152"/>
              </w:tabs>
              <w:spacing w:before="40" w:after="40" w:line="210" w:lineRule="exact"/>
              <w:ind w:right="43"/>
              <w:jc w:val="right"/>
              <w:rPr>
                <w:sz w:val="17"/>
              </w:rPr>
            </w:pPr>
            <w:r w:rsidRPr="006D799C">
              <w:rPr>
                <w:sz w:val="17"/>
              </w:rPr>
              <w:t>45</w:t>
            </w:r>
            <w:r w:rsidRPr="00073CE4">
              <w:rPr>
                <w:sz w:val="17"/>
              </w:rPr>
              <w:t>,</w:t>
            </w:r>
            <w:r w:rsidRPr="006D799C">
              <w:rPr>
                <w:sz w:val="17"/>
              </w:rPr>
              <w:t>8</w:t>
            </w:r>
          </w:p>
        </w:tc>
        <w:tc>
          <w:tcPr>
            <w:tcW w:w="1464" w:type="dxa"/>
            <w:shd w:val="clear" w:color="auto" w:fill="auto"/>
            <w:noWrap/>
            <w:vAlign w:val="bottom"/>
            <w:hideMark/>
          </w:tcPr>
          <w:p w14:paraId="3910FD07" w14:textId="77777777" w:rsidR="00A1337B" w:rsidRPr="00073CE4" w:rsidRDefault="00A1337B" w:rsidP="00073CE4">
            <w:pPr>
              <w:tabs>
                <w:tab w:val="left" w:pos="288"/>
                <w:tab w:val="left" w:pos="576"/>
                <w:tab w:val="left" w:pos="864"/>
                <w:tab w:val="left" w:pos="1152"/>
              </w:tabs>
              <w:spacing w:before="40" w:after="40" w:line="210" w:lineRule="exact"/>
              <w:ind w:right="43"/>
              <w:jc w:val="right"/>
              <w:rPr>
                <w:sz w:val="17"/>
              </w:rPr>
            </w:pPr>
            <w:r w:rsidRPr="006D799C">
              <w:rPr>
                <w:sz w:val="17"/>
              </w:rPr>
              <w:t>32</w:t>
            </w:r>
            <w:r w:rsidRPr="00073CE4">
              <w:rPr>
                <w:sz w:val="17"/>
              </w:rPr>
              <w:t>,</w:t>
            </w:r>
            <w:r w:rsidRPr="006D799C">
              <w:rPr>
                <w:sz w:val="17"/>
              </w:rPr>
              <w:t>9</w:t>
            </w:r>
          </w:p>
        </w:tc>
        <w:tc>
          <w:tcPr>
            <w:tcW w:w="1464" w:type="dxa"/>
            <w:shd w:val="clear" w:color="auto" w:fill="auto"/>
            <w:noWrap/>
            <w:vAlign w:val="bottom"/>
            <w:hideMark/>
          </w:tcPr>
          <w:p w14:paraId="5BC7CF15" w14:textId="77777777" w:rsidR="00A1337B" w:rsidRPr="00073CE4" w:rsidRDefault="00A1337B" w:rsidP="00073CE4">
            <w:pPr>
              <w:tabs>
                <w:tab w:val="left" w:pos="288"/>
                <w:tab w:val="left" w:pos="576"/>
                <w:tab w:val="left" w:pos="864"/>
                <w:tab w:val="left" w:pos="1152"/>
              </w:tabs>
              <w:spacing w:before="40" w:after="40" w:line="210" w:lineRule="exact"/>
              <w:ind w:right="43"/>
              <w:jc w:val="right"/>
              <w:rPr>
                <w:sz w:val="17"/>
              </w:rPr>
            </w:pPr>
            <w:r w:rsidRPr="006D799C">
              <w:rPr>
                <w:sz w:val="17"/>
              </w:rPr>
              <w:t>41</w:t>
            </w:r>
            <w:r w:rsidRPr="00073CE4">
              <w:rPr>
                <w:sz w:val="17"/>
              </w:rPr>
              <w:t>,</w:t>
            </w:r>
            <w:r w:rsidRPr="006D799C">
              <w:rPr>
                <w:sz w:val="17"/>
              </w:rPr>
              <w:t>0</w:t>
            </w:r>
          </w:p>
        </w:tc>
      </w:tr>
      <w:tr w:rsidR="00A1337B" w:rsidRPr="00073CE4" w14:paraId="4114BAC1" w14:textId="77777777" w:rsidTr="00BE5320">
        <w:trPr>
          <w:cantSplit/>
        </w:trPr>
        <w:tc>
          <w:tcPr>
            <w:tcW w:w="1464" w:type="dxa"/>
            <w:tcBorders>
              <w:bottom w:val="single" w:sz="4" w:space="0" w:color="auto"/>
            </w:tcBorders>
            <w:shd w:val="clear" w:color="auto" w:fill="auto"/>
            <w:noWrap/>
            <w:hideMark/>
          </w:tcPr>
          <w:p w14:paraId="54D61341" w14:textId="77777777" w:rsidR="00A1337B" w:rsidRPr="00073CE4" w:rsidRDefault="00A1337B" w:rsidP="00BE5320">
            <w:pPr>
              <w:tabs>
                <w:tab w:val="left" w:pos="288"/>
                <w:tab w:val="left" w:pos="576"/>
                <w:tab w:val="left" w:pos="864"/>
                <w:tab w:val="left" w:pos="1152"/>
              </w:tabs>
              <w:spacing w:before="40" w:after="81" w:line="210" w:lineRule="exact"/>
              <w:ind w:right="40"/>
              <w:rPr>
                <w:sz w:val="17"/>
              </w:rPr>
            </w:pPr>
          </w:p>
        </w:tc>
        <w:tc>
          <w:tcPr>
            <w:tcW w:w="1464" w:type="dxa"/>
            <w:tcBorders>
              <w:bottom w:val="single" w:sz="4" w:space="0" w:color="auto"/>
            </w:tcBorders>
            <w:shd w:val="clear" w:color="auto" w:fill="auto"/>
            <w:noWrap/>
            <w:hideMark/>
          </w:tcPr>
          <w:p w14:paraId="33AD97B4" w14:textId="77777777" w:rsidR="00A1337B" w:rsidRPr="00073CE4" w:rsidRDefault="00A1337B" w:rsidP="00BE5320">
            <w:pPr>
              <w:tabs>
                <w:tab w:val="left" w:pos="288"/>
                <w:tab w:val="left" w:pos="576"/>
                <w:tab w:val="left" w:pos="864"/>
                <w:tab w:val="left" w:pos="1152"/>
              </w:tabs>
              <w:spacing w:before="40" w:after="81" w:line="210" w:lineRule="exact"/>
              <w:ind w:right="43"/>
              <w:rPr>
                <w:sz w:val="17"/>
              </w:rPr>
            </w:pPr>
            <w:r w:rsidRPr="00073CE4">
              <w:rPr>
                <w:sz w:val="17"/>
              </w:rPr>
              <w:t>Ménages</w:t>
            </w:r>
          </w:p>
        </w:tc>
        <w:tc>
          <w:tcPr>
            <w:tcW w:w="1464" w:type="dxa"/>
            <w:tcBorders>
              <w:bottom w:val="single" w:sz="4" w:space="0" w:color="auto"/>
            </w:tcBorders>
            <w:shd w:val="clear" w:color="auto" w:fill="auto"/>
            <w:noWrap/>
            <w:vAlign w:val="bottom"/>
            <w:hideMark/>
          </w:tcPr>
          <w:p w14:paraId="25A1AE3B" w14:textId="77777777" w:rsidR="00A1337B" w:rsidRPr="00073CE4" w:rsidRDefault="00A1337B" w:rsidP="00073CE4">
            <w:pPr>
              <w:tabs>
                <w:tab w:val="left" w:pos="288"/>
                <w:tab w:val="left" w:pos="576"/>
                <w:tab w:val="left" w:pos="864"/>
                <w:tab w:val="left" w:pos="1152"/>
              </w:tabs>
              <w:spacing w:before="40" w:after="81" w:line="210" w:lineRule="exact"/>
              <w:ind w:right="43"/>
              <w:jc w:val="right"/>
              <w:rPr>
                <w:sz w:val="17"/>
              </w:rPr>
            </w:pPr>
            <w:r w:rsidRPr="006D799C">
              <w:rPr>
                <w:sz w:val="17"/>
              </w:rPr>
              <w:t>0</w:t>
            </w:r>
            <w:r w:rsidRPr="00073CE4">
              <w:rPr>
                <w:sz w:val="17"/>
              </w:rPr>
              <w:t>,</w:t>
            </w:r>
            <w:r w:rsidRPr="006D799C">
              <w:rPr>
                <w:sz w:val="17"/>
              </w:rPr>
              <w:t>6</w:t>
            </w:r>
          </w:p>
        </w:tc>
        <w:tc>
          <w:tcPr>
            <w:tcW w:w="1464" w:type="dxa"/>
            <w:tcBorders>
              <w:bottom w:val="single" w:sz="4" w:space="0" w:color="auto"/>
            </w:tcBorders>
            <w:shd w:val="clear" w:color="auto" w:fill="auto"/>
            <w:noWrap/>
            <w:vAlign w:val="bottom"/>
            <w:hideMark/>
          </w:tcPr>
          <w:p w14:paraId="46A5DF1B" w14:textId="77777777" w:rsidR="00A1337B" w:rsidRPr="00073CE4" w:rsidRDefault="00A1337B" w:rsidP="00073CE4">
            <w:pPr>
              <w:tabs>
                <w:tab w:val="left" w:pos="288"/>
                <w:tab w:val="left" w:pos="576"/>
                <w:tab w:val="left" w:pos="864"/>
                <w:tab w:val="left" w:pos="1152"/>
              </w:tabs>
              <w:spacing w:before="40" w:after="81" w:line="210" w:lineRule="exact"/>
              <w:ind w:right="43"/>
              <w:jc w:val="right"/>
              <w:rPr>
                <w:sz w:val="17"/>
              </w:rPr>
            </w:pPr>
            <w:r w:rsidRPr="006D799C">
              <w:rPr>
                <w:sz w:val="17"/>
              </w:rPr>
              <w:t>1</w:t>
            </w:r>
            <w:r w:rsidRPr="00073CE4">
              <w:rPr>
                <w:sz w:val="17"/>
              </w:rPr>
              <w:t>,</w:t>
            </w:r>
            <w:r w:rsidRPr="006D799C">
              <w:rPr>
                <w:sz w:val="17"/>
              </w:rPr>
              <w:t>8</w:t>
            </w:r>
          </w:p>
        </w:tc>
        <w:tc>
          <w:tcPr>
            <w:tcW w:w="1464" w:type="dxa"/>
            <w:tcBorders>
              <w:bottom w:val="single" w:sz="4" w:space="0" w:color="auto"/>
            </w:tcBorders>
            <w:shd w:val="clear" w:color="auto" w:fill="auto"/>
            <w:noWrap/>
            <w:vAlign w:val="bottom"/>
            <w:hideMark/>
          </w:tcPr>
          <w:p w14:paraId="646CE832" w14:textId="77777777" w:rsidR="00A1337B" w:rsidRPr="00073CE4" w:rsidRDefault="00A1337B" w:rsidP="00073CE4">
            <w:pPr>
              <w:tabs>
                <w:tab w:val="left" w:pos="288"/>
                <w:tab w:val="left" w:pos="576"/>
                <w:tab w:val="left" w:pos="864"/>
                <w:tab w:val="left" w:pos="1152"/>
              </w:tabs>
              <w:spacing w:before="40" w:after="81" w:line="210" w:lineRule="exact"/>
              <w:ind w:right="43"/>
              <w:jc w:val="right"/>
              <w:rPr>
                <w:sz w:val="17"/>
              </w:rPr>
            </w:pPr>
            <w:r w:rsidRPr="006D799C">
              <w:rPr>
                <w:sz w:val="17"/>
              </w:rPr>
              <w:t>1</w:t>
            </w:r>
            <w:r w:rsidRPr="00073CE4">
              <w:rPr>
                <w:sz w:val="17"/>
              </w:rPr>
              <w:t>,</w:t>
            </w:r>
            <w:r w:rsidRPr="006D799C">
              <w:rPr>
                <w:sz w:val="17"/>
              </w:rPr>
              <w:t>0</w:t>
            </w:r>
          </w:p>
        </w:tc>
      </w:tr>
      <w:tr w:rsidR="00A1337B" w:rsidRPr="00073CE4" w14:paraId="594C6F7C" w14:textId="77777777" w:rsidTr="00BE5320">
        <w:trPr>
          <w:cantSplit/>
        </w:trPr>
        <w:tc>
          <w:tcPr>
            <w:tcW w:w="1464" w:type="dxa"/>
            <w:tcBorders>
              <w:top w:val="single" w:sz="4" w:space="0" w:color="auto"/>
              <w:bottom w:val="single" w:sz="12" w:space="0" w:color="auto"/>
            </w:tcBorders>
            <w:shd w:val="clear" w:color="auto" w:fill="auto"/>
            <w:noWrap/>
            <w:hideMark/>
          </w:tcPr>
          <w:p w14:paraId="534D49DD" w14:textId="77777777" w:rsidR="00A1337B" w:rsidRPr="00073CE4" w:rsidRDefault="00A1337B" w:rsidP="00BE5320">
            <w:pPr>
              <w:tabs>
                <w:tab w:val="left" w:pos="288"/>
                <w:tab w:val="left" w:pos="576"/>
                <w:tab w:val="left" w:pos="864"/>
                <w:tab w:val="left" w:pos="1152"/>
              </w:tabs>
              <w:spacing w:before="81" w:after="81" w:line="210" w:lineRule="exact"/>
              <w:ind w:right="40"/>
              <w:rPr>
                <w:b/>
                <w:sz w:val="17"/>
              </w:rPr>
            </w:pPr>
          </w:p>
        </w:tc>
        <w:tc>
          <w:tcPr>
            <w:tcW w:w="1464" w:type="dxa"/>
            <w:tcBorders>
              <w:top w:val="single" w:sz="4" w:space="0" w:color="auto"/>
              <w:bottom w:val="single" w:sz="12" w:space="0" w:color="auto"/>
            </w:tcBorders>
            <w:shd w:val="clear" w:color="auto" w:fill="auto"/>
            <w:noWrap/>
            <w:hideMark/>
          </w:tcPr>
          <w:p w14:paraId="571795A0" w14:textId="0ADE1DFB" w:rsidR="00A1337B" w:rsidRPr="00073CE4" w:rsidRDefault="00073CE4" w:rsidP="00BE5320">
            <w:pPr>
              <w:tabs>
                <w:tab w:val="left" w:pos="288"/>
                <w:tab w:val="left" w:pos="576"/>
                <w:tab w:val="left" w:pos="864"/>
                <w:tab w:val="left" w:pos="1152"/>
              </w:tabs>
              <w:spacing w:before="81" w:after="81" w:line="210" w:lineRule="exact"/>
              <w:ind w:right="43"/>
              <w:rPr>
                <w:b/>
                <w:sz w:val="17"/>
              </w:rPr>
            </w:pPr>
            <w:r w:rsidRPr="006D799C">
              <w:rPr>
                <w:b/>
                <w:sz w:val="17"/>
              </w:rPr>
              <w:tab/>
            </w:r>
            <w:r w:rsidR="00A1337B" w:rsidRPr="006D799C">
              <w:rPr>
                <w:b/>
                <w:sz w:val="17"/>
              </w:rPr>
              <w:t>Total</w:t>
            </w:r>
          </w:p>
        </w:tc>
        <w:tc>
          <w:tcPr>
            <w:tcW w:w="1464" w:type="dxa"/>
            <w:tcBorders>
              <w:top w:val="single" w:sz="4" w:space="0" w:color="auto"/>
              <w:bottom w:val="single" w:sz="12" w:space="0" w:color="auto"/>
            </w:tcBorders>
            <w:shd w:val="clear" w:color="auto" w:fill="auto"/>
            <w:noWrap/>
            <w:vAlign w:val="bottom"/>
            <w:hideMark/>
          </w:tcPr>
          <w:p w14:paraId="3ED3FC02" w14:textId="77777777" w:rsidR="00A1337B" w:rsidRPr="00073CE4" w:rsidRDefault="00A1337B" w:rsidP="00073CE4">
            <w:pPr>
              <w:tabs>
                <w:tab w:val="left" w:pos="288"/>
                <w:tab w:val="left" w:pos="576"/>
                <w:tab w:val="left" w:pos="864"/>
                <w:tab w:val="left" w:pos="1152"/>
              </w:tabs>
              <w:spacing w:before="81" w:after="81" w:line="210" w:lineRule="exact"/>
              <w:ind w:right="43"/>
              <w:jc w:val="right"/>
              <w:rPr>
                <w:b/>
                <w:sz w:val="17"/>
              </w:rPr>
            </w:pPr>
            <w:r w:rsidRPr="006D799C">
              <w:rPr>
                <w:b/>
                <w:sz w:val="17"/>
              </w:rPr>
              <w:t>59,7</w:t>
            </w:r>
          </w:p>
        </w:tc>
        <w:tc>
          <w:tcPr>
            <w:tcW w:w="1464" w:type="dxa"/>
            <w:tcBorders>
              <w:top w:val="single" w:sz="4" w:space="0" w:color="auto"/>
              <w:bottom w:val="single" w:sz="12" w:space="0" w:color="auto"/>
            </w:tcBorders>
            <w:shd w:val="clear" w:color="auto" w:fill="auto"/>
            <w:noWrap/>
            <w:vAlign w:val="bottom"/>
            <w:hideMark/>
          </w:tcPr>
          <w:p w14:paraId="6577AD3E" w14:textId="77777777" w:rsidR="00A1337B" w:rsidRPr="00073CE4" w:rsidRDefault="00A1337B" w:rsidP="00073CE4">
            <w:pPr>
              <w:tabs>
                <w:tab w:val="left" w:pos="288"/>
                <w:tab w:val="left" w:pos="576"/>
                <w:tab w:val="left" w:pos="864"/>
                <w:tab w:val="left" w:pos="1152"/>
              </w:tabs>
              <w:spacing w:before="81" w:after="81" w:line="210" w:lineRule="exact"/>
              <w:ind w:right="43"/>
              <w:jc w:val="right"/>
              <w:rPr>
                <w:b/>
                <w:sz w:val="17"/>
              </w:rPr>
            </w:pPr>
            <w:r w:rsidRPr="006D799C">
              <w:rPr>
                <w:b/>
                <w:sz w:val="17"/>
              </w:rPr>
              <w:t>66,5</w:t>
            </w:r>
          </w:p>
        </w:tc>
        <w:tc>
          <w:tcPr>
            <w:tcW w:w="1464" w:type="dxa"/>
            <w:tcBorders>
              <w:top w:val="single" w:sz="4" w:space="0" w:color="auto"/>
              <w:bottom w:val="single" w:sz="12" w:space="0" w:color="auto"/>
            </w:tcBorders>
            <w:shd w:val="clear" w:color="auto" w:fill="auto"/>
            <w:noWrap/>
            <w:vAlign w:val="bottom"/>
            <w:hideMark/>
          </w:tcPr>
          <w:p w14:paraId="3B3E1F88" w14:textId="77777777" w:rsidR="00A1337B" w:rsidRPr="006D799C" w:rsidRDefault="00A1337B" w:rsidP="00073CE4">
            <w:pPr>
              <w:tabs>
                <w:tab w:val="left" w:pos="288"/>
                <w:tab w:val="left" w:pos="576"/>
                <w:tab w:val="left" w:pos="864"/>
                <w:tab w:val="left" w:pos="1152"/>
              </w:tabs>
              <w:spacing w:before="81" w:after="81" w:line="210" w:lineRule="exact"/>
              <w:ind w:right="43"/>
              <w:jc w:val="right"/>
              <w:rPr>
                <w:b/>
                <w:sz w:val="17"/>
              </w:rPr>
            </w:pPr>
            <w:r w:rsidRPr="006D799C">
              <w:rPr>
                <w:b/>
                <w:sz w:val="17"/>
              </w:rPr>
              <w:t>62,2</w:t>
            </w:r>
          </w:p>
        </w:tc>
      </w:tr>
    </w:tbl>
    <w:p w14:paraId="21F5252E" w14:textId="77777777" w:rsidR="00A1337B" w:rsidRPr="00073CE4" w:rsidRDefault="00A1337B" w:rsidP="00073CE4">
      <w:pPr>
        <w:pStyle w:val="SingleTxt"/>
        <w:spacing w:after="0" w:line="120" w:lineRule="exact"/>
        <w:rPr>
          <w:sz w:val="10"/>
        </w:rPr>
      </w:pPr>
    </w:p>
    <w:p w14:paraId="301734A6" w14:textId="28C6194E" w:rsidR="00A1337B" w:rsidRPr="00A1337B" w:rsidRDefault="00A1337B" w:rsidP="00073CE4">
      <w:pPr>
        <w:pStyle w:val="FootnoteText"/>
        <w:tabs>
          <w:tab w:val="clear" w:pos="418"/>
          <w:tab w:val="right" w:pos="1476"/>
          <w:tab w:val="left" w:pos="1548"/>
          <w:tab w:val="right" w:pos="1836"/>
          <w:tab w:val="left" w:pos="1908"/>
        </w:tabs>
        <w:ind w:left="1548" w:right="1267" w:hanging="288"/>
        <w:rPr>
          <w:lang w:val="fr-FR"/>
        </w:rPr>
      </w:pPr>
      <w:r w:rsidRPr="006D799C">
        <w:rPr>
          <w:i/>
          <w:iCs/>
          <w:lang w:val="fr-FR"/>
        </w:rPr>
        <w:t>Source</w:t>
      </w:r>
      <w:r w:rsidR="00951391">
        <w:rPr>
          <w:lang w:val="fr-FR"/>
        </w:rPr>
        <w:t> </w:t>
      </w:r>
      <w:r w:rsidRPr="00A1337B">
        <w:rPr>
          <w:lang w:val="fr-FR"/>
        </w:rPr>
        <w:t>: Enquête sur la main d’œuvre népalaise</w:t>
      </w:r>
      <w:r w:rsidR="009204B5">
        <w:rPr>
          <w:lang w:val="fr-FR"/>
        </w:rPr>
        <w:t> </w:t>
      </w:r>
      <w:r w:rsidRPr="006D799C">
        <w:rPr>
          <w:lang w:val="fr-FR"/>
        </w:rPr>
        <w:t>2074</w:t>
      </w:r>
      <w:r w:rsidRPr="00A1337B">
        <w:rPr>
          <w:lang w:val="fr-FR"/>
        </w:rPr>
        <w:t>/</w:t>
      </w:r>
      <w:r w:rsidRPr="006D799C">
        <w:rPr>
          <w:lang w:val="fr-FR"/>
        </w:rPr>
        <w:t>75</w:t>
      </w:r>
      <w:r w:rsidRPr="00A1337B">
        <w:rPr>
          <w:lang w:val="fr-FR"/>
        </w:rPr>
        <w:t xml:space="preserve"> (</w:t>
      </w:r>
      <w:r w:rsidRPr="006D799C">
        <w:rPr>
          <w:lang w:val="fr-FR"/>
        </w:rPr>
        <w:t>2017</w:t>
      </w:r>
      <w:r w:rsidRPr="00A1337B">
        <w:rPr>
          <w:lang w:val="fr-FR"/>
        </w:rPr>
        <w:t>/</w:t>
      </w:r>
      <w:r w:rsidRPr="006D799C">
        <w:rPr>
          <w:lang w:val="fr-FR"/>
        </w:rPr>
        <w:t>18</w:t>
      </w:r>
      <w:r w:rsidRPr="00A1337B">
        <w:rPr>
          <w:lang w:val="fr-FR"/>
        </w:rPr>
        <w:t>), organisme national de statistique</w:t>
      </w:r>
      <w:r w:rsidR="00BE5320">
        <w:rPr>
          <w:lang w:val="fr-FR"/>
        </w:rPr>
        <w:t>.</w:t>
      </w:r>
    </w:p>
    <w:p w14:paraId="054B8798" w14:textId="48F27DB8" w:rsidR="00A1337B" w:rsidRPr="006D799C" w:rsidRDefault="00A1337B" w:rsidP="00860A75">
      <w:pPr>
        <w:pStyle w:val="H1"/>
        <w:ind w:right="1260"/>
        <w:rPr>
          <w:lang w:val="fr-FR"/>
        </w:rPr>
      </w:pPr>
      <w:r w:rsidRPr="006D799C">
        <w:rPr>
          <w:lang w:val="fr-FR"/>
        </w:rPr>
        <w:lastRenderedPageBreak/>
        <w:tab/>
      </w:r>
      <w:r w:rsidRPr="006D799C">
        <w:rPr>
          <w:lang w:val="fr-FR"/>
        </w:rPr>
        <w:tab/>
        <w:t>Réponse au paragraphe</w:t>
      </w:r>
      <w:r w:rsidR="009204B5" w:rsidRPr="006D799C">
        <w:rPr>
          <w:lang w:val="fr-FR"/>
        </w:rPr>
        <w:t> </w:t>
      </w:r>
      <w:r w:rsidRPr="006D799C">
        <w:rPr>
          <w:lang w:val="fr-FR"/>
        </w:rPr>
        <w:t>19 c) de la liste de points et de questions</w:t>
      </w:r>
    </w:p>
    <w:p w14:paraId="21DD394D" w14:textId="77777777" w:rsidR="00073CE4" w:rsidRPr="00073CE4" w:rsidRDefault="00073CE4" w:rsidP="00860A75">
      <w:pPr>
        <w:pStyle w:val="SingleTxt"/>
        <w:keepNext/>
        <w:spacing w:after="0" w:line="120" w:lineRule="exact"/>
        <w:rPr>
          <w:sz w:val="10"/>
          <w:lang w:val="fr-FR"/>
        </w:rPr>
      </w:pPr>
    </w:p>
    <w:p w14:paraId="7DA40D3B" w14:textId="77777777" w:rsidR="00073CE4" w:rsidRPr="00073CE4" w:rsidRDefault="00073CE4" w:rsidP="00860A75">
      <w:pPr>
        <w:pStyle w:val="SingleTxt"/>
        <w:keepNext/>
        <w:spacing w:after="0" w:line="120" w:lineRule="exact"/>
        <w:rPr>
          <w:sz w:val="10"/>
          <w:lang w:val="fr-FR"/>
        </w:rPr>
      </w:pPr>
    </w:p>
    <w:p w14:paraId="3D9D8A0A" w14:textId="7833E861" w:rsidR="00A1337B" w:rsidRPr="00A1337B" w:rsidRDefault="00A1337B" w:rsidP="00073CE4">
      <w:pPr>
        <w:pStyle w:val="SingleTxt"/>
        <w:numPr>
          <w:ilvl w:val="0"/>
          <w:numId w:val="34"/>
        </w:numPr>
        <w:spacing w:line="240" w:lineRule="exact"/>
        <w:rPr>
          <w:lang w:val="fr-FR"/>
        </w:rPr>
      </w:pPr>
      <w:r w:rsidRPr="00A1337B">
        <w:rPr>
          <w:lang w:val="fr-FR"/>
        </w:rPr>
        <w:t>Le taux de participation des femmes au système de sécurité sociale pour l</w:t>
      </w:r>
      <w:r w:rsidR="000572B8">
        <w:rPr>
          <w:lang w:val="fr-FR"/>
        </w:rPr>
        <w:t>’</w:t>
      </w:r>
      <w:r w:rsidRPr="00A1337B">
        <w:rPr>
          <w:lang w:val="fr-FR"/>
        </w:rPr>
        <w:t>exercice</w:t>
      </w:r>
      <w:r w:rsidR="009204B5">
        <w:rPr>
          <w:lang w:val="fr-FR"/>
        </w:rPr>
        <w:t> </w:t>
      </w:r>
      <w:r w:rsidRPr="006D799C">
        <w:rPr>
          <w:lang w:val="fr-FR"/>
        </w:rPr>
        <w:t>2023</w:t>
      </w:r>
      <w:r w:rsidRPr="00A1337B">
        <w:rPr>
          <w:lang w:val="fr-FR"/>
        </w:rPr>
        <w:t>/</w:t>
      </w:r>
      <w:r w:rsidRPr="006D799C">
        <w:rPr>
          <w:lang w:val="fr-FR"/>
        </w:rPr>
        <w:t>24</w:t>
      </w:r>
      <w:r w:rsidRPr="00A1337B">
        <w:rPr>
          <w:lang w:val="fr-FR"/>
        </w:rPr>
        <w:t xml:space="preserve"> est de </w:t>
      </w:r>
      <w:r w:rsidRPr="006D799C">
        <w:rPr>
          <w:lang w:val="fr-FR"/>
        </w:rPr>
        <w:t>57</w:t>
      </w:r>
      <w:r w:rsidRPr="00A1337B">
        <w:rPr>
          <w:lang w:val="fr-FR"/>
        </w:rPr>
        <w:t>,</w:t>
      </w:r>
      <w:r w:rsidRPr="006D799C">
        <w:rPr>
          <w:lang w:val="fr-FR"/>
        </w:rPr>
        <w:t>5</w:t>
      </w:r>
      <w:r w:rsidR="00951391">
        <w:rPr>
          <w:lang w:val="fr-FR"/>
        </w:rPr>
        <w:t> </w:t>
      </w:r>
      <w:r w:rsidRPr="00A1337B">
        <w:rPr>
          <w:lang w:val="fr-FR"/>
        </w:rPr>
        <w:t>%. Le tableau</w:t>
      </w:r>
      <w:r w:rsidR="009204B5">
        <w:rPr>
          <w:lang w:val="fr-FR"/>
        </w:rPr>
        <w:t> </w:t>
      </w:r>
      <w:r w:rsidRPr="006D799C">
        <w:rPr>
          <w:lang w:val="fr-FR"/>
        </w:rPr>
        <w:t>22</w:t>
      </w:r>
      <w:r w:rsidRPr="00A1337B">
        <w:rPr>
          <w:lang w:val="fr-FR"/>
        </w:rPr>
        <w:t xml:space="preserve"> ci-dessous présente les données actuelles relatives au nombre total de bénéficiaires des régimes de sécurité sociale pour cinq ans. «</w:t>
      </w:r>
      <w:r w:rsidR="00951391">
        <w:rPr>
          <w:lang w:val="fr-FR"/>
        </w:rPr>
        <w:t> </w:t>
      </w:r>
      <w:r w:rsidRPr="00A1337B">
        <w:rPr>
          <w:lang w:val="fr-FR"/>
        </w:rPr>
        <w:t>Nombre de bénéficiaires d</w:t>
      </w:r>
      <w:r w:rsidR="000572B8">
        <w:rPr>
          <w:lang w:val="fr-FR"/>
        </w:rPr>
        <w:t>’</w:t>
      </w:r>
      <w:r w:rsidRPr="00A1337B">
        <w:rPr>
          <w:lang w:val="fr-FR"/>
        </w:rPr>
        <w:t>allocations de sécurité sociale par type</w:t>
      </w:r>
      <w:r w:rsidR="00951391">
        <w:rPr>
          <w:lang w:val="fr-FR"/>
        </w:rPr>
        <w:t> </w:t>
      </w:r>
      <w:r w:rsidRPr="00A1337B">
        <w:rPr>
          <w:lang w:val="fr-FR"/>
        </w:rPr>
        <w:t>» inclus dans le tableau</w:t>
      </w:r>
      <w:r w:rsidR="009204B5">
        <w:rPr>
          <w:lang w:val="fr-FR"/>
        </w:rPr>
        <w:t> </w:t>
      </w:r>
      <w:r w:rsidRPr="006D799C">
        <w:rPr>
          <w:lang w:val="fr-FR"/>
        </w:rPr>
        <w:t>4</w:t>
      </w:r>
      <w:r w:rsidRPr="00A1337B">
        <w:rPr>
          <w:lang w:val="fr-FR"/>
        </w:rPr>
        <w:t>.</w:t>
      </w:r>
      <w:r w:rsidRPr="006D799C">
        <w:rPr>
          <w:lang w:val="fr-FR"/>
        </w:rPr>
        <w:t>14</w:t>
      </w:r>
      <w:r w:rsidRPr="00A1337B">
        <w:rPr>
          <w:lang w:val="fr-FR"/>
        </w:rPr>
        <w:t xml:space="preserve"> de l</w:t>
      </w:r>
      <w:r w:rsidR="000572B8">
        <w:rPr>
          <w:lang w:val="fr-FR"/>
        </w:rPr>
        <w:t>’</w:t>
      </w:r>
      <w:r w:rsidRPr="00A1337B">
        <w:rPr>
          <w:lang w:val="fr-FR"/>
        </w:rPr>
        <w:t>annexe</w:t>
      </w:r>
      <w:r w:rsidR="009204B5">
        <w:rPr>
          <w:lang w:val="fr-FR"/>
        </w:rPr>
        <w:t> </w:t>
      </w:r>
      <w:r w:rsidRPr="006D799C">
        <w:rPr>
          <w:lang w:val="fr-FR"/>
        </w:rPr>
        <w:t>3</w:t>
      </w:r>
      <w:r w:rsidR="00951391">
        <w:rPr>
          <w:lang w:val="fr-FR"/>
        </w:rPr>
        <w:t> </w:t>
      </w:r>
      <w:r w:rsidRPr="00A1337B">
        <w:rPr>
          <w:lang w:val="fr-FR"/>
        </w:rPr>
        <w:t xml:space="preserve">: (B) </w:t>
      </w:r>
      <w:proofErr w:type="spellStart"/>
      <w:r w:rsidRPr="00A1337B">
        <w:rPr>
          <w:lang w:val="fr-FR"/>
        </w:rPr>
        <w:t>Status</w:t>
      </w:r>
      <w:proofErr w:type="spellEnd"/>
      <w:r w:rsidRPr="00A1337B">
        <w:rPr>
          <w:lang w:val="fr-FR"/>
        </w:rPr>
        <w:t xml:space="preserve"> of Women in Nepal: Social </w:t>
      </w:r>
      <w:proofErr w:type="spellStart"/>
      <w:r w:rsidRPr="00A1337B">
        <w:rPr>
          <w:lang w:val="fr-FR"/>
        </w:rPr>
        <w:t>Statistics</w:t>
      </w:r>
      <w:proofErr w:type="spellEnd"/>
      <w:r w:rsidRPr="00A1337B">
        <w:rPr>
          <w:lang w:val="fr-FR"/>
        </w:rPr>
        <w:t xml:space="preserve"> and Key </w:t>
      </w:r>
      <w:proofErr w:type="spellStart"/>
      <w:r w:rsidRPr="00A1337B">
        <w:rPr>
          <w:lang w:val="fr-FR"/>
        </w:rPr>
        <w:t>Indicators</w:t>
      </w:r>
      <w:proofErr w:type="spellEnd"/>
      <w:r w:rsidRPr="00A1337B">
        <w:rPr>
          <w:lang w:val="fr-FR"/>
        </w:rPr>
        <w:t xml:space="preserve">, </w:t>
      </w:r>
      <w:r w:rsidRPr="006D799C">
        <w:rPr>
          <w:lang w:val="fr-FR"/>
        </w:rPr>
        <w:t>2081</w:t>
      </w:r>
      <w:r w:rsidRPr="00A1337B">
        <w:rPr>
          <w:lang w:val="fr-FR"/>
        </w:rPr>
        <w:t xml:space="preserve"> (</w:t>
      </w:r>
      <w:proofErr w:type="spellStart"/>
      <w:r w:rsidRPr="00A1337B">
        <w:rPr>
          <w:lang w:val="fr-FR"/>
        </w:rPr>
        <w:t>Status</w:t>
      </w:r>
      <w:proofErr w:type="spellEnd"/>
      <w:r w:rsidRPr="00A1337B">
        <w:rPr>
          <w:lang w:val="fr-FR"/>
        </w:rPr>
        <w:t xml:space="preserve"> des femmes au Népal</w:t>
      </w:r>
      <w:r w:rsidR="00951391">
        <w:rPr>
          <w:lang w:val="fr-FR"/>
        </w:rPr>
        <w:t> </w:t>
      </w:r>
      <w:r w:rsidRPr="00A1337B">
        <w:rPr>
          <w:lang w:val="fr-FR"/>
        </w:rPr>
        <w:t xml:space="preserve">: Statistiques sociales et indicateurs clés, </w:t>
      </w:r>
      <w:r w:rsidRPr="006D799C">
        <w:rPr>
          <w:lang w:val="fr-FR"/>
        </w:rPr>
        <w:t>2081</w:t>
      </w:r>
      <w:r w:rsidRPr="00A1337B">
        <w:rPr>
          <w:lang w:val="fr-FR"/>
        </w:rPr>
        <w:t>).</w:t>
      </w:r>
    </w:p>
    <w:p w14:paraId="0D149F78" w14:textId="77777777" w:rsidR="00073CE4" w:rsidRPr="00073CE4" w:rsidRDefault="00073CE4" w:rsidP="00073CE4">
      <w:pPr>
        <w:pStyle w:val="SingleTxt"/>
        <w:spacing w:after="0" w:line="120" w:lineRule="exact"/>
        <w:rPr>
          <w:sz w:val="10"/>
          <w:lang w:val="fr-FR"/>
        </w:rPr>
      </w:pPr>
    </w:p>
    <w:p w14:paraId="5FC587D5" w14:textId="2C044315" w:rsidR="00A1337B" w:rsidRPr="00A1337B" w:rsidRDefault="00073CE4" w:rsidP="00073CE4">
      <w:pPr>
        <w:pStyle w:val="H56"/>
        <w:ind w:right="1260"/>
        <w:rPr>
          <w:lang w:val="fr-FR"/>
        </w:rPr>
      </w:pPr>
      <w:r>
        <w:rPr>
          <w:lang w:val="fr-FR"/>
        </w:rPr>
        <w:tab/>
      </w:r>
      <w:r>
        <w:rPr>
          <w:lang w:val="fr-FR"/>
        </w:rPr>
        <w:tab/>
      </w:r>
      <w:r w:rsidR="00A1337B" w:rsidRPr="00A1337B">
        <w:rPr>
          <w:lang w:val="fr-FR"/>
        </w:rPr>
        <w:t>Tableau</w:t>
      </w:r>
      <w:r w:rsidR="009204B5">
        <w:rPr>
          <w:lang w:val="fr-FR"/>
        </w:rPr>
        <w:t> </w:t>
      </w:r>
      <w:r w:rsidR="00A1337B" w:rsidRPr="006D799C">
        <w:rPr>
          <w:lang w:val="fr-FR"/>
        </w:rPr>
        <w:t>22</w:t>
      </w:r>
    </w:p>
    <w:p w14:paraId="6B154588" w14:textId="7D119F61" w:rsidR="00A1337B" w:rsidRPr="006D799C" w:rsidRDefault="00073CE4" w:rsidP="00073CE4">
      <w:pPr>
        <w:pStyle w:val="H23"/>
        <w:rPr>
          <w:lang w:val="fr-CA"/>
        </w:rPr>
      </w:pPr>
      <w:r w:rsidRPr="006D799C">
        <w:rPr>
          <w:lang w:val="fr-CA"/>
        </w:rPr>
        <w:tab/>
      </w:r>
      <w:r w:rsidRPr="006D799C">
        <w:rPr>
          <w:lang w:val="fr-CA"/>
        </w:rPr>
        <w:tab/>
      </w:r>
      <w:r w:rsidR="00A1337B" w:rsidRPr="006D799C">
        <w:rPr>
          <w:lang w:val="fr-CA"/>
        </w:rPr>
        <w:t>Nombre de bénéficiaires d’allocations de sécurité sociale par année fiscale</w:t>
      </w:r>
    </w:p>
    <w:p w14:paraId="38FA51F8" w14:textId="77777777" w:rsidR="00A1337B" w:rsidRPr="006D799C" w:rsidRDefault="00A1337B" w:rsidP="00073CE4">
      <w:pPr>
        <w:pStyle w:val="SingleTxt"/>
        <w:spacing w:after="0" w:line="120" w:lineRule="exact"/>
        <w:rPr>
          <w:b/>
          <w:bCs/>
          <w:sz w:val="10"/>
          <w:lang w:val="fr-FR"/>
        </w:rPr>
      </w:pPr>
    </w:p>
    <w:p w14:paraId="62486A61" w14:textId="77777777" w:rsidR="00073CE4" w:rsidRPr="006D799C" w:rsidRDefault="00073CE4" w:rsidP="00073CE4">
      <w:pPr>
        <w:pStyle w:val="SingleTxt"/>
        <w:spacing w:after="0" w:line="120" w:lineRule="exact"/>
        <w:rPr>
          <w:b/>
          <w:bCs/>
          <w:sz w:val="10"/>
          <w:lang w:val="fr-FR"/>
        </w:rPr>
      </w:pPr>
    </w:p>
    <w:tbl>
      <w:tblPr>
        <w:tblW w:w="0" w:type="auto"/>
        <w:tblInd w:w="1260" w:type="dxa"/>
        <w:tblLayout w:type="fixed"/>
        <w:tblCellMar>
          <w:left w:w="0" w:type="dxa"/>
          <w:right w:w="0" w:type="dxa"/>
        </w:tblCellMar>
        <w:tblLook w:val="04A0" w:firstRow="1" w:lastRow="0" w:firstColumn="1" w:lastColumn="0" w:noHBand="0" w:noVBand="1"/>
      </w:tblPr>
      <w:tblGrid>
        <w:gridCol w:w="915"/>
        <w:gridCol w:w="915"/>
        <w:gridCol w:w="915"/>
        <w:gridCol w:w="915"/>
        <w:gridCol w:w="915"/>
        <w:gridCol w:w="915"/>
        <w:gridCol w:w="915"/>
        <w:gridCol w:w="915"/>
      </w:tblGrid>
      <w:tr w:rsidR="00A1337B" w:rsidRPr="00073CE4" w14:paraId="3A3C15BF" w14:textId="77777777" w:rsidTr="00073CE4">
        <w:trPr>
          <w:cantSplit/>
          <w:tblHeader/>
        </w:trPr>
        <w:tc>
          <w:tcPr>
            <w:tcW w:w="915" w:type="dxa"/>
            <w:tcBorders>
              <w:top w:val="single" w:sz="4" w:space="0" w:color="auto"/>
              <w:bottom w:val="single" w:sz="12" w:space="0" w:color="auto"/>
            </w:tcBorders>
            <w:shd w:val="clear" w:color="auto" w:fill="auto"/>
            <w:noWrap/>
            <w:vAlign w:val="bottom"/>
            <w:hideMark/>
          </w:tcPr>
          <w:p w14:paraId="2C262A7F" w14:textId="6BE0C3F9" w:rsidR="00A1337B" w:rsidRPr="00073CE4" w:rsidRDefault="00073CE4" w:rsidP="00073CE4">
            <w:pPr>
              <w:spacing w:before="81" w:after="81" w:line="160" w:lineRule="exact"/>
              <w:ind w:right="40"/>
              <w:rPr>
                <w:i/>
                <w:sz w:val="14"/>
              </w:rPr>
            </w:pPr>
            <w:r w:rsidRPr="006D799C">
              <w:rPr>
                <w:i/>
                <w:sz w:val="14"/>
              </w:rPr>
              <w:t>E</w:t>
            </w:r>
            <w:r w:rsidR="00A1337B" w:rsidRPr="006D799C">
              <w:rPr>
                <w:i/>
                <w:sz w:val="14"/>
              </w:rPr>
              <w:t>xercice</w:t>
            </w:r>
          </w:p>
        </w:tc>
        <w:tc>
          <w:tcPr>
            <w:tcW w:w="915" w:type="dxa"/>
            <w:tcBorders>
              <w:top w:val="single" w:sz="4" w:space="0" w:color="auto"/>
              <w:bottom w:val="single" w:sz="12" w:space="0" w:color="auto"/>
            </w:tcBorders>
            <w:shd w:val="clear" w:color="auto" w:fill="auto"/>
            <w:noWrap/>
            <w:vAlign w:val="bottom"/>
            <w:hideMark/>
          </w:tcPr>
          <w:p w14:paraId="4F390601" w14:textId="77777777" w:rsidR="00A1337B" w:rsidRPr="00073CE4" w:rsidRDefault="00A1337B" w:rsidP="00073CE4">
            <w:pPr>
              <w:spacing w:before="81" w:after="81" w:line="160" w:lineRule="exact"/>
              <w:ind w:right="43"/>
              <w:jc w:val="right"/>
              <w:rPr>
                <w:i/>
                <w:sz w:val="14"/>
              </w:rPr>
            </w:pPr>
            <w:r w:rsidRPr="006D799C">
              <w:rPr>
                <w:i/>
                <w:sz w:val="14"/>
              </w:rPr>
              <w:t>Hommes</w:t>
            </w:r>
          </w:p>
        </w:tc>
        <w:tc>
          <w:tcPr>
            <w:tcW w:w="915" w:type="dxa"/>
            <w:tcBorders>
              <w:top w:val="single" w:sz="4" w:space="0" w:color="auto"/>
              <w:bottom w:val="single" w:sz="12" w:space="0" w:color="auto"/>
            </w:tcBorders>
            <w:shd w:val="clear" w:color="auto" w:fill="auto"/>
            <w:noWrap/>
            <w:vAlign w:val="bottom"/>
            <w:hideMark/>
          </w:tcPr>
          <w:p w14:paraId="59A83339" w14:textId="77777777" w:rsidR="00A1337B" w:rsidRPr="00073CE4" w:rsidRDefault="00A1337B" w:rsidP="00073CE4">
            <w:pPr>
              <w:spacing w:before="81" w:after="81" w:line="160" w:lineRule="exact"/>
              <w:ind w:right="43"/>
              <w:jc w:val="right"/>
              <w:rPr>
                <w:i/>
                <w:sz w:val="14"/>
              </w:rPr>
            </w:pPr>
            <w:r w:rsidRPr="006D799C">
              <w:rPr>
                <w:i/>
                <w:sz w:val="14"/>
              </w:rPr>
              <w:t>Hommes (%)</w:t>
            </w:r>
          </w:p>
        </w:tc>
        <w:tc>
          <w:tcPr>
            <w:tcW w:w="915" w:type="dxa"/>
            <w:tcBorders>
              <w:top w:val="single" w:sz="4" w:space="0" w:color="auto"/>
              <w:bottom w:val="single" w:sz="12" w:space="0" w:color="auto"/>
            </w:tcBorders>
            <w:shd w:val="clear" w:color="auto" w:fill="auto"/>
            <w:noWrap/>
            <w:vAlign w:val="bottom"/>
            <w:hideMark/>
          </w:tcPr>
          <w:p w14:paraId="24C1E9E6" w14:textId="77777777" w:rsidR="00A1337B" w:rsidRPr="00073CE4" w:rsidRDefault="00A1337B" w:rsidP="00073CE4">
            <w:pPr>
              <w:spacing w:before="81" w:after="81" w:line="160" w:lineRule="exact"/>
              <w:ind w:right="43"/>
              <w:jc w:val="right"/>
              <w:rPr>
                <w:i/>
                <w:sz w:val="14"/>
              </w:rPr>
            </w:pPr>
            <w:r w:rsidRPr="006D799C">
              <w:rPr>
                <w:i/>
                <w:sz w:val="14"/>
              </w:rPr>
              <w:t>Femmes</w:t>
            </w:r>
          </w:p>
        </w:tc>
        <w:tc>
          <w:tcPr>
            <w:tcW w:w="915" w:type="dxa"/>
            <w:tcBorders>
              <w:top w:val="single" w:sz="4" w:space="0" w:color="auto"/>
              <w:bottom w:val="single" w:sz="12" w:space="0" w:color="auto"/>
            </w:tcBorders>
            <w:shd w:val="clear" w:color="auto" w:fill="auto"/>
            <w:noWrap/>
            <w:vAlign w:val="bottom"/>
            <w:hideMark/>
          </w:tcPr>
          <w:p w14:paraId="3E36EE60" w14:textId="77777777" w:rsidR="00A1337B" w:rsidRPr="00073CE4" w:rsidRDefault="00A1337B" w:rsidP="00073CE4">
            <w:pPr>
              <w:spacing w:before="81" w:after="81" w:line="160" w:lineRule="exact"/>
              <w:ind w:right="43"/>
              <w:jc w:val="right"/>
              <w:rPr>
                <w:i/>
                <w:sz w:val="14"/>
              </w:rPr>
            </w:pPr>
            <w:r w:rsidRPr="006D799C">
              <w:rPr>
                <w:i/>
                <w:sz w:val="14"/>
              </w:rPr>
              <w:t>Femmes (%)</w:t>
            </w:r>
          </w:p>
        </w:tc>
        <w:tc>
          <w:tcPr>
            <w:tcW w:w="915" w:type="dxa"/>
            <w:tcBorders>
              <w:top w:val="single" w:sz="4" w:space="0" w:color="auto"/>
              <w:bottom w:val="single" w:sz="12" w:space="0" w:color="auto"/>
            </w:tcBorders>
            <w:shd w:val="clear" w:color="auto" w:fill="auto"/>
            <w:noWrap/>
            <w:vAlign w:val="bottom"/>
            <w:hideMark/>
          </w:tcPr>
          <w:p w14:paraId="5C63C033" w14:textId="77777777" w:rsidR="00A1337B" w:rsidRPr="00073CE4" w:rsidRDefault="00A1337B" w:rsidP="00073CE4">
            <w:pPr>
              <w:spacing w:before="81" w:after="81" w:line="160" w:lineRule="exact"/>
              <w:ind w:right="43"/>
              <w:jc w:val="right"/>
              <w:rPr>
                <w:i/>
                <w:sz w:val="14"/>
              </w:rPr>
            </w:pPr>
            <w:r w:rsidRPr="006D799C">
              <w:rPr>
                <w:i/>
                <w:sz w:val="14"/>
              </w:rPr>
              <w:t>Autres</w:t>
            </w:r>
          </w:p>
        </w:tc>
        <w:tc>
          <w:tcPr>
            <w:tcW w:w="915" w:type="dxa"/>
            <w:tcBorders>
              <w:top w:val="single" w:sz="4" w:space="0" w:color="auto"/>
              <w:bottom w:val="single" w:sz="12" w:space="0" w:color="auto"/>
            </w:tcBorders>
            <w:shd w:val="clear" w:color="auto" w:fill="auto"/>
            <w:noWrap/>
            <w:vAlign w:val="bottom"/>
            <w:hideMark/>
          </w:tcPr>
          <w:p w14:paraId="79D150DF" w14:textId="77777777" w:rsidR="00A1337B" w:rsidRPr="00073CE4" w:rsidRDefault="00A1337B" w:rsidP="00073CE4">
            <w:pPr>
              <w:spacing w:before="81" w:after="81" w:line="160" w:lineRule="exact"/>
              <w:ind w:right="43"/>
              <w:jc w:val="right"/>
              <w:rPr>
                <w:i/>
                <w:sz w:val="14"/>
              </w:rPr>
            </w:pPr>
            <w:r w:rsidRPr="006D799C">
              <w:rPr>
                <w:i/>
                <w:sz w:val="14"/>
              </w:rPr>
              <w:t>Autres (%)</w:t>
            </w:r>
          </w:p>
        </w:tc>
        <w:tc>
          <w:tcPr>
            <w:tcW w:w="915" w:type="dxa"/>
            <w:tcBorders>
              <w:top w:val="single" w:sz="4" w:space="0" w:color="auto"/>
              <w:bottom w:val="single" w:sz="12" w:space="0" w:color="auto"/>
            </w:tcBorders>
            <w:shd w:val="clear" w:color="auto" w:fill="auto"/>
            <w:noWrap/>
            <w:vAlign w:val="bottom"/>
            <w:hideMark/>
          </w:tcPr>
          <w:p w14:paraId="6E186DE0" w14:textId="77777777" w:rsidR="00A1337B" w:rsidRPr="006D799C" w:rsidRDefault="00A1337B" w:rsidP="00073CE4">
            <w:pPr>
              <w:spacing w:before="81" w:after="81" w:line="160" w:lineRule="exact"/>
              <w:ind w:right="43"/>
              <w:jc w:val="right"/>
              <w:rPr>
                <w:i/>
                <w:sz w:val="14"/>
              </w:rPr>
            </w:pPr>
            <w:r w:rsidRPr="006D799C">
              <w:rPr>
                <w:i/>
                <w:sz w:val="14"/>
              </w:rPr>
              <w:t>Total</w:t>
            </w:r>
          </w:p>
        </w:tc>
      </w:tr>
      <w:tr w:rsidR="00073CE4" w:rsidRPr="00073CE4" w14:paraId="08FDFEDF" w14:textId="77777777" w:rsidTr="00073CE4">
        <w:trPr>
          <w:cantSplit/>
          <w:trHeight w:hRule="exact" w:val="115"/>
          <w:tblHeader/>
        </w:trPr>
        <w:tc>
          <w:tcPr>
            <w:tcW w:w="915" w:type="dxa"/>
            <w:tcBorders>
              <w:top w:val="single" w:sz="12" w:space="0" w:color="auto"/>
            </w:tcBorders>
            <w:shd w:val="clear" w:color="auto" w:fill="auto"/>
            <w:noWrap/>
            <w:vAlign w:val="bottom"/>
          </w:tcPr>
          <w:p w14:paraId="5920FFA0" w14:textId="77777777" w:rsidR="00073CE4" w:rsidRPr="00073CE4" w:rsidRDefault="00073CE4" w:rsidP="00073CE4">
            <w:pPr>
              <w:spacing w:before="40" w:after="40" w:line="210" w:lineRule="exact"/>
              <w:ind w:right="40"/>
              <w:rPr>
                <w:sz w:val="17"/>
              </w:rPr>
            </w:pPr>
          </w:p>
        </w:tc>
        <w:tc>
          <w:tcPr>
            <w:tcW w:w="915" w:type="dxa"/>
            <w:tcBorders>
              <w:top w:val="single" w:sz="12" w:space="0" w:color="auto"/>
            </w:tcBorders>
            <w:shd w:val="clear" w:color="auto" w:fill="auto"/>
            <w:noWrap/>
            <w:vAlign w:val="bottom"/>
          </w:tcPr>
          <w:p w14:paraId="61FB7A8F" w14:textId="77777777" w:rsidR="00073CE4" w:rsidRPr="00073CE4" w:rsidRDefault="00073CE4" w:rsidP="00073CE4">
            <w:pPr>
              <w:spacing w:before="40" w:after="40" w:line="210" w:lineRule="exact"/>
              <w:ind w:right="43"/>
              <w:jc w:val="right"/>
              <w:rPr>
                <w:sz w:val="17"/>
              </w:rPr>
            </w:pPr>
          </w:p>
        </w:tc>
        <w:tc>
          <w:tcPr>
            <w:tcW w:w="915" w:type="dxa"/>
            <w:tcBorders>
              <w:top w:val="single" w:sz="12" w:space="0" w:color="auto"/>
            </w:tcBorders>
            <w:shd w:val="clear" w:color="auto" w:fill="auto"/>
            <w:noWrap/>
            <w:vAlign w:val="bottom"/>
          </w:tcPr>
          <w:p w14:paraId="0799AD33" w14:textId="77777777" w:rsidR="00073CE4" w:rsidRPr="00073CE4" w:rsidRDefault="00073CE4" w:rsidP="00073CE4">
            <w:pPr>
              <w:spacing w:before="40" w:after="40" w:line="210" w:lineRule="exact"/>
              <w:ind w:right="43"/>
              <w:jc w:val="right"/>
              <w:rPr>
                <w:sz w:val="17"/>
              </w:rPr>
            </w:pPr>
          </w:p>
        </w:tc>
        <w:tc>
          <w:tcPr>
            <w:tcW w:w="915" w:type="dxa"/>
            <w:tcBorders>
              <w:top w:val="single" w:sz="12" w:space="0" w:color="auto"/>
            </w:tcBorders>
            <w:shd w:val="clear" w:color="auto" w:fill="auto"/>
            <w:noWrap/>
            <w:vAlign w:val="bottom"/>
          </w:tcPr>
          <w:p w14:paraId="2D962A90" w14:textId="77777777" w:rsidR="00073CE4" w:rsidRPr="00073CE4" w:rsidRDefault="00073CE4" w:rsidP="00073CE4">
            <w:pPr>
              <w:spacing w:before="40" w:after="40" w:line="210" w:lineRule="exact"/>
              <w:ind w:right="43"/>
              <w:jc w:val="right"/>
              <w:rPr>
                <w:sz w:val="17"/>
              </w:rPr>
            </w:pPr>
          </w:p>
        </w:tc>
        <w:tc>
          <w:tcPr>
            <w:tcW w:w="915" w:type="dxa"/>
            <w:tcBorders>
              <w:top w:val="single" w:sz="12" w:space="0" w:color="auto"/>
            </w:tcBorders>
            <w:shd w:val="clear" w:color="auto" w:fill="auto"/>
            <w:noWrap/>
            <w:vAlign w:val="bottom"/>
          </w:tcPr>
          <w:p w14:paraId="74EB9027" w14:textId="77777777" w:rsidR="00073CE4" w:rsidRPr="00073CE4" w:rsidRDefault="00073CE4" w:rsidP="00073CE4">
            <w:pPr>
              <w:spacing w:before="40" w:after="40" w:line="210" w:lineRule="exact"/>
              <w:ind w:right="43"/>
              <w:jc w:val="right"/>
              <w:rPr>
                <w:sz w:val="17"/>
              </w:rPr>
            </w:pPr>
          </w:p>
        </w:tc>
        <w:tc>
          <w:tcPr>
            <w:tcW w:w="915" w:type="dxa"/>
            <w:tcBorders>
              <w:top w:val="single" w:sz="12" w:space="0" w:color="auto"/>
            </w:tcBorders>
            <w:shd w:val="clear" w:color="auto" w:fill="auto"/>
            <w:noWrap/>
            <w:vAlign w:val="bottom"/>
          </w:tcPr>
          <w:p w14:paraId="0C063111" w14:textId="77777777" w:rsidR="00073CE4" w:rsidRPr="00073CE4" w:rsidRDefault="00073CE4" w:rsidP="00073CE4">
            <w:pPr>
              <w:spacing w:before="40" w:after="40" w:line="210" w:lineRule="exact"/>
              <w:ind w:right="43"/>
              <w:jc w:val="right"/>
              <w:rPr>
                <w:sz w:val="17"/>
              </w:rPr>
            </w:pPr>
          </w:p>
        </w:tc>
        <w:tc>
          <w:tcPr>
            <w:tcW w:w="915" w:type="dxa"/>
            <w:tcBorders>
              <w:top w:val="single" w:sz="12" w:space="0" w:color="auto"/>
            </w:tcBorders>
            <w:shd w:val="clear" w:color="auto" w:fill="auto"/>
            <w:noWrap/>
            <w:vAlign w:val="bottom"/>
          </w:tcPr>
          <w:p w14:paraId="64950741" w14:textId="77777777" w:rsidR="00073CE4" w:rsidRPr="00073CE4" w:rsidRDefault="00073CE4" w:rsidP="00073CE4">
            <w:pPr>
              <w:spacing w:before="40" w:after="40" w:line="210" w:lineRule="exact"/>
              <w:ind w:right="43"/>
              <w:jc w:val="right"/>
              <w:rPr>
                <w:sz w:val="17"/>
              </w:rPr>
            </w:pPr>
          </w:p>
        </w:tc>
        <w:tc>
          <w:tcPr>
            <w:tcW w:w="915" w:type="dxa"/>
            <w:tcBorders>
              <w:top w:val="single" w:sz="12" w:space="0" w:color="auto"/>
            </w:tcBorders>
            <w:shd w:val="clear" w:color="auto" w:fill="auto"/>
            <w:noWrap/>
            <w:vAlign w:val="bottom"/>
          </w:tcPr>
          <w:p w14:paraId="44443DA7" w14:textId="77777777" w:rsidR="00073CE4" w:rsidRPr="00073CE4" w:rsidRDefault="00073CE4" w:rsidP="00073CE4">
            <w:pPr>
              <w:spacing w:before="40" w:after="40" w:line="210" w:lineRule="exact"/>
              <w:ind w:right="43"/>
              <w:jc w:val="right"/>
              <w:rPr>
                <w:sz w:val="17"/>
              </w:rPr>
            </w:pPr>
          </w:p>
        </w:tc>
      </w:tr>
      <w:tr w:rsidR="00A1337B" w:rsidRPr="00073CE4" w14:paraId="35D2B872" w14:textId="77777777" w:rsidTr="00BE5320">
        <w:trPr>
          <w:cantSplit/>
        </w:trPr>
        <w:tc>
          <w:tcPr>
            <w:tcW w:w="915" w:type="dxa"/>
            <w:shd w:val="clear" w:color="auto" w:fill="auto"/>
            <w:noWrap/>
            <w:hideMark/>
          </w:tcPr>
          <w:p w14:paraId="2E1B2577" w14:textId="77777777" w:rsidR="00A1337B" w:rsidRPr="00073CE4" w:rsidRDefault="00A1337B" w:rsidP="00BE5320">
            <w:pPr>
              <w:tabs>
                <w:tab w:val="left" w:pos="288"/>
                <w:tab w:val="left" w:pos="576"/>
                <w:tab w:val="left" w:pos="864"/>
                <w:tab w:val="left" w:pos="1152"/>
              </w:tabs>
              <w:spacing w:before="40" w:after="40" w:line="210" w:lineRule="exact"/>
              <w:ind w:right="40"/>
              <w:rPr>
                <w:sz w:val="17"/>
              </w:rPr>
            </w:pPr>
            <w:r w:rsidRPr="006D799C">
              <w:rPr>
                <w:sz w:val="17"/>
              </w:rPr>
              <w:t>2019</w:t>
            </w:r>
            <w:r w:rsidRPr="00073CE4">
              <w:rPr>
                <w:sz w:val="17"/>
              </w:rPr>
              <w:t>-</w:t>
            </w:r>
            <w:r w:rsidRPr="006D799C">
              <w:rPr>
                <w:sz w:val="17"/>
              </w:rPr>
              <w:t>20</w:t>
            </w:r>
          </w:p>
        </w:tc>
        <w:tc>
          <w:tcPr>
            <w:tcW w:w="915" w:type="dxa"/>
            <w:shd w:val="clear" w:color="auto" w:fill="auto"/>
            <w:noWrap/>
            <w:vAlign w:val="bottom"/>
            <w:hideMark/>
          </w:tcPr>
          <w:p w14:paraId="62792157" w14:textId="6744D044" w:rsidR="00A1337B" w:rsidRPr="00073CE4" w:rsidRDefault="00A1337B" w:rsidP="00073CE4">
            <w:pPr>
              <w:tabs>
                <w:tab w:val="left" w:pos="288"/>
                <w:tab w:val="left" w:pos="576"/>
                <w:tab w:val="left" w:pos="864"/>
                <w:tab w:val="left" w:pos="1152"/>
              </w:tabs>
              <w:spacing w:before="40" w:after="40" w:line="210" w:lineRule="exact"/>
              <w:ind w:right="43"/>
              <w:jc w:val="right"/>
              <w:rPr>
                <w:sz w:val="17"/>
              </w:rPr>
            </w:pPr>
            <w:r w:rsidRPr="006D799C">
              <w:rPr>
                <w:sz w:val="17"/>
              </w:rPr>
              <w:t>1</w:t>
            </w:r>
            <w:r w:rsidR="00951391" w:rsidRPr="00073CE4">
              <w:rPr>
                <w:sz w:val="17"/>
              </w:rPr>
              <w:t> </w:t>
            </w:r>
            <w:r w:rsidR="00951391" w:rsidRPr="006D799C">
              <w:rPr>
                <w:sz w:val="17"/>
              </w:rPr>
              <w:t>131</w:t>
            </w:r>
            <w:r w:rsidR="00951391" w:rsidRPr="00073CE4">
              <w:rPr>
                <w:sz w:val="17"/>
              </w:rPr>
              <w:t> </w:t>
            </w:r>
            <w:r w:rsidRPr="006D799C">
              <w:rPr>
                <w:sz w:val="17"/>
              </w:rPr>
              <w:t>112</w:t>
            </w:r>
          </w:p>
        </w:tc>
        <w:tc>
          <w:tcPr>
            <w:tcW w:w="915" w:type="dxa"/>
            <w:shd w:val="clear" w:color="auto" w:fill="auto"/>
            <w:noWrap/>
            <w:vAlign w:val="bottom"/>
            <w:hideMark/>
          </w:tcPr>
          <w:p w14:paraId="5C010203" w14:textId="77777777" w:rsidR="00A1337B" w:rsidRPr="00073CE4" w:rsidRDefault="00A1337B" w:rsidP="00073CE4">
            <w:pPr>
              <w:tabs>
                <w:tab w:val="left" w:pos="288"/>
                <w:tab w:val="left" w:pos="576"/>
                <w:tab w:val="left" w:pos="864"/>
                <w:tab w:val="left" w:pos="1152"/>
              </w:tabs>
              <w:spacing w:before="40" w:after="40" w:line="210" w:lineRule="exact"/>
              <w:ind w:right="43"/>
              <w:jc w:val="right"/>
              <w:rPr>
                <w:sz w:val="17"/>
              </w:rPr>
            </w:pPr>
            <w:r w:rsidRPr="006D799C">
              <w:rPr>
                <w:sz w:val="17"/>
              </w:rPr>
              <w:t>38</w:t>
            </w:r>
            <w:r w:rsidRPr="00073CE4">
              <w:rPr>
                <w:sz w:val="17"/>
              </w:rPr>
              <w:t>,</w:t>
            </w:r>
            <w:r w:rsidRPr="006D799C">
              <w:rPr>
                <w:sz w:val="17"/>
              </w:rPr>
              <w:t>6</w:t>
            </w:r>
          </w:p>
        </w:tc>
        <w:tc>
          <w:tcPr>
            <w:tcW w:w="915" w:type="dxa"/>
            <w:shd w:val="clear" w:color="auto" w:fill="auto"/>
            <w:noWrap/>
            <w:vAlign w:val="bottom"/>
            <w:hideMark/>
          </w:tcPr>
          <w:p w14:paraId="2DB70D26" w14:textId="72E97D44" w:rsidR="00A1337B" w:rsidRPr="00073CE4" w:rsidRDefault="00A1337B" w:rsidP="00073CE4">
            <w:pPr>
              <w:tabs>
                <w:tab w:val="left" w:pos="288"/>
                <w:tab w:val="left" w:pos="576"/>
                <w:tab w:val="left" w:pos="864"/>
                <w:tab w:val="left" w:pos="1152"/>
              </w:tabs>
              <w:spacing w:before="40" w:after="40" w:line="210" w:lineRule="exact"/>
              <w:ind w:right="43"/>
              <w:jc w:val="right"/>
              <w:rPr>
                <w:sz w:val="17"/>
              </w:rPr>
            </w:pPr>
            <w:r w:rsidRPr="006D799C">
              <w:rPr>
                <w:sz w:val="17"/>
              </w:rPr>
              <w:t>1</w:t>
            </w:r>
            <w:r w:rsidR="00951391" w:rsidRPr="00073CE4">
              <w:rPr>
                <w:sz w:val="17"/>
              </w:rPr>
              <w:t> </w:t>
            </w:r>
            <w:r w:rsidR="00951391" w:rsidRPr="006D799C">
              <w:rPr>
                <w:sz w:val="17"/>
              </w:rPr>
              <w:t>800</w:t>
            </w:r>
            <w:r w:rsidR="00951391" w:rsidRPr="00073CE4">
              <w:rPr>
                <w:sz w:val="17"/>
              </w:rPr>
              <w:t> </w:t>
            </w:r>
            <w:r w:rsidRPr="006D799C">
              <w:rPr>
                <w:sz w:val="17"/>
              </w:rPr>
              <w:t>149</w:t>
            </w:r>
          </w:p>
        </w:tc>
        <w:tc>
          <w:tcPr>
            <w:tcW w:w="915" w:type="dxa"/>
            <w:shd w:val="clear" w:color="auto" w:fill="auto"/>
            <w:noWrap/>
            <w:vAlign w:val="bottom"/>
            <w:hideMark/>
          </w:tcPr>
          <w:p w14:paraId="62803F66" w14:textId="77777777" w:rsidR="00A1337B" w:rsidRPr="00073CE4" w:rsidRDefault="00A1337B" w:rsidP="00073CE4">
            <w:pPr>
              <w:tabs>
                <w:tab w:val="left" w:pos="288"/>
                <w:tab w:val="left" w:pos="576"/>
                <w:tab w:val="left" w:pos="864"/>
                <w:tab w:val="left" w:pos="1152"/>
              </w:tabs>
              <w:spacing w:before="40" w:after="40" w:line="210" w:lineRule="exact"/>
              <w:ind w:right="43"/>
              <w:jc w:val="right"/>
              <w:rPr>
                <w:sz w:val="17"/>
              </w:rPr>
            </w:pPr>
            <w:r w:rsidRPr="006D799C">
              <w:rPr>
                <w:sz w:val="17"/>
              </w:rPr>
              <w:t>61</w:t>
            </w:r>
            <w:r w:rsidRPr="00073CE4">
              <w:rPr>
                <w:sz w:val="17"/>
              </w:rPr>
              <w:t>,</w:t>
            </w:r>
            <w:r w:rsidRPr="006D799C">
              <w:rPr>
                <w:sz w:val="17"/>
              </w:rPr>
              <w:t>4</w:t>
            </w:r>
          </w:p>
        </w:tc>
        <w:tc>
          <w:tcPr>
            <w:tcW w:w="915" w:type="dxa"/>
            <w:shd w:val="clear" w:color="auto" w:fill="auto"/>
            <w:noWrap/>
            <w:vAlign w:val="bottom"/>
            <w:hideMark/>
          </w:tcPr>
          <w:p w14:paraId="6D0D08AA" w14:textId="77777777" w:rsidR="00A1337B" w:rsidRPr="00073CE4" w:rsidRDefault="00A1337B" w:rsidP="00073CE4">
            <w:pPr>
              <w:tabs>
                <w:tab w:val="left" w:pos="288"/>
                <w:tab w:val="left" w:pos="576"/>
                <w:tab w:val="left" w:pos="864"/>
                <w:tab w:val="left" w:pos="1152"/>
              </w:tabs>
              <w:spacing w:before="40" w:after="40" w:line="210" w:lineRule="exact"/>
              <w:ind w:right="43"/>
              <w:jc w:val="right"/>
              <w:rPr>
                <w:sz w:val="17"/>
              </w:rPr>
            </w:pPr>
            <w:r w:rsidRPr="006D799C">
              <w:rPr>
                <w:sz w:val="17"/>
              </w:rPr>
              <w:t>6</w:t>
            </w:r>
          </w:p>
        </w:tc>
        <w:tc>
          <w:tcPr>
            <w:tcW w:w="915" w:type="dxa"/>
            <w:shd w:val="clear" w:color="auto" w:fill="auto"/>
            <w:noWrap/>
            <w:vAlign w:val="bottom"/>
            <w:hideMark/>
          </w:tcPr>
          <w:p w14:paraId="28124F14" w14:textId="7A66B7F6" w:rsidR="00A1337B" w:rsidRPr="00073CE4" w:rsidRDefault="00A1337B" w:rsidP="00073CE4">
            <w:pPr>
              <w:tabs>
                <w:tab w:val="left" w:pos="288"/>
                <w:tab w:val="left" w:pos="576"/>
                <w:tab w:val="left" w:pos="864"/>
                <w:tab w:val="left" w:pos="1152"/>
              </w:tabs>
              <w:spacing w:before="40" w:after="40" w:line="210" w:lineRule="exact"/>
              <w:ind w:right="43"/>
              <w:jc w:val="right"/>
              <w:rPr>
                <w:sz w:val="17"/>
              </w:rPr>
            </w:pPr>
            <w:r w:rsidRPr="006D799C">
              <w:rPr>
                <w:sz w:val="17"/>
              </w:rPr>
              <w:t>0</w:t>
            </w:r>
            <w:r w:rsidRPr="00073CE4">
              <w:rPr>
                <w:sz w:val="17"/>
              </w:rPr>
              <w:t>,</w:t>
            </w:r>
            <w:r w:rsidRPr="006D799C">
              <w:rPr>
                <w:sz w:val="17"/>
              </w:rPr>
              <w:t>0002</w:t>
            </w:r>
          </w:p>
        </w:tc>
        <w:tc>
          <w:tcPr>
            <w:tcW w:w="915" w:type="dxa"/>
            <w:shd w:val="clear" w:color="auto" w:fill="auto"/>
            <w:noWrap/>
            <w:vAlign w:val="bottom"/>
            <w:hideMark/>
          </w:tcPr>
          <w:p w14:paraId="61708CB4" w14:textId="086843CE" w:rsidR="00A1337B" w:rsidRPr="00073CE4" w:rsidRDefault="00A1337B" w:rsidP="00073CE4">
            <w:pPr>
              <w:tabs>
                <w:tab w:val="left" w:pos="288"/>
                <w:tab w:val="left" w:pos="576"/>
                <w:tab w:val="left" w:pos="864"/>
                <w:tab w:val="left" w:pos="1152"/>
              </w:tabs>
              <w:spacing w:before="40" w:after="40" w:line="210" w:lineRule="exact"/>
              <w:ind w:right="43"/>
              <w:jc w:val="right"/>
              <w:rPr>
                <w:sz w:val="17"/>
              </w:rPr>
            </w:pPr>
            <w:r w:rsidRPr="006D799C">
              <w:rPr>
                <w:sz w:val="17"/>
              </w:rPr>
              <w:t>2</w:t>
            </w:r>
            <w:r w:rsidR="00951391" w:rsidRPr="00073CE4">
              <w:rPr>
                <w:sz w:val="17"/>
              </w:rPr>
              <w:t> </w:t>
            </w:r>
            <w:r w:rsidR="00951391" w:rsidRPr="006D799C">
              <w:rPr>
                <w:sz w:val="17"/>
              </w:rPr>
              <w:t>931</w:t>
            </w:r>
            <w:r w:rsidR="00951391" w:rsidRPr="00073CE4">
              <w:rPr>
                <w:sz w:val="17"/>
              </w:rPr>
              <w:t> </w:t>
            </w:r>
            <w:r w:rsidRPr="006D799C">
              <w:rPr>
                <w:sz w:val="17"/>
              </w:rPr>
              <w:t>267</w:t>
            </w:r>
          </w:p>
        </w:tc>
      </w:tr>
      <w:tr w:rsidR="00A1337B" w:rsidRPr="00073CE4" w14:paraId="5F6D2AF5" w14:textId="77777777" w:rsidTr="00BE5320">
        <w:trPr>
          <w:cantSplit/>
        </w:trPr>
        <w:tc>
          <w:tcPr>
            <w:tcW w:w="915" w:type="dxa"/>
            <w:shd w:val="clear" w:color="auto" w:fill="auto"/>
            <w:noWrap/>
            <w:hideMark/>
          </w:tcPr>
          <w:p w14:paraId="6FFACC32" w14:textId="77777777" w:rsidR="00A1337B" w:rsidRPr="00073CE4" w:rsidRDefault="00A1337B" w:rsidP="00BE5320">
            <w:pPr>
              <w:tabs>
                <w:tab w:val="left" w:pos="288"/>
                <w:tab w:val="left" w:pos="576"/>
                <w:tab w:val="left" w:pos="864"/>
                <w:tab w:val="left" w:pos="1152"/>
              </w:tabs>
              <w:spacing w:before="40" w:after="40" w:line="210" w:lineRule="exact"/>
              <w:ind w:right="40"/>
              <w:rPr>
                <w:sz w:val="17"/>
              </w:rPr>
            </w:pPr>
            <w:r w:rsidRPr="006D799C">
              <w:rPr>
                <w:sz w:val="17"/>
              </w:rPr>
              <w:t>2020</w:t>
            </w:r>
            <w:r w:rsidRPr="00073CE4">
              <w:rPr>
                <w:sz w:val="17"/>
              </w:rPr>
              <w:t>-</w:t>
            </w:r>
            <w:r w:rsidRPr="006D799C">
              <w:rPr>
                <w:sz w:val="17"/>
              </w:rPr>
              <w:t>21</w:t>
            </w:r>
          </w:p>
        </w:tc>
        <w:tc>
          <w:tcPr>
            <w:tcW w:w="915" w:type="dxa"/>
            <w:shd w:val="clear" w:color="auto" w:fill="auto"/>
            <w:noWrap/>
            <w:vAlign w:val="bottom"/>
            <w:hideMark/>
          </w:tcPr>
          <w:p w14:paraId="037891C1" w14:textId="044AF873" w:rsidR="00A1337B" w:rsidRPr="00073CE4" w:rsidRDefault="00A1337B" w:rsidP="00073CE4">
            <w:pPr>
              <w:tabs>
                <w:tab w:val="left" w:pos="288"/>
                <w:tab w:val="left" w:pos="576"/>
                <w:tab w:val="left" w:pos="864"/>
                <w:tab w:val="left" w:pos="1152"/>
              </w:tabs>
              <w:spacing w:before="40" w:after="40" w:line="210" w:lineRule="exact"/>
              <w:ind w:right="43"/>
              <w:jc w:val="right"/>
              <w:rPr>
                <w:sz w:val="17"/>
              </w:rPr>
            </w:pPr>
            <w:r w:rsidRPr="006D799C">
              <w:rPr>
                <w:sz w:val="17"/>
              </w:rPr>
              <w:t>1</w:t>
            </w:r>
            <w:r w:rsidR="00951391" w:rsidRPr="00073CE4">
              <w:rPr>
                <w:sz w:val="17"/>
              </w:rPr>
              <w:t> </w:t>
            </w:r>
            <w:r w:rsidR="00951391" w:rsidRPr="006D799C">
              <w:rPr>
                <w:sz w:val="17"/>
              </w:rPr>
              <w:t>478</w:t>
            </w:r>
            <w:r w:rsidR="00951391" w:rsidRPr="00073CE4">
              <w:rPr>
                <w:sz w:val="17"/>
              </w:rPr>
              <w:t> </w:t>
            </w:r>
            <w:r w:rsidRPr="006D799C">
              <w:rPr>
                <w:sz w:val="17"/>
              </w:rPr>
              <w:t>780</w:t>
            </w:r>
          </w:p>
        </w:tc>
        <w:tc>
          <w:tcPr>
            <w:tcW w:w="915" w:type="dxa"/>
            <w:shd w:val="clear" w:color="auto" w:fill="auto"/>
            <w:noWrap/>
            <w:vAlign w:val="bottom"/>
            <w:hideMark/>
          </w:tcPr>
          <w:p w14:paraId="437C48B1" w14:textId="77777777" w:rsidR="00A1337B" w:rsidRPr="00073CE4" w:rsidRDefault="00A1337B" w:rsidP="00073CE4">
            <w:pPr>
              <w:tabs>
                <w:tab w:val="left" w:pos="288"/>
                <w:tab w:val="left" w:pos="576"/>
                <w:tab w:val="left" w:pos="864"/>
                <w:tab w:val="left" w:pos="1152"/>
              </w:tabs>
              <w:spacing w:before="40" w:after="40" w:line="210" w:lineRule="exact"/>
              <w:ind w:right="43"/>
              <w:jc w:val="right"/>
              <w:rPr>
                <w:sz w:val="17"/>
              </w:rPr>
            </w:pPr>
            <w:r w:rsidRPr="006D799C">
              <w:rPr>
                <w:sz w:val="17"/>
              </w:rPr>
              <w:t>40</w:t>
            </w:r>
            <w:r w:rsidRPr="00073CE4">
              <w:rPr>
                <w:sz w:val="17"/>
              </w:rPr>
              <w:t>,</w:t>
            </w:r>
            <w:r w:rsidRPr="006D799C">
              <w:rPr>
                <w:sz w:val="17"/>
              </w:rPr>
              <w:t>6</w:t>
            </w:r>
          </w:p>
        </w:tc>
        <w:tc>
          <w:tcPr>
            <w:tcW w:w="915" w:type="dxa"/>
            <w:shd w:val="clear" w:color="auto" w:fill="auto"/>
            <w:noWrap/>
            <w:vAlign w:val="bottom"/>
            <w:hideMark/>
          </w:tcPr>
          <w:p w14:paraId="11FD9541" w14:textId="283F64F3" w:rsidR="00A1337B" w:rsidRPr="00073CE4" w:rsidRDefault="00A1337B" w:rsidP="00073CE4">
            <w:pPr>
              <w:tabs>
                <w:tab w:val="left" w:pos="288"/>
                <w:tab w:val="left" w:pos="576"/>
                <w:tab w:val="left" w:pos="864"/>
                <w:tab w:val="left" w:pos="1152"/>
              </w:tabs>
              <w:spacing w:before="40" w:after="40" w:line="210" w:lineRule="exact"/>
              <w:ind w:right="43"/>
              <w:jc w:val="right"/>
              <w:rPr>
                <w:sz w:val="17"/>
              </w:rPr>
            </w:pPr>
            <w:r w:rsidRPr="006D799C">
              <w:rPr>
                <w:sz w:val="17"/>
              </w:rPr>
              <w:t>2</w:t>
            </w:r>
            <w:r w:rsidR="00951391" w:rsidRPr="00073CE4">
              <w:rPr>
                <w:sz w:val="17"/>
              </w:rPr>
              <w:t> </w:t>
            </w:r>
            <w:r w:rsidR="00951391" w:rsidRPr="006D799C">
              <w:rPr>
                <w:sz w:val="17"/>
              </w:rPr>
              <w:t>161</w:t>
            </w:r>
            <w:r w:rsidR="00951391" w:rsidRPr="00073CE4">
              <w:rPr>
                <w:sz w:val="17"/>
              </w:rPr>
              <w:t> </w:t>
            </w:r>
            <w:r w:rsidRPr="006D799C">
              <w:rPr>
                <w:sz w:val="17"/>
              </w:rPr>
              <w:t>999</w:t>
            </w:r>
          </w:p>
        </w:tc>
        <w:tc>
          <w:tcPr>
            <w:tcW w:w="915" w:type="dxa"/>
            <w:shd w:val="clear" w:color="auto" w:fill="auto"/>
            <w:noWrap/>
            <w:vAlign w:val="bottom"/>
            <w:hideMark/>
          </w:tcPr>
          <w:p w14:paraId="4853A81E" w14:textId="77777777" w:rsidR="00A1337B" w:rsidRPr="00073CE4" w:rsidRDefault="00A1337B" w:rsidP="00073CE4">
            <w:pPr>
              <w:tabs>
                <w:tab w:val="left" w:pos="288"/>
                <w:tab w:val="left" w:pos="576"/>
                <w:tab w:val="left" w:pos="864"/>
                <w:tab w:val="left" w:pos="1152"/>
              </w:tabs>
              <w:spacing w:before="40" w:after="40" w:line="210" w:lineRule="exact"/>
              <w:ind w:right="43"/>
              <w:jc w:val="right"/>
              <w:rPr>
                <w:sz w:val="17"/>
              </w:rPr>
            </w:pPr>
            <w:r w:rsidRPr="006D799C">
              <w:rPr>
                <w:sz w:val="17"/>
              </w:rPr>
              <w:t>59</w:t>
            </w:r>
            <w:r w:rsidRPr="00073CE4">
              <w:rPr>
                <w:sz w:val="17"/>
              </w:rPr>
              <w:t>,</w:t>
            </w:r>
            <w:r w:rsidRPr="006D799C">
              <w:rPr>
                <w:sz w:val="17"/>
              </w:rPr>
              <w:t>4</w:t>
            </w:r>
          </w:p>
        </w:tc>
        <w:tc>
          <w:tcPr>
            <w:tcW w:w="915" w:type="dxa"/>
            <w:shd w:val="clear" w:color="auto" w:fill="auto"/>
            <w:noWrap/>
            <w:vAlign w:val="bottom"/>
            <w:hideMark/>
          </w:tcPr>
          <w:p w14:paraId="4C656801" w14:textId="77777777" w:rsidR="00A1337B" w:rsidRPr="00073CE4" w:rsidRDefault="00A1337B" w:rsidP="00073CE4">
            <w:pPr>
              <w:tabs>
                <w:tab w:val="left" w:pos="288"/>
                <w:tab w:val="left" w:pos="576"/>
                <w:tab w:val="left" w:pos="864"/>
                <w:tab w:val="left" w:pos="1152"/>
              </w:tabs>
              <w:spacing w:before="40" w:after="40" w:line="210" w:lineRule="exact"/>
              <w:ind w:right="43"/>
              <w:jc w:val="right"/>
              <w:rPr>
                <w:sz w:val="17"/>
              </w:rPr>
            </w:pPr>
            <w:r w:rsidRPr="006D799C">
              <w:rPr>
                <w:sz w:val="17"/>
              </w:rPr>
              <w:t>5</w:t>
            </w:r>
          </w:p>
        </w:tc>
        <w:tc>
          <w:tcPr>
            <w:tcW w:w="915" w:type="dxa"/>
            <w:shd w:val="clear" w:color="auto" w:fill="auto"/>
            <w:noWrap/>
            <w:vAlign w:val="bottom"/>
            <w:hideMark/>
          </w:tcPr>
          <w:p w14:paraId="6953D7C9" w14:textId="51AC59C5" w:rsidR="00A1337B" w:rsidRPr="00073CE4" w:rsidRDefault="00A1337B" w:rsidP="00073CE4">
            <w:pPr>
              <w:tabs>
                <w:tab w:val="left" w:pos="288"/>
                <w:tab w:val="left" w:pos="576"/>
                <w:tab w:val="left" w:pos="864"/>
                <w:tab w:val="left" w:pos="1152"/>
              </w:tabs>
              <w:spacing w:before="40" w:after="40" w:line="210" w:lineRule="exact"/>
              <w:ind w:right="43"/>
              <w:jc w:val="right"/>
              <w:rPr>
                <w:sz w:val="17"/>
              </w:rPr>
            </w:pPr>
            <w:r w:rsidRPr="006D799C">
              <w:rPr>
                <w:sz w:val="17"/>
              </w:rPr>
              <w:t>0</w:t>
            </w:r>
            <w:r w:rsidRPr="00073CE4">
              <w:rPr>
                <w:sz w:val="17"/>
              </w:rPr>
              <w:t>,</w:t>
            </w:r>
            <w:r w:rsidRPr="006D799C">
              <w:rPr>
                <w:sz w:val="17"/>
              </w:rPr>
              <w:t>0001</w:t>
            </w:r>
          </w:p>
        </w:tc>
        <w:tc>
          <w:tcPr>
            <w:tcW w:w="915" w:type="dxa"/>
            <w:shd w:val="clear" w:color="auto" w:fill="auto"/>
            <w:noWrap/>
            <w:vAlign w:val="bottom"/>
            <w:hideMark/>
          </w:tcPr>
          <w:p w14:paraId="508A29A9" w14:textId="4CDA31A6" w:rsidR="00A1337B" w:rsidRPr="00073CE4" w:rsidRDefault="00A1337B" w:rsidP="00073CE4">
            <w:pPr>
              <w:tabs>
                <w:tab w:val="left" w:pos="288"/>
                <w:tab w:val="left" w:pos="576"/>
                <w:tab w:val="left" w:pos="864"/>
                <w:tab w:val="left" w:pos="1152"/>
              </w:tabs>
              <w:spacing w:before="40" w:after="40" w:line="210" w:lineRule="exact"/>
              <w:ind w:right="43"/>
              <w:jc w:val="right"/>
              <w:rPr>
                <w:sz w:val="17"/>
              </w:rPr>
            </w:pPr>
            <w:r w:rsidRPr="006D799C">
              <w:rPr>
                <w:sz w:val="17"/>
              </w:rPr>
              <w:t>3</w:t>
            </w:r>
            <w:r w:rsidR="00951391" w:rsidRPr="00073CE4">
              <w:rPr>
                <w:sz w:val="17"/>
              </w:rPr>
              <w:t> </w:t>
            </w:r>
            <w:r w:rsidR="00951391" w:rsidRPr="006D799C">
              <w:rPr>
                <w:sz w:val="17"/>
              </w:rPr>
              <w:t>640</w:t>
            </w:r>
            <w:r w:rsidR="00951391" w:rsidRPr="00073CE4">
              <w:rPr>
                <w:sz w:val="17"/>
              </w:rPr>
              <w:t> </w:t>
            </w:r>
            <w:r w:rsidRPr="006D799C">
              <w:rPr>
                <w:sz w:val="17"/>
              </w:rPr>
              <w:t>784</w:t>
            </w:r>
          </w:p>
        </w:tc>
      </w:tr>
      <w:tr w:rsidR="00A1337B" w:rsidRPr="00073CE4" w14:paraId="0E66C072" w14:textId="77777777" w:rsidTr="00BE5320">
        <w:trPr>
          <w:cantSplit/>
        </w:trPr>
        <w:tc>
          <w:tcPr>
            <w:tcW w:w="915" w:type="dxa"/>
            <w:shd w:val="clear" w:color="auto" w:fill="auto"/>
            <w:noWrap/>
            <w:hideMark/>
          </w:tcPr>
          <w:p w14:paraId="7A15EECA" w14:textId="77777777" w:rsidR="00A1337B" w:rsidRPr="00073CE4" w:rsidRDefault="00A1337B" w:rsidP="00BE5320">
            <w:pPr>
              <w:tabs>
                <w:tab w:val="left" w:pos="288"/>
                <w:tab w:val="left" w:pos="576"/>
                <w:tab w:val="left" w:pos="864"/>
                <w:tab w:val="left" w:pos="1152"/>
              </w:tabs>
              <w:spacing w:before="40" w:after="40" w:line="210" w:lineRule="exact"/>
              <w:ind w:right="40"/>
              <w:rPr>
                <w:sz w:val="17"/>
              </w:rPr>
            </w:pPr>
            <w:r w:rsidRPr="006D799C">
              <w:rPr>
                <w:sz w:val="17"/>
              </w:rPr>
              <w:t>2021</w:t>
            </w:r>
            <w:r w:rsidRPr="00073CE4">
              <w:rPr>
                <w:sz w:val="17"/>
              </w:rPr>
              <w:t>-</w:t>
            </w:r>
            <w:r w:rsidRPr="006D799C">
              <w:rPr>
                <w:sz w:val="17"/>
              </w:rPr>
              <w:t>22</w:t>
            </w:r>
          </w:p>
        </w:tc>
        <w:tc>
          <w:tcPr>
            <w:tcW w:w="915" w:type="dxa"/>
            <w:shd w:val="clear" w:color="auto" w:fill="auto"/>
            <w:noWrap/>
            <w:vAlign w:val="bottom"/>
            <w:hideMark/>
          </w:tcPr>
          <w:p w14:paraId="3676A9E7" w14:textId="0DF76715" w:rsidR="00A1337B" w:rsidRPr="00073CE4" w:rsidRDefault="00A1337B" w:rsidP="00073CE4">
            <w:pPr>
              <w:tabs>
                <w:tab w:val="left" w:pos="288"/>
                <w:tab w:val="left" w:pos="576"/>
                <w:tab w:val="left" w:pos="864"/>
                <w:tab w:val="left" w:pos="1152"/>
              </w:tabs>
              <w:spacing w:before="40" w:after="40" w:line="210" w:lineRule="exact"/>
              <w:ind w:right="43"/>
              <w:jc w:val="right"/>
              <w:rPr>
                <w:sz w:val="17"/>
              </w:rPr>
            </w:pPr>
            <w:r w:rsidRPr="006D799C">
              <w:rPr>
                <w:sz w:val="17"/>
              </w:rPr>
              <w:t>1</w:t>
            </w:r>
            <w:r w:rsidR="00951391" w:rsidRPr="00073CE4">
              <w:rPr>
                <w:sz w:val="17"/>
              </w:rPr>
              <w:t> </w:t>
            </w:r>
            <w:r w:rsidR="00951391" w:rsidRPr="006D799C">
              <w:rPr>
                <w:sz w:val="17"/>
              </w:rPr>
              <w:t>488</w:t>
            </w:r>
            <w:r w:rsidR="00951391" w:rsidRPr="00073CE4">
              <w:rPr>
                <w:sz w:val="17"/>
              </w:rPr>
              <w:t> </w:t>
            </w:r>
            <w:r w:rsidRPr="006D799C">
              <w:rPr>
                <w:sz w:val="17"/>
              </w:rPr>
              <w:t>528</w:t>
            </w:r>
          </w:p>
        </w:tc>
        <w:tc>
          <w:tcPr>
            <w:tcW w:w="915" w:type="dxa"/>
            <w:shd w:val="clear" w:color="auto" w:fill="auto"/>
            <w:noWrap/>
            <w:vAlign w:val="bottom"/>
            <w:hideMark/>
          </w:tcPr>
          <w:p w14:paraId="0160D9C4" w14:textId="77777777" w:rsidR="00A1337B" w:rsidRPr="00073CE4" w:rsidRDefault="00A1337B" w:rsidP="00073CE4">
            <w:pPr>
              <w:tabs>
                <w:tab w:val="left" w:pos="288"/>
                <w:tab w:val="left" w:pos="576"/>
                <w:tab w:val="left" w:pos="864"/>
                <w:tab w:val="left" w:pos="1152"/>
              </w:tabs>
              <w:spacing w:before="40" w:after="40" w:line="210" w:lineRule="exact"/>
              <w:ind w:right="43"/>
              <w:jc w:val="right"/>
              <w:rPr>
                <w:sz w:val="17"/>
              </w:rPr>
            </w:pPr>
            <w:r w:rsidRPr="006D799C">
              <w:rPr>
                <w:sz w:val="17"/>
              </w:rPr>
              <w:t>41</w:t>
            </w:r>
            <w:r w:rsidRPr="00073CE4">
              <w:rPr>
                <w:sz w:val="17"/>
              </w:rPr>
              <w:t>,</w:t>
            </w:r>
            <w:r w:rsidRPr="006D799C">
              <w:rPr>
                <w:sz w:val="17"/>
              </w:rPr>
              <w:t>2</w:t>
            </w:r>
          </w:p>
        </w:tc>
        <w:tc>
          <w:tcPr>
            <w:tcW w:w="915" w:type="dxa"/>
            <w:shd w:val="clear" w:color="auto" w:fill="auto"/>
            <w:noWrap/>
            <w:vAlign w:val="bottom"/>
            <w:hideMark/>
          </w:tcPr>
          <w:p w14:paraId="7B8ED551" w14:textId="421148F2" w:rsidR="00A1337B" w:rsidRPr="00073CE4" w:rsidRDefault="00A1337B" w:rsidP="00073CE4">
            <w:pPr>
              <w:tabs>
                <w:tab w:val="left" w:pos="288"/>
                <w:tab w:val="left" w:pos="576"/>
                <w:tab w:val="left" w:pos="864"/>
                <w:tab w:val="left" w:pos="1152"/>
              </w:tabs>
              <w:spacing w:before="40" w:after="40" w:line="210" w:lineRule="exact"/>
              <w:ind w:right="43"/>
              <w:jc w:val="right"/>
              <w:rPr>
                <w:sz w:val="17"/>
              </w:rPr>
            </w:pPr>
            <w:r w:rsidRPr="006D799C">
              <w:rPr>
                <w:sz w:val="17"/>
              </w:rPr>
              <w:t>2</w:t>
            </w:r>
            <w:r w:rsidR="00951391" w:rsidRPr="00073CE4">
              <w:rPr>
                <w:sz w:val="17"/>
              </w:rPr>
              <w:t> </w:t>
            </w:r>
            <w:r w:rsidR="00951391" w:rsidRPr="006D799C">
              <w:rPr>
                <w:sz w:val="17"/>
              </w:rPr>
              <w:t>123</w:t>
            </w:r>
            <w:r w:rsidR="00951391" w:rsidRPr="00073CE4">
              <w:rPr>
                <w:sz w:val="17"/>
              </w:rPr>
              <w:t> </w:t>
            </w:r>
            <w:r w:rsidRPr="006D799C">
              <w:rPr>
                <w:sz w:val="17"/>
              </w:rPr>
              <w:t>350</w:t>
            </w:r>
          </w:p>
        </w:tc>
        <w:tc>
          <w:tcPr>
            <w:tcW w:w="915" w:type="dxa"/>
            <w:shd w:val="clear" w:color="auto" w:fill="auto"/>
            <w:noWrap/>
            <w:vAlign w:val="bottom"/>
            <w:hideMark/>
          </w:tcPr>
          <w:p w14:paraId="319A8F92" w14:textId="77777777" w:rsidR="00A1337B" w:rsidRPr="00073CE4" w:rsidRDefault="00A1337B" w:rsidP="00073CE4">
            <w:pPr>
              <w:tabs>
                <w:tab w:val="left" w:pos="288"/>
                <w:tab w:val="left" w:pos="576"/>
                <w:tab w:val="left" w:pos="864"/>
                <w:tab w:val="left" w:pos="1152"/>
              </w:tabs>
              <w:spacing w:before="40" w:after="40" w:line="210" w:lineRule="exact"/>
              <w:ind w:right="43"/>
              <w:jc w:val="right"/>
              <w:rPr>
                <w:sz w:val="17"/>
              </w:rPr>
            </w:pPr>
            <w:r w:rsidRPr="006D799C">
              <w:rPr>
                <w:sz w:val="17"/>
              </w:rPr>
              <w:t>58</w:t>
            </w:r>
            <w:r w:rsidRPr="00073CE4">
              <w:rPr>
                <w:sz w:val="17"/>
              </w:rPr>
              <w:t>,</w:t>
            </w:r>
            <w:r w:rsidRPr="006D799C">
              <w:rPr>
                <w:sz w:val="17"/>
              </w:rPr>
              <w:t>8</w:t>
            </w:r>
          </w:p>
        </w:tc>
        <w:tc>
          <w:tcPr>
            <w:tcW w:w="915" w:type="dxa"/>
            <w:shd w:val="clear" w:color="auto" w:fill="auto"/>
            <w:noWrap/>
            <w:vAlign w:val="bottom"/>
            <w:hideMark/>
          </w:tcPr>
          <w:p w14:paraId="11829EE5" w14:textId="77777777" w:rsidR="00A1337B" w:rsidRPr="00073CE4" w:rsidRDefault="00A1337B" w:rsidP="00073CE4">
            <w:pPr>
              <w:tabs>
                <w:tab w:val="left" w:pos="288"/>
                <w:tab w:val="left" w:pos="576"/>
                <w:tab w:val="left" w:pos="864"/>
                <w:tab w:val="left" w:pos="1152"/>
              </w:tabs>
              <w:spacing w:before="40" w:after="40" w:line="210" w:lineRule="exact"/>
              <w:ind w:right="43"/>
              <w:jc w:val="right"/>
              <w:rPr>
                <w:sz w:val="17"/>
              </w:rPr>
            </w:pPr>
            <w:r w:rsidRPr="006D799C">
              <w:rPr>
                <w:sz w:val="17"/>
              </w:rPr>
              <w:t>7</w:t>
            </w:r>
          </w:p>
        </w:tc>
        <w:tc>
          <w:tcPr>
            <w:tcW w:w="915" w:type="dxa"/>
            <w:shd w:val="clear" w:color="auto" w:fill="auto"/>
            <w:noWrap/>
            <w:vAlign w:val="bottom"/>
            <w:hideMark/>
          </w:tcPr>
          <w:p w14:paraId="5B167C46" w14:textId="5BFCA8B7" w:rsidR="00A1337B" w:rsidRPr="00073CE4" w:rsidRDefault="00A1337B" w:rsidP="00073CE4">
            <w:pPr>
              <w:tabs>
                <w:tab w:val="left" w:pos="288"/>
                <w:tab w:val="left" w:pos="576"/>
                <w:tab w:val="left" w:pos="864"/>
                <w:tab w:val="left" w:pos="1152"/>
              </w:tabs>
              <w:spacing w:before="40" w:after="40" w:line="210" w:lineRule="exact"/>
              <w:ind w:right="43"/>
              <w:jc w:val="right"/>
              <w:rPr>
                <w:sz w:val="17"/>
              </w:rPr>
            </w:pPr>
            <w:r w:rsidRPr="006D799C">
              <w:rPr>
                <w:sz w:val="17"/>
              </w:rPr>
              <w:t>0</w:t>
            </w:r>
            <w:r w:rsidRPr="00073CE4">
              <w:rPr>
                <w:sz w:val="17"/>
              </w:rPr>
              <w:t>,</w:t>
            </w:r>
            <w:r w:rsidRPr="006D799C">
              <w:rPr>
                <w:sz w:val="17"/>
              </w:rPr>
              <w:t>0002</w:t>
            </w:r>
          </w:p>
        </w:tc>
        <w:tc>
          <w:tcPr>
            <w:tcW w:w="915" w:type="dxa"/>
            <w:shd w:val="clear" w:color="auto" w:fill="auto"/>
            <w:noWrap/>
            <w:vAlign w:val="bottom"/>
            <w:hideMark/>
          </w:tcPr>
          <w:p w14:paraId="08AA7568" w14:textId="26A44C19" w:rsidR="00A1337B" w:rsidRPr="00073CE4" w:rsidRDefault="00A1337B" w:rsidP="00073CE4">
            <w:pPr>
              <w:tabs>
                <w:tab w:val="left" w:pos="288"/>
                <w:tab w:val="left" w:pos="576"/>
                <w:tab w:val="left" w:pos="864"/>
                <w:tab w:val="left" w:pos="1152"/>
              </w:tabs>
              <w:spacing w:before="40" w:after="40" w:line="210" w:lineRule="exact"/>
              <w:ind w:right="43"/>
              <w:jc w:val="right"/>
              <w:rPr>
                <w:sz w:val="17"/>
              </w:rPr>
            </w:pPr>
            <w:r w:rsidRPr="006D799C">
              <w:rPr>
                <w:sz w:val="17"/>
              </w:rPr>
              <w:t>3</w:t>
            </w:r>
            <w:r w:rsidR="00951391" w:rsidRPr="00073CE4">
              <w:rPr>
                <w:sz w:val="17"/>
              </w:rPr>
              <w:t> </w:t>
            </w:r>
            <w:r w:rsidR="00951391" w:rsidRPr="006D799C">
              <w:rPr>
                <w:sz w:val="17"/>
              </w:rPr>
              <w:t>611</w:t>
            </w:r>
            <w:r w:rsidR="00951391" w:rsidRPr="00073CE4">
              <w:rPr>
                <w:sz w:val="17"/>
              </w:rPr>
              <w:t> </w:t>
            </w:r>
            <w:r w:rsidRPr="006D799C">
              <w:rPr>
                <w:sz w:val="17"/>
              </w:rPr>
              <w:t>885</w:t>
            </w:r>
          </w:p>
        </w:tc>
      </w:tr>
      <w:tr w:rsidR="00A1337B" w:rsidRPr="00073CE4" w14:paraId="7C8EF4D3" w14:textId="77777777" w:rsidTr="00BE5320">
        <w:trPr>
          <w:cantSplit/>
        </w:trPr>
        <w:tc>
          <w:tcPr>
            <w:tcW w:w="915" w:type="dxa"/>
            <w:shd w:val="clear" w:color="auto" w:fill="auto"/>
            <w:noWrap/>
            <w:hideMark/>
          </w:tcPr>
          <w:p w14:paraId="16F18898" w14:textId="77777777" w:rsidR="00A1337B" w:rsidRPr="00073CE4" w:rsidRDefault="00A1337B" w:rsidP="00BE5320">
            <w:pPr>
              <w:tabs>
                <w:tab w:val="left" w:pos="288"/>
                <w:tab w:val="left" w:pos="576"/>
                <w:tab w:val="left" w:pos="864"/>
                <w:tab w:val="left" w:pos="1152"/>
              </w:tabs>
              <w:spacing w:before="40" w:after="40" w:line="210" w:lineRule="exact"/>
              <w:ind w:right="40"/>
              <w:rPr>
                <w:sz w:val="17"/>
              </w:rPr>
            </w:pPr>
            <w:r w:rsidRPr="006D799C">
              <w:rPr>
                <w:sz w:val="17"/>
              </w:rPr>
              <w:t>2022</w:t>
            </w:r>
            <w:r w:rsidRPr="00073CE4">
              <w:rPr>
                <w:sz w:val="17"/>
              </w:rPr>
              <w:t>-</w:t>
            </w:r>
            <w:r w:rsidRPr="006D799C">
              <w:rPr>
                <w:sz w:val="17"/>
              </w:rPr>
              <w:t>23</w:t>
            </w:r>
          </w:p>
        </w:tc>
        <w:tc>
          <w:tcPr>
            <w:tcW w:w="915" w:type="dxa"/>
            <w:shd w:val="clear" w:color="auto" w:fill="auto"/>
            <w:noWrap/>
            <w:vAlign w:val="bottom"/>
            <w:hideMark/>
          </w:tcPr>
          <w:p w14:paraId="4B11E504" w14:textId="393A2914" w:rsidR="00A1337B" w:rsidRPr="00073CE4" w:rsidRDefault="00A1337B" w:rsidP="00073CE4">
            <w:pPr>
              <w:tabs>
                <w:tab w:val="left" w:pos="288"/>
                <w:tab w:val="left" w:pos="576"/>
                <w:tab w:val="left" w:pos="864"/>
                <w:tab w:val="left" w:pos="1152"/>
              </w:tabs>
              <w:spacing w:before="40" w:after="40" w:line="210" w:lineRule="exact"/>
              <w:ind w:right="43"/>
              <w:jc w:val="right"/>
              <w:rPr>
                <w:sz w:val="17"/>
              </w:rPr>
            </w:pPr>
            <w:r w:rsidRPr="006D799C">
              <w:rPr>
                <w:sz w:val="17"/>
              </w:rPr>
              <w:t>1</w:t>
            </w:r>
            <w:r w:rsidR="00951391" w:rsidRPr="00073CE4">
              <w:rPr>
                <w:sz w:val="17"/>
              </w:rPr>
              <w:t> </w:t>
            </w:r>
            <w:r w:rsidR="00951391" w:rsidRPr="006D799C">
              <w:rPr>
                <w:sz w:val="17"/>
              </w:rPr>
              <w:t>625</w:t>
            </w:r>
            <w:r w:rsidR="00951391" w:rsidRPr="00073CE4">
              <w:rPr>
                <w:sz w:val="17"/>
              </w:rPr>
              <w:t> </w:t>
            </w:r>
            <w:r w:rsidRPr="006D799C">
              <w:rPr>
                <w:sz w:val="17"/>
              </w:rPr>
              <w:t>384</w:t>
            </w:r>
          </w:p>
        </w:tc>
        <w:tc>
          <w:tcPr>
            <w:tcW w:w="915" w:type="dxa"/>
            <w:shd w:val="clear" w:color="auto" w:fill="auto"/>
            <w:noWrap/>
            <w:vAlign w:val="bottom"/>
            <w:hideMark/>
          </w:tcPr>
          <w:p w14:paraId="088BB455" w14:textId="77777777" w:rsidR="00A1337B" w:rsidRPr="00073CE4" w:rsidRDefault="00A1337B" w:rsidP="00073CE4">
            <w:pPr>
              <w:tabs>
                <w:tab w:val="left" w:pos="288"/>
                <w:tab w:val="left" w:pos="576"/>
                <w:tab w:val="left" w:pos="864"/>
                <w:tab w:val="left" w:pos="1152"/>
              </w:tabs>
              <w:spacing w:before="40" w:after="40" w:line="210" w:lineRule="exact"/>
              <w:ind w:right="43"/>
              <w:jc w:val="right"/>
              <w:rPr>
                <w:sz w:val="17"/>
              </w:rPr>
            </w:pPr>
            <w:r w:rsidRPr="006D799C">
              <w:rPr>
                <w:sz w:val="17"/>
              </w:rPr>
              <w:t>42</w:t>
            </w:r>
            <w:r w:rsidRPr="00073CE4">
              <w:rPr>
                <w:sz w:val="17"/>
              </w:rPr>
              <w:t>,</w:t>
            </w:r>
            <w:r w:rsidRPr="006D799C">
              <w:rPr>
                <w:sz w:val="17"/>
              </w:rPr>
              <w:t>5</w:t>
            </w:r>
          </w:p>
        </w:tc>
        <w:tc>
          <w:tcPr>
            <w:tcW w:w="915" w:type="dxa"/>
            <w:shd w:val="clear" w:color="auto" w:fill="auto"/>
            <w:noWrap/>
            <w:vAlign w:val="bottom"/>
            <w:hideMark/>
          </w:tcPr>
          <w:p w14:paraId="7291C73D" w14:textId="3D7CA010" w:rsidR="00A1337B" w:rsidRPr="00073CE4" w:rsidRDefault="00A1337B" w:rsidP="00073CE4">
            <w:pPr>
              <w:tabs>
                <w:tab w:val="left" w:pos="288"/>
                <w:tab w:val="left" w:pos="576"/>
                <w:tab w:val="left" w:pos="864"/>
                <w:tab w:val="left" w:pos="1152"/>
              </w:tabs>
              <w:spacing w:before="40" w:after="40" w:line="210" w:lineRule="exact"/>
              <w:ind w:right="43"/>
              <w:jc w:val="right"/>
              <w:rPr>
                <w:sz w:val="17"/>
              </w:rPr>
            </w:pPr>
            <w:r w:rsidRPr="006D799C">
              <w:rPr>
                <w:sz w:val="17"/>
              </w:rPr>
              <w:t>2</w:t>
            </w:r>
            <w:r w:rsidR="00951391" w:rsidRPr="00073CE4">
              <w:rPr>
                <w:sz w:val="17"/>
              </w:rPr>
              <w:t> </w:t>
            </w:r>
            <w:r w:rsidR="00951391" w:rsidRPr="006D799C">
              <w:rPr>
                <w:sz w:val="17"/>
              </w:rPr>
              <w:t>203</w:t>
            </w:r>
            <w:r w:rsidR="00951391" w:rsidRPr="00073CE4">
              <w:rPr>
                <w:sz w:val="17"/>
              </w:rPr>
              <w:t> </w:t>
            </w:r>
            <w:r w:rsidRPr="006D799C">
              <w:rPr>
                <w:sz w:val="17"/>
              </w:rPr>
              <w:t>059</w:t>
            </w:r>
          </w:p>
        </w:tc>
        <w:tc>
          <w:tcPr>
            <w:tcW w:w="915" w:type="dxa"/>
            <w:shd w:val="clear" w:color="auto" w:fill="auto"/>
            <w:noWrap/>
            <w:vAlign w:val="bottom"/>
            <w:hideMark/>
          </w:tcPr>
          <w:p w14:paraId="5D956F5C" w14:textId="77777777" w:rsidR="00A1337B" w:rsidRPr="00073CE4" w:rsidRDefault="00A1337B" w:rsidP="00073CE4">
            <w:pPr>
              <w:tabs>
                <w:tab w:val="left" w:pos="288"/>
                <w:tab w:val="left" w:pos="576"/>
                <w:tab w:val="left" w:pos="864"/>
                <w:tab w:val="left" w:pos="1152"/>
              </w:tabs>
              <w:spacing w:before="40" w:after="40" w:line="210" w:lineRule="exact"/>
              <w:ind w:right="43"/>
              <w:jc w:val="right"/>
              <w:rPr>
                <w:sz w:val="17"/>
              </w:rPr>
            </w:pPr>
            <w:r w:rsidRPr="006D799C">
              <w:rPr>
                <w:sz w:val="17"/>
              </w:rPr>
              <w:t>57</w:t>
            </w:r>
            <w:r w:rsidRPr="00073CE4">
              <w:rPr>
                <w:sz w:val="17"/>
              </w:rPr>
              <w:t>,</w:t>
            </w:r>
            <w:r w:rsidRPr="006D799C">
              <w:rPr>
                <w:sz w:val="17"/>
              </w:rPr>
              <w:t>5</w:t>
            </w:r>
          </w:p>
        </w:tc>
        <w:tc>
          <w:tcPr>
            <w:tcW w:w="915" w:type="dxa"/>
            <w:shd w:val="clear" w:color="auto" w:fill="auto"/>
            <w:noWrap/>
            <w:vAlign w:val="bottom"/>
            <w:hideMark/>
          </w:tcPr>
          <w:p w14:paraId="48DE1488" w14:textId="77777777" w:rsidR="00A1337B" w:rsidRPr="00073CE4" w:rsidRDefault="00A1337B" w:rsidP="00073CE4">
            <w:pPr>
              <w:tabs>
                <w:tab w:val="left" w:pos="288"/>
                <w:tab w:val="left" w:pos="576"/>
                <w:tab w:val="left" w:pos="864"/>
                <w:tab w:val="left" w:pos="1152"/>
              </w:tabs>
              <w:spacing w:before="40" w:after="40" w:line="210" w:lineRule="exact"/>
              <w:ind w:right="43"/>
              <w:jc w:val="right"/>
              <w:rPr>
                <w:sz w:val="17"/>
              </w:rPr>
            </w:pPr>
            <w:r w:rsidRPr="006D799C">
              <w:rPr>
                <w:sz w:val="17"/>
              </w:rPr>
              <w:t>54</w:t>
            </w:r>
          </w:p>
        </w:tc>
        <w:tc>
          <w:tcPr>
            <w:tcW w:w="915" w:type="dxa"/>
            <w:shd w:val="clear" w:color="auto" w:fill="auto"/>
            <w:noWrap/>
            <w:vAlign w:val="bottom"/>
            <w:hideMark/>
          </w:tcPr>
          <w:p w14:paraId="0AC685C5" w14:textId="06E15FA2" w:rsidR="00A1337B" w:rsidRPr="00073CE4" w:rsidRDefault="00A1337B" w:rsidP="00073CE4">
            <w:pPr>
              <w:tabs>
                <w:tab w:val="left" w:pos="288"/>
                <w:tab w:val="left" w:pos="576"/>
                <w:tab w:val="left" w:pos="864"/>
                <w:tab w:val="left" w:pos="1152"/>
              </w:tabs>
              <w:spacing w:before="40" w:after="40" w:line="210" w:lineRule="exact"/>
              <w:ind w:right="43"/>
              <w:jc w:val="right"/>
              <w:rPr>
                <w:sz w:val="17"/>
              </w:rPr>
            </w:pPr>
            <w:r w:rsidRPr="006D799C">
              <w:rPr>
                <w:sz w:val="17"/>
              </w:rPr>
              <w:t>0</w:t>
            </w:r>
            <w:r w:rsidRPr="00073CE4">
              <w:rPr>
                <w:sz w:val="17"/>
              </w:rPr>
              <w:t>,</w:t>
            </w:r>
            <w:r w:rsidRPr="006D799C">
              <w:rPr>
                <w:sz w:val="17"/>
              </w:rPr>
              <w:t>0014</w:t>
            </w:r>
          </w:p>
        </w:tc>
        <w:tc>
          <w:tcPr>
            <w:tcW w:w="915" w:type="dxa"/>
            <w:shd w:val="clear" w:color="auto" w:fill="auto"/>
            <w:noWrap/>
            <w:vAlign w:val="bottom"/>
            <w:hideMark/>
          </w:tcPr>
          <w:p w14:paraId="7D067A4E" w14:textId="27987345" w:rsidR="00A1337B" w:rsidRPr="00073CE4" w:rsidRDefault="00A1337B" w:rsidP="00073CE4">
            <w:pPr>
              <w:tabs>
                <w:tab w:val="left" w:pos="288"/>
                <w:tab w:val="left" w:pos="576"/>
                <w:tab w:val="left" w:pos="864"/>
                <w:tab w:val="left" w:pos="1152"/>
              </w:tabs>
              <w:spacing w:before="40" w:after="40" w:line="210" w:lineRule="exact"/>
              <w:ind w:right="43"/>
              <w:jc w:val="right"/>
              <w:rPr>
                <w:sz w:val="17"/>
              </w:rPr>
            </w:pPr>
            <w:r w:rsidRPr="006D799C">
              <w:rPr>
                <w:sz w:val="17"/>
              </w:rPr>
              <w:t>3</w:t>
            </w:r>
            <w:r w:rsidR="00951391" w:rsidRPr="00073CE4">
              <w:rPr>
                <w:sz w:val="17"/>
              </w:rPr>
              <w:t> </w:t>
            </w:r>
            <w:r w:rsidR="00951391" w:rsidRPr="006D799C">
              <w:rPr>
                <w:sz w:val="17"/>
              </w:rPr>
              <w:t>828</w:t>
            </w:r>
            <w:r w:rsidR="00951391" w:rsidRPr="00073CE4">
              <w:rPr>
                <w:sz w:val="17"/>
              </w:rPr>
              <w:t> </w:t>
            </w:r>
            <w:r w:rsidRPr="006D799C">
              <w:rPr>
                <w:sz w:val="17"/>
              </w:rPr>
              <w:t>497</w:t>
            </w:r>
          </w:p>
        </w:tc>
      </w:tr>
      <w:tr w:rsidR="00A1337B" w:rsidRPr="00073CE4" w14:paraId="609F89CB" w14:textId="77777777" w:rsidTr="00BE5320">
        <w:trPr>
          <w:cantSplit/>
        </w:trPr>
        <w:tc>
          <w:tcPr>
            <w:tcW w:w="915" w:type="dxa"/>
            <w:tcBorders>
              <w:bottom w:val="single" w:sz="12" w:space="0" w:color="auto"/>
            </w:tcBorders>
            <w:shd w:val="clear" w:color="auto" w:fill="auto"/>
            <w:noWrap/>
            <w:hideMark/>
          </w:tcPr>
          <w:p w14:paraId="13533179" w14:textId="77777777" w:rsidR="00A1337B" w:rsidRPr="00073CE4" w:rsidRDefault="00A1337B" w:rsidP="00BE5320">
            <w:pPr>
              <w:tabs>
                <w:tab w:val="left" w:pos="288"/>
                <w:tab w:val="left" w:pos="576"/>
                <w:tab w:val="left" w:pos="864"/>
                <w:tab w:val="left" w:pos="1152"/>
              </w:tabs>
              <w:spacing w:before="40" w:after="40" w:line="210" w:lineRule="exact"/>
              <w:ind w:right="40"/>
              <w:rPr>
                <w:sz w:val="17"/>
              </w:rPr>
            </w:pPr>
            <w:r w:rsidRPr="006D799C">
              <w:rPr>
                <w:sz w:val="17"/>
              </w:rPr>
              <w:t>2023</w:t>
            </w:r>
            <w:r w:rsidRPr="00073CE4">
              <w:rPr>
                <w:sz w:val="17"/>
              </w:rPr>
              <w:t>-</w:t>
            </w:r>
            <w:r w:rsidRPr="006D799C">
              <w:rPr>
                <w:sz w:val="17"/>
              </w:rPr>
              <w:t>24</w:t>
            </w:r>
          </w:p>
        </w:tc>
        <w:tc>
          <w:tcPr>
            <w:tcW w:w="915" w:type="dxa"/>
            <w:tcBorders>
              <w:bottom w:val="single" w:sz="12" w:space="0" w:color="auto"/>
            </w:tcBorders>
            <w:shd w:val="clear" w:color="auto" w:fill="auto"/>
            <w:noWrap/>
            <w:vAlign w:val="bottom"/>
            <w:hideMark/>
          </w:tcPr>
          <w:p w14:paraId="799DBB4E" w14:textId="519510A3" w:rsidR="00A1337B" w:rsidRPr="00073CE4" w:rsidRDefault="00A1337B" w:rsidP="00073CE4">
            <w:pPr>
              <w:tabs>
                <w:tab w:val="left" w:pos="288"/>
                <w:tab w:val="left" w:pos="576"/>
                <w:tab w:val="left" w:pos="864"/>
                <w:tab w:val="left" w:pos="1152"/>
              </w:tabs>
              <w:spacing w:before="40" w:after="40" w:line="210" w:lineRule="exact"/>
              <w:ind w:right="43"/>
              <w:jc w:val="right"/>
              <w:rPr>
                <w:sz w:val="17"/>
              </w:rPr>
            </w:pPr>
            <w:r w:rsidRPr="006D799C">
              <w:rPr>
                <w:sz w:val="17"/>
              </w:rPr>
              <w:t>1</w:t>
            </w:r>
            <w:r w:rsidR="00951391" w:rsidRPr="00073CE4">
              <w:rPr>
                <w:sz w:val="17"/>
              </w:rPr>
              <w:t> </w:t>
            </w:r>
            <w:r w:rsidR="00951391" w:rsidRPr="006D799C">
              <w:rPr>
                <w:sz w:val="17"/>
              </w:rPr>
              <w:t>623</w:t>
            </w:r>
            <w:r w:rsidR="00951391" w:rsidRPr="00073CE4">
              <w:rPr>
                <w:sz w:val="17"/>
              </w:rPr>
              <w:t> </w:t>
            </w:r>
            <w:r w:rsidRPr="006D799C">
              <w:rPr>
                <w:sz w:val="17"/>
              </w:rPr>
              <w:t>467</w:t>
            </w:r>
          </w:p>
        </w:tc>
        <w:tc>
          <w:tcPr>
            <w:tcW w:w="915" w:type="dxa"/>
            <w:tcBorders>
              <w:bottom w:val="single" w:sz="12" w:space="0" w:color="auto"/>
            </w:tcBorders>
            <w:shd w:val="clear" w:color="auto" w:fill="auto"/>
            <w:noWrap/>
            <w:vAlign w:val="bottom"/>
            <w:hideMark/>
          </w:tcPr>
          <w:p w14:paraId="3327A310" w14:textId="77777777" w:rsidR="00A1337B" w:rsidRPr="00073CE4" w:rsidRDefault="00A1337B" w:rsidP="00073CE4">
            <w:pPr>
              <w:tabs>
                <w:tab w:val="left" w:pos="288"/>
                <w:tab w:val="left" w:pos="576"/>
                <w:tab w:val="left" w:pos="864"/>
                <w:tab w:val="left" w:pos="1152"/>
              </w:tabs>
              <w:spacing w:before="40" w:after="40" w:line="210" w:lineRule="exact"/>
              <w:ind w:right="43"/>
              <w:jc w:val="right"/>
              <w:rPr>
                <w:sz w:val="17"/>
              </w:rPr>
            </w:pPr>
            <w:r w:rsidRPr="006D799C">
              <w:rPr>
                <w:sz w:val="17"/>
              </w:rPr>
              <w:t>42</w:t>
            </w:r>
            <w:r w:rsidRPr="00073CE4">
              <w:rPr>
                <w:sz w:val="17"/>
              </w:rPr>
              <w:t>,</w:t>
            </w:r>
            <w:r w:rsidRPr="006D799C">
              <w:rPr>
                <w:sz w:val="17"/>
              </w:rPr>
              <w:t>5</w:t>
            </w:r>
          </w:p>
        </w:tc>
        <w:tc>
          <w:tcPr>
            <w:tcW w:w="915" w:type="dxa"/>
            <w:tcBorders>
              <w:bottom w:val="single" w:sz="12" w:space="0" w:color="auto"/>
            </w:tcBorders>
            <w:shd w:val="clear" w:color="auto" w:fill="auto"/>
            <w:noWrap/>
            <w:vAlign w:val="bottom"/>
            <w:hideMark/>
          </w:tcPr>
          <w:p w14:paraId="12A75CE1" w14:textId="0CC09175" w:rsidR="00A1337B" w:rsidRPr="00073CE4" w:rsidRDefault="00A1337B" w:rsidP="00073CE4">
            <w:pPr>
              <w:tabs>
                <w:tab w:val="left" w:pos="288"/>
                <w:tab w:val="left" w:pos="576"/>
                <w:tab w:val="left" w:pos="864"/>
                <w:tab w:val="left" w:pos="1152"/>
              </w:tabs>
              <w:spacing w:before="40" w:after="40" w:line="210" w:lineRule="exact"/>
              <w:ind w:right="43"/>
              <w:jc w:val="right"/>
              <w:rPr>
                <w:sz w:val="17"/>
              </w:rPr>
            </w:pPr>
            <w:r w:rsidRPr="006D799C">
              <w:rPr>
                <w:sz w:val="17"/>
              </w:rPr>
              <w:t>2</w:t>
            </w:r>
            <w:r w:rsidR="00951391" w:rsidRPr="00073CE4">
              <w:rPr>
                <w:sz w:val="17"/>
              </w:rPr>
              <w:t> </w:t>
            </w:r>
            <w:r w:rsidR="00951391" w:rsidRPr="006D799C">
              <w:rPr>
                <w:sz w:val="17"/>
              </w:rPr>
              <w:t>194</w:t>
            </w:r>
            <w:r w:rsidR="00951391" w:rsidRPr="00073CE4">
              <w:rPr>
                <w:sz w:val="17"/>
              </w:rPr>
              <w:t> </w:t>
            </w:r>
            <w:r w:rsidRPr="006D799C">
              <w:rPr>
                <w:sz w:val="17"/>
              </w:rPr>
              <w:t>959</w:t>
            </w:r>
          </w:p>
        </w:tc>
        <w:tc>
          <w:tcPr>
            <w:tcW w:w="915" w:type="dxa"/>
            <w:tcBorders>
              <w:bottom w:val="single" w:sz="12" w:space="0" w:color="auto"/>
            </w:tcBorders>
            <w:shd w:val="clear" w:color="auto" w:fill="auto"/>
            <w:noWrap/>
            <w:vAlign w:val="bottom"/>
            <w:hideMark/>
          </w:tcPr>
          <w:p w14:paraId="39A2E2D4" w14:textId="77777777" w:rsidR="00A1337B" w:rsidRPr="00073CE4" w:rsidRDefault="00A1337B" w:rsidP="00073CE4">
            <w:pPr>
              <w:tabs>
                <w:tab w:val="left" w:pos="288"/>
                <w:tab w:val="left" w:pos="576"/>
                <w:tab w:val="left" w:pos="864"/>
                <w:tab w:val="left" w:pos="1152"/>
              </w:tabs>
              <w:spacing w:before="40" w:after="40" w:line="210" w:lineRule="exact"/>
              <w:ind w:right="43"/>
              <w:jc w:val="right"/>
              <w:rPr>
                <w:sz w:val="17"/>
              </w:rPr>
            </w:pPr>
            <w:r w:rsidRPr="006D799C">
              <w:rPr>
                <w:sz w:val="17"/>
              </w:rPr>
              <w:t>57</w:t>
            </w:r>
            <w:r w:rsidRPr="00073CE4">
              <w:rPr>
                <w:sz w:val="17"/>
              </w:rPr>
              <w:t>,</w:t>
            </w:r>
            <w:r w:rsidRPr="006D799C">
              <w:rPr>
                <w:sz w:val="17"/>
              </w:rPr>
              <w:t>5</w:t>
            </w:r>
          </w:p>
        </w:tc>
        <w:tc>
          <w:tcPr>
            <w:tcW w:w="915" w:type="dxa"/>
            <w:tcBorders>
              <w:bottom w:val="single" w:sz="12" w:space="0" w:color="auto"/>
            </w:tcBorders>
            <w:shd w:val="clear" w:color="auto" w:fill="auto"/>
            <w:noWrap/>
            <w:vAlign w:val="bottom"/>
            <w:hideMark/>
          </w:tcPr>
          <w:p w14:paraId="38E4B69C" w14:textId="77777777" w:rsidR="00A1337B" w:rsidRPr="00073CE4" w:rsidRDefault="00A1337B" w:rsidP="00073CE4">
            <w:pPr>
              <w:tabs>
                <w:tab w:val="left" w:pos="288"/>
                <w:tab w:val="left" w:pos="576"/>
                <w:tab w:val="left" w:pos="864"/>
                <w:tab w:val="left" w:pos="1152"/>
              </w:tabs>
              <w:spacing w:before="40" w:after="40" w:line="210" w:lineRule="exact"/>
              <w:ind w:right="43"/>
              <w:jc w:val="right"/>
              <w:rPr>
                <w:sz w:val="17"/>
              </w:rPr>
            </w:pPr>
            <w:r w:rsidRPr="006D799C">
              <w:rPr>
                <w:sz w:val="17"/>
              </w:rPr>
              <w:t>90</w:t>
            </w:r>
          </w:p>
        </w:tc>
        <w:tc>
          <w:tcPr>
            <w:tcW w:w="915" w:type="dxa"/>
            <w:tcBorders>
              <w:bottom w:val="single" w:sz="12" w:space="0" w:color="auto"/>
            </w:tcBorders>
            <w:shd w:val="clear" w:color="auto" w:fill="auto"/>
            <w:noWrap/>
            <w:vAlign w:val="bottom"/>
            <w:hideMark/>
          </w:tcPr>
          <w:p w14:paraId="393E3F1C" w14:textId="0F1E7397" w:rsidR="00A1337B" w:rsidRPr="00073CE4" w:rsidRDefault="00A1337B" w:rsidP="00073CE4">
            <w:pPr>
              <w:tabs>
                <w:tab w:val="left" w:pos="288"/>
                <w:tab w:val="left" w:pos="576"/>
                <w:tab w:val="left" w:pos="864"/>
                <w:tab w:val="left" w:pos="1152"/>
              </w:tabs>
              <w:spacing w:before="40" w:after="40" w:line="210" w:lineRule="exact"/>
              <w:ind w:right="43"/>
              <w:jc w:val="right"/>
              <w:rPr>
                <w:sz w:val="17"/>
              </w:rPr>
            </w:pPr>
            <w:r w:rsidRPr="006D799C">
              <w:rPr>
                <w:sz w:val="17"/>
              </w:rPr>
              <w:t>0</w:t>
            </w:r>
            <w:r w:rsidRPr="00073CE4">
              <w:rPr>
                <w:sz w:val="17"/>
              </w:rPr>
              <w:t>,</w:t>
            </w:r>
            <w:r w:rsidRPr="006D799C">
              <w:rPr>
                <w:sz w:val="17"/>
              </w:rPr>
              <w:t>0024</w:t>
            </w:r>
          </w:p>
        </w:tc>
        <w:tc>
          <w:tcPr>
            <w:tcW w:w="915" w:type="dxa"/>
            <w:tcBorders>
              <w:bottom w:val="single" w:sz="12" w:space="0" w:color="auto"/>
            </w:tcBorders>
            <w:shd w:val="clear" w:color="auto" w:fill="auto"/>
            <w:noWrap/>
            <w:vAlign w:val="bottom"/>
            <w:hideMark/>
          </w:tcPr>
          <w:p w14:paraId="2407F71B" w14:textId="717DD80F" w:rsidR="00A1337B" w:rsidRPr="00073CE4" w:rsidRDefault="00A1337B" w:rsidP="00073CE4">
            <w:pPr>
              <w:tabs>
                <w:tab w:val="left" w:pos="288"/>
                <w:tab w:val="left" w:pos="576"/>
                <w:tab w:val="left" w:pos="864"/>
                <w:tab w:val="left" w:pos="1152"/>
              </w:tabs>
              <w:spacing w:before="40" w:after="40" w:line="210" w:lineRule="exact"/>
              <w:ind w:right="43"/>
              <w:jc w:val="right"/>
              <w:rPr>
                <w:sz w:val="17"/>
              </w:rPr>
            </w:pPr>
            <w:r w:rsidRPr="006D799C">
              <w:rPr>
                <w:sz w:val="17"/>
              </w:rPr>
              <w:t>3</w:t>
            </w:r>
            <w:r w:rsidR="00951391" w:rsidRPr="00073CE4">
              <w:rPr>
                <w:sz w:val="17"/>
              </w:rPr>
              <w:t> </w:t>
            </w:r>
            <w:r w:rsidR="00951391" w:rsidRPr="006D799C">
              <w:rPr>
                <w:sz w:val="17"/>
              </w:rPr>
              <w:t>818</w:t>
            </w:r>
            <w:r w:rsidR="00951391" w:rsidRPr="00073CE4">
              <w:rPr>
                <w:sz w:val="17"/>
              </w:rPr>
              <w:t> </w:t>
            </w:r>
            <w:r w:rsidRPr="006D799C">
              <w:rPr>
                <w:sz w:val="17"/>
              </w:rPr>
              <w:t>516</w:t>
            </w:r>
          </w:p>
        </w:tc>
      </w:tr>
    </w:tbl>
    <w:p w14:paraId="5E5B9E14" w14:textId="77777777" w:rsidR="00A1337B" w:rsidRPr="00073CE4" w:rsidRDefault="00A1337B" w:rsidP="00073CE4">
      <w:pPr>
        <w:pStyle w:val="SingleTxt"/>
        <w:spacing w:after="0" w:line="120" w:lineRule="exact"/>
        <w:rPr>
          <w:sz w:val="10"/>
        </w:rPr>
      </w:pPr>
    </w:p>
    <w:p w14:paraId="05F31F88" w14:textId="52C59D13" w:rsidR="00A1337B" w:rsidRDefault="00A1337B" w:rsidP="00073CE4">
      <w:pPr>
        <w:pStyle w:val="FootnoteText"/>
        <w:tabs>
          <w:tab w:val="clear" w:pos="418"/>
          <w:tab w:val="right" w:pos="1476"/>
          <w:tab w:val="left" w:pos="1548"/>
          <w:tab w:val="right" w:pos="1836"/>
          <w:tab w:val="left" w:pos="1908"/>
        </w:tabs>
        <w:ind w:left="1548" w:right="1267" w:hanging="288"/>
        <w:rPr>
          <w:lang w:val="fr-FR"/>
        </w:rPr>
      </w:pPr>
      <w:r w:rsidRPr="006D799C">
        <w:rPr>
          <w:i/>
          <w:iCs/>
          <w:lang w:val="fr-FR"/>
        </w:rPr>
        <w:t>Source</w:t>
      </w:r>
      <w:r w:rsidR="00951391">
        <w:rPr>
          <w:lang w:val="fr-FR"/>
        </w:rPr>
        <w:t> </w:t>
      </w:r>
      <w:r w:rsidRPr="00A1337B">
        <w:rPr>
          <w:lang w:val="fr-FR"/>
        </w:rPr>
        <w:t xml:space="preserve">: Département chargé de l’identification nationale et de l’enregistrement civil, </w:t>
      </w:r>
      <w:r w:rsidRPr="006D799C">
        <w:rPr>
          <w:lang w:val="fr-FR"/>
        </w:rPr>
        <w:t>2081</w:t>
      </w:r>
      <w:r w:rsidR="00BE5320">
        <w:rPr>
          <w:lang w:val="fr-FR"/>
        </w:rPr>
        <w:t>.</w:t>
      </w:r>
    </w:p>
    <w:p w14:paraId="2195E96F" w14:textId="77777777" w:rsidR="00073CE4" w:rsidRPr="00073CE4" w:rsidRDefault="00073CE4" w:rsidP="00073CE4">
      <w:pPr>
        <w:pStyle w:val="FootnoteText"/>
        <w:tabs>
          <w:tab w:val="clear" w:pos="418"/>
          <w:tab w:val="right" w:pos="1476"/>
          <w:tab w:val="left" w:pos="1548"/>
          <w:tab w:val="right" w:pos="1836"/>
          <w:tab w:val="left" w:pos="1908"/>
        </w:tabs>
        <w:spacing w:line="120" w:lineRule="exact"/>
        <w:ind w:left="1548" w:right="1267" w:hanging="288"/>
        <w:rPr>
          <w:sz w:val="10"/>
          <w:lang w:val="fr-FR"/>
        </w:rPr>
      </w:pPr>
    </w:p>
    <w:p w14:paraId="37630002" w14:textId="77777777" w:rsidR="00073CE4" w:rsidRPr="00073CE4" w:rsidRDefault="00073CE4" w:rsidP="00073CE4">
      <w:pPr>
        <w:pStyle w:val="FootnoteText"/>
        <w:tabs>
          <w:tab w:val="clear" w:pos="418"/>
          <w:tab w:val="right" w:pos="1476"/>
          <w:tab w:val="left" w:pos="1548"/>
          <w:tab w:val="right" w:pos="1836"/>
          <w:tab w:val="left" w:pos="1908"/>
        </w:tabs>
        <w:spacing w:line="120" w:lineRule="exact"/>
        <w:ind w:left="1548" w:right="1267" w:hanging="288"/>
        <w:rPr>
          <w:sz w:val="10"/>
          <w:lang w:val="fr-FR"/>
        </w:rPr>
      </w:pPr>
    </w:p>
    <w:p w14:paraId="5B0D4992" w14:textId="3928CD17" w:rsidR="00A1337B" w:rsidRPr="00A1337B" w:rsidRDefault="00A1337B" w:rsidP="00073CE4">
      <w:pPr>
        <w:pStyle w:val="SingleTxt"/>
        <w:numPr>
          <w:ilvl w:val="0"/>
          <w:numId w:val="34"/>
        </w:numPr>
        <w:spacing w:line="240" w:lineRule="exact"/>
        <w:rPr>
          <w:lang w:val="fr-FR"/>
        </w:rPr>
      </w:pPr>
      <w:r w:rsidRPr="00A1337B">
        <w:rPr>
          <w:lang w:val="fr-FR"/>
        </w:rPr>
        <w:t>Selon l</w:t>
      </w:r>
      <w:r w:rsidR="000572B8">
        <w:rPr>
          <w:lang w:val="fr-FR"/>
        </w:rPr>
        <w:t>’</w:t>
      </w:r>
      <w:r w:rsidRPr="00A1337B">
        <w:rPr>
          <w:lang w:val="fr-FR"/>
        </w:rPr>
        <w:t>enquête sur la main-d</w:t>
      </w:r>
      <w:r w:rsidR="000572B8">
        <w:rPr>
          <w:lang w:val="fr-FR"/>
        </w:rPr>
        <w:t>’</w:t>
      </w:r>
      <w:r w:rsidRPr="00A1337B">
        <w:rPr>
          <w:lang w:val="fr-FR"/>
        </w:rPr>
        <w:t xml:space="preserve">œuvre népalaise de </w:t>
      </w:r>
      <w:r w:rsidRPr="006D799C">
        <w:rPr>
          <w:lang w:val="fr-FR"/>
        </w:rPr>
        <w:t>2017</w:t>
      </w:r>
      <w:r w:rsidRPr="00A1337B">
        <w:rPr>
          <w:lang w:val="fr-FR"/>
        </w:rPr>
        <w:t>/</w:t>
      </w:r>
      <w:r w:rsidRPr="006D799C">
        <w:rPr>
          <w:lang w:val="fr-FR"/>
        </w:rPr>
        <w:t>18</w:t>
      </w:r>
      <w:r w:rsidRPr="00A1337B">
        <w:rPr>
          <w:lang w:val="fr-FR"/>
        </w:rPr>
        <w:t xml:space="preserve"> portant sur les disparités entre les genres, </w:t>
      </w:r>
      <w:r w:rsidRPr="006D799C">
        <w:rPr>
          <w:lang w:val="fr-FR"/>
        </w:rPr>
        <w:t>90</w:t>
      </w:r>
      <w:r w:rsidRPr="00A1337B">
        <w:rPr>
          <w:lang w:val="fr-FR"/>
        </w:rPr>
        <w:t>,</w:t>
      </w:r>
      <w:r w:rsidRPr="006D799C">
        <w:rPr>
          <w:lang w:val="fr-FR"/>
        </w:rPr>
        <w:t>5</w:t>
      </w:r>
      <w:r w:rsidR="00951391">
        <w:rPr>
          <w:lang w:val="fr-FR"/>
        </w:rPr>
        <w:t> </w:t>
      </w:r>
      <w:r w:rsidRPr="00A1337B">
        <w:rPr>
          <w:lang w:val="fr-FR"/>
        </w:rPr>
        <w:t>% des femmes actives travaillent dans le secteur informel. L</w:t>
      </w:r>
      <w:r w:rsidR="000572B8">
        <w:rPr>
          <w:lang w:val="fr-FR"/>
        </w:rPr>
        <w:t>’</w:t>
      </w:r>
      <w:r w:rsidRPr="00A1337B">
        <w:rPr>
          <w:lang w:val="fr-FR"/>
        </w:rPr>
        <w:t xml:space="preserve">OIT a mené une étude sur l’extension de la protection sociale universelle au Népal analysant les lacunes dans la couverture (Extending Social Protection for All in Nepal: An </w:t>
      </w:r>
      <w:proofErr w:type="spellStart"/>
      <w:r w:rsidRPr="00A1337B">
        <w:rPr>
          <w:lang w:val="fr-FR"/>
        </w:rPr>
        <w:t>Analysis</w:t>
      </w:r>
      <w:proofErr w:type="spellEnd"/>
      <w:r w:rsidRPr="00A1337B">
        <w:rPr>
          <w:lang w:val="fr-FR"/>
        </w:rPr>
        <w:t xml:space="preserve"> of Protection Gaps).</w:t>
      </w:r>
      <w:r w:rsidR="000572B8" w:rsidRPr="000572B8">
        <w:rPr>
          <w:lang w:val="fr-FR"/>
        </w:rPr>
        <w:t xml:space="preserve"> </w:t>
      </w:r>
      <w:r w:rsidRPr="00A1337B">
        <w:rPr>
          <w:lang w:val="fr-FR"/>
        </w:rPr>
        <w:t>Les femmes sont excessivement représentées dans l</w:t>
      </w:r>
      <w:r w:rsidR="000572B8">
        <w:rPr>
          <w:lang w:val="fr-FR"/>
        </w:rPr>
        <w:t>’</w:t>
      </w:r>
      <w:r w:rsidRPr="00A1337B">
        <w:rPr>
          <w:lang w:val="fr-FR"/>
        </w:rPr>
        <w:t>emploi informel (</w:t>
      </w:r>
      <w:r w:rsidRPr="006D799C">
        <w:rPr>
          <w:lang w:val="fr-FR"/>
        </w:rPr>
        <w:t>90</w:t>
      </w:r>
      <w:r w:rsidRPr="00A1337B">
        <w:rPr>
          <w:lang w:val="fr-FR"/>
        </w:rPr>
        <w:t>,</w:t>
      </w:r>
      <w:r w:rsidRPr="006D799C">
        <w:rPr>
          <w:lang w:val="fr-FR"/>
        </w:rPr>
        <w:t>5</w:t>
      </w:r>
      <w:r w:rsidR="00951391">
        <w:rPr>
          <w:lang w:val="fr-FR"/>
        </w:rPr>
        <w:t> </w:t>
      </w:r>
      <w:r w:rsidRPr="00A1337B">
        <w:rPr>
          <w:lang w:val="fr-FR"/>
        </w:rPr>
        <w:t>% des femmes actives travaillent dans l</w:t>
      </w:r>
      <w:r w:rsidR="000572B8">
        <w:rPr>
          <w:lang w:val="fr-FR"/>
        </w:rPr>
        <w:t>’</w:t>
      </w:r>
      <w:r w:rsidRPr="00A1337B">
        <w:rPr>
          <w:lang w:val="fr-FR"/>
        </w:rPr>
        <w:t xml:space="preserve">informel, contre </w:t>
      </w:r>
      <w:r w:rsidRPr="006D799C">
        <w:rPr>
          <w:lang w:val="fr-FR"/>
        </w:rPr>
        <w:t>81</w:t>
      </w:r>
      <w:r w:rsidRPr="00A1337B">
        <w:rPr>
          <w:lang w:val="fr-FR"/>
        </w:rPr>
        <w:t>,</w:t>
      </w:r>
      <w:r w:rsidRPr="006D799C">
        <w:rPr>
          <w:lang w:val="fr-FR"/>
        </w:rPr>
        <w:t>1</w:t>
      </w:r>
      <w:r w:rsidR="00951391">
        <w:rPr>
          <w:lang w:val="fr-FR"/>
        </w:rPr>
        <w:t> </w:t>
      </w:r>
      <w:r w:rsidRPr="00A1337B">
        <w:rPr>
          <w:lang w:val="fr-FR"/>
        </w:rPr>
        <w:t>% des hommes). Elles sont moins bien couvertes par la protection sociale.</w:t>
      </w:r>
    </w:p>
    <w:p w14:paraId="27CC437A" w14:textId="78FF92A3" w:rsidR="00A1337B" w:rsidRPr="00A1337B" w:rsidRDefault="00A1337B" w:rsidP="00073CE4">
      <w:pPr>
        <w:pStyle w:val="SingleTxt"/>
        <w:numPr>
          <w:ilvl w:val="0"/>
          <w:numId w:val="34"/>
        </w:numPr>
        <w:spacing w:line="240" w:lineRule="exact"/>
        <w:rPr>
          <w:lang w:val="fr-FR"/>
        </w:rPr>
      </w:pPr>
      <w:r w:rsidRPr="00A1337B">
        <w:rPr>
          <w:lang w:val="fr-FR"/>
        </w:rPr>
        <w:t xml:space="preserve">La </w:t>
      </w:r>
      <w:r w:rsidRPr="00073CE4">
        <w:rPr>
          <w:lang w:val="fr-FR"/>
        </w:rPr>
        <w:t>Commission</w:t>
      </w:r>
      <w:r w:rsidRPr="00A1337B">
        <w:rPr>
          <w:lang w:val="fr-FR"/>
        </w:rPr>
        <w:t xml:space="preserve"> nationale de planification, consciente de la nécessité d</w:t>
      </w:r>
      <w:r w:rsidR="000572B8">
        <w:rPr>
          <w:lang w:val="fr-FR"/>
        </w:rPr>
        <w:t>’</w:t>
      </w:r>
      <w:r w:rsidRPr="00A1337B">
        <w:rPr>
          <w:lang w:val="fr-FR"/>
        </w:rPr>
        <w:t>un cadre et d</w:t>
      </w:r>
      <w:r w:rsidR="000572B8">
        <w:rPr>
          <w:lang w:val="fr-FR"/>
        </w:rPr>
        <w:t>’</w:t>
      </w:r>
      <w:r w:rsidRPr="00A1337B">
        <w:rPr>
          <w:lang w:val="fr-FR"/>
        </w:rPr>
        <w:t>une stratégie bien articulés pour assurer l</w:t>
      </w:r>
      <w:r w:rsidR="000572B8">
        <w:rPr>
          <w:lang w:val="fr-FR"/>
        </w:rPr>
        <w:t>’</w:t>
      </w:r>
      <w:r w:rsidRPr="00A1337B">
        <w:rPr>
          <w:lang w:val="fr-FR"/>
        </w:rPr>
        <w:t>efficacité de la protection sociale dans une perspective à long terme, afin de garantir un niveau minimum de sécurité pour les moyens de subsistance de tous les Népalais, a conçu et instauré le «</w:t>
      </w:r>
      <w:r w:rsidR="00951391">
        <w:rPr>
          <w:lang w:val="fr-FR"/>
        </w:rPr>
        <w:t> </w:t>
      </w:r>
      <w:r w:rsidRPr="00A1337B">
        <w:rPr>
          <w:lang w:val="fr-FR"/>
        </w:rPr>
        <w:t>Cadre de protection nationale intégrée</w:t>
      </w:r>
      <w:r w:rsidR="00951391">
        <w:rPr>
          <w:lang w:val="fr-FR"/>
        </w:rPr>
        <w:t> </w:t>
      </w:r>
      <w:r w:rsidRPr="00A1337B">
        <w:rPr>
          <w:lang w:val="fr-FR"/>
        </w:rPr>
        <w:t xml:space="preserve">» le </w:t>
      </w:r>
      <w:r w:rsidRPr="006D799C">
        <w:rPr>
          <w:lang w:val="fr-FR"/>
        </w:rPr>
        <w:t>7</w:t>
      </w:r>
      <w:r w:rsidR="009204B5">
        <w:rPr>
          <w:lang w:val="fr-FR"/>
        </w:rPr>
        <w:t> </w:t>
      </w:r>
      <w:r w:rsidRPr="00A1337B">
        <w:rPr>
          <w:lang w:val="fr-FR"/>
        </w:rPr>
        <w:t xml:space="preserve">décembre </w:t>
      </w:r>
      <w:r w:rsidRPr="006D799C">
        <w:rPr>
          <w:lang w:val="fr-FR"/>
        </w:rPr>
        <w:t>2023</w:t>
      </w:r>
      <w:r w:rsidRPr="00A1337B">
        <w:rPr>
          <w:lang w:val="fr-FR"/>
        </w:rPr>
        <w:t>. Ce cadre vise à garantir l</w:t>
      </w:r>
      <w:r w:rsidR="000572B8">
        <w:rPr>
          <w:lang w:val="fr-FR"/>
        </w:rPr>
        <w:t>’</w:t>
      </w:r>
      <w:r w:rsidRPr="00A1337B">
        <w:rPr>
          <w:lang w:val="fr-FR"/>
        </w:rPr>
        <w:t>accès de tous les citoyens au système de sécurité et de protection sociales en le rendant plus inclusif, flexible, durable, qualitatif, adapté aux besoins et efficace.</w:t>
      </w:r>
      <w:r w:rsidR="000572B8" w:rsidRPr="000572B8">
        <w:rPr>
          <w:lang w:val="fr-FR"/>
        </w:rPr>
        <w:t xml:space="preserve"> </w:t>
      </w:r>
      <w:r w:rsidRPr="00A1337B">
        <w:rPr>
          <w:lang w:val="fr-FR"/>
        </w:rPr>
        <w:t>De même, les objectifs principaux de ce cadre sont, entre autres, d</w:t>
      </w:r>
      <w:r w:rsidR="000572B8">
        <w:rPr>
          <w:lang w:val="fr-FR"/>
        </w:rPr>
        <w:t>’</w:t>
      </w:r>
      <w:r w:rsidRPr="00A1337B">
        <w:rPr>
          <w:lang w:val="fr-FR"/>
        </w:rPr>
        <w:t>améliorer l</w:t>
      </w:r>
      <w:r w:rsidR="000572B8">
        <w:rPr>
          <w:lang w:val="fr-FR"/>
        </w:rPr>
        <w:t>’</w:t>
      </w:r>
      <w:r w:rsidRPr="00A1337B">
        <w:rPr>
          <w:lang w:val="fr-FR"/>
        </w:rPr>
        <w:t>accès aux programmes de sécurité sociale afin de préserver les moyens de subsistance des communautés défavorisées et à risque, d</w:t>
      </w:r>
      <w:r w:rsidR="000572B8">
        <w:rPr>
          <w:lang w:val="fr-FR"/>
        </w:rPr>
        <w:t>’</w:t>
      </w:r>
      <w:r w:rsidRPr="00A1337B">
        <w:rPr>
          <w:lang w:val="fr-FR"/>
        </w:rPr>
        <w:t>adopter des mesures de sécurité sociale pour empêcher les personnes de tomber en dessous de leur niveau de revenu actuel en raison de différents types de risques, et de rendre le système de sécurité sociale plus adaptable aux catastrophes afin de renforcer la capacité de résistance et de résilience des citoyens en minimisant les risques liés à la pauvreté, aux maladies, aux dangers et aux épidémies, ainsi qu</w:t>
      </w:r>
      <w:r w:rsidR="000572B8">
        <w:rPr>
          <w:lang w:val="fr-FR"/>
        </w:rPr>
        <w:t>’</w:t>
      </w:r>
      <w:r w:rsidRPr="00A1337B">
        <w:rPr>
          <w:lang w:val="fr-FR"/>
        </w:rPr>
        <w:t>au cycle de la vie. Les données disponibles concernant le système de sécurité sociale sont présentées à l’Annexe</w:t>
      </w:r>
      <w:r w:rsidR="009204B5">
        <w:rPr>
          <w:lang w:val="fr-FR"/>
        </w:rPr>
        <w:t> </w:t>
      </w:r>
      <w:r w:rsidRPr="006D799C">
        <w:rPr>
          <w:lang w:val="fr-FR"/>
        </w:rPr>
        <w:t>2</w:t>
      </w:r>
      <w:r w:rsidRPr="00A1337B">
        <w:rPr>
          <w:lang w:val="fr-FR"/>
        </w:rPr>
        <w:t>.</w:t>
      </w:r>
    </w:p>
    <w:p w14:paraId="57F9878C" w14:textId="77777777" w:rsidR="00073CE4" w:rsidRPr="006D799C" w:rsidRDefault="00073CE4" w:rsidP="00073CE4">
      <w:pPr>
        <w:pStyle w:val="SingleTxt"/>
        <w:spacing w:after="0" w:line="120" w:lineRule="exact"/>
        <w:rPr>
          <w:b/>
          <w:sz w:val="10"/>
          <w:lang w:val="fr-FR"/>
        </w:rPr>
      </w:pPr>
    </w:p>
    <w:p w14:paraId="04E0B544" w14:textId="77777777" w:rsidR="00073CE4" w:rsidRPr="006D799C" w:rsidRDefault="00073CE4" w:rsidP="00073CE4">
      <w:pPr>
        <w:pStyle w:val="SingleTxt"/>
        <w:spacing w:after="0" w:line="120" w:lineRule="exact"/>
        <w:rPr>
          <w:b/>
          <w:sz w:val="10"/>
          <w:lang w:val="fr-FR"/>
        </w:rPr>
      </w:pPr>
    </w:p>
    <w:p w14:paraId="62456633" w14:textId="55C02DAC" w:rsidR="00A1337B" w:rsidRPr="006D799C" w:rsidRDefault="00073CE4" w:rsidP="000F6D7A">
      <w:pPr>
        <w:pStyle w:val="HCh"/>
        <w:ind w:left="1267" w:right="1260" w:hanging="1267"/>
        <w:rPr>
          <w:lang w:val="fr-FR"/>
        </w:rPr>
      </w:pPr>
      <w:r w:rsidRPr="006D799C">
        <w:rPr>
          <w:lang w:val="fr-FR"/>
        </w:rPr>
        <w:lastRenderedPageBreak/>
        <w:tab/>
      </w:r>
      <w:r w:rsidRPr="006D799C">
        <w:rPr>
          <w:lang w:val="fr-FR"/>
        </w:rPr>
        <w:tab/>
      </w:r>
      <w:r w:rsidR="00A1337B" w:rsidRPr="006D799C">
        <w:rPr>
          <w:lang w:val="fr-FR"/>
        </w:rPr>
        <w:t>Femmes rurales</w:t>
      </w:r>
      <w:r w:rsidR="000572B8" w:rsidRPr="006D799C">
        <w:rPr>
          <w:rFonts w:cs="Mangal"/>
          <w:lang w:bidi="ne-NP"/>
        </w:rPr>
        <w:t xml:space="preserve"> </w:t>
      </w:r>
    </w:p>
    <w:p w14:paraId="7B45BF19" w14:textId="77777777" w:rsidR="00073CE4" w:rsidRPr="006D799C" w:rsidRDefault="00073CE4" w:rsidP="000F6D7A">
      <w:pPr>
        <w:pStyle w:val="SingleTxt"/>
        <w:keepNext/>
        <w:spacing w:after="0" w:line="120" w:lineRule="exact"/>
        <w:rPr>
          <w:b/>
          <w:sz w:val="10"/>
          <w:lang w:val="fr-FR"/>
        </w:rPr>
      </w:pPr>
      <w:bookmarkStart w:id="21" w:name="_Hlk185315474"/>
    </w:p>
    <w:p w14:paraId="3483E552" w14:textId="77777777" w:rsidR="00073CE4" w:rsidRPr="006D799C" w:rsidRDefault="00073CE4" w:rsidP="000F6D7A">
      <w:pPr>
        <w:pStyle w:val="SingleTxt"/>
        <w:keepNext/>
        <w:spacing w:after="0" w:line="120" w:lineRule="exact"/>
        <w:rPr>
          <w:b/>
          <w:sz w:val="10"/>
          <w:lang w:val="fr-FR"/>
        </w:rPr>
      </w:pPr>
    </w:p>
    <w:p w14:paraId="1B6EAC4A" w14:textId="3DC11D0A" w:rsidR="00A1337B" w:rsidRPr="006D799C" w:rsidRDefault="00A1337B" w:rsidP="000F6D7A">
      <w:pPr>
        <w:pStyle w:val="H1"/>
        <w:ind w:right="1260"/>
        <w:rPr>
          <w:lang w:val="fr-FR"/>
        </w:rPr>
      </w:pPr>
      <w:r w:rsidRPr="006D799C">
        <w:rPr>
          <w:lang w:val="fr-FR"/>
        </w:rPr>
        <w:tab/>
      </w:r>
      <w:r w:rsidRPr="006D799C">
        <w:rPr>
          <w:lang w:val="fr-FR"/>
        </w:rPr>
        <w:tab/>
        <w:t>Réponse au paragraphe</w:t>
      </w:r>
      <w:r w:rsidR="009204B5" w:rsidRPr="006D799C">
        <w:rPr>
          <w:lang w:val="fr-FR"/>
        </w:rPr>
        <w:t> </w:t>
      </w:r>
      <w:r w:rsidRPr="006D799C">
        <w:rPr>
          <w:lang w:val="fr-FR"/>
        </w:rPr>
        <w:t>20 a) de la liste de points et de questions</w:t>
      </w:r>
    </w:p>
    <w:p w14:paraId="42996B3E" w14:textId="77777777" w:rsidR="00073CE4" w:rsidRPr="00073CE4" w:rsidRDefault="00073CE4" w:rsidP="000F6D7A">
      <w:pPr>
        <w:pStyle w:val="SingleTxt"/>
        <w:keepNext/>
        <w:spacing w:after="0" w:line="120" w:lineRule="exact"/>
        <w:rPr>
          <w:sz w:val="10"/>
          <w:lang w:val="fr-FR"/>
        </w:rPr>
      </w:pPr>
    </w:p>
    <w:p w14:paraId="2158FCC9" w14:textId="77777777" w:rsidR="00073CE4" w:rsidRPr="00073CE4" w:rsidRDefault="00073CE4" w:rsidP="000F6D7A">
      <w:pPr>
        <w:pStyle w:val="SingleTxt"/>
        <w:keepNext/>
        <w:spacing w:after="0" w:line="120" w:lineRule="exact"/>
        <w:rPr>
          <w:sz w:val="10"/>
          <w:lang w:val="fr-FR"/>
        </w:rPr>
      </w:pPr>
    </w:p>
    <w:bookmarkEnd w:id="21"/>
    <w:p w14:paraId="7FD44CB9" w14:textId="75AD5908" w:rsidR="00A1337B" w:rsidRPr="00A1337B" w:rsidRDefault="00A1337B" w:rsidP="00073CE4">
      <w:pPr>
        <w:pStyle w:val="SingleTxt"/>
        <w:numPr>
          <w:ilvl w:val="0"/>
          <w:numId w:val="34"/>
        </w:numPr>
        <w:spacing w:line="240" w:lineRule="exact"/>
        <w:rPr>
          <w:lang w:val="fr-FR"/>
        </w:rPr>
      </w:pPr>
      <w:r w:rsidRPr="00A1337B">
        <w:rPr>
          <w:lang w:val="fr-FR"/>
        </w:rPr>
        <w:t>Le Programme du Président pour l</w:t>
      </w:r>
      <w:r w:rsidR="000572B8">
        <w:rPr>
          <w:lang w:val="fr-FR"/>
        </w:rPr>
        <w:t>’</w:t>
      </w:r>
      <w:r w:rsidRPr="00A1337B">
        <w:rPr>
          <w:lang w:val="fr-FR"/>
        </w:rPr>
        <w:t xml:space="preserve">autonomisation des femmes, lancé le </w:t>
      </w:r>
      <w:r w:rsidRPr="006D799C">
        <w:rPr>
          <w:lang w:val="fr-FR"/>
        </w:rPr>
        <w:t>7</w:t>
      </w:r>
      <w:r w:rsidR="009204B5">
        <w:rPr>
          <w:lang w:val="fr-FR"/>
        </w:rPr>
        <w:t> </w:t>
      </w:r>
      <w:r w:rsidRPr="00A1337B">
        <w:rPr>
          <w:lang w:val="fr-FR"/>
        </w:rPr>
        <w:t xml:space="preserve">mars </w:t>
      </w:r>
      <w:r w:rsidRPr="006D799C">
        <w:rPr>
          <w:lang w:val="fr-FR"/>
        </w:rPr>
        <w:t>2017</w:t>
      </w:r>
      <w:r w:rsidRPr="00A1337B">
        <w:rPr>
          <w:lang w:val="fr-FR"/>
        </w:rPr>
        <w:t xml:space="preserve"> sous les auspices du Ministère des femmes, des enfants et des personnes âgées, qui vise à développer les compétences et à renforcer les capacités des femmes dalits, autochtones, marginalisées ou musulmanes des </w:t>
      </w:r>
      <w:r w:rsidRPr="006D799C">
        <w:rPr>
          <w:lang w:val="fr-FR"/>
        </w:rPr>
        <w:t>30</w:t>
      </w:r>
      <w:r w:rsidR="009204B5">
        <w:rPr>
          <w:lang w:val="fr-FR"/>
        </w:rPr>
        <w:t> </w:t>
      </w:r>
      <w:r w:rsidRPr="00A1337B">
        <w:rPr>
          <w:lang w:val="fr-FR"/>
        </w:rPr>
        <w:t>districts les plus en retard au regard de l</w:t>
      </w:r>
      <w:r w:rsidR="000572B8">
        <w:rPr>
          <w:lang w:val="fr-FR"/>
        </w:rPr>
        <w:t>’</w:t>
      </w:r>
      <w:r w:rsidRPr="00A1337B">
        <w:rPr>
          <w:lang w:val="fr-FR"/>
        </w:rPr>
        <w:t>indice de développement humain, a été étendu à l</w:t>
      </w:r>
      <w:r w:rsidR="000572B8">
        <w:rPr>
          <w:lang w:val="fr-FR"/>
        </w:rPr>
        <w:t>’</w:t>
      </w:r>
      <w:r w:rsidRPr="00A1337B">
        <w:rPr>
          <w:lang w:val="fr-FR"/>
        </w:rPr>
        <w:t xml:space="preserve">ensemble des </w:t>
      </w:r>
      <w:r w:rsidRPr="006D799C">
        <w:rPr>
          <w:lang w:val="fr-FR"/>
        </w:rPr>
        <w:t>77</w:t>
      </w:r>
      <w:r w:rsidR="009204B5">
        <w:rPr>
          <w:lang w:val="fr-FR"/>
        </w:rPr>
        <w:t> </w:t>
      </w:r>
      <w:r w:rsidRPr="00A1337B">
        <w:rPr>
          <w:lang w:val="fr-FR"/>
        </w:rPr>
        <w:t>districts. Le programme vise à</w:t>
      </w:r>
      <w:r w:rsidR="00951391">
        <w:rPr>
          <w:lang w:val="fr-FR"/>
        </w:rPr>
        <w:t> </w:t>
      </w:r>
      <w:r w:rsidRPr="00A1337B">
        <w:rPr>
          <w:lang w:val="fr-FR"/>
        </w:rPr>
        <w:t>: promouvoir l</w:t>
      </w:r>
      <w:r w:rsidR="000572B8">
        <w:rPr>
          <w:lang w:val="fr-FR"/>
        </w:rPr>
        <w:t>’</w:t>
      </w:r>
      <w:r w:rsidRPr="00A1337B">
        <w:rPr>
          <w:lang w:val="fr-FR"/>
        </w:rPr>
        <w:t>autonomisation économique des femmes en améliorant leur niveau de vie, leur accès aux ressources financières et en développant leur esprit d</w:t>
      </w:r>
      <w:r w:rsidR="000572B8">
        <w:rPr>
          <w:lang w:val="fr-FR"/>
        </w:rPr>
        <w:t>’</w:t>
      </w:r>
      <w:r w:rsidRPr="00A1337B">
        <w:rPr>
          <w:lang w:val="fr-FR"/>
        </w:rPr>
        <w:t>entreprise, afin d</w:t>
      </w:r>
      <w:r w:rsidR="000572B8">
        <w:rPr>
          <w:lang w:val="fr-FR"/>
        </w:rPr>
        <w:t>’</w:t>
      </w:r>
      <w:r w:rsidRPr="00A1337B">
        <w:rPr>
          <w:lang w:val="fr-FR"/>
        </w:rPr>
        <w:t>atteindre ainsi les objectifs de développement durable</w:t>
      </w:r>
      <w:r w:rsidR="00951391">
        <w:rPr>
          <w:lang w:val="fr-FR"/>
        </w:rPr>
        <w:t> </w:t>
      </w:r>
      <w:r w:rsidRPr="00A1337B">
        <w:rPr>
          <w:lang w:val="fr-FR"/>
        </w:rPr>
        <w:t>; organiser des campagnes de transformation sociale pour mettre fin à la discrimination fondée sur le genre, à la violence et aux pratiques traditionnelles néfastes</w:t>
      </w:r>
      <w:r w:rsidR="00951391">
        <w:rPr>
          <w:lang w:val="fr-FR"/>
        </w:rPr>
        <w:t> </w:t>
      </w:r>
      <w:r w:rsidRPr="00A1337B">
        <w:rPr>
          <w:lang w:val="fr-FR"/>
        </w:rPr>
        <w:t>; fournir des services de secours, d</w:t>
      </w:r>
      <w:r w:rsidR="000572B8">
        <w:rPr>
          <w:lang w:val="fr-FR"/>
        </w:rPr>
        <w:t>’</w:t>
      </w:r>
      <w:r w:rsidRPr="00A1337B">
        <w:rPr>
          <w:lang w:val="fr-FR"/>
        </w:rPr>
        <w:t>assistance et de réhabilitation aux victimes/survivantes de violences fondées sur le genre</w:t>
      </w:r>
      <w:r w:rsidR="00951391">
        <w:rPr>
          <w:lang w:val="fr-FR"/>
        </w:rPr>
        <w:t> </w:t>
      </w:r>
      <w:r w:rsidRPr="00A1337B">
        <w:rPr>
          <w:lang w:val="fr-FR"/>
        </w:rPr>
        <w:t>; réduire de manière significative le taux de mortalité maternelle en fournissant des services de secours aériens gratuits aux femmes enceintes et aux femmes qui accouchent dans les zones reculées.</w:t>
      </w:r>
      <w:r w:rsidR="000572B8" w:rsidRPr="000572B8">
        <w:rPr>
          <w:lang w:val="fr-FR"/>
        </w:rPr>
        <w:t xml:space="preserve"> </w:t>
      </w:r>
      <w:r w:rsidRPr="00A1337B">
        <w:rPr>
          <w:lang w:val="fr-FR"/>
        </w:rPr>
        <w:t xml:space="preserve">À ce jour, </w:t>
      </w:r>
      <w:r w:rsidRPr="006D799C">
        <w:rPr>
          <w:lang w:val="fr-FR"/>
        </w:rPr>
        <w:t>713</w:t>
      </w:r>
      <w:r w:rsidR="009204B5">
        <w:rPr>
          <w:lang w:val="fr-FR"/>
        </w:rPr>
        <w:t> </w:t>
      </w:r>
      <w:r w:rsidRPr="00A1337B">
        <w:rPr>
          <w:lang w:val="fr-FR"/>
        </w:rPr>
        <w:t>femmes enceintes et parturientes ont bénéficié de ces services</w:t>
      </w:r>
      <w:r w:rsidR="00951391">
        <w:rPr>
          <w:lang w:val="fr-FR"/>
        </w:rPr>
        <w:t> </w:t>
      </w:r>
      <w:r w:rsidRPr="00A1337B">
        <w:rPr>
          <w:lang w:val="fr-FR"/>
        </w:rPr>
        <w:t>; des programmes de sensibilisation de la population (y compris des programmes télévisés) contre la violence fondée sur le genre, la traite des êtres humains et les pratiques néfastes sont régulièrement organisés</w:t>
      </w:r>
      <w:r w:rsidR="00951391">
        <w:rPr>
          <w:lang w:val="fr-FR"/>
        </w:rPr>
        <w:t> </w:t>
      </w:r>
      <w:r w:rsidRPr="00A1337B">
        <w:rPr>
          <w:lang w:val="fr-FR"/>
        </w:rPr>
        <w:t xml:space="preserve">; la Journée nationale des droits des femmes est célébrée le </w:t>
      </w:r>
      <w:r w:rsidRPr="006D799C">
        <w:rPr>
          <w:lang w:val="fr-FR"/>
        </w:rPr>
        <w:t>16</w:t>
      </w:r>
      <w:r w:rsidRPr="00A1337B">
        <w:rPr>
          <w:lang w:val="fr-FR"/>
        </w:rPr>
        <w:t xml:space="preserve"> Jestha (en principe le </w:t>
      </w:r>
      <w:r w:rsidRPr="006D799C">
        <w:rPr>
          <w:lang w:val="fr-FR"/>
        </w:rPr>
        <w:t>29</w:t>
      </w:r>
      <w:r w:rsidR="009204B5">
        <w:rPr>
          <w:lang w:val="fr-FR"/>
        </w:rPr>
        <w:t> </w:t>
      </w:r>
      <w:r w:rsidRPr="00A1337B">
        <w:rPr>
          <w:lang w:val="fr-FR"/>
        </w:rPr>
        <w:t>mai) chaque année</w:t>
      </w:r>
      <w:r w:rsidR="00951391">
        <w:rPr>
          <w:lang w:val="fr-FR"/>
        </w:rPr>
        <w:t> </w:t>
      </w:r>
      <w:r w:rsidRPr="00A1337B">
        <w:rPr>
          <w:lang w:val="fr-FR"/>
        </w:rPr>
        <w:t xml:space="preserve">; </w:t>
      </w:r>
      <w:r w:rsidRPr="006D799C">
        <w:rPr>
          <w:lang w:val="fr-FR"/>
        </w:rPr>
        <w:t>20</w:t>
      </w:r>
      <w:r w:rsidRPr="00A1337B">
        <w:rPr>
          <w:lang w:val="fr-FR"/>
        </w:rPr>
        <w:t xml:space="preserve"> entrepreneures ont reçu le prix du Président pour le développement de l</w:t>
      </w:r>
      <w:r w:rsidR="000572B8">
        <w:rPr>
          <w:lang w:val="fr-FR"/>
        </w:rPr>
        <w:t>’</w:t>
      </w:r>
      <w:r w:rsidRPr="00A1337B">
        <w:rPr>
          <w:lang w:val="fr-FR"/>
        </w:rPr>
        <w:t>esprit d</w:t>
      </w:r>
      <w:r w:rsidR="000572B8">
        <w:rPr>
          <w:lang w:val="fr-FR"/>
        </w:rPr>
        <w:t>’</w:t>
      </w:r>
      <w:r w:rsidRPr="00A1337B">
        <w:rPr>
          <w:lang w:val="fr-FR"/>
        </w:rPr>
        <w:t>entreprise chez les femmes, d</w:t>
      </w:r>
      <w:r w:rsidR="000572B8">
        <w:rPr>
          <w:lang w:val="fr-FR"/>
        </w:rPr>
        <w:t>’</w:t>
      </w:r>
      <w:r w:rsidRPr="00A1337B">
        <w:rPr>
          <w:lang w:val="fr-FR"/>
        </w:rPr>
        <w:t xml:space="preserve">un montant de </w:t>
      </w:r>
      <w:r w:rsidRPr="006D799C">
        <w:rPr>
          <w:lang w:val="fr-FR"/>
        </w:rPr>
        <w:t>100</w:t>
      </w:r>
      <w:r w:rsidR="00951391">
        <w:rPr>
          <w:lang w:val="fr-FR"/>
        </w:rPr>
        <w:t> </w:t>
      </w:r>
      <w:r w:rsidR="00951391" w:rsidRPr="006D799C">
        <w:rPr>
          <w:lang w:val="fr-FR"/>
        </w:rPr>
        <w:t>000</w:t>
      </w:r>
      <w:r w:rsidR="00951391">
        <w:rPr>
          <w:lang w:val="fr-FR"/>
        </w:rPr>
        <w:t> </w:t>
      </w:r>
      <w:r w:rsidRPr="00A1337B">
        <w:rPr>
          <w:lang w:val="fr-FR"/>
        </w:rPr>
        <w:t>roupies népalaises chacune (une dans chaque province).</w:t>
      </w:r>
      <w:r w:rsidR="000572B8" w:rsidRPr="000572B8">
        <w:rPr>
          <w:lang w:val="fr-FR"/>
        </w:rPr>
        <w:t xml:space="preserve"> </w:t>
      </w:r>
      <w:r w:rsidRPr="00A1337B">
        <w:rPr>
          <w:lang w:val="fr-FR"/>
        </w:rPr>
        <w:t xml:space="preserve">De même, </w:t>
      </w:r>
      <w:r w:rsidRPr="006D799C">
        <w:rPr>
          <w:lang w:val="fr-FR"/>
        </w:rPr>
        <w:t>100</w:t>
      </w:r>
      <w:r w:rsidR="009204B5">
        <w:rPr>
          <w:lang w:val="fr-FR"/>
        </w:rPr>
        <w:t> </w:t>
      </w:r>
      <w:r w:rsidRPr="00A1337B">
        <w:rPr>
          <w:lang w:val="fr-FR"/>
        </w:rPr>
        <w:t>centres de soutien à l</w:t>
      </w:r>
      <w:r w:rsidR="000572B8">
        <w:rPr>
          <w:lang w:val="fr-FR"/>
        </w:rPr>
        <w:t>’</w:t>
      </w:r>
      <w:r w:rsidRPr="00A1337B">
        <w:rPr>
          <w:lang w:val="fr-FR"/>
        </w:rPr>
        <w:t xml:space="preserve">entrepreneuriat des femmes ont été créés dans </w:t>
      </w:r>
      <w:r w:rsidRPr="006D799C">
        <w:rPr>
          <w:lang w:val="fr-FR"/>
        </w:rPr>
        <w:t>77</w:t>
      </w:r>
      <w:r w:rsidR="009204B5">
        <w:rPr>
          <w:lang w:val="fr-FR"/>
        </w:rPr>
        <w:t> </w:t>
      </w:r>
      <w:r w:rsidRPr="00A1337B">
        <w:rPr>
          <w:lang w:val="fr-FR"/>
        </w:rPr>
        <w:t xml:space="preserve">districts et </w:t>
      </w:r>
      <w:r w:rsidRPr="006D799C">
        <w:rPr>
          <w:lang w:val="fr-FR"/>
        </w:rPr>
        <w:t>4</w:t>
      </w:r>
      <w:r w:rsidR="00951391">
        <w:rPr>
          <w:lang w:val="fr-FR"/>
        </w:rPr>
        <w:t> </w:t>
      </w:r>
      <w:r w:rsidRPr="006D799C">
        <w:rPr>
          <w:lang w:val="fr-FR"/>
        </w:rPr>
        <w:t>800</w:t>
      </w:r>
      <w:r w:rsidR="009204B5">
        <w:rPr>
          <w:lang w:val="fr-FR"/>
        </w:rPr>
        <w:t> </w:t>
      </w:r>
      <w:r w:rsidRPr="00A1337B">
        <w:rPr>
          <w:lang w:val="fr-FR"/>
        </w:rPr>
        <w:t xml:space="preserve">femmes de </w:t>
      </w:r>
      <w:r w:rsidRPr="006D799C">
        <w:rPr>
          <w:lang w:val="fr-FR"/>
        </w:rPr>
        <w:t>111</w:t>
      </w:r>
      <w:r w:rsidR="009204B5">
        <w:rPr>
          <w:lang w:val="fr-FR"/>
        </w:rPr>
        <w:t> </w:t>
      </w:r>
      <w:r w:rsidRPr="00A1337B">
        <w:rPr>
          <w:lang w:val="fr-FR"/>
        </w:rPr>
        <w:t xml:space="preserve">niveaux locaux de </w:t>
      </w:r>
      <w:r w:rsidRPr="006D799C">
        <w:rPr>
          <w:lang w:val="fr-FR"/>
        </w:rPr>
        <w:t>55</w:t>
      </w:r>
      <w:r w:rsidR="009204B5">
        <w:rPr>
          <w:lang w:val="fr-FR"/>
        </w:rPr>
        <w:t> </w:t>
      </w:r>
      <w:r w:rsidRPr="00A1337B">
        <w:rPr>
          <w:lang w:val="fr-FR"/>
        </w:rPr>
        <w:t>districts en retard sur l</w:t>
      </w:r>
      <w:r w:rsidR="000572B8">
        <w:rPr>
          <w:lang w:val="fr-FR"/>
        </w:rPr>
        <w:t>’</w:t>
      </w:r>
      <w:r w:rsidRPr="00A1337B">
        <w:rPr>
          <w:lang w:val="fr-FR"/>
        </w:rPr>
        <w:t>indice de développement humain ont bénéficié d</w:t>
      </w:r>
      <w:r w:rsidR="000572B8">
        <w:rPr>
          <w:lang w:val="fr-FR"/>
        </w:rPr>
        <w:t>’</w:t>
      </w:r>
      <w:r w:rsidRPr="00A1337B">
        <w:rPr>
          <w:lang w:val="fr-FR"/>
        </w:rPr>
        <w:t>un programme d</w:t>
      </w:r>
      <w:r w:rsidR="000572B8">
        <w:rPr>
          <w:lang w:val="fr-FR"/>
        </w:rPr>
        <w:t>’</w:t>
      </w:r>
      <w:r w:rsidRPr="00A1337B">
        <w:rPr>
          <w:lang w:val="fr-FR"/>
        </w:rPr>
        <w:t>amélioration des moyens de subsistance. Dans les sept provinces, chacun des ministères provinciaux chargés du développement social met en œuvre un programme d</w:t>
      </w:r>
      <w:r w:rsidR="000572B8">
        <w:rPr>
          <w:lang w:val="fr-FR"/>
        </w:rPr>
        <w:t>’</w:t>
      </w:r>
      <w:r w:rsidRPr="00A1337B">
        <w:rPr>
          <w:lang w:val="fr-FR"/>
        </w:rPr>
        <w:t xml:space="preserve">assistance technique ciblant un groupe de </w:t>
      </w:r>
      <w:r w:rsidRPr="006D799C">
        <w:rPr>
          <w:lang w:val="fr-FR"/>
        </w:rPr>
        <w:t>20</w:t>
      </w:r>
      <w:r w:rsidR="009204B5">
        <w:rPr>
          <w:lang w:val="fr-FR"/>
        </w:rPr>
        <w:t> </w:t>
      </w:r>
      <w:r w:rsidRPr="00A1337B">
        <w:rPr>
          <w:lang w:val="fr-FR"/>
        </w:rPr>
        <w:t>entrepreneures afin de contribuer à l</w:t>
      </w:r>
      <w:r w:rsidR="000572B8">
        <w:rPr>
          <w:lang w:val="fr-FR"/>
        </w:rPr>
        <w:t>’</w:t>
      </w:r>
      <w:r w:rsidRPr="00A1337B">
        <w:rPr>
          <w:lang w:val="fr-FR"/>
        </w:rPr>
        <w:t>autonomisation économique des femmes qui sont économiquement pauvres, mais qui souhaitent devenir entrepreneures après avoir reçu une formation. Dans le cadre de ce programme, les autorités locales suivantes de chacune des sept provinces organisent, à titre de projet pilote, une formation à une activité indépendante à l</w:t>
      </w:r>
      <w:r w:rsidR="000572B8">
        <w:rPr>
          <w:lang w:val="fr-FR"/>
        </w:rPr>
        <w:t>’</w:t>
      </w:r>
      <w:r w:rsidRPr="00A1337B">
        <w:rPr>
          <w:lang w:val="fr-FR"/>
        </w:rPr>
        <w:t>intention des femmes défavorisées de l</w:t>
      </w:r>
      <w:r w:rsidR="000572B8">
        <w:rPr>
          <w:lang w:val="fr-FR"/>
        </w:rPr>
        <w:t>’</w:t>
      </w:r>
      <w:r w:rsidRPr="00A1337B">
        <w:rPr>
          <w:lang w:val="fr-FR"/>
        </w:rPr>
        <w:t>établissement modèle</w:t>
      </w:r>
      <w:r w:rsidRPr="006D799C">
        <w:rPr>
          <w:vertAlign w:val="superscript"/>
          <w:lang w:val="fr-FR"/>
        </w:rPr>
        <w:footnoteReference w:id="62"/>
      </w:r>
      <w:r w:rsidR="001156FA">
        <w:rPr>
          <w:lang w:val="fr-FR"/>
        </w:rPr>
        <w:t> </w:t>
      </w:r>
      <w:r w:rsidR="001156FA" w:rsidRPr="00A1337B">
        <w:rPr>
          <w:lang w:val="fr-FR"/>
        </w:rPr>
        <w:t>:</w:t>
      </w:r>
    </w:p>
    <w:p w14:paraId="0E905E1B" w14:textId="6674BFAF" w:rsidR="00A1337B" w:rsidRPr="00A1337B" w:rsidRDefault="00073CE4" w:rsidP="00A1337B">
      <w:pPr>
        <w:pStyle w:val="SingleTxt"/>
        <w:rPr>
          <w:lang w:val="fr-FR"/>
        </w:rPr>
      </w:pPr>
      <w:r>
        <w:rPr>
          <w:lang w:val="fr-FR"/>
        </w:rPr>
        <w:tab/>
      </w:r>
      <w:r w:rsidR="00A1337B" w:rsidRPr="00A1337B">
        <w:rPr>
          <w:lang w:val="fr-FR"/>
        </w:rPr>
        <w:t>a)</w:t>
      </w:r>
      <w:r>
        <w:rPr>
          <w:lang w:val="fr-FR"/>
        </w:rPr>
        <w:tab/>
      </w:r>
      <w:r w:rsidR="00A1337B" w:rsidRPr="00A1337B">
        <w:rPr>
          <w:lang w:val="fr-FR"/>
        </w:rPr>
        <w:t>Santhal (tribus en voie d</w:t>
      </w:r>
      <w:r w:rsidR="000572B8">
        <w:rPr>
          <w:lang w:val="fr-FR"/>
        </w:rPr>
        <w:t>’</w:t>
      </w:r>
      <w:r w:rsidR="00A1337B" w:rsidRPr="00A1337B">
        <w:rPr>
          <w:lang w:val="fr-FR"/>
        </w:rPr>
        <w:t>extinction) dans la municipalité d</w:t>
      </w:r>
      <w:r w:rsidR="000572B8">
        <w:rPr>
          <w:lang w:val="fr-FR"/>
        </w:rPr>
        <w:t>’</w:t>
      </w:r>
      <w:r w:rsidR="00A1337B" w:rsidRPr="00A1337B">
        <w:rPr>
          <w:lang w:val="fr-FR"/>
        </w:rPr>
        <w:t>Urlabari de la province de Koshi</w:t>
      </w:r>
      <w:r w:rsidR="00951391">
        <w:rPr>
          <w:lang w:val="fr-FR"/>
        </w:rPr>
        <w:t> </w:t>
      </w:r>
      <w:r w:rsidR="00A1337B" w:rsidRPr="00A1337B">
        <w:rPr>
          <w:lang w:val="fr-FR"/>
        </w:rPr>
        <w:t>;</w:t>
      </w:r>
    </w:p>
    <w:p w14:paraId="5376DFE3" w14:textId="5E061151" w:rsidR="00A1337B" w:rsidRPr="00A1337B" w:rsidRDefault="00073CE4" w:rsidP="00A1337B">
      <w:pPr>
        <w:pStyle w:val="SingleTxt"/>
        <w:rPr>
          <w:lang w:val="fr-FR"/>
        </w:rPr>
      </w:pPr>
      <w:r>
        <w:rPr>
          <w:lang w:val="fr-FR"/>
        </w:rPr>
        <w:tab/>
      </w:r>
      <w:r w:rsidR="00A1337B" w:rsidRPr="00A1337B">
        <w:rPr>
          <w:lang w:val="fr-FR"/>
        </w:rPr>
        <w:t>b)</w:t>
      </w:r>
      <w:r>
        <w:rPr>
          <w:lang w:val="fr-FR"/>
        </w:rPr>
        <w:tab/>
      </w:r>
      <w:r w:rsidR="00A1337B" w:rsidRPr="00A1337B">
        <w:rPr>
          <w:lang w:val="fr-FR"/>
        </w:rPr>
        <w:t>Musahar/Dom (communauté dalit ultra-pauvre) dans la municipalité de Golbazaar de la province de Madhesh</w:t>
      </w:r>
      <w:r w:rsidR="00951391">
        <w:rPr>
          <w:lang w:val="fr-FR"/>
        </w:rPr>
        <w:t> </w:t>
      </w:r>
      <w:r w:rsidR="00A1337B" w:rsidRPr="00A1337B">
        <w:rPr>
          <w:lang w:val="fr-FR"/>
        </w:rPr>
        <w:t>;</w:t>
      </w:r>
    </w:p>
    <w:p w14:paraId="1277FC82" w14:textId="3FF9BD06" w:rsidR="00A1337B" w:rsidRPr="00A1337B" w:rsidRDefault="00073CE4" w:rsidP="00A1337B">
      <w:pPr>
        <w:pStyle w:val="SingleTxt"/>
        <w:rPr>
          <w:lang w:val="fr-FR"/>
        </w:rPr>
      </w:pPr>
      <w:r>
        <w:rPr>
          <w:lang w:val="fr-FR"/>
        </w:rPr>
        <w:tab/>
      </w:r>
      <w:r w:rsidR="00A1337B" w:rsidRPr="00A1337B">
        <w:rPr>
          <w:lang w:val="fr-FR"/>
        </w:rPr>
        <w:t>c)</w:t>
      </w:r>
      <w:r>
        <w:rPr>
          <w:lang w:val="fr-FR"/>
        </w:rPr>
        <w:tab/>
      </w:r>
      <w:r w:rsidR="00A1337B" w:rsidRPr="00A1337B">
        <w:rPr>
          <w:lang w:val="fr-FR"/>
        </w:rPr>
        <w:t>Chepang (peuple autochtone en voie d</w:t>
      </w:r>
      <w:r w:rsidR="000572B8">
        <w:rPr>
          <w:lang w:val="fr-FR"/>
        </w:rPr>
        <w:t>’</w:t>
      </w:r>
      <w:r w:rsidR="00A1337B" w:rsidRPr="00A1337B">
        <w:rPr>
          <w:lang w:val="fr-FR"/>
        </w:rPr>
        <w:t>extinction) dans la municipalité de Rapti de la province de Bagmati</w:t>
      </w:r>
      <w:r w:rsidR="00951391">
        <w:rPr>
          <w:lang w:val="fr-FR"/>
        </w:rPr>
        <w:t> </w:t>
      </w:r>
      <w:r w:rsidR="00A1337B" w:rsidRPr="00A1337B">
        <w:rPr>
          <w:lang w:val="fr-FR"/>
        </w:rPr>
        <w:t>;</w:t>
      </w:r>
    </w:p>
    <w:p w14:paraId="201EB011" w14:textId="6D6A0590" w:rsidR="00A1337B" w:rsidRPr="00A1337B" w:rsidRDefault="00073CE4" w:rsidP="00A1337B">
      <w:pPr>
        <w:pStyle w:val="SingleTxt"/>
        <w:rPr>
          <w:lang w:val="fr-FR"/>
        </w:rPr>
      </w:pPr>
      <w:r>
        <w:rPr>
          <w:lang w:val="fr-FR"/>
        </w:rPr>
        <w:tab/>
      </w:r>
      <w:r w:rsidR="00A1337B" w:rsidRPr="00A1337B">
        <w:rPr>
          <w:lang w:val="fr-FR"/>
        </w:rPr>
        <w:t>d)</w:t>
      </w:r>
      <w:r>
        <w:rPr>
          <w:lang w:val="fr-FR"/>
        </w:rPr>
        <w:tab/>
      </w:r>
      <w:r w:rsidR="00A1337B" w:rsidRPr="00A1337B">
        <w:rPr>
          <w:lang w:val="fr-FR"/>
        </w:rPr>
        <w:t>Communauté dalit de la municipalité rurale de Raghuganga, dans la province de Gandaki</w:t>
      </w:r>
      <w:r w:rsidR="00951391">
        <w:rPr>
          <w:lang w:val="fr-FR"/>
        </w:rPr>
        <w:t> </w:t>
      </w:r>
      <w:r w:rsidR="00A1337B" w:rsidRPr="00A1337B">
        <w:rPr>
          <w:lang w:val="fr-FR"/>
        </w:rPr>
        <w:t>;</w:t>
      </w:r>
    </w:p>
    <w:p w14:paraId="54552F6D" w14:textId="1855C58E" w:rsidR="00A1337B" w:rsidRPr="00A1337B" w:rsidRDefault="00073CE4" w:rsidP="00A1337B">
      <w:pPr>
        <w:pStyle w:val="SingleTxt"/>
        <w:rPr>
          <w:lang w:val="fr-FR"/>
        </w:rPr>
      </w:pPr>
      <w:r>
        <w:rPr>
          <w:lang w:val="fr-FR"/>
        </w:rPr>
        <w:tab/>
      </w:r>
      <w:r w:rsidR="00A1337B" w:rsidRPr="00A1337B">
        <w:rPr>
          <w:lang w:val="fr-FR"/>
        </w:rPr>
        <w:t>e)</w:t>
      </w:r>
      <w:r>
        <w:rPr>
          <w:lang w:val="fr-FR"/>
        </w:rPr>
        <w:tab/>
      </w:r>
      <w:r w:rsidR="00A1337B" w:rsidRPr="00A1337B">
        <w:rPr>
          <w:lang w:val="fr-FR"/>
        </w:rPr>
        <w:t>Musahar (communauté dalit ultra-pauvre) de la ville périurbaine de Nepalgunj, dans la province de Lumbini</w:t>
      </w:r>
      <w:r w:rsidR="00951391">
        <w:rPr>
          <w:lang w:val="fr-FR"/>
        </w:rPr>
        <w:t> </w:t>
      </w:r>
      <w:r w:rsidR="00A1337B" w:rsidRPr="00A1337B">
        <w:rPr>
          <w:lang w:val="fr-FR"/>
        </w:rPr>
        <w:t>;</w:t>
      </w:r>
    </w:p>
    <w:p w14:paraId="63094BBA" w14:textId="622A4E0F" w:rsidR="00A1337B" w:rsidRPr="00A1337B" w:rsidRDefault="00073CE4" w:rsidP="00A1337B">
      <w:pPr>
        <w:pStyle w:val="SingleTxt"/>
        <w:rPr>
          <w:lang w:val="fr-FR"/>
        </w:rPr>
      </w:pPr>
      <w:r>
        <w:rPr>
          <w:lang w:val="fr-FR"/>
        </w:rPr>
        <w:tab/>
      </w:r>
      <w:r w:rsidR="00A1337B" w:rsidRPr="00A1337B">
        <w:rPr>
          <w:lang w:val="fr-FR"/>
        </w:rPr>
        <w:t>f)</w:t>
      </w:r>
      <w:r>
        <w:rPr>
          <w:lang w:val="fr-FR"/>
        </w:rPr>
        <w:tab/>
      </w:r>
      <w:r w:rsidR="00A1337B" w:rsidRPr="00A1337B">
        <w:rPr>
          <w:lang w:val="fr-FR"/>
        </w:rPr>
        <w:t>Brahmin/Kshetri pauvres de la municipalité de Narayan dans la province de Karnali</w:t>
      </w:r>
      <w:r w:rsidR="00951391">
        <w:rPr>
          <w:lang w:val="fr-FR"/>
        </w:rPr>
        <w:t> </w:t>
      </w:r>
      <w:r w:rsidR="00A1337B" w:rsidRPr="00A1337B">
        <w:rPr>
          <w:lang w:val="fr-FR"/>
        </w:rPr>
        <w:t>;</w:t>
      </w:r>
    </w:p>
    <w:p w14:paraId="76AB0452" w14:textId="56153E82" w:rsidR="00A1337B" w:rsidRPr="00A1337B" w:rsidRDefault="00073CE4" w:rsidP="00A1337B">
      <w:pPr>
        <w:pStyle w:val="SingleTxt"/>
        <w:rPr>
          <w:lang w:val="fr-FR"/>
        </w:rPr>
      </w:pPr>
      <w:r>
        <w:rPr>
          <w:lang w:val="fr-FR"/>
        </w:rPr>
        <w:lastRenderedPageBreak/>
        <w:tab/>
      </w:r>
      <w:r w:rsidR="00A1337B" w:rsidRPr="00A1337B">
        <w:rPr>
          <w:lang w:val="fr-FR"/>
        </w:rPr>
        <w:t>g)</w:t>
      </w:r>
      <w:r>
        <w:rPr>
          <w:lang w:val="fr-FR"/>
        </w:rPr>
        <w:tab/>
      </w:r>
      <w:r w:rsidR="00A1337B" w:rsidRPr="00A1337B">
        <w:rPr>
          <w:lang w:val="fr-FR"/>
        </w:rPr>
        <w:t>Kamaiya/Kamlhari pauvres et affranchis dans la ville périurbaine de Dhangadi de la province de Sudurpashchim.</w:t>
      </w:r>
    </w:p>
    <w:p w14:paraId="19D1B142" w14:textId="3BE7A182" w:rsidR="00A1337B" w:rsidRPr="00A1337B" w:rsidRDefault="00A1337B" w:rsidP="00073CE4">
      <w:pPr>
        <w:pStyle w:val="SingleTxt"/>
        <w:numPr>
          <w:ilvl w:val="0"/>
          <w:numId w:val="34"/>
        </w:numPr>
        <w:spacing w:line="240" w:lineRule="exact"/>
        <w:rPr>
          <w:lang w:val="fr-FR"/>
        </w:rPr>
      </w:pPr>
      <w:r w:rsidRPr="00073CE4">
        <w:rPr>
          <w:lang w:val="fr-FR"/>
        </w:rPr>
        <w:t>Le</w:t>
      </w:r>
      <w:r w:rsidRPr="00A1337B">
        <w:rPr>
          <w:lang w:val="fr-FR"/>
        </w:rPr>
        <w:t xml:space="preserve"> Gouvernement national, avec l</w:t>
      </w:r>
      <w:r w:rsidR="000572B8">
        <w:rPr>
          <w:lang w:val="fr-FR"/>
        </w:rPr>
        <w:t>’</w:t>
      </w:r>
      <w:r w:rsidRPr="00A1337B">
        <w:rPr>
          <w:lang w:val="fr-FR"/>
        </w:rPr>
        <w:t xml:space="preserve">aide du Fonds international de développement agricole (FIDA), a mis en œuvre le projet </w:t>
      </w:r>
      <w:r w:rsidRPr="006D799C">
        <w:rPr>
          <w:i/>
          <w:iCs/>
          <w:lang w:val="fr-FR"/>
        </w:rPr>
        <w:t>Samriddhi</w:t>
      </w:r>
      <w:r w:rsidRPr="00A1337B">
        <w:rPr>
          <w:lang w:val="fr-FR"/>
        </w:rPr>
        <w:t xml:space="preserve"> (entreprises rurales et transferts de fonds) de </w:t>
      </w:r>
      <w:r w:rsidRPr="006D799C">
        <w:rPr>
          <w:lang w:val="fr-FR"/>
        </w:rPr>
        <w:t>2015</w:t>
      </w:r>
      <w:r w:rsidRPr="00A1337B">
        <w:rPr>
          <w:lang w:val="fr-FR"/>
        </w:rPr>
        <w:t xml:space="preserve"> à </w:t>
      </w:r>
      <w:r w:rsidRPr="006D799C">
        <w:rPr>
          <w:lang w:val="fr-FR"/>
        </w:rPr>
        <w:t>2024</w:t>
      </w:r>
      <w:r w:rsidRPr="00A1337B">
        <w:rPr>
          <w:lang w:val="fr-FR"/>
        </w:rPr>
        <w:t xml:space="preserve"> dans huit districts de la province de Koshi, sept districts de la province de Madhesh et un district de la province de Bagmati</w:t>
      </w:r>
      <w:r w:rsidRPr="006D799C">
        <w:rPr>
          <w:vertAlign w:val="superscript"/>
          <w:lang w:val="fr-FR"/>
        </w:rPr>
        <w:footnoteReference w:id="63"/>
      </w:r>
      <w:r w:rsidRPr="00A1337B">
        <w:rPr>
          <w:lang w:val="fr-FR"/>
        </w:rPr>
        <w:t xml:space="preserve">, concernant </w:t>
      </w:r>
      <w:r w:rsidRPr="006D799C">
        <w:rPr>
          <w:lang w:val="fr-FR"/>
        </w:rPr>
        <w:t>179</w:t>
      </w:r>
      <w:r w:rsidR="00951391">
        <w:rPr>
          <w:lang w:val="fr-FR"/>
        </w:rPr>
        <w:t> </w:t>
      </w:r>
      <w:r w:rsidRPr="006D799C">
        <w:rPr>
          <w:lang w:val="fr-FR"/>
        </w:rPr>
        <w:t>000</w:t>
      </w:r>
      <w:r w:rsidR="009204B5">
        <w:rPr>
          <w:lang w:val="fr-FR"/>
        </w:rPr>
        <w:t> </w:t>
      </w:r>
      <w:r w:rsidRPr="00A1337B">
        <w:rPr>
          <w:lang w:val="fr-FR"/>
        </w:rPr>
        <w:t xml:space="preserve">bénéficiaires et fournissant une éducation financière à </w:t>
      </w:r>
      <w:r w:rsidRPr="006D799C">
        <w:rPr>
          <w:lang w:val="fr-FR"/>
        </w:rPr>
        <w:t>244</w:t>
      </w:r>
      <w:r w:rsidR="00951391">
        <w:rPr>
          <w:lang w:val="fr-FR"/>
        </w:rPr>
        <w:t> </w:t>
      </w:r>
      <w:r w:rsidRPr="006D799C">
        <w:rPr>
          <w:lang w:val="fr-FR"/>
        </w:rPr>
        <w:t>800</w:t>
      </w:r>
      <w:r w:rsidR="009204B5">
        <w:rPr>
          <w:lang w:val="fr-FR"/>
        </w:rPr>
        <w:t> </w:t>
      </w:r>
      <w:r w:rsidRPr="00A1337B">
        <w:rPr>
          <w:lang w:val="fr-FR"/>
        </w:rPr>
        <w:t>personnes afin de favoriser l</w:t>
      </w:r>
      <w:r w:rsidR="000572B8">
        <w:rPr>
          <w:lang w:val="fr-FR"/>
        </w:rPr>
        <w:t>’</w:t>
      </w:r>
      <w:r w:rsidRPr="00A1337B">
        <w:rPr>
          <w:lang w:val="fr-FR"/>
        </w:rPr>
        <w:t>inclusion financière. Les responsables du projet se sont attachés à diversifier l</w:t>
      </w:r>
      <w:r w:rsidR="000572B8">
        <w:rPr>
          <w:lang w:val="fr-FR"/>
        </w:rPr>
        <w:t>’</w:t>
      </w:r>
      <w:r w:rsidRPr="00A1337B">
        <w:rPr>
          <w:lang w:val="fr-FR"/>
        </w:rPr>
        <w:t>éventail des activités économiques accessibles aux ménages ruraux pauvres et aux chômeurs, hommes comme femmes, en encourageant le travail indépendant et la création de petites entreprises et de microentreprises susceptibles de générer de meilleurs revenus et emplois (activités agricoles et non agricoles), en proposant des formations professionnelles et des apprentissages permettant de trouver un emploi rémunérateur et en mettant au point des dispositifs axés sur les ménages de migrants et les rapatriés, afin qu</w:t>
      </w:r>
      <w:r w:rsidR="000572B8">
        <w:rPr>
          <w:lang w:val="fr-FR"/>
        </w:rPr>
        <w:t>’</w:t>
      </w:r>
      <w:r w:rsidRPr="00A1337B">
        <w:rPr>
          <w:lang w:val="fr-FR"/>
        </w:rPr>
        <w:t>ils puissent utiliser au mieux les fonds qu’ils reçoivent</w:t>
      </w:r>
      <w:r w:rsidRPr="006D799C">
        <w:rPr>
          <w:vertAlign w:val="superscript"/>
          <w:lang w:val="fr-FR"/>
        </w:rPr>
        <w:footnoteReference w:id="64"/>
      </w:r>
      <w:r w:rsidR="001156FA" w:rsidRPr="00A1337B">
        <w:rPr>
          <w:lang w:val="fr-FR"/>
        </w:rPr>
        <w:t>.</w:t>
      </w:r>
    </w:p>
    <w:p w14:paraId="1C89E102" w14:textId="4D622B44" w:rsidR="00A1337B" w:rsidRPr="00A1337B" w:rsidRDefault="00A1337B" w:rsidP="00073CE4">
      <w:pPr>
        <w:pStyle w:val="SingleTxt"/>
        <w:numPr>
          <w:ilvl w:val="0"/>
          <w:numId w:val="34"/>
        </w:numPr>
        <w:spacing w:line="240" w:lineRule="exact"/>
        <w:rPr>
          <w:lang w:val="fr-FR"/>
        </w:rPr>
      </w:pPr>
      <w:r w:rsidRPr="00A1337B">
        <w:rPr>
          <w:lang w:val="fr-FR"/>
        </w:rPr>
        <w:t>Le Ministère de l</w:t>
      </w:r>
      <w:r w:rsidR="000572B8">
        <w:rPr>
          <w:lang w:val="fr-FR"/>
        </w:rPr>
        <w:t>’</w:t>
      </w:r>
      <w:r w:rsidRPr="00A1337B">
        <w:rPr>
          <w:lang w:val="fr-FR"/>
        </w:rPr>
        <w:t>éducation, des science</w:t>
      </w:r>
      <w:r w:rsidR="001156FA">
        <w:rPr>
          <w:lang w:val="fr-FR"/>
        </w:rPr>
        <w:t>s</w:t>
      </w:r>
      <w:r w:rsidRPr="00A1337B">
        <w:rPr>
          <w:lang w:val="fr-FR"/>
        </w:rPr>
        <w:t xml:space="preserve"> et des technologies a également mis en </w:t>
      </w:r>
      <w:r w:rsidRPr="00073CE4">
        <w:rPr>
          <w:lang w:val="fr-FR"/>
        </w:rPr>
        <w:t>œuvre</w:t>
      </w:r>
      <w:r w:rsidRPr="00A1337B">
        <w:rPr>
          <w:lang w:val="fr-FR"/>
        </w:rPr>
        <w:t xml:space="preserve"> divers programmes ciblant les femmes et les filles des zones rurales, notamment</w:t>
      </w:r>
      <w:r w:rsidR="00951391">
        <w:rPr>
          <w:lang w:val="fr-FR"/>
        </w:rPr>
        <w:t> </w:t>
      </w:r>
      <w:r w:rsidRPr="00A1337B">
        <w:rPr>
          <w:lang w:val="fr-FR"/>
        </w:rPr>
        <w:t>: développement des établissements d</w:t>
      </w:r>
      <w:r w:rsidR="000572B8">
        <w:rPr>
          <w:lang w:val="fr-FR"/>
        </w:rPr>
        <w:t>’</w:t>
      </w:r>
      <w:r w:rsidR="003C1275">
        <w:rPr>
          <w:lang w:val="fr-FR"/>
        </w:rPr>
        <w:t>enseignement et de formation techniques et professionnels (</w:t>
      </w:r>
      <w:r w:rsidRPr="00A1337B">
        <w:rPr>
          <w:lang w:val="fr-FR"/>
        </w:rPr>
        <w:t>EFTP</w:t>
      </w:r>
      <w:r w:rsidR="003C1275">
        <w:rPr>
          <w:lang w:val="fr-FR"/>
        </w:rPr>
        <w:t>)</w:t>
      </w:r>
      <w:r w:rsidR="00951391">
        <w:rPr>
          <w:lang w:val="fr-FR"/>
        </w:rPr>
        <w:t> </w:t>
      </w:r>
      <w:r w:rsidRPr="00A1337B">
        <w:rPr>
          <w:lang w:val="fr-FR"/>
        </w:rPr>
        <w:t>; mise en place d</w:t>
      </w:r>
      <w:r w:rsidR="000572B8">
        <w:rPr>
          <w:lang w:val="fr-FR"/>
        </w:rPr>
        <w:t>’</w:t>
      </w:r>
      <w:r w:rsidRPr="00A1337B">
        <w:rPr>
          <w:lang w:val="fr-FR"/>
        </w:rPr>
        <w:t>un système d</w:t>
      </w:r>
      <w:r w:rsidR="000572B8">
        <w:rPr>
          <w:lang w:val="fr-FR"/>
        </w:rPr>
        <w:t>’</w:t>
      </w:r>
      <w:r w:rsidRPr="00A1337B">
        <w:rPr>
          <w:lang w:val="fr-FR"/>
        </w:rPr>
        <w:t>équivalence pour les filières formelles d</w:t>
      </w:r>
      <w:r w:rsidR="000572B8">
        <w:rPr>
          <w:lang w:val="fr-FR"/>
        </w:rPr>
        <w:t>’</w:t>
      </w:r>
      <w:r w:rsidRPr="00A1337B">
        <w:rPr>
          <w:lang w:val="fr-FR"/>
        </w:rPr>
        <w:t>EFTP</w:t>
      </w:r>
      <w:r w:rsidR="00951391">
        <w:rPr>
          <w:lang w:val="fr-FR"/>
        </w:rPr>
        <w:t> </w:t>
      </w:r>
      <w:r w:rsidRPr="00A1337B">
        <w:rPr>
          <w:lang w:val="fr-FR"/>
        </w:rPr>
        <w:t>; politique d</w:t>
      </w:r>
      <w:r w:rsidR="000572B8">
        <w:rPr>
          <w:lang w:val="fr-FR"/>
        </w:rPr>
        <w:t>’</w:t>
      </w:r>
      <w:r w:rsidRPr="00A1337B">
        <w:rPr>
          <w:lang w:val="fr-FR"/>
        </w:rPr>
        <w:t>élargissement de l</w:t>
      </w:r>
      <w:r w:rsidR="000572B8">
        <w:rPr>
          <w:lang w:val="fr-FR"/>
        </w:rPr>
        <w:t>’</w:t>
      </w:r>
      <w:r w:rsidRPr="00A1337B">
        <w:rPr>
          <w:lang w:val="fr-FR"/>
        </w:rPr>
        <w:t>accès à l</w:t>
      </w:r>
      <w:r w:rsidR="000572B8">
        <w:rPr>
          <w:lang w:val="fr-FR"/>
        </w:rPr>
        <w:t>’</w:t>
      </w:r>
      <w:r w:rsidRPr="00A1337B">
        <w:rPr>
          <w:lang w:val="fr-FR"/>
        </w:rPr>
        <w:t>EFTP à tous les niveaux locaux</w:t>
      </w:r>
      <w:r w:rsidR="00951391">
        <w:rPr>
          <w:lang w:val="fr-FR"/>
        </w:rPr>
        <w:t> </w:t>
      </w:r>
      <w:r w:rsidRPr="00A1337B">
        <w:rPr>
          <w:lang w:val="fr-FR"/>
        </w:rPr>
        <w:t>; adoption du Plan stratégique pour le secteur de l</w:t>
      </w:r>
      <w:r w:rsidR="000572B8">
        <w:rPr>
          <w:lang w:val="fr-FR"/>
        </w:rPr>
        <w:t>’</w:t>
      </w:r>
      <w:r w:rsidRPr="00A1337B">
        <w:rPr>
          <w:lang w:val="fr-FR"/>
        </w:rPr>
        <w:t>EFTP</w:t>
      </w:r>
      <w:r w:rsidR="009204B5">
        <w:rPr>
          <w:lang w:val="fr-FR"/>
        </w:rPr>
        <w:t> </w:t>
      </w:r>
      <w:r w:rsidRPr="006D799C">
        <w:rPr>
          <w:lang w:val="fr-FR"/>
        </w:rPr>
        <w:t>2023</w:t>
      </w:r>
      <w:r w:rsidRPr="00A1337B">
        <w:rPr>
          <w:lang w:val="fr-FR"/>
        </w:rPr>
        <w:t>-</w:t>
      </w:r>
      <w:r w:rsidRPr="006D799C">
        <w:rPr>
          <w:lang w:val="fr-FR"/>
        </w:rPr>
        <w:t>2023</w:t>
      </w:r>
      <w:r w:rsidR="00951391">
        <w:rPr>
          <w:lang w:val="fr-FR"/>
        </w:rPr>
        <w:t> </w:t>
      </w:r>
      <w:r w:rsidRPr="00A1337B">
        <w:rPr>
          <w:lang w:val="fr-FR"/>
        </w:rPr>
        <w:t>; définition et application par le Centre pour le développement de l</w:t>
      </w:r>
      <w:r w:rsidR="000572B8">
        <w:rPr>
          <w:lang w:val="fr-FR"/>
        </w:rPr>
        <w:t>’</w:t>
      </w:r>
      <w:r w:rsidRPr="00A1337B">
        <w:rPr>
          <w:lang w:val="fr-FR"/>
        </w:rPr>
        <w:t>éducation et des ressources humaines de lignes directrices relatives à la formation en cours d</w:t>
      </w:r>
      <w:r w:rsidR="000572B8">
        <w:rPr>
          <w:lang w:val="fr-FR"/>
        </w:rPr>
        <w:t>’</w:t>
      </w:r>
      <w:r w:rsidRPr="00A1337B">
        <w:rPr>
          <w:lang w:val="fr-FR"/>
        </w:rPr>
        <w:t>emploi</w:t>
      </w:r>
      <w:r w:rsidR="00951391">
        <w:rPr>
          <w:lang w:val="fr-FR"/>
        </w:rPr>
        <w:t> </w:t>
      </w:r>
      <w:r w:rsidRPr="00A1337B">
        <w:rPr>
          <w:lang w:val="fr-FR"/>
        </w:rPr>
        <w:t>; la formation en cours d</w:t>
      </w:r>
      <w:r w:rsidR="000572B8">
        <w:rPr>
          <w:lang w:val="fr-FR"/>
        </w:rPr>
        <w:t>’</w:t>
      </w:r>
      <w:r w:rsidRPr="00A1337B">
        <w:rPr>
          <w:lang w:val="fr-FR"/>
        </w:rPr>
        <w:t xml:space="preserve">emploi fait partie intégrante de la filière technique et professionnelle de la </w:t>
      </w:r>
      <w:r w:rsidRPr="006D799C">
        <w:rPr>
          <w:lang w:val="fr-FR"/>
        </w:rPr>
        <w:t>9</w:t>
      </w:r>
      <w:r w:rsidRPr="001156FA">
        <w:rPr>
          <w:vertAlign w:val="superscript"/>
          <w:lang w:val="fr-FR"/>
        </w:rPr>
        <w:t>e</w:t>
      </w:r>
      <w:r w:rsidRPr="00A1337B">
        <w:rPr>
          <w:lang w:val="fr-FR"/>
        </w:rPr>
        <w:t xml:space="preserve"> à la </w:t>
      </w:r>
      <w:r w:rsidRPr="006D799C">
        <w:rPr>
          <w:lang w:val="fr-FR"/>
        </w:rPr>
        <w:t>12</w:t>
      </w:r>
      <w:r w:rsidRPr="001156FA">
        <w:rPr>
          <w:vertAlign w:val="superscript"/>
          <w:lang w:val="fr-FR"/>
        </w:rPr>
        <w:t>e</w:t>
      </w:r>
      <w:r w:rsidR="009204B5">
        <w:rPr>
          <w:lang w:val="fr-FR"/>
        </w:rPr>
        <w:t> </w:t>
      </w:r>
      <w:r w:rsidRPr="00A1337B">
        <w:rPr>
          <w:lang w:val="fr-FR"/>
        </w:rPr>
        <w:t>année d</w:t>
      </w:r>
      <w:r w:rsidR="000572B8">
        <w:rPr>
          <w:lang w:val="fr-FR"/>
        </w:rPr>
        <w:t>’</w:t>
      </w:r>
      <w:r w:rsidRPr="00A1337B">
        <w:rPr>
          <w:lang w:val="fr-FR"/>
        </w:rPr>
        <w:t>études</w:t>
      </w:r>
      <w:r w:rsidR="00951391">
        <w:rPr>
          <w:lang w:val="fr-FR"/>
        </w:rPr>
        <w:t> </w:t>
      </w:r>
      <w:r w:rsidRPr="00A1337B">
        <w:rPr>
          <w:lang w:val="fr-FR"/>
        </w:rPr>
        <w:t>; les projets visant à promouvoir une formation en cours d</w:t>
      </w:r>
      <w:r w:rsidR="000572B8">
        <w:rPr>
          <w:lang w:val="fr-FR"/>
        </w:rPr>
        <w:t>’</w:t>
      </w:r>
      <w:r w:rsidRPr="00A1337B">
        <w:rPr>
          <w:lang w:val="fr-FR"/>
        </w:rPr>
        <w:t>emploi de qualité, le système d</w:t>
      </w:r>
      <w:r w:rsidR="000572B8">
        <w:rPr>
          <w:lang w:val="fr-FR"/>
        </w:rPr>
        <w:t>’</w:t>
      </w:r>
      <w:r w:rsidRPr="00A1337B">
        <w:rPr>
          <w:lang w:val="fr-FR"/>
        </w:rPr>
        <w:t>amélioration des compétences pour un emploi durable et gratifiant et le système de qualification professionnelle au Népal sont actuellement mis en œuvre dans le secteur de l</w:t>
      </w:r>
      <w:r w:rsidR="000572B8">
        <w:rPr>
          <w:lang w:val="fr-FR"/>
        </w:rPr>
        <w:t>’</w:t>
      </w:r>
      <w:r w:rsidRPr="00A1337B">
        <w:rPr>
          <w:lang w:val="fr-FR"/>
        </w:rPr>
        <w:t>EFTP</w:t>
      </w:r>
      <w:r w:rsidR="00951391">
        <w:rPr>
          <w:lang w:val="fr-FR"/>
        </w:rPr>
        <w:t> </w:t>
      </w:r>
      <w:r w:rsidRPr="00A1337B">
        <w:rPr>
          <w:lang w:val="fr-FR"/>
        </w:rPr>
        <w:t>; la loi sur le Conseil pour l</w:t>
      </w:r>
      <w:r w:rsidR="000572B8">
        <w:rPr>
          <w:lang w:val="fr-FR"/>
        </w:rPr>
        <w:t>’</w:t>
      </w:r>
      <w:r w:rsidRPr="00A1337B">
        <w:rPr>
          <w:lang w:val="fr-FR"/>
        </w:rPr>
        <w:t>EFTP prévoit un programme de formation industrielle</w:t>
      </w:r>
      <w:r w:rsidR="00951391">
        <w:rPr>
          <w:lang w:val="fr-FR"/>
        </w:rPr>
        <w:t> </w:t>
      </w:r>
      <w:r w:rsidRPr="00A1337B">
        <w:rPr>
          <w:lang w:val="fr-FR"/>
        </w:rPr>
        <w:t xml:space="preserve">; </w:t>
      </w:r>
      <w:r w:rsidRPr="006D799C">
        <w:rPr>
          <w:lang w:val="fr-FR"/>
        </w:rPr>
        <w:t>7</w:t>
      </w:r>
      <w:r w:rsidR="00BE5320">
        <w:rPr>
          <w:lang w:val="fr-FR"/>
        </w:rPr>
        <w:t> </w:t>
      </w:r>
      <w:r w:rsidRPr="00A1337B">
        <w:rPr>
          <w:lang w:val="fr-FR"/>
        </w:rPr>
        <w:t>cours d</w:t>
      </w:r>
      <w:r w:rsidR="000572B8">
        <w:rPr>
          <w:lang w:val="fr-FR"/>
        </w:rPr>
        <w:t>’</w:t>
      </w:r>
      <w:r w:rsidRPr="00A1337B">
        <w:rPr>
          <w:lang w:val="fr-FR"/>
        </w:rPr>
        <w:t>apprentissage (</w:t>
      </w:r>
      <w:r w:rsidRPr="006D799C">
        <w:rPr>
          <w:lang w:val="fr-FR"/>
        </w:rPr>
        <w:t>24</w:t>
      </w:r>
      <w:r w:rsidRPr="00A1337B">
        <w:rPr>
          <w:lang w:val="fr-FR"/>
        </w:rPr>
        <w:t xml:space="preserve"> mois) sont opérationnels</w:t>
      </w:r>
      <w:r w:rsidR="00951391">
        <w:rPr>
          <w:lang w:val="fr-FR"/>
        </w:rPr>
        <w:t> </w:t>
      </w:r>
      <w:r w:rsidRPr="00A1337B">
        <w:rPr>
          <w:lang w:val="fr-FR"/>
        </w:rPr>
        <w:t>; des cours de formation en cours d</w:t>
      </w:r>
      <w:r w:rsidR="000572B8">
        <w:rPr>
          <w:lang w:val="fr-FR"/>
        </w:rPr>
        <w:t>’</w:t>
      </w:r>
      <w:r w:rsidRPr="00A1337B">
        <w:rPr>
          <w:lang w:val="fr-FR"/>
        </w:rPr>
        <w:t xml:space="preserve">emploi dans </w:t>
      </w:r>
      <w:r w:rsidRPr="006D799C">
        <w:rPr>
          <w:lang w:val="fr-FR"/>
        </w:rPr>
        <w:t>11</w:t>
      </w:r>
      <w:r w:rsidR="009204B5">
        <w:rPr>
          <w:lang w:val="fr-FR"/>
        </w:rPr>
        <w:t> </w:t>
      </w:r>
      <w:r w:rsidRPr="00A1337B">
        <w:rPr>
          <w:lang w:val="fr-FR"/>
        </w:rPr>
        <w:t>domaines sont opérationnels</w:t>
      </w:r>
      <w:r w:rsidR="00951391">
        <w:rPr>
          <w:lang w:val="fr-FR"/>
        </w:rPr>
        <w:t> </w:t>
      </w:r>
      <w:r w:rsidRPr="00A1337B">
        <w:rPr>
          <w:lang w:val="fr-FR"/>
        </w:rPr>
        <w:t>; des cours de formation continue pour les travailleurs sont opérationnels</w:t>
      </w:r>
      <w:r w:rsidR="00951391">
        <w:rPr>
          <w:lang w:val="fr-FR"/>
        </w:rPr>
        <w:t> </w:t>
      </w:r>
      <w:r w:rsidRPr="00A1337B">
        <w:rPr>
          <w:lang w:val="fr-FR"/>
        </w:rPr>
        <w:t>; la formation en cours d</w:t>
      </w:r>
      <w:r w:rsidR="000572B8">
        <w:rPr>
          <w:lang w:val="fr-FR"/>
        </w:rPr>
        <w:t>’</w:t>
      </w:r>
      <w:r w:rsidRPr="00A1337B">
        <w:rPr>
          <w:lang w:val="fr-FR"/>
        </w:rPr>
        <w:t>emploi est opérationnelle (</w:t>
      </w:r>
      <w:r w:rsidRPr="006D799C">
        <w:rPr>
          <w:lang w:val="fr-FR"/>
        </w:rPr>
        <w:t>6</w:t>
      </w:r>
      <w:r w:rsidRPr="00A1337B">
        <w:rPr>
          <w:lang w:val="fr-FR"/>
        </w:rPr>
        <w:t xml:space="preserve"> à </w:t>
      </w:r>
      <w:r w:rsidRPr="006D799C">
        <w:rPr>
          <w:lang w:val="fr-FR"/>
        </w:rPr>
        <w:t>12</w:t>
      </w:r>
      <w:r w:rsidR="009204B5">
        <w:rPr>
          <w:lang w:val="fr-FR"/>
        </w:rPr>
        <w:t> </w:t>
      </w:r>
      <w:r w:rsidRPr="00A1337B">
        <w:rPr>
          <w:lang w:val="fr-FR"/>
        </w:rPr>
        <w:t>mois). Le Ministère s’attache également à</w:t>
      </w:r>
      <w:r w:rsidR="00951391">
        <w:rPr>
          <w:lang w:val="fr-FR"/>
        </w:rPr>
        <w:t> </w:t>
      </w:r>
      <w:r w:rsidRPr="00A1337B">
        <w:rPr>
          <w:lang w:val="fr-FR"/>
        </w:rPr>
        <w:t>: attirer les jeunes talents pour renforcer les technologies et les compétences locales</w:t>
      </w:r>
      <w:r w:rsidR="00951391">
        <w:rPr>
          <w:lang w:val="fr-FR"/>
        </w:rPr>
        <w:t> </w:t>
      </w:r>
      <w:r w:rsidRPr="00A1337B">
        <w:rPr>
          <w:lang w:val="fr-FR"/>
        </w:rPr>
        <w:t>; intégrer les thèmes «</w:t>
      </w:r>
      <w:r w:rsidR="00951391">
        <w:rPr>
          <w:lang w:val="fr-FR"/>
        </w:rPr>
        <w:t> </w:t>
      </w:r>
      <w:r w:rsidRPr="00A1337B">
        <w:rPr>
          <w:lang w:val="fr-FR"/>
        </w:rPr>
        <w:t>Fabriquer au Népal</w:t>
      </w:r>
      <w:r w:rsidR="00951391">
        <w:rPr>
          <w:lang w:val="fr-FR"/>
        </w:rPr>
        <w:t> </w:t>
      </w:r>
      <w:r w:rsidRPr="00A1337B">
        <w:rPr>
          <w:lang w:val="fr-FR"/>
        </w:rPr>
        <w:t>» et «</w:t>
      </w:r>
      <w:r w:rsidR="00951391">
        <w:rPr>
          <w:lang w:val="fr-FR"/>
        </w:rPr>
        <w:t> </w:t>
      </w:r>
      <w:r w:rsidRPr="00A1337B">
        <w:rPr>
          <w:lang w:val="fr-FR"/>
        </w:rPr>
        <w:t>Fabriqué au Népal</w:t>
      </w:r>
      <w:r w:rsidR="00951391">
        <w:rPr>
          <w:lang w:val="fr-FR"/>
        </w:rPr>
        <w:t> </w:t>
      </w:r>
      <w:r w:rsidRPr="00A1337B">
        <w:rPr>
          <w:lang w:val="fr-FR"/>
        </w:rPr>
        <w:t>» dans le programme annuel du Gouvernement népalais</w:t>
      </w:r>
      <w:r w:rsidR="00951391">
        <w:rPr>
          <w:lang w:val="fr-FR"/>
        </w:rPr>
        <w:t> </w:t>
      </w:r>
      <w:r w:rsidRPr="00A1337B">
        <w:rPr>
          <w:lang w:val="fr-FR"/>
        </w:rPr>
        <w:t>; élaborer des supports d</w:t>
      </w:r>
      <w:r w:rsidR="000572B8">
        <w:rPr>
          <w:lang w:val="fr-FR"/>
        </w:rPr>
        <w:t>’</w:t>
      </w:r>
      <w:r w:rsidRPr="00A1337B">
        <w:rPr>
          <w:lang w:val="fr-FR"/>
        </w:rPr>
        <w:t>apprentissage numériques interactifs par matière et les télécharger sur le portail d</w:t>
      </w:r>
      <w:r w:rsidR="000572B8">
        <w:rPr>
          <w:lang w:val="fr-FR"/>
        </w:rPr>
        <w:t>’</w:t>
      </w:r>
      <w:r w:rsidRPr="00A1337B">
        <w:rPr>
          <w:lang w:val="fr-FR"/>
        </w:rPr>
        <w:t>apprentissage</w:t>
      </w:r>
      <w:r w:rsidR="00951391">
        <w:rPr>
          <w:lang w:val="fr-FR"/>
        </w:rPr>
        <w:t> </w:t>
      </w:r>
      <w:r w:rsidRPr="00A1337B">
        <w:rPr>
          <w:lang w:val="fr-FR"/>
        </w:rPr>
        <w:t>; mettre en place des classes virtuelles par matière.</w:t>
      </w:r>
      <w:r w:rsidR="000572B8" w:rsidRPr="000572B8">
        <w:rPr>
          <w:lang w:val="fr-FR"/>
        </w:rPr>
        <w:t xml:space="preserve"> </w:t>
      </w:r>
    </w:p>
    <w:p w14:paraId="7089CDC2" w14:textId="460B477B" w:rsidR="00A1337B" w:rsidRPr="00A1337B" w:rsidRDefault="00A1337B" w:rsidP="00073CE4">
      <w:pPr>
        <w:pStyle w:val="SingleTxt"/>
        <w:numPr>
          <w:ilvl w:val="0"/>
          <w:numId w:val="34"/>
        </w:numPr>
        <w:spacing w:line="240" w:lineRule="exact"/>
        <w:rPr>
          <w:lang w:val="fr-FR"/>
        </w:rPr>
      </w:pPr>
      <w:r w:rsidRPr="00A1337B">
        <w:rPr>
          <w:lang w:val="fr-FR"/>
        </w:rPr>
        <w:t xml:space="preserve">Le </w:t>
      </w:r>
      <w:r w:rsidRPr="00073CE4">
        <w:rPr>
          <w:lang w:val="fr-FR"/>
        </w:rPr>
        <w:t>Conseil</w:t>
      </w:r>
      <w:r w:rsidRPr="00A1337B">
        <w:rPr>
          <w:lang w:val="fr-FR"/>
        </w:rPr>
        <w:t xml:space="preserve"> de l</w:t>
      </w:r>
      <w:r w:rsidR="000572B8">
        <w:rPr>
          <w:lang w:val="fr-FR"/>
        </w:rPr>
        <w:t>’</w:t>
      </w:r>
      <w:r w:rsidRPr="00A1337B">
        <w:rPr>
          <w:lang w:val="fr-FR"/>
        </w:rPr>
        <w:t>éducation technique et de l</w:t>
      </w:r>
      <w:r w:rsidR="000572B8">
        <w:rPr>
          <w:lang w:val="fr-FR"/>
        </w:rPr>
        <w:t>’</w:t>
      </w:r>
      <w:r w:rsidRPr="00A1337B">
        <w:rPr>
          <w:lang w:val="fr-FR"/>
        </w:rPr>
        <w:t>apprentissage tout au long de la vie et de la formation professionnelle vise à améliorer l</w:t>
      </w:r>
      <w:r w:rsidR="000572B8">
        <w:rPr>
          <w:lang w:val="fr-FR"/>
        </w:rPr>
        <w:t>’</w:t>
      </w:r>
      <w:r w:rsidRPr="00A1337B">
        <w:rPr>
          <w:lang w:val="fr-FR"/>
        </w:rPr>
        <w:t>accès des classes, régions et communautés marginalisées aux programmes d</w:t>
      </w:r>
      <w:r w:rsidR="000572B8">
        <w:rPr>
          <w:lang w:val="fr-FR"/>
        </w:rPr>
        <w:t>’</w:t>
      </w:r>
      <w:r w:rsidRPr="00A1337B">
        <w:rPr>
          <w:lang w:val="fr-FR"/>
        </w:rPr>
        <w:t>enseignement technique en offrant des bourses spéciales avec l</w:t>
      </w:r>
      <w:r w:rsidR="000572B8">
        <w:rPr>
          <w:lang w:val="fr-FR"/>
        </w:rPr>
        <w:t>’</w:t>
      </w:r>
      <w:r w:rsidRPr="00A1337B">
        <w:rPr>
          <w:lang w:val="fr-FR"/>
        </w:rPr>
        <w:t xml:space="preserve">appui du Gouvernement népalais. Il propose également des allocations de subsistance, des moyens de transport et des formations gratuites et prend en charge le coût des uniformes. En </w:t>
      </w:r>
      <w:r w:rsidRPr="006D799C">
        <w:rPr>
          <w:lang w:val="fr-FR"/>
        </w:rPr>
        <w:t>2079</w:t>
      </w:r>
      <w:r w:rsidRPr="00A1337B">
        <w:rPr>
          <w:lang w:val="fr-FR"/>
        </w:rPr>
        <w:t>/</w:t>
      </w:r>
      <w:r w:rsidRPr="006D799C">
        <w:rPr>
          <w:lang w:val="fr-FR"/>
        </w:rPr>
        <w:t>80</w:t>
      </w:r>
      <w:r w:rsidRPr="00A1337B">
        <w:rPr>
          <w:lang w:val="fr-FR"/>
        </w:rPr>
        <w:t>, un avis a été publié concernant l</w:t>
      </w:r>
      <w:r w:rsidR="000572B8">
        <w:rPr>
          <w:lang w:val="fr-FR"/>
        </w:rPr>
        <w:t>’</w:t>
      </w:r>
      <w:r w:rsidRPr="00A1337B">
        <w:rPr>
          <w:lang w:val="fr-FR"/>
        </w:rPr>
        <w:t xml:space="preserve">octroi de bourses spéciales à </w:t>
      </w:r>
      <w:r w:rsidRPr="006D799C">
        <w:rPr>
          <w:lang w:val="fr-FR"/>
        </w:rPr>
        <w:t>560</w:t>
      </w:r>
      <w:r w:rsidR="009204B5">
        <w:rPr>
          <w:lang w:val="fr-FR"/>
        </w:rPr>
        <w:t> </w:t>
      </w:r>
      <w:r w:rsidRPr="00A1337B">
        <w:rPr>
          <w:lang w:val="fr-FR"/>
        </w:rPr>
        <w:t xml:space="preserve">personnes, dont </w:t>
      </w:r>
      <w:r w:rsidRPr="006D799C">
        <w:rPr>
          <w:lang w:val="fr-FR"/>
        </w:rPr>
        <w:t>400</w:t>
      </w:r>
      <w:r w:rsidRPr="00A1337B">
        <w:rPr>
          <w:lang w:val="fr-FR"/>
        </w:rPr>
        <w:t xml:space="preserve"> dans </w:t>
      </w:r>
      <w:r w:rsidR="001156FA" w:rsidRPr="006D799C">
        <w:rPr>
          <w:lang w:val="fr-FR"/>
        </w:rPr>
        <w:t>10</w:t>
      </w:r>
      <w:r w:rsidRPr="00A1337B">
        <w:rPr>
          <w:lang w:val="fr-FR"/>
        </w:rPr>
        <w:t xml:space="preserve"> programmes de niveau diplôme et certificat et </w:t>
      </w:r>
      <w:r w:rsidRPr="006D799C">
        <w:rPr>
          <w:lang w:val="fr-FR"/>
        </w:rPr>
        <w:t>160</w:t>
      </w:r>
      <w:r w:rsidRPr="00A1337B">
        <w:rPr>
          <w:lang w:val="fr-FR"/>
        </w:rPr>
        <w:t xml:space="preserve"> dans </w:t>
      </w:r>
      <w:r w:rsidR="00A3533B" w:rsidRPr="006D799C">
        <w:rPr>
          <w:lang w:val="fr-FR"/>
        </w:rPr>
        <w:t>4</w:t>
      </w:r>
      <w:r w:rsidRPr="00A1337B">
        <w:rPr>
          <w:lang w:val="fr-FR"/>
        </w:rPr>
        <w:t xml:space="preserve"> programmes de niveau pré</w:t>
      </w:r>
      <w:r w:rsidR="00A3533B">
        <w:rPr>
          <w:lang w:val="fr-FR"/>
        </w:rPr>
        <w:t>-</w:t>
      </w:r>
      <w:r w:rsidRPr="00A1337B">
        <w:rPr>
          <w:lang w:val="fr-FR"/>
        </w:rPr>
        <w:t xml:space="preserve">diplôme. À la fin de la session académique de </w:t>
      </w:r>
      <w:r w:rsidRPr="006D799C">
        <w:rPr>
          <w:lang w:val="fr-FR"/>
        </w:rPr>
        <w:t>2079</w:t>
      </w:r>
      <w:r w:rsidRPr="00A1337B">
        <w:rPr>
          <w:lang w:val="fr-FR"/>
        </w:rPr>
        <w:t>/</w:t>
      </w:r>
      <w:r w:rsidRPr="006D799C">
        <w:rPr>
          <w:lang w:val="fr-FR"/>
        </w:rPr>
        <w:t>80</w:t>
      </w:r>
      <w:r w:rsidRPr="00A1337B">
        <w:rPr>
          <w:lang w:val="fr-FR"/>
        </w:rPr>
        <w:t xml:space="preserve">, </w:t>
      </w:r>
      <w:r w:rsidRPr="006D799C">
        <w:rPr>
          <w:lang w:val="fr-FR"/>
        </w:rPr>
        <w:t>7</w:t>
      </w:r>
      <w:r w:rsidR="00951391">
        <w:rPr>
          <w:lang w:val="fr-FR"/>
        </w:rPr>
        <w:t> </w:t>
      </w:r>
      <w:r w:rsidRPr="006D799C">
        <w:rPr>
          <w:lang w:val="fr-FR"/>
        </w:rPr>
        <w:t>466</w:t>
      </w:r>
      <w:r w:rsidR="009204B5">
        <w:rPr>
          <w:lang w:val="fr-FR"/>
        </w:rPr>
        <w:t> </w:t>
      </w:r>
      <w:r w:rsidRPr="00A1337B">
        <w:rPr>
          <w:lang w:val="fr-FR"/>
        </w:rPr>
        <w:t xml:space="preserve">personnes ont reçu ce type de bourses du Conseil. De même, celui-ci a mis en place un programme spécial de bourses pour les </w:t>
      </w:r>
      <w:r w:rsidRPr="00A1337B">
        <w:rPr>
          <w:lang w:val="fr-FR"/>
        </w:rPr>
        <w:lastRenderedPageBreak/>
        <w:t>étudiants résidant de manière permanente dans la municipalité et n</w:t>
      </w:r>
      <w:r w:rsidR="000572B8">
        <w:rPr>
          <w:lang w:val="fr-FR"/>
        </w:rPr>
        <w:t>’</w:t>
      </w:r>
      <w:r w:rsidRPr="00A1337B">
        <w:rPr>
          <w:lang w:val="fr-FR"/>
        </w:rPr>
        <w:t>ayant pas atteint le niveau de l</w:t>
      </w:r>
      <w:r w:rsidR="000572B8">
        <w:rPr>
          <w:lang w:val="fr-FR"/>
        </w:rPr>
        <w:t>’</w:t>
      </w:r>
      <w:r w:rsidRPr="00A1337B">
        <w:rPr>
          <w:lang w:val="fr-FR"/>
        </w:rPr>
        <w:t>enseignement technique à partir de la session académique</w:t>
      </w:r>
      <w:r w:rsidR="009204B5">
        <w:rPr>
          <w:lang w:val="fr-FR"/>
        </w:rPr>
        <w:t> </w:t>
      </w:r>
      <w:r w:rsidRPr="006D799C">
        <w:rPr>
          <w:lang w:val="fr-FR"/>
        </w:rPr>
        <w:t>2079</w:t>
      </w:r>
      <w:r w:rsidRPr="00A1337B">
        <w:rPr>
          <w:lang w:val="fr-FR"/>
        </w:rPr>
        <w:t>/</w:t>
      </w:r>
      <w:r w:rsidRPr="006D799C">
        <w:rPr>
          <w:lang w:val="fr-FR"/>
        </w:rPr>
        <w:t>80</w:t>
      </w:r>
      <w:r w:rsidRPr="00A1337B">
        <w:rPr>
          <w:lang w:val="fr-FR"/>
        </w:rPr>
        <w:t xml:space="preserve">. Il a aussi prévu des bourses classées (gratuites) pour les stagiaires qui poursuivent des études dans le cadre de programmes réguliers. Ces bourses sont accordées à environ </w:t>
      </w:r>
      <w:r w:rsidRPr="006D799C">
        <w:rPr>
          <w:lang w:val="fr-FR"/>
        </w:rPr>
        <w:t>10</w:t>
      </w:r>
      <w:r w:rsidR="00951391">
        <w:rPr>
          <w:lang w:val="fr-FR"/>
        </w:rPr>
        <w:t> </w:t>
      </w:r>
      <w:r w:rsidRPr="00A1337B">
        <w:rPr>
          <w:lang w:val="fr-FR"/>
        </w:rPr>
        <w:t xml:space="preserve">% des stagiaires du quota prescrit dans le programme en question. Pour ce programme de bourses, seuls les étudiants ayant réussi leurs examens peuvent poser leur candidature. Les étudiants appartenant aux catégories concernées (personnes en situation de handicap, anciens militaires/jeunes, habitants de régions reculées, dalits, femmes, tribus et groupes économiquement ou socialement défavorisés) peuvent également postuler à ce programme. Pour la session académique de </w:t>
      </w:r>
      <w:r w:rsidRPr="006D799C">
        <w:rPr>
          <w:lang w:val="fr-FR"/>
        </w:rPr>
        <w:t>2079</w:t>
      </w:r>
      <w:r w:rsidRPr="00A1337B">
        <w:rPr>
          <w:lang w:val="fr-FR"/>
        </w:rPr>
        <w:t>/</w:t>
      </w:r>
      <w:r w:rsidRPr="006D799C">
        <w:rPr>
          <w:lang w:val="fr-FR"/>
        </w:rPr>
        <w:t>80</w:t>
      </w:r>
      <w:r w:rsidRPr="00A1337B">
        <w:rPr>
          <w:lang w:val="fr-FR"/>
        </w:rPr>
        <w:t xml:space="preserve">, le Conseil a fixé un quota de </w:t>
      </w:r>
      <w:r w:rsidRPr="006D799C">
        <w:rPr>
          <w:lang w:val="fr-FR"/>
        </w:rPr>
        <w:t>5</w:t>
      </w:r>
      <w:r w:rsidR="00951391">
        <w:rPr>
          <w:lang w:val="fr-FR"/>
        </w:rPr>
        <w:t> </w:t>
      </w:r>
      <w:r w:rsidRPr="006D799C">
        <w:rPr>
          <w:lang w:val="fr-FR"/>
        </w:rPr>
        <w:t>730</w:t>
      </w:r>
      <w:r w:rsidR="009204B5">
        <w:rPr>
          <w:lang w:val="fr-FR"/>
        </w:rPr>
        <w:t> </w:t>
      </w:r>
      <w:r w:rsidRPr="00A1337B">
        <w:rPr>
          <w:lang w:val="fr-FR"/>
        </w:rPr>
        <w:t xml:space="preserve">étudiants pour les bourses classées (gratuites) au niveau du diplôme et du certificat et </w:t>
      </w:r>
      <w:r w:rsidRPr="006D799C">
        <w:rPr>
          <w:lang w:val="fr-FR"/>
        </w:rPr>
        <w:t>2</w:t>
      </w:r>
      <w:r w:rsidR="00951391">
        <w:rPr>
          <w:lang w:val="fr-FR"/>
        </w:rPr>
        <w:t> </w:t>
      </w:r>
      <w:r w:rsidRPr="006D799C">
        <w:rPr>
          <w:lang w:val="fr-FR"/>
        </w:rPr>
        <w:t>084</w:t>
      </w:r>
      <w:r w:rsidRPr="00A1337B">
        <w:rPr>
          <w:lang w:val="fr-FR"/>
        </w:rPr>
        <w:t xml:space="preserve"> au niveau du pré-diplôme, </w:t>
      </w:r>
      <w:r w:rsidRPr="006D799C">
        <w:rPr>
          <w:lang w:val="fr-FR"/>
        </w:rPr>
        <w:t>2</w:t>
      </w:r>
      <w:r w:rsidR="00951391">
        <w:rPr>
          <w:lang w:val="fr-FR"/>
        </w:rPr>
        <w:t> </w:t>
      </w:r>
      <w:r w:rsidRPr="006D799C">
        <w:rPr>
          <w:lang w:val="fr-FR"/>
        </w:rPr>
        <w:t>500</w:t>
      </w:r>
      <w:r w:rsidRPr="00A1337B">
        <w:rPr>
          <w:lang w:val="fr-FR"/>
        </w:rPr>
        <w:t xml:space="preserve"> au niveau du diplôme et du certificat et </w:t>
      </w:r>
      <w:r w:rsidRPr="006D799C">
        <w:rPr>
          <w:lang w:val="fr-FR"/>
        </w:rPr>
        <w:t>488</w:t>
      </w:r>
      <w:r w:rsidRPr="00A1337B">
        <w:rPr>
          <w:lang w:val="fr-FR"/>
        </w:rPr>
        <w:t xml:space="preserve"> au niveau du pré-diplôme. Au total, </w:t>
      </w:r>
      <w:r w:rsidRPr="006D799C">
        <w:rPr>
          <w:lang w:val="fr-FR"/>
        </w:rPr>
        <w:t>2</w:t>
      </w:r>
      <w:r w:rsidR="00A3533B">
        <w:rPr>
          <w:lang w:val="fr-FR"/>
        </w:rPr>
        <w:t> </w:t>
      </w:r>
      <w:r w:rsidRPr="006D799C">
        <w:rPr>
          <w:lang w:val="fr-FR"/>
        </w:rPr>
        <w:t>988</w:t>
      </w:r>
      <w:r w:rsidR="009204B5">
        <w:rPr>
          <w:lang w:val="fr-FR"/>
        </w:rPr>
        <w:t> </w:t>
      </w:r>
      <w:r w:rsidRPr="00A1337B">
        <w:rPr>
          <w:lang w:val="fr-FR"/>
        </w:rPr>
        <w:t>personnes étudient grâce à ces bourses. Le Ministère de l</w:t>
      </w:r>
      <w:r w:rsidR="000572B8">
        <w:rPr>
          <w:lang w:val="fr-FR"/>
        </w:rPr>
        <w:t>’</w:t>
      </w:r>
      <w:r w:rsidRPr="00A1337B">
        <w:rPr>
          <w:lang w:val="fr-FR"/>
        </w:rPr>
        <w:t>éducation, des science</w:t>
      </w:r>
      <w:r w:rsidR="00A3533B">
        <w:rPr>
          <w:lang w:val="fr-FR"/>
        </w:rPr>
        <w:t>s</w:t>
      </w:r>
      <w:r w:rsidRPr="00A1337B">
        <w:rPr>
          <w:lang w:val="fr-FR"/>
        </w:rPr>
        <w:t xml:space="preserve"> et des technologies se concentre également sur les points suivants</w:t>
      </w:r>
      <w:r w:rsidR="00951391">
        <w:rPr>
          <w:lang w:val="fr-FR"/>
        </w:rPr>
        <w:t> </w:t>
      </w:r>
      <w:r w:rsidRPr="00A1337B">
        <w:rPr>
          <w:lang w:val="fr-FR"/>
        </w:rPr>
        <w:t>: le plan sectoriel de l</w:t>
      </w:r>
      <w:r w:rsidR="000572B8">
        <w:rPr>
          <w:lang w:val="fr-FR"/>
        </w:rPr>
        <w:t>’</w:t>
      </w:r>
      <w:r w:rsidRPr="00A1337B">
        <w:rPr>
          <w:lang w:val="fr-FR"/>
        </w:rPr>
        <w:t>EFTP (</w:t>
      </w:r>
      <w:r w:rsidRPr="006D799C">
        <w:rPr>
          <w:lang w:val="fr-FR"/>
        </w:rPr>
        <w:t>2023</w:t>
      </w:r>
      <w:r w:rsidRPr="00A1337B">
        <w:rPr>
          <w:lang w:val="fr-FR"/>
        </w:rPr>
        <w:t>-</w:t>
      </w:r>
      <w:r w:rsidRPr="006D799C">
        <w:rPr>
          <w:lang w:val="fr-FR"/>
        </w:rPr>
        <w:t>2032</w:t>
      </w:r>
      <w:r w:rsidRPr="00A1337B">
        <w:rPr>
          <w:lang w:val="fr-FR"/>
        </w:rPr>
        <w:t>)</w:t>
      </w:r>
      <w:r w:rsidR="00951391">
        <w:rPr>
          <w:lang w:val="fr-FR"/>
        </w:rPr>
        <w:t> </w:t>
      </w:r>
      <w:r w:rsidRPr="00A1337B">
        <w:rPr>
          <w:lang w:val="fr-FR"/>
        </w:rPr>
        <w:t>; les offres de formation professionnelle</w:t>
      </w:r>
      <w:r w:rsidR="00951391">
        <w:rPr>
          <w:lang w:val="fr-FR"/>
        </w:rPr>
        <w:t> </w:t>
      </w:r>
      <w:r w:rsidRPr="00A1337B">
        <w:rPr>
          <w:lang w:val="fr-FR"/>
        </w:rPr>
        <w:t>; l</w:t>
      </w:r>
      <w:r w:rsidR="000572B8">
        <w:rPr>
          <w:lang w:val="fr-FR"/>
        </w:rPr>
        <w:t>’</w:t>
      </w:r>
      <w:r w:rsidRPr="00A1337B">
        <w:rPr>
          <w:lang w:val="fr-FR"/>
        </w:rPr>
        <w:t>introduction d</w:t>
      </w:r>
      <w:r w:rsidR="000572B8">
        <w:rPr>
          <w:lang w:val="fr-FR"/>
        </w:rPr>
        <w:t>’</w:t>
      </w:r>
      <w:r w:rsidRPr="00A1337B">
        <w:rPr>
          <w:lang w:val="fr-FR"/>
        </w:rPr>
        <w:t>un programme d</w:t>
      </w:r>
      <w:r w:rsidR="000572B8">
        <w:rPr>
          <w:lang w:val="fr-FR"/>
        </w:rPr>
        <w:t>’</w:t>
      </w:r>
      <w:r w:rsidRPr="00A1337B">
        <w:rPr>
          <w:lang w:val="fr-FR"/>
        </w:rPr>
        <w:t>apprentissage dans le secteur de l</w:t>
      </w:r>
      <w:r w:rsidR="000572B8">
        <w:rPr>
          <w:lang w:val="fr-FR"/>
        </w:rPr>
        <w:t>’</w:t>
      </w:r>
      <w:r w:rsidRPr="00A1337B">
        <w:rPr>
          <w:lang w:val="fr-FR"/>
        </w:rPr>
        <w:t>EFTP en collaboration avec les BIA</w:t>
      </w:r>
      <w:r w:rsidR="00951391">
        <w:rPr>
          <w:lang w:val="fr-FR"/>
        </w:rPr>
        <w:t> </w:t>
      </w:r>
      <w:r w:rsidRPr="00A1337B">
        <w:rPr>
          <w:lang w:val="fr-FR"/>
        </w:rPr>
        <w:t>; l</w:t>
      </w:r>
      <w:r w:rsidR="000572B8">
        <w:rPr>
          <w:lang w:val="fr-FR"/>
        </w:rPr>
        <w:t>’</w:t>
      </w:r>
      <w:r w:rsidRPr="00A1337B">
        <w:rPr>
          <w:lang w:val="fr-FR"/>
        </w:rPr>
        <w:t>enquête sur la main-d</w:t>
      </w:r>
      <w:r w:rsidR="000572B8">
        <w:rPr>
          <w:lang w:val="fr-FR"/>
        </w:rPr>
        <w:t>’</w:t>
      </w:r>
      <w:r w:rsidRPr="00A1337B">
        <w:rPr>
          <w:lang w:val="fr-FR"/>
        </w:rPr>
        <w:t>œuvre népalaise</w:t>
      </w:r>
      <w:r w:rsidR="00951391">
        <w:rPr>
          <w:lang w:val="fr-FR"/>
        </w:rPr>
        <w:t> </w:t>
      </w:r>
      <w:r w:rsidRPr="00A1337B">
        <w:rPr>
          <w:lang w:val="fr-FR"/>
        </w:rPr>
        <w:t>; l</w:t>
      </w:r>
      <w:r w:rsidR="000572B8">
        <w:rPr>
          <w:lang w:val="fr-FR"/>
        </w:rPr>
        <w:t>’</w:t>
      </w:r>
      <w:r w:rsidRPr="00A1337B">
        <w:rPr>
          <w:lang w:val="fr-FR"/>
        </w:rPr>
        <w:t>analyse du secteur de l</w:t>
      </w:r>
      <w:r w:rsidR="000572B8">
        <w:rPr>
          <w:lang w:val="fr-FR"/>
        </w:rPr>
        <w:t>’</w:t>
      </w:r>
      <w:r w:rsidRPr="00A1337B">
        <w:rPr>
          <w:lang w:val="fr-FR"/>
        </w:rPr>
        <w:t>EFTP</w:t>
      </w:r>
      <w:r w:rsidR="00951391">
        <w:rPr>
          <w:lang w:val="fr-FR"/>
        </w:rPr>
        <w:t> </w:t>
      </w:r>
      <w:r w:rsidRPr="00A1337B">
        <w:rPr>
          <w:lang w:val="fr-FR"/>
        </w:rPr>
        <w:t>; la reconnaissance des acquis de l</w:t>
      </w:r>
      <w:r w:rsidR="000572B8">
        <w:rPr>
          <w:lang w:val="fr-FR"/>
        </w:rPr>
        <w:t>’</w:t>
      </w:r>
      <w:r w:rsidRPr="00A1337B">
        <w:rPr>
          <w:lang w:val="fr-FR"/>
        </w:rPr>
        <w:t>expérience</w:t>
      </w:r>
      <w:r w:rsidR="00951391">
        <w:rPr>
          <w:lang w:val="fr-FR"/>
        </w:rPr>
        <w:t> </w:t>
      </w:r>
      <w:r w:rsidRPr="00A1337B">
        <w:rPr>
          <w:lang w:val="fr-FR"/>
        </w:rPr>
        <w:t>; l</w:t>
      </w:r>
      <w:r w:rsidR="000572B8">
        <w:rPr>
          <w:lang w:val="fr-FR"/>
        </w:rPr>
        <w:t>’</w:t>
      </w:r>
      <w:r w:rsidRPr="00A1337B">
        <w:rPr>
          <w:lang w:val="fr-FR"/>
        </w:rPr>
        <w:t>approbation du cadre national des qualifications professionnelles</w:t>
      </w:r>
      <w:r w:rsidR="00951391">
        <w:rPr>
          <w:lang w:val="fr-FR"/>
        </w:rPr>
        <w:t> </w:t>
      </w:r>
      <w:r w:rsidRPr="00A1337B">
        <w:rPr>
          <w:lang w:val="fr-FR"/>
        </w:rPr>
        <w:t>; l</w:t>
      </w:r>
      <w:r w:rsidR="000572B8">
        <w:rPr>
          <w:lang w:val="fr-FR"/>
        </w:rPr>
        <w:t>’</w:t>
      </w:r>
      <w:r w:rsidRPr="00A1337B">
        <w:rPr>
          <w:lang w:val="fr-FR"/>
        </w:rPr>
        <w:t>établissement de cadres de compétences nationales</w:t>
      </w:r>
      <w:r w:rsidR="00951391">
        <w:rPr>
          <w:lang w:val="fr-FR"/>
        </w:rPr>
        <w:t> </w:t>
      </w:r>
      <w:r w:rsidRPr="00A1337B">
        <w:rPr>
          <w:lang w:val="fr-FR"/>
        </w:rPr>
        <w:t>; la cartographie des compétences à Sudurpashchim</w:t>
      </w:r>
      <w:r w:rsidR="00951391">
        <w:rPr>
          <w:lang w:val="fr-FR"/>
        </w:rPr>
        <w:t> </w:t>
      </w:r>
      <w:r w:rsidRPr="00A1337B">
        <w:rPr>
          <w:lang w:val="fr-FR"/>
        </w:rPr>
        <w:t>; la parité des genres dans le taux d’inscription net pour le niveau de base (</w:t>
      </w:r>
      <w:r w:rsidRPr="006D799C">
        <w:rPr>
          <w:lang w:val="fr-FR"/>
        </w:rPr>
        <w:t>0</w:t>
      </w:r>
      <w:r w:rsidRPr="00A1337B">
        <w:rPr>
          <w:lang w:val="fr-FR"/>
        </w:rPr>
        <w:t>,</w:t>
      </w:r>
      <w:r w:rsidRPr="006D799C">
        <w:rPr>
          <w:lang w:val="fr-FR"/>
        </w:rPr>
        <w:t>99</w:t>
      </w:r>
      <w:r w:rsidRPr="00A1337B">
        <w:rPr>
          <w:lang w:val="fr-FR"/>
        </w:rPr>
        <w:t>) et le niveau secondaire</w:t>
      </w:r>
      <w:r w:rsidR="00A3533B">
        <w:rPr>
          <w:lang w:val="fr-FR"/>
        </w:rPr>
        <w:t> </w:t>
      </w:r>
      <w:r w:rsidRPr="00A1337B">
        <w:rPr>
          <w:lang w:val="fr-FR"/>
        </w:rPr>
        <w:t>(</w:t>
      </w:r>
      <w:r w:rsidRPr="006D799C">
        <w:rPr>
          <w:lang w:val="fr-FR"/>
        </w:rPr>
        <w:t>0</w:t>
      </w:r>
      <w:r w:rsidRPr="00A1337B">
        <w:rPr>
          <w:lang w:val="fr-FR"/>
        </w:rPr>
        <w:t>,</w:t>
      </w:r>
      <w:r w:rsidRPr="006D799C">
        <w:rPr>
          <w:lang w:val="fr-FR"/>
        </w:rPr>
        <w:t>93</w:t>
      </w:r>
      <w:r w:rsidRPr="00A1337B">
        <w:rPr>
          <w:lang w:val="fr-FR"/>
        </w:rPr>
        <w:t>)</w:t>
      </w:r>
      <w:r w:rsidR="00951391">
        <w:rPr>
          <w:lang w:val="fr-FR"/>
        </w:rPr>
        <w:t> </w:t>
      </w:r>
      <w:r w:rsidRPr="00A1337B">
        <w:rPr>
          <w:lang w:val="fr-FR"/>
        </w:rPr>
        <w:t>; le taux d’inscription net pour le niveau de base (</w:t>
      </w:r>
      <w:r w:rsidRPr="006D799C">
        <w:rPr>
          <w:lang w:val="fr-FR"/>
        </w:rPr>
        <w:t>91</w:t>
      </w:r>
      <w:r w:rsidR="00951391">
        <w:rPr>
          <w:lang w:val="fr-FR"/>
        </w:rPr>
        <w:t> </w:t>
      </w:r>
      <w:r w:rsidRPr="00A1337B">
        <w:rPr>
          <w:lang w:val="fr-FR"/>
        </w:rPr>
        <w:t xml:space="preserve">% en </w:t>
      </w:r>
      <w:r w:rsidRPr="006D799C">
        <w:rPr>
          <w:lang w:val="fr-FR"/>
        </w:rPr>
        <w:t>2017</w:t>
      </w:r>
      <w:r w:rsidRPr="00A1337B">
        <w:rPr>
          <w:lang w:val="fr-FR"/>
        </w:rPr>
        <w:t xml:space="preserve"> et </w:t>
      </w:r>
      <w:r w:rsidRPr="006D799C">
        <w:rPr>
          <w:lang w:val="fr-FR"/>
        </w:rPr>
        <w:t>95</w:t>
      </w:r>
      <w:r w:rsidRPr="00A1337B">
        <w:rPr>
          <w:lang w:val="fr-FR"/>
        </w:rPr>
        <w:t>,</w:t>
      </w:r>
      <w:r w:rsidRPr="006D799C">
        <w:rPr>
          <w:lang w:val="fr-FR"/>
        </w:rPr>
        <w:t>1</w:t>
      </w:r>
      <w:r w:rsidR="00951391">
        <w:rPr>
          <w:lang w:val="fr-FR"/>
        </w:rPr>
        <w:t> </w:t>
      </w:r>
      <w:r w:rsidRPr="00A1337B">
        <w:rPr>
          <w:lang w:val="fr-FR"/>
        </w:rPr>
        <w:t xml:space="preserve">% en </w:t>
      </w:r>
      <w:r w:rsidRPr="006D799C">
        <w:rPr>
          <w:lang w:val="fr-FR"/>
        </w:rPr>
        <w:t>2080</w:t>
      </w:r>
      <w:r w:rsidRPr="00A1337B">
        <w:rPr>
          <w:lang w:val="fr-FR"/>
        </w:rPr>
        <w:t xml:space="preserve">). En </w:t>
      </w:r>
      <w:r w:rsidRPr="006D799C">
        <w:rPr>
          <w:lang w:val="fr-FR"/>
        </w:rPr>
        <w:t>2080</w:t>
      </w:r>
      <w:r w:rsidRPr="00A1337B">
        <w:rPr>
          <w:lang w:val="fr-FR"/>
        </w:rPr>
        <w:t xml:space="preserve">, le taux brut de scolarisation dans l’éducation et le développement de la petite enfance est de </w:t>
      </w:r>
      <w:r w:rsidRPr="006D799C">
        <w:rPr>
          <w:lang w:val="fr-FR"/>
        </w:rPr>
        <w:t>99</w:t>
      </w:r>
      <w:r w:rsidRPr="00A1337B">
        <w:rPr>
          <w:lang w:val="fr-FR"/>
        </w:rPr>
        <w:t>,</w:t>
      </w:r>
      <w:r w:rsidRPr="006D799C">
        <w:rPr>
          <w:lang w:val="fr-FR"/>
        </w:rPr>
        <w:t>9</w:t>
      </w:r>
      <w:r w:rsidRPr="00A1337B">
        <w:rPr>
          <w:lang w:val="fr-FR"/>
        </w:rPr>
        <w:t>. Le taux d</w:t>
      </w:r>
      <w:r w:rsidR="000572B8">
        <w:rPr>
          <w:lang w:val="fr-FR"/>
        </w:rPr>
        <w:t>’</w:t>
      </w:r>
      <w:r w:rsidRPr="00A1337B">
        <w:rPr>
          <w:lang w:val="fr-FR"/>
        </w:rPr>
        <w:t xml:space="preserve">alphabétisation est de </w:t>
      </w:r>
      <w:r w:rsidRPr="006D799C">
        <w:rPr>
          <w:lang w:val="fr-FR"/>
        </w:rPr>
        <w:t>94</w:t>
      </w:r>
      <w:r w:rsidRPr="00A1337B">
        <w:rPr>
          <w:lang w:val="fr-FR"/>
        </w:rPr>
        <w:t>,</w:t>
      </w:r>
      <w:r w:rsidRPr="006D799C">
        <w:rPr>
          <w:lang w:val="fr-FR"/>
        </w:rPr>
        <w:t>2</w:t>
      </w:r>
      <w:r w:rsidR="00951391">
        <w:rPr>
          <w:lang w:val="fr-FR"/>
        </w:rPr>
        <w:t> </w:t>
      </w:r>
      <w:r w:rsidRPr="00A1337B">
        <w:rPr>
          <w:lang w:val="fr-FR"/>
        </w:rPr>
        <w:t xml:space="preserve">% </w:t>
      </w:r>
      <w:r w:rsidRPr="00A3533B">
        <w:rPr>
          <w:spacing w:val="0"/>
          <w:lang w:val="fr-FR"/>
        </w:rPr>
        <w:t xml:space="preserve">pour les </w:t>
      </w:r>
      <w:r w:rsidRPr="006D799C">
        <w:rPr>
          <w:spacing w:val="0"/>
          <w:lang w:val="fr-FR"/>
        </w:rPr>
        <w:t>15</w:t>
      </w:r>
      <w:r w:rsidRPr="00A3533B">
        <w:rPr>
          <w:spacing w:val="0"/>
          <w:lang w:val="fr-FR"/>
        </w:rPr>
        <w:t>-</w:t>
      </w:r>
      <w:r w:rsidRPr="006D799C">
        <w:rPr>
          <w:spacing w:val="0"/>
          <w:lang w:val="fr-FR"/>
        </w:rPr>
        <w:t>24</w:t>
      </w:r>
      <w:r w:rsidR="009204B5" w:rsidRPr="00A3533B">
        <w:rPr>
          <w:spacing w:val="0"/>
          <w:lang w:val="fr-FR"/>
        </w:rPr>
        <w:t> </w:t>
      </w:r>
      <w:r w:rsidRPr="00A3533B">
        <w:rPr>
          <w:spacing w:val="0"/>
          <w:lang w:val="fr-FR"/>
        </w:rPr>
        <w:t xml:space="preserve">ans, de </w:t>
      </w:r>
      <w:r w:rsidRPr="006D799C">
        <w:rPr>
          <w:spacing w:val="0"/>
          <w:lang w:val="fr-FR"/>
        </w:rPr>
        <w:t>541</w:t>
      </w:r>
      <w:r w:rsidRPr="00A3533B">
        <w:rPr>
          <w:spacing w:val="0"/>
          <w:lang w:val="fr-FR"/>
        </w:rPr>
        <w:t>,</w:t>
      </w:r>
      <w:r w:rsidRPr="006D799C">
        <w:rPr>
          <w:spacing w:val="0"/>
          <w:lang w:val="fr-FR"/>
        </w:rPr>
        <w:t>1</w:t>
      </w:r>
      <w:r w:rsidR="00951391" w:rsidRPr="00A3533B">
        <w:rPr>
          <w:spacing w:val="0"/>
          <w:lang w:val="fr-FR"/>
        </w:rPr>
        <w:t> </w:t>
      </w:r>
      <w:r w:rsidRPr="00A3533B">
        <w:rPr>
          <w:spacing w:val="0"/>
          <w:lang w:val="fr-FR"/>
        </w:rPr>
        <w:t>% dans le niveau de base (</w:t>
      </w:r>
      <w:r w:rsidRPr="006D799C">
        <w:rPr>
          <w:spacing w:val="0"/>
          <w:lang w:val="fr-FR"/>
        </w:rPr>
        <w:t>1</w:t>
      </w:r>
      <w:r w:rsidRPr="00A3533B">
        <w:rPr>
          <w:spacing w:val="0"/>
          <w:lang w:val="fr-FR"/>
        </w:rPr>
        <w:t>-</w:t>
      </w:r>
      <w:r w:rsidRPr="006D799C">
        <w:rPr>
          <w:spacing w:val="0"/>
          <w:lang w:val="fr-FR"/>
        </w:rPr>
        <w:t>5</w:t>
      </w:r>
      <w:r w:rsidRPr="00A3533B">
        <w:rPr>
          <w:spacing w:val="0"/>
          <w:lang w:val="fr-FR"/>
        </w:rPr>
        <w:t xml:space="preserve">) et de </w:t>
      </w:r>
      <w:r w:rsidRPr="006D799C">
        <w:rPr>
          <w:spacing w:val="0"/>
          <w:lang w:val="fr-FR"/>
        </w:rPr>
        <w:t>43</w:t>
      </w:r>
      <w:r w:rsidRPr="00A3533B">
        <w:rPr>
          <w:spacing w:val="0"/>
          <w:lang w:val="fr-FR"/>
        </w:rPr>
        <w:t>,</w:t>
      </w:r>
      <w:r w:rsidRPr="006D799C">
        <w:rPr>
          <w:spacing w:val="0"/>
          <w:lang w:val="fr-FR"/>
        </w:rPr>
        <w:t>2</w:t>
      </w:r>
      <w:r w:rsidR="00951391" w:rsidRPr="00A3533B">
        <w:rPr>
          <w:spacing w:val="0"/>
          <w:lang w:val="fr-FR"/>
        </w:rPr>
        <w:t> </w:t>
      </w:r>
      <w:r w:rsidRPr="00A3533B">
        <w:rPr>
          <w:spacing w:val="0"/>
          <w:lang w:val="fr-FR"/>
        </w:rPr>
        <w:t>% (</w:t>
      </w:r>
      <w:r w:rsidRPr="006D799C">
        <w:rPr>
          <w:spacing w:val="0"/>
          <w:lang w:val="fr-FR"/>
        </w:rPr>
        <w:t>1</w:t>
      </w:r>
      <w:r w:rsidRPr="00A3533B">
        <w:rPr>
          <w:spacing w:val="0"/>
          <w:lang w:val="fr-FR"/>
        </w:rPr>
        <w:t>-</w:t>
      </w:r>
      <w:r w:rsidRPr="006D799C">
        <w:rPr>
          <w:spacing w:val="0"/>
          <w:lang w:val="fr-FR"/>
        </w:rPr>
        <w:t>8</w:t>
      </w:r>
      <w:r w:rsidRPr="00A3533B">
        <w:rPr>
          <w:spacing w:val="0"/>
          <w:lang w:val="fr-FR"/>
        </w:rPr>
        <w:t>)</w:t>
      </w:r>
      <w:r w:rsidR="00951391" w:rsidRPr="00A3533B">
        <w:rPr>
          <w:spacing w:val="0"/>
          <w:lang w:val="fr-FR"/>
        </w:rPr>
        <w:t> </w:t>
      </w:r>
      <w:r w:rsidRPr="00A3533B">
        <w:rPr>
          <w:spacing w:val="0"/>
          <w:lang w:val="fr-FR"/>
        </w:rPr>
        <w:t>;</w:t>
      </w:r>
      <w:r w:rsidRPr="00A1337B">
        <w:rPr>
          <w:lang w:val="fr-FR"/>
        </w:rPr>
        <w:t xml:space="preserve"> la politique nationale d’éducation de </w:t>
      </w:r>
      <w:r w:rsidRPr="006D799C">
        <w:rPr>
          <w:lang w:val="fr-FR"/>
        </w:rPr>
        <w:t>2076</w:t>
      </w:r>
      <w:r w:rsidRPr="00A1337B">
        <w:rPr>
          <w:lang w:val="fr-FR"/>
        </w:rPr>
        <w:t xml:space="preserve"> est en cours d</w:t>
      </w:r>
      <w:r w:rsidR="000572B8">
        <w:rPr>
          <w:lang w:val="fr-FR"/>
        </w:rPr>
        <w:t>’</w:t>
      </w:r>
      <w:r w:rsidRPr="00A1337B">
        <w:rPr>
          <w:lang w:val="fr-FR"/>
        </w:rPr>
        <w:t>application</w:t>
      </w:r>
      <w:r w:rsidR="00951391">
        <w:rPr>
          <w:lang w:val="fr-FR"/>
        </w:rPr>
        <w:t> </w:t>
      </w:r>
      <w:r w:rsidRPr="00A1337B">
        <w:rPr>
          <w:lang w:val="fr-FR"/>
        </w:rPr>
        <w:t xml:space="preserve">; le document de vision pour l’éducation de </w:t>
      </w:r>
      <w:r w:rsidRPr="006D799C">
        <w:rPr>
          <w:lang w:val="fr-FR"/>
        </w:rPr>
        <w:t>2079</w:t>
      </w:r>
      <w:r w:rsidR="00951391">
        <w:rPr>
          <w:lang w:val="fr-FR"/>
        </w:rPr>
        <w:t> </w:t>
      </w:r>
      <w:r w:rsidRPr="00A1337B">
        <w:rPr>
          <w:lang w:val="fr-FR"/>
        </w:rPr>
        <w:t>; le plan pour le secteur de l</w:t>
      </w:r>
      <w:r w:rsidR="000572B8">
        <w:rPr>
          <w:lang w:val="fr-FR"/>
        </w:rPr>
        <w:t>’</w:t>
      </w:r>
      <w:r w:rsidRPr="00A1337B">
        <w:rPr>
          <w:lang w:val="fr-FR"/>
        </w:rPr>
        <w:t xml:space="preserve">éducation scolaire népalais </w:t>
      </w:r>
      <w:r w:rsidRPr="006D799C">
        <w:rPr>
          <w:lang w:val="fr-FR"/>
        </w:rPr>
        <w:t>2022</w:t>
      </w:r>
      <w:r w:rsidRPr="00A1337B">
        <w:rPr>
          <w:lang w:val="fr-FR"/>
        </w:rPr>
        <w:t>/</w:t>
      </w:r>
      <w:r w:rsidRPr="006D799C">
        <w:rPr>
          <w:lang w:val="fr-FR"/>
        </w:rPr>
        <w:t>23</w:t>
      </w:r>
      <w:r w:rsidRPr="00A1337B">
        <w:rPr>
          <w:lang w:val="fr-FR"/>
        </w:rPr>
        <w:t>-</w:t>
      </w:r>
      <w:r w:rsidRPr="006D799C">
        <w:rPr>
          <w:lang w:val="fr-FR"/>
        </w:rPr>
        <w:t>2031</w:t>
      </w:r>
      <w:r w:rsidRPr="00A1337B">
        <w:rPr>
          <w:lang w:val="fr-FR"/>
        </w:rPr>
        <w:t>/</w:t>
      </w:r>
      <w:r w:rsidRPr="006D799C">
        <w:rPr>
          <w:lang w:val="fr-FR"/>
        </w:rPr>
        <w:t>32</w:t>
      </w:r>
      <w:r w:rsidRPr="00A1337B">
        <w:rPr>
          <w:lang w:val="fr-FR"/>
        </w:rPr>
        <w:t xml:space="preserve"> est mis en œuvre</w:t>
      </w:r>
      <w:r w:rsidR="00951391">
        <w:rPr>
          <w:lang w:val="fr-FR"/>
        </w:rPr>
        <w:t> </w:t>
      </w:r>
      <w:r w:rsidRPr="00A1337B">
        <w:rPr>
          <w:lang w:val="fr-FR"/>
        </w:rPr>
        <w:t xml:space="preserve">; </w:t>
      </w:r>
      <w:r w:rsidRPr="006D799C">
        <w:rPr>
          <w:lang w:val="fr-FR"/>
        </w:rPr>
        <w:t>2</w:t>
      </w:r>
      <w:r w:rsidR="00A3533B">
        <w:rPr>
          <w:lang w:val="fr-FR"/>
        </w:rPr>
        <w:t> </w:t>
      </w:r>
      <w:r w:rsidRPr="006D799C">
        <w:rPr>
          <w:lang w:val="fr-FR"/>
        </w:rPr>
        <w:t>151</w:t>
      </w:r>
      <w:r w:rsidRPr="00A1337B">
        <w:rPr>
          <w:lang w:val="fr-FR"/>
        </w:rPr>
        <w:t xml:space="preserve"> centres d</w:t>
      </w:r>
      <w:r w:rsidR="000572B8">
        <w:rPr>
          <w:lang w:val="fr-FR"/>
        </w:rPr>
        <w:t>’</w:t>
      </w:r>
      <w:r w:rsidRPr="00A1337B">
        <w:rPr>
          <w:lang w:val="fr-FR"/>
        </w:rPr>
        <w:t>apprentissage communautaires en activité</w:t>
      </w:r>
      <w:r w:rsidRPr="006D799C">
        <w:rPr>
          <w:vertAlign w:val="superscript"/>
          <w:lang w:val="fr-FR"/>
        </w:rPr>
        <w:footnoteReference w:id="65"/>
      </w:r>
      <w:r w:rsidR="00A3533B" w:rsidRPr="00A1337B">
        <w:rPr>
          <w:lang w:val="fr-FR"/>
        </w:rPr>
        <w:t>.</w:t>
      </w:r>
    </w:p>
    <w:p w14:paraId="2E876B86" w14:textId="77777777" w:rsidR="00073CE4" w:rsidRPr="006D799C" w:rsidRDefault="00073CE4" w:rsidP="00073CE4">
      <w:pPr>
        <w:pStyle w:val="SingleTxt"/>
        <w:spacing w:after="0" w:line="120" w:lineRule="exact"/>
        <w:rPr>
          <w:b/>
          <w:sz w:val="10"/>
          <w:lang w:val="fr-FR"/>
        </w:rPr>
      </w:pPr>
    </w:p>
    <w:p w14:paraId="30CB9858" w14:textId="77777777" w:rsidR="00073CE4" w:rsidRPr="006D799C" w:rsidRDefault="00073CE4" w:rsidP="00073CE4">
      <w:pPr>
        <w:pStyle w:val="SingleTxt"/>
        <w:spacing w:after="0" w:line="120" w:lineRule="exact"/>
        <w:rPr>
          <w:b/>
          <w:sz w:val="10"/>
          <w:lang w:val="fr-FR"/>
        </w:rPr>
      </w:pPr>
    </w:p>
    <w:p w14:paraId="71A788FB" w14:textId="1C34CDE5" w:rsidR="00A1337B" w:rsidRPr="006D799C" w:rsidRDefault="00A1337B" w:rsidP="00073CE4">
      <w:pPr>
        <w:pStyle w:val="H1"/>
        <w:ind w:right="1260"/>
        <w:rPr>
          <w:lang w:val="fr-FR"/>
        </w:rPr>
      </w:pPr>
      <w:r w:rsidRPr="006D799C">
        <w:rPr>
          <w:lang w:val="fr-FR"/>
        </w:rPr>
        <w:tab/>
      </w:r>
      <w:r w:rsidRPr="006D799C">
        <w:rPr>
          <w:lang w:val="fr-FR"/>
        </w:rPr>
        <w:tab/>
        <w:t>Réponse au paragraphe</w:t>
      </w:r>
      <w:r w:rsidR="009204B5" w:rsidRPr="006D799C">
        <w:rPr>
          <w:lang w:val="fr-FR"/>
        </w:rPr>
        <w:t> </w:t>
      </w:r>
      <w:r w:rsidRPr="006D799C">
        <w:rPr>
          <w:lang w:val="fr-FR"/>
        </w:rPr>
        <w:t>20</w:t>
      </w:r>
      <w:r w:rsidR="009204B5" w:rsidRPr="006D799C">
        <w:rPr>
          <w:lang w:val="fr-FR"/>
        </w:rPr>
        <w:t> </w:t>
      </w:r>
      <w:r w:rsidRPr="006D799C">
        <w:rPr>
          <w:lang w:val="fr-FR"/>
        </w:rPr>
        <w:t>b) de la liste de points et de questions</w:t>
      </w:r>
    </w:p>
    <w:p w14:paraId="4D40839B" w14:textId="77777777" w:rsidR="00073CE4" w:rsidRPr="00073CE4" w:rsidRDefault="00073CE4" w:rsidP="00073CE4">
      <w:pPr>
        <w:pStyle w:val="SingleTxt"/>
        <w:spacing w:after="0" w:line="120" w:lineRule="exact"/>
        <w:rPr>
          <w:sz w:val="10"/>
          <w:lang w:val="fr-FR"/>
        </w:rPr>
      </w:pPr>
    </w:p>
    <w:p w14:paraId="58A5F56A" w14:textId="77777777" w:rsidR="00073CE4" w:rsidRPr="00073CE4" w:rsidRDefault="00073CE4" w:rsidP="00073CE4">
      <w:pPr>
        <w:pStyle w:val="SingleTxt"/>
        <w:spacing w:after="0" w:line="120" w:lineRule="exact"/>
        <w:rPr>
          <w:sz w:val="10"/>
          <w:lang w:val="fr-FR"/>
        </w:rPr>
      </w:pPr>
    </w:p>
    <w:p w14:paraId="433EE89D" w14:textId="699F11AE" w:rsidR="00A1337B" w:rsidRPr="006D799C" w:rsidRDefault="00A1337B" w:rsidP="00073CE4">
      <w:pPr>
        <w:pStyle w:val="SingleTxt"/>
        <w:numPr>
          <w:ilvl w:val="0"/>
          <w:numId w:val="34"/>
        </w:numPr>
        <w:spacing w:line="240" w:lineRule="exact"/>
        <w:rPr>
          <w:b/>
          <w:bCs/>
          <w:lang w:val="fr-FR"/>
        </w:rPr>
      </w:pPr>
      <w:r w:rsidRPr="00A1337B">
        <w:rPr>
          <w:lang w:val="fr-FR"/>
        </w:rPr>
        <w:t>Le quinzième plan périodique reposait sur une stratégie visant à maintenir les bonnes pratiques en garantissant une participation significative des femmes aux bénéfices et aux résultats, en augmentant leur représentation aux postes de décision à tous les niveaux de l</w:t>
      </w:r>
      <w:r w:rsidR="000572B8">
        <w:rPr>
          <w:lang w:val="fr-FR"/>
        </w:rPr>
        <w:t>’</w:t>
      </w:r>
      <w:r w:rsidRPr="00A1337B">
        <w:rPr>
          <w:lang w:val="fr-FR"/>
        </w:rPr>
        <w:t>État et des secteurs, y compris dans la mise en œuvre, le suivi et l</w:t>
      </w:r>
      <w:r w:rsidR="000572B8">
        <w:rPr>
          <w:lang w:val="fr-FR"/>
        </w:rPr>
        <w:t>’</w:t>
      </w:r>
      <w:r w:rsidRPr="00A1337B">
        <w:rPr>
          <w:lang w:val="fr-FR"/>
        </w:rPr>
        <w:t>évaluation des programmes, en adoptant une stratégie de gouvernance tenant compte des questions de genre à tous les niveaux des gouvernements, des secteurs et des agences.</w:t>
      </w:r>
      <w:r w:rsidR="000572B8" w:rsidRPr="000572B8">
        <w:rPr>
          <w:lang w:val="fr-FR"/>
        </w:rPr>
        <w:t xml:space="preserve"> </w:t>
      </w:r>
      <w:r w:rsidRPr="00A1337B">
        <w:rPr>
          <w:lang w:val="fr-FR"/>
        </w:rPr>
        <w:t>Le seizième plan périodique intègre également le même principe et la même stratégie. De même, la Commission nationale de planification a établi le cadre national pour l</w:t>
      </w:r>
      <w:r w:rsidR="000572B8">
        <w:rPr>
          <w:lang w:val="fr-FR"/>
        </w:rPr>
        <w:t>’</w:t>
      </w:r>
      <w:r w:rsidRPr="00A1337B">
        <w:rPr>
          <w:lang w:val="fr-FR"/>
        </w:rPr>
        <w:t>initiative «</w:t>
      </w:r>
      <w:r w:rsidR="00951391">
        <w:rPr>
          <w:lang w:val="fr-FR"/>
        </w:rPr>
        <w:t> </w:t>
      </w:r>
      <w:r w:rsidRPr="00A1337B">
        <w:rPr>
          <w:lang w:val="fr-FR"/>
        </w:rPr>
        <w:t xml:space="preserve">Ne laisser personne de côté “en décembre </w:t>
      </w:r>
      <w:r w:rsidRPr="006D799C">
        <w:rPr>
          <w:lang w:val="fr-FR"/>
        </w:rPr>
        <w:t>2022</w:t>
      </w:r>
      <w:r w:rsidRPr="00A1337B">
        <w:rPr>
          <w:lang w:val="fr-FR"/>
        </w:rPr>
        <w:t xml:space="preserve"> afin de définir des orientations à tous les niveaux de gouvernement pour” atteindre les plus démunis</w:t>
      </w:r>
      <w:r w:rsidR="00951391">
        <w:rPr>
          <w:lang w:val="fr-FR"/>
        </w:rPr>
        <w:t> </w:t>
      </w:r>
      <w:r w:rsidRPr="00A1337B">
        <w:rPr>
          <w:lang w:val="fr-FR"/>
        </w:rPr>
        <w:t>» dans le cadre de la mise en œuvre du Programme</w:t>
      </w:r>
      <w:r w:rsidR="009204B5">
        <w:rPr>
          <w:lang w:val="fr-FR"/>
        </w:rPr>
        <w:t> </w:t>
      </w:r>
      <w:r w:rsidRPr="006D799C">
        <w:rPr>
          <w:lang w:val="fr-FR"/>
        </w:rPr>
        <w:t>2030</w:t>
      </w:r>
      <w:r w:rsidRPr="00A1337B">
        <w:rPr>
          <w:lang w:val="fr-FR"/>
        </w:rPr>
        <w:t xml:space="preserve"> en la matière. Ce cadre met en évidence la nécessité de disposer de mécanismes institutionnels efficaces, de données ventilées fiables et pertinentes à intervalles réguliers et de renforcer la prise en main par les différentes parties prenantes ainsi que leurs capacités. Il privilégie également une approche intersectionnelle et intersectorielle</w:t>
      </w:r>
      <w:r w:rsidRPr="006D799C">
        <w:rPr>
          <w:vertAlign w:val="superscript"/>
          <w:lang w:val="fr-FR"/>
        </w:rPr>
        <w:footnoteReference w:id="66"/>
      </w:r>
      <w:r w:rsidRPr="00A1337B">
        <w:rPr>
          <w:lang w:val="fr-FR"/>
        </w:rPr>
        <w:t>.</w:t>
      </w:r>
    </w:p>
    <w:p w14:paraId="5F6EAA5F" w14:textId="6AD79994" w:rsidR="00A1337B" w:rsidRPr="00A1337B" w:rsidRDefault="00A1337B" w:rsidP="00073CE4">
      <w:pPr>
        <w:pStyle w:val="SingleTxt"/>
        <w:numPr>
          <w:ilvl w:val="0"/>
          <w:numId w:val="34"/>
        </w:numPr>
        <w:spacing w:line="240" w:lineRule="exact"/>
        <w:rPr>
          <w:lang w:val="fr-FR"/>
        </w:rPr>
      </w:pPr>
      <w:r w:rsidRPr="00A1337B">
        <w:rPr>
          <w:lang w:val="fr-FR"/>
        </w:rPr>
        <w:lastRenderedPageBreak/>
        <w:t xml:space="preserve">Les </w:t>
      </w:r>
      <w:r w:rsidRPr="00073CE4">
        <w:rPr>
          <w:lang w:val="fr-FR"/>
        </w:rPr>
        <w:t>femmes</w:t>
      </w:r>
      <w:r w:rsidRPr="00A1337B">
        <w:rPr>
          <w:lang w:val="fr-FR"/>
        </w:rPr>
        <w:t xml:space="preserve"> rurales sont associées au processus de planification au niveau local, comme le prévoit la loi de </w:t>
      </w:r>
      <w:r w:rsidRPr="006D799C">
        <w:rPr>
          <w:lang w:val="fr-FR"/>
        </w:rPr>
        <w:t>2074</w:t>
      </w:r>
      <w:r w:rsidRPr="00073CE4">
        <w:rPr>
          <w:lang w:val="fr-FR"/>
        </w:rPr>
        <w:t xml:space="preserve"> (</w:t>
      </w:r>
      <w:r w:rsidRPr="006D799C">
        <w:rPr>
          <w:lang w:val="fr-FR"/>
        </w:rPr>
        <w:t>2017</w:t>
      </w:r>
      <w:r w:rsidRPr="00073CE4">
        <w:rPr>
          <w:lang w:val="fr-FR"/>
        </w:rPr>
        <w:t>)</w:t>
      </w:r>
      <w:r w:rsidRPr="00A1337B">
        <w:rPr>
          <w:lang w:val="fr-FR"/>
        </w:rPr>
        <w:t xml:space="preserve"> sur le fonctionnement de l</w:t>
      </w:r>
      <w:r w:rsidR="000572B8">
        <w:rPr>
          <w:lang w:val="fr-FR"/>
        </w:rPr>
        <w:t>’</w:t>
      </w:r>
      <w:r w:rsidRPr="00A1337B">
        <w:rPr>
          <w:lang w:val="fr-FR"/>
        </w:rPr>
        <w:t>administration locale. Leur participation à la prise de décision est facilitée par diverses organisations communautaires, comme les groupes de femmes et de mères, les comités de femmes et les coopératives de femmes.</w:t>
      </w:r>
      <w:r w:rsidR="000572B8" w:rsidRPr="000572B8">
        <w:rPr>
          <w:lang w:val="fr-FR"/>
        </w:rPr>
        <w:t xml:space="preserve"> </w:t>
      </w:r>
    </w:p>
    <w:p w14:paraId="60D5F009" w14:textId="77777777" w:rsidR="00073CE4" w:rsidRPr="006D799C" w:rsidRDefault="00073CE4" w:rsidP="00073CE4">
      <w:pPr>
        <w:pStyle w:val="SingleTxt"/>
        <w:spacing w:after="0" w:line="120" w:lineRule="exact"/>
        <w:rPr>
          <w:b/>
          <w:sz w:val="10"/>
          <w:lang w:val="fr-FR"/>
        </w:rPr>
      </w:pPr>
    </w:p>
    <w:p w14:paraId="17E618F7" w14:textId="77777777" w:rsidR="00073CE4" w:rsidRPr="006D799C" w:rsidRDefault="00073CE4" w:rsidP="00073CE4">
      <w:pPr>
        <w:pStyle w:val="SingleTxt"/>
        <w:spacing w:after="0" w:line="120" w:lineRule="exact"/>
        <w:rPr>
          <w:b/>
          <w:sz w:val="10"/>
          <w:lang w:val="fr-FR"/>
        </w:rPr>
      </w:pPr>
    </w:p>
    <w:p w14:paraId="338AE876" w14:textId="0A6676BE" w:rsidR="00A1337B" w:rsidRPr="006D799C" w:rsidRDefault="00A1337B" w:rsidP="00073CE4">
      <w:pPr>
        <w:pStyle w:val="H1"/>
        <w:ind w:right="1260"/>
        <w:rPr>
          <w:lang w:val="fr-FR"/>
        </w:rPr>
      </w:pPr>
      <w:r w:rsidRPr="006D799C">
        <w:rPr>
          <w:lang w:val="fr-FR"/>
        </w:rPr>
        <w:tab/>
      </w:r>
      <w:r w:rsidRPr="006D799C">
        <w:rPr>
          <w:lang w:val="fr-FR"/>
        </w:rPr>
        <w:tab/>
        <w:t>Réponse au paragraphe</w:t>
      </w:r>
      <w:r w:rsidR="009204B5" w:rsidRPr="006D799C">
        <w:rPr>
          <w:lang w:val="fr-FR"/>
        </w:rPr>
        <w:t> </w:t>
      </w:r>
      <w:r w:rsidRPr="006D799C">
        <w:rPr>
          <w:lang w:val="fr-FR"/>
        </w:rPr>
        <w:t>20 c) de la liste de points et de questions</w:t>
      </w:r>
    </w:p>
    <w:p w14:paraId="34175068" w14:textId="77777777" w:rsidR="00353991" w:rsidRPr="00353991" w:rsidRDefault="00353991" w:rsidP="00353991">
      <w:pPr>
        <w:pStyle w:val="SingleTxt"/>
        <w:spacing w:after="0" w:line="120" w:lineRule="exact"/>
        <w:rPr>
          <w:sz w:val="10"/>
          <w:lang w:val="fr-FR"/>
        </w:rPr>
      </w:pPr>
    </w:p>
    <w:p w14:paraId="773A207C" w14:textId="77777777" w:rsidR="00353991" w:rsidRPr="00353991" w:rsidRDefault="00353991" w:rsidP="00353991">
      <w:pPr>
        <w:pStyle w:val="SingleTxt"/>
        <w:spacing w:after="0" w:line="120" w:lineRule="exact"/>
        <w:rPr>
          <w:sz w:val="10"/>
          <w:lang w:val="fr-FR"/>
        </w:rPr>
      </w:pPr>
    </w:p>
    <w:p w14:paraId="7304CA8F" w14:textId="62D52B77" w:rsidR="00A1337B" w:rsidRPr="00A1337B" w:rsidRDefault="00A1337B" w:rsidP="00353991">
      <w:pPr>
        <w:pStyle w:val="SingleTxt"/>
        <w:numPr>
          <w:ilvl w:val="0"/>
          <w:numId w:val="34"/>
        </w:numPr>
        <w:spacing w:line="240" w:lineRule="exact"/>
        <w:rPr>
          <w:lang w:val="fr-FR"/>
        </w:rPr>
      </w:pPr>
      <w:r w:rsidRPr="00A1337B">
        <w:rPr>
          <w:lang w:val="fr-FR"/>
        </w:rPr>
        <w:t xml:space="preserve">Les femmes ont les mêmes droits que les hommes sur les biens transmis par les ancêtres. La concession de </w:t>
      </w:r>
      <w:r w:rsidRPr="006D799C">
        <w:rPr>
          <w:lang w:val="fr-FR"/>
        </w:rPr>
        <w:t>25</w:t>
      </w:r>
      <w:r w:rsidR="00951391">
        <w:rPr>
          <w:lang w:val="fr-FR"/>
        </w:rPr>
        <w:t> </w:t>
      </w:r>
      <w:r w:rsidRPr="00A1337B">
        <w:rPr>
          <w:lang w:val="fr-FR"/>
        </w:rPr>
        <w:t>% des revenus pour l</w:t>
      </w:r>
      <w:r w:rsidR="000572B8">
        <w:rPr>
          <w:lang w:val="fr-FR"/>
        </w:rPr>
        <w:t>’</w:t>
      </w:r>
      <w:r w:rsidRPr="00A1337B">
        <w:rPr>
          <w:lang w:val="fr-FR"/>
        </w:rPr>
        <w:t xml:space="preserve">enregistrement des propriétés foncières et immobilières appartenant à des femmes et la concession de </w:t>
      </w:r>
      <w:r w:rsidRPr="006D799C">
        <w:rPr>
          <w:lang w:val="fr-FR"/>
        </w:rPr>
        <w:t>35</w:t>
      </w:r>
      <w:r w:rsidR="00951391">
        <w:rPr>
          <w:lang w:val="fr-FR"/>
        </w:rPr>
        <w:t> </w:t>
      </w:r>
      <w:r w:rsidRPr="00A1337B">
        <w:rPr>
          <w:lang w:val="fr-FR"/>
        </w:rPr>
        <w:t>% dans le cas des femmes célibataires ont amélioré l</w:t>
      </w:r>
      <w:r w:rsidR="000572B8">
        <w:rPr>
          <w:lang w:val="fr-FR"/>
        </w:rPr>
        <w:t>’</w:t>
      </w:r>
      <w:r w:rsidRPr="00A1337B">
        <w:rPr>
          <w:lang w:val="fr-FR"/>
        </w:rPr>
        <w:t>accès des femmes à la terre et au logement. Ces mesures spéciales peuvent être considérées comme une mesure cruciale pour l</w:t>
      </w:r>
      <w:r w:rsidR="000572B8">
        <w:rPr>
          <w:lang w:val="fr-FR"/>
        </w:rPr>
        <w:t>’</w:t>
      </w:r>
      <w:r w:rsidRPr="00A1337B">
        <w:rPr>
          <w:lang w:val="fr-FR"/>
        </w:rPr>
        <w:t>émancipation économique des femmes dans le pays.</w:t>
      </w:r>
      <w:r w:rsidR="000572B8" w:rsidRPr="000572B8">
        <w:rPr>
          <w:lang w:val="fr-FR"/>
        </w:rPr>
        <w:t xml:space="preserve"> </w:t>
      </w:r>
    </w:p>
    <w:p w14:paraId="3ADF608E" w14:textId="77777777" w:rsidR="00353991" w:rsidRPr="006D799C" w:rsidRDefault="00353991" w:rsidP="00353991">
      <w:pPr>
        <w:pStyle w:val="SingleTxt"/>
        <w:spacing w:after="0" w:line="120" w:lineRule="exact"/>
        <w:rPr>
          <w:b/>
          <w:sz w:val="10"/>
          <w:lang w:val="fr-FR"/>
        </w:rPr>
      </w:pPr>
    </w:p>
    <w:p w14:paraId="4B0D3FDF" w14:textId="77777777" w:rsidR="00353991" w:rsidRPr="006D799C" w:rsidRDefault="00353991" w:rsidP="00353991">
      <w:pPr>
        <w:pStyle w:val="SingleTxt"/>
        <w:spacing w:after="0" w:line="120" w:lineRule="exact"/>
        <w:rPr>
          <w:b/>
          <w:sz w:val="10"/>
          <w:lang w:val="fr-FR"/>
        </w:rPr>
      </w:pPr>
    </w:p>
    <w:p w14:paraId="19DBCC08" w14:textId="7CB6A24B" w:rsidR="00A1337B" w:rsidRPr="006D799C" w:rsidRDefault="00353991" w:rsidP="00FA3C24">
      <w:pPr>
        <w:pStyle w:val="HCh"/>
        <w:ind w:left="1267" w:right="1260" w:hanging="1267"/>
        <w:rPr>
          <w:lang w:val="fr-FR"/>
        </w:rPr>
      </w:pPr>
      <w:r w:rsidRPr="006D799C">
        <w:rPr>
          <w:lang w:val="fr-FR"/>
        </w:rPr>
        <w:tab/>
      </w:r>
      <w:r w:rsidRPr="006D799C">
        <w:rPr>
          <w:lang w:val="fr-FR"/>
        </w:rPr>
        <w:tab/>
      </w:r>
      <w:r w:rsidR="00A1337B" w:rsidRPr="006D799C">
        <w:rPr>
          <w:lang w:val="fr-FR"/>
        </w:rPr>
        <w:t>Groupes de femmes défavorisés</w:t>
      </w:r>
      <w:r w:rsidR="000572B8" w:rsidRPr="006D799C">
        <w:rPr>
          <w:lang w:val="fr-FR"/>
        </w:rPr>
        <w:t xml:space="preserve"> </w:t>
      </w:r>
    </w:p>
    <w:p w14:paraId="28C8E1AB" w14:textId="77777777" w:rsidR="00353991" w:rsidRPr="006D799C" w:rsidRDefault="00353991" w:rsidP="00FA3C24">
      <w:pPr>
        <w:pStyle w:val="SingleTxt"/>
        <w:keepNext/>
        <w:spacing w:after="0" w:line="120" w:lineRule="exact"/>
        <w:rPr>
          <w:b/>
          <w:sz w:val="10"/>
          <w:lang w:val="fr-FR"/>
        </w:rPr>
      </w:pPr>
      <w:bookmarkStart w:id="22" w:name="_Hlk185315507"/>
    </w:p>
    <w:p w14:paraId="6098714E" w14:textId="77777777" w:rsidR="00353991" w:rsidRPr="006D799C" w:rsidRDefault="00353991" w:rsidP="00FA3C24">
      <w:pPr>
        <w:pStyle w:val="SingleTxt"/>
        <w:keepNext/>
        <w:spacing w:after="0" w:line="120" w:lineRule="exact"/>
        <w:rPr>
          <w:b/>
          <w:sz w:val="10"/>
          <w:lang w:val="fr-FR"/>
        </w:rPr>
      </w:pPr>
    </w:p>
    <w:p w14:paraId="202F20F4" w14:textId="3D86347D" w:rsidR="00A1337B" w:rsidRPr="006D799C" w:rsidRDefault="00A1337B" w:rsidP="00FA3C24">
      <w:pPr>
        <w:pStyle w:val="H1"/>
        <w:ind w:right="1260"/>
        <w:rPr>
          <w:lang w:val="fr-FR"/>
        </w:rPr>
      </w:pPr>
      <w:r w:rsidRPr="006D799C">
        <w:rPr>
          <w:lang w:val="fr-FR"/>
        </w:rPr>
        <w:tab/>
      </w:r>
      <w:r w:rsidRPr="006D799C">
        <w:rPr>
          <w:lang w:val="fr-FR"/>
        </w:rPr>
        <w:tab/>
        <w:t>Réponse au paragraphe</w:t>
      </w:r>
      <w:r w:rsidR="009204B5" w:rsidRPr="006D799C">
        <w:rPr>
          <w:lang w:val="fr-FR"/>
        </w:rPr>
        <w:t> </w:t>
      </w:r>
      <w:r w:rsidRPr="006D799C">
        <w:rPr>
          <w:lang w:val="fr-FR"/>
        </w:rPr>
        <w:t>21 a) de la liste de points et de questions</w:t>
      </w:r>
    </w:p>
    <w:p w14:paraId="6EEBD63A" w14:textId="77777777" w:rsidR="00353991" w:rsidRPr="00353991" w:rsidRDefault="00353991" w:rsidP="00FA3C24">
      <w:pPr>
        <w:pStyle w:val="SingleTxt"/>
        <w:keepNext/>
        <w:spacing w:after="0" w:line="120" w:lineRule="exact"/>
        <w:rPr>
          <w:sz w:val="10"/>
          <w:lang w:val="fr-FR"/>
        </w:rPr>
      </w:pPr>
    </w:p>
    <w:p w14:paraId="0625DC40" w14:textId="77777777" w:rsidR="00353991" w:rsidRPr="00353991" w:rsidRDefault="00353991" w:rsidP="00FA3C24">
      <w:pPr>
        <w:pStyle w:val="SingleTxt"/>
        <w:keepNext/>
        <w:spacing w:after="0" w:line="120" w:lineRule="exact"/>
        <w:rPr>
          <w:sz w:val="10"/>
          <w:lang w:val="fr-FR"/>
        </w:rPr>
      </w:pPr>
    </w:p>
    <w:bookmarkEnd w:id="22"/>
    <w:p w14:paraId="4B100682" w14:textId="1262757A" w:rsidR="00A1337B" w:rsidRPr="00A1337B" w:rsidRDefault="00A1337B" w:rsidP="00353991">
      <w:pPr>
        <w:pStyle w:val="SingleTxt"/>
        <w:numPr>
          <w:ilvl w:val="0"/>
          <w:numId w:val="34"/>
        </w:numPr>
        <w:spacing w:line="240" w:lineRule="exact"/>
        <w:rPr>
          <w:lang w:val="fr-FR"/>
        </w:rPr>
      </w:pPr>
      <w:r w:rsidRPr="00A1337B">
        <w:rPr>
          <w:lang w:val="fr-FR"/>
        </w:rPr>
        <w:t>La Constitution ainsi que de nombreuses mesures, comme la politique, les plans et les programmes en matière d</w:t>
      </w:r>
      <w:r w:rsidR="000572B8">
        <w:rPr>
          <w:lang w:val="fr-FR"/>
        </w:rPr>
        <w:t>’</w:t>
      </w:r>
      <w:r w:rsidRPr="00A1337B">
        <w:rPr>
          <w:lang w:val="fr-FR"/>
        </w:rPr>
        <w:t>égalité des genres et d</w:t>
      </w:r>
      <w:r w:rsidR="000572B8">
        <w:rPr>
          <w:lang w:val="fr-FR"/>
        </w:rPr>
        <w:t>’</w:t>
      </w:r>
      <w:r w:rsidRPr="00A1337B">
        <w:rPr>
          <w:lang w:val="fr-FR"/>
        </w:rPr>
        <w:t>inclusion sociale et la budgétisation tenant compte des questions de genre des gouvernements locaux, protègent les droits des populations autochtones et garantissent leur inclusion et leur participation dans l</w:t>
      </w:r>
      <w:r w:rsidR="000572B8">
        <w:rPr>
          <w:lang w:val="fr-FR"/>
        </w:rPr>
        <w:t>’</w:t>
      </w:r>
      <w:r w:rsidRPr="00A1337B">
        <w:rPr>
          <w:lang w:val="fr-FR"/>
        </w:rPr>
        <w:t>arène sociale, politique et économique.</w:t>
      </w:r>
      <w:r w:rsidR="000572B8" w:rsidRPr="000572B8">
        <w:rPr>
          <w:lang w:val="fr-FR"/>
        </w:rPr>
        <w:t xml:space="preserve"> </w:t>
      </w:r>
    </w:p>
    <w:p w14:paraId="2D737CE6" w14:textId="77777777" w:rsidR="00353991" w:rsidRPr="006D799C" w:rsidRDefault="00353991" w:rsidP="00353991">
      <w:pPr>
        <w:pStyle w:val="SingleTxt"/>
        <w:spacing w:after="0" w:line="120" w:lineRule="exact"/>
        <w:rPr>
          <w:b/>
          <w:sz w:val="10"/>
          <w:lang w:val="fr-FR"/>
        </w:rPr>
      </w:pPr>
    </w:p>
    <w:p w14:paraId="755756B5" w14:textId="77777777" w:rsidR="00353991" w:rsidRPr="006D799C" w:rsidRDefault="00353991" w:rsidP="00353991">
      <w:pPr>
        <w:pStyle w:val="SingleTxt"/>
        <w:spacing w:after="0" w:line="120" w:lineRule="exact"/>
        <w:rPr>
          <w:b/>
          <w:sz w:val="10"/>
          <w:lang w:val="fr-FR"/>
        </w:rPr>
      </w:pPr>
    </w:p>
    <w:p w14:paraId="40D68936" w14:textId="428B4EB5" w:rsidR="00A1337B" w:rsidRPr="006D799C" w:rsidRDefault="00A1337B" w:rsidP="00353991">
      <w:pPr>
        <w:pStyle w:val="H1"/>
        <w:ind w:right="1260"/>
        <w:rPr>
          <w:lang w:val="fr-FR"/>
        </w:rPr>
      </w:pPr>
      <w:r w:rsidRPr="006D799C">
        <w:rPr>
          <w:lang w:val="fr-FR"/>
        </w:rPr>
        <w:tab/>
      </w:r>
      <w:r w:rsidRPr="006D799C">
        <w:rPr>
          <w:lang w:val="fr-FR"/>
        </w:rPr>
        <w:tab/>
        <w:t>Réponse au paragraphe</w:t>
      </w:r>
      <w:r w:rsidR="009204B5" w:rsidRPr="006D799C">
        <w:rPr>
          <w:lang w:val="fr-FR"/>
        </w:rPr>
        <w:t> </w:t>
      </w:r>
      <w:r w:rsidRPr="006D799C">
        <w:rPr>
          <w:lang w:val="fr-FR"/>
        </w:rPr>
        <w:t>21</w:t>
      </w:r>
      <w:r w:rsidR="009204B5" w:rsidRPr="006D799C">
        <w:rPr>
          <w:lang w:val="fr-FR"/>
        </w:rPr>
        <w:t> </w:t>
      </w:r>
      <w:r w:rsidRPr="006D799C">
        <w:rPr>
          <w:lang w:val="fr-FR"/>
        </w:rPr>
        <w:t>b) de la liste de points et de questions</w:t>
      </w:r>
    </w:p>
    <w:p w14:paraId="61395797" w14:textId="77777777" w:rsidR="00353991" w:rsidRPr="00353991" w:rsidRDefault="00353991" w:rsidP="00353991">
      <w:pPr>
        <w:pStyle w:val="SingleTxt"/>
        <w:spacing w:after="0" w:line="120" w:lineRule="exact"/>
        <w:rPr>
          <w:sz w:val="10"/>
          <w:lang w:val="fr-FR"/>
        </w:rPr>
      </w:pPr>
    </w:p>
    <w:p w14:paraId="51BA2491" w14:textId="77777777" w:rsidR="00353991" w:rsidRPr="00353991" w:rsidRDefault="00353991" w:rsidP="00353991">
      <w:pPr>
        <w:pStyle w:val="SingleTxt"/>
        <w:spacing w:after="0" w:line="120" w:lineRule="exact"/>
        <w:rPr>
          <w:sz w:val="10"/>
          <w:lang w:val="fr-FR"/>
        </w:rPr>
      </w:pPr>
    </w:p>
    <w:p w14:paraId="015AAA3F" w14:textId="171177DE" w:rsidR="00A1337B" w:rsidRPr="00A1337B" w:rsidRDefault="00A1337B" w:rsidP="00353991">
      <w:pPr>
        <w:pStyle w:val="SingleTxt"/>
        <w:numPr>
          <w:ilvl w:val="0"/>
          <w:numId w:val="34"/>
        </w:numPr>
        <w:spacing w:line="240" w:lineRule="exact"/>
        <w:rPr>
          <w:lang w:val="fr-FR"/>
        </w:rPr>
      </w:pPr>
      <w:r w:rsidRPr="00A1337B">
        <w:rPr>
          <w:lang w:val="fr-FR"/>
        </w:rPr>
        <w:t>La Constitution du Népal garantit l</w:t>
      </w:r>
      <w:r w:rsidR="000572B8">
        <w:rPr>
          <w:lang w:val="fr-FR"/>
        </w:rPr>
        <w:t>’</w:t>
      </w:r>
      <w:r w:rsidRPr="00A1337B">
        <w:rPr>
          <w:lang w:val="fr-FR"/>
        </w:rPr>
        <w:t>égalité de tous les citoyens népalais, indépendamment du genre, de l</w:t>
      </w:r>
      <w:r w:rsidR="000572B8">
        <w:rPr>
          <w:lang w:val="fr-FR"/>
        </w:rPr>
        <w:t>’</w:t>
      </w:r>
      <w:r w:rsidRPr="00A1337B">
        <w:rPr>
          <w:lang w:val="fr-FR"/>
        </w:rPr>
        <w:t xml:space="preserve">appartenance ethnique et de la religion et le Gouvernement du Népal applique rigoureusement la loi de </w:t>
      </w:r>
      <w:r w:rsidRPr="006D799C">
        <w:rPr>
          <w:lang w:val="fr-FR"/>
        </w:rPr>
        <w:t>2011</w:t>
      </w:r>
      <w:r w:rsidRPr="00A1337B">
        <w:rPr>
          <w:lang w:val="fr-FR"/>
        </w:rPr>
        <w:t xml:space="preserve"> sur la discrimination fondée sur la caste et l</w:t>
      </w:r>
      <w:r w:rsidR="000572B8">
        <w:rPr>
          <w:lang w:val="fr-FR"/>
        </w:rPr>
        <w:t>’</w:t>
      </w:r>
      <w:r w:rsidRPr="00A1337B">
        <w:rPr>
          <w:lang w:val="fr-FR"/>
        </w:rPr>
        <w:t xml:space="preserve">intouchabilité (infractions et sanctions). Comme le prévoit la loi, la Police népalaise a enregistré un total de </w:t>
      </w:r>
      <w:r w:rsidRPr="006D799C">
        <w:rPr>
          <w:lang w:val="fr-FR"/>
        </w:rPr>
        <w:t>154</w:t>
      </w:r>
      <w:r w:rsidR="009204B5">
        <w:rPr>
          <w:lang w:val="fr-FR"/>
        </w:rPr>
        <w:t> </w:t>
      </w:r>
      <w:r w:rsidRPr="00A1337B">
        <w:rPr>
          <w:lang w:val="fr-FR"/>
        </w:rPr>
        <w:t>affaires concernant l</w:t>
      </w:r>
      <w:r w:rsidR="000572B8">
        <w:rPr>
          <w:lang w:val="fr-FR"/>
        </w:rPr>
        <w:t>’</w:t>
      </w:r>
      <w:r w:rsidRPr="00A1337B">
        <w:rPr>
          <w:lang w:val="fr-FR"/>
        </w:rPr>
        <w:t>intouchabilité au cours des cinq dernières années, de l</w:t>
      </w:r>
      <w:r w:rsidR="000572B8">
        <w:rPr>
          <w:lang w:val="fr-FR"/>
        </w:rPr>
        <w:t>’</w:t>
      </w:r>
      <w:r w:rsidRPr="00A1337B">
        <w:rPr>
          <w:lang w:val="fr-FR"/>
        </w:rPr>
        <w:t>exercice</w:t>
      </w:r>
      <w:r w:rsidR="009204B5">
        <w:rPr>
          <w:lang w:val="fr-FR"/>
        </w:rPr>
        <w:t> </w:t>
      </w:r>
      <w:r w:rsidRPr="006D799C">
        <w:rPr>
          <w:lang w:val="fr-FR"/>
        </w:rPr>
        <w:t>2018</w:t>
      </w:r>
      <w:r w:rsidRPr="00A1337B">
        <w:rPr>
          <w:lang w:val="fr-FR"/>
        </w:rPr>
        <w:t>/</w:t>
      </w:r>
      <w:r w:rsidRPr="006D799C">
        <w:rPr>
          <w:lang w:val="fr-FR"/>
        </w:rPr>
        <w:t>19</w:t>
      </w:r>
      <w:r w:rsidRPr="00A1337B">
        <w:rPr>
          <w:lang w:val="fr-FR"/>
        </w:rPr>
        <w:t xml:space="preserve"> à l</w:t>
      </w:r>
      <w:r w:rsidR="000572B8">
        <w:rPr>
          <w:lang w:val="fr-FR"/>
        </w:rPr>
        <w:t>’</w:t>
      </w:r>
      <w:r w:rsidRPr="00A1337B">
        <w:rPr>
          <w:lang w:val="fr-FR"/>
        </w:rPr>
        <w:t>exercice</w:t>
      </w:r>
      <w:r w:rsidR="009204B5">
        <w:rPr>
          <w:lang w:val="fr-FR"/>
        </w:rPr>
        <w:t> </w:t>
      </w:r>
      <w:r w:rsidRPr="006D799C">
        <w:rPr>
          <w:lang w:val="fr-FR"/>
        </w:rPr>
        <w:t>2022</w:t>
      </w:r>
      <w:r w:rsidRPr="00A1337B">
        <w:rPr>
          <w:lang w:val="fr-FR"/>
        </w:rPr>
        <w:t>/</w:t>
      </w:r>
      <w:r w:rsidRPr="006D799C">
        <w:rPr>
          <w:lang w:val="fr-FR"/>
        </w:rPr>
        <w:t>23</w:t>
      </w:r>
      <w:r w:rsidRPr="006D799C">
        <w:rPr>
          <w:vertAlign w:val="superscript"/>
          <w:lang w:val="fr-FR"/>
        </w:rPr>
        <w:footnoteReference w:id="67"/>
      </w:r>
      <w:r w:rsidR="00C37A5F" w:rsidRPr="00A1337B">
        <w:rPr>
          <w:lang w:val="fr-FR"/>
        </w:rPr>
        <w:t>.</w:t>
      </w:r>
      <w:r w:rsidR="000572B8" w:rsidRPr="000572B8">
        <w:rPr>
          <w:lang w:val="fr-FR"/>
        </w:rPr>
        <w:t xml:space="preserve"> </w:t>
      </w:r>
      <w:r w:rsidRPr="00A1337B">
        <w:rPr>
          <w:lang w:val="fr-FR"/>
        </w:rPr>
        <w:t xml:space="preserve">Le </w:t>
      </w:r>
      <w:r w:rsidRPr="006D799C">
        <w:rPr>
          <w:lang w:val="fr-FR"/>
        </w:rPr>
        <w:t>22</w:t>
      </w:r>
      <w:r w:rsidR="009204B5">
        <w:rPr>
          <w:lang w:val="fr-FR"/>
        </w:rPr>
        <w:t> </w:t>
      </w:r>
      <w:r w:rsidRPr="00A1337B">
        <w:rPr>
          <w:lang w:val="fr-FR"/>
        </w:rPr>
        <w:t xml:space="preserve">mars </w:t>
      </w:r>
      <w:r w:rsidRPr="006D799C">
        <w:rPr>
          <w:lang w:val="fr-FR"/>
        </w:rPr>
        <w:t>2023</w:t>
      </w:r>
      <w:r w:rsidRPr="00A1337B">
        <w:rPr>
          <w:lang w:val="fr-FR"/>
        </w:rPr>
        <w:t>, l</w:t>
      </w:r>
      <w:r w:rsidR="000572B8">
        <w:rPr>
          <w:lang w:val="fr-FR"/>
        </w:rPr>
        <w:t>’</w:t>
      </w:r>
      <w:r w:rsidRPr="00A1337B">
        <w:rPr>
          <w:lang w:val="fr-FR"/>
        </w:rPr>
        <w:t>Assemblée nationale a adopté à l</w:t>
      </w:r>
      <w:r w:rsidR="000572B8">
        <w:rPr>
          <w:lang w:val="fr-FR"/>
        </w:rPr>
        <w:t>’</w:t>
      </w:r>
      <w:r w:rsidRPr="00A1337B">
        <w:rPr>
          <w:lang w:val="fr-FR"/>
        </w:rPr>
        <w:t>unanimité une proposition de résolution visant à faire pression sur le Gouvernement pour qu</w:t>
      </w:r>
      <w:r w:rsidR="000572B8">
        <w:rPr>
          <w:lang w:val="fr-FR"/>
        </w:rPr>
        <w:t>’</w:t>
      </w:r>
      <w:r w:rsidRPr="00A1337B">
        <w:rPr>
          <w:lang w:val="fr-FR"/>
        </w:rPr>
        <w:t>il agisse efficacement en vue de mettre fin à la discrimination et à l</w:t>
      </w:r>
      <w:r w:rsidR="000572B8">
        <w:rPr>
          <w:lang w:val="fr-FR"/>
        </w:rPr>
        <w:t>’</w:t>
      </w:r>
      <w:r w:rsidRPr="00A1337B">
        <w:rPr>
          <w:lang w:val="fr-FR"/>
        </w:rPr>
        <w:t xml:space="preserve">oppression envers les dalits. La motion en </w:t>
      </w:r>
      <w:r w:rsidRPr="006D799C">
        <w:rPr>
          <w:lang w:val="fr-FR"/>
        </w:rPr>
        <w:t>19</w:t>
      </w:r>
      <w:r w:rsidR="009204B5">
        <w:rPr>
          <w:lang w:val="fr-FR"/>
        </w:rPr>
        <w:t> </w:t>
      </w:r>
      <w:r w:rsidRPr="00A1337B">
        <w:rPr>
          <w:lang w:val="fr-FR"/>
        </w:rPr>
        <w:t>points envisageait de demander au Gouvernement d’intervenir de manière stricte contre toutes les formes de discrimination dans les lieux publics et privés et de veiller à ce que les coupables soient poursuivis en justice. La résolution demandait également au Gouvernement de rendre compte à la chambre haute des mesures prises pour créer un environnement égal et équitable pour les dalits. En réponse à la résolution, le Ministère de l</w:t>
      </w:r>
      <w:r w:rsidR="000572B8">
        <w:rPr>
          <w:lang w:val="fr-FR"/>
        </w:rPr>
        <w:t>’</w:t>
      </w:r>
      <w:r w:rsidRPr="00A1337B">
        <w:rPr>
          <w:lang w:val="fr-FR"/>
        </w:rPr>
        <w:t xml:space="preserve">intérieur a adopté un plan de mise en œuvre complet en la matière. </w:t>
      </w:r>
    </w:p>
    <w:p w14:paraId="7E5A29E5" w14:textId="77777777" w:rsidR="00353991" w:rsidRPr="006D799C" w:rsidRDefault="00353991" w:rsidP="00353991">
      <w:pPr>
        <w:pStyle w:val="SingleTxt"/>
        <w:spacing w:after="0" w:line="120" w:lineRule="exact"/>
        <w:rPr>
          <w:b/>
          <w:sz w:val="10"/>
          <w:lang w:val="fr-FR"/>
        </w:rPr>
      </w:pPr>
    </w:p>
    <w:p w14:paraId="5E2DA954" w14:textId="77777777" w:rsidR="00353991" w:rsidRPr="006D799C" w:rsidRDefault="00353991" w:rsidP="00353991">
      <w:pPr>
        <w:pStyle w:val="SingleTxt"/>
        <w:spacing w:after="0" w:line="120" w:lineRule="exact"/>
        <w:rPr>
          <w:b/>
          <w:sz w:val="10"/>
          <w:lang w:val="fr-FR"/>
        </w:rPr>
      </w:pPr>
    </w:p>
    <w:p w14:paraId="0E41ED42" w14:textId="64063BB6" w:rsidR="00A1337B" w:rsidRPr="006D799C" w:rsidRDefault="00A1337B" w:rsidP="00353991">
      <w:pPr>
        <w:pStyle w:val="H1"/>
        <w:ind w:right="1260"/>
        <w:rPr>
          <w:lang w:val="fr-FR"/>
        </w:rPr>
      </w:pPr>
      <w:r w:rsidRPr="006D799C">
        <w:rPr>
          <w:lang w:val="fr-FR"/>
        </w:rPr>
        <w:tab/>
      </w:r>
      <w:r w:rsidRPr="006D799C">
        <w:rPr>
          <w:lang w:val="fr-FR"/>
        </w:rPr>
        <w:tab/>
        <w:t>Réponse au paragraphe</w:t>
      </w:r>
      <w:r w:rsidR="009204B5" w:rsidRPr="006D799C">
        <w:rPr>
          <w:lang w:val="fr-FR"/>
        </w:rPr>
        <w:t> </w:t>
      </w:r>
      <w:r w:rsidRPr="006D799C">
        <w:rPr>
          <w:lang w:val="fr-FR"/>
        </w:rPr>
        <w:t>21 c) de la liste de points et de questions</w:t>
      </w:r>
    </w:p>
    <w:p w14:paraId="59F58B32" w14:textId="77777777" w:rsidR="00353991" w:rsidRPr="00353991" w:rsidRDefault="00353991" w:rsidP="00353991">
      <w:pPr>
        <w:pStyle w:val="SingleTxt"/>
        <w:spacing w:after="0" w:line="120" w:lineRule="exact"/>
        <w:rPr>
          <w:sz w:val="10"/>
          <w:lang w:val="fr-FR"/>
        </w:rPr>
      </w:pPr>
    </w:p>
    <w:p w14:paraId="18344D25" w14:textId="77777777" w:rsidR="00353991" w:rsidRPr="00353991" w:rsidRDefault="00353991" w:rsidP="00353991">
      <w:pPr>
        <w:pStyle w:val="SingleTxt"/>
        <w:spacing w:after="0" w:line="120" w:lineRule="exact"/>
        <w:rPr>
          <w:sz w:val="10"/>
          <w:lang w:val="fr-FR"/>
        </w:rPr>
      </w:pPr>
    </w:p>
    <w:p w14:paraId="1237C390" w14:textId="1A9E87D9" w:rsidR="00A1337B" w:rsidRPr="00A1337B" w:rsidRDefault="00A1337B" w:rsidP="00353991">
      <w:pPr>
        <w:pStyle w:val="SingleTxt"/>
        <w:numPr>
          <w:ilvl w:val="0"/>
          <w:numId w:val="34"/>
        </w:numPr>
        <w:spacing w:line="240" w:lineRule="exact"/>
        <w:rPr>
          <w:lang w:val="fr-FR"/>
        </w:rPr>
      </w:pPr>
      <w:r w:rsidRPr="00A1337B">
        <w:rPr>
          <w:lang w:val="fr-FR"/>
        </w:rPr>
        <w:t xml:space="preserve">La Constitution népalaise garantit les droits à la justice sociale pour les femmes socialement défavorisées, les dalits, les peuples autochtones, les nationalités autochtones, les Madhesi, les Tharu, les minorités, les personnes en situation de handicap, les communautés marginalisées, les musulmans, les classes défavorisées, </w:t>
      </w:r>
      <w:r w:rsidRPr="00A1337B">
        <w:rPr>
          <w:lang w:val="fr-FR"/>
        </w:rPr>
        <w:lastRenderedPageBreak/>
        <w:t>les minorités de genre, les minorités sexuelles, les jeunes, les agriculteurs, les ouvriers, les citoyens opprimés des régions défavorisées et les Khas Arya indigents</w:t>
      </w:r>
      <w:r w:rsidRPr="006D799C">
        <w:rPr>
          <w:vertAlign w:val="superscript"/>
          <w:lang w:val="fr-FR"/>
        </w:rPr>
        <w:footnoteReference w:id="68"/>
      </w:r>
      <w:r w:rsidRPr="00A1337B">
        <w:rPr>
          <w:lang w:val="fr-FR"/>
        </w:rPr>
        <w:t xml:space="preserve"> ainsi que les droits à la sécurité sociale pour les citoyens indigents, en incapacité ou sans défense, les femmes célibataires sans défense, les citoyens ayant un handicap, les enfants, les citoyens qui ne peuvent pas se prendre en charge et ceux qui appartiennent à des tribus en voie d’extinction</w:t>
      </w:r>
      <w:r w:rsidRPr="006D799C">
        <w:rPr>
          <w:vertAlign w:val="superscript"/>
          <w:lang w:val="fr-FR"/>
        </w:rPr>
        <w:footnoteReference w:id="69"/>
      </w:r>
      <w:r w:rsidRPr="00A1337B">
        <w:rPr>
          <w:lang w:val="fr-FR"/>
        </w:rPr>
        <w:t xml:space="preserve">. Ainsi, les trois niveaux de gouvernement sont en train d’appliquer des systèmes de sécurité sociale pour les personnes défavorisées, y compris les femmes. Conformément à la loi de </w:t>
      </w:r>
      <w:r w:rsidRPr="006D799C">
        <w:rPr>
          <w:lang w:val="fr-FR"/>
        </w:rPr>
        <w:t>2018</w:t>
      </w:r>
      <w:r w:rsidRPr="00A1337B">
        <w:rPr>
          <w:lang w:val="fr-FR"/>
        </w:rPr>
        <w:t xml:space="preserve"> et aux règles de </w:t>
      </w:r>
      <w:r w:rsidRPr="006D799C">
        <w:rPr>
          <w:lang w:val="fr-FR"/>
        </w:rPr>
        <w:t>2019</w:t>
      </w:r>
      <w:r w:rsidRPr="00A1337B">
        <w:rPr>
          <w:lang w:val="fr-FR"/>
        </w:rPr>
        <w:t xml:space="preserve"> sur la sécurité sociale, des prestations de sécurité sociale sont versées aux populations concernées. Un montant de </w:t>
      </w:r>
      <w:r w:rsidRPr="006D799C">
        <w:rPr>
          <w:lang w:val="fr-FR"/>
        </w:rPr>
        <w:t>2</w:t>
      </w:r>
      <w:r w:rsidR="00C37A5F">
        <w:rPr>
          <w:lang w:val="fr-FR"/>
        </w:rPr>
        <w:t> </w:t>
      </w:r>
      <w:r w:rsidRPr="006D799C">
        <w:rPr>
          <w:lang w:val="fr-FR"/>
        </w:rPr>
        <w:t>660</w:t>
      </w:r>
      <w:r w:rsidR="00951391">
        <w:rPr>
          <w:lang w:val="fr-FR"/>
        </w:rPr>
        <w:t> </w:t>
      </w:r>
      <w:r w:rsidRPr="00A1337B">
        <w:rPr>
          <w:lang w:val="fr-FR"/>
        </w:rPr>
        <w:t xml:space="preserve">roupies est offert aux veuves, quel que soit leur âge, ainsi qu’aux femmes célibataires sans défense de plus de </w:t>
      </w:r>
      <w:r w:rsidRPr="006D799C">
        <w:rPr>
          <w:lang w:val="fr-FR"/>
        </w:rPr>
        <w:t>60</w:t>
      </w:r>
      <w:r w:rsidR="009204B5">
        <w:rPr>
          <w:lang w:val="fr-FR"/>
        </w:rPr>
        <w:t> </w:t>
      </w:r>
      <w:r w:rsidRPr="00A1337B">
        <w:rPr>
          <w:lang w:val="fr-FR"/>
        </w:rPr>
        <w:t>ans.</w:t>
      </w:r>
      <w:r w:rsidR="000572B8" w:rsidRPr="000572B8">
        <w:rPr>
          <w:lang w:val="fr-FR"/>
        </w:rPr>
        <w:t xml:space="preserve"> </w:t>
      </w:r>
    </w:p>
    <w:p w14:paraId="44C7BF89" w14:textId="77777777" w:rsidR="00353991" w:rsidRPr="006D799C" w:rsidRDefault="00353991" w:rsidP="00353991">
      <w:pPr>
        <w:pStyle w:val="SingleTxt"/>
        <w:spacing w:after="0" w:line="120" w:lineRule="exact"/>
        <w:rPr>
          <w:b/>
          <w:sz w:val="10"/>
          <w:lang w:val="fr-FR"/>
        </w:rPr>
      </w:pPr>
      <w:bookmarkStart w:id="23" w:name="_Toc175724596"/>
    </w:p>
    <w:p w14:paraId="623DC077" w14:textId="77777777" w:rsidR="00353991" w:rsidRPr="006D799C" w:rsidRDefault="00353991" w:rsidP="00353991">
      <w:pPr>
        <w:pStyle w:val="SingleTxt"/>
        <w:spacing w:after="0" w:line="120" w:lineRule="exact"/>
        <w:rPr>
          <w:b/>
          <w:sz w:val="10"/>
          <w:lang w:val="fr-FR"/>
        </w:rPr>
      </w:pPr>
    </w:p>
    <w:p w14:paraId="00562E57" w14:textId="3C94FE04" w:rsidR="00A1337B" w:rsidRPr="006D799C" w:rsidRDefault="00353991" w:rsidP="00353991">
      <w:pPr>
        <w:pStyle w:val="HCh"/>
        <w:ind w:left="1267" w:right="2190" w:hanging="1267"/>
        <w:rPr>
          <w:lang w:val="fr-FR"/>
        </w:rPr>
      </w:pPr>
      <w:r w:rsidRPr="006D799C">
        <w:rPr>
          <w:lang w:val="fr-FR"/>
        </w:rPr>
        <w:tab/>
      </w:r>
      <w:r w:rsidRPr="006D799C">
        <w:rPr>
          <w:lang w:val="fr-FR"/>
        </w:rPr>
        <w:tab/>
      </w:r>
      <w:r w:rsidR="00A1337B" w:rsidRPr="006D799C">
        <w:rPr>
          <w:lang w:val="fr-FR"/>
        </w:rPr>
        <w:t>Changements climatiques et réduction des risques de catastrophe</w:t>
      </w:r>
      <w:bookmarkEnd w:id="23"/>
      <w:r w:rsidR="00A1337B" w:rsidRPr="006D799C">
        <w:rPr>
          <w:lang w:val="fr-FR"/>
        </w:rPr>
        <w:t>s</w:t>
      </w:r>
      <w:r w:rsidR="000572B8" w:rsidRPr="006D799C">
        <w:rPr>
          <w:lang w:val="fr-FR"/>
        </w:rPr>
        <w:t xml:space="preserve"> </w:t>
      </w:r>
    </w:p>
    <w:p w14:paraId="1B6DFBE8" w14:textId="77777777" w:rsidR="00353991" w:rsidRPr="006D799C" w:rsidRDefault="00353991" w:rsidP="00353991">
      <w:pPr>
        <w:pStyle w:val="SingleTxt"/>
        <w:spacing w:after="0" w:line="120" w:lineRule="exact"/>
        <w:rPr>
          <w:b/>
          <w:sz w:val="10"/>
          <w:lang w:val="fr-FR"/>
        </w:rPr>
      </w:pPr>
    </w:p>
    <w:p w14:paraId="075F364A" w14:textId="77777777" w:rsidR="00353991" w:rsidRPr="006D799C" w:rsidRDefault="00353991" w:rsidP="00353991">
      <w:pPr>
        <w:pStyle w:val="SingleTxt"/>
        <w:spacing w:after="0" w:line="120" w:lineRule="exact"/>
        <w:rPr>
          <w:b/>
          <w:sz w:val="10"/>
          <w:lang w:val="fr-FR"/>
        </w:rPr>
      </w:pPr>
    </w:p>
    <w:p w14:paraId="053C7239" w14:textId="6565A45B" w:rsidR="00A1337B" w:rsidRPr="006D799C" w:rsidRDefault="00A1337B" w:rsidP="00353991">
      <w:pPr>
        <w:pStyle w:val="H1"/>
        <w:ind w:right="1260"/>
        <w:rPr>
          <w:lang w:val="fr-FR"/>
        </w:rPr>
      </w:pPr>
      <w:r w:rsidRPr="006D799C">
        <w:rPr>
          <w:lang w:val="fr-FR"/>
        </w:rPr>
        <w:tab/>
      </w:r>
      <w:r w:rsidRPr="006D799C">
        <w:rPr>
          <w:lang w:val="fr-FR"/>
        </w:rPr>
        <w:tab/>
        <w:t>Réponse au paragraphe</w:t>
      </w:r>
      <w:r w:rsidR="009204B5" w:rsidRPr="006D799C">
        <w:rPr>
          <w:lang w:val="fr-FR"/>
        </w:rPr>
        <w:t> </w:t>
      </w:r>
      <w:r w:rsidRPr="006D799C">
        <w:rPr>
          <w:lang w:val="fr-FR"/>
        </w:rPr>
        <w:t>22 de la liste de points et de questions</w:t>
      </w:r>
    </w:p>
    <w:p w14:paraId="27F8A547" w14:textId="77777777" w:rsidR="00353991" w:rsidRPr="00353991" w:rsidRDefault="00353991" w:rsidP="00353991">
      <w:pPr>
        <w:pStyle w:val="SingleTxt"/>
        <w:spacing w:after="0" w:line="120" w:lineRule="exact"/>
        <w:rPr>
          <w:sz w:val="10"/>
          <w:lang w:val="fr-FR"/>
        </w:rPr>
      </w:pPr>
    </w:p>
    <w:p w14:paraId="7DE1730C" w14:textId="77777777" w:rsidR="00353991" w:rsidRPr="00353991" w:rsidRDefault="00353991" w:rsidP="00353991">
      <w:pPr>
        <w:pStyle w:val="SingleTxt"/>
        <w:spacing w:after="0" w:line="120" w:lineRule="exact"/>
        <w:rPr>
          <w:sz w:val="10"/>
          <w:lang w:val="fr-FR"/>
        </w:rPr>
      </w:pPr>
    </w:p>
    <w:p w14:paraId="7AF6AFC9" w14:textId="7931327B" w:rsidR="00A1337B" w:rsidRPr="00A1337B" w:rsidRDefault="00A1337B" w:rsidP="00353991">
      <w:pPr>
        <w:pStyle w:val="SingleTxt"/>
        <w:numPr>
          <w:ilvl w:val="0"/>
          <w:numId w:val="34"/>
        </w:numPr>
        <w:spacing w:line="240" w:lineRule="exact"/>
        <w:rPr>
          <w:lang w:val="fr-FR"/>
        </w:rPr>
      </w:pPr>
      <w:r w:rsidRPr="00A1337B">
        <w:rPr>
          <w:lang w:val="fr-FR"/>
        </w:rPr>
        <w:t xml:space="preserve">Le Gouvernement népalais a adopté la loi sur la réduction et la gestion des risques de catastrophes en </w:t>
      </w:r>
      <w:r w:rsidRPr="006D799C">
        <w:rPr>
          <w:lang w:val="fr-FR"/>
        </w:rPr>
        <w:t>2017</w:t>
      </w:r>
      <w:r w:rsidRPr="00A1337B">
        <w:rPr>
          <w:lang w:val="fr-FR"/>
        </w:rPr>
        <w:t xml:space="preserve">, amendée en </w:t>
      </w:r>
      <w:r w:rsidRPr="006D799C">
        <w:rPr>
          <w:lang w:val="fr-FR"/>
        </w:rPr>
        <w:t>2019</w:t>
      </w:r>
      <w:r w:rsidRPr="00A1337B">
        <w:rPr>
          <w:lang w:val="fr-FR"/>
        </w:rPr>
        <w:t xml:space="preserve"> afin de clarifier la structure de gouvernance en la matière et d’attribuer les responsabilités (autorité et rôles) des autorités locales, provinciales et fédérales. L’adoption de la loi a abouti à la création de l’Autorité nationale de réduction et de gestion des risques de catastrophes sous l’autorité du Ministère de l</w:t>
      </w:r>
      <w:r w:rsidR="000572B8">
        <w:rPr>
          <w:lang w:val="fr-FR"/>
        </w:rPr>
        <w:t>’</w:t>
      </w:r>
      <w:r w:rsidRPr="00A1337B">
        <w:rPr>
          <w:lang w:val="fr-FR"/>
        </w:rPr>
        <w:t>intérieur en tant que première institution fédérale en charge de ces questions. L’Autorité nationale a adopté un plan d’action stratégique pour l’égalité des genres, le handicap et l’inclusion sociale en matière de réduction et de gestion des risques de catastrophes.</w:t>
      </w:r>
    </w:p>
    <w:p w14:paraId="64C2B5FD" w14:textId="3D27797F" w:rsidR="00A1337B" w:rsidRPr="00A1337B" w:rsidRDefault="00A1337B" w:rsidP="00353991">
      <w:pPr>
        <w:pStyle w:val="SingleTxt"/>
        <w:numPr>
          <w:ilvl w:val="0"/>
          <w:numId w:val="34"/>
        </w:numPr>
        <w:spacing w:line="240" w:lineRule="exact"/>
        <w:rPr>
          <w:lang w:val="fr-FR"/>
        </w:rPr>
      </w:pPr>
      <w:r w:rsidRPr="00A1337B">
        <w:rPr>
          <w:lang w:val="fr-FR"/>
        </w:rPr>
        <w:t xml:space="preserve">Le Gouvernement népalais a élaboré une politique nationale de réduction des </w:t>
      </w:r>
      <w:r w:rsidRPr="00353991">
        <w:rPr>
          <w:lang w:val="fr-FR"/>
        </w:rPr>
        <w:t>risques</w:t>
      </w:r>
      <w:r w:rsidRPr="00A1337B">
        <w:rPr>
          <w:lang w:val="fr-FR"/>
        </w:rPr>
        <w:t xml:space="preserve"> de catastrophes en </w:t>
      </w:r>
      <w:r w:rsidRPr="006D799C">
        <w:rPr>
          <w:lang w:val="fr-FR"/>
        </w:rPr>
        <w:t>2018</w:t>
      </w:r>
      <w:r w:rsidRPr="00A1337B">
        <w:rPr>
          <w:lang w:val="fr-FR"/>
        </w:rPr>
        <w:t xml:space="preserve">, visant à bâtir une nation plus sûre, adaptable et résiliente par la réduction et la prévention des risques. Cette politique met en avant les besoins nationaux et les engagements pris à l’échelle internationale, reflétés dans le Cadre de Sendaï, les objectifs de développement durable et les Accords de Paris. De même, la réduction et la gestion des risques de catastrophes fait partie des domaines d’action transversaux de la politique en matière de changements climatiques de </w:t>
      </w:r>
      <w:r w:rsidRPr="006D799C">
        <w:rPr>
          <w:lang w:val="fr-FR"/>
        </w:rPr>
        <w:t>2076</w:t>
      </w:r>
      <w:r w:rsidRPr="00353991">
        <w:rPr>
          <w:lang w:val="fr-FR"/>
        </w:rPr>
        <w:t xml:space="preserve"> (</w:t>
      </w:r>
      <w:r w:rsidRPr="006D799C">
        <w:rPr>
          <w:lang w:val="fr-FR"/>
        </w:rPr>
        <w:t>2019</w:t>
      </w:r>
      <w:r w:rsidRPr="00353991">
        <w:rPr>
          <w:lang w:val="fr-FR"/>
        </w:rPr>
        <w:t>)</w:t>
      </w:r>
      <w:r w:rsidRPr="00A1337B">
        <w:rPr>
          <w:lang w:val="fr-FR"/>
        </w:rPr>
        <w:t xml:space="preserve"> en place. Le plan d’adaptation national a été conçu dans la droite ligne de cette politique afin de faire progresser concrètement l’adaptation aux changements climatiques et la réduction et la gestion des risques de catastrophes. </w:t>
      </w:r>
    </w:p>
    <w:p w14:paraId="1CCCA605" w14:textId="18A4F421" w:rsidR="00A1337B" w:rsidRPr="00A1337B" w:rsidRDefault="00A1337B" w:rsidP="00353991">
      <w:pPr>
        <w:pStyle w:val="SingleTxt"/>
        <w:numPr>
          <w:ilvl w:val="0"/>
          <w:numId w:val="34"/>
        </w:numPr>
        <w:spacing w:line="240" w:lineRule="exact"/>
        <w:rPr>
          <w:lang w:val="fr-FR"/>
        </w:rPr>
      </w:pPr>
      <w:r w:rsidRPr="00A1337B">
        <w:rPr>
          <w:lang w:val="fr-FR"/>
        </w:rPr>
        <w:t xml:space="preserve">L’article </w:t>
      </w:r>
      <w:r w:rsidRPr="006D799C">
        <w:rPr>
          <w:lang w:val="fr-FR"/>
        </w:rPr>
        <w:t>8</w:t>
      </w:r>
      <w:r w:rsidR="009204B5">
        <w:rPr>
          <w:lang w:val="fr-FR"/>
        </w:rPr>
        <w:t> </w:t>
      </w:r>
      <w:r w:rsidRPr="00A1337B">
        <w:rPr>
          <w:lang w:val="fr-FR"/>
        </w:rPr>
        <w:t xml:space="preserve">d) de la loi sur la réduction et la gestion des risques de catastrophes de </w:t>
      </w:r>
      <w:r w:rsidRPr="006D799C">
        <w:rPr>
          <w:lang w:val="fr-FR"/>
        </w:rPr>
        <w:t>2074</w:t>
      </w:r>
      <w:r w:rsidRPr="00353991">
        <w:rPr>
          <w:lang w:val="fr-FR"/>
        </w:rPr>
        <w:t xml:space="preserve"> (</w:t>
      </w:r>
      <w:r w:rsidRPr="006D799C">
        <w:rPr>
          <w:lang w:val="fr-FR"/>
        </w:rPr>
        <w:t>2017</w:t>
      </w:r>
      <w:r w:rsidRPr="00353991">
        <w:rPr>
          <w:lang w:val="fr-FR"/>
        </w:rPr>
        <w:t>)</w:t>
      </w:r>
      <w:r w:rsidRPr="00A1337B">
        <w:rPr>
          <w:lang w:val="fr-FR"/>
        </w:rPr>
        <w:t xml:space="preserve">, consacré aux travaux, attributions et pouvoirs du Comité exécutif, prévoit qu’une attention particulière doit être accordée aux femmes, aux enfants, aux personnes âgées, aux groupes et communautés marginalisés de dalits et aux personnes en situation de handicap qui sont concernés par le risque </w:t>
      </w:r>
      <w:r w:rsidRPr="00353991">
        <w:rPr>
          <w:lang w:val="fr-FR"/>
        </w:rPr>
        <w:t>de</w:t>
      </w:r>
      <w:r w:rsidRPr="00A1337B">
        <w:rPr>
          <w:lang w:val="fr-FR"/>
        </w:rPr>
        <w:t xml:space="preserve"> catastrophes dans les plans, programmes et activités périodiques et annuels des ministères fédéraux, de l’Autorité de réduction et de gestion des risques de catastrophes et des comités de gestion aux niveaux des provinces, des districts et au niveau local.</w:t>
      </w:r>
      <w:r w:rsidR="000572B8" w:rsidRPr="000572B8">
        <w:rPr>
          <w:lang w:val="fr-FR"/>
        </w:rPr>
        <w:t xml:space="preserve"> </w:t>
      </w:r>
    </w:p>
    <w:p w14:paraId="7209D200" w14:textId="4ECE50F2" w:rsidR="00A1337B" w:rsidRPr="00A1337B" w:rsidRDefault="00A1337B" w:rsidP="00353991">
      <w:pPr>
        <w:pStyle w:val="SingleTxt"/>
        <w:numPr>
          <w:ilvl w:val="0"/>
          <w:numId w:val="34"/>
        </w:numPr>
        <w:spacing w:line="240" w:lineRule="exact"/>
        <w:rPr>
          <w:lang w:val="fr-FR"/>
        </w:rPr>
      </w:pPr>
      <w:r w:rsidRPr="00A1337B">
        <w:rPr>
          <w:lang w:val="fr-FR"/>
        </w:rPr>
        <w:t xml:space="preserve">Aux termes du cadre national d’intervention en cas de catastrophe de </w:t>
      </w:r>
      <w:r w:rsidRPr="006D799C">
        <w:rPr>
          <w:lang w:val="fr-FR"/>
        </w:rPr>
        <w:t>2070</w:t>
      </w:r>
      <w:r w:rsidRPr="00A1337B">
        <w:rPr>
          <w:lang w:val="fr-FR"/>
        </w:rPr>
        <w:t xml:space="preserve"> [point n</w:t>
      </w:r>
      <w:r w:rsidRPr="00C37A5F">
        <w:rPr>
          <w:vertAlign w:val="superscript"/>
          <w:lang w:val="fr-FR"/>
        </w:rPr>
        <w:t>o</w:t>
      </w:r>
      <w:r w:rsidR="009204B5">
        <w:rPr>
          <w:lang w:val="fr-FR"/>
        </w:rPr>
        <w:t> </w:t>
      </w:r>
      <w:r w:rsidRPr="006D799C">
        <w:rPr>
          <w:lang w:val="fr-FR"/>
        </w:rPr>
        <w:t>5</w:t>
      </w:r>
      <w:r w:rsidRPr="00A1337B">
        <w:rPr>
          <w:lang w:val="fr-FR"/>
        </w:rPr>
        <w:t xml:space="preserve"> du cadre de coordination de l’aide internationale sur le plan national (</w:t>
      </w:r>
      <w:r w:rsidRPr="006D799C">
        <w:rPr>
          <w:lang w:val="fr-FR"/>
        </w:rPr>
        <w:t>5</w:t>
      </w:r>
      <w:r w:rsidR="00951391">
        <w:rPr>
          <w:lang w:val="fr-FR"/>
        </w:rPr>
        <w:t>,</w:t>
      </w:r>
      <w:r w:rsidRPr="006D799C">
        <w:rPr>
          <w:lang w:val="fr-FR"/>
        </w:rPr>
        <w:t>2</w:t>
      </w:r>
      <w:r w:rsidRPr="00A1337B">
        <w:rPr>
          <w:lang w:val="fr-FR"/>
        </w:rPr>
        <w:t xml:space="preserve">)], le Ministère des femmes, des enfants et des personnes âgées, responsable du Groupe Protection, est la principale institution en charge sur ce point et le HCR, l’UNICEF et le FNUAP l’appuient dans les activités d’intervention, notamment celles ciblant les </w:t>
      </w:r>
      <w:r w:rsidRPr="00A1337B">
        <w:rPr>
          <w:lang w:val="fr-FR"/>
        </w:rPr>
        <w:lastRenderedPageBreak/>
        <w:t xml:space="preserve">femmes, les enfants, les personnes âgées et les personnes en situation de handicap, en coordination avec d’autres institutions publiques. </w:t>
      </w:r>
    </w:p>
    <w:p w14:paraId="7DCA2F13" w14:textId="2FDDB474" w:rsidR="00A1337B" w:rsidRPr="00A1337B" w:rsidRDefault="00A1337B" w:rsidP="00353991">
      <w:pPr>
        <w:pStyle w:val="SingleTxt"/>
        <w:numPr>
          <w:ilvl w:val="0"/>
          <w:numId w:val="34"/>
        </w:numPr>
        <w:spacing w:line="240" w:lineRule="exact"/>
        <w:rPr>
          <w:lang w:val="fr-FR"/>
        </w:rPr>
      </w:pPr>
      <w:r w:rsidRPr="00A1337B">
        <w:rPr>
          <w:lang w:val="fr-FR"/>
        </w:rPr>
        <w:t xml:space="preserve">La </w:t>
      </w:r>
      <w:r w:rsidRPr="00353991">
        <w:rPr>
          <w:lang w:val="fr-FR"/>
        </w:rPr>
        <w:t>loi</w:t>
      </w:r>
      <w:r w:rsidRPr="00A1337B">
        <w:rPr>
          <w:lang w:val="fr-FR"/>
        </w:rPr>
        <w:t xml:space="preserve"> de </w:t>
      </w:r>
      <w:r w:rsidRPr="006D799C">
        <w:rPr>
          <w:lang w:val="fr-FR"/>
        </w:rPr>
        <w:t>2074</w:t>
      </w:r>
      <w:r w:rsidRPr="00353991">
        <w:rPr>
          <w:lang w:val="fr-FR"/>
        </w:rPr>
        <w:t xml:space="preserve"> (</w:t>
      </w:r>
      <w:r w:rsidRPr="006D799C">
        <w:rPr>
          <w:lang w:val="fr-FR"/>
        </w:rPr>
        <w:t>2017</w:t>
      </w:r>
      <w:r w:rsidRPr="00353991">
        <w:rPr>
          <w:lang w:val="fr-FR"/>
        </w:rPr>
        <w:t>)</w:t>
      </w:r>
      <w:r w:rsidRPr="00A1337B">
        <w:rPr>
          <w:lang w:val="fr-FR"/>
        </w:rPr>
        <w:t xml:space="preserve"> sur la réduction et la gestion des risques de catastrophes prévoit l’établissement d’un Conseil provincial de gestion des catastrophes et d’un Comité exécutif de province pour la gestion des catastrophes dans chaque province. Aux différents niveaux, sont en place : des comités de district de gestion des catastrophes, des comités locaux de gestion des catastrophes, jusqu’aux comités de circonscription dans les municipalités. </w:t>
      </w:r>
    </w:p>
    <w:p w14:paraId="507CED74" w14:textId="77777777" w:rsidR="00A1337B" w:rsidRPr="00A1337B" w:rsidRDefault="00A1337B" w:rsidP="00353991">
      <w:pPr>
        <w:pStyle w:val="SingleTxt"/>
        <w:numPr>
          <w:ilvl w:val="0"/>
          <w:numId w:val="34"/>
        </w:numPr>
        <w:spacing w:line="240" w:lineRule="exact"/>
        <w:rPr>
          <w:lang w:val="fr-FR"/>
        </w:rPr>
      </w:pPr>
      <w:r w:rsidRPr="00A1337B">
        <w:rPr>
          <w:lang w:val="fr-FR"/>
        </w:rPr>
        <w:t xml:space="preserve">Les </w:t>
      </w:r>
      <w:r w:rsidRPr="00353991">
        <w:rPr>
          <w:lang w:val="fr-FR"/>
        </w:rPr>
        <w:t>autorités</w:t>
      </w:r>
      <w:r w:rsidRPr="00A1337B">
        <w:rPr>
          <w:lang w:val="fr-FR"/>
        </w:rPr>
        <w:t xml:space="preserve"> locales ont un rôle vital à jouer dans la réduction et la gestion des risques de catastrophes. Ils doivent élaborer des plans intégrés de réduction et de gestion des risques de catastrophes en lien avec les changements climatiques en appliquant les directives pour la planification de la résilience face aux changements climatiques et la réduction des risques de catastrophes. Le Népal compte atteindre les objectifs de développement durable liés à l’action climatique en se concentrant sur les points suivants : villages climatiquement rationnels et où les questions de genre sont prises en compte ; agriculture climatiquement rationnelle ; éducation au sujet des changements climatiques ; atténuation des émissions de gaz à effet de serre. Le pays souhaite renforcer la résilience et les capacités d’adaptation des personnes et parties prenantes face aux catastrophes naturelles et liées au climat. Si le Népal a enregistré des avancées considérables vers son objectif de réduction de la pauvreté, celles-ci sont régulièrement menacées par les catastrophes naturelles et la pandémie. Certaines dispositions sont actuellement prises pour réduire autant que possible les risques de catastrophes dues aux changements climatiques et à d’autres causes et bien les gérer par l’inclusion des femmes, des enfants, des personnes âgées, des personnes en situation de handicap, des minorités de genre et des minorités sexuelles à toutes les étapes de la gestion des catastrophes. Ainsi, les comités de gestion des catastrophes à tous les niveaux se sont attachés à maintenir le statut de la sécurité des femmes, des enfants, des personnes âgées et des personnes en situation de handicap en tant que première priorité, conformément aux principes de l’égalité des genres et de l’inclusion sociale.</w:t>
      </w:r>
    </w:p>
    <w:p w14:paraId="63AE573A" w14:textId="1A3B17B1" w:rsidR="00A1337B" w:rsidRPr="00353991" w:rsidRDefault="00A1337B" w:rsidP="00353991">
      <w:pPr>
        <w:pStyle w:val="SingleTxt"/>
        <w:spacing w:after="0" w:line="120" w:lineRule="exact"/>
        <w:rPr>
          <w:sz w:val="10"/>
          <w:lang w:val="fr-FR"/>
        </w:rPr>
      </w:pPr>
    </w:p>
    <w:p w14:paraId="2C9F43B3" w14:textId="77777777" w:rsidR="00353991" w:rsidRPr="00353991" w:rsidRDefault="00353991" w:rsidP="00353991">
      <w:pPr>
        <w:pStyle w:val="SingleTxt"/>
        <w:spacing w:after="0" w:line="120" w:lineRule="exact"/>
        <w:rPr>
          <w:sz w:val="10"/>
          <w:lang w:val="fr-FR"/>
        </w:rPr>
      </w:pPr>
    </w:p>
    <w:p w14:paraId="32552EFA" w14:textId="22D3C992" w:rsidR="00A1337B" w:rsidRPr="006D799C" w:rsidRDefault="00353991" w:rsidP="00353991">
      <w:pPr>
        <w:pStyle w:val="HCh"/>
        <w:ind w:left="1267" w:right="1260" w:hanging="1267"/>
        <w:rPr>
          <w:lang w:val="fr-FR"/>
        </w:rPr>
      </w:pPr>
      <w:bookmarkStart w:id="24" w:name="_Toc175724597"/>
      <w:r w:rsidRPr="006D799C">
        <w:rPr>
          <w:lang w:val="fr-FR"/>
        </w:rPr>
        <w:tab/>
      </w:r>
      <w:r w:rsidRPr="006D799C">
        <w:rPr>
          <w:lang w:val="fr-FR"/>
        </w:rPr>
        <w:tab/>
      </w:r>
      <w:r w:rsidR="00A1337B" w:rsidRPr="006D799C">
        <w:rPr>
          <w:lang w:val="fr-FR"/>
        </w:rPr>
        <w:t>Mariage et relations familiales</w:t>
      </w:r>
    </w:p>
    <w:p w14:paraId="438CCC2B" w14:textId="77777777" w:rsidR="00353991" w:rsidRPr="006D799C" w:rsidRDefault="00353991" w:rsidP="00353991">
      <w:pPr>
        <w:pStyle w:val="SingleTxt"/>
        <w:spacing w:after="0" w:line="120" w:lineRule="exact"/>
        <w:rPr>
          <w:b/>
          <w:sz w:val="10"/>
          <w:lang w:val="fr-FR"/>
        </w:rPr>
      </w:pPr>
      <w:bookmarkStart w:id="25" w:name="_Hlk185315596"/>
      <w:bookmarkEnd w:id="24"/>
    </w:p>
    <w:p w14:paraId="7E1D4F07" w14:textId="77777777" w:rsidR="00353991" w:rsidRPr="006D799C" w:rsidRDefault="00353991" w:rsidP="00353991">
      <w:pPr>
        <w:pStyle w:val="SingleTxt"/>
        <w:spacing w:after="0" w:line="120" w:lineRule="exact"/>
        <w:rPr>
          <w:b/>
          <w:sz w:val="10"/>
          <w:lang w:val="fr-FR"/>
        </w:rPr>
      </w:pPr>
    </w:p>
    <w:p w14:paraId="08F7FDAC" w14:textId="0B816571" w:rsidR="00A1337B" w:rsidRPr="006D799C" w:rsidRDefault="00A1337B" w:rsidP="00353991">
      <w:pPr>
        <w:pStyle w:val="H1"/>
        <w:ind w:right="1260"/>
        <w:rPr>
          <w:lang w:val="fr-FR"/>
        </w:rPr>
      </w:pPr>
      <w:r w:rsidRPr="006D799C">
        <w:rPr>
          <w:lang w:val="fr-FR"/>
        </w:rPr>
        <w:tab/>
      </w:r>
      <w:r w:rsidRPr="006D799C">
        <w:rPr>
          <w:lang w:val="fr-FR"/>
        </w:rPr>
        <w:tab/>
        <w:t>Réponse au paragraphe</w:t>
      </w:r>
      <w:r w:rsidR="009204B5" w:rsidRPr="006D799C">
        <w:rPr>
          <w:lang w:val="fr-FR"/>
        </w:rPr>
        <w:t> </w:t>
      </w:r>
      <w:r w:rsidRPr="006D799C">
        <w:rPr>
          <w:lang w:val="fr-FR"/>
        </w:rPr>
        <w:t>23 a) de la liste de points et de questions</w:t>
      </w:r>
    </w:p>
    <w:p w14:paraId="0A24AFD8" w14:textId="77777777" w:rsidR="00353991" w:rsidRPr="00353991" w:rsidRDefault="00353991" w:rsidP="00353991">
      <w:pPr>
        <w:pStyle w:val="SingleTxt"/>
        <w:spacing w:after="0" w:line="120" w:lineRule="exact"/>
        <w:rPr>
          <w:sz w:val="10"/>
          <w:lang w:val="fr-FR"/>
        </w:rPr>
      </w:pPr>
    </w:p>
    <w:p w14:paraId="48FF7F1C" w14:textId="77777777" w:rsidR="00353991" w:rsidRPr="00353991" w:rsidRDefault="00353991" w:rsidP="00353991">
      <w:pPr>
        <w:pStyle w:val="SingleTxt"/>
        <w:spacing w:after="0" w:line="120" w:lineRule="exact"/>
        <w:rPr>
          <w:sz w:val="10"/>
          <w:lang w:val="fr-FR"/>
        </w:rPr>
      </w:pPr>
    </w:p>
    <w:bookmarkEnd w:id="25"/>
    <w:p w14:paraId="2CCB6296" w14:textId="005D89B8" w:rsidR="00A1337B" w:rsidRPr="00A1337B" w:rsidRDefault="00A1337B" w:rsidP="00353991">
      <w:pPr>
        <w:pStyle w:val="SingleTxt"/>
        <w:numPr>
          <w:ilvl w:val="0"/>
          <w:numId w:val="34"/>
        </w:numPr>
        <w:spacing w:line="240" w:lineRule="exact"/>
        <w:rPr>
          <w:lang w:val="fr-FR"/>
        </w:rPr>
      </w:pPr>
      <w:r w:rsidRPr="00A1337B">
        <w:rPr>
          <w:lang w:val="fr-FR"/>
        </w:rPr>
        <w:t>L’article</w:t>
      </w:r>
      <w:r w:rsidR="009204B5">
        <w:rPr>
          <w:lang w:val="fr-FR"/>
        </w:rPr>
        <w:t> </w:t>
      </w:r>
      <w:r w:rsidRPr="006D799C">
        <w:rPr>
          <w:lang w:val="fr-FR"/>
        </w:rPr>
        <w:t>74</w:t>
      </w:r>
      <w:r w:rsidRPr="00A1337B">
        <w:rPr>
          <w:lang w:val="fr-FR"/>
        </w:rPr>
        <w:t xml:space="preserve"> du Code civil national de </w:t>
      </w:r>
      <w:r w:rsidRPr="006D799C">
        <w:rPr>
          <w:lang w:val="fr-FR"/>
        </w:rPr>
        <w:t>2074</w:t>
      </w:r>
      <w:r w:rsidRPr="00353991">
        <w:rPr>
          <w:lang w:val="fr-FR"/>
        </w:rPr>
        <w:t xml:space="preserve"> (</w:t>
      </w:r>
      <w:r w:rsidRPr="006D799C">
        <w:rPr>
          <w:lang w:val="fr-FR"/>
        </w:rPr>
        <w:t>2017</w:t>
      </w:r>
      <w:r w:rsidRPr="00353991">
        <w:rPr>
          <w:lang w:val="fr-FR"/>
        </w:rPr>
        <w:t>)</w:t>
      </w:r>
      <w:r w:rsidRPr="00A1337B">
        <w:rPr>
          <w:lang w:val="fr-FR"/>
        </w:rPr>
        <w:t xml:space="preserve"> constitue une tentative de traiter la question des mariages informels. On y prévoit que, si une femme qui peut prétendre se marier d’elle-même donne naissance à un enfant à la suite d’un rapport sexuel avec un homme, que ce rapport ne constitue pas un viol ou un inceste et qu’il n’y a pas de polygamie, l’homme et la femme peuvent être considérés comme mariés automatiquement. Cette disposition légitime ainsi la relation choisie entre adultes pouvant légalement se marier, offre aux femmes une protection et établit leurs droits de propriété vis-à-vis de leurs maris, qui peuvent commettre des atteintes sur elles ou les renier après la grossesse et l’accouchement, les laissant livrées à elles-mêmes. Cette disposition ne vise absolument pas à imposer une grossesse, un accouchement ou un mariage aux femmes, puisqu’elles ont le droit de déterminer si la relation était choisie/consentie ou non.</w:t>
      </w:r>
    </w:p>
    <w:p w14:paraId="03A843F7" w14:textId="77777777" w:rsidR="00353991" w:rsidRPr="006D799C" w:rsidRDefault="00353991" w:rsidP="00353991">
      <w:pPr>
        <w:pStyle w:val="SingleTxt"/>
        <w:spacing w:after="0" w:line="120" w:lineRule="exact"/>
        <w:rPr>
          <w:b/>
          <w:sz w:val="10"/>
          <w:lang w:val="fr-FR"/>
        </w:rPr>
      </w:pPr>
    </w:p>
    <w:p w14:paraId="70FEEEA6" w14:textId="77777777" w:rsidR="00353991" w:rsidRPr="006D799C" w:rsidRDefault="00353991" w:rsidP="00353991">
      <w:pPr>
        <w:pStyle w:val="SingleTxt"/>
        <w:spacing w:after="0" w:line="120" w:lineRule="exact"/>
        <w:rPr>
          <w:b/>
          <w:sz w:val="10"/>
          <w:lang w:val="fr-FR"/>
        </w:rPr>
      </w:pPr>
    </w:p>
    <w:p w14:paraId="1191E9B0" w14:textId="6944019E" w:rsidR="00A1337B" w:rsidRPr="006D799C" w:rsidRDefault="00A1337B" w:rsidP="00353991">
      <w:pPr>
        <w:pStyle w:val="H1"/>
        <w:ind w:right="1260"/>
        <w:rPr>
          <w:lang w:val="fr-FR"/>
        </w:rPr>
      </w:pPr>
      <w:r w:rsidRPr="006D799C">
        <w:rPr>
          <w:lang w:val="fr-FR"/>
        </w:rPr>
        <w:tab/>
      </w:r>
      <w:r w:rsidRPr="006D799C">
        <w:rPr>
          <w:lang w:val="fr-FR"/>
        </w:rPr>
        <w:tab/>
        <w:t>Réponse au paragraphe</w:t>
      </w:r>
      <w:r w:rsidR="009204B5" w:rsidRPr="006D799C">
        <w:rPr>
          <w:lang w:val="fr-FR"/>
        </w:rPr>
        <w:t> </w:t>
      </w:r>
      <w:r w:rsidRPr="006D799C">
        <w:rPr>
          <w:lang w:val="fr-FR"/>
        </w:rPr>
        <w:t>23</w:t>
      </w:r>
      <w:r w:rsidR="009204B5" w:rsidRPr="006D799C">
        <w:rPr>
          <w:lang w:val="fr-FR"/>
        </w:rPr>
        <w:t> </w:t>
      </w:r>
      <w:r w:rsidRPr="006D799C">
        <w:rPr>
          <w:lang w:val="fr-FR"/>
        </w:rPr>
        <w:t>b) de la liste de points et de questions</w:t>
      </w:r>
    </w:p>
    <w:p w14:paraId="3179A02E" w14:textId="77777777" w:rsidR="00353991" w:rsidRPr="00353991" w:rsidRDefault="00353991" w:rsidP="00353991">
      <w:pPr>
        <w:pStyle w:val="SingleTxt"/>
        <w:spacing w:after="0" w:line="120" w:lineRule="exact"/>
        <w:rPr>
          <w:sz w:val="10"/>
          <w:lang w:val="fr-FR"/>
        </w:rPr>
      </w:pPr>
    </w:p>
    <w:p w14:paraId="60E492A1" w14:textId="77777777" w:rsidR="00353991" w:rsidRPr="00353991" w:rsidRDefault="00353991" w:rsidP="00353991">
      <w:pPr>
        <w:pStyle w:val="SingleTxt"/>
        <w:spacing w:after="0" w:line="120" w:lineRule="exact"/>
        <w:rPr>
          <w:sz w:val="10"/>
          <w:lang w:val="fr-FR"/>
        </w:rPr>
      </w:pPr>
    </w:p>
    <w:p w14:paraId="25BECC92" w14:textId="25EC9CFF" w:rsidR="00A1337B" w:rsidRPr="006D799C" w:rsidRDefault="00A1337B" w:rsidP="00353991">
      <w:pPr>
        <w:pStyle w:val="SingleTxt"/>
        <w:numPr>
          <w:ilvl w:val="0"/>
          <w:numId w:val="34"/>
        </w:numPr>
        <w:spacing w:line="240" w:lineRule="exact"/>
        <w:rPr>
          <w:i/>
          <w:iCs/>
          <w:lang w:val="fr-FR"/>
        </w:rPr>
      </w:pPr>
      <w:r w:rsidRPr="00A1337B">
        <w:rPr>
          <w:lang w:val="fr-FR"/>
        </w:rPr>
        <w:t xml:space="preserve">Le Code civil national de </w:t>
      </w:r>
      <w:r w:rsidRPr="006D799C">
        <w:rPr>
          <w:lang w:val="fr-FR"/>
        </w:rPr>
        <w:t>2074</w:t>
      </w:r>
      <w:r w:rsidRPr="00353991">
        <w:rPr>
          <w:lang w:val="fr-FR"/>
        </w:rPr>
        <w:t xml:space="preserve"> (</w:t>
      </w:r>
      <w:r w:rsidRPr="006D799C">
        <w:rPr>
          <w:lang w:val="fr-FR"/>
        </w:rPr>
        <w:t>2017</w:t>
      </w:r>
      <w:r w:rsidRPr="00353991">
        <w:rPr>
          <w:lang w:val="fr-FR"/>
        </w:rPr>
        <w:t>)</w:t>
      </w:r>
      <w:r w:rsidRPr="00A1337B">
        <w:rPr>
          <w:lang w:val="fr-FR"/>
        </w:rPr>
        <w:t xml:space="preserve"> dispose que tous les types de mariage doivent être enregistrés.</w:t>
      </w:r>
      <w:r w:rsidR="000572B8" w:rsidRPr="000572B8">
        <w:rPr>
          <w:lang w:val="fr-FR"/>
        </w:rPr>
        <w:t xml:space="preserve"> </w:t>
      </w:r>
    </w:p>
    <w:p w14:paraId="23BAC965" w14:textId="078DF572" w:rsidR="00A1337B" w:rsidRPr="006D799C" w:rsidRDefault="00A1337B" w:rsidP="00353991">
      <w:pPr>
        <w:pStyle w:val="H1"/>
        <w:ind w:right="1260"/>
        <w:rPr>
          <w:lang w:val="fr-FR"/>
        </w:rPr>
      </w:pPr>
      <w:r w:rsidRPr="006D799C">
        <w:rPr>
          <w:lang w:val="fr-FR"/>
        </w:rPr>
        <w:lastRenderedPageBreak/>
        <w:tab/>
      </w:r>
      <w:r w:rsidRPr="006D799C">
        <w:rPr>
          <w:lang w:val="fr-FR"/>
        </w:rPr>
        <w:tab/>
        <w:t>Réponse au paragraphe</w:t>
      </w:r>
      <w:r w:rsidR="009204B5" w:rsidRPr="006D799C">
        <w:rPr>
          <w:lang w:val="fr-FR"/>
        </w:rPr>
        <w:t> </w:t>
      </w:r>
      <w:r w:rsidRPr="006D799C">
        <w:rPr>
          <w:lang w:val="fr-FR"/>
        </w:rPr>
        <w:t>23 c) de la liste de points et de questions</w:t>
      </w:r>
    </w:p>
    <w:p w14:paraId="4CD1C8DB" w14:textId="77777777" w:rsidR="00353991" w:rsidRPr="00353991" w:rsidRDefault="00353991" w:rsidP="00353991">
      <w:pPr>
        <w:pStyle w:val="SingleTxt"/>
        <w:spacing w:after="0" w:line="120" w:lineRule="exact"/>
        <w:rPr>
          <w:sz w:val="10"/>
          <w:lang w:val="fr-FR"/>
        </w:rPr>
      </w:pPr>
    </w:p>
    <w:p w14:paraId="2A930BD1" w14:textId="77777777" w:rsidR="00353991" w:rsidRPr="00353991" w:rsidRDefault="00353991" w:rsidP="00353991">
      <w:pPr>
        <w:pStyle w:val="SingleTxt"/>
        <w:spacing w:after="0" w:line="120" w:lineRule="exact"/>
        <w:rPr>
          <w:sz w:val="10"/>
          <w:lang w:val="fr-FR"/>
        </w:rPr>
      </w:pPr>
    </w:p>
    <w:p w14:paraId="4FCCDEB0" w14:textId="004B2BD7" w:rsidR="00A1337B" w:rsidRPr="00A1337B" w:rsidRDefault="00A1337B" w:rsidP="00353991">
      <w:pPr>
        <w:pStyle w:val="SingleTxt"/>
        <w:numPr>
          <w:ilvl w:val="0"/>
          <w:numId w:val="34"/>
        </w:numPr>
        <w:spacing w:line="240" w:lineRule="exact"/>
        <w:rPr>
          <w:lang w:val="fr-FR"/>
        </w:rPr>
      </w:pPr>
      <w:r w:rsidRPr="00A1337B">
        <w:rPr>
          <w:lang w:val="fr-FR"/>
        </w:rPr>
        <w:t xml:space="preserve">La loi en vigueur dans le pays ne reconnaît pas le divorce unilatéral comme le </w:t>
      </w:r>
      <w:r w:rsidRPr="006D799C">
        <w:rPr>
          <w:i/>
          <w:iCs/>
          <w:lang w:val="fr-FR"/>
        </w:rPr>
        <w:t>Talaq</w:t>
      </w:r>
      <w:r w:rsidRPr="00A1337B">
        <w:rPr>
          <w:lang w:val="fr-FR"/>
        </w:rPr>
        <w:t>.</w:t>
      </w:r>
      <w:r w:rsidR="000572B8" w:rsidRPr="000572B8">
        <w:rPr>
          <w:lang w:val="fr-FR"/>
        </w:rPr>
        <w:t xml:space="preserve"> </w:t>
      </w:r>
    </w:p>
    <w:p w14:paraId="50D0B974" w14:textId="77777777" w:rsidR="00353991" w:rsidRPr="006D799C" w:rsidRDefault="00353991" w:rsidP="00353991">
      <w:pPr>
        <w:pStyle w:val="SingleTxt"/>
        <w:spacing w:after="0" w:line="120" w:lineRule="exact"/>
        <w:rPr>
          <w:b/>
          <w:sz w:val="10"/>
          <w:lang w:val="fr-FR"/>
        </w:rPr>
      </w:pPr>
    </w:p>
    <w:p w14:paraId="06409508" w14:textId="77777777" w:rsidR="00353991" w:rsidRPr="006D799C" w:rsidRDefault="00353991" w:rsidP="00353991">
      <w:pPr>
        <w:pStyle w:val="SingleTxt"/>
        <w:spacing w:after="0" w:line="120" w:lineRule="exact"/>
        <w:rPr>
          <w:b/>
          <w:sz w:val="10"/>
          <w:lang w:val="fr-FR"/>
        </w:rPr>
      </w:pPr>
    </w:p>
    <w:p w14:paraId="0187EC38" w14:textId="726776AC" w:rsidR="00A1337B" w:rsidRPr="006D799C" w:rsidRDefault="00A1337B" w:rsidP="00353991">
      <w:pPr>
        <w:pStyle w:val="H1"/>
        <w:ind w:right="1260"/>
        <w:rPr>
          <w:lang w:val="fr-FR"/>
        </w:rPr>
      </w:pPr>
      <w:r w:rsidRPr="006D799C">
        <w:rPr>
          <w:lang w:val="fr-FR"/>
        </w:rPr>
        <w:tab/>
      </w:r>
      <w:r w:rsidRPr="006D799C">
        <w:rPr>
          <w:lang w:val="fr-FR"/>
        </w:rPr>
        <w:tab/>
        <w:t>Réponse au paragraphe</w:t>
      </w:r>
      <w:r w:rsidR="009204B5" w:rsidRPr="006D799C">
        <w:rPr>
          <w:lang w:val="fr-FR"/>
        </w:rPr>
        <w:t> </w:t>
      </w:r>
      <w:r w:rsidRPr="006D799C">
        <w:rPr>
          <w:lang w:val="fr-FR"/>
        </w:rPr>
        <w:t>23</w:t>
      </w:r>
      <w:r w:rsidR="009204B5" w:rsidRPr="006D799C">
        <w:rPr>
          <w:lang w:val="fr-FR"/>
        </w:rPr>
        <w:t> </w:t>
      </w:r>
      <w:r w:rsidRPr="006D799C">
        <w:rPr>
          <w:lang w:val="fr-FR"/>
        </w:rPr>
        <w:t>d) de la liste de points et de questions</w:t>
      </w:r>
    </w:p>
    <w:p w14:paraId="2000822F" w14:textId="77777777" w:rsidR="00353991" w:rsidRPr="00353991" w:rsidRDefault="00353991" w:rsidP="00353991">
      <w:pPr>
        <w:pStyle w:val="SingleTxt"/>
        <w:spacing w:after="0" w:line="120" w:lineRule="exact"/>
        <w:rPr>
          <w:sz w:val="10"/>
          <w:lang w:val="fr-FR"/>
        </w:rPr>
      </w:pPr>
    </w:p>
    <w:p w14:paraId="60FB6733" w14:textId="77777777" w:rsidR="00353991" w:rsidRPr="00353991" w:rsidRDefault="00353991" w:rsidP="00353991">
      <w:pPr>
        <w:pStyle w:val="SingleTxt"/>
        <w:spacing w:after="0" w:line="120" w:lineRule="exact"/>
        <w:rPr>
          <w:sz w:val="10"/>
          <w:lang w:val="fr-FR"/>
        </w:rPr>
      </w:pPr>
    </w:p>
    <w:p w14:paraId="567DD17F" w14:textId="37D5B1D7" w:rsidR="00A1337B" w:rsidRPr="00A1337B" w:rsidRDefault="00A1337B" w:rsidP="00353991">
      <w:pPr>
        <w:pStyle w:val="SingleTxt"/>
        <w:numPr>
          <w:ilvl w:val="0"/>
          <w:numId w:val="34"/>
        </w:numPr>
        <w:spacing w:line="240" w:lineRule="exact"/>
        <w:rPr>
          <w:lang w:val="fr-FR"/>
        </w:rPr>
      </w:pPr>
      <w:r w:rsidRPr="00A1337B">
        <w:rPr>
          <w:lang w:val="fr-FR"/>
        </w:rPr>
        <w:t>Le Chapitre</w:t>
      </w:r>
      <w:r w:rsidR="009204B5">
        <w:rPr>
          <w:lang w:val="fr-FR"/>
        </w:rPr>
        <w:t> </w:t>
      </w:r>
      <w:r w:rsidRPr="006D799C">
        <w:rPr>
          <w:lang w:val="fr-FR"/>
        </w:rPr>
        <w:t>3</w:t>
      </w:r>
      <w:r w:rsidRPr="00A1337B">
        <w:rPr>
          <w:lang w:val="fr-FR"/>
        </w:rPr>
        <w:t xml:space="preserve"> de la partie</w:t>
      </w:r>
      <w:r w:rsidR="009204B5">
        <w:rPr>
          <w:lang w:val="fr-FR"/>
        </w:rPr>
        <w:t> </w:t>
      </w:r>
      <w:r w:rsidRPr="006D799C">
        <w:rPr>
          <w:lang w:val="fr-FR"/>
        </w:rPr>
        <w:t>3</w:t>
      </w:r>
      <w:r w:rsidRPr="00A1337B">
        <w:rPr>
          <w:lang w:val="fr-FR"/>
        </w:rPr>
        <w:t xml:space="preserve"> du Code civil national de </w:t>
      </w:r>
      <w:r w:rsidRPr="006D799C">
        <w:rPr>
          <w:lang w:val="fr-FR"/>
        </w:rPr>
        <w:t>2074</w:t>
      </w:r>
      <w:r w:rsidRPr="00353991">
        <w:rPr>
          <w:lang w:val="fr-FR"/>
        </w:rPr>
        <w:t xml:space="preserve"> (</w:t>
      </w:r>
      <w:r w:rsidRPr="006D799C">
        <w:rPr>
          <w:lang w:val="fr-FR"/>
        </w:rPr>
        <w:t>2017</w:t>
      </w:r>
      <w:r w:rsidRPr="00353991">
        <w:rPr>
          <w:lang w:val="fr-FR"/>
        </w:rPr>
        <w:t>)</w:t>
      </w:r>
      <w:r w:rsidRPr="00A1337B">
        <w:rPr>
          <w:lang w:val="fr-FR"/>
        </w:rPr>
        <w:t xml:space="preserve"> contient une disposition juridique relative au divorce. Les couples peuvent demander le divorce par consentement mutuel ou, en l’absence d’accord, l’une des parties peut demander le divorce au tribunal. Si les deux parties acceptent de divorcer à quelque moment que ce soit, la procédure est rapide et économique. Les époux peuvent chacun demander le divorce pour divers motifs sans le consentement de l’autre partie, notamment : séparation depuis trois ans, adultère, torture physique ou mentale. Les motifs pour lesquels les hommes et les femmes peuvent demander le divorce sont légèrement différents. Une disposition prévoit que, si le divorce est prononcé à cause du mari, la cour compétente impose la répartition des biens avant que le divorce soit effectif si la femme le demande, et la cour peut prononcer le divorce et imposer au mari de payer les dépenses mensuelles de la femme en versant une pension alimentaire selon les propriétés et revenus de celui-ci jusqu’à ce que la répartition soit effectuée. Si la femme demande le divorce et souhaite obtenir une certaine somme ou une pension alimentaire annuelle ou mensuelle de son mari en lieu et place de la répartition des biens, la cour peut ordonner au mari de verser un certain montant à la femme, une pension alimentaire mensuelle ou annuelle ou de payer les dépenses selon ses propriétés et revenus.</w:t>
      </w:r>
    </w:p>
    <w:p w14:paraId="55968F8F" w14:textId="77777777" w:rsidR="00353991" w:rsidRPr="006D799C" w:rsidRDefault="00353991" w:rsidP="00353991">
      <w:pPr>
        <w:pStyle w:val="SingleTxt"/>
        <w:spacing w:after="0" w:line="120" w:lineRule="exact"/>
        <w:rPr>
          <w:b/>
          <w:sz w:val="10"/>
          <w:lang w:val="fr-FR"/>
        </w:rPr>
      </w:pPr>
    </w:p>
    <w:p w14:paraId="18EF4930" w14:textId="77777777" w:rsidR="00353991" w:rsidRPr="006D799C" w:rsidRDefault="00353991" w:rsidP="00353991">
      <w:pPr>
        <w:pStyle w:val="SingleTxt"/>
        <w:spacing w:after="0" w:line="120" w:lineRule="exact"/>
        <w:rPr>
          <w:b/>
          <w:sz w:val="10"/>
          <w:lang w:val="fr-FR"/>
        </w:rPr>
      </w:pPr>
    </w:p>
    <w:p w14:paraId="33DAD4F9" w14:textId="0C0E3AB8" w:rsidR="00A1337B" w:rsidRPr="006D799C" w:rsidRDefault="00A1337B" w:rsidP="00353991">
      <w:pPr>
        <w:pStyle w:val="H1"/>
        <w:ind w:right="1260"/>
        <w:rPr>
          <w:lang w:val="fr-FR"/>
        </w:rPr>
      </w:pPr>
      <w:r w:rsidRPr="006D799C">
        <w:rPr>
          <w:lang w:val="fr-FR"/>
        </w:rPr>
        <w:tab/>
      </w:r>
      <w:r w:rsidRPr="006D799C">
        <w:rPr>
          <w:lang w:val="fr-FR"/>
        </w:rPr>
        <w:tab/>
        <w:t>Réponse au paragraphe 23 e) de la liste de points et de questions</w:t>
      </w:r>
    </w:p>
    <w:p w14:paraId="4F37A51C" w14:textId="77777777" w:rsidR="00353991" w:rsidRPr="00353991" w:rsidRDefault="00353991" w:rsidP="00353991">
      <w:pPr>
        <w:pStyle w:val="SingleTxt"/>
        <w:spacing w:after="0" w:line="120" w:lineRule="exact"/>
        <w:rPr>
          <w:sz w:val="10"/>
          <w:lang w:val="fr-FR"/>
        </w:rPr>
      </w:pPr>
    </w:p>
    <w:p w14:paraId="5DA8B9B5" w14:textId="77777777" w:rsidR="00353991" w:rsidRPr="00353991" w:rsidRDefault="00353991" w:rsidP="00353991">
      <w:pPr>
        <w:pStyle w:val="SingleTxt"/>
        <w:spacing w:after="0" w:line="120" w:lineRule="exact"/>
        <w:rPr>
          <w:sz w:val="10"/>
          <w:lang w:val="fr-FR"/>
        </w:rPr>
      </w:pPr>
    </w:p>
    <w:p w14:paraId="74DEFDAC" w14:textId="2679835B" w:rsidR="00A1337B" w:rsidRPr="000572B8" w:rsidRDefault="00A1337B" w:rsidP="00353991">
      <w:pPr>
        <w:pStyle w:val="SingleTxt"/>
        <w:numPr>
          <w:ilvl w:val="0"/>
          <w:numId w:val="34"/>
        </w:numPr>
        <w:spacing w:line="240" w:lineRule="exact"/>
        <w:rPr>
          <w:lang w:val="fr-FR"/>
        </w:rPr>
      </w:pPr>
      <w:r w:rsidRPr="000572B8">
        <w:rPr>
          <w:lang w:val="fr-FR"/>
        </w:rPr>
        <w:t xml:space="preserve">Comme indiqué précédemment, la Constitution a consacré des droits de lignage égaux aux femmes sur les propriétés transmises par les ancêtres. Le Gouvernement népalais a prévu une disposition spéciale consistant en une concession de </w:t>
      </w:r>
      <w:r w:rsidRPr="006D799C">
        <w:rPr>
          <w:lang w:val="fr-FR"/>
        </w:rPr>
        <w:t>25</w:t>
      </w:r>
      <w:r w:rsidR="00951391">
        <w:rPr>
          <w:lang w:val="fr-FR"/>
        </w:rPr>
        <w:t> </w:t>
      </w:r>
      <w:r w:rsidRPr="000572B8">
        <w:rPr>
          <w:lang w:val="fr-FR"/>
        </w:rPr>
        <w:t xml:space="preserve">% pour l’enregistrement de terres et d’une propriété immobilière au nom d’une femme et de </w:t>
      </w:r>
      <w:r w:rsidRPr="006D799C">
        <w:rPr>
          <w:lang w:val="fr-FR"/>
        </w:rPr>
        <w:t>35</w:t>
      </w:r>
      <w:r w:rsidR="00951391">
        <w:rPr>
          <w:lang w:val="fr-FR"/>
        </w:rPr>
        <w:t> </w:t>
      </w:r>
      <w:r w:rsidRPr="000572B8">
        <w:rPr>
          <w:lang w:val="fr-FR"/>
        </w:rPr>
        <w:t xml:space="preserve">% si celle-ci est célibataire. De même, une disposition prévoit le transfert de la propriété des terres et de la maison en communauté de biens entre le mari et la femme par un versement de seulement </w:t>
      </w:r>
      <w:r w:rsidRPr="006D799C">
        <w:rPr>
          <w:lang w:val="fr-FR"/>
        </w:rPr>
        <w:t>100</w:t>
      </w:r>
      <w:r w:rsidR="00951391">
        <w:rPr>
          <w:lang w:val="fr-FR"/>
        </w:rPr>
        <w:t> </w:t>
      </w:r>
      <w:r w:rsidRPr="000572B8">
        <w:rPr>
          <w:lang w:val="fr-FR"/>
        </w:rPr>
        <w:t>roupies</w:t>
      </w:r>
      <w:r w:rsidR="00722345">
        <w:rPr>
          <w:lang w:val="fr-FR"/>
        </w:rPr>
        <w:t xml:space="preserve"> népalaises</w:t>
      </w:r>
      <w:r w:rsidRPr="000572B8">
        <w:rPr>
          <w:lang w:val="fr-FR"/>
        </w:rPr>
        <w:t xml:space="preserve">. Ces mesures spéciales favorisent le transfert de propriété des terres et des habitations au nom des femmes. À ce jour, </w:t>
      </w:r>
      <w:r w:rsidRPr="006D799C">
        <w:rPr>
          <w:lang w:val="fr-FR"/>
        </w:rPr>
        <w:t>23</w:t>
      </w:r>
      <w:r w:rsidRPr="000572B8">
        <w:rPr>
          <w:lang w:val="fr-FR"/>
        </w:rPr>
        <w:t>,</w:t>
      </w:r>
      <w:r w:rsidRPr="006D799C">
        <w:rPr>
          <w:lang w:val="fr-FR"/>
        </w:rPr>
        <w:t>8</w:t>
      </w:r>
      <w:r w:rsidR="00951391">
        <w:rPr>
          <w:lang w:val="fr-FR"/>
        </w:rPr>
        <w:t> </w:t>
      </w:r>
      <w:r w:rsidRPr="000572B8">
        <w:rPr>
          <w:lang w:val="fr-FR"/>
        </w:rPr>
        <w:t>% de femmes ont droit de propriété sur leurs terres et leur maison.</w:t>
      </w:r>
    </w:p>
    <w:p w14:paraId="0202B184" w14:textId="6882CF4C" w:rsidR="00A1337B" w:rsidRPr="000572B8" w:rsidRDefault="00A1337B" w:rsidP="00A1337B">
      <w:pPr>
        <w:pStyle w:val="SingleTxt"/>
        <w:spacing w:after="0" w:line="240" w:lineRule="auto"/>
      </w:pPr>
      <w:r w:rsidRPr="000572B8">
        <w:rPr>
          <w:noProof/>
          <w:w w:val="100"/>
        </w:rPr>
        <mc:AlternateContent>
          <mc:Choice Requires="wps">
            <w:drawing>
              <wp:anchor distT="0" distB="0" distL="114300" distR="114300" simplePos="0" relativeHeight="251659264" behindDoc="0" locked="0" layoutInCell="1" allowOverlap="1" wp14:anchorId="7D577CE2" wp14:editId="43F009B5">
                <wp:simplePos x="0" y="0"/>
                <wp:positionH relativeFrom="page">
                  <wp:posOffset>3429000</wp:posOffset>
                </wp:positionH>
                <wp:positionV relativeFrom="paragraph">
                  <wp:posOffset>304800</wp:posOffset>
                </wp:positionV>
                <wp:extent cx="914400" cy="0"/>
                <wp:effectExtent l="0" t="0" r="0" b="0"/>
                <wp:wrapNone/>
                <wp:docPr id="321842243"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10126F8"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A1337B" w:rsidRPr="000572B8" w:rsidSect="00F67997">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2-10T13:03:00Z" w:initials="Start">
    <w:p w14:paraId="3889E6FB" w14:textId="77777777" w:rsidR="00D624C2" w:rsidRPr="00B829B2" w:rsidRDefault="00D624C2">
      <w:pPr>
        <w:pStyle w:val="CommentText"/>
        <w:rPr>
          <w:lang w:val="en-US"/>
        </w:rPr>
      </w:pPr>
      <w:r>
        <w:rPr>
          <w:rStyle w:val="CommentReference"/>
        </w:rPr>
        <w:annotationRef/>
      </w:r>
      <w:r w:rsidRPr="00B829B2">
        <w:rPr>
          <w:lang w:val="en-US"/>
        </w:rPr>
        <w:t>&lt;&lt;ODS JOB NO&gt;&gt;N2440751F&lt;&lt;ODS JOB NO&gt;&gt;</w:t>
      </w:r>
    </w:p>
    <w:p w14:paraId="45B65926" w14:textId="77777777" w:rsidR="00D624C2" w:rsidRDefault="00D624C2">
      <w:pPr>
        <w:pStyle w:val="CommentText"/>
      </w:pPr>
      <w:r>
        <w:t>&lt;&lt;ODS DOC SYMBOL1&gt;&gt;CEDAW/C/NPL/RQ/7&lt;&lt;ODS DOC SYMBOL1&gt;&gt;</w:t>
      </w:r>
    </w:p>
    <w:p w14:paraId="738E8692" w14:textId="7F86CE5C" w:rsidR="00D624C2" w:rsidRDefault="00D624C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38E869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D983846" w16cex:dateUtc="2025-02-10T18:0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38E8692" w16cid:durableId="3D98384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70DAC9" w14:textId="77777777" w:rsidR="006C628C" w:rsidRDefault="006C628C" w:rsidP="00331D20">
      <w:r>
        <w:separator/>
      </w:r>
    </w:p>
  </w:endnote>
  <w:endnote w:type="continuationSeparator" w:id="0">
    <w:p w14:paraId="1DC5D286" w14:textId="77777777" w:rsidR="006C628C" w:rsidRDefault="006C628C"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 w:name="Nirmala UI">
    <w:panose1 w:val="020B0502040204020203"/>
    <w:charset w:val="00"/>
    <w:family w:val="swiss"/>
    <w:pitch w:val="variable"/>
    <w:sig w:usb0="80FF8023" w:usb1="0200004A" w:usb2="00000200" w:usb3="00000000" w:csb0="00000001"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624C2" w14:paraId="797C405E" w14:textId="77777777" w:rsidTr="00D624C2">
      <w:tc>
        <w:tcPr>
          <w:tcW w:w="4920" w:type="dxa"/>
          <w:shd w:val="clear" w:color="auto" w:fill="auto"/>
        </w:tcPr>
        <w:p w14:paraId="76EA2001" w14:textId="192D5F2D" w:rsidR="00D624C2" w:rsidRPr="00D624C2" w:rsidRDefault="00D624C2" w:rsidP="00D624C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87756">
            <w:rPr>
              <w:b w:val="0"/>
              <w:w w:val="103"/>
              <w:sz w:val="14"/>
            </w:rPr>
            <w:t>24-24013</w:t>
          </w:r>
          <w:r>
            <w:rPr>
              <w:b w:val="0"/>
              <w:w w:val="103"/>
              <w:sz w:val="14"/>
            </w:rPr>
            <w:fldChar w:fldCharType="end"/>
          </w:r>
        </w:p>
      </w:tc>
      <w:tc>
        <w:tcPr>
          <w:tcW w:w="4920" w:type="dxa"/>
          <w:shd w:val="clear" w:color="auto" w:fill="auto"/>
        </w:tcPr>
        <w:p w14:paraId="0EDAC31F" w14:textId="1A44D751" w:rsidR="00D624C2" w:rsidRPr="00D624C2" w:rsidRDefault="00D624C2" w:rsidP="00D624C2">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3384EB5B" w14:textId="77777777" w:rsidR="00D624C2" w:rsidRPr="00D624C2" w:rsidRDefault="00D624C2" w:rsidP="00D624C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624C2" w14:paraId="1FF78BB8" w14:textId="77777777" w:rsidTr="00D624C2">
      <w:tc>
        <w:tcPr>
          <w:tcW w:w="4920" w:type="dxa"/>
          <w:shd w:val="clear" w:color="auto" w:fill="auto"/>
        </w:tcPr>
        <w:p w14:paraId="41A2A23B" w14:textId="0561ECA0" w:rsidR="00D624C2" w:rsidRPr="00D624C2" w:rsidRDefault="00D624C2" w:rsidP="00D624C2">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17367A1E" w14:textId="79888B87" w:rsidR="00D624C2" w:rsidRPr="00D624C2" w:rsidRDefault="00D624C2" w:rsidP="00D624C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87756">
            <w:rPr>
              <w:b w:val="0"/>
              <w:w w:val="103"/>
              <w:sz w:val="14"/>
            </w:rPr>
            <w:t>24-24013</w:t>
          </w:r>
          <w:r>
            <w:rPr>
              <w:b w:val="0"/>
              <w:w w:val="103"/>
              <w:sz w:val="14"/>
            </w:rPr>
            <w:fldChar w:fldCharType="end"/>
          </w:r>
        </w:p>
      </w:tc>
    </w:tr>
  </w:tbl>
  <w:p w14:paraId="5BF9F33E" w14:textId="77777777" w:rsidR="00D624C2" w:rsidRPr="00D624C2" w:rsidRDefault="00D624C2" w:rsidP="00D624C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18294E" w14:textId="34F290C4" w:rsidR="00D624C2" w:rsidRDefault="00D624C2">
    <w:pPr>
      <w:pStyle w:val="Footer"/>
    </w:pPr>
    <w:r>
      <w:drawing>
        <wp:anchor distT="0" distB="0" distL="114300" distR="114300" simplePos="0" relativeHeight="251658240" behindDoc="0" locked="0" layoutInCell="1" allowOverlap="1" wp14:anchorId="3BF91FDD" wp14:editId="6E59513D">
          <wp:simplePos x="0" y="0"/>
          <wp:positionH relativeFrom="column">
            <wp:posOffset>5532120</wp:posOffset>
          </wp:positionH>
          <wp:positionV relativeFrom="paragraph">
            <wp:posOffset>-228600</wp:posOffset>
          </wp:positionV>
          <wp:extent cx="694690" cy="694690"/>
          <wp:effectExtent l="0" t="0" r="0" b="0"/>
          <wp:wrapNone/>
          <wp:docPr id="9389764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D624C2" w14:paraId="47F7D869" w14:textId="77777777" w:rsidTr="00D624C2">
      <w:tc>
        <w:tcPr>
          <w:tcW w:w="3758" w:type="dxa"/>
        </w:tcPr>
        <w:p w14:paraId="77629D45" w14:textId="707422A2" w:rsidR="00D624C2" w:rsidRDefault="000769A8" w:rsidP="009B5377">
          <w:pPr>
            <w:pStyle w:val="Footer"/>
            <w:rPr>
              <w:b w:val="0"/>
              <w:sz w:val="20"/>
            </w:rPr>
          </w:pPr>
          <w:r w:rsidRPr="000769A8">
            <w:rPr>
              <w:b w:val="0"/>
              <w:sz w:val="20"/>
            </w:rPr>
            <w:t>24-24013</w:t>
          </w:r>
          <w:r>
            <w:rPr>
              <w:b w:val="0"/>
              <w:sz w:val="20"/>
            </w:rPr>
            <w:t>*</w:t>
          </w:r>
          <w:r w:rsidRPr="000769A8">
            <w:rPr>
              <w:b w:val="0"/>
              <w:sz w:val="20"/>
            </w:rPr>
            <w:t xml:space="preserve"> (F)</w:t>
          </w:r>
          <w:r w:rsidR="00D624C2">
            <w:rPr>
              <w:b w:val="0"/>
              <w:sz w:val="20"/>
            </w:rPr>
            <w:t xml:space="preserve">    1</w:t>
          </w:r>
          <w:r w:rsidR="009B5377">
            <w:rPr>
              <w:b w:val="0"/>
              <w:sz w:val="20"/>
            </w:rPr>
            <w:t>2</w:t>
          </w:r>
          <w:r w:rsidR="00D624C2">
            <w:rPr>
              <w:b w:val="0"/>
              <w:sz w:val="20"/>
            </w:rPr>
            <w:t>0</w:t>
          </w:r>
          <w:r w:rsidR="009B5377">
            <w:rPr>
              <w:b w:val="0"/>
              <w:sz w:val="20"/>
            </w:rPr>
            <w:t>3</w:t>
          </w:r>
          <w:r w:rsidR="00D624C2">
            <w:rPr>
              <w:b w:val="0"/>
              <w:sz w:val="20"/>
            </w:rPr>
            <w:t>25    1</w:t>
          </w:r>
          <w:r w:rsidR="009B5377">
            <w:rPr>
              <w:b w:val="0"/>
              <w:sz w:val="20"/>
            </w:rPr>
            <w:t>2</w:t>
          </w:r>
          <w:r w:rsidR="00D624C2">
            <w:rPr>
              <w:b w:val="0"/>
              <w:sz w:val="20"/>
            </w:rPr>
            <w:t>0</w:t>
          </w:r>
          <w:r w:rsidR="009B5377">
            <w:rPr>
              <w:b w:val="0"/>
              <w:sz w:val="20"/>
            </w:rPr>
            <w:t>3</w:t>
          </w:r>
          <w:r w:rsidR="00D624C2">
            <w:rPr>
              <w:b w:val="0"/>
              <w:sz w:val="20"/>
            </w:rPr>
            <w:t>25</w:t>
          </w:r>
        </w:p>
        <w:p w14:paraId="11ABB82E" w14:textId="04046048" w:rsidR="00D624C2" w:rsidRPr="00D624C2" w:rsidRDefault="00D624C2" w:rsidP="00D624C2">
          <w:pPr>
            <w:pStyle w:val="Footer"/>
            <w:spacing w:before="120" w:line="200" w:lineRule="exact"/>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487756">
            <w:rPr>
              <w:rFonts w:ascii="Barcode 3 of 9 by request" w:hAnsi="Barcode 3 of 9 by request"/>
              <w:sz w:val="24"/>
            </w:rPr>
            <w:t>*2424013*</w:t>
          </w:r>
          <w:r>
            <w:rPr>
              <w:rFonts w:ascii="Barcode 3 of 9 by request" w:hAnsi="Barcode 3 of 9 by request"/>
              <w:sz w:val="24"/>
            </w:rPr>
            <w:fldChar w:fldCharType="end"/>
          </w:r>
        </w:p>
      </w:tc>
      <w:tc>
        <w:tcPr>
          <w:tcW w:w="4920" w:type="dxa"/>
        </w:tcPr>
        <w:p w14:paraId="03C56D1E" w14:textId="660E0A86" w:rsidR="00D624C2" w:rsidRDefault="00D624C2" w:rsidP="00D624C2">
          <w:pPr>
            <w:pStyle w:val="Footer"/>
            <w:spacing w:line="240" w:lineRule="atLeast"/>
            <w:jc w:val="right"/>
            <w:rPr>
              <w:b w:val="0"/>
              <w:sz w:val="20"/>
            </w:rPr>
          </w:pPr>
          <w:r>
            <w:rPr>
              <w:b w:val="0"/>
              <w:sz w:val="20"/>
            </w:rPr>
            <w:drawing>
              <wp:inline distT="0" distB="0" distL="0" distR="0" wp14:anchorId="43B69517" wp14:editId="7BE071A0">
                <wp:extent cx="1109474" cy="231648"/>
                <wp:effectExtent l="0" t="0" r="0" b="0"/>
                <wp:docPr id="57075554" name="Picture 2"/>
                <wp:cNvGraphicFramePr/>
                <a:graphic xmlns:a="http://schemas.openxmlformats.org/drawingml/2006/main">
                  <a:graphicData uri="http://schemas.openxmlformats.org/drawingml/2006/picture">
                    <pic:pic xmlns:pic="http://schemas.openxmlformats.org/drawingml/2006/picture">
                      <pic:nvPicPr>
                        <pic:cNvPr id="57075554"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0FF314CC" w14:textId="77777777" w:rsidR="00D624C2" w:rsidRPr="00D624C2" w:rsidRDefault="00D624C2" w:rsidP="00D624C2">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1BCA01" w14:textId="77777777" w:rsidR="006C628C" w:rsidRPr="00DD1F6E" w:rsidRDefault="006C628C" w:rsidP="00DD1F6E">
      <w:pPr>
        <w:pStyle w:val="Footer"/>
        <w:spacing w:after="80"/>
        <w:ind w:left="792"/>
        <w:rPr>
          <w:sz w:val="16"/>
        </w:rPr>
      </w:pPr>
      <w:r w:rsidRPr="00DD1F6E">
        <w:rPr>
          <w:sz w:val="16"/>
        </w:rPr>
        <w:t>__________________</w:t>
      </w:r>
    </w:p>
  </w:footnote>
  <w:footnote w:type="continuationSeparator" w:id="0">
    <w:p w14:paraId="7F6D00C2" w14:textId="77777777" w:rsidR="006C628C" w:rsidRPr="00DD1F6E" w:rsidRDefault="006C628C" w:rsidP="00DD1F6E">
      <w:pPr>
        <w:pStyle w:val="Footer"/>
        <w:spacing w:after="80"/>
        <w:ind w:left="792"/>
        <w:rPr>
          <w:sz w:val="16"/>
        </w:rPr>
      </w:pPr>
      <w:r w:rsidRPr="00DD1F6E">
        <w:rPr>
          <w:sz w:val="16"/>
        </w:rPr>
        <w:t>__________________</w:t>
      </w:r>
    </w:p>
  </w:footnote>
  <w:footnote w:id="1">
    <w:p w14:paraId="7671A174" w14:textId="0B8B24B5" w:rsidR="00F67997" w:rsidRPr="00DD1F6E" w:rsidRDefault="00F67997" w:rsidP="00B73240">
      <w:pPr>
        <w:pStyle w:val="FootnoteText"/>
        <w:widowControl/>
        <w:tabs>
          <w:tab w:val="clear" w:pos="418"/>
          <w:tab w:val="right" w:pos="1195"/>
          <w:tab w:val="left" w:pos="1267"/>
          <w:tab w:val="left" w:pos="1742"/>
          <w:tab w:val="left" w:pos="2218"/>
          <w:tab w:val="left" w:pos="2693"/>
        </w:tabs>
        <w:ind w:left="1267" w:right="1260" w:hanging="576"/>
        <w:rPr>
          <w:spacing w:val="4"/>
        </w:rPr>
      </w:pPr>
      <w:r w:rsidRPr="00AB1687">
        <w:rPr>
          <w:rFonts w:cs="Calibri"/>
          <w:lang w:val="fr-FR"/>
        </w:rPr>
        <w:tab/>
      </w:r>
      <w:r w:rsidRPr="006D799C">
        <w:rPr>
          <w:rStyle w:val="FootnoteReference"/>
          <w:spacing w:val="4"/>
          <w:lang w:val="fr-FR"/>
        </w:rPr>
        <w:footnoteRef/>
      </w:r>
      <w:r w:rsidRPr="00DD1F6E">
        <w:rPr>
          <w:spacing w:val="4"/>
          <w:lang w:val="fr-FR"/>
        </w:rPr>
        <w:tab/>
      </w:r>
      <w:hyperlink r:id="rId1" w:history="1">
        <w:r w:rsidR="0028453D" w:rsidRPr="006D799C">
          <w:rPr>
            <w:rStyle w:val="Hyperlink"/>
            <w:spacing w:val="4"/>
            <w:lang w:val="fr-FR"/>
          </w:rPr>
          <w:t>https://www.worldometers.info/coronavirus/country/nepal/</w:t>
        </w:r>
      </w:hyperlink>
      <w:r w:rsidR="000B76CE">
        <w:rPr>
          <w:spacing w:val="4"/>
          <w:lang w:val="fr-FR"/>
        </w:rPr>
        <w:t xml:space="preserve">, </w:t>
      </w:r>
      <w:r w:rsidRPr="00DD1F6E">
        <w:rPr>
          <w:spacing w:val="4"/>
          <w:lang w:val="fr-FR"/>
        </w:rPr>
        <w:t xml:space="preserve">(consulté le </w:t>
      </w:r>
      <w:r w:rsidRPr="006D799C">
        <w:rPr>
          <w:spacing w:val="4"/>
          <w:lang w:val="fr-FR"/>
        </w:rPr>
        <w:t>12</w:t>
      </w:r>
      <w:r w:rsidRPr="00DD1F6E">
        <w:rPr>
          <w:spacing w:val="4"/>
          <w:lang w:val="fr-FR"/>
        </w:rPr>
        <w:t>/</w:t>
      </w:r>
      <w:r w:rsidRPr="006D799C">
        <w:rPr>
          <w:spacing w:val="4"/>
          <w:lang w:val="fr-FR"/>
        </w:rPr>
        <w:t>06</w:t>
      </w:r>
      <w:r w:rsidRPr="00DD1F6E">
        <w:rPr>
          <w:spacing w:val="4"/>
          <w:lang w:val="fr-FR"/>
        </w:rPr>
        <w:t>/</w:t>
      </w:r>
      <w:r w:rsidRPr="006D799C">
        <w:rPr>
          <w:spacing w:val="4"/>
          <w:lang w:val="fr-FR"/>
        </w:rPr>
        <w:t>2024</w:t>
      </w:r>
      <w:r w:rsidR="00951391" w:rsidRPr="00DD1F6E">
        <w:rPr>
          <w:spacing w:val="4"/>
          <w:lang w:val="fr-FR"/>
        </w:rPr>
        <w:t> </w:t>
      </w:r>
      <w:r w:rsidRPr="00DD1F6E">
        <w:rPr>
          <w:spacing w:val="4"/>
          <w:lang w:val="fr-FR"/>
        </w:rPr>
        <w:t>; en anglais).</w:t>
      </w:r>
    </w:p>
  </w:footnote>
  <w:footnote w:id="2">
    <w:p w14:paraId="004BDAB4" w14:textId="079015A9" w:rsidR="00F67997" w:rsidRPr="00DD1F6E" w:rsidRDefault="00F67997" w:rsidP="00B73240">
      <w:pPr>
        <w:pStyle w:val="FootnoteText"/>
        <w:widowControl/>
        <w:tabs>
          <w:tab w:val="clear" w:pos="418"/>
          <w:tab w:val="right" w:pos="1195"/>
          <w:tab w:val="left" w:pos="1267"/>
          <w:tab w:val="left" w:pos="1742"/>
          <w:tab w:val="left" w:pos="2218"/>
          <w:tab w:val="left" w:pos="2693"/>
        </w:tabs>
        <w:ind w:left="1267" w:right="1260" w:hanging="576"/>
        <w:rPr>
          <w:spacing w:val="4"/>
        </w:rPr>
      </w:pPr>
      <w:r w:rsidRPr="00AB1687">
        <w:rPr>
          <w:rFonts w:cs="Calibri"/>
          <w:lang w:val="fr-FR"/>
        </w:rPr>
        <w:tab/>
      </w:r>
      <w:r w:rsidRPr="006D799C">
        <w:rPr>
          <w:rStyle w:val="FootnoteReference"/>
          <w:spacing w:val="4"/>
          <w:lang w:val="fr-FR"/>
        </w:rPr>
        <w:footnoteRef/>
      </w:r>
      <w:r w:rsidRPr="00DD1F6E">
        <w:rPr>
          <w:spacing w:val="4"/>
          <w:lang w:val="fr-FR"/>
        </w:rPr>
        <w:tab/>
        <w:t xml:space="preserve">Samir Kumar Adhikari, Kamal Ranabhat, Suraj Bhattarai, Bhuvan Saud, Kiran Paudel, Rabindra Bhandari, Pratik Khanal, Claire Marriott Keene, Vishnu Khanal. </w:t>
      </w:r>
      <w:r w:rsidRPr="006D799C">
        <w:rPr>
          <w:i/>
          <w:iCs/>
          <w:spacing w:val="4"/>
          <w:lang w:val="en-US"/>
        </w:rPr>
        <w:t>Epidemiology of COVID-19 mortality in Nepal: An analysis of the National Health Emergency Operation Center data</w:t>
      </w:r>
      <w:r w:rsidRPr="00DD1F6E">
        <w:rPr>
          <w:spacing w:val="4"/>
          <w:lang w:val="en-US"/>
        </w:rPr>
        <w:t xml:space="preserve">. </w:t>
      </w:r>
      <w:r w:rsidRPr="00DD1F6E">
        <w:rPr>
          <w:spacing w:val="4"/>
          <w:lang w:val="fr-FR"/>
        </w:rPr>
        <w:t xml:space="preserve">Première publication le </w:t>
      </w:r>
      <w:r w:rsidRPr="006D799C">
        <w:rPr>
          <w:spacing w:val="4"/>
          <w:lang w:val="fr-FR"/>
        </w:rPr>
        <w:t>4</w:t>
      </w:r>
      <w:r w:rsidR="009204B5" w:rsidRPr="00DD1F6E">
        <w:rPr>
          <w:spacing w:val="4"/>
          <w:lang w:val="fr-FR"/>
        </w:rPr>
        <w:t> </w:t>
      </w:r>
      <w:r w:rsidRPr="00DD1F6E">
        <w:rPr>
          <w:spacing w:val="4"/>
          <w:lang w:val="fr-FR"/>
        </w:rPr>
        <w:t xml:space="preserve">octobre </w:t>
      </w:r>
      <w:r w:rsidRPr="006D799C">
        <w:rPr>
          <w:spacing w:val="4"/>
          <w:lang w:val="fr-FR"/>
        </w:rPr>
        <w:t>2023</w:t>
      </w:r>
      <w:r w:rsidRPr="00DD1F6E">
        <w:rPr>
          <w:spacing w:val="4"/>
          <w:lang w:val="fr-FR"/>
        </w:rPr>
        <w:t>, disponible (en anglais) à l</w:t>
      </w:r>
      <w:r w:rsidR="000572B8" w:rsidRPr="00DD1F6E">
        <w:rPr>
          <w:spacing w:val="4"/>
          <w:lang w:val="fr-FR"/>
        </w:rPr>
        <w:t>’</w:t>
      </w:r>
      <w:r w:rsidRPr="00DD1F6E">
        <w:rPr>
          <w:spacing w:val="4"/>
          <w:lang w:val="fr-FR"/>
        </w:rPr>
        <w:t>adresse suivante</w:t>
      </w:r>
      <w:r w:rsidR="00951391" w:rsidRPr="00DD1F6E">
        <w:rPr>
          <w:spacing w:val="4"/>
          <w:lang w:val="fr-FR"/>
        </w:rPr>
        <w:t> </w:t>
      </w:r>
      <w:r w:rsidRPr="00DD1F6E">
        <w:rPr>
          <w:spacing w:val="4"/>
          <w:lang w:val="fr-FR"/>
        </w:rPr>
        <w:t xml:space="preserve">: </w:t>
      </w:r>
      <w:hyperlink r:id="rId2" w:history="1">
        <w:r w:rsidR="0028453D" w:rsidRPr="006D799C">
          <w:rPr>
            <w:rStyle w:val="Hyperlink"/>
            <w:spacing w:val="4"/>
            <w:lang w:val="fr-FR"/>
          </w:rPr>
          <w:t>https://doi.org/10.1002/puh2.127</w:t>
        </w:r>
      </w:hyperlink>
      <w:r w:rsidRPr="00DD1F6E">
        <w:rPr>
          <w:spacing w:val="4"/>
          <w:lang w:val="fr-FR"/>
        </w:rPr>
        <w:t xml:space="preserve">. </w:t>
      </w:r>
    </w:p>
  </w:footnote>
  <w:footnote w:id="3">
    <w:p w14:paraId="7911CCBB" w14:textId="5117D827" w:rsidR="00F67997" w:rsidRPr="00DD1F6E" w:rsidRDefault="00F67997" w:rsidP="00B73240">
      <w:pPr>
        <w:pStyle w:val="FootnoteText"/>
        <w:widowControl/>
        <w:tabs>
          <w:tab w:val="clear" w:pos="418"/>
          <w:tab w:val="right" w:pos="1195"/>
          <w:tab w:val="left" w:pos="1267"/>
          <w:tab w:val="left" w:pos="1742"/>
          <w:tab w:val="left" w:pos="2218"/>
          <w:tab w:val="left" w:pos="2693"/>
        </w:tabs>
        <w:ind w:left="1267" w:right="1260" w:hanging="576"/>
        <w:rPr>
          <w:spacing w:val="4"/>
        </w:rPr>
      </w:pPr>
      <w:r w:rsidRPr="00AB1687">
        <w:rPr>
          <w:rFonts w:cs="Calibri"/>
          <w:lang w:val="fr-FR"/>
        </w:rPr>
        <w:tab/>
      </w:r>
      <w:r w:rsidRPr="006D799C">
        <w:rPr>
          <w:rStyle w:val="FootnoteReference"/>
          <w:spacing w:val="4"/>
          <w:lang w:val="fr-FR"/>
        </w:rPr>
        <w:footnoteRef/>
      </w:r>
      <w:r w:rsidRPr="00DD1F6E">
        <w:rPr>
          <w:spacing w:val="4"/>
          <w:lang w:val="fr-FR"/>
        </w:rPr>
        <w:tab/>
        <w:t xml:space="preserve">Binod Rayamajhee, Anil Pokhrel, Gopiram Syangtan, Saroj Khadka, Bhupendra Lama, Lal Bahadur Rawal, Suresh Mehata, Shyam Kumar Mishra, Roshan Pokhrel and Uday Narayan Yadav. </w:t>
      </w:r>
      <w:r w:rsidR="0028453D">
        <w:rPr>
          <w:spacing w:val="4"/>
          <w:lang w:val="en-US"/>
        </w:rPr>
        <w:t>« </w:t>
      </w:r>
      <w:r w:rsidRPr="00DD1F6E">
        <w:rPr>
          <w:spacing w:val="4"/>
          <w:lang w:val="en-US"/>
        </w:rPr>
        <w:t>How Well the Government of Nepal Is Responding to COVID-</w:t>
      </w:r>
      <w:r w:rsidRPr="006D799C">
        <w:rPr>
          <w:spacing w:val="4"/>
          <w:lang w:val="en-US"/>
        </w:rPr>
        <w:t>19</w:t>
      </w:r>
      <w:r w:rsidRPr="00DD1F6E">
        <w:rPr>
          <w:spacing w:val="4"/>
          <w:lang w:val="en-US"/>
        </w:rPr>
        <w:t>? An Experience From a Resource-Limited Country to Confront Unprecedented Pandemic.</w:t>
      </w:r>
      <w:r w:rsidR="0028453D">
        <w:rPr>
          <w:spacing w:val="4"/>
          <w:lang w:val="en-US"/>
        </w:rPr>
        <w:t> »</w:t>
      </w:r>
      <w:r w:rsidRPr="00DD1F6E">
        <w:rPr>
          <w:spacing w:val="4"/>
          <w:lang w:val="en-US"/>
        </w:rPr>
        <w:t xml:space="preserve"> </w:t>
      </w:r>
      <w:r w:rsidRPr="006D799C">
        <w:rPr>
          <w:i/>
          <w:iCs/>
          <w:spacing w:val="4"/>
          <w:lang w:val="fr-FR"/>
        </w:rPr>
        <w:t>Front. Public Health</w:t>
      </w:r>
      <w:r w:rsidRPr="00DD1F6E">
        <w:rPr>
          <w:spacing w:val="4"/>
          <w:lang w:val="fr-FR"/>
        </w:rPr>
        <w:t xml:space="preserve">, </w:t>
      </w:r>
      <w:r w:rsidRPr="006D799C">
        <w:rPr>
          <w:spacing w:val="4"/>
          <w:lang w:val="fr-FR"/>
        </w:rPr>
        <w:t>17</w:t>
      </w:r>
      <w:r w:rsidR="009204B5" w:rsidRPr="00DD1F6E">
        <w:rPr>
          <w:spacing w:val="4"/>
          <w:lang w:val="fr-FR"/>
        </w:rPr>
        <w:t> </w:t>
      </w:r>
      <w:r w:rsidRPr="00DD1F6E">
        <w:rPr>
          <w:spacing w:val="4"/>
          <w:lang w:val="fr-FR"/>
        </w:rPr>
        <w:t xml:space="preserve">février </w:t>
      </w:r>
      <w:r w:rsidRPr="006D799C">
        <w:rPr>
          <w:spacing w:val="4"/>
          <w:lang w:val="fr-FR"/>
        </w:rPr>
        <w:t>2021</w:t>
      </w:r>
      <w:r w:rsidRPr="00DD1F6E">
        <w:rPr>
          <w:spacing w:val="4"/>
          <w:lang w:val="fr-FR"/>
        </w:rPr>
        <w:t>. Sec. Public Health Policy, Volume</w:t>
      </w:r>
      <w:r w:rsidR="009204B5" w:rsidRPr="00DD1F6E">
        <w:rPr>
          <w:spacing w:val="4"/>
          <w:lang w:val="fr-FR"/>
        </w:rPr>
        <w:t> </w:t>
      </w:r>
      <w:r w:rsidRPr="006D799C">
        <w:rPr>
          <w:spacing w:val="4"/>
          <w:lang w:val="fr-FR"/>
        </w:rPr>
        <w:t>9</w:t>
      </w:r>
      <w:r w:rsidRPr="00DD1F6E">
        <w:rPr>
          <w:spacing w:val="4"/>
          <w:lang w:val="fr-FR"/>
        </w:rPr>
        <w:t>-</w:t>
      </w:r>
      <w:r w:rsidRPr="006D799C">
        <w:rPr>
          <w:spacing w:val="4"/>
          <w:lang w:val="fr-FR"/>
        </w:rPr>
        <w:t>2021</w:t>
      </w:r>
      <w:r w:rsidRPr="00DD1F6E">
        <w:rPr>
          <w:spacing w:val="4"/>
          <w:lang w:val="fr-FR"/>
        </w:rPr>
        <w:t xml:space="preserve"> | </w:t>
      </w:r>
      <w:hyperlink r:id="rId3" w:history="1">
        <w:r w:rsidR="00AC45E7" w:rsidRPr="00417F07">
          <w:rPr>
            <w:rStyle w:val="Hyperlink"/>
            <w:spacing w:val="4"/>
            <w:lang w:val="fr-FR"/>
          </w:rPr>
          <w:t>https://doi.org/10.3389/</w:t>
        </w:r>
        <w:r w:rsidR="00AC45E7" w:rsidRPr="00417F07">
          <w:rPr>
            <w:rStyle w:val="Hyperlink"/>
            <w:spacing w:val="4"/>
            <w:lang w:val="fr-FR"/>
          </w:rPr>
          <w:br/>
          <w:t>fpubh.2021.597808</w:t>
        </w:r>
      </w:hyperlink>
      <w:r w:rsidRPr="00DD1F6E">
        <w:rPr>
          <w:spacing w:val="4"/>
          <w:lang w:val="fr-FR"/>
        </w:rPr>
        <w:t>, disponible (en anglais) à l</w:t>
      </w:r>
      <w:r w:rsidR="000572B8" w:rsidRPr="00DD1F6E">
        <w:rPr>
          <w:spacing w:val="4"/>
          <w:lang w:val="fr-FR"/>
        </w:rPr>
        <w:t>’</w:t>
      </w:r>
      <w:r w:rsidRPr="00DD1F6E">
        <w:rPr>
          <w:spacing w:val="4"/>
          <w:lang w:val="fr-FR"/>
        </w:rPr>
        <w:t>adresse suivante</w:t>
      </w:r>
      <w:r w:rsidR="00951391" w:rsidRPr="00DD1F6E">
        <w:rPr>
          <w:spacing w:val="4"/>
          <w:lang w:val="fr-FR"/>
        </w:rPr>
        <w:t> </w:t>
      </w:r>
      <w:r w:rsidRPr="00DD1F6E">
        <w:rPr>
          <w:spacing w:val="4"/>
          <w:lang w:val="fr-FR"/>
        </w:rPr>
        <w:t xml:space="preserve">: </w:t>
      </w:r>
      <w:hyperlink r:id="rId4" w:history="1">
        <w:r w:rsidR="00AC45E7" w:rsidRPr="00417F07">
          <w:rPr>
            <w:rStyle w:val="Hyperlink"/>
            <w:spacing w:val="4"/>
            <w:lang w:val="fr-FR"/>
          </w:rPr>
          <w:t>https://www.frontiersin.org/</w:t>
        </w:r>
        <w:r w:rsidR="00AC45E7" w:rsidRPr="00417F07">
          <w:rPr>
            <w:rStyle w:val="Hyperlink"/>
            <w:spacing w:val="4"/>
            <w:lang w:val="fr-FR"/>
          </w:rPr>
          <w:br/>
          <w:t>journals/public-health/articles/10.3389/fpubh.2021.597808/full</w:t>
        </w:r>
      </w:hyperlink>
      <w:r w:rsidRPr="00DD1F6E">
        <w:rPr>
          <w:spacing w:val="4"/>
          <w:lang w:val="fr-FR"/>
        </w:rPr>
        <w:t xml:space="preserve">. </w:t>
      </w:r>
    </w:p>
  </w:footnote>
  <w:footnote w:id="4">
    <w:p w14:paraId="3AE81B9F" w14:textId="5488E647" w:rsidR="00F67997" w:rsidRPr="00DD1F6E" w:rsidRDefault="00F67997" w:rsidP="00B73240">
      <w:pPr>
        <w:pStyle w:val="FootnoteText"/>
        <w:widowControl/>
        <w:tabs>
          <w:tab w:val="clear" w:pos="418"/>
          <w:tab w:val="right" w:pos="1195"/>
          <w:tab w:val="left" w:pos="1267"/>
          <w:tab w:val="left" w:pos="1742"/>
          <w:tab w:val="left" w:pos="2218"/>
          <w:tab w:val="left" w:pos="2693"/>
        </w:tabs>
        <w:ind w:left="1267" w:right="1260" w:hanging="576"/>
        <w:rPr>
          <w:spacing w:val="4"/>
        </w:rPr>
      </w:pPr>
      <w:r w:rsidRPr="003E6EC2">
        <w:rPr>
          <w:rFonts w:cs="Calibri"/>
        </w:rPr>
        <w:tab/>
      </w:r>
      <w:r w:rsidRPr="006D799C">
        <w:rPr>
          <w:rStyle w:val="FootnoteReference"/>
          <w:spacing w:val="4"/>
        </w:rPr>
        <w:footnoteRef/>
      </w:r>
      <w:r w:rsidRPr="00DD1F6E">
        <w:rPr>
          <w:spacing w:val="4"/>
        </w:rPr>
        <w:tab/>
        <w:t xml:space="preserve">Sunit Chhetri, Srista Manandar, Sunny Chhetri, Astha Acharya, Swapnil Regmi, Dil Bahadur Gurudhami, Thinley Dorji, </w:t>
      </w:r>
      <w:r w:rsidRPr="006D799C">
        <w:rPr>
          <w:i/>
          <w:iCs/>
          <w:spacing w:val="4"/>
        </w:rPr>
        <w:t>Enablers and barriers of COVID-19 vaccination efforts in Nepal,</w:t>
      </w:r>
      <w:r w:rsidRPr="00DD1F6E">
        <w:rPr>
          <w:spacing w:val="4"/>
        </w:rPr>
        <w:t xml:space="preserve"> Publié pour la première fois le </w:t>
      </w:r>
      <w:r w:rsidRPr="006D799C">
        <w:rPr>
          <w:spacing w:val="4"/>
        </w:rPr>
        <w:t>9</w:t>
      </w:r>
      <w:r w:rsidR="009204B5" w:rsidRPr="00DD1F6E">
        <w:rPr>
          <w:spacing w:val="4"/>
        </w:rPr>
        <w:t> </w:t>
      </w:r>
      <w:r w:rsidRPr="00DD1F6E">
        <w:rPr>
          <w:spacing w:val="4"/>
        </w:rPr>
        <w:t xml:space="preserve">février </w:t>
      </w:r>
      <w:r w:rsidRPr="006D799C">
        <w:rPr>
          <w:spacing w:val="4"/>
        </w:rPr>
        <w:t>2023</w:t>
      </w:r>
      <w:r w:rsidRPr="00DD1F6E">
        <w:rPr>
          <w:spacing w:val="4"/>
        </w:rPr>
        <w:t>.</w:t>
      </w:r>
      <w:r w:rsidR="0028453D">
        <w:rPr>
          <w:spacing w:val="4"/>
        </w:rPr>
        <w:t xml:space="preserve"> </w:t>
      </w:r>
    </w:p>
  </w:footnote>
  <w:footnote w:id="5">
    <w:p w14:paraId="75786405" w14:textId="27D5C4FC" w:rsidR="00F67997" w:rsidRPr="00DD1F6E" w:rsidRDefault="00F67997" w:rsidP="00B73240">
      <w:pPr>
        <w:pStyle w:val="FootnoteText"/>
        <w:widowControl/>
        <w:tabs>
          <w:tab w:val="clear" w:pos="418"/>
          <w:tab w:val="right" w:pos="1195"/>
          <w:tab w:val="left" w:pos="1267"/>
          <w:tab w:val="left" w:pos="1742"/>
          <w:tab w:val="left" w:pos="2218"/>
          <w:tab w:val="left" w:pos="2693"/>
        </w:tabs>
        <w:ind w:left="1267" w:right="1260" w:hanging="576"/>
        <w:rPr>
          <w:spacing w:val="4"/>
        </w:rPr>
      </w:pPr>
      <w:r w:rsidRPr="003E6EC2">
        <w:rPr>
          <w:rFonts w:cs="Calibri"/>
        </w:rPr>
        <w:tab/>
      </w:r>
      <w:r w:rsidRPr="006D799C">
        <w:rPr>
          <w:rStyle w:val="FootnoteReference"/>
          <w:spacing w:val="4"/>
        </w:rPr>
        <w:footnoteRef/>
      </w:r>
      <w:r w:rsidRPr="00DD1F6E">
        <w:rPr>
          <w:spacing w:val="4"/>
        </w:rPr>
        <w:tab/>
      </w:r>
      <w:r w:rsidRPr="00DD1F6E">
        <w:rPr>
          <w:spacing w:val="4"/>
          <w:lang w:val="fr-FR"/>
        </w:rPr>
        <w:t>Équipe de travail sur le genre dans l</w:t>
      </w:r>
      <w:r w:rsidR="000572B8" w:rsidRPr="00DD1F6E">
        <w:rPr>
          <w:spacing w:val="4"/>
          <w:lang w:val="fr-FR"/>
        </w:rPr>
        <w:t>’</w:t>
      </w:r>
      <w:r w:rsidRPr="00DD1F6E">
        <w:rPr>
          <w:spacing w:val="4"/>
          <w:lang w:val="fr-FR"/>
        </w:rPr>
        <w:t>action humanitaire</w:t>
      </w:r>
      <w:r w:rsidRPr="00DD1F6E">
        <w:rPr>
          <w:spacing w:val="4"/>
        </w:rPr>
        <w:t xml:space="preserve"> (GiHA-TT) pour le Népal, </w:t>
      </w:r>
      <w:r w:rsidR="00951391" w:rsidRPr="00DD1F6E">
        <w:rPr>
          <w:spacing w:val="4"/>
        </w:rPr>
        <w:t>« </w:t>
      </w:r>
      <w:r w:rsidRPr="00DD1F6E">
        <w:rPr>
          <w:spacing w:val="4"/>
        </w:rPr>
        <w:t>GESI Mainstreaming in COVID-</w:t>
      </w:r>
      <w:r w:rsidRPr="006D799C">
        <w:rPr>
          <w:spacing w:val="4"/>
        </w:rPr>
        <w:t>19</w:t>
      </w:r>
      <w:r w:rsidRPr="00DD1F6E">
        <w:rPr>
          <w:spacing w:val="4"/>
        </w:rPr>
        <w:t xml:space="preserve"> Response: Building upon Lessons Learned and Good Practices in </w:t>
      </w:r>
      <w:r w:rsidRPr="006D799C">
        <w:rPr>
          <w:spacing w:val="4"/>
        </w:rPr>
        <w:t>2020</w:t>
      </w:r>
      <w:r w:rsidR="00951391" w:rsidRPr="00DD1F6E">
        <w:rPr>
          <w:spacing w:val="4"/>
        </w:rPr>
        <w:t> »</w:t>
      </w:r>
      <w:r w:rsidR="00AC45E7" w:rsidRPr="00DD1F6E">
        <w:rPr>
          <w:spacing w:val="4"/>
        </w:rPr>
        <w:t>,</w:t>
      </w:r>
      <w:r w:rsidRPr="00DD1F6E">
        <w:rPr>
          <w:spacing w:val="4"/>
        </w:rPr>
        <w:t xml:space="preserve"> </w:t>
      </w:r>
      <w:r w:rsidRPr="006D799C">
        <w:rPr>
          <w:i/>
          <w:iCs/>
          <w:spacing w:val="4"/>
        </w:rPr>
        <w:t>Gender Equality Update</w:t>
      </w:r>
      <w:r w:rsidRPr="00DD1F6E">
        <w:rPr>
          <w:spacing w:val="4"/>
        </w:rPr>
        <w:t xml:space="preserve">, </w:t>
      </w:r>
      <w:r w:rsidRPr="006D799C">
        <w:rPr>
          <w:spacing w:val="4"/>
        </w:rPr>
        <w:t>31</w:t>
      </w:r>
      <w:r w:rsidR="009204B5" w:rsidRPr="00DD1F6E">
        <w:rPr>
          <w:spacing w:val="4"/>
        </w:rPr>
        <w:t> </w:t>
      </w:r>
      <w:r w:rsidRPr="00DD1F6E">
        <w:rPr>
          <w:spacing w:val="4"/>
        </w:rPr>
        <w:t xml:space="preserve">juin </w:t>
      </w:r>
      <w:r w:rsidRPr="006D799C">
        <w:rPr>
          <w:spacing w:val="4"/>
        </w:rPr>
        <w:t>2021</w:t>
      </w:r>
      <w:r w:rsidR="00951391" w:rsidRPr="00DD1F6E">
        <w:rPr>
          <w:spacing w:val="4"/>
        </w:rPr>
        <w:t> </w:t>
      </w:r>
      <w:r w:rsidRPr="00DD1F6E">
        <w:rPr>
          <w:spacing w:val="4"/>
        </w:rPr>
        <w:t>; disponible (en anglais) à l’adresse suivante</w:t>
      </w:r>
      <w:r w:rsidR="0028453D">
        <w:rPr>
          <w:spacing w:val="4"/>
        </w:rPr>
        <w:t> </w:t>
      </w:r>
      <w:r w:rsidRPr="00DD1F6E">
        <w:rPr>
          <w:spacing w:val="4"/>
        </w:rPr>
        <w:t>:</w:t>
      </w:r>
      <w:r w:rsidR="0028453D">
        <w:rPr>
          <w:spacing w:val="4"/>
        </w:rPr>
        <w:t xml:space="preserve"> </w:t>
      </w:r>
      <w:hyperlink r:id="rId5" w:history="1">
        <w:r w:rsidR="0028453D" w:rsidRPr="006D799C">
          <w:rPr>
            <w:rStyle w:val="Hyperlink"/>
            <w:spacing w:val="4"/>
          </w:rPr>
          <w:t>https://un.org.np/sites/default/files/doc_publication/2021-06/GE%20Update%2031.pdf</w:t>
        </w:r>
      </w:hyperlink>
      <w:r w:rsidRPr="00DD1F6E">
        <w:rPr>
          <w:spacing w:val="4"/>
        </w:rPr>
        <w:t>.</w:t>
      </w:r>
    </w:p>
  </w:footnote>
  <w:footnote w:id="6">
    <w:p w14:paraId="341A67CD" w14:textId="4FD408A0" w:rsidR="00F67997" w:rsidRPr="003E6EC2" w:rsidRDefault="00F67997" w:rsidP="00B73240">
      <w:pPr>
        <w:pStyle w:val="FootnoteText"/>
        <w:widowControl/>
        <w:tabs>
          <w:tab w:val="clear" w:pos="418"/>
          <w:tab w:val="right" w:pos="1195"/>
          <w:tab w:val="left" w:pos="1267"/>
          <w:tab w:val="left" w:pos="1742"/>
          <w:tab w:val="left" w:pos="2218"/>
          <w:tab w:val="left" w:pos="2693"/>
        </w:tabs>
        <w:ind w:left="1267" w:right="1260" w:hanging="576"/>
        <w:rPr>
          <w:rFonts w:cs="Calibri"/>
        </w:rPr>
      </w:pPr>
      <w:r w:rsidRPr="003E6EC2">
        <w:rPr>
          <w:rFonts w:cs="Calibri"/>
        </w:rPr>
        <w:tab/>
      </w:r>
      <w:r w:rsidRPr="006D799C">
        <w:rPr>
          <w:rStyle w:val="FootnoteReference"/>
          <w:spacing w:val="4"/>
        </w:rPr>
        <w:footnoteRef/>
      </w:r>
      <w:r w:rsidRPr="00DD1F6E">
        <w:rPr>
          <w:spacing w:val="4"/>
        </w:rPr>
        <w:tab/>
      </w:r>
      <w:r w:rsidRPr="00DD1F6E">
        <w:rPr>
          <w:spacing w:val="4"/>
          <w:lang w:val="fr-FR"/>
        </w:rPr>
        <w:t>Équipe de travail sur le genre dans l</w:t>
      </w:r>
      <w:r w:rsidR="000572B8" w:rsidRPr="00DD1F6E">
        <w:rPr>
          <w:spacing w:val="4"/>
          <w:lang w:val="fr-FR"/>
        </w:rPr>
        <w:t>’</w:t>
      </w:r>
      <w:r w:rsidRPr="00DD1F6E">
        <w:rPr>
          <w:spacing w:val="4"/>
          <w:lang w:val="fr-FR"/>
        </w:rPr>
        <w:t>action humanitaire</w:t>
      </w:r>
      <w:r w:rsidRPr="00DD1F6E">
        <w:rPr>
          <w:spacing w:val="4"/>
        </w:rPr>
        <w:t xml:space="preserve"> (GiHA-TT) pour le Népal, </w:t>
      </w:r>
      <w:r w:rsidR="00951391" w:rsidRPr="00DD1F6E">
        <w:rPr>
          <w:spacing w:val="4"/>
        </w:rPr>
        <w:t>« </w:t>
      </w:r>
      <w:r w:rsidRPr="00DD1F6E">
        <w:rPr>
          <w:spacing w:val="4"/>
        </w:rPr>
        <w:t>GESI Mainstreaming in COVID-</w:t>
      </w:r>
      <w:r w:rsidRPr="006D799C">
        <w:rPr>
          <w:spacing w:val="4"/>
        </w:rPr>
        <w:t>19</w:t>
      </w:r>
      <w:r w:rsidRPr="00DD1F6E">
        <w:rPr>
          <w:spacing w:val="4"/>
        </w:rPr>
        <w:t xml:space="preserve"> Response: Building upon Lessons Learned and Good Practices in </w:t>
      </w:r>
      <w:r w:rsidRPr="006D799C">
        <w:rPr>
          <w:spacing w:val="4"/>
        </w:rPr>
        <w:t>2020</w:t>
      </w:r>
      <w:r w:rsidR="00951391" w:rsidRPr="00DD1F6E">
        <w:rPr>
          <w:spacing w:val="4"/>
        </w:rPr>
        <w:t> »</w:t>
      </w:r>
      <w:r w:rsidR="00AC45E7">
        <w:rPr>
          <w:spacing w:val="4"/>
        </w:rPr>
        <w:t>,</w:t>
      </w:r>
      <w:r w:rsidRPr="00DD1F6E">
        <w:rPr>
          <w:spacing w:val="4"/>
        </w:rPr>
        <w:t xml:space="preserve"> </w:t>
      </w:r>
      <w:r w:rsidRPr="006D799C">
        <w:rPr>
          <w:i/>
          <w:iCs/>
          <w:spacing w:val="4"/>
        </w:rPr>
        <w:t>Gender Equality Update</w:t>
      </w:r>
      <w:r w:rsidRPr="00DD1F6E">
        <w:rPr>
          <w:spacing w:val="4"/>
        </w:rPr>
        <w:t xml:space="preserve">, </w:t>
      </w:r>
      <w:r w:rsidRPr="006D799C">
        <w:rPr>
          <w:spacing w:val="4"/>
        </w:rPr>
        <w:t>31</w:t>
      </w:r>
      <w:r w:rsidR="009204B5" w:rsidRPr="00DD1F6E">
        <w:rPr>
          <w:spacing w:val="4"/>
        </w:rPr>
        <w:t> </w:t>
      </w:r>
      <w:r w:rsidRPr="00DD1F6E">
        <w:rPr>
          <w:spacing w:val="4"/>
        </w:rPr>
        <w:t xml:space="preserve">juin </w:t>
      </w:r>
      <w:r w:rsidRPr="006D799C">
        <w:rPr>
          <w:spacing w:val="4"/>
        </w:rPr>
        <w:t>2021</w:t>
      </w:r>
      <w:r w:rsidR="00951391" w:rsidRPr="00DD1F6E">
        <w:rPr>
          <w:spacing w:val="4"/>
        </w:rPr>
        <w:t> </w:t>
      </w:r>
      <w:r w:rsidRPr="00DD1F6E">
        <w:rPr>
          <w:spacing w:val="4"/>
        </w:rPr>
        <w:t>; disponible (en anglais) à l’adresse suivante</w:t>
      </w:r>
      <w:r w:rsidR="0028453D">
        <w:rPr>
          <w:spacing w:val="4"/>
        </w:rPr>
        <w:t> </w:t>
      </w:r>
      <w:r w:rsidRPr="00DD1F6E">
        <w:rPr>
          <w:spacing w:val="4"/>
        </w:rPr>
        <w:t>:</w:t>
      </w:r>
      <w:r w:rsidR="0028453D">
        <w:rPr>
          <w:spacing w:val="4"/>
        </w:rPr>
        <w:t xml:space="preserve"> </w:t>
      </w:r>
      <w:hyperlink r:id="rId6" w:history="1">
        <w:r w:rsidR="0028453D" w:rsidRPr="006D799C">
          <w:rPr>
            <w:rStyle w:val="Hyperlink"/>
            <w:spacing w:val="4"/>
          </w:rPr>
          <w:t>https://un.org.np/sites/default/files/doc_publication/2021-06/GE%20Update%2031.pdf</w:t>
        </w:r>
      </w:hyperlink>
      <w:r w:rsidRPr="00DD1F6E">
        <w:rPr>
          <w:spacing w:val="4"/>
        </w:rPr>
        <w:t>.</w:t>
      </w:r>
    </w:p>
  </w:footnote>
  <w:footnote w:id="7">
    <w:p w14:paraId="740CF7D7" w14:textId="1F43B906" w:rsidR="00F67997" w:rsidRPr="00DD1F6E" w:rsidRDefault="00F67997" w:rsidP="00B73240">
      <w:pPr>
        <w:pStyle w:val="FootnoteText"/>
        <w:widowControl/>
        <w:tabs>
          <w:tab w:val="clear" w:pos="418"/>
          <w:tab w:val="right" w:pos="1195"/>
          <w:tab w:val="left" w:pos="1267"/>
          <w:tab w:val="left" w:pos="1742"/>
          <w:tab w:val="left" w:pos="2218"/>
          <w:tab w:val="left" w:pos="2693"/>
        </w:tabs>
        <w:ind w:left="1267" w:right="1260" w:hanging="576"/>
        <w:rPr>
          <w:color w:val="000000"/>
          <w:spacing w:val="4"/>
        </w:rPr>
      </w:pPr>
      <w:r w:rsidRPr="003E6EC2">
        <w:rPr>
          <w:rFonts w:cs="Calibri"/>
          <w:color w:val="000000"/>
          <w:sz w:val="20"/>
        </w:rPr>
        <w:tab/>
      </w:r>
      <w:r w:rsidRPr="006D799C">
        <w:rPr>
          <w:spacing w:val="4"/>
          <w:vertAlign w:val="superscript"/>
        </w:rPr>
        <w:footnoteRef/>
      </w:r>
      <w:r w:rsidRPr="00DD1F6E">
        <w:rPr>
          <w:color w:val="000000"/>
          <w:spacing w:val="4"/>
        </w:rPr>
        <w:tab/>
        <w:t xml:space="preserve">Centre d’excellence pour la gestion des catastrophes et l’assistance humanitaire, </w:t>
      </w:r>
      <w:r w:rsidRPr="006D799C">
        <w:rPr>
          <w:i/>
          <w:iCs/>
          <w:spacing w:val="4"/>
        </w:rPr>
        <w:t xml:space="preserve">Nepal Disaster Management Reference Handbook </w:t>
      </w:r>
      <w:r w:rsidR="00837570" w:rsidRPr="006D799C">
        <w:rPr>
          <w:i/>
          <w:iCs/>
          <w:spacing w:val="4"/>
        </w:rPr>
        <w:t>–</w:t>
      </w:r>
      <w:r w:rsidRPr="006D799C">
        <w:rPr>
          <w:i/>
          <w:iCs/>
          <w:spacing w:val="4"/>
        </w:rPr>
        <w:t xml:space="preserve"> Nepal</w:t>
      </w:r>
      <w:r w:rsidRPr="00DD1F6E">
        <w:rPr>
          <w:color w:val="000000"/>
          <w:spacing w:val="4"/>
        </w:rPr>
        <w:t xml:space="preserve"> (Septembre </w:t>
      </w:r>
      <w:r w:rsidRPr="006D799C">
        <w:rPr>
          <w:spacing w:val="4"/>
        </w:rPr>
        <w:t>2023</w:t>
      </w:r>
      <w:r w:rsidRPr="00DD1F6E">
        <w:rPr>
          <w:color w:val="000000"/>
          <w:spacing w:val="4"/>
        </w:rPr>
        <w:t>), disponible (en anglais) à l’adresse suivante</w:t>
      </w:r>
      <w:r w:rsidR="00951391" w:rsidRPr="00DD1F6E">
        <w:rPr>
          <w:color w:val="000000"/>
          <w:spacing w:val="4"/>
        </w:rPr>
        <w:t> </w:t>
      </w:r>
      <w:r w:rsidRPr="00DD1F6E">
        <w:rPr>
          <w:color w:val="000000"/>
          <w:spacing w:val="4"/>
        </w:rPr>
        <w:t xml:space="preserve">: </w:t>
      </w:r>
      <w:hyperlink r:id="rId7" w:history="1">
        <w:r w:rsidR="0028453D" w:rsidRPr="006D799C">
          <w:rPr>
            <w:rStyle w:val="Hyperlink"/>
            <w:spacing w:val="4"/>
          </w:rPr>
          <w:t>https://reliefweb.int/report/nepal/disaster-management-reference-handbook-nepal-september-2023</w:t>
        </w:r>
      </w:hyperlink>
      <w:r w:rsidRPr="00DD1F6E">
        <w:rPr>
          <w:color w:val="000000"/>
          <w:spacing w:val="4"/>
        </w:rPr>
        <w:t>.</w:t>
      </w:r>
    </w:p>
  </w:footnote>
  <w:footnote w:id="8">
    <w:p w14:paraId="308CE12D" w14:textId="09A17145" w:rsidR="00F67997" w:rsidRPr="00DD1F6E" w:rsidRDefault="00F67997" w:rsidP="00B73240">
      <w:pPr>
        <w:pStyle w:val="FootnoteText"/>
        <w:widowControl/>
        <w:tabs>
          <w:tab w:val="clear" w:pos="418"/>
          <w:tab w:val="right" w:pos="1195"/>
          <w:tab w:val="left" w:pos="1267"/>
          <w:tab w:val="left" w:pos="1742"/>
          <w:tab w:val="left" w:pos="2218"/>
          <w:tab w:val="left" w:pos="2693"/>
        </w:tabs>
        <w:ind w:left="1267" w:right="1260" w:hanging="576"/>
        <w:rPr>
          <w:spacing w:val="4"/>
        </w:rPr>
      </w:pPr>
      <w:r w:rsidRPr="003E6EC2">
        <w:rPr>
          <w:rFonts w:cs="Calibri"/>
        </w:rPr>
        <w:tab/>
      </w:r>
      <w:r w:rsidRPr="006D799C">
        <w:rPr>
          <w:rStyle w:val="FootnoteReference"/>
          <w:spacing w:val="4"/>
        </w:rPr>
        <w:footnoteRef/>
      </w:r>
      <w:r w:rsidRPr="00DD1F6E">
        <w:rPr>
          <w:spacing w:val="4"/>
        </w:rPr>
        <w:tab/>
        <w:t xml:space="preserve">Gouvernement népalais, Commission nationale de planification, </w:t>
      </w:r>
      <w:r w:rsidRPr="006D799C">
        <w:rPr>
          <w:i/>
          <w:iCs/>
          <w:spacing w:val="4"/>
        </w:rPr>
        <w:t>Cadre national intégré de protection sociale de 2080 (2023)</w:t>
      </w:r>
      <w:r w:rsidRPr="00DD1F6E">
        <w:rPr>
          <w:spacing w:val="4"/>
          <w:cs/>
        </w:rPr>
        <w:t xml:space="preserve"> </w:t>
      </w:r>
      <w:r w:rsidRPr="00DD1F6E">
        <w:rPr>
          <w:spacing w:val="4"/>
        </w:rPr>
        <w:t>(en népalais)</w:t>
      </w:r>
      <w:r w:rsidR="00AC45E7">
        <w:rPr>
          <w:spacing w:val="4"/>
        </w:rPr>
        <w:t>,</w:t>
      </w:r>
      <w:r w:rsidRPr="00DD1F6E">
        <w:rPr>
          <w:spacing w:val="4"/>
        </w:rPr>
        <w:t xml:space="preserve"> </w:t>
      </w:r>
      <w:hyperlink r:id="rId8" w:history="1">
        <w:r w:rsidR="0028453D" w:rsidRPr="006D799C">
          <w:rPr>
            <w:rStyle w:val="Hyperlink"/>
            <w:spacing w:val="4"/>
          </w:rPr>
          <w:t>https://npc.gov.np/images/category/</w:t>
        </w:r>
        <w:r w:rsidR="0028453D" w:rsidRPr="006D799C">
          <w:rPr>
            <w:rStyle w:val="Hyperlink"/>
            <w:spacing w:val="4"/>
          </w:rPr>
          <w:br/>
          <w:t>240223035116</w:t>
        </w:r>
        <w:r w:rsidR="0028453D" w:rsidRPr="006D799C">
          <w:rPr>
            <w:rStyle w:val="Hyperlink"/>
            <w:rFonts w:ascii="Nirmala UI" w:hAnsi="Nirmala UI" w:cs="Nirmala UI" w:hint="cs"/>
            <w:spacing w:val="4"/>
            <w:cs/>
            <w:lang w:bidi="hi-IN"/>
          </w:rPr>
          <w:t>एकिकृत</w:t>
        </w:r>
        <w:r w:rsidR="0028453D" w:rsidRPr="006D799C">
          <w:rPr>
            <w:rStyle w:val="Hyperlink"/>
            <w:spacing w:val="4"/>
          </w:rPr>
          <w:t>%20</w:t>
        </w:r>
        <w:r w:rsidR="0028453D" w:rsidRPr="006D799C">
          <w:rPr>
            <w:rStyle w:val="Hyperlink"/>
            <w:rFonts w:ascii="Nirmala UI" w:hAnsi="Nirmala UI" w:cs="Nirmala UI" w:hint="cs"/>
            <w:spacing w:val="4"/>
            <w:cs/>
            <w:lang w:bidi="hi-IN"/>
          </w:rPr>
          <w:t>राष्ट्रिय</w:t>
        </w:r>
        <w:r w:rsidR="0028453D" w:rsidRPr="006D799C">
          <w:rPr>
            <w:rStyle w:val="Hyperlink"/>
            <w:spacing w:val="4"/>
          </w:rPr>
          <w:t>%20</w:t>
        </w:r>
        <w:r w:rsidR="0028453D" w:rsidRPr="006D799C">
          <w:rPr>
            <w:rStyle w:val="Hyperlink"/>
            <w:rFonts w:ascii="Nirmala UI" w:hAnsi="Nirmala UI" w:cs="Nirmala UI" w:hint="cs"/>
            <w:spacing w:val="4"/>
            <w:cs/>
            <w:lang w:bidi="hi-IN"/>
          </w:rPr>
          <w:t>सामाजिक</w:t>
        </w:r>
        <w:r w:rsidR="0028453D" w:rsidRPr="006D799C">
          <w:rPr>
            <w:rStyle w:val="Hyperlink"/>
            <w:spacing w:val="4"/>
          </w:rPr>
          <w:t>%20</w:t>
        </w:r>
        <w:r w:rsidR="0028453D" w:rsidRPr="006D799C">
          <w:rPr>
            <w:rStyle w:val="Hyperlink"/>
            <w:rFonts w:ascii="Nirmala UI" w:hAnsi="Nirmala UI" w:cs="Nirmala UI" w:hint="cs"/>
            <w:spacing w:val="4"/>
            <w:cs/>
            <w:lang w:bidi="hi-IN"/>
          </w:rPr>
          <w:t>सुरक्षा</w:t>
        </w:r>
        <w:r w:rsidR="0028453D" w:rsidRPr="006D799C">
          <w:rPr>
            <w:rStyle w:val="Hyperlink"/>
            <w:spacing w:val="4"/>
          </w:rPr>
          <w:t>20</w:t>
        </w:r>
        <w:r w:rsidR="0028453D" w:rsidRPr="006D799C">
          <w:rPr>
            <w:rStyle w:val="Hyperlink"/>
            <w:rFonts w:ascii="Nirmala UI" w:hAnsi="Nirmala UI" w:cs="Nirmala UI" w:hint="cs"/>
            <w:spacing w:val="4"/>
            <w:cs/>
            <w:lang w:bidi="hi-IN"/>
          </w:rPr>
          <w:t>संरचना</w:t>
        </w:r>
        <w:r w:rsidR="0028453D" w:rsidRPr="006D799C">
          <w:rPr>
            <w:rStyle w:val="Hyperlink"/>
            <w:spacing w:val="4"/>
          </w:rPr>
          <w:t>%20</w:t>
        </w:r>
        <w:r w:rsidR="0028453D" w:rsidRPr="006D799C">
          <w:rPr>
            <w:rStyle w:val="Hyperlink"/>
            <w:rFonts w:ascii="Nirmala UI" w:hAnsi="Nirmala UI" w:cs="Nirmala UI" w:hint="cs"/>
            <w:spacing w:val="4"/>
            <w:cs/>
            <w:lang w:bidi="hi-IN"/>
          </w:rPr>
          <w:t>२०८०</w:t>
        </w:r>
        <w:r w:rsidR="0028453D" w:rsidRPr="006D799C">
          <w:rPr>
            <w:rStyle w:val="Hyperlink"/>
            <w:spacing w:val="4"/>
          </w:rPr>
          <w:t>%20Final.pdf</w:t>
        </w:r>
      </w:hyperlink>
      <w:r w:rsidRPr="00DD1F6E">
        <w:rPr>
          <w:spacing w:val="4"/>
        </w:rPr>
        <w:t>.</w:t>
      </w:r>
    </w:p>
  </w:footnote>
  <w:footnote w:id="9">
    <w:p w14:paraId="27A74EBF" w14:textId="705B5C70" w:rsidR="00F67997" w:rsidRPr="00DD1F6E" w:rsidRDefault="00F67997" w:rsidP="00B73240">
      <w:pPr>
        <w:pStyle w:val="FootnoteText"/>
        <w:widowControl/>
        <w:tabs>
          <w:tab w:val="clear" w:pos="418"/>
          <w:tab w:val="right" w:pos="1195"/>
          <w:tab w:val="left" w:pos="1267"/>
          <w:tab w:val="left" w:pos="1742"/>
          <w:tab w:val="left" w:pos="2218"/>
          <w:tab w:val="left" w:pos="2693"/>
        </w:tabs>
        <w:ind w:left="1267" w:right="1260" w:hanging="576"/>
        <w:rPr>
          <w:spacing w:val="4"/>
        </w:rPr>
      </w:pPr>
      <w:r w:rsidRPr="003E6EC2">
        <w:rPr>
          <w:rFonts w:cs="Calibri"/>
        </w:rPr>
        <w:tab/>
      </w:r>
      <w:r w:rsidRPr="006D799C">
        <w:rPr>
          <w:rStyle w:val="FootnoteReference"/>
          <w:spacing w:val="4"/>
        </w:rPr>
        <w:footnoteRef/>
      </w:r>
      <w:r w:rsidRPr="00DD1F6E">
        <w:rPr>
          <w:spacing w:val="4"/>
        </w:rPr>
        <w:tab/>
      </w:r>
      <w:hyperlink r:id="rId9" w:history="1">
        <w:r w:rsidR="0028453D" w:rsidRPr="006D799C">
          <w:rPr>
            <w:rStyle w:val="Hyperlink"/>
            <w:spacing w:val="4"/>
          </w:rPr>
          <w:t>https://npc.gov.np/images/category/240607021743</w:t>
        </w:r>
        <w:r w:rsidR="0028453D" w:rsidRPr="006D799C">
          <w:rPr>
            <w:rStyle w:val="Hyperlink"/>
            <w:rFonts w:ascii="Nirmala UI" w:hAnsi="Nirmala UI" w:cs="Nirmala UI" w:hint="cs"/>
            <w:spacing w:val="4"/>
            <w:cs/>
            <w:lang w:bidi="hi-IN"/>
          </w:rPr>
          <w:t>सोह्रौं</w:t>
        </w:r>
        <w:r w:rsidR="0028453D" w:rsidRPr="006D799C">
          <w:rPr>
            <w:rStyle w:val="Hyperlink"/>
            <w:rFonts w:cs="Mangal"/>
            <w:spacing w:val="4"/>
            <w:cs/>
            <w:lang w:bidi="hi-IN"/>
          </w:rPr>
          <w:t>%</w:t>
        </w:r>
        <w:r w:rsidR="0028453D" w:rsidRPr="006D799C">
          <w:rPr>
            <w:rStyle w:val="Hyperlink"/>
            <w:spacing w:val="4"/>
          </w:rPr>
          <w:t>20</w:t>
        </w:r>
        <w:r w:rsidR="0028453D" w:rsidRPr="006D799C">
          <w:rPr>
            <w:rStyle w:val="Hyperlink"/>
            <w:rFonts w:ascii="Nirmala UI" w:hAnsi="Nirmala UI" w:cs="Nirmala UI" w:hint="cs"/>
            <w:spacing w:val="4"/>
            <w:cs/>
            <w:lang w:bidi="hi-IN"/>
          </w:rPr>
          <w:t>योजना</w:t>
        </w:r>
        <w:r w:rsidR="0028453D" w:rsidRPr="006D799C">
          <w:rPr>
            <w:rStyle w:val="Hyperlink"/>
            <w:rFonts w:cs="Mangal"/>
            <w:spacing w:val="4"/>
            <w:cs/>
            <w:lang w:bidi="hi-IN"/>
          </w:rPr>
          <w:t>.</w:t>
        </w:r>
        <w:r w:rsidR="0028453D" w:rsidRPr="006D799C">
          <w:rPr>
            <w:rStyle w:val="Hyperlink"/>
            <w:spacing w:val="4"/>
          </w:rPr>
          <w:t>pdf</w:t>
        </w:r>
      </w:hyperlink>
      <w:r w:rsidRPr="00DD1F6E">
        <w:rPr>
          <w:spacing w:val="4"/>
        </w:rPr>
        <w:t>.</w:t>
      </w:r>
    </w:p>
  </w:footnote>
  <w:footnote w:id="10">
    <w:p w14:paraId="5884AF3B" w14:textId="3A881A86" w:rsidR="00F67997" w:rsidRPr="00DD1F6E" w:rsidRDefault="00F67997" w:rsidP="00B73240">
      <w:pPr>
        <w:pStyle w:val="FootnoteText"/>
        <w:widowControl/>
        <w:tabs>
          <w:tab w:val="clear" w:pos="418"/>
          <w:tab w:val="right" w:pos="1195"/>
          <w:tab w:val="left" w:pos="1267"/>
          <w:tab w:val="left" w:pos="1742"/>
          <w:tab w:val="left" w:pos="2218"/>
          <w:tab w:val="left" w:pos="2693"/>
        </w:tabs>
        <w:ind w:left="1267" w:right="1260" w:hanging="576"/>
        <w:rPr>
          <w:spacing w:val="4"/>
        </w:rPr>
      </w:pPr>
      <w:r w:rsidRPr="003E6EC2">
        <w:tab/>
      </w:r>
      <w:r w:rsidRPr="006D799C">
        <w:rPr>
          <w:rStyle w:val="FootnoteReference"/>
          <w:spacing w:val="4"/>
        </w:rPr>
        <w:footnoteRef/>
      </w:r>
      <w:r w:rsidRPr="00DD1F6E">
        <w:rPr>
          <w:spacing w:val="4"/>
        </w:rPr>
        <w:tab/>
        <w:t>Article</w:t>
      </w:r>
      <w:r w:rsidR="009204B5" w:rsidRPr="00DD1F6E">
        <w:rPr>
          <w:spacing w:val="4"/>
        </w:rPr>
        <w:t> </w:t>
      </w:r>
      <w:r w:rsidRPr="006D799C">
        <w:rPr>
          <w:spacing w:val="4"/>
        </w:rPr>
        <w:t>3</w:t>
      </w:r>
      <w:r w:rsidRPr="00DD1F6E">
        <w:rPr>
          <w:spacing w:val="4"/>
        </w:rPr>
        <w:t xml:space="preserve"> (</w:t>
      </w:r>
      <w:r w:rsidRPr="006D799C">
        <w:rPr>
          <w:spacing w:val="4"/>
        </w:rPr>
        <w:t>4</w:t>
      </w:r>
      <w:r w:rsidRPr="00DD1F6E">
        <w:rPr>
          <w:spacing w:val="4"/>
        </w:rPr>
        <w:t xml:space="preserve">) de la loi de </w:t>
      </w:r>
      <w:r w:rsidRPr="006D799C">
        <w:rPr>
          <w:spacing w:val="4"/>
        </w:rPr>
        <w:t>2006</w:t>
      </w:r>
      <w:r w:rsidRPr="00DD1F6E">
        <w:rPr>
          <w:spacing w:val="4"/>
        </w:rPr>
        <w:t xml:space="preserve"> sur la citoyenneté népalaise.</w:t>
      </w:r>
    </w:p>
  </w:footnote>
  <w:footnote w:id="11">
    <w:p w14:paraId="75434CF6" w14:textId="6A7235D5" w:rsidR="00F67997" w:rsidRPr="00DD1F6E" w:rsidRDefault="00F67997" w:rsidP="00B73240">
      <w:pPr>
        <w:pStyle w:val="FootnoteText"/>
        <w:widowControl/>
        <w:tabs>
          <w:tab w:val="clear" w:pos="418"/>
          <w:tab w:val="right" w:pos="1195"/>
          <w:tab w:val="left" w:pos="1267"/>
          <w:tab w:val="left" w:pos="1742"/>
          <w:tab w:val="left" w:pos="2218"/>
          <w:tab w:val="left" w:pos="2693"/>
        </w:tabs>
        <w:ind w:left="1267" w:right="1260" w:hanging="576"/>
        <w:rPr>
          <w:spacing w:val="4"/>
        </w:rPr>
      </w:pPr>
      <w:r w:rsidRPr="003E6EC2">
        <w:rPr>
          <w:rFonts w:cs="Calibri"/>
        </w:rPr>
        <w:tab/>
      </w:r>
      <w:r w:rsidRPr="006D799C">
        <w:rPr>
          <w:rStyle w:val="FootnoteReference"/>
          <w:spacing w:val="4"/>
        </w:rPr>
        <w:footnoteRef/>
      </w:r>
      <w:r w:rsidRPr="00DD1F6E">
        <w:rPr>
          <w:spacing w:val="4"/>
        </w:rPr>
        <w:tab/>
        <w:t xml:space="preserve">Gouvernement népalais, </w:t>
      </w:r>
      <w:r w:rsidRPr="00DD1F6E">
        <w:rPr>
          <w:spacing w:val="4"/>
          <w:lang w:val="fr-FR"/>
        </w:rPr>
        <w:t>Ministère de la justice et des affaires juridiques et parlementaires</w:t>
      </w:r>
      <w:r w:rsidRPr="00DD1F6E">
        <w:rPr>
          <w:spacing w:val="4"/>
        </w:rPr>
        <w:t>.</w:t>
      </w:r>
    </w:p>
  </w:footnote>
  <w:footnote w:id="12">
    <w:p w14:paraId="31EC741A" w14:textId="2C5B42FA" w:rsidR="00F67997" w:rsidRPr="00DD1F6E" w:rsidRDefault="00F67997" w:rsidP="00B73240">
      <w:pPr>
        <w:pStyle w:val="FootnoteText"/>
        <w:widowControl/>
        <w:tabs>
          <w:tab w:val="clear" w:pos="418"/>
          <w:tab w:val="right" w:pos="1195"/>
          <w:tab w:val="left" w:pos="1267"/>
          <w:tab w:val="left" w:pos="1742"/>
          <w:tab w:val="left" w:pos="2218"/>
          <w:tab w:val="left" w:pos="2693"/>
        </w:tabs>
        <w:ind w:left="1267" w:right="1260" w:hanging="576"/>
        <w:rPr>
          <w:spacing w:val="4"/>
        </w:rPr>
      </w:pPr>
      <w:r w:rsidRPr="003E6EC2">
        <w:rPr>
          <w:rFonts w:cs="Calibri"/>
        </w:rPr>
        <w:tab/>
      </w:r>
      <w:r w:rsidRPr="006D799C">
        <w:rPr>
          <w:rStyle w:val="FootnoteReference"/>
          <w:spacing w:val="4"/>
        </w:rPr>
        <w:footnoteRef/>
      </w:r>
      <w:r w:rsidRPr="00DD1F6E">
        <w:rPr>
          <w:spacing w:val="4"/>
        </w:rPr>
        <w:tab/>
      </w:r>
      <w:hyperlink r:id="rId10" w:history="1">
        <w:r w:rsidRPr="006D799C">
          <w:rPr>
            <w:rStyle w:val="Hyperlink"/>
            <w:spacing w:val="4"/>
          </w:rPr>
          <w:t>https://www.undp.org/nepal/projects/closed-enhancing-access-justice-through-institutional-reform-project-a2j</w:t>
        </w:r>
      </w:hyperlink>
      <w:r w:rsidRPr="00DD1F6E">
        <w:rPr>
          <w:spacing w:val="4"/>
        </w:rPr>
        <w:t xml:space="preserve"> (en anglais).</w:t>
      </w:r>
    </w:p>
  </w:footnote>
  <w:footnote w:id="13">
    <w:p w14:paraId="572ED14D" w14:textId="47D21E8D" w:rsidR="00F67997" w:rsidRPr="00DD1F6E" w:rsidRDefault="00F67997" w:rsidP="00B73240">
      <w:pPr>
        <w:pStyle w:val="FootnoteText"/>
        <w:widowControl/>
        <w:tabs>
          <w:tab w:val="clear" w:pos="418"/>
          <w:tab w:val="right" w:pos="1195"/>
          <w:tab w:val="left" w:pos="1267"/>
          <w:tab w:val="left" w:pos="1742"/>
          <w:tab w:val="left" w:pos="2218"/>
          <w:tab w:val="left" w:pos="2693"/>
        </w:tabs>
        <w:ind w:left="1267" w:right="1260" w:hanging="576"/>
        <w:rPr>
          <w:spacing w:val="4"/>
          <w:lang w:val="en-US"/>
        </w:rPr>
      </w:pPr>
      <w:r w:rsidRPr="003E6EC2">
        <w:rPr>
          <w:rFonts w:cs="Calibri"/>
        </w:rPr>
        <w:tab/>
      </w:r>
      <w:r w:rsidRPr="006D799C">
        <w:rPr>
          <w:rStyle w:val="FootnoteReference"/>
          <w:spacing w:val="4"/>
        </w:rPr>
        <w:footnoteRef/>
      </w:r>
      <w:r w:rsidRPr="00DD1F6E">
        <w:rPr>
          <w:spacing w:val="4"/>
          <w:lang w:val="en-US"/>
        </w:rPr>
        <w:tab/>
        <w:t>Enhancing Access to Justice through Institutional Reform (A</w:t>
      </w:r>
      <w:r w:rsidRPr="006D799C">
        <w:rPr>
          <w:spacing w:val="4"/>
          <w:lang w:val="en-US"/>
        </w:rPr>
        <w:t>2</w:t>
      </w:r>
      <w:r w:rsidRPr="00DD1F6E">
        <w:rPr>
          <w:spacing w:val="4"/>
          <w:lang w:val="en-US"/>
        </w:rPr>
        <w:t xml:space="preserve">J) Project II, Baseline Survey Report: Access to Justice Project Phase II in the Selected Locations, Babarmahal, Kathmandu, août </w:t>
      </w:r>
      <w:r w:rsidRPr="006D799C">
        <w:rPr>
          <w:spacing w:val="4"/>
          <w:lang w:val="en-US"/>
        </w:rPr>
        <w:t>2022</w:t>
      </w:r>
      <w:r w:rsidRPr="00DD1F6E">
        <w:rPr>
          <w:spacing w:val="4"/>
          <w:lang w:val="en-US"/>
        </w:rPr>
        <w:t xml:space="preserve">. </w:t>
      </w:r>
    </w:p>
  </w:footnote>
  <w:footnote w:id="14">
    <w:p w14:paraId="3A20583B" w14:textId="66759496" w:rsidR="00F67997" w:rsidRPr="00DD1F6E" w:rsidRDefault="00F67997" w:rsidP="00B73240">
      <w:pPr>
        <w:pStyle w:val="FootnoteText"/>
        <w:widowControl/>
        <w:tabs>
          <w:tab w:val="clear" w:pos="418"/>
          <w:tab w:val="right" w:pos="1195"/>
          <w:tab w:val="left" w:pos="1267"/>
          <w:tab w:val="left" w:pos="1742"/>
          <w:tab w:val="left" w:pos="2218"/>
          <w:tab w:val="left" w:pos="2693"/>
        </w:tabs>
        <w:ind w:left="1267" w:right="1260" w:hanging="576"/>
        <w:rPr>
          <w:spacing w:val="4"/>
          <w:cs/>
        </w:rPr>
      </w:pPr>
      <w:r w:rsidRPr="00F67997">
        <w:rPr>
          <w:rFonts w:cs="Calibri"/>
          <w:lang w:val="en-US"/>
        </w:rPr>
        <w:tab/>
      </w:r>
      <w:r w:rsidRPr="006D799C">
        <w:rPr>
          <w:rStyle w:val="FootnoteReference"/>
          <w:spacing w:val="4"/>
        </w:rPr>
        <w:footnoteRef/>
      </w:r>
      <w:r w:rsidRPr="00DD1F6E">
        <w:rPr>
          <w:spacing w:val="4"/>
        </w:rPr>
        <w:tab/>
        <w:t xml:space="preserve">Gouvernement népalais, </w:t>
      </w:r>
      <w:r w:rsidRPr="00DD1F6E">
        <w:rPr>
          <w:spacing w:val="4"/>
          <w:lang w:val="fr-FR"/>
        </w:rPr>
        <w:t>Ministère de la justice et des affaires juridiques et parlementaires</w:t>
      </w:r>
      <w:r w:rsidRPr="00DD1F6E">
        <w:rPr>
          <w:spacing w:val="4"/>
        </w:rPr>
        <w:t>.</w:t>
      </w:r>
    </w:p>
  </w:footnote>
  <w:footnote w:id="15">
    <w:p w14:paraId="05E5A06F" w14:textId="643857E0" w:rsidR="00F67997" w:rsidRPr="00DD1F6E" w:rsidRDefault="00F67997" w:rsidP="00B73240">
      <w:pPr>
        <w:pStyle w:val="FootnoteText"/>
        <w:widowControl/>
        <w:tabs>
          <w:tab w:val="clear" w:pos="418"/>
          <w:tab w:val="right" w:pos="1195"/>
          <w:tab w:val="left" w:pos="1267"/>
          <w:tab w:val="left" w:pos="1742"/>
          <w:tab w:val="left" w:pos="2218"/>
          <w:tab w:val="left" w:pos="2693"/>
        </w:tabs>
        <w:ind w:left="1267" w:right="1260" w:hanging="576"/>
        <w:rPr>
          <w:spacing w:val="4"/>
        </w:rPr>
      </w:pPr>
      <w:r w:rsidRPr="003E6EC2">
        <w:rPr>
          <w:rFonts w:cs="Calibri"/>
        </w:rPr>
        <w:tab/>
      </w:r>
      <w:r w:rsidRPr="006D799C">
        <w:rPr>
          <w:rStyle w:val="FootnoteReference"/>
          <w:spacing w:val="4"/>
        </w:rPr>
        <w:footnoteRef/>
      </w:r>
      <w:r w:rsidRPr="00DD1F6E">
        <w:rPr>
          <w:spacing w:val="4"/>
        </w:rPr>
        <w:tab/>
      </w:r>
      <w:r w:rsidRPr="00DD1F6E">
        <w:rPr>
          <w:color w:val="333333"/>
          <w:spacing w:val="4"/>
          <w:szCs w:val="21"/>
          <w:shd w:val="clear" w:color="auto" w:fill="FFFFFF"/>
        </w:rPr>
        <w:t>École nationale de la magistrature</w:t>
      </w:r>
      <w:r w:rsidRPr="00DD1F6E">
        <w:rPr>
          <w:spacing w:val="4"/>
        </w:rPr>
        <w:t xml:space="preserve">, </w:t>
      </w:r>
      <w:r w:rsidR="00E51096" w:rsidRPr="006D799C">
        <w:rPr>
          <w:i/>
          <w:iCs/>
          <w:spacing w:val="4"/>
        </w:rPr>
        <w:t>R</w:t>
      </w:r>
      <w:r w:rsidRPr="006D799C">
        <w:rPr>
          <w:i/>
          <w:iCs/>
          <w:spacing w:val="4"/>
        </w:rPr>
        <w:t>apports annuels</w:t>
      </w:r>
      <w:r w:rsidRPr="00DD1F6E">
        <w:rPr>
          <w:spacing w:val="4"/>
        </w:rPr>
        <w:t>, disponibles à l’adresse suivante</w:t>
      </w:r>
      <w:r w:rsidR="00951391" w:rsidRPr="00DD1F6E">
        <w:rPr>
          <w:spacing w:val="4"/>
        </w:rPr>
        <w:t> </w:t>
      </w:r>
      <w:r w:rsidRPr="00DD1F6E">
        <w:rPr>
          <w:spacing w:val="4"/>
        </w:rPr>
        <w:t xml:space="preserve">: </w:t>
      </w:r>
      <w:hyperlink r:id="rId11" w:history="1">
        <w:r w:rsidR="00804E9F" w:rsidRPr="006D799C">
          <w:rPr>
            <w:rStyle w:val="Hyperlink"/>
            <w:spacing w:val="4"/>
          </w:rPr>
          <w:t>https://www.njanepal.org.np/reports/annual-report</w:t>
        </w:r>
      </w:hyperlink>
      <w:r w:rsidRPr="00DD1F6E">
        <w:rPr>
          <w:spacing w:val="4"/>
        </w:rPr>
        <w:t>.</w:t>
      </w:r>
    </w:p>
  </w:footnote>
  <w:footnote w:id="16">
    <w:p w14:paraId="1D0CA605" w14:textId="15C5FE8B" w:rsidR="00F67997" w:rsidRPr="00DD1F6E" w:rsidRDefault="00F67997" w:rsidP="00B73240">
      <w:pPr>
        <w:pStyle w:val="FootnoteText"/>
        <w:widowControl/>
        <w:tabs>
          <w:tab w:val="clear" w:pos="418"/>
          <w:tab w:val="right" w:pos="1195"/>
          <w:tab w:val="left" w:pos="1267"/>
          <w:tab w:val="left" w:pos="1742"/>
          <w:tab w:val="left" w:pos="2218"/>
          <w:tab w:val="left" w:pos="2693"/>
        </w:tabs>
        <w:ind w:left="1267" w:right="1260" w:hanging="576"/>
        <w:rPr>
          <w:spacing w:val="4"/>
        </w:rPr>
      </w:pPr>
      <w:r w:rsidRPr="003E6EC2">
        <w:rPr>
          <w:rFonts w:cs="Calibri"/>
        </w:rPr>
        <w:tab/>
      </w:r>
      <w:r w:rsidRPr="006D799C">
        <w:rPr>
          <w:rStyle w:val="FootnoteReference"/>
          <w:spacing w:val="4"/>
        </w:rPr>
        <w:footnoteRef/>
      </w:r>
      <w:r w:rsidRPr="00DD1F6E">
        <w:rPr>
          <w:spacing w:val="4"/>
        </w:rPr>
        <w:tab/>
        <w:t>Commission nationale pour les femmes, seizième rapport annuel</w:t>
      </w:r>
      <w:r w:rsidRPr="006D799C">
        <w:rPr>
          <w:i/>
          <w:iCs/>
          <w:spacing w:val="4"/>
        </w:rPr>
        <w:t xml:space="preserve"> (exercice 2022/2023)</w:t>
      </w:r>
      <w:r w:rsidRPr="00DB206E">
        <w:rPr>
          <w:spacing w:val="4"/>
        </w:rPr>
        <w:t xml:space="preserve">, </w:t>
      </w:r>
      <w:r w:rsidRPr="00DD1F6E">
        <w:rPr>
          <w:spacing w:val="4"/>
        </w:rPr>
        <w:t>disponible à l’adresse suivante</w:t>
      </w:r>
      <w:r w:rsidR="00951391" w:rsidRPr="00DD1F6E">
        <w:rPr>
          <w:spacing w:val="4"/>
        </w:rPr>
        <w:t> </w:t>
      </w:r>
      <w:r w:rsidRPr="00DD1F6E">
        <w:rPr>
          <w:spacing w:val="4"/>
        </w:rPr>
        <w:t xml:space="preserve">: </w:t>
      </w:r>
      <w:hyperlink r:id="rId12" w:history="1">
        <w:r w:rsidR="00804E9F" w:rsidRPr="006D799C">
          <w:rPr>
            <w:rStyle w:val="Hyperlink"/>
            <w:spacing w:val="4"/>
          </w:rPr>
          <w:t>www.nwc.gov.np</w:t>
        </w:r>
      </w:hyperlink>
      <w:r w:rsidRPr="00DD1F6E">
        <w:rPr>
          <w:spacing w:val="4"/>
        </w:rPr>
        <w:t>.</w:t>
      </w:r>
    </w:p>
  </w:footnote>
  <w:footnote w:id="17">
    <w:p w14:paraId="0949E064" w14:textId="3A93A444" w:rsidR="00F67997" w:rsidRPr="00DD1F6E" w:rsidRDefault="00F67997" w:rsidP="00B73240">
      <w:pPr>
        <w:pStyle w:val="FootnoteText"/>
        <w:widowControl/>
        <w:tabs>
          <w:tab w:val="clear" w:pos="418"/>
          <w:tab w:val="right" w:pos="1195"/>
          <w:tab w:val="left" w:pos="1267"/>
          <w:tab w:val="left" w:pos="1742"/>
          <w:tab w:val="left" w:pos="2218"/>
          <w:tab w:val="left" w:pos="2693"/>
        </w:tabs>
        <w:ind w:left="1267" w:right="1260" w:hanging="576"/>
        <w:rPr>
          <w:spacing w:val="4"/>
        </w:rPr>
      </w:pPr>
      <w:r w:rsidRPr="003E6EC2">
        <w:rPr>
          <w:rFonts w:cs="Calibri"/>
        </w:rPr>
        <w:tab/>
      </w:r>
      <w:r w:rsidRPr="006D799C">
        <w:rPr>
          <w:rStyle w:val="FootnoteReference"/>
          <w:spacing w:val="4"/>
        </w:rPr>
        <w:footnoteRef/>
      </w:r>
      <w:r w:rsidRPr="00DD1F6E">
        <w:rPr>
          <w:spacing w:val="4"/>
        </w:rPr>
        <w:tab/>
        <w:t xml:space="preserve">Gouvernement népalais, Commission nationale de planification, </w:t>
      </w:r>
      <w:hyperlink r:id="rId13" w:history="1">
        <w:r w:rsidRPr="00DD1F6E">
          <w:rPr>
            <w:spacing w:val="4"/>
          </w:rPr>
          <w:t>seizième plan (exercices</w:t>
        </w:r>
        <w:r w:rsidR="009204B5" w:rsidRPr="00DD1F6E">
          <w:rPr>
            <w:spacing w:val="4"/>
          </w:rPr>
          <w:t> </w:t>
        </w:r>
        <w:r w:rsidRPr="006D799C">
          <w:rPr>
            <w:spacing w:val="4"/>
          </w:rPr>
          <w:t>2024</w:t>
        </w:r>
        <w:r w:rsidRPr="00DD1F6E">
          <w:rPr>
            <w:spacing w:val="4"/>
          </w:rPr>
          <w:t>/</w:t>
        </w:r>
        <w:r w:rsidRPr="006D799C">
          <w:rPr>
            <w:spacing w:val="4"/>
          </w:rPr>
          <w:t>25</w:t>
        </w:r>
        <w:r w:rsidRPr="00DD1F6E">
          <w:rPr>
            <w:spacing w:val="4"/>
          </w:rPr>
          <w:t>-</w:t>
        </w:r>
        <w:r w:rsidRPr="006D799C">
          <w:rPr>
            <w:spacing w:val="4"/>
          </w:rPr>
          <w:t>2028</w:t>
        </w:r>
        <w:r w:rsidRPr="00DD1F6E">
          <w:rPr>
            <w:spacing w:val="4"/>
          </w:rPr>
          <w:t>/</w:t>
        </w:r>
        <w:r w:rsidRPr="006D799C">
          <w:rPr>
            <w:spacing w:val="4"/>
          </w:rPr>
          <w:t>29</w:t>
        </w:r>
        <w:r w:rsidRPr="00DD1F6E">
          <w:rPr>
            <w:spacing w:val="4"/>
          </w:rPr>
          <w:t>)</w:t>
        </w:r>
      </w:hyperlink>
      <w:r w:rsidRPr="00DD1F6E">
        <w:rPr>
          <w:spacing w:val="4"/>
        </w:rPr>
        <w:t xml:space="preserve">, Singh Durbar, Katmandou, juin </w:t>
      </w:r>
      <w:r w:rsidRPr="006D799C">
        <w:rPr>
          <w:spacing w:val="4"/>
        </w:rPr>
        <w:t>2024</w:t>
      </w:r>
      <w:r w:rsidRPr="00DD1F6E">
        <w:rPr>
          <w:spacing w:val="4"/>
        </w:rPr>
        <w:t xml:space="preserve"> (en népalais)</w:t>
      </w:r>
      <w:r w:rsidR="0051632A">
        <w:rPr>
          <w:spacing w:val="4"/>
        </w:rPr>
        <w:t>,</w:t>
      </w:r>
      <w:r w:rsidRPr="00DD1F6E">
        <w:rPr>
          <w:spacing w:val="4"/>
        </w:rPr>
        <w:t xml:space="preserve"> </w:t>
      </w:r>
      <w:hyperlink r:id="rId14" w:history="1">
        <w:r w:rsidR="00E95B25" w:rsidRPr="006D799C">
          <w:rPr>
            <w:rStyle w:val="Hyperlink"/>
            <w:spacing w:val="4"/>
          </w:rPr>
          <w:t>https://npc.gov.np/images/</w:t>
        </w:r>
        <w:r w:rsidR="00E95B25" w:rsidRPr="006D799C">
          <w:rPr>
            <w:rStyle w:val="Hyperlink"/>
            <w:spacing w:val="4"/>
          </w:rPr>
          <w:br/>
          <w:t>category/240607021</w:t>
        </w:r>
      </w:hyperlink>
      <w:r w:rsidRPr="00DD1F6E">
        <w:rPr>
          <w:spacing w:val="4"/>
        </w:rPr>
        <w:t xml:space="preserve">. </w:t>
      </w:r>
    </w:p>
  </w:footnote>
  <w:footnote w:id="18">
    <w:p w14:paraId="7232163F" w14:textId="2E6B26D7" w:rsidR="00F67997" w:rsidRPr="00DD1F6E" w:rsidRDefault="00F67997" w:rsidP="00B73240">
      <w:pPr>
        <w:pStyle w:val="FootnoteText"/>
        <w:widowControl/>
        <w:tabs>
          <w:tab w:val="clear" w:pos="418"/>
          <w:tab w:val="right" w:pos="1195"/>
          <w:tab w:val="left" w:pos="1267"/>
          <w:tab w:val="left" w:pos="1742"/>
          <w:tab w:val="left" w:pos="2218"/>
          <w:tab w:val="left" w:pos="2693"/>
        </w:tabs>
        <w:ind w:left="1267" w:right="1260" w:hanging="576"/>
        <w:rPr>
          <w:spacing w:val="4"/>
        </w:rPr>
      </w:pPr>
      <w:r w:rsidRPr="003E6EC2">
        <w:rPr>
          <w:rFonts w:cs="Calibri"/>
        </w:rPr>
        <w:tab/>
      </w:r>
      <w:r w:rsidRPr="006D799C">
        <w:rPr>
          <w:spacing w:val="4"/>
          <w:vertAlign w:val="superscript"/>
        </w:rPr>
        <w:footnoteRef/>
      </w:r>
      <w:r w:rsidRPr="00DD1F6E">
        <w:rPr>
          <w:spacing w:val="4"/>
        </w:rPr>
        <w:tab/>
        <w:t>Gouvernement népalais, Ministère des femmes, des enfants et des personnes âgées, Condition des femmes au Népal</w:t>
      </w:r>
      <w:r w:rsidR="00951391" w:rsidRPr="00DD1F6E">
        <w:rPr>
          <w:spacing w:val="4"/>
        </w:rPr>
        <w:t> </w:t>
      </w:r>
      <w:r w:rsidRPr="00DD1F6E">
        <w:rPr>
          <w:spacing w:val="4"/>
        </w:rPr>
        <w:t xml:space="preserve">: statistiques sociales et indicateurs clé </w:t>
      </w:r>
      <w:r w:rsidRPr="006D799C">
        <w:rPr>
          <w:spacing w:val="4"/>
        </w:rPr>
        <w:t>2081</w:t>
      </w:r>
      <w:r w:rsidRPr="00DD1F6E">
        <w:rPr>
          <w:spacing w:val="4"/>
        </w:rPr>
        <w:t>, Singh Durbar, Katmandou (Annexe</w:t>
      </w:r>
      <w:r w:rsidR="009204B5" w:rsidRPr="00DD1F6E">
        <w:rPr>
          <w:spacing w:val="4"/>
        </w:rPr>
        <w:t> </w:t>
      </w:r>
      <w:r w:rsidRPr="006D799C">
        <w:rPr>
          <w:spacing w:val="4"/>
        </w:rPr>
        <w:t>3</w:t>
      </w:r>
      <w:r w:rsidRPr="00DD1F6E">
        <w:rPr>
          <w:spacing w:val="4"/>
        </w:rPr>
        <w:t>).</w:t>
      </w:r>
    </w:p>
  </w:footnote>
  <w:footnote w:id="19">
    <w:p w14:paraId="068C5864" w14:textId="66FF20DE" w:rsidR="00F67997" w:rsidRPr="00DD1F6E" w:rsidRDefault="00F67997" w:rsidP="00B73240">
      <w:pPr>
        <w:pStyle w:val="FootnoteText"/>
        <w:widowControl/>
        <w:tabs>
          <w:tab w:val="clear" w:pos="418"/>
          <w:tab w:val="right" w:pos="1195"/>
          <w:tab w:val="left" w:pos="1267"/>
          <w:tab w:val="left" w:pos="1742"/>
          <w:tab w:val="left" w:pos="2218"/>
          <w:tab w:val="left" w:pos="2693"/>
        </w:tabs>
        <w:ind w:left="1267" w:right="1260" w:hanging="576"/>
        <w:rPr>
          <w:spacing w:val="4"/>
          <w:lang w:val="fr-FR"/>
        </w:rPr>
      </w:pPr>
      <w:r w:rsidRPr="00AB1687">
        <w:rPr>
          <w:lang w:val="fr-FR"/>
        </w:rPr>
        <w:tab/>
      </w:r>
      <w:r w:rsidRPr="006D799C">
        <w:rPr>
          <w:rStyle w:val="FootnoteReference"/>
          <w:spacing w:val="4"/>
          <w:lang w:val="fr-FR"/>
        </w:rPr>
        <w:footnoteRef/>
      </w:r>
      <w:r w:rsidR="004350A3">
        <w:rPr>
          <w:lang w:val="fr-FR"/>
        </w:rPr>
        <w:tab/>
      </w:r>
      <w:hyperlink r:id="rId15" w:history="1">
        <w:r w:rsidR="00804E9F" w:rsidRPr="006D799C">
          <w:rPr>
            <w:rStyle w:val="Hyperlink"/>
            <w:spacing w:val="4"/>
            <w:lang w:val="fr-FR"/>
          </w:rPr>
          <w:t>https://nepal.un.org/en/221902-empowered-women-prosperous-nepal</w:t>
        </w:r>
      </w:hyperlink>
      <w:r w:rsidR="00951391" w:rsidRPr="00DD1F6E">
        <w:rPr>
          <w:spacing w:val="4"/>
          <w:lang w:val="fr-FR"/>
        </w:rPr>
        <w:t> </w:t>
      </w:r>
      <w:r w:rsidRPr="00DD1F6E">
        <w:rPr>
          <w:spacing w:val="4"/>
          <w:lang w:val="fr-FR"/>
        </w:rPr>
        <w:t xml:space="preserve">; </w:t>
      </w:r>
      <w:hyperlink r:id="rId16" w:history="1">
        <w:r w:rsidR="00804E9F" w:rsidRPr="006D799C">
          <w:rPr>
            <w:rStyle w:val="Hyperlink"/>
            <w:spacing w:val="4"/>
            <w:lang w:val="fr-FR"/>
          </w:rPr>
          <w:t>https://www.ilo.org/projects-and-partnerships/projects/empowered-women-prosperous-nepal-unjp</w:t>
        </w:r>
      </w:hyperlink>
      <w:r w:rsidR="00951391" w:rsidRPr="00DD1F6E">
        <w:rPr>
          <w:spacing w:val="4"/>
          <w:lang w:val="fr-FR"/>
        </w:rPr>
        <w:t> </w:t>
      </w:r>
      <w:r w:rsidRPr="00DD1F6E">
        <w:rPr>
          <w:spacing w:val="4"/>
          <w:lang w:val="fr-FR"/>
        </w:rPr>
        <w:t xml:space="preserve">; </w:t>
      </w:r>
      <w:hyperlink r:id="rId17" w:history="1">
        <w:r w:rsidR="00804E9F" w:rsidRPr="006D799C">
          <w:rPr>
            <w:rStyle w:val="Hyperlink"/>
            <w:spacing w:val="4"/>
            <w:lang w:val="fr-FR"/>
          </w:rPr>
          <w:t>https://nepal.un.org/en/221902-empowered-women-prosperous-nepal</w:t>
        </w:r>
      </w:hyperlink>
      <w:r w:rsidRPr="00DD1F6E">
        <w:rPr>
          <w:spacing w:val="4"/>
          <w:lang w:val="fr-FR"/>
        </w:rPr>
        <w:t>.</w:t>
      </w:r>
    </w:p>
  </w:footnote>
  <w:footnote w:id="20">
    <w:p w14:paraId="1C3F202B" w14:textId="457665A4" w:rsidR="00F67997" w:rsidRPr="00DD1F6E" w:rsidRDefault="00F67997" w:rsidP="00B73240">
      <w:pPr>
        <w:pStyle w:val="FootnoteText"/>
        <w:widowControl/>
        <w:tabs>
          <w:tab w:val="clear" w:pos="418"/>
          <w:tab w:val="right" w:pos="1195"/>
          <w:tab w:val="left" w:pos="1267"/>
          <w:tab w:val="left" w:pos="1742"/>
          <w:tab w:val="left" w:pos="2218"/>
          <w:tab w:val="left" w:pos="2693"/>
        </w:tabs>
        <w:ind w:left="1267" w:right="1260" w:hanging="576"/>
        <w:rPr>
          <w:spacing w:val="4"/>
        </w:rPr>
      </w:pPr>
      <w:r w:rsidRPr="003E6EC2">
        <w:rPr>
          <w:lang w:val="fr-FR"/>
        </w:rPr>
        <w:tab/>
      </w:r>
      <w:r w:rsidRPr="006D799C">
        <w:rPr>
          <w:rStyle w:val="FootnoteReference"/>
          <w:spacing w:val="4"/>
        </w:rPr>
        <w:footnoteRef/>
      </w:r>
      <w:r w:rsidRPr="00DD1F6E">
        <w:rPr>
          <w:spacing w:val="4"/>
        </w:rPr>
        <w:tab/>
        <w:t>Par exemple</w:t>
      </w:r>
      <w:r w:rsidR="00951391" w:rsidRPr="00DD1F6E">
        <w:rPr>
          <w:spacing w:val="4"/>
        </w:rPr>
        <w:t> </w:t>
      </w:r>
      <w:r w:rsidRPr="00DD1F6E">
        <w:rPr>
          <w:spacing w:val="4"/>
        </w:rPr>
        <w:t>: Ministère du développement social (province de Koshi)</w:t>
      </w:r>
      <w:r w:rsidR="00951391" w:rsidRPr="00DD1F6E">
        <w:rPr>
          <w:spacing w:val="4"/>
        </w:rPr>
        <w:t> </w:t>
      </w:r>
      <w:r w:rsidRPr="00DD1F6E">
        <w:rPr>
          <w:spacing w:val="4"/>
        </w:rPr>
        <w:t>; Ministère des sports et du bien-être social (province de Madhesh)</w:t>
      </w:r>
      <w:r w:rsidR="00951391" w:rsidRPr="00DD1F6E">
        <w:rPr>
          <w:spacing w:val="4"/>
        </w:rPr>
        <w:t> </w:t>
      </w:r>
      <w:r w:rsidRPr="00DD1F6E">
        <w:rPr>
          <w:spacing w:val="4"/>
        </w:rPr>
        <w:t>; Ministère du développement social (province de Bagmati)</w:t>
      </w:r>
      <w:r w:rsidR="00951391" w:rsidRPr="00DD1F6E">
        <w:rPr>
          <w:spacing w:val="4"/>
        </w:rPr>
        <w:t> </w:t>
      </w:r>
      <w:r w:rsidRPr="00DD1F6E">
        <w:rPr>
          <w:spacing w:val="4"/>
        </w:rPr>
        <w:t>; Ministère du développement social et de la santé</w:t>
      </w:r>
      <w:r w:rsidR="00951391" w:rsidRPr="00DD1F6E">
        <w:rPr>
          <w:spacing w:val="4"/>
        </w:rPr>
        <w:t> </w:t>
      </w:r>
      <w:r w:rsidRPr="00DD1F6E">
        <w:rPr>
          <w:spacing w:val="4"/>
        </w:rPr>
        <w:t>; Ministère du développement social/Ministère des femmes, des enfants et des personnes âgées (province de Lumbini)</w:t>
      </w:r>
      <w:r w:rsidR="00951391" w:rsidRPr="00DD1F6E">
        <w:rPr>
          <w:spacing w:val="4"/>
        </w:rPr>
        <w:t> </w:t>
      </w:r>
      <w:r w:rsidRPr="00DD1F6E">
        <w:rPr>
          <w:spacing w:val="4"/>
        </w:rPr>
        <w:t>; Ministère du développement social (provinces de Karnali et de Sudurpashchim, respectivement).</w:t>
      </w:r>
    </w:p>
  </w:footnote>
  <w:footnote w:id="21">
    <w:p w14:paraId="3CC1D189" w14:textId="6DC5C1C0" w:rsidR="00F67997" w:rsidRPr="00DD1F6E" w:rsidRDefault="00F67997" w:rsidP="00B73240">
      <w:pPr>
        <w:pStyle w:val="FootnoteText"/>
        <w:widowControl/>
        <w:tabs>
          <w:tab w:val="clear" w:pos="418"/>
          <w:tab w:val="right" w:pos="1195"/>
          <w:tab w:val="left" w:pos="1267"/>
          <w:tab w:val="left" w:pos="1742"/>
          <w:tab w:val="left" w:pos="2218"/>
          <w:tab w:val="left" w:pos="2693"/>
        </w:tabs>
        <w:ind w:left="1267" w:right="1260" w:hanging="576"/>
        <w:rPr>
          <w:spacing w:val="4"/>
          <w:lang w:val="fr-FR"/>
        </w:rPr>
      </w:pPr>
      <w:r w:rsidRPr="00AB1687">
        <w:rPr>
          <w:lang w:val="fr-FR"/>
        </w:rPr>
        <w:tab/>
      </w:r>
      <w:r w:rsidRPr="006D799C">
        <w:rPr>
          <w:rStyle w:val="FootnoteReference"/>
          <w:spacing w:val="4"/>
          <w:lang w:val="fr-FR"/>
        </w:rPr>
        <w:footnoteRef/>
      </w:r>
      <w:r w:rsidRPr="00DD1F6E">
        <w:rPr>
          <w:spacing w:val="4"/>
          <w:lang w:val="fr-FR"/>
        </w:rPr>
        <w:tab/>
      </w:r>
      <w:hyperlink r:id="rId18" w:history="1">
        <w:r w:rsidR="00804E9F" w:rsidRPr="006D799C">
          <w:rPr>
            <w:rStyle w:val="Hyperlink"/>
            <w:spacing w:val="4"/>
            <w:lang w:val="fr-FR"/>
          </w:rPr>
          <w:t>https://plgsp.gov.np/about</w:t>
        </w:r>
      </w:hyperlink>
      <w:r w:rsidRPr="00DD1F6E">
        <w:rPr>
          <w:spacing w:val="4"/>
          <w:lang w:val="fr-FR"/>
        </w:rPr>
        <w:t>.</w:t>
      </w:r>
    </w:p>
  </w:footnote>
  <w:footnote w:id="22">
    <w:p w14:paraId="72904C48" w14:textId="498B26B1" w:rsidR="00F67997" w:rsidRPr="00DD1F6E" w:rsidRDefault="00F67997" w:rsidP="00B73240">
      <w:pPr>
        <w:pStyle w:val="FootnoteText"/>
        <w:widowControl/>
        <w:tabs>
          <w:tab w:val="clear" w:pos="418"/>
          <w:tab w:val="right" w:pos="1195"/>
          <w:tab w:val="left" w:pos="1267"/>
          <w:tab w:val="left" w:pos="1742"/>
          <w:tab w:val="left" w:pos="2218"/>
          <w:tab w:val="left" w:pos="2693"/>
        </w:tabs>
        <w:ind w:left="1267" w:right="1260" w:hanging="576"/>
        <w:rPr>
          <w:spacing w:val="4"/>
        </w:rPr>
      </w:pPr>
      <w:r w:rsidRPr="003E6EC2">
        <w:rPr>
          <w:lang w:val="fr-FR"/>
        </w:rPr>
        <w:tab/>
      </w:r>
      <w:r w:rsidRPr="006D799C">
        <w:rPr>
          <w:rStyle w:val="FootnoteReference"/>
          <w:spacing w:val="4"/>
        </w:rPr>
        <w:footnoteRef/>
      </w:r>
      <w:r w:rsidRPr="00DD1F6E">
        <w:rPr>
          <w:spacing w:val="4"/>
        </w:rPr>
        <w:tab/>
        <w:t>Entretien en ligne</w:t>
      </w:r>
      <w:r w:rsidR="00951391" w:rsidRPr="00DD1F6E">
        <w:rPr>
          <w:spacing w:val="4"/>
        </w:rPr>
        <w:t> </w:t>
      </w:r>
      <w:r w:rsidRPr="00DD1F6E">
        <w:rPr>
          <w:spacing w:val="4"/>
        </w:rPr>
        <w:t xml:space="preserve">: Responsable en chef du développement des femmes/responsable du développement des femmes du </w:t>
      </w:r>
      <w:r w:rsidR="00F84F21">
        <w:rPr>
          <w:spacing w:val="4"/>
        </w:rPr>
        <w:t>g</w:t>
      </w:r>
      <w:r w:rsidRPr="00DD1F6E">
        <w:rPr>
          <w:spacing w:val="4"/>
        </w:rPr>
        <w:t xml:space="preserve">ouvernement provincial, ministères nodaux. </w:t>
      </w:r>
    </w:p>
  </w:footnote>
  <w:footnote w:id="23">
    <w:p w14:paraId="24CB6C5B" w14:textId="59079749" w:rsidR="00F67997" w:rsidRPr="00DD1F6E" w:rsidRDefault="00F67997" w:rsidP="00B73240">
      <w:pPr>
        <w:pStyle w:val="FootnoteText"/>
        <w:widowControl/>
        <w:tabs>
          <w:tab w:val="clear" w:pos="418"/>
          <w:tab w:val="right" w:pos="1195"/>
          <w:tab w:val="left" w:pos="1267"/>
          <w:tab w:val="left" w:pos="1742"/>
          <w:tab w:val="left" w:pos="2218"/>
          <w:tab w:val="left" w:pos="2693"/>
        </w:tabs>
        <w:ind w:left="1267" w:right="1260" w:hanging="576"/>
        <w:rPr>
          <w:spacing w:val="4"/>
        </w:rPr>
      </w:pPr>
      <w:r w:rsidRPr="003E6EC2">
        <w:rPr>
          <w:rFonts w:cs="Calibri"/>
        </w:rPr>
        <w:tab/>
      </w:r>
      <w:r w:rsidRPr="006D799C">
        <w:rPr>
          <w:rStyle w:val="FootnoteReference"/>
          <w:spacing w:val="4"/>
        </w:rPr>
        <w:footnoteRef/>
      </w:r>
      <w:r w:rsidRPr="00DD1F6E">
        <w:rPr>
          <w:spacing w:val="4"/>
        </w:rPr>
        <w:tab/>
        <w:t>Gouvernement népalais, Ministère de l’intérieur</w:t>
      </w:r>
      <w:r w:rsidR="00951391" w:rsidRPr="00DD1F6E">
        <w:rPr>
          <w:spacing w:val="4"/>
        </w:rPr>
        <w:t> </w:t>
      </w:r>
      <w:r w:rsidRPr="00DD1F6E">
        <w:rPr>
          <w:spacing w:val="4"/>
        </w:rPr>
        <w:t>; également disponible (en anglais) à l’adresse suivante</w:t>
      </w:r>
      <w:r w:rsidR="00951391" w:rsidRPr="00DD1F6E">
        <w:rPr>
          <w:spacing w:val="4"/>
        </w:rPr>
        <w:t> </w:t>
      </w:r>
      <w:r w:rsidRPr="00DD1F6E">
        <w:rPr>
          <w:spacing w:val="4"/>
        </w:rPr>
        <w:t xml:space="preserve">: </w:t>
      </w:r>
      <w:hyperlink r:id="rId19" w:history="1">
        <w:r w:rsidR="00804E9F" w:rsidRPr="006D799C">
          <w:rPr>
            <w:rStyle w:val="Hyperlink"/>
            <w:spacing w:val="4"/>
          </w:rPr>
          <w:t>https://thehimalayantimes.com/nepal/special-provisions-for-security-of-human-rights-defen</w:t>
        </w:r>
      </w:hyperlink>
      <w:r w:rsidRPr="00DD1F6E">
        <w:rPr>
          <w:spacing w:val="4"/>
        </w:rPr>
        <w:t>.</w:t>
      </w:r>
    </w:p>
  </w:footnote>
  <w:footnote w:id="24">
    <w:p w14:paraId="2B089ED3" w14:textId="2269A974" w:rsidR="00F67997" w:rsidRPr="00DD1F6E" w:rsidRDefault="00F67997" w:rsidP="00B73240">
      <w:pPr>
        <w:pStyle w:val="FootnoteText"/>
        <w:widowControl/>
        <w:tabs>
          <w:tab w:val="clear" w:pos="418"/>
          <w:tab w:val="right" w:pos="1195"/>
          <w:tab w:val="left" w:pos="1267"/>
          <w:tab w:val="left" w:pos="1742"/>
          <w:tab w:val="left" w:pos="2218"/>
          <w:tab w:val="left" w:pos="2693"/>
        </w:tabs>
        <w:ind w:left="1267" w:right="1260" w:hanging="576"/>
        <w:rPr>
          <w:spacing w:val="4"/>
        </w:rPr>
      </w:pPr>
      <w:r w:rsidRPr="003E6EC2">
        <w:rPr>
          <w:rFonts w:cs="Calibri"/>
        </w:rPr>
        <w:tab/>
      </w:r>
      <w:r w:rsidRPr="006D799C">
        <w:rPr>
          <w:rStyle w:val="FootnoteReference"/>
          <w:spacing w:val="4"/>
        </w:rPr>
        <w:footnoteRef/>
      </w:r>
      <w:r w:rsidRPr="00DD1F6E">
        <w:rPr>
          <w:spacing w:val="4"/>
        </w:rPr>
        <w:tab/>
        <w:t>Gouvernement népalais, Ministère de l’éducation, des sciences et des technologies.</w:t>
      </w:r>
    </w:p>
  </w:footnote>
  <w:footnote w:id="25">
    <w:p w14:paraId="04C1CE3C" w14:textId="63A09464" w:rsidR="00F67997" w:rsidRPr="00DD1F6E" w:rsidRDefault="00F67997" w:rsidP="00B73240">
      <w:pPr>
        <w:pStyle w:val="FootnoteText"/>
        <w:widowControl/>
        <w:tabs>
          <w:tab w:val="clear" w:pos="418"/>
          <w:tab w:val="right" w:pos="1195"/>
          <w:tab w:val="left" w:pos="1267"/>
          <w:tab w:val="left" w:pos="1742"/>
          <w:tab w:val="left" w:pos="2218"/>
          <w:tab w:val="left" w:pos="2693"/>
        </w:tabs>
        <w:ind w:left="1267" w:right="1260" w:hanging="576"/>
        <w:rPr>
          <w:spacing w:val="4"/>
        </w:rPr>
      </w:pPr>
      <w:r w:rsidRPr="003E6EC2">
        <w:rPr>
          <w:rFonts w:cs="Calibri"/>
        </w:rPr>
        <w:tab/>
      </w:r>
      <w:r w:rsidRPr="006D799C">
        <w:rPr>
          <w:rStyle w:val="FootnoteReference"/>
          <w:spacing w:val="4"/>
        </w:rPr>
        <w:footnoteRef/>
      </w:r>
      <w:r w:rsidRPr="00DD1F6E">
        <w:rPr>
          <w:spacing w:val="4"/>
        </w:rPr>
        <w:tab/>
        <w:t>Entretien en ligne</w:t>
      </w:r>
      <w:r w:rsidR="00951391" w:rsidRPr="00DD1F6E">
        <w:rPr>
          <w:spacing w:val="4"/>
        </w:rPr>
        <w:t> </w:t>
      </w:r>
      <w:r w:rsidRPr="00DD1F6E">
        <w:rPr>
          <w:spacing w:val="4"/>
        </w:rPr>
        <w:t>: Responsable en chef du développement des femmes (Ministère des sports et du bien-être social de la province de Madhesh).</w:t>
      </w:r>
    </w:p>
  </w:footnote>
  <w:footnote w:id="26">
    <w:p w14:paraId="1A119583" w14:textId="0C8D3CF5" w:rsidR="00F67997" w:rsidRPr="00DD1F6E" w:rsidRDefault="00F67997" w:rsidP="00B73240">
      <w:pPr>
        <w:pStyle w:val="FootnoteText"/>
        <w:widowControl/>
        <w:tabs>
          <w:tab w:val="clear" w:pos="418"/>
          <w:tab w:val="right" w:pos="1195"/>
          <w:tab w:val="left" w:pos="1267"/>
          <w:tab w:val="left" w:pos="1742"/>
          <w:tab w:val="left" w:pos="2218"/>
          <w:tab w:val="left" w:pos="2693"/>
        </w:tabs>
        <w:ind w:left="1267" w:right="1260" w:hanging="576"/>
        <w:rPr>
          <w:spacing w:val="4"/>
        </w:rPr>
      </w:pPr>
      <w:r w:rsidRPr="003E6EC2">
        <w:rPr>
          <w:rFonts w:cs="Calibri"/>
        </w:rPr>
        <w:tab/>
      </w:r>
      <w:r w:rsidRPr="006D799C">
        <w:rPr>
          <w:rStyle w:val="FootnoteReference"/>
          <w:spacing w:val="4"/>
        </w:rPr>
        <w:footnoteRef/>
      </w:r>
      <w:r w:rsidRPr="00DD1F6E">
        <w:rPr>
          <w:spacing w:val="4"/>
        </w:rPr>
        <w:tab/>
        <w:t>Entretien</w:t>
      </w:r>
      <w:r w:rsidR="00951391" w:rsidRPr="00DD1F6E">
        <w:rPr>
          <w:spacing w:val="4"/>
        </w:rPr>
        <w:t> </w:t>
      </w:r>
      <w:r w:rsidRPr="00DD1F6E">
        <w:rPr>
          <w:spacing w:val="4"/>
        </w:rPr>
        <w:t>: Responsable du développement des femmes (Ministère du développement social, province de Bagmati)</w:t>
      </w:r>
      <w:r w:rsidR="0051632A">
        <w:rPr>
          <w:spacing w:val="4"/>
        </w:rPr>
        <w:t>.</w:t>
      </w:r>
    </w:p>
  </w:footnote>
  <w:footnote w:id="27">
    <w:p w14:paraId="2FA18188" w14:textId="2168489D" w:rsidR="00F67997" w:rsidRPr="00DD1F6E" w:rsidRDefault="00F67997" w:rsidP="00B73240">
      <w:pPr>
        <w:pStyle w:val="FootnoteText"/>
        <w:widowControl/>
        <w:tabs>
          <w:tab w:val="clear" w:pos="418"/>
          <w:tab w:val="right" w:pos="1195"/>
          <w:tab w:val="left" w:pos="1267"/>
          <w:tab w:val="left" w:pos="1742"/>
          <w:tab w:val="left" w:pos="2218"/>
          <w:tab w:val="left" w:pos="2693"/>
        </w:tabs>
        <w:ind w:left="1267" w:right="1260" w:hanging="576"/>
        <w:rPr>
          <w:spacing w:val="4"/>
        </w:rPr>
      </w:pPr>
      <w:r w:rsidRPr="003E6EC2">
        <w:rPr>
          <w:rFonts w:cs="Calibri"/>
        </w:rPr>
        <w:tab/>
      </w:r>
      <w:r w:rsidRPr="006D799C">
        <w:rPr>
          <w:rStyle w:val="FootnoteReference"/>
          <w:spacing w:val="4"/>
        </w:rPr>
        <w:footnoteRef/>
      </w:r>
      <w:r w:rsidRPr="00DD1F6E">
        <w:rPr>
          <w:spacing w:val="4"/>
        </w:rPr>
        <w:tab/>
        <w:t>Entretien en ligne</w:t>
      </w:r>
      <w:r w:rsidR="00951391" w:rsidRPr="00DD1F6E">
        <w:rPr>
          <w:spacing w:val="4"/>
        </w:rPr>
        <w:t> </w:t>
      </w:r>
      <w:r w:rsidRPr="00DD1F6E">
        <w:rPr>
          <w:spacing w:val="4"/>
        </w:rPr>
        <w:t>: Responsable en chef du développement des femmes (Ministère du développement social, province de Lumbini)</w:t>
      </w:r>
      <w:r w:rsidR="0051632A">
        <w:rPr>
          <w:spacing w:val="4"/>
        </w:rPr>
        <w:t>.</w:t>
      </w:r>
    </w:p>
  </w:footnote>
  <w:footnote w:id="28">
    <w:p w14:paraId="61F3080F" w14:textId="0D451C70" w:rsidR="00F67997" w:rsidRPr="00DD1F6E" w:rsidRDefault="00F67997" w:rsidP="00B73240">
      <w:pPr>
        <w:pStyle w:val="FootnoteText"/>
        <w:widowControl/>
        <w:tabs>
          <w:tab w:val="clear" w:pos="418"/>
          <w:tab w:val="right" w:pos="1195"/>
          <w:tab w:val="left" w:pos="1267"/>
          <w:tab w:val="left" w:pos="1742"/>
          <w:tab w:val="left" w:pos="2218"/>
          <w:tab w:val="left" w:pos="2693"/>
        </w:tabs>
        <w:ind w:left="1267" w:right="1260" w:hanging="576"/>
        <w:rPr>
          <w:spacing w:val="4"/>
        </w:rPr>
      </w:pPr>
      <w:r w:rsidRPr="003E6EC2">
        <w:rPr>
          <w:rFonts w:cs="Calibri"/>
        </w:rPr>
        <w:tab/>
      </w:r>
      <w:r w:rsidRPr="006D799C">
        <w:rPr>
          <w:rStyle w:val="FootnoteReference"/>
          <w:spacing w:val="4"/>
        </w:rPr>
        <w:footnoteRef/>
      </w:r>
      <w:r w:rsidRPr="00DD1F6E">
        <w:rPr>
          <w:spacing w:val="4"/>
        </w:rPr>
        <w:tab/>
        <w:t>Entretien en ligne</w:t>
      </w:r>
      <w:r w:rsidR="00951391" w:rsidRPr="00DD1F6E">
        <w:rPr>
          <w:spacing w:val="4"/>
        </w:rPr>
        <w:t> </w:t>
      </w:r>
      <w:r w:rsidRPr="00DD1F6E">
        <w:rPr>
          <w:spacing w:val="4"/>
        </w:rPr>
        <w:t>: Responsable du développement des femmes (Ministère du développement social, province de Karanli).</w:t>
      </w:r>
    </w:p>
  </w:footnote>
  <w:footnote w:id="29">
    <w:p w14:paraId="4389167E" w14:textId="64FE5D10" w:rsidR="00F67997" w:rsidRPr="00DD1F6E" w:rsidRDefault="00F67997" w:rsidP="00B73240">
      <w:pPr>
        <w:pStyle w:val="FootnoteText"/>
        <w:widowControl/>
        <w:tabs>
          <w:tab w:val="clear" w:pos="418"/>
          <w:tab w:val="right" w:pos="1195"/>
          <w:tab w:val="left" w:pos="1267"/>
          <w:tab w:val="left" w:pos="1742"/>
          <w:tab w:val="left" w:pos="2218"/>
          <w:tab w:val="left" w:pos="2693"/>
        </w:tabs>
        <w:ind w:left="1267" w:right="1260" w:hanging="576"/>
        <w:rPr>
          <w:spacing w:val="4"/>
        </w:rPr>
      </w:pPr>
      <w:r w:rsidRPr="003E6EC2">
        <w:rPr>
          <w:rFonts w:cs="Calibri"/>
        </w:rPr>
        <w:tab/>
      </w:r>
      <w:r w:rsidRPr="006D799C">
        <w:rPr>
          <w:rStyle w:val="FootnoteReference"/>
          <w:spacing w:val="4"/>
        </w:rPr>
        <w:footnoteRef/>
      </w:r>
      <w:r w:rsidRPr="00DD1F6E">
        <w:rPr>
          <w:spacing w:val="4"/>
        </w:rPr>
        <w:tab/>
        <w:t>Entretien en ligne</w:t>
      </w:r>
      <w:r w:rsidR="00951391" w:rsidRPr="00DD1F6E">
        <w:rPr>
          <w:spacing w:val="4"/>
        </w:rPr>
        <w:t> </w:t>
      </w:r>
      <w:r w:rsidRPr="00DD1F6E">
        <w:rPr>
          <w:spacing w:val="4"/>
        </w:rPr>
        <w:t>: Responsable du développement des femmes (Ministère du développement social, province de Sudurpashchim).</w:t>
      </w:r>
    </w:p>
  </w:footnote>
  <w:footnote w:id="30">
    <w:p w14:paraId="48F2A85D" w14:textId="03283BE2" w:rsidR="00F67997" w:rsidRPr="00DD1F6E" w:rsidRDefault="00F67997" w:rsidP="00B73240">
      <w:pPr>
        <w:pStyle w:val="FootnoteText"/>
        <w:widowControl/>
        <w:tabs>
          <w:tab w:val="clear" w:pos="418"/>
          <w:tab w:val="right" w:pos="1195"/>
          <w:tab w:val="left" w:pos="1267"/>
          <w:tab w:val="left" w:pos="1742"/>
          <w:tab w:val="left" w:pos="2218"/>
          <w:tab w:val="left" w:pos="2693"/>
        </w:tabs>
        <w:ind w:left="1267" w:right="1260" w:hanging="576"/>
        <w:rPr>
          <w:spacing w:val="4"/>
        </w:rPr>
      </w:pPr>
      <w:r w:rsidRPr="003E6EC2">
        <w:rPr>
          <w:rFonts w:cs="Calibri"/>
          <w:vertAlign w:val="superscript"/>
        </w:rPr>
        <w:tab/>
      </w:r>
      <w:r w:rsidRPr="006D799C">
        <w:rPr>
          <w:spacing w:val="4"/>
          <w:vertAlign w:val="superscript"/>
        </w:rPr>
        <w:footnoteRef/>
      </w:r>
      <w:r w:rsidRPr="00DD1F6E">
        <w:rPr>
          <w:spacing w:val="4"/>
          <w:vertAlign w:val="superscript"/>
        </w:rPr>
        <w:tab/>
      </w:r>
      <w:r w:rsidRPr="00DD1F6E">
        <w:rPr>
          <w:spacing w:val="4"/>
        </w:rPr>
        <w:t xml:space="preserve">Selon les informations fournies par les responsables et responsables en chef du développement des femmes des ministères nodaux des gouvernements provinciaux lors des entretiens en ligne. </w:t>
      </w:r>
    </w:p>
  </w:footnote>
  <w:footnote w:id="31">
    <w:p w14:paraId="2031CD0E" w14:textId="5CD2197A" w:rsidR="00F67997" w:rsidRPr="00DD1F6E" w:rsidRDefault="00F67997" w:rsidP="00B73240">
      <w:pPr>
        <w:pStyle w:val="FootnoteText"/>
        <w:widowControl/>
        <w:tabs>
          <w:tab w:val="clear" w:pos="418"/>
          <w:tab w:val="right" w:pos="1195"/>
          <w:tab w:val="left" w:pos="1267"/>
          <w:tab w:val="left" w:pos="1742"/>
          <w:tab w:val="left" w:pos="2218"/>
          <w:tab w:val="left" w:pos="2693"/>
        </w:tabs>
        <w:ind w:left="1267" w:right="1260" w:hanging="576"/>
        <w:rPr>
          <w:spacing w:val="4"/>
        </w:rPr>
      </w:pPr>
      <w:r w:rsidRPr="003E6EC2">
        <w:tab/>
      </w:r>
      <w:r w:rsidRPr="006D799C">
        <w:rPr>
          <w:rStyle w:val="FootnoteReference"/>
          <w:spacing w:val="4"/>
        </w:rPr>
        <w:footnoteRef/>
      </w:r>
      <w:r w:rsidRPr="00DD1F6E">
        <w:rPr>
          <w:spacing w:val="4"/>
        </w:rPr>
        <w:tab/>
        <w:t>Gouvernement népalais, Ministère des affaires fédérales et de l</w:t>
      </w:r>
      <w:r w:rsidR="000572B8" w:rsidRPr="00DD1F6E">
        <w:rPr>
          <w:spacing w:val="4"/>
        </w:rPr>
        <w:t>’</w:t>
      </w:r>
      <w:r w:rsidRPr="00DD1F6E">
        <w:rPr>
          <w:spacing w:val="4"/>
        </w:rPr>
        <w:t>administration générale.</w:t>
      </w:r>
    </w:p>
  </w:footnote>
  <w:footnote w:id="32">
    <w:p w14:paraId="319460B0" w14:textId="21267E90" w:rsidR="00F67997" w:rsidRPr="00DD1F6E" w:rsidRDefault="00F67997" w:rsidP="00B73240">
      <w:pPr>
        <w:pStyle w:val="FootnoteText"/>
        <w:widowControl/>
        <w:tabs>
          <w:tab w:val="clear" w:pos="418"/>
          <w:tab w:val="right" w:pos="1195"/>
          <w:tab w:val="left" w:pos="1267"/>
          <w:tab w:val="left" w:pos="1742"/>
          <w:tab w:val="left" w:pos="2218"/>
          <w:tab w:val="left" w:pos="2693"/>
        </w:tabs>
        <w:ind w:left="1267" w:right="1260" w:hanging="576"/>
        <w:rPr>
          <w:spacing w:val="4"/>
        </w:rPr>
      </w:pPr>
      <w:r w:rsidRPr="003E6EC2">
        <w:rPr>
          <w:rFonts w:cs="Calibri"/>
        </w:rPr>
        <w:tab/>
      </w:r>
      <w:r w:rsidRPr="006D799C">
        <w:rPr>
          <w:spacing w:val="4"/>
          <w:vertAlign w:val="superscript"/>
        </w:rPr>
        <w:footnoteRef/>
      </w:r>
      <w:r w:rsidRPr="00DD1F6E">
        <w:rPr>
          <w:spacing w:val="4"/>
        </w:rPr>
        <w:tab/>
        <w:t>Quartier général de la Police népalaise, Direction des femmes, des enfants et des personnes âgées.</w:t>
      </w:r>
    </w:p>
  </w:footnote>
  <w:footnote w:id="33">
    <w:p w14:paraId="244E082C" w14:textId="4DDFE379" w:rsidR="00F67997" w:rsidRPr="00DD1F6E" w:rsidRDefault="00F67997" w:rsidP="00B73240">
      <w:pPr>
        <w:pStyle w:val="FootnoteText"/>
        <w:widowControl/>
        <w:tabs>
          <w:tab w:val="clear" w:pos="418"/>
          <w:tab w:val="right" w:pos="1195"/>
          <w:tab w:val="left" w:pos="1267"/>
          <w:tab w:val="left" w:pos="1742"/>
          <w:tab w:val="left" w:pos="2218"/>
          <w:tab w:val="left" w:pos="2693"/>
        </w:tabs>
        <w:ind w:left="1267" w:right="1260" w:hanging="576"/>
        <w:rPr>
          <w:spacing w:val="4"/>
        </w:rPr>
      </w:pPr>
      <w:r w:rsidRPr="003E6EC2">
        <w:tab/>
      </w:r>
      <w:r w:rsidRPr="006D799C">
        <w:rPr>
          <w:rStyle w:val="FootnoteReference"/>
          <w:spacing w:val="4"/>
        </w:rPr>
        <w:footnoteRef/>
      </w:r>
      <w:r w:rsidRPr="00DD1F6E">
        <w:rPr>
          <w:spacing w:val="4"/>
        </w:rPr>
        <w:tab/>
        <w:t>Gouvernement népalais, Ministère des femmes, des enfants et des personnes âgées.</w:t>
      </w:r>
    </w:p>
  </w:footnote>
  <w:footnote w:id="34">
    <w:p w14:paraId="609C375B" w14:textId="77777777" w:rsidR="00F67997" w:rsidRPr="00DD1F6E" w:rsidRDefault="00F67997" w:rsidP="00B73240">
      <w:pPr>
        <w:pStyle w:val="FootnoteText"/>
        <w:widowControl/>
        <w:tabs>
          <w:tab w:val="clear" w:pos="418"/>
          <w:tab w:val="right" w:pos="1195"/>
          <w:tab w:val="left" w:pos="1267"/>
          <w:tab w:val="left" w:pos="1742"/>
          <w:tab w:val="left" w:pos="2218"/>
          <w:tab w:val="left" w:pos="2693"/>
        </w:tabs>
        <w:ind w:left="1267" w:right="1260" w:hanging="576"/>
        <w:rPr>
          <w:spacing w:val="4"/>
        </w:rPr>
      </w:pPr>
      <w:r w:rsidRPr="003E6EC2">
        <w:tab/>
      </w:r>
      <w:r w:rsidRPr="006D799C">
        <w:rPr>
          <w:rStyle w:val="FootnoteReference"/>
          <w:spacing w:val="4"/>
        </w:rPr>
        <w:footnoteRef/>
      </w:r>
      <w:r w:rsidRPr="00DD1F6E">
        <w:rPr>
          <w:spacing w:val="4"/>
        </w:rPr>
        <w:tab/>
        <w:t>Cour suprême népalaise.</w:t>
      </w:r>
    </w:p>
  </w:footnote>
  <w:footnote w:id="35">
    <w:p w14:paraId="640480D0" w14:textId="77777777" w:rsidR="00F67997" w:rsidRPr="00DD1F6E" w:rsidRDefault="00F67997" w:rsidP="00B73240">
      <w:pPr>
        <w:pStyle w:val="FootnoteText"/>
        <w:widowControl/>
        <w:tabs>
          <w:tab w:val="clear" w:pos="418"/>
          <w:tab w:val="right" w:pos="1195"/>
          <w:tab w:val="left" w:pos="1267"/>
          <w:tab w:val="left" w:pos="1742"/>
          <w:tab w:val="left" w:pos="2218"/>
          <w:tab w:val="left" w:pos="2693"/>
        </w:tabs>
        <w:ind w:left="1267" w:right="1260" w:hanging="576"/>
        <w:rPr>
          <w:spacing w:val="4"/>
        </w:rPr>
      </w:pPr>
      <w:r w:rsidRPr="003E6EC2">
        <w:rPr>
          <w:rFonts w:cs="Calibri"/>
        </w:rPr>
        <w:tab/>
      </w:r>
      <w:r w:rsidRPr="006D799C">
        <w:rPr>
          <w:rStyle w:val="FootnoteReference"/>
          <w:spacing w:val="4"/>
        </w:rPr>
        <w:footnoteRef/>
      </w:r>
      <w:r w:rsidRPr="00DD1F6E">
        <w:rPr>
          <w:spacing w:val="4"/>
        </w:rPr>
        <w:tab/>
        <w:t xml:space="preserve">Gouvernement népalais, Ministère de la santé et de la population. </w:t>
      </w:r>
    </w:p>
  </w:footnote>
  <w:footnote w:id="36">
    <w:p w14:paraId="1BCE94D7" w14:textId="5A3F6A5A" w:rsidR="00F67997" w:rsidRPr="00DD1F6E" w:rsidRDefault="00F67997" w:rsidP="00B73240">
      <w:pPr>
        <w:pStyle w:val="FootnoteText"/>
        <w:widowControl/>
        <w:tabs>
          <w:tab w:val="clear" w:pos="418"/>
          <w:tab w:val="right" w:pos="1195"/>
          <w:tab w:val="left" w:pos="1267"/>
          <w:tab w:val="left" w:pos="1742"/>
          <w:tab w:val="left" w:pos="2218"/>
          <w:tab w:val="left" w:pos="2693"/>
        </w:tabs>
        <w:ind w:left="1267" w:right="1260" w:hanging="576"/>
        <w:rPr>
          <w:spacing w:val="4"/>
        </w:rPr>
      </w:pPr>
      <w:r w:rsidRPr="003E6EC2">
        <w:rPr>
          <w:rFonts w:cs="Calibri"/>
        </w:rPr>
        <w:tab/>
      </w:r>
      <w:r w:rsidRPr="006D799C">
        <w:rPr>
          <w:rStyle w:val="FootnoteReference"/>
          <w:spacing w:val="4"/>
        </w:rPr>
        <w:footnoteRef/>
      </w:r>
      <w:r w:rsidRPr="00DD1F6E">
        <w:rPr>
          <w:spacing w:val="4"/>
        </w:rPr>
        <w:tab/>
        <w:t xml:space="preserve">Gouvernement népalais, Ministère des femmes, des enfants et des personnes âgées. </w:t>
      </w:r>
    </w:p>
  </w:footnote>
  <w:footnote w:id="37">
    <w:p w14:paraId="5F30B772" w14:textId="250F626B" w:rsidR="00F67997" w:rsidRPr="00DD1F6E" w:rsidRDefault="00F67997" w:rsidP="00B73240">
      <w:pPr>
        <w:pStyle w:val="FootnoteText"/>
        <w:widowControl/>
        <w:tabs>
          <w:tab w:val="clear" w:pos="418"/>
          <w:tab w:val="right" w:pos="1195"/>
          <w:tab w:val="left" w:pos="1267"/>
          <w:tab w:val="left" w:pos="1742"/>
          <w:tab w:val="left" w:pos="2218"/>
          <w:tab w:val="left" w:pos="2693"/>
        </w:tabs>
        <w:ind w:left="1267" w:right="1260" w:hanging="576"/>
        <w:rPr>
          <w:spacing w:val="4"/>
        </w:rPr>
      </w:pPr>
      <w:r w:rsidRPr="003E6EC2">
        <w:tab/>
      </w:r>
      <w:r w:rsidRPr="006D799C">
        <w:rPr>
          <w:rStyle w:val="FootnoteReference"/>
          <w:spacing w:val="4"/>
        </w:rPr>
        <w:footnoteRef/>
      </w:r>
      <w:r w:rsidRPr="00DD1F6E">
        <w:rPr>
          <w:spacing w:val="4"/>
        </w:rPr>
        <w:tab/>
        <w:t>Les centres de réhabilitation se trouvent dans les districts de Katmandou, Chitwan, Jhapa, Parsa, Rupendehi, Sindhupalchowk, Kaski, Banke, Surkhet et Kailali.</w:t>
      </w:r>
    </w:p>
  </w:footnote>
  <w:footnote w:id="38">
    <w:p w14:paraId="6AFA8B38" w14:textId="59C95721" w:rsidR="00F67997" w:rsidRPr="00DD1F6E" w:rsidRDefault="00F67997" w:rsidP="00B73240">
      <w:pPr>
        <w:pStyle w:val="FootnoteText"/>
        <w:widowControl/>
        <w:tabs>
          <w:tab w:val="clear" w:pos="418"/>
          <w:tab w:val="right" w:pos="1195"/>
          <w:tab w:val="left" w:pos="1267"/>
          <w:tab w:val="left" w:pos="1742"/>
          <w:tab w:val="left" w:pos="2218"/>
          <w:tab w:val="left" w:pos="2693"/>
        </w:tabs>
        <w:ind w:left="1267" w:right="1260" w:hanging="576"/>
        <w:rPr>
          <w:spacing w:val="4"/>
        </w:rPr>
      </w:pPr>
      <w:r w:rsidRPr="003E6EC2">
        <w:rPr>
          <w:rFonts w:cs="Calibri"/>
        </w:rPr>
        <w:tab/>
      </w:r>
      <w:r w:rsidRPr="006D799C">
        <w:rPr>
          <w:spacing w:val="4"/>
          <w:vertAlign w:val="superscript"/>
        </w:rPr>
        <w:footnoteRef/>
      </w:r>
      <w:r w:rsidRPr="00DD1F6E">
        <w:rPr>
          <w:spacing w:val="4"/>
        </w:rPr>
        <w:tab/>
        <w:t xml:space="preserve">Les centres de services sont situés dans les districts de Panchthar, Sunsari, Solukhumbu, Saptari, Sarlahi, Rautahat, Kavrepalanchowk, Makwanpur, Tanahu, Baglung, Nawalparasi, Gulmi, Arghakhanchi, Pyuthan, Rolpa, Dang, Bardiya, Rukum, Jumla, Doti et Kanchanpur. </w:t>
      </w:r>
    </w:p>
  </w:footnote>
  <w:footnote w:id="39">
    <w:p w14:paraId="28BBD862" w14:textId="7AEBA9C4" w:rsidR="00F67997" w:rsidRPr="00DD1F6E" w:rsidRDefault="00F67997" w:rsidP="00B73240">
      <w:pPr>
        <w:pStyle w:val="FootnoteText"/>
        <w:widowControl/>
        <w:tabs>
          <w:tab w:val="clear" w:pos="418"/>
          <w:tab w:val="right" w:pos="1195"/>
          <w:tab w:val="left" w:pos="1267"/>
          <w:tab w:val="left" w:pos="1742"/>
          <w:tab w:val="left" w:pos="2218"/>
          <w:tab w:val="left" w:pos="2693"/>
        </w:tabs>
        <w:ind w:left="1267" w:right="1260" w:hanging="576"/>
        <w:rPr>
          <w:spacing w:val="4"/>
        </w:rPr>
      </w:pPr>
      <w:r w:rsidRPr="003E6EC2">
        <w:tab/>
      </w:r>
      <w:r w:rsidRPr="006D799C">
        <w:rPr>
          <w:rStyle w:val="FootnoteReference"/>
          <w:spacing w:val="4"/>
        </w:rPr>
        <w:footnoteRef/>
      </w:r>
      <w:r w:rsidRPr="00DD1F6E">
        <w:rPr>
          <w:spacing w:val="4"/>
        </w:rPr>
        <w:tab/>
        <w:t>Entretien en ligne</w:t>
      </w:r>
      <w:r w:rsidR="00951391" w:rsidRPr="00DD1F6E">
        <w:rPr>
          <w:spacing w:val="4"/>
        </w:rPr>
        <w:t> </w:t>
      </w:r>
      <w:r w:rsidRPr="00DD1F6E">
        <w:rPr>
          <w:spacing w:val="4"/>
        </w:rPr>
        <w:t>: responsable du développement des femmes (Ministère du développement social, province de Kohi).</w:t>
      </w:r>
    </w:p>
  </w:footnote>
  <w:footnote w:id="40">
    <w:p w14:paraId="4968F6F3" w14:textId="28590A44" w:rsidR="00F67997" w:rsidRPr="00DD1F6E" w:rsidRDefault="00F67997" w:rsidP="00B73240">
      <w:pPr>
        <w:pStyle w:val="FootnoteText"/>
        <w:widowControl/>
        <w:tabs>
          <w:tab w:val="clear" w:pos="418"/>
          <w:tab w:val="right" w:pos="1195"/>
          <w:tab w:val="left" w:pos="1267"/>
          <w:tab w:val="left" w:pos="1742"/>
          <w:tab w:val="left" w:pos="2218"/>
          <w:tab w:val="left" w:pos="2693"/>
        </w:tabs>
        <w:ind w:left="1267" w:right="1260" w:hanging="576"/>
        <w:rPr>
          <w:spacing w:val="4"/>
        </w:rPr>
      </w:pPr>
      <w:r w:rsidRPr="003E6EC2">
        <w:rPr>
          <w:rFonts w:cs="Calibri"/>
          <w:vertAlign w:val="superscript"/>
        </w:rPr>
        <w:tab/>
      </w:r>
      <w:r w:rsidRPr="006D799C">
        <w:rPr>
          <w:spacing w:val="4"/>
          <w:vertAlign w:val="superscript"/>
        </w:rPr>
        <w:footnoteRef/>
      </w:r>
      <w:r w:rsidRPr="00DD1F6E">
        <w:rPr>
          <w:spacing w:val="4"/>
          <w:vertAlign w:val="superscript"/>
        </w:rPr>
        <w:tab/>
      </w:r>
      <w:r w:rsidRPr="00DD1F6E">
        <w:rPr>
          <w:spacing w:val="4"/>
        </w:rPr>
        <w:t>Entretien en ligne</w:t>
      </w:r>
      <w:r w:rsidR="00951391" w:rsidRPr="00DD1F6E">
        <w:rPr>
          <w:spacing w:val="4"/>
        </w:rPr>
        <w:t> </w:t>
      </w:r>
      <w:r w:rsidRPr="00DD1F6E">
        <w:rPr>
          <w:spacing w:val="4"/>
        </w:rPr>
        <w:t>: responsable du développement des femmes (Ministère du développement social, province de Bagmati).</w:t>
      </w:r>
    </w:p>
  </w:footnote>
  <w:footnote w:id="41">
    <w:p w14:paraId="5AD6AFD4" w14:textId="4A513487" w:rsidR="00F67997" w:rsidRPr="00DD1F6E" w:rsidRDefault="00F67997" w:rsidP="00B73240">
      <w:pPr>
        <w:pStyle w:val="FootnoteText"/>
        <w:widowControl/>
        <w:tabs>
          <w:tab w:val="clear" w:pos="418"/>
          <w:tab w:val="right" w:pos="1195"/>
          <w:tab w:val="left" w:pos="1267"/>
          <w:tab w:val="left" w:pos="1742"/>
          <w:tab w:val="left" w:pos="2218"/>
          <w:tab w:val="left" w:pos="2693"/>
        </w:tabs>
        <w:ind w:left="1267" w:right="1260" w:hanging="576"/>
        <w:rPr>
          <w:spacing w:val="4"/>
        </w:rPr>
      </w:pPr>
      <w:r w:rsidRPr="003E6EC2">
        <w:rPr>
          <w:rFonts w:cs="Calibri"/>
        </w:rPr>
        <w:tab/>
      </w:r>
      <w:r w:rsidRPr="006D799C">
        <w:rPr>
          <w:rStyle w:val="FootnoteReference"/>
          <w:spacing w:val="4"/>
        </w:rPr>
        <w:footnoteRef/>
      </w:r>
      <w:r w:rsidRPr="00DD1F6E">
        <w:rPr>
          <w:spacing w:val="4"/>
        </w:rPr>
        <w:tab/>
        <w:t>Entretien en ligne</w:t>
      </w:r>
      <w:r w:rsidR="00951391" w:rsidRPr="00DD1F6E">
        <w:rPr>
          <w:spacing w:val="4"/>
        </w:rPr>
        <w:t> </w:t>
      </w:r>
      <w:r w:rsidRPr="00DD1F6E">
        <w:rPr>
          <w:spacing w:val="4"/>
        </w:rPr>
        <w:t>: responsable du développement des femmes (Ministère du développement social, province de Karnali).</w:t>
      </w:r>
    </w:p>
  </w:footnote>
  <w:footnote w:id="42">
    <w:p w14:paraId="792432E7" w14:textId="5A42A8C3" w:rsidR="00F67997" w:rsidRPr="00DD1F6E" w:rsidRDefault="00F67997" w:rsidP="00B73240">
      <w:pPr>
        <w:pStyle w:val="FootnoteText"/>
        <w:widowControl/>
        <w:tabs>
          <w:tab w:val="clear" w:pos="418"/>
          <w:tab w:val="right" w:pos="1195"/>
          <w:tab w:val="left" w:pos="1267"/>
          <w:tab w:val="left" w:pos="1742"/>
          <w:tab w:val="left" w:pos="2218"/>
          <w:tab w:val="left" w:pos="2693"/>
        </w:tabs>
        <w:ind w:left="1267" w:right="1260" w:hanging="576"/>
        <w:rPr>
          <w:spacing w:val="4"/>
        </w:rPr>
      </w:pPr>
      <w:r w:rsidRPr="003E6EC2">
        <w:rPr>
          <w:rFonts w:cs="Calibri"/>
        </w:rPr>
        <w:tab/>
      </w:r>
      <w:r w:rsidRPr="006D799C">
        <w:rPr>
          <w:spacing w:val="4"/>
          <w:vertAlign w:val="superscript"/>
        </w:rPr>
        <w:footnoteRef/>
      </w:r>
      <w:r w:rsidRPr="00DD1F6E">
        <w:rPr>
          <w:spacing w:val="4"/>
        </w:rPr>
        <w:tab/>
        <w:t>Entretien en ligne</w:t>
      </w:r>
      <w:r w:rsidR="00951391" w:rsidRPr="00DD1F6E">
        <w:rPr>
          <w:spacing w:val="4"/>
        </w:rPr>
        <w:t> </w:t>
      </w:r>
      <w:r w:rsidRPr="00DD1F6E">
        <w:rPr>
          <w:spacing w:val="4"/>
        </w:rPr>
        <w:t>: responsable du développement des femmes (Ministère du développement social, province de Sudurpashchim).</w:t>
      </w:r>
    </w:p>
  </w:footnote>
  <w:footnote w:id="43">
    <w:p w14:paraId="7CC1AE6B" w14:textId="2FEE0BAD" w:rsidR="00F67997" w:rsidRPr="00DD1F6E" w:rsidRDefault="00F67997" w:rsidP="00B73240">
      <w:pPr>
        <w:pStyle w:val="FootnoteText"/>
        <w:widowControl/>
        <w:tabs>
          <w:tab w:val="clear" w:pos="418"/>
          <w:tab w:val="right" w:pos="1195"/>
          <w:tab w:val="left" w:pos="1267"/>
          <w:tab w:val="left" w:pos="1742"/>
          <w:tab w:val="left" w:pos="2218"/>
          <w:tab w:val="left" w:pos="2693"/>
        </w:tabs>
        <w:ind w:left="1267" w:right="1260" w:hanging="576"/>
        <w:rPr>
          <w:spacing w:val="4"/>
          <w:lang w:val="en-US"/>
        </w:rPr>
      </w:pPr>
      <w:r w:rsidRPr="003E6EC2">
        <w:rPr>
          <w:rFonts w:cs="Calibri"/>
        </w:rPr>
        <w:tab/>
      </w:r>
      <w:r w:rsidRPr="006D799C">
        <w:rPr>
          <w:rStyle w:val="FootnoteReference"/>
          <w:spacing w:val="4"/>
        </w:rPr>
        <w:footnoteRef/>
      </w:r>
      <w:r w:rsidRPr="00DD1F6E">
        <w:rPr>
          <w:spacing w:val="4"/>
          <w:lang w:val="en-US"/>
        </w:rPr>
        <w:tab/>
        <w:t xml:space="preserve">Saathi, </w:t>
      </w:r>
      <w:r w:rsidRPr="006D799C">
        <w:rPr>
          <w:i/>
          <w:iCs/>
          <w:spacing w:val="4"/>
          <w:lang w:val="en-US"/>
        </w:rPr>
        <w:t>Detailed Mapping of Women’s Shelters with Particular Focus on Effective Referral Mechanisms for GBV Survivors and Enhanced Social Media Outreach, Kathmandu</w:t>
      </w:r>
      <w:r w:rsidRPr="005755AC">
        <w:rPr>
          <w:spacing w:val="4"/>
          <w:lang w:val="en-US"/>
        </w:rPr>
        <w:t xml:space="preserve">, </w:t>
      </w:r>
      <w:r w:rsidRPr="00DD1F6E">
        <w:rPr>
          <w:spacing w:val="4"/>
          <w:lang w:val="en-US"/>
        </w:rPr>
        <w:t xml:space="preserve">Népal, Août </w:t>
      </w:r>
      <w:r w:rsidRPr="006D799C">
        <w:rPr>
          <w:spacing w:val="4"/>
          <w:lang w:val="en-US"/>
        </w:rPr>
        <w:t>2021</w:t>
      </w:r>
      <w:r w:rsidRPr="00DD1F6E">
        <w:rPr>
          <w:spacing w:val="4"/>
          <w:lang w:val="en-US"/>
        </w:rPr>
        <w:t>.</w:t>
      </w:r>
    </w:p>
  </w:footnote>
  <w:footnote w:id="44">
    <w:p w14:paraId="2D4D2B4B" w14:textId="5E751412" w:rsidR="00F67997" w:rsidRPr="00DD1F6E" w:rsidRDefault="00F67997" w:rsidP="00B73240">
      <w:pPr>
        <w:pStyle w:val="FootnoteText"/>
        <w:widowControl/>
        <w:tabs>
          <w:tab w:val="clear" w:pos="418"/>
          <w:tab w:val="right" w:pos="1195"/>
          <w:tab w:val="left" w:pos="1267"/>
          <w:tab w:val="left" w:pos="1742"/>
          <w:tab w:val="left" w:pos="2218"/>
          <w:tab w:val="left" w:pos="2693"/>
        </w:tabs>
        <w:ind w:left="1267" w:right="1260" w:hanging="576"/>
        <w:rPr>
          <w:spacing w:val="4"/>
          <w:lang w:val="en-US"/>
        </w:rPr>
      </w:pPr>
      <w:r w:rsidRPr="00F67997">
        <w:rPr>
          <w:rFonts w:cs="Calibri"/>
          <w:lang w:val="en-US"/>
        </w:rPr>
        <w:tab/>
      </w:r>
      <w:r w:rsidRPr="006D799C">
        <w:rPr>
          <w:rStyle w:val="FootnoteReference"/>
          <w:spacing w:val="4"/>
        </w:rPr>
        <w:footnoteRef/>
      </w:r>
      <w:r w:rsidRPr="00DD1F6E">
        <w:rPr>
          <w:spacing w:val="4"/>
          <w:lang w:val="en-US"/>
        </w:rPr>
        <w:tab/>
        <w:t xml:space="preserve">Alliance Against Trafficking in Women and Children in Nepal (AATWIN), </w:t>
      </w:r>
      <w:r w:rsidRPr="006D799C">
        <w:rPr>
          <w:i/>
          <w:iCs/>
          <w:spacing w:val="4"/>
          <w:lang w:val="en-US"/>
        </w:rPr>
        <w:t>An Informative Booklet on Organisations Working in Various Districts of Nepal for Rescue, Protection and Care Services of Trafficked Victims/Survivors</w:t>
      </w:r>
      <w:r w:rsidRPr="00DD1F6E">
        <w:rPr>
          <w:spacing w:val="4"/>
          <w:lang w:val="en-US"/>
        </w:rPr>
        <w:t xml:space="preserve">, Babarmahal, Katmandou, </w:t>
      </w:r>
      <w:r w:rsidR="00F262BF">
        <w:rPr>
          <w:spacing w:val="4"/>
          <w:lang w:val="en-US"/>
        </w:rPr>
        <w:t>m</w:t>
      </w:r>
      <w:r w:rsidRPr="00DD1F6E">
        <w:rPr>
          <w:spacing w:val="4"/>
          <w:lang w:val="en-US"/>
        </w:rPr>
        <w:t xml:space="preserve">ai </w:t>
      </w:r>
      <w:r w:rsidRPr="006D799C">
        <w:rPr>
          <w:spacing w:val="4"/>
          <w:lang w:val="en-US"/>
        </w:rPr>
        <w:t>2023</w:t>
      </w:r>
      <w:r w:rsidRPr="00DD1F6E">
        <w:rPr>
          <w:spacing w:val="4"/>
          <w:lang w:val="en-US"/>
        </w:rPr>
        <w:t>.</w:t>
      </w:r>
    </w:p>
  </w:footnote>
  <w:footnote w:id="45">
    <w:p w14:paraId="0482AFCC" w14:textId="50EF4534" w:rsidR="00F67997" w:rsidRPr="00DD1F6E" w:rsidRDefault="00F67997" w:rsidP="00B73240">
      <w:pPr>
        <w:pStyle w:val="FootnoteText"/>
        <w:widowControl/>
        <w:tabs>
          <w:tab w:val="clear" w:pos="418"/>
          <w:tab w:val="right" w:pos="1195"/>
          <w:tab w:val="left" w:pos="1267"/>
          <w:tab w:val="left" w:pos="1742"/>
          <w:tab w:val="left" w:pos="2218"/>
          <w:tab w:val="left" w:pos="2693"/>
        </w:tabs>
        <w:ind w:left="1267" w:right="1260" w:hanging="576"/>
        <w:rPr>
          <w:spacing w:val="4"/>
        </w:rPr>
      </w:pPr>
      <w:r w:rsidRPr="00F67997">
        <w:rPr>
          <w:rFonts w:cs="Calibri"/>
          <w:lang w:val="en-US"/>
        </w:rPr>
        <w:tab/>
      </w:r>
      <w:r w:rsidRPr="006D799C">
        <w:rPr>
          <w:rStyle w:val="FootnoteReference"/>
          <w:spacing w:val="4"/>
        </w:rPr>
        <w:footnoteRef/>
      </w:r>
      <w:r w:rsidRPr="00DD1F6E">
        <w:rPr>
          <w:spacing w:val="4"/>
        </w:rPr>
        <w:tab/>
        <w:t>Quartier général de la Police népalaise, Direction des femmes, des enfants et des personnes âgées.</w:t>
      </w:r>
    </w:p>
  </w:footnote>
  <w:footnote w:id="46">
    <w:p w14:paraId="5DABE42E" w14:textId="08F62A40" w:rsidR="00F67997" w:rsidRPr="00DD1F6E" w:rsidRDefault="00F67997" w:rsidP="00B73240">
      <w:pPr>
        <w:pStyle w:val="FootnoteText"/>
        <w:widowControl/>
        <w:tabs>
          <w:tab w:val="clear" w:pos="418"/>
          <w:tab w:val="right" w:pos="1195"/>
          <w:tab w:val="left" w:pos="1267"/>
          <w:tab w:val="left" w:pos="1742"/>
          <w:tab w:val="left" w:pos="2218"/>
          <w:tab w:val="left" w:pos="2693"/>
        </w:tabs>
        <w:ind w:left="1267" w:right="1260" w:hanging="576"/>
        <w:rPr>
          <w:spacing w:val="4"/>
        </w:rPr>
      </w:pPr>
      <w:r w:rsidRPr="003E6EC2">
        <w:rPr>
          <w:rFonts w:cs="Calibri"/>
        </w:rPr>
        <w:tab/>
      </w:r>
      <w:r w:rsidRPr="006D799C">
        <w:rPr>
          <w:rStyle w:val="FootnoteReference"/>
          <w:spacing w:val="4"/>
        </w:rPr>
        <w:footnoteRef/>
      </w:r>
      <w:r w:rsidRPr="00DD1F6E">
        <w:rPr>
          <w:spacing w:val="4"/>
        </w:rPr>
        <w:tab/>
        <w:t>Entretien en ligne</w:t>
      </w:r>
      <w:r w:rsidR="00951391" w:rsidRPr="00DD1F6E">
        <w:rPr>
          <w:spacing w:val="4"/>
        </w:rPr>
        <w:t> </w:t>
      </w:r>
      <w:r w:rsidRPr="00DD1F6E">
        <w:rPr>
          <w:spacing w:val="4"/>
        </w:rPr>
        <w:t>: Responsable en chef et responsables du développement des femmes des gouvernements de province</w:t>
      </w:r>
      <w:r w:rsidR="00F262BF">
        <w:rPr>
          <w:spacing w:val="4"/>
        </w:rPr>
        <w:t>.</w:t>
      </w:r>
    </w:p>
  </w:footnote>
  <w:footnote w:id="47">
    <w:p w14:paraId="7C8E1C35" w14:textId="77EB4DAB" w:rsidR="00F67997" w:rsidRPr="00DD1F6E" w:rsidRDefault="00F67997" w:rsidP="00B73240">
      <w:pPr>
        <w:pStyle w:val="FootnoteText"/>
        <w:widowControl/>
        <w:tabs>
          <w:tab w:val="clear" w:pos="418"/>
          <w:tab w:val="right" w:pos="1195"/>
          <w:tab w:val="left" w:pos="1267"/>
          <w:tab w:val="left" w:pos="1742"/>
          <w:tab w:val="left" w:pos="2218"/>
          <w:tab w:val="left" w:pos="2693"/>
        </w:tabs>
        <w:ind w:left="1267" w:right="1260" w:hanging="576"/>
        <w:rPr>
          <w:spacing w:val="4"/>
        </w:rPr>
      </w:pPr>
      <w:r w:rsidRPr="003E6EC2">
        <w:rPr>
          <w:rFonts w:cs="Calibri"/>
        </w:rPr>
        <w:tab/>
      </w:r>
      <w:r w:rsidRPr="006D799C">
        <w:rPr>
          <w:rStyle w:val="FootnoteReference"/>
          <w:spacing w:val="4"/>
        </w:rPr>
        <w:footnoteRef/>
      </w:r>
      <w:r w:rsidRPr="00DD1F6E">
        <w:rPr>
          <w:spacing w:val="4"/>
        </w:rPr>
        <w:tab/>
        <w:t>Gouvernement népalais, Commission nationale de planification</w:t>
      </w:r>
      <w:r w:rsidR="00616629">
        <w:rPr>
          <w:spacing w:val="4"/>
        </w:rPr>
        <w:t>.</w:t>
      </w:r>
    </w:p>
  </w:footnote>
  <w:footnote w:id="48">
    <w:p w14:paraId="72DD0926" w14:textId="281F8A15" w:rsidR="00F67997" w:rsidRPr="00DD1F6E" w:rsidRDefault="00F67997" w:rsidP="00B73240">
      <w:pPr>
        <w:pStyle w:val="FootnoteText"/>
        <w:widowControl/>
        <w:tabs>
          <w:tab w:val="clear" w:pos="418"/>
          <w:tab w:val="right" w:pos="1195"/>
          <w:tab w:val="left" w:pos="1267"/>
          <w:tab w:val="left" w:pos="1742"/>
          <w:tab w:val="left" w:pos="2218"/>
          <w:tab w:val="left" w:pos="2693"/>
        </w:tabs>
        <w:ind w:left="1267" w:right="1260" w:hanging="576"/>
        <w:rPr>
          <w:spacing w:val="4"/>
          <w:lang w:val="fr-FR"/>
        </w:rPr>
      </w:pPr>
      <w:r w:rsidRPr="00AB1687">
        <w:rPr>
          <w:rFonts w:cs="Calibri"/>
          <w:lang w:val="fr-FR"/>
        </w:rPr>
        <w:tab/>
      </w:r>
      <w:r w:rsidRPr="006D799C">
        <w:rPr>
          <w:rStyle w:val="FootnoteReference"/>
          <w:spacing w:val="4"/>
          <w:lang w:val="fr-FR"/>
        </w:rPr>
        <w:footnoteRef/>
      </w:r>
      <w:r w:rsidRPr="00DD1F6E">
        <w:rPr>
          <w:spacing w:val="4"/>
          <w:lang w:val="fr-FR"/>
        </w:rPr>
        <w:tab/>
      </w:r>
      <w:hyperlink r:id="rId20" w:history="1">
        <w:r w:rsidR="00477151" w:rsidRPr="006D799C">
          <w:rPr>
            <w:rStyle w:val="Hyperlink"/>
            <w:spacing w:val="4"/>
            <w:lang w:val="fr-FR"/>
          </w:rPr>
          <w:t>https://ag.gov.np/employee</w:t>
        </w:r>
      </w:hyperlink>
      <w:r w:rsidRPr="00DD1F6E">
        <w:rPr>
          <w:spacing w:val="4"/>
          <w:lang w:val="fr-FR"/>
        </w:rPr>
        <w:t>.</w:t>
      </w:r>
    </w:p>
  </w:footnote>
  <w:footnote w:id="49">
    <w:p w14:paraId="010D5EEC" w14:textId="0DE9BBBA" w:rsidR="00A1337B" w:rsidRPr="00DD1F6E" w:rsidRDefault="00A1337B" w:rsidP="00B73240">
      <w:pPr>
        <w:pStyle w:val="FootnoteText"/>
        <w:widowControl/>
        <w:tabs>
          <w:tab w:val="clear" w:pos="418"/>
          <w:tab w:val="right" w:pos="1195"/>
          <w:tab w:val="left" w:pos="1267"/>
          <w:tab w:val="left" w:pos="1742"/>
          <w:tab w:val="left" w:pos="2218"/>
          <w:tab w:val="left" w:pos="2693"/>
        </w:tabs>
        <w:ind w:left="1267" w:right="1260" w:hanging="576"/>
        <w:rPr>
          <w:spacing w:val="4"/>
          <w:lang w:val="fr-FR"/>
        </w:rPr>
      </w:pPr>
      <w:r w:rsidRPr="003E6EC2">
        <w:rPr>
          <w:rFonts w:cs="Calibri"/>
          <w:lang w:val="fr-FR"/>
        </w:rPr>
        <w:tab/>
      </w:r>
      <w:r w:rsidRPr="006D799C">
        <w:rPr>
          <w:rStyle w:val="FootnoteReference"/>
          <w:spacing w:val="4"/>
        </w:rPr>
        <w:footnoteRef/>
      </w:r>
      <w:r w:rsidRPr="00DD1F6E">
        <w:rPr>
          <w:spacing w:val="4"/>
          <w:lang w:val="fr-FR"/>
        </w:rPr>
        <w:tab/>
      </w:r>
      <w:hyperlink r:id="rId21" w:history="1">
        <w:r w:rsidR="00477151" w:rsidRPr="006D799C">
          <w:rPr>
            <w:rStyle w:val="Hyperlink"/>
            <w:spacing w:val="4"/>
            <w:lang w:val="fr-FR"/>
          </w:rPr>
          <w:t>https://nwc.gov.np/wp-content/uploads/2023/02/GESI-Report-Eng-final-web-version.pdf</w:t>
        </w:r>
      </w:hyperlink>
      <w:r w:rsidRPr="00DD1F6E">
        <w:rPr>
          <w:spacing w:val="4"/>
          <w:lang w:val="fr-FR"/>
        </w:rPr>
        <w:t>.</w:t>
      </w:r>
    </w:p>
  </w:footnote>
  <w:footnote w:id="50">
    <w:p w14:paraId="78FF3FD3" w14:textId="4FF1E5F1" w:rsidR="00A1337B" w:rsidRPr="00DD1F6E" w:rsidRDefault="00A1337B" w:rsidP="00B73240">
      <w:pPr>
        <w:pStyle w:val="FootnoteText"/>
        <w:widowControl/>
        <w:tabs>
          <w:tab w:val="clear" w:pos="418"/>
          <w:tab w:val="right" w:pos="1195"/>
          <w:tab w:val="left" w:pos="1267"/>
          <w:tab w:val="left" w:pos="1742"/>
          <w:tab w:val="left" w:pos="2218"/>
          <w:tab w:val="left" w:pos="2693"/>
        </w:tabs>
        <w:ind w:left="1267" w:right="1260" w:hanging="576"/>
        <w:rPr>
          <w:spacing w:val="4"/>
        </w:rPr>
      </w:pPr>
      <w:r w:rsidRPr="003E6EC2">
        <w:rPr>
          <w:rFonts w:cs="Calibri"/>
          <w:lang w:val="fr-FR"/>
        </w:rPr>
        <w:tab/>
      </w:r>
      <w:r w:rsidRPr="006D799C">
        <w:rPr>
          <w:rStyle w:val="FootnoteReference"/>
          <w:spacing w:val="4"/>
        </w:rPr>
        <w:footnoteRef/>
      </w:r>
      <w:r w:rsidRPr="00DD1F6E">
        <w:rPr>
          <w:spacing w:val="4"/>
        </w:rPr>
        <w:tab/>
        <w:t xml:space="preserve">Commission nationale pour les femmes, Condition des femmes au Népal, </w:t>
      </w:r>
      <w:r w:rsidRPr="006D799C">
        <w:rPr>
          <w:spacing w:val="4"/>
        </w:rPr>
        <w:t>2023</w:t>
      </w:r>
      <w:r w:rsidRPr="00DD1F6E">
        <w:rPr>
          <w:spacing w:val="4"/>
        </w:rPr>
        <w:t>, Katmandou, Népal (en népalais).</w:t>
      </w:r>
    </w:p>
  </w:footnote>
  <w:footnote w:id="51">
    <w:p w14:paraId="7340756A" w14:textId="02025793" w:rsidR="00A1337B" w:rsidRPr="00DD1F6E" w:rsidRDefault="00A1337B" w:rsidP="00B73240">
      <w:pPr>
        <w:pStyle w:val="FootnoteText"/>
        <w:widowControl/>
        <w:tabs>
          <w:tab w:val="clear" w:pos="418"/>
          <w:tab w:val="right" w:pos="1195"/>
          <w:tab w:val="left" w:pos="1267"/>
          <w:tab w:val="left" w:pos="1742"/>
          <w:tab w:val="left" w:pos="2218"/>
          <w:tab w:val="left" w:pos="2693"/>
        </w:tabs>
        <w:ind w:left="1267" w:right="1260" w:hanging="576"/>
        <w:rPr>
          <w:spacing w:val="4"/>
          <w:lang w:val="fr-FR"/>
        </w:rPr>
      </w:pPr>
      <w:r w:rsidRPr="00AB1687">
        <w:rPr>
          <w:lang w:val="fr-FR"/>
        </w:rPr>
        <w:tab/>
      </w:r>
      <w:r w:rsidRPr="006D799C">
        <w:rPr>
          <w:rStyle w:val="FootnoteReference"/>
          <w:spacing w:val="4"/>
          <w:lang w:val="fr-FR"/>
        </w:rPr>
        <w:footnoteRef/>
      </w:r>
      <w:r w:rsidRPr="00DD1F6E">
        <w:rPr>
          <w:spacing w:val="4"/>
          <w:lang w:val="fr-FR"/>
        </w:rPr>
        <w:tab/>
      </w:r>
      <w:hyperlink r:id="rId22" w:history="1">
        <w:r w:rsidR="00477151" w:rsidRPr="006D799C">
          <w:rPr>
            <w:rStyle w:val="Hyperlink"/>
            <w:spacing w:val="4"/>
            <w:lang w:val="fr-FR"/>
          </w:rPr>
          <w:t>https://mofaga.gov.np/model-law/2593</w:t>
        </w:r>
      </w:hyperlink>
      <w:r w:rsidRPr="00DD1F6E">
        <w:rPr>
          <w:spacing w:val="4"/>
          <w:lang w:val="fr-FR"/>
        </w:rPr>
        <w:t>.</w:t>
      </w:r>
    </w:p>
  </w:footnote>
  <w:footnote w:id="52">
    <w:p w14:paraId="0AE56151" w14:textId="559EC8BB" w:rsidR="00A1337B" w:rsidRPr="00DD1F6E" w:rsidRDefault="00A1337B" w:rsidP="00B73240">
      <w:pPr>
        <w:pStyle w:val="FootnoteText"/>
        <w:widowControl/>
        <w:tabs>
          <w:tab w:val="clear" w:pos="418"/>
          <w:tab w:val="right" w:pos="1195"/>
          <w:tab w:val="left" w:pos="1267"/>
          <w:tab w:val="left" w:pos="1742"/>
          <w:tab w:val="left" w:pos="2218"/>
          <w:tab w:val="left" w:pos="2693"/>
        </w:tabs>
        <w:ind w:left="1267" w:right="1260" w:hanging="576"/>
        <w:rPr>
          <w:spacing w:val="4"/>
          <w:lang w:val="fr-FR"/>
        </w:rPr>
      </w:pPr>
      <w:r w:rsidRPr="00AB1687">
        <w:rPr>
          <w:lang w:val="fr-FR"/>
        </w:rPr>
        <w:tab/>
      </w:r>
      <w:r w:rsidRPr="006D799C">
        <w:rPr>
          <w:rStyle w:val="FootnoteReference"/>
          <w:spacing w:val="4"/>
          <w:lang w:val="fr-FR"/>
        </w:rPr>
        <w:footnoteRef/>
      </w:r>
      <w:r w:rsidRPr="00DD1F6E">
        <w:rPr>
          <w:spacing w:val="4"/>
          <w:lang w:val="fr-FR"/>
        </w:rPr>
        <w:tab/>
      </w:r>
      <w:hyperlink r:id="rId23" w:history="1">
        <w:r w:rsidR="00477151" w:rsidRPr="006D799C">
          <w:rPr>
            <w:rStyle w:val="Hyperlink"/>
            <w:spacing w:val="4"/>
            <w:lang w:val="fr-FR"/>
          </w:rPr>
          <w:t>https://plgsp.gov.np/about</w:t>
        </w:r>
      </w:hyperlink>
      <w:r w:rsidRPr="00DD1F6E">
        <w:rPr>
          <w:spacing w:val="4"/>
          <w:lang w:val="fr-FR"/>
        </w:rPr>
        <w:t>.</w:t>
      </w:r>
    </w:p>
  </w:footnote>
  <w:footnote w:id="53">
    <w:p w14:paraId="1CD31301" w14:textId="1F496995" w:rsidR="00A1337B" w:rsidRPr="00DD1F6E" w:rsidRDefault="00A1337B" w:rsidP="00B73240">
      <w:pPr>
        <w:pStyle w:val="FootnoteText"/>
        <w:widowControl/>
        <w:tabs>
          <w:tab w:val="clear" w:pos="418"/>
          <w:tab w:val="right" w:pos="1195"/>
          <w:tab w:val="left" w:pos="1267"/>
          <w:tab w:val="left" w:pos="1742"/>
          <w:tab w:val="left" w:pos="2218"/>
          <w:tab w:val="left" w:pos="2693"/>
        </w:tabs>
        <w:ind w:left="1267" w:right="1260" w:hanging="576"/>
        <w:rPr>
          <w:spacing w:val="4"/>
        </w:rPr>
      </w:pPr>
      <w:r w:rsidRPr="003E6EC2">
        <w:rPr>
          <w:rFonts w:cs="Calibri"/>
          <w:lang w:val="fr-FR"/>
        </w:rPr>
        <w:tab/>
      </w:r>
      <w:r w:rsidRPr="006D799C">
        <w:rPr>
          <w:rStyle w:val="FootnoteReference"/>
          <w:spacing w:val="4"/>
        </w:rPr>
        <w:footnoteRef/>
      </w:r>
      <w:r w:rsidRPr="00DD1F6E">
        <w:rPr>
          <w:spacing w:val="4"/>
        </w:rPr>
        <w:tab/>
        <w:t>Gouvernement népalais, Ministère de l’éducation, des sciences et des technologies.</w:t>
      </w:r>
    </w:p>
  </w:footnote>
  <w:footnote w:id="54">
    <w:p w14:paraId="688CD824" w14:textId="71DF40D9" w:rsidR="00A1337B" w:rsidRPr="00DD1F6E" w:rsidRDefault="00A1337B" w:rsidP="00B73240">
      <w:pPr>
        <w:pStyle w:val="FootnoteText"/>
        <w:widowControl/>
        <w:tabs>
          <w:tab w:val="clear" w:pos="418"/>
          <w:tab w:val="right" w:pos="1195"/>
          <w:tab w:val="left" w:pos="1267"/>
          <w:tab w:val="left" w:pos="1742"/>
          <w:tab w:val="left" w:pos="2218"/>
          <w:tab w:val="left" w:pos="2693"/>
        </w:tabs>
        <w:ind w:left="1267" w:right="1260" w:hanging="576"/>
        <w:rPr>
          <w:spacing w:val="4"/>
        </w:rPr>
      </w:pPr>
      <w:r w:rsidRPr="003E6EC2">
        <w:tab/>
      </w:r>
      <w:r w:rsidRPr="006D799C">
        <w:rPr>
          <w:rStyle w:val="FootnoteReference"/>
          <w:spacing w:val="4"/>
        </w:rPr>
        <w:footnoteRef/>
      </w:r>
      <w:r w:rsidRPr="00DD1F6E">
        <w:rPr>
          <w:spacing w:val="4"/>
        </w:rPr>
        <w:tab/>
        <w:t xml:space="preserve">Les </w:t>
      </w:r>
      <w:r w:rsidRPr="006D799C">
        <w:rPr>
          <w:spacing w:val="4"/>
        </w:rPr>
        <w:t>29</w:t>
      </w:r>
      <w:r w:rsidR="009204B5" w:rsidRPr="00DD1F6E">
        <w:rPr>
          <w:spacing w:val="4"/>
        </w:rPr>
        <w:t> </w:t>
      </w:r>
      <w:r w:rsidRPr="00DD1F6E">
        <w:rPr>
          <w:spacing w:val="4"/>
        </w:rPr>
        <w:t>bureaux administratifs de district sont situés dans les districts d</w:t>
      </w:r>
      <w:r w:rsidR="000572B8" w:rsidRPr="00DD1F6E">
        <w:rPr>
          <w:spacing w:val="4"/>
        </w:rPr>
        <w:t>’</w:t>
      </w:r>
      <w:r w:rsidRPr="00DD1F6E">
        <w:rPr>
          <w:spacing w:val="4"/>
        </w:rPr>
        <w:t>Ilam, Sankhauwasava, Dhankuta, Bhojpur, Sunsari, Solukhumbu, Siraha, Rautahat, Ramechhap, Bhaktapur, Chiwan, Tanahu, Parbat, Rupandehi, Dang, Rukum East, Surkhet, Pyuthan, Dolpa, Rukum West, Dailekh, Mugu, Kalikot, Jumla, Humla, Achham, Bajhang, Kailali et Kanchanpur.</w:t>
      </w:r>
      <w:r w:rsidR="0028453D">
        <w:rPr>
          <w:spacing w:val="4"/>
        </w:rPr>
        <w:t xml:space="preserve"> </w:t>
      </w:r>
    </w:p>
  </w:footnote>
  <w:footnote w:id="55">
    <w:p w14:paraId="7E4CC18E" w14:textId="368A3BEE" w:rsidR="00A1337B" w:rsidRPr="00DD1F6E" w:rsidRDefault="00A1337B" w:rsidP="00B73240">
      <w:pPr>
        <w:pStyle w:val="FootnoteText"/>
        <w:widowControl/>
        <w:tabs>
          <w:tab w:val="clear" w:pos="418"/>
          <w:tab w:val="right" w:pos="1195"/>
          <w:tab w:val="left" w:pos="1267"/>
          <w:tab w:val="left" w:pos="1742"/>
          <w:tab w:val="left" w:pos="2218"/>
          <w:tab w:val="left" w:pos="2693"/>
        </w:tabs>
        <w:ind w:left="1267" w:right="1260" w:hanging="576"/>
        <w:rPr>
          <w:spacing w:val="4"/>
        </w:rPr>
      </w:pPr>
      <w:r w:rsidRPr="003E6EC2">
        <w:tab/>
      </w:r>
      <w:r w:rsidRPr="006D799C">
        <w:rPr>
          <w:rStyle w:val="FootnoteReference"/>
          <w:spacing w:val="4"/>
        </w:rPr>
        <w:footnoteRef/>
      </w:r>
      <w:r w:rsidRPr="00DD1F6E">
        <w:rPr>
          <w:spacing w:val="4"/>
        </w:rPr>
        <w:tab/>
        <w:t>Nepal Rastra Bank, Politique monétaire pour l’exercice fiscal</w:t>
      </w:r>
      <w:r w:rsidR="009204B5" w:rsidRPr="00DD1F6E">
        <w:rPr>
          <w:spacing w:val="4"/>
        </w:rPr>
        <w:t> </w:t>
      </w:r>
      <w:r w:rsidRPr="006D799C">
        <w:rPr>
          <w:spacing w:val="4"/>
        </w:rPr>
        <w:t>2082</w:t>
      </w:r>
      <w:r w:rsidRPr="00DD1F6E">
        <w:rPr>
          <w:spacing w:val="4"/>
        </w:rPr>
        <w:t>/</w:t>
      </w:r>
      <w:r w:rsidRPr="006D799C">
        <w:rPr>
          <w:spacing w:val="4"/>
        </w:rPr>
        <w:t>82</w:t>
      </w:r>
      <w:r w:rsidRPr="00DD1F6E">
        <w:rPr>
          <w:spacing w:val="4"/>
        </w:rPr>
        <w:t xml:space="preserve"> (</w:t>
      </w:r>
      <w:r w:rsidRPr="006D799C">
        <w:rPr>
          <w:spacing w:val="4"/>
        </w:rPr>
        <w:t>2024</w:t>
      </w:r>
      <w:r w:rsidRPr="00DD1F6E">
        <w:rPr>
          <w:spacing w:val="4"/>
        </w:rPr>
        <w:t>/</w:t>
      </w:r>
      <w:r w:rsidRPr="006D799C">
        <w:rPr>
          <w:spacing w:val="4"/>
        </w:rPr>
        <w:t>25</w:t>
      </w:r>
      <w:r w:rsidRPr="00DD1F6E">
        <w:rPr>
          <w:spacing w:val="4"/>
        </w:rPr>
        <w:t xml:space="preserve">) </w:t>
      </w:r>
      <w:hyperlink r:id="rId24" w:history="1">
        <w:r w:rsidR="00BE5320" w:rsidRPr="00417F07">
          <w:rPr>
            <w:rStyle w:val="Hyperlink"/>
            <w:spacing w:val="4"/>
          </w:rPr>
          <w:t>https://www.nrb.org.np/contents/uploads/2024/07/Monetary-Policy-2081-82.pdf</w:t>
        </w:r>
      </w:hyperlink>
      <w:r w:rsidRPr="00DD1F6E">
        <w:rPr>
          <w:spacing w:val="4"/>
        </w:rPr>
        <w:t>.</w:t>
      </w:r>
    </w:p>
  </w:footnote>
  <w:footnote w:id="56">
    <w:p w14:paraId="61AA54AD" w14:textId="114E4657" w:rsidR="00A1337B" w:rsidRPr="00DD1F6E" w:rsidRDefault="00A1337B" w:rsidP="00B73240">
      <w:pPr>
        <w:pStyle w:val="FootnoteText"/>
        <w:widowControl/>
        <w:tabs>
          <w:tab w:val="clear" w:pos="418"/>
          <w:tab w:val="right" w:pos="1195"/>
          <w:tab w:val="left" w:pos="1267"/>
          <w:tab w:val="left" w:pos="1742"/>
          <w:tab w:val="left" w:pos="2218"/>
          <w:tab w:val="left" w:pos="2693"/>
        </w:tabs>
        <w:ind w:left="1267" w:right="1260" w:hanging="576"/>
        <w:rPr>
          <w:spacing w:val="4"/>
          <w:lang w:val="fr-FR"/>
        </w:rPr>
      </w:pPr>
      <w:r w:rsidRPr="00AB1687">
        <w:rPr>
          <w:lang w:val="fr-FR"/>
        </w:rPr>
        <w:tab/>
      </w:r>
      <w:r w:rsidRPr="006D799C">
        <w:rPr>
          <w:rStyle w:val="FootnoteReference"/>
          <w:spacing w:val="4"/>
          <w:lang w:val="fr-FR"/>
        </w:rPr>
        <w:footnoteRef/>
      </w:r>
      <w:r w:rsidRPr="00DD1F6E">
        <w:rPr>
          <w:spacing w:val="4"/>
          <w:lang w:val="fr-FR"/>
        </w:rPr>
        <w:tab/>
      </w:r>
      <w:hyperlink r:id="rId25" w:history="1">
        <w:r w:rsidR="00477151" w:rsidRPr="006D799C">
          <w:rPr>
            <w:rStyle w:val="Hyperlink"/>
            <w:spacing w:val="4"/>
            <w:lang w:val="fr-FR"/>
          </w:rPr>
          <w:t>https://www.nrb.org.np/contents/uploads/2023/11/final-2080_7_15_final_Edited.pdf</w:t>
        </w:r>
      </w:hyperlink>
      <w:r w:rsidRPr="00DD1F6E">
        <w:rPr>
          <w:spacing w:val="4"/>
          <w:lang w:val="fr-FR"/>
        </w:rPr>
        <w:t>.</w:t>
      </w:r>
    </w:p>
  </w:footnote>
  <w:footnote w:id="57">
    <w:p w14:paraId="5E7F66DC" w14:textId="3A379E39" w:rsidR="00A1337B" w:rsidRPr="00DD1F6E" w:rsidRDefault="00A1337B" w:rsidP="00B73240">
      <w:pPr>
        <w:pStyle w:val="FootnoteText"/>
        <w:widowControl/>
        <w:tabs>
          <w:tab w:val="clear" w:pos="418"/>
          <w:tab w:val="right" w:pos="1195"/>
          <w:tab w:val="left" w:pos="1267"/>
          <w:tab w:val="left" w:pos="1742"/>
          <w:tab w:val="left" w:pos="2218"/>
          <w:tab w:val="left" w:pos="2693"/>
        </w:tabs>
        <w:ind w:left="1267" w:right="1260" w:hanging="576"/>
        <w:rPr>
          <w:spacing w:val="4"/>
        </w:rPr>
      </w:pPr>
      <w:r w:rsidRPr="003E6EC2">
        <w:rPr>
          <w:rFonts w:cs="Calibri"/>
          <w:lang w:val="fr-FR"/>
        </w:rPr>
        <w:tab/>
      </w:r>
      <w:r w:rsidRPr="006D799C">
        <w:rPr>
          <w:rStyle w:val="FootnoteReference"/>
          <w:spacing w:val="4"/>
        </w:rPr>
        <w:footnoteRef/>
      </w:r>
      <w:r w:rsidRPr="00DD1F6E">
        <w:rPr>
          <w:spacing w:val="4"/>
        </w:rPr>
        <w:tab/>
      </w:r>
      <w:r w:rsidR="00B829B2" w:rsidRPr="00DD1F6E">
        <w:rPr>
          <w:spacing w:val="4"/>
        </w:rPr>
        <w:t>Gouvernement</w:t>
      </w:r>
      <w:r w:rsidRPr="00DD1F6E">
        <w:rPr>
          <w:spacing w:val="4"/>
        </w:rPr>
        <w:t xml:space="preserve"> népalais, Ministère de l</w:t>
      </w:r>
      <w:r w:rsidR="000572B8" w:rsidRPr="00DD1F6E">
        <w:rPr>
          <w:spacing w:val="4"/>
        </w:rPr>
        <w:t>’</w:t>
      </w:r>
      <w:r w:rsidRPr="00DD1F6E">
        <w:rPr>
          <w:spacing w:val="4"/>
        </w:rPr>
        <w:t>aménagement du territoire, des coopératives et de l</w:t>
      </w:r>
      <w:r w:rsidR="000572B8" w:rsidRPr="00DD1F6E">
        <w:rPr>
          <w:spacing w:val="4"/>
        </w:rPr>
        <w:t>’</w:t>
      </w:r>
      <w:r w:rsidRPr="00DD1F6E">
        <w:rPr>
          <w:spacing w:val="4"/>
        </w:rPr>
        <w:t>élimination de la pauvreté</w:t>
      </w:r>
      <w:r w:rsidR="005A40B8">
        <w:rPr>
          <w:spacing w:val="4"/>
        </w:rPr>
        <w:t>.</w:t>
      </w:r>
    </w:p>
  </w:footnote>
  <w:footnote w:id="58">
    <w:p w14:paraId="5899E2FB" w14:textId="37CFCA4D" w:rsidR="00A1337B" w:rsidRPr="00DD1F6E" w:rsidRDefault="00A1337B" w:rsidP="00B73240">
      <w:pPr>
        <w:pStyle w:val="FootnoteText"/>
        <w:widowControl/>
        <w:tabs>
          <w:tab w:val="clear" w:pos="418"/>
          <w:tab w:val="right" w:pos="1195"/>
          <w:tab w:val="left" w:pos="1267"/>
          <w:tab w:val="left" w:pos="1742"/>
          <w:tab w:val="left" w:pos="2218"/>
          <w:tab w:val="left" w:pos="2693"/>
        </w:tabs>
        <w:ind w:left="1267" w:right="1260" w:hanging="576"/>
        <w:rPr>
          <w:spacing w:val="4"/>
        </w:rPr>
      </w:pPr>
      <w:r w:rsidRPr="003E6EC2">
        <w:tab/>
      </w:r>
      <w:r w:rsidRPr="006D799C">
        <w:rPr>
          <w:rStyle w:val="FootnoteReference"/>
          <w:spacing w:val="4"/>
        </w:rPr>
        <w:footnoteRef/>
      </w:r>
      <w:r w:rsidRPr="00DD1F6E">
        <w:rPr>
          <w:spacing w:val="4"/>
        </w:rPr>
        <w:tab/>
        <w:t>Gouvernement népalais, Département de l’industrie</w:t>
      </w:r>
      <w:r w:rsidR="00637A93">
        <w:rPr>
          <w:spacing w:val="4"/>
        </w:rPr>
        <w:t>.</w:t>
      </w:r>
    </w:p>
  </w:footnote>
  <w:footnote w:id="59">
    <w:p w14:paraId="4828FD47" w14:textId="668D5485" w:rsidR="00A1337B" w:rsidRPr="003E6EC2" w:rsidRDefault="00A1337B" w:rsidP="00B73240">
      <w:pPr>
        <w:pStyle w:val="FootnoteText"/>
        <w:widowControl/>
        <w:tabs>
          <w:tab w:val="clear" w:pos="418"/>
          <w:tab w:val="right" w:pos="1195"/>
          <w:tab w:val="left" w:pos="1267"/>
          <w:tab w:val="left" w:pos="1742"/>
          <w:tab w:val="left" w:pos="2218"/>
          <w:tab w:val="left" w:pos="2693"/>
        </w:tabs>
        <w:ind w:left="1267" w:right="1260" w:hanging="576"/>
        <w:rPr>
          <w:rFonts w:cs="Calibri"/>
          <w:color w:val="212529"/>
          <w:sz w:val="24"/>
          <w:szCs w:val="24"/>
        </w:rPr>
      </w:pPr>
      <w:r w:rsidRPr="00AB1687">
        <w:rPr>
          <w:rFonts w:cs="Calibri"/>
          <w:vertAlign w:val="superscript"/>
        </w:rPr>
        <w:tab/>
      </w:r>
      <w:r w:rsidRPr="006D799C">
        <w:rPr>
          <w:spacing w:val="4"/>
          <w:vertAlign w:val="superscript"/>
        </w:rPr>
        <w:footnoteRef/>
      </w:r>
      <w:r w:rsidRPr="00DD1F6E">
        <w:rPr>
          <w:spacing w:val="4"/>
          <w:vertAlign w:val="superscript"/>
        </w:rPr>
        <w:tab/>
      </w:r>
      <w:hyperlink r:id="rId26" w:history="1">
        <w:r w:rsidRPr="00DD1F6E">
          <w:rPr>
            <w:spacing w:val="4"/>
          </w:rPr>
          <w:t>Une société fintech fondée par des femmes présente une solution d</w:t>
        </w:r>
        <w:r w:rsidR="000572B8" w:rsidRPr="00DD1F6E">
          <w:rPr>
            <w:spacing w:val="4"/>
          </w:rPr>
          <w:t>’</w:t>
        </w:r>
        <w:r w:rsidRPr="00DD1F6E">
          <w:rPr>
            <w:spacing w:val="4"/>
          </w:rPr>
          <w:t>inclusion financière pour les microentreprises négligées au Népal.</w:t>
        </w:r>
      </w:hyperlink>
      <w:r w:rsidR="00637A93">
        <w:rPr>
          <w:spacing w:val="4"/>
        </w:rPr>
        <w:t xml:space="preserve"> </w:t>
      </w:r>
      <w:hyperlink r:id="rId27" w:history="1">
        <w:r w:rsidR="00477151" w:rsidRPr="006D799C">
          <w:rPr>
            <w:rStyle w:val="Hyperlink"/>
            <w:spacing w:val="4"/>
          </w:rPr>
          <w:t>https://www.unescap.org/story/women-founded-fintech-company-pioneers-financial-inclusion-solution-reach-underserved-micro</w:t>
        </w:r>
      </w:hyperlink>
      <w:r w:rsidRPr="00DD1F6E">
        <w:rPr>
          <w:spacing w:val="4"/>
        </w:rPr>
        <w:t>.</w:t>
      </w:r>
    </w:p>
  </w:footnote>
  <w:footnote w:id="60">
    <w:p w14:paraId="67896B20" w14:textId="4FAB2127" w:rsidR="00A1337B" w:rsidRPr="00DD1F6E" w:rsidRDefault="00A1337B" w:rsidP="00B73240">
      <w:pPr>
        <w:pStyle w:val="FootnoteText"/>
        <w:widowControl/>
        <w:tabs>
          <w:tab w:val="clear" w:pos="418"/>
          <w:tab w:val="right" w:pos="1195"/>
          <w:tab w:val="left" w:pos="1267"/>
          <w:tab w:val="left" w:pos="1742"/>
          <w:tab w:val="left" w:pos="2218"/>
          <w:tab w:val="left" w:pos="2693"/>
        </w:tabs>
        <w:ind w:left="1267" w:right="1260" w:hanging="576"/>
        <w:rPr>
          <w:spacing w:val="4"/>
          <w:lang w:val="en-US"/>
        </w:rPr>
      </w:pPr>
      <w:r w:rsidRPr="003E6EC2">
        <w:rPr>
          <w:rFonts w:cs="Calibri"/>
        </w:rPr>
        <w:tab/>
      </w:r>
      <w:r w:rsidRPr="006D799C">
        <w:rPr>
          <w:rStyle w:val="FootnoteReference"/>
          <w:spacing w:val="4"/>
        </w:rPr>
        <w:footnoteRef/>
      </w:r>
      <w:r w:rsidRPr="00DD1F6E">
        <w:rPr>
          <w:spacing w:val="4"/>
          <w:lang w:val="en-US"/>
        </w:rPr>
        <w:tab/>
      </w:r>
      <w:hyperlink r:id="rId28" w:history="1">
        <w:r w:rsidRPr="00DD1F6E">
          <w:rPr>
            <w:spacing w:val="4"/>
            <w:lang w:val="en-US"/>
          </w:rPr>
          <w:t>Emmanuel Nyirinkindi</w:t>
        </w:r>
        <w:r w:rsidR="000F6D7A">
          <w:rPr>
            <w:spacing w:val="4"/>
            <w:lang w:val="en-US"/>
          </w:rPr>
          <w:t xml:space="preserve"> </w:t>
        </w:r>
        <w:r w:rsidRPr="00DD1F6E">
          <w:rPr>
            <w:spacing w:val="4"/>
            <w:lang w:val="en-US"/>
          </w:rPr>
          <w:t>&amp;</w:t>
        </w:r>
      </w:hyperlink>
      <w:r w:rsidR="000F6D7A" w:rsidRPr="000F6D7A">
        <w:rPr>
          <w:lang w:val="en-US"/>
        </w:rPr>
        <w:t xml:space="preserve"> </w:t>
      </w:r>
      <w:hyperlink r:id="rId29" w:history="1">
        <w:r w:rsidRPr="00DD1F6E">
          <w:rPr>
            <w:spacing w:val="4"/>
            <w:lang w:val="en-US"/>
          </w:rPr>
          <w:t>Jessica Schnabel</w:t>
        </w:r>
      </w:hyperlink>
      <w:r w:rsidRPr="00DD1F6E">
        <w:rPr>
          <w:spacing w:val="4"/>
          <w:lang w:val="en-US"/>
        </w:rPr>
        <w:t xml:space="preserve">, </w:t>
      </w:r>
      <w:r w:rsidR="00951391" w:rsidRPr="00DD1F6E">
        <w:rPr>
          <w:spacing w:val="4"/>
          <w:lang w:val="en-US"/>
        </w:rPr>
        <w:t>« </w:t>
      </w:r>
      <w:r w:rsidRPr="00DD1F6E">
        <w:rPr>
          <w:spacing w:val="4"/>
          <w:lang w:val="en-US"/>
        </w:rPr>
        <w:t>Gender-neutral fintech isn</w:t>
      </w:r>
      <w:r w:rsidR="000F6D7A">
        <w:rPr>
          <w:spacing w:val="4"/>
          <w:lang w:val="en-US"/>
        </w:rPr>
        <w:t>’</w:t>
      </w:r>
      <w:r w:rsidRPr="00DD1F6E">
        <w:rPr>
          <w:spacing w:val="4"/>
          <w:lang w:val="en-US"/>
        </w:rPr>
        <w:t>t working for women</w:t>
      </w:r>
      <w:r w:rsidR="00951391" w:rsidRPr="000F6D7A">
        <w:rPr>
          <w:spacing w:val="4"/>
          <w:lang w:val="en-US"/>
        </w:rPr>
        <w:t> »</w:t>
      </w:r>
      <w:r w:rsidRPr="00DD1F6E">
        <w:rPr>
          <w:spacing w:val="4"/>
          <w:lang w:val="en-US"/>
        </w:rPr>
        <w:t xml:space="preserve">, </w:t>
      </w:r>
      <w:r w:rsidRPr="006D799C">
        <w:rPr>
          <w:i/>
          <w:iCs/>
          <w:spacing w:val="4"/>
          <w:lang w:val="en-US"/>
        </w:rPr>
        <w:t>The Kathmandu Post</w:t>
      </w:r>
      <w:r w:rsidRPr="004350A3">
        <w:rPr>
          <w:spacing w:val="4"/>
          <w:lang w:val="en-US"/>
        </w:rPr>
        <w:t xml:space="preserve">, </w:t>
      </w:r>
      <w:r w:rsidRPr="006D799C">
        <w:rPr>
          <w:spacing w:val="4"/>
          <w:lang w:val="en-US"/>
        </w:rPr>
        <w:t>21</w:t>
      </w:r>
      <w:r w:rsidR="009204B5" w:rsidRPr="004350A3">
        <w:rPr>
          <w:spacing w:val="4"/>
          <w:lang w:val="en-US"/>
        </w:rPr>
        <w:t> </w:t>
      </w:r>
      <w:r w:rsidRPr="004350A3">
        <w:rPr>
          <w:spacing w:val="4"/>
          <w:lang w:val="en-US"/>
        </w:rPr>
        <w:t xml:space="preserve">avril </w:t>
      </w:r>
      <w:r w:rsidRPr="006D799C">
        <w:rPr>
          <w:spacing w:val="4"/>
          <w:lang w:val="en-US"/>
        </w:rPr>
        <w:t>2024</w:t>
      </w:r>
      <w:r w:rsidR="00477151" w:rsidRPr="000F6D7A">
        <w:rPr>
          <w:spacing w:val="4"/>
          <w:lang w:val="en-US"/>
        </w:rPr>
        <w:t> ;</w:t>
      </w:r>
      <w:r w:rsidRPr="006D799C">
        <w:rPr>
          <w:i/>
          <w:iCs/>
          <w:spacing w:val="4"/>
          <w:lang w:val="en-US"/>
        </w:rPr>
        <w:t xml:space="preserve"> </w:t>
      </w:r>
      <w:hyperlink r:id="rId30" w:history="1">
        <w:r w:rsidR="00477151" w:rsidRPr="006D799C">
          <w:rPr>
            <w:rStyle w:val="Hyperlink"/>
            <w:spacing w:val="4"/>
            <w:lang w:val="en-US"/>
          </w:rPr>
          <w:t>https://kathmandupost.com/columns/2024/04/21/gender-neutral-fintech-isn-t-working-for-women</w:t>
        </w:r>
      </w:hyperlink>
      <w:r w:rsidRPr="00DD1F6E">
        <w:rPr>
          <w:spacing w:val="4"/>
          <w:lang w:val="en-US"/>
        </w:rPr>
        <w:t>.</w:t>
      </w:r>
    </w:p>
  </w:footnote>
  <w:footnote w:id="61">
    <w:p w14:paraId="1DDF9EC4" w14:textId="5C3EEC24" w:rsidR="00A1337B" w:rsidRPr="00DD1F6E" w:rsidRDefault="00A1337B" w:rsidP="00B73240">
      <w:pPr>
        <w:pStyle w:val="FootnoteText"/>
        <w:widowControl/>
        <w:tabs>
          <w:tab w:val="clear" w:pos="418"/>
          <w:tab w:val="right" w:pos="1195"/>
          <w:tab w:val="left" w:pos="1267"/>
          <w:tab w:val="left" w:pos="1742"/>
          <w:tab w:val="left" w:pos="2218"/>
          <w:tab w:val="left" w:pos="2693"/>
        </w:tabs>
        <w:ind w:left="1267" w:right="1260" w:hanging="576"/>
        <w:rPr>
          <w:spacing w:val="4"/>
          <w:lang w:val="en-US"/>
        </w:rPr>
      </w:pPr>
      <w:r w:rsidRPr="00A1337B">
        <w:rPr>
          <w:rFonts w:cs="Calibri"/>
          <w:sz w:val="20"/>
          <w:lang w:val="en-US"/>
        </w:rPr>
        <w:tab/>
      </w:r>
      <w:r w:rsidRPr="006D799C">
        <w:rPr>
          <w:rStyle w:val="FootnoteReference"/>
          <w:spacing w:val="4"/>
        </w:rPr>
        <w:footnoteRef/>
      </w:r>
      <w:r w:rsidRPr="00DD1F6E">
        <w:rPr>
          <w:spacing w:val="4"/>
          <w:szCs w:val="18"/>
          <w:lang w:val="en-US"/>
        </w:rPr>
        <w:tab/>
        <w:t xml:space="preserve">Nepal Rastra Bank Economic Research Department, </w:t>
      </w:r>
      <w:r w:rsidRPr="006D799C">
        <w:rPr>
          <w:i/>
          <w:iCs/>
          <w:spacing w:val="4"/>
          <w:szCs w:val="18"/>
          <w:lang w:val="en-US"/>
        </w:rPr>
        <w:t>Baseline Survey on Financial Literacy in Nepal (including Financial Inclusion Indicators)</w:t>
      </w:r>
      <w:r w:rsidRPr="000F6D7A">
        <w:rPr>
          <w:spacing w:val="4"/>
          <w:szCs w:val="18"/>
          <w:lang w:val="en-US"/>
        </w:rPr>
        <w:t xml:space="preserve">, </w:t>
      </w:r>
      <w:r w:rsidRPr="00DD1F6E">
        <w:rPr>
          <w:spacing w:val="4"/>
          <w:szCs w:val="18"/>
          <w:lang w:val="en-US"/>
        </w:rPr>
        <w:t xml:space="preserve">Baluwatar, Katmandou, Népal, décembre, </w:t>
      </w:r>
      <w:r w:rsidRPr="006D799C">
        <w:rPr>
          <w:spacing w:val="4"/>
          <w:szCs w:val="18"/>
          <w:lang w:val="en-US"/>
        </w:rPr>
        <w:t>2022</w:t>
      </w:r>
      <w:r w:rsidRPr="00DD1F6E">
        <w:rPr>
          <w:spacing w:val="4"/>
          <w:szCs w:val="18"/>
          <w:lang w:val="en-US"/>
        </w:rPr>
        <w:t>.</w:t>
      </w:r>
    </w:p>
  </w:footnote>
  <w:footnote w:id="62">
    <w:p w14:paraId="5DAE84A1" w14:textId="48F43916" w:rsidR="00A1337B" w:rsidRPr="00DD1F6E" w:rsidRDefault="00A1337B" w:rsidP="00B73240">
      <w:pPr>
        <w:pStyle w:val="FootnoteText"/>
        <w:widowControl/>
        <w:tabs>
          <w:tab w:val="clear" w:pos="418"/>
          <w:tab w:val="right" w:pos="1195"/>
          <w:tab w:val="left" w:pos="1267"/>
          <w:tab w:val="left" w:pos="1742"/>
          <w:tab w:val="left" w:pos="2218"/>
          <w:tab w:val="left" w:pos="2693"/>
        </w:tabs>
        <w:ind w:left="1267" w:right="1260" w:hanging="576"/>
        <w:rPr>
          <w:spacing w:val="4"/>
        </w:rPr>
      </w:pPr>
      <w:r w:rsidRPr="001447E4">
        <w:rPr>
          <w:lang w:val="en-US"/>
        </w:rPr>
        <w:tab/>
      </w:r>
      <w:r w:rsidRPr="006D799C">
        <w:rPr>
          <w:rStyle w:val="FootnoteReference"/>
          <w:spacing w:val="4"/>
        </w:rPr>
        <w:footnoteRef/>
      </w:r>
      <w:r w:rsidRPr="00DD1F6E">
        <w:rPr>
          <w:spacing w:val="4"/>
        </w:rPr>
        <w:tab/>
        <w:t>Gouvernement népalais, Ministère des femmes, des enfants et des personnes âgées.</w:t>
      </w:r>
    </w:p>
  </w:footnote>
  <w:footnote w:id="63">
    <w:p w14:paraId="0B22F021" w14:textId="02BA87B1" w:rsidR="00A1337B" w:rsidRPr="00DD1F6E" w:rsidRDefault="00A1337B" w:rsidP="00B73240">
      <w:pPr>
        <w:pStyle w:val="FootnoteText"/>
        <w:widowControl/>
        <w:tabs>
          <w:tab w:val="clear" w:pos="418"/>
          <w:tab w:val="right" w:pos="1195"/>
          <w:tab w:val="left" w:pos="1267"/>
          <w:tab w:val="left" w:pos="1742"/>
          <w:tab w:val="left" w:pos="2218"/>
          <w:tab w:val="left" w:pos="2693"/>
        </w:tabs>
        <w:ind w:left="1267" w:right="1260" w:hanging="576"/>
        <w:rPr>
          <w:spacing w:val="4"/>
        </w:rPr>
      </w:pPr>
      <w:r w:rsidRPr="003E6EC2">
        <w:tab/>
      </w:r>
      <w:r w:rsidRPr="006D799C">
        <w:rPr>
          <w:rStyle w:val="FootnoteReference"/>
          <w:spacing w:val="4"/>
        </w:rPr>
        <w:footnoteRef/>
      </w:r>
      <w:r w:rsidRPr="00DD1F6E">
        <w:rPr>
          <w:spacing w:val="4"/>
        </w:rPr>
        <w:tab/>
        <w:t xml:space="preserve">Les </w:t>
      </w:r>
      <w:r w:rsidRPr="006D799C">
        <w:rPr>
          <w:spacing w:val="4"/>
        </w:rPr>
        <w:t>16</w:t>
      </w:r>
      <w:r w:rsidR="009204B5" w:rsidRPr="00DD1F6E">
        <w:rPr>
          <w:spacing w:val="4"/>
        </w:rPr>
        <w:t> </w:t>
      </w:r>
      <w:r w:rsidRPr="00DD1F6E">
        <w:rPr>
          <w:spacing w:val="4"/>
        </w:rPr>
        <w:t>districts sont les suivants</w:t>
      </w:r>
      <w:r w:rsidR="00951391" w:rsidRPr="00DD1F6E">
        <w:rPr>
          <w:spacing w:val="4"/>
        </w:rPr>
        <w:t> </w:t>
      </w:r>
      <w:r w:rsidRPr="00DD1F6E">
        <w:rPr>
          <w:spacing w:val="4"/>
        </w:rPr>
        <w:t>: Terhathum, Dhankuta, Bhojpur, Morang, Sunsari, Khotang, Okahldhunga, Udayapur, Saptari, Siraha, Dhanusha, Mahottari, Sarlahi, Rautahat, Bara et Sindhuli.</w:t>
      </w:r>
    </w:p>
  </w:footnote>
  <w:footnote w:id="64">
    <w:p w14:paraId="5662DB15" w14:textId="3C792054" w:rsidR="00A1337B" w:rsidRPr="00DD1F6E" w:rsidRDefault="00A1337B" w:rsidP="00B73240">
      <w:pPr>
        <w:pStyle w:val="FootnoteText"/>
        <w:widowControl/>
        <w:tabs>
          <w:tab w:val="clear" w:pos="418"/>
          <w:tab w:val="right" w:pos="1195"/>
          <w:tab w:val="left" w:pos="1267"/>
          <w:tab w:val="left" w:pos="1742"/>
          <w:tab w:val="left" w:pos="2218"/>
          <w:tab w:val="left" w:pos="2693"/>
        </w:tabs>
        <w:ind w:left="1267" w:right="1260" w:hanging="576"/>
        <w:rPr>
          <w:spacing w:val="4"/>
          <w:lang w:val="fr-FR"/>
        </w:rPr>
      </w:pPr>
      <w:r w:rsidRPr="00AB1687">
        <w:rPr>
          <w:lang w:val="fr-FR"/>
        </w:rPr>
        <w:tab/>
      </w:r>
      <w:r w:rsidRPr="006D799C">
        <w:rPr>
          <w:rStyle w:val="FootnoteReference"/>
          <w:spacing w:val="4"/>
          <w:lang w:val="fr-FR"/>
        </w:rPr>
        <w:footnoteRef/>
      </w:r>
      <w:r w:rsidRPr="00DD1F6E">
        <w:rPr>
          <w:spacing w:val="4"/>
          <w:lang w:val="fr-FR"/>
        </w:rPr>
        <w:tab/>
      </w:r>
      <w:hyperlink r:id="rId31" w:history="1">
        <w:r w:rsidR="00477151" w:rsidRPr="006D799C">
          <w:rPr>
            <w:rStyle w:val="Hyperlink"/>
            <w:spacing w:val="4"/>
            <w:lang w:val="fr-FR"/>
          </w:rPr>
          <w:t>https://www.ifad.org/en/web/operations/-/project/1100001724</w:t>
        </w:r>
      </w:hyperlink>
      <w:r w:rsidRPr="00DD1F6E">
        <w:rPr>
          <w:spacing w:val="4"/>
          <w:lang w:val="fr-FR"/>
        </w:rPr>
        <w:t>.</w:t>
      </w:r>
    </w:p>
  </w:footnote>
  <w:footnote w:id="65">
    <w:p w14:paraId="297B9E34" w14:textId="482ADE00" w:rsidR="00A1337B" w:rsidRPr="00DD1F6E" w:rsidRDefault="00A1337B" w:rsidP="00B73240">
      <w:pPr>
        <w:pStyle w:val="FootnoteText"/>
        <w:widowControl/>
        <w:tabs>
          <w:tab w:val="clear" w:pos="418"/>
          <w:tab w:val="right" w:pos="1195"/>
          <w:tab w:val="left" w:pos="1267"/>
          <w:tab w:val="left" w:pos="1742"/>
          <w:tab w:val="left" w:pos="2218"/>
          <w:tab w:val="left" w:pos="2693"/>
        </w:tabs>
        <w:ind w:left="1267" w:right="1260" w:hanging="576"/>
        <w:rPr>
          <w:spacing w:val="4"/>
        </w:rPr>
      </w:pPr>
      <w:r w:rsidRPr="003E6EC2">
        <w:rPr>
          <w:lang w:val="fr-FR"/>
        </w:rPr>
        <w:tab/>
      </w:r>
      <w:r w:rsidRPr="006D799C">
        <w:rPr>
          <w:rStyle w:val="FootnoteReference"/>
          <w:spacing w:val="4"/>
        </w:rPr>
        <w:footnoteRef/>
      </w:r>
      <w:r w:rsidRPr="00DD1F6E">
        <w:rPr>
          <w:spacing w:val="4"/>
        </w:rPr>
        <w:tab/>
        <w:t>Gouvernement népalais, Ministère de l</w:t>
      </w:r>
      <w:r w:rsidR="000572B8" w:rsidRPr="00DD1F6E">
        <w:rPr>
          <w:spacing w:val="4"/>
        </w:rPr>
        <w:t>’</w:t>
      </w:r>
      <w:r w:rsidRPr="00DD1F6E">
        <w:rPr>
          <w:spacing w:val="4"/>
        </w:rPr>
        <w:t>éducation, des sciences et des technologies.</w:t>
      </w:r>
    </w:p>
  </w:footnote>
  <w:footnote w:id="66">
    <w:p w14:paraId="0671081C" w14:textId="009E5126" w:rsidR="00A1337B" w:rsidRPr="00DD1F6E" w:rsidRDefault="00A1337B" w:rsidP="00B73240">
      <w:pPr>
        <w:pStyle w:val="FootnoteText"/>
        <w:widowControl/>
        <w:tabs>
          <w:tab w:val="clear" w:pos="418"/>
          <w:tab w:val="right" w:pos="1195"/>
          <w:tab w:val="left" w:pos="1267"/>
          <w:tab w:val="left" w:pos="1742"/>
          <w:tab w:val="left" w:pos="2218"/>
          <w:tab w:val="left" w:pos="2693"/>
        </w:tabs>
        <w:ind w:left="1267" w:right="1260" w:hanging="576"/>
        <w:rPr>
          <w:spacing w:val="4"/>
        </w:rPr>
      </w:pPr>
      <w:r w:rsidRPr="003E6EC2">
        <w:rPr>
          <w:rFonts w:cs="Calibri"/>
        </w:rPr>
        <w:tab/>
      </w:r>
      <w:r w:rsidRPr="006D799C">
        <w:rPr>
          <w:rStyle w:val="FootnoteReference"/>
          <w:spacing w:val="4"/>
        </w:rPr>
        <w:footnoteRef/>
      </w:r>
      <w:r w:rsidRPr="00DD1F6E">
        <w:rPr>
          <w:spacing w:val="4"/>
        </w:rPr>
        <w:tab/>
        <w:t xml:space="preserve">Gouvernement népalais, Commission nationale de planification, Cadre national pour ne laisser personne de côté, Katmandou, décembre </w:t>
      </w:r>
      <w:r w:rsidRPr="006D799C">
        <w:rPr>
          <w:spacing w:val="4"/>
        </w:rPr>
        <w:t>2022</w:t>
      </w:r>
      <w:r w:rsidRPr="00DD1F6E">
        <w:rPr>
          <w:spacing w:val="4"/>
        </w:rPr>
        <w:t xml:space="preserve">. </w:t>
      </w:r>
      <w:hyperlink r:id="rId32" w:history="1">
        <w:r w:rsidR="00477151" w:rsidRPr="006D799C">
          <w:rPr>
            <w:rStyle w:val="Hyperlink"/>
            <w:spacing w:val="4"/>
          </w:rPr>
          <w:t>https://npc.gov.np/images/category/</w:t>
        </w:r>
        <w:r w:rsidR="00477151" w:rsidRPr="006D799C">
          <w:rPr>
            <w:rStyle w:val="Hyperlink"/>
            <w:spacing w:val="4"/>
          </w:rPr>
          <w:br/>
          <w:t>231120105645LNOB%20UPDATED%20REPORT-Sept%203%202023%20updated.pdf</w:t>
        </w:r>
      </w:hyperlink>
      <w:r w:rsidRPr="00DD1F6E">
        <w:rPr>
          <w:spacing w:val="4"/>
        </w:rPr>
        <w:t>.</w:t>
      </w:r>
    </w:p>
  </w:footnote>
  <w:footnote w:id="67">
    <w:p w14:paraId="3950DE22" w14:textId="7A9991E9" w:rsidR="00A1337B" w:rsidRPr="00DD1F6E" w:rsidRDefault="00A1337B" w:rsidP="00B73240">
      <w:pPr>
        <w:pStyle w:val="FootnoteText"/>
        <w:widowControl/>
        <w:tabs>
          <w:tab w:val="clear" w:pos="418"/>
          <w:tab w:val="right" w:pos="1195"/>
          <w:tab w:val="left" w:pos="1267"/>
          <w:tab w:val="left" w:pos="1742"/>
          <w:tab w:val="left" w:pos="2218"/>
          <w:tab w:val="left" w:pos="2693"/>
        </w:tabs>
        <w:ind w:left="1267" w:right="1260" w:hanging="576"/>
        <w:rPr>
          <w:spacing w:val="4"/>
          <w:lang w:val="fr-FR"/>
        </w:rPr>
      </w:pPr>
      <w:r w:rsidRPr="00AB1687">
        <w:rPr>
          <w:lang w:val="fr-FR"/>
        </w:rPr>
        <w:tab/>
      </w:r>
      <w:r w:rsidRPr="006D799C">
        <w:rPr>
          <w:rStyle w:val="FootnoteReference"/>
          <w:spacing w:val="4"/>
          <w:lang w:val="fr-FR"/>
        </w:rPr>
        <w:footnoteRef/>
      </w:r>
      <w:r w:rsidRPr="00DD1F6E">
        <w:rPr>
          <w:spacing w:val="4"/>
          <w:lang w:val="fr-FR"/>
        </w:rPr>
        <w:tab/>
      </w:r>
      <w:hyperlink r:id="rId33" w:history="1">
        <w:r w:rsidR="00477151" w:rsidRPr="006D799C">
          <w:rPr>
            <w:rStyle w:val="Hyperlink"/>
            <w:spacing w:val="4"/>
            <w:lang w:val="fr-FR"/>
          </w:rPr>
          <w:t>https://cid.nepalpolice.gov.np/cid-wings/women-children-and-senior-citizen-service-directorate/</w:t>
        </w:r>
      </w:hyperlink>
      <w:r w:rsidRPr="00DD1F6E">
        <w:rPr>
          <w:spacing w:val="4"/>
          <w:lang w:val="fr-FR"/>
        </w:rPr>
        <w:t>.</w:t>
      </w:r>
    </w:p>
  </w:footnote>
  <w:footnote w:id="68">
    <w:p w14:paraId="6E668E86" w14:textId="1163B055" w:rsidR="00A1337B" w:rsidRPr="00DD1F6E" w:rsidRDefault="00A1337B" w:rsidP="00B73240">
      <w:pPr>
        <w:pStyle w:val="FootnoteText"/>
        <w:widowControl/>
        <w:tabs>
          <w:tab w:val="clear" w:pos="418"/>
          <w:tab w:val="right" w:pos="1195"/>
          <w:tab w:val="left" w:pos="1267"/>
          <w:tab w:val="left" w:pos="1742"/>
          <w:tab w:val="left" w:pos="2218"/>
          <w:tab w:val="left" w:pos="2693"/>
        </w:tabs>
        <w:ind w:left="1267" w:right="1260" w:hanging="576"/>
        <w:rPr>
          <w:spacing w:val="4"/>
        </w:rPr>
      </w:pPr>
      <w:r w:rsidRPr="003E6EC2">
        <w:rPr>
          <w:lang w:val="fr-FR"/>
        </w:rPr>
        <w:tab/>
      </w:r>
      <w:r w:rsidRPr="006D799C">
        <w:rPr>
          <w:rStyle w:val="FootnoteReference"/>
          <w:spacing w:val="4"/>
        </w:rPr>
        <w:footnoteRef/>
      </w:r>
      <w:r w:rsidRPr="00DD1F6E">
        <w:rPr>
          <w:spacing w:val="4"/>
        </w:rPr>
        <w:tab/>
        <w:t>Article</w:t>
      </w:r>
      <w:r w:rsidR="009204B5" w:rsidRPr="00DD1F6E">
        <w:rPr>
          <w:spacing w:val="4"/>
        </w:rPr>
        <w:t> </w:t>
      </w:r>
      <w:r w:rsidRPr="006D799C">
        <w:rPr>
          <w:spacing w:val="4"/>
        </w:rPr>
        <w:t>42</w:t>
      </w:r>
      <w:r w:rsidRPr="00DD1F6E">
        <w:rPr>
          <w:spacing w:val="4"/>
        </w:rPr>
        <w:t xml:space="preserve"> (</w:t>
      </w:r>
      <w:r w:rsidRPr="006D799C">
        <w:rPr>
          <w:spacing w:val="4"/>
        </w:rPr>
        <w:t>1</w:t>
      </w:r>
      <w:r w:rsidRPr="00DD1F6E">
        <w:rPr>
          <w:spacing w:val="4"/>
        </w:rPr>
        <w:t>), (</w:t>
      </w:r>
      <w:r w:rsidRPr="006D799C">
        <w:rPr>
          <w:spacing w:val="4"/>
        </w:rPr>
        <w:t>2</w:t>
      </w:r>
      <w:r w:rsidRPr="00DD1F6E">
        <w:rPr>
          <w:spacing w:val="4"/>
        </w:rPr>
        <w:t>), (</w:t>
      </w:r>
      <w:r w:rsidRPr="006D799C">
        <w:rPr>
          <w:spacing w:val="4"/>
        </w:rPr>
        <w:t>3</w:t>
      </w:r>
      <w:r w:rsidRPr="00DD1F6E">
        <w:rPr>
          <w:spacing w:val="4"/>
        </w:rPr>
        <w:t>), (</w:t>
      </w:r>
      <w:r w:rsidRPr="006D799C">
        <w:rPr>
          <w:spacing w:val="4"/>
        </w:rPr>
        <w:t>4</w:t>
      </w:r>
      <w:r w:rsidRPr="00DD1F6E">
        <w:rPr>
          <w:spacing w:val="4"/>
        </w:rPr>
        <w:t>) et (</w:t>
      </w:r>
      <w:r w:rsidRPr="006D799C">
        <w:rPr>
          <w:spacing w:val="4"/>
        </w:rPr>
        <w:t>5</w:t>
      </w:r>
      <w:r w:rsidRPr="00DD1F6E">
        <w:rPr>
          <w:spacing w:val="4"/>
        </w:rPr>
        <w:t>).</w:t>
      </w:r>
    </w:p>
  </w:footnote>
  <w:footnote w:id="69">
    <w:p w14:paraId="6F769227" w14:textId="1DC645D8" w:rsidR="00A1337B" w:rsidRPr="00DD1F6E" w:rsidRDefault="00A1337B" w:rsidP="00B73240">
      <w:pPr>
        <w:pStyle w:val="FootnoteText"/>
        <w:widowControl/>
        <w:tabs>
          <w:tab w:val="clear" w:pos="418"/>
          <w:tab w:val="right" w:pos="1195"/>
          <w:tab w:val="left" w:pos="1267"/>
          <w:tab w:val="left" w:pos="1742"/>
          <w:tab w:val="left" w:pos="2218"/>
          <w:tab w:val="left" w:pos="2693"/>
        </w:tabs>
        <w:ind w:left="1267" w:right="1260" w:hanging="576"/>
        <w:rPr>
          <w:spacing w:val="4"/>
        </w:rPr>
      </w:pPr>
      <w:r w:rsidRPr="00AB1687">
        <w:tab/>
      </w:r>
      <w:r w:rsidRPr="006D799C">
        <w:rPr>
          <w:rStyle w:val="FootnoteReference"/>
          <w:spacing w:val="4"/>
        </w:rPr>
        <w:footnoteRef/>
      </w:r>
      <w:r w:rsidRPr="00DD1F6E">
        <w:rPr>
          <w:spacing w:val="4"/>
        </w:rPr>
        <w:tab/>
        <w:t>Article</w:t>
      </w:r>
      <w:r w:rsidR="009204B5" w:rsidRPr="00DD1F6E">
        <w:rPr>
          <w:spacing w:val="4"/>
        </w:rPr>
        <w:t> </w:t>
      </w:r>
      <w:r w:rsidRPr="006D799C">
        <w:rPr>
          <w:spacing w:val="4"/>
        </w:rPr>
        <w:t>43</w:t>
      </w:r>
      <w:r w:rsidRPr="00DD1F6E">
        <w:rPr>
          <w:spacing w:val="4"/>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D624C2" w14:paraId="3495820A" w14:textId="77777777" w:rsidTr="00D624C2">
      <w:trPr>
        <w:trHeight w:hRule="exact" w:val="864"/>
      </w:trPr>
      <w:tc>
        <w:tcPr>
          <w:tcW w:w="4920" w:type="dxa"/>
          <w:shd w:val="clear" w:color="auto" w:fill="auto"/>
          <w:vAlign w:val="bottom"/>
        </w:tcPr>
        <w:p w14:paraId="7050712B" w14:textId="352D93C8" w:rsidR="00D624C2" w:rsidRPr="00D624C2" w:rsidRDefault="00D624C2" w:rsidP="00D624C2">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87756">
            <w:rPr>
              <w:b/>
              <w:color w:val="000000"/>
            </w:rPr>
            <w:t>CEDAW/C/NPL/RQ/7</w:t>
          </w:r>
          <w:r>
            <w:rPr>
              <w:b/>
              <w:color w:val="000000"/>
            </w:rPr>
            <w:fldChar w:fldCharType="end"/>
          </w:r>
        </w:p>
      </w:tc>
      <w:tc>
        <w:tcPr>
          <w:tcW w:w="4920" w:type="dxa"/>
          <w:shd w:val="clear" w:color="auto" w:fill="auto"/>
          <w:vAlign w:val="bottom"/>
        </w:tcPr>
        <w:p w14:paraId="59127814" w14:textId="77777777" w:rsidR="00D624C2" w:rsidRDefault="00D624C2" w:rsidP="00D624C2">
          <w:pPr>
            <w:pStyle w:val="Header"/>
          </w:pPr>
        </w:p>
      </w:tc>
    </w:tr>
  </w:tbl>
  <w:p w14:paraId="566A120F" w14:textId="77777777" w:rsidR="00D624C2" w:rsidRPr="00D624C2" w:rsidRDefault="00D624C2" w:rsidP="00D624C2">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D624C2" w14:paraId="6D28B714" w14:textId="77777777" w:rsidTr="00D624C2">
      <w:trPr>
        <w:trHeight w:hRule="exact" w:val="864"/>
      </w:trPr>
      <w:tc>
        <w:tcPr>
          <w:tcW w:w="4920" w:type="dxa"/>
          <w:shd w:val="clear" w:color="auto" w:fill="auto"/>
          <w:vAlign w:val="bottom"/>
        </w:tcPr>
        <w:p w14:paraId="2ABE14D5" w14:textId="77777777" w:rsidR="00D624C2" w:rsidRDefault="00D624C2" w:rsidP="00D624C2">
          <w:pPr>
            <w:pStyle w:val="Header"/>
          </w:pPr>
        </w:p>
      </w:tc>
      <w:tc>
        <w:tcPr>
          <w:tcW w:w="4920" w:type="dxa"/>
          <w:shd w:val="clear" w:color="auto" w:fill="auto"/>
          <w:vAlign w:val="bottom"/>
        </w:tcPr>
        <w:p w14:paraId="5931F8F5" w14:textId="6549AFEA" w:rsidR="00D624C2" w:rsidRPr="00D624C2" w:rsidRDefault="00D624C2" w:rsidP="00D624C2">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87756">
            <w:rPr>
              <w:b/>
              <w:color w:val="000000"/>
            </w:rPr>
            <w:t>CEDAW/C/NPL/RQ/7</w:t>
          </w:r>
          <w:r>
            <w:rPr>
              <w:b/>
              <w:color w:val="000000"/>
            </w:rPr>
            <w:fldChar w:fldCharType="end"/>
          </w:r>
        </w:p>
      </w:tc>
    </w:tr>
  </w:tbl>
  <w:p w14:paraId="2C723740" w14:textId="77777777" w:rsidR="00D624C2" w:rsidRPr="00D624C2" w:rsidRDefault="00D624C2" w:rsidP="00D624C2">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D624C2" w14:paraId="1DAD2C75" w14:textId="77777777" w:rsidTr="00D624C2">
      <w:trPr>
        <w:trHeight w:hRule="exact" w:val="864"/>
      </w:trPr>
      <w:tc>
        <w:tcPr>
          <w:tcW w:w="1267" w:type="dxa"/>
          <w:tcBorders>
            <w:bottom w:val="single" w:sz="4" w:space="0" w:color="auto"/>
          </w:tcBorders>
          <w:shd w:val="clear" w:color="auto" w:fill="auto"/>
          <w:vAlign w:val="bottom"/>
        </w:tcPr>
        <w:p w14:paraId="778A7392" w14:textId="77777777" w:rsidR="00D624C2" w:rsidRDefault="00D624C2" w:rsidP="00D624C2">
          <w:pPr>
            <w:pStyle w:val="Header"/>
            <w:spacing w:after="120"/>
          </w:pPr>
        </w:p>
      </w:tc>
      <w:tc>
        <w:tcPr>
          <w:tcW w:w="2059" w:type="dxa"/>
          <w:tcBorders>
            <w:bottom w:val="single" w:sz="4" w:space="0" w:color="auto"/>
          </w:tcBorders>
          <w:shd w:val="clear" w:color="auto" w:fill="auto"/>
          <w:vAlign w:val="bottom"/>
        </w:tcPr>
        <w:p w14:paraId="1580A180" w14:textId="06FEF422" w:rsidR="00D624C2" w:rsidRPr="00D624C2" w:rsidRDefault="00D624C2" w:rsidP="00D624C2">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02C06FEA" w14:textId="77777777" w:rsidR="00D624C2" w:rsidRDefault="00D624C2" w:rsidP="00D624C2">
          <w:pPr>
            <w:pStyle w:val="Header"/>
            <w:spacing w:after="120"/>
          </w:pPr>
        </w:p>
      </w:tc>
      <w:tc>
        <w:tcPr>
          <w:tcW w:w="6466" w:type="dxa"/>
          <w:gridSpan w:val="3"/>
          <w:tcBorders>
            <w:bottom w:val="single" w:sz="4" w:space="0" w:color="auto"/>
          </w:tcBorders>
          <w:shd w:val="clear" w:color="auto" w:fill="auto"/>
          <w:vAlign w:val="bottom"/>
        </w:tcPr>
        <w:p w14:paraId="2B921144" w14:textId="554B99A0" w:rsidR="00D624C2" w:rsidRPr="00D624C2" w:rsidRDefault="00D624C2" w:rsidP="00D624C2">
          <w:pPr>
            <w:spacing w:after="80" w:line="240" w:lineRule="auto"/>
            <w:jc w:val="right"/>
            <w:rPr>
              <w:position w:val="-4"/>
            </w:rPr>
          </w:pPr>
          <w:r>
            <w:rPr>
              <w:position w:val="-4"/>
              <w:sz w:val="40"/>
            </w:rPr>
            <w:t>CEDAW</w:t>
          </w:r>
          <w:r>
            <w:rPr>
              <w:position w:val="-4"/>
            </w:rPr>
            <w:t>/C/NPL/RQ/7</w:t>
          </w:r>
          <w:r w:rsidR="0063211D">
            <w:rPr>
              <w:position w:val="-4"/>
            </w:rPr>
            <w:t>*</w:t>
          </w:r>
        </w:p>
      </w:tc>
    </w:tr>
    <w:tr w:rsidR="00D624C2" w:rsidRPr="00D624C2" w14:paraId="2EC2ECB0" w14:textId="77777777" w:rsidTr="00D624C2">
      <w:trPr>
        <w:trHeight w:hRule="exact" w:val="2880"/>
      </w:trPr>
      <w:tc>
        <w:tcPr>
          <w:tcW w:w="1267" w:type="dxa"/>
          <w:tcBorders>
            <w:top w:val="single" w:sz="4" w:space="0" w:color="auto"/>
            <w:bottom w:val="single" w:sz="12" w:space="0" w:color="auto"/>
          </w:tcBorders>
          <w:shd w:val="clear" w:color="auto" w:fill="auto"/>
        </w:tcPr>
        <w:p w14:paraId="178F4B50" w14:textId="3651857C" w:rsidR="00D624C2" w:rsidRPr="00D624C2" w:rsidRDefault="00D624C2" w:rsidP="00D624C2">
          <w:pPr>
            <w:pStyle w:val="Header"/>
            <w:spacing w:before="120"/>
            <w:ind w:left="-72"/>
            <w:jc w:val="center"/>
          </w:pPr>
          <w:r>
            <w:t xml:space="preserve">  </w:t>
          </w:r>
          <w:r>
            <w:drawing>
              <wp:inline distT="0" distB="0" distL="0" distR="0" wp14:anchorId="707ABACA" wp14:editId="2E0141ED">
                <wp:extent cx="713232" cy="594360"/>
                <wp:effectExtent l="0" t="0" r="0" b="0"/>
                <wp:docPr id="697536388" name="Picture 1"/>
                <wp:cNvGraphicFramePr/>
                <a:graphic xmlns:a="http://schemas.openxmlformats.org/drawingml/2006/main">
                  <a:graphicData uri="http://schemas.openxmlformats.org/drawingml/2006/picture">
                    <pic:pic xmlns:pic="http://schemas.openxmlformats.org/drawingml/2006/picture">
                      <pic:nvPicPr>
                        <pic:cNvPr id="697536388"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F49087D" w14:textId="014AEF67" w:rsidR="00D624C2" w:rsidRPr="00D624C2" w:rsidRDefault="00D624C2" w:rsidP="00D624C2">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5FD787BD" w14:textId="77777777" w:rsidR="00D624C2" w:rsidRPr="00F67997" w:rsidRDefault="00D624C2" w:rsidP="00D624C2">
          <w:pPr>
            <w:pStyle w:val="Header"/>
            <w:spacing w:before="109"/>
            <w:rPr>
              <w:lang w:val="fr-CA"/>
            </w:rPr>
          </w:pPr>
        </w:p>
      </w:tc>
      <w:tc>
        <w:tcPr>
          <w:tcW w:w="3110" w:type="dxa"/>
          <w:tcBorders>
            <w:top w:val="single" w:sz="4" w:space="0" w:color="auto"/>
            <w:bottom w:val="single" w:sz="12" w:space="0" w:color="auto"/>
          </w:tcBorders>
          <w:shd w:val="clear" w:color="auto" w:fill="auto"/>
        </w:tcPr>
        <w:p w14:paraId="347969EC" w14:textId="77777777" w:rsidR="00D624C2" w:rsidRPr="00F67997" w:rsidRDefault="00D624C2" w:rsidP="00D624C2">
          <w:pPr>
            <w:pStyle w:val="Distribution"/>
            <w:rPr>
              <w:color w:val="000000"/>
              <w:lang w:val="fr-CA"/>
            </w:rPr>
          </w:pPr>
          <w:r w:rsidRPr="00F67997">
            <w:rPr>
              <w:color w:val="000000"/>
              <w:lang w:val="fr-CA"/>
            </w:rPr>
            <w:t xml:space="preserve">Distr. </w:t>
          </w:r>
          <w:proofErr w:type="gramStart"/>
          <w:r w:rsidRPr="00F67997">
            <w:rPr>
              <w:color w:val="000000"/>
              <w:lang w:val="fr-CA"/>
            </w:rPr>
            <w:t>générale</w:t>
          </w:r>
          <w:proofErr w:type="gramEnd"/>
        </w:p>
        <w:p w14:paraId="10E3C7FA" w14:textId="77777777" w:rsidR="00D624C2" w:rsidRPr="00F67997" w:rsidRDefault="00D624C2" w:rsidP="00D624C2">
          <w:pPr>
            <w:pStyle w:val="Publication"/>
            <w:rPr>
              <w:color w:val="000000"/>
              <w:lang w:val="fr-CA"/>
            </w:rPr>
          </w:pPr>
          <w:r w:rsidRPr="00F67997">
            <w:rPr>
              <w:color w:val="000000"/>
              <w:lang w:val="fr-CA"/>
            </w:rPr>
            <w:t>17 décembre 2024</w:t>
          </w:r>
        </w:p>
        <w:p w14:paraId="0E8E4BF3" w14:textId="77777777" w:rsidR="00D624C2" w:rsidRPr="00F67997" w:rsidRDefault="00D624C2" w:rsidP="00D624C2">
          <w:r w:rsidRPr="00F67997">
            <w:t>Français</w:t>
          </w:r>
        </w:p>
        <w:p w14:paraId="334E642F" w14:textId="057BEA7A" w:rsidR="00D624C2" w:rsidRDefault="00D624C2" w:rsidP="00D624C2">
          <w:pPr>
            <w:pStyle w:val="Original"/>
            <w:rPr>
              <w:color w:val="000000"/>
              <w:lang w:val="fr-CA"/>
            </w:rPr>
          </w:pPr>
          <w:r w:rsidRPr="00F67997">
            <w:rPr>
              <w:color w:val="000000"/>
              <w:lang w:val="fr-CA"/>
            </w:rPr>
            <w:t>Original</w:t>
          </w:r>
          <w:r w:rsidR="00F67997">
            <w:rPr>
              <w:color w:val="000000"/>
              <w:lang w:val="fr-CA"/>
            </w:rPr>
            <w:t> </w:t>
          </w:r>
          <w:r w:rsidRPr="00F67997">
            <w:rPr>
              <w:color w:val="000000"/>
              <w:lang w:val="fr-CA"/>
            </w:rPr>
            <w:t>: anglais</w:t>
          </w:r>
        </w:p>
        <w:p w14:paraId="6A7F3FE4" w14:textId="3A84E709" w:rsidR="00F67997" w:rsidRPr="00F67997" w:rsidRDefault="00F67997" w:rsidP="00F67997">
          <w:r w:rsidRPr="00F67997">
            <w:rPr>
              <w:lang w:val="fr-FR"/>
            </w:rPr>
            <w:t>Anglais, espagnol et français seulement</w:t>
          </w:r>
        </w:p>
      </w:tc>
    </w:tr>
  </w:tbl>
  <w:p w14:paraId="7E844354" w14:textId="77777777" w:rsidR="00D624C2" w:rsidRPr="00F67997" w:rsidRDefault="00D624C2" w:rsidP="00D624C2">
    <w:pPr>
      <w:pStyle w:val="Header"/>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0346782"/>
    <w:multiLevelType w:val="hybridMultilevel"/>
    <w:tmpl w:val="7B4C8D90"/>
    <w:lvl w:ilvl="0" w:tplc="0938FB02">
      <w:start w:val="1"/>
      <w:numFmt w:val="decimal"/>
      <w:lvlText w:val="%1."/>
      <w:lvlJc w:val="left"/>
      <w:pPr>
        <w:ind w:left="720" w:hanging="360"/>
      </w:pPr>
      <w:rPr>
        <w:rFonts w:ascii="Times New Roman" w:hAnsi="Times New Roman" w:cs="Times New Roman" w:hint="default"/>
        <w:b w:val="0"/>
        <w:bCs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1B5D23"/>
    <w:multiLevelType w:val="hybridMultilevel"/>
    <w:tmpl w:val="7F705AC8"/>
    <w:lvl w:ilvl="0" w:tplc="FFFFFFFF">
      <w:start w:val="1"/>
      <w:numFmt w:val="decimal"/>
      <w:lvlText w:val="%1."/>
      <w:lvlJc w:val="left"/>
      <w:pPr>
        <w:ind w:left="1854" w:hanging="360"/>
      </w:pPr>
      <w:rPr>
        <w:b w:val="0"/>
        <w:bCs w:val="0"/>
        <w:i w:val="0"/>
        <w:iCs w:val="0"/>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7" w15:restartNumberingAfterBreak="0">
    <w:nsid w:val="137A664A"/>
    <w:multiLevelType w:val="hybridMultilevel"/>
    <w:tmpl w:val="7F705AC8"/>
    <w:lvl w:ilvl="0" w:tplc="FFFFFFFF">
      <w:start w:val="1"/>
      <w:numFmt w:val="decimal"/>
      <w:lvlText w:val="%1."/>
      <w:lvlJc w:val="left"/>
      <w:pPr>
        <w:ind w:left="1854" w:hanging="360"/>
      </w:pPr>
      <w:rPr>
        <w:b w:val="0"/>
        <w:bCs w:val="0"/>
        <w:i w:val="0"/>
        <w:iCs w:val="0"/>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8" w15:restartNumberingAfterBreak="0">
    <w:nsid w:val="13D57B7D"/>
    <w:multiLevelType w:val="hybridMultilevel"/>
    <w:tmpl w:val="7F705AC8"/>
    <w:lvl w:ilvl="0" w:tplc="FFFFFFFF">
      <w:start w:val="1"/>
      <w:numFmt w:val="decimal"/>
      <w:lvlText w:val="%1."/>
      <w:lvlJc w:val="left"/>
      <w:pPr>
        <w:ind w:left="1854" w:hanging="360"/>
      </w:pPr>
      <w:rPr>
        <w:b w:val="0"/>
        <w:bCs w:val="0"/>
        <w:i w:val="0"/>
        <w:iCs w:val="0"/>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9" w15:restartNumberingAfterBreak="0">
    <w:nsid w:val="13E91461"/>
    <w:multiLevelType w:val="singleLevel"/>
    <w:tmpl w:val="CB0E8840"/>
    <w:lvl w:ilvl="0">
      <w:start w:val="1"/>
      <w:numFmt w:val="decimal"/>
      <w:lvlRestart w:val="0"/>
      <w:lvlText w:val="%1."/>
      <w:lvlJc w:val="left"/>
      <w:pPr>
        <w:tabs>
          <w:tab w:val="num" w:pos="475"/>
        </w:tabs>
        <w:ind w:left="0" w:firstLine="0"/>
      </w:pPr>
      <w:rPr>
        <w:w w:val="100"/>
      </w:rPr>
    </w:lvl>
  </w:abstractNum>
  <w:abstractNum w:abstractNumId="10"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1" w15:restartNumberingAfterBreak="0">
    <w:nsid w:val="2E825D79"/>
    <w:multiLevelType w:val="hybridMultilevel"/>
    <w:tmpl w:val="7F705AC8"/>
    <w:lvl w:ilvl="0" w:tplc="FFFFFFFF">
      <w:start w:val="1"/>
      <w:numFmt w:val="decimal"/>
      <w:lvlText w:val="%1."/>
      <w:lvlJc w:val="left"/>
      <w:pPr>
        <w:ind w:left="1854" w:hanging="360"/>
      </w:pPr>
      <w:rPr>
        <w:b w:val="0"/>
        <w:bCs w:val="0"/>
        <w:i w:val="0"/>
        <w:iCs w:val="0"/>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2"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3" w15:restartNumberingAfterBreak="0">
    <w:nsid w:val="419E0FFA"/>
    <w:multiLevelType w:val="hybridMultilevel"/>
    <w:tmpl w:val="7F705AC8"/>
    <w:lvl w:ilvl="0" w:tplc="FFFFFFFF">
      <w:start w:val="1"/>
      <w:numFmt w:val="decimal"/>
      <w:lvlText w:val="%1."/>
      <w:lvlJc w:val="left"/>
      <w:pPr>
        <w:ind w:left="1854" w:hanging="360"/>
      </w:pPr>
      <w:rPr>
        <w:b w:val="0"/>
        <w:bCs w:val="0"/>
        <w:i w:val="0"/>
        <w:iCs w:val="0"/>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4" w15:restartNumberingAfterBreak="0">
    <w:nsid w:val="44B8157E"/>
    <w:multiLevelType w:val="singleLevel"/>
    <w:tmpl w:val="0409000F"/>
    <w:lvl w:ilvl="0">
      <w:start w:val="1"/>
      <w:numFmt w:val="decimal"/>
      <w:lvlText w:val="%1."/>
      <w:lvlJc w:val="left"/>
      <w:pPr>
        <w:ind w:left="720" w:hanging="360"/>
      </w:pPr>
    </w:lvl>
  </w:abstractNum>
  <w:abstractNum w:abstractNumId="15"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58B192C"/>
    <w:multiLevelType w:val="hybridMultilevel"/>
    <w:tmpl w:val="7F705AC8"/>
    <w:lvl w:ilvl="0" w:tplc="FFFFFFFF">
      <w:start w:val="1"/>
      <w:numFmt w:val="decimal"/>
      <w:lvlText w:val="%1."/>
      <w:lvlJc w:val="left"/>
      <w:pPr>
        <w:ind w:left="1854" w:hanging="360"/>
      </w:pPr>
      <w:rPr>
        <w:b w:val="0"/>
        <w:bCs w:val="0"/>
        <w:i w:val="0"/>
        <w:iCs w:val="0"/>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7"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8" w15:restartNumberingAfterBreak="0">
    <w:nsid w:val="47F00F56"/>
    <w:multiLevelType w:val="singleLevel"/>
    <w:tmpl w:val="BC36F5C8"/>
    <w:lvl w:ilvl="0">
      <w:start w:val="53"/>
      <w:numFmt w:val="decimal"/>
      <w:lvlRestart w:val="0"/>
      <w:lvlText w:val="%1."/>
      <w:lvlJc w:val="left"/>
      <w:pPr>
        <w:tabs>
          <w:tab w:val="num" w:pos="1742"/>
        </w:tabs>
        <w:ind w:left="1267" w:firstLine="0"/>
      </w:pPr>
      <w:rPr>
        <w:b w:val="0"/>
        <w:bCs w:val="0"/>
        <w:i w:val="0"/>
        <w:iCs w:val="0"/>
        <w:w w:val="100"/>
      </w:rPr>
    </w:lvl>
  </w:abstractNum>
  <w:abstractNum w:abstractNumId="19" w15:restartNumberingAfterBreak="0">
    <w:nsid w:val="4AA566A9"/>
    <w:multiLevelType w:val="hybridMultilevel"/>
    <w:tmpl w:val="7F705AC8"/>
    <w:lvl w:ilvl="0" w:tplc="FFFFFFFF">
      <w:start w:val="1"/>
      <w:numFmt w:val="decimal"/>
      <w:lvlText w:val="%1."/>
      <w:lvlJc w:val="left"/>
      <w:pPr>
        <w:ind w:left="1854" w:hanging="360"/>
      </w:pPr>
      <w:rPr>
        <w:b w:val="0"/>
        <w:bCs w:val="0"/>
        <w:i w:val="0"/>
        <w:iCs w:val="0"/>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0"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1" w15:restartNumberingAfterBreak="0">
    <w:nsid w:val="4E9E50A2"/>
    <w:multiLevelType w:val="hybridMultilevel"/>
    <w:tmpl w:val="7F705AC8"/>
    <w:lvl w:ilvl="0" w:tplc="FFFFFFFF">
      <w:start w:val="1"/>
      <w:numFmt w:val="decimal"/>
      <w:lvlText w:val="%1."/>
      <w:lvlJc w:val="left"/>
      <w:pPr>
        <w:ind w:left="1854" w:hanging="360"/>
      </w:pPr>
      <w:rPr>
        <w:b w:val="0"/>
        <w:bCs w:val="0"/>
        <w:i w:val="0"/>
        <w:iCs w:val="0"/>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2" w15:restartNumberingAfterBreak="0">
    <w:nsid w:val="54452642"/>
    <w:multiLevelType w:val="hybridMultilevel"/>
    <w:tmpl w:val="7F705AC8"/>
    <w:lvl w:ilvl="0" w:tplc="FFFFFFFF">
      <w:start w:val="1"/>
      <w:numFmt w:val="decimal"/>
      <w:lvlText w:val="%1."/>
      <w:lvlJc w:val="left"/>
      <w:pPr>
        <w:ind w:left="1854" w:hanging="360"/>
      </w:pPr>
      <w:rPr>
        <w:b w:val="0"/>
        <w:bCs w:val="0"/>
        <w:i w:val="0"/>
        <w:iCs w:val="0"/>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3" w15:restartNumberingAfterBreak="0">
    <w:nsid w:val="5C8F34ED"/>
    <w:multiLevelType w:val="hybridMultilevel"/>
    <w:tmpl w:val="7F705AC8"/>
    <w:lvl w:ilvl="0" w:tplc="FFFFFFFF">
      <w:start w:val="1"/>
      <w:numFmt w:val="decimal"/>
      <w:lvlText w:val="%1."/>
      <w:lvlJc w:val="left"/>
      <w:pPr>
        <w:ind w:left="1854" w:hanging="360"/>
      </w:pPr>
      <w:rPr>
        <w:b w:val="0"/>
        <w:bCs w:val="0"/>
        <w:i w:val="0"/>
        <w:iCs w:val="0"/>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4" w15:restartNumberingAfterBreak="0">
    <w:nsid w:val="64347B24"/>
    <w:multiLevelType w:val="singleLevel"/>
    <w:tmpl w:val="572EFAC4"/>
    <w:lvl w:ilvl="0">
      <w:start w:val="1"/>
      <w:numFmt w:val="decimal"/>
      <w:lvlRestart w:val="0"/>
      <w:lvlText w:val="%1."/>
      <w:lvlJc w:val="left"/>
      <w:pPr>
        <w:tabs>
          <w:tab w:val="num" w:pos="475"/>
        </w:tabs>
        <w:ind w:left="0" w:firstLine="0"/>
      </w:pPr>
      <w:rPr>
        <w:b w:val="0"/>
        <w:bCs w:val="0"/>
        <w:w w:val="100"/>
      </w:rPr>
    </w:lvl>
  </w:abstractNum>
  <w:abstractNum w:abstractNumId="2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6" w15:restartNumberingAfterBreak="0">
    <w:nsid w:val="65647AA0"/>
    <w:multiLevelType w:val="hybridMultilevel"/>
    <w:tmpl w:val="7F705AC8"/>
    <w:lvl w:ilvl="0" w:tplc="4358D9C8">
      <w:start w:val="1"/>
      <w:numFmt w:val="decimal"/>
      <w:lvlText w:val="%1."/>
      <w:lvlJc w:val="left"/>
      <w:pPr>
        <w:ind w:left="1854" w:hanging="360"/>
      </w:pPr>
      <w:rPr>
        <w:b w:val="0"/>
        <w:bCs w:val="0"/>
        <w:i w:val="0"/>
        <w:iCs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7" w15:restartNumberingAfterBreak="0">
    <w:nsid w:val="699C58CD"/>
    <w:multiLevelType w:val="hybridMultilevel"/>
    <w:tmpl w:val="7F705AC8"/>
    <w:lvl w:ilvl="0" w:tplc="FFFFFFFF">
      <w:start w:val="1"/>
      <w:numFmt w:val="decimal"/>
      <w:lvlText w:val="%1."/>
      <w:lvlJc w:val="left"/>
      <w:pPr>
        <w:ind w:left="1854" w:hanging="360"/>
      </w:pPr>
      <w:rPr>
        <w:b w:val="0"/>
        <w:bCs w:val="0"/>
        <w:i w:val="0"/>
        <w:iCs w:val="0"/>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8" w15:restartNumberingAfterBreak="0">
    <w:nsid w:val="6ACA1F67"/>
    <w:multiLevelType w:val="hybridMultilevel"/>
    <w:tmpl w:val="7F705AC8"/>
    <w:lvl w:ilvl="0" w:tplc="FFFFFFFF">
      <w:start w:val="1"/>
      <w:numFmt w:val="decimal"/>
      <w:lvlText w:val="%1."/>
      <w:lvlJc w:val="left"/>
      <w:pPr>
        <w:ind w:left="1854" w:hanging="360"/>
      </w:pPr>
      <w:rPr>
        <w:b w:val="0"/>
        <w:bCs w:val="0"/>
        <w:i w:val="0"/>
        <w:iCs w:val="0"/>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9" w15:restartNumberingAfterBreak="0">
    <w:nsid w:val="6E8653BA"/>
    <w:multiLevelType w:val="hybridMultilevel"/>
    <w:tmpl w:val="7F705AC8"/>
    <w:lvl w:ilvl="0" w:tplc="FFFFFFFF">
      <w:start w:val="1"/>
      <w:numFmt w:val="decimal"/>
      <w:lvlText w:val="%1."/>
      <w:lvlJc w:val="left"/>
      <w:pPr>
        <w:ind w:left="1854" w:hanging="360"/>
      </w:pPr>
      <w:rPr>
        <w:b w:val="0"/>
        <w:bCs w:val="0"/>
        <w:i w:val="0"/>
        <w:iCs w:val="0"/>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0" w15:restartNumberingAfterBreak="0">
    <w:nsid w:val="7A5C6372"/>
    <w:multiLevelType w:val="hybridMultilevel"/>
    <w:tmpl w:val="D0725D2E"/>
    <w:lvl w:ilvl="0" w:tplc="015A1CD2">
      <w:numFmt w:val="bullet"/>
      <w:lvlText w:val="•"/>
      <w:lvlJc w:val="left"/>
      <w:pPr>
        <w:ind w:left="2160" w:hanging="360"/>
      </w:pPr>
      <w:rPr>
        <w:rFonts w:ascii="Calibri" w:eastAsia="Calibri" w:hAnsi="Calibri" w:cs="Calibri" w:hint="default"/>
        <w:b/>
      </w:rPr>
    </w:lvl>
    <w:lvl w:ilvl="1" w:tplc="04090003" w:tentative="1">
      <w:start w:val="1"/>
      <w:numFmt w:val="bullet"/>
      <w:lvlText w:val="o"/>
      <w:lvlJc w:val="left"/>
      <w:pPr>
        <w:ind w:left="3060" w:hanging="360"/>
      </w:pPr>
      <w:rPr>
        <w:rFonts w:ascii="Courier New" w:hAnsi="Courier New" w:cs="Courier New" w:hint="default"/>
      </w:rPr>
    </w:lvl>
    <w:lvl w:ilvl="2" w:tplc="04090005" w:tentative="1">
      <w:start w:val="1"/>
      <w:numFmt w:val="bullet"/>
      <w:lvlText w:val=""/>
      <w:lvlJc w:val="left"/>
      <w:pPr>
        <w:ind w:left="3780" w:hanging="360"/>
      </w:pPr>
      <w:rPr>
        <w:rFonts w:ascii="Wingdings" w:hAnsi="Wingdings" w:hint="default"/>
      </w:rPr>
    </w:lvl>
    <w:lvl w:ilvl="3" w:tplc="04090001" w:tentative="1">
      <w:start w:val="1"/>
      <w:numFmt w:val="bullet"/>
      <w:lvlText w:val=""/>
      <w:lvlJc w:val="left"/>
      <w:pPr>
        <w:ind w:left="4500" w:hanging="360"/>
      </w:pPr>
      <w:rPr>
        <w:rFonts w:ascii="Symbol" w:hAnsi="Symbol" w:hint="default"/>
      </w:rPr>
    </w:lvl>
    <w:lvl w:ilvl="4" w:tplc="04090003" w:tentative="1">
      <w:start w:val="1"/>
      <w:numFmt w:val="bullet"/>
      <w:lvlText w:val="o"/>
      <w:lvlJc w:val="left"/>
      <w:pPr>
        <w:ind w:left="5220" w:hanging="360"/>
      </w:pPr>
      <w:rPr>
        <w:rFonts w:ascii="Courier New" w:hAnsi="Courier New" w:cs="Courier New" w:hint="default"/>
      </w:rPr>
    </w:lvl>
    <w:lvl w:ilvl="5" w:tplc="04090005" w:tentative="1">
      <w:start w:val="1"/>
      <w:numFmt w:val="bullet"/>
      <w:lvlText w:val=""/>
      <w:lvlJc w:val="left"/>
      <w:pPr>
        <w:ind w:left="5940" w:hanging="360"/>
      </w:pPr>
      <w:rPr>
        <w:rFonts w:ascii="Wingdings" w:hAnsi="Wingdings" w:hint="default"/>
      </w:rPr>
    </w:lvl>
    <w:lvl w:ilvl="6" w:tplc="04090001" w:tentative="1">
      <w:start w:val="1"/>
      <w:numFmt w:val="bullet"/>
      <w:lvlText w:val=""/>
      <w:lvlJc w:val="left"/>
      <w:pPr>
        <w:ind w:left="6660" w:hanging="360"/>
      </w:pPr>
      <w:rPr>
        <w:rFonts w:ascii="Symbol" w:hAnsi="Symbol" w:hint="default"/>
      </w:rPr>
    </w:lvl>
    <w:lvl w:ilvl="7" w:tplc="04090003" w:tentative="1">
      <w:start w:val="1"/>
      <w:numFmt w:val="bullet"/>
      <w:lvlText w:val="o"/>
      <w:lvlJc w:val="left"/>
      <w:pPr>
        <w:ind w:left="7380" w:hanging="360"/>
      </w:pPr>
      <w:rPr>
        <w:rFonts w:ascii="Courier New" w:hAnsi="Courier New" w:cs="Courier New" w:hint="default"/>
      </w:rPr>
    </w:lvl>
    <w:lvl w:ilvl="8" w:tplc="04090005" w:tentative="1">
      <w:start w:val="1"/>
      <w:numFmt w:val="bullet"/>
      <w:lvlText w:val=""/>
      <w:lvlJc w:val="left"/>
      <w:pPr>
        <w:ind w:left="8100" w:hanging="360"/>
      </w:pPr>
      <w:rPr>
        <w:rFonts w:ascii="Wingdings" w:hAnsi="Wingdings" w:hint="default"/>
      </w:rPr>
    </w:lvl>
  </w:abstractNum>
  <w:abstractNum w:abstractNumId="31" w15:restartNumberingAfterBreak="0">
    <w:nsid w:val="7C285551"/>
    <w:multiLevelType w:val="singleLevel"/>
    <w:tmpl w:val="20AA70CA"/>
    <w:lvl w:ilvl="0">
      <w:start w:val="29"/>
      <w:numFmt w:val="decimal"/>
      <w:lvlRestart w:val="0"/>
      <w:lvlText w:val="%1."/>
      <w:lvlJc w:val="left"/>
      <w:pPr>
        <w:tabs>
          <w:tab w:val="num" w:pos="1742"/>
        </w:tabs>
        <w:ind w:left="1267" w:firstLine="0"/>
      </w:pPr>
      <w:rPr>
        <w:b w:val="0"/>
        <w:bCs/>
        <w:i w:val="0"/>
        <w:iCs w:val="0"/>
        <w:w w:val="100"/>
      </w:rPr>
    </w:lvl>
  </w:abstractNum>
  <w:abstractNum w:abstractNumId="32" w15:restartNumberingAfterBreak="0">
    <w:nsid w:val="7CF471E3"/>
    <w:multiLevelType w:val="hybridMultilevel"/>
    <w:tmpl w:val="D8AE3D14"/>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33" w15:restartNumberingAfterBreak="0">
    <w:nsid w:val="7E8928CC"/>
    <w:multiLevelType w:val="hybridMultilevel"/>
    <w:tmpl w:val="7F705AC8"/>
    <w:lvl w:ilvl="0" w:tplc="FFFFFFFF">
      <w:start w:val="1"/>
      <w:numFmt w:val="decimal"/>
      <w:lvlText w:val="%1."/>
      <w:lvlJc w:val="left"/>
      <w:pPr>
        <w:ind w:left="1854" w:hanging="360"/>
      </w:pPr>
      <w:rPr>
        <w:b w:val="0"/>
        <w:bCs w:val="0"/>
        <w:i w:val="0"/>
        <w:iCs w:val="0"/>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num w:numId="1" w16cid:durableId="1420907156">
    <w:abstractNumId w:val="15"/>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05362770">
    <w:abstractNumId w:val="10"/>
  </w:num>
  <w:num w:numId="8" w16cid:durableId="1414357132">
    <w:abstractNumId w:val="20"/>
  </w:num>
  <w:num w:numId="9" w16cid:durableId="542520565">
    <w:abstractNumId w:val="17"/>
  </w:num>
  <w:num w:numId="10" w16cid:durableId="1049649776">
    <w:abstractNumId w:val="25"/>
  </w:num>
  <w:num w:numId="11" w16cid:durableId="615404675">
    <w:abstractNumId w:val="12"/>
  </w:num>
  <w:num w:numId="12" w16cid:durableId="1797214448">
    <w:abstractNumId w:val="30"/>
  </w:num>
  <w:num w:numId="13" w16cid:durableId="1260484348">
    <w:abstractNumId w:val="26"/>
  </w:num>
  <w:num w:numId="14" w16cid:durableId="1012032">
    <w:abstractNumId w:val="32"/>
  </w:num>
  <w:num w:numId="15" w16cid:durableId="1052653176">
    <w:abstractNumId w:val="6"/>
  </w:num>
  <w:num w:numId="16" w16cid:durableId="19404737">
    <w:abstractNumId w:val="7"/>
  </w:num>
  <w:num w:numId="17" w16cid:durableId="1012954731">
    <w:abstractNumId w:val="8"/>
  </w:num>
  <w:num w:numId="18" w16cid:durableId="336345734">
    <w:abstractNumId w:val="13"/>
  </w:num>
  <w:num w:numId="19" w16cid:durableId="162286904">
    <w:abstractNumId w:val="5"/>
  </w:num>
  <w:num w:numId="20" w16cid:durableId="2022929052">
    <w:abstractNumId w:val="28"/>
  </w:num>
  <w:num w:numId="21" w16cid:durableId="1792747356">
    <w:abstractNumId w:val="22"/>
  </w:num>
  <w:num w:numId="22" w16cid:durableId="990448249">
    <w:abstractNumId w:val="11"/>
  </w:num>
  <w:num w:numId="23" w16cid:durableId="1608267573">
    <w:abstractNumId w:val="16"/>
  </w:num>
  <w:num w:numId="24" w16cid:durableId="1536574120">
    <w:abstractNumId w:val="29"/>
  </w:num>
  <w:num w:numId="25" w16cid:durableId="600574406">
    <w:abstractNumId w:val="23"/>
  </w:num>
  <w:num w:numId="26" w16cid:durableId="714473829">
    <w:abstractNumId w:val="19"/>
  </w:num>
  <w:num w:numId="27" w16cid:durableId="1476794529">
    <w:abstractNumId w:val="33"/>
  </w:num>
  <w:num w:numId="28" w16cid:durableId="1847595786">
    <w:abstractNumId w:val="27"/>
  </w:num>
  <w:num w:numId="29" w16cid:durableId="589699172">
    <w:abstractNumId w:val="21"/>
  </w:num>
  <w:num w:numId="30" w16cid:durableId="697780237">
    <w:abstractNumId w:val="24"/>
  </w:num>
  <w:num w:numId="31" w16cid:durableId="507867917">
    <w:abstractNumId w:val="9"/>
  </w:num>
  <w:num w:numId="32" w16cid:durableId="882524467">
    <w:abstractNumId w:val="31"/>
  </w:num>
  <w:num w:numId="33" w16cid:durableId="1087921486">
    <w:abstractNumId w:val="14"/>
  </w:num>
  <w:num w:numId="34" w16cid:durableId="1411150987">
    <w:abstractNumId w:val="18"/>
  </w:num>
  <w:numIdMacAtCleanup w:val="29"/>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proofState w:spelling="clean" w:grammar="clean"/>
  <w:defaultTabStop w:val="475"/>
  <w:hyphenationZone w:val="42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Examen des rapports soumis par les États parties en application de l’article 18 de la Convention sur l’élimination de toutes les formes de discrimination à l’égard des femmes_x000d_"/>
    <w:docVar w:name="Agenda1" w:val="Point 4 de l’ordre du jour provisoire_x000d_"/>
    <w:docVar w:name="Barcode" w:val="*2424013*"/>
    <w:docVar w:name="CreationDt" w:val="10/02/2025 13:03:39"/>
    <w:docVar w:name="DocCategory" w:val="Doc"/>
    <w:docVar w:name="DocType" w:val="Final"/>
    <w:docVar w:name="DutyStation" w:val="New York"/>
    <w:docVar w:name="FooterJN" w:val="24-24013"/>
    <w:docVar w:name="jobn" w:val="24-24013 (F)"/>
    <w:docVar w:name="jobnDT" w:val="24-24013 (F)   100225"/>
    <w:docVar w:name="jobnDTDT" w:val="24-24013 (F)   100225   100225"/>
    <w:docVar w:name="JobNo" w:val="2424013F"/>
    <w:docVar w:name="JobNo2" w:val="2440751F"/>
    <w:docVar w:name="LocalDrive" w:val="-1"/>
    <w:docVar w:name="OandT" w:val="nfa"/>
    <w:docVar w:name="Session1" w:val="Quatre-vingt-dixième session_x000d_"/>
    <w:docVar w:name="sss1" w:val="CEDAW/C/NPL/RQ/7"/>
    <w:docVar w:name="sss2" w:val="-"/>
    <w:docVar w:name="Symbol1" w:val="CEDAW/C/NPL/RQ/7"/>
    <w:docVar w:name="Symbol2" w:val="-"/>
    <w:docVar w:name="Title1" w:val="_x0009__x0009_Réponses du Népal à la liste de points et de questions concernant son septième rapport périodique*, **_x000d_"/>
  </w:docVars>
  <w:rsids>
    <w:rsidRoot w:val="00D560DD"/>
    <w:rsid w:val="00001169"/>
    <w:rsid w:val="00001DCC"/>
    <w:rsid w:val="000058BA"/>
    <w:rsid w:val="00007F38"/>
    <w:rsid w:val="00017ECF"/>
    <w:rsid w:val="00021FCE"/>
    <w:rsid w:val="00022F98"/>
    <w:rsid w:val="00046DBF"/>
    <w:rsid w:val="00054B9F"/>
    <w:rsid w:val="000572B8"/>
    <w:rsid w:val="0006474D"/>
    <w:rsid w:val="00073CE4"/>
    <w:rsid w:val="000769A8"/>
    <w:rsid w:val="00096552"/>
    <w:rsid w:val="000B0DC7"/>
    <w:rsid w:val="000B2C31"/>
    <w:rsid w:val="000B76CE"/>
    <w:rsid w:val="000C3174"/>
    <w:rsid w:val="000C79D8"/>
    <w:rsid w:val="000D0172"/>
    <w:rsid w:val="000D144F"/>
    <w:rsid w:val="000D175C"/>
    <w:rsid w:val="000D210E"/>
    <w:rsid w:val="000D44E5"/>
    <w:rsid w:val="000D4551"/>
    <w:rsid w:val="000E5083"/>
    <w:rsid w:val="000E5BFA"/>
    <w:rsid w:val="000F0B26"/>
    <w:rsid w:val="000F432E"/>
    <w:rsid w:val="000F6D7A"/>
    <w:rsid w:val="00101B6D"/>
    <w:rsid w:val="00104CA3"/>
    <w:rsid w:val="001156FA"/>
    <w:rsid w:val="001167DA"/>
    <w:rsid w:val="00122AD4"/>
    <w:rsid w:val="0013302C"/>
    <w:rsid w:val="00135A88"/>
    <w:rsid w:val="0014258B"/>
    <w:rsid w:val="00142E96"/>
    <w:rsid w:val="001447E4"/>
    <w:rsid w:val="001517E0"/>
    <w:rsid w:val="0015627A"/>
    <w:rsid w:val="001638B7"/>
    <w:rsid w:val="00164F9D"/>
    <w:rsid w:val="00170012"/>
    <w:rsid w:val="00173781"/>
    <w:rsid w:val="00176986"/>
    <w:rsid w:val="00182DC5"/>
    <w:rsid w:val="0018661D"/>
    <w:rsid w:val="001A10B7"/>
    <w:rsid w:val="001B64AC"/>
    <w:rsid w:val="001B7F55"/>
    <w:rsid w:val="001C3AC6"/>
    <w:rsid w:val="001E28FC"/>
    <w:rsid w:val="00205AA9"/>
    <w:rsid w:val="0022080F"/>
    <w:rsid w:val="00232A36"/>
    <w:rsid w:val="0024012D"/>
    <w:rsid w:val="0024103B"/>
    <w:rsid w:val="00247400"/>
    <w:rsid w:val="00265AAB"/>
    <w:rsid w:val="0027067E"/>
    <w:rsid w:val="00275520"/>
    <w:rsid w:val="002773DF"/>
    <w:rsid w:val="0028453D"/>
    <w:rsid w:val="002923DE"/>
    <w:rsid w:val="00293957"/>
    <w:rsid w:val="00296C6C"/>
    <w:rsid w:val="002A6CB8"/>
    <w:rsid w:val="002A7292"/>
    <w:rsid w:val="002B32D7"/>
    <w:rsid w:val="002B508F"/>
    <w:rsid w:val="002D0DCD"/>
    <w:rsid w:val="002D47A1"/>
    <w:rsid w:val="002E23FA"/>
    <w:rsid w:val="002F5AC3"/>
    <w:rsid w:val="00301106"/>
    <w:rsid w:val="00302A62"/>
    <w:rsid w:val="0031424D"/>
    <w:rsid w:val="00331D20"/>
    <w:rsid w:val="00341EC5"/>
    <w:rsid w:val="00353991"/>
    <w:rsid w:val="003575C0"/>
    <w:rsid w:val="00360EAC"/>
    <w:rsid w:val="003613C3"/>
    <w:rsid w:val="00361DD3"/>
    <w:rsid w:val="00365FD7"/>
    <w:rsid w:val="00371596"/>
    <w:rsid w:val="00373972"/>
    <w:rsid w:val="003846DE"/>
    <w:rsid w:val="003867C4"/>
    <w:rsid w:val="003A1562"/>
    <w:rsid w:val="003C1275"/>
    <w:rsid w:val="003C2C3C"/>
    <w:rsid w:val="003D0078"/>
    <w:rsid w:val="003D5130"/>
    <w:rsid w:val="003F7631"/>
    <w:rsid w:val="004245ED"/>
    <w:rsid w:val="00427550"/>
    <w:rsid w:val="00431047"/>
    <w:rsid w:val="004350A3"/>
    <w:rsid w:val="00441E84"/>
    <w:rsid w:val="00444507"/>
    <w:rsid w:val="004654A5"/>
    <w:rsid w:val="00477151"/>
    <w:rsid w:val="00487756"/>
    <w:rsid w:val="0048797E"/>
    <w:rsid w:val="00492227"/>
    <w:rsid w:val="00495E7B"/>
    <w:rsid w:val="00496455"/>
    <w:rsid w:val="0049669D"/>
    <w:rsid w:val="004A4302"/>
    <w:rsid w:val="004A5B5B"/>
    <w:rsid w:val="004C7753"/>
    <w:rsid w:val="004D05BD"/>
    <w:rsid w:val="004D1D48"/>
    <w:rsid w:val="004D4453"/>
    <w:rsid w:val="004F13FD"/>
    <w:rsid w:val="004F1701"/>
    <w:rsid w:val="004F5722"/>
    <w:rsid w:val="00510C0A"/>
    <w:rsid w:val="00514168"/>
    <w:rsid w:val="0051632A"/>
    <w:rsid w:val="00531FD0"/>
    <w:rsid w:val="0054211F"/>
    <w:rsid w:val="005561B3"/>
    <w:rsid w:val="005610B1"/>
    <w:rsid w:val="005755AC"/>
    <w:rsid w:val="00576C56"/>
    <w:rsid w:val="00592A0F"/>
    <w:rsid w:val="005A40B8"/>
    <w:rsid w:val="005D62E0"/>
    <w:rsid w:val="005F3C07"/>
    <w:rsid w:val="005F60F5"/>
    <w:rsid w:val="00603621"/>
    <w:rsid w:val="00614741"/>
    <w:rsid w:val="00616629"/>
    <w:rsid w:val="00620BF0"/>
    <w:rsid w:val="00623DBD"/>
    <w:rsid w:val="0063211D"/>
    <w:rsid w:val="00637A93"/>
    <w:rsid w:val="00645465"/>
    <w:rsid w:val="006475CF"/>
    <w:rsid w:val="00654D33"/>
    <w:rsid w:val="00655C61"/>
    <w:rsid w:val="006663C5"/>
    <w:rsid w:val="006733E8"/>
    <w:rsid w:val="00676659"/>
    <w:rsid w:val="00676673"/>
    <w:rsid w:val="00683A91"/>
    <w:rsid w:val="006902CE"/>
    <w:rsid w:val="006A4236"/>
    <w:rsid w:val="006B0884"/>
    <w:rsid w:val="006C628C"/>
    <w:rsid w:val="006D1733"/>
    <w:rsid w:val="006D799C"/>
    <w:rsid w:val="006E1C27"/>
    <w:rsid w:val="006F0F47"/>
    <w:rsid w:val="006F1A86"/>
    <w:rsid w:val="006F545B"/>
    <w:rsid w:val="007059CE"/>
    <w:rsid w:val="00706480"/>
    <w:rsid w:val="00722345"/>
    <w:rsid w:val="00726719"/>
    <w:rsid w:val="00726BC0"/>
    <w:rsid w:val="007270BD"/>
    <w:rsid w:val="00733714"/>
    <w:rsid w:val="00777560"/>
    <w:rsid w:val="00787431"/>
    <w:rsid w:val="00791CA7"/>
    <w:rsid w:val="007A375D"/>
    <w:rsid w:val="007A411D"/>
    <w:rsid w:val="007C4F2A"/>
    <w:rsid w:val="007C5E14"/>
    <w:rsid w:val="007E4F6F"/>
    <w:rsid w:val="007E5030"/>
    <w:rsid w:val="007E64EE"/>
    <w:rsid w:val="007F7D13"/>
    <w:rsid w:val="008033BE"/>
    <w:rsid w:val="00804E9F"/>
    <w:rsid w:val="00812440"/>
    <w:rsid w:val="008138CB"/>
    <w:rsid w:val="00816C87"/>
    <w:rsid w:val="00820774"/>
    <w:rsid w:val="008270EF"/>
    <w:rsid w:val="0083723F"/>
    <w:rsid w:val="00837570"/>
    <w:rsid w:val="00846ADB"/>
    <w:rsid w:val="00854ACA"/>
    <w:rsid w:val="00855B06"/>
    <w:rsid w:val="00860A75"/>
    <w:rsid w:val="00863195"/>
    <w:rsid w:val="008719FF"/>
    <w:rsid w:val="00875897"/>
    <w:rsid w:val="0087595F"/>
    <w:rsid w:val="00877270"/>
    <w:rsid w:val="00887F7B"/>
    <w:rsid w:val="008A21F8"/>
    <w:rsid w:val="008B61D0"/>
    <w:rsid w:val="008C1E9D"/>
    <w:rsid w:val="008C2C6B"/>
    <w:rsid w:val="008D78B9"/>
    <w:rsid w:val="008E2743"/>
    <w:rsid w:val="008E4D7F"/>
    <w:rsid w:val="008F0EC9"/>
    <w:rsid w:val="008F11AA"/>
    <w:rsid w:val="008F2F7B"/>
    <w:rsid w:val="008F3787"/>
    <w:rsid w:val="00902263"/>
    <w:rsid w:val="009076BD"/>
    <w:rsid w:val="0091131B"/>
    <w:rsid w:val="00913FD4"/>
    <w:rsid w:val="009204B5"/>
    <w:rsid w:val="00951391"/>
    <w:rsid w:val="009538C5"/>
    <w:rsid w:val="009766A6"/>
    <w:rsid w:val="00977591"/>
    <w:rsid w:val="00991C7B"/>
    <w:rsid w:val="009A118D"/>
    <w:rsid w:val="009A7431"/>
    <w:rsid w:val="009B2D6E"/>
    <w:rsid w:val="009B5377"/>
    <w:rsid w:val="009B5646"/>
    <w:rsid w:val="009C5632"/>
    <w:rsid w:val="009D56BA"/>
    <w:rsid w:val="009F5FF8"/>
    <w:rsid w:val="009F7B4A"/>
    <w:rsid w:val="00A1337B"/>
    <w:rsid w:val="00A33670"/>
    <w:rsid w:val="00A3533B"/>
    <w:rsid w:val="00A53457"/>
    <w:rsid w:val="00A676F0"/>
    <w:rsid w:val="00A70B45"/>
    <w:rsid w:val="00A76AD3"/>
    <w:rsid w:val="00A77F41"/>
    <w:rsid w:val="00A871E0"/>
    <w:rsid w:val="00A92D1A"/>
    <w:rsid w:val="00A96458"/>
    <w:rsid w:val="00AA29EE"/>
    <w:rsid w:val="00AB7D64"/>
    <w:rsid w:val="00AC45E7"/>
    <w:rsid w:val="00AC4876"/>
    <w:rsid w:val="00AD1175"/>
    <w:rsid w:val="00AD34EA"/>
    <w:rsid w:val="00B03907"/>
    <w:rsid w:val="00B06285"/>
    <w:rsid w:val="00B1309F"/>
    <w:rsid w:val="00B16240"/>
    <w:rsid w:val="00B27698"/>
    <w:rsid w:val="00B32A40"/>
    <w:rsid w:val="00B36857"/>
    <w:rsid w:val="00B40879"/>
    <w:rsid w:val="00B4094F"/>
    <w:rsid w:val="00B45D41"/>
    <w:rsid w:val="00B6468D"/>
    <w:rsid w:val="00B73240"/>
    <w:rsid w:val="00B73D98"/>
    <w:rsid w:val="00B829B2"/>
    <w:rsid w:val="00B901FD"/>
    <w:rsid w:val="00BA6549"/>
    <w:rsid w:val="00BB618B"/>
    <w:rsid w:val="00BC2C8A"/>
    <w:rsid w:val="00BC5819"/>
    <w:rsid w:val="00BD7D41"/>
    <w:rsid w:val="00BE5320"/>
    <w:rsid w:val="00BE604B"/>
    <w:rsid w:val="00BF4652"/>
    <w:rsid w:val="00C0421F"/>
    <w:rsid w:val="00C0512D"/>
    <w:rsid w:val="00C13348"/>
    <w:rsid w:val="00C37A5F"/>
    <w:rsid w:val="00C4122F"/>
    <w:rsid w:val="00C42FC2"/>
    <w:rsid w:val="00C46199"/>
    <w:rsid w:val="00C4776A"/>
    <w:rsid w:val="00C575C6"/>
    <w:rsid w:val="00C82E9A"/>
    <w:rsid w:val="00C83E9A"/>
    <w:rsid w:val="00C912CE"/>
    <w:rsid w:val="00CA62B6"/>
    <w:rsid w:val="00CB0B5B"/>
    <w:rsid w:val="00CB603B"/>
    <w:rsid w:val="00CC2D86"/>
    <w:rsid w:val="00CC31DA"/>
    <w:rsid w:val="00D15C3D"/>
    <w:rsid w:val="00D23FFB"/>
    <w:rsid w:val="00D24D68"/>
    <w:rsid w:val="00D310FA"/>
    <w:rsid w:val="00D409D0"/>
    <w:rsid w:val="00D43218"/>
    <w:rsid w:val="00D43EC2"/>
    <w:rsid w:val="00D560DD"/>
    <w:rsid w:val="00D624C2"/>
    <w:rsid w:val="00D650AA"/>
    <w:rsid w:val="00D7004E"/>
    <w:rsid w:val="00D91A05"/>
    <w:rsid w:val="00D9229F"/>
    <w:rsid w:val="00DA75FB"/>
    <w:rsid w:val="00DB0712"/>
    <w:rsid w:val="00DB206E"/>
    <w:rsid w:val="00DB6DD6"/>
    <w:rsid w:val="00DD0AAC"/>
    <w:rsid w:val="00DD1C98"/>
    <w:rsid w:val="00DD1F6E"/>
    <w:rsid w:val="00DD42D0"/>
    <w:rsid w:val="00DE3749"/>
    <w:rsid w:val="00DF3B15"/>
    <w:rsid w:val="00DF5CE0"/>
    <w:rsid w:val="00E05B61"/>
    <w:rsid w:val="00E066F0"/>
    <w:rsid w:val="00E26243"/>
    <w:rsid w:val="00E51096"/>
    <w:rsid w:val="00E548DF"/>
    <w:rsid w:val="00E630CA"/>
    <w:rsid w:val="00E650AA"/>
    <w:rsid w:val="00E8036E"/>
    <w:rsid w:val="00E80546"/>
    <w:rsid w:val="00E90329"/>
    <w:rsid w:val="00E916F9"/>
    <w:rsid w:val="00E95B25"/>
    <w:rsid w:val="00EA12B0"/>
    <w:rsid w:val="00EA1709"/>
    <w:rsid w:val="00EC35CF"/>
    <w:rsid w:val="00EC6370"/>
    <w:rsid w:val="00EC7936"/>
    <w:rsid w:val="00EF2580"/>
    <w:rsid w:val="00F005DC"/>
    <w:rsid w:val="00F02DFD"/>
    <w:rsid w:val="00F111A4"/>
    <w:rsid w:val="00F262BF"/>
    <w:rsid w:val="00F26A7A"/>
    <w:rsid w:val="00F41942"/>
    <w:rsid w:val="00F5353C"/>
    <w:rsid w:val="00F5494A"/>
    <w:rsid w:val="00F606BE"/>
    <w:rsid w:val="00F67997"/>
    <w:rsid w:val="00F724FC"/>
    <w:rsid w:val="00F746EF"/>
    <w:rsid w:val="00F84F21"/>
    <w:rsid w:val="00F906E4"/>
    <w:rsid w:val="00F95E56"/>
    <w:rsid w:val="00F961F2"/>
    <w:rsid w:val="00F96FFB"/>
    <w:rsid w:val="00FA3C24"/>
    <w:rsid w:val="00FC11C5"/>
    <w:rsid w:val="00FE7A6E"/>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A6CE2B"/>
  <w15:chartTrackingRefBased/>
  <w15:docId w15:val="{96C68CE8-6240-4A22-B17F-2F3B105861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6199"/>
    <w:pPr>
      <w:suppressAutoHyphens/>
      <w:spacing w:after="0" w:line="240" w:lineRule="exact"/>
    </w:pPr>
    <w:rPr>
      <w:rFonts w:ascii="Times New Roman" w:eastAsiaTheme="minorHAnsi" w:hAnsi="Times New Roman" w:cs="Times New Roman"/>
      <w:spacing w:val="4"/>
      <w:w w:val="103"/>
      <w:kern w:val="14"/>
      <w:sz w:val="20"/>
      <w:szCs w:val="20"/>
      <w:lang w:val="fr-CA" w:eastAsia="en-US"/>
    </w:rPr>
  </w:style>
  <w:style w:type="paragraph" w:styleId="Heading1">
    <w:name w:val="heading 1"/>
    <w:basedOn w:val="Normal"/>
    <w:next w:val="Normal"/>
    <w:link w:val="Heading1Char"/>
    <w:uiPriority w:val="9"/>
    <w:qFormat/>
    <w:rsid w:val="00495E7B"/>
    <w:pPr>
      <w:keepNext/>
      <w:numPr>
        <w:numId w:val="9"/>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9"/>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9"/>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9"/>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9"/>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9"/>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9"/>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9"/>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9"/>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C46199"/>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C46199"/>
    <w:rPr>
      <w:rFonts w:ascii="Times New Roman" w:eastAsiaTheme="minorHAnsi" w:hAnsi="Times New Roman" w:cs="Times New Roman"/>
      <w:noProof/>
      <w:sz w:val="17"/>
      <w:szCs w:val="20"/>
      <w:lang w:eastAsia="en-US"/>
    </w:rPr>
  </w:style>
  <w:style w:type="paragraph" w:styleId="Footer">
    <w:name w:val="footer"/>
    <w:link w:val="FooterChar"/>
    <w:rsid w:val="00C46199"/>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C46199"/>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C46199"/>
    <w:pPr>
      <w:spacing w:line="360" w:lineRule="exact"/>
    </w:pPr>
    <w:rPr>
      <w:spacing w:val="-3"/>
      <w:w w:val="99"/>
      <w:sz w:val="34"/>
    </w:rPr>
  </w:style>
  <w:style w:type="paragraph" w:customStyle="1" w:styleId="H1">
    <w:name w:val="_ H_1"/>
    <w:basedOn w:val="Normal"/>
    <w:next w:val="SingleTxt"/>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C46199"/>
    <w:pPr>
      <w:spacing w:line="300" w:lineRule="exact"/>
      <w:ind w:left="0" w:right="0" w:firstLine="0"/>
    </w:pPr>
    <w:rPr>
      <w:spacing w:val="-2"/>
      <w:sz w:val="28"/>
    </w:rPr>
  </w:style>
  <w:style w:type="paragraph" w:customStyle="1" w:styleId="H23">
    <w:name w:val="_ H_2/3"/>
    <w:basedOn w:val="Normal"/>
    <w:next w:val="Normal"/>
    <w:rsid w:val="00A77F4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pPr>
    <w:rPr>
      <w:b/>
      <w:lang w:val="en-US"/>
    </w:rPr>
  </w:style>
  <w:style w:type="paragraph" w:customStyle="1" w:styleId="H4">
    <w:name w:val="_ H_4"/>
    <w:basedOn w:val="Normal"/>
    <w:next w:val="Normal"/>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SingleTxt"/>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C46199"/>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C46199"/>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C46199"/>
    <w:pPr>
      <w:spacing w:line="540" w:lineRule="exact"/>
    </w:pPr>
    <w:rPr>
      <w:spacing w:val="-8"/>
      <w:w w:val="96"/>
      <w:sz w:val="57"/>
    </w:rPr>
  </w:style>
  <w:style w:type="paragraph" w:customStyle="1" w:styleId="SS">
    <w:name w:val="__S_S"/>
    <w:basedOn w:val="HCh"/>
    <w:next w:val="Normal"/>
    <w:rsid w:val="00C46199"/>
    <w:pPr>
      <w:ind w:left="1267" w:right="1267"/>
    </w:pPr>
  </w:style>
  <w:style w:type="paragraph" w:customStyle="1" w:styleId="SingleTxt">
    <w:name w:val="__Single Txt"/>
    <w:basedOn w:val="Normal"/>
    <w:link w:val="SingleTxtChar"/>
    <w:rsid w:val="00C4619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C46199"/>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Normal"/>
    <w:qFormat/>
    <w:rsid w:val="00C46199"/>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C46199"/>
    <w:pPr>
      <w:spacing w:line="240" w:lineRule="exact"/>
      <w:ind w:left="0" w:right="5040" w:firstLine="0"/>
      <w:outlineLvl w:val="1"/>
    </w:pPr>
    <w:rPr>
      <w:sz w:val="20"/>
    </w:rPr>
  </w:style>
  <w:style w:type="paragraph" w:customStyle="1" w:styleId="Bullet1">
    <w:name w:val="Bullet 1"/>
    <w:basedOn w:val="Normal"/>
    <w:qFormat/>
    <w:rsid w:val="00C46199"/>
    <w:pPr>
      <w:numPr>
        <w:numId w:val="10"/>
      </w:numPr>
      <w:spacing w:after="120" w:line="240" w:lineRule="atLeast"/>
      <w:ind w:right="1267"/>
      <w:jc w:val="both"/>
    </w:pPr>
  </w:style>
  <w:style w:type="paragraph" w:customStyle="1" w:styleId="Bullet2">
    <w:name w:val="Bullet 2"/>
    <w:basedOn w:val="Normal"/>
    <w:qFormat/>
    <w:rsid w:val="00495E7B"/>
    <w:pPr>
      <w:numPr>
        <w:numId w:val="7"/>
      </w:numPr>
      <w:spacing w:after="120"/>
      <w:ind w:right="1264"/>
      <w:jc w:val="both"/>
    </w:pPr>
  </w:style>
  <w:style w:type="paragraph" w:customStyle="1" w:styleId="Bullet3">
    <w:name w:val="Bullet 3"/>
    <w:basedOn w:val="SingleTxt"/>
    <w:qFormat/>
    <w:rsid w:val="00C46199"/>
    <w:pPr>
      <w:numPr>
        <w:numId w:val="1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C46199"/>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C4619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C46199"/>
  </w:style>
  <w:style w:type="character" w:customStyle="1" w:styleId="EndnoteTextChar">
    <w:name w:val="Endnote Text Char"/>
    <w:basedOn w:val="DefaultParagraphFont"/>
    <w:link w:val="EndnoteText"/>
    <w:semiHidden/>
    <w:rsid w:val="00C46199"/>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semiHidden/>
    <w:rsid w:val="00C46199"/>
    <w:rPr>
      <w:color w:val="auto"/>
      <w:spacing w:val="5"/>
      <w:w w:val="103"/>
      <w:kern w:val="14"/>
      <w:position w:val="0"/>
      <w:sz w:val="17"/>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C46199"/>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C46199"/>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fr-CA"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fr-CA"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szCs w:val="20"/>
      <w:lang w:val="fr-CA"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C46199"/>
    <w:pPr>
      <w:tabs>
        <w:tab w:val="right" w:pos="9965"/>
      </w:tabs>
      <w:spacing w:line="210" w:lineRule="exact"/>
    </w:pPr>
    <w:rPr>
      <w:spacing w:val="5"/>
      <w:w w:val="104"/>
      <w:sz w:val="17"/>
    </w:rPr>
  </w:style>
  <w:style w:type="paragraph" w:customStyle="1" w:styleId="SmallX">
    <w:name w:val="SmallX"/>
    <w:basedOn w:val="Small"/>
    <w:next w:val="Normal"/>
    <w:rsid w:val="00C46199"/>
    <w:pPr>
      <w:spacing w:line="180" w:lineRule="exact"/>
      <w:jc w:val="right"/>
    </w:pPr>
    <w:rPr>
      <w:spacing w:val="6"/>
      <w:w w:val="106"/>
      <w:sz w:val="14"/>
    </w:rPr>
  </w:style>
  <w:style w:type="paragraph" w:customStyle="1" w:styleId="TitleHCH">
    <w:name w:val="Title_H_CH"/>
    <w:basedOn w:val="H1"/>
    <w:next w:val="SingleTxt"/>
    <w:qFormat/>
    <w:rsid w:val="00C46199"/>
    <w:pPr>
      <w:spacing w:line="300" w:lineRule="exact"/>
      <w:ind w:left="0" w:right="0" w:firstLine="0"/>
    </w:pPr>
    <w:rPr>
      <w:spacing w:val="-2"/>
      <w:sz w:val="28"/>
    </w:rPr>
  </w:style>
  <w:style w:type="paragraph" w:customStyle="1" w:styleId="TitleH2">
    <w:name w:val="Title_H2"/>
    <w:basedOn w:val="Normal"/>
    <w:next w:val="Normal"/>
    <w:qFormat/>
    <w:rsid w:val="00C46199"/>
    <w:pPr>
      <w:outlineLvl w:val="1"/>
    </w:pPr>
    <w:rPr>
      <w:b/>
    </w:rPr>
  </w:style>
  <w:style w:type="paragraph" w:customStyle="1" w:styleId="XLarge">
    <w:name w:val="XLarge"/>
    <w:basedOn w:val="HM"/>
    <w:rsid w:val="00C46199"/>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46199"/>
    <w:rPr>
      <w:rFonts w:ascii="Tahoma" w:hAnsi="Tahoma" w:cs="Tahoma"/>
      <w:sz w:val="16"/>
      <w:szCs w:val="16"/>
    </w:rPr>
  </w:style>
  <w:style w:type="character" w:customStyle="1" w:styleId="BalloonTextChar">
    <w:name w:val="Balloon Text Char"/>
    <w:basedOn w:val="DefaultParagraphFont"/>
    <w:link w:val="BalloonText"/>
    <w:semiHidden/>
    <w:rsid w:val="00C46199"/>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uiPriority w:val="99"/>
    <w:rsid w:val="00C46199"/>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C46199"/>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C46199"/>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kern w:val="14"/>
      <w:sz w:val="20"/>
      <w:szCs w:val="20"/>
      <w:lang w:val="fr-CA"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kern w:val="14"/>
      <w:sz w:val="20"/>
      <w:szCs w:val="20"/>
      <w:lang w:val="fr-CA"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kern w:val="14"/>
      <w:sz w:val="20"/>
      <w:szCs w:val="20"/>
      <w:lang w:val="fr-CA"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kern w:val="14"/>
      <w:sz w:val="20"/>
      <w:szCs w:val="20"/>
      <w:lang w:val="fr-CA"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kern w:val="14"/>
      <w:sz w:val="20"/>
      <w:szCs w:val="20"/>
      <w:lang w:val="fr-CA"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kern w:val="14"/>
      <w:sz w:val="20"/>
      <w:szCs w:val="20"/>
      <w:lang w:val="fr-CA"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C46199"/>
    <w:rPr>
      <w:sz w:val="14"/>
    </w:rPr>
  </w:style>
  <w:style w:type="paragraph" w:customStyle="1" w:styleId="NormalBullet">
    <w:name w:val="Normal Bullet"/>
    <w:basedOn w:val="Normal"/>
    <w:next w:val="Normal"/>
    <w:qFormat/>
    <w:rsid w:val="00495E7B"/>
    <w:pPr>
      <w:keepLines/>
      <w:numPr>
        <w:numId w:val="8"/>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C46199"/>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C46199"/>
    <w:rPr>
      <w:rFonts w:ascii="Courier New" w:eastAsia="Times New Roman" w:hAnsi="Courier New" w:cs="Times New Roman"/>
      <w:sz w:val="20"/>
      <w:szCs w:val="20"/>
      <w:lang w:eastAsia="en-GB"/>
    </w:rPr>
  </w:style>
  <w:style w:type="paragraph" w:customStyle="1" w:styleId="ReleaseDate0">
    <w:name w:val="Release Date"/>
    <w:next w:val="Footer"/>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C46199"/>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EF2580"/>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pPr>
    <w:rPr>
      <w:b/>
      <w:color w:val="0000FF"/>
      <w:sz w:val="24"/>
    </w:rPr>
  </w:style>
  <w:style w:type="paragraph" w:customStyle="1" w:styleId="BLUEHeadingH2">
    <w:name w:val="BLUE_Heading_H2"/>
    <w:basedOn w:val="Normal"/>
    <w:next w:val="Normal"/>
    <w:qFormat/>
    <w:rsid w:val="00E26243"/>
    <w:pPr>
      <w:outlineLvl w:val="1"/>
    </w:pPr>
    <w:rPr>
      <w:b/>
      <w:color w:val="0000FF"/>
    </w:rPr>
  </w:style>
  <w:style w:type="paragraph" w:styleId="Title">
    <w:name w:val="Title"/>
    <w:basedOn w:val="Normal"/>
    <w:next w:val="Normal"/>
    <w:link w:val="TitleChar"/>
    <w:uiPriority w:val="10"/>
    <w:qFormat/>
    <w:rsid w:val="00D560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560DD"/>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D560DD"/>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560DD"/>
    <w:rPr>
      <w:rFonts w:eastAsiaTheme="majorEastAsia" w:cstheme="majorBidi"/>
      <w:color w:val="595959" w:themeColor="text1" w:themeTint="A6"/>
      <w:spacing w:val="15"/>
      <w:w w:val="103"/>
      <w:kern w:val="14"/>
      <w:sz w:val="28"/>
      <w:szCs w:val="28"/>
      <w:lang w:val="fr-CA" w:eastAsia="en-US"/>
    </w:rPr>
  </w:style>
  <w:style w:type="paragraph" w:styleId="Quote">
    <w:name w:val="Quote"/>
    <w:basedOn w:val="Normal"/>
    <w:next w:val="Normal"/>
    <w:link w:val="QuoteChar"/>
    <w:uiPriority w:val="29"/>
    <w:qFormat/>
    <w:rsid w:val="00D560D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560DD"/>
    <w:rPr>
      <w:rFonts w:ascii="Times New Roman" w:eastAsiaTheme="minorHAnsi" w:hAnsi="Times New Roman" w:cs="Times New Roman"/>
      <w:i/>
      <w:iCs/>
      <w:color w:val="404040" w:themeColor="text1" w:themeTint="BF"/>
      <w:spacing w:val="4"/>
      <w:w w:val="103"/>
      <w:kern w:val="14"/>
      <w:sz w:val="20"/>
      <w:szCs w:val="20"/>
      <w:lang w:val="fr-CA" w:eastAsia="en-US"/>
    </w:rPr>
  </w:style>
  <w:style w:type="paragraph" w:styleId="ListParagraph">
    <w:name w:val="List Paragraph"/>
    <w:basedOn w:val="Normal"/>
    <w:uiPriority w:val="34"/>
    <w:qFormat/>
    <w:rsid w:val="00D560DD"/>
    <w:pPr>
      <w:ind w:left="720"/>
      <w:contextualSpacing/>
    </w:pPr>
  </w:style>
  <w:style w:type="character" w:styleId="IntenseEmphasis">
    <w:name w:val="Intense Emphasis"/>
    <w:basedOn w:val="DefaultParagraphFont"/>
    <w:uiPriority w:val="21"/>
    <w:qFormat/>
    <w:rsid w:val="00D560DD"/>
    <w:rPr>
      <w:i/>
      <w:iCs/>
      <w:color w:val="2F5496" w:themeColor="accent1" w:themeShade="BF"/>
    </w:rPr>
  </w:style>
  <w:style w:type="paragraph" w:styleId="IntenseQuote">
    <w:name w:val="Intense Quote"/>
    <w:basedOn w:val="Normal"/>
    <w:next w:val="Normal"/>
    <w:link w:val="IntenseQuoteChar"/>
    <w:uiPriority w:val="30"/>
    <w:qFormat/>
    <w:rsid w:val="00D560D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560DD"/>
    <w:rPr>
      <w:rFonts w:ascii="Times New Roman" w:eastAsiaTheme="minorHAnsi" w:hAnsi="Times New Roman" w:cs="Times New Roman"/>
      <w:i/>
      <w:iCs/>
      <w:color w:val="2F5496" w:themeColor="accent1" w:themeShade="BF"/>
      <w:spacing w:val="4"/>
      <w:w w:val="103"/>
      <w:kern w:val="14"/>
      <w:sz w:val="20"/>
      <w:szCs w:val="20"/>
      <w:lang w:val="fr-CA" w:eastAsia="en-US"/>
    </w:rPr>
  </w:style>
  <w:style w:type="character" w:styleId="IntenseReference">
    <w:name w:val="Intense Reference"/>
    <w:basedOn w:val="DefaultParagraphFont"/>
    <w:uiPriority w:val="32"/>
    <w:qFormat/>
    <w:rsid w:val="00D560DD"/>
    <w:rPr>
      <w:b/>
      <w:bCs/>
      <w:smallCaps/>
      <w:color w:val="2F5496" w:themeColor="accent1" w:themeShade="BF"/>
      <w:spacing w:val="5"/>
    </w:rPr>
  </w:style>
  <w:style w:type="paragraph" w:styleId="CommentText">
    <w:name w:val="annotation text"/>
    <w:basedOn w:val="Normal"/>
    <w:link w:val="CommentTextChar"/>
    <w:uiPriority w:val="99"/>
    <w:semiHidden/>
    <w:unhideWhenUsed/>
    <w:rsid w:val="00D624C2"/>
    <w:pPr>
      <w:spacing w:line="240" w:lineRule="auto"/>
    </w:pPr>
  </w:style>
  <w:style w:type="character" w:customStyle="1" w:styleId="CommentTextChar">
    <w:name w:val="Comment Text Char"/>
    <w:basedOn w:val="DefaultParagraphFont"/>
    <w:link w:val="CommentText"/>
    <w:uiPriority w:val="99"/>
    <w:semiHidden/>
    <w:rsid w:val="00D624C2"/>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D624C2"/>
    <w:rPr>
      <w:b/>
      <w:bCs/>
    </w:rPr>
  </w:style>
  <w:style w:type="character" w:customStyle="1" w:styleId="CommentSubjectChar">
    <w:name w:val="Comment Subject Char"/>
    <w:basedOn w:val="CommentTextChar"/>
    <w:link w:val="CommentSubject"/>
    <w:uiPriority w:val="99"/>
    <w:semiHidden/>
    <w:rsid w:val="00D624C2"/>
    <w:rPr>
      <w:rFonts w:ascii="Times New Roman" w:eastAsiaTheme="minorHAnsi" w:hAnsi="Times New Roman" w:cs="Times New Roman"/>
      <w:b/>
      <w:bCs/>
      <w:spacing w:val="4"/>
      <w:w w:val="103"/>
      <w:kern w:val="14"/>
      <w:sz w:val="20"/>
      <w:szCs w:val="20"/>
      <w:lang w:val="fr-CA" w:eastAsia="en-US"/>
    </w:rPr>
  </w:style>
  <w:style w:type="paragraph" w:customStyle="1" w:styleId="SingleTxtG">
    <w:name w:val="_ Single Txt_G"/>
    <w:basedOn w:val="Normal"/>
    <w:link w:val="SingleTxtGChar"/>
    <w:qFormat/>
    <w:rsid w:val="00A1337B"/>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lang w:val="en-GB"/>
      <w14:ligatures w14:val="none"/>
    </w:rPr>
  </w:style>
  <w:style w:type="character" w:customStyle="1" w:styleId="SingleTxtGChar">
    <w:name w:val="_ Single Txt_G Char"/>
    <w:link w:val="SingleTxtG"/>
    <w:locked/>
    <w:rsid w:val="00A1337B"/>
    <w:rPr>
      <w:rFonts w:ascii="Times New Roman" w:eastAsiaTheme="minorHAnsi" w:hAnsi="Times New Roman" w:cs="Times New Roman"/>
      <w:kern w:val="0"/>
      <w:sz w:val="20"/>
      <w:szCs w:val="20"/>
      <w:lang w:val="en-GB" w:eastAsia="en-US"/>
      <w14:ligatures w14:val="none"/>
    </w:rPr>
  </w:style>
  <w:style w:type="paragraph" w:styleId="Revision">
    <w:name w:val="Revision"/>
    <w:hidden/>
    <w:uiPriority w:val="99"/>
    <w:semiHidden/>
    <w:rsid w:val="00022F98"/>
    <w:pPr>
      <w:spacing w:after="0" w:line="240" w:lineRule="auto"/>
    </w:pPr>
    <w:rPr>
      <w:rFonts w:ascii="Times New Roman" w:eastAsiaTheme="minorHAnsi" w:hAnsi="Times New Roman" w:cs="Times New Roman"/>
      <w:spacing w:val="4"/>
      <w:w w:val="103"/>
      <w:kern w:val="14"/>
      <w:sz w:val="20"/>
      <w:szCs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microsoft.com/office/2011/relationships/commentsExtended" Target="commentsExtended.xml"/><Relationship Id="rId26" Type="http://schemas.openxmlformats.org/officeDocument/2006/relationships/image" Target="media/image4.png"/><Relationship Id="rId39" Type="http://schemas.openxmlformats.org/officeDocument/2006/relationships/theme" Target="theme/theme1.xml"/><Relationship Id="rId21" Type="http://schemas.openxmlformats.org/officeDocument/2006/relationships/hyperlink" Target="https://undocs.org/fr/CEDAW/C/NPL/7" TargetMode="External"/><Relationship Id="rId34" Type="http://schemas.openxmlformats.org/officeDocument/2006/relationships/hyperlink" Target="https://www.nepalarmy.mil.np/page/women_in_army"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comments" Target="comments.xml"/><Relationship Id="rId25" Type="http://schemas.openxmlformats.org/officeDocument/2006/relationships/hyperlink" Target="https://mowcsc.gov.np/staffs" TargetMode="External"/><Relationship Id="rId33" Type="http://schemas.openxmlformats.org/officeDocument/2006/relationships/hyperlink" Target="https://mofa.gov.np/the-ministry/organizational-structure/" TargetMode="External"/><Relationship Id="rId38" Type="http://schemas.microsoft.com/office/2011/relationships/people" Target="people.xml"/><Relationship Id="rId2" Type="http://schemas.openxmlformats.org/officeDocument/2006/relationships/customXml" Target="../customXml/item2.xml"/><Relationship Id="rId16" Type="http://schemas.openxmlformats.org/officeDocument/2006/relationships/footer" Target="footer3.xml"/><Relationship Id="rId20" Type="http://schemas.microsoft.com/office/2018/08/relationships/commentsExtensible" Target="commentsExtensible.xml"/><Relationship Id="rId29" Type="http://schemas.openxmlformats.org/officeDocument/2006/relationships/hyperlink" Target="https://cpnmc.org/"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cid.nepalpolice.gov.np/cid-wings/women-children-and-senior-citizen-service-directorate/" TargetMode="External"/><Relationship Id="rId32" Type="http://schemas.openxmlformats.org/officeDocument/2006/relationships/hyperlink" Target="http://www.jcs.gov.np/judges"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https://undocs.org/fr/CEDAW/C/NPL/Q/7" TargetMode="External"/><Relationship Id="rId28" Type="http://schemas.openxmlformats.org/officeDocument/2006/relationships/hyperlink" Target="https://cpnuml.org/committee/politburo" TargetMode="External"/><Relationship Id="rId36" Type="http://schemas.openxmlformats.org/officeDocument/2006/relationships/hyperlink" Target="https://www.apf.gov.np/Pages/Ranks" TargetMode="External"/><Relationship Id="rId10" Type="http://schemas.openxmlformats.org/officeDocument/2006/relationships/endnotes" Target="endnotes.xml"/><Relationship Id="rId19" Type="http://schemas.microsoft.com/office/2016/09/relationships/commentsIds" Target="commentsIds.xml"/><Relationship Id="rId31" Type="http://schemas.openxmlformats.org/officeDocument/2006/relationships/hyperlink" Target="https://rpp.org.np/leadership/central-directorat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undocs.org/fr/CEDAW/C/NPL/Q/7" TargetMode="External"/><Relationship Id="rId27" Type="http://schemas.openxmlformats.org/officeDocument/2006/relationships/hyperlink" Target="https://www.nepalicongress.org/" TargetMode="External"/><Relationship Id="rId30" Type="http://schemas.openxmlformats.org/officeDocument/2006/relationships/hyperlink" Target="https://rspnepal.org/executive-members" TargetMode="External"/><Relationship Id="rId35" Type="http://schemas.openxmlformats.org/officeDocument/2006/relationships/hyperlink" Target="https://www.nepalpolice.gov.np/about-us/police-ranks/"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npc.gov.np/images/category/240607021743%E0%A4%B8%E0%A5%8B%E0%A4%B9%E0%A5%8D%E0%A4%B0%E0%A5%8C%E0%A4%82%20%E0%A4%AF%E0%A5%8B%E0%A4%9C%E0%A4%A8%E0%A4%BE.pdf" TargetMode="External"/><Relationship Id="rId18" Type="http://schemas.openxmlformats.org/officeDocument/2006/relationships/hyperlink" Target="https://plgsp.gov.np/about" TargetMode="External"/><Relationship Id="rId26" Type="http://schemas.openxmlformats.org/officeDocument/2006/relationships/hyperlink" Target="https://www.unescap.org/story/women-founded-fintech-company-pioneers-financial-inclusion-solution-reach-underserved-micro" TargetMode="External"/><Relationship Id="rId3" Type="http://schemas.openxmlformats.org/officeDocument/2006/relationships/hyperlink" Target="https://doi.org/10.3389/fpubh.2021.597808" TargetMode="External"/><Relationship Id="rId21" Type="http://schemas.openxmlformats.org/officeDocument/2006/relationships/hyperlink" Target="https://nwc.gov.np/wp-content/uploads/2023/02/GESI-Report-Eng-final-web-version.pdf" TargetMode="External"/><Relationship Id="rId7" Type="http://schemas.openxmlformats.org/officeDocument/2006/relationships/hyperlink" Target="https://reliefweb.int/report/nepal/disaster-management-reference-handbook-nepal-september-2023" TargetMode="External"/><Relationship Id="rId12" Type="http://schemas.openxmlformats.org/officeDocument/2006/relationships/hyperlink" Target="http://www.nwc.gov.np" TargetMode="External"/><Relationship Id="rId17" Type="http://schemas.openxmlformats.org/officeDocument/2006/relationships/hyperlink" Target="https://nepal.un.org/en/221902-empowered-women-prosperous-nepal" TargetMode="External"/><Relationship Id="rId25" Type="http://schemas.openxmlformats.org/officeDocument/2006/relationships/hyperlink" Target="https://www.nrb.org.np/contents/uploads/2023/11/final-2080_7_15_final_Edited.pdf" TargetMode="External"/><Relationship Id="rId33" Type="http://schemas.openxmlformats.org/officeDocument/2006/relationships/hyperlink" Target="https://cid.nepalpolice.gov.np/cid-wings/women-children-and-senior-citizen-service-directorate/" TargetMode="External"/><Relationship Id="rId2" Type="http://schemas.openxmlformats.org/officeDocument/2006/relationships/hyperlink" Target="https://doi.org/10.1002/puh2.127" TargetMode="External"/><Relationship Id="rId16" Type="http://schemas.openxmlformats.org/officeDocument/2006/relationships/hyperlink" Target="https://www.ilo.org/projects-and-partnerships/projects/empowered-women-prosperous-nepal-unjp" TargetMode="External"/><Relationship Id="rId20" Type="http://schemas.openxmlformats.org/officeDocument/2006/relationships/hyperlink" Target="https://ag.gov.np/employee" TargetMode="External"/><Relationship Id="rId29" Type="http://schemas.openxmlformats.org/officeDocument/2006/relationships/hyperlink" Target="https://kathmandupost.com/author/jessica-schnabel" TargetMode="External"/><Relationship Id="rId1" Type="http://schemas.openxmlformats.org/officeDocument/2006/relationships/hyperlink" Target="https://www.worldometers.info/coronavirus/country/nepal/" TargetMode="External"/><Relationship Id="rId6" Type="http://schemas.openxmlformats.org/officeDocument/2006/relationships/hyperlink" Target="https://un.org.np/sites/default/files/doc_publication/2021-06/GE%20Update%2031.pdf" TargetMode="External"/><Relationship Id="rId11" Type="http://schemas.openxmlformats.org/officeDocument/2006/relationships/hyperlink" Target="https://www.njanepal.org.np/reports/annual-report" TargetMode="External"/><Relationship Id="rId24" Type="http://schemas.openxmlformats.org/officeDocument/2006/relationships/hyperlink" Target="https://www.nrb.org.np/contents/uploads/2024/07/Monetary-Policy-2081-82.pdf" TargetMode="External"/><Relationship Id="rId32" Type="http://schemas.openxmlformats.org/officeDocument/2006/relationships/hyperlink" Target="https://npc.gov.np/images/category/231120105645LNOB%20UPDATED%20REPORT-Sept%203%202023%20updated.pdf" TargetMode="External"/><Relationship Id="rId5" Type="http://schemas.openxmlformats.org/officeDocument/2006/relationships/hyperlink" Target="https://un.org.np/sites/default/files/doc_publication/2021-06/GE%20Update%2031.pdf" TargetMode="External"/><Relationship Id="rId15" Type="http://schemas.openxmlformats.org/officeDocument/2006/relationships/hyperlink" Target="https://nepal.un.org/en/221902-empowered-women-prosperous-nepal" TargetMode="External"/><Relationship Id="rId23" Type="http://schemas.openxmlformats.org/officeDocument/2006/relationships/hyperlink" Target="https://plgsp.gov.np/about" TargetMode="External"/><Relationship Id="rId28" Type="http://schemas.openxmlformats.org/officeDocument/2006/relationships/hyperlink" Target="https://kathmandupost.com/author/emmanuel-nyirinkindi" TargetMode="External"/><Relationship Id="rId10" Type="http://schemas.openxmlformats.org/officeDocument/2006/relationships/hyperlink" Target="https://www.undp.org/nepal/projects/closed-enhancing-access-justice-through-institutional-reform-project-a2j" TargetMode="External"/><Relationship Id="rId19" Type="http://schemas.openxmlformats.org/officeDocument/2006/relationships/hyperlink" Target="https://thehimalayantimes.com/nepal/special-provisions-for-security-of-human-rights-defen" TargetMode="External"/><Relationship Id="rId31" Type="http://schemas.openxmlformats.org/officeDocument/2006/relationships/hyperlink" Target="https://www.ifad.org/en/web/operations/-/project/1100001724" TargetMode="External"/><Relationship Id="rId4" Type="http://schemas.openxmlformats.org/officeDocument/2006/relationships/hyperlink" Target="https://www.frontiersin.org/journals/public-health/articles/10.3389/fpubh.2021.597808/full" TargetMode="External"/><Relationship Id="rId9" Type="http://schemas.openxmlformats.org/officeDocument/2006/relationships/hyperlink" Target="https://npc.gov.np/images/category/240607021743&#2360;&#2379;&#2361;&#2381;&#2352;&#2380;&#2306;%20&#2351;&#2379;&#2332;&#2344;&#2366;.pdf" TargetMode="External"/><Relationship Id="rId14" Type="http://schemas.openxmlformats.org/officeDocument/2006/relationships/hyperlink" Target="https://npc.gov.np/images/category/240607021" TargetMode="External"/><Relationship Id="rId22" Type="http://schemas.openxmlformats.org/officeDocument/2006/relationships/hyperlink" Target="https://mofaga.gov.np/model-law/2593" TargetMode="External"/><Relationship Id="rId27" Type="http://schemas.openxmlformats.org/officeDocument/2006/relationships/hyperlink" Target="https://www.unescap.org/story/women-founded-fintech-company-pioneers-financial-inclusion-solution-reach-underserved-micro" TargetMode="External"/><Relationship Id="rId30" Type="http://schemas.openxmlformats.org/officeDocument/2006/relationships/hyperlink" Target="https://kathmandupost.com/columns/2024/04/21/gender-neutral-fintech-isn-t-working-for-women" TargetMode="External"/><Relationship Id="rId8" Type="http://schemas.openxmlformats.org/officeDocument/2006/relationships/hyperlink" Target="https://npc.gov.np/images/category/240223035116&#2319;&#2325;&#2367;&#2325;&#2371;&#2340;%20&#2352;&#2366;&#2359;&#2381;&#2335;&#2381;&#2352;&#2367;&#2351;%20&#2360;&#2366;&#2350;&#2366;&#2332;&#2367;&#2325;%20&#2360;&#2369;&#2352;&#2325;&#2381;&#2359;&#2366;20&#2360;&#2306;&#2352;&#2330;&#2344;&#2366;%20&#2408;&#2406;&#2414;&#2406;%20Final.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8AAA66-32BC-45BD-AD00-D899897E33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BE8C901-7730-4EEB-AAB3-8A6569D83BE8}">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customXml/itemProps3.xml><?xml version="1.0" encoding="utf-8"?>
<ds:datastoreItem xmlns:ds="http://schemas.openxmlformats.org/officeDocument/2006/customXml" ds:itemID="{7B24CB31-0E02-4902-9154-42D8F3D94234}">
  <ds:schemaRefs>
    <ds:schemaRef ds:uri="http://schemas.microsoft.com/sharepoint/v3/contenttype/forms"/>
  </ds:schemaRefs>
</ds:datastoreItem>
</file>

<file path=customXml/itemProps4.xml><?xml version="1.0" encoding="utf-8"?>
<ds:datastoreItem xmlns:ds="http://schemas.openxmlformats.org/officeDocument/2006/customXml" ds:itemID="{317B52F7-88CE-4EF1-A40A-4F9EE0DBF44A}">
  <ds:schemaRefs>
    <ds:schemaRef ds:uri="http://schemas.openxmlformats.org/officeDocument/2006/bibliography"/>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20</TotalTime>
  <Pages>62</Pages>
  <Words>28859</Words>
  <Characters>164501</Characters>
  <Application>Microsoft Office Word</Application>
  <DocSecurity>0</DocSecurity>
  <Lines>1370</Lines>
  <Paragraphs>385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Ngagne Fall</dc:creator>
  <cp:keywords/>
  <dc:description/>
  <cp:lastModifiedBy>Carmel-Marie Demesmin</cp:lastModifiedBy>
  <cp:revision>12</cp:revision>
  <cp:lastPrinted>2025-03-12T20:21:00Z</cp:lastPrinted>
  <dcterms:created xsi:type="dcterms:W3CDTF">2025-03-12T20:02:00Z</dcterms:created>
  <dcterms:modified xsi:type="dcterms:W3CDTF">2025-03-12T20:27:00Z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2424013F</vt:lpwstr>
  </property>
  <property fmtid="{D5CDD505-2E9C-101B-9397-08002B2CF9AE}" pid="3" name="ODSRefJobNo">
    <vt:lpwstr>2440751F</vt:lpwstr>
  </property>
  <property fmtid="{D5CDD505-2E9C-101B-9397-08002B2CF9AE}" pid="4" name="Symbol1">
    <vt:lpwstr>CEDAW/C/NPL/RQ/7</vt:lpwstr>
  </property>
  <property fmtid="{D5CDD505-2E9C-101B-9397-08002B2CF9AE}" pid="5" name="Symbol2">
    <vt:lpwstr/>
  </property>
  <property fmtid="{D5CDD505-2E9C-101B-9397-08002B2CF9AE}" pid="6" name="Translator">
    <vt:lpwstr/>
  </property>
  <property fmtid="{D5CDD505-2E9C-101B-9397-08002B2CF9AE}" pid="7" name="Operator">
    <vt:lpwstr>nfa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120325</vt:lpwstr>
  </property>
  <property fmtid="{D5CDD505-2E9C-101B-9397-08002B2CF9AE}" pid="13" name="Session1">
    <vt:lpwstr>Quatre-vingt-dixième session_x000d_</vt:lpwstr>
  </property>
  <property fmtid="{D5CDD505-2E9C-101B-9397-08002B2CF9AE}" pid="14" name="Agenda1">
    <vt:lpwstr>Point 4 de l’ordre du jour provisoire_x000d_</vt:lpwstr>
  </property>
  <property fmtid="{D5CDD505-2E9C-101B-9397-08002B2CF9AE}" pid="15" name="Agenda Title1">
    <vt:lpwstr>Examen des rapports soumis par les États parties en application de l’article 18 de la Convention sur l’élimination de toutes les formes de discrimination à l’égard des femmes_x000d_</vt:lpwstr>
  </property>
  <property fmtid="{D5CDD505-2E9C-101B-9397-08002B2CF9AE}" pid="16" name="Title1">
    <vt:lpwstr>Réponses du Népal à la liste de points et de questions concernant son septième rapport périodique</vt:lpwstr>
  </property>
</Properties>
</file>