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802B41" w:rsidRDefault="00802B41" w:rsidP="00E82775">
            <w:pPr>
              <w:spacing w:line="240" w:lineRule="atLeast"/>
              <w:jc w:val="right"/>
              <w:rPr>
                <w:sz w:val="20"/>
                <w:szCs w:val="21"/>
              </w:rPr>
            </w:pPr>
            <w:r>
              <w:rPr>
                <w:sz w:val="40"/>
                <w:szCs w:val="21"/>
              </w:rPr>
              <w:t>E</w:t>
            </w:r>
            <w:r>
              <w:rPr>
                <w:sz w:val="20"/>
                <w:szCs w:val="21"/>
              </w:rPr>
              <w:t>/</w:t>
            </w:r>
            <w:proofErr w:type="spellStart"/>
            <w:r>
              <w:rPr>
                <w:sz w:val="20"/>
                <w:szCs w:val="21"/>
              </w:rPr>
              <w:t>C.12</w:t>
            </w:r>
            <w:proofErr w:type="spellEnd"/>
            <w:r>
              <w:rPr>
                <w:sz w:val="20"/>
                <w:szCs w:val="21"/>
              </w:rPr>
              <w:t>/NAM/CO/1</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50849A11" wp14:editId="0A1765F5">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802B41" w:rsidP="00802B41">
            <w:pPr>
              <w:spacing w:before="240" w:line="240" w:lineRule="atLeast"/>
              <w:rPr>
                <w:sz w:val="20"/>
              </w:rPr>
            </w:pPr>
            <w:r>
              <w:rPr>
                <w:sz w:val="20"/>
              </w:rPr>
              <w:t>Distr.: General</w:t>
            </w:r>
          </w:p>
          <w:p w:rsidR="000A2080" w:rsidRPr="002C14C6" w:rsidRDefault="00802B41" w:rsidP="00E82775">
            <w:pPr>
              <w:spacing w:line="240" w:lineRule="atLeast"/>
              <w:rPr>
                <w:sz w:val="20"/>
              </w:rPr>
            </w:pPr>
            <w:r>
              <w:rPr>
                <w:sz w:val="20"/>
              </w:rPr>
              <w:t>23 March</w:t>
            </w:r>
            <w:r w:rsidR="00B45B2F">
              <w:rPr>
                <w:sz w:val="20"/>
              </w:rPr>
              <w:t xml:space="preserve"> </w:t>
            </w:r>
            <w:r>
              <w:rPr>
                <w:sz w:val="20"/>
              </w:rPr>
              <w:t>2</w:t>
            </w:r>
            <w:r w:rsidR="00B45B2F">
              <w:rPr>
                <w:sz w:val="20"/>
              </w:rPr>
              <w:t>0</w:t>
            </w:r>
            <w:r>
              <w:rPr>
                <w:sz w:val="20"/>
              </w:rPr>
              <w:t>1</w:t>
            </w:r>
            <w:r>
              <w:rPr>
                <w:rFonts w:hint="eastAsia"/>
                <w:sz w:val="20"/>
              </w:rPr>
              <w:t>6</w:t>
            </w:r>
          </w:p>
          <w:p w:rsidR="000A2080" w:rsidRPr="002C14C6" w:rsidRDefault="00802B41" w:rsidP="00E82775">
            <w:pPr>
              <w:spacing w:line="240" w:lineRule="atLeast"/>
              <w:rPr>
                <w:sz w:val="20"/>
              </w:rPr>
            </w:pPr>
            <w:r>
              <w:rPr>
                <w:sz w:val="20"/>
              </w:rPr>
              <w:t>Chinese</w:t>
            </w:r>
            <w:r w:rsidR="000A2080" w:rsidRPr="002C14C6">
              <w:rPr>
                <w:sz w:val="20"/>
              </w:rPr>
              <w:t xml:space="preserve"> </w:t>
            </w:r>
          </w:p>
          <w:p w:rsidR="000A2080" w:rsidRPr="002C14C6" w:rsidRDefault="00802B41" w:rsidP="00E82775">
            <w:pPr>
              <w:spacing w:line="240" w:lineRule="atLeast"/>
            </w:pPr>
            <w:r>
              <w:rPr>
                <w:sz w:val="20"/>
              </w:rPr>
              <w:t>Original: English</w:t>
            </w:r>
          </w:p>
        </w:tc>
      </w:tr>
    </w:tbl>
    <w:p w:rsidR="00802B41" w:rsidRPr="00EA4738" w:rsidRDefault="00802B41" w:rsidP="008142C5">
      <w:pPr>
        <w:spacing w:before="120"/>
        <w:rPr>
          <w:rFonts w:ascii="Time New Roman" w:eastAsia="黑体" w:hAnsi="Time New Roman" w:hint="eastAsia"/>
          <w:sz w:val="24"/>
          <w:szCs w:val="24"/>
        </w:rPr>
      </w:pPr>
      <w:r w:rsidRPr="00EA4738">
        <w:rPr>
          <w:rFonts w:ascii="Time New Roman" w:eastAsia="黑体" w:hAnsi="Time New Roman" w:hint="eastAsia"/>
          <w:sz w:val="24"/>
          <w:szCs w:val="24"/>
        </w:rPr>
        <w:t>经济、社会及文化权利委员会</w:t>
      </w:r>
    </w:p>
    <w:p w:rsidR="00802B41" w:rsidRDefault="00802B41" w:rsidP="00802B41">
      <w:pPr>
        <w:pStyle w:val="HChGC"/>
        <w:rPr>
          <w:bCs/>
          <w:snapToGrid/>
          <w:lang w:val="en-GB"/>
        </w:rPr>
      </w:pPr>
      <w:r>
        <w:rPr>
          <w:snapToGrid/>
          <w:lang w:val="en-GB"/>
        </w:rPr>
        <w:tab/>
      </w:r>
      <w:r>
        <w:rPr>
          <w:snapToGrid/>
          <w:lang w:val="en-GB"/>
        </w:rPr>
        <w:tab/>
      </w:r>
      <w:r w:rsidRPr="00D37491">
        <w:rPr>
          <w:rFonts w:hint="eastAsia"/>
          <w:snapToGrid/>
          <w:lang w:val="en-GB"/>
        </w:rPr>
        <w:t>关于纳米比亚初次报告的结论性意见</w:t>
      </w:r>
      <w:r w:rsidRPr="00802B41">
        <w:rPr>
          <w:bCs/>
          <w:snapToGrid/>
          <w:lang w:val="en-GB"/>
        </w:rPr>
        <w:footnoteReference w:customMarkFollows="1" w:id="2"/>
        <w:t>*</w:t>
      </w:r>
    </w:p>
    <w:p w:rsidR="00802B41" w:rsidRPr="00802B41" w:rsidRDefault="00802B41" w:rsidP="00802B41">
      <w:pPr>
        <w:pStyle w:val="SingleTxtGC"/>
        <w:rPr>
          <w:lang w:val="en-GB"/>
        </w:rPr>
      </w:pPr>
      <w:r>
        <w:rPr>
          <w:rFonts w:hint="eastAsia"/>
          <w:lang w:val="en-GB"/>
        </w:rPr>
        <w:t>1</w:t>
      </w:r>
      <w:r w:rsidRPr="00802B41">
        <w:rPr>
          <w:rFonts w:hint="eastAsia"/>
          <w:lang w:val="en-GB"/>
        </w:rPr>
        <w:t>.</w:t>
      </w:r>
      <w:r w:rsidRPr="00802B41">
        <w:rPr>
          <w:rFonts w:hint="eastAsia"/>
          <w:lang w:val="en-GB"/>
        </w:rPr>
        <w:tab/>
      </w:r>
      <w:r w:rsidRPr="00802B41">
        <w:rPr>
          <w:rFonts w:hint="eastAsia"/>
          <w:lang w:val="en-GB"/>
        </w:rPr>
        <w:t>经济、社会及文化权利委员会在</w:t>
      </w:r>
      <w:r>
        <w:rPr>
          <w:rFonts w:hint="eastAsia"/>
          <w:lang w:val="en-GB"/>
        </w:rPr>
        <w:t>2</w:t>
      </w:r>
      <w:r w:rsidRPr="00802B41">
        <w:rPr>
          <w:rFonts w:hint="eastAsia"/>
          <w:lang w:val="en-GB"/>
        </w:rPr>
        <w:t>0</w:t>
      </w:r>
      <w:r>
        <w:rPr>
          <w:rFonts w:hint="eastAsia"/>
          <w:lang w:val="en-GB"/>
        </w:rPr>
        <w:t>16</w:t>
      </w:r>
      <w:r w:rsidRPr="00802B41">
        <w:rPr>
          <w:rFonts w:hint="eastAsia"/>
          <w:lang w:val="en-GB"/>
        </w:rPr>
        <w:t>年</w:t>
      </w:r>
      <w:r>
        <w:rPr>
          <w:rFonts w:hint="eastAsia"/>
          <w:lang w:val="en-GB"/>
        </w:rPr>
        <w:t>2</w:t>
      </w:r>
      <w:r w:rsidRPr="00802B41">
        <w:rPr>
          <w:rFonts w:hint="eastAsia"/>
          <w:lang w:val="en-GB"/>
        </w:rPr>
        <w:t>月</w:t>
      </w:r>
      <w:r>
        <w:rPr>
          <w:rFonts w:hint="eastAsia"/>
          <w:lang w:val="en-GB"/>
        </w:rPr>
        <w:t>23</w:t>
      </w:r>
      <w:r w:rsidRPr="00802B41">
        <w:rPr>
          <w:rFonts w:hint="eastAsia"/>
          <w:lang w:val="en-GB"/>
        </w:rPr>
        <w:t>日和</w:t>
      </w:r>
      <w:r>
        <w:rPr>
          <w:rFonts w:hint="eastAsia"/>
          <w:lang w:val="en-GB"/>
        </w:rPr>
        <w:t>24</w:t>
      </w:r>
      <w:r w:rsidRPr="00802B41">
        <w:rPr>
          <w:rFonts w:hint="eastAsia"/>
          <w:lang w:val="en-GB"/>
        </w:rPr>
        <w:t>日举行的第三、第四和第五次会议</w:t>
      </w:r>
      <w:r w:rsidRPr="00802B41">
        <w:rPr>
          <w:rFonts w:hint="eastAsia"/>
          <w:lang w:val="en-GB"/>
        </w:rPr>
        <w:t>(</w:t>
      </w:r>
      <w:r>
        <w:rPr>
          <w:rFonts w:hint="eastAsia"/>
          <w:lang w:val="en-GB"/>
        </w:rPr>
        <w:t>E</w:t>
      </w:r>
      <w:r w:rsidRPr="00802B41">
        <w:rPr>
          <w:rFonts w:hint="eastAsia"/>
          <w:lang w:val="en-GB"/>
        </w:rPr>
        <w:t>/</w:t>
      </w:r>
      <w:proofErr w:type="spellStart"/>
      <w:r>
        <w:rPr>
          <w:rFonts w:hint="eastAsia"/>
          <w:lang w:val="en-GB"/>
        </w:rPr>
        <w:t>C</w:t>
      </w:r>
      <w:r w:rsidRPr="00802B41">
        <w:rPr>
          <w:rFonts w:hint="eastAsia"/>
          <w:lang w:val="en-GB"/>
        </w:rPr>
        <w:t>.</w:t>
      </w:r>
      <w:r>
        <w:rPr>
          <w:rFonts w:hint="eastAsia"/>
          <w:lang w:val="en-GB"/>
        </w:rPr>
        <w:t>12</w:t>
      </w:r>
      <w:proofErr w:type="spellEnd"/>
      <w:r w:rsidRPr="00802B41">
        <w:rPr>
          <w:rFonts w:hint="eastAsia"/>
          <w:lang w:val="en-GB"/>
        </w:rPr>
        <w:t>/</w:t>
      </w:r>
      <w:r>
        <w:rPr>
          <w:rFonts w:hint="eastAsia"/>
          <w:lang w:val="en-GB"/>
        </w:rPr>
        <w:t>2</w:t>
      </w:r>
      <w:r w:rsidRPr="00802B41">
        <w:rPr>
          <w:rFonts w:hint="eastAsia"/>
          <w:lang w:val="en-GB"/>
        </w:rPr>
        <w:t>0</w:t>
      </w:r>
      <w:r>
        <w:rPr>
          <w:rFonts w:hint="eastAsia"/>
          <w:lang w:val="en-GB"/>
        </w:rPr>
        <w:t>16</w:t>
      </w:r>
      <w:r w:rsidRPr="00802B41">
        <w:rPr>
          <w:rFonts w:hint="eastAsia"/>
          <w:lang w:val="en-GB"/>
        </w:rPr>
        <w:t>/</w:t>
      </w:r>
      <w:proofErr w:type="spellStart"/>
      <w:r>
        <w:rPr>
          <w:rFonts w:hint="eastAsia"/>
          <w:lang w:val="en-GB"/>
        </w:rPr>
        <w:t>SR</w:t>
      </w:r>
      <w:r w:rsidRPr="00802B41">
        <w:rPr>
          <w:rFonts w:hint="eastAsia"/>
          <w:lang w:val="en-GB"/>
        </w:rPr>
        <w:t>.</w:t>
      </w:r>
      <w:r>
        <w:rPr>
          <w:rFonts w:hint="eastAsia"/>
          <w:lang w:val="en-GB"/>
        </w:rPr>
        <w:t>3</w:t>
      </w:r>
      <w:proofErr w:type="spellEnd"/>
      <w:r w:rsidRPr="00802B41">
        <w:rPr>
          <w:rFonts w:hint="eastAsia"/>
          <w:lang w:val="en-GB"/>
        </w:rPr>
        <w:t>-</w:t>
      </w:r>
      <w:r>
        <w:rPr>
          <w:rFonts w:hint="eastAsia"/>
          <w:lang w:val="en-GB"/>
        </w:rPr>
        <w:t>5</w:t>
      </w:r>
      <w:r w:rsidRPr="00802B41">
        <w:rPr>
          <w:rFonts w:hint="eastAsia"/>
          <w:lang w:val="en-GB"/>
        </w:rPr>
        <w:t>)</w:t>
      </w:r>
      <w:r w:rsidRPr="00802B41">
        <w:rPr>
          <w:rFonts w:hint="eastAsia"/>
          <w:lang w:val="en-GB"/>
        </w:rPr>
        <w:t>上，审议了纳米比亚提交的关于《经济、社会及文化权利国际公约》执行情况的初次报告</w:t>
      </w:r>
      <w:r w:rsidRPr="00802B41">
        <w:rPr>
          <w:rFonts w:hint="eastAsia"/>
          <w:lang w:val="en-GB"/>
        </w:rPr>
        <w:t>(</w:t>
      </w:r>
      <w:r>
        <w:rPr>
          <w:rFonts w:hint="eastAsia"/>
          <w:lang w:val="en-GB"/>
        </w:rPr>
        <w:t>E</w:t>
      </w:r>
      <w:r w:rsidRPr="00802B41">
        <w:rPr>
          <w:rFonts w:hint="eastAsia"/>
          <w:lang w:val="en-GB"/>
        </w:rPr>
        <w:t>/</w:t>
      </w:r>
      <w:proofErr w:type="spellStart"/>
      <w:r>
        <w:rPr>
          <w:rFonts w:hint="eastAsia"/>
          <w:lang w:val="en-GB"/>
        </w:rPr>
        <w:t>C</w:t>
      </w:r>
      <w:r w:rsidRPr="00802B41">
        <w:rPr>
          <w:rFonts w:hint="eastAsia"/>
          <w:lang w:val="en-GB"/>
        </w:rPr>
        <w:t>.</w:t>
      </w:r>
      <w:r>
        <w:rPr>
          <w:rFonts w:hint="eastAsia"/>
          <w:lang w:val="en-GB"/>
        </w:rPr>
        <w:t>12</w:t>
      </w:r>
      <w:proofErr w:type="spellEnd"/>
      <w:r w:rsidRPr="00802B41">
        <w:rPr>
          <w:rFonts w:hint="eastAsia"/>
          <w:lang w:val="en-GB"/>
        </w:rPr>
        <w:t>/</w:t>
      </w:r>
      <w:r>
        <w:rPr>
          <w:rFonts w:hint="eastAsia"/>
          <w:lang w:val="en-GB"/>
        </w:rPr>
        <w:t>NAM</w:t>
      </w:r>
      <w:r w:rsidRPr="00802B41">
        <w:rPr>
          <w:rFonts w:hint="eastAsia"/>
          <w:lang w:val="en-GB"/>
        </w:rPr>
        <w:t>/</w:t>
      </w:r>
      <w:r>
        <w:rPr>
          <w:rFonts w:hint="eastAsia"/>
          <w:lang w:val="en-GB"/>
        </w:rPr>
        <w:t>1</w:t>
      </w:r>
      <w:r w:rsidRPr="00802B41">
        <w:rPr>
          <w:rFonts w:hint="eastAsia"/>
          <w:lang w:val="en-GB"/>
        </w:rPr>
        <w:t>)</w:t>
      </w:r>
      <w:r w:rsidRPr="00802B41">
        <w:rPr>
          <w:rFonts w:hint="eastAsia"/>
          <w:lang w:val="en-GB"/>
        </w:rPr>
        <w:t>，并在</w:t>
      </w:r>
      <w:r>
        <w:rPr>
          <w:rFonts w:hint="eastAsia"/>
          <w:lang w:val="en-GB"/>
        </w:rPr>
        <w:t>2</w:t>
      </w:r>
      <w:r w:rsidRPr="00802B41">
        <w:rPr>
          <w:rFonts w:hint="eastAsia"/>
          <w:lang w:val="en-GB"/>
        </w:rPr>
        <w:t>0</w:t>
      </w:r>
      <w:r>
        <w:rPr>
          <w:rFonts w:hint="eastAsia"/>
          <w:lang w:val="en-GB"/>
        </w:rPr>
        <w:t>16</w:t>
      </w:r>
      <w:r w:rsidRPr="00802B41">
        <w:rPr>
          <w:rFonts w:hint="eastAsia"/>
          <w:lang w:val="en-GB"/>
        </w:rPr>
        <w:t>年</w:t>
      </w:r>
      <w:r>
        <w:rPr>
          <w:rFonts w:hint="eastAsia"/>
          <w:lang w:val="en-GB"/>
        </w:rPr>
        <w:t>3</w:t>
      </w:r>
      <w:r w:rsidRPr="00802B41">
        <w:rPr>
          <w:rFonts w:hint="eastAsia"/>
          <w:lang w:val="en-GB"/>
        </w:rPr>
        <w:t>月</w:t>
      </w:r>
      <w:r>
        <w:rPr>
          <w:rFonts w:hint="eastAsia"/>
          <w:lang w:val="en-GB"/>
        </w:rPr>
        <w:t>4</w:t>
      </w:r>
      <w:r w:rsidRPr="00802B41">
        <w:rPr>
          <w:rFonts w:hint="eastAsia"/>
          <w:lang w:val="en-GB"/>
        </w:rPr>
        <w:t>日举行的第二十次会议上通过了以下结论性意见。</w:t>
      </w:r>
    </w:p>
    <w:p w:rsidR="00802B41" w:rsidRPr="00802B41" w:rsidRDefault="00802B41" w:rsidP="003D1AE7">
      <w:pPr>
        <w:pStyle w:val="H1GC"/>
        <w:rPr>
          <w:lang w:val="en-GB"/>
        </w:rPr>
      </w:pPr>
      <w:r w:rsidRPr="00802B41">
        <w:rPr>
          <w:rFonts w:hint="eastAsia"/>
          <w:lang w:val="en-GB"/>
        </w:rPr>
        <w:tab/>
      </w:r>
      <w:r>
        <w:rPr>
          <w:rFonts w:hint="eastAsia"/>
          <w:lang w:val="en-GB"/>
        </w:rPr>
        <w:t>A</w:t>
      </w:r>
      <w:r w:rsidRPr="00802B41">
        <w:rPr>
          <w:rFonts w:hint="eastAsia"/>
          <w:lang w:val="en-GB"/>
        </w:rPr>
        <w:t>.</w:t>
      </w:r>
      <w:r w:rsidRPr="00802B41">
        <w:rPr>
          <w:rFonts w:hint="eastAsia"/>
          <w:lang w:val="en-GB"/>
        </w:rPr>
        <w:tab/>
      </w:r>
      <w:r w:rsidRPr="00802B41">
        <w:rPr>
          <w:rFonts w:hint="eastAsia"/>
          <w:lang w:val="en-GB"/>
        </w:rPr>
        <w:t>导言</w:t>
      </w:r>
    </w:p>
    <w:p w:rsidR="00802B41" w:rsidRPr="00802B41" w:rsidRDefault="00802B41" w:rsidP="00802B41">
      <w:pPr>
        <w:pStyle w:val="SingleTxtGC"/>
        <w:rPr>
          <w:lang w:val="en-GB"/>
        </w:rPr>
      </w:pPr>
      <w:r>
        <w:rPr>
          <w:rFonts w:hint="eastAsia"/>
          <w:lang w:val="en-GB"/>
        </w:rPr>
        <w:t>2</w:t>
      </w:r>
      <w:r w:rsidRPr="00802B41">
        <w:rPr>
          <w:rFonts w:hint="eastAsia"/>
          <w:lang w:val="en-GB"/>
        </w:rPr>
        <w:t>.</w:t>
      </w:r>
      <w:r w:rsidRPr="00802B41">
        <w:rPr>
          <w:rFonts w:hint="eastAsia"/>
          <w:lang w:val="en-GB"/>
        </w:rPr>
        <w:tab/>
      </w:r>
      <w:r w:rsidRPr="00802B41">
        <w:rPr>
          <w:rFonts w:hint="eastAsia"/>
          <w:lang w:val="en-GB"/>
        </w:rPr>
        <w:t>委员会欢迎缔约国提交初次报告</w:t>
      </w:r>
      <w:r>
        <w:rPr>
          <w:rFonts w:hint="eastAsia"/>
          <w:lang w:val="en-GB"/>
        </w:rPr>
        <w:t>(</w:t>
      </w:r>
      <w:r w:rsidRPr="00802B41">
        <w:rPr>
          <w:rFonts w:hint="eastAsia"/>
          <w:lang w:val="en-GB"/>
        </w:rPr>
        <w:t>尽管迟交很久</w:t>
      </w:r>
      <w:r>
        <w:rPr>
          <w:rFonts w:hint="eastAsia"/>
          <w:lang w:val="en-GB"/>
        </w:rPr>
        <w:t>)</w:t>
      </w:r>
      <w:r w:rsidRPr="00802B41">
        <w:rPr>
          <w:rFonts w:hint="eastAsia"/>
          <w:lang w:val="en-GB"/>
        </w:rPr>
        <w:t>、共同核心文件</w:t>
      </w:r>
      <w:r w:rsidRPr="00802B41">
        <w:rPr>
          <w:rFonts w:hint="eastAsia"/>
          <w:lang w:val="en-GB"/>
        </w:rPr>
        <w:t>(</w:t>
      </w:r>
      <w:proofErr w:type="spellStart"/>
      <w:r>
        <w:rPr>
          <w:rFonts w:hint="eastAsia"/>
          <w:lang w:val="en-GB"/>
        </w:rPr>
        <w:t>HRI</w:t>
      </w:r>
      <w:proofErr w:type="spellEnd"/>
      <w:r w:rsidRPr="00802B41">
        <w:rPr>
          <w:rFonts w:hint="eastAsia"/>
          <w:lang w:val="en-GB"/>
        </w:rPr>
        <w:t>/</w:t>
      </w:r>
      <w:r>
        <w:rPr>
          <w:rFonts w:hint="eastAsia"/>
          <w:lang w:val="en-GB"/>
        </w:rPr>
        <w:t>CORE</w:t>
      </w:r>
      <w:r w:rsidRPr="00802B41">
        <w:rPr>
          <w:rFonts w:hint="eastAsia"/>
          <w:lang w:val="en-GB"/>
        </w:rPr>
        <w:t>/</w:t>
      </w:r>
      <w:r>
        <w:rPr>
          <w:rFonts w:hint="eastAsia"/>
          <w:lang w:val="en-GB"/>
        </w:rPr>
        <w:t>NAM</w:t>
      </w:r>
      <w:r w:rsidRPr="00802B41">
        <w:rPr>
          <w:rFonts w:hint="eastAsia"/>
          <w:lang w:val="en-GB"/>
        </w:rPr>
        <w:t>/</w:t>
      </w:r>
      <w:r>
        <w:rPr>
          <w:rFonts w:hint="eastAsia"/>
          <w:lang w:val="en-GB"/>
        </w:rPr>
        <w:t>2</w:t>
      </w:r>
      <w:r w:rsidRPr="00802B41">
        <w:rPr>
          <w:rFonts w:hint="eastAsia"/>
          <w:lang w:val="en-GB"/>
        </w:rPr>
        <w:t>0</w:t>
      </w:r>
      <w:r>
        <w:rPr>
          <w:rFonts w:hint="eastAsia"/>
          <w:lang w:val="en-GB"/>
        </w:rPr>
        <w:t>14</w:t>
      </w:r>
      <w:r w:rsidRPr="00802B41">
        <w:rPr>
          <w:rFonts w:hint="eastAsia"/>
          <w:lang w:val="en-GB"/>
        </w:rPr>
        <w:t>)</w:t>
      </w:r>
      <w:r w:rsidRPr="00802B41">
        <w:rPr>
          <w:rFonts w:hint="eastAsia"/>
          <w:lang w:val="en-GB"/>
        </w:rPr>
        <w:t>，和对问题清单的书面答复</w:t>
      </w:r>
      <w:r w:rsidRPr="00802B41">
        <w:rPr>
          <w:rFonts w:hint="eastAsia"/>
          <w:lang w:val="en-GB"/>
        </w:rPr>
        <w:t>(</w:t>
      </w:r>
      <w:r>
        <w:rPr>
          <w:rFonts w:hint="eastAsia"/>
          <w:lang w:val="en-GB"/>
        </w:rPr>
        <w:t>E</w:t>
      </w:r>
      <w:r w:rsidRPr="00802B41">
        <w:rPr>
          <w:rFonts w:hint="eastAsia"/>
          <w:lang w:val="en-GB"/>
        </w:rPr>
        <w:t>/</w:t>
      </w:r>
      <w:proofErr w:type="spellStart"/>
      <w:r>
        <w:rPr>
          <w:rFonts w:hint="eastAsia"/>
          <w:lang w:val="en-GB"/>
        </w:rPr>
        <w:t>C</w:t>
      </w:r>
      <w:r w:rsidRPr="00802B41">
        <w:rPr>
          <w:rFonts w:hint="eastAsia"/>
          <w:lang w:val="en-GB"/>
        </w:rPr>
        <w:t>.</w:t>
      </w:r>
      <w:r>
        <w:rPr>
          <w:rFonts w:hint="eastAsia"/>
          <w:lang w:val="en-GB"/>
        </w:rPr>
        <w:t>12</w:t>
      </w:r>
      <w:proofErr w:type="spellEnd"/>
      <w:r w:rsidRPr="00802B41">
        <w:rPr>
          <w:rFonts w:hint="eastAsia"/>
          <w:lang w:val="en-GB"/>
        </w:rPr>
        <w:t>/</w:t>
      </w:r>
      <w:r>
        <w:rPr>
          <w:rFonts w:hint="eastAsia"/>
          <w:lang w:val="en-GB"/>
        </w:rPr>
        <w:t>NAM</w:t>
      </w:r>
      <w:r w:rsidRPr="00802B41">
        <w:rPr>
          <w:rFonts w:hint="eastAsia"/>
          <w:lang w:val="en-GB"/>
        </w:rPr>
        <w:t>/</w:t>
      </w:r>
      <w:r>
        <w:rPr>
          <w:rFonts w:hint="eastAsia"/>
          <w:lang w:val="en-GB"/>
        </w:rPr>
        <w:t>Q</w:t>
      </w:r>
      <w:r w:rsidRPr="00802B41">
        <w:rPr>
          <w:rFonts w:hint="eastAsia"/>
          <w:lang w:val="en-GB"/>
        </w:rPr>
        <w:t>/</w:t>
      </w:r>
      <w:r>
        <w:rPr>
          <w:rFonts w:hint="eastAsia"/>
          <w:lang w:val="en-GB"/>
        </w:rPr>
        <w:t>1</w:t>
      </w:r>
      <w:r w:rsidRPr="00802B41">
        <w:rPr>
          <w:rFonts w:hint="eastAsia"/>
          <w:lang w:val="en-GB"/>
        </w:rPr>
        <w:t>/</w:t>
      </w:r>
      <w:proofErr w:type="spellStart"/>
      <w:r>
        <w:rPr>
          <w:rFonts w:hint="eastAsia"/>
          <w:lang w:val="en-GB"/>
        </w:rPr>
        <w:t>Add</w:t>
      </w:r>
      <w:r w:rsidRPr="00802B41">
        <w:rPr>
          <w:rFonts w:hint="eastAsia"/>
          <w:lang w:val="en-GB"/>
        </w:rPr>
        <w:t>.</w:t>
      </w:r>
      <w:r>
        <w:rPr>
          <w:rFonts w:hint="eastAsia"/>
          <w:lang w:val="en-GB"/>
        </w:rPr>
        <w:t>1</w:t>
      </w:r>
      <w:proofErr w:type="spellEnd"/>
      <w:r w:rsidRPr="00802B41">
        <w:rPr>
          <w:rFonts w:hint="eastAsia"/>
          <w:lang w:val="en-GB"/>
        </w:rPr>
        <w:t>)</w:t>
      </w:r>
      <w:r w:rsidRPr="00802B41">
        <w:rPr>
          <w:rFonts w:hint="eastAsia"/>
          <w:lang w:val="en-GB"/>
        </w:rPr>
        <w:t>。委员会还赞赏与缔约国代表团进行的坦诚和建设性对话。此外，委员会欢迎缔约国在对话后书面提交的补充资料。</w:t>
      </w:r>
    </w:p>
    <w:p w:rsidR="00802B41" w:rsidRPr="00802B41" w:rsidRDefault="00802B41" w:rsidP="003D1AE7">
      <w:pPr>
        <w:pStyle w:val="H1GC"/>
        <w:rPr>
          <w:lang w:val="en-GB"/>
        </w:rPr>
      </w:pPr>
      <w:r w:rsidRPr="00802B41">
        <w:rPr>
          <w:rFonts w:hint="eastAsia"/>
          <w:lang w:val="en-GB"/>
        </w:rPr>
        <w:tab/>
      </w:r>
      <w:r>
        <w:rPr>
          <w:rFonts w:hint="eastAsia"/>
          <w:lang w:val="en-GB"/>
        </w:rPr>
        <w:t>B</w:t>
      </w:r>
      <w:r w:rsidRPr="00802B41">
        <w:rPr>
          <w:rFonts w:hint="eastAsia"/>
          <w:lang w:val="en-GB"/>
        </w:rPr>
        <w:t>.</w:t>
      </w:r>
      <w:r w:rsidRPr="00802B41">
        <w:rPr>
          <w:rFonts w:hint="eastAsia"/>
          <w:lang w:val="en-GB"/>
        </w:rPr>
        <w:tab/>
      </w:r>
      <w:r w:rsidRPr="00802B41">
        <w:rPr>
          <w:rFonts w:hint="eastAsia"/>
          <w:lang w:val="en-GB"/>
        </w:rPr>
        <w:t>积极方面</w:t>
      </w:r>
    </w:p>
    <w:p w:rsidR="00802B41" w:rsidRPr="00802B41" w:rsidRDefault="00802B41" w:rsidP="00802B41">
      <w:pPr>
        <w:pStyle w:val="SingleTxtGC"/>
        <w:rPr>
          <w:lang w:val="en-GB"/>
        </w:rPr>
      </w:pPr>
      <w:r>
        <w:rPr>
          <w:rFonts w:hint="eastAsia"/>
          <w:lang w:val="en-GB"/>
        </w:rPr>
        <w:t>3</w:t>
      </w:r>
      <w:r w:rsidRPr="00802B41">
        <w:rPr>
          <w:rFonts w:hint="eastAsia"/>
          <w:lang w:val="en-GB"/>
        </w:rPr>
        <w:t>.</w:t>
      </w:r>
      <w:r w:rsidRPr="00802B41">
        <w:rPr>
          <w:rFonts w:hint="eastAsia"/>
          <w:lang w:val="en-GB"/>
        </w:rPr>
        <w:tab/>
      </w:r>
      <w:r w:rsidRPr="00802B41">
        <w:rPr>
          <w:rFonts w:hint="eastAsia"/>
          <w:lang w:val="en-GB"/>
        </w:rPr>
        <w:t>委员会欢迎缔约国为促进经济、社会及文化权利所采取立法、体制和政策措施，包括：</w:t>
      </w:r>
    </w:p>
    <w:p w:rsidR="00802B41" w:rsidRPr="00802B41" w:rsidRDefault="00802B41" w:rsidP="008A1EE9">
      <w:pPr>
        <w:pStyle w:val="SingleTxtGC"/>
        <w:numPr>
          <w:ilvl w:val="0"/>
          <w:numId w:val="5"/>
        </w:numPr>
        <w:spacing w:after="60"/>
        <w:rPr>
          <w:lang w:val="en-GB"/>
        </w:rPr>
      </w:pPr>
      <w:r w:rsidRPr="00802B41">
        <w:rPr>
          <w:rFonts w:hint="eastAsia"/>
          <w:lang w:val="en-GB"/>
        </w:rPr>
        <w:t>通过人权行动计划</w:t>
      </w:r>
      <w:r w:rsidRPr="00802B41">
        <w:rPr>
          <w:rFonts w:hint="eastAsia"/>
          <w:lang w:val="en-GB"/>
        </w:rPr>
        <w:t>(</w:t>
      </w:r>
      <w:r>
        <w:rPr>
          <w:rFonts w:hint="eastAsia"/>
          <w:lang w:val="en-GB"/>
        </w:rPr>
        <w:t>2</w:t>
      </w:r>
      <w:r w:rsidRPr="00802B41">
        <w:rPr>
          <w:rFonts w:hint="eastAsia"/>
          <w:lang w:val="en-GB"/>
        </w:rPr>
        <w:t>0</w:t>
      </w:r>
      <w:r>
        <w:rPr>
          <w:rFonts w:hint="eastAsia"/>
          <w:lang w:val="en-GB"/>
        </w:rPr>
        <w:t>15</w:t>
      </w:r>
      <w:r w:rsidRPr="00802B41">
        <w:rPr>
          <w:rFonts w:hint="eastAsia"/>
          <w:lang w:val="en-GB"/>
        </w:rPr>
        <w:t>-</w:t>
      </w:r>
      <w:r>
        <w:rPr>
          <w:rFonts w:hint="eastAsia"/>
          <w:lang w:val="en-GB"/>
        </w:rPr>
        <w:t>1</w:t>
      </w:r>
      <w:r w:rsidRPr="00802B41">
        <w:rPr>
          <w:rFonts w:hint="eastAsia"/>
          <w:lang w:val="en-GB"/>
        </w:rPr>
        <w:t>0</w:t>
      </w:r>
      <w:r>
        <w:rPr>
          <w:rFonts w:hint="eastAsia"/>
          <w:lang w:val="en-GB"/>
        </w:rPr>
        <w:t>19</w:t>
      </w:r>
      <w:r w:rsidRPr="00802B41">
        <w:rPr>
          <w:rFonts w:hint="eastAsia"/>
          <w:lang w:val="en-GB"/>
        </w:rPr>
        <w:t>年</w:t>
      </w:r>
      <w:r w:rsidRPr="00802B41">
        <w:rPr>
          <w:rFonts w:hint="eastAsia"/>
          <w:lang w:val="en-GB"/>
        </w:rPr>
        <w:t>)</w:t>
      </w:r>
      <w:r w:rsidRPr="00802B41">
        <w:rPr>
          <w:rFonts w:hint="eastAsia"/>
          <w:lang w:val="en-GB"/>
        </w:rPr>
        <w:t>；</w:t>
      </w:r>
    </w:p>
    <w:p w:rsidR="00802B41" w:rsidRPr="00802B41" w:rsidRDefault="00802B41" w:rsidP="008A1EE9">
      <w:pPr>
        <w:pStyle w:val="SingleTxtGC"/>
        <w:numPr>
          <w:ilvl w:val="0"/>
          <w:numId w:val="5"/>
        </w:numPr>
        <w:spacing w:after="60"/>
        <w:rPr>
          <w:lang w:val="en-GB"/>
        </w:rPr>
      </w:pPr>
      <w:r w:rsidRPr="00802B41">
        <w:rPr>
          <w:rFonts w:hint="eastAsia"/>
          <w:lang w:val="en-GB"/>
        </w:rPr>
        <w:t>从</w:t>
      </w:r>
      <w:r>
        <w:rPr>
          <w:rFonts w:hint="eastAsia"/>
          <w:lang w:val="en-GB"/>
        </w:rPr>
        <w:t>2</w:t>
      </w:r>
      <w:r w:rsidRPr="00802B41">
        <w:rPr>
          <w:rFonts w:hint="eastAsia"/>
          <w:lang w:val="en-GB"/>
        </w:rPr>
        <w:t>0</w:t>
      </w:r>
      <w:r>
        <w:rPr>
          <w:rFonts w:hint="eastAsia"/>
          <w:lang w:val="en-GB"/>
        </w:rPr>
        <w:t>16</w:t>
      </w:r>
      <w:r w:rsidRPr="00802B41">
        <w:rPr>
          <w:rFonts w:hint="eastAsia"/>
          <w:lang w:val="en-GB"/>
        </w:rPr>
        <w:t>年</w:t>
      </w:r>
      <w:r>
        <w:rPr>
          <w:rFonts w:hint="eastAsia"/>
          <w:lang w:val="en-GB"/>
        </w:rPr>
        <w:t>1</w:t>
      </w:r>
      <w:r w:rsidRPr="00802B41">
        <w:rPr>
          <w:rFonts w:hint="eastAsia"/>
          <w:lang w:val="en-GB"/>
        </w:rPr>
        <w:t>月开始将免费教育延长至中等教育；</w:t>
      </w:r>
    </w:p>
    <w:p w:rsidR="00802B41" w:rsidRPr="00802B41" w:rsidRDefault="00802B41" w:rsidP="008A1EE9">
      <w:pPr>
        <w:pStyle w:val="SingleTxtGC"/>
        <w:numPr>
          <w:ilvl w:val="0"/>
          <w:numId w:val="5"/>
        </w:numPr>
        <w:spacing w:after="60"/>
        <w:rPr>
          <w:lang w:val="en-GB"/>
        </w:rPr>
      </w:pPr>
      <w:r w:rsidRPr="00802B41">
        <w:rPr>
          <w:rFonts w:hint="eastAsia"/>
          <w:lang w:val="en-GB"/>
        </w:rPr>
        <w:t>向所有老年人提供养老金；</w:t>
      </w:r>
    </w:p>
    <w:p w:rsidR="00802B41" w:rsidRPr="00802B41" w:rsidRDefault="00802B41" w:rsidP="008A1EE9">
      <w:pPr>
        <w:pStyle w:val="SingleTxtGC"/>
        <w:numPr>
          <w:ilvl w:val="0"/>
          <w:numId w:val="5"/>
        </w:numPr>
        <w:spacing w:after="60"/>
        <w:rPr>
          <w:lang w:val="en-GB"/>
        </w:rPr>
      </w:pPr>
      <w:r w:rsidRPr="00802B41">
        <w:rPr>
          <w:rFonts w:hint="eastAsia"/>
          <w:lang w:val="en-GB"/>
        </w:rPr>
        <w:t>向社会部门划拨大量公共预算并实施促进两性平等的预算编制；</w:t>
      </w:r>
    </w:p>
    <w:p w:rsidR="00802B41" w:rsidRPr="00802B41" w:rsidRDefault="00802B41" w:rsidP="003D1AE7">
      <w:pPr>
        <w:pStyle w:val="SingleTxtGC"/>
        <w:numPr>
          <w:ilvl w:val="0"/>
          <w:numId w:val="5"/>
        </w:numPr>
        <w:rPr>
          <w:lang w:val="en-GB"/>
        </w:rPr>
      </w:pPr>
      <w:r w:rsidRPr="00802B41">
        <w:rPr>
          <w:rFonts w:hint="eastAsia"/>
          <w:lang w:val="en-GB"/>
        </w:rPr>
        <w:t>增加选举产生的机构中的妇女人数；</w:t>
      </w:r>
    </w:p>
    <w:p w:rsidR="00802B41" w:rsidRPr="00802B41" w:rsidRDefault="00802B41" w:rsidP="003D1AE7">
      <w:pPr>
        <w:pStyle w:val="SingleTxtGC"/>
        <w:numPr>
          <w:ilvl w:val="0"/>
          <w:numId w:val="5"/>
        </w:numPr>
        <w:rPr>
          <w:lang w:val="en-GB"/>
        </w:rPr>
      </w:pPr>
      <w:r w:rsidRPr="00802B41">
        <w:rPr>
          <w:rFonts w:hint="eastAsia"/>
          <w:lang w:val="en-GB"/>
        </w:rPr>
        <w:lastRenderedPageBreak/>
        <w:t>设立一所医学院；</w:t>
      </w:r>
    </w:p>
    <w:p w:rsidR="00802B41" w:rsidRPr="00802B41" w:rsidRDefault="00802B41" w:rsidP="003D1AE7">
      <w:pPr>
        <w:pStyle w:val="SingleTxtGC"/>
        <w:numPr>
          <w:ilvl w:val="0"/>
          <w:numId w:val="5"/>
        </w:numPr>
        <w:rPr>
          <w:lang w:val="en-GB"/>
        </w:rPr>
      </w:pPr>
      <w:r w:rsidRPr="00802B41">
        <w:rPr>
          <w:rFonts w:hint="eastAsia"/>
          <w:lang w:val="en-GB"/>
        </w:rPr>
        <w:t>扩大免疫方案，消灭了麻疹、新生儿破伤风和小儿麻痹症等疾病。</w:t>
      </w:r>
    </w:p>
    <w:p w:rsidR="00802B41" w:rsidRPr="00802B41" w:rsidRDefault="00802B41" w:rsidP="003D1AE7">
      <w:pPr>
        <w:pStyle w:val="H1GC"/>
        <w:rPr>
          <w:lang w:val="en-GB"/>
        </w:rPr>
      </w:pPr>
      <w:r w:rsidRPr="00802B41">
        <w:rPr>
          <w:rFonts w:hint="eastAsia"/>
          <w:lang w:val="en-GB"/>
        </w:rPr>
        <w:tab/>
      </w:r>
      <w:r>
        <w:rPr>
          <w:rFonts w:hint="eastAsia"/>
          <w:lang w:val="en-GB"/>
        </w:rPr>
        <w:t>C</w:t>
      </w:r>
      <w:r w:rsidRPr="00802B41">
        <w:rPr>
          <w:rFonts w:hint="eastAsia"/>
          <w:lang w:val="en-GB"/>
        </w:rPr>
        <w:t>.</w:t>
      </w:r>
      <w:r w:rsidRPr="00802B41">
        <w:rPr>
          <w:rFonts w:hint="eastAsia"/>
          <w:lang w:val="en-GB"/>
        </w:rPr>
        <w:tab/>
      </w:r>
      <w:r w:rsidRPr="00802B41">
        <w:rPr>
          <w:rFonts w:hint="eastAsia"/>
          <w:lang w:val="en-GB"/>
        </w:rPr>
        <w:t>主要关注问题和建议</w:t>
      </w:r>
    </w:p>
    <w:p w:rsidR="00802B41" w:rsidRPr="00802B41" w:rsidRDefault="00802B41" w:rsidP="003D1AE7">
      <w:pPr>
        <w:pStyle w:val="H23GC"/>
        <w:rPr>
          <w:lang w:val="en-GB"/>
        </w:rPr>
      </w:pPr>
      <w:r w:rsidRPr="00802B41">
        <w:rPr>
          <w:rFonts w:hint="eastAsia"/>
          <w:lang w:val="en-GB"/>
        </w:rPr>
        <w:tab/>
      </w:r>
      <w:r w:rsidRPr="00802B41">
        <w:rPr>
          <w:rFonts w:hint="eastAsia"/>
          <w:lang w:val="en-GB"/>
        </w:rPr>
        <w:tab/>
      </w:r>
      <w:r w:rsidRPr="00802B41">
        <w:rPr>
          <w:rFonts w:hint="eastAsia"/>
          <w:lang w:val="en-GB"/>
        </w:rPr>
        <w:t>经济、社会及文化权利状况</w:t>
      </w:r>
    </w:p>
    <w:p w:rsidR="00802B41" w:rsidRPr="00802B41" w:rsidRDefault="00802B41" w:rsidP="00802B41">
      <w:pPr>
        <w:pStyle w:val="SingleTxtGC"/>
        <w:rPr>
          <w:lang w:val="en-GB"/>
        </w:rPr>
      </w:pPr>
      <w:r>
        <w:rPr>
          <w:rFonts w:hint="eastAsia"/>
          <w:lang w:val="en-GB"/>
        </w:rPr>
        <w:t>4</w:t>
      </w:r>
      <w:r w:rsidRPr="00802B41">
        <w:rPr>
          <w:rFonts w:hint="eastAsia"/>
          <w:lang w:val="en-GB"/>
        </w:rPr>
        <w:t>.</w:t>
      </w:r>
      <w:r w:rsidRPr="00802B41">
        <w:rPr>
          <w:rFonts w:hint="eastAsia"/>
          <w:lang w:val="en-GB"/>
        </w:rPr>
        <w:tab/>
      </w:r>
      <w:r w:rsidRPr="00802B41">
        <w:rPr>
          <w:rFonts w:hint="eastAsia"/>
          <w:lang w:val="en-GB"/>
        </w:rPr>
        <w:t>委员会关切地注意到，受缔约国《宪法》保护的基本权利和自由中未承认部分经济、社会及文化权利。委员会感到关切的是，在这种情况下，这些权利不能通过《宪法》第</w:t>
      </w:r>
      <w:r>
        <w:rPr>
          <w:rFonts w:hint="eastAsia"/>
          <w:lang w:val="en-GB"/>
        </w:rPr>
        <w:t>25</w:t>
      </w:r>
      <w:r w:rsidRPr="00802B41">
        <w:rPr>
          <w:rFonts w:hint="eastAsia"/>
          <w:lang w:val="en-GB"/>
        </w:rPr>
        <w:t>条规定的方式执行，在缔约国法律秩序中未被赋予宪法至上地位，也不是监察员任务的正式部分</w:t>
      </w:r>
      <w:r>
        <w:rPr>
          <w:rFonts w:hint="eastAsia"/>
          <w:lang w:val="en-GB"/>
        </w:rPr>
        <w:t>(</w:t>
      </w:r>
      <w:r w:rsidRPr="00802B41">
        <w:rPr>
          <w:rFonts w:hint="eastAsia"/>
          <w:lang w:val="en-GB"/>
        </w:rPr>
        <w:t>第二条第一款</w:t>
      </w:r>
      <w:r>
        <w:rPr>
          <w:rFonts w:hint="eastAsia"/>
          <w:lang w:val="en-GB"/>
        </w:rPr>
        <w:t>)</w:t>
      </w:r>
      <w:r w:rsidRPr="00802B41">
        <w:rPr>
          <w:rFonts w:hint="eastAsia"/>
          <w:lang w:val="en-GB"/>
        </w:rPr>
        <w:t>。</w:t>
      </w:r>
    </w:p>
    <w:p w:rsidR="00802B41" w:rsidRPr="00525F37" w:rsidRDefault="00802B41" w:rsidP="00802B41">
      <w:pPr>
        <w:pStyle w:val="SingleTxtGC"/>
        <w:rPr>
          <w:rFonts w:ascii="Time New Roman" w:eastAsia="黑体" w:hAnsi="Time New Roman"/>
          <w:lang w:val="en-GB"/>
        </w:rPr>
      </w:pPr>
      <w:r w:rsidRPr="00525F37">
        <w:rPr>
          <w:rFonts w:ascii="Time New Roman" w:eastAsia="黑体" w:hAnsi="Time New Roman" w:hint="eastAsia"/>
          <w:lang w:val="en-GB"/>
        </w:rPr>
        <w:t>5.</w:t>
      </w:r>
      <w:r w:rsidRPr="00525F37">
        <w:rPr>
          <w:rFonts w:ascii="Time New Roman" w:eastAsia="黑体" w:hAnsi="Time New Roman" w:hint="eastAsia"/>
          <w:lang w:val="en-GB"/>
        </w:rPr>
        <w:tab/>
      </w:r>
      <w:r w:rsidRPr="00525F37">
        <w:rPr>
          <w:rFonts w:ascii="Time New Roman" w:eastAsia="黑体" w:hAnsi="Time New Roman" w:hint="eastAsia"/>
          <w:lang w:val="en-GB"/>
        </w:rPr>
        <w:t>委员会建议缔约国将《公约》所载所有权利列入受《宪法》保护的基本权利和自由。</w:t>
      </w:r>
    </w:p>
    <w:p w:rsidR="00802B41" w:rsidRPr="00802B41" w:rsidRDefault="00802B41" w:rsidP="00D06F39">
      <w:pPr>
        <w:pStyle w:val="H23GC"/>
        <w:rPr>
          <w:lang w:val="en-GB"/>
        </w:rPr>
      </w:pPr>
      <w:r w:rsidRPr="00802B41">
        <w:rPr>
          <w:rFonts w:hint="eastAsia"/>
          <w:lang w:val="en-GB"/>
        </w:rPr>
        <w:tab/>
      </w:r>
      <w:r w:rsidRPr="00802B41">
        <w:rPr>
          <w:rFonts w:hint="eastAsia"/>
          <w:lang w:val="en-GB"/>
        </w:rPr>
        <w:tab/>
      </w:r>
      <w:r w:rsidRPr="00802B41">
        <w:rPr>
          <w:rFonts w:hint="eastAsia"/>
          <w:lang w:val="en-GB"/>
        </w:rPr>
        <w:t>《公约》所载权利的可诉性</w:t>
      </w:r>
    </w:p>
    <w:p w:rsidR="00802B41" w:rsidRPr="00802B41" w:rsidRDefault="00802B41" w:rsidP="00802B41">
      <w:pPr>
        <w:pStyle w:val="SingleTxtGC"/>
        <w:rPr>
          <w:lang w:val="en-GB"/>
        </w:rPr>
      </w:pPr>
      <w:r>
        <w:rPr>
          <w:rFonts w:hint="eastAsia"/>
          <w:lang w:val="en-GB"/>
        </w:rPr>
        <w:t>6</w:t>
      </w:r>
      <w:r w:rsidRPr="00802B41">
        <w:rPr>
          <w:rFonts w:hint="eastAsia"/>
          <w:lang w:val="en-GB"/>
        </w:rPr>
        <w:t>.</w:t>
      </w:r>
      <w:r w:rsidRPr="00802B41">
        <w:rPr>
          <w:rFonts w:hint="eastAsia"/>
          <w:lang w:val="en-GB"/>
        </w:rPr>
        <w:tab/>
      </w:r>
      <w:r w:rsidRPr="00802B41">
        <w:rPr>
          <w:rFonts w:hint="eastAsia"/>
          <w:lang w:val="en-GB"/>
        </w:rPr>
        <w:t>委员会关切地注意到，虽然在缔约国的一元制度下，《公约》构成了国内法的一部分，但没有判例援引《公约》所载权利。委员会还感到关切的是，公众、政府官员和法律专业人员对《公约》所载权利缺乏认识</w:t>
      </w:r>
      <w:r>
        <w:rPr>
          <w:rFonts w:hint="eastAsia"/>
          <w:lang w:val="en-GB"/>
        </w:rPr>
        <w:t>(</w:t>
      </w:r>
      <w:r w:rsidRPr="00802B41">
        <w:rPr>
          <w:rFonts w:hint="eastAsia"/>
          <w:lang w:val="en-GB"/>
        </w:rPr>
        <w:t>第二条第一款</w:t>
      </w:r>
      <w:r>
        <w:rPr>
          <w:rFonts w:hint="eastAsia"/>
          <w:lang w:val="en-GB"/>
        </w:rPr>
        <w:t>)</w:t>
      </w:r>
      <w:r w:rsidRPr="00802B41">
        <w:rPr>
          <w:rFonts w:hint="eastAsia"/>
          <w:lang w:val="en-GB"/>
        </w:rPr>
        <w:t>。</w:t>
      </w:r>
    </w:p>
    <w:p w:rsidR="00802B41" w:rsidRPr="00525F37" w:rsidRDefault="00802B41" w:rsidP="00802B41">
      <w:pPr>
        <w:pStyle w:val="SingleTxtGC"/>
        <w:rPr>
          <w:rFonts w:ascii="Time New Roman" w:eastAsia="黑体" w:hAnsi="Time New Roman"/>
          <w:lang w:val="en-GB"/>
        </w:rPr>
      </w:pPr>
      <w:r w:rsidRPr="00525F37">
        <w:rPr>
          <w:rFonts w:ascii="Time New Roman" w:eastAsia="黑体" w:hAnsi="Time New Roman" w:hint="eastAsia"/>
          <w:lang w:val="en-GB"/>
        </w:rPr>
        <w:t>7.</w:t>
      </w:r>
      <w:r w:rsidRPr="00525F37">
        <w:rPr>
          <w:rFonts w:ascii="Time New Roman" w:eastAsia="黑体" w:hAnsi="Time New Roman" w:hint="eastAsia"/>
          <w:lang w:val="en-GB"/>
        </w:rPr>
        <w:tab/>
      </w:r>
      <w:r w:rsidRPr="00525F37">
        <w:rPr>
          <w:rFonts w:ascii="Time New Roman" w:eastAsia="黑体" w:hAnsi="Time New Roman" w:hint="eastAsia"/>
          <w:lang w:val="en-GB"/>
        </w:rPr>
        <w:t>委员会建议缔约国提高公众、政府官员以及司法和法律专业人员对《公约》所载权利及其可诉性的认识，包括通过为他们开展培训方案。委员会还建议缔约国在各级教育中教授人权。委员会请缔约国参考委员会关于缔约国义务的性质的第</w:t>
      </w:r>
      <w:r w:rsidRPr="00525F37">
        <w:rPr>
          <w:rFonts w:ascii="Time New Roman" w:eastAsia="黑体" w:hAnsi="Time New Roman" w:hint="eastAsia"/>
          <w:lang w:val="en-GB"/>
        </w:rPr>
        <w:t>3</w:t>
      </w:r>
      <w:r w:rsidRPr="00525F37">
        <w:rPr>
          <w:rFonts w:ascii="Time New Roman" w:eastAsia="黑体" w:hAnsi="Time New Roman" w:hint="eastAsia"/>
          <w:lang w:val="en-GB"/>
        </w:rPr>
        <w:t>号一般性意见</w:t>
      </w:r>
      <w:r w:rsidRPr="00525F37">
        <w:rPr>
          <w:rFonts w:ascii="Time New Roman" w:eastAsia="黑体" w:hAnsi="Time New Roman" w:hint="eastAsia"/>
          <w:lang w:val="en-GB"/>
        </w:rPr>
        <w:t>(1990</w:t>
      </w:r>
      <w:r w:rsidRPr="00525F37">
        <w:rPr>
          <w:rFonts w:ascii="Time New Roman" w:eastAsia="黑体" w:hAnsi="Time New Roman" w:hint="eastAsia"/>
          <w:lang w:val="en-GB"/>
        </w:rPr>
        <w:t>年</w:t>
      </w:r>
      <w:r w:rsidRPr="00525F37">
        <w:rPr>
          <w:rFonts w:ascii="Time New Roman" w:eastAsia="黑体" w:hAnsi="Time New Roman" w:hint="eastAsia"/>
          <w:lang w:val="en-GB"/>
        </w:rPr>
        <w:t>)</w:t>
      </w:r>
      <w:r w:rsidRPr="00525F37">
        <w:rPr>
          <w:rFonts w:ascii="Time New Roman" w:eastAsia="黑体" w:hAnsi="Time New Roman" w:hint="eastAsia"/>
          <w:lang w:val="en-GB"/>
        </w:rPr>
        <w:t>和关于《公约》的国内的适用的第</w:t>
      </w:r>
      <w:r w:rsidRPr="00525F37">
        <w:rPr>
          <w:rFonts w:ascii="Time New Roman" w:eastAsia="黑体" w:hAnsi="Time New Roman" w:hint="eastAsia"/>
          <w:lang w:val="en-GB"/>
        </w:rPr>
        <w:t>9</w:t>
      </w:r>
      <w:r w:rsidRPr="00525F37">
        <w:rPr>
          <w:rFonts w:ascii="Time New Roman" w:eastAsia="黑体" w:hAnsi="Time New Roman" w:hint="eastAsia"/>
          <w:lang w:val="en-GB"/>
        </w:rPr>
        <w:t>号一般性意见</w:t>
      </w:r>
      <w:r w:rsidRPr="00525F37">
        <w:rPr>
          <w:rFonts w:ascii="Time New Roman" w:eastAsia="黑体" w:hAnsi="Time New Roman" w:hint="eastAsia"/>
          <w:lang w:val="en-GB"/>
        </w:rPr>
        <w:t>(1998</w:t>
      </w:r>
      <w:r w:rsidRPr="00525F37">
        <w:rPr>
          <w:rFonts w:ascii="Time New Roman" w:eastAsia="黑体" w:hAnsi="Time New Roman" w:hint="eastAsia"/>
          <w:lang w:val="en-GB"/>
        </w:rPr>
        <w:t>年</w:t>
      </w:r>
      <w:r w:rsidRPr="00525F37">
        <w:rPr>
          <w:rFonts w:ascii="Time New Roman" w:eastAsia="黑体" w:hAnsi="Time New Roman" w:hint="eastAsia"/>
          <w:lang w:val="en-GB"/>
        </w:rPr>
        <w:t>)</w:t>
      </w:r>
      <w:r w:rsidRPr="00525F37">
        <w:rPr>
          <w:rFonts w:ascii="Time New Roman" w:eastAsia="黑体" w:hAnsi="Time New Roman" w:hint="eastAsia"/>
          <w:lang w:val="en-GB"/>
        </w:rPr>
        <w:t>。</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司法救助</w:t>
      </w:r>
    </w:p>
    <w:p w:rsidR="00802B41" w:rsidRPr="00802B41" w:rsidRDefault="00802B41" w:rsidP="00802B41">
      <w:pPr>
        <w:pStyle w:val="SingleTxtGC"/>
        <w:rPr>
          <w:lang w:val="en-GB"/>
        </w:rPr>
      </w:pPr>
      <w:r>
        <w:rPr>
          <w:rFonts w:hint="eastAsia"/>
          <w:lang w:val="en-GB"/>
        </w:rPr>
        <w:t>8</w:t>
      </w:r>
      <w:r w:rsidRPr="00802B41">
        <w:rPr>
          <w:rFonts w:hint="eastAsia"/>
          <w:lang w:val="en-GB"/>
        </w:rPr>
        <w:t>.</w:t>
      </w:r>
      <w:r w:rsidRPr="00802B41">
        <w:rPr>
          <w:rFonts w:hint="eastAsia"/>
          <w:lang w:val="en-GB"/>
        </w:rPr>
        <w:tab/>
      </w:r>
      <w:r w:rsidRPr="00802B41">
        <w:rPr>
          <w:rFonts w:hint="eastAsia"/>
          <w:lang w:val="en-GB"/>
        </w:rPr>
        <w:t>委员会感到关切的是，根据新的南部非洲发展共同体法庭议定书，作为该法庭东道国的缔约国与该共同体其他成员一道，取消了自然人和法人利用该法庭的权利</w:t>
      </w:r>
      <w:r>
        <w:rPr>
          <w:rFonts w:hint="eastAsia"/>
          <w:lang w:val="en-GB"/>
        </w:rPr>
        <w:t>(</w:t>
      </w:r>
      <w:r w:rsidRPr="00802B41">
        <w:rPr>
          <w:rFonts w:hint="eastAsia"/>
          <w:lang w:val="en-GB"/>
        </w:rPr>
        <w:t>第二条第一款</w:t>
      </w:r>
      <w:r>
        <w:rPr>
          <w:rFonts w:hint="eastAsia"/>
          <w:lang w:val="en-GB"/>
        </w:rPr>
        <w:t>)</w:t>
      </w:r>
      <w:r w:rsidRPr="00802B41">
        <w:rPr>
          <w:rFonts w:hint="eastAsia"/>
          <w:lang w:val="en-GB"/>
        </w:rPr>
        <w:t>。</w:t>
      </w:r>
    </w:p>
    <w:p w:rsidR="00802B41" w:rsidRPr="00525F37" w:rsidRDefault="00802B41" w:rsidP="00802B41">
      <w:pPr>
        <w:pStyle w:val="SingleTxtGC"/>
        <w:rPr>
          <w:rFonts w:ascii="Time New Roman" w:eastAsia="黑体" w:hAnsi="Time New Roman"/>
          <w:lang w:val="en-GB"/>
        </w:rPr>
      </w:pPr>
      <w:r w:rsidRPr="00525F37">
        <w:rPr>
          <w:rFonts w:ascii="Time New Roman" w:eastAsia="黑体" w:hAnsi="Time New Roman" w:hint="eastAsia"/>
          <w:lang w:val="en-GB"/>
        </w:rPr>
        <w:t>9.</w:t>
      </w:r>
      <w:r w:rsidRPr="00525F37">
        <w:rPr>
          <w:rFonts w:ascii="Time New Roman" w:eastAsia="黑体" w:hAnsi="Time New Roman" w:hint="eastAsia"/>
          <w:lang w:val="en-GB"/>
        </w:rPr>
        <w:tab/>
      </w:r>
      <w:r w:rsidRPr="00525F37">
        <w:rPr>
          <w:rFonts w:ascii="Time New Roman" w:eastAsia="黑体" w:hAnsi="Time New Roman" w:hint="eastAsia"/>
          <w:lang w:val="en-GB"/>
        </w:rPr>
        <w:t>委员会建议缔约国重新考虑其立场并主动促进在新议定书中恢复自然人和法人利用该法庭的权利，以期为南部非洲发展共同体成员国的公民提供主张和维护其人权的权利，包括经济、社会及文化权利。</w:t>
      </w:r>
    </w:p>
    <w:p w:rsidR="00802B41" w:rsidRPr="00802B41" w:rsidRDefault="00802B41" w:rsidP="00D06F39">
      <w:pPr>
        <w:pStyle w:val="H23GC"/>
        <w:rPr>
          <w:lang w:val="en-GB"/>
        </w:rPr>
      </w:pPr>
      <w:r w:rsidRPr="00802B41">
        <w:rPr>
          <w:rFonts w:hint="eastAsia"/>
          <w:lang w:val="en-GB"/>
        </w:rPr>
        <w:tab/>
      </w:r>
      <w:r w:rsidRPr="00802B41">
        <w:rPr>
          <w:rFonts w:hint="eastAsia"/>
          <w:lang w:val="en-GB"/>
        </w:rPr>
        <w:tab/>
      </w:r>
      <w:r w:rsidRPr="00802B41">
        <w:rPr>
          <w:rFonts w:hint="eastAsia"/>
          <w:lang w:val="en-GB"/>
        </w:rPr>
        <w:t>监察员办公室</w:t>
      </w:r>
    </w:p>
    <w:p w:rsidR="00802B41" w:rsidRPr="00802B41" w:rsidRDefault="00802B41" w:rsidP="00220957">
      <w:pPr>
        <w:pStyle w:val="SingleTxtGC"/>
        <w:rPr>
          <w:lang w:val="en-GB"/>
        </w:rPr>
      </w:pPr>
      <w:r>
        <w:rPr>
          <w:rFonts w:hint="eastAsia"/>
          <w:lang w:val="en-GB"/>
        </w:rPr>
        <w:t>1</w:t>
      </w:r>
      <w:r w:rsidRPr="00802B41">
        <w:rPr>
          <w:rFonts w:hint="eastAsia"/>
          <w:lang w:val="en-GB"/>
        </w:rPr>
        <w:t>0.</w:t>
      </w:r>
      <w:r w:rsidRPr="00802B41">
        <w:rPr>
          <w:rFonts w:hint="eastAsia"/>
          <w:lang w:val="en-GB"/>
        </w:rPr>
        <w:tab/>
      </w:r>
      <w:r w:rsidRPr="00802B41">
        <w:rPr>
          <w:rFonts w:hint="eastAsia"/>
          <w:lang w:val="en-GB"/>
        </w:rPr>
        <w:t>虽然监察员开展了一些活动并且监察员办公室被促进和保护人权国家机构国际协调委员会赋予</w:t>
      </w:r>
      <w:r>
        <w:rPr>
          <w:rFonts w:hint="eastAsia"/>
          <w:lang w:val="en-GB"/>
        </w:rPr>
        <w:t>A</w:t>
      </w:r>
      <w:r w:rsidRPr="00802B41">
        <w:rPr>
          <w:rFonts w:hint="eastAsia"/>
          <w:lang w:val="en-GB"/>
        </w:rPr>
        <w:t>(</w:t>
      </w:r>
      <w:r>
        <w:rPr>
          <w:rFonts w:hint="eastAsia"/>
          <w:lang w:val="en-GB"/>
        </w:rPr>
        <w:t>R</w:t>
      </w:r>
      <w:r w:rsidRPr="00802B41">
        <w:rPr>
          <w:rFonts w:hint="eastAsia"/>
          <w:lang w:val="en-GB"/>
        </w:rPr>
        <w:t>)</w:t>
      </w:r>
      <w:r w:rsidRPr="00802B41">
        <w:rPr>
          <w:rFonts w:hint="eastAsia"/>
          <w:lang w:val="en-GB"/>
        </w:rPr>
        <w:t>类地位，委员会关切地注意到，</w:t>
      </w:r>
      <w:r>
        <w:rPr>
          <w:rFonts w:hint="eastAsia"/>
          <w:lang w:val="en-GB"/>
        </w:rPr>
        <w:t>199</w:t>
      </w:r>
      <w:r w:rsidRPr="00802B41">
        <w:rPr>
          <w:rFonts w:hint="eastAsia"/>
          <w:lang w:val="en-GB"/>
        </w:rPr>
        <w:t>0</w:t>
      </w:r>
      <w:r w:rsidRPr="00802B41">
        <w:rPr>
          <w:rFonts w:hint="eastAsia"/>
          <w:lang w:val="en-GB"/>
        </w:rPr>
        <w:t>年《监察员法》：</w:t>
      </w:r>
      <w:r w:rsidRPr="00802B41">
        <w:rPr>
          <w:rFonts w:hint="eastAsia"/>
          <w:lang w:val="en-GB"/>
        </w:rPr>
        <w:t>(</w:t>
      </w:r>
      <w:r>
        <w:rPr>
          <w:rFonts w:hint="eastAsia"/>
          <w:lang w:val="en-GB"/>
        </w:rPr>
        <w:t>a</w:t>
      </w:r>
      <w:r w:rsidRPr="00802B41">
        <w:rPr>
          <w:rFonts w:hint="eastAsia"/>
          <w:lang w:val="en-GB"/>
        </w:rPr>
        <w:t xml:space="preserve">) </w:t>
      </w:r>
      <w:r w:rsidRPr="00802B41">
        <w:rPr>
          <w:rFonts w:hint="eastAsia"/>
          <w:lang w:val="en-GB"/>
        </w:rPr>
        <w:t>没有明确规定监察员的任期；</w:t>
      </w:r>
      <w:r w:rsidRPr="00802B41">
        <w:rPr>
          <w:rFonts w:hint="eastAsia"/>
          <w:lang w:val="en-GB"/>
        </w:rPr>
        <w:t>(</w:t>
      </w:r>
      <w:r>
        <w:rPr>
          <w:rFonts w:hint="eastAsia"/>
          <w:lang w:val="en-GB"/>
        </w:rPr>
        <w:t>b</w:t>
      </w:r>
      <w:r w:rsidRPr="00802B41">
        <w:rPr>
          <w:rFonts w:hint="eastAsia"/>
          <w:lang w:val="en-GB"/>
        </w:rPr>
        <w:t xml:space="preserve">) </w:t>
      </w:r>
      <w:r w:rsidRPr="00802B41">
        <w:rPr>
          <w:rFonts w:hint="eastAsia"/>
          <w:lang w:val="en-GB"/>
        </w:rPr>
        <w:t>监察员的任务主要是调查职责和作用；</w:t>
      </w:r>
      <w:r w:rsidRPr="00802B41">
        <w:rPr>
          <w:rFonts w:hint="eastAsia"/>
          <w:lang w:val="en-GB"/>
        </w:rPr>
        <w:t>(</w:t>
      </w:r>
      <w:r>
        <w:rPr>
          <w:rFonts w:hint="eastAsia"/>
          <w:lang w:val="en-GB"/>
        </w:rPr>
        <w:t>c</w:t>
      </w:r>
      <w:r w:rsidRPr="00802B41">
        <w:rPr>
          <w:rFonts w:hint="eastAsia"/>
          <w:lang w:val="en-GB"/>
        </w:rPr>
        <w:t xml:space="preserve">) </w:t>
      </w:r>
      <w:r w:rsidRPr="00802B41">
        <w:rPr>
          <w:rFonts w:hint="eastAsia"/>
          <w:lang w:val="en-GB"/>
        </w:rPr>
        <w:t>规定安排公务员作为监察员办公室的工作人员；</w:t>
      </w:r>
      <w:r w:rsidRPr="00802B41">
        <w:rPr>
          <w:rFonts w:hint="eastAsia"/>
          <w:lang w:val="en-GB"/>
        </w:rPr>
        <w:t>(</w:t>
      </w:r>
      <w:r>
        <w:rPr>
          <w:rFonts w:hint="eastAsia"/>
          <w:lang w:val="en-GB"/>
        </w:rPr>
        <w:t>d</w:t>
      </w:r>
      <w:r w:rsidRPr="00802B41">
        <w:rPr>
          <w:rFonts w:hint="eastAsia"/>
          <w:lang w:val="en-GB"/>
        </w:rPr>
        <w:t xml:space="preserve">) </w:t>
      </w:r>
      <w:r w:rsidRPr="00802B41">
        <w:rPr>
          <w:rFonts w:hint="eastAsia"/>
          <w:lang w:val="en-GB"/>
        </w:rPr>
        <w:t>没有明确规定监察员办公室的预算来源</w:t>
      </w:r>
      <w:r>
        <w:rPr>
          <w:rFonts w:hint="eastAsia"/>
          <w:lang w:val="en-GB"/>
        </w:rPr>
        <w:t>(</w:t>
      </w:r>
      <w:r w:rsidRPr="00802B41">
        <w:rPr>
          <w:rFonts w:hint="eastAsia"/>
          <w:lang w:val="en-GB"/>
        </w:rPr>
        <w:t>第二条第一款</w:t>
      </w:r>
      <w:r>
        <w:rPr>
          <w:rFonts w:hint="eastAsia"/>
          <w:lang w:val="en-GB"/>
        </w:rPr>
        <w:t>)</w:t>
      </w:r>
      <w:r w:rsidRPr="00802B41">
        <w:rPr>
          <w:rFonts w:hint="eastAsia"/>
          <w:lang w:val="en-GB"/>
        </w:rPr>
        <w:t>。</w:t>
      </w:r>
    </w:p>
    <w:p w:rsidR="00802B41" w:rsidRPr="00525F37" w:rsidRDefault="00802B41" w:rsidP="00802B41">
      <w:pPr>
        <w:pStyle w:val="SingleTxtGC"/>
        <w:rPr>
          <w:rFonts w:ascii="Time New Roman" w:eastAsia="黑体" w:hAnsi="Time New Roman"/>
          <w:lang w:val="en-GB"/>
        </w:rPr>
      </w:pPr>
      <w:r w:rsidRPr="00525F37">
        <w:rPr>
          <w:rFonts w:ascii="Time New Roman" w:eastAsia="黑体" w:hAnsi="Time New Roman" w:hint="eastAsia"/>
          <w:lang w:val="en-GB"/>
        </w:rPr>
        <w:lastRenderedPageBreak/>
        <w:t>11.</w:t>
      </w:r>
      <w:r w:rsidRPr="00525F37">
        <w:rPr>
          <w:rFonts w:ascii="Time New Roman" w:eastAsia="黑体" w:hAnsi="Time New Roman" w:hint="eastAsia"/>
          <w:lang w:val="en-GB"/>
        </w:rPr>
        <w:tab/>
      </w:r>
      <w:r w:rsidRPr="00525F37">
        <w:rPr>
          <w:rFonts w:ascii="Time New Roman" w:eastAsia="黑体" w:hAnsi="Time New Roman" w:hint="eastAsia"/>
          <w:lang w:val="en-GB"/>
        </w:rPr>
        <w:t>委员会建议缔约国完全依照《关于促进和保护人权的国家机构的地位的原则》</w:t>
      </w:r>
      <w:r w:rsidRPr="00525F37">
        <w:rPr>
          <w:rFonts w:ascii="Time New Roman" w:eastAsia="黑体" w:hAnsi="Time New Roman" w:hint="eastAsia"/>
          <w:lang w:val="en-GB"/>
        </w:rPr>
        <w:t>(</w:t>
      </w:r>
      <w:r w:rsidRPr="00525F37">
        <w:rPr>
          <w:rFonts w:ascii="Time New Roman" w:eastAsia="黑体" w:hAnsi="Time New Roman" w:hint="eastAsia"/>
          <w:lang w:val="en-GB"/>
        </w:rPr>
        <w:t>《巴黎原则》</w:t>
      </w:r>
      <w:r w:rsidRPr="00525F37">
        <w:rPr>
          <w:rFonts w:ascii="Time New Roman" w:eastAsia="黑体" w:hAnsi="Time New Roman" w:hint="eastAsia"/>
          <w:lang w:val="en-GB"/>
        </w:rPr>
        <w:t>)</w:t>
      </w:r>
      <w:r w:rsidRPr="00525F37">
        <w:rPr>
          <w:rFonts w:ascii="Time New Roman" w:eastAsia="黑体" w:hAnsi="Time New Roman" w:hint="eastAsia"/>
          <w:lang w:val="en-GB"/>
        </w:rPr>
        <w:t>修订</w:t>
      </w:r>
      <w:r w:rsidRPr="00525F37">
        <w:rPr>
          <w:rFonts w:ascii="Time New Roman" w:eastAsia="黑体" w:hAnsi="Time New Roman" w:hint="eastAsia"/>
          <w:lang w:val="en-GB"/>
        </w:rPr>
        <w:t>1990</w:t>
      </w:r>
      <w:r w:rsidRPr="00525F37">
        <w:rPr>
          <w:rFonts w:ascii="Time New Roman" w:eastAsia="黑体" w:hAnsi="Time New Roman" w:hint="eastAsia"/>
          <w:lang w:val="en-GB"/>
        </w:rPr>
        <w:t>年《监察员法》，即：</w:t>
      </w:r>
    </w:p>
    <w:p w:rsidR="00802B41" w:rsidRPr="00525F37" w:rsidRDefault="00802B41" w:rsidP="008162A0">
      <w:pPr>
        <w:pStyle w:val="SingleTxtGC"/>
        <w:numPr>
          <w:ilvl w:val="0"/>
          <w:numId w:val="7"/>
        </w:numPr>
        <w:rPr>
          <w:rFonts w:ascii="Time New Roman" w:eastAsia="黑体" w:hAnsi="Time New Roman"/>
          <w:lang w:val="en-GB"/>
        </w:rPr>
      </w:pPr>
      <w:r w:rsidRPr="00525F37">
        <w:rPr>
          <w:rFonts w:ascii="Time New Roman" w:eastAsia="黑体" w:hAnsi="Time New Roman" w:hint="eastAsia"/>
          <w:lang w:val="en-GB"/>
        </w:rPr>
        <w:t>扩大监察员的任务：在这方面，委员会提请缔约国注意其关于国家人权机构在保护经济、社会及文化权利方面的作用的第</w:t>
      </w:r>
      <w:r w:rsidRPr="00525F37">
        <w:rPr>
          <w:rFonts w:ascii="Time New Roman" w:eastAsia="黑体" w:hAnsi="Time New Roman" w:hint="eastAsia"/>
          <w:lang w:val="en-GB"/>
        </w:rPr>
        <w:t>10</w:t>
      </w:r>
      <w:r w:rsidRPr="00525F37">
        <w:rPr>
          <w:rFonts w:ascii="Time New Roman" w:eastAsia="黑体" w:hAnsi="Time New Roman" w:hint="eastAsia"/>
          <w:lang w:val="en-GB"/>
        </w:rPr>
        <w:t>号一般性意见</w:t>
      </w:r>
      <w:r w:rsidRPr="00525F37">
        <w:rPr>
          <w:rFonts w:ascii="Time New Roman" w:eastAsia="黑体" w:hAnsi="Time New Roman" w:hint="eastAsia"/>
          <w:lang w:val="en-GB"/>
        </w:rPr>
        <w:t>(1998</w:t>
      </w:r>
      <w:r w:rsidRPr="00525F37">
        <w:rPr>
          <w:rFonts w:ascii="Time New Roman" w:eastAsia="黑体" w:hAnsi="Time New Roman" w:hint="eastAsia"/>
          <w:lang w:val="en-GB"/>
        </w:rPr>
        <w:t>年</w:t>
      </w:r>
      <w:r w:rsidRPr="00525F37">
        <w:rPr>
          <w:rFonts w:ascii="Time New Roman" w:eastAsia="黑体" w:hAnsi="Time New Roman" w:hint="eastAsia"/>
          <w:lang w:val="en-GB"/>
        </w:rPr>
        <w:t>)</w:t>
      </w:r>
      <w:r w:rsidRPr="00525F37">
        <w:rPr>
          <w:rFonts w:ascii="Time New Roman" w:eastAsia="黑体" w:hAnsi="Time New Roman" w:hint="eastAsia"/>
          <w:lang w:val="en-GB"/>
        </w:rPr>
        <w:t>；</w:t>
      </w:r>
    </w:p>
    <w:p w:rsidR="00802B41" w:rsidRPr="00525F37" w:rsidRDefault="00802B41" w:rsidP="008162A0">
      <w:pPr>
        <w:pStyle w:val="SingleTxtGC"/>
        <w:numPr>
          <w:ilvl w:val="0"/>
          <w:numId w:val="7"/>
        </w:numPr>
        <w:rPr>
          <w:rFonts w:ascii="Time New Roman" w:eastAsia="黑体" w:hAnsi="Time New Roman"/>
          <w:lang w:val="en-GB"/>
        </w:rPr>
      </w:pPr>
      <w:r w:rsidRPr="00525F37">
        <w:rPr>
          <w:rFonts w:ascii="Time New Roman" w:eastAsia="黑体" w:hAnsi="Time New Roman" w:hint="eastAsia"/>
          <w:lang w:val="en-GB"/>
        </w:rPr>
        <w:t>规定监察员的任期限制；</w:t>
      </w:r>
    </w:p>
    <w:p w:rsidR="00802B41" w:rsidRPr="00525F37" w:rsidRDefault="00802B41" w:rsidP="008162A0">
      <w:pPr>
        <w:pStyle w:val="SingleTxtGC"/>
        <w:numPr>
          <w:ilvl w:val="0"/>
          <w:numId w:val="7"/>
        </w:numPr>
        <w:rPr>
          <w:rFonts w:ascii="Time New Roman" w:eastAsia="黑体" w:hAnsi="Time New Roman"/>
          <w:lang w:val="en-GB"/>
        </w:rPr>
      </w:pPr>
      <w:r w:rsidRPr="00525F37">
        <w:rPr>
          <w:rFonts w:ascii="Time New Roman" w:eastAsia="黑体" w:hAnsi="Time New Roman" w:hint="eastAsia"/>
          <w:lang w:val="en-GB"/>
        </w:rPr>
        <w:t>赋予监察员遴选、聘用自己的工作人员并为其提供薪酬的权利；</w:t>
      </w:r>
    </w:p>
    <w:p w:rsidR="00802B41" w:rsidRPr="00525F37" w:rsidRDefault="00802B41" w:rsidP="008162A0">
      <w:pPr>
        <w:pStyle w:val="SingleTxtGC"/>
        <w:numPr>
          <w:ilvl w:val="0"/>
          <w:numId w:val="7"/>
        </w:numPr>
        <w:rPr>
          <w:rFonts w:ascii="Time New Roman" w:eastAsia="黑体" w:hAnsi="Time New Roman"/>
          <w:lang w:val="en-GB"/>
        </w:rPr>
      </w:pPr>
      <w:r w:rsidRPr="00525F37">
        <w:rPr>
          <w:rFonts w:ascii="Time New Roman" w:eastAsia="黑体" w:hAnsi="Time New Roman" w:hint="eastAsia"/>
          <w:lang w:val="en-GB"/>
        </w:rPr>
        <w:t>明确规定负担该办公室支出的资金来源。</w:t>
      </w:r>
    </w:p>
    <w:p w:rsidR="00802B41" w:rsidRPr="00525F37" w:rsidRDefault="00802B41" w:rsidP="00802B41">
      <w:pPr>
        <w:pStyle w:val="SingleTxtGC"/>
        <w:rPr>
          <w:rFonts w:ascii="Time New Roman" w:eastAsia="黑体" w:hAnsi="Time New Roman"/>
          <w:lang w:val="en-GB"/>
        </w:rPr>
      </w:pPr>
      <w:r w:rsidRPr="00525F37">
        <w:rPr>
          <w:rFonts w:ascii="Time New Roman" w:eastAsia="黑体" w:hAnsi="Time New Roman" w:hint="eastAsia"/>
          <w:lang w:val="en-GB"/>
        </w:rPr>
        <w:t>12.</w:t>
      </w:r>
      <w:r w:rsidRPr="00525F37">
        <w:rPr>
          <w:rFonts w:ascii="Time New Roman" w:eastAsia="黑体" w:hAnsi="Time New Roman" w:hint="eastAsia"/>
          <w:lang w:val="en-GB"/>
        </w:rPr>
        <w:tab/>
      </w:r>
      <w:r w:rsidRPr="00525F37">
        <w:rPr>
          <w:rFonts w:ascii="Time New Roman" w:eastAsia="黑体" w:hAnsi="Time New Roman" w:hint="eastAsia"/>
          <w:lang w:val="en-GB"/>
        </w:rPr>
        <w:t>缔约国还应确保</w:t>
      </w:r>
      <w:r w:rsidRPr="00525F37">
        <w:rPr>
          <w:rFonts w:ascii="Time New Roman" w:eastAsia="黑体" w:hAnsi="Time New Roman" w:hint="eastAsia"/>
          <w:lang w:val="en-GB"/>
        </w:rPr>
        <w:t>2014</w:t>
      </w:r>
      <w:r w:rsidRPr="00525F37">
        <w:rPr>
          <w:rFonts w:ascii="Time New Roman" w:eastAsia="黑体" w:hAnsi="Time New Roman" w:hint="eastAsia"/>
          <w:lang w:val="en-GB"/>
        </w:rPr>
        <w:t>年宪法修正案提出的设立调查监察员不当行为的法庭，将加强监察员的独立和职能。</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人权影响评估</w:t>
      </w:r>
    </w:p>
    <w:p w:rsidR="00802B41" w:rsidRPr="00802B41" w:rsidRDefault="00802B41" w:rsidP="00802B41">
      <w:pPr>
        <w:pStyle w:val="SingleTxtGC"/>
        <w:rPr>
          <w:lang w:val="en-GB"/>
        </w:rPr>
      </w:pPr>
      <w:r>
        <w:rPr>
          <w:rFonts w:hint="eastAsia"/>
          <w:lang w:val="en-GB"/>
        </w:rPr>
        <w:t>13</w:t>
      </w:r>
      <w:r w:rsidRPr="00802B41">
        <w:rPr>
          <w:rFonts w:hint="eastAsia"/>
          <w:lang w:val="en-GB"/>
        </w:rPr>
        <w:t>.</w:t>
      </w:r>
      <w:r w:rsidRPr="00802B41">
        <w:rPr>
          <w:rFonts w:hint="eastAsia"/>
          <w:lang w:val="en-GB"/>
        </w:rPr>
        <w:tab/>
      </w:r>
      <w:r w:rsidRPr="00802B41">
        <w:rPr>
          <w:rFonts w:hint="eastAsia"/>
          <w:lang w:val="en-GB"/>
        </w:rPr>
        <w:t>委员会注意到缔约国</w:t>
      </w:r>
      <w:r>
        <w:rPr>
          <w:rFonts w:hint="eastAsia"/>
          <w:lang w:val="en-GB"/>
        </w:rPr>
        <w:t>2</w:t>
      </w:r>
      <w:r w:rsidRPr="00802B41">
        <w:rPr>
          <w:rFonts w:hint="eastAsia"/>
          <w:lang w:val="en-GB"/>
        </w:rPr>
        <w:t>0</w:t>
      </w:r>
      <w:r>
        <w:rPr>
          <w:rFonts w:hint="eastAsia"/>
          <w:lang w:val="en-GB"/>
        </w:rPr>
        <w:t>12</w:t>
      </w:r>
      <w:r w:rsidRPr="00802B41">
        <w:rPr>
          <w:rFonts w:hint="eastAsia"/>
          <w:lang w:val="en-GB"/>
        </w:rPr>
        <w:t>年发布了第</w:t>
      </w:r>
      <w:r>
        <w:rPr>
          <w:rFonts w:hint="eastAsia"/>
          <w:lang w:val="en-GB"/>
        </w:rPr>
        <w:t>29</w:t>
      </w:r>
      <w:r w:rsidRPr="00802B41">
        <w:rPr>
          <w:rFonts w:hint="eastAsia"/>
          <w:lang w:val="en-GB"/>
        </w:rPr>
        <w:t>号通告，列出需得到环境方面的官方许可方可开展的活动，但表示关切的是，缔约国没有任何法律，要求对废物管理、采矿和采石活动、土地使用和开发等活动必须进行人权影响方面的评估</w:t>
      </w:r>
      <w:r>
        <w:rPr>
          <w:rFonts w:hint="eastAsia"/>
          <w:lang w:val="en-GB"/>
        </w:rPr>
        <w:t>(</w:t>
      </w:r>
      <w:r w:rsidRPr="00802B41">
        <w:rPr>
          <w:rFonts w:hint="eastAsia"/>
          <w:lang w:val="en-GB"/>
        </w:rPr>
        <w:t>第二条第一款</w:t>
      </w:r>
      <w:r>
        <w:rPr>
          <w:rFonts w:hint="eastAsia"/>
          <w:lang w:val="en-GB"/>
        </w:rPr>
        <w:t>)</w:t>
      </w:r>
      <w:r w:rsidRPr="00802B41">
        <w:rPr>
          <w:rFonts w:hint="eastAsia"/>
          <w:lang w:val="en-GB"/>
        </w:rPr>
        <w:t>。</w:t>
      </w:r>
    </w:p>
    <w:p w:rsidR="00802B41" w:rsidRPr="00525F37" w:rsidRDefault="00802B41" w:rsidP="00802B41">
      <w:pPr>
        <w:pStyle w:val="SingleTxtGC"/>
        <w:rPr>
          <w:rFonts w:ascii="Time New Roman" w:eastAsia="黑体" w:hAnsi="Time New Roman"/>
          <w:lang w:val="en-GB"/>
        </w:rPr>
      </w:pPr>
      <w:r w:rsidRPr="00525F37">
        <w:rPr>
          <w:rFonts w:ascii="Time New Roman" w:eastAsia="黑体" w:hAnsi="Time New Roman" w:hint="eastAsia"/>
          <w:lang w:val="en-GB"/>
        </w:rPr>
        <w:t>14.</w:t>
      </w:r>
      <w:r w:rsidRPr="00525F37">
        <w:rPr>
          <w:rFonts w:ascii="Time New Roman" w:eastAsia="黑体" w:hAnsi="Time New Roman" w:hint="eastAsia"/>
          <w:lang w:val="en-GB"/>
        </w:rPr>
        <w:tab/>
      </w:r>
      <w:r w:rsidRPr="00525F37">
        <w:rPr>
          <w:rFonts w:ascii="Time New Roman" w:eastAsia="黑体" w:hAnsi="Time New Roman" w:hint="eastAsia"/>
          <w:lang w:val="en-GB"/>
        </w:rPr>
        <w:t>委员会建议缔约国颁布法律，要求在发放官方许可证书前，对</w:t>
      </w:r>
      <w:r w:rsidRPr="00525F37">
        <w:rPr>
          <w:rFonts w:ascii="Time New Roman" w:eastAsia="黑体" w:hAnsi="Time New Roman" w:hint="eastAsia"/>
          <w:lang w:val="en-GB"/>
        </w:rPr>
        <w:t>2012</w:t>
      </w:r>
      <w:r w:rsidRPr="00525F37">
        <w:rPr>
          <w:rFonts w:ascii="Time New Roman" w:eastAsia="黑体" w:hAnsi="Time New Roman" w:hint="eastAsia"/>
          <w:lang w:val="en-GB"/>
        </w:rPr>
        <w:t>年第</w:t>
      </w:r>
      <w:r w:rsidRPr="00525F37">
        <w:rPr>
          <w:rFonts w:ascii="Time New Roman" w:eastAsia="黑体" w:hAnsi="Time New Roman" w:hint="eastAsia"/>
          <w:lang w:val="en-GB"/>
        </w:rPr>
        <w:t>29</w:t>
      </w:r>
      <w:r w:rsidRPr="00525F37">
        <w:rPr>
          <w:rFonts w:ascii="Time New Roman" w:eastAsia="黑体" w:hAnsi="Time New Roman" w:hint="eastAsia"/>
          <w:lang w:val="en-GB"/>
        </w:rPr>
        <w:t>号通告所列的类似活动进行事前和事后的影响评估，包括评估这些活动对受影响个人和群体的工作权、健康权、适足生活水准权和文化权利的影响。</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土著人民权利</w:t>
      </w:r>
    </w:p>
    <w:p w:rsidR="00802B41" w:rsidRPr="00802B41" w:rsidRDefault="00802B41" w:rsidP="00802B41">
      <w:pPr>
        <w:pStyle w:val="SingleTxtGC"/>
        <w:rPr>
          <w:lang w:val="en-GB"/>
        </w:rPr>
      </w:pPr>
      <w:r>
        <w:rPr>
          <w:rFonts w:hint="eastAsia"/>
          <w:lang w:val="en-GB"/>
        </w:rPr>
        <w:t>15</w:t>
      </w:r>
      <w:r w:rsidRPr="00802B41">
        <w:rPr>
          <w:rFonts w:hint="eastAsia"/>
          <w:lang w:val="en-GB"/>
        </w:rPr>
        <w:t>.</w:t>
      </w:r>
      <w:r w:rsidRPr="00802B41">
        <w:rPr>
          <w:rFonts w:hint="eastAsia"/>
          <w:lang w:val="en-GB"/>
        </w:rPr>
        <w:tab/>
      </w:r>
      <w:r w:rsidRPr="00802B41">
        <w:rPr>
          <w:rFonts w:hint="eastAsia"/>
          <w:lang w:val="en-GB"/>
        </w:rPr>
        <w:t>委员会注意到缔约国表示打算批准国际劳工组织</w:t>
      </w:r>
      <w:r>
        <w:rPr>
          <w:rFonts w:hint="eastAsia"/>
          <w:lang w:val="en-GB"/>
        </w:rPr>
        <w:t>(</w:t>
      </w:r>
      <w:r w:rsidRPr="00802B41">
        <w:rPr>
          <w:rFonts w:hint="eastAsia"/>
          <w:lang w:val="en-GB"/>
        </w:rPr>
        <w:t>劳工组织</w:t>
      </w:r>
      <w:r>
        <w:rPr>
          <w:rFonts w:hint="eastAsia"/>
          <w:lang w:val="en-GB"/>
        </w:rPr>
        <w:t>)1989</w:t>
      </w:r>
      <w:r w:rsidRPr="00802B41">
        <w:rPr>
          <w:rFonts w:hint="eastAsia"/>
          <w:lang w:val="en-GB"/>
        </w:rPr>
        <w:t>年《土著和部落民族公约》</w:t>
      </w:r>
      <w:r>
        <w:rPr>
          <w:rFonts w:hint="eastAsia"/>
          <w:lang w:val="en-GB"/>
        </w:rPr>
        <w:t>(</w:t>
      </w:r>
      <w:r w:rsidRPr="00802B41">
        <w:rPr>
          <w:rFonts w:hint="eastAsia"/>
          <w:lang w:val="en-GB"/>
        </w:rPr>
        <w:t>第</w:t>
      </w:r>
      <w:r>
        <w:rPr>
          <w:rFonts w:hint="eastAsia"/>
          <w:lang w:val="en-GB"/>
        </w:rPr>
        <w:t>169</w:t>
      </w:r>
      <w:r w:rsidRPr="00802B41">
        <w:rPr>
          <w:rFonts w:hint="eastAsia"/>
          <w:lang w:val="en-GB"/>
        </w:rPr>
        <w:t>号</w:t>
      </w:r>
      <w:r>
        <w:rPr>
          <w:rFonts w:hint="eastAsia"/>
          <w:lang w:val="en-GB"/>
        </w:rPr>
        <w:t>)</w:t>
      </w:r>
      <w:r w:rsidRPr="00802B41">
        <w:rPr>
          <w:rFonts w:hint="eastAsia"/>
          <w:lang w:val="en-GB"/>
        </w:rPr>
        <w:t>，但感到关切的是，缔约国的法律不承认自我认定为土著人民的群体。委员会还感到关切的是，土著人民对土地的传统使用和占有没有得到承认和保护</w:t>
      </w:r>
      <w:r>
        <w:rPr>
          <w:rFonts w:hint="eastAsia"/>
          <w:lang w:val="en-GB"/>
        </w:rPr>
        <w:t>(</w:t>
      </w:r>
      <w:r w:rsidRPr="00802B41">
        <w:rPr>
          <w:rFonts w:hint="eastAsia"/>
          <w:lang w:val="en-GB"/>
        </w:rPr>
        <w:t>第一条第二款和第十五条</w:t>
      </w:r>
      <w:r>
        <w:rPr>
          <w:rFonts w:hint="eastAsia"/>
          <w:lang w:val="en-GB"/>
        </w:rPr>
        <w:t>)</w:t>
      </w:r>
      <w:r w:rsidRPr="00802B41">
        <w:rPr>
          <w:rFonts w:hint="eastAsia"/>
          <w:lang w:val="en-GB"/>
        </w:rPr>
        <w:t>。</w:t>
      </w:r>
    </w:p>
    <w:p w:rsidR="00802B41" w:rsidRPr="00525F37" w:rsidRDefault="00802B41" w:rsidP="00802B41">
      <w:pPr>
        <w:pStyle w:val="SingleTxtGC"/>
        <w:rPr>
          <w:rFonts w:ascii="Time New Roman" w:eastAsia="黑体" w:hAnsi="Time New Roman"/>
          <w:lang w:val="en-GB"/>
        </w:rPr>
      </w:pPr>
      <w:r w:rsidRPr="00525F37">
        <w:rPr>
          <w:rFonts w:ascii="Time New Roman" w:eastAsia="黑体" w:hAnsi="Time New Roman" w:hint="eastAsia"/>
          <w:lang w:val="en-GB"/>
        </w:rPr>
        <w:t>16.</w:t>
      </w:r>
      <w:r w:rsidRPr="00525F37">
        <w:rPr>
          <w:rFonts w:ascii="Time New Roman" w:eastAsia="黑体" w:hAnsi="Time New Roman" w:hint="eastAsia"/>
          <w:lang w:val="en-GB"/>
        </w:rPr>
        <w:tab/>
      </w:r>
      <w:r w:rsidRPr="00525F37">
        <w:rPr>
          <w:rFonts w:ascii="Time New Roman" w:eastAsia="黑体" w:hAnsi="Time New Roman" w:hint="eastAsia"/>
          <w:lang w:val="en-GB"/>
        </w:rPr>
        <w:t>委员会建议缔约国：</w:t>
      </w:r>
    </w:p>
    <w:p w:rsidR="00802B41" w:rsidRPr="00525F37" w:rsidRDefault="00802B41" w:rsidP="003712CF">
      <w:pPr>
        <w:pStyle w:val="SingleTxtGC"/>
        <w:numPr>
          <w:ilvl w:val="0"/>
          <w:numId w:val="9"/>
        </w:numPr>
        <w:rPr>
          <w:rFonts w:ascii="Time New Roman" w:eastAsia="黑体" w:hAnsi="Time New Roman"/>
          <w:lang w:val="en-GB"/>
        </w:rPr>
      </w:pPr>
      <w:r w:rsidRPr="00525F37">
        <w:rPr>
          <w:rFonts w:ascii="Time New Roman" w:eastAsia="黑体" w:hAnsi="Time New Roman" w:hint="eastAsia"/>
          <w:lang w:val="en-GB"/>
        </w:rPr>
        <w:t>通过法律，承认自我认定的土著人民，保护他们的权利，包括拥有在传统上作为生计来源占用和使用的土地的权利，以及在影响到他们权利和利益的决策过程中尊重他们的自由、事先和知情同意；</w:t>
      </w:r>
    </w:p>
    <w:p w:rsidR="00802B41" w:rsidRPr="00525F37" w:rsidRDefault="00802B41" w:rsidP="003712CF">
      <w:pPr>
        <w:pStyle w:val="SingleTxtGC"/>
        <w:numPr>
          <w:ilvl w:val="0"/>
          <w:numId w:val="9"/>
        </w:numPr>
        <w:rPr>
          <w:rFonts w:ascii="Time New Roman" w:eastAsia="黑体" w:hAnsi="Time New Roman"/>
          <w:lang w:val="en-GB"/>
        </w:rPr>
      </w:pPr>
      <w:r w:rsidRPr="00525F37">
        <w:rPr>
          <w:rFonts w:ascii="Time New Roman" w:eastAsia="黑体" w:hAnsi="Time New Roman" w:hint="eastAsia"/>
          <w:lang w:val="en-GB"/>
        </w:rPr>
        <w:t>确保在开发项目，包括在贝恩</w:t>
      </w:r>
      <w:proofErr w:type="gramStart"/>
      <w:r w:rsidRPr="00525F37">
        <w:rPr>
          <w:rFonts w:ascii="Time New Roman" w:eastAsia="黑体" w:hAnsi="Time New Roman" w:hint="eastAsia"/>
          <w:lang w:val="en-GB"/>
        </w:rPr>
        <w:t>斯山区</w:t>
      </w:r>
      <w:proofErr w:type="gramEnd"/>
      <w:r w:rsidRPr="00525F37">
        <w:rPr>
          <w:rFonts w:ascii="Time New Roman" w:eastAsia="黑体" w:hAnsi="Time New Roman" w:hint="eastAsia"/>
          <w:lang w:val="en-GB"/>
        </w:rPr>
        <w:t>建造大坝的项目中，遵守获得自由、事先和知情同意的原则；</w:t>
      </w:r>
    </w:p>
    <w:p w:rsidR="00802B41" w:rsidRPr="00525F37" w:rsidRDefault="00802B41" w:rsidP="003712CF">
      <w:pPr>
        <w:pStyle w:val="SingleTxtGC"/>
        <w:numPr>
          <w:ilvl w:val="0"/>
          <w:numId w:val="9"/>
        </w:numPr>
        <w:rPr>
          <w:rFonts w:ascii="Time New Roman" w:eastAsia="黑体" w:hAnsi="Time New Roman"/>
          <w:lang w:val="en-GB"/>
        </w:rPr>
      </w:pPr>
      <w:r w:rsidRPr="00525F37">
        <w:rPr>
          <w:rFonts w:ascii="Time New Roman" w:eastAsia="黑体" w:hAnsi="Time New Roman" w:hint="eastAsia"/>
          <w:lang w:val="en-GB"/>
        </w:rPr>
        <w:t>执行土著人</w:t>
      </w:r>
      <w:proofErr w:type="gramStart"/>
      <w:r w:rsidRPr="00525F37">
        <w:rPr>
          <w:rFonts w:ascii="Time New Roman" w:eastAsia="黑体" w:hAnsi="Time New Roman" w:hint="eastAsia"/>
          <w:lang w:val="en-GB"/>
        </w:rPr>
        <w:t>民权利</w:t>
      </w:r>
      <w:proofErr w:type="gramEnd"/>
      <w:r w:rsidRPr="00525F37">
        <w:rPr>
          <w:rFonts w:ascii="Time New Roman" w:eastAsia="黑体" w:hAnsi="Time New Roman" w:hint="eastAsia"/>
          <w:lang w:val="en-GB"/>
        </w:rPr>
        <w:t>问题特别报告员在</w:t>
      </w:r>
      <w:r w:rsidRPr="00525F37">
        <w:rPr>
          <w:rFonts w:ascii="Time New Roman" w:eastAsia="黑体" w:hAnsi="Time New Roman" w:hint="eastAsia"/>
          <w:lang w:val="en-GB"/>
        </w:rPr>
        <w:t>2012</w:t>
      </w:r>
      <w:r w:rsidRPr="00525F37">
        <w:rPr>
          <w:rFonts w:ascii="Time New Roman" w:eastAsia="黑体" w:hAnsi="Time New Roman" w:hint="eastAsia"/>
          <w:lang w:val="en-GB"/>
        </w:rPr>
        <w:t>年访问纳米比亚后提出的建议</w:t>
      </w:r>
      <w:r w:rsidRPr="00525F37">
        <w:rPr>
          <w:rFonts w:ascii="Time New Roman" w:eastAsia="黑体" w:hAnsi="Time New Roman" w:hint="eastAsia"/>
          <w:lang w:val="en-GB"/>
        </w:rPr>
        <w:t>(</w:t>
      </w:r>
      <w:r w:rsidRPr="00525F37">
        <w:rPr>
          <w:rFonts w:ascii="Time New Roman" w:eastAsia="黑体" w:hAnsi="Time New Roman" w:hint="eastAsia"/>
          <w:lang w:val="en-GB"/>
        </w:rPr>
        <w:t>见</w:t>
      </w:r>
      <w:r w:rsidRPr="00525F37">
        <w:rPr>
          <w:rFonts w:ascii="Time New Roman" w:eastAsia="黑体" w:hAnsi="Time New Roman" w:hint="eastAsia"/>
          <w:lang w:val="en-GB"/>
        </w:rPr>
        <w:t>A/</w:t>
      </w:r>
      <w:proofErr w:type="spellStart"/>
      <w:r w:rsidRPr="00525F37">
        <w:rPr>
          <w:rFonts w:ascii="Time New Roman" w:eastAsia="黑体" w:hAnsi="Time New Roman" w:hint="eastAsia"/>
          <w:lang w:val="en-GB"/>
        </w:rPr>
        <w:t>HRC</w:t>
      </w:r>
      <w:proofErr w:type="spellEnd"/>
      <w:r w:rsidRPr="00525F37">
        <w:rPr>
          <w:rFonts w:ascii="Time New Roman" w:eastAsia="黑体" w:hAnsi="Time New Roman" w:hint="eastAsia"/>
          <w:lang w:val="en-GB"/>
        </w:rPr>
        <w:t>/24/41/</w:t>
      </w:r>
      <w:proofErr w:type="spellStart"/>
      <w:r w:rsidRPr="00525F37">
        <w:rPr>
          <w:rFonts w:ascii="Time New Roman" w:eastAsia="黑体" w:hAnsi="Time New Roman" w:hint="eastAsia"/>
          <w:lang w:val="en-GB"/>
        </w:rPr>
        <w:t>Add.1</w:t>
      </w:r>
      <w:proofErr w:type="spellEnd"/>
      <w:r w:rsidRPr="00525F37">
        <w:rPr>
          <w:rFonts w:ascii="Time New Roman" w:eastAsia="黑体" w:hAnsi="Time New Roman" w:hint="eastAsia"/>
          <w:lang w:val="en-GB"/>
        </w:rPr>
        <w:t>)</w:t>
      </w:r>
      <w:r w:rsidRPr="00525F37">
        <w:rPr>
          <w:rFonts w:ascii="Time New Roman" w:eastAsia="黑体" w:hAnsi="Time New Roman" w:hint="eastAsia"/>
          <w:lang w:val="en-GB"/>
        </w:rPr>
        <w:t>；</w:t>
      </w:r>
    </w:p>
    <w:p w:rsidR="00802B41" w:rsidRPr="00525F37" w:rsidRDefault="00802B41" w:rsidP="003712CF">
      <w:pPr>
        <w:pStyle w:val="SingleTxtGC"/>
        <w:numPr>
          <w:ilvl w:val="0"/>
          <w:numId w:val="9"/>
        </w:numPr>
        <w:rPr>
          <w:rFonts w:ascii="Time New Roman" w:eastAsia="黑体" w:hAnsi="Time New Roman"/>
          <w:lang w:val="en-GB"/>
        </w:rPr>
      </w:pPr>
      <w:r w:rsidRPr="00525F37">
        <w:rPr>
          <w:rFonts w:ascii="Time New Roman" w:eastAsia="黑体" w:hAnsi="Time New Roman" w:hint="eastAsia"/>
          <w:lang w:val="en-GB"/>
        </w:rPr>
        <w:t>加快批准劳工组织第</w:t>
      </w:r>
      <w:r w:rsidRPr="00525F37">
        <w:rPr>
          <w:rFonts w:ascii="Time New Roman" w:eastAsia="黑体" w:hAnsi="Time New Roman" w:hint="eastAsia"/>
          <w:lang w:val="en-GB"/>
        </w:rPr>
        <w:t>169</w:t>
      </w:r>
      <w:r w:rsidRPr="00525F37">
        <w:rPr>
          <w:rFonts w:ascii="Time New Roman" w:eastAsia="黑体" w:hAnsi="Time New Roman" w:hint="eastAsia"/>
          <w:lang w:val="en-GB"/>
        </w:rPr>
        <w:t>号《土著和部落民族公约》。</w:t>
      </w:r>
    </w:p>
    <w:p w:rsidR="00802B41" w:rsidRPr="00802B41" w:rsidRDefault="00802B41" w:rsidP="003712CF">
      <w:pPr>
        <w:pStyle w:val="H23GC"/>
        <w:rPr>
          <w:lang w:val="en-GB"/>
        </w:rPr>
      </w:pPr>
      <w:r w:rsidRPr="00802B41">
        <w:rPr>
          <w:rFonts w:hint="eastAsia"/>
          <w:lang w:val="en-GB"/>
        </w:rPr>
        <w:lastRenderedPageBreak/>
        <w:tab/>
      </w:r>
      <w:r w:rsidRPr="00802B41">
        <w:rPr>
          <w:rFonts w:hint="eastAsia"/>
          <w:lang w:val="en-GB"/>
        </w:rPr>
        <w:tab/>
      </w:r>
      <w:r w:rsidRPr="00802B41">
        <w:rPr>
          <w:rFonts w:hint="eastAsia"/>
          <w:lang w:val="en-GB"/>
        </w:rPr>
        <w:t>桑人社区</w:t>
      </w:r>
    </w:p>
    <w:p w:rsidR="00802B41" w:rsidRPr="00802B41" w:rsidRDefault="00802B41" w:rsidP="00802B41">
      <w:pPr>
        <w:pStyle w:val="SingleTxtGC"/>
        <w:rPr>
          <w:lang w:val="en-GB"/>
        </w:rPr>
      </w:pPr>
      <w:r>
        <w:rPr>
          <w:rFonts w:hint="eastAsia"/>
          <w:lang w:val="en-GB"/>
        </w:rPr>
        <w:t>17</w:t>
      </w:r>
      <w:r w:rsidRPr="00802B41">
        <w:rPr>
          <w:rFonts w:hint="eastAsia"/>
          <w:lang w:val="en-GB"/>
        </w:rPr>
        <w:t>.</w:t>
      </w:r>
      <w:r w:rsidRPr="00802B41">
        <w:rPr>
          <w:rFonts w:hint="eastAsia"/>
          <w:lang w:val="en-GB"/>
        </w:rPr>
        <w:tab/>
      </w:r>
      <w:r w:rsidRPr="00802B41">
        <w:rPr>
          <w:rFonts w:hint="eastAsia"/>
          <w:lang w:val="en-GB"/>
        </w:rPr>
        <w:t>委员会关切地注意到，虽然缔约国自</w:t>
      </w:r>
      <w:r>
        <w:rPr>
          <w:rFonts w:hint="eastAsia"/>
          <w:lang w:val="en-GB"/>
        </w:rPr>
        <w:t>2</w:t>
      </w:r>
      <w:r w:rsidRPr="00802B41">
        <w:rPr>
          <w:rFonts w:hint="eastAsia"/>
          <w:lang w:val="en-GB"/>
        </w:rPr>
        <w:t>00</w:t>
      </w:r>
      <w:r>
        <w:rPr>
          <w:rFonts w:hint="eastAsia"/>
          <w:lang w:val="en-GB"/>
        </w:rPr>
        <w:t>5</w:t>
      </w:r>
      <w:r w:rsidRPr="00802B41">
        <w:rPr>
          <w:rFonts w:hint="eastAsia"/>
          <w:lang w:val="en-GB"/>
        </w:rPr>
        <w:t>年执行了桑人发展方案，但桑人社区在享有经济、社会及文化权利方面仍处于不利地位</w:t>
      </w:r>
      <w:r>
        <w:rPr>
          <w:rFonts w:hint="eastAsia"/>
          <w:lang w:val="en-GB"/>
        </w:rPr>
        <w:t>(</w:t>
      </w:r>
      <w:r w:rsidRPr="00802B41">
        <w:rPr>
          <w:rFonts w:hint="eastAsia"/>
          <w:lang w:val="en-GB"/>
        </w:rPr>
        <w:t>第二条第二款</w:t>
      </w:r>
      <w:r>
        <w:rPr>
          <w:rFonts w:hint="eastAsia"/>
          <w:lang w:val="en-GB"/>
        </w:rPr>
        <w:t>)</w:t>
      </w:r>
      <w:r w:rsidRPr="00802B41">
        <w:rPr>
          <w:rFonts w:hint="eastAsia"/>
          <w:lang w:val="en-GB"/>
        </w:rPr>
        <w:t>。</w:t>
      </w:r>
    </w:p>
    <w:p w:rsidR="00802B41" w:rsidRPr="00525F37" w:rsidRDefault="00802B41" w:rsidP="00802B41">
      <w:pPr>
        <w:pStyle w:val="SingleTxtGC"/>
        <w:rPr>
          <w:rFonts w:ascii="Time New Roman" w:eastAsia="黑体" w:hAnsi="Time New Roman"/>
          <w:lang w:val="en-GB"/>
        </w:rPr>
      </w:pPr>
      <w:r w:rsidRPr="00525F37">
        <w:rPr>
          <w:rFonts w:ascii="Time New Roman" w:eastAsia="黑体" w:hAnsi="Time New Roman" w:hint="eastAsia"/>
          <w:lang w:val="en-GB"/>
        </w:rPr>
        <w:t>18.</w:t>
      </w:r>
      <w:r w:rsidRPr="00525F37">
        <w:rPr>
          <w:rFonts w:ascii="Time New Roman" w:eastAsia="黑体" w:hAnsi="Time New Roman" w:hint="eastAsia"/>
          <w:lang w:val="en-GB"/>
        </w:rPr>
        <w:tab/>
      </w:r>
      <w:r w:rsidRPr="00525F37">
        <w:rPr>
          <w:rFonts w:ascii="Time New Roman" w:eastAsia="黑体" w:hAnsi="Time New Roman" w:hint="eastAsia"/>
          <w:lang w:val="en-GB"/>
        </w:rPr>
        <w:t>委员会建议，缔约国就纳米比亚桑人状况重新评估的结论采取行动，特别是在制订和执行综合战略和关于处境不利社区的具体政策，以及划拨必要资源方面。委员会建议在制订有利于桑人的方案和执行此类项目</w:t>
      </w:r>
      <w:proofErr w:type="gramStart"/>
      <w:r w:rsidRPr="00525F37">
        <w:rPr>
          <w:rFonts w:ascii="Time New Roman" w:eastAsia="黑体" w:hAnsi="Time New Roman" w:hint="eastAsia"/>
          <w:lang w:val="en-GB"/>
        </w:rPr>
        <w:t>时咨询桑</w:t>
      </w:r>
      <w:proofErr w:type="gramEnd"/>
      <w:r w:rsidRPr="00525F37">
        <w:rPr>
          <w:rFonts w:ascii="Time New Roman" w:eastAsia="黑体" w:hAnsi="Time New Roman" w:hint="eastAsia"/>
          <w:lang w:val="en-GB"/>
        </w:rPr>
        <w:t>人社区，并使他们参与其中。委员会还建议，缔约国监测该国采取的促进桑人社区享有《公约》所述权利的措施的影响。</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残疾人</w:t>
      </w:r>
    </w:p>
    <w:p w:rsidR="00802B41" w:rsidRPr="00802B41" w:rsidRDefault="00802B41" w:rsidP="00802B41">
      <w:pPr>
        <w:pStyle w:val="SingleTxtGC"/>
        <w:rPr>
          <w:lang w:val="en-GB"/>
        </w:rPr>
      </w:pPr>
      <w:r>
        <w:rPr>
          <w:rFonts w:hint="eastAsia"/>
          <w:lang w:val="en-GB"/>
        </w:rPr>
        <w:t>19</w:t>
      </w:r>
      <w:r w:rsidRPr="00802B41">
        <w:rPr>
          <w:rFonts w:hint="eastAsia"/>
          <w:lang w:val="en-GB"/>
        </w:rPr>
        <w:t>.</w:t>
      </w:r>
      <w:r w:rsidRPr="00802B41">
        <w:rPr>
          <w:rFonts w:hint="eastAsia"/>
          <w:lang w:val="en-GB"/>
        </w:rPr>
        <w:tab/>
      </w:r>
      <w:r w:rsidRPr="00802B41">
        <w:rPr>
          <w:rFonts w:hint="eastAsia"/>
          <w:lang w:val="en-GB"/>
        </w:rPr>
        <w:t>委员会感到关切的是，由于缺少扶持性政策和资源，残疾儿童在接受教育方面处于不利地位，也很少有残疾人从事有酬职业。委员会还感到关切的是，妨碍为残疾人提供无障碍环境的问题仍未解决。此外，委员会感到关切的是，由于缔约国并未告知残疾人他们可以获得的补助，因此残疾人没有得到这类补助</w:t>
      </w:r>
      <w:r>
        <w:rPr>
          <w:rFonts w:hint="eastAsia"/>
          <w:lang w:val="en-GB"/>
        </w:rPr>
        <w:t>(</w:t>
      </w:r>
      <w:r w:rsidRPr="00802B41">
        <w:rPr>
          <w:rFonts w:hint="eastAsia"/>
          <w:lang w:val="en-GB"/>
        </w:rPr>
        <w:t>第二条第二款</w:t>
      </w:r>
      <w:r>
        <w:rPr>
          <w:rFonts w:hint="eastAsia"/>
          <w:lang w:val="en-GB"/>
        </w:rPr>
        <w:t>)</w:t>
      </w:r>
      <w:r w:rsidRPr="00802B41">
        <w:rPr>
          <w:rFonts w:hint="eastAsia"/>
          <w:lang w:val="en-GB"/>
        </w:rPr>
        <w:t>。</w:t>
      </w:r>
    </w:p>
    <w:p w:rsidR="00802B41" w:rsidRPr="006E3D9F" w:rsidRDefault="00802B41" w:rsidP="00802B41">
      <w:pPr>
        <w:pStyle w:val="SingleTxtGC"/>
        <w:rPr>
          <w:rFonts w:ascii="Time New Roman" w:eastAsia="黑体" w:hAnsi="Time New Roman"/>
          <w:lang w:val="en-GB"/>
        </w:rPr>
      </w:pPr>
      <w:r w:rsidRPr="006E3D9F">
        <w:rPr>
          <w:rFonts w:ascii="Time New Roman" w:eastAsia="黑体" w:hAnsi="Time New Roman" w:hint="eastAsia"/>
          <w:lang w:val="en-GB"/>
        </w:rPr>
        <w:t>20.</w:t>
      </w:r>
      <w:r w:rsidRPr="006E3D9F">
        <w:rPr>
          <w:rFonts w:ascii="Time New Roman" w:eastAsia="黑体" w:hAnsi="Time New Roman" w:hint="eastAsia"/>
          <w:lang w:val="en-GB"/>
        </w:rPr>
        <w:tab/>
      </w:r>
      <w:r w:rsidRPr="006E3D9F">
        <w:rPr>
          <w:rFonts w:ascii="Time New Roman" w:eastAsia="黑体" w:hAnsi="Time New Roman" w:hint="eastAsia"/>
          <w:lang w:val="en-GB"/>
        </w:rPr>
        <w:t>委员会建议缔约国：</w:t>
      </w:r>
    </w:p>
    <w:p w:rsidR="00802B41" w:rsidRPr="006E3D9F" w:rsidRDefault="00802B41" w:rsidP="003712CF">
      <w:pPr>
        <w:pStyle w:val="SingleTxtGC"/>
        <w:numPr>
          <w:ilvl w:val="0"/>
          <w:numId w:val="11"/>
        </w:numPr>
        <w:rPr>
          <w:rFonts w:ascii="Time New Roman" w:eastAsia="黑体" w:hAnsi="Time New Roman"/>
          <w:lang w:val="en-GB"/>
        </w:rPr>
      </w:pPr>
      <w:r w:rsidRPr="006E3D9F">
        <w:rPr>
          <w:rFonts w:ascii="Time New Roman" w:eastAsia="黑体" w:hAnsi="Time New Roman" w:hint="eastAsia"/>
          <w:lang w:val="en-GB"/>
        </w:rPr>
        <w:t>划拨资源，用于</w:t>
      </w:r>
      <w:proofErr w:type="gramStart"/>
      <w:r w:rsidRPr="006E3D9F">
        <w:rPr>
          <w:rFonts w:ascii="Time New Roman" w:eastAsia="黑体" w:hAnsi="Time New Roman" w:hint="eastAsia"/>
          <w:lang w:val="en-GB"/>
        </w:rPr>
        <w:t>执行全纳教育部</w:t>
      </w:r>
      <w:proofErr w:type="gramEnd"/>
      <w:r w:rsidRPr="006E3D9F">
        <w:rPr>
          <w:rFonts w:ascii="Time New Roman" w:eastAsia="黑体" w:hAnsi="Time New Roman" w:hint="eastAsia"/>
          <w:lang w:val="en-GB"/>
        </w:rPr>
        <w:t>门政策，特别是确保在城市地区以外</w:t>
      </w:r>
      <w:proofErr w:type="gramStart"/>
      <w:r w:rsidRPr="006E3D9F">
        <w:rPr>
          <w:rFonts w:ascii="Time New Roman" w:eastAsia="黑体" w:hAnsi="Time New Roman" w:hint="eastAsia"/>
          <w:lang w:val="en-GB"/>
        </w:rPr>
        <w:t>提供全纳教育</w:t>
      </w:r>
      <w:proofErr w:type="gramEnd"/>
      <w:r w:rsidRPr="006E3D9F">
        <w:rPr>
          <w:rFonts w:ascii="Time New Roman" w:eastAsia="黑体" w:hAnsi="Time New Roman" w:hint="eastAsia"/>
          <w:lang w:val="en-GB"/>
        </w:rPr>
        <w:t>；</w:t>
      </w:r>
    </w:p>
    <w:p w:rsidR="00802B41" w:rsidRPr="006E3D9F" w:rsidRDefault="00802B41" w:rsidP="003712CF">
      <w:pPr>
        <w:pStyle w:val="SingleTxtGC"/>
        <w:numPr>
          <w:ilvl w:val="0"/>
          <w:numId w:val="11"/>
        </w:numPr>
        <w:rPr>
          <w:rFonts w:ascii="Time New Roman" w:eastAsia="黑体" w:hAnsi="Time New Roman"/>
          <w:lang w:val="en-GB"/>
        </w:rPr>
      </w:pPr>
      <w:r w:rsidRPr="006E3D9F">
        <w:rPr>
          <w:rFonts w:ascii="Time New Roman" w:eastAsia="黑体" w:hAnsi="Time New Roman" w:hint="eastAsia"/>
          <w:lang w:val="en-GB"/>
        </w:rPr>
        <w:t>执行《平权行动</w:t>
      </w:r>
      <w:r w:rsidRPr="006E3D9F">
        <w:rPr>
          <w:rFonts w:ascii="Time New Roman" w:eastAsia="黑体" w:hAnsi="Time New Roman" w:hint="eastAsia"/>
          <w:lang w:val="en-GB"/>
        </w:rPr>
        <w:t>(</w:t>
      </w:r>
      <w:r w:rsidRPr="006E3D9F">
        <w:rPr>
          <w:rFonts w:ascii="Time New Roman" w:eastAsia="黑体" w:hAnsi="Time New Roman" w:hint="eastAsia"/>
          <w:lang w:val="en-GB"/>
        </w:rPr>
        <w:t>就业</w:t>
      </w:r>
      <w:r w:rsidRPr="006E3D9F">
        <w:rPr>
          <w:rFonts w:ascii="Time New Roman" w:eastAsia="黑体" w:hAnsi="Time New Roman" w:hint="eastAsia"/>
          <w:lang w:val="en-GB"/>
        </w:rPr>
        <w:t>)</w:t>
      </w:r>
      <w:r w:rsidRPr="006E3D9F">
        <w:rPr>
          <w:rFonts w:ascii="Time New Roman" w:eastAsia="黑体" w:hAnsi="Time New Roman" w:hint="eastAsia"/>
          <w:lang w:val="en-GB"/>
        </w:rPr>
        <w:t>法》规定的专门措施，促进残疾人就业；</w:t>
      </w:r>
    </w:p>
    <w:p w:rsidR="00802B41" w:rsidRPr="006E3D9F" w:rsidRDefault="00802B41" w:rsidP="003712CF">
      <w:pPr>
        <w:pStyle w:val="SingleTxtGC"/>
        <w:numPr>
          <w:ilvl w:val="0"/>
          <w:numId w:val="11"/>
        </w:numPr>
        <w:rPr>
          <w:rFonts w:ascii="Time New Roman" w:eastAsia="黑体" w:hAnsi="Time New Roman"/>
          <w:lang w:val="en-GB"/>
        </w:rPr>
      </w:pPr>
      <w:r w:rsidRPr="006E3D9F">
        <w:rPr>
          <w:rFonts w:ascii="Time New Roman" w:eastAsia="黑体" w:hAnsi="Time New Roman" w:hint="eastAsia"/>
          <w:lang w:val="en-GB"/>
        </w:rPr>
        <w:t>划拨必要资源，确保残疾人可以无障碍地获取公共产品和服务，并在法律和实践中为残疾人提供合理便利；</w:t>
      </w:r>
    </w:p>
    <w:p w:rsidR="00802B41" w:rsidRPr="006E3D9F" w:rsidRDefault="00802B41" w:rsidP="003712CF">
      <w:pPr>
        <w:pStyle w:val="SingleTxtGC"/>
        <w:numPr>
          <w:ilvl w:val="0"/>
          <w:numId w:val="11"/>
        </w:numPr>
        <w:rPr>
          <w:rFonts w:ascii="Time New Roman" w:eastAsia="黑体" w:hAnsi="Time New Roman"/>
          <w:lang w:val="en-GB"/>
        </w:rPr>
      </w:pPr>
      <w:r w:rsidRPr="006E3D9F">
        <w:rPr>
          <w:rFonts w:ascii="Time New Roman" w:eastAsia="黑体" w:hAnsi="Time New Roman" w:hint="eastAsia"/>
          <w:lang w:val="en-GB"/>
        </w:rPr>
        <w:t>确保残疾人获得他们应享有的补助。</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不歧视</w:t>
      </w:r>
    </w:p>
    <w:p w:rsidR="00802B41" w:rsidRPr="00802B41" w:rsidRDefault="00802B41" w:rsidP="00802B41">
      <w:pPr>
        <w:pStyle w:val="SingleTxtGC"/>
        <w:rPr>
          <w:lang w:val="en-GB"/>
        </w:rPr>
      </w:pPr>
      <w:r>
        <w:rPr>
          <w:rFonts w:hint="eastAsia"/>
          <w:lang w:val="en-GB"/>
        </w:rPr>
        <w:t>21</w:t>
      </w:r>
      <w:r w:rsidRPr="00802B41">
        <w:rPr>
          <w:rFonts w:hint="eastAsia"/>
          <w:lang w:val="en-GB"/>
        </w:rPr>
        <w:t>.</w:t>
      </w:r>
      <w:r w:rsidRPr="00802B41">
        <w:rPr>
          <w:rFonts w:hint="eastAsia"/>
          <w:lang w:val="en-GB"/>
        </w:rPr>
        <w:tab/>
      </w:r>
      <w:r w:rsidRPr="00802B41">
        <w:rPr>
          <w:rFonts w:hint="eastAsia"/>
          <w:lang w:val="en-GB"/>
        </w:rPr>
        <w:t>委员会关切地注意到，缔约国在《宪法》中仅禁止了基于有限理由的歧视。委员会还感到关切的是，缔约国缺少消除在所有经济、社会及文化权利方面的歧视的全面法律，因为该国仅许可就业和土地分配方面的平权行动。此外，委员会感到关切的是，缔约国仍在执行歧视性规定，例如对成年男子间自愿同意的性关系进行刑事定罪</w:t>
      </w:r>
      <w:r>
        <w:rPr>
          <w:rFonts w:hint="eastAsia"/>
          <w:lang w:val="en-GB"/>
        </w:rPr>
        <w:t>(</w:t>
      </w:r>
      <w:r w:rsidRPr="00802B41">
        <w:rPr>
          <w:rFonts w:hint="eastAsia"/>
          <w:lang w:val="en-GB"/>
        </w:rPr>
        <w:t>第二条第二款</w:t>
      </w:r>
      <w:r>
        <w:rPr>
          <w:rFonts w:hint="eastAsia"/>
          <w:lang w:val="en-GB"/>
        </w:rPr>
        <w:t>)</w:t>
      </w:r>
      <w:r w:rsidRPr="00802B41">
        <w:rPr>
          <w:rFonts w:hint="eastAsia"/>
          <w:lang w:val="en-GB"/>
        </w:rPr>
        <w:t>。</w:t>
      </w:r>
    </w:p>
    <w:p w:rsidR="00802B41" w:rsidRPr="009D2C24" w:rsidRDefault="00802B41" w:rsidP="00802B41">
      <w:pPr>
        <w:pStyle w:val="SingleTxtGC"/>
        <w:rPr>
          <w:rFonts w:ascii="Time New Roman" w:eastAsia="黑体" w:hAnsi="Time New Roman"/>
          <w:lang w:val="en-GB"/>
        </w:rPr>
      </w:pPr>
      <w:r w:rsidRPr="009D2C24">
        <w:rPr>
          <w:rFonts w:ascii="Time New Roman" w:eastAsia="黑体" w:hAnsi="Time New Roman" w:hint="eastAsia"/>
          <w:lang w:val="en-GB"/>
        </w:rPr>
        <w:t>22.</w:t>
      </w:r>
      <w:r w:rsidRPr="009D2C24">
        <w:rPr>
          <w:rFonts w:ascii="Time New Roman" w:eastAsia="黑体" w:hAnsi="Time New Roman" w:hint="eastAsia"/>
          <w:lang w:val="en-GB"/>
        </w:rPr>
        <w:tab/>
      </w:r>
      <w:r w:rsidRPr="009D2C24">
        <w:rPr>
          <w:rFonts w:ascii="Time New Roman" w:eastAsia="黑体" w:hAnsi="Time New Roman" w:hint="eastAsia"/>
          <w:lang w:val="en-GB"/>
        </w:rPr>
        <w:t>委员会建议缔约国：</w:t>
      </w:r>
    </w:p>
    <w:p w:rsidR="00802B41" w:rsidRPr="009D2C24" w:rsidRDefault="00802B41" w:rsidP="003712CF">
      <w:pPr>
        <w:pStyle w:val="SingleTxtGC"/>
        <w:numPr>
          <w:ilvl w:val="0"/>
          <w:numId w:val="13"/>
        </w:numPr>
        <w:rPr>
          <w:rFonts w:ascii="Time New Roman" w:eastAsia="黑体" w:hAnsi="Time New Roman"/>
          <w:lang w:val="en-GB"/>
        </w:rPr>
      </w:pPr>
      <w:r w:rsidRPr="009D2C24">
        <w:rPr>
          <w:rFonts w:ascii="Time New Roman" w:eastAsia="黑体" w:hAnsi="Time New Roman" w:hint="eastAsia"/>
          <w:lang w:val="en-GB"/>
        </w:rPr>
        <w:t>增加《宪法》规定的禁止歧视的理由，以包括婚姻状况、政治或其他见解、艾滋病毒感染状况、残疾、性取向、语言、财产或出身等；</w:t>
      </w:r>
    </w:p>
    <w:p w:rsidR="00802B41" w:rsidRPr="009D2C24" w:rsidRDefault="00802B41" w:rsidP="003712CF">
      <w:pPr>
        <w:pStyle w:val="SingleTxtGC"/>
        <w:numPr>
          <w:ilvl w:val="0"/>
          <w:numId w:val="13"/>
        </w:numPr>
        <w:rPr>
          <w:rFonts w:ascii="Time New Roman" w:eastAsia="黑体" w:hAnsi="Time New Roman"/>
          <w:lang w:val="en-GB"/>
        </w:rPr>
      </w:pPr>
      <w:r w:rsidRPr="009D2C24">
        <w:rPr>
          <w:rFonts w:ascii="Time New Roman" w:eastAsia="黑体" w:hAnsi="Time New Roman" w:hint="eastAsia"/>
          <w:lang w:val="en-GB"/>
        </w:rPr>
        <w:t>通过全面的反歧视法律，禁止直接和间接歧视，并规定为受害者提供临时特别措施和补救办法的可能性；</w:t>
      </w:r>
    </w:p>
    <w:p w:rsidR="00802B41" w:rsidRPr="009D2C24" w:rsidRDefault="00802B41" w:rsidP="003712CF">
      <w:pPr>
        <w:pStyle w:val="SingleTxtGC"/>
        <w:numPr>
          <w:ilvl w:val="0"/>
          <w:numId w:val="13"/>
        </w:numPr>
        <w:rPr>
          <w:rFonts w:ascii="Time New Roman" w:eastAsia="黑体" w:hAnsi="Time New Roman"/>
          <w:lang w:val="en-GB"/>
        </w:rPr>
      </w:pPr>
      <w:r w:rsidRPr="009D2C24">
        <w:rPr>
          <w:rFonts w:ascii="Time New Roman" w:eastAsia="黑体" w:hAnsi="Time New Roman" w:hint="eastAsia"/>
          <w:lang w:val="en-GB"/>
        </w:rPr>
        <w:lastRenderedPageBreak/>
        <w:t>废除所有歧视性的法律规定，在这方面，取消对同性</w:t>
      </w:r>
      <w:proofErr w:type="gramStart"/>
      <w:r w:rsidRPr="009D2C24">
        <w:rPr>
          <w:rFonts w:ascii="Time New Roman" w:eastAsia="黑体" w:hAnsi="Time New Roman" w:hint="eastAsia"/>
          <w:lang w:val="en-GB"/>
        </w:rPr>
        <w:t>个</w:t>
      </w:r>
      <w:proofErr w:type="gramEnd"/>
      <w:r w:rsidRPr="009D2C24">
        <w:rPr>
          <w:rFonts w:ascii="Time New Roman" w:eastAsia="黑体" w:hAnsi="Time New Roman" w:hint="eastAsia"/>
          <w:lang w:val="en-GB"/>
        </w:rPr>
        <w:t>人间自愿同意的性关系的刑事定罪。</w:t>
      </w:r>
    </w:p>
    <w:p w:rsidR="00802B41" w:rsidRPr="00ED4193" w:rsidRDefault="00802B41" w:rsidP="00802B41">
      <w:pPr>
        <w:pStyle w:val="SingleTxtGC"/>
        <w:rPr>
          <w:rFonts w:ascii="Time New Roman" w:eastAsia="黑体" w:hAnsi="Time New Roman"/>
          <w:lang w:val="en-GB"/>
        </w:rPr>
      </w:pPr>
      <w:r w:rsidRPr="00ED4193">
        <w:rPr>
          <w:rFonts w:ascii="Time New Roman" w:eastAsia="黑体" w:hAnsi="Time New Roman" w:hint="eastAsia"/>
          <w:lang w:val="en-GB"/>
        </w:rPr>
        <w:t>23.</w:t>
      </w:r>
      <w:r w:rsidRPr="00ED4193">
        <w:rPr>
          <w:rFonts w:ascii="Time New Roman" w:eastAsia="黑体" w:hAnsi="Time New Roman" w:hint="eastAsia"/>
          <w:lang w:val="en-GB"/>
        </w:rPr>
        <w:tab/>
      </w:r>
      <w:r w:rsidRPr="00ED4193">
        <w:rPr>
          <w:rFonts w:ascii="Time New Roman" w:eastAsia="黑体" w:hAnsi="Time New Roman" w:hint="eastAsia"/>
          <w:lang w:val="en-GB"/>
        </w:rPr>
        <w:t>委员会提请缔约国注意其关于经济、社会及文化权利方面不歧视的第</w:t>
      </w:r>
      <w:r w:rsidRPr="00ED4193">
        <w:rPr>
          <w:rFonts w:ascii="Time New Roman" w:eastAsia="黑体" w:hAnsi="Time New Roman" w:hint="eastAsia"/>
          <w:lang w:val="en-GB"/>
        </w:rPr>
        <w:t>20</w:t>
      </w:r>
      <w:r w:rsidRPr="00ED4193">
        <w:rPr>
          <w:rFonts w:ascii="Time New Roman" w:eastAsia="黑体" w:hAnsi="Time New Roman" w:hint="eastAsia"/>
          <w:lang w:val="en-GB"/>
        </w:rPr>
        <w:t>号一般性意见</w:t>
      </w:r>
      <w:r w:rsidRPr="00ED4193">
        <w:rPr>
          <w:rFonts w:ascii="Time New Roman" w:eastAsia="黑体" w:hAnsi="Time New Roman" w:hint="eastAsia"/>
          <w:lang w:val="en-GB"/>
        </w:rPr>
        <w:t>(2009</w:t>
      </w:r>
      <w:r w:rsidRPr="00ED4193">
        <w:rPr>
          <w:rFonts w:ascii="Time New Roman" w:eastAsia="黑体" w:hAnsi="Time New Roman" w:hint="eastAsia"/>
          <w:lang w:val="en-GB"/>
        </w:rPr>
        <w:t>年</w:t>
      </w:r>
      <w:r w:rsidRPr="00ED4193">
        <w:rPr>
          <w:rFonts w:ascii="Time New Roman" w:eastAsia="黑体" w:hAnsi="Time New Roman" w:hint="eastAsia"/>
          <w:lang w:val="en-GB"/>
        </w:rPr>
        <w:t>)</w:t>
      </w:r>
      <w:r w:rsidRPr="00ED4193">
        <w:rPr>
          <w:rFonts w:ascii="Time New Roman" w:eastAsia="黑体" w:hAnsi="Time New Roman" w:hint="eastAsia"/>
          <w:lang w:val="en-GB"/>
        </w:rPr>
        <w:t>。</w:t>
      </w:r>
    </w:p>
    <w:p w:rsidR="00802B41" w:rsidRPr="00802B41" w:rsidRDefault="003712CF" w:rsidP="003712CF">
      <w:pPr>
        <w:pStyle w:val="H23GC"/>
        <w:rPr>
          <w:lang w:val="en-GB"/>
        </w:rPr>
      </w:pPr>
      <w:r>
        <w:rPr>
          <w:rFonts w:hint="eastAsia"/>
          <w:lang w:val="en-GB"/>
        </w:rPr>
        <w:tab/>
      </w:r>
      <w:r>
        <w:rPr>
          <w:rFonts w:hint="eastAsia"/>
          <w:lang w:val="en-GB"/>
        </w:rPr>
        <w:tab/>
      </w:r>
      <w:r w:rsidR="00802B41" w:rsidRPr="00802B41">
        <w:rPr>
          <w:rFonts w:hint="eastAsia"/>
          <w:lang w:val="en-GB"/>
        </w:rPr>
        <w:t>不平等</w:t>
      </w:r>
    </w:p>
    <w:p w:rsidR="00802B41" w:rsidRPr="00802B41" w:rsidRDefault="00802B41" w:rsidP="00802B41">
      <w:pPr>
        <w:pStyle w:val="SingleTxtGC"/>
        <w:rPr>
          <w:lang w:val="en-GB"/>
        </w:rPr>
      </w:pPr>
      <w:r>
        <w:rPr>
          <w:rFonts w:hint="eastAsia"/>
          <w:lang w:val="en-GB"/>
        </w:rPr>
        <w:t>24</w:t>
      </w:r>
      <w:r w:rsidRPr="00802B41">
        <w:rPr>
          <w:rFonts w:hint="eastAsia"/>
          <w:lang w:val="en-GB"/>
        </w:rPr>
        <w:t>.</w:t>
      </w:r>
      <w:r w:rsidRPr="00802B41">
        <w:rPr>
          <w:rFonts w:hint="eastAsia"/>
          <w:lang w:val="en-GB"/>
        </w:rPr>
        <w:tab/>
      </w:r>
      <w:r w:rsidRPr="00802B41">
        <w:rPr>
          <w:rFonts w:hint="eastAsia"/>
          <w:lang w:val="en-GB"/>
        </w:rPr>
        <w:t>委员会对缔约国作为一个中上收入国家持续存在的不平等现象表示关切，虽然贫穷率总体有所下降且执行了连续的国家发展计划，但</w:t>
      </w:r>
      <w:r>
        <w:rPr>
          <w:rFonts w:hint="eastAsia"/>
          <w:lang w:val="en-GB"/>
        </w:rPr>
        <w:t>2</w:t>
      </w:r>
      <w:r w:rsidRPr="00802B41">
        <w:rPr>
          <w:rFonts w:hint="eastAsia"/>
          <w:lang w:val="en-GB"/>
        </w:rPr>
        <w:t>0</w:t>
      </w:r>
      <w:r>
        <w:rPr>
          <w:rFonts w:hint="eastAsia"/>
          <w:lang w:val="en-GB"/>
        </w:rPr>
        <w:t>1</w:t>
      </w:r>
      <w:r w:rsidRPr="00802B41">
        <w:rPr>
          <w:rFonts w:hint="eastAsia"/>
          <w:lang w:val="en-GB"/>
        </w:rPr>
        <w:t>0</w:t>
      </w:r>
      <w:r w:rsidRPr="00802B41">
        <w:rPr>
          <w:rFonts w:hint="eastAsia"/>
          <w:lang w:val="en-GB"/>
        </w:rPr>
        <w:t>年仍有</w:t>
      </w:r>
      <w:r>
        <w:rPr>
          <w:rFonts w:hint="eastAsia"/>
          <w:lang w:val="en-GB"/>
        </w:rPr>
        <w:t>15</w:t>
      </w:r>
      <w:r w:rsidRPr="00802B41">
        <w:rPr>
          <w:rFonts w:hint="eastAsia"/>
          <w:lang w:val="en-GB"/>
        </w:rPr>
        <w:t>.</w:t>
      </w:r>
      <w:r>
        <w:rPr>
          <w:rFonts w:hint="eastAsia"/>
          <w:lang w:val="en-GB"/>
        </w:rPr>
        <w:t>8</w:t>
      </w:r>
      <w:r w:rsidRPr="00802B41">
        <w:rPr>
          <w:rFonts w:hint="eastAsia"/>
          <w:lang w:val="en-GB"/>
        </w:rPr>
        <w:t>%</w:t>
      </w:r>
      <w:r w:rsidRPr="00802B41">
        <w:rPr>
          <w:rFonts w:hint="eastAsia"/>
          <w:lang w:val="en-GB"/>
        </w:rPr>
        <w:t>的人口生活在极端贫困中。委员会还感到关切的是，缔约国的经济和财政政策并未显著减少现有的不平等现象</w:t>
      </w:r>
      <w:r>
        <w:rPr>
          <w:rFonts w:hint="eastAsia"/>
          <w:lang w:val="en-GB"/>
        </w:rPr>
        <w:t>(</w:t>
      </w:r>
      <w:r w:rsidRPr="00802B41">
        <w:rPr>
          <w:rFonts w:hint="eastAsia"/>
          <w:lang w:val="en-GB"/>
        </w:rPr>
        <w:t>第二条第一款、第二条第二款和第十一条</w:t>
      </w:r>
      <w:r>
        <w:rPr>
          <w:rFonts w:hint="eastAsia"/>
          <w:lang w:val="en-GB"/>
        </w:rPr>
        <w:t>)</w:t>
      </w:r>
      <w:r w:rsidRPr="00802B41">
        <w:rPr>
          <w:rFonts w:hint="eastAsia"/>
          <w:lang w:val="en-GB"/>
        </w:rPr>
        <w:t>。</w:t>
      </w:r>
    </w:p>
    <w:p w:rsidR="00802B41" w:rsidRPr="009D2C24" w:rsidRDefault="00802B41" w:rsidP="00802B41">
      <w:pPr>
        <w:pStyle w:val="SingleTxtGC"/>
        <w:rPr>
          <w:rFonts w:ascii="Time New Roman" w:eastAsia="黑体" w:hAnsi="Time New Roman"/>
          <w:lang w:val="en-GB"/>
        </w:rPr>
      </w:pPr>
      <w:r w:rsidRPr="009D2C24">
        <w:rPr>
          <w:rFonts w:ascii="Time New Roman" w:eastAsia="黑体" w:hAnsi="Time New Roman" w:hint="eastAsia"/>
          <w:lang w:val="en-GB"/>
        </w:rPr>
        <w:t>25.</w:t>
      </w:r>
      <w:r w:rsidRPr="009D2C24">
        <w:rPr>
          <w:rFonts w:ascii="Time New Roman" w:eastAsia="黑体" w:hAnsi="Time New Roman" w:hint="eastAsia"/>
          <w:lang w:val="en-GB"/>
        </w:rPr>
        <w:tab/>
      </w:r>
      <w:r w:rsidRPr="009D2C24">
        <w:rPr>
          <w:rFonts w:ascii="Time New Roman" w:eastAsia="黑体" w:hAnsi="Time New Roman" w:hint="eastAsia"/>
          <w:lang w:val="en-GB"/>
        </w:rPr>
        <w:t>委员会建议缔约国：</w:t>
      </w:r>
    </w:p>
    <w:p w:rsidR="00802B41" w:rsidRPr="009D2C24" w:rsidRDefault="00802B41" w:rsidP="003712CF">
      <w:pPr>
        <w:pStyle w:val="SingleTxtGC"/>
        <w:numPr>
          <w:ilvl w:val="0"/>
          <w:numId w:val="15"/>
        </w:numPr>
        <w:rPr>
          <w:rFonts w:ascii="Time New Roman" w:eastAsia="黑体" w:hAnsi="Time New Roman"/>
          <w:lang w:val="en-GB"/>
        </w:rPr>
      </w:pPr>
      <w:r w:rsidRPr="009D2C24">
        <w:rPr>
          <w:rFonts w:ascii="Time New Roman" w:eastAsia="黑体" w:hAnsi="Time New Roman" w:hint="eastAsia"/>
          <w:lang w:val="en-GB"/>
        </w:rPr>
        <w:t>在扩大社会保护制度的计划之外，短期内为极端贫困人口实施基本收入补助方案，完善养老金制度的积极经验，对一些处境不利家庭来说，养老金已经成为他们的主要收入来源；</w:t>
      </w:r>
    </w:p>
    <w:p w:rsidR="00802B41" w:rsidRPr="009D2C24" w:rsidRDefault="00802B41" w:rsidP="003712CF">
      <w:pPr>
        <w:pStyle w:val="SingleTxtGC"/>
        <w:numPr>
          <w:ilvl w:val="0"/>
          <w:numId w:val="15"/>
        </w:numPr>
        <w:rPr>
          <w:rFonts w:ascii="Time New Roman" w:eastAsia="黑体" w:hAnsi="Time New Roman"/>
          <w:lang w:val="en-GB"/>
        </w:rPr>
      </w:pPr>
      <w:r w:rsidRPr="009D2C24">
        <w:rPr>
          <w:rFonts w:ascii="Time New Roman" w:eastAsia="黑体" w:hAnsi="Time New Roman" w:hint="eastAsia"/>
          <w:lang w:val="en-GB"/>
        </w:rPr>
        <w:t>，为处境最不利和最边缘化的群体享有各项权利制定具体目标，并在国家总体目标之外，将之作为国家发展规划的一部分监测执行；</w:t>
      </w:r>
    </w:p>
    <w:p w:rsidR="00802B41" w:rsidRPr="009D2C24" w:rsidRDefault="00802B41" w:rsidP="003712CF">
      <w:pPr>
        <w:pStyle w:val="SingleTxtGC"/>
        <w:numPr>
          <w:ilvl w:val="0"/>
          <w:numId w:val="15"/>
        </w:numPr>
        <w:rPr>
          <w:rFonts w:ascii="Time New Roman" w:eastAsia="黑体" w:hAnsi="Time New Roman"/>
          <w:lang w:val="en-GB"/>
        </w:rPr>
      </w:pPr>
      <w:r w:rsidRPr="009D2C24">
        <w:rPr>
          <w:rFonts w:ascii="Time New Roman" w:eastAsia="黑体" w:hAnsi="Time New Roman" w:hint="eastAsia"/>
          <w:lang w:val="en-GB"/>
        </w:rPr>
        <w:t>执行一项再分配作用更强的财政政策，并定期评估该政策消除不平等现象的作用。</w:t>
      </w:r>
    </w:p>
    <w:p w:rsidR="00802B41" w:rsidRPr="009D2C24" w:rsidRDefault="00802B41" w:rsidP="00802B41">
      <w:pPr>
        <w:pStyle w:val="SingleTxtGC"/>
        <w:rPr>
          <w:rFonts w:ascii="Time New Roman" w:eastAsia="黑体" w:hAnsi="Time New Roman"/>
          <w:lang w:val="en-GB"/>
        </w:rPr>
      </w:pPr>
      <w:r w:rsidRPr="009D2C24">
        <w:rPr>
          <w:rFonts w:ascii="Time New Roman" w:eastAsia="黑体" w:hAnsi="Time New Roman" w:hint="eastAsia"/>
          <w:lang w:val="en-GB"/>
        </w:rPr>
        <w:t>26.</w:t>
      </w:r>
      <w:r w:rsidRPr="009D2C24">
        <w:rPr>
          <w:rFonts w:ascii="Time New Roman" w:eastAsia="黑体" w:hAnsi="Time New Roman" w:hint="eastAsia"/>
          <w:lang w:val="en-GB"/>
        </w:rPr>
        <w:tab/>
      </w:r>
      <w:r w:rsidRPr="009D2C24">
        <w:rPr>
          <w:rFonts w:ascii="Time New Roman" w:eastAsia="黑体" w:hAnsi="Time New Roman" w:hint="eastAsia"/>
          <w:lang w:val="en-GB"/>
        </w:rPr>
        <w:t>委员会提请缔约国注意其第</w:t>
      </w:r>
      <w:r w:rsidRPr="009D2C24">
        <w:rPr>
          <w:rFonts w:ascii="Time New Roman" w:eastAsia="黑体" w:hAnsi="Time New Roman" w:hint="eastAsia"/>
          <w:lang w:val="en-GB"/>
        </w:rPr>
        <w:t>20</w:t>
      </w:r>
      <w:r w:rsidRPr="009D2C24">
        <w:rPr>
          <w:rFonts w:ascii="Time New Roman" w:eastAsia="黑体" w:hAnsi="Time New Roman" w:hint="eastAsia"/>
          <w:lang w:val="en-GB"/>
        </w:rPr>
        <w:t>号一般性意见</w:t>
      </w:r>
      <w:r w:rsidRPr="009D2C24">
        <w:rPr>
          <w:rFonts w:ascii="Time New Roman" w:eastAsia="黑体" w:hAnsi="Time New Roman" w:hint="eastAsia"/>
          <w:lang w:val="en-GB"/>
        </w:rPr>
        <w:t>(2009</w:t>
      </w:r>
      <w:r w:rsidRPr="009D2C24">
        <w:rPr>
          <w:rFonts w:ascii="Time New Roman" w:eastAsia="黑体" w:hAnsi="Time New Roman" w:hint="eastAsia"/>
          <w:lang w:val="en-GB"/>
        </w:rPr>
        <w:t>年</w:t>
      </w:r>
      <w:r w:rsidRPr="009D2C24">
        <w:rPr>
          <w:rFonts w:ascii="Time New Roman" w:eastAsia="黑体" w:hAnsi="Time New Roman" w:hint="eastAsia"/>
          <w:lang w:val="en-GB"/>
        </w:rPr>
        <w:t>)</w:t>
      </w:r>
      <w:r w:rsidRPr="009D2C24">
        <w:rPr>
          <w:rFonts w:ascii="Time New Roman" w:eastAsia="黑体" w:hAnsi="Time New Roman" w:hint="eastAsia"/>
          <w:lang w:val="en-GB"/>
        </w:rPr>
        <w:t>关于国家落实的第四章。</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男女平等</w:t>
      </w:r>
    </w:p>
    <w:p w:rsidR="00802B41" w:rsidRPr="00802B41" w:rsidRDefault="00802B41" w:rsidP="00802B41">
      <w:pPr>
        <w:pStyle w:val="SingleTxtGC"/>
        <w:rPr>
          <w:lang w:val="en-GB"/>
        </w:rPr>
      </w:pPr>
      <w:r>
        <w:rPr>
          <w:rFonts w:hint="eastAsia"/>
          <w:lang w:val="en-GB"/>
        </w:rPr>
        <w:t>27</w:t>
      </w:r>
      <w:r w:rsidRPr="00802B41">
        <w:rPr>
          <w:rFonts w:hint="eastAsia"/>
          <w:lang w:val="en-GB"/>
        </w:rPr>
        <w:t>.</w:t>
      </w:r>
      <w:r w:rsidRPr="00802B41">
        <w:rPr>
          <w:rFonts w:hint="eastAsia"/>
          <w:lang w:val="en-GB"/>
        </w:rPr>
        <w:tab/>
      </w:r>
      <w:r w:rsidRPr="00802B41">
        <w:rPr>
          <w:rFonts w:hint="eastAsia"/>
          <w:lang w:val="en-GB"/>
        </w:rPr>
        <w:t>委员会关切地注意到，虽然缔约国实行民法高于习惯法的既定等级制度，但民法规定为非法的歧视性习俗，如与继承有关的习俗，仍有发生。</w:t>
      </w:r>
    </w:p>
    <w:p w:rsidR="00802B41" w:rsidRPr="005E565D" w:rsidRDefault="00802B41" w:rsidP="00802B41">
      <w:pPr>
        <w:pStyle w:val="SingleTxtGC"/>
        <w:rPr>
          <w:rFonts w:ascii="Time New Roman" w:eastAsia="黑体" w:hAnsi="Time New Roman"/>
          <w:lang w:val="en-GB"/>
        </w:rPr>
      </w:pPr>
      <w:r w:rsidRPr="005E565D">
        <w:rPr>
          <w:rFonts w:ascii="Time New Roman" w:eastAsia="黑体" w:hAnsi="Time New Roman" w:hint="eastAsia"/>
          <w:lang w:val="en-GB"/>
        </w:rPr>
        <w:t>28.</w:t>
      </w:r>
      <w:r w:rsidRPr="005E565D">
        <w:rPr>
          <w:rFonts w:ascii="Time New Roman" w:eastAsia="黑体" w:hAnsi="Time New Roman" w:hint="eastAsia"/>
          <w:lang w:val="en-GB"/>
        </w:rPr>
        <w:tab/>
      </w:r>
      <w:r w:rsidRPr="005E565D">
        <w:rPr>
          <w:rFonts w:ascii="Time New Roman" w:eastAsia="黑体" w:hAnsi="Time New Roman" w:hint="eastAsia"/>
          <w:lang w:val="en-GB"/>
        </w:rPr>
        <w:t>委员会建议，缔约国提高对民法保护的妇女权利的认识，以及对习惯法中的某些习俗违反人权问题的认识。委员会请缔约国参考其关于男女在享受一切经济、社会及文化权利方面的平等权利的第</w:t>
      </w:r>
      <w:r w:rsidRPr="005E565D">
        <w:rPr>
          <w:rFonts w:ascii="Time New Roman" w:eastAsia="黑体" w:hAnsi="Time New Roman" w:hint="eastAsia"/>
          <w:lang w:val="en-GB"/>
        </w:rPr>
        <w:t>16</w:t>
      </w:r>
      <w:r w:rsidRPr="005E565D">
        <w:rPr>
          <w:rFonts w:ascii="Time New Roman" w:eastAsia="黑体" w:hAnsi="Time New Roman" w:hint="eastAsia"/>
          <w:lang w:val="en-GB"/>
        </w:rPr>
        <w:t>号一般性意见</w:t>
      </w:r>
      <w:r w:rsidRPr="005E565D">
        <w:rPr>
          <w:rFonts w:ascii="Time New Roman" w:eastAsia="黑体" w:hAnsi="Time New Roman" w:hint="eastAsia"/>
          <w:lang w:val="en-GB"/>
        </w:rPr>
        <w:t>(2005</w:t>
      </w:r>
      <w:r w:rsidRPr="005E565D">
        <w:rPr>
          <w:rFonts w:ascii="Time New Roman" w:eastAsia="黑体" w:hAnsi="Time New Roman" w:hint="eastAsia"/>
          <w:lang w:val="en-GB"/>
        </w:rPr>
        <w:t>年</w:t>
      </w:r>
      <w:r w:rsidRPr="005E565D">
        <w:rPr>
          <w:rFonts w:ascii="Time New Roman" w:eastAsia="黑体" w:hAnsi="Time New Roman" w:hint="eastAsia"/>
          <w:lang w:val="en-GB"/>
        </w:rPr>
        <w:t>)</w:t>
      </w:r>
      <w:r w:rsidRPr="005E565D">
        <w:rPr>
          <w:rFonts w:ascii="Time New Roman" w:eastAsia="黑体" w:hAnsi="Time New Roman" w:hint="eastAsia"/>
          <w:lang w:val="en-GB"/>
        </w:rPr>
        <w:t>。</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失业</w:t>
      </w:r>
    </w:p>
    <w:p w:rsidR="00802B41" w:rsidRPr="00802B41" w:rsidRDefault="00802B41" w:rsidP="00802B41">
      <w:pPr>
        <w:pStyle w:val="SingleTxtGC"/>
        <w:rPr>
          <w:lang w:val="en-GB"/>
        </w:rPr>
      </w:pPr>
      <w:r>
        <w:rPr>
          <w:rFonts w:hint="eastAsia"/>
          <w:lang w:val="en-GB"/>
        </w:rPr>
        <w:t>29</w:t>
      </w:r>
      <w:r w:rsidRPr="00802B41">
        <w:rPr>
          <w:rFonts w:hint="eastAsia"/>
          <w:lang w:val="en-GB"/>
        </w:rPr>
        <w:t>.</w:t>
      </w:r>
      <w:r w:rsidRPr="00802B41">
        <w:rPr>
          <w:rFonts w:hint="eastAsia"/>
          <w:lang w:val="en-GB"/>
        </w:rPr>
        <w:tab/>
      </w:r>
      <w:r w:rsidRPr="00802B41">
        <w:rPr>
          <w:rFonts w:hint="eastAsia"/>
          <w:lang w:val="en-GB"/>
        </w:rPr>
        <w:t>委员会关切地注意到，缔约国虽然经济稳定增长，但持续存在的高失业率，特别是青年和妇女的高失业率，还有着大规模的非正规经济</w:t>
      </w:r>
      <w:r>
        <w:rPr>
          <w:rFonts w:hint="eastAsia"/>
          <w:lang w:val="en-GB"/>
        </w:rPr>
        <w:t>(</w:t>
      </w:r>
      <w:r w:rsidRPr="00802B41">
        <w:rPr>
          <w:rFonts w:hint="eastAsia"/>
          <w:lang w:val="en-GB"/>
        </w:rPr>
        <w:t>第六条</w:t>
      </w:r>
      <w:r>
        <w:rPr>
          <w:rFonts w:hint="eastAsia"/>
          <w:lang w:val="en-GB"/>
        </w:rPr>
        <w:t>)</w:t>
      </w:r>
      <w:r w:rsidRPr="00802B41">
        <w:rPr>
          <w:rFonts w:hint="eastAsia"/>
          <w:lang w:val="en-GB"/>
        </w:rPr>
        <w:t>。</w:t>
      </w:r>
    </w:p>
    <w:p w:rsidR="00802B41" w:rsidRPr="005E565D" w:rsidRDefault="00802B41" w:rsidP="00802B41">
      <w:pPr>
        <w:pStyle w:val="SingleTxtGC"/>
        <w:rPr>
          <w:rFonts w:ascii="Time New Roman" w:eastAsia="黑体" w:hAnsi="Time New Roman"/>
          <w:lang w:val="en-GB"/>
        </w:rPr>
      </w:pPr>
      <w:r w:rsidRPr="005E565D">
        <w:rPr>
          <w:rFonts w:ascii="Time New Roman" w:eastAsia="黑体" w:hAnsi="Time New Roman" w:hint="eastAsia"/>
          <w:lang w:val="en-GB"/>
        </w:rPr>
        <w:t>30.</w:t>
      </w:r>
      <w:r w:rsidRPr="005E565D">
        <w:rPr>
          <w:rFonts w:ascii="Time New Roman" w:eastAsia="黑体" w:hAnsi="Time New Roman" w:hint="eastAsia"/>
          <w:lang w:val="en-GB"/>
        </w:rPr>
        <w:tab/>
      </w:r>
      <w:r w:rsidRPr="005E565D">
        <w:rPr>
          <w:rFonts w:ascii="Time New Roman" w:eastAsia="黑体" w:hAnsi="Time New Roman" w:hint="eastAsia"/>
          <w:lang w:val="en-GB"/>
        </w:rPr>
        <w:t>委员会建议缔约国：</w:t>
      </w:r>
    </w:p>
    <w:p w:rsidR="00802B41" w:rsidRPr="005E565D" w:rsidRDefault="00802B41" w:rsidP="003712CF">
      <w:pPr>
        <w:pStyle w:val="SingleTxtGC"/>
        <w:numPr>
          <w:ilvl w:val="0"/>
          <w:numId w:val="17"/>
        </w:numPr>
        <w:rPr>
          <w:rFonts w:ascii="Time New Roman" w:eastAsia="黑体" w:hAnsi="Time New Roman"/>
          <w:lang w:val="en-GB"/>
        </w:rPr>
      </w:pPr>
      <w:r w:rsidRPr="005E565D">
        <w:rPr>
          <w:rFonts w:ascii="Time New Roman" w:eastAsia="黑体" w:hAnsi="Time New Roman" w:hint="eastAsia"/>
          <w:lang w:val="en-GB"/>
        </w:rPr>
        <w:t>将实现体面工作权作为国家就业政策和产业政策等政策的核心；</w:t>
      </w:r>
    </w:p>
    <w:p w:rsidR="00802B41" w:rsidRPr="005E565D" w:rsidRDefault="00802B41" w:rsidP="003712CF">
      <w:pPr>
        <w:pStyle w:val="SingleTxtGC"/>
        <w:numPr>
          <w:ilvl w:val="0"/>
          <w:numId w:val="17"/>
        </w:numPr>
        <w:rPr>
          <w:rFonts w:ascii="Time New Roman" w:eastAsia="黑体" w:hAnsi="Time New Roman"/>
          <w:lang w:val="en-GB"/>
        </w:rPr>
      </w:pPr>
      <w:r w:rsidRPr="005E565D">
        <w:rPr>
          <w:rFonts w:ascii="Time New Roman" w:eastAsia="黑体" w:hAnsi="Time New Roman" w:hint="eastAsia"/>
          <w:lang w:val="en-GB"/>
        </w:rPr>
        <w:t>优先投资于劳动密集型部门；</w:t>
      </w:r>
    </w:p>
    <w:p w:rsidR="00802B41" w:rsidRPr="005E565D" w:rsidRDefault="00802B41" w:rsidP="003712CF">
      <w:pPr>
        <w:pStyle w:val="SingleTxtGC"/>
        <w:numPr>
          <w:ilvl w:val="0"/>
          <w:numId w:val="17"/>
        </w:numPr>
        <w:rPr>
          <w:rFonts w:ascii="Time New Roman" w:eastAsia="黑体" w:hAnsi="Time New Roman"/>
          <w:lang w:val="en-GB"/>
        </w:rPr>
      </w:pPr>
      <w:r w:rsidRPr="005E565D">
        <w:rPr>
          <w:rFonts w:ascii="Time New Roman" w:eastAsia="黑体" w:hAnsi="Time New Roman" w:hint="eastAsia"/>
          <w:lang w:val="en-GB"/>
        </w:rPr>
        <w:t>对职业和技术培训机会进行紧急改革和多元化；</w:t>
      </w:r>
    </w:p>
    <w:p w:rsidR="00802B41" w:rsidRPr="005E565D" w:rsidRDefault="00802B41" w:rsidP="003712CF">
      <w:pPr>
        <w:pStyle w:val="SingleTxtGC"/>
        <w:numPr>
          <w:ilvl w:val="0"/>
          <w:numId w:val="17"/>
        </w:numPr>
        <w:rPr>
          <w:rFonts w:ascii="Time New Roman" w:eastAsia="黑体" w:hAnsi="Time New Roman"/>
          <w:lang w:val="en-GB"/>
        </w:rPr>
      </w:pPr>
      <w:r w:rsidRPr="005E565D">
        <w:rPr>
          <w:rFonts w:ascii="Time New Roman" w:eastAsia="黑体" w:hAnsi="Time New Roman" w:hint="eastAsia"/>
          <w:lang w:val="en-GB"/>
        </w:rPr>
        <w:lastRenderedPageBreak/>
        <w:t>在正规经济中创造就业，并通过消除监管障碍规范非正规经济，帮助小型企业承担社会和财政费用；</w:t>
      </w:r>
    </w:p>
    <w:p w:rsidR="00802B41" w:rsidRPr="005E565D" w:rsidRDefault="00802B41" w:rsidP="003712CF">
      <w:pPr>
        <w:pStyle w:val="SingleTxtGC"/>
        <w:numPr>
          <w:ilvl w:val="0"/>
          <w:numId w:val="17"/>
        </w:numPr>
        <w:rPr>
          <w:rFonts w:ascii="Time New Roman" w:eastAsia="黑体" w:hAnsi="Time New Roman"/>
          <w:lang w:val="en-GB"/>
        </w:rPr>
      </w:pPr>
      <w:r w:rsidRPr="005E565D">
        <w:rPr>
          <w:rFonts w:ascii="Time New Roman" w:eastAsia="黑体" w:hAnsi="Time New Roman" w:hint="eastAsia"/>
          <w:lang w:val="en-GB"/>
        </w:rPr>
        <w:t>提供专门服务，协助和支持个人发现和找到可获得的就业机会；</w:t>
      </w:r>
    </w:p>
    <w:p w:rsidR="00802B41" w:rsidRPr="005E565D" w:rsidRDefault="00802B41" w:rsidP="003712CF">
      <w:pPr>
        <w:pStyle w:val="SingleTxtGC"/>
        <w:numPr>
          <w:ilvl w:val="0"/>
          <w:numId w:val="17"/>
        </w:numPr>
        <w:rPr>
          <w:rFonts w:ascii="Time New Roman" w:eastAsia="黑体" w:hAnsi="Time New Roman"/>
          <w:lang w:val="en-GB"/>
        </w:rPr>
      </w:pPr>
      <w:r w:rsidRPr="005E565D">
        <w:rPr>
          <w:rFonts w:ascii="Time New Roman" w:eastAsia="黑体" w:hAnsi="Time New Roman" w:hint="eastAsia"/>
          <w:lang w:val="en-GB"/>
        </w:rPr>
        <w:t>尽快完善失业数据收集制度，将之作为有效解决失业现象的一个手段，尽可能经常地进行劳动力调查，取得处境最不利和最弱势群体相关因素的分列数据。</w:t>
      </w:r>
    </w:p>
    <w:p w:rsidR="00802B41" w:rsidRPr="00EA7F5F" w:rsidRDefault="00802B41" w:rsidP="00802B41">
      <w:pPr>
        <w:pStyle w:val="SingleTxtGC"/>
        <w:rPr>
          <w:rFonts w:ascii="Time New Roman" w:eastAsia="黑体" w:hAnsi="Time New Roman"/>
          <w:lang w:val="en-GB"/>
        </w:rPr>
      </w:pPr>
      <w:r w:rsidRPr="00EA7F5F">
        <w:rPr>
          <w:rFonts w:ascii="Time New Roman" w:eastAsia="黑体" w:hAnsi="Time New Roman" w:hint="eastAsia"/>
          <w:lang w:val="en-GB"/>
        </w:rPr>
        <w:t>31.</w:t>
      </w:r>
      <w:r w:rsidRPr="00EA7F5F">
        <w:rPr>
          <w:rFonts w:ascii="Time New Roman" w:eastAsia="黑体" w:hAnsi="Time New Roman" w:hint="eastAsia"/>
          <w:lang w:val="en-GB"/>
        </w:rPr>
        <w:tab/>
      </w:r>
      <w:r w:rsidRPr="00EA7F5F">
        <w:rPr>
          <w:rFonts w:ascii="Time New Roman" w:eastAsia="黑体" w:hAnsi="Time New Roman" w:hint="eastAsia"/>
          <w:lang w:val="en-GB"/>
        </w:rPr>
        <w:t>在这方面，委员会请缔约国参考其关于工作权利的第</w:t>
      </w:r>
      <w:r w:rsidRPr="00EA7F5F">
        <w:rPr>
          <w:rFonts w:ascii="Time New Roman" w:eastAsia="黑体" w:hAnsi="Time New Roman" w:hint="eastAsia"/>
          <w:lang w:val="en-GB"/>
        </w:rPr>
        <w:t>18</w:t>
      </w:r>
      <w:r w:rsidRPr="00EA7F5F">
        <w:rPr>
          <w:rFonts w:ascii="Time New Roman" w:eastAsia="黑体" w:hAnsi="Time New Roman" w:hint="eastAsia"/>
          <w:lang w:val="en-GB"/>
        </w:rPr>
        <w:t>号一般性意见</w:t>
      </w:r>
      <w:r w:rsidRPr="00EA7F5F">
        <w:rPr>
          <w:rFonts w:ascii="Time New Roman" w:eastAsia="黑体" w:hAnsi="Time New Roman" w:hint="eastAsia"/>
          <w:lang w:val="en-GB"/>
        </w:rPr>
        <w:t>(2005</w:t>
      </w:r>
      <w:r w:rsidRPr="00EA7F5F">
        <w:rPr>
          <w:rFonts w:ascii="Time New Roman" w:eastAsia="黑体" w:hAnsi="Time New Roman" w:hint="eastAsia"/>
          <w:lang w:val="en-GB"/>
        </w:rPr>
        <w:t>年</w:t>
      </w:r>
      <w:r w:rsidRPr="00EA7F5F">
        <w:rPr>
          <w:rFonts w:ascii="Time New Roman" w:eastAsia="黑体" w:hAnsi="Time New Roman" w:hint="eastAsia"/>
          <w:lang w:val="en-GB"/>
        </w:rPr>
        <w:t>)</w:t>
      </w:r>
      <w:r w:rsidRPr="00EA7F5F">
        <w:rPr>
          <w:rFonts w:ascii="Time New Roman" w:eastAsia="黑体" w:hAnsi="Time New Roman" w:hint="eastAsia"/>
          <w:lang w:val="en-GB"/>
        </w:rPr>
        <w:t>。</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失业和劳动弹性化</w:t>
      </w:r>
    </w:p>
    <w:p w:rsidR="00802B41" w:rsidRPr="00802B41" w:rsidRDefault="00802B41" w:rsidP="00802B41">
      <w:pPr>
        <w:pStyle w:val="SingleTxtGC"/>
        <w:rPr>
          <w:lang w:val="en-GB"/>
        </w:rPr>
      </w:pPr>
      <w:r>
        <w:rPr>
          <w:rFonts w:hint="eastAsia"/>
          <w:lang w:val="en-GB"/>
        </w:rPr>
        <w:t>32</w:t>
      </w:r>
      <w:r w:rsidRPr="00802B41">
        <w:rPr>
          <w:rFonts w:hint="eastAsia"/>
          <w:lang w:val="en-GB"/>
        </w:rPr>
        <w:t>.</w:t>
      </w:r>
      <w:r w:rsidRPr="00802B41">
        <w:rPr>
          <w:rFonts w:hint="eastAsia"/>
          <w:lang w:val="en-GB"/>
        </w:rPr>
        <w:tab/>
      </w:r>
      <w:r w:rsidRPr="00802B41">
        <w:rPr>
          <w:rFonts w:hint="eastAsia"/>
          <w:lang w:val="en-GB"/>
        </w:rPr>
        <w:t>委员会关切地注意到，缔约国设想采用弹性劳动安排鼓励雇主创造新职位和雇用新员工，可能会导致就业不稳定和无保障。</w:t>
      </w:r>
    </w:p>
    <w:p w:rsidR="00802B41" w:rsidRPr="000504A4" w:rsidRDefault="00802B41" w:rsidP="00802B41">
      <w:pPr>
        <w:pStyle w:val="SingleTxtGC"/>
        <w:rPr>
          <w:rFonts w:ascii="Time New Roman" w:eastAsia="黑体" w:hAnsi="Time New Roman"/>
          <w:lang w:val="en-GB"/>
        </w:rPr>
      </w:pPr>
      <w:r w:rsidRPr="000504A4">
        <w:rPr>
          <w:rFonts w:ascii="Time New Roman" w:eastAsia="黑体" w:hAnsi="Time New Roman" w:hint="eastAsia"/>
          <w:lang w:val="en-GB"/>
        </w:rPr>
        <w:t>33.</w:t>
      </w:r>
      <w:r w:rsidRPr="000504A4">
        <w:rPr>
          <w:rFonts w:ascii="Time New Roman" w:eastAsia="黑体" w:hAnsi="Time New Roman" w:hint="eastAsia"/>
          <w:lang w:val="en-GB"/>
        </w:rPr>
        <w:tab/>
      </w:r>
      <w:r w:rsidRPr="000504A4">
        <w:rPr>
          <w:rFonts w:ascii="Time New Roman" w:eastAsia="黑体" w:hAnsi="Time New Roman" w:hint="eastAsia"/>
          <w:lang w:val="en-GB"/>
        </w:rPr>
        <w:t>缔约国应确保旨在实施劳动弹性化的劳动法修正案：</w:t>
      </w:r>
      <w:r w:rsidRPr="000504A4">
        <w:rPr>
          <w:rFonts w:ascii="Time New Roman" w:eastAsia="黑体" w:hAnsi="Time New Roman" w:hint="eastAsia"/>
          <w:lang w:val="en-GB"/>
        </w:rPr>
        <w:t xml:space="preserve">(a) </w:t>
      </w:r>
      <w:r w:rsidRPr="000504A4">
        <w:rPr>
          <w:rFonts w:ascii="Time New Roman" w:eastAsia="黑体" w:hAnsi="Time New Roman" w:hint="eastAsia"/>
          <w:lang w:val="en-GB"/>
        </w:rPr>
        <w:t>着眼于实现工作权；</w:t>
      </w:r>
      <w:r w:rsidRPr="000504A4">
        <w:rPr>
          <w:rFonts w:ascii="Time New Roman" w:eastAsia="黑体" w:hAnsi="Time New Roman" w:hint="eastAsia"/>
          <w:lang w:val="en-GB"/>
        </w:rPr>
        <w:t xml:space="preserve">(b) </w:t>
      </w:r>
      <w:r w:rsidRPr="000504A4">
        <w:rPr>
          <w:rFonts w:ascii="Time New Roman" w:eastAsia="黑体" w:hAnsi="Time New Roman" w:hint="eastAsia"/>
          <w:lang w:val="en-GB"/>
        </w:rPr>
        <w:t>提供切实保护，防止不公平解雇；</w:t>
      </w:r>
      <w:r w:rsidRPr="000504A4">
        <w:rPr>
          <w:rFonts w:ascii="Time New Roman" w:eastAsia="黑体" w:hAnsi="Time New Roman" w:hint="eastAsia"/>
          <w:lang w:val="en-GB"/>
        </w:rPr>
        <w:t xml:space="preserve">(c) </w:t>
      </w:r>
      <w:r w:rsidRPr="000504A4">
        <w:rPr>
          <w:rFonts w:ascii="Time New Roman" w:eastAsia="黑体" w:hAnsi="Time New Roman" w:hint="eastAsia"/>
          <w:lang w:val="en-GB"/>
        </w:rPr>
        <w:t>保护公正良好工作条件权；</w:t>
      </w:r>
      <w:r w:rsidRPr="000504A4">
        <w:rPr>
          <w:rFonts w:ascii="Time New Roman" w:eastAsia="黑体" w:hAnsi="Time New Roman" w:hint="eastAsia"/>
          <w:lang w:val="en-GB"/>
        </w:rPr>
        <w:t xml:space="preserve">(d) </w:t>
      </w:r>
      <w:r w:rsidRPr="000504A4">
        <w:rPr>
          <w:rFonts w:ascii="Time New Roman" w:eastAsia="黑体" w:hAnsi="Time New Roman" w:hint="eastAsia"/>
          <w:lang w:val="en-GB"/>
        </w:rPr>
        <w:t>防止无保障的工作安排激增。</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最低工资</w:t>
      </w:r>
    </w:p>
    <w:p w:rsidR="00802B41" w:rsidRPr="00802B41" w:rsidRDefault="00802B41" w:rsidP="00802B41">
      <w:pPr>
        <w:pStyle w:val="SingleTxtGC"/>
        <w:rPr>
          <w:lang w:val="en-GB"/>
        </w:rPr>
      </w:pPr>
      <w:r>
        <w:rPr>
          <w:rFonts w:hint="eastAsia"/>
          <w:lang w:val="en-GB"/>
        </w:rPr>
        <w:t>34</w:t>
      </w:r>
      <w:r w:rsidRPr="00802B41">
        <w:rPr>
          <w:rFonts w:hint="eastAsia"/>
          <w:lang w:val="en-GB"/>
        </w:rPr>
        <w:t>.</w:t>
      </w:r>
      <w:r w:rsidRPr="00802B41">
        <w:rPr>
          <w:rFonts w:hint="eastAsia"/>
          <w:lang w:val="en-GB"/>
        </w:rPr>
        <w:tab/>
      </w:r>
      <w:r w:rsidRPr="00802B41">
        <w:rPr>
          <w:rFonts w:hint="eastAsia"/>
          <w:lang w:val="en-GB"/>
        </w:rPr>
        <w:t>委员会关切地注意到，缔约国虽然在四个行业中有集体协议规定最低工资，但该国没有适用于所有部门的法定最低工资</w:t>
      </w:r>
      <w:r>
        <w:rPr>
          <w:rFonts w:hint="eastAsia"/>
          <w:lang w:val="en-GB"/>
        </w:rPr>
        <w:t>(</w:t>
      </w:r>
      <w:r w:rsidRPr="00802B41">
        <w:rPr>
          <w:rFonts w:hint="eastAsia"/>
          <w:lang w:val="en-GB"/>
        </w:rPr>
        <w:t>第七条</w:t>
      </w:r>
      <w:r>
        <w:rPr>
          <w:rFonts w:hint="eastAsia"/>
          <w:lang w:val="en-GB"/>
        </w:rPr>
        <w:t>)</w:t>
      </w:r>
      <w:r w:rsidRPr="00802B41">
        <w:rPr>
          <w:rFonts w:hint="eastAsia"/>
          <w:lang w:val="en-GB"/>
        </w:rPr>
        <w:t>。</w:t>
      </w:r>
    </w:p>
    <w:p w:rsidR="00802B41" w:rsidRPr="000504A4" w:rsidRDefault="00802B41" w:rsidP="00802B41">
      <w:pPr>
        <w:pStyle w:val="SingleTxtGC"/>
        <w:rPr>
          <w:rFonts w:ascii="Time New Roman" w:eastAsia="黑体" w:hAnsi="Time New Roman"/>
          <w:lang w:val="en-GB"/>
        </w:rPr>
      </w:pPr>
      <w:r w:rsidRPr="000504A4">
        <w:rPr>
          <w:rFonts w:ascii="Time New Roman" w:eastAsia="黑体" w:hAnsi="Time New Roman" w:hint="eastAsia"/>
          <w:lang w:val="en-GB"/>
        </w:rPr>
        <w:t>35.</w:t>
      </w:r>
      <w:r w:rsidRPr="000504A4">
        <w:rPr>
          <w:rFonts w:ascii="Time New Roman" w:eastAsia="黑体" w:hAnsi="Time New Roman" w:hint="eastAsia"/>
          <w:lang w:val="en-GB"/>
        </w:rPr>
        <w:tab/>
      </w:r>
      <w:r w:rsidRPr="000504A4">
        <w:rPr>
          <w:rFonts w:ascii="Time New Roman" w:eastAsia="黑体" w:hAnsi="Time New Roman" w:hint="eastAsia"/>
          <w:lang w:val="en-GB"/>
        </w:rPr>
        <w:t>委员会建议缔约国实施适用于所有行业的与生活成本挂钩的法定最低工资，使工人及其家人能够过上体面生活。</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安全和卫生的工作条件</w:t>
      </w:r>
    </w:p>
    <w:p w:rsidR="00802B41" w:rsidRPr="00802B41" w:rsidRDefault="00802B41" w:rsidP="00802B41">
      <w:pPr>
        <w:pStyle w:val="SingleTxtGC"/>
        <w:rPr>
          <w:lang w:val="en-GB"/>
        </w:rPr>
      </w:pPr>
      <w:r>
        <w:rPr>
          <w:rFonts w:hint="eastAsia"/>
          <w:lang w:val="en-GB"/>
        </w:rPr>
        <w:t>36</w:t>
      </w:r>
      <w:r w:rsidRPr="00802B41">
        <w:rPr>
          <w:rFonts w:hint="eastAsia"/>
          <w:lang w:val="en-GB"/>
        </w:rPr>
        <w:t>.</w:t>
      </w:r>
      <w:r w:rsidRPr="00802B41">
        <w:rPr>
          <w:rFonts w:hint="eastAsia"/>
          <w:lang w:val="en-GB"/>
        </w:rPr>
        <w:tab/>
      </w:r>
      <w:r w:rsidRPr="00802B41">
        <w:rPr>
          <w:rFonts w:hint="eastAsia"/>
          <w:lang w:val="en-GB"/>
        </w:rPr>
        <w:t>委员会感到关切的是，缔约国关于职业健康和安全的法律已经过时，而且农业和海事部门等部门很少执行该法律</w:t>
      </w:r>
      <w:r>
        <w:rPr>
          <w:rFonts w:hint="eastAsia"/>
          <w:lang w:val="en-GB"/>
        </w:rPr>
        <w:t>(</w:t>
      </w:r>
      <w:r w:rsidRPr="00802B41">
        <w:rPr>
          <w:rFonts w:hint="eastAsia"/>
          <w:lang w:val="en-GB"/>
        </w:rPr>
        <w:t>第七条</w:t>
      </w:r>
      <w:r>
        <w:rPr>
          <w:rFonts w:hint="eastAsia"/>
          <w:lang w:val="en-GB"/>
        </w:rPr>
        <w:t>)</w:t>
      </w:r>
      <w:r w:rsidRPr="00802B41">
        <w:rPr>
          <w:rFonts w:hint="eastAsia"/>
          <w:lang w:val="en-GB"/>
        </w:rPr>
        <w:t>。</w:t>
      </w:r>
    </w:p>
    <w:p w:rsidR="00802B41" w:rsidRPr="00A677B8" w:rsidRDefault="00802B41" w:rsidP="00802B41">
      <w:pPr>
        <w:pStyle w:val="SingleTxtGC"/>
        <w:rPr>
          <w:rFonts w:ascii="Time New Roman" w:eastAsia="黑体" w:hAnsi="Time New Roman"/>
          <w:lang w:val="en-GB"/>
        </w:rPr>
      </w:pPr>
      <w:r w:rsidRPr="00A677B8">
        <w:rPr>
          <w:rFonts w:ascii="Time New Roman" w:eastAsia="黑体" w:hAnsi="Time New Roman" w:hint="eastAsia"/>
          <w:lang w:val="en-GB"/>
        </w:rPr>
        <w:t>37.</w:t>
      </w:r>
      <w:r w:rsidRPr="00A677B8">
        <w:rPr>
          <w:rFonts w:ascii="Time New Roman" w:eastAsia="黑体" w:hAnsi="Time New Roman" w:hint="eastAsia"/>
          <w:lang w:val="en-GB"/>
        </w:rPr>
        <w:tab/>
      </w:r>
      <w:r w:rsidRPr="00A677B8">
        <w:rPr>
          <w:rFonts w:ascii="Time New Roman" w:eastAsia="黑体" w:hAnsi="Time New Roman" w:hint="eastAsia"/>
          <w:lang w:val="en-GB"/>
        </w:rPr>
        <w:t>委员会建议缔约国：</w:t>
      </w:r>
    </w:p>
    <w:p w:rsidR="00802B41" w:rsidRPr="00A677B8" w:rsidRDefault="00802B41" w:rsidP="003712CF">
      <w:pPr>
        <w:pStyle w:val="SingleTxtGC"/>
        <w:numPr>
          <w:ilvl w:val="0"/>
          <w:numId w:val="19"/>
        </w:numPr>
        <w:rPr>
          <w:rFonts w:ascii="Time New Roman" w:eastAsia="黑体" w:hAnsi="Time New Roman"/>
          <w:lang w:val="en-GB"/>
        </w:rPr>
      </w:pPr>
      <w:r w:rsidRPr="00A677B8">
        <w:rPr>
          <w:rFonts w:ascii="Time New Roman" w:eastAsia="黑体" w:hAnsi="Time New Roman" w:hint="eastAsia"/>
          <w:lang w:val="en-GB"/>
        </w:rPr>
        <w:t>使关于职业健康和安全的法律与国际标准相一致，特别是在国家发展计划所列的优先部门，即采矿业、农业、制造业和旅游业。</w:t>
      </w:r>
    </w:p>
    <w:p w:rsidR="00802B41" w:rsidRPr="00A677B8" w:rsidRDefault="00802B41" w:rsidP="003712CF">
      <w:pPr>
        <w:pStyle w:val="SingleTxtGC"/>
        <w:numPr>
          <w:ilvl w:val="0"/>
          <w:numId w:val="19"/>
        </w:numPr>
        <w:rPr>
          <w:rFonts w:ascii="Time New Roman" w:eastAsia="黑体" w:hAnsi="Time New Roman"/>
          <w:lang w:val="en-GB"/>
        </w:rPr>
      </w:pPr>
      <w:r w:rsidRPr="00A677B8">
        <w:rPr>
          <w:rFonts w:ascii="Time New Roman" w:eastAsia="黑体" w:hAnsi="Time New Roman" w:hint="eastAsia"/>
          <w:lang w:val="en-GB"/>
        </w:rPr>
        <w:t>为劳动监察局提供必要的人力和财政资源，以切实适用</w:t>
      </w:r>
      <w:r w:rsidRPr="00A677B8">
        <w:rPr>
          <w:rFonts w:ascii="Time New Roman" w:eastAsia="黑体" w:hAnsi="Time New Roman" w:hint="eastAsia"/>
          <w:lang w:val="en-GB"/>
        </w:rPr>
        <w:t>2007</w:t>
      </w:r>
      <w:r w:rsidRPr="00A677B8">
        <w:rPr>
          <w:rFonts w:ascii="Time New Roman" w:eastAsia="黑体" w:hAnsi="Time New Roman" w:hint="eastAsia"/>
          <w:lang w:val="en-GB"/>
        </w:rPr>
        <w:t>年《劳动法》和其他相关法律；</w:t>
      </w:r>
    </w:p>
    <w:p w:rsidR="00802B41" w:rsidRPr="00A677B8" w:rsidRDefault="00802B41" w:rsidP="003712CF">
      <w:pPr>
        <w:pStyle w:val="SingleTxtGC"/>
        <w:numPr>
          <w:ilvl w:val="0"/>
          <w:numId w:val="19"/>
        </w:numPr>
        <w:rPr>
          <w:rFonts w:ascii="Time New Roman" w:eastAsia="黑体" w:hAnsi="Time New Roman"/>
          <w:lang w:val="en-GB"/>
        </w:rPr>
      </w:pPr>
      <w:r w:rsidRPr="00A677B8">
        <w:rPr>
          <w:rFonts w:ascii="Time New Roman" w:eastAsia="黑体" w:hAnsi="Time New Roman" w:hint="eastAsia"/>
          <w:lang w:val="en-GB"/>
        </w:rPr>
        <w:t>为受侵害工人提供切实有效的补救。</w:t>
      </w:r>
    </w:p>
    <w:p w:rsidR="00802B41" w:rsidRPr="00A677B8" w:rsidRDefault="00802B41" w:rsidP="00802B41">
      <w:pPr>
        <w:pStyle w:val="SingleTxtGC"/>
        <w:rPr>
          <w:rFonts w:ascii="Time New Roman" w:eastAsia="黑体" w:hAnsi="Time New Roman"/>
          <w:lang w:val="en-GB"/>
        </w:rPr>
      </w:pPr>
      <w:r w:rsidRPr="00A677B8">
        <w:rPr>
          <w:rFonts w:ascii="Time New Roman" w:eastAsia="黑体" w:hAnsi="Time New Roman" w:hint="eastAsia"/>
          <w:lang w:val="en-GB"/>
        </w:rPr>
        <w:t>38.</w:t>
      </w:r>
      <w:r w:rsidRPr="00A677B8">
        <w:rPr>
          <w:rFonts w:ascii="Time New Roman" w:eastAsia="黑体" w:hAnsi="Time New Roman" w:hint="eastAsia"/>
          <w:lang w:val="en-GB"/>
        </w:rPr>
        <w:tab/>
      </w:r>
      <w:r w:rsidRPr="00A677B8">
        <w:rPr>
          <w:rFonts w:ascii="Time New Roman" w:eastAsia="黑体" w:hAnsi="Time New Roman" w:hint="eastAsia"/>
          <w:lang w:val="en-GB"/>
        </w:rPr>
        <w:t>委员会请缔约国参考其关于公正良好工作条件权的第</w:t>
      </w:r>
      <w:r w:rsidRPr="00A677B8">
        <w:rPr>
          <w:rFonts w:ascii="Time New Roman" w:eastAsia="黑体" w:hAnsi="Time New Roman" w:hint="eastAsia"/>
          <w:lang w:val="en-GB"/>
        </w:rPr>
        <w:t>23</w:t>
      </w:r>
      <w:r w:rsidRPr="00A677B8">
        <w:rPr>
          <w:rFonts w:ascii="Time New Roman" w:eastAsia="黑体" w:hAnsi="Time New Roman" w:hint="eastAsia"/>
          <w:lang w:val="en-GB"/>
        </w:rPr>
        <w:t>号一般性意见</w:t>
      </w:r>
      <w:r w:rsidRPr="00A677B8">
        <w:rPr>
          <w:rFonts w:ascii="Time New Roman" w:eastAsia="黑体" w:hAnsi="Time New Roman" w:hint="eastAsia"/>
          <w:lang w:val="en-GB"/>
        </w:rPr>
        <w:t>(2016</w:t>
      </w:r>
      <w:r w:rsidRPr="00A677B8">
        <w:rPr>
          <w:rFonts w:ascii="Time New Roman" w:eastAsia="黑体" w:hAnsi="Time New Roman" w:hint="eastAsia"/>
          <w:lang w:val="en-GB"/>
        </w:rPr>
        <w:t>年</w:t>
      </w:r>
      <w:r w:rsidRPr="00A677B8">
        <w:rPr>
          <w:rFonts w:ascii="Time New Roman" w:eastAsia="黑体" w:hAnsi="Time New Roman" w:hint="eastAsia"/>
          <w:lang w:val="en-GB"/>
        </w:rPr>
        <w:t>)</w:t>
      </w:r>
      <w:r w:rsidRPr="00A677B8">
        <w:rPr>
          <w:rFonts w:ascii="Time New Roman" w:eastAsia="黑体" w:hAnsi="Time New Roman" w:hint="eastAsia"/>
          <w:lang w:val="en-GB"/>
        </w:rPr>
        <w:t>。</w:t>
      </w:r>
    </w:p>
    <w:p w:rsidR="00802B41" w:rsidRPr="00802B41" w:rsidRDefault="00802B41" w:rsidP="003712CF">
      <w:pPr>
        <w:pStyle w:val="H23GC"/>
        <w:rPr>
          <w:lang w:val="en-GB"/>
        </w:rPr>
      </w:pPr>
      <w:r w:rsidRPr="00802B41">
        <w:rPr>
          <w:rFonts w:hint="eastAsia"/>
          <w:lang w:val="en-GB"/>
        </w:rPr>
        <w:lastRenderedPageBreak/>
        <w:tab/>
      </w:r>
      <w:r w:rsidRPr="00802B41">
        <w:rPr>
          <w:rFonts w:hint="eastAsia"/>
          <w:lang w:val="en-GB"/>
        </w:rPr>
        <w:tab/>
      </w:r>
      <w:r w:rsidRPr="00802B41">
        <w:rPr>
          <w:rFonts w:hint="eastAsia"/>
          <w:lang w:val="en-GB"/>
        </w:rPr>
        <w:t>罢工权</w:t>
      </w:r>
    </w:p>
    <w:p w:rsidR="00802B41" w:rsidRPr="00802B41" w:rsidRDefault="00802B41" w:rsidP="00802B41">
      <w:pPr>
        <w:pStyle w:val="SingleTxtGC"/>
        <w:rPr>
          <w:lang w:val="en-GB"/>
        </w:rPr>
      </w:pPr>
      <w:r>
        <w:rPr>
          <w:rFonts w:hint="eastAsia"/>
          <w:lang w:val="en-GB"/>
        </w:rPr>
        <w:t>39</w:t>
      </w:r>
      <w:r w:rsidRPr="00802B41">
        <w:rPr>
          <w:rFonts w:hint="eastAsia"/>
          <w:lang w:val="en-GB"/>
        </w:rPr>
        <w:t>.</w:t>
      </w:r>
      <w:r w:rsidRPr="00802B41">
        <w:rPr>
          <w:rFonts w:hint="eastAsia"/>
          <w:lang w:val="en-GB"/>
        </w:rPr>
        <w:tab/>
      </w:r>
      <w:r w:rsidRPr="00802B41">
        <w:rPr>
          <w:rFonts w:hint="eastAsia"/>
          <w:lang w:val="en-GB"/>
        </w:rPr>
        <w:t>委员会关切地注意到，《劳动法》没有明确指出被界定为基本服务的活动</w:t>
      </w:r>
      <w:r>
        <w:rPr>
          <w:rFonts w:hint="eastAsia"/>
          <w:lang w:val="en-GB"/>
        </w:rPr>
        <w:t>(</w:t>
      </w:r>
      <w:r w:rsidRPr="00802B41">
        <w:rPr>
          <w:rFonts w:hint="eastAsia"/>
          <w:lang w:val="en-GB"/>
        </w:rPr>
        <w:t>国家不允许从事这些工作的人举行罢工</w:t>
      </w:r>
      <w:r>
        <w:rPr>
          <w:rFonts w:hint="eastAsia"/>
          <w:lang w:val="en-GB"/>
        </w:rPr>
        <w:t>)</w:t>
      </w:r>
      <w:r w:rsidRPr="00802B41">
        <w:rPr>
          <w:rFonts w:hint="eastAsia"/>
          <w:lang w:val="en-GB"/>
        </w:rPr>
        <w:t>，而且雇主可以向劳动部</w:t>
      </w:r>
      <w:proofErr w:type="gramStart"/>
      <w:r w:rsidRPr="00802B41">
        <w:rPr>
          <w:rFonts w:hint="eastAsia"/>
          <w:lang w:val="en-GB"/>
        </w:rPr>
        <w:t>长申请</w:t>
      </w:r>
      <w:proofErr w:type="gramEnd"/>
      <w:r w:rsidRPr="00802B41">
        <w:rPr>
          <w:rFonts w:hint="eastAsia"/>
          <w:lang w:val="en-GB"/>
        </w:rPr>
        <w:t>将某项活动列为基本服务。委员会还感到关切的是，缔约国不允许自由出口区的工人罢工。此外，委员会表示关切的是，有报告称，行使罢工权的老师和其他工作者遭到了逮捕和拘留</w:t>
      </w:r>
      <w:r>
        <w:rPr>
          <w:rFonts w:hint="eastAsia"/>
          <w:lang w:val="en-GB"/>
        </w:rPr>
        <w:t>(</w:t>
      </w:r>
      <w:r w:rsidRPr="00802B41">
        <w:rPr>
          <w:rFonts w:hint="eastAsia"/>
          <w:lang w:val="en-GB"/>
        </w:rPr>
        <w:t>第六至第八条</w:t>
      </w:r>
      <w:r>
        <w:rPr>
          <w:rFonts w:hint="eastAsia"/>
          <w:lang w:val="en-GB"/>
        </w:rPr>
        <w:t>)</w:t>
      </w:r>
      <w:r w:rsidRPr="00802B41">
        <w:rPr>
          <w:rFonts w:hint="eastAsia"/>
          <w:lang w:val="en-GB"/>
        </w:rPr>
        <w:t>。</w:t>
      </w:r>
    </w:p>
    <w:p w:rsidR="00802B41" w:rsidRPr="00A677B8" w:rsidRDefault="00802B41" w:rsidP="0066682B">
      <w:pPr>
        <w:pStyle w:val="SingleTxtGC"/>
        <w:rPr>
          <w:rFonts w:ascii="Time New Roman" w:eastAsia="黑体" w:hAnsi="Time New Roman"/>
          <w:lang w:val="en-GB"/>
        </w:rPr>
      </w:pPr>
      <w:r w:rsidRPr="00A677B8">
        <w:rPr>
          <w:rFonts w:ascii="Time New Roman" w:eastAsia="黑体" w:hAnsi="Time New Roman" w:hint="eastAsia"/>
          <w:lang w:val="en-GB"/>
        </w:rPr>
        <w:t>40.</w:t>
      </w:r>
      <w:r w:rsidRPr="00A677B8">
        <w:rPr>
          <w:rFonts w:ascii="Time New Roman" w:eastAsia="黑体" w:hAnsi="Time New Roman" w:hint="eastAsia"/>
          <w:lang w:val="en-GB"/>
        </w:rPr>
        <w:tab/>
      </w:r>
      <w:r w:rsidRPr="00A677B8">
        <w:rPr>
          <w:rFonts w:ascii="Time New Roman" w:eastAsia="黑体" w:hAnsi="Time New Roman" w:hint="eastAsia"/>
          <w:lang w:val="en-GB"/>
        </w:rPr>
        <w:t>委员会建议缔约国：</w:t>
      </w:r>
      <w:r w:rsidRPr="00A677B8">
        <w:rPr>
          <w:rFonts w:ascii="Time New Roman" w:eastAsia="黑体" w:hAnsi="Time New Roman" w:hint="eastAsia"/>
          <w:lang w:val="en-GB"/>
        </w:rPr>
        <w:t xml:space="preserve">(a) </w:t>
      </w:r>
      <w:r w:rsidRPr="00A677B8">
        <w:rPr>
          <w:rFonts w:ascii="Time New Roman" w:eastAsia="黑体" w:hAnsi="Time New Roman" w:hint="eastAsia"/>
          <w:lang w:val="en-GB"/>
        </w:rPr>
        <w:t>在法律中明确列出各项基本服务；</w:t>
      </w:r>
      <w:r w:rsidRPr="00A677B8">
        <w:rPr>
          <w:rFonts w:ascii="Time New Roman" w:eastAsia="黑体" w:hAnsi="Time New Roman" w:hint="eastAsia"/>
          <w:lang w:val="en-GB"/>
        </w:rPr>
        <w:t xml:space="preserve">(b) </w:t>
      </w:r>
      <w:r w:rsidRPr="00A677B8">
        <w:rPr>
          <w:rFonts w:ascii="Time New Roman" w:eastAsia="黑体" w:hAnsi="Time New Roman" w:hint="eastAsia"/>
          <w:lang w:val="en-GB"/>
        </w:rPr>
        <w:t>保证除从事提供基本服务的工人外，所有工人均享有罢工权；</w:t>
      </w:r>
      <w:r w:rsidRPr="00A677B8">
        <w:rPr>
          <w:rFonts w:ascii="Time New Roman" w:eastAsia="黑体" w:hAnsi="Time New Roman" w:hint="eastAsia"/>
          <w:lang w:val="en-GB"/>
        </w:rPr>
        <w:t xml:space="preserve">(c) </w:t>
      </w:r>
      <w:r w:rsidRPr="00A677B8">
        <w:rPr>
          <w:rFonts w:ascii="Time New Roman" w:eastAsia="黑体" w:hAnsi="Time New Roman" w:hint="eastAsia"/>
          <w:lang w:val="en-GB"/>
        </w:rPr>
        <w:t>防止和惩罚针对行使罢工权的工人的一切报复行为；</w:t>
      </w:r>
      <w:r w:rsidRPr="00A677B8">
        <w:rPr>
          <w:rFonts w:ascii="Time New Roman" w:eastAsia="黑体" w:hAnsi="Time New Roman" w:hint="eastAsia"/>
          <w:lang w:val="en-GB"/>
        </w:rPr>
        <w:t xml:space="preserve">(d) </w:t>
      </w:r>
      <w:r w:rsidRPr="00A677B8">
        <w:rPr>
          <w:rFonts w:ascii="Time New Roman" w:eastAsia="黑体" w:hAnsi="Time New Roman" w:hint="eastAsia"/>
          <w:lang w:val="en-GB"/>
        </w:rPr>
        <w:t>释放因行使劳工权利而被不公正逮捕的工人。</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社会保障</w:t>
      </w:r>
    </w:p>
    <w:p w:rsidR="00802B41" w:rsidRPr="00802B41" w:rsidRDefault="00802B41" w:rsidP="00802B41">
      <w:pPr>
        <w:pStyle w:val="SingleTxtGC"/>
        <w:rPr>
          <w:lang w:val="en-GB"/>
        </w:rPr>
      </w:pPr>
      <w:r>
        <w:rPr>
          <w:rFonts w:hint="eastAsia"/>
          <w:lang w:val="en-GB"/>
        </w:rPr>
        <w:t>41</w:t>
      </w:r>
      <w:r w:rsidRPr="00802B41">
        <w:rPr>
          <w:rFonts w:hint="eastAsia"/>
          <w:lang w:val="en-GB"/>
        </w:rPr>
        <w:t>.</w:t>
      </w:r>
      <w:r w:rsidRPr="00802B41">
        <w:rPr>
          <w:rFonts w:hint="eastAsia"/>
          <w:lang w:val="en-GB"/>
        </w:rPr>
        <w:tab/>
      </w:r>
      <w:r w:rsidRPr="00802B41">
        <w:rPr>
          <w:rFonts w:hint="eastAsia"/>
          <w:lang w:val="en-GB"/>
        </w:rPr>
        <w:t>委员会感到关切的是，缔约国的社会保障计划主要涵盖在正规经济部门工作的个人</w:t>
      </w:r>
      <w:r>
        <w:rPr>
          <w:rFonts w:hint="eastAsia"/>
          <w:lang w:val="en-GB"/>
        </w:rPr>
        <w:t>(</w:t>
      </w:r>
      <w:r w:rsidRPr="00802B41">
        <w:rPr>
          <w:rFonts w:hint="eastAsia"/>
          <w:lang w:val="en-GB"/>
        </w:rPr>
        <w:t>第九条</w:t>
      </w:r>
      <w:r>
        <w:rPr>
          <w:rFonts w:hint="eastAsia"/>
          <w:lang w:val="en-GB"/>
        </w:rPr>
        <w:t>)</w:t>
      </w:r>
      <w:r w:rsidRPr="00802B41">
        <w:rPr>
          <w:rFonts w:hint="eastAsia"/>
          <w:lang w:val="en-GB"/>
        </w:rPr>
        <w:t>。</w:t>
      </w:r>
    </w:p>
    <w:p w:rsidR="00802B41" w:rsidRPr="0066682B" w:rsidRDefault="00802B41" w:rsidP="00802B41">
      <w:pPr>
        <w:pStyle w:val="SingleTxtGC"/>
        <w:rPr>
          <w:rFonts w:ascii="Time New Roman" w:eastAsia="黑体" w:hAnsi="Time New Roman"/>
          <w:lang w:val="en-GB"/>
        </w:rPr>
      </w:pPr>
      <w:r w:rsidRPr="0066682B">
        <w:rPr>
          <w:rFonts w:ascii="Time New Roman" w:eastAsia="黑体" w:hAnsi="Time New Roman" w:hint="eastAsia"/>
          <w:lang w:val="en-GB"/>
        </w:rPr>
        <w:t>42.</w:t>
      </w:r>
      <w:r w:rsidRPr="0066682B">
        <w:rPr>
          <w:rFonts w:ascii="Time New Roman" w:eastAsia="黑体" w:hAnsi="Time New Roman" w:hint="eastAsia"/>
          <w:lang w:val="en-GB"/>
        </w:rPr>
        <w:tab/>
      </w:r>
      <w:r w:rsidRPr="0066682B">
        <w:rPr>
          <w:rFonts w:ascii="Time New Roman" w:eastAsia="黑体" w:hAnsi="Time New Roman" w:hint="eastAsia"/>
          <w:lang w:val="en-GB"/>
        </w:rPr>
        <w:t>委员会建议缔约国制订一项普遍性的社会保障制度，以期实现全面覆盖各阶层人口，包括非全时工作者、自营职业者和非正规经济部门的工人。在这方面，委员会建议缔约国考虑规定</w:t>
      </w:r>
      <w:r w:rsidRPr="0066682B">
        <w:rPr>
          <w:rFonts w:ascii="Time New Roman" w:eastAsia="黑体" w:hAnsi="Time New Roman" w:hint="eastAsia"/>
          <w:lang w:val="en-GB"/>
        </w:rPr>
        <w:t>2012</w:t>
      </w:r>
      <w:r w:rsidRPr="0066682B">
        <w:rPr>
          <w:rFonts w:ascii="Time New Roman" w:eastAsia="黑体" w:hAnsi="Time New Roman" w:hint="eastAsia"/>
          <w:lang w:val="en-GB"/>
        </w:rPr>
        <w:t>年劳工组织社会保护底线建议书</w:t>
      </w:r>
      <w:r w:rsidRPr="0066682B">
        <w:rPr>
          <w:rFonts w:ascii="Time New Roman" w:eastAsia="黑体" w:hAnsi="Time New Roman" w:hint="eastAsia"/>
          <w:lang w:val="en-GB"/>
        </w:rPr>
        <w:t>(</w:t>
      </w:r>
      <w:r w:rsidRPr="0066682B">
        <w:rPr>
          <w:rFonts w:ascii="Time New Roman" w:eastAsia="黑体" w:hAnsi="Time New Roman" w:hint="eastAsia"/>
          <w:lang w:val="en-GB"/>
        </w:rPr>
        <w:t>第</w:t>
      </w:r>
      <w:r w:rsidRPr="0066682B">
        <w:rPr>
          <w:rFonts w:ascii="Time New Roman" w:eastAsia="黑体" w:hAnsi="Time New Roman" w:hint="eastAsia"/>
          <w:lang w:val="en-GB"/>
        </w:rPr>
        <w:t>202</w:t>
      </w:r>
      <w:r w:rsidRPr="0066682B">
        <w:rPr>
          <w:rFonts w:ascii="Time New Roman" w:eastAsia="黑体" w:hAnsi="Time New Roman" w:hint="eastAsia"/>
          <w:lang w:val="en-GB"/>
        </w:rPr>
        <w:t>号</w:t>
      </w:r>
      <w:r w:rsidRPr="0066682B">
        <w:rPr>
          <w:rFonts w:ascii="Time New Roman" w:eastAsia="黑体" w:hAnsi="Time New Roman" w:hint="eastAsia"/>
          <w:lang w:val="en-GB"/>
        </w:rPr>
        <w:t>)</w:t>
      </w:r>
      <w:r w:rsidRPr="0066682B">
        <w:rPr>
          <w:rFonts w:ascii="Time New Roman" w:eastAsia="黑体" w:hAnsi="Time New Roman" w:hint="eastAsia"/>
          <w:lang w:val="en-GB"/>
        </w:rPr>
        <w:t>所设想的社会保护底线。委员会请缔约国参考其关于社会保障权利的第</w:t>
      </w:r>
      <w:r w:rsidRPr="0066682B">
        <w:rPr>
          <w:rFonts w:ascii="Time New Roman" w:eastAsia="黑体" w:hAnsi="Time New Roman" w:hint="eastAsia"/>
          <w:lang w:val="en-GB"/>
        </w:rPr>
        <w:t>19</w:t>
      </w:r>
      <w:r w:rsidRPr="0066682B">
        <w:rPr>
          <w:rFonts w:ascii="Time New Roman" w:eastAsia="黑体" w:hAnsi="Time New Roman" w:hint="eastAsia"/>
          <w:lang w:val="en-GB"/>
        </w:rPr>
        <w:t>号一般性意见</w:t>
      </w:r>
      <w:r w:rsidRPr="0066682B">
        <w:rPr>
          <w:rFonts w:ascii="Time New Roman" w:eastAsia="黑体" w:hAnsi="Time New Roman" w:hint="eastAsia"/>
          <w:lang w:val="en-GB"/>
        </w:rPr>
        <w:t>(2007</w:t>
      </w:r>
      <w:r w:rsidRPr="0066682B">
        <w:rPr>
          <w:rFonts w:ascii="Time New Roman" w:eastAsia="黑体" w:hAnsi="Time New Roman" w:hint="eastAsia"/>
          <w:lang w:val="en-GB"/>
        </w:rPr>
        <w:t>年</w:t>
      </w:r>
      <w:r w:rsidRPr="0066682B">
        <w:rPr>
          <w:rFonts w:ascii="Time New Roman" w:eastAsia="黑体" w:hAnsi="Time New Roman" w:hint="eastAsia"/>
          <w:lang w:val="en-GB"/>
        </w:rPr>
        <w:t>)</w:t>
      </w:r>
      <w:r w:rsidRPr="0066682B">
        <w:rPr>
          <w:rFonts w:ascii="Time New Roman" w:eastAsia="黑体" w:hAnsi="Time New Roman" w:hint="eastAsia"/>
          <w:lang w:val="en-GB"/>
        </w:rPr>
        <w:t>以及</w:t>
      </w:r>
      <w:r w:rsidRPr="0066682B">
        <w:rPr>
          <w:rFonts w:ascii="Time New Roman" w:eastAsia="黑体" w:hAnsi="Time New Roman" w:hint="eastAsia"/>
          <w:lang w:val="en-GB"/>
        </w:rPr>
        <w:t>2015</w:t>
      </w:r>
      <w:r w:rsidRPr="0066682B">
        <w:rPr>
          <w:rFonts w:ascii="Time New Roman" w:eastAsia="黑体" w:hAnsi="Time New Roman" w:hint="eastAsia"/>
          <w:lang w:val="en-GB"/>
        </w:rPr>
        <w:t>年关于社会保护底线的声明。</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有害习俗</w:t>
      </w:r>
    </w:p>
    <w:p w:rsidR="00802B41" w:rsidRPr="00802B41" w:rsidRDefault="00802B41" w:rsidP="00802B41">
      <w:pPr>
        <w:pStyle w:val="SingleTxtGC"/>
        <w:rPr>
          <w:lang w:val="en-GB"/>
        </w:rPr>
      </w:pPr>
      <w:r>
        <w:rPr>
          <w:rFonts w:hint="eastAsia"/>
          <w:lang w:val="en-GB"/>
        </w:rPr>
        <w:t>43</w:t>
      </w:r>
      <w:r w:rsidRPr="00802B41">
        <w:rPr>
          <w:rFonts w:hint="eastAsia"/>
          <w:lang w:val="en-GB"/>
        </w:rPr>
        <w:t>.</w:t>
      </w:r>
      <w:r w:rsidRPr="00802B41">
        <w:rPr>
          <w:rFonts w:hint="eastAsia"/>
          <w:lang w:val="en-GB"/>
        </w:rPr>
        <w:tab/>
      </w:r>
      <w:r w:rsidRPr="00802B41">
        <w:rPr>
          <w:rFonts w:hint="eastAsia"/>
          <w:lang w:val="en-GB"/>
        </w:rPr>
        <w:t>委员会表示关切的是，由于缔约国</w:t>
      </w:r>
      <w:r>
        <w:rPr>
          <w:rFonts w:hint="eastAsia"/>
          <w:lang w:val="en-GB"/>
        </w:rPr>
        <w:t>8</w:t>
      </w:r>
      <w:r w:rsidRPr="00802B41">
        <w:rPr>
          <w:rFonts w:hint="eastAsia"/>
          <w:lang w:val="en-GB"/>
        </w:rPr>
        <w:t>0%</w:t>
      </w:r>
      <w:r w:rsidRPr="00802B41">
        <w:rPr>
          <w:rFonts w:hint="eastAsia"/>
          <w:lang w:val="en-GB"/>
        </w:rPr>
        <w:t>的婚姻受习惯法管辖，儿童很容易早婚。委员会还感到关切的是，缔约国尚未调查在该国某些地区实施的性启蒙等有害习俗的报告，这些习俗还包括儿童权利委员会于</w:t>
      </w:r>
      <w:r>
        <w:rPr>
          <w:rFonts w:hint="eastAsia"/>
          <w:lang w:val="en-GB"/>
        </w:rPr>
        <w:t>2</w:t>
      </w:r>
      <w:r w:rsidRPr="00802B41">
        <w:rPr>
          <w:rFonts w:hint="eastAsia"/>
          <w:lang w:val="en-GB"/>
        </w:rPr>
        <w:t>0</w:t>
      </w:r>
      <w:r>
        <w:rPr>
          <w:rFonts w:hint="eastAsia"/>
          <w:lang w:val="en-GB"/>
        </w:rPr>
        <w:t>12</w:t>
      </w:r>
      <w:r w:rsidRPr="00802B41">
        <w:rPr>
          <w:rFonts w:hint="eastAsia"/>
          <w:lang w:val="en-GB"/>
        </w:rPr>
        <w:t>年第一次提请缔约国注意的侮辱和暴力侵害受害者问题</w:t>
      </w:r>
      <w:r>
        <w:rPr>
          <w:rFonts w:hint="eastAsia"/>
          <w:lang w:val="en-GB"/>
        </w:rPr>
        <w:t>(</w:t>
      </w:r>
      <w:r w:rsidRPr="00802B41">
        <w:rPr>
          <w:rFonts w:hint="eastAsia"/>
          <w:lang w:val="en-GB"/>
        </w:rPr>
        <w:t>第十条</w:t>
      </w:r>
      <w:r>
        <w:rPr>
          <w:rFonts w:hint="eastAsia"/>
          <w:lang w:val="en-GB"/>
        </w:rPr>
        <w:t>)</w:t>
      </w:r>
      <w:r w:rsidRPr="00802B41">
        <w:rPr>
          <w:rFonts w:hint="eastAsia"/>
          <w:lang w:val="en-GB"/>
        </w:rPr>
        <w:t>。</w:t>
      </w:r>
    </w:p>
    <w:p w:rsidR="00802B41" w:rsidRPr="0066682B" w:rsidRDefault="00802B41" w:rsidP="00802B41">
      <w:pPr>
        <w:pStyle w:val="SingleTxtGC"/>
        <w:rPr>
          <w:rFonts w:ascii="Time New Roman" w:eastAsia="黑体" w:hAnsi="Time New Roman"/>
          <w:lang w:val="en-GB"/>
        </w:rPr>
      </w:pPr>
      <w:r w:rsidRPr="0066682B">
        <w:rPr>
          <w:rFonts w:ascii="Time New Roman" w:eastAsia="黑体" w:hAnsi="Time New Roman" w:hint="eastAsia"/>
          <w:lang w:val="en-GB"/>
        </w:rPr>
        <w:t>44.</w:t>
      </w:r>
      <w:r w:rsidRPr="0066682B">
        <w:rPr>
          <w:rFonts w:ascii="Time New Roman" w:eastAsia="黑体" w:hAnsi="Time New Roman" w:hint="eastAsia"/>
          <w:lang w:val="en-GB"/>
        </w:rPr>
        <w:tab/>
      </w:r>
      <w:r w:rsidRPr="0066682B">
        <w:rPr>
          <w:rFonts w:ascii="Time New Roman" w:eastAsia="黑体" w:hAnsi="Time New Roman" w:hint="eastAsia"/>
          <w:lang w:val="en-GB"/>
        </w:rPr>
        <w:t>委员会敦促缔约国在习惯法中防止和禁止童婚，包括在承认习惯法婚姻的法案中。委员会还敦促缔约国调查关于有害习俗的所有报告并采取措施废除这些习俗，包括开展对文化有敏感认识的宣传活动。此外，委员会建议缔约国通过立法，对性启蒙等有害习俗进行定罪并将肇事者绳之以法。</w:t>
      </w:r>
    </w:p>
    <w:p w:rsidR="00802B41" w:rsidRPr="00802B41" w:rsidRDefault="00802B41" w:rsidP="003712CF">
      <w:pPr>
        <w:pStyle w:val="H23GC"/>
        <w:rPr>
          <w:lang w:val="en-GB"/>
        </w:rPr>
      </w:pPr>
      <w:r w:rsidRPr="00802B41">
        <w:rPr>
          <w:rFonts w:hint="eastAsia"/>
          <w:lang w:val="en-GB"/>
        </w:rPr>
        <w:tab/>
      </w:r>
      <w:r w:rsidRPr="00802B41">
        <w:rPr>
          <w:rFonts w:hint="eastAsia"/>
          <w:lang w:val="en-GB"/>
        </w:rPr>
        <w:tab/>
      </w:r>
      <w:r w:rsidRPr="00802B41">
        <w:rPr>
          <w:rFonts w:hint="eastAsia"/>
          <w:lang w:val="en-GB"/>
        </w:rPr>
        <w:t>家庭暴力</w:t>
      </w:r>
    </w:p>
    <w:p w:rsidR="00802B41" w:rsidRPr="00802B41" w:rsidRDefault="00802B41" w:rsidP="00802B41">
      <w:pPr>
        <w:pStyle w:val="SingleTxtGC"/>
        <w:rPr>
          <w:lang w:val="en-GB"/>
        </w:rPr>
      </w:pPr>
      <w:r>
        <w:rPr>
          <w:rFonts w:hint="eastAsia"/>
          <w:lang w:val="en-GB"/>
        </w:rPr>
        <w:t>45</w:t>
      </w:r>
      <w:r w:rsidRPr="00802B41">
        <w:rPr>
          <w:rFonts w:hint="eastAsia"/>
          <w:lang w:val="en-GB"/>
        </w:rPr>
        <w:t>.</w:t>
      </w:r>
      <w:r w:rsidRPr="00802B41">
        <w:rPr>
          <w:rFonts w:hint="eastAsia"/>
          <w:lang w:val="en-GB"/>
        </w:rPr>
        <w:tab/>
      </w:r>
      <w:r w:rsidRPr="00802B41">
        <w:rPr>
          <w:rFonts w:hint="eastAsia"/>
          <w:lang w:val="en-GB"/>
        </w:rPr>
        <w:t>委员会关切地注意到，缔约国大多数人宽恕或容忍家庭暴力和虐待行为。委员会还感到关切的是，</w:t>
      </w:r>
      <w:r>
        <w:rPr>
          <w:rFonts w:hint="eastAsia"/>
          <w:lang w:val="en-GB"/>
        </w:rPr>
        <w:t>2</w:t>
      </w:r>
      <w:r w:rsidRPr="00802B41">
        <w:rPr>
          <w:rFonts w:hint="eastAsia"/>
          <w:lang w:val="en-GB"/>
        </w:rPr>
        <w:t>00</w:t>
      </w:r>
      <w:r>
        <w:rPr>
          <w:rFonts w:hint="eastAsia"/>
          <w:lang w:val="en-GB"/>
        </w:rPr>
        <w:t>3</w:t>
      </w:r>
      <w:r w:rsidRPr="00802B41">
        <w:rPr>
          <w:rFonts w:hint="eastAsia"/>
          <w:lang w:val="en-GB"/>
        </w:rPr>
        <w:t>年《打击家庭暴力法》的效力，包括该法在保护农村地区儿童和受害者方面的效力有限</w:t>
      </w:r>
      <w:r>
        <w:rPr>
          <w:rFonts w:hint="eastAsia"/>
          <w:lang w:val="en-GB"/>
        </w:rPr>
        <w:t>(</w:t>
      </w:r>
      <w:r w:rsidRPr="00802B41">
        <w:rPr>
          <w:rFonts w:hint="eastAsia"/>
          <w:lang w:val="en-GB"/>
        </w:rPr>
        <w:t>第十条</w:t>
      </w:r>
      <w:r>
        <w:rPr>
          <w:rFonts w:hint="eastAsia"/>
          <w:lang w:val="en-GB"/>
        </w:rPr>
        <w:t>)</w:t>
      </w:r>
      <w:r w:rsidRPr="00802B41">
        <w:rPr>
          <w:rFonts w:hint="eastAsia"/>
          <w:lang w:val="en-GB"/>
        </w:rPr>
        <w:t>。</w:t>
      </w:r>
    </w:p>
    <w:p w:rsidR="004C255F" w:rsidRDefault="004C255F">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rsidR="00802B41" w:rsidRPr="00E91717" w:rsidRDefault="00802B41" w:rsidP="00F66AE6">
      <w:pPr>
        <w:pStyle w:val="SingleTxtGC"/>
        <w:rPr>
          <w:rFonts w:ascii="Time New Roman" w:eastAsia="黑体" w:hAnsi="Time New Roman"/>
          <w:lang w:val="en-GB"/>
        </w:rPr>
      </w:pPr>
      <w:r w:rsidRPr="00E91717">
        <w:rPr>
          <w:rFonts w:ascii="Time New Roman" w:eastAsia="黑体" w:hAnsi="Time New Roman" w:hint="eastAsia"/>
          <w:lang w:val="en-GB"/>
        </w:rPr>
        <w:lastRenderedPageBreak/>
        <w:t>46.</w:t>
      </w:r>
      <w:r w:rsidRPr="00E91717">
        <w:rPr>
          <w:rFonts w:ascii="Time New Roman" w:eastAsia="黑体" w:hAnsi="Time New Roman" w:hint="eastAsia"/>
          <w:lang w:val="en-GB"/>
        </w:rPr>
        <w:tab/>
      </w:r>
      <w:r w:rsidRPr="00E91717">
        <w:rPr>
          <w:rFonts w:ascii="Time New Roman" w:eastAsia="黑体" w:hAnsi="Time New Roman" w:hint="eastAsia"/>
          <w:lang w:val="en-GB"/>
        </w:rPr>
        <w:t>委员会建议缔约国</w:t>
      </w:r>
      <w:r w:rsidRPr="00E91717">
        <w:rPr>
          <w:rFonts w:ascii="Time New Roman" w:eastAsia="黑体" w:hAnsi="Time New Roman" w:hint="eastAsia"/>
          <w:lang w:val="en-GB"/>
        </w:rPr>
        <w:t xml:space="preserve">(a) </w:t>
      </w:r>
      <w:r w:rsidRPr="00E91717">
        <w:rPr>
          <w:rFonts w:ascii="Time New Roman" w:eastAsia="黑体" w:hAnsi="Time New Roman" w:hint="eastAsia"/>
          <w:lang w:val="en-GB"/>
        </w:rPr>
        <w:t>继续提高人们对家庭暴力是一种严重侵犯人权行为的认识；</w:t>
      </w:r>
      <w:r w:rsidRPr="00E91717">
        <w:rPr>
          <w:rFonts w:ascii="Time New Roman" w:eastAsia="黑体" w:hAnsi="Time New Roman" w:hint="eastAsia"/>
          <w:lang w:val="en-GB"/>
        </w:rPr>
        <w:t xml:space="preserve">(b) </w:t>
      </w:r>
      <w:r w:rsidRPr="00E91717">
        <w:rPr>
          <w:rFonts w:ascii="Time New Roman" w:eastAsia="黑体" w:hAnsi="Time New Roman" w:hint="eastAsia"/>
          <w:lang w:val="en-GB"/>
        </w:rPr>
        <w:t>监测和评估</w:t>
      </w:r>
      <w:r w:rsidRPr="00E91717">
        <w:rPr>
          <w:rFonts w:ascii="Time New Roman" w:eastAsia="黑体" w:hAnsi="Time New Roman" w:hint="eastAsia"/>
          <w:lang w:val="en-GB"/>
        </w:rPr>
        <w:t>2015</w:t>
      </w:r>
      <w:r w:rsidRPr="00E91717">
        <w:rPr>
          <w:rFonts w:ascii="Time New Roman" w:eastAsia="黑体" w:hAnsi="Time New Roman" w:hint="eastAsia"/>
          <w:lang w:val="en-GB"/>
        </w:rPr>
        <w:t>年关于打击基于性别的暴力宣传活动以及提高人们对暴力行为认识的其他计划的影响；</w:t>
      </w:r>
      <w:r w:rsidRPr="00E91717">
        <w:rPr>
          <w:rFonts w:ascii="Time New Roman" w:eastAsia="黑体" w:hAnsi="Time New Roman" w:hint="eastAsia"/>
          <w:lang w:val="en-GB"/>
        </w:rPr>
        <w:t xml:space="preserve">(c) </w:t>
      </w:r>
      <w:r w:rsidRPr="00E91717">
        <w:rPr>
          <w:rFonts w:ascii="Time New Roman" w:eastAsia="黑体" w:hAnsi="Time New Roman" w:hint="eastAsia"/>
          <w:lang w:val="en-GB"/>
        </w:rPr>
        <w:t>消除暴力行为受害者根据《打击家庭暴力法》的规定寻求补救和获得保护时面临的障碍；</w:t>
      </w:r>
      <w:r w:rsidRPr="00E91717">
        <w:rPr>
          <w:rFonts w:ascii="Time New Roman" w:eastAsia="黑体" w:hAnsi="Time New Roman" w:hint="eastAsia"/>
          <w:lang w:val="en-GB"/>
        </w:rPr>
        <w:t xml:space="preserve">(d) </w:t>
      </w:r>
      <w:r w:rsidRPr="00E91717">
        <w:rPr>
          <w:rFonts w:ascii="Time New Roman" w:eastAsia="黑体" w:hAnsi="Time New Roman" w:hint="eastAsia"/>
          <w:lang w:val="en-GB"/>
        </w:rPr>
        <w:t>采取有效措施，将肇事者绳之以法。</w:t>
      </w:r>
    </w:p>
    <w:p w:rsidR="00802B41" w:rsidRPr="00802B41" w:rsidRDefault="00802B41" w:rsidP="009D2C24">
      <w:pPr>
        <w:pStyle w:val="H23GC"/>
        <w:rPr>
          <w:lang w:val="en-GB"/>
        </w:rPr>
      </w:pPr>
      <w:r w:rsidRPr="00802B41">
        <w:rPr>
          <w:rFonts w:hint="eastAsia"/>
          <w:lang w:val="en-GB"/>
        </w:rPr>
        <w:tab/>
      </w:r>
      <w:r w:rsidRPr="00802B41">
        <w:rPr>
          <w:rFonts w:hint="eastAsia"/>
          <w:lang w:val="en-GB"/>
        </w:rPr>
        <w:tab/>
      </w:r>
      <w:r w:rsidRPr="00802B41">
        <w:rPr>
          <w:rFonts w:hint="eastAsia"/>
          <w:lang w:val="en-GB"/>
        </w:rPr>
        <w:t>土地权</w:t>
      </w:r>
    </w:p>
    <w:p w:rsidR="00802B41" w:rsidRPr="00802B41" w:rsidRDefault="00802B41" w:rsidP="00802B41">
      <w:pPr>
        <w:pStyle w:val="SingleTxtGC"/>
        <w:rPr>
          <w:lang w:val="en-GB"/>
        </w:rPr>
      </w:pPr>
      <w:r>
        <w:rPr>
          <w:rFonts w:hint="eastAsia"/>
          <w:lang w:val="en-GB"/>
        </w:rPr>
        <w:t>47</w:t>
      </w:r>
      <w:r w:rsidRPr="00802B41">
        <w:rPr>
          <w:rFonts w:hint="eastAsia"/>
          <w:lang w:val="en-GB"/>
        </w:rPr>
        <w:t>.</w:t>
      </w:r>
      <w:r w:rsidRPr="00802B41">
        <w:rPr>
          <w:rFonts w:hint="eastAsia"/>
          <w:lang w:val="en-GB"/>
        </w:rPr>
        <w:tab/>
      </w:r>
      <w:r w:rsidRPr="00802B41">
        <w:rPr>
          <w:rFonts w:hint="eastAsia"/>
          <w:lang w:val="en-GB"/>
        </w:rPr>
        <w:t>委员会对土地改革总体目标和</w:t>
      </w:r>
      <w:r>
        <w:rPr>
          <w:rFonts w:hint="eastAsia"/>
          <w:lang w:val="en-GB"/>
        </w:rPr>
        <w:t>“</w:t>
      </w:r>
      <w:r w:rsidRPr="00802B41">
        <w:rPr>
          <w:rFonts w:hint="eastAsia"/>
          <w:lang w:val="en-GB"/>
        </w:rPr>
        <w:t>自愿买卖</w:t>
      </w:r>
      <w:r>
        <w:rPr>
          <w:rFonts w:hint="eastAsia"/>
          <w:lang w:val="en-GB"/>
        </w:rPr>
        <w:t>”</w:t>
      </w:r>
      <w:r w:rsidRPr="00802B41">
        <w:rPr>
          <w:rFonts w:hint="eastAsia"/>
          <w:lang w:val="en-GB"/>
        </w:rPr>
        <w:t>方针没有偏见，但感到关切的是，缔约国的土地改革方案并未消除贫困，</w:t>
      </w:r>
      <w:proofErr w:type="gramStart"/>
      <w:r w:rsidRPr="00802B41">
        <w:rPr>
          <w:rFonts w:hint="eastAsia"/>
          <w:lang w:val="en-GB"/>
        </w:rPr>
        <w:t>保有权</w:t>
      </w:r>
      <w:proofErr w:type="gramEnd"/>
      <w:r w:rsidRPr="00802B41">
        <w:rPr>
          <w:rFonts w:hint="eastAsia"/>
          <w:lang w:val="en-GB"/>
        </w:rPr>
        <w:t>保障仍是长期未得到解决的难题，因为许多个人土地和公有土地的所有者没有所有权。委员会还感到关切的是，即便在得到帮助后，许多被重新安置的农民仍不能恢复生计，也不能维持适足生活水准。此外，委员会感到关切的是，</w:t>
      </w:r>
      <w:r>
        <w:rPr>
          <w:rFonts w:hint="eastAsia"/>
          <w:lang w:val="en-GB"/>
        </w:rPr>
        <w:t>2</w:t>
      </w:r>
      <w:r w:rsidRPr="00802B41">
        <w:rPr>
          <w:rFonts w:hint="eastAsia"/>
          <w:lang w:val="en-GB"/>
        </w:rPr>
        <w:t>00</w:t>
      </w:r>
      <w:r>
        <w:rPr>
          <w:rFonts w:hint="eastAsia"/>
          <w:lang w:val="en-GB"/>
        </w:rPr>
        <w:t>2</w:t>
      </w:r>
      <w:r w:rsidRPr="00802B41">
        <w:rPr>
          <w:rFonts w:hint="eastAsia"/>
          <w:lang w:val="en-GB"/>
        </w:rPr>
        <w:t>年《公有土地改革法》对妇女享有土地几乎没有起任何作用。</w:t>
      </w:r>
    </w:p>
    <w:p w:rsidR="00802B41" w:rsidRPr="00E91717" w:rsidRDefault="00802B41" w:rsidP="00802B41">
      <w:pPr>
        <w:pStyle w:val="SingleTxtGC"/>
        <w:rPr>
          <w:rFonts w:ascii="Time New Roman" w:eastAsia="黑体" w:hAnsi="Time New Roman"/>
          <w:lang w:val="en-GB"/>
        </w:rPr>
      </w:pPr>
      <w:r w:rsidRPr="00E91717">
        <w:rPr>
          <w:rFonts w:ascii="Time New Roman" w:eastAsia="黑体" w:hAnsi="Time New Roman" w:hint="eastAsia"/>
          <w:lang w:val="en-GB"/>
        </w:rPr>
        <w:t>48.</w:t>
      </w:r>
      <w:r w:rsidRPr="00E91717">
        <w:rPr>
          <w:rFonts w:ascii="Time New Roman" w:eastAsia="黑体" w:hAnsi="Time New Roman" w:hint="eastAsia"/>
          <w:lang w:val="en-GB"/>
        </w:rPr>
        <w:tab/>
      </w:r>
      <w:r w:rsidRPr="00E91717">
        <w:rPr>
          <w:rFonts w:ascii="Time New Roman" w:eastAsia="黑体" w:hAnsi="Time New Roman" w:hint="eastAsia"/>
          <w:lang w:val="en-GB"/>
        </w:rPr>
        <w:t>委员会建议缔约国在执行土地及有关事项内阁专门委员会通过的决议时考虑采取以下行动：</w:t>
      </w:r>
    </w:p>
    <w:p w:rsidR="00802B41" w:rsidRPr="009D2C24" w:rsidRDefault="00802B41" w:rsidP="009D2C24">
      <w:pPr>
        <w:pStyle w:val="SingleTxtGC"/>
        <w:numPr>
          <w:ilvl w:val="0"/>
          <w:numId w:val="27"/>
        </w:numPr>
        <w:rPr>
          <w:rFonts w:ascii="Time New Roman" w:eastAsia="黑体" w:hAnsi="Time New Roman"/>
          <w:lang w:val="en-GB"/>
        </w:rPr>
      </w:pPr>
      <w:r w:rsidRPr="009D2C24">
        <w:rPr>
          <w:rFonts w:ascii="Time New Roman" w:eastAsia="黑体" w:hAnsi="Time New Roman" w:hint="eastAsia"/>
          <w:lang w:val="en-GB"/>
        </w:rPr>
        <w:t>简化土地登记程序，使该程序负担得起并易于使用，包括在农村和偏远地区，并积极主动地登记公有土地；</w:t>
      </w:r>
    </w:p>
    <w:p w:rsidR="00802B41" w:rsidRPr="009D2C24" w:rsidRDefault="00802B41" w:rsidP="009D2C24">
      <w:pPr>
        <w:pStyle w:val="SingleTxtGC"/>
        <w:numPr>
          <w:ilvl w:val="0"/>
          <w:numId w:val="27"/>
        </w:numPr>
        <w:rPr>
          <w:rFonts w:ascii="Time New Roman" w:eastAsia="黑体" w:hAnsi="Time New Roman"/>
          <w:lang w:val="en-GB"/>
        </w:rPr>
      </w:pPr>
      <w:r w:rsidRPr="009D2C24">
        <w:rPr>
          <w:rFonts w:ascii="Time New Roman" w:eastAsia="黑体" w:hAnsi="Time New Roman" w:hint="eastAsia"/>
          <w:lang w:val="en-GB"/>
        </w:rPr>
        <w:t>与土著社区就其传统土地的所有权问题开展合作，确保他们对土地的权利，使之与其他人的权利相一致；</w:t>
      </w:r>
    </w:p>
    <w:p w:rsidR="00802B41" w:rsidRPr="009D2C24" w:rsidRDefault="00802B41" w:rsidP="009D2C24">
      <w:pPr>
        <w:pStyle w:val="SingleTxtGC"/>
        <w:numPr>
          <w:ilvl w:val="0"/>
          <w:numId w:val="27"/>
        </w:numPr>
        <w:rPr>
          <w:rFonts w:ascii="Time New Roman" w:eastAsia="黑体" w:hAnsi="Time New Roman"/>
          <w:lang w:val="en-GB"/>
        </w:rPr>
      </w:pPr>
      <w:r w:rsidRPr="009D2C24">
        <w:rPr>
          <w:rFonts w:ascii="Time New Roman" w:eastAsia="黑体" w:hAnsi="Time New Roman" w:hint="eastAsia"/>
          <w:lang w:val="en-GB"/>
        </w:rPr>
        <w:t>划拨更多资源，购买重新安置用地；</w:t>
      </w:r>
    </w:p>
    <w:p w:rsidR="00802B41" w:rsidRPr="009D2C24" w:rsidRDefault="00802B41" w:rsidP="009D2C24">
      <w:pPr>
        <w:pStyle w:val="SingleTxtGC"/>
        <w:numPr>
          <w:ilvl w:val="0"/>
          <w:numId w:val="27"/>
        </w:numPr>
        <w:rPr>
          <w:rFonts w:ascii="Time New Roman" w:eastAsia="黑体" w:hAnsi="Time New Roman"/>
          <w:lang w:val="en-GB"/>
        </w:rPr>
      </w:pPr>
      <w:r w:rsidRPr="009D2C24">
        <w:rPr>
          <w:rFonts w:ascii="Time New Roman" w:eastAsia="黑体" w:hAnsi="Time New Roman" w:hint="eastAsia"/>
          <w:lang w:val="en-GB"/>
        </w:rPr>
        <w:t>在重新安置之前和过程中与有关个人和群体进行有意义的协商；</w:t>
      </w:r>
    </w:p>
    <w:p w:rsidR="00802B41" w:rsidRPr="009D2C24" w:rsidRDefault="00802B41" w:rsidP="009D2C24">
      <w:pPr>
        <w:pStyle w:val="SingleTxtGC"/>
        <w:numPr>
          <w:ilvl w:val="0"/>
          <w:numId w:val="27"/>
        </w:numPr>
        <w:rPr>
          <w:rFonts w:ascii="Time New Roman" w:eastAsia="黑体" w:hAnsi="Time New Roman"/>
          <w:lang w:val="en-GB"/>
        </w:rPr>
      </w:pPr>
      <w:r w:rsidRPr="009D2C24">
        <w:rPr>
          <w:rFonts w:ascii="Time New Roman" w:eastAsia="黑体" w:hAnsi="Time New Roman" w:hint="eastAsia"/>
          <w:lang w:val="en-GB"/>
        </w:rPr>
        <w:t>在提供围栏和地面供给设施服务等基础设施以外，帮助重新安置的农民恢复生计和摆脱贫困，并监测重新安置农民的状况；</w:t>
      </w:r>
    </w:p>
    <w:p w:rsidR="00802B41" w:rsidRPr="009D2C24" w:rsidRDefault="00802B41" w:rsidP="009D2C24">
      <w:pPr>
        <w:pStyle w:val="SingleTxtGC"/>
        <w:numPr>
          <w:ilvl w:val="0"/>
          <w:numId w:val="27"/>
        </w:numPr>
        <w:rPr>
          <w:rFonts w:ascii="Time New Roman" w:eastAsia="黑体" w:hAnsi="Time New Roman"/>
          <w:lang w:val="en-GB"/>
        </w:rPr>
      </w:pPr>
      <w:r w:rsidRPr="009D2C24">
        <w:rPr>
          <w:rFonts w:ascii="Time New Roman" w:eastAsia="黑体" w:hAnsi="Time New Roman" w:hint="eastAsia"/>
          <w:lang w:val="en-GB"/>
        </w:rPr>
        <w:t>在土著人的情况下，确保被重新安置的群体主导和制订安置进程，并在他们重建社区的过程中提供支助；</w:t>
      </w:r>
    </w:p>
    <w:p w:rsidR="00802B41" w:rsidRPr="009D2C24" w:rsidRDefault="00802B41" w:rsidP="009D2C24">
      <w:pPr>
        <w:pStyle w:val="SingleTxtGC"/>
        <w:numPr>
          <w:ilvl w:val="0"/>
          <w:numId w:val="27"/>
        </w:numPr>
        <w:rPr>
          <w:rFonts w:ascii="Time New Roman" w:eastAsia="黑体" w:hAnsi="Time New Roman"/>
          <w:lang w:val="en-GB"/>
        </w:rPr>
      </w:pPr>
      <w:r w:rsidRPr="009D2C24">
        <w:rPr>
          <w:rFonts w:ascii="Time New Roman" w:eastAsia="黑体" w:hAnsi="Time New Roman" w:hint="eastAsia"/>
          <w:lang w:val="en-GB"/>
        </w:rPr>
        <w:t>确保执行《公有土地改革法》，以便使寡妇能够保留分配给其亡夫的公有土地；</w:t>
      </w:r>
    </w:p>
    <w:p w:rsidR="00802B41" w:rsidRPr="009D2C24" w:rsidRDefault="00802B41" w:rsidP="009D2C24">
      <w:pPr>
        <w:pStyle w:val="SingleTxtGC"/>
        <w:numPr>
          <w:ilvl w:val="0"/>
          <w:numId w:val="27"/>
        </w:numPr>
        <w:rPr>
          <w:rFonts w:ascii="Time New Roman" w:eastAsia="黑体" w:hAnsi="Time New Roman"/>
          <w:lang w:val="en-GB"/>
        </w:rPr>
      </w:pPr>
      <w:r w:rsidRPr="009D2C24">
        <w:rPr>
          <w:rFonts w:ascii="Time New Roman" w:eastAsia="黑体" w:hAnsi="Time New Roman" w:hint="eastAsia"/>
          <w:lang w:val="en-GB"/>
        </w:rPr>
        <w:t>颁布</w:t>
      </w:r>
      <w:r w:rsidRPr="009D2C24">
        <w:rPr>
          <w:rFonts w:ascii="Time New Roman" w:eastAsia="黑体" w:hAnsi="Time New Roman" w:hint="eastAsia"/>
          <w:lang w:val="en-GB"/>
        </w:rPr>
        <w:t>2010</w:t>
      </w:r>
      <w:r w:rsidRPr="009D2C24">
        <w:rPr>
          <w:rFonts w:ascii="Time New Roman" w:eastAsia="黑体" w:hAnsi="Time New Roman" w:hint="eastAsia"/>
          <w:lang w:val="en-GB"/>
        </w:rPr>
        <w:t>年《土地法案》，以增强对公有土地的保护；</w:t>
      </w:r>
    </w:p>
    <w:p w:rsidR="00802B41" w:rsidRPr="009D2C24" w:rsidRDefault="00802B41" w:rsidP="009D2C24">
      <w:pPr>
        <w:pStyle w:val="SingleTxtGC"/>
        <w:numPr>
          <w:ilvl w:val="0"/>
          <w:numId w:val="27"/>
        </w:numPr>
        <w:rPr>
          <w:rFonts w:ascii="Time New Roman" w:eastAsia="黑体" w:hAnsi="Time New Roman"/>
          <w:lang w:val="en-GB"/>
        </w:rPr>
      </w:pPr>
      <w:r w:rsidRPr="009D2C24">
        <w:rPr>
          <w:rFonts w:ascii="Time New Roman" w:eastAsia="黑体" w:hAnsi="Time New Roman" w:hint="eastAsia"/>
          <w:lang w:val="en-GB"/>
        </w:rPr>
        <w:t>紧急解决土地价格过高的问题，包括城市地区的土地。</w:t>
      </w:r>
    </w:p>
    <w:p w:rsidR="00802B41" w:rsidRPr="00802B41" w:rsidRDefault="00802B41" w:rsidP="00802B41">
      <w:pPr>
        <w:pStyle w:val="SingleTxtGC"/>
        <w:rPr>
          <w:lang w:val="en-GB"/>
        </w:rPr>
      </w:pPr>
      <w:r>
        <w:rPr>
          <w:rFonts w:hint="eastAsia"/>
          <w:lang w:val="en-GB"/>
        </w:rPr>
        <w:t>49</w:t>
      </w:r>
      <w:r w:rsidRPr="00802B41">
        <w:rPr>
          <w:rFonts w:hint="eastAsia"/>
          <w:lang w:val="en-GB"/>
        </w:rPr>
        <w:t>.</w:t>
      </w:r>
      <w:r w:rsidRPr="00802B41">
        <w:rPr>
          <w:rFonts w:hint="eastAsia"/>
          <w:lang w:val="en-GB"/>
        </w:rPr>
        <w:tab/>
      </w:r>
      <w:r w:rsidRPr="00802B41">
        <w:rPr>
          <w:rFonts w:hint="eastAsia"/>
          <w:lang w:val="en-GB"/>
        </w:rPr>
        <w:t>委员会对非法围拦公有土地的做法表示关切，在关于使用权的解决方案达成或围栏拆除之前，这种做法剥夺了个人和社区的生活资料。委员会还感到关切的是，在土地所有者不具有法定所有权的情况下，如建造此类围栏的做法得到了公有土地委员会或传统当局的批准，便不存在可用的补救办法</w:t>
      </w:r>
      <w:r>
        <w:rPr>
          <w:rFonts w:hint="eastAsia"/>
          <w:lang w:val="en-GB"/>
        </w:rPr>
        <w:t>(</w:t>
      </w:r>
      <w:r w:rsidRPr="00802B41">
        <w:rPr>
          <w:rFonts w:hint="eastAsia"/>
          <w:lang w:val="en-GB"/>
        </w:rPr>
        <w:t>第十一条</w:t>
      </w:r>
      <w:r>
        <w:rPr>
          <w:rFonts w:hint="eastAsia"/>
          <w:lang w:val="en-GB"/>
        </w:rPr>
        <w:t>)</w:t>
      </w:r>
      <w:r w:rsidRPr="00802B41">
        <w:rPr>
          <w:rFonts w:hint="eastAsia"/>
          <w:lang w:val="en-GB"/>
        </w:rPr>
        <w:t>。</w:t>
      </w:r>
    </w:p>
    <w:p w:rsidR="004C255F" w:rsidRDefault="004C255F">
      <w:pPr>
        <w:tabs>
          <w:tab w:val="clear" w:pos="431"/>
        </w:tabs>
        <w:overflowPunct/>
        <w:adjustRightInd/>
        <w:snapToGrid/>
        <w:spacing w:line="240" w:lineRule="auto"/>
        <w:jc w:val="left"/>
        <w:rPr>
          <w:lang w:val="en-GB"/>
        </w:rPr>
      </w:pPr>
      <w:r>
        <w:rPr>
          <w:lang w:val="en-GB"/>
        </w:rPr>
        <w:br w:type="page"/>
      </w:r>
    </w:p>
    <w:p w:rsidR="00802B41" w:rsidRPr="00802B41" w:rsidRDefault="00802B41" w:rsidP="00802B41">
      <w:pPr>
        <w:pStyle w:val="SingleTxtGC"/>
        <w:rPr>
          <w:lang w:val="en-GB"/>
        </w:rPr>
      </w:pPr>
      <w:r>
        <w:rPr>
          <w:rFonts w:hint="eastAsia"/>
          <w:lang w:val="en-GB"/>
        </w:rPr>
        <w:lastRenderedPageBreak/>
        <w:t>5</w:t>
      </w:r>
      <w:r w:rsidRPr="00802B41">
        <w:rPr>
          <w:rFonts w:hint="eastAsia"/>
          <w:lang w:val="en-GB"/>
        </w:rPr>
        <w:t>0.</w:t>
      </w:r>
      <w:r w:rsidRPr="00802B41">
        <w:rPr>
          <w:rFonts w:hint="eastAsia"/>
          <w:lang w:val="en-GB"/>
        </w:rPr>
        <w:tab/>
      </w:r>
      <w:r w:rsidRPr="00802B41">
        <w:rPr>
          <w:rFonts w:hint="eastAsia"/>
          <w:lang w:val="en-GB"/>
        </w:rPr>
        <w:t>委员会建议缔约国：</w:t>
      </w:r>
    </w:p>
    <w:p w:rsidR="00802B41" w:rsidRPr="00B6273D" w:rsidRDefault="00802B41" w:rsidP="00B6273D">
      <w:pPr>
        <w:pStyle w:val="SingleTxtGC"/>
        <w:numPr>
          <w:ilvl w:val="0"/>
          <w:numId w:val="29"/>
        </w:numPr>
        <w:rPr>
          <w:rFonts w:ascii="Time New Roman" w:eastAsia="黑体" w:hAnsi="Time New Roman"/>
          <w:lang w:val="en-GB"/>
        </w:rPr>
      </w:pPr>
      <w:r w:rsidRPr="00B6273D">
        <w:rPr>
          <w:rFonts w:ascii="Time New Roman" w:eastAsia="黑体" w:hAnsi="Time New Roman" w:hint="eastAsia"/>
          <w:lang w:val="en-GB"/>
        </w:rPr>
        <w:t>实施一项方案，在关于使用权的争端解决前，为非法围地行为的受害者的生计提供支助；</w:t>
      </w:r>
    </w:p>
    <w:p w:rsidR="00802B41" w:rsidRPr="00B6273D" w:rsidRDefault="00802B41" w:rsidP="00B6273D">
      <w:pPr>
        <w:pStyle w:val="SingleTxtGC"/>
        <w:numPr>
          <w:ilvl w:val="0"/>
          <w:numId w:val="29"/>
        </w:numPr>
        <w:rPr>
          <w:rFonts w:ascii="Time New Roman" w:eastAsia="黑体" w:hAnsi="Time New Roman"/>
          <w:lang w:val="en-GB"/>
        </w:rPr>
      </w:pPr>
      <w:r w:rsidRPr="00B6273D">
        <w:rPr>
          <w:rFonts w:ascii="Time New Roman" w:eastAsia="黑体" w:hAnsi="Time New Roman" w:hint="eastAsia"/>
          <w:lang w:val="en-GB"/>
        </w:rPr>
        <w:t>改善解决机制，加快解决非法围地争端；</w:t>
      </w:r>
    </w:p>
    <w:p w:rsidR="00802B41" w:rsidRPr="00B6273D" w:rsidRDefault="00802B41" w:rsidP="00B6273D">
      <w:pPr>
        <w:pStyle w:val="SingleTxtGC"/>
        <w:numPr>
          <w:ilvl w:val="0"/>
          <w:numId w:val="29"/>
        </w:numPr>
        <w:rPr>
          <w:rFonts w:ascii="Time New Roman" w:eastAsia="黑体" w:hAnsi="Time New Roman"/>
          <w:lang w:val="en-GB"/>
        </w:rPr>
      </w:pPr>
      <w:r w:rsidRPr="00B6273D">
        <w:rPr>
          <w:rFonts w:ascii="Time New Roman" w:eastAsia="黑体" w:hAnsi="Time New Roman" w:hint="eastAsia"/>
          <w:lang w:val="en-GB"/>
        </w:rPr>
        <w:t>打击土地分配方面的腐败和以权谋私现象；</w:t>
      </w:r>
    </w:p>
    <w:p w:rsidR="00802B41" w:rsidRPr="00B6273D" w:rsidRDefault="00802B41" w:rsidP="00B6273D">
      <w:pPr>
        <w:pStyle w:val="SingleTxtGC"/>
        <w:numPr>
          <w:ilvl w:val="0"/>
          <w:numId w:val="29"/>
        </w:numPr>
        <w:rPr>
          <w:rFonts w:ascii="Time New Roman" w:eastAsia="黑体" w:hAnsi="Time New Roman"/>
          <w:lang w:val="en-GB"/>
        </w:rPr>
      </w:pPr>
      <w:r w:rsidRPr="00B6273D">
        <w:rPr>
          <w:rFonts w:ascii="Time New Roman" w:eastAsia="黑体" w:hAnsi="Time New Roman" w:hint="eastAsia"/>
          <w:lang w:val="en-GB"/>
        </w:rPr>
        <w:t>作为防止非法围地的一种办法，适用威慑性处罚，并确保受害者得到充分赔偿。</w:t>
      </w:r>
    </w:p>
    <w:p w:rsidR="00802B41" w:rsidRPr="00802B41" w:rsidRDefault="00802B41" w:rsidP="001510F3">
      <w:pPr>
        <w:pStyle w:val="H23GC"/>
        <w:rPr>
          <w:lang w:val="en-GB"/>
        </w:rPr>
      </w:pPr>
      <w:r w:rsidRPr="00802B41">
        <w:rPr>
          <w:rFonts w:hint="eastAsia"/>
          <w:lang w:val="en-GB"/>
        </w:rPr>
        <w:tab/>
      </w:r>
      <w:r w:rsidRPr="00802B41">
        <w:rPr>
          <w:rFonts w:hint="eastAsia"/>
          <w:lang w:val="en-GB"/>
        </w:rPr>
        <w:tab/>
      </w:r>
      <w:proofErr w:type="gramStart"/>
      <w:r w:rsidRPr="00802B41">
        <w:rPr>
          <w:rFonts w:hint="eastAsia"/>
          <w:lang w:val="en-GB"/>
        </w:rPr>
        <w:t>食物权</w:t>
      </w:r>
      <w:proofErr w:type="gramEnd"/>
      <w:r w:rsidRPr="00802B41">
        <w:rPr>
          <w:rFonts w:hint="eastAsia"/>
          <w:lang w:val="en-GB"/>
        </w:rPr>
        <w:t>和农村发展</w:t>
      </w:r>
    </w:p>
    <w:p w:rsidR="00802B41" w:rsidRPr="00802B41" w:rsidRDefault="00802B41" w:rsidP="00802B41">
      <w:pPr>
        <w:pStyle w:val="SingleTxtGC"/>
        <w:rPr>
          <w:lang w:val="en-GB"/>
        </w:rPr>
      </w:pPr>
      <w:r>
        <w:rPr>
          <w:rFonts w:hint="eastAsia"/>
          <w:lang w:val="en-GB"/>
        </w:rPr>
        <w:t>51</w:t>
      </w:r>
      <w:r w:rsidRPr="00802B41">
        <w:rPr>
          <w:rFonts w:hint="eastAsia"/>
          <w:lang w:val="en-GB"/>
        </w:rPr>
        <w:t>.</w:t>
      </w:r>
      <w:r w:rsidRPr="00802B41">
        <w:rPr>
          <w:rFonts w:hint="eastAsia"/>
          <w:lang w:val="en-GB"/>
        </w:rPr>
        <w:tab/>
      </w:r>
      <w:r w:rsidRPr="00802B41">
        <w:rPr>
          <w:rFonts w:hint="eastAsia"/>
          <w:lang w:val="en-GB"/>
        </w:rPr>
        <w:t>委员会关切地注意到，许多家庭粮食无保障。委员会关切地注意到，虽然缔约国采取了一些措施，如农业银行采用低利率，但由于农村地区的高失业率和贫困现象，包括农民中的这种情况，使粮食无保障的情况更为严重</w:t>
      </w:r>
      <w:r>
        <w:rPr>
          <w:rFonts w:hint="eastAsia"/>
          <w:lang w:val="en-GB"/>
        </w:rPr>
        <w:t>(</w:t>
      </w:r>
      <w:r w:rsidRPr="00802B41">
        <w:rPr>
          <w:rFonts w:hint="eastAsia"/>
          <w:lang w:val="en-GB"/>
        </w:rPr>
        <w:t>第七和第十一条</w:t>
      </w:r>
      <w:r>
        <w:rPr>
          <w:rFonts w:hint="eastAsia"/>
          <w:lang w:val="en-GB"/>
        </w:rPr>
        <w:t>)</w:t>
      </w:r>
      <w:r w:rsidRPr="00802B41">
        <w:rPr>
          <w:rFonts w:hint="eastAsia"/>
          <w:lang w:val="en-GB"/>
        </w:rPr>
        <w:t>。</w:t>
      </w:r>
    </w:p>
    <w:p w:rsidR="00802B41" w:rsidRPr="00B6273D" w:rsidRDefault="00802B41" w:rsidP="00802B41">
      <w:pPr>
        <w:pStyle w:val="SingleTxtGC"/>
        <w:rPr>
          <w:rFonts w:ascii="Time New Roman" w:eastAsia="黑体" w:hAnsi="Time New Roman"/>
          <w:lang w:val="en-GB"/>
        </w:rPr>
      </w:pPr>
      <w:r w:rsidRPr="00B6273D">
        <w:rPr>
          <w:rFonts w:ascii="Time New Roman" w:eastAsia="黑体" w:hAnsi="Time New Roman" w:hint="eastAsia"/>
          <w:lang w:val="en-GB"/>
        </w:rPr>
        <w:t>52.</w:t>
      </w:r>
      <w:r w:rsidRPr="00B6273D">
        <w:rPr>
          <w:rFonts w:ascii="Time New Roman" w:eastAsia="黑体" w:hAnsi="Time New Roman" w:hint="eastAsia"/>
          <w:lang w:val="en-GB"/>
        </w:rPr>
        <w:tab/>
      </w:r>
      <w:r w:rsidRPr="00B6273D">
        <w:rPr>
          <w:rFonts w:ascii="Time New Roman" w:eastAsia="黑体" w:hAnsi="Time New Roman" w:hint="eastAsia"/>
          <w:lang w:val="en-GB"/>
        </w:rPr>
        <w:t>委员会建议缔约国继续提供食物援助，以确保所有人免于饥饿。委员会还建议缔约国与纳米比亚国家农民联合会协商，通过土地改革和农村发展消除粮食无保障的情况。委员会敦促缔约国：</w:t>
      </w:r>
    </w:p>
    <w:p w:rsidR="00802B41" w:rsidRPr="00B6273D" w:rsidRDefault="00802B41" w:rsidP="001510F3">
      <w:pPr>
        <w:pStyle w:val="SingleTxtGC"/>
        <w:numPr>
          <w:ilvl w:val="0"/>
          <w:numId w:val="21"/>
        </w:numPr>
        <w:rPr>
          <w:rFonts w:ascii="Time New Roman" w:eastAsia="黑体" w:hAnsi="Time New Roman"/>
          <w:lang w:val="en-GB"/>
        </w:rPr>
      </w:pPr>
      <w:r w:rsidRPr="00B6273D">
        <w:rPr>
          <w:rFonts w:ascii="Time New Roman" w:eastAsia="黑体" w:hAnsi="Time New Roman" w:hint="eastAsia"/>
          <w:lang w:val="en-GB"/>
        </w:rPr>
        <w:t>在农村地区制订农业和农村职业培训方案；</w:t>
      </w:r>
    </w:p>
    <w:p w:rsidR="00802B41" w:rsidRPr="00B6273D" w:rsidRDefault="00802B41" w:rsidP="001510F3">
      <w:pPr>
        <w:pStyle w:val="SingleTxtGC"/>
        <w:numPr>
          <w:ilvl w:val="0"/>
          <w:numId w:val="21"/>
        </w:numPr>
        <w:rPr>
          <w:rFonts w:ascii="Time New Roman" w:eastAsia="黑体" w:hAnsi="Time New Roman"/>
          <w:lang w:val="en-GB"/>
        </w:rPr>
      </w:pPr>
      <w:r w:rsidRPr="00B6273D">
        <w:rPr>
          <w:rFonts w:ascii="Time New Roman" w:eastAsia="黑体" w:hAnsi="Time New Roman" w:hint="eastAsia"/>
          <w:lang w:val="en-GB"/>
        </w:rPr>
        <w:t>改善获取信贷的渠道，包括考虑到农村地区的非正规情况，简化程序，并收集农业银行发放贷款情况的数据；</w:t>
      </w:r>
    </w:p>
    <w:p w:rsidR="00802B41" w:rsidRPr="00B6273D" w:rsidRDefault="00802B41" w:rsidP="001510F3">
      <w:pPr>
        <w:pStyle w:val="SingleTxtGC"/>
        <w:numPr>
          <w:ilvl w:val="0"/>
          <w:numId w:val="21"/>
        </w:numPr>
        <w:rPr>
          <w:rFonts w:ascii="Time New Roman" w:eastAsia="黑体" w:hAnsi="Time New Roman"/>
          <w:lang w:val="en-GB"/>
        </w:rPr>
      </w:pPr>
      <w:r w:rsidRPr="00B6273D">
        <w:rPr>
          <w:rFonts w:ascii="Time New Roman" w:eastAsia="黑体" w:hAnsi="Time New Roman" w:hint="eastAsia"/>
          <w:lang w:val="en-GB"/>
        </w:rPr>
        <w:t>实施一项农村家庭和小规模农户补助金方案；</w:t>
      </w:r>
    </w:p>
    <w:p w:rsidR="00802B41" w:rsidRPr="004C255F" w:rsidRDefault="00802B41" w:rsidP="001510F3">
      <w:pPr>
        <w:pStyle w:val="SingleTxtGC"/>
        <w:numPr>
          <w:ilvl w:val="0"/>
          <w:numId w:val="21"/>
        </w:numPr>
        <w:rPr>
          <w:rFonts w:ascii="Time New Roman" w:eastAsia="黑体" w:hAnsi="Time New Roman"/>
          <w:spacing w:val="-4"/>
          <w:lang w:val="en-GB"/>
        </w:rPr>
      </w:pPr>
      <w:r w:rsidRPr="004C255F">
        <w:rPr>
          <w:rFonts w:ascii="Time New Roman" w:eastAsia="黑体" w:hAnsi="Time New Roman" w:hint="eastAsia"/>
          <w:spacing w:val="-4"/>
          <w:lang w:val="en-GB"/>
        </w:rPr>
        <w:t>支持地方市场的作用，包括通过在生鲜农产品商业中心建设加工设施；</w:t>
      </w:r>
    </w:p>
    <w:p w:rsidR="00802B41" w:rsidRPr="00B6273D" w:rsidRDefault="00802B41" w:rsidP="001510F3">
      <w:pPr>
        <w:pStyle w:val="SingleTxtGC"/>
        <w:numPr>
          <w:ilvl w:val="0"/>
          <w:numId w:val="21"/>
        </w:numPr>
        <w:rPr>
          <w:rFonts w:ascii="Time New Roman" w:eastAsia="黑体" w:hAnsi="Time New Roman"/>
          <w:lang w:val="en-GB"/>
        </w:rPr>
      </w:pPr>
      <w:r w:rsidRPr="00B6273D">
        <w:rPr>
          <w:rFonts w:ascii="Time New Roman" w:eastAsia="黑体" w:hAnsi="Time New Roman" w:hint="eastAsia"/>
          <w:lang w:val="en-GB"/>
        </w:rPr>
        <w:t>使小规模农户参与为学校供餐方案供应食物。</w:t>
      </w:r>
    </w:p>
    <w:p w:rsidR="00802B41" w:rsidRPr="00B6273D" w:rsidRDefault="00802B41" w:rsidP="00802B41">
      <w:pPr>
        <w:pStyle w:val="SingleTxtGC"/>
        <w:rPr>
          <w:rFonts w:ascii="Time New Roman" w:eastAsia="黑体" w:hAnsi="Time New Roman"/>
          <w:lang w:val="en-GB"/>
        </w:rPr>
      </w:pPr>
      <w:r w:rsidRPr="00B6273D">
        <w:rPr>
          <w:rFonts w:ascii="Time New Roman" w:eastAsia="黑体" w:hAnsi="Time New Roman" w:hint="eastAsia"/>
          <w:lang w:val="en-GB"/>
        </w:rPr>
        <w:t>53.</w:t>
      </w:r>
      <w:r w:rsidRPr="00B6273D">
        <w:rPr>
          <w:rFonts w:ascii="Time New Roman" w:eastAsia="黑体" w:hAnsi="Time New Roman" w:hint="eastAsia"/>
          <w:lang w:val="en-GB"/>
        </w:rPr>
        <w:tab/>
      </w:r>
      <w:r w:rsidRPr="00B6273D">
        <w:rPr>
          <w:rFonts w:ascii="Time New Roman" w:eastAsia="黑体" w:hAnsi="Time New Roman" w:hint="eastAsia"/>
          <w:lang w:val="en-GB"/>
        </w:rPr>
        <w:t>在这方面，委员会请缔约国参考其关于适足</w:t>
      </w:r>
      <w:proofErr w:type="gramStart"/>
      <w:r w:rsidRPr="00B6273D">
        <w:rPr>
          <w:rFonts w:ascii="Time New Roman" w:eastAsia="黑体" w:hAnsi="Time New Roman" w:hint="eastAsia"/>
          <w:lang w:val="en-GB"/>
        </w:rPr>
        <w:t>食物权</w:t>
      </w:r>
      <w:proofErr w:type="gramEnd"/>
      <w:r w:rsidRPr="00B6273D">
        <w:rPr>
          <w:rFonts w:ascii="Time New Roman" w:eastAsia="黑体" w:hAnsi="Time New Roman" w:hint="eastAsia"/>
          <w:lang w:val="en-GB"/>
        </w:rPr>
        <w:t>的第</w:t>
      </w:r>
      <w:r w:rsidRPr="00B6273D">
        <w:rPr>
          <w:rFonts w:ascii="Time New Roman" w:eastAsia="黑体" w:hAnsi="Time New Roman" w:hint="eastAsia"/>
          <w:lang w:val="en-GB"/>
        </w:rPr>
        <w:t>12</w:t>
      </w:r>
      <w:r w:rsidRPr="00B6273D">
        <w:rPr>
          <w:rFonts w:ascii="Time New Roman" w:eastAsia="黑体" w:hAnsi="Time New Roman" w:hint="eastAsia"/>
          <w:lang w:val="en-GB"/>
        </w:rPr>
        <w:t>号一般性意见</w:t>
      </w:r>
      <w:r w:rsidRPr="00B6273D">
        <w:rPr>
          <w:rFonts w:ascii="Time New Roman" w:eastAsia="黑体" w:hAnsi="Time New Roman" w:hint="eastAsia"/>
          <w:lang w:val="en-GB"/>
        </w:rPr>
        <w:t>(1999</w:t>
      </w:r>
      <w:r w:rsidRPr="00B6273D">
        <w:rPr>
          <w:rFonts w:ascii="Time New Roman" w:eastAsia="黑体" w:hAnsi="Time New Roman" w:hint="eastAsia"/>
          <w:lang w:val="en-GB"/>
        </w:rPr>
        <w:t>年</w:t>
      </w:r>
      <w:r w:rsidRPr="00B6273D">
        <w:rPr>
          <w:rFonts w:ascii="Time New Roman" w:eastAsia="黑体" w:hAnsi="Time New Roman" w:hint="eastAsia"/>
          <w:lang w:val="en-GB"/>
        </w:rPr>
        <w:t>)</w:t>
      </w:r>
      <w:r w:rsidRPr="00B6273D">
        <w:rPr>
          <w:rFonts w:ascii="Time New Roman" w:eastAsia="黑体" w:hAnsi="Time New Roman" w:hint="eastAsia"/>
          <w:lang w:val="en-GB"/>
        </w:rPr>
        <w:t>和《支持在国家粮食安全范围内逐步实现充足食物权的自愿准则》。</w:t>
      </w:r>
    </w:p>
    <w:p w:rsidR="00802B41" w:rsidRPr="00802B41" w:rsidRDefault="00802B41" w:rsidP="001510F3">
      <w:pPr>
        <w:pStyle w:val="H23GC"/>
        <w:rPr>
          <w:lang w:val="en-GB"/>
        </w:rPr>
      </w:pPr>
      <w:r w:rsidRPr="00802B41">
        <w:rPr>
          <w:rFonts w:hint="eastAsia"/>
          <w:lang w:val="en-GB"/>
        </w:rPr>
        <w:tab/>
      </w:r>
      <w:r w:rsidRPr="00802B41">
        <w:rPr>
          <w:rFonts w:hint="eastAsia"/>
          <w:lang w:val="en-GB"/>
        </w:rPr>
        <w:tab/>
      </w:r>
      <w:r w:rsidRPr="00802B41">
        <w:rPr>
          <w:rFonts w:hint="eastAsia"/>
          <w:lang w:val="en-GB"/>
        </w:rPr>
        <w:t>贫穷</w:t>
      </w:r>
    </w:p>
    <w:p w:rsidR="00802B41" w:rsidRPr="00802B41" w:rsidRDefault="00802B41" w:rsidP="00802B41">
      <w:pPr>
        <w:pStyle w:val="SingleTxtGC"/>
        <w:rPr>
          <w:lang w:val="en-GB"/>
        </w:rPr>
      </w:pPr>
      <w:r>
        <w:rPr>
          <w:rFonts w:hint="eastAsia"/>
          <w:lang w:val="en-GB"/>
        </w:rPr>
        <w:t>54</w:t>
      </w:r>
      <w:r w:rsidRPr="00802B41">
        <w:rPr>
          <w:rFonts w:hint="eastAsia"/>
          <w:lang w:val="en-GB"/>
        </w:rPr>
        <w:t>.</w:t>
      </w:r>
      <w:r w:rsidRPr="00802B41">
        <w:rPr>
          <w:rFonts w:hint="eastAsia"/>
          <w:lang w:val="en-GB"/>
        </w:rPr>
        <w:tab/>
      </w:r>
      <w:r w:rsidRPr="00802B41">
        <w:rPr>
          <w:rFonts w:hint="eastAsia"/>
          <w:lang w:val="en-GB"/>
        </w:rPr>
        <w:t>委员会感到关切的是，缔约国</w:t>
      </w:r>
      <w:proofErr w:type="gramStart"/>
      <w:r w:rsidRPr="00802B41">
        <w:rPr>
          <w:rFonts w:hint="eastAsia"/>
          <w:lang w:val="en-GB"/>
        </w:rPr>
        <w:t>虽实施</w:t>
      </w:r>
      <w:proofErr w:type="gramEnd"/>
      <w:r w:rsidRPr="00802B41">
        <w:rPr>
          <w:rFonts w:hint="eastAsia"/>
          <w:lang w:val="en-GB"/>
        </w:rPr>
        <w:t>了减贫方案，但贫困率，特别是农村地区和儿童的贫困率很高</w:t>
      </w:r>
      <w:r>
        <w:rPr>
          <w:rFonts w:hint="eastAsia"/>
          <w:lang w:val="en-GB"/>
        </w:rPr>
        <w:t>(</w:t>
      </w:r>
      <w:r w:rsidRPr="00802B41">
        <w:rPr>
          <w:rFonts w:hint="eastAsia"/>
          <w:lang w:val="en-GB"/>
        </w:rPr>
        <w:t>第十一条</w:t>
      </w:r>
      <w:r>
        <w:rPr>
          <w:rFonts w:hint="eastAsia"/>
          <w:lang w:val="en-GB"/>
        </w:rPr>
        <w:t>)</w:t>
      </w:r>
      <w:r w:rsidRPr="00802B41">
        <w:rPr>
          <w:rFonts w:hint="eastAsia"/>
          <w:lang w:val="en-GB"/>
        </w:rPr>
        <w:t>。</w:t>
      </w:r>
    </w:p>
    <w:p w:rsidR="00802B41" w:rsidRPr="00B6273D" w:rsidRDefault="00802B41" w:rsidP="00802B41">
      <w:pPr>
        <w:pStyle w:val="SingleTxtGC"/>
        <w:rPr>
          <w:rFonts w:ascii="Time New Roman" w:eastAsia="黑体" w:hAnsi="Time New Roman"/>
          <w:lang w:val="en-GB"/>
        </w:rPr>
      </w:pPr>
      <w:r w:rsidRPr="00B6273D">
        <w:rPr>
          <w:rFonts w:ascii="Time New Roman" w:eastAsia="黑体" w:hAnsi="Time New Roman" w:hint="eastAsia"/>
          <w:lang w:val="en-GB"/>
        </w:rPr>
        <w:t>55.</w:t>
      </w:r>
      <w:r w:rsidRPr="00B6273D">
        <w:rPr>
          <w:rFonts w:ascii="Time New Roman" w:eastAsia="黑体" w:hAnsi="Time New Roman" w:hint="eastAsia"/>
          <w:lang w:val="en-GB"/>
        </w:rPr>
        <w:tab/>
      </w:r>
      <w:r w:rsidRPr="00B6273D">
        <w:rPr>
          <w:rFonts w:ascii="Time New Roman" w:eastAsia="黑体" w:hAnsi="Time New Roman" w:hint="eastAsia"/>
          <w:lang w:val="en-GB"/>
        </w:rPr>
        <w:t>委员会建议缔约国通过采取面向农村地区和儿童的具体措施消除贫穷问题。在这方面，委员会提请缔约国注意其</w:t>
      </w:r>
      <w:r w:rsidRPr="00B6273D">
        <w:rPr>
          <w:rFonts w:ascii="Time New Roman" w:eastAsia="黑体" w:hAnsi="Time New Roman" w:hint="eastAsia"/>
          <w:lang w:val="en-GB"/>
        </w:rPr>
        <w:t>2001</w:t>
      </w:r>
      <w:r w:rsidRPr="00B6273D">
        <w:rPr>
          <w:rFonts w:ascii="Time New Roman" w:eastAsia="黑体" w:hAnsi="Time New Roman" w:hint="eastAsia"/>
          <w:lang w:val="en-GB"/>
        </w:rPr>
        <w:t>年关于贫穷和《公约》的声明。</w:t>
      </w:r>
    </w:p>
    <w:p w:rsidR="00802B41" w:rsidRPr="00802B41" w:rsidRDefault="00802B41" w:rsidP="001510F3">
      <w:pPr>
        <w:pStyle w:val="H23GC"/>
        <w:rPr>
          <w:lang w:val="en-GB"/>
        </w:rPr>
      </w:pPr>
      <w:r w:rsidRPr="00802B41">
        <w:rPr>
          <w:rFonts w:hint="eastAsia"/>
          <w:lang w:val="en-GB"/>
        </w:rPr>
        <w:tab/>
      </w:r>
      <w:r w:rsidRPr="00802B41">
        <w:rPr>
          <w:rFonts w:hint="eastAsia"/>
          <w:lang w:val="en-GB"/>
        </w:rPr>
        <w:tab/>
      </w:r>
      <w:r w:rsidRPr="00802B41">
        <w:rPr>
          <w:rFonts w:hint="eastAsia"/>
          <w:lang w:val="en-GB"/>
        </w:rPr>
        <w:t>适当住房权</w:t>
      </w:r>
    </w:p>
    <w:p w:rsidR="00802B41" w:rsidRPr="00802B41" w:rsidRDefault="00802B41" w:rsidP="00802B41">
      <w:pPr>
        <w:pStyle w:val="SingleTxtGC"/>
        <w:rPr>
          <w:lang w:val="en-GB"/>
        </w:rPr>
      </w:pPr>
      <w:r>
        <w:rPr>
          <w:rFonts w:hint="eastAsia"/>
          <w:lang w:val="en-GB"/>
        </w:rPr>
        <w:t>56</w:t>
      </w:r>
      <w:r w:rsidRPr="00802B41">
        <w:rPr>
          <w:rFonts w:hint="eastAsia"/>
          <w:lang w:val="en-GB"/>
        </w:rPr>
        <w:t>.</w:t>
      </w:r>
      <w:r w:rsidRPr="00802B41">
        <w:rPr>
          <w:rFonts w:hint="eastAsia"/>
          <w:lang w:val="en-GB"/>
        </w:rPr>
        <w:tab/>
      </w:r>
      <w:r w:rsidRPr="00802B41">
        <w:rPr>
          <w:rFonts w:hint="eastAsia"/>
          <w:lang w:val="en-GB"/>
        </w:rPr>
        <w:t>虽然缔约国实施了国家大规模住房开发方案，但委员会感到关切的是，缔约国的可负担得起的住房严重短缺。委员会还表示关切的是，虽然缔约国对城市地</w:t>
      </w:r>
      <w:r w:rsidRPr="00802B41">
        <w:rPr>
          <w:rFonts w:hint="eastAsia"/>
          <w:lang w:val="en-GB"/>
        </w:rPr>
        <w:lastRenderedPageBreak/>
        <w:t>区的地面供给设施服务进行了投资，但该国四分之一的人口居住在非正规居住区质量低劣的住房中，</w:t>
      </w:r>
      <w:proofErr w:type="gramStart"/>
      <w:r w:rsidRPr="00802B41">
        <w:rPr>
          <w:rFonts w:hint="eastAsia"/>
          <w:lang w:val="en-GB"/>
        </w:rPr>
        <w:t>保有权</w:t>
      </w:r>
      <w:proofErr w:type="gramEnd"/>
      <w:r w:rsidRPr="00802B41">
        <w:rPr>
          <w:rFonts w:hint="eastAsia"/>
          <w:lang w:val="en-GB"/>
        </w:rPr>
        <w:t>没有保障且没有供水、供电和卫生设施</w:t>
      </w:r>
      <w:r>
        <w:rPr>
          <w:rFonts w:hint="eastAsia"/>
          <w:lang w:val="en-GB"/>
        </w:rPr>
        <w:t>(</w:t>
      </w:r>
      <w:r w:rsidRPr="00802B41">
        <w:rPr>
          <w:rFonts w:hint="eastAsia"/>
          <w:lang w:val="en-GB"/>
        </w:rPr>
        <w:t>第十一条</w:t>
      </w:r>
      <w:r>
        <w:rPr>
          <w:rFonts w:hint="eastAsia"/>
          <w:lang w:val="en-GB"/>
        </w:rPr>
        <w:t>)</w:t>
      </w:r>
      <w:r w:rsidRPr="00802B41">
        <w:rPr>
          <w:rFonts w:hint="eastAsia"/>
          <w:lang w:val="en-GB"/>
        </w:rPr>
        <w:t>。</w:t>
      </w:r>
    </w:p>
    <w:p w:rsidR="00802B41" w:rsidRPr="004C255F" w:rsidRDefault="00802B41" w:rsidP="00802B41">
      <w:pPr>
        <w:pStyle w:val="SingleTxtGC"/>
        <w:rPr>
          <w:rFonts w:ascii="Time New Roman" w:eastAsia="黑体" w:hAnsi="Time New Roman"/>
          <w:spacing w:val="-4"/>
          <w:lang w:val="en-GB"/>
        </w:rPr>
      </w:pPr>
      <w:r w:rsidRPr="004C255F">
        <w:rPr>
          <w:rFonts w:ascii="Time New Roman" w:eastAsia="黑体" w:hAnsi="Time New Roman" w:hint="eastAsia"/>
          <w:spacing w:val="-4"/>
          <w:lang w:val="en-GB"/>
        </w:rPr>
        <w:t>57.</w:t>
      </w:r>
      <w:r w:rsidRPr="004C255F">
        <w:rPr>
          <w:rFonts w:ascii="Time New Roman" w:eastAsia="黑体" w:hAnsi="Time New Roman" w:hint="eastAsia"/>
          <w:spacing w:val="-4"/>
          <w:lang w:val="en-GB"/>
        </w:rPr>
        <w:tab/>
      </w:r>
      <w:r w:rsidRPr="004C255F">
        <w:rPr>
          <w:rFonts w:ascii="Time New Roman" w:eastAsia="黑体" w:hAnsi="Time New Roman" w:hint="eastAsia"/>
          <w:spacing w:val="-4"/>
          <w:lang w:val="en-GB"/>
        </w:rPr>
        <w:t>委员会建议缔约国立即采取措施，缓解可负担得起的住房的严重短缺，包括：</w:t>
      </w:r>
    </w:p>
    <w:p w:rsidR="00802B41" w:rsidRPr="0090457B" w:rsidRDefault="00802B41" w:rsidP="00157DB8">
      <w:pPr>
        <w:pStyle w:val="SingleTxtGC"/>
        <w:numPr>
          <w:ilvl w:val="0"/>
          <w:numId w:val="23"/>
        </w:numPr>
        <w:rPr>
          <w:rFonts w:ascii="Time New Roman" w:eastAsia="黑体" w:hAnsi="Time New Roman"/>
          <w:lang w:val="en-GB"/>
        </w:rPr>
      </w:pPr>
      <w:r w:rsidRPr="0090457B">
        <w:rPr>
          <w:rFonts w:ascii="Time New Roman" w:eastAsia="黑体" w:hAnsi="Time New Roman" w:hint="eastAsia"/>
          <w:lang w:val="en-GB"/>
        </w:rPr>
        <w:t>在适宜居住和能够保证供水和卫生设施的非正规居住区，增加地面服务和升级改造投资；</w:t>
      </w:r>
    </w:p>
    <w:p w:rsidR="00802B41" w:rsidRPr="0090457B" w:rsidRDefault="00802B41" w:rsidP="00157DB8">
      <w:pPr>
        <w:pStyle w:val="SingleTxtGC"/>
        <w:numPr>
          <w:ilvl w:val="0"/>
          <w:numId w:val="23"/>
        </w:numPr>
        <w:rPr>
          <w:rFonts w:ascii="Time New Roman" w:eastAsia="黑体" w:hAnsi="Time New Roman"/>
          <w:lang w:val="en-GB"/>
        </w:rPr>
      </w:pPr>
      <w:r w:rsidRPr="0090457B">
        <w:rPr>
          <w:rFonts w:ascii="Time New Roman" w:eastAsia="黑体" w:hAnsi="Time New Roman" w:hint="eastAsia"/>
          <w:lang w:val="en-GB"/>
        </w:rPr>
        <w:t>加快向目前缺少</w:t>
      </w:r>
      <w:proofErr w:type="gramStart"/>
      <w:r w:rsidRPr="0090457B">
        <w:rPr>
          <w:rFonts w:ascii="Time New Roman" w:eastAsia="黑体" w:hAnsi="Time New Roman" w:hint="eastAsia"/>
          <w:lang w:val="en-GB"/>
        </w:rPr>
        <w:t>保有权</w:t>
      </w:r>
      <w:proofErr w:type="gramEnd"/>
      <w:r w:rsidRPr="0090457B">
        <w:rPr>
          <w:rFonts w:ascii="Time New Roman" w:eastAsia="黑体" w:hAnsi="Time New Roman" w:hint="eastAsia"/>
          <w:lang w:val="en-GB"/>
        </w:rPr>
        <w:t>法定保障的居民提供此类保护，在此过程中与受影响个人和群体，包括非正规居住区居民进行真正的协商；</w:t>
      </w:r>
    </w:p>
    <w:p w:rsidR="00802B41" w:rsidRPr="0090457B" w:rsidRDefault="00802B41" w:rsidP="00157DB8">
      <w:pPr>
        <w:pStyle w:val="SingleTxtGC"/>
        <w:numPr>
          <w:ilvl w:val="0"/>
          <w:numId w:val="23"/>
        </w:numPr>
        <w:rPr>
          <w:rFonts w:ascii="Time New Roman" w:eastAsia="黑体" w:hAnsi="Time New Roman"/>
          <w:lang w:val="en-GB"/>
        </w:rPr>
      </w:pPr>
      <w:r w:rsidRPr="0090457B">
        <w:rPr>
          <w:rFonts w:ascii="Time New Roman" w:eastAsia="黑体" w:hAnsi="Time New Roman" w:hint="eastAsia"/>
          <w:lang w:val="en-GB"/>
        </w:rPr>
        <w:t>确保“灵活土地保有制度”赋予的所有权，能够保证保有权；</w:t>
      </w:r>
    </w:p>
    <w:p w:rsidR="00802B41" w:rsidRPr="0090457B" w:rsidRDefault="00802B41" w:rsidP="00157DB8">
      <w:pPr>
        <w:pStyle w:val="SingleTxtGC"/>
        <w:numPr>
          <w:ilvl w:val="0"/>
          <w:numId w:val="23"/>
        </w:numPr>
        <w:rPr>
          <w:rFonts w:ascii="Time New Roman" w:eastAsia="黑体" w:hAnsi="Time New Roman"/>
          <w:lang w:val="en-GB"/>
        </w:rPr>
      </w:pPr>
      <w:r w:rsidRPr="0090457B">
        <w:rPr>
          <w:rFonts w:ascii="Time New Roman" w:eastAsia="黑体" w:hAnsi="Time New Roman" w:hint="eastAsia"/>
          <w:lang w:val="en-GB"/>
        </w:rPr>
        <w:t>加快通过《消费者保护法案》的修正案，以防租户面临不合理的租金水平；</w:t>
      </w:r>
    </w:p>
    <w:p w:rsidR="00802B41" w:rsidRPr="0090457B" w:rsidRDefault="00802B41" w:rsidP="00157DB8">
      <w:pPr>
        <w:pStyle w:val="SingleTxtGC"/>
        <w:numPr>
          <w:ilvl w:val="0"/>
          <w:numId w:val="23"/>
        </w:numPr>
        <w:rPr>
          <w:rFonts w:ascii="Time New Roman" w:eastAsia="黑体" w:hAnsi="Time New Roman"/>
          <w:lang w:val="en-GB"/>
        </w:rPr>
      </w:pPr>
      <w:r w:rsidRPr="0090457B">
        <w:rPr>
          <w:rFonts w:ascii="Time New Roman" w:eastAsia="黑体" w:hAnsi="Time New Roman" w:hint="eastAsia"/>
          <w:lang w:val="en-GB"/>
        </w:rPr>
        <w:t>在《共同建设方案》中消除与资源和程序有关的瓶颈障碍；</w:t>
      </w:r>
    </w:p>
    <w:p w:rsidR="00802B41" w:rsidRPr="0090457B" w:rsidRDefault="00802B41" w:rsidP="00157DB8">
      <w:pPr>
        <w:pStyle w:val="SingleTxtGC"/>
        <w:numPr>
          <w:ilvl w:val="0"/>
          <w:numId w:val="23"/>
        </w:numPr>
        <w:rPr>
          <w:rFonts w:ascii="Time New Roman" w:eastAsia="黑体" w:hAnsi="Time New Roman"/>
          <w:lang w:val="en-GB"/>
        </w:rPr>
      </w:pPr>
      <w:r w:rsidRPr="0090457B">
        <w:rPr>
          <w:rFonts w:ascii="Time New Roman" w:eastAsia="黑体" w:hAnsi="Time New Roman" w:hint="eastAsia"/>
          <w:lang w:val="en-GB"/>
        </w:rPr>
        <w:t>评估现行住房补贴办法对处境最不利和最弱势的个人和群体享有适当住房权的影响。</w:t>
      </w:r>
    </w:p>
    <w:p w:rsidR="00802B41" w:rsidRPr="0090457B" w:rsidRDefault="00802B41" w:rsidP="00802B41">
      <w:pPr>
        <w:pStyle w:val="SingleTxtGC"/>
        <w:rPr>
          <w:rFonts w:ascii="Time New Roman" w:eastAsia="黑体" w:hAnsi="Time New Roman"/>
          <w:lang w:val="en-GB"/>
        </w:rPr>
      </w:pPr>
      <w:r w:rsidRPr="0090457B">
        <w:rPr>
          <w:rFonts w:ascii="Time New Roman" w:eastAsia="黑体" w:hAnsi="Time New Roman" w:hint="eastAsia"/>
          <w:lang w:val="en-GB"/>
        </w:rPr>
        <w:t>58.</w:t>
      </w:r>
      <w:r w:rsidRPr="0090457B">
        <w:rPr>
          <w:rFonts w:ascii="Time New Roman" w:eastAsia="黑体" w:hAnsi="Time New Roman" w:hint="eastAsia"/>
          <w:lang w:val="en-GB"/>
        </w:rPr>
        <w:tab/>
      </w:r>
      <w:r w:rsidRPr="0090457B">
        <w:rPr>
          <w:rFonts w:ascii="Time New Roman" w:eastAsia="黑体" w:hAnsi="Time New Roman" w:hint="eastAsia"/>
          <w:lang w:val="en-GB"/>
        </w:rPr>
        <w:t>委员会请缔约国参考其关于适当住房权的第</w:t>
      </w:r>
      <w:r w:rsidRPr="0090457B">
        <w:rPr>
          <w:rFonts w:ascii="Time New Roman" w:eastAsia="黑体" w:hAnsi="Time New Roman" w:hint="eastAsia"/>
          <w:lang w:val="en-GB"/>
        </w:rPr>
        <w:t>4</w:t>
      </w:r>
      <w:r w:rsidRPr="0090457B">
        <w:rPr>
          <w:rFonts w:ascii="Time New Roman" w:eastAsia="黑体" w:hAnsi="Time New Roman" w:hint="eastAsia"/>
          <w:lang w:val="en-GB"/>
        </w:rPr>
        <w:t>号一般性意见</w:t>
      </w:r>
      <w:r w:rsidRPr="0090457B">
        <w:rPr>
          <w:rFonts w:ascii="Time New Roman" w:eastAsia="黑体" w:hAnsi="Time New Roman" w:hint="eastAsia"/>
          <w:lang w:val="en-GB"/>
        </w:rPr>
        <w:t>(1991</w:t>
      </w:r>
      <w:r w:rsidRPr="0090457B">
        <w:rPr>
          <w:rFonts w:ascii="Time New Roman" w:eastAsia="黑体" w:hAnsi="Time New Roman" w:hint="eastAsia"/>
          <w:lang w:val="en-GB"/>
        </w:rPr>
        <w:t>年</w:t>
      </w:r>
      <w:r w:rsidRPr="0090457B">
        <w:rPr>
          <w:rFonts w:ascii="Time New Roman" w:eastAsia="黑体" w:hAnsi="Time New Roman" w:hint="eastAsia"/>
          <w:lang w:val="en-GB"/>
        </w:rPr>
        <w:t>)</w:t>
      </w:r>
      <w:r w:rsidRPr="0090457B">
        <w:rPr>
          <w:rFonts w:ascii="Time New Roman" w:eastAsia="黑体" w:hAnsi="Time New Roman" w:hint="eastAsia"/>
          <w:lang w:val="en-GB"/>
        </w:rPr>
        <w:t>。</w:t>
      </w:r>
    </w:p>
    <w:p w:rsidR="00802B41" w:rsidRPr="00802B41" w:rsidRDefault="00802B41" w:rsidP="00AF4AFE">
      <w:pPr>
        <w:pStyle w:val="H23GC"/>
        <w:rPr>
          <w:lang w:val="en-GB"/>
        </w:rPr>
      </w:pPr>
      <w:r w:rsidRPr="00802B41">
        <w:rPr>
          <w:rFonts w:hint="eastAsia"/>
          <w:lang w:val="en-GB"/>
        </w:rPr>
        <w:tab/>
      </w:r>
      <w:r w:rsidRPr="00802B41">
        <w:rPr>
          <w:rFonts w:hint="eastAsia"/>
          <w:lang w:val="en-GB"/>
        </w:rPr>
        <w:tab/>
      </w:r>
      <w:r w:rsidRPr="00802B41">
        <w:rPr>
          <w:rFonts w:hint="eastAsia"/>
          <w:lang w:val="en-GB"/>
        </w:rPr>
        <w:t>强迫迁离</w:t>
      </w:r>
    </w:p>
    <w:p w:rsidR="00802B41" w:rsidRPr="00802B41" w:rsidRDefault="00802B41" w:rsidP="00802B41">
      <w:pPr>
        <w:pStyle w:val="SingleTxtGC"/>
        <w:rPr>
          <w:lang w:val="en-GB"/>
        </w:rPr>
      </w:pPr>
      <w:r>
        <w:rPr>
          <w:rFonts w:hint="eastAsia"/>
          <w:lang w:val="en-GB"/>
        </w:rPr>
        <w:t>59</w:t>
      </w:r>
      <w:r w:rsidRPr="00802B41">
        <w:rPr>
          <w:rFonts w:hint="eastAsia"/>
          <w:lang w:val="en-GB"/>
        </w:rPr>
        <w:t>.</w:t>
      </w:r>
      <w:r w:rsidRPr="00802B41">
        <w:rPr>
          <w:rFonts w:hint="eastAsia"/>
          <w:lang w:val="en-GB"/>
        </w:rPr>
        <w:tab/>
      </w:r>
      <w:r w:rsidRPr="00802B41">
        <w:rPr>
          <w:rFonts w:hint="eastAsia"/>
          <w:lang w:val="en-GB"/>
        </w:rPr>
        <w:t>委员会关切地注意到，缔约国实施的强迫迁离使得一些非正规居住区居民和拖欠房租的租户无家可归</w:t>
      </w:r>
      <w:r>
        <w:rPr>
          <w:rFonts w:hint="eastAsia"/>
          <w:lang w:val="en-GB"/>
        </w:rPr>
        <w:t>(</w:t>
      </w:r>
      <w:r w:rsidRPr="00802B41">
        <w:rPr>
          <w:rFonts w:hint="eastAsia"/>
          <w:lang w:val="en-GB"/>
        </w:rPr>
        <w:t>第十一条</w:t>
      </w:r>
      <w:r>
        <w:rPr>
          <w:rFonts w:hint="eastAsia"/>
          <w:lang w:val="en-GB"/>
        </w:rPr>
        <w:t>)</w:t>
      </w:r>
      <w:r w:rsidRPr="00802B41">
        <w:rPr>
          <w:rFonts w:hint="eastAsia"/>
          <w:lang w:val="en-GB"/>
        </w:rPr>
        <w:t>。</w:t>
      </w:r>
    </w:p>
    <w:p w:rsidR="00802B41" w:rsidRPr="0090457B" w:rsidRDefault="00802B41" w:rsidP="00802B41">
      <w:pPr>
        <w:pStyle w:val="SingleTxtGC"/>
        <w:rPr>
          <w:rFonts w:ascii="Time New Roman" w:eastAsia="黑体" w:hAnsi="Time New Roman"/>
          <w:lang w:val="en-GB"/>
        </w:rPr>
      </w:pPr>
      <w:r w:rsidRPr="0090457B">
        <w:rPr>
          <w:rFonts w:ascii="Time New Roman" w:eastAsia="黑体" w:hAnsi="Time New Roman" w:hint="eastAsia"/>
          <w:lang w:val="en-GB"/>
        </w:rPr>
        <w:t>60.</w:t>
      </w:r>
      <w:r w:rsidRPr="0090457B">
        <w:rPr>
          <w:rFonts w:ascii="Time New Roman" w:eastAsia="黑体" w:hAnsi="Time New Roman" w:hint="eastAsia"/>
          <w:lang w:val="en-GB"/>
        </w:rPr>
        <w:tab/>
      </w:r>
      <w:r w:rsidRPr="0090457B">
        <w:rPr>
          <w:rFonts w:ascii="Time New Roman" w:eastAsia="黑体" w:hAnsi="Time New Roman" w:hint="eastAsia"/>
          <w:lang w:val="en-GB"/>
        </w:rPr>
        <w:t>委员会建议缔约国使其关于强迫迁离的法律和做法与国际标准，特别是关于正当程序的国际标准相一致。委员会还敦促缔约国停止一切可能使个人无家可归或使个人的其他人权容易遭到侵犯的强迫迁离。委员会提请缔约国注意其关于强迫迁离的第</w:t>
      </w:r>
      <w:r w:rsidRPr="0090457B">
        <w:rPr>
          <w:rFonts w:ascii="Time New Roman" w:eastAsia="黑体" w:hAnsi="Time New Roman" w:hint="eastAsia"/>
          <w:lang w:val="en-GB"/>
        </w:rPr>
        <w:t>7</w:t>
      </w:r>
      <w:r w:rsidRPr="0090457B">
        <w:rPr>
          <w:rFonts w:ascii="Time New Roman" w:eastAsia="黑体" w:hAnsi="Time New Roman" w:hint="eastAsia"/>
          <w:lang w:val="en-GB"/>
        </w:rPr>
        <w:t>号一般性建议</w:t>
      </w:r>
      <w:r w:rsidRPr="0090457B">
        <w:rPr>
          <w:rFonts w:ascii="Time New Roman" w:eastAsia="黑体" w:hAnsi="Time New Roman" w:hint="eastAsia"/>
          <w:lang w:val="en-GB"/>
        </w:rPr>
        <w:t>(1997</w:t>
      </w:r>
      <w:r w:rsidRPr="0090457B">
        <w:rPr>
          <w:rFonts w:ascii="Time New Roman" w:eastAsia="黑体" w:hAnsi="Time New Roman" w:hint="eastAsia"/>
          <w:lang w:val="en-GB"/>
        </w:rPr>
        <w:t>年</w:t>
      </w:r>
      <w:r w:rsidRPr="0090457B">
        <w:rPr>
          <w:rFonts w:ascii="Time New Roman" w:eastAsia="黑体" w:hAnsi="Time New Roman" w:hint="eastAsia"/>
          <w:lang w:val="en-GB"/>
        </w:rPr>
        <w:t>)</w:t>
      </w:r>
      <w:r w:rsidRPr="0090457B">
        <w:rPr>
          <w:rFonts w:ascii="Time New Roman" w:eastAsia="黑体" w:hAnsi="Time New Roman" w:hint="eastAsia"/>
          <w:lang w:val="en-GB"/>
        </w:rPr>
        <w:t>，以及关于出于发展目的的搬迁和迁离问题的基本原则和准则</w:t>
      </w:r>
      <w:r w:rsidRPr="0090457B">
        <w:rPr>
          <w:rFonts w:ascii="Time New Roman" w:eastAsia="黑体" w:hAnsi="Time New Roman" w:hint="eastAsia"/>
          <w:lang w:val="en-GB"/>
        </w:rPr>
        <w:t xml:space="preserve"> </w:t>
      </w:r>
      <w:r w:rsidRPr="0090457B">
        <w:rPr>
          <w:rFonts w:ascii="Time New Roman" w:eastAsia="黑体" w:hAnsi="Time New Roman" w:hint="eastAsia"/>
          <w:lang w:val="en-GB"/>
        </w:rPr>
        <w:t>。</w:t>
      </w:r>
    </w:p>
    <w:p w:rsidR="00802B41" w:rsidRPr="00802B41" w:rsidRDefault="00802B41" w:rsidP="00AF4AFE">
      <w:pPr>
        <w:pStyle w:val="H23GC"/>
        <w:rPr>
          <w:lang w:val="en-GB"/>
        </w:rPr>
      </w:pPr>
      <w:r w:rsidRPr="00802B41">
        <w:rPr>
          <w:rFonts w:hint="eastAsia"/>
          <w:lang w:val="en-GB"/>
        </w:rPr>
        <w:tab/>
      </w:r>
      <w:r w:rsidRPr="00802B41">
        <w:rPr>
          <w:rFonts w:hint="eastAsia"/>
          <w:lang w:val="en-GB"/>
        </w:rPr>
        <w:tab/>
      </w:r>
      <w:r w:rsidRPr="00802B41">
        <w:rPr>
          <w:rFonts w:hint="eastAsia"/>
          <w:lang w:val="en-GB"/>
        </w:rPr>
        <w:t>享用饮水和卫生设施权利</w:t>
      </w:r>
    </w:p>
    <w:p w:rsidR="00802B41" w:rsidRPr="00802B41" w:rsidRDefault="00802B41" w:rsidP="00802B41">
      <w:pPr>
        <w:pStyle w:val="SingleTxtGC"/>
        <w:rPr>
          <w:lang w:val="en-GB"/>
        </w:rPr>
      </w:pPr>
      <w:r>
        <w:rPr>
          <w:rFonts w:hint="eastAsia"/>
          <w:lang w:val="en-GB"/>
        </w:rPr>
        <w:t>61</w:t>
      </w:r>
      <w:r w:rsidR="004C255F">
        <w:rPr>
          <w:rFonts w:hint="eastAsia"/>
          <w:lang w:val="en-GB"/>
        </w:rPr>
        <w:t>.</w:t>
      </w:r>
      <w:r w:rsidR="004C255F">
        <w:rPr>
          <w:rFonts w:hint="eastAsia"/>
          <w:lang w:val="en-GB"/>
        </w:rPr>
        <w:tab/>
      </w:r>
      <w:r w:rsidRPr="00802B41">
        <w:rPr>
          <w:rFonts w:hint="eastAsia"/>
          <w:lang w:val="en-GB"/>
        </w:rPr>
        <w:t>委员会赞赏地注意到缔约国基于权利的饮水和卫生设施政策，但委员会感到关切的是，农村地区主要由妇女和女童负责打水，她们要走很远的路才能到达供水点。委员会还感到关切的是，越来越多的人无力负担水费，而且许多人无法获得适当的卫生设施</w:t>
      </w:r>
      <w:r>
        <w:rPr>
          <w:rFonts w:hint="eastAsia"/>
          <w:lang w:val="en-GB"/>
        </w:rPr>
        <w:t>(</w:t>
      </w:r>
      <w:r w:rsidRPr="00802B41">
        <w:rPr>
          <w:rFonts w:hint="eastAsia"/>
          <w:lang w:val="en-GB"/>
        </w:rPr>
        <w:t>第十一和第十二条</w:t>
      </w:r>
      <w:r>
        <w:rPr>
          <w:rFonts w:hint="eastAsia"/>
          <w:lang w:val="en-GB"/>
        </w:rPr>
        <w:t>)</w:t>
      </w:r>
      <w:r w:rsidRPr="00802B41">
        <w:rPr>
          <w:rFonts w:hint="eastAsia"/>
          <w:lang w:val="en-GB"/>
        </w:rPr>
        <w:t>。</w:t>
      </w:r>
    </w:p>
    <w:p w:rsidR="00802B41" w:rsidRPr="007E36F7" w:rsidRDefault="00802B41" w:rsidP="00802B41">
      <w:pPr>
        <w:pStyle w:val="SingleTxtGC"/>
        <w:rPr>
          <w:rFonts w:ascii="Time New Roman" w:eastAsia="黑体" w:hAnsi="Time New Roman"/>
          <w:lang w:val="en-GB"/>
        </w:rPr>
      </w:pPr>
      <w:r w:rsidRPr="007E36F7">
        <w:rPr>
          <w:rFonts w:ascii="Time New Roman" w:eastAsia="黑体" w:hAnsi="Time New Roman" w:hint="eastAsia"/>
          <w:lang w:val="en-GB"/>
        </w:rPr>
        <w:t>62.</w:t>
      </w:r>
      <w:r w:rsidRPr="007E36F7">
        <w:rPr>
          <w:rFonts w:ascii="Time New Roman" w:eastAsia="黑体" w:hAnsi="Time New Roman" w:hint="eastAsia"/>
          <w:lang w:val="en-GB"/>
        </w:rPr>
        <w:tab/>
      </w:r>
      <w:r w:rsidRPr="007E36F7">
        <w:rPr>
          <w:rFonts w:ascii="Time New Roman" w:eastAsia="黑体" w:hAnsi="Time New Roman" w:hint="eastAsia"/>
          <w:lang w:val="en-GB"/>
        </w:rPr>
        <w:t>委员会建议缔约国：</w:t>
      </w:r>
    </w:p>
    <w:p w:rsidR="00802B41" w:rsidRPr="007E36F7" w:rsidRDefault="00802B41" w:rsidP="004C255F">
      <w:pPr>
        <w:pStyle w:val="SingleTxtGC"/>
        <w:numPr>
          <w:ilvl w:val="0"/>
          <w:numId w:val="25"/>
        </w:numPr>
        <w:spacing w:after="60"/>
        <w:rPr>
          <w:rFonts w:ascii="Time New Roman" w:eastAsia="黑体" w:hAnsi="Time New Roman"/>
          <w:lang w:val="en-GB"/>
        </w:rPr>
      </w:pPr>
      <w:r w:rsidRPr="007E36F7">
        <w:rPr>
          <w:rFonts w:ascii="Time New Roman" w:eastAsia="黑体" w:hAnsi="Time New Roman" w:hint="eastAsia"/>
          <w:lang w:val="en-GB"/>
        </w:rPr>
        <w:t>采取有效措施，在农村地区缩短人们与供水点之间的距离；</w:t>
      </w:r>
    </w:p>
    <w:p w:rsidR="00802B41" w:rsidRPr="007E36F7" w:rsidRDefault="00802B41" w:rsidP="004C255F">
      <w:pPr>
        <w:pStyle w:val="SingleTxtGC"/>
        <w:numPr>
          <w:ilvl w:val="0"/>
          <w:numId w:val="25"/>
        </w:numPr>
        <w:spacing w:after="60"/>
        <w:rPr>
          <w:rFonts w:ascii="Time New Roman" w:eastAsia="黑体" w:hAnsi="Time New Roman"/>
          <w:lang w:val="en-GB"/>
        </w:rPr>
      </w:pPr>
      <w:r w:rsidRPr="007E36F7">
        <w:rPr>
          <w:rFonts w:ascii="Time New Roman" w:eastAsia="黑体" w:hAnsi="Time New Roman" w:hint="eastAsia"/>
          <w:lang w:val="en-GB"/>
        </w:rPr>
        <w:t>考虑对水费</w:t>
      </w:r>
      <w:proofErr w:type="gramStart"/>
      <w:r w:rsidRPr="007E36F7">
        <w:rPr>
          <w:rFonts w:ascii="Time New Roman" w:eastAsia="黑体" w:hAnsi="Time New Roman" w:hint="eastAsia"/>
          <w:lang w:val="en-GB"/>
        </w:rPr>
        <w:t>作出</w:t>
      </w:r>
      <w:proofErr w:type="gramEnd"/>
      <w:r w:rsidRPr="007E36F7">
        <w:rPr>
          <w:rFonts w:ascii="Time New Roman" w:eastAsia="黑体" w:hAnsi="Time New Roman" w:hint="eastAsia"/>
          <w:lang w:val="en-GB"/>
        </w:rPr>
        <w:t>有利于处境不利和边缘化个人和群体的调整；</w:t>
      </w:r>
    </w:p>
    <w:p w:rsidR="00802B41" w:rsidRPr="007E36F7" w:rsidRDefault="00802B41" w:rsidP="004C255F">
      <w:pPr>
        <w:pStyle w:val="SingleTxtGC"/>
        <w:numPr>
          <w:ilvl w:val="0"/>
          <w:numId w:val="25"/>
        </w:numPr>
        <w:spacing w:after="60"/>
        <w:rPr>
          <w:rFonts w:ascii="Time New Roman" w:eastAsia="黑体" w:hAnsi="Time New Roman"/>
          <w:lang w:val="en-GB"/>
        </w:rPr>
      </w:pPr>
      <w:r w:rsidRPr="007E36F7">
        <w:rPr>
          <w:rFonts w:ascii="Time New Roman" w:eastAsia="黑体" w:hAnsi="Time New Roman" w:hint="eastAsia"/>
          <w:lang w:val="en-GB"/>
        </w:rPr>
        <w:t>紧急部署资源，在非正规居住区、农村地区和学校提供更好的卫生设施，并宣传露天便溺对健康造成的威胁；</w:t>
      </w:r>
    </w:p>
    <w:p w:rsidR="00802B41" w:rsidRPr="007E36F7" w:rsidRDefault="00802B41" w:rsidP="004C255F">
      <w:pPr>
        <w:pStyle w:val="SingleTxtGC"/>
        <w:numPr>
          <w:ilvl w:val="0"/>
          <w:numId w:val="25"/>
        </w:numPr>
        <w:spacing w:after="60"/>
        <w:rPr>
          <w:rFonts w:ascii="Time New Roman" w:eastAsia="黑体" w:hAnsi="Time New Roman"/>
          <w:lang w:val="en-GB"/>
        </w:rPr>
      </w:pPr>
      <w:r w:rsidRPr="007E36F7">
        <w:rPr>
          <w:rFonts w:ascii="Time New Roman" w:eastAsia="黑体" w:hAnsi="Time New Roman" w:hint="eastAsia"/>
          <w:lang w:val="en-GB"/>
        </w:rPr>
        <w:t>设立独立的监管系统，</w:t>
      </w:r>
      <w:proofErr w:type="gramStart"/>
      <w:r w:rsidRPr="007E36F7">
        <w:rPr>
          <w:rFonts w:ascii="Time New Roman" w:eastAsia="黑体" w:hAnsi="Time New Roman" w:hint="eastAsia"/>
          <w:lang w:val="en-GB"/>
        </w:rPr>
        <w:t>监测水</w:t>
      </w:r>
      <w:proofErr w:type="gramEnd"/>
      <w:r w:rsidRPr="007E36F7">
        <w:rPr>
          <w:rFonts w:ascii="Time New Roman" w:eastAsia="黑体" w:hAnsi="Time New Roman" w:hint="eastAsia"/>
          <w:lang w:val="en-GB"/>
        </w:rPr>
        <w:t>和卫生服务的提供情况。</w:t>
      </w:r>
    </w:p>
    <w:p w:rsidR="00802B41" w:rsidRPr="007E36F7" w:rsidRDefault="00802B41" w:rsidP="00802B41">
      <w:pPr>
        <w:pStyle w:val="SingleTxtGC"/>
        <w:rPr>
          <w:rFonts w:ascii="Time New Roman" w:eastAsia="黑体" w:hAnsi="Time New Roman"/>
          <w:lang w:val="en-GB"/>
        </w:rPr>
      </w:pPr>
      <w:r w:rsidRPr="007E36F7">
        <w:rPr>
          <w:rFonts w:ascii="Time New Roman" w:eastAsia="黑体" w:hAnsi="Time New Roman" w:hint="eastAsia"/>
          <w:lang w:val="en-GB"/>
        </w:rPr>
        <w:lastRenderedPageBreak/>
        <w:t>63.</w:t>
      </w:r>
      <w:r w:rsidRPr="007E36F7">
        <w:rPr>
          <w:rFonts w:ascii="Time New Roman" w:eastAsia="黑体" w:hAnsi="Time New Roman" w:hint="eastAsia"/>
          <w:lang w:val="en-GB"/>
        </w:rPr>
        <w:tab/>
      </w:r>
      <w:r w:rsidRPr="007E36F7">
        <w:rPr>
          <w:rFonts w:ascii="Time New Roman" w:eastAsia="黑体" w:hAnsi="Time New Roman" w:hint="eastAsia"/>
          <w:lang w:val="en-GB"/>
        </w:rPr>
        <w:t>委员会请缔约国参考其关于水权的第</w:t>
      </w:r>
      <w:r w:rsidRPr="007E36F7">
        <w:rPr>
          <w:rFonts w:ascii="Time New Roman" w:eastAsia="黑体" w:hAnsi="Time New Roman" w:hint="eastAsia"/>
          <w:lang w:val="en-GB"/>
        </w:rPr>
        <w:t>15</w:t>
      </w:r>
      <w:r w:rsidRPr="007E36F7">
        <w:rPr>
          <w:rFonts w:ascii="Time New Roman" w:eastAsia="黑体" w:hAnsi="Time New Roman" w:hint="eastAsia"/>
          <w:lang w:val="en-GB"/>
        </w:rPr>
        <w:t>号一般性意见</w:t>
      </w:r>
      <w:r w:rsidRPr="007E36F7">
        <w:rPr>
          <w:rFonts w:ascii="Time New Roman" w:eastAsia="黑体" w:hAnsi="Time New Roman" w:hint="eastAsia"/>
          <w:lang w:val="en-GB"/>
        </w:rPr>
        <w:t>(2002</w:t>
      </w:r>
      <w:r w:rsidRPr="007E36F7">
        <w:rPr>
          <w:rFonts w:ascii="Time New Roman" w:eastAsia="黑体" w:hAnsi="Time New Roman" w:hint="eastAsia"/>
          <w:lang w:val="en-GB"/>
        </w:rPr>
        <w:t>年</w:t>
      </w:r>
      <w:r w:rsidRPr="007E36F7">
        <w:rPr>
          <w:rFonts w:ascii="Time New Roman" w:eastAsia="黑体" w:hAnsi="Time New Roman" w:hint="eastAsia"/>
          <w:lang w:val="en-GB"/>
        </w:rPr>
        <w:t>)</w:t>
      </w:r>
      <w:r w:rsidRPr="007E36F7">
        <w:rPr>
          <w:rFonts w:ascii="Time New Roman" w:eastAsia="黑体" w:hAnsi="Time New Roman" w:hint="eastAsia"/>
          <w:lang w:val="en-GB"/>
        </w:rPr>
        <w:t>和其</w:t>
      </w:r>
      <w:r w:rsidRPr="007E36F7">
        <w:rPr>
          <w:rFonts w:ascii="Time New Roman" w:eastAsia="黑体" w:hAnsi="Time New Roman" w:hint="eastAsia"/>
          <w:lang w:val="en-GB"/>
        </w:rPr>
        <w:t>2010</w:t>
      </w:r>
      <w:r w:rsidRPr="007E36F7">
        <w:rPr>
          <w:rFonts w:ascii="Time New Roman" w:eastAsia="黑体" w:hAnsi="Time New Roman" w:hint="eastAsia"/>
          <w:lang w:val="en-GB"/>
        </w:rPr>
        <w:t>年关于卫生</w:t>
      </w:r>
      <w:proofErr w:type="gramStart"/>
      <w:r w:rsidRPr="007E36F7">
        <w:rPr>
          <w:rFonts w:ascii="Time New Roman" w:eastAsia="黑体" w:hAnsi="Time New Roman" w:hint="eastAsia"/>
          <w:lang w:val="en-GB"/>
        </w:rPr>
        <w:t>设施权</w:t>
      </w:r>
      <w:proofErr w:type="gramEnd"/>
      <w:r w:rsidRPr="007E36F7">
        <w:rPr>
          <w:rFonts w:ascii="Time New Roman" w:eastAsia="黑体" w:hAnsi="Time New Roman" w:hint="eastAsia"/>
          <w:lang w:val="en-GB"/>
        </w:rPr>
        <w:t>的声明。</w:t>
      </w:r>
    </w:p>
    <w:p w:rsidR="00802B41" w:rsidRPr="00802B41" w:rsidRDefault="00802B41" w:rsidP="002A25BA">
      <w:pPr>
        <w:pStyle w:val="H23GC"/>
        <w:rPr>
          <w:lang w:val="en-GB"/>
        </w:rPr>
      </w:pPr>
      <w:r w:rsidRPr="00802B41">
        <w:rPr>
          <w:rFonts w:hint="eastAsia"/>
          <w:lang w:val="en-GB"/>
        </w:rPr>
        <w:tab/>
      </w:r>
      <w:r w:rsidRPr="00802B41">
        <w:rPr>
          <w:rFonts w:hint="eastAsia"/>
          <w:lang w:val="en-GB"/>
        </w:rPr>
        <w:tab/>
      </w:r>
      <w:r w:rsidRPr="00802B41">
        <w:rPr>
          <w:rFonts w:hint="eastAsia"/>
          <w:lang w:val="en-GB"/>
        </w:rPr>
        <w:t>健康权</w:t>
      </w:r>
    </w:p>
    <w:p w:rsidR="00802B41" w:rsidRPr="00802B41" w:rsidRDefault="00802B41" w:rsidP="00802B41">
      <w:pPr>
        <w:pStyle w:val="SingleTxtGC"/>
        <w:rPr>
          <w:lang w:val="en-GB"/>
        </w:rPr>
      </w:pPr>
      <w:r>
        <w:rPr>
          <w:rFonts w:hint="eastAsia"/>
          <w:lang w:val="en-GB"/>
        </w:rPr>
        <w:t>64</w:t>
      </w:r>
      <w:r w:rsidRPr="00802B41">
        <w:rPr>
          <w:rFonts w:hint="eastAsia"/>
          <w:lang w:val="en-GB"/>
        </w:rPr>
        <w:t>.</w:t>
      </w:r>
      <w:r w:rsidRPr="00802B41">
        <w:rPr>
          <w:rFonts w:hint="eastAsia"/>
          <w:lang w:val="en-GB"/>
        </w:rPr>
        <w:tab/>
      </w:r>
      <w:r w:rsidRPr="00802B41">
        <w:rPr>
          <w:rFonts w:hint="eastAsia"/>
          <w:lang w:val="en-GB"/>
        </w:rPr>
        <w:t>委员会赞赏地注意到代表团关于个人不会因无法承担费用而被保健服务拒之门外的陈述，但委员会感到关切的是，低收入群体中，产妇和婴儿死亡率很高。此外，委员会表示关切的是，虽然获取卫生服务的途径近年来有所改善，但农村和偏远地区的可用服务有限。委员会还表示关切的是，在获取优质卫生服务方面存在不平等现象，私营机构提供的服务质量更高</w:t>
      </w:r>
      <w:r>
        <w:rPr>
          <w:rFonts w:hint="eastAsia"/>
          <w:lang w:val="en-GB"/>
        </w:rPr>
        <w:t>(</w:t>
      </w:r>
      <w:r w:rsidRPr="00802B41">
        <w:rPr>
          <w:rFonts w:hint="eastAsia"/>
          <w:lang w:val="en-GB"/>
        </w:rPr>
        <w:t>第十二条</w:t>
      </w:r>
      <w:r>
        <w:rPr>
          <w:rFonts w:hint="eastAsia"/>
          <w:lang w:val="en-GB"/>
        </w:rPr>
        <w:t>)</w:t>
      </w:r>
      <w:r w:rsidRPr="00802B41">
        <w:rPr>
          <w:rFonts w:hint="eastAsia"/>
          <w:lang w:val="en-GB"/>
        </w:rPr>
        <w:t>。</w:t>
      </w:r>
    </w:p>
    <w:p w:rsidR="00802B41" w:rsidRPr="0019505B" w:rsidRDefault="00802B41" w:rsidP="00802B41">
      <w:pPr>
        <w:pStyle w:val="SingleTxtGC"/>
        <w:rPr>
          <w:rFonts w:ascii="Time New Roman" w:eastAsia="黑体" w:hAnsi="Time New Roman"/>
          <w:lang w:val="en-GB"/>
        </w:rPr>
      </w:pPr>
      <w:r w:rsidRPr="0019505B">
        <w:rPr>
          <w:rFonts w:ascii="Time New Roman" w:eastAsia="黑体" w:hAnsi="Time New Roman" w:hint="eastAsia"/>
          <w:lang w:val="en-GB"/>
        </w:rPr>
        <w:t>65.</w:t>
      </w:r>
      <w:r w:rsidRPr="0019505B">
        <w:rPr>
          <w:rFonts w:ascii="Time New Roman" w:eastAsia="黑体" w:hAnsi="Time New Roman" w:hint="eastAsia"/>
          <w:lang w:val="en-GB"/>
        </w:rPr>
        <w:tab/>
      </w:r>
      <w:r w:rsidRPr="0019505B">
        <w:rPr>
          <w:rFonts w:ascii="Time New Roman" w:eastAsia="黑体" w:hAnsi="Time New Roman" w:hint="eastAsia"/>
          <w:lang w:val="en-GB"/>
        </w:rPr>
        <w:t>委员会建议缔约国在执行</w:t>
      </w:r>
      <w:r w:rsidRPr="0019505B">
        <w:rPr>
          <w:rFonts w:ascii="Time New Roman" w:eastAsia="黑体" w:hAnsi="Time New Roman" w:hint="eastAsia"/>
          <w:lang w:val="en-GB"/>
        </w:rPr>
        <w:t>2010-2020</w:t>
      </w:r>
      <w:r w:rsidRPr="0019505B">
        <w:rPr>
          <w:rFonts w:ascii="Time New Roman" w:eastAsia="黑体" w:hAnsi="Time New Roman" w:hint="eastAsia"/>
          <w:lang w:val="en-GB"/>
        </w:rPr>
        <w:t>年国家卫生政策框架、</w:t>
      </w:r>
      <w:r w:rsidRPr="0019505B">
        <w:rPr>
          <w:rFonts w:ascii="Time New Roman" w:eastAsia="黑体" w:hAnsi="Time New Roman" w:hint="eastAsia"/>
          <w:lang w:val="en-GB"/>
        </w:rPr>
        <w:t>2014-2018</w:t>
      </w:r>
      <w:r w:rsidRPr="0019505B">
        <w:rPr>
          <w:rFonts w:ascii="Time New Roman" w:eastAsia="黑体" w:hAnsi="Time New Roman" w:hint="eastAsia"/>
          <w:lang w:val="en-GB"/>
        </w:rPr>
        <w:t>年纳米比亚儿童生存战略和其他有关政策时应：</w:t>
      </w:r>
    </w:p>
    <w:p w:rsidR="00802B41" w:rsidRPr="0019505B" w:rsidRDefault="00802B41" w:rsidP="006B2C81">
      <w:pPr>
        <w:pStyle w:val="SingleTxtGC"/>
        <w:numPr>
          <w:ilvl w:val="0"/>
          <w:numId w:val="31"/>
        </w:numPr>
        <w:rPr>
          <w:rFonts w:ascii="Time New Roman" w:eastAsia="黑体" w:hAnsi="Time New Roman"/>
          <w:lang w:val="en-GB"/>
        </w:rPr>
      </w:pPr>
      <w:r w:rsidRPr="0019505B">
        <w:rPr>
          <w:rFonts w:ascii="Time New Roman" w:eastAsia="黑体" w:hAnsi="Time New Roman" w:hint="eastAsia"/>
          <w:lang w:val="en-GB"/>
        </w:rPr>
        <w:t>确保划拨和使用更多资金用于改善利用卫生系统的机会，缩小最富裕群体与处境最不利群体在健康结果方面的差距，如降低婴儿和产妇死亡率；</w:t>
      </w:r>
    </w:p>
    <w:p w:rsidR="00802B41" w:rsidRPr="0019505B" w:rsidRDefault="00802B41" w:rsidP="006B2C81">
      <w:pPr>
        <w:pStyle w:val="SingleTxtGC"/>
        <w:numPr>
          <w:ilvl w:val="0"/>
          <w:numId w:val="31"/>
        </w:numPr>
        <w:rPr>
          <w:rFonts w:ascii="Time New Roman" w:eastAsia="黑体" w:hAnsi="Time New Roman"/>
          <w:lang w:val="en-GB"/>
        </w:rPr>
      </w:pPr>
      <w:r w:rsidRPr="0019505B">
        <w:rPr>
          <w:rFonts w:ascii="Time New Roman" w:eastAsia="黑体" w:hAnsi="Time New Roman" w:hint="eastAsia"/>
          <w:lang w:val="en-GB"/>
        </w:rPr>
        <w:t>为农村和偏远地区居民进行投资，增加获取优质卫生服务，包括二级保健服务的机会。</w:t>
      </w:r>
    </w:p>
    <w:p w:rsidR="00802B41" w:rsidRPr="0019505B" w:rsidRDefault="00802B41" w:rsidP="00802B41">
      <w:pPr>
        <w:pStyle w:val="SingleTxtGC"/>
        <w:rPr>
          <w:rFonts w:ascii="Time New Roman" w:eastAsia="黑体" w:hAnsi="Time New Roman"/>
          <w:lang w:val="en-GB"/>
        </w:rPr>
      </w:pPr>
      <w:r w:rsidRPr="0019505B">
        <w:rPr>
          <w:rFonts w:ascii="Time New Roman" w:eastAsia="黑体" w:hAnsi="Time New Roman" w:hint="eastAsia"/>
          <w:lang w:val="en-GB"/>
        </w:rPr>
        <w:t>66.</w:t>
      </w:r>
      <w:r w:rsidRPr="0019505B">
        <w:rPr>
          <w:rFonts w:ascii="Time New Roman" w:eastAsia="黑体" w:hAnsi="Time New Roman" w:hint="eastAsia"/>
          <w:lang w:val="en-GB"/>
        </w:rPr>
        <w:tab/>
      </w:r>
      <w:r w:rsidRPr="0019505B">
        <w:rPr>
          <w:rFonts w:ascii="Time New Roman" w:eastAsia="黑体" w:hAnsi="Time New Roman" w:hint="eastAsia"/>
          <w:lang w:val="en-GB"/>
        </w:rPr>
        <w:t>委员会提请缔约国注意其关于享有能达到的最高标准健康权问题的第</w:t>
      </w:r>
      <w:r w:rsidRPr="0019505B">
        <w:rPr>
          <w:rFonts w:ascii="Time New Roman" w:eastAsia="黑体" w:hAnsi="Time New Roman" w:hint="eastAsia"/>
          <w:lang w:val="en-GB"/>
        </w:rPr>
        <w:t>14</w:t>
      </w:r>
      <w:r w:rsidRPr="0019505B">
        <w:rPr>
          <w:rFonts w:ascii="Time New Roman" w:eastAsia="黑体" w:hAnsi="Time New Roman" w:hint="eastAsia"/>
          <w:lang w:val="en-GB"/>
        </w:rPr>
        <w:t>号一般性意见</w:t>
      </w:r>
      <w:r w:rsidRPr="0019505B">
        <w:rPr>
          <w:rFonts w:ascii="Time New Roman" w:eastAsia="黑体" w:hAnsi="Time New Roman" w:hint="eastAsia"/>
          <w:lang w:val="en-GB"/>
        </w:rPr>
        <w:t>(2000</w:t>
      </w:r>
      <w:r w:rsidRPr="0019505B">
        <w:rPr>
          <w:rFonts w:ascii="Time New Roman" w:eastAsia="黑体" w:hAnsi="Time New Roman" w:hint="eastAsia"/>
          <w:lang w:val="en-GB"/>
        </w:rPr>
        <w:t>年</w:t>
      </w:r>
      <w:r w:rsidRPr="0019505B">
        <w:rPr>
          <w:rFonts w:ascii="Time New Roman" w:eastAsia="黑体" w:hAnsi="Time New Roman" w:hint="eastAsia"/>
          <w:lang w:val="en-GB"/>
        </w:rPr>
        <w:t>)</w:t>
      </w:r>
      <w:r w:rsidRPr="0019505B">
        <w:rPr>
          <w:rFonts w:ascii="Time New Roman" w:eastAsia="黑体" w:hAnsi="Time New Roman" w:hint="eastAsia"/>
          <w:lang w:val="en-GB"/>
        </w:rPr>
        <w:t>。</w:t>
      </w:r>
    </w:p>
    <w:p w:rsidR="00802B41" w:rsidRPr="00802B41" w:rsidRDefault="00802B41" w:rsidP="00DC225E">
      <w:pPr>
        <w:pStyle w:val="H23GC"/>
        <w:rPr>
          <w:lang w:val="en-GB"/>
        </w:rPr>
      </w:pPr>
      <w:r w:rsidRPr="00802B41">
        <w:rPr>
          <w:rFonts w:hint="eastAsia"/>
          <w:lang w:val="en-GB"/>
        </w:rPr>
        <w:tab/>
      </w:r>
      <w:r w:rsidRPr="00802B41">
        <w:rPr>
          <w:rFonts w:hint="eastAsia"/>
          <w:lang w:val="en-GB"/>
        </w:rPr>
        <w:tab/>
      </w:r>
      <w:r w:rsidRPr="00802B41">
        <w:rPr>
          <w:rFonts w:hint="eastAsia"/>
          <w:lang w:val="en-GB"/>
        </w:rPr>
        <w:t>性健康和生殖健康</w:t>
      </w:r>
    </w:p>
    <w:p w:rsidR="00802B41" w:rsidRPr="00802B41" w:rsidRDefault="00802B41" w:rsidP="00802B41">
      <w:pPr>
        <w:pStyle w:val="SingleTxtGC"/>
        <w:rPr>
          <w:lang w:val="en-GB"/>
        </w:rPr>
      </w:pPr>
      <w:r>
        <w:rPr>
          <w:rFonts w:hint="eastAsia"/>
          <w:lang w:val="en-GB"/>
        </w:rPr>
        <w:t>67</w:t>
      </w:r>
      <w:r w:rsidRPr="00802B41">
        <w:rPr>
          <w:rFonts w:hint="eastAsia"/>
          <w:lang w:val="en-GB"/>
        </w:rPr>
        <w:t>.</w:t>
      </w:r>
      <w:r w:rsidRPr="00802B41">
        <w:rPr>
          <w:rFonts w:hint="eastAsia"/>
          <w:lang w:val="en-GB"/>
        </w:rPr>
        <w:tab/>
      </w:r>
      <w:r w:rsidRPr="00802B41">
        <w:rPr>
          <w:rFonts w:hint="eastAsia"/>
          <w:lang w:val="en-GB"/>
        </w:rPr>
        <w:t>委员会注意到缔约国取得的进展，但感到关切的是，虽然艾滋病毒</w:t>
      </w:r>
      <w:r w:rsidRPr="00802B41">
        <w:rPr>
          <w:rFonts w:hint="eastAsia"/>
          <w:lang w:val="en-GB"/>
        </w:rPr>
        <w:t>/</w:t>
      </w:r>
      <w:r w:rsidRPr="00802B41">
        <w:rPr>
          <w:rFonts w:hint="eastAsia"/>
          <w:lang w:val="en-GB"/>
        </w:rPr>
        <w:t>艾滋病一直是导致某些疾病致人死亡的一个根本原因，但</w:t>
      </w:r>
      <w:r>
        <w:rPr>
          <w:rFonts w:hint="eastAsia"/>
          <w:lang w:val="en-GB"/>
        </w:rPr>
        <w:t>15</w:t>
      </w:r>
      <w:r w:rsidRPr="00802B41">
        <w:rPr>
          <w:rFonts w:hint="eastAsia"/>
          <w:lang w:val="en-GB"/>
        </w:rPr>
        <w:t>%</w:t>
      </w:r>
      <w:r w:rsidRPr="00802B41">
        <w:rPr>
          <w:rFonts w:hint="eastAsia"/>
          <w:lang w:val="en-GB"/>
        </w:rPr>
        <w:t>的艾滋病毒</w:t>
      </w:r>
      <w:r w:rsidRPr="00802B41">
        <w:rPr>
          <w:rFonts w:hint="eastAsia"/>
          <w:lang w:val="en-GB"/>
        </w:rPr>
        <w:t>/</w:t>
      </w:r>
      <w:r w:rsidRPr="00802B41">
        <w:rPr>
          <w:rFonts w:hint="eastAsia"/>
          <w:lang w:val="en-GB"/>
        </w:rPr>
        <w:t>艾滋病感染者仍无法获得抗逆转录病毒治疗，还有</w:t>
      </w:r>
      <w:r>
        <w:rPr>
          <w:rFonts w:hint="eastAsia"/>
          <w:lang w:val="en-GB"/>
        </w:rPr>
        <w:t>35</w:t>
      </w:r>
      <w:r w:rsidRPr="00802B41">
        <w:rPr>
          <w:rFonts w:hint="eastAsia"/>
          <w:lang w:val="en-GB"/>
        </w:rPr>
        <w:t>%</w:t>
      </w:r>
      <w:r w:rsidRPr="00802B41">
        <w:rPr>
          <w:rFonts w:hint="eastAsia"/>
          <w:lang w:val="en-GB"/>
        </w:rPr>
        <w:t>的艾滋病毒抗体阳性孕妇未接受治疗。委员会还感到关切的是，要求实施绝育前获得书面同意的现有程序，未能阻止对不同意绝育的妇女实施绝育</w:t>
      </w:r>
      <w:r>
        <w:rPr>
          <w:rFonts w:hint="eastAsia"/>
          <w:lang w:val="en-GB"/>
        </w:rPr>
        <w:t>(</w:t>
      </w:r>
      <w:r w:rsidRPr="00802B41">
        <w:rPr>
          <w:rFonts w:hint="eastAsia"/>
          <w:lang w:val="en-GB"/>
        </w:rPr>
        <w:t>第十二条</w:t>
      </w:r>
      <w:r>
        <w:rPr>
          <w:rFonts w:hint="eastAsia"/>
          <w:lang w:val="en-GB"/>
        </w:rPr>
        <w:t>)</w:t>
      </w:r>
      <w:r w:rsidRPr="00802B41">
        <w:rPr>
          <w:rFonts w:hint="eastAsia"/>
          <w:lang w:val="en-GB"/>
        </w:rPr>
        <w:t>。</w:t>
      </w:r>
    </w:p>
    <w:p w:rsidR="00802B41" w:rsidRPr="00A751BD" w:rsidRDefault="00802B41" w:rsidP="00802B41">
      <w:pPr>
        <w:pStyle w:val="SingleTxtGC"/>
        <w:rPr>
          <w:rFonts w:ascii="Time New Roman" w:eastAsia="黑体" w:hAnsi="Time New Roman"/>
          <w:lang w:val="en-GB"/>
        </w:rPr>
      </w:pPr>
      <w:r w:rsidRPr="00A751BD">
        <w:rPr>
          <w:rFonts w:ascii="Time New Roman" w:eastAsia="黑体" w:hAnsi="Time New Roman" w:hint="eastAsia"/>
          <w:lang w:val="en-GB"/>
        </w:rPr>
        <w:t>68.</w:t>
      </w:r>
      <w:r w:rsidRPr="00A751BD">
        <w:rPr>
          <w:rFonts w:ascii="Time New Roman" w:eastAsia="黑体" w:hAnsi="Time New Roman" w:hint="eastAsia"/>
          <w:lang w:val="en-GB"/>
        </w:rPr>
        <w:tab/>
      </w:r>
      <w:r w:rsidRPr="00A751BD">
        <w:rPr>
          <w:rFonts w:ascii="Time New Roman" w:eastAsia="黑体" w:hAnsi="Time New Roman" w:hint="eastAsia"/>
          <w:lang w:val="en-GB"/>
        </w:rPr>
        <w:t>委员会建议缔约国在执行国家性健康、生殖健康和儿童健康政策时考虑到以下事项：</w:t>
      </w:r>
      <w:r w:rsidRPr="00A751BD">
        <w:rPr>
          <w:rFonts w:ascii="Time New Roman" w:eastAsia="黑体" w:hAnsi="Time New Roman" w:hint="eastAsia"/>
          <w:lang w:val="en-GB"/>
        </w:rPr>
        <w:t xml:space="preserve">(a) </w:t>
      </w:r>
      <w:r w:rsidRPr="00A751BD">
        <w:rPr>
          <w:rFonts w:ascii="Time New Roman" w:eastAsia="黑体" w:hAnsi="Time New Roman" w:hint="eastAsia"/>
          <w:lang w:val="en-GB"/>
        </w:rPr>
        <w:t>侧重为现在未能得到抗逆转录病毒治疗的艾滋病毒抗体阳性个人提供治疗服务；</w:t>
      </w:r>
      <w:r w:rsidRPr="00A751BD">
        <w:rPr>
          <w:rFonts w:ascii="Time New Roman" w:eastAsia="黑体" w:hAnsi="Time New Roman" w:hint="eastAsia"/>
          <w:lang w:val="en-GB"/>
        </w:rPr>
        <w:t xml:space="preserve">(b) </w:t>
      </w:r>
      <w:r w:rsidRPr="00A751BD">
        <w:rPr>
          <w:rFonts w:ascii="Time New Roman" w:eastAsia="黑体" w:hAnsi="Time New Roman" w:hint="eastAsia"/>
          <w:lang w:val="en-GB"/>
        </w:rPr>
        <w:t>在监狱中提供避孕套，以进一步努力遏止艾滋病毒</w:t>
      </w:r>
      <w:r w:rsidRPr="00A751BD">
        <w:rPr>
          <w:rFonts w:ascii="Time New Roman" w:eastAsia="黑体" w:hAnsi="Time New Roman" w:hint="eastAsia"/>
          <w:lang w:val="en-GB"/>
        </w:rPr>
        <w:t>/</w:t>
      </w:r>
      <w:r w:rsidRPr="00A751BD">
        <w:rPr>
          <w:rFonts w:ascii="Time New Roman" w:eastAsia="黑体" w:hAnsi="Time New Roman" w:hint="eastAsia"/>
          <w:lang w:val="en-GB"/>
        </w:rPr>
        <w:t>艾滋病的蔓延；</w:t>
      </w:r>
      <w:r w:rsidRPr="00A751BD">
        <w:rPr>
          <w:rFonts w:ascii="Time New Roman" w:eastAsia="黑体" w:hAnsi="Time New Roman" w:hint="eastAsia"/>
          <w:lang w:val="en-GB"/>
        </w:rPr>
        <w:t xml:space="preserve">(c) </w:t>
      </w:r>
      <w:r w:rsidRPr="00A751BD">
        <w:rPr>
          <w:rFonts w:ascii="Time New Roman" w:eastAsia="黑体" w:hAnsi="Time New Roman" w:hint="eastAsia"/>
          <w:lang w:val="en-GB"/>
        </w:rPr>
        <w:t>按照消除对妇女歧视委员会的建议执行措施，明确界定关于绝育的自由、事先和知情同意要求；</w:t>
      </w:r>
      <w:r w:rsidRPr="00A751BD">
        <w:rPr>
          <w:rFonts w:ascii="Time New Roman" w:eastAsia="黑体" w:hAnsi="Time New Roman" w:hint="eastAsia"/>
          <w:lang w:val="en-GB"/>
        </w:rPr>
        <w:t xml:space="preserve">(d) </w:t>
      </w:r>
      <w:r w:rsidRPr="00A751BD">
        <w:rPr>
          <w:rFonts w:ascii="Time New Roman" w:eastAsia="黑体" w:hAnsi="Time New Roman" w:hint="eastAsia"/>
          <w:lang w:val="en-GB"/>
        </w:rPr>
        <w:t>提高医务工作人员对该要求的认识。在这方面，委员会请缔约国参考其关于性健康和生殖健康权利的第</w:t>
      </w:r>
      <w:r w:rsidRPr="00A751BD">
        <w:rPr>
          <w:rFonts w:ascii="Time New Roman" w:eastAsia="黑体" w:hAnsi="Time New Roman" w:hint="eastAsia"/>
          <w:lang w:val="en-GB"/>
        </w:rPr>
        <w:t>22</w:t>
      </w:r>
      <w:r w:rsidRPr="00A751BD">
        <w:rPr>
          <w:rFonts w:ascii="Time New Roman" w:eastAsia="黑体" w:hAnsi="Time New Roman" w:hint="eastAsia"/>
          <w:lang w:val="en-GB"/>
        </w:rPr>
        <w:t>号一般性意见</w:t>
      </w:r>
      <w:r w:rsidRPr="00A751BD">
        <w:rPr>
          <w:rFonts w:ascii="Time New Roman" w:eastAsia="黑体" w:hAnsi="Time New Roman" w:hint="eastAsia"/>
          <w:lang w:val="en-GB"/>
        </w:rPr>
        <w:t>(2016</w:t>
      </w:r>
      <w:r w:rsidRPr="00A751BD">
        <w:rPr>
          <w:rFonts w:ascii="Time New Roman" w:eastAsia="黑体" w:hAnsi="Time New Roman" w:hint="eastAsia"/>
          <w:lang w:val="en-GB"/>
        </w:rPr>
        <w:t>年</w:t>
      </w:r>
      <w:r w:rsidRPr="00A751BD">
        <w:rPr>
          <w:rFonts w:ascii="Time New Roman" w:eastAsia="黑体" w:hAnsi="Time New Roman" w:hint="eastAsia"/>
          <w:lang w:val="en-GB"/>
        </w:rPr>
        <w:t>)</w:t>
      </w:r>
      <w:r w:rsidRPr="00A751BD">
        <w:rPr>
          <w:rFonts w:ascii="Time New Roman" w:eastAsia="黑体" w:hAnsi="Time New Roman" w:hint="eastAsia"/>
          <w:lang w:val="en-GB"/>
        </w:rPr>
        <w:t>。</w:t>
      </w:r>
    </w:p>
    <w:p w:rsidR="00802B41" w:rsidRPr="00802B41" w:rsidRDefault="00802B41" w:rsidP="003D4CA4">
      <w:pPr>
        <w:pStyle w:val="H23GC"/>
        <w:rPr>
          <w:lang w:val="en-GB"/>
        </w:rPr>
      </w:pPr>
      <w:r w:rsidRPr="00802B41">
        <w:rPr>
          <w:rFonts w:hint="eastAsia"/>
          <w:lang w:val="en-GB"/>
        </w:rPr>
        <w:tab/>
      </w:r>
      <w:r w:rsidRPr="00802B41">
        <w:rPr>
          <w:rFonts w:hint="eastAsia"/>
          <w:lang w:val="en-GB"/>
        </w:rPr>
        <w:tab/>
      </w:r>
      <w:r w:rsidRPr="00802B41">
        <w:rPr>
          <w:rFonts w:hint="eastAsia"/>
          <w:lang w:val="en-GB"/>
        </w:rPr>
        <w:t>药物滥用</w:t>
      </w:r>
    </w:p>
    <w:p w:rsidR="00802B41" w:rsidRPr="00802B41" w:rsidRDefault="00802B41" w:rsidP="00802B41">
      <w:pPr>
        <w:pStyle w:val="SingleTxtGC"/>
        <w:rPr>
          <w:lang w:val="en-GB"/>
        </w:rPr>
      </w:pPr>
      <w:r>
        <w:rPr>
          <w:rFonts w:hint="eastAsia"/>
          <w:lang w:val="en-GB"/>
        </w:rPr>
        <w:t>69</w:t>
      </w:r>
      <w:r w:rsidRPr="00802B41">
        <w:rPr>
          <w:rFonts w:hint="eastAsia"/>
          <w:lang w:val="en-GB"/>
        </w:rPr>
        <w:t>.</w:t>
      </w:r>
      <w:r w:rsidRPr="00802B41">
        <w:rPr>
          <w:rFonts w:hint="eastAsia"/>
          <w:lang w:val="en-GB"/>
        </w:rPr>
        <w:tab/>
      </w:r>
      <w:r w:rsidRPr="00802B41">
        <w:rPr>
          <w:rFonts w:hint="eastAsia"/>
          <w:lang w:val="en-GB"/>
        </w:rPr>
        <w:t>委员会表示关切的是，酗酒和吸毒现象在学龄儿童中非常普遍</w:t>
      </w:r>
      <w:r>
        <w:rPr>
          <w:rFonts w:hint="eastAsia"/>
          <w:lang w:val="en-GB"/>
        </w:rPr>
        <w:t>(</w:t>
      </w:r>
      <w:r w:rsidRPr="00802B41">
        <w:rPr>
          <w:rFonts w:hint="eastAsia"/>
          <w:lang w:val="en-GB"/>
        </w:rPr>
        <w:t>第十二条</w:t>
      </w:r>
      <w:r>
        <w:rPr>
          <w:rFonts w:hint="eastAsia"/>
          <w:lang w:val="en-GB"/>
        </w:rPr>
        <w:t>)</w:t>
      </w:r>
      <w:r w:rsidRPr="00802B41">
        <w:rPr>
          <w:rFonts w:hint="eastAsia"/>
          <w:lang w:val="en-GB"/>
        </w:rPr>
        <w:t>。</w:t>
      </w:r>
    </w:p>
    <w:p w:rsidR="00802B41" w:rsidRPr="00A751BD" w:rsidRDefault="00802B41" w:rsidP="00802B41">
      <w:pPr>
        <w:pStyle w:val="SingleTxtGC"/>
        <w:rPr>
          <w:rFonts w:ascii="Time New Roman" w:eastAsia="黑体" w:hAnsi="Time New Roman"/>
          <w:lang w:val="en-GB"/>
        </w:rPr>
      </w:pPr>
      <w:r w:rsidRPr="00A751BD">
        <w:rPr>
          <w:rFonts w:ascii="Time New Roman" w:eastAsia="黑体" w:hAnsi="Time New Roman" w:hint="eastAsia"/>
          <w:lang w:val="en-GB"/>
        </w:rPr>
        <w:t>70.</w:t>
      </w:r>
      <w:r w:rsidRPr="00A751BD">
        <w:rPr>
          <w:rFonts w:ascii="Time New Roman" w:eastAsia="黑体" w:hAnsi="Time New Roman" w:hint="eastAsia"/>
          <w:lang w:val="en-GB"/>
        </w:rPr>
        <w:tab/>
      </w:r>
      <w:r w:rsidRPr="00A751BD">
        <w:rPr>
          <w:rFonts w:ascii="Time New Roman" w:eastAsia="黑体" w:hAnsi="Time New Roman" w:hint="eastAsia"/>
          <w:lang w:val="en-GB"/>
        </w:rPr>
        <w:t>委员会敦促缔约国采取措施，防止儿童滥用药物并为有关儿童提供戒酒和戒毒治疗。</w:t>
      </w:r>
    </w:p>
    <w:p w:rsidR="00802B41" w:rsidRPr="00802B41" w:rsidRDefault="00802B41" w:rsidP="003D4CA4">
      <w:pPr>
        <w:pStyle w:val="H23GC"/>
        <w:rPr>
          <w:lang w:val="en-GB"/>
        </w:rPr>
      </w:pPr>
      <w:r w:rsidRPr="00802B41">
        <w:rPr>
          <w:rFonts w:hint="eastAsia"/>
          <w:lang w:val="en-GB"/>
        </w:rPr>
        <w:lastRenderedPageBreak/>
        <w:tab/>
      </w:r>
      <w:r w:rsidRPr="00802B41">
        <w:rPr>
          <w:rFonts w:hint="eastAsia"/>
          <w:lang w:val="en-GB"/>
        </w:rPr>
        <w:tab/>
      </w:r>
      <w:r w:rsidRPr="00802B41">
        <w:rPr>
          <w:rFonts w:hint="eastAsia"/>
          <w:lang w:val="en-GB"/>
        </w:rPr>
        <w:t>受教育权</w:t>
      </w:r>
    </w:p>
    <w:p w:rsidR="00802B41" w:rsidRPr="00802B41" w:rsidRDefault="00802B41" w:rsidP="00802B41">
      <w:pPr>
        <w:pStyle w:val="SingleTxtGC"/>
        <w:rPr>
          <w:lang w:val="en-GB"/>
        </w:rPr>
      </w:pPr>
      <w:r>
        <w:rPr>
          <w:rFonts w:hint="eastAsia"/>
          <w:lang w:val="en-GB"/>
        </w:rPr>
        <w:t>71</w:t>
      </w:r>
      <w:r w:rsidRPr="00802B41">
        <w:rPr>
          <w:rFonts w:hint="eastAsia"/>
          <w:lang w:val="en-GB"/>
        </w:rPr>
        <w:t>.</w:t>
      </w:r>
      <w:r w:rsidRPr="00802B41">
        <w:rPr>
          <w:rFonts w:hint="eastAsia"/>
          <w:lang w:val="en-GB"/>
        </w:rPr>
        <w:tab/>
      </w:r>
      <w:r w:rsidRPr="00802B41">
        <w:rPr>
          <w:rFonts w:hint="eastAsia"/>
          <w:lang w:val="en-GB"/>
        </w:rPr>
        <w:t>委员会注意到，虽然缔约国几乎全面普及了小学教育，但土著人民及农村和偏远地区居民等某些群体中的一些个人仍无法获得教育。此外，委员会还关切地注意到，学校，包括幼儿教育机构的接纳能力未能跟上入学率提高的步伐。此外，委员会还关切地注意到，辍学率相对较高。委员会进一步感到关切的是，家长自愿捐款制度可能会延续甚至加剧在获取优质教育方面的不平等，因为地处更富裕地区的学校将能够筹集更多资源</w:t>
      </w:r>
      <w:r>
        <w:rPr>
          <w:rFonts w:hint="eastAsia"/>
          <w:lang w:val="en-GB"/>
        </w:rPr>
        <w:t>(</w:t>
      </w:r>
      <w:r w:rsidRPr="00802B41">
        <w:rPr>
          <w:rFonts w:hint="eastAsia"/>
          <w:lang w:val="en-GB"/>
        </w:rPr>
        <w:t>第十三和第十四条</w:t>
      </w:r>
      <w:r>
        <w:rPr>
          <w:rFonts w:hint="eastAsia"/>
          <w:lang w:val="en-GB"/>
        </w:rPr>
        <w:t>)</w:t>
      </w:r>
      <w:r w:rsidRPr="00802B41">
        <w:rPr>
          <w:rFonts w:hint="eastAsia"/>
          <w:lang w:val="en-GB"/>
        </w:rPr>
        <w:t>。</w:t>
      </w:r>
    </w:p>
    <w:p w:rsidR="00802B41" w:rsidRPr="00A751BD" w:rsidRDefault="00802B41" w:rsidP="00802B41">
      <w:pPr>
        <w:pStyle w:val="SingleTxtGC"/>
        <w:rPr>
          <w:rFonts w:ascii="Time New Roman" w:eastAsia="黑体" w:hAnsi="Time New Roman"/>
          <w:lang w:val="en-GB"/>
        </w:rPr>
      </w:pPr>
      <w:r w:rsidRPr="00A751BD">
        <w:rPr>
          <w:rFonts w:ascii="Time New Roman" w:eastAsia="黑体" w:hAnsi="Time New Roman" w:hint="eastAsia"/>
          <w:lang w:val="en-GB"/>
        </w:rPr>
        <w:t>72.</w:t>
      </w:r>
      <w:r w:rsidRPr="00A751BD">
        <w:rPr>
          <w:rFonts w:ascii="Time New Roman" w:eastAsia="黑体" w:hAnsi="Time New Roman" w:hint="eastAsia"/>
          <w:lang w:val="en-GB"/>
        </w:rPr>
        <w:tab/>
      </w:r>
      <w:r w:rsidRPr="00A751BD">
        <w:rPr>
          <w:rFonts w:ascii="Time New Roman" w:eastAsia="黑体" w:hAnsi="Time New Roman" w:hint="eastAsia"/>
          <w:lang w:val="en-GB"/>
        </w:rPr>
        <w:t>委员会建议，缔约国在将发展高质量教育体系作为教育政策重点的情况下，继续重点关注和投资于未能享有受教育权的人，包括幼儿阶段的教育。在这方面，委员会建议缔约国继续发展学校供餐方案及分校和流动学校方案，监测这些方案对</w:t>
      </w:r>
      <w:proofErr w:type="gramStart"/>
      <w:r w:rsidRPr="00A751BD">
        <w:rPr>
          <w:rFonts w:ascii="Time New Roman" w:eastAsia="黑体" w:hAnsi="Time New Roman" w:hint="eastAsia"/>
          <w:lang w:val="en-GB"/>
        </w:rPr>
        <w:t>最</w:t>
      </w:r>
      <w:proofErr w:type="gramEnd"/>
      <w:r w:rsidRPr="00A751BD">
        <w:rPr>
          <w:rFonts w:ascii="Time New Roman" w:eastAsia="黑体" w:hAnsi="Time New Roman" w:hint="eastAsia"/>
          <w:lang w:val="en-GB"/>
        </w:rPr>
        <w:t>边缘群体享有受教育权的影响。委员会还建议缔约国划拨资源，确保优质教育的公平获取。委员会请缔约国参考其关于受教育权的第</w:t>
      </w:r>
      <w:r w:rsidRPr="00A751BD">
        <w:rPr>
          <w:rFonts w:ascii="Time New Roman" w:eastAsia="黑体" w:hAnsi="Time New Roman" w:hint="eastAsia"/>
          <w:lang w:val="en-GB"/>
        </w:rPr>
        <w:t>13</w:t>
      </w:r>
      <w:r w:rsidRPr="00A751BD">
        <w:rPr>
          <w:rFonts w:ascii="Time New Roman" w:eastAsia="黑体" w:hAnsi="Time New Roman" w:hint="eastAsia"/>
          <w:lang w:val="en-GB"/>
        </w:rPr>
        <w:t>号一般性建议</w:t>
      </w:r>
      <w:r w:rsidRPr="00A751BD">
        <w:rPr>
          <w:rFonts w:ascii="Time New Roman" w:eastAsia="黑体" w:hAnsi="Time New Roman" w:hint="eastAsia"/>
          <w:lang w:val="en-GB"/>
        </w:rPr>
        <w:t>(1999</w:t>
      </w:r>
      <w:r w:rsidRPr="00A751BD">
        <w:rPr>
          <w:rFonts w:ascii="Time New Roman" w:eastAsia="黑体" w:hAnsi="Time New Roman" w:hint="eastAsia"/>
          <w:lang w:val="en-GB"/>
        </w:rPr>
        <w:t>年</w:t>
      </w:r>
      <w:r w:rsidRPr="00A751BD">
        <w:rPr>
          <w:rFonts w:ascii="Time New Roman" w:eastAsia="黑体" w:hAnsi="Time New Roman" w:hint="eastAsia"/>
          <w:lang w:val="en-GB"/>
        </w:rPr>
        <w:t>)</w:t>
      </w:r>
      <w:r w:rsidRPr="00A751BD">
        <w:rPr>
          <w:rFonts w:ascii="Time New Roman" w:eastAsia="黑体" w:hAnsi="Time New Roman" w:hint="eastAsia"/>
          <w:lang w:val="en-GB"/>
        </w:rPr>
        <w:t>。</w:t>
      </w:r>
    </w:p>
    <w:p w:rsidR="00802B41" w:rsidRPr="00802B41" w:rsidRDefault="00802B41" w:rsidP="00A751BD">
      <w:pPr>
        <w:pStyle w:val="H23GC"/>
        <w:rPr>
          <w:lang w:val="en-GB"/>
        </w:rPr>
      </w:pPr>
      <w:r w:rsidRPr="00802B41">
        <w:rPr>
          <w:rFonts w:hint="eastAsia"/>
          <w:lang w:val="en-GB"/>
        </w:rPr>
        <w:tab/>
      </w:r>
      <w:r w:rsidRPr="00802B41">
        <w:rPr>
          <w:rFonts w:hint="eastAsia"/>
          <w:lang w:val="en-GB"/>
        </w:rPr>
        <w:tab/>
      </w:r>
      <w:r w:rsidRPr="00802B41">
        <w:rPr>
          <w:rFonts w:hint="eastAsia"/>
          <w:lang w:val="en-GB"/>
        </w:rPr>
        <w:t>文化权利</w:t>
      </w:r>
    </w:p>
    <w:p w:rsidR="00802B41" w:rsidRPr="00802B41" w:rsidRDefault="00802B41" w:rsidP="00802B41">
      <w:pPr>
        <w:pStyle w:val="SingleTxtGC"/>
        <w:rPr>
          <w:lang w:val="en-GB"/>
        </w:rPr>
      </w:pPr>
      <w:r>
        <w:rPr>
          <w:rFonts w:hint="eastAsia"/>
          <w:lang w:val="en-GB"/>
        </w:rPr>
        <w:t>73</w:t>
      </w:r>
      <w:r w:rsidRPr="00802B41">
        <w:rPr>
          <w:rFonts w:hint="eastAsia"/>
          <w:lang w:val="en-GB"/>
        </w:rPr>
        <w:t>.</w:t>
      </w:r>
      <w:r w:rsidRPr="00802B41">
        <w:rPr>
          <w:rFonts w:hint="eastAsia"/>
          <w:lang w:val="en-GB"/>
        </w:rPr>
        <w:tab/>
      </w:r>
      <w:r w:rsidRPr="00802B41">
        <w:rPr>
          <w:rFonts w:hint="eastAsia"/>
          <w:lang w:val="en-GB"/>
        </w:rPr>
        <w:t>委员会注意到缔约国计划以儿童的家庭语言授课，但委员会感到遗憾的是，缔约国未提供资料说明为促进构成缔约国文化多样性的群体的文化权利采取了哪些其他措施，特别是考虑到有报告称，缔约国存在针对某些群体的儿童的歧视态度</w:t>
      </w:r>
      <w:r>
        <w:rPr>
          <w:rFonts w:hint="eastAsia"/>
          <w:lang w:val="en-GB"/>
        </w:rPr>
        <w:t>(</w:t>
      </w:r>
      <w:r w:rsidRPr="00802B41">
        <w:rPr>
          <w:rFonts w:hint="eastAsia"/>
          <w:lang w:val="en-GB"/>
        </w:rPr>
        <w:t>第十五条</w:t>
      </w:r>
      <w:r>
        <w:rPr>
          <w:rFonts w:hint="eastAsia"/>
          <w:lang w:val="en-GB"/>
        </w:rPr>
        <w:t>)</w:t>
      </w:r>
      <w:r w:rsidRPr="00802B41">
        <w:rPr>
          <w:rFonts w:hint="eastAsia"/>
          <w:lang w:val="en-GB"/>
        </w:rPr>
        <w:t>。</w:t>
      </w:r>
    </w:p>
    <w:p w:rsidR="00802B41" w:rsidRPr="004700E6" w:rsidRDefault="00802B41" w:rsidP="00E72903">
      <w:pPr>
        <w:pStyle w:val="SingleTxtGC"/>
        <w:rPr>
          <w:rFonts w:ascii="Time New Roman" w:eastAsia="黑体" w:hAnsi="Time New Roman"/>
          <w:lang w:val="en-GB"/>
        </w:rPr>
      </w:pPr>
      <w:r w:rsidRPr="004700E6">
        <w:rPr>
          <w:rFonts w:ascii="Time New Roman" w:eastAsia="黑体" w:hAnsi="Time New Roman" w:hint="eastAsia"/>
          <w:lang w:val="en-GB"/>
        </w:rPr>
        <w:t>74.</w:t>
      </w:r>
      <w:r w:rsidRPr="004700E6">
        <w:rPr>
          <w:rFonts w:ascii="Time New Roman" w:eastAsia="黑体" w:hAnsi="Time New Roman" w:hint="eastAsia"/>
          <w:lang w:val="en-GB"/>
        </w:rPr>
        <w:tab/>
      </w:r>
      <w:r w:rsidRPr="004700E6">
        <w:rPr>
          <w:rFonts w:ascii="Time New Roman" w:eastAsia="黑体" w:hAnsi="Time New Roman" w:hint="eastAsia"/>
          <w:lang w:val="en-GB"/>
        </w:rPr>
        <w:t>委员会建议缔约国：</w:t>
      </w:r>
      <w:r w:rsidRPr="004700E6">
        <w:rPr>
          <w:rFonts w:ascii="Time New Roman" w:eastAsia="黑体" w:hAnsi="Time New Roman" w:hint="eastAsia"/>
          <w:lang w:val="en-GB"/>
        </w:rPr>
        <w:t xml:space="preserve">(a) </w:t>
      </w:r>
      <w:r w:rsidRPr="004700E6">
        <w:rPr>
          <w:rFonts w:ascii="Time New Roman" w:eastAsia="黑体" w:hAnsi="Time New Roman" w:hint="eastAsia"/>
          <w:lang w:val="en-GB"/>
        </w:rPr>
        <w:t>宣传本国人口各群体的文化，包括通过在学校教授这些群体的历史和文化；</w:t>
      </w:r>
      <w:r w:rsidRPr="004700E6">
        <w:rPr>
          <w:rFonts w:ascii="Time New Roman" w:eastAsia="黑体" w:hAnsi="Time New Roman" w:hint="eastAsia"/>
          <w:lang w:val="en-GB"/>
        </w:rPr>
        <w:t xml:space="preserve">(b) </w:t>
      </w:r>
      <w:r w:rsidRPr="004700E6">
        <w:rPr>
          <w:rFonts w:ascii="Time New Roman" w:eastAsia="黑体" w:hAnsi="Time New Roman" w:hint="eastAsia"/>
          <w:lang w:val="en-GB"/>
        </w:rPr>
        <w:t>促进维护各族裔和语言群体的传统生活方式；</w:t>
      </w:r>
      <w:r w:rsidRPr="004700E6">
        <w:rPr>
          <w:rFonts w:ascii="Time New Roman" w:eastAsia="黑体" w:hAnsi="Time New Roman" w:hint="eastAsia"/>
          <w:lang w:val="en-GB"/>
        </w:rPr>
        <w:t xml:space="preserve">(c) </w:t>
      </w:r>
      <w:r w:rsidRPr="004700E6">
        <w:rPr>
          <w:rFonts w:ascii="Time New Roman" w:eastAsia="黑体" w:hAnsi="Time New Roman" w:hint="eastAsia"/>
          <w:lang w:val="en-GB"/>
        </w:rPr>
        <w:t>防止偏见和消除歧视；</w:t>
      </w:r>
      <w:r w:rsidRPr="004700E6">
        <w:rPr>
          <w:rFonts w:ascii="Time New Roman" w:eastAsia="黑体" w:hAnsi="Time New Roman" w:hint="eastAsia"/>
          <w:lang w:val="en-GB"/>
        </w:rPr>
        <w:t>(d)</w:t>
      </w:r>
      <w:r w:rsidR="004700E6">
        <w:rPr>
          <w:rFonts w:ascii="Time New Roman" w:eastAsia="黑体" w:hAnsi="Time New Roman"/>
          <w:lang w:val="en-GB"/>
        </w:rPr>
        <w:t xml:space="preserve"> </w:t>
      </w:r>
      <w:r w:rsidRPr="004700E6">
        <w:rPr>
          <w:rFonts w:ascii="Time New Roman" w:eastAsia="黑体" w:hAnsi="Time New Roman" w:hint="eastAsia"/>
          <w:lang w:val="en-GB"/>
        </w:rPr>
        <w:t>委员会请缔约国参考其关于人人有权参加文化生活的第</w:t>
      </w:r>
      <w:r w:rsidRPr="004700E6">
        <w:rPr>
          <w:rFonts w:ascii="Time New Roman" w:eastAsia="黑体" w:hAnsi="Time New Roman" w:hint="eastAsia"/>
          <w:lang w:val="en-GB"/>
        </w:rPr>
        <w:t>21</w:t>
      </w:r>
      <w:r w:rsidRPr="004700E6">
        <w:rPr>
          <w:rFonts w:ascii="Time New Roman" w:eastAsia="黑体" w:hAnsi="Time New Roman" w:hint="eastAsia"/>
          <w:lang w:val="en-GB"/>
        </w:rPr>
        <w:t>号一般性意见</w:t>
      </w:r>
      <w:r w:rsidRPr="004700E6">
        <w:rPr>
          <w:rFonts w:ascii="Time New Roman" w:eastAsia="黑体" w:hAnsi="Time New Roman" w:hint="eastAsia"/>
          <w:lang w:val="en-GB"/>
        </w:rPr>
        <w:t>(2009</w:t>
      </w:r>
      <w:r w:rsidRPr="004700E6">
        <w:rPr>
          <w:rFonts w:ascii="Time New Roman" w:eastAsia="黑体" w:hAnsi="Time New Roman" w:hint="eastAsia"/>
          <w:lang w:val="en-GB"/>
        </w:rPr>
        <w:t>年</w:t>
      </w:r>
      <w:r w:rsidRPr="004700E6">
        <w:rPr>
          <w:rFonts w:ascii="Time New Roman" w:eastAsia="黑体" w:hAnsi="Time New Roman" w:hint="eastAsia"/>
          <w:lang w:val="en-GB"/>
        </w:rPr>
        <w:t>)</w:t>
      </w:r>
      <w:r w:rsidRPr="004700E6">
        <w:rPr>
          <w:rFonts w:ascii="Time New Roman" w:eastAsia="黑体" w:hAnsi="Time New Roman" w:hint="eastAsia"/>
          <w:lang w:val="en-GB"/>
        </w:rPr>
        <w:t>。</w:t>
      </w:r>
    </w:p>
    <w:p w:rsidR="00802B41" w:rsidRPr="00802B41" w:rsidRDefault="00802B41" w:rsidP="00A751BD">
      <w:pPr>
        <w:pStyle w:val="H1GC"/>
        <w:rPr>
          <w:lang w:val="en-GB"/>
        </w:rPr>
      </w:pPr>
      <w:r w:rsidRPr="00802B41">
        <w:rPr>
          <w:rFonts w:hint="eastAsia"/>
          <w:lang w:val="en-GB"/>
        </w:rPr>
        <w:tab/>
      </w:r>
      <w:r>
        <w:rPr>
          <w:rFonts w:hint="eastAsia"/>
          <w:lang w:val="en-GB"/>
        </w:rPr>
        <w:t>D</w:t>
      </w:r>
      <w:r w:rsidRPr="00802B41">
        <w:rPr>
          <w:rFonts w:hint="eastAsia"/>
          <w:lang w:val="en-GB"/>
        </w:rPr>
        <w:t>.</w:t>
      </w:r>
      <w:r w:rsidRPr="00802B41">
        <w:rPr>
          <w:rFonts w:hint="eastAsia"/>
          <w:lang w:val="en-GB"/>
        </w:rPr>
        <w:tab/>
      </w:r>
      <w:r w:rsidRPr="00802B41">
        <w:rPr>
          <w:rFonts w:hint="eastAsia"/>
          <w:lang w:val="en-GB"/>
        </w:rPr>
        <w:t>其他建议</w:t>
      </w:r>
    </w:p>
    <w:p w:rsidR="00802B41" w:rsidRPr="00524BA5" w:rsidRDefault="00802B41" w:rsidP="00802B41">
      <w:pPr>
        <w:pStyle w:val="SingleTxtGC"/>
        <w:rPr>
          <w:rFonts w:ascii="Time New Roman" w:eastAsia="黑体" w:hAnsi="Time New Roman"/>
          <w:lang w:val="en-GB"/>
        </w:rPr>
      </w:pPr>
      <w:r w:rsidRPr="00524BA5">
        <w:rPr>
          <w:rFonts w:ascii="Time New Roman" w:eastAsia="黑体" w:hAnsi="Time New Roman" w:hint="eastAsia"/>
          <w:lang w:val="en-GB"/>
        </w:rPr>
        <w:t>75.</w:t>
      </w:r>
      <w:r w:rsidRPr="00524BA5">
        <w:rPr>
          <w:rFonts w:ascii="Time New Roman" w:eastAsia="黑体" w:hAnsi="Time New Roman" w:hint="eastAsia"/>
          <w:lang w:val="en-GB"/>
        </w:rPr>
        <w:tab/>
      </w:r>
      <w:r w:rsidRPr="00524BA5">
        <w:rPr>
          <w:rFonts w:ascii="Time New Roman" w:eastAsia="黑体" w:hAnsi="Time New Roman" w:hint="eastAsia"/>
          <w:lang w:val="en-GB"/>
        </w:rPr>
        <w:t>委员会鼓励缔约国批准《经济、社会及文化权利公约任择议定书》。</w:t>
      </w:r>
    </w:p>
    <w:p w:rsidR="00802B41" w:rsidRPr="00524BA5" w:rsidRDefault="00802B41" w:rsidP="00802B41">
      <w:pPr>
        <w:pStyle w:val="SingleTxtGC"/>
        <w:rPr>
          <w:rFonts w:ascii="Time New Roman" w:eastAsia="黑体" w:hAnsi="Time New Roman"/>
          <w:lang w:val="en-GB"/>
        </w:rPr>
      </w:pPr>
      <w:r w:rsidRPr="00524BA5">
        <w:rPr>
          <w:rFonts w:ascii="Time New Roman" w:eastAsia="黑体" w:hAnsi="Time New Roman" w:hint="eastAsia"/>
          <w:lang w:val="en-GB"/>
        </w:rPr>
        <w:t>76.</w:t>
      </w:r>
      <w:r w:rsidRPr="00524BA5">
        <w:rPr>
          <w:rFonts w:ascii="Time New Roman" w:eastAsia="黑体" w:hAnsi="Time New Roman" w:hint="eastAsia"/>
          <w:lang w:val="en-GB"/>
        </w:rPr>
        <w:tab/>
      </w:r>
      <w:r w:rsidRPr="00524BA5">
        <w:rPr>
          <w:rFonts w:ascii="Time New Roman" w:eastAsia="黑体" w:hAnsi="Time New Roman" w:hint="eastAsia"/>
          <w:lang w:val="en-GB"/>
        </w:rPr>
        <w:t>委员会建议缔约国批准《保护所有移</w:t>
      </w:r>
      <w:proofErr w:type="gramStart"/>
      <w:r w:rsidRPr="00524BA5">
        <w:rPr>
          <w:rFonts w:ascii="Time New Roman" w:eastAsia="黑体" w:hAnsi="Time New Roman" w:hint="eastAsia"/>
          <w:lang w:val="en-GB"/>
        </w:rPr>
        <w:t>徙工</w:t>
      </w:r>
      <w:proofErr w:type="gramEnd"/>
      <w:r w:rsidRPr="00524BA5">
        <w:rPr>
          <w:rFonts w:ascii="Time New Roman" w:eastAsia="黑体" w:hAnsi="Time New Roman" w:hint="eastAsia"/>
          <w:lang w:val="en-GB"/>
        </w:rPr>
        <w:t>人及其家庭成员权利国际公约》、《保护所有人免遭强迫失踪国际公约》和《禁止酷刑和其他残忍、不人道或有辱人格的待遇或处罚公约任择议定书》。</w:t>
      </w:r>
    </w:p>
    <w:p w:rsidR="00802B41" w:rsidRPr="00524BA5" w:rsidRDefault="00802B41" w:rsidP="00802B41">
      <w:pPr>
        <w:pStyle w:val="SingleTxtGC"/>
        <w:rPr>
          <w:rFonts w:ascii="Time New Roman" w:eastAsia="黑体" w:hAnsi="Time New Roman"/>
          <w:lang w:val="en-GB"/>
        </w:rPr>
      </w:pPr>
      <w:r w:rsidRPr="00524BA5">
        <w:rPr>
          <w:rFonts w:ascii="Time New Roman" w:eastAsia="黑体" w:hAnsi="Time New Roman" w:hint="eastAsia"/>
          <w:lang w:val="en-GB"/>
        </w:rPr>
        <w:t>77.</w:t>
      </w:r>
      <w:r w:rsidRPr="00524BA5">
        <w:rPr>
          <w:rFonts w:ascii="Time New Roman" w:eastAsia="黑体" w:hAnsi="Time New Roman" w:hint="eastAsia"/>
          <w:lang w:val="en-GB"/>
        </w:rPr>
        <w:tab/>
      </w:r>
      <w:r w:rsidRPr="00524BA5">
        <w:rPr>
          <w:rFonts w:ascii="Time New Roman" w:eastAsia="黑体" w:hAnsi="Time New Roman" w:hint="eastAsia"/>
          <w:lang w:val="en-GB"/>
        </w:rPr>
        <w:t>委员会建议缔约国将本结论性意见所载建议纳入</w:t>
      </w:r>
      <w:r w:rsidRPr="00524BA5">
        <w:rPr>
          <w:rFonts w:ascii="Time New Roman" w:eastAsia="黑体" w:hAnsi="Time New Roman" w:hint="eastAsia"/>
          <w:lang w:val="en-GB"/>
        </w:rPr>
        <w:t>2015-2019</w:t>
      </w:r>
      <w:r w:rsidRPr="00524BA5">
        <w:rPr>
          <w:rFonts w:ascii="Time New Roman" w:eastAsia="黑体" w:hAnsi="Time New Roman" w:hint="eastAsia"/>
          <w:lang w:val="en-GB"/>
        </w:rPr>
        <w:t>年国家人权行动计划今后的版本，规定明确的目标、时限和资源。</w:t>
      </w:r>
    </w:p>
    <w:p w:rsidR="00802B41" w:rsidRPr="00524BA5" w:rsidRDefault="00802B41" w:rsidP="00802B41">
      <w:pPr>
        <w:pStyle w:val="SingleTxtGC"/>
        <w:rPr>
          <w:rFonts w:ascii="Time New Roman" w:eastAsia="黑体" w:hAnsi="Time New Roman"/>
          <w:lang w:val="en-GB"/>
        </w:rPr>
      </w:pPr>
      <w:r w:rsidRPr="00524BA5">
        <w:rPr>
          <w:rFonts w:ascii="Time New Roman" w:eastAsia="黑体" w:hAnsi="Time New Roman" w:hint="eastAsia"/>
          <w:lang w:val="en-GB"/>
        </w:rPr>
        <w:t>78.</w:t>
      </w:r>
      <w:r w:rsidRPr="00524BA5">
        <w:rPr>
          <w:rFonts w:ascii="Time New Roman" w:eastAsia="黑体" w:hAnsi="Time New Roman" w:hint="eastAsia"/>
          <w:lang w:val="en-GB"/>
        </w:rPr>
        <w:tab/>
      </w:r>
      <w:r w:rsidRPr="00524BA5">
        <w:rPr>
          <w:rFonts w:ascii="Time New Roman" w:eastAsia="黑体" w:hAnsi="Time New Roman" w:hint="eastAsia"/>
          <w:lang w:val="en-GB"/>
        </w:rPr>
        <w:t>委员会建议缔约国采取步骤，逐步制订和适用关于经济、社会及文化权利落实工作的适当指标。在这方面，委员会请缔约国参考联合国人权事务高级专员办事处制定的人权指标概念和方法框架</w:t>
      </w:r>
      <w:r w:rsidRPr="00524BA5">
        <w:rPr>
          <w:rFonts w:ascii="Time New Roman" w:eastAsia="黑体" w:hAnsi="Time New Roman" w:hint="eastAsia"/>
          <w:lang w:val="en-GB"/>
        </w:rPr>
        <w:t>(</w:t>
      </w:r>
      <w:proofErr w:type="spellStart"/>
      <w:r w:rsidRPr="00524BA5">
        <w:rPr>
          <w:rFonts w:ascii="Time New Roman" w:eastAsia="黑体" w:hAnsi="Time New Roman" w:hint="eastAsia"/>
          <w:lang w:val="en-GB"/>
        </w:rPr>
        <w:t>HRI</w:t>
      </w:r>
      <w:proofErr w:type="spellEnd"/>
      <w:r w:rsidRPr="00524BA5">
        <w:rPr>
          <w:rFonts w:ascii="Time New Roman" w:eastAsia="黑体" w:hAnsi="Time New Roman" w:hint="eastAsia"/>
          <w:lang w:val="en-GB"/>
        </w:rPr>
        <w:t>/MC/2008/3)</w:t>
      </w:r>
      <w:r w:rsidRPr="00524BA5">
        <w:rPr>
          <w:rFonts w:ascii="Time New Roman" w:eastAsia="黑体" w:hAnsi="Time New Roman" w:hint="eastAsia"/>
          <w:lang w:val="en-GB"/>
        </w:rPr>
        <w:t>。</w:t>
      </w:r>
    </w:p>
    <w:p w:rsidR="00802B41" w:rsidRPr="00524BA5" w:rsidRDefault="00802B41" w:rsidP="00802B41">
      <w:pPr>
        <w:pStyle w:val="SingleTxtGC"/>
        <w:rPr>
          <w:rFonts w:ascii="Time New Roman" w:eastAsia="黑体" w:hAnsi="Time New Roman"/>
          <w:lang w:val="en-GB"/>
        </w:rPr>
      </w:pPr>
      <w:r w:rsidRPr="00524BA5">
        <w:rPr>
          <w:rFonts w:ascii="Time New Roman" w:eastAsia="黑体" w:hAnsi="Time New Roman" w:hint="eastAsia"/>
          <w:lang w:val="en-GB"/>
        </w:rPr>
        <w:t>79.</w:t>
      </w:r>
      <w:r w:rsidRPr="00524BA5">
        <w:rPr>
          <w:rFonts w:ascii="Time New Roman" w:eastAsia="黑体" w:hAnsi="Time New Roman" w:hint="eastAsia"/>
          <w:lang w:val="en-GB"/>
        </w:rPr>
        <w:tab/>
      </w:r>
      <w:r w:rsidRPr="00524BA5">
        <w:rPr>
          <w:rFonts w:ascii="Time New Roman" w:eastAsia="黑体" w:hAnsi="Time New Roman" w:hint="eastAsia"/>
          <w:lang w:val="en-GB"/>
        </w:rPr>
        <w:t>委员会请缔约国向联合国人权事务高级专员办事处寻求技术援助，以落实这些建议。</w:t>
      </w:r>
    </w:p>
    <w:p w:rsidR="00802B41" w:rsidRPr="00524BA5" w:rsidRDefault="00802B41" w:rsidP="00802B41">
      <w:pPr>
        <w:pStyle w:val="SingleTxtGC"/>
        <w:rPr>
          <w:rFonts w:ascii="Time New Roman" w:eastAsia="黑体" w:hAnsi="Time New Roman"/>
          <w:lang w:val="en-GB"/>
        </w:rPr>
      </w:pPr>
      <w:r w:rsidRPr="00524BA5">
        <w:rPr>
          <w:rFonts w:ascii="Time New Roman" w:eastAsia="黑体" w:hAnsi="Time New Roman" w:hint="eastAsia"/>
          <w:lang w:val="en-GB"/>
        </w:rPr>
        <w:lastRenderedPageBreak/>
        <w:t>80.</w:t>
      </w:r>
      <w:r w:rsidRPr="00524BA5">
        <w:rPr>
          <w:rFonts w:ascii="Time New Roman" w:eastAsia="黑体" w:hAnsi="Time New Roman" w:hint="eastAsia"/>
          <w:lang w:val="en-GB"/>
        </w:rPr>
        <w:tab/>
      </w:r>
      <w:r w:rsidRPr="00524BA5">
        <w:rPr>
          <w:rFonts w:ascii="Time New Roman" w:eastAsia="黑体" w:hAnsi="Time New Roman" w:hint="eastAsia"/>
          <w:lang w:val="en-GB"/>
        </w:rPr>
        <w:t>委员会请缔约国向社会各阶层，特别是议员、政府官员和司法机关广泛传播本结论性意见，并在其下一次定期报告中向委员会通报为落实这些意见所采取的措施。委员会还鼓励缔约国在提交下一次定期报告之前，请非政府组织和民间社会其他成员参与国家层面的讨论。</w:t>
      </w:r>
    </w:p>
    <w:p w:rsidR="00802B41" w:rsidRPr="00802B41" w:rsidRDefault="00802B41" w:rsidP="00802B41">
      <w:pPr>
        <w:pStyle w:val="SingleTxtGC"/>
        <w:rPr>
          <w:lang w:val="en-GB"/>
        </w:rPr>
      </w:pPr>
      <w:r w:rsidRPr="00524BA5">
        <w:rPr>
          <w:rFonts w:ascii="Time New Roman" w:eastAsia="黑体" w:hAnsi="Time New Roman" w:hint="eastAsia"/>
          <w:lang w:val="en-GB"/>
        </w:rPr>
        <w:t>81.</w:t>
      </w:r>
      <w:r w:rsidRPr="00524BA5">
        <w:rPr>
          <w:rFonts w:ascii="Time New Roman" w:eastAsia="黑体" w:hAnsi="Time New Roman" w:hint="eastAsia"/>
          <w:lang w:val="en-GB"/>
        </w:rPr>
        <w:tab/>
      </w:r>
      <w:r w:rsidRPr="00524BA5">
        <w:rPr>
          <w:rFonts w:ascii="Time New Roman" w:eastAsia="黑体" w:hAnsi="Time New Roman" w:hint="eastAsia"/>
          <w:lang w:val="en-GB"/>
        </w:rPr>
        <w:t>委员会请缔约国在</w:t>
      </w:r>
      <w:r w:rsidRPr="00524BA5">
        <w:rPr>
          <w:rFonts w:ascii="Time New Roman" w:eastAsia="黑体" w:hAnsi="Time New Roman" w:hint="eastAsia"/>
          <w:lang w:val="en-GB"/>
        </w:rPr>
        <w:t>2021</w:t>
      </w:r>
      <w:r w:rsidRPr="00524BA5">
        <w:rPr>
          <w:rFonts w:ascii="Time New Roman" w:eastAsia="黑体" w:hAnsi="Time New Roman" w:hint="eastAsia"/>
          <w:lang w:val="en-GB"/>
        </w:rPr>
        <w:t>年</w:t>
      </w:r>
      <w:r w:rsidRPr="00524BA5">
        <w:rPr>
          <w:rFonts w:ascii="Time New Roman" w:eastAsia="黑体" w:hAnsi="Time New Roman" w:hint="eastAsia"/>
          <w:lang w:val="en-GB"/>
        </w:rPr>
        <w:t>3</w:t>
      </w:r>
      <w:r w:rsidRPr="00524BA5">
        <w:rPr>
          <w:rFonts w:ascii="Time New Roman" w:eastAsia="黑体" w:hAnsi="Time New Roman" w:hint="eastAsia"/>
          <w:lang w:val="en-GB"/>
        </w:rPr>
        <w:t>月</w:t>
      </w:r>
      <w:r w:rsidRPr="00524BA5">
        <w:rPr>
          <w:rFonts w:ascii="Time New Roman" w:eastAsia="黑体" w:hAnsi="Time New Roman" w:hint="eastAsia"/>
          <w:lang w:val="en-GB"/>
        </w:rPr>
        <w:t>31</w:t>
      </w:r>
      <w:r w:rsidRPr="00524BA5">
        <w:rPr>
          <w:rFonts w:ascii="Time New Roman" w:eastAsia="黑体" w:hAnsi="Time New Roman" w:hint="eastAsia"/>
          <w:lang w:val="en-GB"/>
        </w:rPr>
        <w:t>日前提交按照委员会</w:t>
      </w:r>
      <w:r w:rsidRPr="00524BA5">
        <w:rPr>
          <w:rFonts w:ascii="Time New Roman" w:eastAsia="黑体" w:hAnsi="Time New Roman" w:hint="eastAsia"/>
          <w:lang w:val="en-GB"/>
        </w:rPr>
        <w:t>2008</w:t>
      </w:r>
      <w:r w:rsidRPr="00524BA5">
        <w:rPr>
          <w:rFonts w:ascii="Time New Roman" w:eastAsia="黑体" w:hAnsi="Time New Roman" w:hint="eastAsia"/>
          <w:lang w:val="en-GB"/>
        </w:rPr>
        <w:t>年通过的报告准则</w:t>
      </w:r>
      <w:r w:rsidRPr="00524BA5">
        <w:rPr>
          <w:rFonts w:ascii="Time New Roman" w:eastAsia="黑体" w:hAnsi="Time New Roman" w:hint="eastAsia"/>
          <w:lang w:val="en-GB"/>
        </w:rPr>
        <w:t>(</w:t>
      </w:r>
      <w:r w:rsidRPr="00524BA5">
        <w:rPr>
          <w:rFonts w:ascii="Time New Roman" w:eastAsia="黑体" w:hAnsi="Time New Roman" w:hint="eastAsia"/>
          <w:lang w:val="en-GB"/>
        </w:rPr>
        <w:t>见</w:t>
      </w:r>
      <w:r w:rsidRPr="00524BA5">
        <w:rPr>
          <w:rFonts w:ascii="Time New Roman" w:eastAsia="黑体" w:hAnsi="Time New Roman" w:hint="eastAsia"/>
          <w:lang w:val="en-GB"/>
        </w:rPr>
        <w:t>E/</w:t>
      </w:r>
      <w:proofErr w:type="spellStart"/>
      <w:r w:rsidRPr="00524BA5">
        <w:rPr>
          <w:rFonts w:ascii="Time New Roman" w:eastAsia="黑体" w:hAnsi="Time New Roman" w:hint="eastAsia"/>
          <w:lang w:val="en-GB"/>
        </w:rPr>
        <w:t>C.12</w:t>
      </w:r>
      <w:proofErr w:type="spellEnd"/>
      <w:r w:rsidRPr="00524BA5">
        <w:rPr>
          <w:rFonts w:ascii="Time New Roman" w:eastAsia="黑体" w:hAnsi="Time New Roman" w:hint="eastAsia"/>
          <w:lang w:val="en-GB"/>
        </w:rPr>
        <w:t>/2008/2)</w:t>
      </w:r>
      <w:r w:rsidRPr="00524BA5">
        <w:rPr>
          <w:rFonts w:ascii="Time New Roman" w:eastAsia="黑体" w:hAnsi="Time New Roman" w:hint="eastAsia"/>
          <w:lang w:val="en-GB"/>
        </w:rPr>
        <w:t>编写的第二次定期报告。</w:t>
      </w:r>
    </w:p>
    <w:p w:rsidR="00802B41" w:rsidRPr="00802B41" w:rsidRDefault="00802B41" w:rsidP="00802B41">
      <w:pPr>
        <w:pStyle w:val="SingleTxtGC"/>
        <w:rPr>
          <w:lang w:val="en-GB"/>
        </w:rPr>
      </w:pPr>
    </w:p>
    <w:p w:rsidR="00524BA5" w:rsidRPr="002D6A9C" w:rsidRDefault="00524BA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02B41" w:rsidRPr="00802B41" w:rsidRDefault="00802B41" w:rsidP="00802B41">
      <w:pPr>
        <w:pStyle w:val="SingleTxtGC"/>
        <w:rPr>
          <w:lang w:val="en-GB"/>
        </w:rPr>
      </w:pPr>
    </w:p>
    <w:sectPr w:rsidR="00802B41" w:rsidRPr="00802B41"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DDF" w:rsidRPr="000D319F" w:rsidRDefault="008C3DDF" w:rsidP="000D319F">
      <w:pPr>
        <w:pStyle w:val="ae"/>
        <w:spacing w:after="240"/>
        <w:ind w:left="907"/>
        <w:rPr>
          <w:rFonts w:asciiTheme="majorBidi" w:eastAsia="宋体" w:hAnsiTheme="majorBidi" w:cstheme="majorBidi"/>
          <w:sz w:val="21"/>
          <w:szCs w:val="21"/>
          <w:lang w:val="en-US"/>
        </w:rPr>
      </w:pPr>
    </w:p>
    <w:p w:rsidR="008C3DDF" w:rsidRPr="000D319F" w:rsidRDefault="008C3DD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C3DDF" w:rsidRPr="000D319F" w:rsidRDefault="008C3DDF" w:rsidP="000D319F">
      <w:pPr>
        <w:pStyle w:val="ae"/>
      </w:pPr>
    </w:p>
  </w:endnote>
  <w:endnote w:type="continuationNotice" w:id="1">
    <w:p w:rsidR="008C3DDF" w:rsidRDefault="008C3D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02B41" w:rsidRDefault="00802B41" w:rsidP="00802B41">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1322E">
      <w:rPr>
        <w:rStyle w:val="af"/>
        <w:noProof/>
      </w:rPr>
      <w:t>2</w:t>
    </w:r>
    <w:r>
      <w:rPr>
        <w:rStyle w:val="af"/>
      </w:rPr>
      <w:fldChar w:fldCharType="end"/>
    </w:r>
    <w:r>
      <w:rPr>
        <w:rStyle w:val="af"/>
      </w:rPr>
      <w:tab/>
    </w:r>
    <w:proofErr w:type="spellStart"/>
    <w:r w:rsidRPr="00802B41">
      <w:rPr>
        <w:rStyle w:val="af"/>
        <w:b w:val="0"/>
        <w:snapToGrid w:val="0"/>
        <w:sz w:val="16"/>
      </w:rPr>
      <w:t>GE.16</w:t>
    </w:r>
    <w:proofErr w:type="spellEnd"/>
    <w:r w:rsidRPr="00802B41">
      <w:rPr>
        <w:rStyle w:val="af"/>
        <w:b w:val="0"/>
        <w:snapToGrid w:val="0"/>
        <w:sz w:val="16"/>
      </w:rPr>
      <w:t>-04777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02B41" w:rsidRDefault="00802B41" w:rsidP="00802B41">
    <w:pPr>
      <w:pStyle w:val="ae"/>
      <w:tabs>
        <w:tab w:val="clear" w:pos="431"/>
        <w:tab w:val="right" w:pos="9638"/>
      </w:tabs>
      <w:rPr>
        <w:rStyle w:val="af"/>
      </w:rPr>
    </w:pPr>
    <w:proofErr w:type="spellStart"/>
    <w:r>
      <w:t>GE.16</w:t>
    </w:r>
    <w:proofErr w:type="spellEnd"/>
    <w:r>
      <w:t>-04777</w:t>
    </w:r>
    <w:r>
      <w:tab/>
    </w:r>
    <w:r>
      <w:rPr>
        <w:rStyle w:val="af"/>
      </w:rPr>
      <w:fldChar w:fldCharType="begin"/>
    </w:r>
    <w:r>
      <w:rPr>
        <w:rStyle w:val="af"/>
      </w:rPr>
      <w:instrText xml:space="preserve"> PAGE  \* MERGEFORMAT </w:instrText>
    </w:r>
    <w:r>
      <w:rPr>
        <w:rStyle w:val="af"/>
      </w:rPr>
      <w:fldChar w:fldCharType="separate"/>
    </w:r>
    <w:r w:rsidR="00ED0970">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802B41" w:rsidP="00802B41">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-04777</w:t>
    </w:r>
    <w:r w:rsidR="00731A42" w:rsidRPr="00EE277A">
      <w:rPr>
        <w:sz w:val="20"/>
        <w:lang w:eastAsia="zh-CN"/>
      </w:rPr>
      <w:t xml:space="preserve"> (C)</w:t>
    </w:r>
    <w:r w:rsidR="00B45B2F">
      <w:rPr>
        <w:sz w:val="20"/>
        <w:lang w:eastAsia="zh-CN"/>
      </w:rPr>
      <w:tab/>
    </w:r>
    <w:r>
      <w:rPr>
        <w:sz w:val="20"/>
        <w:lang w:eastAsia="zh-CN"/>
      </w:rPr>
      <w:t>12</w:t>
    </w:r>
    <w:r w:rsidR="00B45B2F">
      <w:rPr>
        <w:sz w:val="20"/>
        <w:lang w:eastAsia="zh-CN"/>
      </w:rPr>
      <w:t>0</w:t>
    </w:r>
    <w:r>
      <w:rPr>
        <w:sz w:val="20"/>
        <w:lang w:eastAsia="zh-CN"/>
      </w:rPr>
      <w:t>8</w:t>
    </w:r>
    <w:r w:rsidR="00B45B2F">
      <w:rPr>
        <w:sz w:val="20"/>
        <w:lang w:eastAsia="zh-CN"/>
      </w:rPr>
      <w:t>1</w:t>
    </w:r>
    <w:r w:rsidR="00072E35">
      <w:rPr>
        <w:rFonts w:eastAsiaTheme="minorEastAsia" w:hint="eastAsia"/>
        <w:sz w:val="20"/>
        <w:lang w:eastAsia="zh-CN"/>
      </w:rPr>
      <w:t>6</w:t>
    </w:r>
    <w:r w:rsidR="00731A42">
      <w:rPr>
        <w:sz w:val="20"/>
        <w:lang w:eastAsia="zh-CN"/>
      </w:rPr>
      <w:tab/>
    </w:r>
    <w:r>
      <w:rPr>
        <w:sz w:val="20"/>
        <w:lang w:eastAsia="zh-CN"/>
      </w:rPr>
      <w:t>15</w:t>
    </w:r>
    <w:r w:rsidR="00731A42">
      <w:rPr>
        <w:sz w:val="20"/>
        <w:lang w:eastAsia="zh-CN"/>
      </w:rPr>
      <w:t>0</w:t>
    </w:r>
    <w:r>
      <w:rPr>
        <w:sz w:val="20"/>
        <w:lang w:eastAsia="zh-CN"/>
      </w:rPr>
      <w:t>8</w:t>
    </w:r>
    <w:r w:rsidR="00731A42">
      <w:rPr>
        <w:sz w:val="20"/>
        <w:lang w:eastAsia="zh-CN"/>
      </w:rPr>
      <w:t>1</w:t>
    </w:r>
    <w:r w:rsidR="00072E35">
      <w:rPr>
        <w:rFonts w:eastAsiaTheme="minorEastAsia" w:hint="eastAsia"/>
        <w:sz w:val="20"/>
        <w:lang w:eastAsia="zh-CN"/>
      </w:rPr>
      <w:t>6</w:t>
    </w:r>
  </w:p>
  <w:p w:rsidR="00056632" w:rsidRPr="00487939" w:rsidRDefault="00802B41"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4731B24" wp14:editId="0EE50AA0">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NAM/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AM/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D547BD" wp14:editId="282DC633">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DDF" w:rsidRPr="000157B1" w:rsidRDefault="008C3DD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C3DDF" w:rsidRPr="000157B1" w:rsidRDefault="008C3DD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C3DDF" w:rsidRDefault="008C3DDF"/>
  </w:footnote>
  <w:footnote w:id="2">
    <w:p w:rsidR="00802B41" w:rsidRPr="00556783" w:rsidRDefault="003D1AE7" w:rsidP="00EA4738">
      <w:pPr>
        <w:pStyle w:val="a6"/>
        <w:spacing w:after="0"/>
      </w:pPr>
      <w:r>
        <w:rPr>
          <w:sz w:val="20"/>
        </w:rPr>
        <w:tab/>
      </w:r>
      <w:r w:rsidR="00802B41" w:rsidRPr="003D1AE7">
        <w:rPr>
          <w:rStyle w:val="a7"/>
          <w:rFonts w:eastAsia="宋体"/>
          <w:sz w:val="18"/>
          <w:vertAlign w:val="baseline"/>
        </w:rPr>
        <w:t>*</w:t>
      </w:r>
      <w:r w:rsidR="00802B41">
        <w:tab/>
      </w:r>
      <w:r w:rsidR="00802B41" w:rsidRPr="00844705">
        <w:rPr>
          <w:rFonts w:hint="eastAsia"/>
        </w:rPr>
        <w:t>委员会第五十七届会议</w:t>
      </w:r>
      <w:bookmarkStart w:id="0" w:name="_GoBack"/>
      <w:bookmarkEnd w:id="0"/>
      <w:r w:rsidR="00802B41" w:rsidRPr="00844705">
        <w:rPr>
          <w:rFonts w:hint="eastAsia"/>
        </w:rPr>
        <w:t>通过</w:t>
      </w:r>
      <w:r w:rsidR="00802B41" w:rsidRPr="00844705">
        <w:rPr>
          <w:rFonts w:hint="eastAsia"/>
        </w:rPr>
        <w:t>(2016</w:t>
      </w:r>
      <w:r w:rsidR="00802B41" w:rsidRPr="00844705">
        <w:rPr>
          <w:rFonts w:hint="eastAsia"/>
        </w:rPr>
        <w:t>年</w:t>
      </w:r>
      <w:r w:rsidR="00802B41" w:rsidRPr="00844705">
        <w:rPr>
          <w:rFonts w:hint="eastAsia"/>
        </w:rPr>
        <w:t>2</w:t>
      </w:r>
      <w:r w:rsidR="00802B41" w:rsidRPr="00844705">
        <w:rPr>
          <w:rFonts w:hint="eastAsia"/>
        </w:rPr>
        <w:t>月</w:t>
      </w:r>
      <w:r w:rsidR="00802B41" w:rsidRPr="00844705">
        <w:rPr>
          <w:rFonts w:hint="eastAsia"/>
        </w:rPr>
        <w:t>22</w:t>
      </w:r>
      <w:r w:rsidR="00802B41" w:rsidRPr="00844705">
        <w:rPr>
          <w:rFonts w:hint="eastAsia"/>
        </w:rPr>
        <w:t>日至</w:t>
      </w:r>
      <w:r w:rsidR="00802B41" w:rsidRPr="00844705">
        <w:rPr>
          <w:rFonts w:hint="eastAsia"/>
        </w:rPr>
        <w:t>3</w:t>
      </w:r>
      <w:r w:rsidR="00802B41" w:rsidRPr="00844705">
        <w:rPr>
          <w:rFonts w:hint="eastAsia"/>
        </w:rPr>
        <w:t>月</w:t>
      </w:r>
      <w:r w:rsidR="00802B41" w:rsidRPr="00844705">
        <w:rPr>
          <w:rFonts w:hint="eastAsia"/>
        </w:rPr>
        <w:t>4</w:t>
      </w:r>
      <w:r w:rsidR="00802B41" w:rsidRPr="00844705">
        <w:rPr>
          <w:rFonts w:hint="eastAsia"/>
        </w:rPr>
        <w:t>日</w:t>
      </w:r>
      <w:r w:rsidR="00802B41" w:rsidRPr="00844705">
        <w:rPr>
          <w:rFonts w:hint="eastAsia"/>
        </w:rPr>
        <w:t>)</w:t>
      </w:r>
      <w:r w:rsidR="00802B41" w:rsidRPr="00844705">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02B41" w:rsidP="00802B41">
    <w:pPr>
      <w:pStyle w:val="af0"/>
    </w:pPr>
    <w:r>
      <w:t>E/</w:t>
    </w:r>
    <w:proofErr w:type="spellStart"/>
    <w:r>
      <w:t>C.12</w:t>
    </w:r>
    <w:proofErr w:type="spellEnd"/>
    <w:r>
      <w:t>/NAM/CO/1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802B41" w:rsidP="00802B41">
    <w:pPr>
      <w:pStyle w:val="af0"/>
      <w:jc w:val="right"/>
    </w:pPr>
    <w:r>
      <w:t>E/</w:t>
    </w:r>
    <w:proofErr w:type="spellStart"/>
    <w:r>
      <w:t>C.12</w:t>
    </w:r>
    <w:proofErr w:type="spellEnd"/>
    <w:r>
      <w:t>/NAM/CO/1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4B6717A"/>
    <w:multiLevelType w:val="hybridMultilevel"/>
    <w:tmpl w:val="6D109806"/>
    <w:lvl w:ilvl="0" w:tplc="3E3E3D3A">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9FE7B7D"/>
    <w:multiLevelType w:val="hybridMultilevel"/>
    <w:tmpl w:val="7F488148"/>
    <w:lvl w:ilvl="0" w:tplc="8138C2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A2A1A15"/>
    <w:multiLevelType w:val="hybridMultilevel"/>
    <w:tmpl w:val="76A62026"/>
    <w:lvl w:ilvl="0" w:tplc="9370C4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D8F6AF7"/>
    <w:multiLevelType w:val="hybridMultilevel"/>
    <w:tmpl w:val="09E88B24"/>
    <w:lvl w:ilvl="0" w:tplc="5984966A">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14F2A0F"/>
    <w:multiLevelType w:val="hybridMultilevel"/>
    <w:tmpl w:val="88DE0DB0"/>
    <w:lvl w:ilvl="0" w:tplc="D30054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293478F"/>
    <w:multiLevelType w:val="hybridMultilevel"/>
    <w:tmpl w:val="DCEAB8AA"/>
    <w:lvl w:ilvl="0" w:tplc="AA7CC5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4617E2"/>
    <w:multiLevelType w:val="hybridMultilevel"/>
    <w:tmpl w:val="7E68F14E"/>
    <w:lvl w:ilvl="0" w:tplc="5CC4501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7491155"/>
    <w:multiLevelType w:val="hybridMultilevel"/>
    <w:tmpl w:val="519E95C2"/>
    <w:lvl w:ilvl="0" w:tplc="A75016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96A3143"/>
    <w:multiLevelType w:val="hybridMultilevel"/>
    <w:tmpl w:val="1D06D308"/>
    <w:lvl w:ilvl="0" w:tplc="D36A147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A0F6A97"/>
    <w:multiLevelType w:val="hybridMultilevel"/>
    <w:tmpl w:val="E19CAD80"/>
    <w:lvl w:ilvl="0" w:tplc="1BF2658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F455E51"/>
    <w:multiLevelType w:val="hybridMultilevel"/>
    <w:tmpl w:val="30BE387A"/>
    <w:lvl w:ilvl="0" w:tplc="8A185E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F511C3C"/>
    <w:multiLevelType w:val="hybridMultilevel"/>
    <w:tmpl w:val="0DDC25D8"/>
    <w:lvl w:ilvl="0" w:tplc="3D8E034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6D32B96"/>
    <w:multiLevelType w:val="hybridMultilevel"/>
    <w:tmpl w:val="A3044534"/>
    <w:lvl w:ilvl="0" w:tplc="90D6D7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D6F473D"/>
    <w:multiLevelType w:val="hybridMultilevel"/>
    <w:tmpl w:val="54BAFE9C"/>
    <w:lvl w:ilvl="0" w:tplc="CF2EB3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3F20EE8"/>
    <w:multiLevelType w:val="hybridMultilevel"/>
    <w:tmpl w:val="173E2E54"/>
    <w:lvl w:ilvl="0" w:tplc="36EECC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C863297"/>
    <w:multiLevelType w:val="hybridMultilevel"/>
    <w:tmpl w:val="8DA2F4BE"/>
    <w:lvl w:ilvl="0" w:tplc="5C1C2C7A">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ED06E65"/>
    <w:multiLevelType w:val="hybridMultilevel"/>
    <w:tmpl w:val="95C8BBF4"/>
    <w:lvl w:ilvl="0" w:tplc="5644BFC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D5F6D0D"/>
    <w:multiLevelType w:val="hybridMultilevel"/>
    <w:tmpl w:val="A6F22B34"/>
    <w:lvl w:ilvl="0" w:tplc="FC5619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1056DD7"/>
    <w:multiLevelType w:val="hybridMultilevel"/>
    <w:tmpl w:val="D15A2876"/>
    <w:lvl w:ilvl="0" w:tplc="3C225EB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83B2778"/>
    <w:multiLevelType w:val="hybridMultilevel"/>
    <w:tmpl w:val="C0A878EE"/>
    <w:lvl w:ilvl="0" w:tplc="575CC6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4560702"/>
    <w:multiLevelType w:val="hybridMultilevel"/>
    <w:tmpl w:val="0D64014A"/>
    <w:lvl w:ilvl="0" w:tplc="988482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4770715"/>
    <w:multiLevelType w:val="hybridMultilevel"/>
    <w:tmpl w:val="D50A91D0"/>
    <w:lvl w:ilvl="0" w:tplc="D97A9F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6081D72"/>
    <w:multiLevelType w:val="hybridMultilevel"/>
    <w:tmpl w:val="AE0C8C92"/>
    <w:lvl w:ilvl="0" w:tplc="AD1213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7980EF6"/>
    <w:multiLevelType w:val="hybridMultilevel"/>
    <w:tmpl w:val="895E618A"/>
    <w:lvl w:ilvl="0" w:tplc="45F4F14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E36516A"/>
    <w:multiLevelType w:val="hybridMultilevel"/>
    <w:tmpl w:val="AAC619C4"/>
    <w:lvl w:ilvl="0" w:tplc="4D042C2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03B46D7"/>
    <w:multiLevelType w:val="hybridMultilevel"/>
    <w:tmpl w:val="D4FC77D4"/>
    <w:lvl w:ilvl="0" w:tplc="13A6441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7A9D35E3"/>
    <w:multiLevelType w:val="hybridMultilevel"/>
    <w:tmpl w:val="49A4796E"/>
    <w:lvl w:ilvl="0" w:tplc="3720390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7F0115A1"/>
    <w:multiLevelType w:val="hybridMultilevel"/>
    <w:tmpl w:val="FFDAD9BE"/>
    <w:lvl w:ilvl="0" w:tplc="6502888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6"/>
  </w:num>
  <w:num w:numId="3">
    <w:abstractNumId w:val="9"/>
  </w:num>
  <w:num w:numId="4">
    <w:abstractNumId w:val="0"/>
  </w:num>
  <w:num w:numId="5">
    <w:abstractNumId w:val="22"/>
  </w:num>
  <w:num w:numId="6">
    <w:abstractNumId w:val="21"/>
  </w:num>
  <w:num w:numId="7">
    <w:abstractNumId w:val="23"/>
  </w:num>
  <w:num w:numId="8">
    <w:abstractNumId w:val="1"/>
  </w:num>
  <w:num w:numId="9">
    <w:abstractNumId w:val="17"/>
  </w:num>
  <w:num w:numId="10">
    <w:abstractNumId w:val="7"/>
  </w:num>
  <w:num w:numId="11">
    <w:abstractNumId w:val="13"/>
  </w:num>
  <w:num w:numId="12">
    <w:abstractNumId w:val="14"/>
  </w:num>
  <w:num w:numId="13">
    <w:abstractNumId w:val="24"/>
  </w:num>
  <w:num w:numId="14">
    <w:abstractNumId w:val="11"/>
  </w:num>
  <w:num w:numId="15">
    <w:abstractNumId w:val="25"/>
  </w:num>
  <w:num w:numId="16">
    <w:abstractNumId w:val="28"/>
  </w:num>
  <w:num w:numId="17">
    <w:abstractNumId w:val="16"/>
  </w:num>
  <w:num w:numId="18">
    <w:abstractNumId w:val="31"/>
  </w:num>
  <w:num w:numId="19">
    <w:abstractNumId w:val="2"/>
  </w:num>
  <w:num w:numId="20">
    <w:abstractNumId w:val="27"/>
  </w:num>
  <w:num w:numId="21">
    <w:abstractNumId w:val="5"/>
  </w:num>
  <w:num w:numId="22">
    <w:abstractNumId w:val="18"/>
  </w:num>
  <w:num w:numId="23">
    <w:abstractNumId w:val="6"/>
  </w:num>
  <w:num w:numId="24">
    <w:abstractNumId w:val="4"/>
  </w:num>
  <w:num w:numId="25">
    <w:abstractNumId w:val="15"/>
  </w:num>
  <w:num w:numId="26">
    <w:abstractNumId w:val="12"/>
  </w:num>
  <w:num w:numId="27">
    <w:abstractNumId w:val="10"/>
  </w:num>
  <w:num w:numId="28">
    <w:abstractNumId w:val="29"/>
  </w:num>
  <w:num w:numId="29">
    <w:abstractNumId w:val="3"/>
  </w:num>
  <w:num w:numId="30">
    <w:abstractNumId w:val="30"/>
  </w:num>
  <w:num w:numId="31">
    <w:abstractNumId w:val="20"/>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DDF"/>
    <w:rsid w:val="00011483"/>
    <w:rsid w:val="000504A4"/>
    <w:rsid w:val="00072E35"/>
    <w:rsid w:val="00085EA2"/>
    <w:rsid w:val="000A2080"/>
    <w:rsid w:val="000A61DE"/>
    <w:rsid w:val="000C4F94"/>
    <w:rsid w:val="000D319F"/>
    <w:rsid w:val="000E4D0E"/>
    <w:rsid w:val="00125AC6"/>
    <w:rsid w:val="00144B69"/>
    <w:rsid w:val="001510F3"/>
    <w:rsid w:val="00153E86"/>
    <w:rsid w:val="00157DB8"/>
    <w:rsid w:val="00181F3D"/>
    <w:rsid w:val="0019505B"/>
    <w:rsid w:val="001A316C"/>
    <w:rsid w:val="001B1BD1"/>
    <w:rsid w:val="001C3EF2"/>
    <w:rsid w:val="001D17F6"/>
    <w:rsid w:val="001D2C3F"/>
    <w:rsid w:val="001D7180"/>
    <w:rsid w:val="00204B42"/>
    <w:rsid w:val="00220957"/>
    <w:rsid w:val="002231C3"/>
    <w:rsid w:val="0024417F"/>
    <w:rsid w:val="00250F8D"/>
    <w:rsid w:val="00292747"/>
    <w:rsid w:val="002A25BA"/>
    <w:rsid w:val="002B76AA"/>
    <w:rsid w:val="002E1C97"/>
    <w:rsid w:val="002F5834"/>
    <w:rsid w:val="00326EBF"/>
    <w:rsid w:val="00327FE4"/>
    <w:rsid w:val="003712CF"/>
    <w:rsid w:val="00392F6C"/>
    <w:rsid w:val="003B5136"/>
    <w:rsid w:val="003D1AE7"/>
    <w:rsid w:val="003D4CA4"/>
    <w:rsid w:val="003D7D4D"/>
    <w:rsid w:val="00413D23"/>
    <w:rsid w:val="00427F63"/>
    <w:rsid w:val="0043742D"/>
    <w:rsid w:val="004700E6"/>
    <w:rsid w:val="004A17D1"/>
    <w:rsid w:val="004C0E41"/>
    <w:rsid w:val="004C255F"/>
    <w:rsid w:val="004C4A0A"/>
    <w:rsid w:val="00524BA5"/>
    <w:rsid w:val="00525F37"/>
    <w:rsid w:val="00543EBA"/>
    <w:rsid w:val="005670B6"/>
    <w:rsid w:val="005763F2"/>
    <w:rsid w:val="0058217E"/>
    <w:rsid w:val="005C3D34"/>
    <w:rsid w:val="005E403A"/>
    <w:rsid w:val="005E565D"/>
    <w:rsid w:val="006029CA"/>
    <w:rsid w:val="0066682B"/>
    <w:rsid w:val="00680656"/>
    <w:rsid w:val="00686126"/>
    <w:rsid w:val="006A74C5"/>
    <w:rsid w:val="006B1119"/>
    <w:rsid w:val="006B2C81"/>
    <w:rsid w:val="006E3D9F"/>
    <w:rsid w:val="006E3E46"/>
    <w:rsid w:val="006E71B1"/>
    <w:rsid w:val="0070528C"/>
    <w:rsid w:val="00705D89"/>
    <w:rsid w:val="00731A42"/>
    <w:rsid w:val="00767E69"/>
    <w:rsid w:val="0077079A"/>
    <w:rsid w:val="007A5599"/>
    <w:rsid w:val="007E36F7"/>
    <w:rsid w:val="00802B41"/>
    <w:rsid w:val="008142C5"/>
    <w:rsid w:val="008162A0"/>
    <w:rsid w:val="00816936"/>
    <w:rsid w:val="00856233"/>
    <w:rsid w:val="00860F27"/>
    <w:rsid w:val="00884263"/>
    <w:rsid w:val="008A1EE9"/>
    <w:rsid w:val="008B0560"/>
    <w:rsid w:val="008B2BFA"/>
    <w:rsid w:val="008C3DDF"/>
    <w:rsid w:val="008D3D9C"/>
    <w:rsid w:val="0090457B"/>
    <w:rsid w:val="00933E63"/>
    <w:rsid w:val="00936F03"/>
    <w:rsid w:val="00943B69"/>
    <w:rsid w:val="00944CB3"/>
    <w:rsid w:val="009515F9"/>
    <w:rsid w:val="009A4F2B"/>
    <w:rsid w:val="009B09D7"/>
    <w:rsid w:val="009D2C24"/>
    <w:rsid w:val="009D35ED"/>
    <w:rsid w:val="00A03CB6"/>
    <w:rsid w:val="00A1364C"/>
    <w:rsid w:val="00A21076"/>
    <w:rsid w:val="00A3739A"/>
    <w:rsid w:val="00A52DAF"/>
    <w:rsid w:val="00A677B8"/>
    <w:rsid w:val="00A751BD"/>
    <w:rsid w:val="00A84072"/>
    <w:rsid w:val="00AF4AFE"/>
    <w:rsid w:val="00B16570"/>
    <w:rsid w:val="00B2216B"/>
    <w:rsid w:val="00B45B2F"/>
    <w:rsid w:val="00B53320"/>
    <w:rsid w:val="00B6273D"/>
    <w:rsid w:val="00B7528B"/>
    <w:rsid w:val="00BB158D"/>
    <w:rsid w:val="00BC6522"/>
    <w:rsid w:val="00BD62C2"/>
    <w:rsid w:val="00C121D5"/>
    <w:rsid w:val="00C1322E"/>
    <w:rsid w:val="00C17349"/>
    <w:rsid w:val="00C351AA"/>
    <w:rsid w:val="00C7253F"/>
    <w:rsid w:val="00D06F39"/>
    <w:rsid w:val="00D26A05"/>
    <w:rsid w:val="00D87EC9"/>
    <w:rsid w:val="00D97B98"/>
    <w:rsid w:val="00DC225E"/>
    <w:rsid w:val="00DC671F"/>
    <w:rsid w:val="00DE4DA7"/>
    <w:rsid w:val="00E16D62"/>
    <w:rsid w:val="00E33B38"/>
    <w:rsid w:val="00E47FE5"/>
    <w:rsid w:val="00E574AF"/>
    <w:rsid w:val="00E72903"/>
    <w:rsid w:val="00E76251"/>
    <w:rsid w:val="00E91717"/>
    <w:rsid w:val="00EA4738"/>
    <w:rsid w:val="00EA7F5F"/>
    <w:rsid w:val="00ED0970"/>
    <w:rsid w:val="00ED4193"/>
    <w:rsid w:val="00F46507"/>
    <w:rsid w:val="00F66AE6"/>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BF3A9-37B6-480F-95D1-F5043173D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9281</Words>
  <Characters>9995</Characters>
  <Application>Microsoft Office Word</Application>
  <DocSecurity>0</DocSecurity>
  <Lines>390</Lines>
  <Paragraphs>189</Paragraphs>
  <ScaleCrop>false</ScaleCrop>
  <Company>DCM</Company>
  <LinksUpToDate>false</LinksUpToDate>
  <CharactersWithSpaces>10246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1604777</dc:title>
  <dc:subject>E/C.12/NAM/CO/1</dc:subject>
  <dc:creator>tian</dc:creator>
  <cp:keywords/>
  <dc:description/>
  <cp:lastModifiedBy>Tian H.</cp:lastModifiedBy>
  <cp:revision>2</cp:revision>
  <cp:lastPrinted>2014-05-09T11:28:00Z</cp:lastPrinted>
  <dcterms:created xsi:type="dcterms:W3CDTF">2016-08-15T12:25:00Z</dcterms:created>
  <dcterms:modified xsi:type="dcterms:W3CDTF">2016-08-15T12:25:00Z</dcterms:modified>
</cp:coreProperties>
</file>