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498" w:rsidRDefault="00603498" w:rsidP="00603498">
      <w:pPr>
        <w:spacing w:line="60" w:lineRule="exact"/>
        <w:rPr>
          <w:sz w:val="6"/>
          <w:lang w:val="en-US"/>
        </w:rPr>
        <w:sectPr w:rsidR="00603498" w:rsidSect="006034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A555A4" w:rsidRDefault="00A555A4" w:rsidP="0069057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A555A4" w:rsidRDefault="00A555A4" w:rsidP="0069057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>
        <w:rPr>
          <w:b/>
        </w:rPr>
        <w:t>Предсессионная рабочая группа</w:t>
      </w:r>
    </w:p>
    <w:p w:rsidR="00A555A4" w:rsidRDefault="00A555A4" w:rsidP="0069057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>
        <w:rPr>
          <w:b/>
        </w:rPr>
        <w:t>Тридцать седьмая сессия</w:t>
      </w:r>
    </w:p>
    <w:p w:rsidR="00A555A4" w:rsidRDefault="00A555A4" w:rsidP="0069057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15</w:t>
      </w:r>
      <w:r>
        <w:rPr>
          <w:lang w:val="en-US"/>
        </w:rPr>
        <w:t> </w:t>
      </w:r>
      <w:r>
        <w:t>января — 2 февраля 2007 года</w:t>
      </w:r>
    </w:p>
    <w:p w:rsidR="00A555A4" w:rsidRPr="009D0038" w:rsidRDefault="00A555A4" w:rsidP="00690570">
      <w:pPr>
        <w:pStyle w:val="SingleTxt"/>
        <w:spacing w:after="0" w:line="120" w:lineRule="exact"/>
        <w:rPr>
          <w:sz w:val="10"/>
        </w:rPr>
      </w:pPr>
    </w:p>
    <w:p w:rsidR="00A555A4" w:rsidRPr="009D0038" w:rsidRDefault="00A555A4" w:rsidP="00690570">
      <w:pPr>
        <w:pStyle w:val="SingleTxt"/>
        <w:spacing w:after="0" w:line="120" w:lineRule="exact"/>
        <w:rPr>
          <w:sz w:val="10"/>
        </w:rPr>
      </w:pPr>
    </w:p>
    <w:p w:rsidR="00A555A4" w:rsidRPr="009D0038" w:rsidRDefault="00A555A4" w:rsidP="00690570">
      <w:pPr>
        <w:pStyle w:val="SingleTxt"/>
        <w:spacing w:after="0" w:line="120" w:lineRule="exact"/>
        <w:rPr>
          <w:sz w:val="10"/>
        </w:rPr>
      </w:pPr>
    </w:p>
    <w:p w:rsidR="00A555A4" w:rsidRDefault="00A555A4" w:rsidP="0069057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</w:rPr>
      </w:pPr>
      <w:r>
        <w:tab/>
      </w:r>
      <w:r>
        <w:tab/>
        <w:t>Перечень тем и вопросов в связи с рассмотрением шестого периодического доклада</w:t>
      </w:r>
      <w:r w:rsidRPr="00A555A4">
        <w:rPr>
          <w:rStyle w:val="FootnoteReference"/>
          <w:b w:val="0"/>
          <w:sz w:val="20"/>
        </w:rPr>
        <w:footnoteReference w:customMarkFollows="1" w:id="1"/>
        <w:t>*</w:t>
      </w:r>
    </w:p>
    <w:p w:rsidR="00A555A4" w:rsidRPr="00A138BF" w:rsidRDefault="00A555A4" w:rsidP="00690570">
      <w:pPr>
        <w:pStyle w:val="SingleTxt"/>
        <w:spacing w:after="0" w:line="120" w:lineRule="exact"/>
        <w:rPr>
          <w:sz w:val="10"/>
        </w:rPr>
      </w:pPr>
    </w:p>
    <w:p w:rsidR="00A555A4" w:rsidRPr="00A138BF" w:rsidRDefault="00A555A4" w:rsidP="00690570">
      <w:pPr>
        <w:pStyle w:val="SingleTxt"/>
        <w:spacing w:after="0" w:line="120" w:lineRule="exact"/>
        <w:rPr>
          <w:sz w:val="10"/>
        </w:rPr>
      </w:pPr>
    </w:p>
    <w:p w:rsidR="00A555A4" w:rsidRDefault="00A555A4" w:rsidP="0069057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Австрия</w:t>
      </w:r>
    </w:p>
    <w:p w:rsidR="00A555A4" w:rsidRPr="00A138BF" w:rsidRDefault="00A555A4" w:rsidP="00690570">
      <w:pPr>
        <w:pStyle w:val="SingleTxt"/>
        <w:spacing w:after="0" w:line="120" w:lineRule="exact"/>
        <w:rPr>
          <w:sz w:val="10"/>
        </w:rPr>
      </w:pPr>
    </w:p>
    <w:p w:rsidR="00A555A4" w:rsidRPr="00A138BF" w:rsidRDefault="00A555A4" w:rsidP="00690570">
      <w:pPr>
        <w:pStyle w:val="SingleTxt"/>
        <w:spacing w:after="0" w:line="120" w:lineRule="exact"/>
        <w:rPr>
          <w:sz w:val="10"/>
        </w:rPr>
      </w:pPr>
    </w:p>
    <w:p w:rsidR="00A555A4" w:rsidRDefault="00A555A4" w:rsidP="00690570">
      <w:pPr>
        <w:pStyle w:val="SingleTxt"/>
      </w:pPr>
      <w:r>
        <w:t>1.</w:t>
      </w:r>
      <w:r>
        <w:tab/>
        <w:t>Предсессионная рабочая группа рассмотрела шестой периодический до</w:t>
      </w:r>
      <w:r>
        <w:t>к</w:t>
      </w:r>
      <w:r>
        <w:t>лад Австрии (</w:t>
      </w:r>
      <w:r>
        <w:rPr>
          <w:lang w:val="en-US"/>
        </w:rPr>
        <w:t>CEDAW</w:t>
      </w:r>
      <w:r w:rsidRPr="00A138BF">
        <w:t>/</w:t>
      </w:r>
      <w:r>
        <w:rPr>
          <w:lang w:val="en-US"/>
        </w:rPr>
        <w:t>C</w:t>
      </w:r>
      <w:r w:rsidRPr="00A138BF">
        <w:t>/</w:t>
      </w:r>
      <w:r>
        <w:rPr>
          <w:lang w:val="en-US"/>
        </w:rPr>
        <w:t>AUT</w:t>
      </w:r>
      <w:r w:rsidRPr="00A138BF">
        <w:t>/6</w:t>
      </w:r>
      <w:r>
        <w:t>).</w:t>
      </w:r>
    </w:p>
    <w:p w:rsidR="00A555A4" w:rsidRPr="00A138BF" w:rsidRDefault="00A555A4" w:rsidP="00690570">
      <w:pPr>
        <w:pStyle w:val="SingleTxt"/>
        <w:spacing w:after="0" w:line="120" w:lineRule="exact"/>
        <w:rPr>
          <w:sz w:val="10"/>
        </w:rPr>
      </w:pPr>
    </w:p>
    <w:p w:rsidR="00A555A4" w:rsidRDefault="00A555A4" w:rsidP="006905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замечания</w:t>
      </w:r>
    </w:p>
    <w:p w:rsidR="00A555A4" w:rsidRPr="00A138BF" w:rsidRDefault="00A555A4" w:rsidP="00690570">
      <w:pPr>
        <w:pStyle w:val="SingleTxt"/>
        <w:spacing w:after="0" w:line="120" w:lineRule="exact"/>
        <w:rPr>
          <w:sz w:val="10"/>
        </w:rPr>
      </w:pPr>
    </w:p>
    <w:p w:rsidR="00A555A4" w:rsidRDefault="00A555A4" w:rsidP="00690570">
      <w:pPr>
        <w:pStyle w:val="SingleTxt"/>
      </w:pPr>
      <w:r>
        <w:t>2.</w:t>
      </w:r>
      <w:r>
        <w:tab/>
        <w:t>Просьба представить информацию о процессе подготовки шестого пери</w:t>
      </w:r>
      <w:r>
        <w:t>о</w:t>
      </w:r>
      <w:r>
        <w:t>дического доклада. В этой информации должно быть указано, какие государс</w:t>
      </w:r>
      <w:r>
        <w:t>т</w:t>
      </w:r>
      <w:r>
        <w:t>венные ведомства и учреждения участвовали, какими были характер и масшт</w:t>
      </w:r>
      <w:r>
        <w:t>а</w:t>
      </w:r>
      <w:r>
        <w:t>бы их участия, проводились ли консультации с неправительственными орган</w:t>
      </w:r>
      <w:r>
        <w:t>и</w:t>
      </w:r>
      <w:r>
        <w:t>зациями и представлялся ли этот доклад парламенту.</w:t>
      </w:r>
    </w:p>
    <w:p w:rsidR="00A555A4" w:rsidRDefault="00A555A4" w:rsidP="00690570">
      <w:pPr>
        <w:pStyle w:val="SingleTxt"/>
      </w:pPr>
      <w:r>
        <w:t>3.</w:t>
      </w:r>
      <w:r>
        <w:tab/>
        <w:t>Намерено ли правительство Австрии снять свою оговорку по статье 11 Конвенции в соответствии с рекомендациями, содержащимися в предыдущих заключительных замечаниях?</w:t>
      </w:r>
    </w:p>
    <w:p w:rsidR="00A555A4" w:rsidRPr="00F709B2" w:rsidRDefault="00A555A4" w:rsidP="00690570">
      <w:pPr>
        <w:pStyle w:val="SingleTxt"/>
        <w:spacing w:after="0" w:line="120" w:lineRule="exact"/>
        <w:rPr>
          <w:sz w:val="10"/>
        </w:rPr>
      </w:pPr>
    </w:p>
    <w:p w:rsidR="00A555A4" w:rsidRDefault="00A555A4" w:rsidP="006905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Конституционная, законодательная и институциональная основа</w:t>
      </w:r>
    </w:p>
    <w:p w:rsidR="00A555A4" w:rsidRPr="00F709B2" w:rsidRDefault="00A555A4" w:rsidP="00690570">
      <w:pPr>
        <w:pStyle w:val="SingleTxt"/>
        <w:spacing w:after="0" w:line="120" w:lineRule="exact"/>
        <w:rPr>
          <w:sz w:val="10"/>
        </w:rPr>
      </w:pPr>
    </w:p>
    <w:p w:rsidR="00A555A4" w:rsidRDefault="00A555A4" w:rsidP="00690570">
      <w:pPr>
        <w:pStyle w:val="SingleTxt"/>
      </w:pPr>
      <w:r>
        <w:t>4.</w:t>
      </w:r>
      <w:r>
        <w:tab/>
        <w:t xml:space="preserve">В ответ на предыдущие заключительные замечания (рекомендация 239, КЛДЖ, </w:t>
      </w:r>
      <w:r>
        <w:rPr>
          <w:lang w:val="en-US"/>
        </w:rPr>
        <w:t>A</w:t>
      </w:r>
      <w:r w:rsidRPr="00F709B2">
        <w:t>/55/38</w:t>
      </w:r>
      <w:r>
        <w:t>) упоминается о трех находящихся на рассмотрении судов д</w:t>
      </w:r>
      <w:r>
        <w:t>е</w:t>
      </w:r>
      <w:r>
        <w:t>лах, касающихся в</w:t>
      </w:r>
      <w:r>
        <w:t>о</w:t>
      </w:r>
      <w:r>
        <w:t>просов равного обращения, зарегистрированных за период с 1 сентября 2003 года по 31 января 2004 года. Просьба представить общие статистические данные, касающиеся судебного разбирательства по вопросам равного обращения за отчетный период, в том числе о количестве незаверше</w:t>
      </w:r>
      <w:r>
        <w:t>н</w:t>
      </w:r>
      <w:r>
        <w:t>ных и законче</w:t>
      </w:r>
      <w:r>
        <w:t>н</w:t>
      </w:r>
      <w:r>
        <w:t>ных дел, их характере и результатах.</w:t>
      </w:r>
    </w:p>
    <w:p w:rsidR="00A555A4" w:rsidRDefault="00A555A4" w:rsidP="00690570">
      <w:pPr>
        <w:pStyle w:val="SingleTxt"/>
      </w:pPr>
      <w:r>
        <w:t>5.</w:t>
      </w:r>
      <w:r>
        <w:tab/>
        <w:t>В докладе говорится о планах реорганизовать Комиссию по вопросам равного обращения. Согласно этим планам, полномочия Комиссии будут ра</w:t>
      </w:r>
      <w:r>
        <w:t>с</w:t>
      </w:r>
      <w:r>
        <w:t>ширены и охватывать не только вопросы равного отношения к му</w:t>
      </w:r>
      <w:r>
        <w:t>ж</w:t>
      </w:r>
      <w:r>
        <w:t>чинам и женщинам в трудовой сфере, но и всех лиц, независимо от расы, этнического происхождения, вероисповедания, идеологии, возраста или сексуальной орие</w:t>
      </w:r>
      <w:r>
        <w:t>н</w:t>
      </w:r>
      <w:r>
        <w:t>тации, во всех сферах жизни (ответ на рекомендацию 235, КЛДЖ, А/55/38). Просьба указать, какие механизмы существуют для обеспечения того, чтобы это расширение мандата не привело к ослаблению усилий по ликвидации ди</w:t>
      </w:r>
      <w:r>
        <w:t>с</w:t>
      </w:r>
      <w:r>
        <w:t>криминации в отношении женщин; и объяснить, почему в новой структуре К</w:t>
      </w:r>
      <w:r>
        <w:t>о</w:t>
      </w:r>
      <w:r>
        <w:t>миссии по вопр</w:t>
      </w:r>
      <w:r>
        <w:t>о</w:t>
      </w:r>
      <w:r>
        <w:t>сам равного обращения, в состав которой входят три сенатора, равное отнош</w:t>
      </w:r>
      <w:r>
        <w:t>е</w:t>
      </w:r>
      <w:r>
        <w:t>ние к женщинам и мужчинам обеспечивается только в трудовой сфере, между тем как в вопросах, касающихся расы и этнического происхо</w:t>
      </w:r>
      <w:r>
        <w:t>ж</w:t>
      </w:r>
      <w:r>
        <w:t>дения, ее полн</w:t>
      </w:r>
      <w:r>
        <w:t>о</w:t>
      </w:r>
      <w:r>
        <w:t>мочия распространяются и на другие сферы.</w:t>
      </w:r>
    </w:p>
    <w:p w:rsidR="00A555A4" w:rsidRDefault="00697158" w:rsidP="00690570">
      <w:pPr>
        <w:pStyle w:val="SingleTxt"/>
      </w:pPr>
      <w:r>
        <w:t>6.</w:t>
      </w:r>
      <w:r>
        <w:tab/>
        <w:t>Просьба разъяснить содержащее</w:t>
      </w:r>
      <w:r w:rsidR="00A555A4">
        <w:t>ся в докладе заявление по статье 3 о том, что осуществление принципа гендерного равенства в рамках австрийской п</w:t>
      </w:r>
      <w:r w:rsidR="00A555A4">
        <w:t>о</w:t>
      </w:r>
      <w:r>
        <w:t>литики в области развития «остае</w:t>
      </w:r>
      <w:r w:rsidR="00A555A4">
        <w:t>тся важной задачей не только для австри</w:t>
      </w:r>
      <w:r w:rsidR="00A555A4">
        <w:t>й</w:t>
      </w:r>
      <w:r w:rsidR="00A555A4">
        <w:t>ской программы сотрудничества в целях развития, но и с точки зрения мер, предпринимаемых австрийским федеральным правительством и имеющих п</w:t>
      </w:r>
      <w:r w:rsidR="00A555A4">
        <w:t>о</w:t>
      </w:r>
      <w:r w:rsidR="00A555A4">
        <w:t>тенциальные последствия для развивающихся стран».</w:t>
      </w:r>
    </w:p>
    <w:p w:rsidR="00A555A4" w:rsidRPr="00D705BE" w:rsidRDefault="00A555A4" w:rsidP="00690570">
      <w:pPr>
        <w:pStyle w:val="SingleTxt"/>
        <w:spacing w:after="0" w:line="120" w:lineRule="exact"/>
        <w:rPr>
          <w:sz w:val="10"/>
        </w:rPr>
      </w:pPr>
    </w:p>
    <w:p w:rsidR="00A555A4" w:rsidRDefault="00A555A4" w:rsidP="006905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A555A4" w:rsidRPr="00D705BE" w:rsidRDefault="00A555A4" w:rsidP="00690570">
      <w:pPr>
        <w:pStyle w:val="SingleTxt"/>
        <w:spacing w:after="0" w:line="120" w:lineRule="exact"/>
        <w:rPr>
          <w:sz w:val="10"/>
        </w:rPr>
      </w:pPr>
    </w:p>
    <w:p w:rsidR="00A555A4" w:rsidRDefault="00A555A4" w:rsidP="00690570">
      <w:pPr>
        <w:pStyle w:val="SingleTxt"/>
      </w:pPr>
      <w:r>
        <w:t>7.</w:t>
      </w:r>
      <w:r>
        <w:tab/>
        <w:t>В своих заключительных замечаниях от 15 декабря 2005 года (</w:t>
      </w:r>
      <w:r>
        <w:rPr>
          <w:lang w:val="en-US"/>
        </w:rPr>
        <w:t>CAT</w:t>
      </w:r>
      <w:r w:rsidRPr="00D705BE">
        <w:t>/</w:t>
      </w:r>
      <w:r>
        <w:rPr>
          <w:lang w:val="en-US"/>
        </w:rPr>
        <w:t>C</w:t>
      </w:r>
      <w:r w:rsidRPr="00D705BE">
        <w:t>/</w:t>
      </w:r>
      <w:r>
        <w:rPr>
          <w:lang w:val="en-US"/>
        </w:rPr>
        <w:t>AUT</w:t>
      </w:r>
      <w:r w:rsidRPr="00D705BE">
        <w:t>/</w:t>
      </w:r>
      <w:r>
        <w:rPr>
          <w:lang w:val="en-US"/>
        </w:rPr>
        <w:t>CO</w:t>
      </w:r>
      <w:r w:rsidRPr="00D705BE">
        <w:t>/3</w:t>
      </w:r>
      <w:r w:rsidR="00697158">
        <w:t>)</w:t>
      </w:r>
      <w:r>
        <w:t xml:space="preserve"> Комитет против пыток выразил обеспокоенность в связи с отсутствием статистических данных и «подробной информации о случаях се</w:t>
      </w:r>
      <w:r>
        <w:t>к</w:t>
      </w:r>
      <w:r>
        <w:t xml:space="preserve">суального насилия, а также </w:t>
      </w:r>
      <w:r w:rsidR="00697158">
        <w:t xml:space="preserve">о </w:t>
      </w:r>
      <w:r>
        <w:t>мерах по расследованию таких нарушений, пр</w:t>
      </w:r>
      <w:r>
        <w:t>е</w:t>
      </w:r>
      <w:r>
        <w:t>следованию и наказанию лиц, виновных в их совершении» в отношении обла</w:t>
      </w:r>
      <w:r>
        <w:t>с</w:t>
      </w:r>
      <w:r>
        <w:t>тей, охватываемых Конвенцией против пыток и других жестоких, бесчелове</w:t>
      </w:r>
      <w:r>
        <w:t>ч</w:t>
      </w:r>
      <w:r>
        <w:t>ных или унижающих достоинство видов обращения и наказания. Просьба ра</w:t>
      </w:r>
      <w:r>
        <w:t>с</w:t>
      </w:r>
      <w:r>
        <w:t>сказать о шагах, предпринимаемых в целях улучшения положения в этой о</w:t>
      </w:r>
      <w:r>
        <w:t>б</w:t>
      </w:r>
      <w:r>
        <w:t>ласти, и представить имеющуюся на данный момент информацию по этому в</w:t>
      </w:r>
      <w:r>
        <w:t>о</w:t>
      </w:r>
      <w:r>
        <w:t>пр</w:t>
      </w:r>
      <w:r w:rsidR="00697158">
        <w:t>осу, особенно с точки зрения их</w:t>
      </w:r>
      <w:r>
        <w:t xml:space="preserve"> воздействия на положение женщин.</w:t>
      </w:r>
    </w:p>
    <w:p w:rsidR="00A555A4" w:rsidRDefault="00A555A4" w:rsidP="00690570">
      <w:pPr>
        <w:pStyle w:val="SingleTxt"/>
      </w:pPr>
      <w:r>
        <w:t>8.</w:t>
      </w:r>
      <w:r>
        <w:tab/>
        <w:t>Специальный докладчик по вопросу о насилии в отношении женщин, его причинах и последствиях выразила обеспокоенность отсутствием «точных ст</w:t>
      </w:r>
      <w:r>
        <w:t>а</w:t>
      </w:r>
      <w:r>
        <w:t>тистических данных о количестве женщин, ежегодно подвергающихся гр</w:t>
      </w:r>
      <w:r w:rsidR="001B5EB9">
        <w:t xml:space="preserve">убому обращению» и неустойчивым финансовым положением </w:t>
      </w:r>
      <w:r>
        <w:t>приютов для женщин в Австрии (</w:t>
      </w:r>
      <w:r>
        <w:rPr>
          <w:lang w:val="en-US"/>
        </w:rPr>
        <w:t>E</w:t>
      </w:r>
      <w:r w:rsidRPr="00286472">
        <w:t>/</w:t>
      </w:r>
      <w:r>
        <w:rPr>
          <w:lang w:val="en-US"/>
        </w:rPr>
        <w:t>CN</w:t>
      </w:r>
      <w:r w:rsidRPr="00286472">
        <w:t>.4/2003/75/</w:t>
      </w:r>
      <w:r>
        <w:rPr>
          <w:lang w:val="en-US"/>
        </w:rPr>
        <w:t>Add</w:t>
      </w:r>
      <w:r w:rsidRPr="00286472">
        <w:t>.1,</w:t>
      </w:r>
      <w:r>
        <w:t xml:space="preserve"> пункты 1566 и 1568). Наряду с информац</w:t>
      </w:r>
      <w:r>
        <w:t>и</w:t>
      </w:r>
      <w:r>
        <w:t>ей, приведенной в шестом периодическом докладе по пункту </w:t>
      </w:r>
      <w:r w:rsidR="001B5EB9">
        <w:t>(</w:t>
      </w:r>
      <w:r>
        <w:t>а</w:t>
      </w:r>
      <w:r w:rsidR="001B5EB9">
        <w:t>)</w:t>
      </w:r>
      <w:r>
        <w:t xml:space="preserve"> статьи 5, просьба указать, планируется ли проведение обследования населения по вопросу о н</w:t>
      </w:r>
      <w:r>
        <w:t>а</w:t>
      </w:r>
      <w:r>
        <w:t>силии в отношении женщин. Просьба также представить статистические да</w:t>
      </w:r>
      <w:r>
        <w:t>н</w:t>
      </w:r>
      <w:r>
        <w:t>ные о количестве жертв, получивших помощь со стороны центров вмешател</w:t>
      </w:r>
      <w:r>
        <w:t>ь</w:t>
      </w:r>
      <w:r>
        <w:t>ства и приютов для женщин, отметив, в какой степени потенциал и обеспече</w:t>
      </w:r>
      <w:r>
        <w:t>н</w:t>
      </w:r>
      <w:r>
        <w:t>ность ресурсами</w:t>
      </w:r>
      <w:r w:rsidR="001B5EB9">
        <w:t xml:space="preserve"> центров оказания помощи отвечаю</w:t>
      </w:r>
      <w:r>
        <w:t>т имеющимся потребн</w:t>
      </w:r>
      <w:r>
        <w:t>о</w:t>
      </w:r>
      <w:r>
        <w:t>стям.</w:t>
      </w:r>
    </w:p>
    <w:p w:rsidR="00A555A4" w:rsidRPr="00AB0237" w:rsidRDefault="00A555A4" w:rsidP="00690570">
      <w:pPr>
        <w:pStyle w:val="SingleTxt"/>
        <w:spacing w:after="0" w:line="120" w:lineRule="exact"/>
        <w:rPr>
          <w:sz w:val="10"/>
        </w:rPr>
      </w:pPr>
    </w:p>
    <w:p w:rsidR="00A555A4" w:rsidRDefault="00A555A4" w:rsidP="006905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A555A4" w:rsidRPr="00AB0237" w:rsidRDefault="00A555A4" w:rsidP="00690570">
      <w:pPr>
        <w:pStyle w:val="SingleTxt"/>
        <w:spacing w:after="0" w:line="120" w:lineRule="exact"/>
        <w:rPr>
          <w:sz w:val="10"/>
        </w:rPr>
      </w:pPr>
    </w:p>
    <w:p w:rsidR="00A555A4" w:rsidRDefault="00A555A4" w:rsidP="00690570">
      <w:pPr>
        <w:pStyle w:val="SingleTxt"/>
      </w:pPr>
      <w:r>
        <w:t>9.</w:t>
      </w:r>
      <w:r>
        <w:tab/>
        <w:t>В докладе Специального докладчика по вопросу о насилии в отношении женщин, его причинах и последствиях (</w:t>
      </w:r>
      <w:r>
        <w:rPr>
          <w:lang w:val="en-US"/>
        </w:rPr>
        <w:t>E</w:t>
      </w:r>
      <w:r w:rsidRPr="00286472">
        <w:t>/</w:t>
      </w:r>
      <w:r>
        <w:rPr>
          <w:lang w:val="en-US"/>
        </w:rPr>
        <w:t>CN</w:t>
      </w:r>
      <w:r w:rsidRPr="00286472">
        <w:t>.4/200</w:t>
      </w:r>
      <w:r>
        <w:t>0</w:t>
      </w:r>
      <w:r w:rsidRPr="00286472">
        <w:t>/</w:t>
      </w:r>
      <w:r>
        <w:t>68, пункт</w:t>
      </w:r>
      <w:r>
        <w:rPr>
          <w:lang w:val="en-US"/>
        </w:rPr>
        <w:t> </w:t>
      </w:r>
      <w:r>
        <w:t>70) Австрия о</w:t>
      </w:r>
      <w:r>
        <w:t>т</w:t>
      </w:r>
      <w:r>
        <w:t>несена к числу основных стран назначения в вопросах торговли женщинами. В дополнение к фактам, упомянутым в ответе на предыдущие заключительные замечания Комитета (рекомендация 228), просьба представить данные о видах и полномочиях служб оказания помощи жертвам торговли людьми, в том числе данные о количестве зарегистрированных жертв и судебных действиях, пре</w:t>
      </w:r>
      <w:r>
        <w:t>д</w:t>
      </w:r>
      <w:r>
        <w:t>принятых в отношении лиц, виновных в торговле людьми.</w:t>
      </w:r>
    </w:p>
    <w:p w:rsidR="00A555A4" w:rsidRDefault="00A555A4" w:rsidP="00690570">
      <w:pPr>
        <w:pStyle w:val="SingleTxt"/>
      </w:pPr>
      <w:r>
        <w:t>10.</w:t>
      </w:r>
      <w:r>
        <w:tab/>
        <w:t>В докладе упоминается о договоренности, согласно которой лица, ищ</w:t>
      </w:r>
      <w:r>
        <w:t>у</w:t>
      </w:r>
      <w:r>
        <w:t>щие убежища и имеющие временный вид на жительство, могут обращаться с просьбой о выдаче им «медицинской карты», дающей им возможность раб</w:t>
      </w:r>
      <w:r>
        <w:t>о</w:t>
      </w:r>
      <w:r>
        <w:t>тать проститутками</w:t>
      </w:r>
      <w:r w:rsidR="009F6DA8">
        <w:t>,</w:t>
      </w:r>
      <w:r>
        <w:t xml:space="preserve"> как о причине увеличения числа зарегистрированных пр</w:t>
      </w:r>
      <w:r>
        <w:t>о</w:t>
      </w:r>
      <w:r>
        <w:t>ституток, особенно из числа чернокожих женщин, являющихся выходцами из Африки (см. стр. 45). Просьба рассказать о принятых мерах, в том числе зак</w:t>
      </w:r>
      <w:r>
        <w:t>о</w:t>
      </w:r>
      <w:r>
        <w:t>нодательных, в целях пресечения всех форм торговли женщинами и эксплуат</w:t>
      </w:r>
      <w:r>
        <w:t>а</w:t>
      </w:r>
      <w:r>
        <w:t>ции проституции женщин и о мерах по устранению уязвимого положения этих женщин, которое может привести их к занятию проституцией.</w:t>
      </w:r>
    </w:p>
    <w:p w:rsidR="00A555A4" w:rsidRPr="003C6630" w:rsidRDefault="00A555A4" w:rsidP="00690570">
      <w:pPr>
        <w:pStyle w:val="SingleTxt"/>
        <w:spacing w:after="0" w:line="120" w:lineRule="exact"/>
        <w:rPr>
          <w:sz w:val="10"/>
        </w:rPr>
      </w:pPr>
    </w:p>
    <w:p w:rsidR="00A555A4" w:rsidRDefault="00A555A4" w:rsidP="006905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A555A4" w:rsidRPr="003C6630" w:rsidRDefault="00A555A4" w:rsidP="00690570">
      <w:pPr>
        <w:pStyle w:val="SingleTxt"/>
        <w:spacing w:after="0" w:line="120" w:lineRule="exact"/>
        <w:rPr>
          <w:sz w:val="10"/>
        </w:rPr>
      </w:pPr>
    </w:p>
    <w:p w:rsidR="00A555A4" w:rsidRDefault="00A555A4" w:rsidP="00690570">
      <w:pPr>
        <w:pStyle w:val="SingleTxt"/>
      </w:pPr>
      <w:r>
        <w:t>11.</w:t>
      </w:r>
      <w:r>
        <w:tab/>
        <w:t>Комитет по экономическим, социальным и культурным правам в 2005 году с удовлетворением отметил тот факт, что половину министерских постов в федеральном правительстве занимают женщины (</w:t>
      </w:r>
      <w:r>
        <w:rPr>
          <w:lang w:val="en-US"/>
        </w:rPr>
        <w:t>E</w:t>
      </w:r>
      <w:r w:rsidRPr="003C6630">
        <w:t>/</w:t>
      </w:r>
      <w:r>
        <w:rPr>
          <w:lang w:val="en-US"/>
        </w:rPr>
        <w:t>C</w:t>
      </w:r>
      <w:r w:rsidRPr="003C6630">
        <w:t>.12/</w:t>
      </w:r>
      <w:r>
        <w:rPr>
          <w:lang w:val="en-US"/>
        </w:rPr>
        <w:t>AUT</w:t>
      </w:r>
      <w:r w:rsidRPr="003C6630">
        <w:t>/</w:t>
      </w:r>
      <w:r>
        <w:rPr>
          <w:lang w:val="en-US"/>
        </w:rPr>
        <w:t>CO</w:t>
      </w:r>
      <w:r w:rsidRPr="003C6630">
        <w:t xml:space="preserve">/3, </w:t>
      </w:r>
      <w:r>
        <w:rPr>
          <w:lang w:val="en-US"/>
        </w:rPr>
        <w:t>B</w:t>
      </w:r>
      <w:r w:rsidRPr="003C6630">
        <w:t>.5</w:t>
      </w:r>
      <w:r>
        <w:t>). В то же время, согласно цифрам, приведенным в приложении </w:t>
      </w:r>
      <w:r>
        <w:rPr>
          <w:lang w:val="en-US"/>
        </w:rPr>
        <w:t>II</w:t>
      </w:r>
      <w:r>
        <w:t xml:space="preserve"> к докладу, женщины по</w:t>
      </w:r>
      <w:r>
        <w:noBreakHyphen/>
        <w:t>прежнему недопредставлены в директивных органах, в частности в парламенте, а также в правительствах и парламентах на уровне провинций. Просьба рассказать о мерах, включая временные специальные меры, в соотве</w:t>
      </w:r>
      <w:r>
        <w:t>т</w:t>
      </w:r>
      <w:r>
        <w:t>ствии с пунктом 1 статьи 4 Конвенции, которые правительство приняло со вр</w:t>
      </w:r>
      <w:r>
        <w:t>е</w:t>
      </w:r>
      <w:r>
        <w:t>мени рассмотрения предыдущего доклада, в целях расширения участия же</w:t>
      </w:r>
      <w:r>
        <w:t>н</w:t>
      </w:r>
      <w:r>
        <w:t>щин в процессе принятия решений на всех уровнях.</w:t>
      </w:r>
    </w:p>
    <w:p w:rsidR="00776AC4" w:rsidRPr="00776AC4" w:rsidRDefault="00776AC4" w:rsidP="00776AC4">
      <w:pPr>
        <w:pStyle w:val="SingleTxt"/>
        <w:spacing w:after="0" w:line="120" w:lineRule="exact"/>
        <w:rPr>
          <w:sz w:val="10"/>
        </w:rPr>
      </w:pPr>
    </w:p>
    <w:p w:rsidR="00776AC4" w:rsidRDefault="00776AC4" w:rsidP="006905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 и стереотипы</w:t>
      </w:r>
    </w:p>
    <w:p w:rsidR="00776AC4" w:rsidRPr="001B450C" w:rsidRDefault="00776AC4" w:rsidP="00690570">
      <w:pPr>
        <w:pStyle w:val="SingleTxt"/>
        <w:spacing w:after="0" w:line="120" w:lineRule="exact"/>
        <w:rPr>
          <w:sz w:val="10"/>
        </w:rPr>
      </w:pPr>
    </w:p>
    <w:p w:rsidR="00776AC4" w:rsidRDefault="00776AC4" w:rsidP="00690570">
      <w:pPr>
        <w:pStyle w:val="SingleTxt"/>
      </w:pPr>
      <w:r>
        <w:t>12.</w:t>
      </w:r>
      <w:r>
        <w:tab/>
        <w:t xml:space="preserve">Просьба рассказать об итогах специального </w:t>
      </w:r>
      <w:r w:rsidR="00BE159C">
        <w:t xml:space="preserve">исследовательского </w:t>
      </w:r>
      <w:r>
        <w:t>проекта для оценки уров</w:t>
      </w:r>
      <w:r w:rsidR="00BE159C">
        <w:t>ня информированности населения об упоминаемом</w:t>
      </w:r>
      <w:r>
        <w:t xml:space="preserve"> </w:t>
      </w:r>
      <w:r w:rsidR="00BE159C">
        <w:t xml:space="preserve">в докладе по статье 5(а) </w:t>
      </w:r>
      <w:r>
        <w:t>принципе гендерного равенства и его примен</w:t>
      </w:r>
      <w:r w:rsidR="00BE159C">
        <w:t>ении в школах</w:t>
      </w:r>
      <w:r>
        <w:t xml:space="preserve"> и о всех шагах, предпринятых с учетом этих итогов. Просьба </w:t>
      </w:r>
      <w:r w:rsidR="00BE159C">
        <w:t xml:space="preserve">рассказать </w:t>
      </w:r>
      <w:r>
        <w:t>также о всех действующих инициативах по вопросу о н</w:t>
      </w:r>
      <w:r>
        <w:t>а</w:t>
      </w:r>
      <w:r>
        <w:t>личии гендерных стереотипов в средс</w:t>
      </w:r>
      <w:r>
        <w:t>т</w:t>
      </w:r>
      <w:r>
        <w:t>вах массовой информации.</w:t>
      </w:r>
    </w:p>
    <w:p w:rsidR="00776AC4" w:rsidRDefault="00776AC4" w:rsidP="00690570">
      <w:pPr>
        <w:pStyle w:val="SingleTxt"/>
      </w:pPr>
      <w:r>
        <w:t>13.</w:t>
      </w:r>
      <w:r>
        <w:tab/>
        <w:t>В своих предыдущих заключительных замечаниях (рекомендация 241, А/55/38) Комитет просил</w:t>
      </w:r>
      <w:r w:rsidR="00BE159C">
        <w:t xml:space="preserve"> государство-участник включить</w:t>
      </w:r>
      <w:r>
        <w:t xml:space="preserve"> тематику прав чел</w:t>
      </w:r>
      <w:r>
        <w:t>о</w:t>
      </w:r>
      <w:r>
        <w:t>века и</w:t>
      </w:r>
      <w:r w:rsidR="00BE159C">
        <w:t>,</w:t>
      </w:r>
      <w:r>
        <w:t xml:space="preserve"> в частности</w:t>
      </w:r>
      <w:r w:rsidR="00BE159C">
        <w:t>, прав человека женщин в</w:t>
      </w:r>
      <w:r>
        <w:t xml:space="preserve"> школьные программы. Просьба сообщить о шагах, предпринятых для осуществления этой рекомендации.</w:t>
      </w:r>
    </w:p>
    <w:p w:rsidR="00776AC4" w:rsidRDefault="00776AC4" w:rsidP="00690570">
      <w:pPr>
        <w:pStyle w:val="SingleTxt"/>
      </w:pPr>
      <w:r>
        <w:t>14.</w:t>
      </w:r>
      <w:r>
        <w:tab/>
        <w:t xml:space="preserve">В докладе содержится информация о дополнительной программе </w:t>
      </w:r>
      <w:r w:rsidRPr="001B450C">
        <w:t>“</w:t>
      </w:r>
      <w:r>
        <w:rPr>
          <w:lang w:val="en-US"/>
        </w:rPr>
        <w:t>APART</w:t>
      </w:r>
      <w:r w:rsidRPr="001B450C">
        <w:t>”,</w:t>
      </w:r>
      <w:r>
        <w:t xml:space="preserve"> предназначенной для женщин-ученых, имеющих степень доктора наук и опыт научной работы, которые не имеют права на «получение грантов на исследовательскую деятельность на обычных условиях», поскольку они превысили возрастной ценз в связи с тем, что были вынуждены сделать пер</w:t>
      </w:r>
      <w:r>
        <w:t>е</w:t>
      </w:r>
      <w:r>
        <w:t xml:space="preserve">рыв в своей карьере для выполнения родительских функций. Просьба указать, была ли проведена оценка «обычных условий» с учетом гендерных аспектов применительно к предоставлению грантов на </w:t>
      </w:r>
      <w:r w:rsidR="00BE159C">
        <w:t xml:space="preserve">исследовательскую деятельность </w:t>
      </w:r>
      <w:r>
        <w:t>и были ли приняты меры в целях ликвидации фактической дискриминации в этой обла</w:t>
      </w:r>
      <w:r>
        <w:t>с</w:t>
      </w:r>
      <w:r>
        <w:t>ти.</w:t>
      </w:r>
    </w:p>
    <w:p w:rsidR="005C1321" w:rsidRPr="005C1321" w:rsidRDefault="005C1321" w:rsidP="005C1321">
      <w:pPr>
        <w:pStyle w:val="SingleTxt"/>
        <w:spacing w:after="0" w:line="120" w:lineRule="exact"/>
        <w:rPr>
          <w:sz w:val="10"/>
        </w:rPr>
      </w:pPr>
    </w:p>
    <w:p w:rsidR="00776AC4" w:rsidRDefault="00776AC4" w:rsidP="006905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 и совмещение производственных и семейных обязанностей</w:t>
      </w:r>
    </w:p>
    <w:p w:rsidR="00776AC4" w:rsidRPr="001B450C" w:rsidRDefault="00776AC4" w:rsidP="00690570">
      <w:pPr>
        <w:pStyle w:val="SingleTxt"/>
        <w:spacing w:after="0" w:line="120" w:lineRule="exact"/>
        <w:rPr>
          <w:sz w:val="10"/>
        </w:rPr>
      </w:pPr>
    </w:p>
    <w:p w:rsidR="00776AC4" w:rsidRDefault="00776AC4" w:rsidP="00690570">
      <w:pPr>
        <w:pStyle w:val="SingleTxt"/>
      </w:pPr>
      <w:r>
        <w:t>15.</w:t>
      </w:r>
      <w:r>
        <w:tab/>
        <w:t>В докладе сказано, что женщины составляют 85 процентов лиц, работа</w:t>
      </w:r>
      <w:r>
        <w:t>ю</w:t>
      </w:r>
      <w:r>
        <w:t>щих неполный рабочий день (ответ на рекомендации</w:t>
      </w:r>
      <w:r w:rsidR="00BE159C">
        <w:t xml:space="preserve"> 233 и 234). В нем также цитируе</w:t>
      </w:r>
      <w:r>
        <w:t xml:space="preserve">тся недавно проведенное исследование, в </w:t>
      </w:r>
      <w:r w:rsidR="00BE159C">
        <w:t xml:space="preserve">ходе </w:t>
      </w:r>
      <w:r>
        <w:t>которого 70 процентов опрошенных женщин, работающих неполный рабочий день, сослались на с</w:t>
      </w:r>
      <w:r>
        <w:t>е</w:t>
      </w:r>
      <w:r>
        <w:t xml:space="preserve">мейные обстоятельства как на </w:t>
      </w:r>
      <w:r w:rsidR="00BE159C">
        <w:t xml:space="preserve">главную причину </w:t>
      </w:r>
      <w:r>
        <w:t>их работы неполный рабочий день, в то время как для мужчин эт</w:t>
      </w:r>
      <w:r w:rsidR="00BE159C">
        <w:t>от показатель</w:t>
      </w:r>
      <w:r w:rsidR="00A84AFB">
        <w:t xml:space="preserve"> составил</w:t>
      </w:r>
      <w:r>
        <w:t xml:space="preserve"> всего 10 процентов. Какие конкретные меры наряду с законодательными изменениями, о которых идет речь в докладе по пункту 2 статьи 11, намерено принять правительство в целях поощрения более эффективного совмещения </w:t>
      </w:r>
      <w:r w:rsidR="00A84AFB">
        <w:t xml:space="preserve">мужчинами и женщинами своих </w:t>
      </w:r>
      <w:r>
        <w:t>производственных и семе</w:t>
      </w:r>
      <w:r>
        <w:t>й</w:t>
      </w:r>
      <w:r>
        <w:t xml:space="preserve">ных обязанностей? </w:t>
      </w:r>
    </w:p>
    <w:p w:rsidR="00776AC4" w:rsidRDefault="00776AC4" w:rsidP="00690570">
      <w:pPr>
        <w:pStyle w:val="SingleTxt"/>
      </w:pPr>
      <w:r>
        <w:t>16.</w:t>
      </w:r>
      <w:r>
        <w:tab/>
        <w:t>Комитет по экономическим, социальным и культурным правам выразил обеспокоенность непропорционально большой долей женщин на низкооплач</w:t>
      </w:r>
      <w:r>
        <w:t>и</w:t>
      </w:r>
      <w:r w:rsidR="00C558ED">
        <w:t>ваемых должностях при</w:t>
      </w:r>
      <w:r>
        <w:t xml:space="preserve"> работе неполный рабочий день и тем обстоятельством, что женщины зачастую получают меньшее, чем мужчины, вознаграждение за равный труд (</w:t>
      </w:r>
      <w:r>
        <w:rPr>
          <w:lang w:val="en-US"/>
        </w:rPr>
        <w:t>E</w:t>
      </w:r>
      <w:r w:rsidRPr="00207A72">
        <w:t>/</w:t>
      </w:r>
      <w:r>
        <w:rPr>
          <w:lang w:val="en-US"/>
        </w:rPr>
        <w:t>C</w:t>
      </w:r>
      <w:r w:rsidRPr="00207A72">
        <w:t>.12/</w:t>
      </w:r>
      <w:r>
        <w:rPr>
          <w:lang w:val="en-US"/>
        </w:rPr>
        <w:t>AUT</w:t>
      </w:r>
      <w:r w:rsidRPr="00207A72">
        <w:t>/</w:t>
      </w:r>
      <w:r>
        <w:rPr>
          <w:lang w:val="en-US"/>
        </w:rPr>
        <w:t>CO</w:t>
      </w:r>
      <w:r w:rsidRPr="00207A72">
        <w:t xml:space="preserve">/3, </w:t>
      </w:r>
      <w:r>
        <w:rPr>
          <w:lang w:val="en-US"/>
        </w:rPr>
        <w:t>D</w:t>
      </w:r>
      <w:r w:rsidRPr="00207A72">
        <w:t>.10</w:t>
      </w:r>
      <w:r>
        <w:t>)</w:t>
      </w:r>
      <w:r w:rsidRPr="00207A72">
        <w:t>.</w:t>
      </w:r>
      <w:r>
        <w:t xml:space="preserve"> Согласно статистическим данным, с</w:t>
      </w:r>
      <w:r>
        <w:t>о</w:t>
      </w:r>
      <w:r>
        <w:t>держащимся в шестом периодическом докладе, в 2001 году женщины зараб</w:t>
      </w:r>
      <w:r>
        <w:t>а</w:t>
      </w:r>
      <w:r>
        <w:t>тывали в среднем на 28 процентов меньше, чем мужчины (ответ на рекоменд</w:t>
      </w:r>
      <w:r>
        <w:t>а</w:t>
      </w:r>
      <w:r>
        <w:t>ции 233 и 234). Просьба указать, как государство-участник намерено улучшать ситуацию в этой области. В ответ должна быть включена информация об ос</w:t>
      </w:r>
      <w:r>
        <w:t>у</w:t>
      </w:r>
      <w:r>
        <w:t>ществлении руководя</w:t>
      </w:r>
      <w:r w:rsidR="00C558ED">
        <w:t xml:space="preserve">щих принципов «равной оплаты равного труда </w:t>
      </w:r>
      <w:r>
        <w:t xml:space="preserve">равной ценности». </w:t>
      </w:r>
    </w:p>
    <w:p w:rsidR="00776AC4" w:rsidRDefault="00776AC4" w:rsidP="00690570">
      <w:pPr>
        <w:pStyle w:val="SingleTxt"/>
      </w:pPr>
      <w:r>
        <w:t>17.</w:t>
      </w:r>
      <w:r>
        <w:tab/>
        <w:t>В своих предыдущих заключительных замечаниях (рекомендация 236) Комитет выразил обеспокоенность неблагоприятным положением, в котором находятся матери-одиночки, особенно никогда не выходившие замуж</w:t>
      </w:r>
      <w:r w:rsidR="00C558ED">
        <w:t>,</w:t>
      </w:r>
      <w:r>
        <w:t xml:space="preserve"> и разв</w:t>
      </w:r>
      <w:r>
        <w:t>е</w:t>
      </w:r>
      <w:r>
        <w:t>денные пожилые женщины с точки зрения пенсий по старости и пособий по социальному обеспечению. В докладе говорится о внесении изменений в пе</w:t>
      </w:r>
      <w:r>
        <w:t>н</w:t>
      </w:r>
      <w:r>
        <w:t>сионные системы в ответ на рекомендацию Комитета. Просьба более подробно рассказать о том, как особое положение и потребности вышеупомянутых кат</w:t>
      </w:r>
      <w:r>
        <w:t>е</w:t>
      </w:r>
      <w:r>
        <w:t>горий женщин были учтены в этой реформе. В частности, просьба пояснить, в какой степени уравнительные надбавки, о которых говорится в связи с по</w:t>
      </w:r>
      <w:r>
        <w:t>д</w:t>
      </w:r>
      <w:r>
        <w:t>пунктом (е)</w:t>
      </w:r>
      <w:r w:rsidR="00725F38">
        <w:t xml:space="preserve"> пункта 1 статьи 11, устраняют</w:t>
      </w:r>
      <w:r>
        <w:t xml:space="preserve"> дискриминацию в отношении же</w:t>
      </w:r>
      <w:r>
        <w:t>н</w:t>
      </w:r>
      <w:r>
        <w:t>щин в области пенсионного обеспечения.</w:t>
      </w:r>
    </w:p>
    <w:p w:rsidR="00776AC4" w:rsidRPr="00506EE9" w:rsidRDefault="00776AC4" w:rsidP="00690570">
      <w:pPr>
        <w:pStyle w:val="SingleTxt"/>
        <w:spacing w:after="0" w:line="120" w:lineRule="exact"/>
        <w:rPr>
          <w:sz w:val="10"/>
        </w:rPr>
      </w:pPr>
    </w:p>
    <w:p w:rsidR="00776AC4" w:rsidRDefault="00776AC4" w:rsidP="006905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776AC4" w:rsidRPr="00506EE9" w:rsidRDefault="00776AC4" w:rsidP="00690570">
      <w:pPr>
        <w:pStyle w:val="SingleTxt"/>
        <w:spacing w:after="0" w:line="120" w:lineRule="exact"/>
        <w:rPr>
          <w:sz w:val="10"/>
        </w:rPr>
      </w:pPr>
    </w:p>
    <w:p w:rsidR="00776AC4" w:rsidRDefault="00776AC4" w:rsidP="00690570">
      <w:pPr>
        <w:pStyle w:val="SingleTxt"/>
      </w:pPr>
      <w:r>
        <w:t>18.</w:t>
      </w:r>
      <w:r>
        <w:tab/>
        <w:t>Просьба рассказать об основных итогах изучения социально-экономических факторов, влияющих на здоровье женщин,</w:t>
      </w:r>
      <w:r w:rsidR="00725F38">
        <w:t xml:space="preserve"> которое было пров</w:t>
      </w:r>
      <w:r w:rsidR="00725F38">
        <w:t>е</w:t>
      </w:r>
      <w:r w:rsidR="00725F38">
        <w:t>дено</w:t>
      </w:r>
      <w:r>
        <w:t xml:space="preserve"> в 2002 и 2003 годах (ответ на рекомендаци</w:t>
      </w:r>
      <w:r w:rsidR="00725F38">
        <w:t>ю</w:t>
      </w:r>
      <w:r>
        <w:t> 237, А/55/38), и каким обр</w:t>
      </w:r>
      <w:r>
        <w:t>а</w:t>
      </w:r>
      <w:r w:rsidR="00725F38">
        <w:t xml:space="preserve">зом оно </w:t>
      </w:r>
      <w:r>
        <w:t>п</w:t>
      </w:r>
      <w:r>
        <w:t>о</w:t>
      </w:r>
      <w:r w:rsidR="00725F38">
        <w:t>влияло</w:t>
      </w:r>
      <w:r>
        <w:t xml:space="preserve"> на политику правительства в этом вопросе. </w:t>
      </w:r>
    </w:p>
    <w:p w:rsidR="00776AC4" w:rsidRPr="00506EE9" w:rsidRDefault="00776AC4" w:rsidP="00690570">
      <w:pPr>
        <w:pStyle w:val="SingleTxt"/>
      </w:pPr>
      <w:r>
        <w:t>19.</w:t>
      </w:r>
      <w:r>
        <w:tab/>
        <w:t>Согласно докладу, центры по охране здоровья женщин получают дотации от Федерального министерства здравоохранения и по делам женщинам «в пр</w:t>
      </w:r>
      <w:r>
        <w:t>е</w:t>
      </w:r>
      <w:r>
        <w:t xml:space="preserve">делах имеющихся в его распоряжении средств» (ответ на рекомендацию 237). Просьба представить данные, характеризующие количество таких центров и то, в какой степени предоставляемые им дотации </w:t>
      </w:r>
      <w:r w:rsidR="00482D3C">
        <w:t>соответствуют</w:t>
      </w:r>
      <w:r>
        <w:t xml:space="preserve"> медицинским потребностям женщин. Расскажите о шагах, предпринимаемых правительств</w:t>
      </w:r>
      <w:r w:rsidR="00482D3C">
        <w:t>ом</w:t>
      </w:r>
      <w:r>
        <w:t xml:space="preserve"> в целях устра</w:t>
      </w:r>
      <w:r w:rsidR="00482D3C">
        <w:t>нения возможной нехватки дотаций</w:t>
      </w:r>
      <w:r>
        <w:t xml:space="preserve">. </w:t>
      </w:r>
    </w:p>
    <w:p w:rsidR="00776AC4" w:rsidRDefault="00776AC4" w:rsidP="00690570">
      <w:pPr>
        <w:pStyle w:val="SingleTxt"/>
      </w:pPr>
      <w:r>
        <w:t>20.</w:t>
      </w:r>
      <w:r>
        <w:tab/>
        <w:t>Просьба представить дезагрегированные по признаку пола статистич</w:t>
      </w:r>
      <w:r>
        <w:t>е</w:t>
      </w:r>
      <w:r>
        <w:t>ские данные о масштабах распространения ВИЧ/СПИДа в Австрии, в том чи</w:t>
      </w:r>
      <w:r>
        <w:t>с</w:t>
      </w:r>
      <w:r>
        <w:t xml:space="preserve">ле </w:t>
      </w:r>
      <w:r w:rsidR="00482D3C">
        <w:t xml:space="preserve">среди </w:t>
      </w:r>
      <w:r>
        <w:t>мигрантов, и рассказать о всех действующих в стране кампаниях по повышению уров</w:t>
      </w:r>
      <w:r w:rsidR="00482D3C">
        <w:t xml:space="preserve">ня информированности и программах </w:t>
      </w:r>
      <w:r>
        <w:t>оказания помощи как населению в целом, так и уязвимым группам.</w:t>
      </w:r>
    </w:p>
    <w:p w:rsidR="00776AC4" w:rsidRPr="00103360" w:rsidRDefault="00776AC4" w:rsidP="00690570">
      <w:pPr>
        <w:pStyle w:val="SingleTxt"/>
        <w:spacing w:after="0" w:line="120" w:lineRule="exact"/>
        <w:rPr>
          <w:sz w:val="10"/>
        </w:rPr>
      </w:pPr>
    </w:p>
    <w:p w:rsidR="00776AC4" w:rsidRDefault="00482D3C" w:rsidP="00482D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Положение определенных категорий женщин</w:t>
      </w:r>
    </w:p>
    <w:p w:rsidR="00776AC4" w:rsidRPr="00103360" w:rsidRDefault="00776AC4" w:rsidP="00690570">
      <w:pPr>
        <w:pStyle w:val="SingleTxt"/>
        <w:spacing w:after="0" w:line="120" w:lineRule="exact"/>
        <w:rPr>
          <w:sz w:val="10"/>
        </w:rPr>
      </w:pPr>
    </w:p>
    <w:p w:rsidR="00776AC4" w:rsidRDefault="00776AC4" w:rsidP="00690570">
      <w:pPr>
        <w:pStyle w:val="SingleTxt"/>
      </w:pPr>
      <w:r>
        <w:t>21.</w:t>
      </w:r>
      <w:r>
        <w:tab/>
        <w:t xml:space="preserve">В </w:t>
      </w:r>
      <w:r w:rsidR="00482D3C">
        <w:t xml:space="preserve">своих </w:t>
      </w:r>
      <w:r>
        <w:t>заключительных замечаниях 2005 года Комитет по экономич</w:t>
      </w:r>
      <w:r>
        <w:t>е</w:t>
      </w:r>
      <w:r>
        <w:t>ским, с</w:t>
      </w:r>
      <w:r>
        <w:t>о</w:t>
      </w:r>
      <w:r>
        <w:t>циальным и культурным правам выразил обеспокоенность тем, что 13 процентов населения Австрии живут в условиях нищеты (</w:t>
      </w:r>
      <w:r>
        <w:rPr>
          <w:lang w:val="en-US"/>
        </w:rPr>
        <w:t>E</w:t>
      </w:r>
      <w:r w:rsidRPr="00103360">
        <w:t>/</w:t>
      </w:r>
      <w:r>
        <w:rPr>
          <w:lang w:val="en-US"/>
        </w:rPr>
        <w:t>C</w:t>
      </w:r>
      <w:r w:rsidRPr="00103360">
        <w:t>.12/</w:t>
      </w:r>
      <w:r>
        <w:rPr>
          <w:lang w:val="en-US"/>
        </w:rPr>
        <w:t>AUT</w:t>
      </w:r>
      <w:r w:rsidRPr="00103360">
        <w:t>/</w:t>
      </w:r>
      <w:r>
        <w:rPr>
          <w:lang w:val="en-US"/>
        </w:rPr>
        <w:t>CO</w:t>
      </w:r>
      <w:r w:rsidRPr="00103360">
        <w:t xml:space="preserve">/3, </w:t>
      </w:r>
      <w:r>
        <w:t xml:space="preserve">пункт 14). Просьба представить данные по этой группе в разбивке по полу и возрасту, а также информацию </w:t>
      </w:r>
      <w:r w:rsidR="00482D3C">
        <w:t>об адресных</w:t>
      </w:r>
      <w:r>
        <w:t xml:space="preserve"> мерах по сокращению масштабов нищеты и социальной из</w:t>
      </w:r>
      <w:r w:rsidR="00482D3C">
        <w:t>оляции, особенно среди категорий</w:t>
      </w:r>
      <w:r>
        <w:t xml:space="preserve"> женщин, сталк</w:t>
      </w:r>
      <w:r>
        <w:t>и</w:t>
      </w:r>
      <w:r>
        <w:t>вающихся с различными формами дискриминации, таких, как сельские и п</w:t>
      </w:r>
      <w:r>
        <w:t>о</w:t>
      </w:r>
      <w:r>
        <w:t>жилые женщины, женщины-инвалиды, женщины, представляющие этнические меньшинства</w:t>
      </w:r>
      <w:r w:rsidR="0017700C">
        <w:t>,</w:t>
      </w:r>
      <w:r>
        <w:t xml:space="preserve"> и женщины-мигранты.</w:t>
      </w:r>
    </w:p>
    <w:p w:rsidR="00776AC4" w:rsidRDefault="0017700C" w:rsidP="00690570">
      <w:pPr>
        <w:pStyle w:val="SingleTxt"/>
      </w:pPr>
      <w:r>
        <w:t>22.</w:t>
      </w:r>
      <w:r>
        <w:tab/>
        <w:t xml:space="preserve">Согласно докладу, около 41 процента </w:t>
      </w:r>
      <w:r w:rsidR="00776AC4">
        <w:t>всех сельскохозяйственных холди</w:t>
      </w:r>
      <w:r w:rsidR="00776AC4">
        <w:t>н</w:t>
      </w:r>
      <w:r w:rsidR="00776AC4">
        <w:t>гов в Австрии возглавляют женщины. В то же время всего около одной трети инвестиционных субсидий выплачиваются хозяйствам, управляемыми женщ</w:t>
      </w:r>
      <w:r w:rsidR="00776AC4">
        <w:t>и</w:t>
      </w:r>
      <w:r w:rsidR="00776AC4">
        <w:t>нами. Просьба объяснить, почему доля женщин, получающих инвестицио</w:t>
      </w:r>
      <w:r w:rsidR="00776AC4">
        <w:t>н</w:t>
      </w:r>
      <w:r>
        <w:t>ные субсидии, оказывае</w:t>
      </w:r>
      <w:r w:rsidR="00776AC4">
        <w:t>тся меньше по сравнению с их долей в управлении хозяйс</w:t>
      </w:r>
      <w:r w:rsidR="00776AC4">
        <w:t>т</w:t>
      </w:r>
      <w:r w:rsidR="00776AC4">
        <w:t>вами.</w:t>
      </w:r>
    </w:p>
    <w:p w:rsidR="00776AC4" w:rsidRDefault="00776AC4" w:rsidP="00690570">
      <w:pPr>
        <w:pStyle w:val="SingleTxt"/>
      </w:pPr>
      <w:r>
        <w:t>23.</w:t>
      </w:r>
      <w:r>
        <w:tab/>
        <w:t>Просьба рассказать об итогах проведенного в 2003 году исследования под названием «Основные принципы регионального развития с учетом гендерного фактора» (статья 3, «Территориальное планирование и региональная полит</w:t>
      </w:r>
      <w:r>
        <w:t>и</w:t>
      </w:r>
      <w:r>
        <w:t>ка»), каким образом</w:t>
      </w:r>
      <w:r w:rsidR="00544A98">
        <w:t xml:space="preserve"> эти итоги повлияли на политику</w:t>
      </w:r>
      <w:r>
        <w:t xml:space="preserve"> и о том, уделяется ли особое внимание сельским и пожилым женщинам.</w:t>
      </w:r>
    </w:p>
    <w:p w:rsidR="00776AC4" w:rsidRDefault="00776AC4" w:rsidP="00690570">
      <w:pPr>
        <w:pStyle w:val="SingleTxt"/>
      </w:pPr>
      <w:r>
        <w:t>24.</w:t>
      </w:r>
      <w:r>
        <w:tab/>
        <w:t>Комитет в своих предыдущих заключительных замечаниях (рекоменд</w:t>
      </w:r>
      <w:r>
        <w:t>а</w:t>
      </w:r>
      <w:r>
        <w:t>ция 229), а также Специальный докладчик по вопросу о насилии в отношении женщин, его причинах и последствиях (</w:t>
      </w:r>
      <w:r>
        <w:rPr>
          <w:lang w:val="en-US"/>
        </w:rPr>
        <w:t>E</w:t>
      </w:r>
      <w:r w:rsidRPr="00485B83">
        <w:t>/</w:t>
      </w:r>
      <w:r>
        <w:rPr>
          <w:lang w:val="en-US"/>
        </w:rPr>
        <w:t>CN</w:t>
      </w:r>
      <w:r w:rsidRPr="00485B83">
        <w:t>.4/2003/75/</w:t>
      </w:r>
      <w:r>
        <w:rPr>
          <w:lang w:val="en-US"/>
        </w:rPr>
        <w:t>Add</w:t>
      </w:r>
      <w:r w:rsidRPr="00485B83">
        <w:t>.1,</w:t>
      </w:r>
      <w:r>
        <w:t xml:space="preserve"> пункт 1568) в</w:t>
      </w:r>
      <w:r>
        <w:t>ы</w:t>
      </w:r>
      <w:r>
        <w:t>разили обеспокоенность положением женщин-мигр</w:t>
      </w:r>
      <w:r w:rsidR="00544A98">
        <w:t>антов в Австрии, особенно случаями</w:t>
      </w:r>
      <w:r>
        <w:t xml:space="preserve"> нарушения прав человека государственны</w:t>
      </w:r>
      <w:r w:rsidR="00B963C5">
        <w:t>ми должностными лицами. В ответ</w:t>
      </w:r>
      <w:r>
        <w:t xml:space="preserve"> на заключительные замечания Комитета (рекомендация 229) </w:t>
      </w:r>
      <w:r w:rsidR="00B963C5">
        <w:t>в</w:t>
      </w:r>
      <w:r>
        <w:t xml:space="preserve"> док</w:t>
      </w:r>
      <w:r w:rsidR="00B963C5">
        <w:t>ладе отмечается</w:t>
      </w:r>
      <w:r>
        <w:t>, что «в случае появления подозрений в совершении должнос</w:t>
      </w:r>
      <w:r>
        <w:t>т</w:t>
      </w:r>
      <w:r>
        <w:t>ными лицами каких</w:t>
      </w:r>
      <w:r>
        <w:noBreakHyphen/>
        <w:t>либо противоправных действий в отношении лиц, ищущих уб</w:t>
      </w:r>
      <w:r>
        <w:t>е</w:t>
      </w:r>
      <w:r>
        <w:t>жища, будут возбуждаться уголовные дела». Просьба представить статистич</w:t>
      </w:r>
      <w:r>
        <w:t>е</w:t>
      </w:r>
      <w:r>
        <w:t>ские данные и информацию о характере таких уголовных дел и результ</w:t>
      </w:r>
      <w:r>
        <w:t>а</w:t>
      </w:r>
      <w:r>
        <w:t xml:space="preserve">тах их </w:t>
      </w:r>
      <w:r w:rsidR="00B963C5">
        <w:t>разбирательства</w:t>
      </w:r>
      <w:r>
        <w:t xml:space="preserve">. </w:t>
      </w:r>
    </w:p>
    <w:p w:rsidR="00776AC4" w:rsidRDefault="00776AC4" w:rsidP="00690570">
      <w:pPr>
        <w:pStyle w:val="SingleTxt"/>
      </w:pPr>
      <w:r>
        <w:t>25.</w:t>
      </w:r>
      <w:r>
        <w:tab/>
        <w:t>Просьба дать оценку эффективности инициатив провинций в области о</w:t>
      </w:r>
      <w:r>
        <w:t>б</w:t>
      </w:r>
      <w:r>
        <w:t xml:space="preserve">разования, ориентированных на женщин-мигрантов, о которых говорится в связи с пунктом (е) статьи 10 «Обеспечение образования для женщин-мигрантов», с учетом того, что в докладе содержится информация </w:t>
      </w:r>
      <w:r w:rsidR="00B963C5">
        <w:t xml:space="preserve">о том, что они открыты и </w:t>
      </w:r>
      <w:r>
        <w:t>для женщин и что «все предлагаемые программы и курсы ра</w:t>
      </w:r>
      <w:r>
        <w:t>з</w:t>
      </w:r>
      <w:r>
        <w:t>работаны с учетом гендерных аспектов».</w:t>
      </w:r>
    </w:p>
    <w:p w:rsidR="00776AC4" w:rsidRPr="00485B83" w:rsidRDefault="00776AC4" w:rsidP="00690570">
      <w:pPr>
        <w:pStyle w:val="SingleTxt"/>
        <w:spacing w:after="0" w:line="120" w:lineRule="exact"/>
        <w:rPr>
          <w:sz w:val="10"/>
        </w:rPr>
      </w:pPr>
    </w:p>
    <w:p w:rsidR="00776AC4" w:rsidRDefault="005C1321" w:rsidP="006905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776AC4">
        <w:tab/>
      </w:r>
      <w:r w:rsidR="00776AC4">
        <w:tab/>
        <w:t>Факультативный протокол</w:t>
      </w:r>
    </w:p>
    <w:p w:rsidR="00776AC4" w:rsidRPr="00485B83" w:rsidRDefault="00776AC4" w:rsidP="00690570">
      <w:pPr>
        <w:pStyle w:val="SingleTxt"/>
        <w:spacing w:after="0" w:line="120" w:lineRule="exact"/>
        <w:rPr>
          <w:sz w:val="10"/>
        </w:rPr>
      </w:pPr>
    </w:p>
    <w:p w:rsidR="00776AC4" w:rsidRDefault="00776AC4" w:rsidP="00690570">
      <w:pPr>
        <w:pStyle w:val="SingleTxt"/>
      </w:pPr>
      <w:r>
        <w:t>26.</w:t>
      </w:r>
      <w:r>
        <w:tab/>
        <w:t xml:space="preserve">Просьба рассказать о мерах, принятых в целях широкого </w:t>
      </w:r>
      <w:r w:rsidR="00490B2E">
        <w:t xml:space="preserve">ознакомления населения с Факультативным протоколом </w:t>
      </w:r>
      <w:r>
        <w:t>к Конвенции, который Австрия рат</w:t>
      </w:r>
      <w:r>
        <w:t>и</w:t>
      </w:r>
      <w:r>
        <w:t>фицировала 6</w:t>
      </w:r>
      <w:r w:rsidR="00490B2E">
        <w:t> </w:t>
      </w:r>
      <w:r>
        <w:t>сентября 2000 года.</w:t>
      </w:r>
    </w:p>
    <w:p w:rsidR="00514CF3" w:rsidRPr="00544A98" w:rsidRDefault="00544A98" w:rsidP="00544A98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514CF3" w:rsidRPr="00544A98" w:rsidSect="00690570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05T09:48:00Z" w:initials="Start">
    <w:p w:rsidR="00EF516A" w:rsidRPr="00A555A4" w:rsidRDefault="00EF516A">
      <w:pPr>
        <w:pStyle w:val="CommentText"/>
        <w:rPr>
          <w:lang w:val="en-US"/>
        </w:rPr>
      </w:pPr>
      <w:r>
        <w:fldChar w:fldCharType="begin"/>
      </w:r>
      <w:r w:rsidRPr="00A555A4">
        <w:rPr>
          <w:rStyle w:val="CommentReference"/>
          <w:lang w:val="en-US"/>
        </w:rPr>
        <w:instrText xml:space="preserve"> </w:instrText>
      </w:r>
      <w:r w:rsidRPr="00A555A4">
        <w:rPr>
          <w:lang w:val="en-US"/>
        </w:rPr>
        <w:instrText>PAGE \# "'Page: '#'</w:instrText>
      </w:r>
      <w:r w:rsidRPr="00A555A4">
        <w:rPr>
          <w:lang w:val="en-US"/>
        </w:rPr>
        <w:br/>
        <w:instrText>'"</w:instrText>
      </w:r>
      <w:r w:rsidRPr="00A555A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555A4">
        <w:rPr>
          <w:lang w:val="en-US"/>
        </w:rPr>
        <w:t>&lt;&lt;ODS JOB NO&gt;&gt;N0646759R&lt;&lt;ODS JOB NO&gt;&gt;</w:t>
      </w:r>
    </w:p>
    <w:p w:rsidR="00EF516A" w:rsidRPr="00A555A4" w:rsidRDefault="00EF516A">
      <w:pPr>
        <w:pStyle w:val="CommentText"/>
        <w:rPr>
          <w:lang w:val="en-US"/>
        </w:rPr>
      </w:pPr>
      <w:r w:rsidRPr="00A555A4">
        <w:rPr>
          <w:lang w:val="en-US"/>
        </w:rPr>
        <w:t>&lt;&lt;ODS DOC SYMBOL1&gt;&gt;CEDAW/C/AUT/Q/6&lt;&lt;ODS DOC SYMBOL1&gt;&gt;</w:t>
      </w:r>
    </w:p>
    <w:p w:rsidR="00EF516A" w:rsidRPr="00A555A4" w:rsidRDefault="00EF516A">
      <w:pPr>
        <w:pStyle w:val="CommentText"/>
        <w:rPr>
          <w:lang w:val="en-US"/>
        </w:rPr>
      </w:pPr>
      <w:r w:rsidRPr="00A555A4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122" w:rsidRPr="00CB71CD" w:rsidRDefault="00827122" w:rsidP="00603498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827122" w:rsidRPr="00CB71CD" w:rsidRDefault="00827122" w:rsidP="00603498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F516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F516A" w:rsidRPr="00603498" w:rsidRDefault="00EF516A" w:rsidP="00603498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5C1321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F516A" w:rsidRPr="00603498" w:rsidRDefault="00EF516A" w:rsidP="00603498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5C1321">
            <w:rPr>
              <w:b w:val="0"/>
              <w:sz w:val="14"/>
            </w:rPr>
            <w:t>06-46759</w:t>
          </w:r>
          <w:r>
            <w:rPr>
              <w:b w:val="0"/>
              <w:sz w:val="14"/>
            </w:rPr>
            <w:fldChar w:fldCharType="end"/>
          </w:r>
        </w:p>
      </w:tc>
    </w:tr>
  </w:tbl>
  <w:p w:rsidR="00EF516A" w:rsidRPr="00603498" w:rsidRDefault="00EF516A" w:rsidP="0060349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F516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F516A" w:rsidRPr="00603498" w:rsidRDefault="00EF516A" w:rsidP="00603498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5C1321">
            <w:rPr>
              <w:b w:val="0"/>
              <w:sz w:val="14"/>
            </w:rPr>
            <w:t>06-46759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F516A" w:rsidRPr="00603498" w:rsidRDefault="00EF516A" w:rsidP="00603498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5C1321">
            <w:t>5</w:t>
          </w:r>
          <w:r>
            <w:fldChar w:fldCharType="end"/>
          </w:r>
        </w:p>
      </w:tc>
    </w:tr>
  </w:tbl>
  <w:p w:rsidR="00EF516A" w:rsidRPr="00603498" w:rsidRDefault="00EF516A" w:rsidP="0060349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16A" w:rsidRDefault="00EF516A">
    <w:pPr>
      <w:pStyle w:val="Footer"/>
    </w:pPr>
  </w:p>
  <w:p w:rsidR="00EF516A" w:rsidRDefault="00EF516A" w:rsidP="00603498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5C1321">
      <w:rPr>
        <w:b w:val="0"/>
        <w:sz w:val="20"/>
      </w:rPr>
      <w:t>06-46759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</w:t>
    </w:r>
    <w:r>
      <w:rPr>
        <w:b w:val="0"/>
        <w:sz w:val="20"/>
        <w:lang w:val="ru-RU"/>
      </w:rPr>
      <w:t>31</w:t>
    </w:r>
    <w:r>
      <w:rPr>
        <w:b w:val="0"/>
        <w:sz w:val="20"/>
      </w:rPr>
      <w:t>0</w:t>
    </w:r>
    <w:r>
      <w:rPr>
        <w:b w:val="0"/>
        <w:sz w:val="20"/>
        <w:lang w:val="ru-RU"/>
      </w:rPr>
      <w:t>8</w:t>
    </w:r>
    <w:r>
      <w:rPr>
        <w:b w:val="0"/>
        <w:sz w:val="20"/>
      </w:rPr>
      <w:t>06    050906</w:t>
    </w:r>
  </w:p>
  <w:p w:rsidR="00EF516A" w:rsidRPr="00603498" w:rsidRDefault="00EF516A" w:rsidP="00603498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5C1321">
      <w:rPr>
        <w:rFonts w:ascii="Barcode 3 of 9 by request" w:hAnsi="Barcode 3 of 9 by request"/>
        <w:b w:val="0"/>
        <w:sz w:val="24"/>
      </w:rPr>
      <w:t>*0646759*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122" w:rsidRPr="00A555A4" w:rsidRDefault="00827122" w:rsidP="00A555A4">
      <w:pPr>
        <w:pStyle w:val="Footer"/>
        <w:spacing w:after="80"/>
        <w:ind w:left="792"/>
        <w:rPr>
          <w:sz w:val="16"/>
        </w:rPr>
      </w:pPr>
      <w:r w:rsidRPr="00A555A4">
        <w:rPr>
          <w:sz w:val="16"/>
        </w:rPr>
        <w:t>__________________</w:t>
      </w:r>
    </w:p>
  </w:footnote>
  <w:footnote w:type="continuationSeparator" w:id="0">
    <w:p w:rsidR="00827122" w:rsidRPr="00A555A4" w:rsidRDefault="00827122" w:rsidP="00A555A4">
      <w:pPr>
        <w:pStyle w:val="Footer"/>
        <w:spacing w:after="80"/>
        <w:ind w:left="792"/>
        <w:rPr>
          <w:sz w:val="16"/>
        </w:rPr>
      </w:pPr>
      <w:r w:rsidRPr="00A555A4">
        <w:rPr>
          <w:sz w:val="16"/>
        </w:rPr>
        <w:t>__________________</w:t>
      </w:r>
    </w:p>
  </w:footnote>
  <w:footnote w:id="1">
    <w:p w:rsidR="00EF516A" w:rsidRDefault="00EF516A" w:rsidP="00A555A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Нумерация страниц в настоящем перечне тем и вопросов приводится в соответствии с текстом доклада на русском языке.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F516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F516A" w:rsidRPr="00603498" w:rsidRDefault="00EF516A" w:rsidP="0060349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C1321">
            <w:rPr>
              <w:b/>
            </w:rPr>
            <w:t>CEDAW/C/AUT/Q/6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F516A" w:rsidRDefault="00EF516A" w:rsidP="00603498">
          <w:pPr>
            <w:pStyle w:val="Header"/>
          </w:pPr>
        </w:p>
      </w:tc>
    </w:tr>
  </w:tbl>
  <w:p w:rsidR="00EF516A" w:rsidRPr="00603498" w:rsidRDefault="00EF516A" w:rsidP="0060349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F516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F516A" w:rsidRDefault="00EF516A" w:rsidP="00603498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EF516A" w:rsidRPr="00603498" w:rsidRDefault="00EF516A" w:rsidP="0060349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C1321">
            <w:rPr>
              <w:b/>
            </w:rPr>
            <w:t>CEDAW/C/AUT/Q/6</w:t>
          </w:r>
          <w:r>
            <w:rPr>
              <w:b/>
            </w:rPr>
            <w:fldChar w:fldCharType="end"/>
          </w:r>
        </w:p>
      </w:tc>
    </w:tr>
  </w:tbl>
  <w:p w:rsidR="00EF516A" w:rsidRPr="00603498" w:rsidRDefault="00EF516A" w:rsidP="0060349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EF516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F516A" w:rsidRPr="00603498" w:rsidRDefault="00EF516A" w:rsidP="0060349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F516A" w:rsidRDefault="00EF516A" w:rsidP="00603498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F516A" w:rsidRPr="00603498" w:rsidRDefault="00EF516A" w:rsidP="0060349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/C/AUT/Q/6</w:t>
          </w:r>
        </w:p>
      </w:tc>
    </w:tr>
    <w:tr w:rsidR="00EF516A" w:rsidRPr="00A555A4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F516A" w:rsidRDefault="00EF516A" w:rsidP="00603498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EF516A" w:rsidRPr="00603498" w:rsidRDefault="00EF516A" w:rsidP="00603498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F516A" w:rsidRPr="00603498" w:rsidRDefault="00EF516A" w:rsidP="0060349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F516A" w:rsidRPr="00A555A4" w:rsidRDefault="00EF516A" w:rsidP="0060349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F516A" w:rsidRPr="00A555A4" w:rsidRDefault="00EF516A" w:rsidP="00603498">
          <w:pPr>
            <w:spacing w:before="240"/>
            <w:rPr>
              <w:lang w:val="en-US"/>
            </w:rPr>
          </w:pPr>
          <w:r w:rsidRPr="00A555A4">
            <w:rPr>
              <w:lang w:val="en-US"/>
            </w:rPr>
            <w:t>Distr.: General</w:t>
          </w:r>
        </w:p>
        <w:p w:rsidR="00EF516A" w:rsidRPr="00A555A4" w:rsidRDefault="00EF516A" w:rsidP="00603498">
          <w:pPr>
            <w:rPr>
              <w:lang w:val="en-US"/>
            </w:rPr>
          </w:pPr>
          <w:r w:rsidRPr="00A555A4">
            <w:rPr>
              <w:lang w:val="en-US"/>
            </w:rPr>
            <w:t>8 August 2006</w:t>
          </w:r>
        </w:p>
        <w:p w:rsidR="00EF516A" w:rsidRPr="00A555A4" w:rsidRDefault="00EF516A" w:rsidP="00603498">
          <w:pPr>
            <w:rPr>
              <w:lang w:val="en-US"/>
            </w:rPr>
          </w:pPr>
          <w:r w:rsidRPr="00A555A4">
            <w:rPr>
              <w:lang w:val="en-US"/>
            </w:rPr>
            <w:t>Russian</w:t>
          </w:r>
        </w:p>
        <w:p w:rsidR="00EF516A" w:rsidRPr="00A555A4" w:rsidRDefault="00EF516A" w:rsidP="00603498">
          <w:pPr>
            <w:rPr>
              <w:lang w:val="en-US"/>
            </w:rPr>
          </w:pPr>
          <w:r w:rsidRPr="00A555A4">
            <w:rPr>
              <w:lang w:val="en-US"/>
            </w:rPr>
            <w:t>Original: English</w:t>
          </w:r>
        </w:p>
      </w:tc>
    </w:tr>
  </w:tbl>
  <w:p w:rsidR="00EF516A" w:rsidRPr="00603498" w:rsidRDefault="00EF516A" w:rsidP="00603498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46759*"/>
    <w:docVar w:name="CreationDt" w:val="05/09/2006 9:48::07"/>
    <w:docVar w:name="DocCategory" w:val="Doc"/>
    <w:docVar w:name="DocType" w:val="Final"/>
    <w:docVar w:name="FooterJN" w:val="06-46759"/>
    <w:docVar w:name="jobn" w:val="06-46759 (R)"/>
    <w:docVar w:name="jobnDT" w:val="06-46759 (R)   050906"/>
    <w:docVar w:name="jobnDTDT" w:val="06-46759 (R)   050906   050906"/>
    <w:docVar w:name="JobNo" w:val="0646759R"/>
    <w:docVar w:name="OandT" w:val="Chistova"/>
    <w:docVar w:name="sss1" w:val="CEDAW/C/AUT/Q/6"/>
    <w:docVar w:name="sss2" w:val="-"/>
    <w:docVar w:name="Symbol1" w:val="CEDAW/C/AUT/Q/6"/>
    <w:docVar w:name="Symbol2" w:val="-"/>
  </w:docVars>
  <w:rsids>
    <w:rsidRoot w:val="00896E8B"/>
    <w:rsid w:val="00086C68"/>
    <w:rsid w:val="000E5AE4"/>
    <w:rsid w:val="00101C22"/>
    <w:rsid w:val="0017700C"/>
    <w:rsid w:val="001B5EB9"/>
    <w:rsid w:val="00273D16"/>
    <w:rsid w:val="002A529E"/>
    <w:rsid w:val="00340AAA"/>
    <w:rsid w:val="00412514"/>
    <w:rsid w:val="0045465A"/>
    <w:rsid w:val="00465704"/>
    <w:rsid w:val="00480A82"/>
    <w:rsid w:val="00482D3C"/>
    <w:rsid w:val="00490B2E"/>
    <w:rsid w:val="00514CF3"/>
    <w:rsid w:val="00544A98"/>
    <w:rsid w:val="005C1321"/>
    <w:rsid w:val="00603498"/>
    <w:rsid w:val="00663E67"/>
    <w:rsid w:val="00690570"/>
    <w:rsid w:val="00697158"/>
    <w:rsid w:val="00725F38"/>
    <w:rsid w:val="00776AC4"/>
    <w:rsid w:val="007807F7"/>
    <w:rsid w:val="007D7973"/>
    <w:rsid w:val="00807207"/>
    <w:rsid w:val="00814840"/>
    <w:rsid w:val="00827122"/>
    <w:rsid w:val="00871E51"/>
    <w:rsid w:val="00896E8B"/>
    <w:rsid w:val="008D20C2"/>
    <w:rsid w:val="008F21B6"/>
    <w:rsid w:val="00915EAF"/>
    <w:rsid w:val="009F6DA8"/>
    <w:rsid w:val="00A555A4"/>
    <w:rsid w:val="00A84AFB"/>
    <w:rsid w:val="00AB20FA"/>
    <w:rsid w:val="00AC4CCE"/>
    <w:rsid w:val="00B46D7A"/>
    <w:rsid w:val="00B644DE"/>
    <w:rsid w:val="00B93D7B"/>
    <w:rsid w:val="00B963C5"/>
    <w:rsid w:val="00BD2395"/>
    <w:rsid w:val="00BE159C"/>
    <w:rsid w:val="00BE735B"/>
    <w:rsid w:val="00C4049B"/>
    <w:rsid w:val="00C558ED"/>
    <w:rsid w:val="00C62474"/>
    <w:rsid w:val="00CE23C8"/>
    <w:rsid w:val="00CE57D7"/>
    <w:rsid w:val="00CF39E5"/>
    <w:rsid w:val="00D47558"/>
    <w:rsid w:val="00DE5E5D"/>
    <w:rsid w:val="00EF516A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603498"/>
  </w:style>
  <w:style w:type="paragraph" w:styleId="CommentSubject">
    <w:name w:val="annotation subject"/>
    <w:basedOn w:val="CommentText"/>
    <w:next w:val="CommentText"/>
    <w:semiHidden/>
    <w:rsid w:val="006034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1779</Words>
  <Characters>11800</Characters>
  <Application>Microsoft Office Word</Application>
  <DocSecurity>4</DocSecurity>
  <Lines>245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13531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Tatiana Chistova</dc:creator>
  <cp:keywords/>
  <dc:description/>
  <cp:lastModifiedBy>Svetlana Blaskovich</cp:lastModifiedBy>
  <cp:revision>5</cp:revision>
  <cp:lastPrinted>2006-09-05T14:45:00Z</cp:lastPrinted>
  <dcterms:created xsi:type="dcterms:W3CDTF">2006-09-05T14:41:00Z</dcterms:created>
  <dcterms:modified xsi:type="dcterms:W3CDTF">2006-09-05T14:51:00Z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0646759</vt:lpwstr>
  </property>
  <property fmtid="{D5CDD505-2E9C-101B-9397-08002B2CF9AE}" pid="3" name="Symbol1">
    <vt:lpwstr>CEDAW/C/AUT/Q/6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Blaskovich</vt:lpwstr>
  </property>
</Properties>
</file>