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sz w:val="28"/>
        </w:rPr>
      </w:pPr>
      <w:r>
        <w:rPr>
          <w:rFonts w:hint="eastAsia"/>
          <w:sz w:val="28"/>
        </w:rPr>
        <w:t>经济、社会和文化权利委员会</w:t>
      </w:r>
    </w:p>
    <w:p w:rsidR="00000000" w:rsidRDefault="00000000">
      <w:pPr>
        <w:rPr>
          <w:rFonts w:hint="eastAsia"/>
        </w:rPr>
      </w:pPr>
      <w:r>
        <w:rPr>
          <w:rFonts w:hint="eastAsia"/>
        </w:rPr>
        <w:t>第三十五届会议</w:t>
      </w:r>
    </w:p>
    <w:p w:rsidR="00000000" w:rsidRDefault="00000000">
      <w:pPr>
        <w:spacing w:after="240"/>
        <w:rPr>
          <w:rFonts w:hint="eastAsia"/>
        </w:rPr>
      </w:pPr>
      <w:r>
        <w:rPr>
          <w:rFonts w:hint="eastAsia"/>
        </w:rPr>
        <w:t>2005</w:t>
      </w:r>
      <w:r>
        <w:rPr>
          <w:rFonts w:hint="eastAsia"/>
        </w:rPr>
        <w:t>年</w:t>
      </w:r>
      <w:r>
        <w:rPr>
          <w:rFonts w:hint="eastAsia"/>
        </w:rPr>
        <w:t>11</w:t>
      </w:r>
      <w:r>
        <w:rPr>
          <w:rFonts w:hint="eastAsia"/>
        </w:rPr>
        <w:t>月</w:t>
      </w:r>
      <w:r>
        <w:rPr>
          <w:rFonts w:hint="eastAsia"/>
        </w:rPr>
        <w:t>7</w:t>
      </w:r>
      <w:r>
        <w:rPr>
          <w:rFonts w:hint="eastAsia"/>
        </w:rPr>
        <w:t>日至</w:t>
      </w:r>
      <w:r>
        <w:rPr>
          <w:rFonts w:hint="eastAsia"/>
        </w:rPr>
        <w:t>25</w:t>
      </w:r>
      <w:r>
        <w:rPr>
          <w:rFonts w:hint="eastAsia"/>
        </w:rPr>
        <w:t>日</w:t>
      </w:r>
    </w:p>
    <w:p w:rsidR="00000000" w:rsidRDefault="00000000">
      <w:pPr>
        <w:pStyle w:val="Heading2"/>
        <w:rPr>
          <w:rFonts w:hint="eastAsia"/>
        </w:rPr>
      </w:pPr>
      <w:r>
        <w:rPr>
          <w:rFonts w:hint="eastAsia"/>
        </w:rPr>
        <w:t>审议缔约国根据《公约》第十六条</w:t>
      </w:r>
      <w:r>
        <w:br/>
      </w:r>
      <w:r>
        <w:rPr>
          <w:rFonts w:hint="eastAsia"/>
        </w:rPr>
        <w:t>和第十七条提交的报告</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乌兹别克斯坦</w:t>
      </w:r>
    </w:p>
    <w:p w:rsidR="00000000" w:rsidRDefault="00000000">
      <w:pPr>
        <w:pStyle w:val="Heading3"/>
        <w:rPr>
          <w:rFonts w:hint="eastAsia"/>
        </w:rPr>
      </w:pPr>
      <w:r>
        <w:rPr>
          <w:rFonts w:hint="eastAsia"/>
        </w:rPr>
        <w:t>经济、社会和文化权利委员会的结论性意见</w:t>
      </w:r>
    </w:p>
    <w:p w:rsidR="00000000" w:rsidRDefault="00000000">
      <w:pPr>
        <w:spacing w:after="240"/>
        <w:rPr>
          <w:rFonts w:hint="eastAsia"/>
        </w:rPr>
      </w:pPr>
      <w:r>
        <w:rPr>
          <w:rFonts w:hint="eastAsia"/>
        </w:rPr>
        <w:tab/>
        <w:t xml:space="preserve">1.  </w:t>
      </w:r>
      <w:r>
        <w:rPr>
          <w:rFonts w:hint="eastAsia"/>
        </w:rPr>
        <w:t>经济、社会和文化权利委员会在</w:t>
      </w:r>
      <w:r>
        <w:rPr>
          <w:rFonts w:hint="eastAsia"/>
        </w:rPr>
        <w:t>2005</w:t>
      </w:r>
      <w:r>
        <w:rPr>
          <w:rFonts w:hint="eastAsia"/>
        </w:rPr>
        <w:t>年</w:t>
      </w:r>
      <w:r>
        <w:rPr>
          <w:rFonts w:hint="eastAsia"/>
        </w:rPr>
        <w:t>11</w:t>
      </w:r>
      <w:r>
        <w:rPr>
          <w:rFonts w:hint="eastAsia"/>
        </w:rPr>
        <w:t>月</w:t>
      </w:r>
      <w:r>
        <w:rPr>
          <w:rFonts w:hint="eastAsia"/>
        </w:rPr>
        <w:t>11</w:t>
      </w:r>
      <w:r>
        <w:rPr>
          <w:rFonts w:hint="eastAsia"/>
        </w:rPr>
        <w:t>日至</w:t>
      </w:r>
      <w:r>
        <w:rPr>
          <w:rFonts w:hint="eastAsia"/>
        </w:rPr>
        <w:t>14</w:t>
      </w:r>
      <w:r>
        <w:rPr>
          <w:rFonts w:hint="eastAsia"/>
        </w:rPr>
        <w:t>日举行的第</w:t>
      </w:r>
      <w:r>
        <w:rPr>
          <w:rFonts w:hint="eastAsia"/>
        </w:rPr>
        <w:t>38</w:t>
      </w:r>
      <w:r>
        <w:rPr>
          <w:rFonts w:hint="eastAsia"/>
        </w:rPr>
        <w:t>次至第</w:t>
      </w:r>
      <w:r>
        <w:rPr>
          <w:rFonts w:hint="eastAsia"/>
        </w:rPr>
        <w:t>40</w:t>
      </w:r>
      <w:r>
        <w:rPr>
          <w:rFonts w:hint="eastAsia"/>
        </w:rPr>
        <w:t>次会议上</w:t>
      </w:r>
      <w:r>
        <w:rPr>
          <w:rFonts w:hint="eastAsia"/>
        </w:rPr>
        <w:t>(</w:t>
      </w:r>
      <w:r>
        <w:rPr>
          <w:rFonts w:hint="eastAsia"/>
        </w:rPr>
        <w:t>见</w:t>
      </w:r>
      <w:r>
        <w:t>E/C.12/2005/SR.38-40</w:t>
      </w:r>
      <w:r>
        <w:rPr>
          <w:rFonts w:hint="eastAsia"/>
        </w:rPr>
        <w:t>)</w:t>
      </w:r>
      <w:r>
        <w:rPr>
          <w:rFonts w:hint="eastAsia"/>
        </w:rPr>
        <w:t>，审议了乌兹别克斯坦关于《经济、社会、文化权利国际公约》执行情况的初次报告</w:t>
      </w:r>
      <w:r>
        <w:rPr>
          <w:rFonts w:hint="eastAsia"/>
        </w:rPr>
        <w:t>(E/1990/5/</w:t>
      </w:r>
      <w:r>
        <w:t>Add.63)</w:t>
      </w:r>
      <w:r>
        <w:rPr>
          <w:rFonts w:hint="eastAsia"/>
        </w:rPr>
        <w:t>，并在</w:t>
      </w:r>
      <w:r>
        <w:rPr>
          <w:rFonts w:hint="eastAsia"/>
        </w:rPr>
        <w:t>2005</w:t>
      </w:r>
      <w:r>
        <w:rPr>
          <w:rFonts w:hint="eastAsia"/>
        </w:rPr>
        <w:t>年</w:t>
      </w:r>
      <w:r>
        <w:rPr>
          <w:rFonts w:hint="eastAsia"/>
        </w:rPr>
        <w:t>11</w:t>
      </w:r>
      <w:r>
        <w:rPr>
          <w:rFonts w:hint="eastAsia"/>
        </w:rPr>
        <w:t>月</w:t>
      </w:r>
      <w:r>
        <w:rPr>
          <w:rFonts w:hint="eastAsia"/>
        </w:rPr>
        <w:t>25</w:t>
      </w:r>
      <w:r>
        <w:rPr>
          <w:rFonts w:hint="eastAsia"/>
        </w:rPr>
        <w:t>日举行的第</w:t>
      </w:r>
      <w:r>
        <w:rPr>
          <w:rFonts w:hint="eastAsia"/>
        </w:rPr>
        <w:t>58</w:t>
      </w:r>
      <w:r>
        <w:rPr>
          <w:rFonts w:hint="eastAsia"/>
        </w:rPr>
        <w:t>次会议上通过了以下结论性意见。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委员会欢迎缔约国基本按照委员会指南编写的初次报告。委员会赞赏地注意到其对问题清单的书面答复。</w:t>
      </w:r>
    </w:p>
    <w:p w:rsidR="00000000" w:rsidRDefault="00000000">
      <w:pPr>
        <w:rPr>
          <w:rFonts w:hint="eastAsia"/>
        </w:rPr>
      </w:pPr>
      <w:r>
        <w:rPr>
          <w:rFonts w:hint="eastAsia"/>
        </w:rPr>
        <w:tab/>
        <w:t xml:space="preserve">3.  </w:t>
      </w:r>
      <w:r>
        <w:rPr>
          <w:rFonts w:hint="eastAsia"/>
        </w:rPr>
        <w:t>委员会欢迎与缔约国代表团的建设性对话，但对其中缺乏《公约》所涉及的某些领域的专家表示遗憾。</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委员会欢迎成立了负责管辖经济、社会和文化权利的议会监察员和全国人权中心。</w:t>
      </w:r>
    </w:p>
    <w:p w:rsidR="00000000" w:rsidRDefault="00000000">
      <w:pPr>
        <w:rPr>
          <w:rFonts w:hint="eastAsia"/>
        </w:rPr>
      </w:pPr>
      <w:r>
        <w:rPr>
          <w:rFonts w:hint="eastAsia"/>
        </w:rPr>
        <w:tab/>
        <w:t xml:space="preserve">5.  </w:t>
      </w:r>
      <w:r>
        <w:rPr>
          <w:rFonts w:hint="eastAsia"/>
        </w:rPr>
        <w:t>委员会欢迎缔约国采取的促进男女平等的措施，包括成立乌兹别克斯坦妇女委员会和确定议会选举中女候选人至少占</w:t>
      </w:r>
      <w:r>
        <w:rPr>
          <w:rFonts w:hint="eastAsia"/>
        </w:rPr>
        <w:t>30%</w:t>
      </w:r>
      <w:r>
        <w:rPr>
          <w:rFonts w:hint="eastAsia"/>
        </w:rPr>
        <w:t>的限额规定。</w:t>
      </w:r>
    </w:p>
    <w:p w:rsidR="00000000" w:rsidRDefault="00000000">
      <w:pPr>
        <w:rPr>
          <w:rFonts w:hint="eastAsia"/>
        </w:rPr>
      </w:pPr>
      <w:r>
        <w:rPr>
          <w:rFonts w:hint="eastAsia"/>
        </w:rPr>
        <w:tab/>
        <w:t xml:space="preserve">6.  </w:t>
      </w:r>
      <w:r>
        <w:rPr>
          <w:rFonts w:hint="eastAsia"/>
        </w:rPr>
        <w:t>委员会欢迎缔约国全面和细化的开展各种疫苗接种计划的数据资料。</w:t>
      </w:r>
    </w:p>
    <w:p w:rsidR="00000000" w:rsidRDefault="00000000">
      <w:pPr>
        <w:rPr>
          <w:rFonts w:hint="eastAsia"/>
        </w:rPr>
      </w:pPr>
      <w:r>
        <w:rPr>
          <w:rFonts w:hint="eastAsia"/>
        </w:rPr>
        <w:tab/>
        <w:t xml:space="preserve">7.  </w:t>
      </w:r>
      <w:r>
        <w:rPr>
          <w:rFonts w:hint="eastAsia"/>
        </w:rPr>
        <w:t>委员会欢迎通过全国人事培训方案，提高了教育质量并在学习过程中采用互动教学方法。</w:t>
      </w:r>
    </w:p>
    <w:p w:rsidR="00000000" w:rsidRDefault="00000000">
      <w:pPr>
        <w:spacing w:after="240"/>
        <w:rPr>
          <w:rFonts w:hint="eastAsia"/>
        </w:rPr>
      </w:pPr>
      <w:r>
        <w:rPr>
          <w:rFonts w:hint="eastAsia"/>
        </w:rPr>
        <w:tab/>
        <w:t xml:space="preserve">8.  </w:t>
      </w:r>
      <w:r>
        <w:rPr>
          <w:rFonts w:hint="eastAsia"/>
        </w:rPr>
        <w:t>委员会欢迎缔约国的公共教育在中学毕业前是免费和义务的，而且使用不同的文种进行。</w:t>
      </w:r>
    </w:p>
    <w:p w:rsidR="00000000" w:rsidRDefault="00000000">
      <w:pPr>
        <w:pStyle w:val="Heading3"/>
        <w:rPr>
          <w:rFonts w:hint="eastAsia"/>
        </w:rPr>
      </w:pPr>
      <w:r>
        <w:rPr>
          <w:rFonts w:hint="eastAsia"/>
          <w:u w:val="none"/>
        </w:rPr>
        <w:t xml:space="preserve">C.  </w:t>
      </w:r>
      <w:r>
        <w:rPr>
          <w:rFonts w:hint="eastAsia"/>
        </w:rPr>
        <w:t>妨碍《公约》执行的因素和困难</w:t>
      </w:r>
    </w:p>
    <w:p w:rsidR="00000000" w:rsidRDefault="00000000">
      <w:pPr>
        <w:spacing w:after="240"/>
        <w:rPr>
          <w:rFonts w:hint="eastAsia"/>
        </w:rPr>
      </w:pPr>
      <w:r>
        <w:rPr>
          <w:rFonts w:hint="eastAsia"/>
        </w:rPr>
        <w:tab/>
        <w:t xml:space="preserve">9.  </w:t>
      </w:r>
      <w:r>
        <w:rPr>
          <w:rFonts w:hint="eastAsia"/>
        </w:rPr>
        <w:t>委员会承认缔约国境内咸海生态灾难的影响给缔约国人口享受经济、社会和文化权利造成了障碍。</w:t>
      </w:r>
    </w:p>
    <w:p w:rsidR="00000000" w:rsidRDefault="00000000">
      <w:pPr>
        <w:pStyle w:val="Heading3"/>
        <w:rPr>
          <w:rFonts w:hint="eastAsia"/>
        </w:rPr>
      </w:pPr>
      <w:r>
        <w:rPr>
          <w:rFonts w:hint="eastAsia"/>
          <w:u w:val="none"/>
        </w:rPr>
        <w:t xml:space="preserve">D.  </w:t>
      </w:r>
      <w:r>
        <w:rPr>
          <w:rFonts w:hint="eastAsia"/>
        </w:rPr>
        <w:t>主要关注的问题</w:t>
      </w:r>
    </w:p>
    <w:p w:rsidR="00000000" w:rsidRDefault="00000000">
      <w:pPr>
        <w:rPr>
          <w:rFonts w:hint="eastAsia"/>
        </w:rPr>
      </w:pPr>
      <w:r>
        <w:rPr>
          <w:rFonts w:hint="eastAsia"/>
        </w:rPr>
        <w:tab/>
        <w:t xml:space="preserve">10.  </w:t>
      </w:r>
      <w:r>
        <w:rPr>
          <w:rFonts w:hint="eastAsia"/>
        </w:rPr>
        <w:t>委员会遗憾地注意到缔约国没有提供关于国内法院具体裁决援用《公约》规定的资料。</w:t>
      </w:r>
    </w:p>
    <w:p w:rsidR="00000000" w:rsidRDefault="00000000">
      <w:pPr>
        <w:rPr>
          <w:rFonts w:hint="eastAsia"/>
        </w:rPr>
      </w:pPr>
      <w:r>
        <w:rPr>
          <w:rFonts w:hint="eastAsia"/>
        </w:rPr>
        <w:tab/>
        <w:t xml:space="preserve">11.  </w:t>
      </w:r>
      <w:r>
        <w:rPr>
          <w:rFonts w:hint="eastAsia"/>
        </w:rPr>
        <w:t>委员会对报告说缔约国的司法机构缺乏独立性表示关注。</w:t>
      </w:r>
    </w:p>
    <w:p w:rsidR="00000000" w:rsidRDefault="00000000">
      <w:pPr>
        <w:rPr>
          <w:rFonts w:hint="eastAsia"/>
        </w:rPr>
      </w:pPr>
      <w:r>
        <w:rPr>
          <w:rFonts w:hint="eastAsia"/>
        </w:rPr>
        <w:tab/>
        <w:t xml:space="preserve">12.  </w:t>
      </w:r>
      <w:r>
        <w:rPr>
          <w:rFonts w:hint="eastAsia"/>
        </w:rPr>
        <w:t>委员会遗憾地注意到缔约国提供的统计数据无法一贯对《公约》所载的经济、社会和文化权利逐步落实情况作出明确评估。</w:t>
      </w:r>
    </w:p>
    <w:p w:rsidR="00000000" w:rsidRDefault="00000000">
      <w:pPr>
        <w:rPr>
          <w:rFonts w:hint="eastAsia"/>
        </w:rPr>
      </w:pPr>
      <w:r>
        <w:rPr>
          <w:rFonts w:hint="eastAsia"/>
        </w:rPr>
        <w:tab/>
        <w:t xml:space="preserve">13.  </w:t>
      </w:r>
      <w:r>
        <w:rPr>
          <w:rFonts w:hint="eastAsia"/>
        </w:rPr>
        <w:t>委员会感到关注的是，缔约国尚未加入</w:t>
      </w:r>
      <w:r>
        <w:rPr>
          <w:rFonts w:hint="eastAsia"/>
        </w:rPr>
        <w:t>1951</w:t>
      </w:r>
      <w:r>
        <w:rPr>
          <w:rFonts w:hint="eastAsia"/>
        </w:rPr>
        <w:t>年《难民地位公约》及其任择议定书</w:t>
      </w:r>
      <w:r>
        <w:rPr>
          <w:rFonts w:hint="eastAsia"/>
        </w:rPr>
        <w:t>(1967)</w:t>
      </w:r>
      <w:r>
        <w:rPr>
          <w:rFonts w:hint="eastAsia"/>
        </w:rPr>
        <w:t>。委员会还对缺乏保护难民的具体法律感到关注，它有可能对难民享有经济、社会和文化权利产生消极影响。</w:t>
      </w:r>
    </w:p>
    <w:p w:rsidR="00000000" w:rsidRDefault="00000000">
      <w:pPr>
        <w:rPr>
          <w:rFonts w:hint="eastAsia"/>
        </w:rPr>
      </w:pPr>
      <w:r>
        <w:rPr>
          <w:rFonts w:hint="eastAsia"/>
        </w:rPr>
        <w:tab/>
        <w:t xml:space="preserve">14.  </w:t>
      </w:r>
      <w:r>
        <w:rPr>
          <w:rFonts w:hint="eastAsia"/>
        </w:rPr>
        <w:t>委员会感到关切的是强制性居住登记制度在一定程度上限制了一系列人权，包括想要前往另一区却没有登记的个人的经济、社会和文化权利。</w:t>
      </w:r>
    </w:p>
    <w:p w:rsidR="00000000" w:rsidRDefault="00000000">
      <w:pPr>
        <w:rPr>
          <w:rFonts w:hint="eastAsia"/>
        </w:rPr>
      </w:pPr>
      <w:r>
        <w:rPr>
          <w:rFonts w:hint="eastAsia"/>
        </w:rPr>
        <w:tab/>
        <w:t xml:space="preserve">15.  </w:t>
      </w:r>
      <w:r>
        <w:rPr>
          <w:rFonts w:hint="eastAsia"/>
        </w:rPr>
        <w:t>委员会对妇女在社会中的作用的旧观念死灰复燃和再度出现一夫多妻和强迫婚姻等现象表示关切。委员会还对缔约国中长期存在的男女不平等，尤其是在职业培训和就业方面以及在公共和私营部门中处于领导和管理岗位的妇女人数很少也表示关注。</w:t>
      </w:r>
    </w:p>
    <w:p w:rsidR="00000000" w:rsidRDefault="00000000">
      <w:pPr>
        <w:rPr>
          <w:rFonts w:hint="eastAsia"/>
        </w:rPr>
      </w:pPr>
      <w:r>
        <w:rPr>
          <w:rFonts w:hint="eastAsia"/>
        </w:rPr>
        <w:tab/>
        <w:t xml:space="preserve">16.  </w:t>
      </w:r>
      <w:r>
        <w:rPr>
          <w:rFonts w:hint="eastAsia"/>
        </w:rPr>
        <w:t>委员会对于很大一批工作年龄人口受雇于非正规部门表示关切。</w:t>
      </w:r>
    </w:p>
    <w:p w:rsidR="00000000" w:rsidRDefault="00000000">
      <w:pPr>
        <w:rPr>
          <w:rFonts w:hint="eastAsia"/>
        </w:rPr>
      </w:pPr>
      <w:r>
        <w:rPr>
          <w:rFonts w:hint="eastAsia"/>
        </w:rPr>
        <w:tab/>
        <w:t xml:space="preserve">17.  </w:t>
      </w:r>
      <w:r>
        <w:rPr>
          <w:rFonts w:hint="eastAsia"/>
        </w:rPr>
        <w:t>委员会对低技能农村居民缺少就业赚钱机会表示关注。</w:t>
      </w:r>
    </w:p>
    <w:p w:rsidR="00000000" w:rsidRDefault="00000000">
      <w:pPr>
        <w:rPr>
          <w:rFonts w:hint="eastAsia"/>
        </w:rPr>
      </w:pPr>
      <w:r>
        <w:rPr>
          <w:rFonts w:hint="eastAsia"/>
        </w:rPr>
        <w:tab/>
        <w:t xml:space="preserve">18.  </w:t>
      </w:r>
      <w:r>
        <w:rPr>
          <w:rFonts w:hint="eastAsia"/>
        </w:rPr>
        <w:t>委员会关注男女之间的巨大工资差别。委员会对缔约国没有提供有关这一问题的资料表示遗憾。</w:t>
      </w:r>
    </w:p>
    <w:p w:rsidR="00000000" w:rsidRDefault="00000000">
      <w:pPr>
        <w:rPr>
          <w:rFonts w:hint="eastAsia"/>
        </w:rPr>
      </w:pPr>
      <w:r>
        <w:rPr>
          <w:rFonts w:hint="eastAsia"/>
        </w:rPr>
        <w:tab/>
        <w:t xml:space="preserve">19.  </w:t>
      </w:r>
      <w:r>
        <w:rPr>
          <w:rFonts w:hint="eastAsia"/>
        </w:rPr>
        <w:t>委员会关切的是，目前的最低工资不足以为工人及其家庭提供适足的生活水准。委员会还对在实践中并没有一向坚持实行最低工资表示关注。</w:t>
      </w:r>
    </w:p>
    <w:p w:rsidR="00000000" w:rsidRDefault="00000000">
      <w:pPr>
        <w:rPr>
          <w:rFonts w:hint="eastAsia"/>
        </w:rPr>
      </w:pPr>
      <w:r>
        <w:rPr>
          <w:rFonts w:hint="eastAsia"/>
        </w:rPr>
        <w:tab/>
        <w:t xml:space="preserve">20.  </w:t>
      </w:r>
      <w:r>
        <w:rPr>
          <w:rFonts w:hint="eastAsia"/>
        </w:rPr>
        <w:t>委员会感到关切的是，持续有报道说学龄儿童不得不每年在棉花收获期间参加采摘，因此在这个时候无法上学。</w:t>
      </w:r>
    </w:p>
    <w:p w:rsidR="00000000" w:rsidRDefault="00000000">
      <w:pPr>
        <w:rPr>
          <w:rFonts w:hint="eastAsia"/>
        </w:rPr>
      </w:pPr>
      <w:r>
        <w:rPr>
          <w:rFonts w:hint="eastAsia"/>
        </w:rPr>
        <w:tab/>
        <w:t xml:space="preserve">21.  </w:t>
      </w:r>
      <w:r>
        <w:rPr>
          <w:rFonts w:hint="eastAsia"/>
        </w:rPr>
        <w:t>委员会对有报道说缔约国的工会缺乏独立性感到关注。委员会还对缔约国的法律没有规定罢工可作为解决集体争端的一种方法表示关切。</w:t>
      </w:r>
    </w:p>
    <w:p w:rsidR="00000000" w:rsidRDefault="00000000">
      <w:pPr>
        <w:rPr>
          <w:rFonts w:hint="eastAsia"/>
        </w:rPr>
      </w:pPr>
      <w:r>
        <w:rPr>
          <w:rFonts w:hint="eastAsia"/>
        </w:rPr>
        <w:tab/>
        <w:t xml:space="preserve">22.  </w:t>
      </w:r>
      <w:r>
        <w:rPr>
          <w:rFonts w:hint="eastAsia"/>
        </w:rPr>
        <w:t>委员会对于养老金和失业补助很少，无法提供适足的生活水准表示关切表示关切。</w:t>
      </w:r>
    </w:p>
    <w:p w:rsidR="00000000" w:rsidRDefault="00000000">
      <w:pPr>
        <w:rPr>
          <w:rFonts w:hint="eastAsia"/>
        </w:rPr>
      </w:pPr>
      <w:r>
        <w:rPr>
          <w:rFonts w:hint="eastAsia"/>
        </w:rPr>
        <w:tab/>
        <w:t xml:space="preserve">23.  </w:t>
      </w:r>
      <w:r>
        <w:rPr>
          <w:rFonts w:hint="eastAsia"/>
        </w:rPr>
        <w:t>鉴于有数量相当多的个人和家庭生活在贫困之中，而且特别是弱势群体</w:t>
      </w:r>
      <w:r>
        <w:rPr>
          <w:rFonts w:hint="eastAsia"/>
        </w:rPr>
        <w:t>(</w:t>
      </w:r>
      <w:r>
        <w:rPr>
          <w:rFonts w:hint="eastAsia"/>
        </w:rPr>
        <w:t>单身母亲、残疾人和难民</w:t>
      </w:r>
      <w:r>
        <w:rPr>
          <w:rFonts w:hint="eastAsia"/>
        </w:rPr>
        <w:t>)</w:t>
      </w:r>
      <w:r>
        <w:rPr>
          <w:rFonts w:hint="eastAsia"/>
        </w:rPr>
        <w:t>很难获得社会帮助，委员会对缔约国中的社会帮助缺乏明确目标感到关切。在这方面，委员会注意到传统的公民组织</w:t>
      </w:r>
      <w:r>
        <w:rPr>
          <w:rFonts w:hint="eastAsia"/>
        </w:rPr>
        <w:t>(</w:t>
      </w:r>
      <w:r>
        <w:t>Makhallas</w:t>
      </w:r>
      <w:r>
        <w:rPr>
          <w:rFonts w:hint="eastAsia"/>
        </w:rPr>
        <w:t>)</w:t>
      </w:r>
      <w:r>
        <w:rPr>
          <w:rFonts w:hint="eastAsia"/>
        </w:rPr>
        <w:t>在分配社会援助方面权力越来越大。</w:t>
      </w:r>
    </w:p>
    <w:p w:rsidR="00000000" w:rsidRDefault="00000000">
      <w:pPr>
        <w:rPr>
          <w:rFonts w:hint="eastAsia"/>
        </w:rPr>
      </w:pPr>
      <w:r>
        <w:rPr>
          <w:rFonts w:hint="eastAsia"/>
        </w:rPr>
        <w:tab/>
        <w:t xml:space="preserve">24.  </w:t>
      </w:r>
      <w:r>
        <w:rPr>
          <w:rFonts w:hint="eastAsia"/>
        </w:rPr>
        <w:t>委员会对缔约国中持续发生家庭暴力表示关注。委员会还对缺乏关于家庭暴力的具体立法表示关切。</w:t>
      </w:r>
    </w:p>
    <w:p w:rsidR="00000000" w:rsidRDefault="00000000">
      <w:pPr>
        <w:rPr>
          <w:rFonts w:hint="eastAsia"/>
        </w:rPr>
      </w:pPr>
      <w:r>
        <w:rPr>
          <w:rFonts w:hint="eastAsia"/>
        </w:rPr>
        <w:tab/>
        <w:t xml:space="preserve">25.  </w:t>
      </w:r>
      <w:r>
        <w:rPr>
          <w:rFonts w:hint="eastAsia"/>
        </w:rPr>
        <w:t>委员会关切的是缔约国中的人口走私不断增加，缔约国现已成为人口走私的原籍国、目的地国和过境点。委员会遗憾地注意到，缔约国中缺乏将人口走私犯定罪的立法。委员会还对缺乏可靠的信息，包括这一问题程度的统计数据表示关切。</w:t>
      </w:r>
    </w:p>
    <w:p w:rsidR="00000000" w:rsidRDefault="00000000">
      <w:pPr>
        <w:rPr>
          <w:rFonts w:hint="eastAsia"/>
        </w:rPr>
      </w:pPr>
      <w:r>
        <w:rPr>
          <w:rFonts w:hint="eastAsia"/>
        </w:rPr>
        <w:tab/>
        <w:t xml:space="preserve">26.  </w:t>
      </w:r>
      <w:r>
        <w:rPr>
          <w:rFonts w:hint="eastAsia"/>
        </w:rPr>
        <w:t>委员会遗憾地指出，缔约国缺乏有关强迫迁离和无家可归者人数的资料。然而，委员会注意到持续有报道说，被强迫迁离者对失去的住房通常得不到赔偿或替代住所。</w:t>
      </w:r>
    </w:p>
    <w:p w:rsidR="00000000" w:rsidRDefault="00000000">
      <w:pPr>
        <w:rPr>
          <w:rFonts w:hint="eastAsia"/>
        </w:rPr>
      </w:pPr>
      <w:r>
        <w:rPr>
          <w:rFonts w:hint="eastAsia"/>
        </w:rPr>
        <w:tab/>
        <w:t xml:space="preserve">27.  </w:t>
      </w:r>
      <w:r>
        <w:rPr>
          <w:rFonts w:hint="eastAsia"/>
        </w:rPr>
        <w:t>委员会深感关切的是，人口的</w:t>
      </w:r>
      <w:r>
        <w:rPr>
          <w:rFonts w:hint="eastAsia"/>
        </w:rPr>
        <w:t>28%(</w:t>
      </w:r>
      <w:r>
        <w:rPr>
          <w:rFonts w:hint="eastAsia"/>
        </w:rPr>
        <w:t>约</w:t>
      </w:r>
      <w:r>
        <w:rPr>
          <w:rFonts w:hint="eastAsia"/>
        </w:rPr>
        <w:t>670</w:t>
      </w:r>
      <w:r>
        <w:rPr>
          <w:rFonts w:hint="eastAsia"/>
        </w:rPr>
        <w:t>万人</w:t>
      </w:r>
      <w:r>
        <w:rPr>
          <w:rFonts w:hint="eastAsia"/>
        </w:rPr>
        <w:t>)</w:t>
      </w:r>
      <w:r>
        <w:rPr>
          <w:rFonts w:hint="eastAsia"/>
        </w:rPr>
        <w:t>生活在贫困线以下，而且无法满足其基本的食物需要，其中三分之二的人生活在农村地区。</w:t>
      </w:r>
    </w:p>
    <w:p w:rsidR="00000000" w:rsidRDefault="00000000">
      <w:pPr>
        <w:rPr>
          <w:rFonts w:hint="eastAsia"/>
        </w:rPr>
      </w:pPr>
      <w:r>
        <w:rPr>
          <w:rFonts w:hint="eastAsia"/>
        </w:rPr>
        <w:tab/>
        <w:t xml:space="preserve">28.  </w:t>
      </w:r>
      <w:r>
        <w:rPr>
          <w:rFonts w:hint="eastAsia"/>
        </w:rPr>
        <w:t>委员会对该国的环境退化表示关注，这种退化对整个人口，尤其是妇女和儿童的健康具有极为消极的影响。</w:t>
      </w:r>
    </w:p>
    <w:p w:rsidR="00000000" w:rsidRDefault="00000000">
      <w:pPr>
        <w:rPr>
          <w:rFonts w:hint="eastAsia"/>
        </w:rPr>
      </w:pPr>
      <w:r>
        <w:rPr>
          <w:rFonts w:hint="eastAsia"/>
        </w:rPr>
        <w:tab/>
        <w:t xml:space="preserve">29.  </w:t>
      </w:r>
      <w:r>
        <w:rPr>
          <w:rFonts w:hint="eastAsia"/>
        </w:rPr>
        <w:t>委员会关切的是，缔约国由一种免费保健制度过渡到一种预先付费的制度，并采用基于私人保险的医疗保健做法可能给低收入群体和农村人口造成消极影响。</w:t>
      </w:r>
    </w:p>
    <w:p w:rsidR="00000000" w:rsidRDefault="00000000">
      <w:pPr>
        <w:rPr>
          <w:rFonts w:hint="eastAsia"/>
        </w:rPr>
      </w:pPr>
      <w:r>
        <w:rPr>
          <w:rFonts w:hint="eastAsia"/>
        </w:rPr>
        <w:tab/>
        <w:t xml:space="preserve">30.  </w:t>
      </w:r>
      <w:r>
        <w:rPr>
          <w:rFonts w:hint="eastAsia"/>
        </w:rPr>
        <w:t>委员会关切的是尽管</w:t>
      </w:r>
      <w:r>
        <w:rPr>
          <w:rFonts w:hint="eastAsia"/>
        </w:rPr>
        <w:t>GDP</w:t>
      </w:r>
      <w:r>
        <w:rPr>
          <w:rFonts w:hint="eastAsia"/>
        </w:rPr>
        <w:t>增长，但人均公共保健开支却不断下降。</w:t>
      </w:r>
    </w:p>
    <w:p w:rsidR="00000000" w:rsidRDefault="00000000">
      <w:pPr>
        <w:rPr>
          <w:rFonts w:hint="eastAsia"/>
        </w:rPr>
      </w:pPr>
      <w:r>
        <w:rPr>
          <w:rFonts w:hint="eastAsia"/>
        </w:rPr>
        <w:tab/>
        <w:t xml:space="preserve">31.  </w:t>
      </w:r>
      <w:r>
        <w:rPr>
          <w:rFonts w:hint="eastAsia"/>
        </w:rPr>
        <w:t>委员会对缔约国，尤其是对卡拉卡尔帕克斯坦经常发生营养不良情况表示关注。</w:t>
      </w:r>
    </w:p>
    <w:p w:rsidR="00000000" w:rsidRDefault="00000000">
      <w:pPr>
        <w:rPr>
          <w:rFonts w:hint="eastAsia"/>
        </w:rPr>
      </w:pPr>
      <w:r>
        <w:rPr>
          <w:rFonts w:hint="eastAsia"/>
        </w:rPr>
        <w:tab/>
        <w:t xml:space="preserve">32.  </w:t>
      </w:r>
      <w:r>
        <w:rPr>
          <w:rFonts w:hint="eastAsia"/>
        </w:rPr>
        <w:t>委员会感到关切的是，持续有报道说，缔约国除了是一个过境国外，越来越成为非法毒品的目的地国和消费国，自</w:t>
      </w:r>
      <w:r>
        <w:rPr>
          <w:rFonts w:hint="eastAsia"/>
        </w:rPr>
        <w:t>1991</w:t>
      </w:r>
      <w:r>
        <w:rPr>
          <w:rFonts w:hint="eastAsia"/>
        </w:rPr>
        <w:t>年以来，麻醉品的非法制备、储存和销售一直在增加。</w:t>
      </w:r>
    </w:p>
    <w:p w:rsidR="00000000" w:rsidRDefault="00000000">
      <w:pPr>
        <w:rPr>
          <w:rFonts w:hint="eastAsia"/>
        </w:rPr>
      </w:pPr>
      <w:r>
        <w:rPr>
          <w:rFonts w:hint="eastAsia"/>
        </w:rPr>
        <w:tab/>
        <w:t xml:space="preserve">33.  </w:t>
      </w:r>
      <w:r>
        <w:rPr>
          <w:rFonts w:hint="eastAsia"/>
        </w:rPr>
        <w:t>委员会对缔约国艾滋病的发病率增加表示关注。</w:t>
      </w:r>
    </w:p>
    <w:p w:rsidR="00000000" w:rsidRDefault="00000000">
      <w:pPr>
        <w:rPr>
          <w:rFonts w:hint="eastAsia"/>
        </w:rPr>
      </w:pPr>
      <w:r>
        <w:rPr>
          <w:rFonts w:hint="eastAsia"/>
        </w:rPr>
        <w:tab/>
        <w:t xml:space="preserve">34.  </w:t>
      </w:r>
      <w:r>
        <w:rPr>
          <w:rFonts w:hint="eastAsia"/>
        </w:rPr>
        <w:t>委员会对监狱缺乏医疗保健和卫生条件很差，导致被关押者经常感染肺结核表示关注。</w:t>
      </w:r>
    </w:p>
    <w:p w:rsidR="00000000" w:rsidRDefault="00000000">
      <w:pPr>
        <w:spacing w:after="240"/>
        <w:rPr>
          <w:rFonts w:hint="eastAsia"/>
        </w:rPr>
      </w:pPr>
      <w:r>
        <w:rPr>
          <w:rFonts w:hint="eastAsia"/>
        </w:rPr>
        <w:tab/>
        <w:t xml:space="preserve">35.  </w:t>
      </w:r>
      <w:r>
        <w:rPr>
          <w:rFonts w:hint="eastAsia"/>
        </w:rPr>
        <w:t>委员会对缔约国经常使用精神病医院作为治疗心理健康问题的一种手段，而无审查机构</w:t>
      </w:r>
      <w:r>
        <w:rPr>
          <w:rFonts w:hint="eastAsia"/>
        </w:rPr>
        <w:t>(</w:t>
      </w:r>
      <w:r>
        <w:rPr>
          <w:rFonts w:hint="eastAsia"/>
        </w:rPr>
        <w:t>包括法院在内</w:t>
      </w:r>
      <w:r>
        <w:rPr>
          <w:rFonts w:hint="eastAsia"/>
        </w:rPr>
        <w:t>)</w:t>
      </w:r>
      <w:r>
        <w:rPr>
          <w:rFonts w:hint="eastAsia"/>
        </w:rPr>
        <w:t>对这种拘禁作出系统评估，表示关切。</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36.  </w:t>
      </w:r>
      <w:r>
        <w:rPr>
          <w:rFonts w:hint="eastAsia"/>
        </w:rPr>
        <w:t>委员会提醒缔约国注意关于在国内援用《公约》的一般性意见第</w:t>
      </w:r>
      <w:r>
        <w:rPr>
          <w:rFonts w:hint="eastAsia"/>
        </w:rPr>
        <w:t>9</w:t>
      </w:r>
      <w:r>
        <w:rPr>
          <w:rFonts w:hint="eastAsia"/>
        </w:rPr>
        <w:t>号，并请缔约国在下一次定期报告中提供有关援用《公约》案例法方面的情况。</w:t>
      </w:r>
    </w:p>
    <w:p w:rsidR="00000000" w:rsidRDefault="00000000">
      <w:pPr>
        <w:rPr>
          <w:rFonts w:hint="eastAsia"/>
        </w:rPr>
      </w:pPr>
      <w:r>
        <w:rPr>
          <w:rFonts w:hint="eastAsia"/>
        </w:rPr>
        <w:tab/>
        <w:t xml:space="preserve">37.  </w:t>
      </w:r>
      <w:r>
        <w:rPr>
          <w:rFonts w:hint="eastAsia"/>
        </w:rPr>
        <w:t>委员会强调独立的司法机构对于享有所有人权，包括经济、社会和文化权利的重要性。委员会强烈敦促缔约国采取一切必要措施，确保司法机构的独立性和正义性，以及在发生侵权时拥有有效的补救措施。</w:t>
      </w:r>
    </w:p>
    <w:p w:rsidR="00000000" w:rsidRDefault="00000000">
      <w:pPr>
        <w:rPr>
          <w:rFonts w:hint="eastAsia"/>
        </w:rPr>
      </w:pPr>
      <w:r>
        <w:rPr>
          <w:rFonts w:hint="eastAsia"/>
        </w:rPr>
        <w:tab/>
        <w:t xml:space="preserve">38.  </w:t>
      </w:r>
      <w:r>
        <w:rPr>
          <w:rFonts w:hint="eastAsia"/>
        </w:rPr>
        <w:t>委员会建议缔约国考虑根据《巴黎原则》</w:t>
      </w:r>
      <w:r>
        <w:rPr>
          <w:rFonts w:hint="eastAsia"/>
        </w:rPr>
        <w:t>(</w:t>
      </w:r>
      <w:r>
        <w:rPr>
          <w:rFonts w:hint="eastAsia"/>
        </w:rPr>
        <w:t>大会第</w:t>
      </w:r>
      <w:r>
        <w:rPr>
          <w:rFonts w:hint="eastAsia"/>
        </w:rPr>
        <w:t>48/134</w:t>
      </w:r>
      <w:r>
        <w:rPr>
          <w:rFonts w:hint="eastAsia"/>
        </w:rPr>
        <w:t>号决议附件</w:t>
      </w:r>
      <w:r>
        <w:rPr>
          <w:rFonts w:hint="eastAsia"/>
        </w:rPr>
        <w:t>)</w:t>
      </w:r>
      <w:r>
        <w:rPr>
          <w:rFonts w:hint="eastAsia"/>
        </w:rPr>
        <w:t>成立全国人权机构。</w:t>
      </w:r>
    </w:p>
    <w:p w:rsidR="00000000" w:rsidRDefault="00000000">
      <w:pPr>
        <w:rPr>
          <w:rFonts w:hint="eastAsia"/>
        </w:rPr>
      </w:pPr>
      <w:r>
        <w:rPr>
          <w:rFonts w:hint="eastAsia"/>
        </w:rPr>
        <w:tab/>
        <w:t xml:space="preserve">39.  </w:t>
      </w:r>
      <w:r>
        <w:rPr>
          <w:rFonts w:hint="eastAsia"/>
        </w:rPr>
        <w:t>鉴于缔约国中难民及其家庭成员人数庞大，委员会强烈建议缔约国考虑加入</w:t>
      </w:r>
      <w:r>
        <w:rPr>
          <w:rFonts w:hint="eastAsia"/>
        </w:rPr>
        <w:t>1951</w:t>
      </w:r>
      <w:r>
        <w:rPr>
          <w:rFonts w:hint="eastAsia"/>
        </w:rPr>
        <w:t>年《难民地位公约》及其任择议定书</w:t>
      </w:r>
      <w:r>
        <w:rPr>
          <w:rFonts w:hint="eastAsia"/>
        </w:rPr>
        <w:t>(1967)</w:t>
      </w:r>
      <w:r>
        <w:rPr>
          <w:rFonts w:hint="eastAsia"/>
        </w:rPr>
        <w:t>。</w:t>
      </w:r>
    </w:p>
    <w:p w:rsidR="00000000" w:rsidRDefault="00000000">
      <w:pPr>
        <w:rPr>
          <w:rFonts w:hint="eastAsia"/>
        </w:rPr>
      </w:pPr>
      <w:r>
        <w:rPr>
          <w:rFonts w:hint="eastAsia"/>
        </w:rPr>
        <w:tab/>
        <w:t xml:space="preserve">40.  </w:t>
      </w:r>
      <w:r>
        <w:rPr>
          <w:rFonts w:hint="eastAsia"/>
        </w:rPr>
        <w:t>委员会鼓励缔约国批准《保护移徙工人及其家庭成员国际公约》。</w:t>
      </w:r>
    </w:p>
    <w:p w:rsidR="00000000" w:rsidRDefault="00000000">
      <w:pPr>
        <w:rPr>
          <w:rFonts w:hint="eastAsia"/>
        </w:rPr>
      </w:pPr>
      <w:r>
        <w:rPr>
          <w:rFonts w:hint="eastAsia"/>
        </w:rPr>
        <w:tab/>
        <w:t xml:space="preserve">41.  </w:t>
      </w:r>
      <w:r>
        <w:rPr>
          <w:rFonts w:hint="eastAsia"/>
        </w:rPr>
        <w:t>委员会鼓励缔约国采取一切必要措施确保其管辖下的所有个人不受歧视，享有《公约》所载的经济、社会和文化权利。委员会还呼吁缔约国确保强制性居住登记制度不妨碍享受经济、社会和文化权利。</w:t>
      </w:r>
    </w:p>
    <w:p w:rsidR="00000000" w:rsidRDefault="00000000">
      <w:pPr>
        <w:rPr>
          <w:rFonts w:hint="eastAsia"/>
        </w:rPr>
      </w:pPr>
      <w:r>
        <w:rPr>
          <w:rFonts w:hint="eastAsia"/>
        </w:rPr>
        <w:tab/>
        <w:t xml:space="preserve">42.  </w:t>
      </w:r>
      <w:r>
        <w:rPr>
          <w:rFonts w:hint="eastAsia"/>
        </w:rPr>
        <w:t>委员会建议缔约国通过具体的反歧视立法，提高法官和法律界其他成员对国际反歧视标准的认识。</w:t>
      </w:r>
    </w:p>
    <w:p w:rsidR="00000000" w:rsidRDefault="00000000">
      <w:pPr>
        <w:rPr>
          <w:rFonts w:hint="eastAsia"/>
        </w:rPr>
      </w:pPr>
      <w:r>
        <w:rPr>
          <w:rFonts w:hint="eastAsia"/>
        </w:rPr>
        <w:tab/>
        <w:t xml:space="preserve">43.  </w:t>
      </w:r>
      <w:r>
        <w:rPr>
          <w:rFonts w:hint="eastAsia"/>
        </w:rPr>
        <w:t>委员会呼吁缔约国通过男女平等法，并采取一切有效措施，包括通过利用媒体和教育，克服在公共和私人领域对妇女地位的陈旧观念，确保按照《公约》第二条第</w:t>
      </w:r>
      <w:r>
        <w:rPr>
          <w:rFonts w:hint="eastAsia"/>
        </w:rPr>
        <w:t>2</w:t>
      </w:r>
      <w:r>
        <w:rPr>
          <w:rFonts w:hint="eastAsia"/>
        </w:rPr>
        <w:t>款和第三条的规定，在生活中的所有领域实际上保证男女平等。在这方面，委员会提请缔约国注意关于男女有权平等享有所有经济、社会和文化权利的一般性意见第</w:t>
      </w:r>
      <w:r>
        <w:rPr>
          <w:rFonts w:hint="eastAsia"/>
        </w:rPr>
        <w:t>16</w:t>
      </w:r>
      <w:r>
        <w:rPr>
          <w:rFonts w:hint="eastAsia"/>
        </w:rPr>
        <w:t>号</w:t>
      </w:r>
      <w:r>
        <w:rPr>
          <w:rFonts w:hint="eastAsia"/>
        </w:rPr>
        <w:t>(2005)</w:t>
      </w:r>
      <w:r>
        <w:rPr>
          <w:rFonts w:hint="eastAsia"/>
        </w:rPr>
        <w:t>。委员会还鼓励缔约国为乌兹别克斯坦妇女委员会提供充分的人力和财政资源使之有效地履行任务。</w:t>
      </w:r>
    </w:p>
    <w:p w:rsidR="00000000" w:rsidRDefault="00000000">
      <w:pPr>
        <w:rPr>
          <w:rFonts w:hint="eastAsia"/>
        </w:rPr>
      </w:pPr>
      <w:r>
        <w:rPr>
          <w:rFonts w:hint="eastAsia"/>
        </w:rPr>
        <w:tab/>
        <w:t xml:space="preserve">44.  </w:t>
      </w:r>
      <w:r>
        <w:rPr>
          <w:rFonts w:hint="eastAsia"/>
        </w:rPr>
        <w:t>委员会请缔约国在下一次定期报告中提供男女平等方面所取得的进展的详细情况，其中包括按年龄、性别和民族细分的统计数据。</w:t>
      </w:r>
    </w:p>
    <w:p w:rsidR="00000000" w:rsidRDefault="00000000">
      <w:pPr>
        <w:rPr>
          <w:rFonts w:hint="eastAsia"/>
        </w:rPr>
      </w:pPr>
      <w:r>
        <w:rPr>
          <w:rFonts w:hint="eastAsia"/>
        </w:rPr>
        <w:tab/>
        <w:t xml:space="preserve">45.  </w:t>
      </w:r>
      <w:r>
        <w:rPr>
          <w:rFonts w:hint="eastAsia"/>
        </w:rPr>
        <w:t>委员会建议缔约国采取一切必要措施，减少非正规部门中雇佣的人员，通过《全国就业计划》加强减少失业方案，并优先以受影响最大的群体为对象，其中包括创建和激发中小企业，以及为残疾人的就业规定强制性配额。委员会请缔约国在下一次定期报告中就刺激就业所取得的进展提供详细情况。</w:t>
      </w:r>
    </w:p>
    <w:p w:rsidR="00000000" w:rsidRDefault="00000000">
      <w:pPr>
        <w:rPr>
          <w:rFonts w:hint="eastAsia"/>
        </w:rPr>
      </w:pPr>
      <w:r>
        <w:rPr>
          <w:rFonts w:hint="eastAsia"/>
        </w:rPr>
        <w:tab/>
        <w:t xml:space="preserve">46.  </w:t>
      </w:r>
      <w:r>
        <w:rPr>
          <w:rFonts w:hint="eastAsia"/>
        </w:rPr>
        <w:t>委员会建议缔约国考虑批准劳工组织《失业公约》第</w:t>
      </w:r>
      <w:r>
        <w:rPr>
          <w:rFonts w:hint="eastAsia"/>
        </w:rPr>
        <w:t>2</w:t>
      </w:r>
      <w:r>
        <w:rPr>
          <w:rFonts w:hint="eastAsia"/>
        </w:rPr>
        <w:t>号。</w:t>
      </w:r>
    </w:p>
    <w:p w:rsidR="00000000" w:rsidRDefault="00000000">
      <w:pPr>
        <w:rPr>
          <w:rFonts w:hint="eastAsia"/>
        </w:rPr>
      </w:pPr>
      <w:r>
        <w:rPr>
          <w:rFonts w:hint="eastAsia"/>
        </w:rPr>
        <w:tab/>
        <w:t xml:space="preserve">47.  </w:t>
      </w:r>
      <w:r>
        <w:rPr>
          <w:rFonts w:hint="eastAsia"/>
        </w:rPr>
        <w:t>委员会鼓励缔约国采取有效措施，促进农村发展，尤其是通过现有的农业改革，以及鼓励当地就业措施和生态旅游，确保专门培训和挽留措施。</w:t>
      </w:r>
    </w:p>
    <w:p w:rsidR="00000000" w:rsidRDefault="00000000">
      <w:pPr>
        <w:rPr>
          <w:rFonts w:hint="eastAsia"/>
        </w:rPr>
      </w:pPr>
      <w:r>
        <w:rPr>
          <w:rFonts w:hint="eastAsia"/>
        </w:rPr>
        <w:tab/>
        <w:t xml:space="preserve">48.  </w:t>
      </w:r>
      <w:r>
        <w:rPr>
          <w:rFonts w:hint="eastAsia"/>
        </w:rPr>
        <w:t>委员会鼓励缔约国确保男女能够平等获得所有领薪职位，请缔约国在下一次定期报告中就这一问题提供比较统计数据，以便能够对所采取措施的进展情况作出评估。</w:t>
      </w:r>
    </w:p>
    <w:p w:rsidR="00000000" w:rsidRDefault="00000000">
      <w:pPr>
        <w:rPr>
          <w:rFonts w:hint="eastAsia"/>
        </w:rPr>
      </w:pPr>
      <w:r>
        <w:rPr>
          <w:rFonts w:hint="eastAsia"/>
        </w:rPr>
        <w:tab/>
        <w:t xml:space="preserve">49.  </w:t>
      </w:r>
      <w:r>
        <w:rPr>
          <w:rFonts w:hint="eastAsia"/>
        </w:rPr>
        <w:t>委员会鼓励缔约国保证最低工资，使工人及其家庭能够享有适足的生活水准，并彻底贯彻最低工资标准。委员会还鼓励缔约国订立有效的指数化制度，根据生活费用对最低工资作出定期调整。</w:t>
      </w:r>
    </w:p>
    <w:p w:rsidR="00000000" w:rsidRDefault="00000000">
      <w:pPr>
        <w:rPr>
          <w:rFonts w:hint="eastAsia"/>
        </w:rPr>
      </w:pPr>
      <w:r>
        <w:rPr>
          <w:rFonts w:hint="eastAsia"/>
        </w:rPr>
        <w:tab/>
        <w:t xml:space="preserve">50.  </w:t>
      </w:r>
      <w:r>
        <w:rPr>
          <w:rFonts w:hint="eastAsia"/>
        </w:rPr>
        <w:t>鼓励缔约国采取一切必要措施，确保未成年人免遭经济和社会剥削，使他们能够充分享有受教育权和适足的生活水准。委员会强烈建议缔约国考虑批准《国际劳工组织禁止和立即行动消除最恶劣形式的童工劳动公约》</w:t>
      </w:r>
      <w:r>
        <w:rPr>
          <w:rFonts w:hint="eastAsia"/>
        </w:rPr>
        <w:t>(1999)</w:t>
      </w:r>
      <w:r>
        <w:rPr>
          <w:rFonts w:hint="eastAsia"/>
        </w:rPr>
        <w:t>。</w:t>
      </w:r>
    </w:p>
    <w:p w:rsidR="00000000" w:rsidRDefault="00000000">
      <w:pPr>
        <w:rPr>
          <w:rFonts w:hint="eastAsia"/>
        </w:rPr>
      </w:pPr>
      <w:r>
        <w:rPr>
          <w:rFonts w:hint="eastAsia"/>
        </w:rPr>
        <w:tab/>
        <w:t xml:space="preserve">51.  </w:t>
      </w:r>
      <w:r>
        <w:rPr>
          <w:rFonts w:hint="eastAsia"/>
        </w:rPr>
        <w:t>委员会建议缔约国为劳动监察提供充分的人力和财力，使其能够有效地打击违反工人权利的情况。</w:t>
      </w:r>
    </w:p>
    <w:p w:rsidR="00000000" w:rsidRDefault="00000000">
      <w:pPr>
        <w:rPr>
          <w:rFonts w:hint="eastAsia"/>
        </w:rPr>
      </w:pPr>
      <w:r>
        <w:rPr>
          <w:rFonts w:hint="eastAsia"/>
        </w:rPr>
        <w:tab/>
        <w:t xml:space="preserve">52.  </w:t>
      </w:r>
      <w:r>
        <w:rPr>
          <w:rFonts w:hint="eastAsia"/>
        </w:rPr>
        <w:t>委员会鼓励缔约国采取措施，使独立工会的发展能够更好地捍卫工会成员的利益。在这方面，委员会大力鼓励缔约国“通过国家程序立法，解决因采用新的工作条件或更改现有的工作条件而引起的集体劳工争端”</w:t>
      </w:r>
      <w:r>
        <w:rPr>
          <w:rFonts w:hint="eastAsia"/>
        </w:rPr>
        <w:t>(</w:t>
      </w:r>
      <w:r>
        <w:rPr>
          <w:rFonts w:hint="eastAsia"/>
        </w:rPr>
        <w:t>缔约国报告第</w:t>
      </w:r>
      <w:r>
        <w:rPr>
          <w:rFonts w:hint="eastAsia"/>
        </w:rPr>
        <w:t>176</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53.  </w:t>
      </w:r>
      <w:r>
        <w:rPr>
          <w:rFonts w:hint="eastAsia"/>
        </w:rPr>
        <w:t>委员会建议缔约国，通过提高国家社会保险金最低数额，加强养老金作为独居或无其他收入来源的领养老金者的社会保障。委员会还建议缔约国扩大个人失业补助金范围。还鼓励缔约国对养老金和失业补助金数额作出定期审查，使之与生活费用相符合。</w:t>
      </w:r>
    </w:p>
    <w:p w:rsidR="00000000" w:rsidRDefault="00000000">
      <w:pPr>
        <w:rPr>
          <w:rFonts w:hint="eastAsia"/>
        </w:rPr>
      </w:pPr>
      <w:r>
        <w:rPr>
          <w:rFonts w:hint="eastAsia"/>
        </w:rPr>
        <w:tab/>
        <w:t xml:space="preserve">54.  </w:t>
      </w:r>
      <w:r>
        <w:rPr>
          <w:rFonts w:hint="eastAsia"/>
        </w:rPr>
        <w:t>委员会呼吁缔约国确保社会帮助能够根据家庭收入有针对性地提供给所有处境不利和遭边缘化的个人和家庭，而这类帮助不能低于维持生计水平。委员会还请缔约国确保负责发放社会补助金的机构遵守平等待遇和透明度标准。</w:t>
      </w:r>
    </w:p>
    <w:p w:rsidR="00000000" w:rsidRDefault="00000000">
      <w:pPr>
        <w:rPr>
          <w:rFonts w:hint="eastAsia"/>
        </w:rPr>
      </w:pPr>
      <w:r>
        <w:rPr>
          <w:rFonts w:hint="eastAsia"/>
        </w:rPr>
        <w:tab/>
        <w:t xml:space="preserve">55.  </w:t>
      </w:r>
      <w:r>
        <w:rPr>
          <w:rFonts w:hint="eastAsia"/>
        </w:rPr>
        <w:t>委员会鼓励缔约国通过关于家庭暴力的具体立法，并将家庭暴力视为一种刑事罪。委员会还鼓励缔约国开展宣传运动，以便提高公众的认识，采取一切必要措施保护家庭暴力的受害者，其中包括提高执法人员和司法机构对于受害者权利和需要的认识，并设立咨询服务和临时住所。</w:t>
      </w:r>
    </w:p>
    <w:p w:rsidR="00000000" w:rsidRDefault="00000000">
      <w:pPr>
        <w:rPr>
          <w:rFonts w:hint="eastAsia"/>
        </w:rPr>
      </w:pPr>
      <w:r>
        <w:rPr>
          <w:rFonts w:hint="eastAsia"/>
        </w:rPr>
        <w:tab/>
        <w:t xml:space="preserve">56.  </w:t>
      </w:r>
      <w:r>
        <w:rPr>
          <w:rFonts w:hint="eastAsia"/>
        </w:rPr>
        <w:t>委员会敦促缔约国将人口走私犯定罪，并继续采取其他措施打击这一现象，包括通过提高执法人员和司法机构对受害者权利和需要的认识，为受害者提供医疗、心理咨询和法律支持。委员会还请缔约国在下一次定期报告中提供按年龄、性别和民族籍贯细分的被拐卖人员的情况。</w:t>
      </w:r>
    </w:p>
    <w:p w:rsidR="00000000" w:rsidRDefault="00000000">
      <w:pPr>
        <w:rPr>
          <w:rFonts w:hint="eastAsia"/>
        </w:rPr>
      </w:pPr>
      <w:r>
        <w:rPr>
          <w:rFonts w:hint="eastAsia"/>
        </w:rPr>
        <w:tab/>
        <w:t xml:space="preserve">57.  </w:t>
      </w:r>
      <w:r>
        <w:rPr>
          <w:rFonts w:hint="eastAsia"/>
        </w:rPr>
        <w:t>委员会敦促缔约国采取有效措施，根据委员会通过的指导方针及其一般性意见第</w:t>
      </w:r>
      <w:r>
        <w:rPr>
          <w:rFonts w:hint="eastAsia"/>
        </w:rPr>
        <w:t>7</w:t>
      </w:r>
      <w:r>
        <w:rPr>
          <w:rFonts w:hint="eastAsia"/>
        </w:rPr>
        <w:t>号，为被强迫迁离者损失的住房提供充分的赔偿或替代住所。委员会还建议缔约国采取必要措施保证其管辖范围内所有居住者有充分的住房权，并以最快方式解决缺少充分社会公益住房的问题。在这方面，委员会请缔约国注意关于适足住房权的一般性意见第</w:t>
      </w:r>
      <w:r>
        <w:rPr>
          <w:rFonts w:hint="eastAsia"/>
        </w:rPr>
        <w:t>4</w:t>
      </w:r>
      <w:r>
        <w:rPr>
          <w:rFonts w:hint="eastAsia"/>
        </w:rPr>
        <w:t>号。委员会还请缔约国在下一次定期报告中提供缔约国国内强迫迁离的数量和性质以及无家可归者程度的详细资料。委员会亦请缔约国在下一次定期报告中提供市政社会公益住房等候者的细分数据和为改善住房状况所取得的进展情况。</w:t>
      </w:r>
    </w:p>
    <w:p w:rsidR="00000000" w:rsidRDefault="00000000">
      <w:pPr>
        <w:rPr>
          <w:rFonts w:hint="eastAsia"/>
        </w:rPr>
      </w:pPr>
      <w:r>
        <w:rPr>
          <w:rFonts w:hint="eastAsia"/>
        </w:rPr>
        <w:tab/>
        <w:t xml:space="preserve">58.  </w:t>
      </w:r>
      <w:r>
        <w:rPr>
          <w:rFonts w:hint="eastAsia"/>
        </w:rPr>
        <w:t>委员会敦促缔约国将经济、社会和文化权利纳入减贫战略，并为落实拨出充分的资金。在这方面，委员会提请缔约国注意其关于“贫困与《经济、社会、文化权利国际公约》”的论述，并继续遵照《公约》第二条第</w:t>
      </w:r>
      <w:r>
        <w:rPr>
          <w:rFonts w:hint="eastAsia"/>
        </w:rPr>
        <w:t>1</w:t>
      </w:r>
      <w:r>
        <w:rPr>
          <w:rFonts w:hint="eastAsia"/>
        </w:rPr>
        <w:t>款和第二十三条的规定，谋求国际技术援助。为此，委员会吁请缔约国参与国际组织开展技术合作和其他安排时，确保将其国际人权义务充分纳入考虑。</w:t>
      </w:r>
    </w:p>
    <w:p w:rsidR="00000000" w:rsidRDefault="00000000">
      <w:pPr>
        <w:rPr>
          <w:rFonts w:hint="eastAsia"/>
        </w:rPr>
      </w:pPr>
      <w:r>
        <w:rPr>
          <w:rFonts w:hint="eastAsia"/>
        </w:rPr>
        <w:tab/>
        <w:t xml:space="preserve">59.  </w:t>
      </w:r>
      <w:r>
        <w:rPr>
          <w:rFonts w:hint="eastAsia"/>
        </w:rPr>
        <w:t>委员会敦促缔约国继续努力，为咸海灾难寻找区域解决办法，其中包括按照《公约》第二条第</w:t>
      </w:r>
      <w:r>
        <w:rPr>
          <w:rFonts w:hint="eastAsia"/>
        </w:rPr>
        <w:t>1</w:t>
      </w:r>
      <w:r>
        <w:rPr>
          <w:rFonts w:hint="eastAsia"/>
        </w:rPr>
        <w:t>款的规定，寻求国际技术合作，并采取一切必要措施，确保受影响的人口能够充分享受《公约》中的经济、社会和文化权利，尤其是健康权。</w:t>
      </w:r>
    </w:p>
    <w:p w:rsidR="00000000" w:rsidRDefault="00000000">
      <w:pPr>
        <w:rPr>
          <w:rFonts w:hint="eastAsia"/>
        </w:rPr>
      </w:pPr>
      <w:r>
        <w:rPr>
          <w:rFonts w:hint="eastAsia"/>
        </w:rPr>
        <w:tab/>
        <w:t xml:space="preserve">60.  </w:t>
      </w:r>
      <w:r>
        <w:rPr>
          <w:rFonts w:hint="eastAsia"/>
        </w:rPr>
        <w:t>委员会建议缔约国采取一切必要措施，确保所有人都能够享受负得起费用的初级保健，并为最近建立的村级医疗保健中心提供充分的设备和人力资源。</w:t>
      </w:r>
    </w:p>
    <w:p w:rsidR="00000000" w:rsidRDefault="00000000">
      <w:pPr>
        <w:rPr>
          <w:rFonts w:hint="eastAsia"/>
        </w:rPr>
      </w:pPr>
      <w:r>
        <w:rPr>
          <w:rFonts w:hint="eastAsia"/>
        </w:rPr>
        <w:tab/>
        <w:t xml:space="preserve">61.  </w:t>
      </w:r>
      <w:r>
        <w:rPr>
          <w:rFonts w:hint="eastAsia"/>
        </w:rPr>
        <w:t>委员会敦促缔约国继续努力，改善医疗服务，包括拨出更多的资源和采取更多的措施，解决在保健提供方面城乡之间的巨大差别。委员会请缔约国在第二次定期报告中提供最近通过的健康法律和政策是如何贯彻执行的，以及特别是在农村地区所取得的进展情况和比较统计数据。</w:t>
      </w:r>
    </w:p>
    <w:p w:rsidR="00000000" w:rsidRDefault="00000000">
      <w:pPr>
        <w:rPr>
          <w:rFonts w:hint="eastAsia"/>
        </w:rPr>
      </w:pPr>
      <w:r>
        <w:rPr>
          <w:rFonts w:hint="eastAsia"/>
        </w:rPr>
        <w:tab/>
        <w:t xml:space="preserve">62.  </w:t>
      </w:r>
      <w:r>
        <w:rPr>
          <w:rFonts w:hint="eastAsia"/>
        </w:rPr>
        <w:t>委员会敦促缔约国采取一切必要措施，确保对于缔约国，尤其是卡拉卡帕克斯坦居住的所有人都能获得充分、营养充足和安全的基本食品。</w:t>
      </w:r>
    </w:p>
    <w:p w:rsidR="00000000" w:rsidRDefault="00000000">
      <w:pPr>
        <w:rPr>
          <w:rFonts w:hint="eastAsia"/>
        </w:rPr>
      </w:pPr>
      <w:r>
        <w:rPr>
          <w:rFonts w:hint="eastAsia"/>
        </w:rPr>
        <w:tab/>
        <w:t xml:space="preserve">63.  </w:t>
      </w:r>
      <w:r>
        <w:rPr>
          <w:rFonts w:hint="eastAsia"/>
        </w:rPr>
        <w:t>委员会敦促缔约国采取有效措施，打击非法毒品的流入和消费，为毒品吸食者提供充分的治疗和康复。</w:t>
      </w:r>
    </w:p>
    <w:p w:rsidR="00000000" w:rsidRDefault="00000000">
      <w:pPr>
        <w:rPr>
          <w:rFonts w:hint="eastAsia"/>
        </w:rPr>
      </w:pPr>
      <w:r>
        <w:rPr>
          <w:rFonts w:hint="eastAsia"/>
        </w:rPr>
        <w:tab/>
        <w:t xml:space="preserve">64.  </w:t>
      </w:r>
      <w:r>
        <w:rPr>
          <w:rFonts w:hint="eastAsia"/>
        </w:rPr>
        <w:t>委员会建议缔约国采取紧迫措施，防止和遏制艾滋病的蔓延。为此，委员会提请缔约国注意关于享有可获得的最高健康权利的一般性意见第</w:t>
      </w:r>
      <w:r>
        <w:rPr>
          <w:rFonts w:hint="eastAsia"/>
        </w:rPr>
        <w:t>14</w:t>
      </w:r>
      <w:r>
        <w:rPr>
          <w:rFonts w:hint="eastAsia"/>
        </w:rPr>
        <w:t>号</w:t>
      </w:r>
      <w:r>
        <w:rPr>
          <w:rFonts w:hint="eastAsia"/>
        </w:rPr>
        <w:t>(2000)</w:t>
      </w:r>
      <w:r>
        <w:rPr>
          <w:rFonts w:hint="eastAsia"/>
        </w:rPr>
        <w:t>。</w:t>
      </w:r>
    </w:p>
    <w:p w:rsidR="00000000" w:rsidRDefault="00000000">
      <w:pPr>
        <w:rPr>
          <w:rFonts w:hint="eastAsia"/>
        </w:rPr>
      </w:pPr>
      <w:r>
        <w:rPr>
          <w:rFonts w:hint="eastAsia"/>
        </w:rPr>
        <w:tab/>
        <w:t xml:space="preserve">65.  </w:t>
      </w:r>
      <w:r>
        <w:rPr>
          <w:rFonts w:hint="eastAsia"/>
        </w:rPr>
        <w:t>委员会呼吁缔约国采取措施，改善犯人的卫生条件，确保根据《公约》第十二条，确保缔约国中所有被关押者的健康权利得到尊重。</w:t>
      </w:r>
    </w:p>
    <w:p w:rsidR="00000000" w:rsidRDefault="00000000">
      <w:pPr>
        <w:rPr>
          <w:rFonts w:hint="eastAsia"/>
        </w:rPr>
      </w:pPr>
      <w:r>
        <w:rPr>
          <w:rFonts w:hint="eastAsia"/>
        </w:rPr>
        <w:tab/>
        <w:t xml:space="preserve">66.  </w:t>
      </w:r>
      <w:r>
        <w:rPr>
          <w:rFonts w:hint="eastAsia"/>
        </w:rPr>
        <w:t>委员会鼓励缔约国提供其他方式的心理健康治疗，尤其是非住院治疗。对只能在精神病院加以管束的情况，委员会呼吁缔约国通过定期个案审查和对管束精神病患者作出有效司法监督，确保全面尊重所有住院病人的人权。</w:t>
      </w:r>
    </w:p>
    <w:p w:rsidR="00000000" w:rsidRDefault="00000000">
      <w:pPr>
        <w:rPr>
          <w:rFonts w:hint="eastAsia"/>
        </w:rPr>
      </w:pPr>
      <w:r>
        <w:rPr>
          <w:rFonts w:hint="eastAsia"/>
        </w:rPr>
        <w:tab/>
        <w:t xml:space="preserve">67.  </w:t>
      </w:r>
      <w:r>
        <w:rPr>
          <w:rFonts w:hint="eastAsia"/>
        </w:rPr>
        <w:t>委员会鼓励缔约国加紧努力，以本报告中提到的</w:t>
      </w:r>
      <w:r>
        <w:rPr>
          <w:rFonts w:hint="eastAsia"/>
        </w:rPr>
        <w:t>7</w:t>
      </w:r>
      <w:r>
        <w:rPr>
          <w:rFonts w:hint="eastAsia"/>
        </w:rPr>
        <w:t>种语言提供教育，包括开设数量充足的使用上述语言的学校，编写充分的教材并为这类学校配备合格的教师。</w:t>
      </w:r>
    </w:p>
    <w:p w:rsidR="00000000" w:rsidRDefault="00000000">
      <w:pPr>
        <w:rPr>
          <w:rFonts w:hint="eastAsia"/>
        </w:rPr>
      </w:pPr>
      <w:r>
        <w:rPr>
          <w:rFonts w:hint="eastAsia"/>
        </w:rPr>
        <w:tab/>
        <w:t xml:space="preserve">68.  </w:t>
      </w:r>
      <w:r>
        <w:rPr>
          <w:rFonts w:hint="eastAsia"/>
        </w:rPr>
        <w:t>委员会请缔约国向社会各阶层，尤其是政府官员和司法人员广泛散发本结论性意见。委员会还请缔约国在编写第二次定期报告时与非政府组织和公民社会的其他成员作出协商。</w:t>
      </w:r>
    </w:p>
    <w:p w:rsidR="00000000" w:rsidRDefault="00000000">
      <w:pPr>
        <w:rPr>
          <w:rFonts w:hint="eastAsia"/>
        </w:rPr>
      </w:pPr>
      <w:r>
        <w:rPr>
          <w:rFonts w:hint="eastAsia"/>
        </w:rPr>
        <w:tab/>
        <w:t xml:space="preserve">69.  </w:t>
      </w:r>
      <w:r>
        <w:rPr>
          <w:rFonts w:hint="eastAsia"/>
        </w:rPr>
        <w:t>委员会注意到代表团表示将作为本结论性意见的后续工作通过一项行动计划。在这方面，鼓励缔约国提供有关执行该计划和它对缔约国尤其是对其中的弱势和遭边缘化群体享受经济、社会和文化权利的实际影响，提供详细资料。</w:t>
      </w:r>
    </w:p>
    <w:p w:rsidR="00000000" w:rsidRDefault="00000000">
      <w:pPr>
        <w:rPr>
          <w:rFonts w:hint="eastAsia"/>
        </w:rPr>
      </w:pPr>
      <w:r>
        <w:rPr>
          <w:rFonts w:hint="eastAsia"/>
        </w:rPr>
        <w:tab/>
        <w:t xml:space="preserve">70.  </w:t>
      </w:r>
      <w:r>
        <w:rPr>
          <w:rFonts w:hint="eastAsia"/>
        </w:rPr>
        <w:t>委员会请缔约国在关于《公约》执行情况的第二次定期报告中提供采取的所有措施和取得的所有进展情况，尤其是针对委员会在本结论性意见中提出的提议和建议而采取的任何措施和取得的进展情况。</w:t>
      </w:r>
    </w:p>
    <w:p w:rsidR="00000000" w:rsidRDefault="00000000">
      <w:r>
        <w:rPr>
          <w:rFonts w:hint="eastAsia"/>
        </w:rPr>
        <w:tab/>
        <w:t xml:space="preserve">71.  </w:t>
      </w:r>
      <w:r>
        <w:rPr>
          <w:rFonts w:hint="eastAsia"/>
        </w:rPr>
        <w:t>委员会请缔约国在</w:t>
      </w:r>
      <w:r>
        <w:rPr>
          <w:rFonts w:hint="eastAsia"/>
        </w:rPr>
        <w:t>2010</w:t>
      </w:r>
      <w:r>
        <w:rPr>
          <w:rFonts w:hint="eastAsia"/>
        </w:rPr>
        <w:t>年</w:t>
      </w:r>
      <w:r>
        <w:rPr>
          <w:rFonts w:hint="eastAsia"/>
        </w:rPr>
        <w:t>6</w:t>
      </w:r>
      <w:r>
        <w:rPr>
          <w:rFonts w:hint="eastAsia"/>
        </w:rPr>
        <w:t>月</w:t>
      </w:r>
      <w:r>
        <w:rPr>
          <w:rFonts w:hint="eastAsia"/>
        </w:rPr>
        <w:t>30</w:t>
      </w:r>
      <w:r>
        <w:rPr>
          <w:rFonts w:hint="eastAsia"/>
        </w:rPr>
        <w:t>日之前提交第二次定期报告</w:t>
      </w:r>
      <w:r>
        <w:rPr>
          <w:rFonts w:hint="eastAsia"/>
          <w:spacing w:val="-50"/>
        </w:rPr>
        <w:t>。</w:t>
      </w:r>
    </w:p>
    <w:p w:rsidR="00000000" w:rsidRDefault="00000000"/>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w:t>
          </w:r>
          <w:r>
            <w:rPr>
              <w:rFonts w:hint="eastAsia"/>
            </w:rPr>
            <w:t>40207</w:t>
          </w:r>
          <w:r>
            <w:t xml:space="preserve"> (C)</w:t>
          </w:r>
        </w:p>
      </w:tc>
      <w:tc>
        <w:tcPr>
          <w:tcW w:w="1050" w:type="dxa"/>
        </w:tcPr>
        <w:p w:rsidR="00000000" w:rsidRDefault="00000000">
          <w:pPr>
            <w:pStyle w:val="Footer"/>
          </w:pPr>
          <w:r>
            <w:rPr>
              <w:rFonts w:hint="eastAsia"/>
            </w:rPr>
            <w:t>1602</w:t>
          </w:r>
          <w:r>
            <w:t>06</w:t>
          </w:r>
        </w:p>
      </w:tc>
      <w:tc>
        <w:tcPr>
          <w:tcW w:w="6061" w:type="dxa"/>
        </w:tcPr>
        <w:p w:rsidR="00000000" w:rsidRDefault="00000000">
          <w:pPr>
            <w:pStyle w:val="Footer"/>
          </w:pPr>
          <w:r>
            <w:rPr>
              <w:rFonts w:hint="eastAsia"/>
            </w:rPr>
            <w:t>2002</w:t>
          </w:r>
          <w:r>
            <w:t>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w:t>
    </w:r>
    <w:r>
      <w:rPr>
        <w:rFonts w:hint="eastAsia"/>
      </w:rPr>
      <w:t>12</w:t>
    </w:r>
    <w:r>
      <w:t>/</w:t>
    </w:r>
    <w:r>
      <w:rPr>
        <w:rFonts w:hint="eastAsia"/>
      </w:rPr>
      <w:t>UZB/CO/1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7280"/>
      <w:jc w:val="left"/>
    </w:pPr>
    <w:r>
      <w:t>E/C.</w:t>
    </w:r>
    <w:r>
      <w:rPr>
        <w:rFonts w:hint="eastAsia"/>
      </w:rPr>
      <w:t>12</w:t>
    </w:r>
    <w:r>
      <w:t>/</w:t>
    </w:r>
    <w:r>
      <w:rPr>
        <w:rFonts w:hint="eastAsia"/>
      </w:rPr>
      <w:t>UZB/CO/1</w:t>
    </w:r>
  </w:p>
  <w:p w:rsidR="00000000" w:rsidRDefault="00000000">
    <w:pPr>
      <w:pStyle w:val="Header"/>
      <w:tabs>
        <w:tab w:val="clear" w:pos="7144"/>
        <w:tab w:val="left" w:pos="7280"/>
      </w:tabs>
      <w:ind w:firstLine="728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51pt;margin-top:2.8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w:t>
                </w:r>
                <w:r>
                  <w:rPr>
                    <w:rFonts w:hint="eastAsia"/>
                  </w:rPr>
                  <w:t>12</w:t>
                </w:r>
                <w:r>
                  <w:t>/</w:t>
                </w:r>
                <w:r>
                  <w:rPr>
                    <w:rFonts w:hint="eastAsia"/>
                  </w:rPr>
                  <w:t>UZB/CO/1</w:t>
                </w:r>
              </w:p>
              <w:p w:rsidR="00000000" w:rsidRDefault="00000000">
                <w:pPr>
                  <w:pStyle w:val="Header"/>
                </w:pPr>
                <w:r>
                  <w:rPr>
                    <w:rFonts w:hint="eastAsia"/>
                  </w:rPr>
                  <w:t xml:space="preserve">24 </w:t>
                </w:r>
                <w:r>
                  <w:t>January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835</Words>
  <Characters>4764</Characters>
  <Application>Microsoft Office Word</Application>
  <DocSecurity>4</DocSecurity>
  <Lines>39</Lines>
  <Paragraphs>9</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经济、社会和文化权利委员会</vt:lpstr>
      <vt:lpstr>    审议缔约国根据《公约》第十六条 和第十七条提交的报告</vt:lpstr>
      <vt:lpstr>        乌兹别克斯坦</vt:lpstr>
      <vt:lpstr>        经济、社会和文化权利委员会的结论性意见</vt:lpstr>
      <vt:lpstr>        A.  导  言</vt:lpstr>
      <vt:lpstr>        B.  积极方面</vt:lpstr>
      <vt:lpstr>        C.  妨碍《公约》执行的因素和困难</vt:lpstr>
      <vt:lpstr>        D.  主要关注的问题</vt:lpstr>
      <vt:lpstr>        E.  提议和建议</vt:lpstr>
    </vt:vector>
  </TitlesOfParts>
  <Company>Chinese Unit - GE</Company>
  <LinksUpToDate>false</LinksUpToDate>
  <CharactersWithSpaces>5850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经济、社会和文化权利委员会</dc:title>
  <dc:subject/>
  <dc:creator>HE</dc:creator>
  <cp:keywords/>
  <dc:description>经济及社会理事会</dc:description>
  <cp:lastModifiedBy>CSD</cp:lastModifiedBy>
  <cp:revision>2</cp:revision>
  <cp:lastPrinted>2006-02-20T08:57:00Z</cp:lastPrinted>
  <dcterms:created xsi:type="dcterms:W3CDTF">2006-02-20T08:57:00Z</dcterms:created>
  <dcterms:modified xsi:type="dcterms:W3CDTF">2006-02-20T08:57:00Z</dcterms:modified>
  <cp:category>E</cp:category>
</cp:coreProperties>
</file>