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01EDF01C" w14:textId="77777777" w:rsidTr="00F7517E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59B8C0E5" w14:textId="77777777" w:rsidR="002D5AAC" w:rsidRPr="003067C5" w:rsidRDefault="002D5AAC" w:rsidP="002D75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1FCD051C" w14:textId="77777777" w:rsidR="002D5AAC" w:rsidRPr="00BD33EE" w:rsidRDefault="00BD33EE" w:rsidP="00462E81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1749B693" w14:textId="6B8444CF" w:rsidR="002D5AAC" w:rsidRDefault="002D7506" w:rsidP="002D7506">
            <w:pPr>
              <w:jc w:val="right"/>
            </w:pPr>
            <w:r w:rsidRPr="002D7506">
              <w:rPr>
                <w:sz w:val="40"/>
              </w:rPr>
              <w:t>CAT</w:t>
            </w:r>
            <w:r>
              <w:t>/C/75/1/Corr.1</w:t>
            </w:r>
          </w:p>
        </w:tc>
      </w:tr>
      <w:tr w:rsidR="002D5AAC" w14:paraId="149C2A14" w14:textId="77777777" w:rsidTr="00F7517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20211952" w14:textId="77777777" w:rsidR="002D5AAC" w:rsidRDefault="00FD6905" w:rsidP="00462E81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39BE134F" wp14:editId="4BF78388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D52CA5" w14:textId="77777777" w:rsidR="002D5AAC" w:rsidRPr="00033EE1" w:rsidRDefault="00F94155" w:rsidP="00462E8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ACA53CC" w14:textId="77777777" w:rsidR="002D5AAC" w:rsidRDefault="002D7506" w:rsidP="00462E81">
            <w:pPr>
              <w:spacing w:before="240"/>
            </w:pPr>
            <w:r>
              <w:t>Distr. general</w:t>
            </w:r>
          </w:p>
          <w:p w14:paraId="15044A14" w14:textId="77777777" w:rsidR="002D7506" w:rsidRDefault="002D7506" w:rsidP="002D7506">
            <w:pPr>
              <w:spacing w:line="240" w:lineRule="exact"/>
            </w:pPr>
            <w:r>
              <w:t>13 de octubre de 2022</w:t>
            </w:r>
          </w:p>
          <w:p w14:paraId="025529F9" w14:textId="77777777" w:rsidR="002D7506" w:rsidRDefault="002D7506" w:rsidP="002D7506">
            <w:pPr>
              <w:spacing w:line="240" w:lineRule="exact"/>
            </w:pPr>
            <w:r>
              <w:t>Español</w:t>
            </w:r>
          </w:p>
          <w:p w14:paraId="54B82AF6" w14:textId="77777777" w:rsidR="002D7506" w:rsidRDefault="002D7506" w:rsidP="002D7506">
            <w:pPr>
              <w:spacing w:line="240" w:lineRule="exact"/>
            </w:pPr>
            <w:r>
              <w:t>Original: inglés</w:t>
            </w:r>
          </w:p>
          <w:p w14:paraId="7D1E75DA" w14:textId="52ACCBEF" w:rsidR="004C0045" w:rsidRDefault="004C0045" w:rsidP="002D7506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2AFDA518" w14:textId="77777777" w:rsidR="00F7517E" w:rsidRPr="00F7517E" w:rsidRDefault="00F7517E" w:rsidP="00F7517E">
      <w:pPr>
        <w:spacing w:before="120"/>
        <w:rPr>
          <w:b/>
          <w:bCs/>
          <w:sz w:val="24"/>
          <w:szCs w:val="24"/>
        </w:rPr>
      </w:pPr>
      <w:r w:rsidRPr="00F7517E">
        <w:rPr>
          <w:b/>
          <w:bCs/>
          <w:sz w:val="24"/>
          <w:szCs w:val="24"/>
        </w:rPr>
        <w:t>Comité contra la Tortura</w:t>
      </w:r>
    </w:p>
    <w:p w14:paraId="5FB3510D" w14:textId="77777777" w:rsidR="00F7517E" w:rsidRPr="00F7517E" w:rsidRDefault="00F7517E" w:rsidP="00F7517E">
      <w:pPr>
        <w:rPr>
          <w:b/>
          <w:bCs/>
        </w:rPr>
      </w:pPr>
      <w:r w:rsidRPr="00F7517E">
        <w:rPr>
          <w:b/>
          <w:bCs/>
        </w:rPr>
        <w:t>75º período de sesiones</w:t>
      </w:r>
    </w:p>
    <w:p w14:paraId="7D393690" w14:textId="77777777" w:rsidR="00F7517E" w:rsidRPr="00F7517E" w:rsidRDefault="00F7517E" w:rsidP="00F7517E">
      <w:r w:rsidRPr="00F7517E">
        <w:t>31 de octubre a 25 de noviembre de 2022</w:t>
      </w:r>
    </w:p>
    <w:p w14:paraId="16EF2029" w14:textId="77777777" w:rsidR="00F7517E" w:rsidRPr="00F7517E" w:rsidRDefault="00F7517E" w:rsidP="00F7517E">
      <w:r w:rsidRPr="00F7517E">
        <w:t>Tema 1 del programa provisional</w:t>
      </w:r>
    </w:p>
    <w:p w14:paraId="6EB18375" w14:textId="77777777" w:rsidR="00F7517E" w:rsidRPr="00F7517E" w:rsidRDefault="00F7517E" w:rsidP="00F7517E">
      <w:pPr>
        <w:rPr>
          <w:b/>
          <w:bCs/>
        </w:rPr>
      </w:pPr>
      <w:r w:rsidRPr="00F7517E">
        <w:rPr>
          <w:b/>
          <w:bCs/>
        </w:rPr>
        <w:t>Aprobación del programa</w:t>
      </w:r>
    </w:p>
    <w:p w14:paraId="2B0D130C" w14:textId="77777777" w:rsidR="00F7517E" w:rsidRPr="00F7517E" w:rsidRDefault="00F7517E" w:rsidP="00F7517E">
      <w:pPr>
        <w:pStyle w:val="HChG"/>
      </w:pPr>
      <w:r w:rsidRPr="00F7517E">
        <w:tab/>
      </w:r>
      <w:r w:rsidRPr="00F7517E">
        <w:tab/>
        <w:t>Programa provisional anotado</w:t>
      </w:r>
    </w:p>
    <w:p w14:paraId="2FA06A6F" w14:textId="77777777" w:rsidR="00F7517E" w:rsidRPr="00F7517E" w:rsidRDefault="00F7517E" w:rsidP="00F7517E">
      <w:pPr>
        <w:pStyle w:val="H23G"/>
      </w:pPr>
      <w:r w:rsidRPr="00F7517E">
        <w:tab/>
      </w:r>
      <w:r w:rsidRPr="00F7517E">
        <w:tab/>
        <w:t>Corrección</w:t>
      </w:r>
    </w:p>
    <w:p w14:paraId="381FEB35" w14:textId="77777777" w:rsidR="00F7517E" w:rsidRPr="00F7517E" w:rsidRDefault="00F7517E" w:rsidP="00F7517E">
      <w:pPr>
        <w:pStyle w:val="H23G"/>
      </w:pPr>
      <w:r w:rsidRPr="00F7517E">
        <w:tab/>
      </w:r>
      <w:r w:rsidRPr="00F7517E">
        <w:tab/>
        <w:t>Anotaciones, tema 4</w:t>
      </w:r>
    </w:p>
    <w:p w14:paraId="3B8F23A6" w14:textId="77777777" w:rsidR="00F7517E" w:rsidRPr="00F7517E" w:rsidRDefault="00F7517E" w:rsidP="00F7517E">
      <w:pPr>
        <w:pStyle w:val="SingleTxtG"/>
        <w:rPr>
          <w:i/>
          <w:iCs/>
        </w:rPr>
      </w:pPr>
      <w:r w:rsidRPr="00F7517E">
        <w:rPr>
          <w:i/>
          <w:iCs/>
        </w:rPr>
        <w:t>Sustitúyase</w:t>
      </w:r>
      <w:r w:rsidRPr="00F7517E">
        <w:t xml:space="preserve"> el texto actual por el siguiente:</w:t>
      </w:r>
    </w:p>
    <w:p w14:paraId="7D577782" w14:textId="3F63C5B2" w:rsidR="00F7517E" w:rsidRPr="00F7517E" w:rsidRDefault="00F7517E" w:rsidP="00F7517E">
      <w:pPr>
        <w:pStyle w:val="H23G"/>
      </w:pPr>
      <w:r w:rsidRPr="00F7517E">
        <w:tab/>
        <w:t>4.</w:t>
      </w:r>
      <w:r w:rsidRPr="00F7517E">
        <w:tab/>
        <w:t>Examen de los informes presentados por los Estados partes en virtud del artículo</w:t>
      </w:r>
      <w:r>
        <w:t> </w:t>
      </w:r>
      <w:r w:rsidRPr="00F7517E">
        <w:t>19</w:t>
      </w:r>
      <w:r>
        <w:t> </w:t>
      </w:r>
      <w:r w:rsidRPr="00F7517E">
        <w:t>de la Convención</w:t>
      </w:r>
    </w:p>
    <w:p w14:paraId="1F90BF1F" w14:textId="77777777" w:rsidR="00F7517E" w:rsidRPr="00F7517E" w:rsidRDefault="00F7517E" w:rsidP="00F7517E">
      <w:pPr>
        <w:pStyle w:val="SingleTxtG"/>
      </w:pPr>
      <w:r w:rsidRPr="00F7517E">
        <w:tab/>
        <w:t>Se señala a la atención de los Estados partes el calendario provisional para el examen de los informes que figura a continuación. De conformidad con el artículo 68 del reglamento, se invita a los representantes de los Estados partes a estar presentes en las sesiones del Comité cuando se examinen sus informes.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410"/>
        <w:gridCol w:w="3178"/>
        <w:gridCol w:w="1782"/>
      </w:tblGrid>
      <w:tr w:rsidR="00F7517E" w:rsidRPr="00F7517E" w14:paraId="77CD6781" w14:textId="77777777" w:rsidTr="00F7517E">
        <w:trPr>
          <w:trHeight w:val="240"/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F00DCB6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F7517E">
              <w:rPr>
                <w:i/>
                <w:iCs/>
                <w:sz w:val="16"/>
              </w:rPr>
              <w:t>Fecha y hora de la sesión</w:t>
            </w:r>
          </w:p>
        </w:tc>
        <w:tc>
          <w:tcPr>
            <w:tcW w:w="31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1FDA6E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F7517E">
              <w:rPr>
                <w:i/>
                <w:iCs/>
                <w:sz w:val="16"/>
              </w:rPr>
              <w:t>Informe</w:t>
            </w:r>
          </w:p>
        </w:tc>
        <w:tc>
          <w:tcPr>
            <w:tcW w:w="17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0B7D28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F7517E">
              <w:rPr>
                <w:i/>
                <w:iCs/>
                <w:sz w:val="16"/>
              </w:rPr>
              <w:t>Signatura</w:t>
            </w:r>
          </w:p>
        </w:tc>
      </w:tr>
      <w:tr w:rsidR="00F7517E" w:rsidRPr="00F7517E" w14:paraId="63A686F7" w14:textId="77777777" w:rsidTr="00F7517E">
        <w:trPr>
          <w:trHeight w:hRule="exact" w:val="113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1E08C95C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3178" w:type="dxa"/>
            <w:tcBorders>
              <w:top w:val="single" w:sz="12" w:space="0" w:color="auto"/>
            </w:tcBorders>
            <w:shd w:val="clear" w:color="auto" w:fill="auto"/>
          </w:tcPr>
          <w:p w14:paraId="52218DE3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tcBorders>
              <w:top w:val="single" w:sz="12" w:space="0" w:color="auto"/>
            </w:tcBorders>
            <w:shd w:val="clear" w:color="auto" w:fill="auto"/>
          </w:tcPr>
          <w:p w14:paraId="6C4D1188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:rsidDel="00D838A8" w14:paraId="1F6600A0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0694959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Martes 1 de noviembre</w:t>
            </w:r>
          </w:p>
        </w:tc>
        <w:tc>
          <w:tcPr>
            <w:tcW w:w="3178" w:type="dxa"/>
            <w:shd w:val="clear" w:color="auto" w:fill="auto"/>
          </w:tcPr>
          <w:p w14:paraId="0D3C6062" w14:textId="77777777" w:rsidR="00F7517E" w:rsidRPr="00F7517E" w:rsidDel="00D838A8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604A59DB" w14:textId="77777777" w:rsidR="00F7517E" w:rsidRPr="00F7517E" w:rsidDel="00D838A8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30663214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2732BA57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10.00 a 13.00 horas</w:t>
            </w:r>
          </w:p>
        </w:tc>
        <w:tc>
          <w:tcPr>
            <w:tcW w:w="3178" w:type="dxa"/>
            <w:shd w:val="clear" w:color="auto" w:fill="auto"/>
          </w:tcPr>
          <w:p w14:paraId="602368A1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Chad: segundo informe periódico</w:t>
            </w:r>
          </w:p>
        </w:tc>
        <w:tc>
          <w:tcPr>
            <w:tcW w:w="1782" w:type="dxa"/>
            <w:shd w:val="clear" w:color="auto" w:fill="auto"/>
          </w:tcPr>
          <w:p w14:paraId="4971DE33" w14:textId="0230569D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hyperlink r:id="rId8" w:history="1">
              <w:r w:rsidRPr="00F7517E">
                <w:rPr>
                  <w:rStyle w:val="Hipervnculo"/>
                  <w:lang w:val="en-GB"/>
                </w:rPr>
                <w:t>CAT/C/TCD/2</w:t>
              </w:r>
            </w:hyperlink>
          </w:p>
        </w:tc>
      </w:tr>
      <w:tr w:rsidR="00F7517E" w:rsidRPr="00F7517E" w14:paraId="0413C5F8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5B9C0427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Miércoles 2 de noviembre</w:t>
            </w:r>
          </w:p>
        </w:tc>
        <w:tc>
          <w:tcPr>
            <w:tcW w:w="3178" w:type="dxa"/>
            <w:shd w:val="clear" w:color="auto" w:fill="auto"/>
          </w:tcPr>
          <w:p w14:paraId="0B5832AC" w14:textId="77777777" w:rsidR="00F7517E" w:rsidRPr="00F7517E" w:rsidDel="00D838A8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519CB68B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7E0D388A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059E7BE9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10.00 a 13.00 horas</w:t>
            </w:r>
          </w:p>
        </w:tc>
        <w:tc>
          <w:tcPr>
            <w:tcW w:w="3178" w:type="dxa"/>
            <w:shd w:val="clear" w:color="auto" w:fill="auto"/>
          </w:tcPr>
          <w:p w14:paraId="2C0451B1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Malawi: informe inicial</w:t>
            </w:r>
          </w:p>
        </w:tc>
        <w:tc>
          <w:tcPr>
            <w:tcW w:w="1782" w:type="dxa"/>
            <w:shd w:val="clear" w:color="auto" w:fill="auto"/>
          </w:tcPr>
          <w:p w14:paraId="3CBEC80C" w14:textId="4BAF823F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hyperlink r:id="rId9" w:history="1">
              <w:r w:rsidRPr="00F7517E">
                <w:rPr>
                  <w:rStyle w:val="Hipervnculo"/>
                  <w:lang w:val="en-GB"/>
                </w:rPr>
                <w:t>CAT/C/MWI/1</w:t>
              </w:r>
            </w:hyperlink>
          </w:p>
        </w:tc>
      </w:tr>
      <w:tr w:rsidR="00F7517E" w:rsidRPr="00F7517E" w14:paraId="7E3AF395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5C3F1193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7A920F96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Chad: respuestas</w:t>
            </w:r>
          </w:p>
        </w:tc>
        <w:tc>
          <w:tcPr>
            <w:tcW w:w="1782" w:type="dxa"/>
            <w:shd w:val="clear" w:color="auto" w:fill="auto"/>
          </w:tcPr>
          <w:p w14:paraId="506CEFDE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21E122DD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369F9676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Jueves 3 de noviembre</w:t>
            </w:r>
          </w:p>
        </w:tc>
        <w:tc>
          <w:tcPr>
            <w:tcW w:w="3178" w:type="dxa"/>
            <w:shd w:val="clear" w:color="auto" w:fill="auto"/>
          </w:tcPr>
          <w:p w14:paraId="235C061C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1C632076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44A5BED6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55034383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7941E083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Malawi: respuestas</w:t>
            </w:r>
          </w:p>
        </w:tc>
        <w:tc>
          <w:tcPr>
            <w:tcW w:w="1782" w:type="dxa"/>
            <w:shd w:val="clear" w:color="auto" w:fill="auto"/>
          </w:tcPr>
          <w:p w14:paraId="6F4EFF51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6D2B10F7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2596EDB0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Martes 8 de noviembre</w:t>
            </w:r>
          </w:p>
        </w:tc>
        <w:tc>
          <w:tcPr>
            <w:tcW w:w="3178" w:type="dxa"/>
            <w:shd w:val="clear" w:color="auto" w:fill="auto"/>
          </w:tcPr>
          <w:p w14:paraId="2A293987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0A90B98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5A764384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2836BD28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10.00 a 13.00 horas</w:t>
            </w:r>
          </w:p>
        </w:tc>
        <w:tc>
          <w:tcPr>
            <w:tcW w:w="3178" w:type="dxa"/>
            <w:shd w:val="clear" w:color="auto" w:fill="auto"/>
          </w:tcPr>
          <w:p w14:paraId="570370E3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Somalia: informe inicial</w:t>
            </w:r>
          </w:p>
        </w:tc>
        <w:tc>
          <w:tcPr>
            <w:tcW w:w="1782" w:type="dxa"/>
            <w:shd w:val="clear" w:color="auto" w:fill="auto"/>
          </w:tcPr>
          <w:p w14:paraId="3A0E87A3" w14:textId="417171BD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hyperlink r:id="rId10" w:history="1">
              <w:r w:rsidRPr="00F7517E">
                <w:rPr>
                  <w:rStyle w:val="Hipervnculo"/>
                  <w:lang w:val="en-GB"/>
                </w:rPr>
                <w:t>CAT/C/SOM/1</w:t>
              </w:r>
            </w:hyperlink>
          </w:p>
        </w:tc>
      </w:tr>
      <w:tr w:rsidR="00F7517E" w:rsidRPr="00F7517E" w14:paraId="28CDB88B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06090DDA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Miércoles 9 de noviembre</w:t>
            </w:r>
          </w:p>
        </w:tc>
        <w:tc>
          <w:tcPr>
            <w:tcW w:w="3178" w:type="dxa"/>
            <w:shd w:val="clear" w:color="auto" w:fill="auto"/>
          </w:tcPr>
          <w:p w14:paraId="24651114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544CFE89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6A2AEA52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772D801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10.00 a 13.00 horas</w:t>
            </w:r>
          </w:p>
        </w:tc>
        <w:tc>
          <w:tcPr>
            <w:tcW w:w="3178" w:type="dxa"/>
            <w:shd w:val="clear" w:color="auto" w:fill="auto"/>
          </w:tcPr>
          <w:p w14:paraId="2798CDA6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Uganda: segundo informe periódico</w:t>
            </w:r>
          </w:p>
        </w:tc>
        <w:tc>
          <w:tcPr>
            <w:tcW w:w="1782" w:type="dxa"/>
            <w:shd w:val="clear" w:color="auto" w:fill="auto"/>
          </w:tcPr>
          <w:p w14:paraId="2C162F8C" w14:textId="09CEE280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hyperlink r:id="rId11" w:history="1">
              <w:r w:rsidRPr="00F7517E">
                <w:rPr>
                  <w:rStyle w:val="Hipervnculo"/>
                  <w:lang w:val="en-GB"/>
                </w:rPr>
                <w:t>CAT/C/UGA/2</w:t>
              </w:r>
            </w:hyperlink>
          </w:p>
        </w:tc>
      </w:tr>
      <w:tr w:rsidR="00F7517E" w:rsidRPr="00F7517E" w14:paraId="1071EEC1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0B6C2B2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4FC11997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Somalia: respuestas</w:t>
            </w:r>
          </w:p>
        </w:tc>
        <w:tc>
          <w:tcPr>
            <w:tcW w:w="1782" w:type="dxa"/>
            <w:shd w:val="clear" w:color="auto" w:fill="auto"/>
          </w:tcPr>
          <w:p w14:paraId="3DFF9132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7573EEEB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7DE10F71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Jueves 10 de noviembre</w:t>
            </w:r>
          </w:p>
        </w:tc>
        <w:tc>
          <w:tcPr>
            <w:tcW w:w="3178" w:type="dxa"/>
            <w:shd w:val="clear" w:color="auto" w:fill="auto"/>
          </w:tcPr>
          <w:p w14:paraId="3E1A5E22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149A1067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00D471DD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7BA1B3B7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0578678C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Uganda: respuestas</w:t>
            </w:r>
          </w:p>
        </w:tc>
        <w:tc>
          <w:tcPr>
            <w:tcW w:w="1782" w:type="dxa"/>
            <w:shd w:val="clear" w:color="auto" w:fill="auto"/>
          </w:tcPr>
          <w:p w14:paraId="77292745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077EDA4F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7120DF0F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lastRenderedPageBreak/>
              <w:t>Martes 15 de noviembre</w:t>
            </w:r>
          </w:p>
        </w:tc>
        <w:tc>
          <w:tcPr>
            <w:tcW w:w="3178" w:type="dxa"/>
            <w:shd w:val="clear" w:color="auto" w:fill="auto"/>
          </w:tcPr>
          <w:p w14:paraId="151A3000" w14:textId="77777777" w:rsidR="00F7517E" w:rsidRPr="00F7517E" w:rsidDel="00004F2A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28B01E15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1CA393B0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2889B189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10.00 a 13.00 horas</w:t>
            </w:r>
          </w:p>
        </w:tc>
        <w:tc>
          <w:tcPr>
            <w:tcW w:w="3178" w:type="dxa"/>
            <w:shd w:val="clear" w:color="auto" w:fill="auto"/>
          </w:tcPr>
          <w:p w14:paraId="456CAE62" w14:textId="77777777" w:rsidR="00F7517E" w:rsidRPr="00F7517E" w:rsidDel="00004F2A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Australia: sexto informe periódico</w:t>
            </w:r>
          </w:p>
        </w:tc>
        <w:tc>
          <w:tcPr>
            <w:tcW w:w="1782" w:type="dxa"/>
            <w:shd w:val="clear" w:color="auto" w:fill="auto"/>
          </w:tcPr>
          <w:p w14:paraId="756AC8BB" w14:textId="18ECF283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hyperlink r:id="rId12" w:history="1">
              <w:r w:rsidRPr="00F7517E">
                <w:rPr>
                  <w:rStyle w:val="Hipervnculo"/>
                  <w:lang w:val="en-GB"/>
                </w:rPr>
                <w:t>CAT/C/AUS/6</w:t>
              </w:r>
            </w:hyperlink>
          </w:p>
        </w:tc>
      </w:tr>
      <w:tr w:rsidR="00F7517E" w:rsidRPr="00F7517E" w14:paraId="5DB5356C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4A659430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Miércoles 16 de noviembre</w:t>
            </w:r>
          </w:p>
        </w:tc>
        <w:tc>
          <w:tcPr>
            <w:tcW w:w="3178" w:type="dxa"/>
            <w:shd w:val="clear" w:color="auto" w:fill="auto"/>
          </w:tcPr>
          <w:p w14:paraId="35F2D9B1" w14:textId="77777777" w:rsidR="00F7517E" w:rsidRPr="00F7517E" w:rsidDel="00004F2A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4096367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511A4BA6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0BCF4C2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2AAA08F4" w14:textId="77777777" w:rsidR="00F7517E" w:rsidRPr="00F7517E" w:rsidDel="00004F2A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Australia: respuestas</w:t>
            </w:r>
          </w:p>
        </w:tc>
        <w:tc>
          <w:tcPr>
            <w:tcW w:w="1782" w:type="dxa"/>
            <w:shd w:val="clear" w:color="auto" w:fill="auto"/>
          </w:tcPr>
          <w:p w14:paraId="582651BB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1409C78E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78D4FB8A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Jueves 17 de noviembre</w:t>
            </w:r>
          </w:p>
        </w:tc>
        <w:tc>
          <w:tcPr>
            <w:tcW w:w="3178" w:type="dxa"/>
            <w:shd w:val="clear" w:color="auto" w:fill="auto"/>
          </w:tcPr>
          <w:p w14:paraId="1DC2CDFA" w14:textId="77777777" w:rsidR="00F7517E" w:rsidRPr="00F7517E" w:rsidDel="00004F2A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  <w:tc>
          <w:tcPr>
            <w:tcW w:w="1782" w:type="dxa"/>
            <w:shd w:val="clear" w:color="auto" w:fill="auto"/>
          </w:tcPr>
          <w:p w14:paraId="5564B893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6E8D2BDE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5639587E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15.00 a 18.00 horas</w:t>
            </w:r>
          </w:p>
        </w:tc>
        <w:tc>
          <w:tcPr>
            <w:tcW w:w="3178" w:type="dxa"/>
            <w:shd w:val="clear" w:color="auto" w:fill="auto"/>
          </w:tcPr>
          <w:p w14:paraId="7104C5AB" w14:textId="77777777" w:rsidR="00F7517E" w:rsidRPr="00F7517E" w:rsidDel="00004F2A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F7517E">
              <w:t>El Salvador: tercer informe periódico</w:t>
            </w:r>
          </w:p>
        </w:tc>
        <w:tc>
          <w:tcPr>
            <w:tcW w:w="1782" w:type="dxa"/>
            <w:shd w:val="clear" w:color="auto" w:fill="auto"/>
          </w:tcPr>
          <w:p w14:paraId="5F20208A" w14:textId="35EF2344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hyperlink r:id="rId13" w:history="1">
              <w:r w:rsidRPr="00F7517E">
                <w:rPr>
                  <w:rStyle w:val="Hipervnculo"/>
                  <w:lang w:val="en-GB"/>
                </w:rPr>
                <w:t>CAT/C/SLV/3</w:t>
              </w:r>
            </w:hyperlink>
          </w:p>
        </w:tc>
      </w:tr>
      <w:tr w:rsidR="00F7517E" w:rsidRPr="00F7517E" w14:paraId="357FB31A" w14:textId="77777777" w:rsidTr="00F7517E">
        <w:trPr>
          <w:trHeight w:val="240"/>
        </w:trPr>
        <w:tc>
          <w:tcPr>
            <w:tcW w:w="2410" w:type="dxa"/>
            <w:shd w:val="clear" w:color="auto" w:fill="auto"/>
          </w:tcPr>
          <w:p w14:paraId="38D8C668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Viernes 18 de noviembre</w:t>
            </w:r>
          </w:p>
        </w:tc>
        <w:tc>
          <w:tcPr>
            <w:tcW w:w="3178" w:type="dxa"/>
            <w:shd w:val="clear" w:color="auto" w:fill="auto"/>
          </w:tcPr>
          <w:p w14:paraId="6F4046D7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1782" w:type="dxa"/>
            <w:shd w:val="clear" w:color="auto" w:fill="auto"/>
          </w:tcPr>
          <w:p w14:paraId="0FEA95C0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  <w:tr w:rsidR="00F7517E" w:rsidRPr="00F7517E" w14:paraId="1168BC6E" w14:textId="77777777" w:rsidTr="00F7517E">
        <w:trPr>
          <w:trHeight w:val="240"/>
        </w:trPr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14:paraId="7F06C9C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15.00 a 18.00 horas</w:t>
            </w:r>
          </w:p>
        </w:tc>
        <w:tc>
          <w:tcPr>
            <w:tcW w:w="3178" w:type="dxa"/>
            <w:tcBorders>
              <w:bottom w:val="single" w:sz="12" w:space="0" w:color="auto"/>
            </w:tcBorders>
            <w:shd w:val="clear" w:color="auto" w:fill="auto"/>
          </w:tcPr>
          <w:p w14:paraId="4278CA1D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  <w:r w:rsidRPr="00F7517E">
              <w:t>El Salvador: respuestas</w:t>
            </w:r>
          </w:p>
        </w:tc>
        <w:tc>
          <w:tcPr>
            <w:tcW w:w="1782" w:type="dxa"/>
            <w:tcBorders>
              <w:bottom w:val="single" w:sz="12" w:space="0" w:color="auto"/>
            </w:tcBorders>
            <w:shd w:val="clear" w:color="auto" w:fill="auto"/>
          </w:tcPr>
          <w:p w14:paraId="2EEE9221" w14:textId="77777777" w:rsidR="00F7517E" w:rsidRPr="00F7517E" w:rsidRDefault="00F7517E" w:rsidP="00F7517E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n-GB"/>
              </w:rPr>
            </w:pPr>
          </w:p>
        </w:tc>
      </w:tr>
    </w:tbl>
    <w:p w14:paraId="74EC76D7" w14:textId="4AFDD3AD" w:rsidR="00AC611E" w:rsidRPr="00F7517E" w:rsidRDefault="00F7517E" w:rsidP="00F7517E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C611E" w:rsidRPr="00F7517E" w:rsidSect="002D7506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DA386" w14:textId="77777777" w:rsidR="00EA0F40" w:rsidRPr="00A312BC" w:rsidRDefault="00EA0F40" w:rsidP="00A312BC">
      <w:pPr>
        <w:pStyle w:val="Piedepgina"/>
      </w:pPr>
    </w:p>
  </w:endnote>
  <w:endnote w:type="continuationSeparator" w:id="0">
    <w:p w14:paraId="1FEE65DE" w14:textId="77777777" w:rsidR="00EA0F40" w:rsidRPr="00A312BC" w:rsidRDefault="00EA0F40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02D0A" w14:textId="5BAE21B0" w:rsidR="002D7506" w:rsidRPr="002D7506" w:rsidRDefault="002D7506" w:rsidP="002D7506">
    <w:pPr>
      <w:pStyle w:val="Piedepgina"/>
      <w:tabs>
        <w:tab w:val="right" w:pos="9638"/>
      </w:tabs>
    </w:pPr>
    <w:r w:rsidRPr="002D7506">
      <w:rPr>
        <w:b/>
        <w:sz w:val="18"/>
      </w:rPr>
      <w:fldChar w:fldCharType="begin"/>
    </w:r>
    <w:r w:rsidRPr="002D7506">
      <w:rPr>
        <w:b/>
        <w:sz w:val="18"/>
      </w:rPr>
      <w:instrText xml:space="preserve"> PAGE  \* MERGEFORMAT </w:instrText>
    </w:r>
    <w:r w:rsidRPr="002D7506">
      <w:rPr>
        <w:b/>
        <w:sz w:val="18"/>
      </w:rPr>
      <w:fldChar w:fldCharType="separate"/>
    </w:r>
    <w:r w:rsidRPr="002D7506">
      <w:rPr>
        <w:b/>
        <w:noProof/>
        <w:sz w:val="18"/>
      </w:rPr>
      <w:t>2</w:t>
    </w:r>
    <w:r w:rsidRPr="002D7506">
      <w:rPr>
        <w:b/>
        <w:sz w:val="18"/>
      </w:rPr>
      <w:fldChar w:fldCharType="end"/>
    </w:r>
    <w:r>
      <w:rPr>
        <w:b/>
        <w:sz w:val="18"/>
      </w:rPr>
      <w:tab/>
    </w:r>
    <w:r>
      <w:t>GE.22-16669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A9084" w14:textId="0F06F35C" w:rsidR="002D7506" w:rsidRPr="002D7506" w:rsidRDefault="002D7506" w:rsidP="002D7506">
    <w:pPr>
      <w:pStyle w:val="Piedepgina"/>
      <w:tabs>
        <w:tab w:val="right" w:pos="9638"/>
      </w:tabs>
      <w:rPr>
        <w:b/>
        <w:sz w:val="18"/>
      </w:rPr>
    </w:pPr>
    <w:r>
      <w:t>GE.22-16669</w:t>
    </w:r>
    <w:r>
      <w:tab/>
    </w:r>
    <w:r w:rsidRPr="002D7506">
      <w:rPr>
        <w:b/>
        <w:sz w:val="18"/>
      </w:rPr>
      <w:fldChar w:fldCharType="begin"/>
    </w:r>
    <w:r w:rsidRPr="002D7506">
      <w:rPr>
        <w:b/>
        <w:sz w:val="18"/>
      </w:rPr>
      <w:instrText xml:space="preserve"> PAGE  \* MERGEFORMAT </w:instrText>
    </w:r>
    <w:r w:rsidRPr="002D7506">
      <w:rPr>
        <w:b/>
        <w:sz w:val="18"/>
      </w:rPr>
      <w:fldChar w:fldCharType="separate"/>
    </w:r>
    <w:r w:rsidRPr="002D7506">
      <w:rPr>
        <w:b/>
        <w:noProof/>
        <w:sz w:val="18"/>
      </w:rPr>
      <w:t>3</w:t>
    </w:r>
    <w:r w:rsidRPr="002D750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2D0A3" w14:textId="58B57465" w:rsidR="00042B72" w:rsidRPr="002D7506" w:rsidRDefault="002D7506" w:rsidP="002D7506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FD6905">
      <w:rPr>
        <w:noProof/>
      </w:rPr>
      <w:drawing>
        <wp:anchor distT="0" distB="0" distL="114300" distR="114300" simplePos="0" relativeHeight="251657728" behindDoc="0" locked="1" layoutInCell="1" allowOverlap="1" wp14:anchorId="1CD34F85" wp14:editId="0C207B4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22-16669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EE8C815" wp14:editId="3585BF9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517E">
      <w:rPr>
        <w:sz w:val="20"/>
      </w:rPr>
      <w:t xml:space="preserve">    021122    021122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DDD55" w14:textId="77777777" w:rsidR="00EA0F40" w:rsidRPr="001075E9" w:rsidRDefault="00EA0F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8D5B4F" w14:textId="77777777" w:rsidR="00EA0F40" w:rsidRDefault="00EA0F4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3D279" w14:textId="6A9F39FE" w:rsidR="002D7506" w:rsidRPr="002D7506" w:rsidRDefault="002D7506">
    <w:pPr>
      <w:pStyle w:val="Encabezado"/>
    </w:pPr>
    <w:fldSimple w:instr=" TITLE  \* MERGEFORMAT ">
      <w:r w:rsidR="00A63B42">
        <w:t>CAT/C/75/1/Corr.1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B701" w14:textId="5AAEFBCE" w:rsidR="002D7506" w:rsidRPr="002D7506" w:rsidRDefault="002D7506" w:rsidP="002D7506">
    <w:pPr>
      <w:pStyle w:val="Encabezado"/>
      <w:jc w:val="right"/>
    </w:pPr>
    <w:fldSimple w:instr=" TITLE  \* MERGEFORMAT ">
      <w:r w:rsidR="00A63B42">
        <w:t>CAT/C/75/1/Corr.1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DCD36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4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F40"/>
    <w:rsid w:val="00004304"/>
    <w:rsid w:val="00033EE1"/>
    <w:rsid w:val="00042B72"/>
    <w:rsid w:val="000558BD"/>
    <w:rsid w:val="000B57E7"/>
    <w:rsid w:val="000B6373"/>
    <w:rsid w:val="000E713F"/>
    <w:rsid w:val="000F09DF"/>
    <w:rsid w:val="000F61B2"/>
    <w:rsid w:val="001075E9"/>
    <w:rsid w:val="00147975"/>
    <w:rsid w:val="00180183"/>
    <w:rsid w:val="0018024D"/>
    <w:rsid w:val="0018649F"/>
    <w:rsid w:val="00196389"/>
    <w:rsid w:val="001B3EF6"/>
    <w:rsid w:val="001C7A89"/>
    <w:rsid w:val="00217D36"/>
    <w:rsid w:val="002A2EFC"/>
    <w:rsid w:val="002C0E18"/>
    <w:rsid w:val="002D5AAC"/>
    <w:rsid w:val="002D7506"/>
    <w:rsid w:val="002F405F"/>
    <w:rsid w:val="00301299"/>
    <w:rsid w:val="003067C5"/>
    <w:rsid w:val="00307FB6"/>
    <w:rsid w:val="00317339"/>
    <w:rsid w:val="00322004"/>
    <w:rsid w:val="003402C2"/>
    <w:rsid w:val="00381C24"/>
    <w:rsid w:val="00382A13"/>
    <w:rsid w:val="003958D0"/>
    <w:rsid w:val="003B00E5"/>
    <w:rsid w:val="00407B78"/>
    <w:rsid w:val="00424203"/>
    <w:rsid w:val="00452493"/>
    <w:rsid w:val="00454E07"/>
    <w:rsid w:val="00462E81"/>
    <w:rsid w:val="004C0045"/>
    <w:rsid w:val="0050108D"/>
    <w:rsid w:val="00505971"/>
    <w:rsid w:val="00513081"/>
    <w:rsid w:val="00517901"/>
    <w:rsid w:val="00526683"/>
    <w:rsid w:val="005709E0"/>
    <w:rsid w:val="00572E19"/>
    <w:rsid w:val="005961C8"/>
    <w:rsid w:val="005D7914"/>
    <w:rsid w:val="005F0B42"/>
    <w:rsid w:val="00681A10"/>
    <w:rsid w:val="006C2031"/>
    <w:rsid w:val="006D461A"/>
    <w:rsid w:val="006E7495"/>
    <w:rsid w:val="006F35EE"/>
    <w:rsid w:val="007021FF"/>
    <w:rsid w:val="00712895"/>
    <w:rsid w:val="00740428"/>
    <w:rsid w:val="00757357"/>
    <w:rsid w:val="00825F8D"/>
    <w:rsid w:val="00834B71"/>
    <w:rsid w:val="00844557"/>
    <w:rsid w:val="0086445C"/>
    <w:rsid w:val="00894693"/>
    <w:rsid w:val="008A08D7"/>
    <w:rsid w:val="008B46AA"/>
    <w:rsid w:val="008B6909"/>
    <w:rsid w:val="00906890"/>
    <w:rsid w:val="00911BE4"/>
    <w:rsid w:val="0093114A"/>
    <w:rsid w:val="00951972"/>
    <w:rsid w:val="009608F3"/>
    <w:rsid w:val="00A312BC"/>
    <w:rsid w:val="00A63B42"/>
    <w:rsid w:val="00A84021"/>
    <w:rsid w:val="00A917B3"/>
    <w:rsid w:val="00AB4B51"/>
    <w:rsid w:val="00AC611E"/>
    <w:rsid w:val="00B10CC7"/>
    <w:rsid w:val="00B4174A"/>
    <w:rsid w:val="00B539E7"/>
    <w:rsid w:val="00B62458"/>
    <w:rsid w:val="00BC6C8F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8412A"/>
    <w:rsid w:val="00D90138"/>
    <w:rsid w:val="00DE4223"/>
    <w:rsid w:val="00E73F76"/>
    <w:rsid w:val="00EA0F40"/>
    <w:rsid w:val="00EA2C9F"/>
    <w:rsid w:val="00ED0BDA"/>
    <w:rsid w:val="00EE7EDE"/>
    <w:rsid w:val="00EF1360"/>
    <w:rsid w:val="00EF3220"/>
    <w:rsid w:val="00F4145E"/>
    <w:rsid w:val="00F7517E"/>
    <w:rsid w:val="00F94155"/>
    <w:rsid w:val="00FD2EF7"/>
    <w:rsid w:val="00FD690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F04F93"/>
  <w15:docId w15:val="{B042880F-CEE9-4249-8366-B4033C4E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DE4223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E4223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E42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E42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E42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E422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E4223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E422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E422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DE4223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DE4223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DE4223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DE422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DE422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DE4223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DE422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DE422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DE4223"/>
    <w:pPr>
      <w:numPr>
        <w:numId w:val="3"/>
      </w:numPr>
    </w:pPr>
  </w:style>
  <w:style w:type="numbering" w:styleId="1ai">
    <w:name w:val="Outline List 1"/>
    <w:basedOn w:val="Sinlista"/>
    <w:rsid w:val="00DE4223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E4223"/>
  </w:style>
  <w:style w:type="numbering" w:styleId="ArtculoSeccin">
    <w:name w:val="Outline List 3"/>
    <w:basedOn w:val="Sinlista"/>
    <w:rsid w:val="00DE4223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DE4223"/>
    <w:pPr>
      <w:ind w:left="4252"/>
    </w:pPr>
  </w:style>
  <w:style w:type="character" w:styleId="CitaHTML">
    <w:name w:val="HTML Cite"/>
    <w:semiHidden/>
    <w:rsid w:val="00DE4223"/>
    <w:rPr>
      <w:i/>
      <w:iCs/>
    </w:rPr>
  </w:style>
  <w:style w:type="character" w:styleId="CdigoHTML">
    <w:name w:val="HTML Code"/>
    <w:semiHidden/>
    <w:rsid w:val="00DE4223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E4223"/>
    <w:pPr>
      <w:spacing w:after="120"/>
      <w:ind w:left="283"/>
    </w:pPr>
  </w:style>
  <w:style w:type="paragraph" w:styleId="Continuarlista2">
    <w:name w:val="List Continue 2"/>
    <w:basedOn w:val="Normal"/>
    <w:semiHidden/>
    <w:rsid w:val="00DE4223"/>
    <w:pPr>
      <w:spacing w:after="120"/>
      <w:ind w:left="566"/>
    </w:pPr>
  </w:style>
  <w:style w:type="paragraph" w:styleId="Continuarlista3">
    <w:name w:val="List Continue 3"/>
    <w:basedOn w:val="Normal"/>
    <w:semiHidden/>
    <w:rsid w:val="00DE4223"/>
    <w:pPr>
      <w:spacing w:after="120"/>
      <w:ind w:left="849"/>
    </w:pPr>
  </w:style>
  <w:style w:type="paragraph" w:styleId="Continuarlista4">
    <w:name w:val="List Continue 4"/>
    <w:basedOn w:val="Normal"/>
    <w:semiHidden/>
    <w:rsid w:val="00DE4223"/>
    <w:pPr>
      <w:spacing w:after="120"/>
      <w:ind w:left="1132"/>
    </w:pPr>
  </w:style>
  <w:style w:type="paragraph" w:styleId="Continuarlista5">
    <w:name w:val="List Continue 5"/>
    <w:basedOn w:val="Normal"/>
    <w:semiHidden/>
    <w:rsid w:val="00DE4223"/>
    <w:pPr>
      <w:spacing w:after="120"/>
      <w:ind w:left="1415"/>
    </w:pPr>
  </w:style>
  <w:style w:type="character" w:styleId="DefinicinHTML">
    <w:name w:val="HTML Definition"/>
    <w:semiHidden/>
    <w:rsid w:val="00DE4223"/>
    <w:rPr>
      <w:i/>
      <w:iCs/>
    </w:rPr>
  </w:style>
  <w:style w:type="paragraph" w:styleId="DireccinHTML">
    <w:name w:val="HTML Address"/>
    <w:basedOn w:val="Normal"/>
    <w:link w:val="DireccinHTMLCar"/>
    <w:semiHidden/>
    <w:rsid w:val="00DE4223"/>
    <w:rPr>
      <w:i/>
      <w:iCs/>
    </w:rPr>
  </w:style>
  <w:style w:type="paragraph" w:styleId="Direccinsobre">
    <w:name w:val="envelope address"/>
    <w:basedOn w:val="Normal"/>
    <w:semiHidden/>
    <w:rsid w:val="00DE422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E4223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DE42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DE4223"/>
  </w:style>
  <w:style w:type="character" w:styleId="nfasis">
    <w:name w:val="Emphasis"/>
    <w:semiHidden/>
    <w:rsid w:val="00DE4223"/>
    <w:rPr>
      <w:i/>
      <w:iCs/>
    </w:rPr>
  </w:style>
  <w:style w:type="paragraph" w:styleId="Fecha">
    <w:name w:val="Date"/>
    <w:basedOn w:val="Normal"/>
    <w:next w:val="Normal"/>
    <w:link w:val="FechaCar"/>
    <w:semiHidden/>
    <w:rsid w:val="00DE4223"/>
  </w:style>
  <w:style w:type="paragraph" w:styleId="Firma">
    <w:name w:val="Signature"/>
    <w:basedOn w:val="Normal"/>
    <w:link w:val="FirmaCar"/>
    <w:semiHidden/>
    <w:rsid w:val="00DE4223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DE4223"/>
  </w:style>
  <w:style w:type="character" w:styleId="Hipervnculo">
    <w:name w:val="Hyperlink"/>
    <w:uiPriority w:val="4"/>
    <w:rsid w:val="00DE4223"/>
    <w:rPr>
      <w:color w:val="0000FF"/>
      <w:u w:val="none"/>
    </w:rPr>
  </w:style>
  <w:style w:type="character" w:styleId="Hipervnculovisitado">
    <w:name w:val="FollowedHyperlink"/>
    <w:uiPriority w:val="4"/>
    <w:rsid w:val="00DE4223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DE4223"/>
    <w:rPr>
      <w:rFonts w:ascii="Courier New" w:hAnsi="Courier New" w:cs="Courier New"/>
    </w:rPr>
  </w:style>
  <w:style w:type="paragraph" w:styleId="Lista">
    <w:name w:val="List"/>
    <w:basedOn w:val="Normal"/>
    <w:semiHidden/>
    <w:rsid w:val="00DE4223"/>
    <w:pPr>
      <w:ind w:left="283" w:hanging="283"/>
    </w:pPr>
  </w:style>
  <w:style w:type="paragraph" w:styleId="Lista2">
    <w:name w:val="List 2"/>
    <w:basedOn w:val="Normal"/>
    <w:semiHidden/>
    <w:rsid w:val="00DE4223"/>
    <w:pPr>
      <w:ind w:left="566" w:hanging="283"/>
    </w:pPr>
  </w:style>
  <w:style w:type="paragraph" w:styleId="Lista3">
    <w:name w:val="List 3"/>
    <w:basedOn w:val="Normal"/>
    <w:semiHidden/>
    <w:rsid w:val="00DE4223"/>
    <w:pPr>
      <w:ind w:left="849" w:hanging="283"/>
    </w:pPr>
  </w:style>
  <w:style w:type="paragraph" w:styleId="Lista4">
    <w:name w:val="List 4"/>
    <w:basedOn w:val="Normal"/>
    <w:semiHidden/>
    <w:rsid w:val="00DE4223"/>
    <w:pPr>
      <w:ind w:left="1132" w:hanging="283"/>
    </w:pPr>
  </w:style>
  <w:style w:type="paragraph" w:styleId="Lista5">
    <w:name w:val="List 5"/>
    <w:basedOn w:val="Normal"/>
    <w:semiHidden/>
    <w:rsid w:val="00DE4223"/>
    <w:pPr>
      <w:ind w:left="1415" w:hanging="283"/>
    </w:pPr>
  </w:style>
  <w:style w:type="paragraph" w:styleId="Listaconnmeros">
    <w:name w:val="List Number"/>
    <w:basedOn w:val="Normal"/>
    <w:semiHidden/>
    <w:rsid w:val="00DE4223"/>
    <w:pPr>
      <w:numPr>
        <w:numId w:val="30"/>
      </w:numPr>
    </w:pPr>
  </w:style>
  <w:style w:type="paragraph" w:styleId="Listaconnmeros2">
    <w:name w:val="List Number 2"/>
    <w:basedOn w:val="Normal"/>
    <w:semiHidden/>
    <w:rsid w:val="00DE4223"/>
    <w:pPr>
      <w:numPr>
        <w:numId w:val="31"/>
      </w:numPr>
    </w:pPr>
  </w:style>
  <w:style w:type="paragraph" w:styleId="Listaconnmeros3">
    <w:name w:val="List Number 3"/>
    <w:basedOn w:val="Normal"/>
    <w:semiHidden/>
    <w:rsid w:val="00DE4223"/>
    <w:pPr>
      <w:numPr>
        <w:numId w:val="32"/>
      </w:numPr>
    </w:pPr>
  </w:style>
  <w:style w:type="paragraph" w:styleId="Listaconnmeros4">
    <w:name w:val="List Number 4"/>
    <w:basedOn w:val="Normal"/>
    <w:semiHidden/>
    <w:rsid w:val="00DE4223"/>
    <w:pPr>
      <w:numPr>
        <w:numId w:val="33"/>
      </w:numPr>
    </w:pPr>
  </w:style>
  <w:style w:type="paragraph" w:styleId="Listaconnmeros5">
    <w:name w:val="List Number 5"/>
    <w:basedOn w:val="Normal"/>
    <w:semiHidden/>
    <w:rsid w:val="00DE4223"/>
    <w:pPr>
      <w:numPr>
        <w:numId w:val="34"/>
      </w:numPr>
    </w:pPr>
  </w:style>
  <w:style w:type="paragraph" w:styleId="Listaconvietas">
    <w:name w:val="List Bullet"/>
    <w:basedOn w:val="Normal"/>
    <w:semiHidden/>
    <w:rsid w:val="00DE4223"/>
    <w:pPr>
      <w:numPr>
        <w:numId w:val="25"/>
      </w:numPr>
    </w:pPr>
  </w:style>
  <w:style w:type="paragraph" w:styleId="Listaconvietas2">
    <w:name w:val="List Bullet 2"/>
    <w:basedOn w:val="Normal"/>
    <w:semiHidden/>
    <w:rsid w:val="00DE4223"/>
    <w:pPr>
      <w:numPr>
        <w:numId w:val="26"/>
      </w:numPr>
    </w:pPr>
  </w:style>
  <w:style w:type="paragraph" w:styleId="Listaconvietas3">
    <w:name w:val="List Bullet 3"/>
    <w:basedOn w:val="Normal"/>
    <w:semiHidden/>
    <w:rsid w:val="00DE4223"/>
    <w:pPr>
      <w:numPr>
        <w:numId w:val="27"/>
      </w:numPr>
    </w:pPr>
  </w:style>
  <w:style w:type="paragraph" w:styleId="Listaconvietas4">
    <w:name w:val="List Bullet 4"/>
    <w:basedOn w:val="Normal"/>
    <w:semiHidden/>
    <w:rsid w:val="00DE4223"/>
    <w:pPr>
      <w:numPr>
        <w:numId w:val="28"/>
      </w:numPr>
    </w:pPr>
  </w:style>
  <w:style w:type="paragraph" w:styleId="Listaconvietas5">
    <w:name w:val="List Bullet 5"/>
    <w:basedOn w:val="Normal"/>
    <w:semiHidden/>
    <w:rsid w:val="00DE4223"/>
    <w:pPr>
      <w:numPr>
        <w:numId w:val="29"/>
      </w:numPr>
    </w:pPr>
  </w:style>
  <w:style w:type="character" w:styleId="MquinadeescribirHTML">
    <w:name w:val="HTML Typewriter"/>
    <w:semiHidden/>
    <w:rsid w:val="00DE4223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E4223"/>
    <w:rPr>
      <w:sz w:val="24"/>
      <w:szCs w:val="24"/>
    </w:rPr>
  </w:style>
  <w:style w:type="character" w:styleId="Nmerodelnea">
    <w:name w:val="line number"/>
    <w:basedOn w:val="Fuentedeprrafopredeter"/>
    <w:semiHidden/>
    <w:rsid w:val="00DE4223"/>
  </w:style>
  <w:style w:type="character" w:styleId="Nmerodepgina">
    <w:name w:val="page number"/>
    <w:aliases w:val="7_G"/>
    <w:uiPriority w:val="3"/>
    <w:qFormat/>
    <w:rsid w:val="00DE4223"/>
    <w:rPr>
      <w:b/>
      <w:sz w:val="18"/>
    </w:rPr>
  </w:style>
  <w:style w:type="character" w:styleId="Refdenotaalfinal">
    <w:name w:val="endnote reference"/>
    <w:aliases w:val="1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E4223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DE4223"/>
  </w:style>
  <w:style w:type="paragraph" w:styleId="Sangra2detindependiente">
    <w:name w:val="Body Text Indent 2"/>
    <w:basedOn w:val="Normal"/>
    <w:link w:val="Sangra2detindependienteCar"/>
    <w:semiHidden/>
    <w:rsid w:val="00DE4223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DE4223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DE4223"/>
    <w:pPr>
      <w:spacing w:after="120"/>
      <w:ind w:left="283"/>
    </w:pPr>
  </w:style>
  <w:style w:type="paragraph" w:styleId="Sangranormal">
    <w:name w:val="Normal Indent"/>
    <w:basedOn w:val="Normal"/>
    <w:semiHidden/>
    <w:rsid w:val="00DE4223"/>
    <w:pPr>
      <w:ind w:left="567"/>
    </w:pPr>
  </w:style>
  <w:style w:type="paragraph" w:styleId="Subttulo">
    <w:name w:val="Subtitle"/>
    <w:basedOn w:val="Normal"/>
    <w:link w:val="SubttuloCar"/>
    <w:semiHidden/>
    <w:rsid w:val="00DE4223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223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223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DE4223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DE4223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DE4223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DE4223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DE4223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DE4223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DE4223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DE4223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DE4223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DE4223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E4223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E4223"/>
    <w:pPr>
      <w:spacing w:after="120"/>
      <w:ind w:left="1440" w:right="1440"/>
    </w:pPr>
  </w:style>
  <w:style w:type="character" w:styleId="Textoennegrita">
    <w:name w:val="Strong"/>
    <w:semiHidden/>
    <w:rsid w:val="00DE4223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DE4223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DE4223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DE4223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DE4223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DE4223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DE4223"/>
  </w:style>
  <w:style w:type="paragraph" w:styleId="Textosinformato">
    <w:name w:val="Plain Text"/>
    <w:basedOn w:val="Normal"/>
    <w:link w:val="TextosinformatoCar"/>
    <w:semiHidden/>
    <w:rsid w:val="00DE4223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DE422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E4223"/>
    <w:rPr>
      <w:i/>
      <w:iCs/>
    </w:rPr>
  </w:style>
  <w:style w:type="paragraph" w:customStyle="1" w:styleId="Bullet1G">
    <w:name w:val="_Bullet 1_G"/>
    <w:basedOn w:val="Normal"/>
    <w:uiPriority w:val="1"/>
    <w:qFormat/>
    <w:rsid w:val="00DE4223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DE4223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DE4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E4223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DE4223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DE4223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DE4223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DE4223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E4223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E4223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E4223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DE4223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E4223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DE4223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E4223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E4223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DE4223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DE4223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DE4223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DE4223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DE4223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DE4223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DE4223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DE4223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DE4223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DE4223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DE4223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E422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E4223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DE4223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DE4223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DE4223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DE4223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DE4223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DE4223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DE4223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DE4223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DE4223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DE4223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DE4223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DE4223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DE4223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DE4223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DE4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sp/CAT/C/TCD/2" TargetMode="External"/><Relationship Id="rId13" Type="http://schemas.openxmlformats.org/officeDocument/2006/relationships/hyperlink" Target="http://undocs.org/sp/CAT/C/SLV/3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undocs.org/sp/CAT/C/AUS/6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sp/CAT/C/UGA/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undocs.org/sp/CAT/C/SOM/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undocs.org/sp/CAT/C/MWI/1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2</Pages>
  <Words>337</Words>
  <Characters>1817</Characters>
  <Application>Microsoft Office Word</Application>
  <DocSecurity>0</DocSecurity>
  <Lines>129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</vt:lpstr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CAT/C/75/1/Corr.1</dc:title>
  <dc:subject/>
  <dc:creator>Angel ANGEL-MORENO-TORRES</dc:creator>
  <cp:keywords/>
  <cp:lastModifiedBy>Angel Moreno Torres</cp:lastModifiedBy>
  <cp:revision>3</cp:revision>
  <cp:lastPrinted>2022-11-02T15:20:00Z</cp:lastPrinted>
  <dcterms:created xsi:type="dcterms:W3CDTF">2022-11-02T15:20:00Z</dcterms:created>
  <dcterms:modified xsi:type="dcterms:W3CDTF">2022-11-02T15:20:00Z</dcterms:modified>
</cp:coreProperties>
</file>