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0008A" w:rsidRPr="00F124C6" w14:paraId="2E01618A" w14:textId="77777777" w:rsidTr="003B4276">
        <w:trPr>
          <w:trHeight w:hRule="exact" w:val="851"/>
        </w:trPr>
        <w:tc>
          <w:tcPr>
            <w:tcW w:w="1280" w:type="dxa"/>
            <w:tcBorders>
              <w:bottom w:val="single" w:sz="4" w:space="0" w:color="auto"/>
            </w:tcBorders>
          </w:tcPr>
          <w:p w14:paraId="56F4D8BD" w14:textId="77777777" w:rsidR="00A0008A" w:rsidRPr="00F124C6" w:rsidRDefault="00A0008A" w:rsidP="003B4276">
            <w:pPr>
              <w:pStyle w:val="H23GC"/>
            </w:pPr>
          </w:p>
        </w:tc>
        <w:tc>
          <w:tcPr>
            <w:tcW w:w="2273" w:type="dxa"/>
            <w:tcBorders>
              <w:bottom w:val="single" w:sz="4" w:space="0" w:color="auto"/>
            </w:tcBorders>
            <w:vAlign w:val="bottom"/>
          </w:tcPr>
          <w:p w14:paraId="0A2BB4D6" w14:textId="77777777" w:rsidR="00A0008A" w:rsidRPr="00D46CC6" w:rsidRDefault="0033563F" w:rsidP="0033563F">
            <w:pPr>
              <w:spacing w:after="80" w:line="300" w:lineRule="exact"/>
              <w:rPr>
                <w:rFonts w:ascii="Time New Roman" w:eastAsia="黑体" w:hAnsi="Time New Roman" w:hint="eastAsia"/>
                <w:sz w:val="28"/>
              </w:rPr>
            </w:pPr>
            <w:r w:rsidRPr="00D46CC6">
              <w:rPr>
                <w:rFonts w:ascii="宋体" w:eastAsia="黑体" w:hAnsi="宋体" w:cs="宋体" w:hint="eastAsia"/>
                <w:sz w:val="28"/>
              </w:rPr>
              <w:t>联</w:t>
            </w:r>
            <w:r w:rsidR="00D46CC6">
              <w:rPr>
                <w:rFonts w:ascii="宋体" w:eastAsia="黑体" w:hAnsi="宋体" w:cs="宋体"/>
                <w:sz w:val="28"/>
              </w:rPr>
              <w:t xml:space="preserve"> </w:t>
            </w:r>
            <w:r w:rsidRPr="00D46CC6">
              <w:rPr>
                <w:rFonts w:ascii="宋体" w:eastAsia="黑体" w:hAnsi="宋体" w:cs="宋体" w:hint="eastAsia"/>
                <w:sz w:val="28"/>
              </w:rPr>
              <w:t>合</w:t>
            </w:r>
            <w:r w:rsidR="00D46CC6">
              <w:rPr>
                <w:rFonts w:ascii="宋体" w:eastAsia="黑体" w:hAnsi="宋体" w:cs="宋体"/>
                <w:sz w:val="28"/>
              </w:rPr>
              <w:t xml:space="preserve"> </w:t>
            </w:r>
            <w:r w:rsidRPr="00D46CC6">
              <w:rPr>
                <w:rFonts w:ascii="宋体" w:eastAsia="黑体" w:hAnsi="宋体" w:cs="宋体" w:hint="eastAsia"/>
                <w:sz w:val="28"/>
              </w:rPr>
              <w:t>国</w:t>
            </w:r>
          </w:p>
        </w:tc>
        <w:tc>
          <w:tcPr>
            <w:tcW w:w="6086" w:type="dxa"/>
            <w:gridSpan w:val="2"/>
            <w:tcBorders>
              <w:bottom w:val="single" w:sz="4" w:space="0" w:color="auto"/>
            </w:tcBorders>
            <w:vAlign w:val="bottom"/>
          </w:tcPr>
          <w:p w14:paraId="49C537FB" w14:textId="401BF1C9" w:rsidR="00A0008A" w:rsidRPr="004E7DA1" w:rsidRDefault="000A51DC" w:rsidP="003B4276">
            <w:pPr>
              <w:spacing w:line="240" w:lineRule="atLeast"/>
              <w:jc w:val="right"/>
              <w:rPr>
                <w:sz w:val="20"/>
                <w:szCs w:val="21"/>
              </w:rPr>
            </w:pPr>
            <w:r>
              <w:rPr>
                <w:sz w:val="40"/>
                <w:szCs w:val="21"/>
              </w:rPr>
              <w:t>CED</w:t>
            </w:r>
            <w:r>
              <w:rPr>
                <w:sz w:val="20"/>
                <w:szCs w:val="21"/>
              </w:rPr>
              <w:t>/C/IRQ/</w:t>
            </w:r>
            <w:proofErr w:type="spellStart"/>
            <w:r>
              <w:rPr>
                <w:sz w:val="20"/>
                <w:szCs w:val="21"/>
              </w:rPr>
              <w:t>OAI</w:t>
            </w:r>
            <w:proofErr w:type="spellEnd"/>
            <w:r>
              <w:rPr>
                <w:sz w:val="20"/>
                <w:szCs w:val="21"/>
              </w:rPr>
              <w:t>/2</w:t>
            </w:r>
          </w:p>
        </w:tc>
      </w:tr>
      <w:tr w:rsidR="00A0008A" w:rsidRPr="00F124C6" w14:paraId="03690EAE" w14:textId="77777777" w:rsidTr="003B4276">
        <w:trPr>
          <w:trHeight w:hRule="exact" w:val="2835"/>
        </w:trPr>
        <w:tc>
          <w:tcPr>
            <w:tcW w:w="1280" w:type="dxa"/>
            <w:tcBorders>
              <w:top w:val="single" w:sz="4" w:space="0" w:color="auto"/>
              <w:bottom w:val="single" w:sz="12" w:space="0" w:color="auto"/>
            </w:tcBorders>
          </w:tcPr>
          <w:p w14:paraId="0607BE4F" w14:textId="77777777" w:rsidR="00A0008A" w:rsidRPr="00F124C6" w:rsidRDefault="00A0008A" w:rsidP="003B4276">
            <w:pPr>
              <w:spacing w:line="120" w:lineRule="atLeast"/>
              <w:rPr>
                <w:sz w:val="10"/>
                <w:szCs w:val="10"/>
              </w:rPr>
            </w:pPr>
          </w:p>
          <w:p w14:paraId="721C81A3" w14:textId="77777777" w:rsidR="00A0008A" w:rsidRPr="00F124C6" w:rsidRDefault="00A0008A" w:rsidP="003B4276">
            <w:pPr>
              <w:spacing w:line="120" w:lineRule="atLeast"/>
              <w:rPr>
                <w:sz w:val="10"/>
                <w:szCs w:val="10"/>
              </w:rPr>
            </w:pPr>
            <w:r>
              <w:rPr>
                <w:rFonts w:hint="eastAsia"/>
                <w:noProof/>
                <w:snapToGrid/>
              </w:rPr>
              <w:drawing>
                <wp:inline distT="0" distB="0" distL="0" distR="0" wp14:anchorId="53975523" wp14:editId="6FAA1234">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AA6391C" w14:textId="77777777" w:rsidR="00A0008A" w:rsidRDefault="00A0008A" w:rsidP="00E37ED7">
            <w:pPr>
              <w:spacing w:before="240" w:line="420" w:lineRule="exact"/>
              <w:rPr>
                <w:rFonts w:ascii="Time New Roman" w:eastAsia="黑体" w:hAnsi="Time New Roman" w:hint="eastAsia"/>
                <w:sz w:val="34"/>
                <w:szCs w:val="34"/>
              </w:rPr>
            </w:pPr>
            <w:r>
              <w:rPr>
                <w:rFonts w:eastAsia="黑体" w:hint="eastAsia"/>
                <w:sz w:val="34"/>
                <w:szCs w:val="34"/>
                <w:lang w:val="fr-CH"/>
              </w:rPr>
              <w:t>保护所有人</w:t>
            </w:r>
            <w:r>
              <w:rPr>
                <w:rFonts w:ascii="Time New Roman" w:eastAsia="黑体" w:hAnsi="Time New Roman" w:hint="eastAsia"/>
                <w:sz w:val="34"/>
                <w:szCs w:val="34"/>
              </w:rPr>
              <w:t>免遭</w:t>
            </w:r>
            <w:r>
              <w:rPr>
                <w:rFonts w:ascii="Time New Roman" w:eastAsia="黑体" w:hAnsi="Time New Roman"/>
                <w:sz w:val="34"/>
                <w:szCs w:val="34"/>
              </w:rPr>
              <w:br/>
            </w:r>
            <w:r>
              <w:rPr>
                <w:rFonts w:ascii="Time New Roman" w:eastAsia="黑体" w:hAnsi="Time New Roman" w:hint="eastAsia"/>
                <w:sz w:val="34"/>
                <w:szCs w:val="34"/>
              </w:rPr>
              <w:t>强迫失踪国际公约</w:t>
            </w:r>
          </w:p>
        </w:tc>
        <w:tc>
          <w:tcPr>
            <w:tcW w:w="2819" w:type="dxa"/>
            <w:tcBorders>
              <w:top w:val="single" w:sz="4" w:space="0" w:color="auto"/>
              <w:bottom w:val="single" w:sz="12" w:space="0" w:color="auto"/>
            </w:tcBorders>
          </w:tcPr>
          <w:p w14:paraId="7018E4EE" w14:textId="124CB726" w:rsidR="00861121" w:rsidRPr="00861121" w:rsidRDefault="000A51DC" w:rsidP="00861121">
            <w:pPr>
              <w:spacing w:before="240" w:line="240" w:lineRule="atLeast"/>
              <w:rPr>
                <w:sz w:val="20"/>
              </w:rPr>
            </w:pPr>
            <w:r>
              <w:rPr>
                <w:sz w:val="20"/>
              </w:rPr>
              <w:t>Distr.: General</w:t>
            </w:r>
          </w:p>
          <w:p w14:paraId="52A16D24" w14:textId="3020CFCB" w:rsidR="00A0008A" w:rsidRPr="00F124C6" w:rsidRDefault="000A51DC" w:rsidP="00861121">
            <w:pPr>
              <w:spacing w:line="240" w:lineRule="atLeast"/>
              <w:rPr>
                <w:sz w:val="20"/>
              </w:rPr>
            </w:pPr>
            <w:r>
              <w:rPr>
                <w:sz w:val="20"/>
              </w:rPr>
              <w:t>22</w:t>
            </w:r>
            <w:r w:rsidR="00861121" w:rsidRPr="00861121">
              <w:rPr>
                <w:sz w:val="20"/>
              </w:rPr>
              <w:t xml:space="preserve"> </w:t>
            </w:r>
            <w:r>
              <w:rPr>
                <w:sz w:val="20"/>
              </w:rPr>
              <w:t>April</w:t>
            </w:r>
            <w:r w:rsidR="00861121" w:rsidRPr="00861121">
              <w:rPr>
                <w:sz w:val="20"/>
              </w:rPr>
              <w:t xml:space="preserve"> </w:t>
            </w:r>
            <w:r>
              <w:rPr>
                <w:sz w:val="20"/>
              </w:rPr>
              <w:t>2</w:t>
            </w:r>
            <w:r w:rsidR="00861121" w:rsidRPr="00861121">
              <w:rPr>
                <w:sz w:val="20"/>
              </w:rPr>
              <w:t>0</w:t>
            </w:r>
            <w:r>
              <w:rPr>
                <w:sz w:val="20"/>
              </w:rPr>
              <w:t>26</w:t>
            </w:r>
          </w:p>
          <w:p w14:paraId="15E4E8DB" w14:textId="052BFDCA" w:rsidR="00A0008A" w:rsidRPr="00F124C6" w:rsidRDefault="000A51DC" w:rsidP="003B4276">
            <w:pPr>
              <w:spacing w:line="240" w:lineRule="atLeast"/>
              <w:rPr>
                <w:sz w:val="20"/>
              </w:rPr>
            </w:pPr>
            <w:r>
              <w:rPr>
                <w:sz w:val="20"/>
              </w:rPr>
              <w:t>Chinese</w:t>
            </w:r>
          </w:p>
          <w:p w14:paraId="09C5C6D2" w14:textId="27EF3AF5" w:rsidR="00A0008A" w:rsidRPr="00F124C6" w:rsidRDefault="000A51DC" w:rsidP="003B4276">
            <w:pPr>
              <w:spacing w:line="240" w:lineRule="atLeast"/>
            </w:pPr>
            <w:r>
              <w:rPr>
                <w:sz w:val="20"/>
              </w:rPr>
              <w:t>Original: English</w:t>
            </w:r>
          </w:p>
        </w:tc>
      </w:tr>
    </w:tbl>
    <w:p w14:paraId="5D36AEF1" w14:textId="77777777" w:rsidR="001055F8" w:rsidRPr="00EF12DB" w:rsidRDefault="001055F8" w:rsidP="00A0008A">
      <w:pPr>
        <w:spacing w:before="120"/>
        <w:rPr>
          <w:rFonts w:eastAsia="黑体"/>
          <w:spacing w:val="10"/>
          <w:sz w:val="24"/>
          <w:szCs w:val="24"/>
        </w:rPr>
      </w:pPr>
      <w:r w:rsidRPr="00EF12DB">
        <w:rPr>
          <w:rFonts w:eastAsia="黑体" w:hint="eastAsia"/>
          <w:spacing w:val="10"/>
          <w:sz w:val="24"/>
          <w:szCs w:val="24"/>
        </w:rPr>
        <w:t>强迫失踪问题委员会</w:t>
      </w:r>
    </w:p>
    <w:p w14:paraId="15E24405" w14:textId="5DDFA0A7" w:rsidR="001055F8" w:rsidRPr="001055F8" w:rsidRDefault="001055F8" w:rsidP="001055F8">
      <w:pPr>
        <w:pStyle w:val="HChGC"/>
        <w:rPr>
          <w:lang w:val="fr-CH"/>
        </w:rPr>
      </w:pPr>
      <w:r w:rsidRPr="001055F8">
        <w:rPr>
          <w:rFonts w:hint="eastAsia"/>
          <w:lang w:val="fr-CH"/>
        </w:rPr>
        <w:tab/>
      </w:r>
      <w:r w:rsidRPr="001055F8">
        <w:rPr>
          <w:rFonts w:hint="eastAsia"/>
          <w:lang w:val="fr-CH"/>
        </w:rPr>
        <w:tab/>
      </w:r>
      <w:r w:rsidRPr="001055F8">
        <w:rPr>
          <w:lang w:val="fr-CH"/>
        </w:rPr>
        <w:t>关于伊拉克根据《公约》第二十九条第四款提交的补充资料的结论性意见</w:t>
      </w:r>
      <w:r w:rsidRPr="001055F8">
        <w:rPr>
          <w:rStyle w:val="a8"/>
          <w:rFonts w:eastAsia="黑体"/>
          <w:sz w:val="28"/>
          <w:szCs w:val="40"/>
          <w:vertAlign w:val="baseline"/>
          <w:lang w:val="fr-CH"/>
        </w:rPr>
        <w:footnoteReference w:customMarkFollows="1" w:id="2"/>
        <w:t>*</w:t>
      </w:r>
    </w:p>
    <w:p w14:paraId="269DE22C" w14:textId="184CD829" w:rsidR="00A539C2" w:rsidRPr="00A539C2" w:rsidRDefault="000A51DC" w:rsidP="00A539C2">
      <w:pPr>
        <w:pStyle w:val="SingleTxtGC"/>
        <w:rPr>
          <w:b/>
        </w:rPr>
      </w:pPr>
      <w:r>
        <w:t>1.</w:t>
      </w:r>
      <w:r w:rsidR="00A539C2" w:rsidRPr="00A539C2">
        <w:tab/>
      </w:r>
      <w:r w:rsidR="00A539C2" w:rsidRPr="00A539C2">
        <w:t>强迫失踪问题委员会在</w:t>
      </w:r>
      <w:r>
        <w:t>2</w:t>
      </w:r>
      <w:r w:rsidR="00A539C2" w:rsidRPr="00A539C2">
        <w:t>0</w:t>
      </w:r>
      <w:r>
        <w:t>26</w:t>
      </w:r>
      <w:r w:rsidR="00A539C2" w:rsidRPr="00A539C2">
        <w:t>年</w:t>
      </w:r>
      <w:r>
        <w:t>3</w:t>
      </w:r>
      <w:r w:rsidR="00A539C2" w:rsidRPr="00A539C2">
        <w:t>月</w:t>
      </w:r>
      <w:r>
        <w:t>11</w:t>
      </w:r>
      <w:r w:rsidR="00A539C2" w:rsidRPr="00A539C2">
        <w:t>日举行的第</w:t>
      </w:r>
      <w:r>
        <w:t>562</w:t>
      </w:r>
      <w:r w:rsidR="00A539C2" w:rsidRPr="00A539C2">
        <w:t>次会议</w:t>
      </w:r>
      <w:r w:rsidR="00A539C2" w:rsidRPr="00A539C2">
        <w:rPr>
          <w:vertAlign w:val="superscript"/>
        </w:rPr>
        <w:footnoteReference w:id="3"/>
      </w:r>
      <w:r w:rsidR="00A539C2" w:rsidRPr="00A539C2">
        <w:t xml:space="preserve"> </w:t>
      </w:r>
      <w:r w:rsidR="00A539C2" w:rsidRPr="00A539C2">
        <w:t>上审议了伊拉克根据《公约》第二十九条第四款提交的补充资料。</w:t>
      </w:r>
      <w:r w:rsidR="00A539C2" w:rsidRPr="00A539C2">
        <w:rPr>
          <w:vertAlign w:val="superscript"/>
        </w:rPr>
        <w:footnoteReference w:id="4"/>
      </w:r>
      <w:r w:rsidR="00840337">
        <w:rPr>
          <w:rFonts w:hint="eastAsia"/>
        </w:rPr>
        <w:t xml:space="preserve"> </w:t>
      </w:r>
      <w:r w:rsidR="00A539C2" w:rsidRPr="00A539C2">
        <w:t>委员会在</w:t>
      </w:r>
      <w:r>
        <w:t>2</w:t>
      </w:r>
      <w:r w:rsidR="00A539C2" w:rsidRPr="00A539C2">
        <w:t>0</w:t>
      </w:r>
      <w:r>
        <w:t>26</w:t>
      </w:r>
      <w:r w:rsidR="00A539C2" w:rsidRPr="00A539C2">
        <w:t>年</w:t>
      </w:r>
      <w:r>
        <w:t>3</w:t>
      </w:r>
      <w:r w:rsidR="00A539C2" w:rsidRPr="00A539C2">
        <w:t>月</w:t>
      </w:r>
      <w:r>
        <w:t>18</w:t>
      </w:r>
      <w:r w:rsidR="00A539C2" w:rsidRPr="00A539C2">
        <w:t>日举行的第</w:t>
      </w:r>
      <w:r>
        <w:t>572</w:t>
      </w:r>
      <w:r w:rsidR="00A539C2" w:rsidRPr="00A539C2">
        <w:t>次会议上通过了本结论性意见。</w:t>
      </w:r>
    </w:p>
    <w:p w14:paraId="11FA829C" w14:textId="10453CC5" w:rsidR="00A539C2" w:rsidRPr="00A539C2" w:rsidRDefault="00A539C2" w:rsidP="00840337">
      <w:pPr>
        <w:pStyle w:val="H1GC"/>
      </w:pPr>
      <w:r w:rsidRPr="00A539C2">
        <w:tab/>
      </w:r>
      <w:r w:rsidR="000A51DC">
        <w:t>A</w:t>
      </w:r>
      <w:r w:rsidRPr="00A539C2">
        <w:t>.</w:t>
      </w:r>
      <w:r w:rsidRPr="00A539C2">
        <w:tab/>
      </w:r>
      <w:r w:rsidRPr="00A539C2">
        <w:t>导言</w:t>
      </w:r>
    </w:p>
    <w:p w14:paraId="52715F3B" w14:textId="79D21A3C" w:rsidR="00A539C2" w:rsidRPr="00A539C2" w:rsidRDefault="000A51DC" w:rsidP="00A539C2">
      <w:pPr>
        <w:pStyle w:val="SingleTxtGC"/>
      </w:pPr>
      <w:r>
        <w:t>2.</w:t>
      </w:r>
      <w:r w:rsidR="00A539C2" w:rsidRPr="00A539C2">
        <w:tab/>
      </w:r>
      <w:r w:rsidR="00A539C2" w:rsidRPr="00A539C2">
        <w:t>委员会表示赞赏伊拉克按照</w:t>
      </w:r>
      <w:r>
        <w:t>2</w:t>
      </w:r>
      <w:r w:rsidR="00A539C2" w:rsidRPr="00A539C2">
        <w:t>0</w:t>
      </w:r>
      <w:r>
        <w:t>2</w:t>
      </w:r>
      <w:r w:rsidR="00A539C2" w:rsidRPr="00A539C2">
        <w:t>0</w:t>
      </w:r>
      <w:r w:rsidR="00A539C2" w:rsidRPr="00A539C2">
        <w:t>年委员会结论性意见的要求</w:t>
      </w:r>
      <w:r w:rsidR="00A539C2" w:rsidRPr="00A539C2">
        <w:rPr>
          <w:vertAlign w:val="superscript"/>
        </w:rPr>
        <w:footnoteReference w:id="5"/>
      </w:r>
      <w:r w:rsidR="00A539C2" w:rsidRPr="00A539C2">
        <w:t xml:space="preserve"> </w:t>
      </w:r>
      <w:r w:rsidR="00A539C2" w:rsidRPr="00A539C2">
        <w:t>提交了补充资料。委员会于</w:t>
      </w:r>
      <w:r>
        <w:t>2</w:t>
      </w:r>
      <w:r w:rsidR="00A539C2" w:rsidRPr="00A539C2">
        <w:t>0</w:t>
      </w:r>
      <w:r>
        <w:t>23</w:t>
      </w:r>
      <w:r w:rsidR="00A539C2" w:rsidRPr="00A539C2">
        <w:t>年</w:t>
      </w:r>
      <w:r>
        <w:t>8</w:t>
      </w:r>
      <w:r w:rsidR="00A539C2" w:rsidRPr="00A539C2">
        <w:t>月</w:t>
      </w:r>
      <w:r>
        <w:t>2</w:t>
      </w:r>
      <w:r w:rsidR="00A539C2" w:rsidRPr="00A539C2">
        <w:t>日收到伊拉克就委员会关于</w:t>
      </w:r>
      <w:r>
        <w:t>2</w:t>
      </w:r>
      <w:r w:rsidR="00A539C2" w:rsidRPr="00A539C2">
        <w:t>0</w:t>
      </w:r>
      <w:r>
        <w:t>22</w:t>
      </w:r>
      <w:r w:rsidR="00A539C2" w:rsidRPr="00A539C2">
        <w:t>年</w:t>
      </w:r>
      <w:r>
        <w:t>11</w:t>
      </w:r>
      <w:r w:rsidR="00A539C2" w:rsidRPr="00A539C2">
        <w:t>月</w:t>
      </w:r>
      <w:r>
        <w:t>12</w:t>
      </w:r>
      <w:r w:rsidR="00A539C2" w:rsidRPr="00A539C2">
        <w:t>日至</w:t>
      </w:r>
      <w:r>
        <w:t>25</w:t>
      </w:r>
      <w:r w:rsidR="00A539C2" w:rsidRPr="00A539C2">
        <w:t>日根据《公约》第三十三条对缔约国进行访问的报告</w:t>
      </w:r>
      <w:r w:rsidR="00A539C2" w:rsidRPr="00A539C2">
        <w:rPr>
          <w:vertAlign w:val="superscript"/>
        </w:rPr>
        <w:footnoteReference w:id="6"/>
      </w:r>
      <w:r w:rsidR="00840337">
        <w:rPr>
          <w:rFonts w:hint="eastAsia"/>
        </w:rPr>
        <w:t xml:space="preserve"> </w:t>
      </w:r>
      <w:r w:rsidR="00A539C2" w:rsidRPr="00A539C2">
        <w:t>提交的意见</w:t>
      </w:r>
      <w:r>
        <w:t>，</w:t>
      </w:r>
      <w:r w:rsidR="00A539C2" w:rsidRPr="00A539C2">
        <w:rPr>
          <w:vertAlign w:val="superscript"/>
        </w:rPr>
        <w:footnoteReference w:id="7"/>
      </w:r>
      <w:r w:rsidR="00840337">
        <w:rPr>
          <w:rFonts w:hint="eastAsia"/>
        </w:rPr>
        <w:t xml:space="preserve"> </w:t>
      </w:r>
      <w:r w:rsidR="00A539C2" w:rsidRPr="00A539C2">
        <w:t>委员会对此表示感谢。委员会还表示赞赏与缔约国代表团举行的建设性对话</w:t>
      </w:r>
      <w:r>
        <w:t>，</w:t>
      </w:r>
      <w:r w:rsidR="00A539C2" w:rsidRPr="00A539C2">
        <w:t>以及缔约国在对话期间针对转交给缔约国的优先主题清单</w:t>
      </w:r>
      <w:r w:rsidR="00A539C2" w:rsidRPr="00A539C2">
        <w:rPr>
          <w:vertAlign w:val="superscript"/>
        </w:rPr>
        <w:footnoteReference w:id="8"/>
      </w:r>
      <w:r w:rsidR="00840337">
        <w:rPr>
          <w:rFonts w:hint="eastAsia"/>
        </w:rPr>
        <w:t xml:space="preserve"> </w:t>
      </w:r>
      <w:r w:rsidR="00A539C2" w:rsidRPr="00A539C2">
        <w:t>中提出的问题提供了资料</w:t>
      </w:r>
      <w:r>
        <w:t>，</w:t>
      </w:r>
      <w:r w:rsidR="00A539C2" w:rsidRPr="00A539C2">
        <w:t>说明缔约国为履行《公约》规定的义务而在以下领域采取的措施</w:t>
      </w:r>
      <w:r>
        <w:t>：</w:t>
      </w:r>
      <w:r>
        <w:t>(a)</w:t>
      </w:r>
      <w:r>
        <w:rPr>
          <w:rFonts w:hint="eastAsia"/>
        </w:rPr>
        <w:t xml:space="preserve"> </w:t>
      </w:r>
      <w:r w:rsidR="00A539C2" w:rsidRPr="00A539C2">
        <w:t>立法与《公</w:t>
      </w:r>
      <w:r w:rsidR="00A539C2" w:rsidRPr="000A51DC">
        <w:rPr>
          <w:spacing w:val="2"/>
        </w:rPr>
        <w:t>约》的协调统一以及制度框架</w:t>
      </w:r>
      <w:r w:rsidRPr="000A51DC">
        <w:rPr>
          <w:spacing w:val="2"/>
        </w:rPr>
        <w:t>；</w:t>
      </w:r>
      <w:r w:rsidRPr="000A51DC">
        <w:rPr>
          <w:spacing w:val="2"/>
        </w:rPr>
        <w:t>(b)</w:t>
      </w:r>
      <w:r w:rsidR="00A539C2" w:rsidRPr="000A51DC">
        <w:rPr>
          <w:spacing w:val="2"/>
        </w:rPr>
        <w:t xml:space="preserve"> </w:t>
      </w:r>
      <w:r w:rsidR="00A539C2" w:rsidRPr="000A51DC">
        <w:rPr>
          <w:spacing w:val="2"/>
        </w:rPr>
        <w:t>搜寻、调查、起诉和防止强迫失踪事件</w:t>
      </w:r>
      <w:r w:rsidRPr="000A51DC">
        <w:rPr>
          <w:rFonts w:hint="eastAsia"/>
          <w:spacing w:val="2"/>
        </w:rPr>
        <w:t>；</w:t>
      </w:r>
      <w:r>
        <w:t>(c)</w:t>
      </w:r>
      <w:r w:rsidR="00A539C2" w:rsidRPr="00A539C2">
        <w:t xml:space="preserve"> </w:t>
      </w:r>
      <w:r w:rsidR="00A539C2" w:rsidRPr="00A539C2">
        <w:t>强迫失踪受害者的权利</w:t>
      </w:r>
      <w:r>
        <w:t>；</w:t>
      </w:r>
      <w:r>
        <w:t>(d)</w:t>
      </w:r>
      <w:r w:rsidR="00A539C2" w:rsidRPr="00A539C2">
        <w:t xml:space="preserve"> </w:t>
      </w:r>
      <w:r w:rsidR="00A539C2" w:rsidRPr="00A539C2">
        <w:t>缔约国与委员会的合作。</w:t>
      </w:r>
    </w:p>
    <w:p w14:paraId="625F3BFD" w14:textId="3D1CD072" w:rsidR="00A539C2" w:rsidRPr="00A539C2" w:rsidRDefault="00A539C2" w:rsidP="002F2D53">
      <w:pPr>
        <w:pStyle w:val="H1GC"/>
      </w:pPr>
      <w:r w:rsidRPr="00A539C2">
        <w:tab/>
      </w:r>
      <w:r w:rsidR="000A51DC">
        <w:t>B</w:t>
      </w:r>
      <w:r w:rsidRPr="00A539C2">
        <w:t>.</w:t>
      </w:r>
      <w:r w:rsidRPr="00A539C2">
        <w:tab/>
      </w:r>
      <w:r w:rsidRPr="00A539C2">
        <w:t>积极方面</w:t>
      </w:r>
    </w:p>
    <w:p w14:paraId="7A8D45C7" w14:textId="3D23015E" w:rsidR="00A539C2" w:rsidRPr="00A539C2" w:rsidRDefault="000A51DC" w:rsidP="00A539C2">
      <w:pPr>
        <w:pStyle w:val="SingleTxtGC"/>
      </w:pPr>
      <w:r>
        <w:t>3.</w:t>
      </w:r>
      <w:r w:rsidR="00A539C2" w:rsidRPr="00A539C2">
        <w:tab/>
      </w:r>
      <w:r w:rsidR="00A539C2" w:rsidRPr="00A539C2">
        <w:t>委员会肯定自委员会访问缔约国以来</w:t>
      </w:r>
      <w:r>
        <w:t>，</w:t>
      </w:r>
      <w:r w:rsidR="00A539C2" w:rsidRPr="00A539C2">
        <w:t>缔约国在《公约》相关领域采取的措施</w:t>
      </w:r>
      <w:r>
        <w:t>，</w:t>
      </w:r>
      <w:r w:rsidR="00A539C2" w:rsidRPr="00A539C2">
        <w:t>包括于</w:t>
      </w:r>
      <w:r>
        <w:t>2</w:t>
      </w:r>
      <w:r w:rsidR="00A539C2" w:rsidRPr="00A539C2">
        <w:t>0</w:t>
      </w:r>
      <w:r>
        <w:t>24</w:t>
      </w:r>
      <w:r w:rsidR="00A539C2" w:rsidRPr="00A539C2">
        <w:t>年通过了一项加强遵守国际人道法和人权法的国家政策</w:t>
      </w:r>
      <w:r>
        <w:t>，</w:t>
      </w:r>
      <w:r w:rsidR="00A539C2" w:rsidRPr="00A539C2">
        <w:t>包括追究违反国际人道法和国际人权法的军事和安全人员的责任。</w:t>
      </w:r>
    </w:p>
    <w:p w14:paraId="18BAE093" w14:textId="1053E39D" w:rsidR="00A539C2" w:rsidRPr="00A539C2" w:rsidRDefault="00A539C2" w:rsidP="00A136DE">
      <w:pPr>
        <w:pStyle w:val="H1GC"/>
      </w:pPr>
      <w:r w:rsidRPr="00A539C2">
        <w:lastRenderedPageBreak/>
        <w:tab/>
      </w:r>
      <w:r w:rsidR="000A51DC">
        <w:t>C</w:t>
      </w:r>
      <w:r w:rsidRPr="00A539C2">
        <w:t>.</w:t>
      </w:r>
      <w:r w:rsidRPr="00A539C2">
        <w:tab/>
      </w:r>
      <w:r w:rsidRPr="00A539C2">
        <w:t>委员会建议的落实情况和缔约国的新动态</w:t>
      </w:r>
    </w:p>
    <w:p w14:paraId="544635DA" w14:textId="081C1534" w:rsidR="00A539C2" w:rsidRPr="00A539C2" w:rsidRDefault="000A51DC" w:rsidP="00A539C2">
      <w:pPr>
        <w:pStyle w:val="SingleTxtGC"/>
      </w:pPr>
      <w:r>
        <w:t>4.</w:t>
      </w:r>
      <w:r w:rsidR="00A539C2" w:rsidRPr="00A539C2">
        <w:tab/>
      </w:r>
      <w:r w:rsidR="00A539C2" w:rsidRPr="00A539C2">
        <w:t>委员会在审议了缔约国在建设性对话中提供的资料之后</w:t>
      </w:r>
      <w:r>
        <w:t>，</w:t>
      </w:r>
      <w:r w:rsidR="00A539C2" w:rsidRPr="00A539C2">
        <w:t>认为仍然存在重大挑战阻碍《公约》的充分执行</w:t>
      </w:r>
      <w:r>
        <w:t>，</w:t>
      </w:r>
      <w:r w:rsidR="00A539C2" w:rsidRPr="00A539C2">
        <w:t>包括库尔德斯坦地区在内的全国各地的所有主管机构必须紧急应对这些挑战。在这方面</w:t>
      </w:r>
      <w:r>
        <w:t>，</w:t>
      </w:r>
      <w:r w:rsidR="00A539C2" w:rsidRPr="00A539C2">
        <w:t>委员会遗憾地注意到</w:t>
      </w:r>
      <w:r>
        <w:t>，</w:t>
      </w:r>
      <w:r w:rsidR="00A539C2" w:rsidRPr="00A539C2">
        <w:t>缔约国持续存在强迫失踪问题</w:t>
      </w:r>
      <w:r>
        <w:t>，</w:t>
      </w:r>
      <w:r w:rsidR="00A539C2" w:rsidRPr="00A539C2">
        <w:t>有罪不罚和再次受害是普遍现象。委员会还注意到恐吓和报复行为有所增加。此外</w:t>
      </w:r>
      <w:r>
        <w:t>，</w:t>
      </w:r>
      <w:r w:rsidR="00A539C2" w:rsidRPr="00A539C2">
        <w:t>委员会感到遗憾的是</w:t>
      </w:r>
      <w:r>
        <w:t>，</w:t>
      </w:r>
      <w:r w:rsidR="00A539C2" w:rsidRPr="00A539C2">
        <w:t>先前向缔约国提出的建议</w:t>
      </w:r>
      <w:r>
        <w:t>，</w:t>
      </w:r>
      <w:r w:rsidR="00A539C2" w:rsidRPr="00A539C2">
        <w:t>包括访问报告中所载建议的落实情况仍然非常有限</w:t>
      </w:r>
      <w:r>
        <w:t>；</w:t>
      </w:r>
      <w:r w:rsidR="00A539C2" w:rsidRPr="00A539C2">
        <w:t>因此</w:t>
      </w:r>
      <w:r>
        <w:t>，</w:t>
      </w:r>
      <w:r w:rsidR="00A539C2" w:rsidRPr="00A539C2">
        <w:t>大多数现行立法、其实施以及主管机构履行职能的行为均不符合《公约》。因此</w:t>
      </w:r>
      <w:r>
        <w:t>，</w:t>
      </w:r>
      <w:r w:rsidR="00A539C2" w:rsidRPr="00A539C2">
        <w:t>委员会重申其先前向缔约国转交的建议</w:t>
      </w:r>
      <w:r>
        <w:t>，</w:t>
      </w:r>
      <w:r w:rsidR="00A539C2" w:rsidRPr="00A539C2">
        <w:t>更新了其中一些建议</w:t>
      </w:r>
      <w:r>
        <w:t>，</w:t>
      </w:r>
      <w:r w:rsidR="00A539C2" w:rsidRPr="00A539C2">
        <w:t>并请主管机构毫不拖延地落实所有建议。委员会请缔约国考虑这些建议</w:t>
      </w:r>
      <w:r>
        <w:t>，</w:t>
      </w:r>
      <w:r w:rsidR="00A539C2" w:rsidRPr="00A539C2">
        <w:t>以确保缔约国旨在防止和惩治强迫失踪现象以及保障受害者权利的立法、此类立法的执行和主管部门的行为完全与《公约》相符。</w:t>
      </w:r>
    </w:p>
    <w:p w14:paraId="248CCCDB" w14:textId="383D2342" w:rsidR="00A539C2" w:rsidRPr="00A539C2" w:rsidRDefault="00A539C2" w:rsidP="00A136DE">
      <w:pPr>
        <w:pStyle w:val="H23GC"/>
      </w:pPr>
      <w:r w:rsidRPr="00A539C2">
        <w:tab/>
      </w:r>
      <w:r w:rsidR="000A51DC">
        <w:t>1.</w:t>
      </w:r>
      <w:r w:rsidRPr="00A539C2">
        <w:tab/>
      </w:r>
      <w:r w:rsidRPr="00A539C2">
        <w:t>国内立法与《公约》的协调统一以及制度框架</w:t>
      </w:r>
    </w:p>
    <w:p w14:paraId="489BAD2C" w14:textId="77777777" w:rsidR="00A539C2" w:rsidRPr="00A539C2" w:rsidRDefault="00A539C2" w:rsidP="00A136DE">
      <w:pPr>
        <w:pStyle w:val="H23GC"/>
      </w:pPr>
      <w:r w:rsidRPr="00A539C2">
        <w:tab/>
      </w:r>
      <w:r w:rsidRPr="00A539C2">
        <w:tab/>
      </w:r>
      <w:r w:rsidRPr="00A539C2">
        <w:t>国家人权机构</w:t>
      </w:r>
    </w:p>
    <w:p w14:paraId="174F52FE" w14:textId="1819E0B9" w:rsidR="00A539C2" w:rsidRPr="00A539C2" w:rsidRDefault="000A51DC" w:rsidP="00A539C2">
      <w:pPr>
        <w:pStyle w:val="SingleTxtGC"/>
      </w:pPr>
      <w:r>
        <w:t>5.</w:t>
      </w:r>
      <w:r w:rsidR="00A539C2" w:rsidRPr="00A539C2">
        <w:tab/>
      </w:r>
      <w:r w:rsidR="00A539C2" w:rsidRPr="00A539C2">
        <w:t>委员会感到关切的是</w:t>
      </w:r>
      <w:r>
        <w:t>，</w:t>
      </w:r>
      <w:r w:rsidR="00A539C2" w:rsidRPr="00A539C2">
        <w:t>伊拉克高级人权委员会的行政和财务事务由司法部长监督</w:t>
      </w:r>
      <w:r>
        <w:t>，</w:t>
      </w:r>
      <w:r w:rsidR="00A539C2" w:rsidRPr="00A539C2">
        <w:t>而且该委员会自</w:t>
      </w:r>
      <w:r>
        <w:t>2</w:t>
      </w:r>
      <w:r w:rsidR="00A539C2" w:rsidRPr="00A539C2">
        <w:t>0</w:t>
      </w:r>
      <w:r>
        <w:t>21</w:t>
      </w:r>
      <w:r w:rsidR="00A539C2" w:rsidRPr="00A539C2">
        <w:t>年以来一直未设专员</w:t>
      </w:r>
      <w:r>
        <w:t>，</w:t>
      </w:r>
      <w:r w:rsidR="00A539C2" w:rsidRPr="00A539C2">
        <w:t>导致其在</w:t>
      </w:r>
      <w:r>
        <w:t>2</w:t>
      </w:r>
      <w:r w:rsidR="00A539C2" w:rsidRPr="00A539C2">
        <w:t>0</w:t>
      </w:r>
      <w:r>
        <w:t>24</w:t>
      </w:r>
      <w:r w:rsidR="00A539C2" w:rsidRPr="00A539C2">
        <w:t>年被降为</w:t>
      </w:r>
      <w:r>
        <w:t>B</w:t>
      </w:r>
      <w:r w:rsidR="00A539C2" w:rsidRPr="00A539C2">
        <w:t>级。委员会注意到代表团表示司法部对高级人权委员会的参与仅限于行政事务</w:t>
      </w:r>
      <w:r>
        <w:t>，</w:t>
      </w:r>
      <w:r w:rsidR="00A539C2" w:rsidRPr="00A539C2">
        <w:t>但委员会感到关切的是</w:t>
      </w:r>
      <w:r>
        <w:t>，</w:t>
      </w:r>
      <w:r w:rsidR="00A539C2" w:rsidRPr="00A539C2">
        <w:t>新结构</w:t>
      </w:r>
      <w:r w:rsidR="00A539C2" w:rsidRPr="00A539C2">
        <w:rPr>
          <w:vertAlign w:val="superscript"/>
        </w:rPr>
        <w:footnoteReference w:id="9"/>
      </w:r>
      <w:r w:rsidR="00A136DE">
        <w:rPr>
          <w:rFonts w:hint="eastAsia"/>
        </w:rPr>
        <w:t xml:space="preserve"> </w:t>
      </w:r>
      <w:r w:rsidR="00A539C2" w:rsidRPr="00A539C2">
        <w:t>对高级人权委员会完全按照《关于促进和保护人权的国家机构的地位的原则》</w:t>
      </w:r>
      <w:r>
        <w:t>(</w:t>
      </w:r>
      <w:r w:rsidR="00A539C2" w:rsidRPr="00A539C2">
        <w:t>《巴黎原则》</w:t>
      </w:r>
      <w:r>
        <w:t>)</w:t>
      </w:r>
      <w:r w:rsidR="00A539C2" w:rsidRPr="00A539C2">
        <w:t>履行其任务的能力有所影响</w:t>
      </w:r>
      <w:r>
        <w:t>，</w:t>
      </w:r>
      <w:r w:rsidR="00A539C2" w:rsidRPr="00A539C2">
        <w:t>包括在进入剥夺自由地点和查阅被剥夺自由者登记册方面。委员会还对有关</w:t>
      </w:r>
      <w:r>
        <w:t>2</w:t>
      </w:r>
      <w:r w:rsidR="00A539C2" w:rsidRPr="00A539C2">
        <w:t>0</w:t>
      </w:r>
      <w:r>
        <w:t>23</w:t>
      </w:r>
      <w:r w:rsidR="00A539C2" w:rsidRPr="00A539C2">
        <w:t>年成立的专家委员会包括涉嫌侵犯人权的政党代表的指称感到关切</w:t>
      </w:r>
      <w:r>
        <w:t>，</w:t>
      </w:r>
      <w:r w:rsidR="00A539C2" w:rsidRPr="00A539C2">
        <w:t>并对代表团没有就这方面提供资料感到遗憾</w:t>
      </w:r>
      <w:r>
        <w:t>(</w:t>
      </w:r>
      <w:r w:rsidR="00A539C2" w:rsidRPr="00A539C2">
        <w:t>第二、第十二、第十七和第二十四条</w:t>
      </w:r>
      <w:r>
        <w:t>)</w:t>
      </w:r>
      <w:r w:rsidR="00A539C2" w:rsidRPr="00A539C2">
        <w:t>。</w:t>
      </w:r>
    </w:p>
    <w:p w14:paraId="592FA43A" w14:textId="1E5B9516" w:rsidR="00A539C2" w:rsidRPr="00A136DE" w:rsidRDefault="000A51DC" w:rsidP="00A539C2">
      <w:pPr>
        <w:pStyle w:val="SingleTxtGC"/>
        <w:rPr>
          <w:rFonts w:ascii="Time New Roman" w:eastAsia="黑体" w:hAnsi="Time New Roman" w:hint="eastAsia"/>
        </w:rPr>
      </w:pPr>
      <w:r w:rsidRPr="00A136DE">
        <w:rPr>
          <w:rFonts w:ascii="Time New Roman" w:eastAsia="黑体" w:hAnsi="Time New Roman"/>
        </w:rPr>
        <w:t>6.</w:t>
      </w:r>
      <w:r w:rsidR="00A539C2" w:rsidRPr="00A136DE">
        <w:rPr>
          <w:rFonts w:ascii="Time New Roman" w:eastAsia="黑体" w:hAnsi="Time New Roman"/>
        </w:rPr>
        <w:tab/>
      </w:r>
      <w:r w:rsidR="00A539C2" w:rsidRPr="00A136DE">
        <w:rPr>
          <w:rFonts w:ascii="Time New Roman" w:eastAsia="黑体" w:hAnsi="Time New Roman"/>
        </w:rPr>
        <w:t>委员会重申先前在这方面提出的建议</w:t>
      </w:r>
      <w:r w:rsidRPr="00A136DE">
        <w:rPr>
          <w:rFonts w:ascii="Time New Roman" w:eastAsia="黑体" w:hAnsi="Time New Roman"/>
        </w:rPr>
        <w:t>，</w:t>
      </w:r>
      <w:r w:rsidR="00A539C2" w:rsidRPr="00A136DE">
        <w:rPr>
          <w:rFonts w:ascii="Time New Roman" w:eastAsia="黑体" w:hAnsi="Time New Roman"/>
          <w:vertAlign w:val="superscript"/>
        </w:rPr>
        <w:footnoteReference w:id="10"/>
      </w:r>
      <w:r w:rsidR="00A136DE">
        <w:rPr>
          <w:rFonts w:ascii="Time New Roman" w:eastAsia="黑体" w:hAnsi="Time New Roman" w:hint="eastAsia"/>
        </w:rPr>
        <w:t xml:space="preserve"> </w:t>
      </w:r>
      <w:r w:rsidR="00A539C2" w:rsidRPr="00A136DE">
        <w:rPr>
          <w:rFonts w:ascii="Time New Roman" w:eastAsia="黑体" w:hAnsi="Time New Roman"/>
        </w:rPr>
        <w:t>并敦促缔约国加强高级人权委员会</w:t>
      </w:r>
      <w:r w:rsidRPr="00A136DE">
        <w:rPr>
          <w:rFonts w:ascii="Time New Roman" w:eastAsia="黑体" w:hAnsi="Time New Roman"/>
        </w:rPr>
        <w:t>，</w:t>
      </w:r>
      <w:r w:rsidR="00A539C2" w:rsidRPr="00A136DE">
        <w:rPr>
          <w:rFonts w:ascii="Time New Roman" w:eastAsia="黑体" w:hAnsi="Time New Roman"/>
        </w:rPr>
        <w:t>确保该委员会完全符合《巴黎原则》</w:t>
      </w:r>
      <w:r w:rsidRPr="00A136DE">
        <w:rPr>
          <w:rFonts w:ascii="Time New Roman" w:eastAsia="黑体" w:hAnsi="Time New Roman"/>
        </w:rPr>
        <w:t>，</w:t>
      </w:r>
      <w:r w:rsidR="00A539C2" w:rsidRPr="00A136DE">
        <w:rPr>
          <w:rFonts w:ascii="Time New Roman" w:eastAsia="黑体" w:hAnsi="Time New Roman"/>
        </w:rPr>
        <w:t>并落实国家人权机构全球联盟资格认证小组委员会的建议。</w:t>
      </w:r>
      <w:r w:rsidR="00A539C2" w:rsidRPr="00A136DE">
        <w:rPr>
          <w:rFonts w:ascii="Time New Roman" w:eastAsia="黑体" w:hAnsi="Time New Roman"/>
          <w:vertAlign w:val="superscript"/>
        </w:rPr>
        <w:footnoteReference w:id="11"/>
      </w:r>
      <w:r w:rsidR="00A136DE">
        <w:rPr>
          <w:rFonts w:ascii="Time New Roman" w:eastAsia="黑体" w:hAnsi="Time New Roman" w:hint="eastAsia"/>
        </w:rPr>
        <w:t xml:space="preserve"> </w:t>
      </w:r>
      <w:r w:rsidR="00A539C2" w:rsidRPr="00A136DE">
        <w:rPr>
          <w:rFonts w:ascii="Time New Roman" w:eastAsia="黑体" w:hAnsi="Time New Roman"/>
        </w:rPr>
        <w:t>在这方面</w:t>
      </w:r>
      <w:r w:rsidRPr="00A136DE">
        <w:rPr>
          <w:rFonts w:ascii="Time New Roman" w:eastAsia="黑体" w:hAnsi="Time New Roman"/>
        </w:rPr>
        <w:t>，</w:t>
      </w:r>
      <w:r w:rsidR="00A539C2" w:rsidRPr="00A136DE">
        <w:rPr>
          <w:rFonts w:ascii="Time New Roman" w:eastAsia="黑体" w:hAnsi="Time New Roman"/>
        </w:rPr>
        <w:t>缔约国应</w:t>
      </w:r>
      <w:r w:rsidRPr="00A136DE">
        <w:rPr>
          <w:rFonts w:ascii="Time New Roman" w:eastAsia="黑体" w:hAnsi="Time New Roman"/>
        </w:rPr>
        <w:t>：</w:t>
      </w:r>
    </w:p>
    <w:p w14:paraId="13BC29A1" w14:textId="77A22667" w:rsidR="00A539C2" w:rsidRPr="00A136DE" w:rsidRDefault="00547F11" w:rsidP="00A539C2">
      <w:pPr>
        <w:pStyle w:val="SingleTxtGC"/>
        <w:rPr>
          <w:rFonts w:ascii="Time New Roman" w:eastAsia="黑体" w:hAnsi="Time New Roman" w:hint="eastAsia"/>
        </w:rPr>
      </w:pPr>
      <w:r>
        <w:rPr>
          <w:rFonts w:ascii="Time New Roman" w:eastAsia="黑体" w:hAnsi="Time New Roman"/>
        </w:rPr>
        <w:tab/>
      </w:r>
      <w:r w:rsidR="000A51DC" w:rsidRPr="00A136DE">
        <w:rPr>
          <w:rFonts w:ascii="Time New Roman" w:eastAsia="黑体" w:hAnsi="Time New Roman"/>
        </w:rPr>
        <w:t>(a)</w:t>
      </w:r>
      <w:r w:rsidR="00A539C2" w:rsidRPr="00A136DE">
        <w:rPr>
          <w:rFonts w:ascii="Time New Roman" w:eastAsia="黑体" w:hAnsi="Time New Roman"/>
        </w:rPr>
        <w:tab/>
      </w:r>
      <w:r w:rsidR="00A539C2" w:rsidRPr="00A136DE">
        <w:rPr>
          <w:rFonts w:ascii="Time New Roman" w:eastAsia="黑体" w:hAnsi="Time New Roman"/>
        </w:rPr>
        <w:t>紧急任命专员委员会成员</w:t>
      </w:r>
      <w:r w:rsidR="000A51DC" w:rsidRPr="00A136DE">
        <w:rPr>
          <w:rFonts w:ascii="Time New Roman" w:eastAsia="黑体" w:hAnsi="Time New Roman"/>
        </w:rPr>
        <w:t>，</w:t>
      </w:r>
      <w:r w:rsidR="00A539C2" w:rsidRPr="00A136DE">
        <w:rPr>
          <w:rFonts w:ascii="Time New Roman" w:eastAsia="黑体" w:hAnsi="Time New Roman"/>
        </w:rPr>
        <w:t>使委员会能够根据《巴黎原则》全面履行其任务</w:t>
      </w:r>
      <w:r w:rsidR="000A51DC" w:rsidRPr="00A136DE">
        <w:rPr>
          <w:rFonts w:ascii="Time New Roman" w:eastAsia="黑体" w:hAnsi="Time New Roman"/>
        </w:rPr>
        <w:t>，</w:t>
      </w:r>
      <w:r w:rsidR="00A539C2" w:rsidRPr="00A136DE">
        <w:rPr>
          <w:rFonts w:ascii="Time New Roman" w:eastAsia="黑体" w:hAnsi="Time New Roman"/>
        </w:rPr>
        <w:t>包括接收强迫失踪申诉</w:t>
      </w:r>
      <w:r w:rsidR="000A51DC" w:rsidRPr="00A136DE">
        <w:rPr>
          <w:rFonts w:ascii="Time New Roman" w:eastAsia="黑体" w:hAnsi="Time New Roman"/>
        </w:rPr>
        <w:t>，</w:t>
      </w:r>
      <w:r w:rsidR="00A539C2" w:rsidRPr="00A136DE">
        <w:rPr>
          <w:rFonts w:ascii="Time New Roman" w:eastAsia="黑体" w:hAnsi="Time New Roman"/>
        </w:rPr>
        <w:t>不受阻碍地进入剥夺自由场所</w:t>
      </w:r>
      <w:r w:rsidR="000A51DC" w:rsidRPr="00A136DE">
        <w:rPr>
          <w:rFonts w:ascii="Time New Roman" w:eastAsia="黑体" w:hAnsi="Time New Roman"/>
        </w:rPr>
        <w:t>，</w:t>
      </w:r>
      <w:r w:rsidR="00A539C2" w:rsidRPr="00A136DE">
        <w:rPr>
          <w:rFonts w:ascii="Time New Roman" w:eastAsia="黑体" w:hAnsi="Time New Roman"/>
        </w:rPr>
        <w:t>接触在那里被关押和工作的人员以及查阅现有登记册</w:t>
      </w:r>
      <w:r w:rsidR="000A51DC" w:rsidRPr="00A136DE">
        <w:rPr>
          <w:rFonts w:ascii="Time New Roman" w:eastAsia="黑体" w:hAnsi="Time New Roman"/>
        </w:rPr>
        <w:t>；</w:t>
      </w:r>
    </w:p>
    <w:p w14:paraId="3495AFD3" w14:textId="22A82E0A" w:rsidR="00A539C2" w:rsidRPr="00A136DE" w:rsidRDefault="00547F11" w:rsidP="00A539C2">
      <w:pPr>
        <w:pStyle w:val="SingleTxtGC"/>
        <w:rPr>
          <w:rFonts w:ascii="Time New Roman" w:eastAsia="黑体" w:hAnsi="Time New Roman" w:hint="eastAsia"/>
        </w:rPr>
      </w:pPr>
      <w:r>
        <w:rPr>
          <w:rFonts w:ascii="Time New Roman" w:eastAsia="黑体" w:hAnsi="Time New Roman"/>
        </w:rPr>
        <w:tab/>
      </w:r>
      <w:r w:rsidR="000A51DC" w:rsidRPr="00A136DE">
        <w:rPr>
          <w:rFonts w:ascii="Time New Roman" w:eastAsia="黑体" w:hAnsi="Time New Roman"/>
        </w:rPr>
        <w:t>(b)</w:t>
      </w:r>
      <w:r w:rsidR="00A539C2" w:rsidRPr="00A136DE">
        <w:rPr>
          <w:rFonts w:ascii="Time New Roman" w:eastAsia="黑体" w:hAnsi="Time New Roman"/>
        </w:rPr>
        <w:tab/>
      </w:r>
      <w:r w:rsidR="00A539C2" w:rsidRPr="00A136DE">
        <w:rPr>
          <w:rFonts w:ascii="Time New Roman" w:eastAsia="黑体" w:hAnsi="Time New Roman"/>
        </w:rPr>
        <w:t>保障高级人权委员会的机构、职能和财务独立性</w:t>
      </w:r>
      <w:r w:rsidR="000A51DC" w:rsidRPr="00A136DE">
        <w:rPr>
          <w:rFonts w:ascii="Time New Roman" w:eastAsia="黑体" w:hAnsi="Time New Roman"/>
        </w:rPr>
        <w:t>，</w:t>
      </w:r>
      <w:r w:rsidR="00A539C2" w:rsidRPr="00A136DE">
        <w:rPr>
          <w:rFonts w:ascii="Time New Roman" w:eastAsia="黑体" w:hAnsi="Time New Roman"/>
        </w:rPr>
        <w:t>包括确保涉嫌侵犯人权的政府官员或人员不会成为委员会成员</w:t>
      </w:r>
      <w:r w:rsidR="000A51DC" w:rsidRPr="00A136DE">
        <w:rPr>
          <w:rFonts w:ascii="Time New Roman" w:eastAsia="黑体" w:hAnsi="Time New Roman"/>
        </w:rPr>
        <w:t>，</w:t>
      </w:r>
      <w:r w:rsidR="00A539C2" w:rsidRPr="00A136DE">
        <w:rPr>
          <w:rFonts w:ascii="Time New Roman" w:eastAsia="黑体" w:hAnsi="Time New Roman"/>
        </w:rPr>
        <w:t>也不参与其活动</w:t>
      </w:r>
      <w:r w:rsidR="000A51DC" w:rsidRPr="00A136DE">
        <w:rPr>
          <w:rFonts w:ascii="Time New Roman" w:eastAsia="黑体" w:hAnsi="Time New Roman"/>
        </w:rPr>
        <w:t>；</w:t>
      </w:r>
    </w:p>
    <w:p w14:paraId="6D86FD2D" w14:textId="28FAE969" w:rsidR="00A539C2" w:rsidRPr="00A136DE" w:rsidRDefault="00547F11" w:rsidP="00A539C2">
      <w:pPr>
        <w:pStyle w:val="SingleTxtGC"/>
        <w:rPr>
          <w:rFonts w:ascii="Time New Roman" w:eastAsia="黑体" w:hAnsi="Time New Roman" w:hint="eastAsia"/>
        </w:rPr>
      </w:pPr>
      <w:r>
        <w:rPr>
          <w:rFonts w:ascii="Time New Roman" w:eastAsia="黑体" w:hAnsi="Time New Roman"/>
        </w:rPr>
        <w:tab/>
      </w:r>
      <w:r w:rsidR="000A51DC" w:rsidRPr="00A136DE">
        <w:rPr>
          <w:rFonts w:ascii="Time New Roman" w:eastAsia="黑体" w:hAnsi="Time New Roman"/>
        </w:rPr>
        <w:t>(c)</w:t>
      </w:r>
      <w:r w:rsidR="00A539C2" w:rsidRPr="00A136DE">
        <w:rPr>
          <w:rFonts w:ascii="Time New Roman" w:eastAsia="黑体" w:hAnsi="Time New Roman"/>
        </w:rPr>
        <w:tab/>
      </w:r>
      <w:r w:rsidR="00A539C2" w:rsidRPr="00A136DE">
        <w:rPr>
          <w:rFonts w:ascii="Time New Roman" w:eastAsia="黑体" w:hAnsi="Time New Roman"/>
        </w:rPr>
        <w:t>确保高级人权委员会的成员能够独立履行其专业职责</w:t>
      </w:r>
      <w:r w:rsidR="000A51DC" w:rsidRPr="00A136DE">
        <w:rPr>
          <w:rFonts w:ascii="Time New Roman" w:eastAsia="黑体" w:hAnsi="Time New Roman"/>
        </w:rPr>
        <w:t>，</w:t>
      </w:r>
      <w:r w:rsidR="00A539C2" w:rsidRPr="00A136DE">
        <w:rPr>
          <w:rFonts w:ascii="Time New Roman" w:eastAsia="黑体" w:hAnsi="Time New Roman"/>
        </w:rPr>
        <w:t>并受到保护</w:t>
      </w:r>
      <w:r w:rsidR="000A51DC" w:rsidRPr="00A136DE">
        <w:rPr>
          <w:rFonts w:ascii="Time New Roman" w:eastAsia="黑体" w:hAnsi="Time New Roman"/>
        </w:rPr>
        <w:t>，</w:t>
      </w:r>
      <w:r w:rsidR="00A539C2" w:rsidRPr="00A136DE">
        <w:rPr>
          <w:rFonts w:ascii="Time New Roman" w:eastAsia="黑体" w:hAnsi="Time New Roman"/>
        </w:rPr>
        <w:t>免遭任何恐吓、骚扰、不当干预或报复。</w:t>
      </w:r>
      <w:r w:rsidR="00A539C2" w:rsidRPr="00A136DE">
        <w:rPr>
          <w:rFonts w:ascii="Time New Roman" w:eastAsia="黑体" w:hAnsi="Time New Roman"/>
          <w:vertAlign w:val="superscript"/>
        </w:rPr>
        <w:footnoteReference w:id="12"/>
      </w:r>
    </w:p>
    <w:p w14:paraId="6EABAB25" w14:textId="77777777" w:rsidR="00A539C2" w:rsidRPr="00A539C2" w:rsidRDefault="00A539C2" w:rsidP="00A136DE">
      <w:pPr>
        <w:pStyle w:val="H23GC"/>
      </w:pPr>
      <w:r w:rsidRPr="00A539C2">
        <w:lastRenderedPageBreak/>
        <w:tab/>
      </w:r>
      <w:r w:rsidRPr="00A539C2">
        <w:tab/>
      </w:r>
      <w:r w:rsidRPr="00A539C2">
        <w:t>强迫失踪罪</w:t>
      </w:r>
    </w:p>
    <w:p w14:paraId="4AD197C3" w14:textId="16238CE2" w:rsidR="00A539C2" w:rsidRPr="00A539C2" w:rsidRDefault="000A51DC" w:rsidP="00A539C2">
      <w:pPr>
        <w:pStyle w:val="SingleTxtGC"/>
      </w:pPr>
      <w:r>
        <w:t>7.</w:t>
      </w:r>
      <w:r w:rsidR="00A539C2" w:rsidRPr="00A539C2">
        <w:tab/>
      </w:r>
      <w:r w:rsidR="00A539C2" w:rsidRPr="00A539C2">
        <w:t>委员会注意到代表团提到的适用于强迫失踪罪的国家法律框架</w:t>
      </w:r>
      <w:r>
        <w:t>，</w:t>
      </w:r>
      <w:r w:rsidR="00A539C2" w:rsidRPr="00A539C2">
        <w:t>包括《刑法》、《刑事诉讼法》和反恐法。但是</w:t>
      </w:r>
      <w:r>
        <w:t>，</w:t>
      </w:r>
      <w:r w:rsidR="00A539C2" w:rsidRPr="00A539C2">
        <w:t>委员会依然感到关切的是</w:t>
      </w:r>
      <w:r>
        <w:t>，</w:t>
      </w:r>
      <w:r w:rsidR="00A539C2" w:rsidRPr="00A539C2">
        <w:t>没有依照《公约》将强迫失踪定为一项独立存在的刑事罪行。当前的国内法律框架仍然依赖分散的刑事条款和行政措施</w:t>
      </w:r>
      <w:r>
        <w:t>，</w:t>
      </w:r>
      <w:r w:rsidR="00A539C2" w:rsidRPr="00A539C2">
        <w:t>任务和程序存在重叠</w:t>
      </w:r>
      <w:r>
        <w:t>，</w:t>
      </w:r>
      <w:r w:rsidR="00A539C2" w:rsidRPr="00A539C2">
        <w:t>造成规范空白和</w:t>
      </w:r>
      <w:r>
        <w:rPr>
          <w:rFonts w:hint="eastAsia"/>
        </w:rPr>
        <w:t>“</w:t>
      </w:r>
      <w:r w:rsidR="00A539C2" w:rsidRPr="00A539C2">
        <w:t>失踪人员</w:t>
      </w:r>
      <w:r>
        <w:rPr>
          <w:rFonts w:hint="eastAsia"/>
        </w:rPr>
        <w:t>”</w:t>
      </w:r>
      <w:r w:rsidR="00A539C2" w:rsidRPr="00A539C2">
        <w:t>、</w:t>
      </w:r>
      <w:r>
        <w:rPr>
          <w:rFonts w:hint="eastAsia"/>
        </w:rPr>
        <w:t>“</w:t>
      </w:r>
      <w:r w:rsidR="00A539C2" w:rsidRPr="00A539C2">
        <w:t>失踪</w:t>
      </w:r>
      <w:r>
        <w:rPr>
          <w:rFonts w:hint="eastAsia"/>
        </w:rPr>
        <w:t>”</w:t>
      </w:r>
      <w:r w:rsidR="00A539C2" w:rsidRPr="00A539C2">
        <w:t>和</w:t>
      </w:r>
      <w:r>
        <w:rPr>
          <w:rFonts w:hint="eastAsia"/>
        </w:rPr>
        <w:t>“</w:t>
      </w:r>
      <w:r w:rsidR="00A539C2" w:rsidRPr="00A539C2">
        <w:t>强迫失踪</w:t>
      </w:r>
      <w:r>
        <w:rPr>
          <w:rFonts w:hint="eastAsia"/>
        </w:rPr>
        <w:t>”</w:t>
      </w:r>
      <w:r w:rsidR="00A539C2" w:rsidRPr="00A539C2">
        <w:t>等概念的混淆</w:t>
      </w:r>
      <w:r>
        <w:t>，</w:t>
      </w:r>
      <w:r w:rsidR="00A539C2" w:rsidRPr="00A539C2">
        <w:t>因此限制了有效行动。委员会注意到</w:t>
      </w:r>
      <w:r>
        <w:t>，</w:t>
      </w:r>
      <w:r w:rsidR="00A539C2" w:rsidRPr="00A539C2">
        <w:t>自</w:t>
      </w:r>
      <w:r>
        <w:t>2</w:t>
      </w:r>
      <w:r w:rsidR="00A539C2" w:rsidRPr="00A539C2">
        <w:t>0</w:t>
      </w:r>
      <w:r>
        <w:t>17</w:t>
      </w:r>
      <w:r w:rsidR="00A539C2" w:rsidRPr="00A539C2">
        <w:t>年以来</w:t>
      </w:r>
      <w:r>
        <w:t>，</w:t>
      </w:r>
      <w:r w:rsidR="00A539C2" w:rsidRPr="00A539C2">
        <w:t>缔约国曾多次尝试提出一项法律草案</w:t>
      </w:r>
      <w:r>
        <w:t>，</w:t>
      </w:r>
      <w:r w:rsidR="00A539C2" w:rsidRPr="00A539C2">
        <w:t>将强迫失踪定义为一种独立的刑事犯罪</w:t>
      </w:r>
      <w:r>
        <w:t>，</w:t>
      </w:r>
      <w:r w:rsidR="00A539C2" w:rsidRPr="00A539C2">
        <w:t>但委员会感到关切的是</w:t>
      </w:r>
      <w:r>
        <w:t>，</w:t>
      </w:r>
      <w:r w:rsidR="00A539C2" w:rsidRPr="00A539C2">
        <w:t>该法律草案仍然没有明确区分强迫失踪与绑架和非法拘留等其他犯罪</w:t>
      </w:r>
      <w:r>
        <w:t>，</w:t>
      </w:r>
      <w:r w:rsidR="00A539C2" w:rsidRPr="00A539C2">
        <w:t>并且该法律草案仍有待国民议会审议。委员会进一步关切的是</w:t>
      </w:r>
      <w:r>
        <w:t>：</w:t>
      </w:r>
      <w:r>
        <w:t>(a)</w:t>
      </w:r>
      <w:r w:rsidR="00A539C2" w:rsidRPr="00A539C2">
        <w:t>《伊拉克最高刑事法庭法》</w:t>
      </w:r>
      <w:r>
        <w:t>(2</w:t>
      </w:r>
      <w:r w:rsidR="00A539C2" w:rsidRPr="00A539C2">
        <w:t>00</w:t>
      </w:r>
      <w:r>
        <w:t>5</w:t>
      </w:r>
      <w:r w:rsidR="00A539C2" w:rsidRPr="00A539C2">
        <w:t>年第</w:t>
      </w:r>
      <w:r>
        <w:t>1</w:t>
      </w:r>
      <w:r w:rsidR="00A539C2" w:rsidRPr="00A539C2">
        <w:t>0</w:t>
      </w:r>
      <w:r w:rsidR="00A539C2" w:rsidRPr="00A539C2">
        <w:t>号法</w:t>
      </w:r>
      <w:r>
        <w:t>)</w:t>
      </w:r>
      <w:r w:rsidR="00A539C2" w:rsidRPr="00A539C2">
        <w:t>仅将</w:t>
      </w:r>
      <w:r>
        <w:t>1968</w:t>
      </w:r>
      <w:r w:rsidR="00A539C2" w:rsidRPr="00A539C2">
        <w:t>年至</w:t>
      </w:r>
      <w:r>
        <w:t>2</w:t>
      </w:r>
      <w:r w:rsidR="00A539C2" w:rsidRPr="00A539C2">
        <w:t>00</w:t>
      </w:r>
      <w:r>
        <w:t>3</w:t>
      </w:r>
      <w:r w:rsidR="00A539C2" w:rsidRPr="00A539C2">
        <w:t>年期间实施的强迫失踪行为定性为危害人类罪</w:t>
      </w:r>
      <w:r>
        <w:t>，</w:t>
      </w:r>
      <w:r w:rsidR="00A539C2" w:rsidRPr="00A539C2">
        <w:t>而新法律草案没有解决这个问题</w:t>
      </w:r>
      <w:r>
        <w:t>；</w:t>
      </w:r>
      <w:r>
        <w:t>(b)</w:t>
      </w:r>
      <w:r w:rsidR="00547F11">
        <w:rPr>
          <w:rFonts w:hint="eastAsia"/>
        </w:rPr>
        <w:t xml:space="preserve"> </w:t>
      </w:r>
      <w:r w:rsidR="00A539C2" w:rsidRPr="00A539C2">
        <w:t>死刑仍然适用于根据《刑法》为处理强迫失踪案件而援引的罪名</w:t>
      </w:r>
      <w:r>
        <w:t>，</w:t>
      </w:r>
      <w:r w:rsidR="00A539C2" w:rsidRPr="00A539C2">
        <w:t>并且也写入了新法律草案</w:t>
      </w:r>
      <w:r>
        <w:t>，</w:t>
      </w:r>
      <w:r w:rsidR="00A539C2" w:rsidRPr="00A539C2">
        <w:t>这引起了对处罚相称性的关切</w:t>
      </w:r>
      <w:r>
        <w:t>，</w:t>
      </w:r>
      <w:r w:rsidR="00A539C2" w:rsidRPr="00A539C2">
        <w:t>并可能阻碍受害者和证人的举报和合作</w:t>
      </w:r>
      <w:r>
        <w:t>(</w:t>
      </w:r>
      <w:r w:rsidR="00A539C2" w:rsidRPr="00A539C2">
        <w:t>第二至第五条和第七条</w:t>
      </w:r>
      <w:r>
        <w:t>)</w:t>
      </w:r>
      <w:r w:rsidR="00A539C2" w:rsidRPr="00A539C2">
        <w:t>。</w:t>
      </w:r>
    </w:p>
    <w:p w14:paraId="65B7EE47" w14:textId="6CE0657C" w:rsidR="00A539C2" w:rsidRPr="00547F11" w:rsidRDefault="000A51DC" w:rsidP="00A539C2">
      <w:pPr>
        <w:pStyle w:val="SingleTxtGC"/>
        <w:rPr>
          <w:rFonts w:ascii="Time New Roman" w:eastAsia="黑体" w:hAnsi="Time New Roman" w:hint="eastAsia"/>
        </w:rPr>
      </w:pPr>
      <w:r w:rsidRPr="00547F11">
        <w:rPr>
          <w:rFonts w:ascii="Time New Roman" w:eastAsia="黑体" w:hAnsi="Time New Roman"/>
        </w:rPr>
        <w:t>8.</w:t>
      </w:r>
      <w:r w:rsidR="00A539C2" w:rsidRPr="00547F11">
        <w:rPr>
          <w:rFonts w:ascii="Time New Roman" w:eastAsia="黑体" w:hAnsi="Time New Roman"/>
        </w:rPr>
        <w:tab/>
      </w:r>
      <w:r w:rsidR="00A539C2" w:rsidRPr="00547F11">
        <w:rPr>
          <w:rFonts w:ascii="Time New Roman" w:eastAsia="黑体" w:hAnsi="Time New Roman"/>
        </w:rPr>
        <w:t>委员会重申在这方面的建议</w:t>
      </w:r>
      <w:r w:rsidRPr="00547F11">
        <w:rPr>
          <w:rFonts w:ascii="Time New Roman" w:eastAsia="黑体" w:hAnsi="Time New Roman"/>
        </w:rPr>
        <w:t>，</w:t>
      </w:r>
      <w:r w:rsidR="00A539C2" w:rsidRPr="00547F11">
        <w:rPr>
          <w:rFonts w:ascii="Time New Roman" w:eastAsia="黑体" w:hAnsi="Time New Roman"/>
          <w:vertAlign w:val="superscript"/>
        </w:rPr>
        <w:footnoteReference w:id="13"/>
      </w:r>
      <w:r w:rsidR="00A539C2" w:rsidRPr="00547F11">
        <w:rPr>
          <w:rFonts w:ascii="Time New Roman" w:eastAsia="黑体" w:hAnsi="Time New Roman"/>
        </w:rPr>
        <w:t xml:space="preserve"> </w:t>
      </w:r>
      <w:r w:rsidR="00A539C2" w:rsidRPr="00547F11">
        <w:rPr>
          <w:rFonts w:ascii="Time New Roman" w:eastAsia="黑体" w:hAnsi="Time New Roman"/>
        </w:rPr>
        <w:t>并敦促缔约国</w:t>
      </w:r>
      <w:r w:rsidRPr="00547F11">
        <w:rPr>
          <w:rFonts w:ascii="Time New Roman" w:eastAsia="黑体" w:hAnsi="Time New Roman"/>
        </w:rPr>
        <w:t>：</w:t>
      </w:r>
    </w:p>
    <w:p w14:paraId="5C3CFCD9" w14:textId="3CD92854" w:rsidR="00A539C2" w:rsidRPr="00547F11" w:rsidRDefault="00547F11" w:rsidP="00A539C2">
      <w:pPr>
        <w:pStyle w:val="SingleTxtGC"/>
        <w:rPr>
          <w:rFonts w:ascii="Time New Roman" w:eastAsia="黑体" w:hAnsi="Time New Roman" w:hint="eastAsia"/>
        </w:rPr>
      </w:pPr>
      <w:r w:rsidRPr="00547F11">
        <w:rPr>
          <w:rFonts w:ascii="Time New Roman" w:eastAsia="黑体" w:hAnsi="Time New Roman"/>
        </w:rPr>
        <w:tab/>
      </w:r>
      <w:r w:rsidR="000A51DC" w:rsidRPr="00547F11">
        <w:rPr>
          <w:rFonts w:ascii="Time New Roman" w:eastAsia="黑体" w:hAnsi="Time New Roman"/>
        </w:rPr>
        <w:t>(a)</w:t>
      </w:r>
      <w:r w:rsidR="00A539C2" w:rsidRPr="00547F11">
        <w:rPr>
          <w:rFonts w:ascii="Time New Roman" w:eastAsia="黑体" w:hAnsi="Time New Roman"/>
        </w:rPr>
        <w:tab/>
      </w:r>
      <w:r w:rsidR="00A539C2" w:rsidRPr="00547F11">
        <w:rPr>
          <w:rFonts w:ascii="Time New Roman" w:eastAsia="黑体" w:hAnsi="Time New Roman"/>
        </w:rPr>
        <w:t>修订和简化与失踪有关的法律框架</w:t>
      </w:r>
      <w:r w:rsidR="000A51DC" w:rsidRPr="00547F11">
        <w:rPr>
          <w:rFonts w:ascii="Time New Roman" w:eastAsia="黑体" w:hAnsi="Time New Roman"/>
        </w:rPr>
        <w:t>，</w:t>
      </w:r>
      <w:r w:rsidR="00A539C2" w:rsidRPr="00547F11">
        <w:rPr>
          <w:rFonts w:ascii="Time New Roman" w:eastAsia="黑体" w:hAnsi="Time New Roman"/>
        </w:rPr>
        <w:t>避免通过临时立法来解决具体案件</w:t>
      </w:r>
      <w:r w:rsidR="000A51DC" w:rsidRPr="00547F11">
        <w:rPr>
          <w:rFonts w:ascii="Time New Roman" w:eastAsia="黑体" w:hAnsi="Time New Roman"/>
        </w:rPr>
        <w:t>，</w:t>
      </w:r>
      <w:r w:rsidR="00A539C2" w:rsidRPr="00547F11">
        <w:rPr>
          <w:rFonts w:ascii="Time New Roman" w:eastAsia="黑体" w:hAnsi="Time New Roman"/>
        </w:rPr>
        <w:t>而是创建一个单一的法律框架来解决所有失踪案件</w:t>
      </w:r>
      <w:r w:rsidR="000A51DC" w:rsidRPr="00547F11">
        <w:rPr>
          <w:rFonts w:ascii="Time New Roman" w:eastAsia="黑体" w:hAnsi="Time New Roman"/>
        </w:rPr>
        <w:t>，</w:t>
      </w:r>
      <w:r w:rsidR="00A539C2" w:rsidRPr="00547F11">
        <w:rPr>
          <w:rFonts w:ascii="Time New Roman" w:eastAsia="黑体" w:hAnsi="Time New Roman"/>
        </w:rPr>
        <w:t>确保明确和系统地区分</w:t>
      </w:r>
      <w:r w:rsidR="000A51DC" w:rsidRPr="00547F11">
        <w:rPr>
          <w:rFonts w:ascii="Time New Roman" w:eastAsia="黑体" w:hAnsi="Time New Roman" w:hint="eastAsia"/>
        </w:rPr>
        <w:t>“</w:t>
      </w:r>
      <w:r w:rsidR="00A539C2" w:rsidRPr="00547F11">
        <w:rPr>
          <w:rFonts w:ascii="Time New Roman" w:eastAsia="黑体" w:hAnsi="Time New Roman"/>
        </w:rPr>
        <w:t>下落不明</w:t>
      </w:r>
      <w:r w:rsidR="000A51DC" w:rsidRPr="00547F11">
        <w:rPr>
          <w:rFonts w:ascii="Time New Roman" w:eastAsia="黑体" w:hAnsi="Time New Roman" w:hint="eastAsia"/>
        </w:rPr>
        <w:t>”</w:t>
      </w:r>
      <w:r w:rsidR="00A539C2" w:rsidRPr="00547F11">
        <w:rPr>
          <w:rFonts w:ascii="Time New Roman" w:eastAsia="黑体" w:hAnsi="Time New Roman"/>
        </w:rPr>
        <w:t>、</w:t>
      </w:r>
      <w:r w:rsidR="000A51DC" w:rsidRPr="00547F11">
        <w:rPr>
          <w:rFonts w:ascii="Time New Roman" w:eastAsia="黑体" w:hAnsi="Time New Roman" w:hint="eastAsia"/>
        </w:rPr>
        <w:t>“</w:t>
      </w:r>
      <w:r w:rsidR="00A539C2" w:rsidRPr="00547F11">
        <w:rPr>
          <w:rFonts w:ascii="Time New Roman" w:eastAsia="黑体" w:hAnsi="Time New Roman"/>
        </w:rPr>
        <w:t>失踪</w:t>
      </w:r>
      <w:r w:rsidR="000A51DC" w:rsidRPr="00547F11">
        <w:rPr>
          <w:rFonts w:ascii="Time New Roman" w:eastAsia="黑体" w:hAnsi="Time New Roman" w:hint="eastAsia"/>
        </w:rPr>
        <w:t>”</w:t>
      </w:r>
      <w:r w:rsidR="00A539C2" w:rsidRPr="00547F11">
        <w:rPr>
          <w:rFonts w:ascii="Time New Roman" w:eastAsia="黑体" w:hAnsi="Time New Roman"/>
        </w:rPr>
        <w:t>和</w:t>
      </w:r>
      <w:r w:rsidR="000A51DC" w:rsidRPr="00547F11">
        <w:rPr>
          <w:rFonts w:ascii="Time New Roman" w:eastAsia="黑体" w:hAnsi="Time New Roman" w:hint="eastAsia"/>
        </w:rPr>
        <w:t>“</w:t>
      </w:r>
      <w:r w:rsidR="00A539C2" w:rsidRPr="00547F11">
        <w:rPr>
          <w:rFonts w:ascii="Time New Roman" w:eastAsia="黑体" w:hAnsi="Time New Roman"/>
        </w:rPr>
        <w:t>强迫失踪</w:t>
      </w:r>
      <w:r w:rsidR="000A51DC" w:rsidRPr="00547F11">
        <w:rPr>
          <w:rFonts w:ascii="Time New Roman" w:eastAsia="黑体" w:hAnsi="Time New Roman" w:hint="eastAsia"/>
        </w:rPr>
        <w:t>”</w:t>
      </w:r>
      <w:r w:rsidR="00A539C2" w:rsidRPr="00547F11">
        <w:rPr>
          <w:rFonts w:ascii="Time New Roman" w:eastAsia="黑体" w:hAnsi="Time New Roman"/>
        </w:rPr>
        <w:t>等概念</w:t>
      </w:r>
      <w:r w:rsidR="000A51DC" w:rsidRPr="00547F11">
        <w:rPr>
          <w:rFonts w:ascii="Time New Roman" w:eastAsia="黑体" w:hAnsi="Time New Roman"/>
        </w:rPr>
        <w:t>，</w:t>
      </w:r>
      <w:r w:rsidR="00A539C2" w:rsidRPr="00547F11">
        <w:rPr>
          <w:rFonts w:ascii="Time New Roman" w:eastAsia="黑体" w:hAnsi="Time New Roman"/>
        </w:rPr>
        <w:t>并澄清任务和程序</w:t>
      </w:r>
      <w:r w:rsidR="000A51DC" w:rsidRPr="00547F11">
        <w:rPr>
          <w:rFonts w:ascii="Time New Roman" w:eastAsia="黑体" w:hAnsi="Time New Roman"/>
        </w:rPr>
        <w:t>；</w:t>
      </w:r>
    </w:p>
    <w:p w14:paraId="2ABCEF9E" w14:textId="71ECE76B" w:rsidR="00A539C2" w:rsidRPr="00547F11" w:rsidRDefault="00547F11" w:rsidP="00A539C2">
      <w:pPr>
        <w:pStyle w:val="SingleTxtGC"/>
        <w:rPr>
          <w:rFonts w:ascii="Time New Roman" w:eastAsia="黑体" w:hAnsi="Time New Roman" w:hint="eastAsia"/>
        </w:rPr>
      </w:pPr>
      <w:r w:rsidRPr="00547F11">
        <w:rPr>
          <w:rFonts w:ascii="Time New Roman" w:eastAsia="黑体" w:hAnsi="Time New Roman"/>
        </w:rPr>
        <w:tab/>
      </w:r>
      <w:r w:rsidR="000A51DC" w:rsidRPr="00547F11">
        <w:rPr>
          <w:rFonts w:ascii="Time New Roman" w:eastAsia="黑体" w:hAnsi="Time New Roman"/>
        </w:rPr>
        <w:t>(b)</w:t>
      </w:r>
      <w:r w:rsidR="00A539C2" w:rsidRPr="00547F11">
        <w:rPr>
          <w:rFonts w:ascii="Time New Roman" w:eastAsia="黑体" w:hAnsi="Time New Roman"/>
        </w:rPr>
        <w:tab/>
      </w:r>
      <w:r w:rsidR="00A539C2" w:rsidRPr="00547F11">
        <w:rPr>
          <w:rFonts w:ascii="Time New Roman" w:eastAsia="黑体" w:hAnsi="Time New Roman"/>
        </w:rPr>
        <w:t>加快通过关于强迫失踪的法律草案</w:t>
      </w:r>
      <w:r w:rsidR="000A51DC" w:rsidRPr="00547F11">
        <w:rPr>
          <w:rFonts w:ascii="Time New Roman" w:eastAsia="黑体" w:hAnsi="Time New Roman"/>
        </w:rPr>
        <w:t>，</w:t>
      </w:r>
      <w:r w:rsidR="00A539C2" w:rsidRPr="00547F11">
        <w:rPr>
          <w:rFonts w:ascii="Time New Roman" w:eastAsia="黑体" w:hAnsi="Time New Roman"/>
        </w:rPr>
        <w:t>根据《公约》第二条和第四条</w:t>
      </w:r>
      <w:r w:rsidR="000A51DC" w:rsidRPr="00547F11">
        <w:rPr>
          <w:rFonts w:ascii="Time New Roman" w:eastAsia="黑体" w:hAnsi="Time New Roman"/>
        </w:rPr>
        <w:t>，</w:t>
      </w:r>
      <w:r w:rsidR="00A539C2" w:rsidRPr="00547F11">
        <w:rPr>
          <w:rFonts w:ascii="Time New Roman" w:eastAsia="黑体" w:hAnsi="Time New Roman"/>
        </w:rPr>
        <w:t>将强迫失踪确立为一种独立存在的罪行</w:t>
      </w:r>
      <w:r w:rsidR="000A51DC" w:rsidRPr="00547F11">
        <w:rPr>
          <w:rFonts w:ascii="Time New Roman" w:eastAsia="黑体" w:hAnsi="Time New Roman"/>
        </w:rPr>
        <w:t>，</w:t>
      </w:r>
      <w:r w:rsidR="00A539C2" w:rsidRPr="00547F11">
        <w:rPr>
          <w:rFonts w:ascii="Time New Roman" w:eastAsia="黑体" w:hAnsi="Time New Roman"/>
        </w:rPr>
        <w:t>纳入得到国家授权、支持或默许等要素</w:t>
      </w:r>
      <w:r w:rsidR="000A51DC" w:rsidRPr="00547F11">
        <w:rPr>
          <w:rFonts w:ascii="Time New Roman" w:eastAsia="黑体" w:hAnsi="Time New Roman"/>
        </w:rPr>
        <w:t>，</w:t>
      </w:r>
      <w:r w:rsidR="00A539C2" w:rsidRPr="00547F11">
        <w:rPr>
          <w:rFonts w:ascii="Time New Roman" w:eastAsia="黑体" w:hAnsi="Time New Roman"/>
        </w:rPr>
        <w:t>并根据《公约》第五条</w:t>
      </w:r>
      <w:r w:rsidR="000A51DC" w:rsidRPr="00547F11">
        <w:rPr>
          <w:rFonts w:ascii="Time New Roman" w:eastAsia="黑体" w:hAnsi="Time New Roman"/>
        </w:rPr>
        <w:t>，</w:t>
      </w:r>
      <w:r w:rsidR="00A539C2" w:rsidRPr="00547F11">
        <w:rPr>
          <w:rFonts w:ascii="Time New Roman" w:eastAsia="黑体" w:hAnsi="Time New Roman"/>
        </w:rPr>
        <w:t>将强迫失踪确定为危害人类罪</w:t>
      </w:r>
      <w:r w:rsidR="000A51DC" w:rsidRPr="00547F11">
        <w:rPr>
          <w:rFonts w:ascii="Time New Roman" w:eastAsia="黑体" w:hAnsi="Time New Roman"/>
        </w:rPr>
        <w:t>；</w:t>
      </w:r>
    </w:p>
    <w:p w14:paraId="2D41519F" w14:textId="2876E9F6" w:rsidR="00A539C2" w:rsidRPr="00547F11" w:rsidRDefault="00547F11" w:rsidP="00A539C2">
      <w:pPr>
        <w:pStyle w:val="SingleTxtGC"/>
        <w:rPr>
          <w:rFonts w:ascii="Time New Roman" w:eastAsia="黑体" w:hAnsi="Time New Roman" w:hint="eastAsia"/>
        </w:rPr>
      </w:pPr>
      <w:r w:rsidRPr="00547F11">
        <w:rPr>
          <w:rFonts w:ascii="Time New Roman" w:eastAsia="黑体" w:hAnsi="Time New Roman"/>
        </w:rPr>
        <w:tab/>
      </w:r>
      <w:r w:rsidR="000A51DC" w:rsidRPr="00547F11">
        <w:rPr>
          <w:rFonts w:ascii="Time New Roman" w:eastAsia="黑体" w:hAnsi="Time New Roman"/>
        </w:rPr>
        <w:t>(c)</w:t>
      </w:r>
      <w:r w:rsidR="00A539C2" w:rsidRPr="00547F11">
        <w:rPr>
          <w:rFonts w:ascii="Time New Roman" w:eastAsia="黑体" w:hAnsi="Time New Roman"/>
        </w:rPr>
        <w:tab/>
      </w:r>
      <w:r w:rsidR="00A539C2" w:rsidRPr="00547F11">
        <w:rPr>
          <w:rFonts w:ascii="Time New Roman" w:eastAsia="黑体" w:hAnsi="Time New Roman"/>
        </w:rPr>
        <w:t>确保对强迫失踪罪处以适当的刑罚</w:t>
      </w:r>
      <w:r w:rsidR="000A51DC" w:rsidRPr="00547F11">
        <w:rPr>
          <w:rFonts w:ascii="Time New Roman" w:eastAsia="黑体" w:hAnsi="Time New Roman"/>
        </w:rPr>
        <w:t>，</w:t>
      </w:r>
      <w:r w:rsidR="00A539C2" w:rsidRPr="00547F11">
        <w:rPr>
          <w:rFonts w:ascii="Time New Roman" w:eastAsia="黑体" w:hAnsi="Time New Roman"/>
        </w:rPr>
        <w:t>适当考虑到该罪行极其严重的性质</w:t>
      </w:r>
      <w:r w:rsidR="000A51DC" w:rsidRPr="00547F11">
        <w:rPr>
          <w:rFonts w:ascii="Time New Roman" w:eastAsia="黑体" w:hAnsi="Time New Roman"/>
        </w:rPr>
        <w:t>，</w:t>
      </w:r>
      <w:r w:rsidR="00A539C2" w:rsidRPr="00547F11">
        <w:rPr>
          <w:rFonts w:ascii="Time New Roman" w:eastAsia="黑体" w:hAnsi="Time New Roman"/>
        </w:rPr>
        <w:t>同时避免判处死刑</w:t>
      </w:r>
      <w:r w:rsidR="000A51DC" w:rsidRPr="00547F11">
        <w:rPr>
          <w:rFonts w:ascii="Time New Roman" w:eastAsia="黑体" w:hAnsi="Time New Roman"/>
        </w:rPr>
        <w:t>；</w:t>
      </w:r>
    </w:p>
    <w:p w14:paraId="3DE516B4" w14:textId="74FA4008" w:rsidR="00A539C2" w:rsidRPr="00547F11" w:rsidRDefault="00547F11" w:rsidP="00A539C2">
      <w:pPr>
        <w:pStyle w:val="SingleTxtGC"/>
        <w:rPr>
          <w:rFonts w:ascii="Time New Roman" w:eastAsia="黑体" w:hAnsi="Time New Roman" w:hint="eastAsia"/>
        </w:rPr>
      </w:pPr>
      <w:r w:rsidRPr="00547F11">
        <w:rPr>
          <w:rFonts w:ascii="Time New Roman" w:eastAsia="黑体" w:hAnsi="Time New Roman"/>
        </w:rPr>
        <w:tab/>
      </w:r>
      <w:r w:rsidR="000A51DC" w:rsidRPr="00547F11">
        <w:rPr>
          <w:rFonts w:ascii="Time New Roman" w:eastAsia="黑体" w:hAnsi="Time New Roman"/>
        </w:rPr>
        <w:t>(d)</w:t>
      </w:r>
      <w:r w:rsidR="00A539C2" w:rsidRPr="00547F11">
        <w:rPr>
          <w:rFonts w:ascii="Time New Roman" w:eastAsia="黑体" w:hAnsi="Time New Roman"/>
        </w:rPr>
        <w:tab/>
      </w:r>
      <w:r w:rsidR="00A539C2" w:rsidRPr="00547F11">
        <w:rPr>
          <w:rFonts w:ascii="Time New Roman" w:eastAsia="黑体" w:hAnsi="Time New Roman"/>
        </w:rPr>
        <w:t>确保在正在进行的政策和法律改革中与高级人权委员会和民间社会组织进行切实的协商。</w:t>
      </w:r>
    </w:p>
    <w:p w14:paraId="18A4DE58" w14:textId="77777777" w:rsidR="00A539C2" w:rsidRPr="00A539C2" w:rsidRDefault="00A539C2" w:rsidP="00547F11">
      <w:pPr>
        <w:pStyle w:val="H23GC"/>
      </w:pPr>
      <w:r w:rsidRPr="00A539C2">
        <w:tab/>
      </w:r>
      <w:r w:rsidRPr="00A539C2">
        <w:tab/>
      </w:r>
      <w:r w:rsidRPr="00A539C2">
        <w:t>上级的刑事责任与服从义务</w:t>
      </w:r>
    </w:p>
    <w:p w14:paraId="07F29F7A" w14:textId="557D8E95" w:rsidR="00A539C2" w:rsidRPr="00A539C2" w:rsidRDefault="000A51DC" w:rsidP="00A539C2">
      <w:pPr>
        <w:pStyle w:val="SingleTxtGC"/>
      </w:pPr>
      <w:r>
        <w:t>9.</w:t>
      </w:r>
      <w:r w:rsidR="00A539C2" w:rsidRPr="00A539C2">
        <w:tab/>
      </w:r>
      <w:r w:rsidR="00A539C2" w:rsidRPr="00A539C2">
        <w:t>委员会注意到有关上级的刑事责任和服从义务的现行国内立法。尽管如此</w:t>
      </w:r>
      <w:r>
        <w:t>，</w:t>
      </w:r>
      <w:r w:rsidR="00A539C2" w:rsidRPr="00A539C2">
        <w:t>委员会仍然感到关切的是</w:t>
      </w:r>
      <w:r>
        <w:t>，</w:t>
      </w:r>
      <w:r w:rsidR="00A539C2" w:rsidRPr="00A539C2">
        <w:t>缔约国关于强迫失踪的现行立法和法律草案没有根据《公约》第六条第一款第</w:t>
      </w:r>
      <w:r>
        <w:t>(</w:t>
      </w:r>
      <w:r w:rsidR="00A539C2" w:rsidRPr="00A539C2">
        <w:t>二</w:t>
      </w:r>
      <w:r>
        <w:t>)</w:t>
      </w:r>
      <w:r w:rsidR="00A539C2" w:rsidRPr="00A539C2">
        <w:t>项规定上级的刑事责任</w:t>
      </w:r>
      <w:r>
        <w:t>，</w:t>
      </w:r>
      <w:r w:rsidR="00A539C2" w:rsidRPr="00A539C2">
        <w:t>而且根据《刑法》第</w:t>
      </w:r>
      <w:r>
        <w:t>4</w:t>
      </w:r>
      <w:r w:rsidR="00A539C2" w:rsidRPr="00A539C2">
        <w:t>0</w:t>
      </w:r>
      <w:r w:rsidR="00A539C2" w:rsidRPr="00A539C2">
        <w:t>条</w:t>
      </w:r>
      <w:r>
        <w:t>，</w:t>
      </w:r>
      <w:r w:rsidR="00A539C2" w:rsidRPr="00A539C2">
        <w:t>根据上级命令实施强迫失踪行为的公职人员或国家人员可以援引该命令为强迫失踪辩护</w:t>
      </w:r>
      <w:r>
        <w:t>(</w:t>
      </w:r>
      <w:r w:rsidR="00A539C2" w:rsidRPr="00A539C2">
        <w:t>服从义务</w:t>
      </w:r>
      <w:r>
        <w:t>)</w:t>
      </w:r>
      <w:r w:rsidR="00A539C2" w:rsidRPr="00A539C2">
        <w:t>。委员会回顾</w:t>
      </w:r>
      <w:r>
        <w:t>，</w:t>
      </w:r>
      <w:r w:rsidR="00A539C2" w:rsidRPr="00A539C2">
        <w:t>《公约》第六条第二款所规定的禁令包括任何对下属拥有法律上或事实上的权力的上级</w:t>
      </w:r>
      <w:r>
        <w:t>(</w:t>
      </w:r>
      <w:r w:rsidR="00A539C2" w:rsidRPr="00A539C2">
        <w:t>无论是文职还是军事人员</w:t>
      </w:r>
      <w:r>
        <w:t>)</w:t>
      </w:r>
      <w:r w:rsidR="00A539C2" w:rsidRPr="00A539C2">
        <w:t>发布的命令</w:t>
      </w:r>
      <w:r>
        <w:t>(</w:t>
      </w:r>
      <w:r w:rsidR="00A539C2" w:rsidRPr="00A539C2">
        <w:t>第六条</w:t>
      </w:r>
      <w:r>
        <w:t>)</w:t>
      </w:r>
      <w:r w:rsidR="00A539C2" w:rsidRPr="00A539C2">
        <w:t>。</w:t>
      </w:r>
    </w:p>
    <w:p w14:paraId="01DCC611" w14:textId="0BF5B6D9" w:rsidR="00A539C2" w:rsidRPr="00547F11" w:rsidRDefault="000A51DC" w:rsidP="00A539C2">
      <w:pPr>
        <w:pStyle w:val="SingleTxtGC"/>
        <w:rPr>
          <w:rFonts w:ascii="Time New Roman" w:eastAsia="黑体" w:hAnsi="Time New Roman" w:hint="eastAsia"/>
        </w:rPr>
      </w:pPr>
      <w:r w:rsidRPr="00547F11">
        <w:rPr>
          <w:rFonts w:ascii="Time New Roman" w:eastAsia="黑体" w:hAnsi="Time New Roman"/>
        </w:rPr>
        <w:t>10.</w:t>
      </w:r>
      <w:r w:rsidR="00A539C2" w:rsidRPr="00547F11">
        <w:rPr>
          <w:rFonts w:ascii="Time New Roman" w:eastAsia="黑体" w:hAnsi="Time New Roman"/>
        </w:rPr>
        <w:tab/>
      </w:r>
      <w:r w:rsidR="00A539C2" w:rsidRPr="00547F11">
        <w:rPr>
          <w:rFonts w:ascii="Time New Roman" w:eastAsia="黑体" w:hAnsi="Time New Roman"/>
        </w:rPr>
        <w:t>委员会重申先前在这方面的建议</w:t>
      </w:r>
      <w:r w:rsidRPr="00547F11">
        <w:rPr>
          <w:rFonts w:ascii="Time New Roman" w:eastAsia="黑体" w:hAnsi="Time New Roman"/>
        </w:rPr>
        <w:t>，</w:t>
      </w:r>
      <w:r w:rsidR="00A539C2" w:rsidRPr="00547F11">
        <w:rPr>
          <w:rFonts w:ascii="Time New Roman" w:eastAsia="黑体" w:hAnsi="Time New Roman"/>
          <w:vertAlign w:val="superscript"/>
        </w:rPr>
        <w:footnoteReference w:id="14"/>
      </w:r>
      <w:r w:rsidR="00547F11">
        <w:rPr>
          <w:rFonts w:ascii="Time New Roman" w:eastAsia="黑体" w:hAnsi="Time New Roman" w:hint="eastAsia"/>
        </w:rPr>
        <w:t xml:space="preserve"> </w:t>
      </w:r>
      <w:r w:rsidR="00A539C2" w:rsidRPr="00547F11">
        <w:rPr>
          <w:rFonts w:ascii="Time New Roman" w:eastAsia="黑体" w:hAnsi="Time New Roman"/>
        </w:rPr>
        <w:t>并敦促缔约国修订其关于强迫失踪的法律框架和法律草案</w:t>
      </w:r>
      <w:r w:rsidRPr="00547F11">
        <w:rPr>
          <w:rFonts w:ascii="Time New Roman" w:eastAsia="黑体" w:hAnsi="Time New Roman"/>
        </w:rPr>
        <w:t>，</w:t>
      </w:r>
      <w:r w:rsidR="00A539C2" w:rsidRPr="00547F11">
        <w:rPr>
          <w:rFonts w:ascii="Time New Roman" w:eastAsia="黑体" w:hAnsi="Time New Roman"/>
        </w:rPr>
        <w:t>以明文禁止援引上级命令或指示作为强迫失踪罪的辩护理由</w:t>
      </w:r>
      <w:r w:rsidRPr="00547F11">
        <w:rPr>
          <w:rFonts w:ascii="Time New Roman" w:eastAsia="黑体" w:hAnsi="Time New Roman"/>
        </w:rPr>
        <w:t>，</w:t>
      </w:r>
      <w:r w:rsidR="00A539C2" w:rsidRPr="00547F11">
        <w:rPr>
          <w:rFonts w:ascii="Time New Roman" w:eastAsia="黑体" w:hAnsi="Time New Roman"/>
        </w:rPr>
        <w:t>并根据《公约》第六条第一款和第二款规定上级的刑事责任。</w:t>
      </w:r>
    </w:p>
    <w:p w14:paraId="0DA73D3D" w14:textId="77777777" w:rsidR="00A539C2" w:rsidRPr="00A539C2" w:rsidRDefault="00A539C2" w:rsidP="00DA72A5">
      <w:pPr>
        <w:pStyle w:val="H23GC"/>
      </w:pPr>
      <w:r w:rsidRPr="00A539C2">
        <w:lastRenderedPageBreak/>
        <w:tab/>
      </w:r>
      <w:r w:rsidRPr="00A539C2">
        <w:tab/>
      </w:r>
      <w:r w:rsidRPr="00A539C2">
        <w:t>诉讼时效</w:t>
      </w:r>
    </w:p>
    <w:p w14:paraId="63E51671" w14:textId="677B94BF" w:rsidR="00A539C2" w:rsidRPr="00A539C2" w:rsidRDefault="000A51DC" w:rsidP="00A539C2">
      <w:pPr>
        <w:pStyle w:val="SingleTxtGC"/>
      </w:pPr>
      <w:r>
        <w:t>11.</w:t>
      </w:r>
      <w:r w:rsidR="00A539C2" w:rsidRPr="00A539C2">
        <w:tab/>
      </w:r>
      <w:r w:rsidR="00A539C2" w:rsidRPr="00A539C2">
        <w:t>委员会感到关切的是</w:t>
      </w:r>
      <w:r>
        <w:t>，</w:t>
      </w:r>
      <w:r w:rsidR="00A539C2" w:rsidRPr="00A539C2">
        <w:t>缔约国继续对强迫失踪罪适用</w:t>
      </w:r>
      <w:proofErr w:type="gramStart"/>
      <w:r w:rsidR="00A539C2" w:rsidRPr="00A539C2">
        <w:t>不</w:t>
      </w:r>
      <w:proofErr w:type="gramEnd"/>
      <w:r w:rsidR="00A539C2" w:rsidRPr="00A539C2">
        <w:t>溯既往原则和诉讼时效</w:t>
      </w:r>
      <w:r>
        <w:t>，</w:t>
      </w:r>
      <w:r w:rsidR="00A539C2" w:rsidRPr="00A539C2">
        <w:t>这限制了启动刑事诉讼和起诉施害者的可能性</w:t>
      </w:r>
      <w:r>
        <w:t>，</w:t>
      </w:r>
      <w:r w:rsidR="00A539C2" w:rsidRPr="00A539C2">
        <w:t>即使强迫失踪尚未结束。委员会回顾</w:t>
      </w:r>
      <w:r>
        <w:t>，</w:t>
      </w:r>
      <w:r w:rsidR="00A539C2" w:rsidRPr="00A539C2">
        <w:t>强迫失踪构成一项持续犯罪</w:t>
      </w:r>
      <w:r>
        <w:t>，</w:t>
      </w:r>
      <w:r w:rsidR="00A539C2" w:rsidRPr="00A539C2">
        <w:t>只要失踪人员的命运或下落没有得到澄清</w:t>
      </w:r>
      <w:r>
        <w:t>，</w:t>
      </w:r>
      <w:r w:rsidR="00A539C2" w:rsidRPr="00A539C2">
        <w:t>这种犯罪就持续存在</w:t>
      </w:r>
      <w:r>
        <w:t>(</w:t>
      </w:r>
      <w:r w:rsidR="00A539C2" w:rsidRPr="00A539C2">
        <w:t>第八条</w:t>
      </w:r>
      <w:r>
        <w:t>)</w:t>
      </w:r>
      <w:r w:rsidR="00A539C2" w:rsidRPr="00A539C2">
        <w:t>。</w:t>
      </w:r>
    </w:p>
    <w:p w14:paraId="669AD041" w14:textId="19FE3F04" w:rsidR="00A539C2" w:rsidRPr="00DA72A5" w:rsidRDefault="000A51DC" w:rsidP="00A539C2">
      <w:pPr>
        <w:pStyle w:val="SingleTxtGC"/>
        <w:rPr>
          <w:rFonts w:ascii="Time New Roman" w:eastAsia="黑体" w:hAnsi="Time New Roman" w:hint="eastAsia"/>
        </w:rPr>
      </w:pPr>
      <w:r w:rsidRPr="00DA72A5">
        <w:rPr>
          <w:rFonts w:ascii="Time New Roman" w:eastAsia="黑体" w:hAnsi="Time New Roman"/>
        </w:rPr>
        <w:t>12.</w:t>
      </w:r>
      <w:r w:rsidR="00A539C2" w:rsidRPr="00DA72A5">
        <w:rPr>
          <w:rFonts w:ascii="Time New Roman" w:eastAsia="黑体" w:hAnsi="Time New Roman"/>
        </w:rPr>
        <w:tab/>
      </w:r>
      <w:r w:rsidR="00A539C2" w:rsidRPr="00DA72A5">
        <w:rPr>
          <w:rFonts w:ascii="Time New Roman" w:eastAsia="黑体" w:hAnsi="Time New Roman"/>
        </w:rPr>
        <w:t>委员会回顾先前在这方面的建议</w:t>
      </w:r>
      <w:r w:rsidRPr="00DA72A5">
        <w:rPr>
          <w:rFonts w:ascii="Time New Roman" w:eastAsia="黑体" w:hAnsi="Time New Roman"/>
        </w:rPr>
        <w:t>，</w:t>
      </w:r>
      <w:r w:rsidR="00A539C2" w:rsidRPr="00DA72A5">
        <w:rPr>
          <w:rFonts w:ascii="Time New Roman" w:eastAsia="黑体" w:hAnsi="Time New Roman"/>
          <w:vertAlign w:val="superscript"/>
        </w:rPr>
        <w:footnoteReference w:id="15"/>
      </w:r>
      <w:r w:rsidR="00DA72A5">
        <w:rPr>
          <w:rFonts w:ascii="Time New Roman" w:eastAsia="黑体" w:hAnsi="Time New Roman" w:hint="eastAsia"/>
        </w:rPr>
        <w:t xml:space="preserve"> </w:t>
      </w:r>
      <w:r w:rsidR="00A539C2" w:rsidRPr="00DA72A5">
        <w:rPr>
          <w:rFonts w:ascii="Time New Roman" w:eastAsia="黑体" w:hAnsi="Time New Roman"/>
        </w:rPr>
        <w:t>敦促缔约国</w:t>
      </w:r>
      <w:r w:rsidRPr="00DA72A5">
        <w:rPr>
          <w:rFonts w:ascii="Time New Roman" w:eastAsia="黑体" w:hAnsi="Time New Roman"/>
        </w:rPr>
        <w:t>：</w:t>
      </w:r>
    </w:p>
    <w:p w14:paraId="5C343A55" w14:textId="6781F799" w:rsidR="00A539C2" w:rsidRPr="00DA72A5" w:rsidRDefault="00DA72A5" w:rsidP="00A539C2">
      <w:pPr>
        <w:pStyle w:val="SingleTxtGC"/>
        <w:rPr>
          <w:rFonts w:ascii="Time New Roman" w:eastAsia="黑体" w:hAnsi="Time New Roman" w:hint="eastAsia"/>
        </w:rPr>
      </w:pPr>
      <w:r w:rsidRPr="00DA72A5">
        <w:rPr>
          <w:rFonts w:ascii="Time New Roman" w:eastAsia="黑体" w:hAnsi="Time New Roman"/>
        </w:rPr>
        <w:tab/>
      </w:r>
      <w:r w:rsidR="000A51DC" w:rsidRPr="00DA72A5">
        <w:rPr>
          <w:rFonts w:ascii="Time New Roman" w:eastAsia="黑体" w:hAnsi="Time New Roman"/>
        </w:rPr>
        <w:t>(a)</w:t>
      </w:r>
      <w:r w:rsidR="00A539C2" w:rsidRPr="00DA72A5">
        <w:rPr>
          <w:rFonts w:ascii="Time New Roman" w:eastAsia="黑体" w:hAnsi="Time New Roman"/>
        </w:rPr>
        <w:tab/>
      </w:r>
      <w:r w:rsidR="00A539C2" w:rsidRPr="00DA72A5">
        <w:rPr>
          <w:rFonts w:ascii="Time New Roman" w:eastAsia="黑体" w:hAnsi="Time New Roman"/>
        </w:rPr>
        <w:t>确保</w:t>
      </w:r>
      <w:proofErr w:type="gramStart"/>
      <w:r w:rsidR="00A539C2" w:rsidRPr="00DA72A5">
        <w:rPr>
          <w:rFonts w:ascii="Time New Roman" w:eastAsia="黑体" w:hAnsi="Time New Roman"/>
        </w:rPr>
        <w:t>不</w:t>
      </w:r>
      <w:proofErr w:type="gramEnd"/>
      <w:r w:rsidR="00A539C2" w:rsidRPr="00DA72A5">
        <w:rPr>
          <w:rFonts w:ascii="Time New Roman" w:eastAsia="黑体" w:hAnsi="Time New Roman"/>
        </w:rPr>
        <w:t>溯既往原则不妨碍对强迫失踪罪提起刑事诉讼和起诉施害者</w:t>
      </w:r>
      <w:r w:rsidR="000A51DC" w:rsidRPr="00DA72A5">
        <w:rPr>
          <w:rFonts w:ascii="Time New Roman" w:eastAsia="黑体" w:hAnsi="Time New Roman"/>
        </w:rPr>
        <w:t>；</w:t>
      </w:r>
    </w:p>
    <w:p w14:paraId="5AAEBE39" w14:textId="0004A57E" w:rsidR="00A539C2" w:rsidRPr="00DA72A5" w:rsidRDefault="00DA72A5" w:rsidP="00A539C2">
      <w:pPr>
        <w:pStyle w:val="SingleTxtGC"/>
        <w:rPr>
          <w:rFonts w:ascii="Time New Roman" w:eastAsia="黑体" w:hAnsi="Time New Roman" w:hint="eastAsia"/>
        </w:rPr>
      </w:pPr>
      <w:r w:rsidRPr="00DA72A5">
        <w:rPr>
          <w:rFonts w:ascii="Time New Roman" w:eastAsia="黑体" w:hAnsi="Time New Roman"/>
        </w:rPr>
        <w:tab/>
      </w:r>
      <w:r w:rsidR="000A51DC" w:rsidRPr="00DA72A5">
        <w:rPr>
          <w:rFonts w:ascii="Time New Roman" w:eastAsia="黑体" w:hAnsi="Time New Roman"/>
        </w:rPr>
        <w:t>(b)</w:t>
      </w:r>
      <w:r w:rsidR="00A539C2" w:rsidRPr="00DA72A5">
        <w:rPr>
          <w:rFonts w:ascii="Time New Roman" w:eastAsia="黑体" w:hAnsi="Time New Roman"/>
        </w:rPr>
        <w:tab/>
      </w:r>
      <w:r w:rsidR="00A539C2" w:rsidRPr="00DA72A5">
        <w:rPr>
          <w:rFonts w:ascii="Time New Roman" w:eastAsia="黑体" w:hAnsi="Time New Roman"/>
        </w:rPr>
        <w:t>在刑法中明确规定</w:t>
      </w:r>
      <w:r w:rsidR="000A51DC" w:rsidRPr="00DA72A5">
        <w:rPr>
          <w:rFonts w:ascii="Time New Roman" w:eastAsia="黑体" w:hAnsi="Time New Roman"/>
        </w:rPr>
        <w:t>，</w:t>
      </w:r>
      <w:r w:rsidR="00A539C2" w:rsidRPr="00DA72A5">
        <w:rPr>
          <w:rFonts w:ascii="Time New Roman" w:eastAsia="黑体" w:hAnsi="Time New Roman"/>
        </w:rPr>
        <w:t>鉴于强迫失踪罪的持续性</w:t>
      </w:r>
      <w:r w:rsidR="000A51DC" w:rsidRPr="00DA72A5">
        <w:rPr>
          <w:rFonts w:ascii="Time New Roman" w:eastAsia="黑体" w:hAnsi="Time New Roman"/>
        </w:rPr>
        <w:t>，</w:t>
      </w:r>
      <w:r w:rsidR="00A539C2" w:rsidRPr="00DA72A5">
        <w:rPr>
          <w:rFonts w:ascii="Time New Roman" w:eastAsia="黑体" w:hAnsi="Time New Roman"/>
        </w:rPr>
        <w:t>如果适用诉讼时效</w:t>
      </w:r>
      <w:r w:rsidR="000A51DC" w:rsidRPr="00DA72A5">
        <w:rPr>
          <w:rFonts w:ascii="Time New Roman" w:eastAsia="黑体" w:hAnsi="Time New Roman"/>
        </w:rPr>
        <w:t>，</w:t>
      </w:r>
      <w:r w:rsidR="00A539C2" w:rsidRPr="00DA72A5">
        <w:rPr>
          <w:rFonts w:ascii="Time New Roman" w:eastAsia="黑体" w:hAnsi="Time New Roman"/>
        </w:rPr>
        <w:t>则时效期限应该较长</w:t>
      </w:r>
      <w:r w:rsidR="000A51DC" w:rsidRPr="00DA72A5">
        <w:rPr>
          <w:rFonts w:ascii="Time New Roman" w:eastAsia="黑体" w:hAnsi="Time New Roman"/>
        </w:rPr>
        <w:t>，</w:t>
      </w:r>
      <w:r w:rsidR="00A539C2" w:rsidRPr="00DA72A5">
        <w:rPr>
          <w:rFonts w:ascii="Time New Roman" w:eastAsia="黑体" w:hAnsi="Time New Roman"/>
        </w:rPr>
        <w:t>且应从失踪人员的命运或下落得到澄清之时起算。</w:t>
      </w:r>
    </w:p>
    <w:p w14:paraId="7CC46765" w14:textId="15CFE77B" w:rsidR="00A539C2" w:rsidRPr="00A539C2" w:rsidRDefault="00A539C2" w:rsidP="00DA72A5">
      <w:pPr>
        <w:pStyle w:val="H23GC"/>
      </w:pPr>
      <w:r w:rsidRPr="00A539C2">
        <w:tab/>
      </w:r>
      <w:r w:rsidR="000A51DC">
        <w:t>2.</w:t>
      </w:r>
      <w:r w:rsidRPr="00A539C2">
        <w:tab/>
      </w:r>
      <w:r w:rsidRPr="00A539C2">
        <w:t>搜寻、调查、起诉和防止强迫失踪事件</w:t>
      </w:r>
    </w:p>
    <w:p w14:paraId="15BF93F7" w14:textId="0C33BAFC" w:rsidR="00A539C2" w:rsidRPr="00A539C2" w:rsidRDefault="00A539C2" w:rsidP="00DA72A5">
      <w:pPr>
        <w:pStyle w:val="H23GC"/>
      </w:pPr>
      <w:r w:rsidRPr="00A539C2">
        <w:tab/>
      </w:r>
      <w:r w:rsidRPr="00A539C2">
        <w:tab/>
      </w:r>
      <w:r w:rsidR="000A51DC">
        <w:rPr>
          <w:rFonts w:hint="eastAsia"/>
        </w:rPr>
        <w:t>“</w:t>
      </w:r>
      <w:r w:rsidRPr="00A539C2">
        <w:t>失踪人员</w:t>
      </w:r>
      <w:r w:rsidR="000A51DC">
        <w:rPr>
          <w:rFonts w:hint="eastAsia"/>
        </w:rPr>
        <w:t>”</w:t>
      </w:r>
      <w:r w:rsidRPr="00A539C2">
        <w:t>登记册</w:t>
      </w:r>
    </w:p>
    <w:p w14:paraId="719C3163" w14:textId="3B66C332" w:rsidR="00A539C2" w:rsidRPr="00A539C2" w:rsidRDefault="000A51DC" w:rsidP="00A539C2">
      <w:pPr>
        <w:pStyle w:val="SingleTxtGC"/>
      </w:pPr>
      <w:r>
        <w:t>13.</w:t>
      </w:r>
      <w:r w:rsidR="00A539C2" w:rsidRPr="00A539C2">
        <w:tab/>
      </w:r>
      <w:r w:rsidR="00A539C2" w:rsidRPr="00A539C2">
        <w:t>委员会注意到</w:t>
      </w:r>
      <w:r>
        <w:t>，</w:t>
      </w:r>
      <w:r w:rsidR="00A539C2" w:rsidRPr="00A539C2">
        <w:t>在司法部的领导下重新设立了全国失踪人员委员会</w:t>
      </w:r>
      <w:r>
        <w:t>，</w:t>
      </w:r>
      <w:r w:rsidR="00A539C2" w:rsidRPr="00A539C2">
        <w:t>并欢迎为建立和协调全国</w:t>
      </w:r>
      <w:r>
        <w:rPr>
          <w:rFonts w:hint="eastAsia"/>
        </w:rPr>
        <w:t>“</w:t>
      </w:r>
      <w:r w:rsidR="00A539C2" w:rsidRPr="00A539C2">
        <w:t>失踪人员</w:t>
      </w:r>
      <w:r>
        <w:rPr>
          <w:rFonts w:hint="eastAsia"/>
        </w:rPr>
        <w:t>”</w:t>
      </w:r>
      <w:r w:rsidR="00A539C2" w:rsidRPr="00A539C2">
        <w:t>登记册而采取的举措。然而</w:t>
      </w:r>
      <w:r>
        <w:t>，</w:t>
      </w:r>
      <w:r w:rsidR="00A539C2" w:rsidRPr="00A539C2">
        <w:t>委员会表示关切的是</w:t>
      </w:r>
      <w:r>
        <w:t>：</w:t>
      </w:r>
    </w:p>
    <w:p w14:paraId="101F87D2" w14:textId="49C42D88" w:rsidR="00A539C2" w:rsidRPr="00A539C2" w:rsidRDefault="00DA72A5" w:rsidP="00A539C2">
      <w:pPr>
        <w:pStyle w:val="SingleTxtGC"/>
        <w:rPr>
          <w:iCs/>
        </w:rPr>
      </w:pPr>
      <w:r>
        <w:tab/>
      </w:r>
      <w:r w:rsidR="000A51DC">
        <w:t>(a)</w:t>
      </w:r>
      <w:r w:rsidR="00A539C2" w:rsidRPr="00A539C2">
        <w:tab/>
      </w:r>
      <w:r w:rsidR="00A539C2" w:rsidRPr="00A539C2">
        <w:t>缺乏关于</w:t>
      </w:r>
      <w:r w:rsidR="000A51DC">
        <w:t>1968</w:t>
      </w:r>
      <w:r w:rsidR="00A539C2" w:rsidRPr="00A539C2">
        <w:t>年以来失踪人数</w:t>
      </w:r>
      <w:r w:rsidR="000A51DC">
        <w:t>，</w:t>
      </w:r>
      <w:r w:rsidR="00A539C2" w:rsidRPr="00A539C2">
        <w:t>包括强迫失踪人数的可靠、清晰和准确的统计数据</w:t>
      </w:r>
      <w:r w:rsidR="000A51DC">
        <w:t>；</w:t>
      </w:r>
    </w:p>
    <w:p w14:paraId="01650260" w14:textId="06139346" w:rsidR="00A539C2" w:rsidRPr="00A539C2" w:rsidRDefault="00DA72A5" w:rsidP="00A539C2">
      <w:pPr>
        <w:pStyle w:val="SingleTxtGC"/>
      </w:pPr>
      <w:r>
        <w:tab/>
      </w:r>
      <w:r w:rsidR="000A51DC">
        <w:t>(b)</w:t>
      </w:r>
      <w:r w:rsidR="00A539C2" w:rsidRPr="00A539C2">
        <w:tab/>
      </w:r>
      <w:r w:rsidR="00A539C2" w:rsidRPr="00A539C2">
        <w:t>在等待完成</w:t>
      </w:r>
      <w:r w:rsidR="000A51DC">
        <w:rPr>
          <w:rFonts w:hint="eastAsia"/>
        </w:rPr>
        <w:t>“</w:t>
      </w:r>
      <w:r w:rsidR="00A539C2" w:rsidRPr="00A539C2">
        <w:t>失踪人员</w:t>
      </w:r>
      <w:r w:rsidR="000A51DC">
        <w:rPr>
          <w:rFonts w:hint="eastAsia"/>
        </w:rPr>
        <w:t>”</w:t>
      </w:r>
      <w:r w:rsidR="00A539C2" w:rsidRPr="00A539C2">
        <w:t>登记册的同时</w:t>
      </w:r>
      <w:r w:rsidR="000A51DC">
        <w:t>，</w:t>
      </w:r>
      <w:r w:rsidR="00A539C2" w:rsidRPr="00A539C2">
        <w:t>缔约国继续依赖现有的机构登记册</w:t>
      </w:r>
      <w:r w:rsidR="000A51DC">
        <w:t>，</w:t>
      </w:r>
      <w:r w:rsidR="00A539C2" w:rsidRPr="00A539C2">
        <w:t>这些登记册相互独立</w:t>
      </w:r>
      <w:r w:rsidR="000A51DC">
        <w:t>，</w:t>
      </w:r>
      <w:r w:rsidR="00A539C2" w:rsidRPr="00A539C2">
        <w:t>缺乏关联性</w:t>
      </w:r>
      <w:r w:rsidR="000A51DC">
        <w:t>，</w:t>
      </w:r>
      <w:r w:rsidR="00A539C2" w:rsidRPr="00A539C2">
        <w:t>包括联邦主管机构和库尔德斯坦地区主管机构的登记册之间缺乏关联性</w:t>
      </w:r>
      <w:r w:rsidR="000A51DC">
        <w:t>；</w:t>
      </w:r>
    </w:p>
    <w:p w14:paraId="1B18C8C9" w14:textId="3805A83E" w:rsidR="00A539C2" w:rsidRPr="00A539C2" w:rsidRDefault="00DA72A5" w:rsidP="00A539C2">
      <w:pPr>
        <w:pStyle w:val="SingleTxtGC"/>
      </w:pPr>
      <w:r>
        <w:tab/>
      </w:r>
      <w:r w:rsidR="000A51DC">
        <w:t>(c)</w:t>
      </w:r>
      <w:r w:rsidR="00A539C2" w:rsidRPr="00A539C2">
        <w:tab/>
      </w:r>
      <w:r w:rsidR="000A51DC">
        <w:rPr>
          <w:rFonts w:hint="eastAsia"/>
        </w:rPr>
        <w:t>“</w:t>
      </w:r>
      <w:r w:rsidR="00A539C2" w:rsidRPr="00A539C2">
        <w:t>失踪人员</w:t>
      </w:r>
      <w:r w:rsidR="000A51DC">
        <w:rPr>
          <w:rFonts w:hint="eastAsia"/>
        </w:rPr>
        <w:t>”</w:t>
      </w:r>
      <w:r w:rsidR="00A539C2" w:rsidRPr="00A539C2">
        <w:t>登记册中登记的信息可能令人无法在《公约》第二条所界定的强迫失踪情况、第三条所界定的失踪情况</w:t>
      </w:r>
      <w:r w:rsidR="000A51DC">
        <w:t>，</w:t>
      </w:r>
      <w:r w:rsidR="00A539C2" w:rsidRPr="00A539C2">
        <w:t>以及不在《公约》上述条款涵盖范围内的其他涉及人员失踪的犯罪或情形之间</w:t>
      </w:r>
      <w:proofErr w:type="gramStart"/>
      <w:r w:rsidR="00A539C2" w:rsidRPr="00A539C2">
        <w:t>作出</w:t>
      </w:r>
      <w:proofErr w:type="gramEnd"/>
      <w:r w:rsidR="00A539C2" w:rsidRPr="00A539C2">
        <w:t>区分</w:t>
      </w:r>
      <w:r w:rsidR="000A51DC">
        <w:t>(</w:t>
      </w:r>
      <w:r w:rsidR="00A539C2" w:rsidRPr="00A539C2">
        <w:t>第一至第三条、第十二和第二十四条</w:t>
      </w:r>
      <w:r w:rsidR="000A51DC">
        <w:t>)</w:t>
      </w:r>
      <w:r w:rsidR="00A539C2" w:rsidRPr="00A539C2">
        <w:t>。</w:t>
      </w:r>
    </w:p>
    <w:p w14:paraId="20DB8B6F" w14:textId="1A7F00FE" w:rsidR="00A539C2" w:rsidRPr="00DA72A5" w:rsidRDefault="000A51DC" w:rsidP="00A539C2">
      <w:pPr>
        <w:pStyle w:val="SingleTxtGC"/>
        <w:rPr>
          <w:rFonts w:ascii="Time New Roman" w:eastAsia="黑体" w:hAnsi="Time New Roman" w:hint="eastAsia"/>
        </w:rPr>
      </w:pPr>
      <w:r w:rsidRPr="00DA72A5">
        <w:rPr>
          <w:rFonts w:ascii="Time New Roman" w:eastAsia="黑体" w:hAnsi="Time New Roman"/>
        </w:rPr>
        <w:t>14.</w:t>
      </w:r>
      <w:r w:rsidR="00A539C2" w:rsidRPr="00DA72A5">
        <w:rPr>
          <w:rFonts w:ascii="Time New Roman" w:eastAsia="黑体" w:hAnsi="Time New Roman"/>
        </w:rPr>
        <w:tab/>
      </w:r>
      <w:r w:rsidR="00A539C2" w:rsidRPr="00DA72A5">
        <w:rPr>
          <w:rFonts w:ascii="Time New Roman" w:eastAsia="黑体" w:hAnsi="Time New Roman"/>
        </w:rPr>
        <w:t>委员会重申先前在这方面的建议</w:t>
      </w:r>
      <w:r w:rsidRPr="00DA72A5">
        <w:rPr>
          <w:rFonts w:ascii="Time New Roman" w:eastAsia="黑体" w:hAnsi="Time New Roman"/>
        </w:rPr>
        <w:t>，</w:t>
      </w:r>
      <w:r w:rsidR="00A539C2" w:rsidRPr="00DA72A5">
        <w:rPr>
          <w:rFonts w:ascii="Time New Roman" w:eastAsia="黑体" w:hAnsi="Time New Roman"/>
          <w:vertAlign w:val="superscript"/>
        </w:rPr>
        <w:footnoteReference w:id="16"/>
      </w:r>
      <w:r w:rsidR="00DA72A5">
        <w:rPr>
          <w:rFonts w:ascii="Time New Roman" w:eastAsia="黑体" w:hAnsi="Time New Roman" w:hint="eastAsia"/>
        </w:rPr>
        <w:t xml:space="preserve"> </w:t>
      </w:r>
      <w:r w:rsidR="00A539C2" w:rsidRPr="00DA72A5">
        <w:rPr>
          <w:rFonts w:ascii="Time New Roman" w:eastAsia="黑体" w:hAnsi="Time New Roman"/>
        </w:rPr>
        <w:t>并敦促缔约国加快努力</w:t>
      </w:r>
      <w:r w:rsidRPr="00DA72A5">
        <w:rPr>
          <w:rFonts w:ascii="Time New Roman" w:eastAsia="黑体" w:hAnsi="Time New Roman"/>
        </w:rPr>
        <w:t>，</w:t>
      </w:r>
      <w:r w:rsidR="00A539C2" w:rsidRPr="00DA72A5">
        <w:rPr>
          <w:rFonts w:ascii="Time New Roman" w:eastAsia="黑体" w:hAnsi="Time New Roman"/>
        </w:rPr>
        <w:t>最终建立一个统一的全国数据库来登记所有失踪案件</w:t>
      </w:r>
      <w:r w:rsidRPr="00DA72A5">
        <w:rPr>
          <w:rFonts w:ascii="Time New Roman" w:eastAsia="黑体" w:hAnsi="Time New Roman"/>
        </w:rPr>
        <w:t>，</w:t>
      </w:r>
      <w:r w:rsidR="00A539C2" w:rsidRPr="00DA72A5">
        <w:rPr>
          <w:rFonts w:ascii="Time New Roman" w:eastAsia="黑体" w:hAnsi="Time New Roman"/>
        </w:rPr>
        <w:t>以生成可靠的统计数据</w:t>
      </w:r>
      <w:r w:rsidRPr="00DA72A5">
        <w:rPr>
          <w:rFonts w:ascii="Time New Roman" w:eastAsia="黑体" w:hAnsi="Time New Roman"/>
        </w:rPr>
        <w:t>，</w:t>
      </w:r>
      <w:r w:rsidR="00A539C2" w:rsidRPr="00DA72A5">
        <w:rPr>
          <w:rFonts w:ascii="Time New Roman" w:eastAsia="黑体" w:hAnsi="Time New Roman"/>
        </w:rPr>
        <w:t>并制定和实施适当和有效的战略</w:t>
      </w:r>
      <w:r w:rsidRPr="00DA72A5">
        <w:rPr>
          <w:rFonts w:ascii="Time New Roman" w:eastAsia="黑体" w:hAnsi="Time New Roman"/>
        </w:rPr>
        <w:t>，</w:t>
      </w:r>
      <w:r w:rsidR="00A539C2" w:rsidRPr="00DA72A5">
        <w:rPr>
          <w:rFonts w:ascii="Time New Roman" w:eastAsia="黑体" w:hAnsi="Time New Roman"/>
        </w:rPr>
        <w:t>防止和根除强迫失踪。该数据库至少应包含以下信息</w:t>
      </w:r>
      <w:r w:rsidRPr="00DA72A5">
        <w:rPr>
          <w:rFonts w:ascii="Time New Roman" w:eastAsia="黑体" w:hAnsi="Time New Roman"/>
        </w:rPr>
        <w:t>：</w:t>
      </w:r>
    </w:p>
    <w:p w14:paraId="2180DA16" w14:textId="4C1414C2" w:rsidR="00A539C2" w:rsidRPr="00DA72A5" w:rsidRDefault="00DA72A5" w:rsidP="00A539C2">
      <w:pPr>
        <w:pStyle w:val="SingleTxtGC"/>
        <w:rPr>
          <w:rFonts w:ascii="Time New Roman" w:eastAsia="黑体" w:hAnsi="Time New Roman" w:hint="eastAsia"/>
        </w:rPr>
      </w:pPr>
      <w:r w:rsidRPr="00DA72A5">
        <w:rPr>
          <w:rFonts w:ascii="Time New Roman" w:eastAsia="黑体" w:hAnsi="Time New Roman"/>
        </w:rPr>
        <w:tab/>
      </w:r>
      <w:r w:rsidR="000A51DC" w:rsidRPr="00DA72A5">
        <w:rPr>
          <w:rFonts w:ascii="Time New Roman" w:eastAsia="黑体" w:hAnsi="Time New Roman"/>
        </w:rPr>
        <w:t>(a)</w:t>
      </w:r>
      <w:r w:rsidR="00A539C2" w:rsidRPr="00DA72A5">
        <w:rPr>
          <w:rFonts w:ascii="Time New Roman" w:eastAsia="黑体" w:hAnsi="Time New Roman"/>
        </w:rPr>
        <w:tab/>
      </w:r>
      <w:r w:rsidR="00A539C2" w:rsidRPr="00DA72A5">
        <w:rPr>
          <w:rFonts w:ascii="Time New Roman" w:eastAsia="黑体" w:hAnsi="Time New Roman"/>
        </w:rPr>
        <w:t>失踪类别</w:t>
      </w:r>
      <w:r w:rsidR="000A51DC" w:rsidRPr="00DA72A5">
        <w:rPr>
          <w:rFonts w:ascii="Time New Roman" w:eastAsia="黑体" w:hAnsi="Time New Roman"/>
        </w:rPr>
        <w:t>，</w:t>
      </w:r>
      <w:r w:rsidR="00A539C2" w:rsidRPr="00DA72A5">
        <w:rPr>
          <w:rFonts w:ascii="Time New Roman" w:eastAsia="黑体" w:hAnsi="Time New Roman"/>
        </w:rPr>
        <w:t>确保以单独的条目明确区分</w:t>
      </w:r>
      <w:r w:rsidR="000A51DC" w:rsidRPr="00DA72A5">
        <w:rPr>
          <w:rFonts w:ascii="Time New Roman" w:eastAsia="黑体" w:hAnsi="Time New Roman" w:hint="eastAsia"/>
        </w:rPr>
        <w:t>“</w:t>
      </w:r>
      <w:r w:rsidR="00A539C2" w:rsidRPr="00DA72A5">
        <w:rPr>
          <w:rFonts w:ascii="Time New Roman" w:eastAsia="黑体" w:hAnsi="Time New Roman"/>
        </w:rPr>
        <w:t>下落不明</w:t>
      </w:r>
      <w:r w:rsidR="000A51DC" w:rsidRPr="00DA72A5">
        <w:rPr>
          <w:rFonts w:ascii="Time New Roman" w:eastAsia="黑体" w:hAnsi="Time New Roman" w:hint="eastAsia"/>
        </w:rPr>
        <w:t>”</w:t>
      </w:r>
      <w:r w:rsidR="00A539C2" w:rsidRPr="00DA72A5">
        <w:rPr>
          <w:rFonts w:ascii="Time New Roman" w:eastAsia="黑体" w:hAnsi="Time New Roman"/>
        </w:rPr>
        <w:t>、</w:t>
      </w:r>
      <w:r w:rsidR="000A51DC" w:rsidRPr="00DA72A5">
        <w:rPr>
          <w:rFonts w:ascii="Time New Roman" w:eastAsia="黑体" w:hAnsi="Time New Roman" w:hint="eastAsia"/>
        </w:rPr>
        <w:t>“</w:t>
      </w:r>
      <w:r w:rsidR="00A539C2" w:rsidRPr="00DA72A5">
        <w:rPr>
          <w:rFonts w:ascii="Time New Roman" w:eastAsia="黑体" w:hAnsi="Time New Roman"/>
        </w:rPr>
        <w:t>失踪</w:t>
      </w:r>
      <w:r w:rsidR="000A51DC" w:rsidRPr="00DA72A5">
        <w:rPr>
          <w:rFonts w:ascii="Time New Roman" w:eastAsia="黑体" w:hAnsi="Time New Roman" w:hint="eastAsia"/>
        </w:rPr>
        <w:t>”</w:t>
      </w:r>
      <w:r w:rsidR="00A539C2" w:rsidRPr="00DA72A5">
        <w:rPr>
          <w:rFonts w:ascii="Time New Roman" w:eastAsia="黑体" w:hAnsi="Time New Roman"/>
        </w:rPr>
        <w:t>和</w:t>
      </w:r>
      <w:r w:rsidR="000A51DC" w:rsidRPr="00DA72A5">
        <w:rPr>
          <w:rFonts w:ascii="Time New Roman" w:eastAsia="黑体" w:hAnsi="Time New Roman" w:hint="eastAsia"/>
        </w:rPr>
        <w:t>“</w:t>
      </w:r>
      <w:r w:rsidR="00A539C2" w:rsidRPr="00DA72A5">
        <w:rPr>
          <w:rFonts w:ascii="Time New Roman" w:eastAsia="黑体" w:hAnsi="Time New Roman"/>
        </w:rPr>
        <w:t>强迫失踪</w:t>
      </w:r>
      <w:r w:rsidR="000A51DC" w:rsidRPr="00DA72A5">
        <w:rPr>
          <w:rFonts w:ascii="Time New Roman" w:eastAsia="黑体" w:hAnsi="Time New Roman" w:hint="eastAsia"/>
        </w:rPr>
        <w:t>”</w:t>
      </w:r>
      <w:r w:rsidR="00A539C2" w:rsidRPr="00DA72A5">
        <w:rPr>
          <w:rFonts w:ascii="Time New Roman" w:eastAsia="黑体" w:hAnsi="Time New Roman"/>
        </w:rPr>
        <w:t>的概念。应确定每一类别的范围</w:t>
      </w:r>
      <w:r w:rsidR="000A51DC" w:rsidRPr="00DA72A5">
        <w:rPr>
          <w:rFonts w:ascii="Time New Roman" w:eastAsia="黑体" w:hAnsi="Time New Roman"/>
        </w:rPr>
        <w:t>，</w:t>
      </w:r>
      <w:r w:rsidR="00A539C2" w:rsidRPr="00DA72A5">
        <w:rPr>
          <w:rFonts w:ascii="Time New Roman" w:eastAsia="黑体" w:hAnsi="Time New Roman"/>
        </w:rPr>
        <w:t>以便澄清缔约国和其他行为方的相应责任</w:t>
      </w:r>
      <w:r w:rsidR="000A51DC" w:rsidRPr="00DA72A5">
        <w:rPr>
          <w:rFonts w:ascii="Time New Roman" w:eastAsia="黑体" w:hAnsi="Time New Roman"/>
        </w:rPr>
        <w:t>；</w:t>
      </w:r>
    </w:p>
    <w:p w14:paraId="673B3506" w14:textId="1555D25D" w:rsidR="00A539C2" w:rsidRPr="00DA72A5" w:rsidRDefault="00DA72A5" w:rsidP="00A539C2">
      <w:pPr>
        <w:pStyle w:val="SingleTxtGC"/>
        <w:rPr>
          <w:rFonts w:ascii="Time New Roman" w:eastAsia="黑体" w:hAnsi="Time New Roman" w:hint="eastAsia"/>
        </w:rPr>
      </w:pPr>
      <w:r w:rsidRPr="00DA72A5">
        <w:rPr>
          <w:rFonts w:ascii="Time New Roman" w:eastAsia="黑体" w:hAnsi="Time New Roman"/>
        </w:rPr>
        <w:tab/>
      </w:r>
      <w:r w:rsidR="000A51DC" w:rsidRPr="00DA72A5">
        <w:rPr>
          <w:rFonts w:ascii="Time New Roman" w:eastAsia="黑体" w:hAnsi="Time New Roman"/>
        </w:rPr>
        <w:t>(b)</w:t>
      </w:r>
      <w:r w:rsidR="00A539C2" w:rsidRPr="00DA72A5">
        <w:rPr>
          <w:rFonts w:ascii="Time New Roman" w:eastAsia="黑体" w:hAnsi="Time New Roman"/>
        </w:rPr>
        <w:tab/>
      </w:r>
      <w:r w:rsidR="00A539C2" w:rsidRPr="00DA72A5">
        <w:rPr>
          <w:rFonts w:ascii="Time New Roman" w:eastAsia="黑体" w:hAnsi="Time New Roman"/>
        </w:rPr>
        <w:t>自</w:t>
      </w:r>
      <w:r w:rsidR="000A51DC" w:rsidRPr="00DA72A5">
        <w:rPr>
          <w:rFonts w:ascii="Time New Roman" w:eastAsia="黑体" w:hAnsi="Time New Roman"/>
        </w:rPr>
        <w:t>1968</w:t>
      </w:r>
      <w:r w:rsidR="00A539C2" w:rsidRPr="00DA72A5">
        <w:rPr>
          <w:rFonts w:ascii="Time New Roman" w:eastAsia="黑体" w:hAnsi="Time New Roman"/>
        </w:rPr>
        <w:t>年以来所有失踪人员的总人数和身份</w:t>
      </w:r>
      <w:r w:rsidR="000A51DC" w:rsidRPr="00DA72A5">
        <w:rPr>
          <w:rFonts w:ascii="Time New Roman" w:eastAsia="黑体" w:hAnsi="Time New Roman"/>
        </w:rPr>
        <w:t>，</w:t>
      </w:r>
      <w:r w:rsidR="00A539C2" w:rsidRPr="00DA72A5">
        <w:rPr>
          <w:rFonts w:ascii="Time New Roman" w:eastAsia="黑体" w:hAnsi="Time New Roman"/>
          <w:vertAlign w:val="superscript"/>
        </w:rPr>
        <w:footnoteReference w:id="17"/>
      </w:r>
      <w:r>
        <w:rPr>
          <w:rFonts w:ascii="Time New Roman" w:eastAsia="黑体" w:hAnsi="Time New Roman" w:hint="eastAsia"/>
        </w:rPr>
        <w:t xml:space="preserve"> </w:t>
      </w:r>
      <w:r w:rsidR="00A539C2" w:rsidRPr="00DA72A5">
        <w:rPr>
          <w:rFonts w:ascii="Time New Roman" w:eastAsia="黑体" w:hAnsi="Time New Roman"/>
        </w:rPr>
        <w:t>不论失踪发生的时间、地点和情况如何</w:t>
      </w:r>
      <w:r w:rsidR="000A51DC" w:rsidRPr="00DA72A5">
        <w:rPr>
          <w:rFonts w:ascii="Time New Roman" w:eastAsia="黑体" w:hAnsi="Time New Roman"/>
        </w:rPr>
        <w:t>；</w:t>
      </w:r>
    </w:p>
    <w:p w14:paraId="656E241F" w14:textId="302ABF56" w:rsidR="00A539C2" w:rsidRPr="00DA72A5" w:rsidRDefault="00DA72A5" w:rsidP="00A539C2">
      <w:pPr>
        <w:pStyle w:val="SingleTxtGC"/>
        <w:rPr>
          <w:rFonts w:ascii="Time New Roman" w:eastAsia="黑体" w:hAnsi="Time New Roman" w:hint="eastAsia"/>
        </w:rPr>
      </w:pPr>
      <w:r w:rsidRPr="00DA72A5">
        <w:rPr>
          <w:rFonts w:ascii="Time New Roman" w:eastAsia="黑体" w:hAnsi="Time New Roman"/>
        </w:rPr>
        <w:tab/>
      </w:r>
      <w:r w:rsidR="000A51DC" w:rsidRPr="00DA72A5">
        <w:rPr>
          <w:rFonts w:ascii="Time New Roman" w:eastAsia="黑体" w:hAnsi="Time New Roman"/>
        </w:rPr>
        <w:t>(c)</w:t>
      </w:r>
      <w:r w:rsidR="00A539C2" w:rsidRPr="00DA72A5">
        <w:rPr>
          <w:rFonts w:ascii="Time New Roman" w:eastAsia="黑体" w:hAnsi="Time New Roman"/>
        </w:rPr>
        <w:tab/>
      </w:r>
      <w:r w:rsidR="00A539C2" w:rsidRPr="00DA72A5">
        <w:rPr>
          <w:rFonts w:ascii="Time New Roman" w:eastAsia="黑体" w:hAnsi="Time New Roman"/>
        </w:rPr>
        <w:t>失踪人员的性别、性别认同、性取向、年龄、国籍</w:t>
      </w:r>
      <w:r w:rsidR="000A51DC" w:rsidRPr="00DA72A5">
        <w:rPr>
          <w:rFonts w:ascii="Time New Roman" w:eastAsia="黑体" w:hAnsi="Time New Roman"/>
        </w:rPr>
        <w:t>，</w:t>
      </w:r>
      <w:r w:rsidR="00A539C2" w:rsidRPr="00DA72A5">
        <w:rPr>
          <w:rFonts w:ascii="Time New Roman" w:eastAsia="黑体" w:hAnsi="Time New Roman"/>
        </w:rPr>
        <w:t>如果相关还应包括族裔群体或宗教信仰</w:t>
      </w:r>
      <w:r w:rsidR="000A51DC" w:rsidRPr="00DA72A5">
        <w:rPr>
          <w:rFonts w:ascii="Time New Roman" w:eastAsia="黑体" w:hAnsi="Time New Roman"/>
        </w:rPr>
        <w:t>；</w:t>
      </w:r>
    </w:p>
    <w:p w14:paraId="4D6CA1DC" w14:textId="72FB118B" w:rsidR="00A539C2" w:rsidRPr="00DA72A5" w:rsidRDefault="00DA72A5" w:rsidP="00A539C2">
      <w:pPr>
        <w:pStyle w:val="SingleTxtGC"/>
        <w:rPr>
          <w:rFonts w:ascii="Time New Roman" w:eastAsia="黑体" w:hAnsi="Time New Roman" w:hint="eastAsia"/>
        </w:rPr>
      </w:pPr>
      <w:r w:rsidRPr="00DA72A5">
        <w:rPr>
          <w:rFonts w:ascii="Time New Roman" w:eastAsia="黑体" w:hAnsi="Time New Roman"/>
        </w:rPr>
        <w:lastRenderedPageBreak/>
        <w:tab/>
      </w:r>
      <w:r w:rsidR="000A51DC" w:rsidRPr="00DA72A5">
        <w:rPr>
          <w:rFonts w:ascii="Time New Roman" w:eastAsia="黑体" w:hAnsi="Time New Roman"/>
        </w:rPr>
        <w:t>(d)</w:t>
      </w:r>
      <w:r w:rsidR="00A539C2" w:rsidRPr="00DA72A5">
        <w:rPr>
          <w:rFonts w:ascii="Time New Roman" w:eastAsia="黑体" w:hAnsi="Time New Roman"/>
        </w:rPr>
        <w:tab/>
      </w:r>
      <w:r w:rsidR="00A539C2" w:rsidRPr="00DA72A5">
        <w:rPr>
          <w:rFonts w:ascii="Time New Roman" w:eastAsia="黑体" w:hAnsi="Time New Roman"/>
        </w:rPr>
        <w:t>搜寻工作和调查进展</w:t>
      </w:r>
      <w:r w:rsidR="000A51DC" w:rsidRPr="00DA72A5">
        <w:rPr>
          <w:rFonts w:ascii="Time New Roman" w:eastAsia="黑体" w:hAnsi="Time New Roman"/>
        </w:rPr>
        <w:t>，</w:t>
      </w:r>
      <w:r w:rsidR="00A539C2" w:rsidRPr="00DA72A5">
        <w:rPr>
          <w:rFonts w:ascii="Time New Roman" w:eastAsia="黑体" w:hAnsi="Time New Roman"/>
        </w:rPr>
        <w:t>包括在适用情况</w:t>
      </w:r>
      <w:proofErr w:type="gramStart"/>
      <w:r w:rsidR="00A539C2" w:rsidRPr="00DA72A5">
        <w:rPr>
          <w:rFonts w:ascii="Time New Roman" w:eastAsia="黑体" w:hAnsi="Time New Roman"/>
        </w:rPr>
        <w:t>下关于挖</w:t>
      </w:r>
      <w:proofErr w:type="gramEnd"/>
      <w:r w:rsidR="00A539C2" w:rsidRPr="00DA72A5">
        <w:rPr>
          <w:rFonts w:ascii="Time New Roman" w:eastAsia="黑体" w:hAnsi="Time New Roman"/>
        </w:rPr>
        <w:t>尸检验、身份识别以及尸检结果的详细信息</w:t>
      </w:r>
      <w:r w:rsidR="000A51DC" w:rsidRPr="00DA72A5">
        <w:rPr>
          <w:rFonts w:ascii="Time New Roman" w:eastAsia="黑体" w:hAnsi="Time New Roman"/>
        </w:rPr>
        <w:t>；</w:t>
      </w:r>
    </w:p>
    <w:p w14:paraId="5B8A64A3" w14:textId="24DCF064" w:rsidR="00A539C2" w:rsidRPr="00DA72A5" w:rsidRDefault="00DA72A5" w:rsidP="00A539C2">
      <w:pPr>
        <w:pStyle w:val="SingleTxtGC"/>
        <w:rPr>
          <w:rFonts w:ascii="Time New Roman" w:eastAsia="黑体" w:hAnsi="Time New Roman" w:hint="eastAsia"/>
        </w:rPr>
      </w:pPr>
      <w:r w:rsidRPr="00DA72A5">
        <w:rPr>
          <w:rFonts w:ascii="Time New Roman" w:eastAsia="黑体" w:hAnsi="Time New Roman"/>
        </w:rPr>
        <w:tab/>
      </w:r>
      <w:r w:rsidR="000A51DC" w:rsidRPr="00DA72A5">
        <w:rPr>
          <w:rFonts w:ascii="Time New Roman" w:eastAsia="黑体" w:hAnsi="Time New Roman"/>
        </w:rPr>
        <w:t>(e)</w:t>
      </w:r>
      <w:r w:rsidR="00A539C2" w:rsidRPr="00DA72A5">
        <w:rPr>
          <w:rFonts w:ascii="Time New Roman" w:eastAsia="黑体" w:hAnsi="Time New Roman"/>
        </w:rPr>
        <w:tab/>
      </w:r>
      <w:r w:rsidR="00A539C2" w:rsidRPr="00DA72A5">
        <w:rPr>
          <w:rFonts w:ascii="Time New Roman" w:eastAsia="黑体" w:hAnsi="Time New Roman"/>
        </w:rPr>
        <w:t>失踪的地点、日期和情况</w:t>
      </w:r>
      <w:r w:rsidR="000A51DC" w:rsidRPr="00DA72A5">
        <w:rPr>
          <w:rFonts w:ascii="Time New Roman" w:eastAsia="黑体" w:hAnsi="Time New Roman"/>
        </w:rPr>
        <w:t>，</w:t>
      </w:r>
      <w:r w:rsidR="00A539C2" w:rsidRPr="00DA72A5">
        <w:rPr>
          <w:rFonts w:ascii="Time New Roman" w:eastAsia="黑体" w:hAnsi="Time New Roman"/>
        </w:rPr>
        <w:t>包括据以确定案件是否属于《公约》第二条定义的强迫失踪、第三条定义的失踪或不属于《公约》这些条款范围的其他犯罪或失踪情况的所有相关要素。</w:t>
      </w:r>
    </w:p>
    <w:p w14:paraId="6743BABF" w14:textId="77777777" w:rsidR="00A539C2" w:rsidRPr="00A539C2" w:rsidRDefault="00A539C2" w:rsidP="00DA72A5">
      <w:pPr>
        <w:pStyle w:val="H23GC"/>
      </w:pPr>
      <w:r w:rsidRPr="00A539C2">
        <w:tab/>
      </w:r>
      <w:r w:rsidRPr="00A539C2">
        <w:tab/>
      </w:r>
      <w:r w:rsidRPr="00A539C2">
        <w:t>报告、调查和起诉强迫失踪事件</w:t>
      </w:r>
    </w:p>
    <w:p w14:paraId="2C60230E" w14:textId="48CC54A4" w:rsidR="00A539C2" w:rsidRPr="00A539C2" w:rsidRDefault="000A51DC" w:rsidP="00A539C2">
      <w:pPr>
        <w:pStyle w:val="SingleTxtGC"/>
      </w:pPr>
      <w:r>
        <w:t>15.</w:t>
      </w:r>
      <w:r w:rsidR="00A539C2" w:rsidRPr="00A539C2">
        <w:tab/>
      </w:r>
      <w:r w:rsidR="00A539C2" w:rsidRPr="00A539C2">
        <w:t>委员会注意到全国失踪人员委员会的任务是搜寻</w:t>
      </w:r>
      <w:r>
        <w:rPr>
          <w:rFonts w:hint="eastAsia"/>
        </w:rPr>
        <w:t>“</w:t>
      </w:r>
      <w:r w:rsidR="00A539C2" w:rsidRPr="00A539C2">
        <w:t>失踪人员</w:t>
      </w:r>
      <w:r>
        <w:rPr>
          <w:rFonts w:hint="eastAsia"/>
        </w:rPr>
        <w:t>”</w:t>
      </w:r>
      <w:r w:rsidR="00A539C2" w:rsidRPr="00A539C2">
        <w:t>和调查关于</w:t>
      </w:r>
      <w:r>
        <w:rPr>
          <w:rFonts w:hint="eastAsia"/>
        </w:rPr>
        <w:t>“</w:t>
      </w:r>
      <w:r w:rsidR="00A539C2" w:rsidRPr="00A539C2">
        <w:t>失踪人员</w:t>
      </w:r>
      <w:r>
        <w:rPr>
          <w:rFonts w:hint="eastAsia"/>
        </w:rPr>
        <w:t>”</w:t>
      </w:r>
      <w:r w:rsidR="00A539C2" w:rsidRPr="00A539C2">
        <w:t>的报告</w:t>
      </w:r>
      <w:r>
        <w:t>，</w:t>
      </w:r>
      <w:r w:rsidR="00A539C2" w:rsidRPr="00A539C2">
        <w:t>并在所有参与查明其命运的机构之间开展协调工作。委员会还注意到代表团确认伊拉克没有登记在案的强迫失踪案件。然而</w:t>
      </w:r>
      <w:r>
        <w:t>，</w:t>
      </w:r>
      <w:r w:rsidR="00A539C2" w:rsidRPr="00A539C2">
        <w:t>委员会表示关切的是</w:t>
      </w:r>
      <w:r>
        <w:t>：</w:t>
      </w:r>
    </w:p>
    <w:p w14:paraId="7F2D989D" w14:textId="4A087E4D" w:rsidR="00A539C2" w:rsidRPr="00A539C2" w:rsidRDefault="00DA72A5" w:rsidP="00A539C2">
      <w:pPr>
        <w:pStyle w:val="SingleTxtGC"/>
      </w:pPr>
      <w:r>
        <w:tab/>
      </w:r>
      <w:r w:rsidR="000A51DC">
        <w:t>(a)</w:t>
      </w:r>
      <w:r w:rsidR="00A539C2" w:rsidRPr="00A539C2">
        <w:tab/>
      </w:r>
      <w:r w:rsidR="00A539C2" w:rsidRPr="00A539C2">
        <w:t>有大量报告指称在安全行动、拘留和抗议背景下发生了强迫失踪事件</w:t>
      </w:r>
      <w:r w:rsidR="000A51DC">
        <w:t>，</w:t>
      </w:r>
      <w:r w:rsidR="00A539C2" w:rsidRPr="00A539C2">
        <w:t>包括被剥夺自由者的强迫失踪以及参加</w:t>
      </w:r>
      <w:r w:rsidR="000A51DC">
        <w:t>2</w:t>
      </w:r>
      <w:r w:rsidR="00A539C2" w:rsidRPr="00A539C2">
        <w:t>0</w:t>
      </w:r>
      <w:r w:rsidR="000A51DC">
        <w:t>19</w:t>
      </w:r>
      <w:r w:rsidR="00A539C2" w:rsidRPr="00A539C2">
        <w:t>年</w:t>
      </w:r>
      <w:r w:rsidR="000A51DC">
        <w:t>1</w:t>
      </w:r>
      <w:r w:rsidR="00A539C2" w:rsidRPr="00A539C2">
        <w:t>0</w:t>
      </w:r>
      <w:r w:rsidR="00A539C2" w:rsidRPr="00A539C2">
        <w:t>月示威活动的活动人士和抗议者的强迫失踪</w:t>
      </w:r>
      <w:r w:rsidR="000A51DC">
        <w:t>，</w:t>
      </w:r>
      <w:r w:rsidR="00A539C2" w:rsidRPr="00A539C2">
        <w:t>此外最近有指控涉及</w:t>
      </w:r>
      <w:r w:rsidR="000A51DC">
        <w:t>2</w:t>
      </w:r>
      <w:r w:rsidR="00A539C2" w:rsidRPr="00A539C2">
        <w:t>0</w:t>
      </w:r>
      <w:r w:rsidR="000A51DC">
        <w:t>24</w:t>
      </w:r>
      <w:r w:rsidR="00A539C2" w:rsidRPr="00A539C2">
        <w:t>年和</w:t>
      </w:r>
      <w:r w:rsidR="000A51DC">
        <w:t>2</w:t>
      </w:r>
      <w:r w:rsidR="00A539C2" w:rsidRPr="00A539C2">
        <w:t>0</w:t>
      </w:r>
      <w:r w:rsidR="000A51DC">
        <w:t>25</w:t>
      </w:r>
      <w:r w:rsidR="00A539C2" w:rsidRPr="00A539C2">
        <w:t>年发生的失踪案件</w:t>
      </w:r>
      <w:r w:rsidR="000A51DC">
        <w:t>，</w:t>
      </w:r>
      <w:r w:rsidR="00A539C2" w:rsidRPr="00A539C2">
        <w:t>委员会根据紧急行动程序对这些案件进行了登记</w:t>
      </w:r>
      <w:r w:rsidR="000A51DC">
        <w:t>；</w:t>
      </w:r>
    </w:p>
    <w:p w14:paraId="1344B8A6" w14:textId="42E22D7C" w:rsidR="00A539C2" w:rsidRPr="00A539C2" w:rsidRDefault="00DA72A5" w:rsidP="00A539C2">
      <w:pPr>
        <w:pStyle w:val="SingleTxtGC"/>
      </w:pPr>
      <w:r>
        <w:tab/>
      </w:r>
      <w:r w:rsidR="000A51DC">
        <w:t>(b)</w:t>
      </w:r>
      <w:r w:rsidR="00A539C2" w:rsidRPr="00A539C2">
        <w:tab/>
      </w:r>
      <w:r w:rsidR="00A539C2" w:rsidRPr="00A539C2">
        <w:t>强迫失踪罪有罪不罚的现象普遍存在</w:t>
      </w:r>
      <w:r w:rsidR="000A51DC">
        <w:t>，</w:t>
      </w:r>
      <w:r w:rsidR="00A539C2" w:rsidRPr="00A539C2">
        <w:t>而大赦法的存在以及在施害者身份不明的情况下根据《刑事诉讼法》第</w:t>
      </w:r>
      <w:r w:rsidR="000A51DC">
        <w:t>13</w:t>
      </w:r>
      <w:r w:rsidR="00A539C2" w:rsidRPr="00A539C2">
        <w:t>0</w:t>
      </w:r>
      <w:r w:rsidR="00A539C2" w:rsidRPr="00A539C2">
        <w:t>条结案的做法</w:t>
      </w:r>
      <w:r w:rsidR="000A51DC">
        <w:t>，</w:t>
      </w:r>
      <w:r w:rsidR="00A539C2" w:rsidRPr="00A539C2">
        <w:t>加剧了这种现象</w:t>
      </w:r>
      <w:r w:rsidR="000A51DC">
        <w:t>；</w:t>
      </w:r>
    </w:p>
    <w:p w14:paraId="4E6C6449" w14:textId="79F7BBE5" w:rsidR="00A539C2" w:rsidRPr="00A539C2" w:rsidRDefault="00DA72A5" w:rsidP="00A539C2">
      <w:pPr>
        <w:pStyle w:val="SingleTxtGC"/>
      </w:pPr>
      <w:r>
        <w:tab/>
      </w:r>
      <w:r w:rsidR="000A51DC">
        <w:t>(c)</w:t>
      </w:r>
      <w:r w:rsidR="00A539C2" w:rsidRPr="00A539C2">
        <w:tab/>
      </w:r>
      <w:r w:rsidR="00A539C2" w:rsidRPr="00A539C2">
        <w:t>缺乏资料说明对</w:t>
      </w:r>
      <w:r w:rsidR="000A51DC">
        <w:t>2</w:t>
      </w:r>
      <w:r w:rsidR="00A539C2" w:rsidRPr="00A539C2">
        <w:t>00</w:t>
      </w:r>
      <w:r w:rsidR="000A51DC">
        <w:t>3</w:t>
      </w:r>
      <w:r w:rsidR="00A539C2" w:rsidRPr="00A539C2">
        <w:t>年之后强迫失踪事件的调查、惩罚和赔偿情况</w:t>
      </w:r>
      <w:r w:rsidR="000A51DC">
        <w:t>，</w:t>
      </w:r>
      <w:r w:rsidR="00A539C2" w:rsidRPr="00A539C2">
        <w:t>包括</w:t>
      </w:r>
      <w:r w:rsidR="000A51DC">
        <w:t>2</w:t>
      </w:r>
      <w:r w:rsidR="00A539C2" w:rsidRPr="00A539C2">
        <w:t>0</w:t>
      </w:r>
      <w:r w:rsidR="000A51DC">
        <w:t>16</w:t>
      </w:r>
      <w:r w:rsidR="00A539C2" w:rsidRPr="00A539C2">
        <w:t>年和</w:t>
      </w:r>
      <w:r w:rsidR="000A51DC">
        <w:t>2</w:t>
      </w:r>
      <w:r w:rsidR="00A539C2" w:rsidRPr="00A539C2">
        <w:t>0</w:t>
      </w:r>
      <w:r w:rsidR="000A51DC">
        <w:t>18</w:t>
      </w:r>
      <w:r w:rsidR="00A539C2" w:rsidRPr="00A539C2">
        <w:t>年成立的实况调查委员会调查的强迫失踪事件</w:t>
      </w:r>
      <w:r w:rsidR="000A51DC">
        <w:t>；</w:t>
      </w:r>
    </w:p>
    <w:p w14:paraId="2F503643" w14:textId="2FF035D5" w:rsidR="00A539C2" w:rsidRPr="00A539C2" w:rsidRDefault="00DA72A5" w:rsidP="00A539C2">
      <w:pPr>
        <w:pStyle w:val="SingleTxtGC"/>
      </w:pPr>
      <w:r>
        <w:tab/>
      </w:r>
      <w:r w:rsidR="000A51DC">
        <w:t>(d)</w:t>
      </w:r>
      <w:r w:rsidR="00A539C2" w:rsidRPr="00A539C2">
        <w:tab/>
      </w:r>
      <w:r w:rsidR="00A539C2" w:rsidRPr="00A539C2">
        <w:t>受害者在报告亲人失踪时面临行政负担</w:t>
      </w:r>
      <w:r w:rsidR="000A51DC">
        <w:t>，</w:t>
      </w:r>
      <w:r w:rsidR="00A539C2" w:rsidRPr="00A539C2">
        <w:t>并再次遭受伤害</w:t>
      </w:r>
      <w:r w:rsidR="000A51DC">
        <w:t>，</w:t>
      </w:r>
      <w:r w:rsidR="00A539C2" w:rsidRPr="00A539C2">
        <w:t>因为他们必须联系至少七个机构并以多种格式填写信息</w:t>
      </w:r>
      <w:r w:rsidR="000A51DC">
        <w:t>，</w:t>
      </w:r>
      <w:r w:rsidR="00A539C2" w:rsidRPr="00A539C2">
        <w:t>然后缔约国才能开始搜寻和调查程序</w:t>
      </w:r>
      <w:r w:rsidR="000A51DC">
        <w:t>，</w:t>
      </w:r>
      <w:r w:rsidR="00A539C2" w:rsidRPr="00A539C2">
        <w:t>而这些要求往往导致人们不愿报告案件</w:t>
      </w:r>
      <w:r w:rsidR="000A51DC">
        <w:t>，</w:t>
      </w:r>
      <w:r w:rsidR="00A539C2" w:rsidRPr="00A539C2">
        <w:t>阻碍后续启动调查</w:t>
      </w:r>
      <w:r w:rsidR="000A51DC">
        <w:t>；</w:t>
      </w:r>
    </w:p>
    <w:p w14:paraId="333E77D7" w14:textId="2D4DE6C0" w:rsidR="00A539C2" w:rsidRPr="00A539C2" w:rsidRDefault="00DA72A5" w:rsidP="00A539C2">
      <w:pPr>
        <w:pStyle w:val="SingleTxtGC"/>
      </w:pPr>
      <w:r>
        <w:tab/>
      </w:r>
      <w:r w:rsidR="000A51DC">
        <w:t>(e)</w:t>
      </w:r>
      <w:r w:rsidR="00A539C2" w:rsidRPr="00A539C2">
        <w:tab/>
      </w:r>
      <w:r w:rsidR="00A539C2" w:rsidRPr="00A539C2">
        <w:t>全国失踪人员委员会成员中有人据称是涉嫌参与强迫失踪事件的</w:t>
      </w:r>
      <w:r w:rsidR="000A51DC">
        <w:rPr>
          <w:rFonts w:hint="eastAsia"/>
        </w:rPr>
        <w:t>“</w:t>
      </w:r>
      <w:r w:rsidR="00A539C2" w:rsidRPr="00A539C2">
        <w:t>人民动员力量</w:t>
      </w:r>
      <w:r w:rsidR="000A51DC">
        <w:rPr>
          <w:rFonts w:hint="eastAsia"/>
        </w:rPr>
        <w:t>”</w:t>
      </w:r>
      <w:r w:rsidR="00A539C2" w:rsidRPr="00A539C2">
        <w:t>成员</w:t>
      </w:r>
      <w:r w:rsidR="000A51DC">
        <w:t>，</w:t>
      </w:r>
      <w:r w:rsidR="00A539C2" w:rsidRPr="00A539C2">
        <w:t>这有损其独立性和公正性</w:t>
      </w:r>
      <w:r w:rsidR="000A51DC">
        <w:t>；</w:t>
      </w:r>
    </w:p>
    <w:p w14:paraId="7E88423A" w14:textId="209A1A56" w:rsidR="00A539C2" w:rsidRPr="00A539C2" w:rsidRDefault="00DA72A5" w:rsidP="00A539C2">
      <w:pPr>
        <w:pStyle w:val="SingleTxtGC"/>
      </w:pPr>
      <w:r>
        <w:tab/>
      </w:r>
      <w:r w:rsidR="000A51DC">
        <w:t>(f)</w:t>
      </w:r>
      <w:r w:rsidR="00A539C2" w:rsidRPr="00A539C2">
        <w:tab/>
      </w:r>
      <w:r w:rsidR="00A539C2" w:rsidRPr="00A539C2">
        <w:t>在允许亲属提交申诉或搜寻请求之前需对失踪人员进行</w:t>
      </w:r>
      <w:r w:rsidR="000A51DC">
        <w:rPr>
          <w:rFonts w:hint="eastAsia"/>
        </w:rPr>
        <w:t>“</w:t>
      </w:r>
      <w:r w:rsidR="00A539C2" w:rsidRPr="00A539C2">
        <w:t>安全筛查</w:t>
      </w:r>
      <w:r w:rsidR="000A51DC">
        <w:rPr>
          <w:rFonts w:hint="eastAsia"/>
        </w:rPr>
        <w:t>”</w:t>
      </w:r>
      <w:r w:rsidR="000A51DC">
        <w:t>，</w:t>
      </w:r>
      <w:r w:rsidR="00A539C2" w:rsidRPr="00A539C2">
        <w:t>目的是确定失踪人员是否涉嫌恐怖主义</w:t>
      </w:r>
      <w:r w:rsidR="000A51DC">
        <w:t>，</w:t>
      </w:r>
      <w:r w:rsidR="00A539C2" w:rsidRPr="00A539C2">
        <w:t>在这种情况下</w:t>
      </w:r>
      <w:r w:rsidR="000A51DC">
        <w:t>，</w:t>
      </w:r>
      <w:r w:rsidR="00A539C2" w:rsidRPr="00A539C2">
        <w:t>亲属无法诉诸投诉机制、也无法获得调查和赔偿</w:t>
      </w:r>
      <w:r w:rsidR="000A51DC">
        <w:t>(</w:t>
      </w:r>
      <w:r w:rsidR="00A539C2" w:rsidRPr="00A539C2">
        <w:t>第一至第三条、第七、第十二和第二十四条</w:t>
      </w:r>
      <w:r w:rsidR="000A51DC">
        <w:t>)</w:t>
      </w:r>
      <w:r w:rsidR="00A539C2" w:rsidRPr="00A539C2">
        <w:t>。</w:t>
      </w:r>
    </w:p>
    <w:p w14:paraId="4C61A414" w14:textId="52F10CC3" w:rsidR="00A539C2" w:rsidRPr="00DA72A5" w:rsidRDefault="000A51DC" w:rsidP="00A539C2">
      <w:pPr>
        <w:pStyle w:val="SingleTxtGC"/>
        <w:rPr>
          <w:rFonts w:ascii="Time New Roman" w:eastAsia="黑体" w:hAnsi="Time New Roman" w:hint="eastAsia"/>
        </w:rPr>
      </w:pPr>
      <w:r w:rsidRPr="00DA72A5">
        <w:rPr>
          <w:rFonts w:ascii="Time New Roman" w:eastAsia="黑体" w:hAnsi="Time New Roman"/>
        </w:rPr>
        <w:t>16.</w:t>
      </w:r>
      <w:r w:rsidR="00A539C2" w:rsidRPr="00DA72A5">
        <w:rPr>
          <w:rFonts w:ascii="Time New Roman" w:eastAsia="黑体" w:hAnsi="Time New Roman"/>
        </w:rPr>
        <w:tab/>
      </w:r>
      <w:r w:rsidR="00A539C2" w:rsidRPr="00DA72A5">
        <w:rPr>
          <w:rFonts w:ascii="Time New Roman" w:eastAsia="黑体" w:hAnsi="Time New Roman"/>
        </w:rPr>
        <w:t>委员会重申在这方面的建议</w:t>
      </w:r>
      <w:r w:rsidRPr="00DA72A5">
        <w:rPr>
          <w:rFonts w:ascii="Time New Roman" w:eastAsia="黑体" w:hAnsi="Time New Roman"/>
        </w:rPr>
        <w:t>，</w:t>
      </w:r>
      <w:r w:rsidR="00A539C2" w:rsidRPr="00DA72A5">
        <w:rPr>
          <w:rFonts w:ascii="Time New Roman" w:eastAsia="黑体" w:hAnsi="Time New Roman"/>
          <w:vertAlign w:val="superscript"/>
        </w:rPr>
        <w:footnoteReference w:id="18"/>
      </w:r>
      <w:r w:rsidR="00DA72A5" w:rsidRPr="00DA72A5">
        <w:rPr>
          <w:rFonts w:ascii="Time New Roman" w:eastAsia="黑体" w:hAnsi="Time New Roman" w:hint="eastAsia"/>
        </w:rPr>
        <w:t xml:space="preserve"> </w:t>
      </w:r>
      <w:r w:rsidR="00A539C2" w:rsidRPr="00DA72A5">
        <w:rPr>
          <w:rFonts w:ascii="Time New Roman" w:eastAsia="黑体" w:hAnsi="Time New Roman"/>
        </w:rPr>
        <w:t>并敦促缔约国</w:t>
      </w:r>
      <w:r w:rsidRPr="00DA72A5">
        <w:rPr>
          <w:rFonts w:ascii="Time New Roman" w:eastAsia="黑体" w:hAnsi="Time New Roman"/>
        </w:rPr>
        <w:t>：</w:t>
      </w:r>
    </w:p>
    <w:p w14:paraId="58E07A97" w14:textId="04838589" w:rsidR="00A539C2" w:rsidRPr="00DA72A5" w:rsidRDefault="00DA72A5" w:rsidP="00A539C2">
      <w:pPr>
        <w:pStyle w:val="SingleTxtGC"/>
        <w:rPr>
          <w:rFonts w:ascii="Time New Roman" w:eastAsia="黑体" w:hAnsi="Time New Roman" w:hint="eastAsia"/>
        </w:rPr>
      </w:pPr>
      <w:r w:rsidRPr="00DA72A5">
        <w:rPr>
          <w:rFonts w:ascii="Time New Roman" w:eastAsia="黑体" w:hAnsi="Time New Roman"/>
        </w:rPr>
        <w:tab/>
      </w:r>
      <w:r w:rsidR="000A51DC" w:rsidRPr="00DA72A5">
        <w:rPr>
          <w:rFonts w:ascii="Time New Roman" w:eastAsia="黑体" w:hAnsi="Time New Roman"/>
        </w:rPr>
        <w:t>(a)</w:t>
      </w:r>
      <w:r w:rsidR="00A539C2" w:rsidRPr="00DA72A5">
        <w:rPr>
          <w:rFonts w:ascii="Time New Roman" w:eastAsia="黑体" w:hAnsi="Time New Roman"/>
        </w:rPr>
        <w:tab/>
      </w:r>
      <w:r w:rsidR="00A539C2" w:rsidRPr="00DA72A5">
        <w:rPr>
          <w:rFonts w:ascii="Time New Roman" w:eastAsia="黑体" w:hAnsi="Time New Roman"/>
        </w:rPr>
        <w:t>采取具体行动</w:t>
      </w:r>
      <w:r w:rsidR="000A51DC" w:rsidRPr="00DA72A5">
        <w:rPr>
          <w:rFonts w:ascii="Time New Roman" w:eastAsia="黑体" w:hAnsi="Time New Roman"/>
        </w:rPr>
        <w:t>，</w:t>
      </w:r>
      <w:r w:rsidR="00A539C2" w:rsidRPr="00DA72A5">
        <w:rPr>
          <w:rFonts w:ascii="Time New Roman" w:eastAsia="黑体" w:hAnsi="Time New Roman"/>
        </w:rPr>
        <w:t>确保对所有关于强迫失踪的指控</w:t>
      </w:r>
      <w:r w:rsidR="000A51DC" w:rsidRPr="00DA72A5">
        <w:rPr>
          <w:rFonts w:ascii="Time New Roman" w:eastAsia="黑体" w:hAnsi="Time New Roman"/>
        </w:rPr>
        <w:t>，</w:t>
      </w:r>
      <w:r w:rsidR="00A539C2" w:rsidRPr="00DA72A5">
        <w:rPr>
          <w:rFonts w:ascii="Time New Roman" w:eastAsia="黑体" w:hAnsi="Time New Roman"/>
        </w:rPr>
        <w:t>包括涉及恐怖主义嫌疑人的指控</w:t>
      </w:r>
      <w:r w:rsidR="000A51DC" w:rsidRPr="00DA72A5">
        <w:rPr>
          <w:rFonts w:ascii="Time New Roman" w:eastAsia="黑体" w:hAnsi="Time New Roman"/>
        </w:rPr>
        <w:t>，</w:t>
      </w:r>
      <w:r w:rsidR="00A539C2" w:rsidRPr="00DA72A5">
        <w:rPr>
          <w:rFonts w:ascii="Time New Roman" w:eastAsia="黑体" w:hAnsi="Time New Roman"/>
        </w:rPr>
        <w:t>进行彻底、有效和公正的调查</w:t>
      </w:r>
      <w:r w:rsidR="000A51DC" w:rsidRPr="00DA72A5">
        <w:rPr>
          <w:rFonts w:ascii="Time New Roman" w:eastAsia="黑体" w:hAnsi="Time New Roman"/>
        </w:rPr>
        <w:t>，</w:t>
      </w:r>
      <w:r w:rsidR="00A539C2" w:rsidRPr="00DA72A5">
        <w:rPr>
          <w:rFonts w:ascii="Time New Roman" w:eastAsia="黑体" w:hAnsi="Time New Roman"/>
        </w:rPr>
        <w:t>而不论失踪的时间、地点和情况如何</w:t>
      </w:r>
      <w:r w:rsidR="000A51DC" w:rsidRPr="00DA72A5">
        <w:rPr>
          <w:rFonts w:ascii="Time New Roman" w:eastAsia="黑体" w:hAnsi="Time New Roman"/>
        </w:rPr>
        <w:t>，</w:t>
      </w:r>
      <w:r w:rsidR="00A539C2" w:rsidRPr="00DA72A5">
        <w:rPr>
          <w:rFonts w:ascii="Time New Roman" w:eastAsia="黑体" w:hAnsi="Time New Roman"/>
        </w:rPr>
        <w:t>即使没有正式提出申诉也要调查</w:t>
      </w:r>
      <w:r w:rsidR="000A51DC" w:rsidRPr="00DA72A5">
        <w:rPr>
          <w:rFonts w:ascii="Time New Roman" w:eastAsia="黑体" w:hAnsi="Time New Roman"/>
        </w:rPr>
        <w:t>，</w:t>
      </w:r>
      <w:r w:rsidR="00A539C2" w:rsidRPr="00DA72A5">
        <w:rPr>
          <w:rFonts w:ascii="Time New Roman" w:eastAsia="黑体" w:hAnsi="Time New Roman"/>
        </w:rPr>
        <w:t>包括通过设立专门的司法机构或检察单位来处理强迫失踪案件</w:t>
      </w:r>
      <w:r w:rsidR="000A51DC" w:rsidRPr="00DA72A5">
        <w:rPr>
          <w:rFonts w:ascii="Time New Roman" w:eastAsia="黑体" w:hAnsi="Time New Roman"/>
        </w:rPr>
        <w:t>；</w:t>
      </w:r>
    </w:p>
    <w:p w14:paraId="36CBDF34" w14:textId="1B240562" w:rsidR="00A539C2" w:rsidRPr="00DA72A5" w:rsidRDefault="00DA72A5" w:rsidP="00A539C2">
      <w:pPr>
        <w:pStyle w:val="SingleTxtGC"/>
        <w:rPr>
          <w:rFonts w:ascii="Time New Roman" w:eastAsia="黑体" w:hAnsi="Time New Roman" w:hint="eastAsia"/>
        </w:rPr>
      </w:pPr>
      <w:r w:rsidRPr="00DA72A5">
        <w:rPr>
          <w:rFonts w:ascii="Time New Roman" w:eastAsia="黑体" w:hAnsi="Time New Roman"/>
        </w:rPr>
        <w:tab/>
      </w:r>
      <w:r w:rsidR="000A51DC" w:rsidRPr="00DA72A5">
        <w:rPr>
          <w:rFonts w:ascii="Time New Roman" w:eastAsia="黑体" w:hAnsi="Time New Roman"/>
        </w:rPr>
        <w:t>(b)</w:t>
      </w:r>
      <w:r w:rsidR="00A539C2" w:rsidRPr="00DA72A5">
        <w:rPr>
          <w:rFonts w:ascii="Time New Roman" w:eastAsia="黑体" w:hAnsi="Time New Roman"/>
        </w:rPr>
        <w:tab/>
      </w:r>
      <w:r w:rsidR="00A539C2" w:rsidRPr="00DA72A5">
        <w:rPr>
          <w:rFonts w:ascii="Time New Roman" w:eastAsia="黑体" w:hAnsi="Time New Roman"/>
        </w:rPr>
        <w:t>确保被指控的强迫失踪施害者</w:t>
      </w:r>
      <w:r w:rsidR="000A51DC" w:rsidRPr="00DA72A5">
        <w:rPr>
          <w:rFonts w:ascii="Time New Roman" w:eastAsia="黑体" w:hAnsi="Time New Roman"/>
        </w:rPr>
        <w:t>，</w:t>
      </w:r>
      <w:r w:rsidR="00A539C2" w:rsidRPr="00DA72A5">
        <w:rPr>
          <w:rFonts w:ascii="Time New Roman" w:eastAsia="黑体" w:hAnsi="Time New Roman"/>
        </w:rPr>
        <w:t>包括通过授权、支持或默许参与其中的军事和文职上级官员和国家官员受到审判</w:t>
      </w:r>
      <w:r w:rsidR="000A51DC" w:rsidRPr="00DA72A5">
        <w:rPr>
          <w:rFonts w:ascii="Time New Roman" w:eastAsia="黑体" w:hAnsi="Time New Roman"/>
        </w:rPr>
        <w:t>，</w:t>
      </w:r>
      <w:r w:rsidR="00A539C2" w:rsidRPr="00DA72A5">
        <w:rPr>
          <w:rFonts w:ascii="Time New Roman" w:eastAsia="黑体" w:hAnsi="Time New Roman"/>
        </w:rPr>
        <w:t>如被判有罪</w:t>
      </w:r>
      <w:r w:rsidR="000A51DC" w:rsidRPr="00DA72A5">
        <w:rPr>
          <w:rFonts w:ascii="Time New Roman" w:eastAsia="黑体" w:hAnsi="Time New Roman"/>
        </w:rPr>
        <w:t>，</w:t>
      </w:r>
      <w:r w:rsidR="00A539C2" w:rsidRPr="00DA72A5">
        <w:rPr>
          <w:rFonts w:ascii="Time New Roman" w:eastAsia="黑体" w:hAnsi="Time New Roman"/>
        </w:rPr>
        <w:t>则予以适当惩罚</w:t>
      </w:r>
      <w:r w:rsidR="000A51DC" w:rsidRPr="00DA72A5">
        <w:rPr>
          <w:rFonts w:ascii="Time New Roman" w:eastAsia="黑体" w:hAnsi="Time New Roman"/>
        </w:rPr>
        <w:t>，</w:t>
      </w:r>
      <w:r w:rsidR="00A539C2" w:rsidRPr="00DA72A5">
        <w:rPr>
          <w:rFonts w:ascii="Time New Roman" w:eastAsia="黑体" w:hAnsi="Time New Roman"/>
        </w:rPr>
        <w:t>同时避免判处死刑</w:t>
      </w:r>
      <w:r w:rsidR="000A51DC" w:rsidRPr="00DA72A5">
        <w:rPr>
          <w:rFonts w:ascii="Time New Roman" w:eastAsia="黑体" w:hAnsi="Time New Roman"/>
        </w:rPr>
        <w:t>；</w:t>
      </w:r>
    </w:p>
    <w:p w14:paraId="463E9A64" w14:textId="4FEF50B3" w:rsidR="00A539C2" w:rsidRPr="00DA72A5" w:rsidRDefault="00DA72A5" w:rsidP="00A539C2">
      <w:pPr>
        <w:pStyle w:val="SingleTxtGC"/>
        <w:rPr>
          <w:rFonts w:ascii="Time New Roman" w:eastAsia="黑体" w:hAnsi="Time New Roman" w:hint="eastAsia"/>
          <w:iCs/>
        </w:rPr>
      </w:pPr>
      <w:r w:rsidRPr="00DA72A5">
        <w:rPr>
          <w:rFonts w:ascii="Time New Roman" w:eastAsia="黑体" w:hAnsi="Time New Roman"/>
        </w:rPr>
        <w:tab/>
      </w:r>
      <w:r w:rsidR="000A51DC" w:rsidRPr="00DA72A5">
        <w:rPr>
          <w:rFonts w:ascii="Time New Roman" w:eastAsia="黑体" w:hAnsi="Time New Roman"/>
        </w:rPr>
        <w:t>(c)</w:t>
      </w:r>
      <w:r w:rsidR="00A539C2" w:rsidRPr="00DA72A5">
        <w:rPr>
          <w:rFonts w:ascii="Time New Roman" w:eastAsia="黑体" w:hAnsi="Time New Roman"/>
        </w:rPr>
        <w:tab/>
      </w:r>
      <w:r w:rsidR="00A539C2" w:rsidRPr="00DA72A5">
        <w:rPr>
          <w:rFonts w:ascii="Time New Roman" w:eastAsia="黑体" w:hAnsi="Time New Roman"/>
        </w:rPr>
        <w:t>建立统一的失踪案件报告机制</w:t>
      </w:r>
      <w:r w:rsidR="000A51DC" w:rsidRPr="00DA72A5">
        <w:rPr>
          <w:rFonts w:ascii="Time New Roman" w:eastAsia="黑体" w:hAnsi="Time New Roman"/>
        </w:rPr>
        <w:t>，</w:t>
      </w:r>
      <w:r w:rsidR="00A539C2" w:rsidRPr="00DA72A5">
        <w:rPr>
          <w:rFonts w:ascii="Time New Roman" w:eastAsia="黑体" w:hAnsi="Time New Roman"/>
        </w:rPr>
        <w:t>采用统一格式</w:t>
      </w:r>
      <w:r w:rsidR="000A51DC" w:rsidRPr="00DA72A5">
        <w:rPr>
          <w:rFonts w:ascii="Time New Roman" w:eastAsia="黑体" w:hAnsi="Time New Roman"/>
        </w:rPr>
        <w:t>，</w:t>
      </w:r>
      <w:r w:rsidR="00A539C2" w:rsidRPr="00DA72A5">
        <w:rPr>
          <w:rFonts w:ascii="Time New Roman" w:eastAsia="黑体" w:hAnsi="Time New Roman"/>
        </w:rPr>
        <w:t>满足参与搜寻和调查过程的所有主管机构各自的需求</w:t>
      </w:r>
      <w:r w:rsidR="000A51DC" w:rsidRPr="00DA72A5">
        <w:rPr>
          <w:rFonts w:ascii="Time New Roman" w:eastAsia="黑体" w:hAnsi="Time New Roman"/>
        </w:rPr>
        <w:t>；</w:t>
      </w:r>
    </w:p>
    <w:p w14:paraId="6AB5D9A0" w14:textId="2AF7C389" w:rsidR="00A539C2" w:rsidRPr="00DA72A5" w:rsidRDefault="00DA72A5" w:rsidP="00A539C2">
      <w:pPr>
        <w:pStyle w:val="SingleTxtGC"/>
        <w:rPr>
          <w:rFonts w:ascii="Time New Roman" w:eastAsia="黑体" w:hAnsi="Time New Roman" w:hint="eastAsia"/>
        </w:rPr>
      </w:pPr>
      <w:r w:rsidRPr="00DA72A5">
        <w:rPr>
          <w:rFonts w:ascii="Time New Roman" w:eastAsia="黑体" w:hAnsi="Time New Roman"/>
        </w:rPr>
        <w:lastRenderedPageBreak/>
        <w:tab/>
      </w:r>
      <w:r w:rsidR="000A51DC" w:rsidRPr="00DA72A5">
        <w:rPr>
          <w:rFonts w:ascii="Time New Roman" w:eastAsia="黑体" w:hAnsi="Time New Roman"/>
        </w:rPr>
        <w:t>(d)</w:t>
      </w:r>
      <w:r w:rsidR="00A539C2" w:rsidRPr="00DA72A5">
        <w:rPr>
          <w:rFonts w:ascii="Time New Roman" w:eastAsia="黑体" w:hAnsi="Time New Roman"/>
        </w:rPr>
        <w:tab/>
      </w:r>
      <w:r w:rsidR="00A539C2" w:rsidRPr="00DA72A5">
        <w:rPr>
          <w:rFonts w:ascii="Time New Roman" w:eastAsia="黑体" w:hAnsi="Time New Roman"/>
        </w:rPr>
        <w:t>保证全国失踪人员委员会成员的独立性、公正性、工作效力和相关资格</w:t>
      </w:r>
      <w:r w:rsidR="000A51DC" w:rsidRPr="00DA72A5">
        <w:rPr>
          <w:rFonts w:ascii="Time New Roman" w:eastAsia="黑体" w:hAnsi="Time New Roman"/>
        </w:rPr>
        <w:t>，</w:t>
      </w:r>
      <w:r w:rsidR="00A539C2" w:rsidRPr="00DA72A5">
        <w:rPr>
          <w:rFonts w:ascii="Time New Roman" w:eastAsia="黑体" w:hAnsi="Time New Roman"/>
        </w:rPr>
        <w:t>包括确保其成员中没有任何涉嫌参与强迫失踪的个人或组织成员</w:t>
      </w:r>
      <w:r w:rsidR="000A51DC" w:rsidRPr="00DA72A5">
        <w:rPr>
          <w:rFonts w:ascii="Time New Roman" w:eastAsia="黑体" w:hAnsi="Time New Roman"/>
        </w:rPr>
        <w:t>；</w:t>
      </w:r>
    </w:p>
    <w:p w14:paraId="5D6AAD29" w14:textId="7E1536CF" w:rsidR="00A539C2" w:rsidRPr="00DA72A5" w:rsidRDefault="00DA72A5" w:rsidP="00A539C2">
      <w:pPr>
        <w:pStyle w:val="SingleTxtGC"/>
        <w:rPr>
          <w:rFonts w:ascii="Time New Roman" w:eastAsia="黑体" w:hAnsi="Time New Roman" w:hint="eastAsia"/>
        </w:rPr>
      </w:pPr>
      <w:r w:rsidRPr="00DA72A5">
        <w:rPr>
          <w:rFonts w:ascii="Time New Roman" w:eastAsia="黑体" w:hAnsi="Time New Roman"/>
        </w:rPr>
        <w:tab/>
      </w:r>
      <w:r w:rsidR="000A51DC" w:rsidRPr="00DA72A5">
        <w:rPr>
          <w:rFonts w:ascii="Time New Roman" w:eastAsia="黑体" w:hAnsi="Time New Roman"/>
        </w:rPr>
        <w:t>(e)</w:t>
      </w:r>
      <w:r w:rsidR="00A539C2" w:rsidRPr="00DA72A5">
        <w:rPr>
          <w:rFonts w:ascii="Time New Roman" w:eastAsia="黑体" w:hAnsi="Time New Roman"/>
        </w:rPr>
        <w:tab/>
      </w:r>
      <w:r w:rsidR="00A539C2" w:rsidRPr="00DA72A5">
        <w:rPr>
          <w:rFonts w:ascii="Time New Roman" w:eastAsia="黑体" w:hAnsi="Time New Roman"/>
        </w:rPr>
        <w:t>确保涉嫌参与据称强迫失踪事件的人员不参与搜寻、调查过程或相关活动的任何阶段</w:t>
      </w:r>
      <w:r w:rsidR="000A51DC" w:rsidRPr="00DA72A5">
        <w:rPr>
          <w:rFonts w:ascii="Time New Roman" w:eastAsia="黑体" w:hAnsi="Time New Roman"/>
        </w:rPr>
        <w:t>；</w:t>
      </w:r>
    </w:p>
    <w:p w14:paraId="6081D629" w14:textId="0EE48D73" w:rsidR="00A539C2" w:rsidRPr="00DA72A5" w:rsidRDefault="00DA72A5" w:rsidP="00A539C2">
      <w:pPr>
        <w:pStyle w:val="SingleTxtGC"/>
        <w:rPr>
          <w:rFonts w:ascii="Time New Roman" w:eastAsia="黑体" w:hAnsi="Time New Roman" w:hint="eastAsia"/>
        </w:rPr>
      </w:pPr>
      <w:r w:rsidRPr="00DA72A5">
        <w:rPr>
          <w:rFonts w:ascii="Time New Roman" w:eastAsia="黑体" w:hAnsi="Time New Roman"/>
        </w:rPr>
        <w:tab/>
      </w:r>
      <w:r w:rsidR="000A51DC" w:rsidRPr="00DA72A5">
        <w:rPr>
          <w:rFonts w:ascii="Time New Roman" w:eastAsia="黑体" w:hAnsi="Time New Roman"/>
        </w:rPr>
        <w:t>(f)</w:t>
      </w:r>
      <w:r w:rsidR="00A539C2" w:rsidRPr="00DA72A5">
        <w:rPr>
          <w:rFonts w:ascii="Time New Roman" w:eastAsia="黑体" w:hAnsi="Time New Roman"/>
        </w:rPr>
        <w:tab/>
      </w:r>
      <w:r w:rsidR="00A539C2" w:rsidRPr="00DA72A5">
        <w:rPr>
          <w:rFonts w:ascii="Time New Roman" w:eastAsia="黑体" w:hAnsi="Time New Roman"/>
        </w:rPr>
        <w:t>审查和修改国家立法</w:t>
      </w:r>
      <w:r w:rsidR="000A51DC" w:rsidRPr="00DA72A5">
        <w:rPr>
          <w:rFonts w:ascii="Time New Roman" w:eastAsia="黑体" w:hAnsi="Time New Roman"/>
        </w:rPr>
        <w:t>，</w:t>
      </w:r>
      <w:r w:rsidR="00A539C2" w:rsidRPr="00DA72A5">
        <w:rPr>
          <w:rFonts w:ascii="Time New Roman" w:eastAsia="黑体" w:hAnsi="Time New Roman"/>
        </w:rPr>
        <w:t>以结束阻碍诉诸司法和助长有罪不罚的做法</w:t>
      </w:r>
      <w:r w:rsidR="000A51DC" w:rsidRPr="00DA72A5">
        <w:rPr>
          <w:rFonts w:ascii="Time New Roman" w:eastAsia="黑体" w:hAnsi="Time New Roman"/>
        </w:rPr>
        <w:t>，</w:t>
      </w:r>
      <w:r w:rsidR="00A539C2" w:rsidRPr="00DA72A5">
        <w:rPr>
          <w:rFonts w:ascii="Time New Roman" w:eastAsia="黑体" w:hAnsi="Time New Roman"/>
        </w:rPr>
        <w:t>例如《刑事诉讼法》第</w:t>
      </w:r>
      <w:r w:rsidR="000A51DC" w:rsidRPr="00DA72A5">
        <w:rPr>
          <w:rFonts w:ascii="Time New Roman" w:eastAsia="黑体" w:hAnsi="Time New Roman"/>
        </w:rPr>
        <w:t>13</w:t>
      </w:r>
      <w:r w:rsidR="00A539C2" w:rsidRPr="00DA72A5">
        <w:rPr>
          <w:rFonts w:ascii="Time New Roman" w:eastAsia="黑体" w:hAnsi="Time New Roman"/>
        </w:rPr>
        <w:t>0</w:t>
      </w:r>
      <w:r w:rsidR="00A539C2" w:rsidRPr="00DA72A5">
        <w:rPr>
          <w:rFonts w:ascii="Time New Roman" w:eastAsia="黑体" w:hAnsi="Time New Roman"/>
        </w:rPr>
        <w:t>条、大赦法以及以不可靠的安全筛查结果作为受害者享有其权利之前提条件的立法</w:t>
      </w:r>
      <w:r w:rsidR="000A51DC" w:rsidRPr="00DA72A5">
        <w:rPr>
          <w:rFonts w:ascii="Time New Roman" w:eastAsia="黑体" w:hAnsi="Time New Roman"/>
        </w:rPr>
        <w:t>；</w:t>
      </w:r>
    </w:p>
    <w:p w14:paraId="7001BBAF" w14:textId="71133E21" w:rsidR="00A539C2" w:rsidRPr="00DA72A5" w:rsidRDefault="00DA72A5" w:rsidP="00A539C2">
      <w:pPr>
        <w:pStyle w:val="SingleTxtGC"/>
        <w:rPr>
          <w:rFonts w:ascii="Time New Roman" w:eastAsia="黑体" w:hAnsi="Time New Roman" w:hint="eastAsia"/>
        </w:rPr>
      </w:pPr>
      <w:r w:rsidRPr="00DA72A5">
        <w:rPr>
          <w:rFonts w:ascii="Time New Roman" w:eastAsia="黑体" w:hAnsi="Time New Roman"/>
        </w:rPr>
        <w:tab/>
      </w:r>
      <w:r w:rsidR="000A51DC" w:rsidRPr="00DA72A5">
        <w:rPr>
          <w:rFonts w:ascii="Time New Roman" w:eastAsia="黑体" w:hAnsi="Time New Roman"/>
        </w:rPr>
        <w:t>(g)</w:t>
      </w:r>
      <w:r w:rsidR="00A539C2" w:rsidRPr="00DA72A5">
        <w:rPr>
          <w:rFonts w:ascii="Time New Roman" w:eastAsia="黑体" w:hAnsi="Time New Roman"/>
        </w:rPr>
        <w:tab/>
      </w:r>
      <w:r w:rsidR="00A539C2" w:rsidRPr="00DA72A5">
        <w:rPr>
          <w:rFonts w:ascii="Time New Roman" w:eastAsia="黑体" w:hAnsi="Time New Roman"/>
        </w:rPr>
        <w:t>确保所有强迫失踪受害者获得考虑到他们特殊要求的充分赔偿</w:t>
      </w:r>
      <w:r w:rsidR="000A51DC" w:rsidRPr="00DA72A5">
        <w:rPr>
          <w:rFonts w:ascii="Time New Roman" w:eastAsia="黑体" w:hAnsi="Time New Roman"/>
        </w:rPr>
        <w:t>，</w:t>
      </w:r>
      <w:r w:rsidR="00A539C2" w:rsidRPr="00DA72A5">
        <w:rPr>
          <w:rFonts w:ascii="Time New Roman" w:eastAsia="黑体" w:hAnsi="Time New Roman"/>
        </w:rPr>
        <w:t>包括康复</w:t>
      </w:r>
      <w:r w:rsidR="000A51DC" w:rsidRPr="00DA72A5">
        <w:rPr>
          <w:rFonts w:ascii="Time New Roman" w:eastAsia="黑体" w:hAnsi="Time New Roman"/>
        </w:rPr>
        <w:t>，</w:t>
      </w:r>
      <w:r w:rsidR="00A539C2" w:rsidRPr="00DA72A5">
        <w:rPr>
          <w:rFonts w:ascii="Time New Roman" w:eastAsia="黑体" w:hAnsi="Time New Roman"/>
        </w:rPr>
        <w:t>包括为此确保系统地适用性别平等视角。</w:t>
      </w:r>
    </w:p>
    <w:p w14:paraId="0D8A0BC8" w14:textId="77777777" w:rsidR="00A539C2" w:rsidRPr="00A539C2" w:rsidRDefault="00A539C2" w:rsidP="00CB2E50">
      <w:pPr>
        <w:pStyle w:val="H23GC"/>
      </w:pPr>
      <w:r w:rsidRPr="00A539C2">
        <w:tab/>
      </w:r>
      <w:r w:rsidRPr="00A539C2">
        <w:tab/>
      </w:r>
      <w:r w:rsidRPr="00A539C2">
        <w:t>达伊沙犯下的罪行</w:t>
      </w:r>
    </w:p>
    <w:p w14:paraId="03F2BE05" w14:textId="20599D1D" w:rsidR="00A539C2" w:rsidRPr="00A539C2" w:rsidRDefault="000A51DC" w:rsidP="00A539C2">
      <w:pPr>
        <w:pStyle w:val="SingleTxtGC"/>
        <w:rPr>
          <w:bCs/>
        </w:rPr>
      </w:pPr>
      <w:r>
        <w:t>17.</w:t>
      </w:r>
      <w:r w:rsidR="00A539C2" w:rsidRPr="00A539C2">
        <w:tab/>
      </w:r>
      <w:r w:rsidR="00A539C2" w:rsidRPr="00A539C2">
        <w:t>委员会肯定缔约国为解决在</w:t>
      </w:r>
      <w:r>
        <w:t>2</w:t>
      </w:r>
      <w:r w:rsidR="00A539C2" w:rsidRPr="00A539C2">
        <w:t>0</w:t>
      </w:r>
      <w:r>
        <w:t>14</w:t>
      </w:r>
      <w:r w:rsidR="00A539C2" w:rsidRPr="00A539C2">
        <w:t>年至</w:t>
      </w:r>
      <w:r>
        <w:t>2</w:t>
      </w:r>
      <w:r w:rsidR="00A539C2" w:rsidRPr="00A539C2">
        <w:t>0</w:t>
      </w:r>
      <w:r>
        <w:t>17</w:t>
      </w:r>
      <w:r w:rsidR="00A539C2" w:rsidRPr="00A539C2">
        <w:t>年期间</w:t>
      </w:r>
      <w:proofErr w:type="gramStart"/>
      <w:r w:rsidR="00A539C2" w:rsidRPr="00A539C2">
        <w:t>达伊什所</w:t>
      </w:r>
      <w:proofErr w:type="gramEnd"/>
      <w:r w:rsidR="00A539C2" w:rsidRPr="00A539C2">
        <w:t>犯罪行所做的努力</w:t>
      </w:r>
      <w:r>
        <w:t>，</w:t>
      </w:r>
      <w:r w:rsidR="00A539C2" w:rsidRPr="00A539C2">
        <w:t>并欢迎在促进对达伊沙</w:t>
      </w:r>
      <w:r>
        <w:t>/</w:t>
      </w:r>
      <w:r w:rsidR="00A539C2" w:rsidRPr="00A539C2">
        <w:t>伊拉克和黎凡特伊斯兰国所犯罪行追究责任的联合国调查组</w:t>
      </w:r>
      <w:r>
        <w:t>(</w:t>
      </w:r>
      <w:r w:rsidR="00A539C2" w:rsidRPr="00A539C2">
        <w:t>联合国调查组</w:t>
      </w:r>
      <w:r>
        <w:t>)</w:t>
      </w:r>
      <w:r w:rsidR="00A539C2" w:rsidRPr="00A539C2">
        <w:t>结束工作后设立国际司法合作国家中心。然而</w:t>
      </w:r>
      <w:r>
        <w:t>，</w:t>
      </w:r>
      <w:r w:rsidR="00A539C2" w:rsidRPr="00A539C2">
        <w:t>委员会感到关切的是</w:t>
      </w:r>
      <w:r>
        <w:t>，</w:t>
      </w:r>
      <w:r w:rsidR="00A539C2" w:rsidRPr="00A539C2">
        <w:t>调查和惩处的案件数量有限</w:t>
      </w:r>
      <w:r>
        <w:t>，</w:t>
      </w:r>
      <w:r w:rsidR="00A539C2" w:rsidRPr="00A539C2">
        <w:t>并对缺乏资料说明</w:t>
      </w:r>
      <w:proofErr w:type="gramStart"/>
      <w:r w:rsidR="00A539C2" w:rsidRPr="00A539C2">
        <w:t>作出</w:t>
      </w:r>
      <w:proofErr w:type="gramEnd"/>
      <w:r w:rsidR="00A539C2" w:rsidRPr="00A539C2">
        <w:t>的判决表示遗憾。委员会回顾</w:t>
      </w:r>
      <w:r>
        <w:t>，</w:t>
      </w:r>
      <w:r w:rsidR="00A539C2" w:rsidRPr="00A539C2">
        <w:t>根据《公约》第三条</w:t>
      </w:r>
      <w:r>
        <w:t>，</w:t>
      </w:r>
      <w:r w:rsidR="00A539C2" w:rsidRPr="00A539C2">
        <w:t>缔约国有义务对非国家行为方所实施的《公约》第二条所界定的行为进行调查</w:t>
      </w:r>
      <w:r>
        <w:t>，</w:t>
      </w:r>
      <w:r w:rsidR="00A539C2" w:rsidRPr="00A539C2">
        <w:t>并将责任人绳之以法。委员会注意到代表团确认与群葬墓和达伊沙罪行有关的所有数据和档案都已从联合国调查组安全转移到国际司法合作国家中心。然而</w:t>
      </w:r>
      <w:r>
        <w:t>，</w:t>
      </w:r>
      <w:r w:rsidR="00A539C2" w:rsidRPr="00A539C2">
        <w:t>委员会表示遗憾的是</w:t>
      </w:r>
      <w:r>
        <w:t>，</w:t>
      </w:r>
      <w:r w:rsidR="00A539C2" w:rsidRPr="00A539C2">
        <w:t>没有收到任何资料说明为确保保存和安全移交联合国调查组收集的法证、证词和证据材料而采取的措施。委员会还感到遗憾的是</w:t>
      </w:r>
      <w:r>
        <w:t>，</w:t>
      </w:r>
      <w:r w:rsidR="00A539C2" w:rsidRPr="00A539C2">
        <w:t>达伊沙向伊朗伊斯兰共和国、阿拉伯叙利亚共和国和土耳其等国移交的人员目前命运和下落不明</w:t>
      </w:r>
      <w:r>
        <w:t>，</w:t>
      </w:r>
      <w:r w:rsidR="00A539C2" w:rsidRPr="00A539C2">
        <w:t>但缺乏资料说明为这些国家提供了哪些合作和法律援助</w:t>
      </w:r>
      <w:r>
        <w:t>，</w:t>
      </w:r>
      <w:r w:rsidR="00A539C2" w:rsidRPr="00A539C2">
        <w:t>以便利搜寻这些人员并确定其位置</w:t>
      </w:r>
      <w:r>
        <w:t>(</w:t>
      </w:r>
      <w:r w:rsidR="00A539C2" w:rsidRPr="00A539C2">
        <w:t>第三、第十二、第十五和第二十四条</w:t>
      </w:r>
      <w:r>
        <w:t>)</w:t>
      </w:r>
      <w:r w:rsidR="00A539C2" w:rsidRPr="00A539C2">
        <w:t>。</w:t>
      </w:r>
    </w:p>
    <w:p w14:paraId="12706870" w14:textId="656BB6C0" w:rsidR="00A539C2" w:rsidRPr="00CB2E50" w:rsidRDefault="000A51DC" w:rsidP="00A539C2">
      <w:pPr>
        <w:pStyle w:val="SingleTxtGC"/>
        <w:rPr>
          <w:rFonts w:ascii="Time New Roman" w:eastAsia="黑体" w:hAnsi="Time New Roman" w:hint="eastAsia"/>
        </w:rPr>
      </w:pPr>
      <w:r w:rsidRPr="00CB2E50">
        <w:rPr>
          <w:rFonts w:ascii="Time New Roman" w:eastAsia="黑体" w:hAnsi="Time New Roman"/>
        </w:rPr>
        <w:t>18.</w:t>
      </w:r>
      <w:r w:rsidR="00A539C2" w:rsidRPr="00CB2E50">
        <w:rPr>
          <w:rFonts w:ascii="Time New Roman" w:eastAsia="黑体" w:hAnsi="Time New Roman"/>
        </w:rPr>
        <w:tab/>
      </w:r>
      <w:r w:rsidR="00A539C2" w:rsidRPr="00CB2E50">
        <w:rPr>
          <w:rFonts w:ascii="Time New Roman" w:eastAsia="黑体" w:hAnsi="Time New Roman"/>
        </w:rPr>
        <w:t>委员会重申在这方面的建议</w:t>
      </w:r>
      <w:r w:rsidRPr="00CB2E50">
        <w:rPr>
          <w:rFonts w:ascii="Time New Roman" w:eastAsia="黑体" w:hAnsi="Time New Roman"/>
        </w:rPr>
        <w:t>，</w:t>
      </w:r>
      <w:r w:rsidR="00A539C2" w:rsidRPr="00CB2E50">
        <w:rPr>
          <w:rFonts w:ascii="Time New Roman" w:eastAsia="黑体" w:hAnsi="Time New Roman"/>
          <w:vertAlign w:val="superscript"/>
        </w:rPr>
        <w:footnoteReference w:id="19"/>
      </w:r>
      <w:r w:rsidR="00CB2E50" w:rsidRPr="00CB2E50">
        <w:rPr>
          <w:rFonts w:ascii="Time New Roman" w:eastAsia="黑体" w:hAnsi="Time New Roman" w:hint="eastAsia"/>
        </w:rPr>
        <w:t xml:space="preserve"> </w:t>
      </w:r>
      <w:r w:rsidR="00A539C2" w:rsidRPr="00CB2E50">
        <w:rPr>
          <w:rFonts w:ascii="Time New Roman" w:eastAsia="黑体" w:hAnsi="Time New Roman"/>
        </w:rPr>
        <w:t>并敦促缔约国确保</w:t>
      </w:r>
      <w:r w:rsidRPr="00CB2E50">
        <w:rPr>
          <w:rFonts w:ascii="Time New Roman" w:eastAsia="黑体" w:hAnsi="Time New Roman"/>
        </w:rPr>
        <w:t>：</w:t>
      </w:r>
    </w:p>
    <w:p w14:paraId="7D634103" w14:textId="704ED7BD" w:rsidR="00A539C2" w:rsidRPr="00CB2E50" w:rsidRDefault="00CB2E50" w:rsidP="00A539C2">
      <w:pPr>
        <w:pStyle w:val="SingleTxtGC"/>
        <w:rPr>
          <w:rFonts w:ascii="Time New Roman" w:eastAsia="黑体" w:hAnsi="Time New Roman" w:hint="eastAsia"/>
        </w:rPr>
      </w:pPr>
      <w:r w:rsidRPr="00CB2E50">
        <w:rPr>
          <w:rFonts w:ascii="Time New Roman" w:eastAsia="黑体" w:hAnsi="Time New Roman"/>
        </w:rPr>
        <w:tab/>
      </w:r>
      <w:r w:rsidR="000A51DC" w:rsidRPr="00CB2E50">
        <w:rPr>
          <w:rFonts w:ascii="Time New Roman" w:eastAsia="黑体" w:hAnsi="Time New Roman"/>
        </w:rPr>
        <w:t>(a)</w:t>
      </w:r>
      <w:r w:rsidR="00A539C2" w:rsidRPr="00CB2E50">
        <w:rPr>
          <w:rFonts w:ascii="Time New Roman" w:eastAsia="黑体" w:hAnsi="Time New Roman"/>
        </w:rPr>
        <w:tab/>
      </w:r>
      <w:r w:rsidR="00A539C2" w:rsidRPr="00CB2E50">
        <w:rPr>
          <w:rFonts w:ascii="Time New Roman" w:eastAsia="黑体" w:hAnsi="Time New Roman"/>
        </w:rPr>
        <w:t>对达伊沙或任何其他团体在未经国家官员授权、支持或默认的情况下实施的所有《公约》第二条所界定的行为立即予以彻底和公正地记录和调查</w:t>
      </w:r>
      <w:r w:rsidR="000A51DC" w:rsidRPr="00CB2E50">
        <w:rPr>
          <w:rFonts w:ascii="Time New Roman" w:eastAsia="黑体" w:hAnsi="Time New Roman"/>
        </w:rPr>
        <w:t>，</w:t>
      </w:r>
      <w:r w:rsidR="00A539C2" w:rsidRPr="00CB2E50">
        <w:rPr>
          <w:rFonts w:ascii="Time New Roman" w:eastAsia="黑体" w:hAnsi="Time New Roman"/>
        </w:rPr>
        <w:t>并将责任人绳之以法</w:t>
      </w:r>
      <w:r w:rsidR="000A51DC" w:rsidRPr="00CB2E50">
        <w:rPr>
          <w:rFonts w:ascii="Time New Roman" w:eastAsia="黑体" w:hAnsi="Time New Roman"/>
        </w:rPr>
        <w:t>，</w:t>
      </w:r>
      <w:r w:rsidR="00A539C2" w:rsidRPr="00CB2E50">
        <w:rPr>
          <w:rFonts w:ascii="Time New Roman" w:eastAsia="黑体" w:hAnsi="Time New Roman"/>
        </w:rPr>
        <w:t>如果罪名成立</w:t>
      </w:r>
      <w:r w:rsidR="000A51DC" w:rsidRPr="00CB2E50">
        <w:rPr>
          <w:rFonts w:ascii="Time New Roman" w:eastAsia="黑体" w:hAnsi="Time New Roman"/>
        </w:rPr>
        <w:t>，</w:t>
      </w:r>
      <w:r w:rsidR="00A539C2" w:rsidRPr="00CB2E50">
        <w:rPr>
          <w:rFonts w:ascii="Time New Roman" w:eastAsia="黑体" w:hAnsi="Time New Roman"/>
        </w:rPr>
        <w:t>则予以惩罚</w:t>
      </w:r>
      <w:r w:rsidR="000A51DC" w:rsidRPr="00CB2E50">
        <w:rPr>
          <w:rFonts w:ascii="Time New Roman" w:eastAsia="黑体" w:hAnsi="Time New Roman"/>
        </w:rPr>
        <w:t>；</w:t>
      </w:r>
    </w:p>
    <w:p w14:paraId="63C2165C" w14:textId="1BB74E65" w:rsidR="00A539C2" w:rsidRPr="00CB2E50" w:rsidRDefault="00CB2E50" w:rsidP="00A539C2">
      <w:pPr>
        <w:pStyle w:val="SingleTxtGC"/>
        <w:rPr>
          <w:rFonts w:ascii="Time New Roman" w:eastAsia="黑体" w:hAnsi="Time New Roman" w:hint="eastAsia"/>
        </w:rPr>
      </w:pPr>
      <w:r w:rsidRPr="00CB2E50">
        <w:rPr>
          <w:rFonts w:ascii="Time New Roman" w:eastAsia="黑体" w:hAnsi="Time New Roman"/>
        </w:rPr>
        <w:tab/>
      </w:r>
      <w:r w:rsidR="000A51DC" w:rsidRPr="00CB2E50">
        <w:rPr>
          <w:rFonts w:ascii="Time New Roman" w:eastAsia="黑体" w:hAnsi="Time New Roman"/>
        </w:rPr>
        <w:t>(b)</w:t>
      </w:r>
      <w:r w:rsidR="00A539C2" w:rsidRPr="00CB2E50">
        <w:rPr>
          <w:rFonts w:ascii="Time New Roman" w:eastAsia="黑体" w:hAnsi="Time New Roman"/>
        </w:rPr>
        <w:tab/>
      </w:r>
      <w:r w:rsidR="00A539C2" w:rsidRPr="00CB2E50">
        <w:rPr>
          <w:rFonts w:ascii="Time New Roman" w:eastAsia="黑体" w:hAnsi="Time New Roman"/>
        </w:rPr>
        <w:t>为解决强迫失踪问题而通过的任何立法都包括明确条款</w:t>
      </w:r>
      <w:r w:rsidR="000A51DC" w:rsidRPr="00CB2E50">
        <w:rPr>
          <w:rFonts w:ascii="Time New Roman" w:eastAsia="黑体" w:hAnsi="Time New Roman"/>
        </w:rPr>
        <w:t>，</w:t>
      </w:r>
      <w:r w:rsidR="00A539C2" w:rsidRPr="00CB2E50">
        <w:rPr>
          <w:rFonts w:ascii="Time New Roman" w:eastAsia="黑体" w:hAnsi="Time New Roman"/>
        </w:rPr>
        <w:t>保证对《公约》第三条所述案件及时进行独立和公正的调查</w:t>
      </w:r>
      <w:r w:rsidR="000A51DC" w:rsidRPr="00CB2E50">
        <w:rPr>
          <w:rFonts w:ascii="Time New Roman" w:eastAsia="黑体" w:hAnsi="Time New Roman"/>
        </w:rPr>
        <w:t>，</w:t>
      </w:r>
      <w:r w:rsidR="00A539C2" w:rsidRPr="00CB2E50">
        <w:rPr>
          <w:rFonts w:ascii="Time New Roman" w:eastAsia="黑体" w:hAnsi="Time New Roman"/>
        </w:rPr>
        <w:t>确保将所有施害者绳之以法</w:t>
      </w:r>
      <w:r w:rsidR="000A51DC" w:rsidRPr="00CB2E50">
        <w:rPr>
          <w:rFonts w:ascii="Time New Roman" w:eastAsia="黑体" w:hAnsi="Time New Roman"/>
        </w:rPr>
        <w:t>；</w:t>
      </w:r>
    </w:p>
    <w:p w14:paraId="27E0B472" w14:textId="6FE188AE" w:rsidR="00A539C2" w:rsidRPr="00CB2E50" w:rsidRDefault="00CB2E50" w:rsidP="00A539C2">
      <w:pPr>
        <w:pStyle w:val="SingleTxtGC"/>
        <w:rPr>
          <w:rFonts w:ascii="Time New Roman" w:eastAsia="黑体" w:hAnsi="Time New Roman" w:hint="eastAsia"/>
        </w:rPr>
      </w:pPr>
      <w:r w:rsidRPr="00CB2E50">
        <w:rPr>
          <w:rFonts w:ascii="Time New Roman" w:eastAsia="黑体" w:hAnsi="Time New Roman"/>
        </w:rPr>
        <w:tab/>
      </w:r>
      <w:r w:rsidR="000A51DC" w:rsidRPr="00CB2E50">
        <w:rPr>
          <w:rFonts w:ascii="Time New Roman" w:eastAsia="黑体" w:hAnsi="Time New Roman"/>
        </w:rPr>
        <w:t>(c)</w:t>
      </w:r>
      <w:r w:rsidR="00A539C2" w:rsidRPr="00CB2E50">
        <w:rPr>
          <w:rFonts w:ascii="Time New Roman" w:eastAsia="黑体" w:hAnsi="Time New Roman"/>
        </w:rPr>
        <w:tab/>
      </w:r>
      <w:r w:rsidR="00A539C2" w:rsidRPr="00CB2E50">
        <w:rPr>
          <w:rFonts w:ascii="Time New Roman" w:eastAsia="黑体" w:hAnsi="Time New Roman"/>
        </w:rPr>
        <w:t>与邻国建立有效的合作和司法协助</w:t>
      </w:r>
      <w:r w:rsidR="000A51DC" w:rsidRPr="00CB2E50">
        <w:rPr>
          <w:rFonts w:ascii="Time New Roman" w:eastAsia="黑体" w:hAnsi="Time New Roman"/>
        </w:rPr>
        <w:t>，</w:t>
      </w:r>
      <w:r w:rsidR="00A539C2" w:rsidRPr="00CB2E50">
        <w:rPr>
          <w:rFonts w:ascii="Time New Roman" w:eastAsia="黑体" w:hAnsi="Time New Roman"/>
        </w:rPr>
        <w:t>包括接收了达伊沙转移的目前命运和下落不明的人员的国家</w:t>
      </w:r>
      <w:r w:rsidR="000A51DC" w:rsidRPr="00CB2E50">
        <w:rPr>
          <w:rFonts w:ascii="Time New Roman" w:eastAsia="黑体" w:hAnsi="Time New Roman"/>
        </w:rPr>
        <w:t>，</w:t>
      </w:r>
      <w:r w:rsidR="00A539C2" w:rsidRPr="00CB2E50">
        <w:rPr>
          <w:rFonts w:ascii="Time New Roman" w:eastAsia="黑体" w:hAnsi="Time New Roman"/>
        </w:rPr>
        <w:t>以促进信息和证据共享</w:t>
      </w:r>
      <w:r w:rsidR="000A51DC" w:rsidRPr="00CB2E50">
        <w:rPr>
          <w:rFonts w:ascii="Time New Roman" w:eastAsia="黑体" w:hAnsi="Time New Roman"/>
        </w:rPr>
        <w:t>，</w:t>
      </w:r>
      <w:r w:rsidR="00A539C2" w:rsidRPr="00CB2E50">
        <w:rPr>
          <w:rFonts w:ascii="Time New Roman" w:eastAsia="黑体" w:hAnsi="Time New Roman"/>
        </w:rPr>
        <w:t>支持搜寻失踪人员、识别、调查和起诉被指控的施害者</w:t>
      </w:r>
      <w:r w:rsidR="000A51DC" w:rsidRPr="00CB2E50">
        <w:rPr>
          <w:rFonts w:ascii="Time New Roman" w:eastAsia="黑体" w:hAnsi="Time New Roman"/>
        </w:rPr>
        <w:t>，</w:t>
      </w:r>
      <w:r w:rsidR="00A539C2" w:rsidRPr="00CB2E50">
        <w:rPr>
          <w:rFonts w:ascii="Time New Roman" w:eastAsia="黑体" w:hAnsi="Time New Roman"/>
        </w:rPr>
        <w:t>并为受害者提供支助</w:t>
      </w:r>
      <w:r w:rsidR="000A08D5">
        <w:rPr>
          <w:rFonts w:ascii="Time New Roman" w:eastAsia="黑体" w:hAnsi="Time New Roman" w:hint="eastAsia"/>
        </w:rPr>
        <w:t>；</w:t>
      </w:r>
    </w:p>
    <w:p w14:paraId="727737E7" w14:textId="62561E2F" w:rsidR="00A539C2" w:rsidRPr="00CB2E50" w:rsidRDefault="00CB2E50" w:rsidP="00A539C2">
      <w:pPr>
        <w:pStyle w:val="SingleTxtGC"/>
        <w:rPr>
          <w:rFonts w:ascii="Time New Roman" w:eastAsia="黑体" w:hAnsi="Time New Roman" w:hint="eastAsia"/>
        </w:rPr>
      </w:pPr>
      <w:r w:rsidRPr="00CB2E50">
        <w:rPr>
          <w:rFonts w:ascii="Time New Roman" w:eastAsia="黑体" w:hAnsi="Time New Roman"/>
        </w:rPr>
        <w:tab/>
      </w:r>
      <w:r w:rsidR="000A51DC" w:rsidRPr="00CB2E50">
        <w:rPr>
          <w:rFonts w:ascii="Time New Roman" w:eastAsia="黑体" w:hAnsi="Time New Roman"/>
        </w:rPr>
        <w:t>(d)</w:t>
      </w:r>
      <w:r w:rsidR="00A539C2" w:rsidRPr="00CB2E50">
        <w:rPr>
          <w:rFonts w:ascii="Time New Roman" w:eastAsia="黑体" w:hAnsi="Time New Roman"/>
        </w:rPr>
        <w:tab/>
      </w:r>
      <w:r w:rsidR="00A539C2" w:rsidRPr="00CB2E50">
        <w:rPr>
          <w:rFonts w:ascii="Time New Roman" w:eastAsia="黑体" w:hAnsi="Time New Roman"/>
        </w:rPr>
        <w:t>按照监管</w:t>
      </w:r>
      <w:proofErr w:type="gramStart"/>
      <w:r w:rsidR="00A539C2" w:rsidRPr="00CB2E50">
        <w:rPr>
          <w:rFonts w:ascii="Time New Roman" w:eastAsia="黑体" w:hAnsi="Time New Roman"/>
        </w:rPr>
        <w:t>链适当</w:t>
      </w:r>
      <w:proofErr w:type="gramEnd"/>
      <w:r w:rsidR="00A539C2" w:rsidRPr="00CB2E50">
        <w:rPr>
          <w:rFonts w:ascii="Time New Roman" w:eastAsia="黑体" w:hAnsi="Time New Roman"/>
        </w:rPr>
        <w:t>保护和保存从联合国调查组转移的法证、证词和证据材料</w:t>
      </w:r>
      <w:r w:rsidR="000A51DC" w:rsidRPr="00CB2E50">
        <w:rPr>
          <w:rFonts w:ascii="Time New Roman" w:eastAsia="黑体" w:hAnsi="Time New Roman"/>
        </w:rPr>
        <w:t>，</w:t>
      </w:r>
      <w:r w:rsidR="00A539C2" w:rsidRPr="00CB2E50">
        <w:rPr>
          <w:rFonts w:ascii="Time New Roman" w:eastAsia="黑体" w:hAnsi="Time New Roman"/>
        </w:rPr>
        <w:t>确保受害者能够获取相关信息。</w:t>
      </w:r>
    </w:p>
    <w:p w14:paraId="62A8857D" w14:textId="77777777" w:rsidR="00A539C2" w:rsidRPr="00A539C2" w:rsidRDefault="00A539C2" w:rsidP="00CB2E50">
      <w:pPr>
        <w:pStyle w:val="H23GC"/>
      </w:pPr>
      <w:r w:rsidRPr="00A539C2">
        <w:lastRenderedPageBreak/>
        <w:tab/>
      </w:r>
      <w:r w:rsidRPr="00A539C2">
        <w:tab/>
      </w:r>
      <w:r w:rsidRPr="00A539C2">
        <w:t>秘密拘留和基本法律保障</w:t>
      </w:r>
    </w:p>
    <w:p w14:paraId="7615EDE4" w14:textId="10B5D299" w:rsidR="00A539C2" w:rsidRPr="00A539C2" w:rsidRDefault="000A51DC" w:rsidP="00A539C2">
      <w:pPr>
        <w:pStyle w:val="SingleTxtGC"/>
      </w:pPr>
      <w:r>
        <w:t>19.</w:t>
      </w:r>
      <w:r w:rsidR="00A539C2" w:rsidRPr="00A539C2">
        <w:tab/>
      </w:r>
      <w:r w:rsidR="00A539C2" w:rsidRPr="00A539C2">
        <w:t>委员会注意到代表团说伊拉克没有秘密拘留设施</w:t>
      </w:r>
      <w:r>
        <w:t>，</w:t>
      </w:r>
      <w:r w:rsidR="00A539C2" w:rsidRPr="00A539C2">
        <w:t>因为这些设施为国内法所禁止。然而</w:t>
      </w:r>
      <w:r>
        <w:t>，</w:t>
      </w:r>
      <w:r w:rsidR="00A539C2" w:rsidRPr="00A539C2">
        <w:t>委员会感到关切的是</w:t>
      </w:r>
      <w:r>
        <w:t>，</w:t>
      </w:r>
      <w:r w:rsidR="00A539C2" w:rsidRPr="00A539C2">
        <w:t>经常有指控称伊拉克存在和使用秘密剥夺自由场所</w:t>
      </w:r>
      <w:r>
        <w:t>，</w:t>
      </w:r>
      <w:r w:rsidR="00A539C2" w:rsidRPr="00A539C2">
        <w:rPr>
          <w:vertAlign w:val="superscript"/>
        </w:rPr>
        <w:footnoteReference w:id="20"/>
      </w:r>
      <w:r w:rsidR="00CB2E50">
        <w:rPr>
          <w:rFonts w:hint="eastAsia"/>
        </w:rPr>
        <w:t xml:space="preserve"> </w:t>
      </w:r>
      <w:r w:rsidR="00A539C2" w:rsidRPr="00A539C2">
        <w:t>并对缔约国没有提供任何资料说明为核实和调查此类指控而采取的举措感到遗憾。委员会还感到关切的是</w:t>
      </w:r>
      <w:r>
        <w:t>，</w:t>
      </w:r>
      <w:r w:rsidR="00A539C2" w:rsidRPr="00A539C2">
        <w:t>有指控称</w:t>
      </w:r>
      <w:r>
        <w:t>，</w:t>
      </w:r>
      <w:r w:rsidR="00A539C2" w:rsidRPr="00A539C2">
        <w:t>被剥夺自由者被剥夺了基本法律保障</w:t>
      </w:r>
      <w:r>
        <w:t>，</w:t>
      </w:r>
      <w:r w:rsidR="00A539C2" w:rsidRPr="00A539C2">
        <w:t>包括在没有逮捕令的情况下被逮捕、无法立即联系法律顾问以及被剥夺与家人或其选择的任何其他人沟通的权利以及接受司法监督的权利</w:t>
      </w:r>
      <w:r>
        <w:t>(</w:t>
      </w:r>
      <w:r w:rsidR="00A539C2" w:rsidRPr="00A539C2">
        <w:t>第十七条</w:t>
      </w:r>
      <w:r>
        <w:t>)</w:t>
      </w:r>
      <w:r w:rsidR="00A539C2" w:rsidRPr="00A539C2">
        <w:t>。</w:t>
      </w:r>
    </w:p>
    <w:p w14:paraId="425429BB" w14:textId="64102A98" w:rsidR="00A539C2" w:rsidRPr="0033380F" w:rsidRDefault="000A51DC" w:rsidP="00A539C2">
      <w:pPr>
        <w:pStyle w:val="SingleTxtGC"/>
        <w:rPr>
          <w:rFonts w:ascii="Time New Roman" w:eastAsia="黑体" w:hAnsi="Time New Roman" w:hint="eastAsia"/>
        </w:rPr>
      </w:pPr>
      <w:r w:rsidRPr="0033380F">
        <w:rPr>
          <w:rFonts w:ascii="Time New Roman" w:eastAsia="黑体" w:hAnsi="Time New Roman"/>
        </w:rPr>
        <w:t>20.</w:t>
      </w:r>
      <w:r w:rsidR="00A539C2" w:rsidRPr="0033380F">
        <w:rPr>
          <w:rFonts w:ascii="Time New Roman" w:eastAsia="黑体" w:hAnsi="Time New Roman"/>
        </w:rPr>
        <w:tab/>
      </w:r>
      <w:r w:rsidR="00A539C2" w:rsidRPr="0033380F">
        <w:rPr>
          <w:rFonts w:ascii="Time New Roman" w:eastAsia="黑体" w:hAnsi="Time New Roman"/>
        </w:rPr>
        <w:t>委员会重申在这方面的建议</w:t>
      </w:r>
      <w:r w:rsidRPr="0033380F">
        <w:rPr>
          <w:rFonts w:ascii="Time New Roman" w:eastAsia="黑体" w:hAnsi="Time New Roman"/>
        </w:rPr>
        <w:t>，</w:t>
      </w:r>
      <w:r w:rsidR="00A539C2" w:rsidRPr="0033380F">
        <w:rPr>
          <w:rFonts w:ascii="Time New Roman" w:eastAsia="黑体" w:hAnsi="Time New Roman"/>
          <w:vertAlign w:val="superscript"/>
        </w:rPr>
        <w:footnoteReference w:id="21"/>
      </w:r>
      <w:r w:rsidR="0033380F" w:rsidRPr="0033380F">
        <w:rPr>
          <w:rFonts w:ascii="Time New Roman" w:eastAsia="黑体" w:hAnsi="Time New Roman" w:hint="eastAsia"/>
        </w:rPr>
        <w:t xml:space="preserve"> </w:t>
      </w:r>
      <w:r w:rsidR="00A539C2" w:rsidRPr="0033380F">
        <w:rPr>
          <w:rFonts w:ascii="Time New Roman" w:eastAsia="黑体" w:hAnsi="Time New Roman"/>
        </w:rPr>
        <w:t>并敦促缔约国确保没有人被秘密拘留。为此目的</w:t>
      </w:r>
      <w:r w:rsidRPr="0033380F">
        <w:rPr>
          <w:rFonts w:ascii="Time New Roman" w:eastAsia="黑体" w:hAnsi="Time New Roman"/>
        </w:rPr>
        <w:t>，</w:t>
      </w:r>
      <w:r w:rsidR="00A539C2" w:rsidRPr="0033380F">
        <w:rPr>
          <w:rFonts w:ascii="Time New Roman" w:eastAsia="黑体" w:hAnsi="Time New Roman"/>
        </w:rPr>
        <w:t>缔约国应</w:t>
      </w:r>
      <w:r w:rsidRPr="0033380F">
        <w:rPr>
          <w:rFonts w:ascii="Time New Roman" w:eastAsia="黑体" w:hAnsi="Time New Roman"/>
        </w:rPr>
        <w:t>：</w:t>
      </w:r>
    </w:p>
    <w:p w14:paraId="31D1C5F9" w14:textId="5B3F05AC" w:rsidR="00A539C2" w:rsidRPr="0033380F" w:rsidRDefault="0033380F" w:rsidP="00A539C2">
      <w:pPr>
        <w:pStyle w:val="SingleTxtGC"/>
        <w:rPr>
          <w:rFonts w:ascii="Time New Roman" w:eastAsia="黑体" w:hAnsi="Time New Roman" w:hint="eastAsia"/>
        </w:rPr>
      </w:pPr>
      <w:r w:rsidRPr="0033380F">
        <w:rPr>
          <w:rFonts w:ascii="Time New Roman" w:eastAsia="黑体" w:hAnsi="Time New Roman"/>
        </w:rPr>
        <w:tab/>
      </w:r>
      <w:r w:rsidR="000A51DC" w:rsidRPr="0033380F">
        <w:rPr>
          <w:rFonts w:ascii="Time New Roman" w:eastAsia="黑体" w:hAnsi="Time New Roman"/>
        </w:rPr>
        <w:t>(a)</w:t>
      </w:r>
      <w:r w:rsidR="00A539C2" w:rsidRPr="0033380F">
        <w:rPr>
          <w:rFonts w:ascii="Time New Roman" w:eastAsia="黑体" w:hAnsi="Time New Roman"/>
        </w:rPr>
        <w:tab/>
      </w:r>
      <w:r w:rsidR="00A539C2" w:rsidRPr="0033380F">
        <w:rPr>
          <w:rFonts w:ascii="Time New Roman" w:eastAsia="黑体" w:hAnsi="Time New Roman"/>
        </w:rPr>
        <w:t>对所有秘密拘留指控进行紧急、独立和公正的调查。</w:t>
      </w:r>
      <w:r w:rsidR="00A539C2" w:rsidRPr="0033380F">
        <w:rPr>
          <w:rFonts w:ascii="Time New Roman" w:eastAsia="黑体" w:hAnsi="Time New Roman"/>
          <w:vertAlign w:val="superscript"/>
        </w:rPr>
        <w:footnoteReference w:id="22"/>
      </w:r>
      <w:r w:rsidR="00CB2E50" w:rsidRPr="0033380F">
        <w:rPr>
          <w:rFonts w:ascii="Time New Roman" w:eastAsia="黑体" w:hAnsi="Time New Roman" w:hint="eastAsia"/>
        </w:rPr>
        <w:t xml:space="preserve"> </w:t>
      </w:r>
      <w:r w:rsidR="00A539C2" w:rsidRPr="0033380F">
        <w:rPr>
          <w:rFonts w:ascii="Time New Roman" w:eastAsia="黑体" w:hAnsi="Time New Roman"/>
        </w:rPr>
        <w:t>在这方面</w:t>
      </w:r>
      <w:r w:rsidR="000A51DC" w:rsidRPr="0033380F">
        <w:rPr>
          <w:rFonts w:ascii="Time New Roman" w:eastAsia="黑体" w:hAnsi="Time New Roman"/>
        </w:rPr>
        <w:t>，</w:t>
      </w:r>
      <w:r w:rsidR="00A539C2" w:rsidRPr="0033380F">
        <w:rPr>
          <w:rFonts w:ascii="Time New Roman" w:eastAsia="黑体" w:hAnsi="Time New Roman"/>
        </w:rPr>
        <w:t>缔约国应设立一个公正和独立的委员会</w:t>
      </w:r>
      <w:r w:rsidR="000A51DC" w:rsidRPr="0033380F">
        <w:rPr>
          <w:rFonts w:ascii="Time New Roman" w:eastAsia="黑体" w:hAnsi="Time New Roman"/>
        </w:rPr>
        <w:t>，</w:t>
      </w:r>
      <w:r w:rsidR="00A539C2" w:rsidRPr="0033380F">
        <w:rPr>
          <w:rFonts w:ascii="Time New Roman" w:eastAsia="黑体" w:hAnsi="Time New Roman"/>
        </w:rPr>
        <w:t>在国家和国际独立专家的参与下</w:t>
      </w:r>
      <w:r w:rsidR="000A51DC" w:rsidRPr="0033380F">
        <w:rPr>
          <w:rFonts w:ascii="Time New Roman" w:eastAsia="黑体" w:hAnsi="Time New Roman"/>
        </w:rPr>
        <w:t>，</w:t>
      </w:r>
      <w:r w:rsidR="00A539C2" w:rsidRPr="0033380F">
        <w:rPr>
          <w:rFonts w:ascii="Time New Roman" w:eastAsia="黑体" w:hAnsi="Time New Roman"/>
        </w:rPr>
        <w:t>开展实况调查</w:t>
      </w:r>
      <w:r w:rsidR="000A51DC" w:rsidRPr="0033380F">
        <w:rPr>
          <w:rFonts w:ascii="Time New Roman" w:eastAsia="黑体" w:hAnsi="Time New Roman"/>
        </w:rPr>
        <w:t>，</w:t>
      </w:r>
      <w:r w:rsidR="00A539C2" w:rsidRPr="0033380F">
        <w:rPr>
          <w:rFonts w:ascii="Time New Roman" w:eastAsia="黑体" w:hAnsi="Time New Roman"/>
        </w:rPr>
        <w:t>负责利用卫星图片和无人航空器等所有相关技术手段</w:t>
      </w:r>
      <w:r w:rsidR="000A51DC" w:rsidRPr="0033380F">
        <w:rPr>
          <w:rFonts w:ascii="Time New Roman" w:eastAsia="黑体" w:hAnsi="Time New Roman"/>
        </w:rPr>
        <w:t>，</w:t>
      </w:r>
      <w:r w:rsidR="00A539C2" w:rsidRPr="0033380F">
        <w:rPr>
          <w:rFonts w:ascii="Time New Roman" w:eastAsia="黑体" w:hAnsi="Time New Roman"/>
        </w:rPr>
        <w:t>核实在指明的地区是否存在秘密拘留场所</w:t>
      </w:r>
      <w:r w:rsidR="000A51DC" w:rsidRPr="0033380F">
        <w:rPr>
          <w:rFonts w:ascii="Time New Roman" w:eastAsia="黑体" w:hAnsi="Time New Roman"/>
        </w:rPr>
        <w:t>；</w:t>
      </w:r>
    </w:p>
    <w:p w14:paraId="57A4AF88" w14:textId="1BC98C60" w:rsidR="00A539C2" w:rsidRPr="0033380F" w:rsidRDefault="0033380F" w:rsidP="00A539C2">
      <w:pPr>
        <w:pStyle w:val="SingleTxtGC"/>
        <w:rPr>
          <w:rFonts w:ascii="Time New Roman" w:eastAsia="黑体" w:hAnsi="Time New Roman" w:hint="eastAsia"/>
        </w:rPr>
      </w:pPr>
      <w:r w:rsidRPr="0033380F">
        <w:rPr>
          <w:rFonts w:ascii="Time New Roman" w:eastAsia="黑体" w:hAnsi="Time New Roman"/>
        </w:rPr>
        <w:tab/>
      </w:r>
      <w:r w:rsidR="000A51DC" w:rsidRPr="0033380F">
        <w:rPr>
          <w:rFonts w:ascii="Time New Roman" w:eastAsia="黑体" w:hAnsi="Time New Roman"/>
        </w:rPr>
        <w:t>(b)</w:t>
      </w:r>
      <w:r w:rsidR="00A539C2" w:rsidRPr="0033380F">
        <w:rPr>
          <w:rFonts w:ascii="Time New Roman" w:eastAsia="黑体" w:hAnsi="Time New Roman"/>
        </w:rPr>
        <w:tab/>
      </w:r>
      <w:r w:rsidR="00A539C2" w:rsidRPr="0033380F">
        <w:rPr>
          <w:rFonts w:ascii="Time New Roman" w:eastAsia="黑体" w:hAnsi="Time New Roman"/>
        </w:rPr>
        <w:t>确保上述委员会在执行任务时与所有相关利益攸关方</w:t>
      </w:r>
      <w:r w:rsidR="000A51DC" w:rsidRPr="0033380F">
        <w:rPr>
          <w:rFonts w:ascii="Time New Roman" w:eastAsia="黑体" w:hAnsi="Time New Roman"/>
        </w:rPr>
        <w:t>，</w:t>
      </w:r>
      <w:r w:rsidR="00A539C2" w:rsidRPr="0033380F">
        <w:rPr>
          <w:rFonts w:ascii="Time New Roman" w:eastAsia="黑体" w:hAnsi="Time New Roman"/>
        </w:rPr>
        <w:t>特别是民间社会组织和受害者协商和协调</w:t>
      </w:r>
      <w:r w:rsidR="000A51DC" w:rsidRPr="0033380F">
        <w:rPr>
          <w:rFonts w:ascii="Time New Roman" w:eastAsia="黑体" w:hAnsi="Time New Roman"/>
        </w:rPr>
        <w:t>，</w:t>
      </w:r>
      <w:r w:rsidR="00A539C2" w:rsidRPr="0033380F">
        <w:rPr>
          <w:rFonts w:ascii="Time New Roman" w:eastAsia="黑体" w:hAnsi="Time New Roman"/>
        </w:rPr>
        <w:t>以确保现有指控得到适当考虑。任务结束后应发布一份公开报告</w:t>
      </w:r>
      <w:r w:rsidR="000A51DC" w:rsidRPr="0033380F">
        <w:rPr>
          <w:rFonts w:ascii="Time New Roman" w:eastAsia="黑体" w:hAnsi="Time New Roman"/>
        </w:rPr>
        <w:t>，</w:t>
      </w:r>
      <w:r w:rsidR="00A539C2" w:rsidRPr="0033380F">
        <w:rPr>
          <w:rFonts w:ascii="Time New Roman" w:eastAsia="黑体" w:hAnsi="Time New Roman"/>
        </w:rPr>
        <w:t>以澄清所谓的秘密拘留地点是否存在。在确定此类地点或查明存在秘密拘留后</w:t>
      </w:r>
      <w:r w:rsidR="000A51DC" w:rsidRPr="0033380F">
        <w:rPr>
          <w:rFonts w:ascii="Time New Roman" w:eastAsia="黑体" w:hAnsi="Time New Roman"/>
        </w:rPr>
        <w:t>，</w:t>
      </w:r>
      <w:r w:rsidR="00A539C2" w:rsidRPr="0033380F">
        <w:rPr>
          <w:rFonts w:ascii="Time New Roman" w:eastAsia="黑体" w:hAnsi="Time New Roman"/>
        </w:rPr>
        <w:t>缔约国应编制所有被拘留者的详细名单</w:t>
      </w:r>
      <w:r w:rsidR="000A51DC" w:rsidRPr="0033380F">
        <w:rPr>
          <w:rFonts w:ascii="Time New Roman" w:eastAsia="黑体" w:hAnsi="Time New Roman"/>
        </w:rPr>
        <w:t>，</w:t>
      </w:r>
      <w:r w:rsidR="00A539C2" w:rsidRPr="0033380F">
        <w:rPr>
          <w:rFonts w:ascii="Time New Roman" w:eastAsia="黑体" w:hAnsi="Time New Roman"/>
        </w:rPr>
        <w:t>并提供给其亲属以及负责搜寻和调查的主管机构</w:t>
      </w:r>
      <w:r w:rsidR="000A51DC" w:rsidRPr="0033380F">
        <w:rPr>
          <w:rFonts w:ascii="Time New Roman" w:eastAsia="黑体" w:hAnsi="Time New Roman"/>
        </w:rPr>
        <w:t>；</w:t>
      </w:r>
    </w:p>
    <w:p w14:paraId="63EED895" w14:textId="1E1B0024" w:rsidR="00A539C2" w:rsidRPr="0033380F" w:rsidRDefault="0033380F" w:rsidP="00A539C2">
      <w:pPr>
        <w:pStyle w:val="SingleTxtGC"/>
        <w:rPr>
          <w:rFonts w:ascii="Time New Roman" w:eastAsia="黑体" w:hAnsi="Time New Roman" w:hint="eastAsia"/>
        </w:rPr>
      </w:pPr>
      <w:r w:rsidRPr="0033380F">
        <w:rPr>
          <w:rFonts w:ascii="Time New Roman" w:eastAsia="黑体" w:hAnsi="Time New Roman"/>
        </w:rPr>
        <w:tab/>
      </w:r>
      <w:r w:rsidR="000A51DC" w:rsidRPr="0033380F">
        <w:rPr>
          <w:rFonts w:ascii="Time New Roman" w:eastAsia="黑体" w:hAnsi="Time New Roman"/>
        </w:rPr>
        <w:t>(c)</w:t>
      </w:r>
      <w:r w:rsidR="00A539C2" w:rsidRPr="0033380F">
        <w:rPr>
          <w:rFonts w:ascii="Time New Roman" w:eastAsia="黑体" w:hAnsi="Time New Roman"/>
        </w:rPr>
        <w:tab/>
      </w:r>
      <w:r w:rsidR="00A539C2" w:rsidRPr="0033380F">
        <w:rPr>
          <w:rFonts w:ascii="Time New Roman" w:eastAsia="黑体" w:hAnsi="Time New Roman"/>
        </w:rPr>
        <w:t>如果剥夺自由属非法</w:t>
      </w:r>
      <w:r w:rsidR="000A51DC" w:rsidRPr="0033380F">
        <w:rPr>
          <w:rFonts w:ascii="Time New Roman" w:eastAsia="黑体" w:hAnsi="Time New Roman"/>
        </w:rPr>
        <w:t>，</w:t>
      </w:r>
      <w:r w:rsidR="00A539C2" w:rsidRPr="0033380F">
        <w:rPr>
          <w:rFonts w:ascii="Time New Roman" w:eastAsia="黑体" w:hAnsi="Time New Roman"/>
        </w:rPr>
        <w:t>则保证释放所有在秘密地点被剥夺自由的人</w:t>
      </w:r>
      <w:r w:rsidR="000A51DC" w:rsidRPr="0033380F">
        <w:rPr>
          <w:rFonts w:ascii="Time New Roman" w:eastAsia="黑体" w:hAnsi="Time New Roman"/>
        </w:rPr>
        <w:t>，</w:t>
      </w:r>
      <w:r w:rsidR="00A539C2" w:rsidRPr="0033380F">
        <w:rPr>
          <w:rFonts w:ascii="Time New Roman" w:eastAsia="黑体" w:hAnsi="Time New Roman"/>
        </w:rPr>
        <w:t>立即将他们的所在地点通知他们的亲属或他们选择的人</w:t>
      </w:r>
      <w:r w:rsidR="000A51DC" w:rsidRPr="0033380F">
        <w:rPr>
          <w:rFonts w:ascii="Time New Roman" w:eastAsia="黑体" w:hAnsi="Time New Roman"/>
        </w:rPr>
        <w:t>，</w:t>
      </w:r>
      <w:r w:rsidR="00A539C2" w:rsidRPr="0033380F">
        <w:rPr>
          <w:rFonts w:ascii="Time New Roman" w:eastAsia="黑体" w:hAnsi="Time New Roman"/>
        </w:rPr>
        <w:t>将这种秘密拘留行为的责任人绳之以法</w:t>
      </w:r>
      <w:r w:rsidR="000A51DC" w:rsidRPr="0033380F">
        <w:rPr>
          <w:rFonts w:ascii="Time New Roman" w:eastAsia="黑体" w:hAnsi="Time New Roman"/>
        </w:rPr>
        <w:t>，</w:t>
      </w:r>
      <w:r w:rsidR="00A539C2" w:rsidRPr="0033380F">
        <w:rPr>
          <w:rFonts w:ascii="Time New Roman" w:eastAsia="黑体" w:hAnsi="Time New Roman"/>
        </w:rPr>
        <w:t>并根据其行为的严重程度予以惩罚</w:t>
      </w:r>
      <w:r w:rsidR="000A51DC" w:rsidRPr="0033380F">
        <w:rPr>
          <w:rFonts w:ascii="Time New Roman" w:eastAsia="黑体" w:hAnsi="Time New Roman"/>
        </w:rPr>
        <w:t>；</w:t>
      </w:r>
    </w:p>
    <w:p w14:paraId="5CF7C6B6" w14:textId="0CE12093" w:rsidR="00A539C2" w:rsidRPr="0033380F" w:rsidRDefault="0033380F" w:rsidP="00A539C2">
      <w:pPr>
        <w:pStyle w:val="SingleTxtGC"/>
        <w:rPr>
          <w:rFonts w:ascii="Time New Roman" w:eastAsia="黑体" w:hAnsi="Time New Roman" w:hint="eastAsia"/>
        </w:rPr>
      </w:pPr>
      <w:r w:rsidRPr="0033380F">
        <w:rPr>
          <w:rFonts w:ascii="Time New Roman" w:eastAsia="黑体" w:hAnsi="Time New Roman"/>
        </w:rPr>
        <w:tab/>
      </w:r>
      <w:r w:rsidR="000A51DC" w:rsidRPr="0033380F">
        <w:rPr>
          <w:rFonts w:ascii="Time New Roman" w:eastAsia="黑体" w:hAnsi="Time New Roman"/>
        </w:rPr>
        <w:t>(d)</w:t>
      </w:r>
      <w:r w:rsidR="00A539C2" w:rsidRPr="0033380F">
        <w:rPr>
          <w:rFonts w:ascii="Time New Roman" w:eastAsia="黑体" w:hAnsi="Time New Roman"/>
        </w:rPr>
        <w:tab/>
      </w:r>
      <w:r w:rsidR="00A539C2" w:rsidRPr="0033380F">
        <w:rPr>
          <w:rFonts w:ascii="Time New Roman" w:eastAsia="黑体" w:hAnsi="Time New Roman"/>
        </w:rPr>
        <w:t>确保只有经法律授权可以实施逮捕和拘留的官员才可剥夺他人自由</w:t>
      </w:r>
      <w:r w:rsidR="000A51DC" w:rsidRPr="0033380F">
        <w:rPr>
          <w:rFonts w:ascii="Time New Roman" w:eastAsia="黑体" w:hAnsi="Time New Roman"/>
        </w:rPr>
        <w:t>，</w:t>
      </w:r>
      <w:r w:rsidR="00A539C2" w:rsidRPr="0033380F">
        <w:rPr>
          <w:rFonts w:ascii="Time New Roman" w:eastAsia="黑体" w:hAnsi="Time New Roman"/>
        </w:rPr>
        <w:t>且必须严格符合法律规定</w:t>
      </w:r>
      <w:r w:rsidR="000A51DC" w:rsidRPr="0033380F">
        <w:rPr>
          <w:rFonts w:ascii="Time New Roman" w:eastAsia="黑体" w:hAnsi="Time New Roman"/>
        </w:rPr>
        <w:t>；</w:t>
      </w:r>
    </w:p>
    <w:p w14:paraId="288F1440" w14:textId="33AB636C" w:rsidR="00A539C2" w:rsidRPr="0033380F" w:rsidRDefault="0033380F" w:rsidP="00A539C2">
      <w:pPr>
        <w:pStyle w:val="SingleTxtGC"/>
        <w:rPr>
          <w:rFonts w:ascii="Time New Roman" w:eastAsia="黑体" w:hAnsi="Time New Roman" w:hint="eastAsia"/>
        </w:rPr>
      </w:pPr>
      <w:r w:rsidRPr="0033380F">
        <w:rPr>
          <w:rFonts w:ascii="Time New Roman" w:eastAsia="黑体" w:hAnsi="Time New Roman"/>
        </w:rPr>
        <w:tab/>
      </w:r>
      <w:r w:rsidR="000A51DC" w:rsidRPr="0033380F">
        <w:rPr>
          <w:rFonts w:ascii="Time New Roman" w:eastAsia="黑体" w:hAnsi="Time New Roman"/>
        </w:rPr>
        <w:t>(e)</w:t>
      </w:r>
      <w:r w:rsidR="00A539C2" w:rsidRPr="0033380F">
        <w:rPr>
          <w:rFonts w:ascii="Time New Roman" w:eastAsia="黑体" w:hAnsi="Time New Roman"/>
        </w:rPr>
        <w:tab/>
      </w:r>
      <w:r w:rsidR="00A539C2" w:rsidRPr="0033380F">
        <w:rPr>
          <w:rFonts w:ascii="Time New Roman" w:eastAsia="黑体" w:hAnsi="Time New Roman"/>
        </w:rPr>
        <w:t>保证所有被剥夺自由的人</w:t>
      </w:r>
      <w:r w:rsidR="000A51DC" w:rsidRPr="0033380F">
        <w:rPr>
          <w:rFonts w:ascii="Time New Roman" w:eastAsia="黑体" w:hAnsi="Time New Roman"/>
        </w:rPr>
        <w:t>，</w:t>
      </w:r>
      <w:r w:rsidR="00A539C2" w:rsidRPr="0033380F">
        <w:rPr>
          <w:rFonts w:ascii="Time New Roman" w:eastAsia="黑体" w:hAnsi="Time New Roman"/>
        </w:rPr>
        <w:t>包括涉恐嫌疑人</w:t>
      </w:r>
      <w:r w:rsidR="000A51DC" w:rsidRPr="0033380F">
        <w:rPr>
          <w:rFonts w:ascii="Time New Roman" w:eastAsia="黑体" w:hAnsi="Time New Roman"/>
        </w:rPr>
        <w:t>，</w:t>
      </w:r>
      <w:r w:rsidR="00A539C2" w:rsidRPr="0033380F">
        <w:rPr>
          <w:rFonts w:ascii="Time New Roman" w:eastAsia="黑体" w:hAnsi="Time New Roman"/>
        </w:rPr>
        <w:t>从被剥夺自由之时起</w:t>
      </w:r>
      <w:r w:rsidR="000A51DC" w:rsidRPr="0033380F">
        <w:rPr>
          <w:rFonts w:ascii="Time New Roman" w:eastAsia="黑体" w:hAnsi="Time New Roman"/>
        </w:rPr>
        <w:t>，</w:t>
      </w:r>
      <w:r w:rsidR="00A539C2" w:rsidRPr="0033380F">
        <w:rPr>
          <w:rFonts w:ascii="Time New Roman" w:eastAsia="黑体" w:hAnsi="Time New Roman"/>
        </w:rPr>
        <w:t>在法律上和实践中享有《公约》第十七条规定的所有基本法律保障</w:t>
      </w:r>
      <w:r w:rsidR="000A51DC" w:rsidRPr="0033380F">
        <w:rPr>
          <w:rFonts w:ascii="Time New Roman" w:eastAsia="黑体" w:hAnsi="Time New Roman"/>
        </w:rPr>
        <w:t>，</w:t>
      </w:r>
      <w:r w:rsidR="00A539C2" w:rsidRPr="0033380F">
        <w:rPr>
          <w:rFonts w:ascii="Time New Roman" w:eastAsia="黑体" w:hAnsi="Time New Roman"/>
        </w:rPr>
        <w:t>包括可以与律师联系和立即与其亲属或其选择的任何其他人联系</w:t>
      </w:r>
      <w:r w:rsidR="000A51DC" w:rsidRPr="0033380F">
        <w:rPr>
          <w:rFonts w:ascii="Time New Roman" w:eastAsia="黑体" w:hAnsi="Time New Roman"/>
        </w:rPr>
        <w:t>，</w:t>
      </w:r>
      <w:r w:rsidR="00A539C2" w:rsidRPr="0033380F">
        <w:rPr>
          <w:rFonts w:ascii="Time New Roman" w:eastAsia="黑体" w:hAnsi="Time New Roman"/>
        </w:rPr>
        <w:t>如果是外国人</w:t>
      </w:r>
      <w:r w:rsidR="000A51DC" w:rsidRPr="0033380F">
        <w:rPr>
          <w:rFonts w:ascii="Time New Roman" w:eastAsia="黑体" w:hAnsi="Time New Roman"/>
        </w:rPr>
        <w:t>，</w:t>
      </w:r>
      <w:r w:rsidR="00A539C2" w:rsidRPr="0033380F">
        <w:rPr>
          <w:rFonts w:ascii="Time New Roman" w:eastAsia="黑体" w:hAnsi="Time New Roman"/>
        </w:rPr>
        <w:t>则可以与其领事主管部门联系。</w:t>
      </w:r>
    </w:p>
    <w:p w14:paraId="2D5B23F2" w14:textId="77777777" w:rsidR="00A539C2" w:rsidRPr="00A539C2" w:rsidRDefault="00A539C2" w:rsidP="0033380F">
      <w:pPr>
        <w:pStyle w:val="H23GC"/>
      </w:pPr>
      <w:r w:rsidRPr="00A539C2">
        <w:tab/>
      </w:r>
      <w:r w:rsidRPr="00A539C2">
        <w:tab/>
      </w:r>
      <w:r w:rsidRPr="00A539C2">
        <w:t>被剥夺自由者登记册</w:t>
      </w:r>
    </w:p>
    <w:p w14:paraId="1C7EC10D" w14:textId="57195752" w:rsidR="00A539C2" w:rsidRPr="00A539C2" w:rsidRDefault="000A51DC" w:rsidP="00A539C2">
      <w:pPr>
        <w:pStyle w:val="SingleTxtGC"/>
        <w:rPr>
          <w:bCs/>
        </w:rPr>
      </w:pPr>
      <w:r>
        <w:t>21.</w:t>
      </w:r>
      <w:r w:rsidR="00A539C2" w:rsidRPr="00A539C2">
        <w:tab/>
      </w:r>
      <w:r w:rsidR="00A539C2" w:rsidRPr="00A539C2">
        <w:t>委员会注意到代表团提供的资料</w:t>
      </w:r>
      <w:r>
        <w:t>，</w:t>
      </w:r>
      <w:r w:rsidR="00A539C2" w:rsidRPr="00A539C2">
        <w:t>即缔约国正在努力创建一个被剥夺自由</w:t>
      </w:r>
      <w:proofErr w:type="gramStart"/>
      <w:r w:rsidR="00A539C2" w:rsidRPr="00A539C2">
        <w:t>者数据</w:t>
      </w:r>
      <w:proofErr w:type="gramEnd"/>
      <w:r w:rsidR="00A539C2" w:rsidRPr="00A539C2">
        <w:t>在线电子系统。然而</w:t>
      </w:r>
      <w:r>
        <w:t>，</w:t>
      </w:r>
      <w:r w:rsidR="00A539C2" w:rsidRPr="00A539C2">
        <w:t>委员会仍然感到关切的是</w:t>
      </w:r>
      <w:r>
        <w:t>，</w:t>
      </w:r>
      <w:r w:rsidR="00A539C2" w:rsidRPr="00A539C2">
        <w:t>缺乏全国范围内所有被剥夺自由者的中央登记册</w:t>
      </w:r>
      <w:r>
        <w:t>，</w:t>
      </w:r>
      <w:r w:rsidR="00A539C2" w:rsidRPr="00A539C2">
        <w:t>包括医院、精神病院、日托中心以及儿童和青少年或是</w:t>
      </w:r>
      <w:r w:rsidR="00A539C2" w:rsidRPr="00A539C2">
        <w:lastRenderedPageBreak/>
        <w:t>残疾人护理机构等私人机构</w:t>
      </w:r>
      <w:r w:rsidR="00A539C2" w:rsidRPr="00A539C2">
        <w:rPr>
          <w:vertAlign w:val="superscript"/>
        </w:rPr>
        <w:footnoteReference w:id="23"/>
      </w:r>
      <w:r w:rsidR="008D4B48">
        <w:rPr>
          <w:rFonts w:hint="eastAsia"/>
        </w:rPr>
        <w:t xml:space="preserve"> </w:t>
      </w:r>
      <w:r w:rsidR="00A539C2" w:rsidRPr="00A539C2">
        <w:t>中的被剥夺自由者。在没有这样一个全国性登记册的情况下</w:t>
      </w:r>
      <w:r>
        <w:t>，</w:t>
      </w:r>
      <w:r w:rsidR="00A539C2" w:rsidRPr="00A539C2">
        <w:t>各部委和机构以及库尔德斯坦地区仍然存在着多个互不关联的被剥夺自由者登记册</w:t>
      </w:r>
      <w:r>
        <w:t>，</w:t>
      </w:r>
      <w:r w:rsidR="00A539C2" w:rsidRPr="00A539C2">
        <w:t>失踪人员亲属因此需要与不同的主管机构联系</w:t>
      </w:r>
      <w:r>
        <w:t>，</w:t>
      </w:r>
      <w:r w:rsidR="00A539C2" w:rsidRPr="00A539C2">
        <w:t>以查阅相应的登记册。委员会还重申其关切</w:t>
      </w:r>
      <w:r>
        <w:t>，</w:t>
      </w:r>
      <w:r w:rsidR="00A539C2" w:rsidRPr="00A539C2">
        <w:t>即据报告这些登记册中反映出在记录保存方面存在缺陷</w:t>
      </w:r>
      <w:r>
        <w:t>，</w:t>
      </w:r>
      <w:r w:rsidR="00A539C2" w:rsidRPr="00A539C2">
        <w:t>而且现行国内立法和关于强迫失踪的法律草案都没有保障任何有合法权益的人都能够获取《公约》第十八条第一款所列的信息。这种情况导致对被剥夺自由者的搜寻和定位工作变得非常复杂</w:t>
      </w:r>
      <w:r>
        <w:t>，</w:t>
      </w:r>
      <w:r w:rsidR="00A539C2" w:rsidRPr="00A539C2">
        <w:t>使他们面临强迫失踪的风险</w:t>
      </w:r>
      <w:r>
        <w:t>，</w:t>
      </w:r>
      <w:r w:rsidR="00A539C2" w:rsidRPr="00A539C2">
        <w:t>并给他们的亲属造成不安和痛苦</w:t>
      </w:r>
      <w:r>
        <w:t>(</w:t>
      </w:r>
      <w:r w:rsidR="00A539C2" w:rsidRPr="00A539C2">
        <w:t>第十七、第十八、第二十和第二十二条</w:t>
      </w:r>
      <w:r>
        <w:t>)</w:t>
      </w:r>
      <w:r w:rsidR="00A539C2" w:rsidRPr="00A539C2">
        <w:t>。</w:t>
      </w:r>
    </w:p>
    <w:p w14:paraId="45C0C3CC" w14:textId="29889CBC" w:rsidR="00A539C2" w:rsidRPr="0033380F" w:rsidRDefault="000A51DC" w:rsidP="00A539C2">
      <w:pPr>
        <w:pStyle w:val="SingleTxtGC"/>
        <w:rPr>
          <w:rFonts w:ascii="Time New Roman" w:eastAsia="黑体" w:hAnsi="Time New Roman" w:hint="eastAsia"/>
        </w:rPr>
      </w:pPr>
      <w:r w:rsidRPr="0033380F">
        <w:rPr>
          <w:rFonts w:ascii="Time New Roman" w:eastAsia="黑体" w:hAnsi="Time New Roman"/>
        </w:rPr>
        <w:t>22.</w:t>
      </w:r>
      <w:r w:rsidR="00A539C2" w:rsidRPr="0033380F">
        <w:rPr>
          <w:rFonts w:ascii="Time New Roman" w:eastAsia="黑体" w:hAnsi="Time New Roman"/>
        </w:rPr>
        <w:tab/>
      </w:r>
      <w:r w:rsidR="00A539C2" w:rsidRPr="0033380F">
        <w:rPr>
          <w:rFonts w:ascii="Time New Roman" w:eastAsia="黑体" w:hAnsi="Time New Roman"/>
        </w:rPr>
        <w:t>委员会重申在这方面的建议</w:t>
      </w:r>
      <w:r w:rsidRPr="0033380F">
        <w:rPr>
          <w:rFonts w:ascii="Time New Roman" w:eastAsia="黑体" w:hAnsi="Time New Roman"/>
        </w:rPr>
        <w:t>，</w:t>
      </w:r>
      <w:r w:rsidR="00A539C2" w:rsidRPr="0033380F">
        <w:rPr>
          <w:rFonts w:ascii="Time New Roman" w:eastAsia="黑体" w:hAnsi="Time New Roman"/>
          <w:vertAlign w:val="superscript"/>
        </w:rPr>
        <w:footnoteReference w:id="24"/>
      </w:r>
      <w:r w:rsidR="0033380F" w:rsidRPr="0033380F">
        <w:rPr>
          <w:rFonts w:ascii="Time New Roman" w:eastAsia="黑体" w:hAnsi="Time New Roman" w:hint="eastAsia"/>
        </w:rPr>
        <w:t xml:space="preserve"> </w:t>
      </w:r>
      <w:r w:rsidR="00A539C2" w:rsidRPr="0033380F">
        <w:rPr>
          <w:rFonts w:ascii="Time New Roman" w:eastAsia="黑体" w:hAnsi="Time New Roman"/>
        </w:rPr>
        <w:t>并敦促缔约国</w:t>
      </w:r>
      <w:r w:rsidRPr="0033380F">
        <w:rPr>
          <w:rFonts w:ascii="Time New Roman" w:eastAsia="黑体" w:hAnsi="Time New Roman"/>
        </w:rPr>
        <w:t>：</w:t>
      </w:r>
    </w:p>
    <w:p w14:paraId="0F244C2B" w14:textId="78F1949C" w:rsidR="00A539C2" w:rsidRPr="0033380F" w:rsidRDefault="0033380F" w:rsidP="00A539C2">
      <w:pPr>
        <w:pStyle w:val="SingleTxtGC"/>
        <w:rPr>
          <w:rFonts w:ascii="Time New Roman" w:eastAsia="黑体" w:hAnsi="Time New Roman" w:hint="eastAsia"/>
        </w:rPr>
      </w:pPr>
      <w:r w:rsidRPr="0033380F">
        <w:rPr>
          <w:rFonts w:ascii="Time New Roman" w:eastAsia="黑体" w:hAnsi="Time New Roman"/>
        </w:rPr>
        <w:tab/>
      </w:r>
      <w:r w:rsidR="000A51DC" w:rsidRPr="0033380F">
        <w:rPr>
          <w:rFonts w:ascii="Time New Roman" w:eastAsia="黑体" w:hAnsi="Time New Roman"/>
        </w:rPr>
        <w:t>(a)</w:t>
      </w:r>
      <w:r w:rsidR="00A539C2" w:rsidRPr="0033380F">
        <w:rPr>
          <w:rFonts w:ascii="Time New Roman" w:eastAsia="黑体" w:hAnsi="Time New Roman"/>
        </w:rPr>
        <w:tab/>
      </w:r>
      <w:r w:rsidR="00A539C2" w:rsidRPr="0033380F">
        <w:rPr>
          <w:rFonts w:ascii="Time New Roman" w:eastAsia="黑体" w:hAnsi="Time New Roman"/>
        </w:rPr>
        <w:t>加快建立一个全国性的登记册</w:t>
      </w:r>
      <w:r w:rsidR="000A51DC" w:rsidRPr="0033380F">
        <w:rPr>
          <w:rFonts w:ascii="Time New Roman" w:eastAsia="黑体" w:hAnsi="Time New Roman"/>
        </w:rPr>
        <w:t>，</w:t>
      </w:r>
      <w:r w:rsidR="00A539C2" w:rsidRPr="0033380F">
        <w:rPr>
          <w:rFonts w:ascii="Time New Roman" w:eastAsia="黑体" w:hAnsi="Time New Roman"/>
        </w:rPr>
        <w:t>将所有被剥夺自由者的现有登记册</w:t>
      </w:r>
      <w:r w:rsidR="000A51DC" w:rsidRPr="0033380F">
        <w:rPr>
          <w:rFonts w:ascii="Time New Roman" w:eastAsia="黑体" w:hAnsi="Time New Roman"/>
        </w:rPr>
        <w:t>，</w:t>
      </w:r>
      <w:r w:rsidR="00A539C2" w:rsidRPr="0033380F">
        <w:rPr>
          <w:rFonts w:ascii="Time New Roman" w:eastAsia="黑体" w:hAnsi="Time New Roman"/>
        </w:rPr>
        <w:t>包括私营机构中的被剥夺自由者的登记册集中在一个单一的登记册中</w:t>
      </w:r>
      <w:r w:rsidR="000A51DC" w:rsidRPr="0033380F">
        <w:rPr>
          <w:rFonts w:ascii="Time New Roman" w:eastAsia="黑体" w:hAnsi="Time New Roman"/>
        </w:rPr>
        <w:t>，</w:t>
      </w:r>
      <w:r w:rsidR="00A539C2" w:rsidRPr="0033380F">
        <w:rPr>
          <w:rFonts w:ascii="Time New Roman" w:eastAsia="黑体" w:hAnsi="Time New Roman"/>
        </w:rPr>
        <w:t>该登记册至少应包括《公约》第十七条第三款所要求的资料</w:t>
      </w:r>
      <w:r w:rsidR="000A51DC" w:rsidRPr="0033380F">
        <w:rPr>
          <w:rFonts w:ascii="Time New Roman" w:eastAsia="黑体" w:hAnsi="Time New Roman"/>
        </w:rPr>
        <w:t>，</w:t>
      </w:r>
      <w:r w:rsidR="00A539C2" w:rsidRPr="0033380F">
        <w:rPr>
          <w:rFonts w:ascii="Time New Roman" w:eastAsia="黑体" w:hAnsi="Time New Roman"/>
        </w:rPr>
        <w:t>同时确保联邦登记册和库尔德斯坦地区登记册相互关联</w:t>
      </w:r>
      <w:r w:rsidR="000A51DC" w:rsidRPr="0033380F">
        <w:rPr>
          <w:rFonts w:ascii="Time New Roman" w:eastAsia="黑体" w:hAnsi="Time New Roman"/>
        </w:rPr>
        <w:t>；</w:t>
      </w:r>
    </w:p>
    <w:p w14:paraId="7E8AC60A" w14:textId="66DF2D57" w:rsidR="00A539C2" w:rsidRPr="0033380F" w:rsidRDefault="0033380F" w:rsidP="00A539C2">
      <w:pPr>
        <w:pStyle w:val="SingleTxtGC"/>
        <w:rPr>
          <w:rFonts w:ascii="Time New Roman" w:eastAsia="黑体" w:hAnsi="Time New Roman" w:hint="eastAsia"/>
        </w:rPr>
      </w:pPr>
      <w:r w:rsidRPr="0033380F">
        <w:rPr>
          <w:rFonts w:ascii="Time New Roman" w:eastAsia="黑体" w:hAnsi="Time New Roman"/>
        </w:rPr>
        <w:tab/>
      </w:r>
      <w:r w:rsidR="000A51DC" w:rsidRPr="0033380F">
        <w:rPr>
          <w:rFonts w:ascii="Time New Roman" w:eastAsia="黑体" w:hAnsi="Time New Roman"/>
        </w:rPr>
        <w:t>(b)</w:t>
      </w:r>
      <w:r w:rsidR="00A539C2" w:rsidRPr="0033380F">
        <w:rPr>
          <w:rFonts w:ascii="Time New Roman" w:eastAsia="黑体" w:hAnsi="Time New Roman"/>
        </w:rPr>
        <w:tab/>
      </w:r>
      <w:r w:rsidR="00A539C2" w:rsidRPr="0033380F">
        <w:rPr>
          <w:rFonts w:ascii="Time New Roman" w:eastAsia="黑体" w:hAnsi="Time New Roman"/>
        </w:rPr>
        <w:t>设立一个独立工作组</w:t>
      </w:r>
      <w:r w:rsidR="000A51DC" w:rsidRPr="0033380F">
        <w:rPr>
          <w:rFonts w:ascii="Time New Roman" w:eastAsia="黑体" w:hAnsi="Time New Roman"/>
        </w:rPr>
        <w:t>，</w:t>
      </w:r>
      <w:r w:rsidR="00A539C2" w:rsidRPr="0033380F">
        <w:rPr>
          <w:rFonts w:ascii="Time New Roman" w:eastAsia="黑体" w:hAnsi="Time New Roman"/>
        </w:rPr>
        <w:t>负责系统性地对所有剥夺自由场所的登记册进行交叉比对</w:t>
      </w:r>
      <w:r w:rsidR="000A51DC" w:rsidRPr="0033380F">
        <w:rPr>
          <w:rFonts w:ascii="Time New Roman" w:eastAsia="黑体" w:hAnsi="Time New Roman"/>
        </w:rPr>
        <w:t>，</w:t>
      </w:r>
      <w:r w:rsidR="00A539C2" w:rsidRPr="0033380F">
        <w:rPr>
          <w:rFonts w:ascii="Time New Roman" w:eastAsia="黑体" w:hAnsi="Time New Roman"/>
        </w:rPr>
        <w:t>不论有关场所属于哪个机构</w:t>
      </w:r>
      <w:r w:rsidR="000A51DC" w:rsidRPr="0033380F">
        <w:rPr>
          <w:rFonts w:ascii="Time New Roman" w:eastAsia="黑体" w:hAnsi="Time New Roman"/>
        </w:rPr>
        <w:t>，</w:t>
      </w:r>
      <w:r w:rsidR="00A539C2" w:rsidRPr="0033380F">
        <w:rPr>
          <w:rFonts w:ascii="Time New Roman" w:eastAsia="黑体" w:hAnsi="Time New Roman"/>
        </w:rPr>
        <w:t>以比对所有被拘留者的姓名和失踪人员登记册</w:t>
      </w:r>
      <w:r w:rsidR="000A51DC" w:rsidRPr="0033380F">
        <w:rPr>
          <w:rFonts w:ascii="Time New Roman" w:eastAsia="黑体" w:hAnsi="Time New Roman"/>
        </w:rPr>
        <w:t>，</w:t>
      </w:r>
      <w:r w:rsidR="00A539C2" w:rsidRPr="0033380F">
        <w:rPr>
          <w:rFonts w:ascii="Time New Roman" w:eastAsia="黑体" w:hAnsi="Time New Roman"/>
        </w:rPr>
        <w:t>确保剥夺自由场所的所有人都得到登记</w:t>
      </w:r>
      <w:r w:rsidR="000A51DC" w:rsidRPr="0033380F">
        <w:rPr>
          <w:rFonts w:ascii="Time New Roman" w:eastAsia="黑体" w:hAnsi="Time New Roman"/>
        </w:rPr>
        <w:t>，</w:t>
      </w:r>
      <w:r w:rsidR="00A539C2" w:rsidRPr="0033380F">
        <w:rPr>
          <w:rFonts w:ascii="Time New Roman" w:eastAsia="黑体" w:hAnsi="Time New Roman"/>
        </w:rPr>
        <w:t>并将其下落及时通知亲属</w:t>
      </w:r>
      <w:r w:rsidR="000A51DC" w:rsidRPr="0033380F">
        <w:rPr>
          <w:rFonts w:ascii="Time New Roman" w:eastAsia="黑体" w:hAnsi="Time New Roman"/>
        </w:rPr>
        <w:t>；</w:t>
      </w:r>
    </w:p>
    <w:p w14:paraId="2CDC6538" w14:textId="1ADB4870" w:rsidR="00A539C2" w:rsidRPr="0033380F" w:rsidRDefault="0033380F" w:rsidP="00A539C2">
      <w:pPr>
        <w:pStyle w:val="SingleTxtGC"/>
        <w:rPr>
          <w:rFonts w:ascii="Time New Roman" w:eastAsia="黑体" w:hAnsi="Time New Roman" w:hint="eastAsia"/>
        </w:rPr>
      </w:pPr>
      <w:r w:rsidRPr="0033380F">
        <w:rPr>
          <w:rFonts w:ascii="Time New Roman" w:eastAsia="黑体" w:hAnsi="Time New Roman"/>
        </w:rPr>
        <w:tab/>
      </w:r>
      <w:r w:rsidR="000A51DC" w:rsidRPr="0033380F">
        <w:rPr>
          <w:rFonts w:ascii="Time New Roman" w:eastAsia="黑体" w:hAnsi="Time New Roman"/>
        </w:rPr>
        <w:t>(c)</w:t>
      </w:r>
      <w:r w:rsidR="00A539C2" w:rsidRPr="0033380F">
        <w:rPr>
          <w:rFonts w:ascii="Time New Roman" w:eastAsia="黑体" w:hAnsi="Time New Roman"/>
        </w:rPr>
        <w:tab/>
      </w:r>
      <w:r w:rsidR="00A539C2" w:rsidRPr="0033380F">
        <w:rPr>
          <w:rFonts w:ascii="Time New Roman" w:eastAsia="黑体" w:hAnsi="Time New Roman"/>
        </w:rPr>
        <w:t>确保所有剥夺自由的案件都得到适当记录</w:t>
      </w:r>
      <w:r w:rsidR="000A51DC" w:rsidRPr="0033380F">
        <w:rPr>
          <w:rFonts w:ascii="Time New Roman" w:eastAsia="黑体" w:hAnsi="Time New Roman"/>
        </w:rPr>
        <w:t>，</w:t>
      </w:r>
      <w:r w:rsidR="00A539C2" w:rsidRPr="0033380F">
        <w:rPr>
          <w:rFonts w:ascii="Time New Roman" w:eastAsia="黑体" w:hAnsi="Time New Roman"/>
        </w:rPr>
        <w:t>并系统更新和定期检查记录的资料</w:t>
      </w:r>
      <w:r w:rsidR="000A51DC" w:rsidRPr="0033380F">
        <w:rPr>
          <w:rFonts w:ascii="Time New Roman" w:eastAsia="黑体" w:hAnsi="Time New Roman"/>
        </w:rPr>
        <w:t>；</w:t>
      </w:r>
    </w:p>
    <w:p w14:paraId="1E23EB4A" w14:textId="69769E64" w:rsidR="00A539C2" w:rsidRPr="0033380F" w:rsidRDefault="0033380F" w:rsidP="00A539C2">
      <w:pPr>
        <w:pStyle w:val="SingleTxtGC"/>
        <w:rPr>
          <w:rFonts w:ascii="Time New Roman" w:eastAsia="黑体" w:hAnsi="Time New Roman" w:hint="eastAsia"/>
        </w:rPr>
      </w:pPr>
      <w:r w:rsidRPr="0033380F">
        <w:rPr>
          <w:rFonts w:ascii="Time New Roman" w:eastAsia="黑体" w:hAnsi="Time New Roman"/>
        </w:rPr>
        <w:tab/>
      </w:r>
      <w:r w:rsidR="000A51DC" w:rsidRPr="0033380F">
        <w:rPr>
          <w:rFonts w:ascii="Time New Roman" w:eastAsia="黑体" w:hAnsi="Time New Roman"/>
        </w:rPr>
        <w:t>(d)</w:t>
      </w:r>
      <w:r w:rsidR="00A539C2" w:rsidRPr="0033380F">
        <w:rPr>
          <w:rFonts w:ascii="Time New Roman" w:eastAsia="黑体" w:hAnsi="Time New Roman"/>
        </w:rPr>
        <w:tab/>
      </w:r>
      <w:r w:rsidR="00A539C2" w:rsidRPr="0033380F">
        <w:rPr>
          <w:rFonts w:ascii="Time New Roman" w:eastAsia="黑体" w:hAnsi="Time New Roman"/>
        </w:rPr>
        <w:t>确保《公约》第二十二条第</w:t>
      </w:r>
      <w:r w:rsidR="000A51DC" w:rsidRPr="0033380F">
        <w:rPr>
          <w:rFonts w:ascii="Time New Roman" w:eastAsia="黑体" w:hAnsi="Time New Roman"/>
        </w:rPr>
        <w:t>(</w:t>
      </w:r>
      <w:r w:rsidR="00A539C2" w:rsidRPr="0033380F">
        <w:rPr>
          <w:rFonts w:ascii="Time New Roman" w:eastAsia="黑体" w:hAnsi="Time New Roman"/>
        </w:rPr>
        <w:t>二</w:t>
      </w:r>
      <w:r w:rsidR="000A51DC" w:rsidRPr="0033380F">
        <w:rPr>
          <w:rFonts w:ascii="Time New Roman" w:eastAsia="黑体" w:hAnsi="Time New Roman"/>
        </w:rPr>
        <w:t>)</w:t>
      </w:r>
      <w:r w:rsidR="00A539C2" w:rsidRPr="0033380F">
        <w:rPr>
          <w:rFonts w:ascii="Time New Roman" w:eastAsia="黑体" w:hAnsi="Time New Roman"/>
        </w:rPr>
        <w:t>项和第</w:t>
      </w:r>
      <w:r w:rsidR="000A51DC" w:rsidRPr="0033380F">
        <w:rPr>
          <w:rFonts w:ascii="Time New Roman" w:eastAsia="黑体" w:hAnsi="Time New Roman"/>
        </w:rPr>
        <w:t>(</w:t>
      </w:r>
      <w:r w:rsidR="00A539C2" w:rsidRPr="0033380F">
        <w:rPr>
          <w:rFonts w:ascii="Time New Roman" w:eastAsia="黑体" w:hAnsi="Time New Roman"/>
        </w:rPr>
        <w:t>三</w:t>
      </w:r>
      <w:r w:rsidR="000A51DC" w:rsidRPr="0033380F">
        <w:rPr>
          <w:rFonts w:ascii="Time New Roman" w:eastAsia="黑体" w:hAnsi="Time New Roman"/>
        </w:rPr>
        <w:t>)</w:t>
      </w:r>
      <w:r w:rsidR="00A539C2" w:rsidRPr="0033380F">
        <w:rPr>
          <w:rFonts w:ascii="Time New Roman" w:eastAsia="黑体" w:hAnsi="Time New Roman"/>
        </w:rPr>
        <w:t>项所述行为受到调查和适当惩罚</w:t>
      </w:r>
      <w:r w:rsidR="000A51DC" w:rsidRPr="0033380F">
        <w:rPr>
          <w:rFonts w:ascii="Time New Roman" w:eastAsia="黑体" w:hAnsi="Time New Roman"/>
        </w:rPr>
        <w:t>；</w:t>
      </w:r>
    </w:p>
    <w:p w14:paraId="63063678" w14:textId="06A75AE4" w:rsidR="00A539C2" w:rsidRPr="0033380F" w:rsidRDefault="0033380F" w:rsidP="00A539C2">
      <w:pPr>
        <w:pStyle w:val="SingleTxtGC"/>
        <w:rPr>
          <w:rFonts w:ascii="Time New Roman" w:eastAsia="黑体" w:hAnsi="Time New Roman" w:hint="eastAsia"/>
        </w:rPr>
      </w:pPr>
      <w:r w:rsidRPr="0033380F">
        <w:rPr>
          <w:rFonts w:ascii="Time New Roman" w:eastAsia="黑体" w:hAnsi="Time New Roman"/>
        </w:rPr>
        <w:tab/>
      </w:r>
      <w:r w:rsidR="000A51DC" w:rsidRPr="0033380F">
        <w:rPr>
          <w:rFonts w:ascii="Time New Roman" w:eastAsia="黑体" w:hAnsi="Time New Roman"/>
        </w:rPr>
        <w:t>(e)</w:t>
      </w:r>
      <w:r w:rsidR="00A539C2" w:rsidRPr="0033380F">
        <w:rPr>
          <w:rFonts w:ascii="Time New Roman" w:eastAsia="黑体" w:hAnsi="Time New Roman"/>
        </w:rPr>
        <w:tab/>
      </w:r>
      <w:r w:rsidR="00A539C2" w:rsidRPr="0033380F">
        <w:rPr>
          <w:rFonts w:ascii="Time New Roman" w:eastAsia="黑体" w:hAnsi="Time New Roman"/>
        </w:rPr>
        <w:t>保证任何对相关信息有合法权益的人</w:t>
      </w:r>
      <w:r w:rsidR="000A51DC" w:rsidRPr="0033380F">
        <w:rPr>
          <w:rFonts w:ascii="Time New Roman" w:eastAsia="黑体" w:hAnsi="Time New Roman"/>
        </w:rPr>
        <w:t>，</w:t>
      </w:r>
      <w:r w:rsidR="00A539C2" w:rsidRPr="0033380F">
        <w:rPr>
          <w:rFonts w:ascii="Time New Roman" w:eastAsia="黑体" w:hAnsi="Time New Roman"/>
        </w:rPr>
        <w:t>能迅速获得《公约》第十八条第一款所述的信息。</w:t>
      </w:r>
    </w:p>
    <w:p w14:paraId="00648977" w14:textId="77777777" w:rsidR="00A539C2" w:rsidRPr="00A539C2" w:rsidRDefault="00A539C2" w:rsidP="0033380F">
      <w:pPr>
        <w:pStyle w:val="H23GC"/>
      </w:pPr>
      <w:r w:rsidRPr="00A539C2">
        <w:tab/>
      </w:r>
      <w:r w:rsidRPr="00A539C2">
        <w:tab/>
      </w:r>
      <w:r w:rsidRPr="00A539C2">
        <w:t>搜寻失踪人员</w:t>
      </w:r>
    </w:p>
    <w:p w14:paraId="2BFA54FA" w14:textId="3ABD5135" w:rsidR="00A539C2" w:rsidRPr="00A539C2" w:rsidRDefault="000A51DC" w:rsidP="00A539C2">
      <w:pPr>
        <w:pStyle w:val="SingleTxtGC"/>
      </w:pPr>
      <w:r>
        <w:t>23.</w:t>
      </w:r>
      <w:r w:rsidR="00A539C2" w:rsidRPr="00A539C2">
        <w:tab/>
      </w:r>
      <w:r w:rsidR="00A539C2" w:rsidRPr="00A539C2">
        <w:t>委员会注意到</w:t>
      </w:r>
      <w:r>
        <w:t>，</w:t>
      </w:r>
      <w:r w:rsidR="00A539C2" w:rsidRPr="00A539C2">
        <w:t>司法部失踪人员科设有调查强迫失踪报告的搜寻机制。然而</w:t>
      </w:r>
      <w:r>
        <w:t>，</w:t>
      </w:r>
      <w:r w:rsidR="00A539C2" w:rsidRPr="00A539C2">
        <w:t>委员会感到关切的是</w:t>
      </w:r>
      <w:r>
        <w:t>：</w:t>
      </w:r>
    </w:p>
    <w:p w14:paraId="3D9ABDE2" w14:textId="41AB218D" w:rsidR="00A539C2" w:rsidRPr="00A539C2" w:rsidRDefault="0033380F" w:rsidP="00A539C2">
      <w:pPr>
        <w:pStyle w:val="SingleTxtGC"/>
      </w:pPr>
      <w:r>
        <w:tab/>
      </w:r>
      <w:r w:rsidR="000A51DC">
        <w:t>(a)</w:t>
      </w:r>
      <w:r w:rsidR="00A539C2" w:rsidRPr="00A539C2">
        <w:tab/>
      </w:r>
      <w:r w:rsidR="00A539C2" w:rsidRPr="00A539C2">
        <w:t>缔约国仍有大量人员失踪</w:t>
      </w:r>
      <w:r w:rsidR="000A51DC">
        <w:t>，</w:t>
      </w:r>
      <w:r w:rsidR="00A539C2" w:rsidRPr="00A539C2">
        <w:t>包括遭受强迫失踪</w:t>
      </w:r>
      <w:r w:rsidR="000A51DC">
        <w:t>；</w:t>
      </w:r>
    </w:p>
    <w:p w14:paraId="74735EC4" w14:textId="5D32E434" w:rsidR="00A539C2" w:rsidRPr="00A539C2" w:rsidRDefault="0033380F" w:rsidP="00A539C2">
      <w:pPr>
        <w:pStyle w:val="SingleTxtGC"/>
      </w:pPr>
      <w:r>
        <w:tab/>
      </w:r>
      <w:r w:rsidR="000A51DC">
        <w:t>(b)</w:t>
      </w:r>
      <w:r w:rsidR="00A539C2" w:rsidRPr="00A539C2">
        <w:tab/>
      </w:r>
      <w:r w:rsidR="00A539C2" w:rsidRPr="00A539C2">
        <w:t>缺乏集中、独立和高效并配备了充足资源的搜寻机制来处理缔约国所有强迫失踪案件</w:t>
      </w:r>
      <w:r w:rsidR="000A51DC">
        <w:t>；</w:t>
      </w:r>
    </w:p>
    <w:p w14:paraId="090772FA" w14:textId="046991C2" w:rsidR="00A539C2" w:rsidRPr="00A539C2" w:rsidRDefault="0033380F" w:rsidP="00A539C2">
      <w:pPr>
        <w:pStyle w:val="SingleTxtGC"/>
      </w:pPr>
      <w:r>
        <w:tab/>
      </w:r>
      <w:r w:rsidR="000A51DC">
        <w:t>(c)</w:t>
      </w:r>
      <w:r w:rsidR="00A539C2" w:rsidRPr="00A539C2">
        <w:tab/>
      </w:r>
      <w:r w:rsidR="00A539C2" w:rsidRPr="00A539C2">
        <w:t>机构任务分散重叠</w:t>
      </w:r>
      <w:r w:rsidR="000A51DC">
        <w:t>，</w:t>
      </w:r>
      <w:r w:rsidR="00A539C2" w:rsidRPr="00A539C2">
        <w:t>各种负责失踪人员的机构在搜寻和调查过程中缺乏机构间协调</w:t>
      </w:r>
      <w:r w:rsidR="000A51DC">
        <w:t>，</w:t>
      </w:r>
      <w:r w:rsidR="00A539C2" w:rsidRPr="00A539C2">
        <w:t>导致重复工作、延误和受害者疲劳</w:t>
      </w:r>
      <w:r w:rsidR="000A51DC">
        <w:t>，</w:t>
      </w:r>
      <w:r w:rsidR="00A539C2" w:rsidRPr="00A539C2">
        <w:t>并破坏了搜寻、调查和数据收集工作</w:t>
      </w:r>
      <w:r w:rsidR="000A51DC">
        <w:t>；</w:t>
      </w:r>
    </w:p>
    <w:p w14:paraId="7DD29857" w14:textId="61098469" w:rsidR="00A539C2" w:rsidRPr="00A539C2" w:rsidRDefault="0033380F" w:rsidP="00A539C2">
      <w:pPr>
        <w:pStyle w:val="SingleTxtGC"/>
      </w:pPr>
      <w:r>
        <w:tab/>
      </w:r>
      <w:r w:rsidR="000A51DC">
        <w:t>(d)</w:t>
      </w:r>
      <w:r w:rsidR="00A539C2" w:rsidRPr="00A539C2">
        <w:tab/>
      </w:r>
      <w:r w:rsidR="00A539C2" w:rsidRPr="00A539C2">
        <w:t>只有在亲属完成漫长而繁琐的程序后才开始搜寻</w:t>
      </w:r>
      <w:r w:rsidR="000A51DC">
        <w:t>，</w:t>
      </w:r>
      <w:r w:rsidR="00A539C2" w:rsidRPr="00A539C2">
        <w:t>导致主管机构启动搜寻程序之前出现长期拖延</w:t>
      </w:r>
      <w:r w:rsidR="000A51DC">
        <w:t>；</w:t>
      </w:r>
    </w:p>
    <w:p w14:paraId="132B324D" w14:textId="5BF9F3D5" w:rsidR="00A539C2" w:rsidRPr="00A539C2" w:rsidRDefault="00560124" w:rsidP="00A539C2">
      <w:pPr>
        <w:pStyle w:val="SingleTxtGC"/>
      </w:pPr>
      <w:r>
        <w:lastRenderedPageBreak/>
        <w:tab/>
      </w:r>
      <w:r w:rsidR="000A51DC">
        <w:t>(e)</w:t>
      </w:r>
      <w:r w:rsidR="00A539C2" w:rsidRPr="00A539C2">
        <w:tab/>
      </w:r>
      <w:r w:rsidR="00A539C2" w:rsidRPr="00A539C2">
        <w:t>搜寻工作往往仅限于对多个不同主管机构的名单和数据库进行纸面的交叉比对</w:t>
      </w:r>
      <w:r w:rsidR="000A51DC">
        <w:t>，</w:t>
      </w:r>
      <w:r w:rsidR="00A539C2" w:rsidRPr="00A539C2">
        <w:t>使用科学证据和实地访问的情况很少</w:t>
      </w:r>
      <w:r w:rsidR="000A51DC">
        <w:t>，</w:t>
      </w:r>
      <w:r w:rsidR="00A539C2" w:rsidRPr="00A539C2">
        <w:t>这导致搜寻失踪人员的进展非常有限</w:t>
      </w:r>
      <w:r w:rsidR="000A51DC">
        <w:t>；</w:t>
      </w:r>
    </w:p>
    <w:p w14:paraId="7B356EA3" w14:textId="1F0C0A46" w:rsidR="00A539C2" w:rsidRPr="00A539C2" w:rsidRDefault="00560124" w:rsidP="00A539C2">
      <w:pPr>
        <w:pStyle w:val="SingleTxtGC"/>
        <w:rPr>
          <w:bCs/>
        </w:rPr>
      </w:pPr>
      <w:r>
        <w:tab/>
      </w:r>
      <w:r w:rsidR="000A51DC">
        <w:t>(f)</w:t>
      </w:r>
      <w:r w:rsidR="00A539C2" w:rsidRPr="00A539C2">
        <w:tab/>
      </w:r>
      <w:r w:rsidR="00A539C2" w:rsidRPr="00A539C2">
        <w:t>受害者及其代表不能有效参与搜寻、调查、挖尸检验、身份识别和司法程序</w:t>
      </w:r>
      <w:r w:rsidR="000A51DC">
        <w:t>，</w:t>
      </w:r>
      <w:r w:rsidR="00A539C2" w:rsidRPr="00A539C2">
        <w:t>而且由于担心报复</w:t>
      </w:r>
      <w:r w:rsidR="000A51DC">
        <w:t>，</w:t>
      </w:r>
      <w:r w:rsidR="00A539C2" w:rsidRPr="00A539C2">
        <w:t>他们的参与程度进一步减少</w:t>
      </w:r>
      <w:r w:rsidR="000A51DC">
        <w:t>(</w:t>
      </w:r>
      <w:r w:rsidR="00A539C2" w:rsidRPr="00A539C2">
        <w:t>第十二和第二十四条</w:t>
      </w:r>
      <w:r w:rsidR="000A51DC">
        <w:t>)</w:t>
      </w:r>
      <w:r w:rsidR="00A539C2" w:rsidRPr="00A539C2">
        <w:t>。</w:t>
      </w:r>
    </w:p>
    <w:p w14:paraId="4BE26C09" w14:textId="1DF0BBB0" w:rsidR="00A539C2" w:rsidRPr="00560124" w:rsidRDefault="000A51DC" w:rsidP="00A539C2">
      <w:pPr>
        <w:pStyle w:val="SingleTxtGC"/>
        <w:rPr>
          <w:rFonts w:ascii="Time New Roman" w:eastAsia="黑体" w:hAnsi="Time New Roman" w:hint="eastAsia"/>
        </w:rPr>
      </w:pPr>
      <w:r w:rsidRPr="00560124">
        <w:rPr>
          <w:rFonts w:ascii="Time New Roman" w:eastAsia="黑体" w:hAnsi="Time New Roman"/>
        </w:rPr>
        <w:t>24.</w:t>
      </w:r>
      <w:r w:rsidR="00A539C2" w:rsidRPr="00560124">
        <w:rPr>
          <w:rFonts w:ascii="Time New Roman" w:eastAsia="黑体" w:hAnsi="Time New Roman"/>
        </w:rPr>
        <w:tab/>
      </w:r>
      <w:r w:rsidR="00A539C2" w:rsidRPr="00560124">
        <w:rPr>
          <w:rFonts w:ascii="Time New Roman" w:eastAsia="黑体" w:hAnsi="Time New Roman"/>
        </w:rPr>
        <w:t>委员会重申在这方面的建议</w:t>
      </w:r>
      <w:r w:rsidRPr="00560124">
        <w:rPr>
          <w:rFonts w:ascii="Time New Roman" w:eastAsia="黑体" w:hAnsi="Time New Roman"/>
        </w:rPr>
        <w:t>，</w:t>
      </w:r>
      <w:r w:rsidR="00A539C2" w:rsidRPr="00560124">
        <w:rPr>
          <w:rFonts w:ascii="Time New Roman" w:eastAsia="黑体" w:hAnsi="Time New Roman"/>
          <w:vertAlign w:val="superscript"/>
        </w:rPr>
        <w:footnoteReference w:id="25"/>
      </w:r>
      <w:r w:rsidR="00560124" w:rsidRPr="00560124">
        <w:rPr>
          <w:rFonts w:ascii="Time New Roman" w:eastAsia="黑体" w:hAnsi="Time New Roman" w:hint="eastAsia"/>
        </w:rPr>
        <w:t xml:space="preserve"> </w:t>
      </w:r>
      <w:r w:rsidR="00A539C2" w:rsidRPr="00560124">
        <w:rPr>
          <w:rFonts w:ascii="Time New Roman" w:eastAsia="黑体" w:hAnsi="Time New Roman"/>
        </w:rPr>
        <w:t>并敦促缔约国加倍努力</w:t>
      </w:r>
      <w:r w:rsidRPr="00560124">
        <w:rPr>
          <w:rFonts w:ascii="Time New Roman" w:eastAsia="黑体" w:hAnsi="Time New Roman"/>
        </w:rPr>
        <w:t>：</w:t>
      </w:r>
    </w:p>
    <w:p w14:paraId="485762D2" w14:textId="2BF2D561" w:rsidR="00A539C2" w:rsidRPr="00560124" w:rsidRDefault="00560124" w:rsidP="00A539C2">
      <w:pPr>
        <w:pStyle w:val="SingleTxtGC"/>
        <w:rPr>
          <w:rFonts w:ascii="Time New Roman" w:eastAsia="黑体" w:hAnsi="Time New Roman" w:hint="eastAsia"/>
        </w:rPr>
      </w:pPr>
      <w:r w:rsidRPr="00560124">
        <w:rPr>
          <w:rFonts w:ascii="Time New Roman" w:eastAsia="黑体" w:hAnsi="Time New Roman"/>
        </w:rPr>
        <w:tab/>
      </w:r>
      <w:r w:rsidR="000A51DC" w:rsidRPr="00560124">
        <w:rPr>
          <w:rFonts w:ascii="Time New Roman" w:eastAsia="黑体" w:hAnsi="Time New Roman"/>
        </w:rPr>
        <w:t>(a)</w:t>
      </w:r>
      <w:r w:rsidR="00A539C2" w:rsidRPr="00560124">
        <w:rPr>
          <w:rFonts w:ascii="Time New Roman" w:eastAsia="黑体" w:hAnsi="Time New Roman"/>
        </w:rPr>
        <w:tab/>
      </w:r>
      <w:r w:rsidR="00A539C2" w:rsidRPr="00560124">
        <w:rPr>
          <w:rFonts w:ascii="Time New Roman" w:eastAsia="黑体" w:hAnsi="Time New Roman"/>
        </w:rPr>
        <w:t>确保所有命运不明的失踪人员</w:t>
      </w:r>
      <w:r w:rsidR="000A51DC" w:rsidRPr="00560124">
        <w:rPr>
          <w:rFonts w:ascii="Time New Roman" w:eastAsia="黑体" w:hAnsi="Time New Roman"/>
        </w:rPr>
        <w:t>，</w:t>
      </w:r>
      <w:r w:rsidR="00A539C2" w:rsidRPr="00560124">
        <w:rPr>
          <w:rFonts w:ascii="Time New Roman" w:eastAsia="黑体" w:hAnsi="Time New Roman"/>
        </w:rPr>
        <w:t>包括涉恐失踪人员</w:t>
      </w:r>
      <w:r w:rsidR="000A51DC" w:rsidRPr="00560124">
        <w:rPr>
          <w:rFonts w:ascii="Time New Roman" w:eastAsia="黑体" w:hAnsi="Time New Roman"/>
        </w:rPr>
        <w:t>，</w:t>
      </w:r>
      <w:r w:rsidR="00A539C2" w:rsidRPr="00560124">
        <w:rPr>
          <w:rFonts w:ascii="Time New Roman" w:eastAsia="黑体" w:hAnsi="Time New Roman"/>
        </w:rPr>
        <w:t>都得到搜寻和确定位置</w:t>
      </w:r>
      <w:r w:rsidR="000A51DC" w:rsidRPr="00560124">
        <w:rPr>
          <w:rFonts w:ascii="Time New Roman" w:eastAsia="黑体" w:hAnsi="Time New Roman"/>
        </w:rPr>
        <w:t>，</w:t>
      </w:r>
      <w:r w:rsidR="00A539C2" w:rsidRPr="00560124">
        <w:rPr>
          <w:rFonts w:ascii="Time New Roman" w:eastAsia="黑体" w:hAnsi="Time New Roman"/>
        </w:rPr>
        <w:t>在已死亡的情形下</w:t>
      </w:r>
      <w:r w:rsidR="000A51DC" w:rsidRPr="00560124">
        <w:rPr>
          <w:rFonts w:ascii="Time New Roman" w:eastAsia="黑体" w:hAnsi="Time New Roman"/>
        </w:rPr>
        <w:t>，</w:t>
      </w:r>
      <w:r w:rsidR="00A539C2" w:rsidRPr="00560124">
        <w:rPr>
          <w:rFonts w:ascii="Time New Roman" w:eastAsia="黑体" w:hAnsi="Time New Roman"/>
        </w:rPr>
        <w:t>其遗体得到辨认、受到尊重并以有尊严的方式归还受害者家人</w:t>
      </w:r>
      <w:r w:rsidR="000A51DC" w:rsidRPr="00560124">
        <w:rPr>
          <w:rFonts w:ascii="Time New Roman" w:eastAsia="黑体" w:hAnsi="Time New Roman"/>
        </w:rPr>
        <w:t>；</w:t>
      </w:r>
    </w:p>
    <w:p w14:paraId="5B76EC0D" w14:textId="375D136C" w:rsidR="00A539C2" w:rsidRPr="00560124" w:rsidRDefault="00560124" w:rsidP="00A539C2">
      <w:pPr>
        <w:pStyle w:val="SingleTxtGC"/>
        <w:rPr>
          <w:rFonts w:ascii="Time New Roman" w:eastAsia="黑体" w:hAnsi="Time New Roman" w:hint="eastAsia"/>
        </w:rPr>
      </w:pPr>
      <w:r w:rsidRPr="00560124">
        <w:rPr>
          <w:rFonts w:ascii="Time New Roman" w:eastAsia="黑体" w:hAnsi="Time New Roman"/>
        </w:rPr>
        <w:tab/>
      </w:r>
      <w:r w:rsidR="000A51DC" w:rsidRPr="00560124">
        <w:rPr>
          <w:rFonts w:ascii="Time New Roman" w:eastAsia="黑体" w:hAnsi="Time New Roman"/>
        </w:rPr>
        <w:t>(b)</w:t>
      </w:r>
      <w:r w:rsidR="00A539C2" w:rsidRPr="00560124">
        <w:rPr>
          <w:rFonts w:ascii="Time New Roman" w:eastAsia="黑体" w:hAnsi="Time New Roman"/>
        </w:rPr>
        <w:tab/>
      </w:r>
      <w:r w:rsidR="00A539C2" w:rsidRPr="00560124">
        <w:rPr>
          <w:rFonts w:ascii="Time New Roman" w:eastAsia="黑体" w:hAnsi="Time New Roman"/>
        </w:rPr>
        <w:t>建立集中、独立和高效并配备了充足资源的搜寻机制来处理伊拉克所有强迫失踪案件</w:t>
      </w:r>
      <w:r w:rsidR="000A51DC" w:rsidRPr="00560124">
        <w:rPr>
          <w:rFonts w:ascii="Time New Roman" w:eastAsia="黑体" w:hAnsi="Time New Roman"/>
        </w:rPr>
        <w:t>；</w:t>
      </w:r>
    </w:p>
    <w:p w14:paraId="7C4A9FC9" w14:textId="20299948" w:rsidR="00A539C2" w:rsidRPr="00560124" w:rsidRDefault="00560124" w:rsidP="00A539C2">
      <w:pPr>
        <w:pStyle w:val="SingleTxtGC"/>
        <w:rPr>
          <w:rFonts w:ascii="Time New Roman" w:eastAsia="黑体" w:hAnsi="Time New Roman" w:hint="eastAsia"/>
        </w:rPr>
      </w:pPr>
      <w:r w:rsidRPr="00560124">
        <w:rPr>
          <w:rFonts w:ascii="Time New Roman" w:eastAsia="黑体" w:hAnsi="Time New Roman"/>
        </w:rPr>
        <w:tab/>
      </w:r>
      <w:r w:rsidR="000A51DC" w:rsidRPr="00560124">
        <w:rPr>
          <w:rFonts w:ascii="Time New Roman" w:eastAsia="黑体" w:hAnsi="Time New Roman"/>
        </w:rPr>
        <w:t>(c)</w:t>
      </w:r>
      <w:r w:rsidR="00A539C2" w:rsidRPr="00560124">
        <w:rPr>
          <w:rFonts w:ascii="Time New Roman" w:eastAsia="黑体" w:hAnsi="Time New Roman"/>
        </w:rPr>
        <w:tab/>
      </w:r>
      <w:r w:rsidR="00A539C2" w:rsidRPr="00560124">
        <w:rPr>
          <w:rFonts w:ascii="Time New Roman" w:eastAsia="黑体" w:hAnsi="Time New Roman"/>
        </w:rPr>
        <w:t>确保主管机构一旦以任何方式知悉某人遭受强迫失踪或发现此种迹象</w:t>
      </w:r>
      <w:r w:rsidR="000A51DC" w:rsidRPr="00560124">
        <w:rPr>
          <w:rFonts w:ascii="Time New Roman" w:eastAsia="黑体" w:hAnsi="Time New Roman"/>
        </w:rPr>
        <w:t>，</w:t>
      </w:r>
      <w:r w:rsidR="00A539C2" w:rsidRPr="00560124">
        <w:rPr>
          <w:rFonts w:ascii="Time New Roman" w:eastAsia="黑体" w:hAnsi="Time New Roman"/>
        </w:rPr>
        <w:t>则应立即迅速开始搜寻</w:t>
      </w:r>
      <w:r w:rsidR="000A51DC" w:rsidRPr="00560124">
        <w:rPr>
          <w:rFonts w:ascii="Time New Roman" w:eastAsia="黑体" w:hAnsi="Time New Roman"/>
        </w:rPr>
        <w:t>，</w:t>
      </w:r>
      <w:r w:rsidR="00A539C2" w:rsidRPr="00560124">
        <w:rPr>
          <w:rFonts w:ascii="Time New Roman" w:eastAsia="黑体" w:hAnsi="Time New Roman"/>
        </w:rPr>
        <w:t>即便没有提出正式申诉或对是否发生所谓的失踪存疑</w:t>
      </w:r>
      <w:r w:rsidR="000A51DC" w:rsidRPr="00560124">
        <w:rPr>
          <w:rFonts w:ascii="Time New Roman" w:eastAsia="黑体" w:hAnsi="Time New Roman"/>
        </w:rPr>
        <w:t>，</w:t>
      </w:r>
      <w:r w:rsidR="00A539C2" w:rsidRPr="00560124">
        <w:rPr>
          <w:rFonts w:ascii="Time New Roman" w:eastAsia="黑体" w:hAnsi="Time New Roman"/>
        </w:rPr>
        <w:t>也应主动开始搜寻</w:t>
      </w:r>
      <w:r w:rsidR="000A51DC" w:rsidRPr="00560124">
        <w:rPr>
          <w:rFonts w:ascii="Time New Roman" w:eastAsia="黑体" w:hAnsi="Time New Roman"/>
        </w:rPr>
        <w:t>；</w:t>
      </w:r>
    </w:p>
    <w:p w14:paraId="55E0E5E4" w14:textId="76EA35B2" w:rsidR="00A539C2" w:rsidRPr="00560124" w:rsidRDefault="00560124" w:rsidP="00A539C2">
      <w:pPr>
        <w:pStyle w:val="SingleTxtGC"/>
        <w:rPr>
          <w:rFonts w:ascii="Time New Roman" w:eastAsia="黑体" w:hAnsi="Time New Roman" w:hint="eastAsia"/>
        </w:rPr>
      </w:pPr>
      <w:r w:rsidRPr="00560124">
        <w:rPr>
          <w:rFonts w:ascii="Time New Roman" w:eastAsia="黑体" w:hAnsi="Time New Roman"/>
        </w:rPr>
        <w:tab/>
      </w:r>
      <w:r w:rsidR="000A51DC" w:rsidRPr="00560124">
        <w:rPr>
          <w:rFonts w:ascii="Time New Roman" w:eastAsia="黑体" w:hAnsi="Time New Roman"/>
        </w:rPr>
        <w:t>(d)</w:t>
      </w:r>
      <w:r w:rsidR="00A539C2" w:rsidRPr="00560124">
        <w:rPr>
          <w:rFonts w:ascii="Time New Roman" w:eastAsia="黑体" w:hAnsi="Time New Roman"/>
        </w:rPr>
        <w:tab/>
      </w:r>
      <w:r w:rsidR="00A539C2" w:rsidRPr="00560124">
        <w:rPr>
          <w:rFonts w:ascii="Time New Roman" w:eastAsia="黑体" w:hAnsi="Time New Roman"/>
        </w:rPr>
        <w:t>制定与《搜寻失踪人员指导原则》一致的全面搜寻和调查战略和公共规程</w:t>
      </w:r>
      <w:r w:rsidR="000A51DC" w:rsidRPr="00560124">
        <w:rPr>
          <w:rFonts w:ascii="Time New Roman" w:eastAsia="黑体" w:hAnsi="Time New Roman"/>
        </w:rPr>
        <w:t>，</w:t>
      </w:r>
      <w:r w:rsidR="00A539C2" w:rsidRPr="00560124">
        <w:rPr>
          <w:rFonts w:ascii="Time New Roman" w:eastAsia="黑体" w:hAnsi="Time New Roman"/>
        </w:rPr>
        <w:t>确保搜寻和调查过程不是只对数据库和登记册进行书面的交叉比对。为此</w:t>
      </w:r>
      <w:r w:rsidR="000A51DC" w:rsidRPr="00560124">
        <w:rPr>
          <w:rFonts w:ascii="Time New Roman" w:eastAsia="黑体" w:hAnsi="Time New Roman"/>
        </w:rPr>
        <w:t>，</w:t>
      </w:r>
      <w:r w:rsidR="00A539C2" w:rsidRPr="00560124">
        <w:rPr>
          <w:rFonts w:ascii="Time New Roman" w:eastAsia="黑体" w:hAnsi="Time New Roman"/>
        </w:rPr>
        <w:t>缔约国应设立背景分析单位并任命专门的检察官和调查法官</w:t>
      </w:r>
      <w:r w:rsidR="000A51DC" w:rsidRPr="00560124">
        <w:rPr>
          <w:rFonts w:ascii="Time New Roman" w:eastAsia="黑体" w:hAnsi="Time New Roman"/>
        </w:rPr>
        <w:t>；</w:t>
      </w:r>
    </w:p>
    <w:p w14:paraId="2FE0500B" w14:textId="495D41E7" w:rsidR="00A539C2" w:rsidRPr="00560124" w:rsidRDefault="00560124" w:rsidP="00A539C2">
      <w:pPr>
        <w:pStyle w:val="SingleTxtGC"/>
        <w:rPr>
          <w:rFonts w:ascii="Time New Roman" w:eastAsia="黑体" w:hAnsi="Time New Roman" w:hint="eastAsia"/>
        </w:rPr>
      </w:pPr>
      <w:r w:rsidRPr="00560124">
        <w:rPr>
          <w:rFonts w:ascii="Time New Roman" w:eastAsia="黑体" w:hAnsi="Time New Roman"/>
        </w:rPr>
        <w:tab/>
      </w:r>
      <w:r w:rsidR="000A51DC" w:rsidRPr="00560124">
        <w:rPr>
          <w:rFonts w:ascii="Time New Roman" w:eastAsia="黑体" w:hAnsi="Time New Roman"/>
        </w:rPr>
        <w:t>(e)</w:t>
      </w:r>
      <w:r w:rsidR="00A539C2" w:rsidRPr="00560124">
        <w:rPr>
          <w:rFonts w:ascii="Time New Roman" w:eastAsia="黑体" w:hAnsi="Time New Roman"/>
        </w:rPr>
        <w:tab/>
      </w:r>
      <w:r w:rsidR="00A539C2" w:rsidRPr="00560124">
        <w:rPr>
          <w:rFonts w:ascii="Time New Roman" w:eastAsia="黑体" w:hAnsi="Time New Roman"/>
        </w:rPr>
        <w:t>明确参与搜寻、调查、起诉和识别失踪人员遗骸的所有主管机构的任务并确定其责任</w:t>
      </w:r>
      <w:r w:rsidR="000A51DC" w:rsidRPr="00560124">
        <w:rPr>
          <w:rFonts w:ascii="Time New Roman" w:eastAsia="黑体" w:hAnsi="Time New Roman"/>
        </w:rPr>
        <w:t>，</w:t>
      </w:r>
      <w:r w:rsidR="00A539C2" w:rsidRPr="00560124">
        <w:rPr>
          <w:rFonts w:ascii="Time New Roman" w:eastAsia="黑体" w:hAnsi="Time New Roman"/>
        </w:rPr>
        <w:t>建立有效机制协调其活动</w:t>
      </w:r>
      <w:r w:rsidR="000A51DC" w:rsidRPr="00560124">
        <w:rPr>
          <w:rFonts w:ascii="Time New Roman" w:eastAsia="黑体" w:hAnsi="Time New Roman"/>
        </w:rPr>
        <w:t>；</w:t>
      </w:r>
    </w:p>
    <w:p w14:paraId="4B6B8545" w14:textId="19B615F5" w:rsidR="00A539C2" w:rsidRPr="00560124" w:rsidRDefault="00560124" w:rsidP="00A539C2">
      <w:pPr>
        <w:pStyle w:val="SingleTxtGC"/>
        <w:rPr>
          <w:rFonts w:ascii="Time New Roman" w:eastAsia="黑体" w:hAnsi="Time New Roman" w:hint="eastAsia"/>
        </w:rPr>
      </w:pPr>
      <w:r w:rsidRPr="00560124">
        <w:rPr>
          <w:rFonts w:ascii="Time New Roman" w:eastAsia="黑体" w:hAnsi="Time New Roman"/>
        </w:rPr>
        <w:tab/>
      </w:r>
      <w:r w:rsidR="000A51DC" w:rsidRPr="00560124">
        <w:rPr>
          <w:rFonts w:ascii="Time New Roman" w:eastAsia="黑体" w:hAnsi="Time New Roman"/>
        </w:rPr>
        <w:t>(f)</w:t>
      </w:r>
      <w:r w:rsidR="00A539C2" w:rsidRPr="00560124">
        <w:rPr>
          <w:rFonts w:ascii="Time New Roman" w:eastAsia="黑体" w:hAnsi="Time New Roman"/>
        </w:rPr>
        <w:tab/>
      </w:r>
      <w:r w:rsidR="00A539C2" w:rsidRPr="00560124">
        <w:rPr>
          <w:rFonts w:ascii="Time New Roman" w:eastAsia="黑体" w:hAnsi="Time New Roman"/>
        </w:rPr>
        <w:t>保证定期向受害者及其代表通报搜寻和调查的进展与结果</w:t>
      </w:r>
      <w:r w:rsidR="000A51DC" w:rsidRPr="00560124">
        <w:rPr>
          <w:rFonts w:ascii="Time New Roman" w:eastAsia="黑体" w:hAnsi="Time New Roman"/>
        </w:rPr>
        <w:t>，</w:t>
      </w:r>
      <w:r w:rsidR="00A539C2" w:rsidRPr="00560124">
        <w:rPr>
          <w:rFonts w:ascii="Time New Roman" w:eastAsia="黑体" w:hAnsi="Time New Roman"/>
        </w:rPr>
        <w:t>确保他们可以参与搜寻、调查、挖尸检验、身份识别和司法程序的所有阶段</w:t>
      </w:r>
      <w:r w:rsidR="000A51DC" w:rsidRPr="00560124">
        <w:rPr>
          <w:rFonts w:ascii="Time New Roman" w:eastAsia="黑体" w:hAnsi="Time New Roman"/>
        </w:rPr>
        <w:t>，</w:t>
      </w:r>
      <w:r w:rsidR="00A539C2" w:rsidRPr="00560124">
        <w:rPr>
          <w:rFonts w:ascii="Time New Roman" w:eastAsia="黑体" w:hAnsi="Time New Roman"/>
        </w:rPr>
        <w:t>无论其族裔、宗教或民族背景或失踪时间、地点和情况如何</w:t>
      </w:r>
      <w:r w:rsidR="000A51DC" w:rsidRPr="00560124">
        <w:rPr>
          <w:rFonts w:ascii="Time New Roman" w:eastAsia="黑体" w:hAnsi="Time New Roman"/>
        </w:rPr>
        <w:t>，</w:t>
      </w:r>
      <w:r w:rsidR="00A539C2" w:rsidRPr="00560124">
        <w:rPr>
          <w:rFonts w:ascii="Time New Roman" w:eastAsia="黑体" w:hAnsi="Time New Roman"/>
        </w:rPr>
        <w:t>包括制定具体的机制和程序来保证他们的有效参与</w:t>
      </w:r>
      <w:r w:rsidR="000A51DC" w:rsidRPr="00560124">
        <w:rPr>
          <w:rFonts w:ascii="Time New Roman" w:eastAsia="黑体" w:hAnsi="Time New Roman"/>
        </w:rPr>
        <w:t>，</w:t>
      </w:r>
      <w:r w:rsidR="00A539C2" w:rsidRPr="00560124">
        <w:rPr>
          <w:rFonts w:ascii="Time New Roman" w:eastAsia="黑体" w:hAnsi="Time New Roman"/>
        </w:rPr>
        <w:t>并避免他们再次受害和创伤再现。</w:t>
      </w:r>
    </w:p>
    <w:p w14:paraId="76E488A5" w14:textId="77777777" w:rsidR="00A539C2" w:rsidRPr="00A539C2" w:rsidRDefault="00A539C2" w:rsidP="00560124">
      <w:pPr>
        <w:pStyle w:val="H23GC"/>
      </w:pPr>
      <w:r w:rsidRPr="00A539C2">
        <w:tab/>
      </w:r>
      <w:r w:rsidRPr="00A539C2">
        <w:tab/>
      </w:r>
      <w:r w:rsidRPr="00A539C2">
        <w:t>群葬墓和归还遗骸</w:t>
      </w:r>
    </w:p>
    <w:p w14:paraId="385B2751" w14:textId="0BBA44CA" w:rsidR="00A539C2" w:rsidRPr="00A539C2" w:rsidRDefault="000A51DC" w:rsidP="00A539C2">
      <w:pPr>
        <w:pStyle w:val="SingleTxtGC"/>
      </w:pPr>
      <w:r>
        <w:t>25.</w:t>
      </w:r>
      <w:r w:rsidR="00A539C2" w:rsidRPr="00A539C2">
        <w:tab/>
      </w:r>
      <w:r w:rsidR="00A539C2" w:rsidRPr="00A539C2">
        <w:t>委员会欢迎缔约国为识别从群葬墓和其他地点所发现遗骸所做的努力</w:t>
      </w:r>
      <w:r>
        <w:t>，</w:t>
      </w:r>
      <w:r w:rsidR="00A539C2" w:rsidRPr="00A539C2">
        <w:t>感谢代表团提供的资料</w:t>
      </w:r>
      <w:r>
        <w:t>，</w:t>
      </w:r>
      <w:r w:rsidR="00A539C2" w:rsidRPr="00A539C2">
        <w:t>即自委员会</w:t>
      </w:r>
      <w:r>
        <w:t>2</w:t>
      </w:r>
      <w:r w:rsidR="00A539C2" w:rsidRPr="00A539C2">
        <w:t>0</w:t>
      </w:r>
      <w:r>
        <w:t>22</w:t>
      </w:r>
      <w:r w:rsidR="00A539C2" w:rsidRPr="00A539C2">
        <w:t>年访问以来</w:t>
      </w:r>
      <w:r>
        <w:t>，</w:t>
      </w:r>
      <w:r w:rsidR="00A539C2" w:rsidRPr="00A539C2">
        <w:t>已挖尸检验了</w:t>
      </w:r>
      <w:r>
        <w:t>65</w:t>
      </w:r>
      <w:r w:rsidR="00A539C2" w:rsidRPr="00A539C2">
        <w:t>个恐怖主义受害者的群葬墓</w:t>
      </w:r>
      <w:r>
        <w:t>，</w:t>
      </w:r>
      <w:r w:rsidR="00A539C2" w:rsidRPr="00A539C2">
        <w:t>其中葬有</w:t>
      </w:r>
      <w:r>
        <w:t>9</w:t>
      </w:r>
      <w:r w:rsidR="00A539C2" w:rsidRPr="00A539C2">
        <w:t>0</w:t>
      </w:r>
      <w:r>
        <w:t>3</w:t>
      </w:r>
      <w:r w:rsidR="00A539C2" w:rsidRPr="00A539C2">
        <w:t>人的遗骸</w:t>
      </w:r>
      <w:r>
        <w:t>，</w:t>
      </w:r>
      <w:r w:rsidR="00A539C2" w:rsidRPr="00A539C2">
        <w:t>以及</w:t>
      </w:r>
      <w:r>
        <w:t>3</w:t>
      </w:r>
      <w:r w:rsidR="00A539C2" w:rsidRPr="00A539C2">
        <w:t>个复兴党政权受害者的群葬墓</w:t>
      </w:r>
      <w:r>
        <w:t>，</w:t>
      </w:r>
      <w:r w:rsidR="00A539C2" w:rsidRPr="00A539C2">
        <w:t>其中葬有</w:t>
      </w:r>
      <w:r>
        <w:t>835</w:t>
      </w:r>
      <w:r w:rsidR="00A539C2" w:rsidRPr="00A539C2">
        <w:t>人的遗骸</w:t>
      </w:r>
      <w:r>
        <w:t>，</w:t>
      </w:r>
      <w:r w:rsidR="00A539C2" w:rsidRPr="00A539C2">
        <w:t>并注意到又发现了</w:t>
      </w:r>
      <w:r>
        <w:t>36</w:t>
      </w:r>
      <w:r w:rsidR="00A539C2" w:rsidRPr="00A539C2">
        <w:t>个群葬墓</w:t>
      </w:r>
      <w:r>
        <w:t>，</w:t>
      </w:r>
      <w:r w:rsidR="00A539C2" w:rsidRPr="00A539C2">
        <w:t>但尚未开掘。在这方面</w:t>
      </w:r>
      <w:r>
        <w:t>，</w:t>
      </w:r>
      <w:r w:rsidR="00A539C2" w:rsidRPr="00A539C2">
        <w:t>委员会关切地注意到</w:t>
      </w:r>
      <w:r>
        <w:t>，</w:t>
      </w:r>
      <w:r w:rsidR="00A539C2" w:rsidRPr="00A539C2">
        <w:t>代表团确认缔约国没有为识别从群葬墓中发现的遗骸划拨任何预算。委员会还感到关切的是</w:t>
      </w:r>
      <w:r>
        <w:t>：</w:t>
      </w:r>
    </w:p>
    <w:p w14:paraId="1C000E31" w14:textId="695348E3" w:rsidR="00A539C2" w:rsidRPr="00A539C2" w:rsidRDefault="00560124" w:rsidP="00A539C2">
      <w:pPr>
        <w:pStyle w:val="SingleTxtGC"/>
        <w:rPr>
          <w:bCs/>
        </w:rPr>
      </w:pPr>
      <w:r>
        <w:tab/>
      </w:r>
      <w:r w:rsidR="000A51DC">
        <w:t>(a)</w:t>
      </w:r>
      <w:r w:rsidR="00A539C2" w:rsidRPr="00A539C2">
        <w:tab/>
      </w:r>
      <w:r w:rsidR="00A539C2" w:rsidRPr="00A539C2">
        <w:t>《群葬墓保护法》</w:t>
      </w:r>
      <w:r w:rsidR="000A51DC">
        <w:t>(</w:t>
      </w:r>
      <w:r w:rsidR="00A539C2" w:rsidRPr="00A539C2">
        <w:t>经</w:t>
      </w:r>
      <w:r w:rsidR="000A51DC">
        <w:t>2</w:t>
      </w:r>
      <w:r w:rsidR="00A539C2" w:rsidRPr="00A539C2">
        <w:t>0</w:t>
      </w:r>
      <w:r w:rsidR="000A51DC">
        <w:t>15</w:t>
      </w:r>
      <w:r w:rsidR="00A539C2" w:rsidRPr="00A539C2">
        <w:t>年第</w:t>
      </w:r>
      <w:r w:rsidR="000A51DC">
        <w:t>13</w:t>
      </w:r>
      <w:r w:rsidR="00A539C2" w:rsidRPr="00A539C2">
        <w:t>号法修订</w:t>
      </w:r>
      <w:r w:rsidR="000A51DC">
        <w:t>)</w:t>
      </w:r>
      <w:r w:rsidR="00A539C2" w:rsidRPr="00A539C2">
        <w:t>未涵盖国家人员涉嫌犯下的罪行</w:t>
      </w:r>
      <w:r w:rsidR="000A51DC">
        <w:t>；</w:t>
      </w:r>
    </w:p>
    <w:p w14:paraId="492D3761" w14:textId="3B201404" w:rsidR="00A539C2" w:rsidRPr="00A539C2" w:rsidRDefault="00560124" w:rsidP="00A539C2">
      <w:pPr>
        <w:pStyle w:val="SingleTxtGC"/>
        <w:rPr>
          <w:bCs/>
        </w:rPr>
      </w:pPr>
      <w:r>
        <w:tab/>
      </w:r>
      <w:r w:rsidR="000A51DC">
        <w:t>(b)</w:t>
      </w:r>
      <w:r w:rsidR="00A539C2" w:rsidRPr="00A539C2">
        <w:tab/>
      </w:r>
      <w:r w:rsidR="00A539C2" w:rsidRPr="00A539C2">
        <w:t>自委员会</w:t>
      </w:r>
      <w:r w:rsidR="000A51DC">
        <w:t>2</w:t>
      </w:r>
      <w:r w:rsidR="00A539C2" w:rsidRPr="00A539C2">
        <w:t>0</w:t>
      </w:r>
      <w:r w:rsidR="000A51DC">
        <w:t>22</w:t>
      </w:r>
      <w:r w:rsidR="00A539C2" w:rsidRPr="00A539C2">
        <w:t>年访问伊拉克以来</w:t>
      </w:r>
      <w:r w:rsidR="000A51DC">
        <w:t>，</w:t>
      </w:r>
      <w:r w:rsidR="00A539C2" w:rsidRPr="00A539C2">
        <w:t>在识别和挖掘数百个群葬墓以及识别和归还已发现的遗骸</w:t>
      </w:r>
      <w:r w:rsidR="000A51DC">
        <w:t>(</w:t>
      </w:r>
      <w:r w:rsidR="00A539C2" w:rsidRPr="00A539C2">
        <w:t>包括最近发现的群葬墓中的遗骸</w:t>
      </w:r>
      <w:r w:rsidR="000A51DC">
        <w:t>)</w:t>
      </w:r>
      <w:r w:rsidR="00A539C2" w:rsidRPr="00A539C2">
        <w:t>方面取得的进展有限</w:t>
      </w:r>
      <w:r w:rsidR="000A51DC">
        <w:t>；</w:t>
      </w:r>
    </w:p>
    <w:p w14:paraId="66B26C50" w14:textId="58ACB857" w:rsidR="00A539C2" w:rsidRPr="00A539C2" w:rsidRDefault="00560124" w:rsidP="00A539C2">
      <w:pPr>
        <w:pStyle w:val="SingleTxtGC"/>
      </w:pPr>
      <w:r>
        <w:lastRenderedPageBreak/>
        <w:tab/>
      </w:r>
      <w:r w:rsidR="000A51DC">
        <w:t>(c)</w:t>
      </w:r>
      <w:r w:rsidR="00A539C2" w:rsidRPr="00A539C2">
        <w:tab/>
      </w:r>
      <w:r w:rsidR="00A539C2" w:rsidRPr="00A539C2">
        <w:t>为识别身份对数据进行的交叉比对</w:t>
      </w:r>
      <w:proofErr w:type="gramStart"/>
      <w:r w:rsidR="00A539C2" w:rsidRPr="00A539C2">
        <w:t>和法证数据库</w:t>
      </w:r>
      <w:proofErr w:type="gramEnd"/>
      <w:r w:rsidR="00A539C2" w:rsidRPr="00A539C2">
        <w:t>的互操作性仍然不足</w:t>
      </w:r>
      <w:r w:rsidR="000A51DC">
        <w:t>，</w:t>
      </w:r>
      <w:r w:rsidR="00A539C2" w:rsidRPr="00A539C2">
        <w:t>缔约国仍然没有编制身份不明者以及群葬墓和秘密坟墓的国家登记册</w:t>
      </w:r>
      <w:r w:rsidR="000A51DC">
        <w:t>；</w:t>
      </w:r>
    </w:p>
    <w:p w14:paraId="65F21E5D" w14:textId="7528C81B" w:rsidR="00A539C2" w:rsidRPr="00A539C2" w:rsidRDefault="00560124" w:rsidP="00A539C2">
      <w:pPr>
        <w:pStyle w:val="SingleTxtGC"/>
      </w:pPr>
      <w:r>
        <w:tab/>
      </w:r>
      <w:r w:rsidR="000A51DC">
        <w:t>(d)</w:t>
      </w:r>
      <w:r w:rsidR="00A539C2" w:rsidRPr="00A539C2">
        <w:tab/>
      </w:r>
      <w:r w:rsidR="00A539C2" w:rsidRPr="00A539C2">
        <w:t>由于缺乏资源和专业能力</w:t>
      </w:r>
      <w:r w:rsidR="000A51DC">
        <w:t>，</w:t>
      </w:r>
      <w:r w:rsidR="00A539C2" w:rsidRPr="00A539C2">
        <w:t>检察官、调查人员和法官对有科学依据的证据的使用仍然有限</w:t>
      </w:r>
      <w:r w:rsidR="000A51DC">
        <w:t>，</w:t>
      </w:r>
      <w:r w:rsidR="00A539C2" w:rsidRPr="00A539C2">
        <w:t>这损害了搜寻、调查和身份识别过程</w:t>
      </w:r>
      <w:r w:rsidR="000A51DC">
        <w:t>；</w:t>
      </w:r>
    </w:p>
    <w:p w14:paraId="1483C5CE" w14:textId="3891A03B" w:rsidR="00A539C2" w:rsidRPr="00A539C2" w:rsidRDefault="00560124" w:rsidP="00A539C2">
      <w:pPr>
        <w:pStyle w:val="SingleTxtGC"/>
      </w:pPr>
      <w:r>
        <w:tab/>
      </w:r>
      <w:r w:rsidR="000A51DC">
        <w:t>(e)</w:t>
      </w:r>
      <w:r w:rsidR="00A539C2" w:rsidRPr="00A539C2">
        <w:tab/>
      </w:r>
      <w:r w:rsidR="00A539C2" w:rsidRPr="00A539C2">
        <w:t>根据委员会收到的报告</w:t>
      </w:r>
      <w:r w:rsidR="000A51DC">
        <w:t>，</w:t>
      </w:r>
      <w:r w:rsidR="00A539C2" w:rsidRPr="00A539C2">
        <w:t>存在未经授权开掘群葬墓的情况</w:t>
      </w:r>
      <w:r w:rsidR="000A51DC">
        <w:t>，</w:t>
      </w:r>
      <w:r w:rsidR="00A539C2" w:rsidRPr="00A539C2">
        <w:t>影响了监管链和证据完整性</w:t>
      </w:r>
      <w:r w:rsidR="000A51DC">
        <w:t>(</w:t>
      </w:r>
      <w:r w:rsidR="00A539C2" w:rsidRPr="00A539C2">
        <w:t>第十二、第十九和第二十四条</w:t>
      </w:r>
      <w:r w:rsidR="000A51DC">
        <w:t>)</w:t>
      </w:r>
      <w:r w:rsidR="00A539C2" w:rsidRPr="00A539C2">
        <w:t>。</w:t>
      </w:r>
    </w:p>
    <w:p w14:paraId="1E483885" w14:textId="0237C1DB" w:rsidR="00A539C2" w:rsidRPr="00560124" w:rsidRDefault="000A51DC" w:rsidP="00A539C2">
      <w:pPr>
        <w:pStyle w:val="SingleTxtGC"/>
        <w:rPr>
          <w:rFonts w:ascii="Time New Roman" w:eastAsia="黑体" w:hAnsi="Time New Roman" w:hint="eastAsia"/>
        </w:rPr>
      </w:pPr>
      <w:r w:rsidRPr="00560124">
        <w:rPr>
          <w:rFonts w:ascii="Time New Roman" w:eastAsia="黑体" w:hAnsi="Time New Roman"/>
        </w:rPr>
        <w:t>26.</w:t>
      </w:r>
      <w:r w:rsidR="00A539C2" w:rsidRPr="00560124">
        <w:rPr>
          <w:rFonts w:ascii="Time New Roman" w:eastAsia="黑体" w:hAnsi="Time New Roman"/>
        </w:rPr>
        <w:tab/>
      </w:r>
      <w:r w:rsidR="00A539C2" w:rsidRPr="00560124">
        <w:rPr>
          <w:rFonts w:ascii="Time New Roman" w:eastAsia="黑体" w:hAnsi="Time New Roman"/>
        </w:rPr>
        <w:t>委员会重申在这方面的建议</w:t>
      </w:r>
      <w:r w:rsidRPr="00560124">
        <w:rPr>
          <w:rFonts w:ascii="Time New Roman" w:eastAsia="黑体" w:hAnsi="Time New Roman"/>
        </w:rPr>
        <w:t>，</w:t>
      </w:r>
      <w:r w:rsidR="00A539C2" w:rsidRPr="00560124">
        <w:rPr>
          <w:rFonts w:ascii="Time New Roman" w:eastAsia="黑体" w:hAnsi="Time New Roman"/>
          <w:vertAlign w:val="superscript"/>
        </w:rPr>
        <w:footnoteReference w:id="26"/>
      </w:r>
      <w:r w:rsidR="008D4B48">
        <w:rPr>
          <w:rFonts w:ascii="Time New Roman" w:eastAsia="黑体" w:hAnsi="Time New Roman" w:hint="eastAsia"/>
        </w:rPr>
        <w:t xml:space="preserve"> </w:t>
      </w:r>
      <w:r w:rsidR="00A539C2" w:rsidRPr="00560124">
        <w:rPr>
          <w:rFonts w:ascii="Time New Roman" w:eastAsia="黑体" w:hAnsi="Time New Roman"/>
        </w:rPr>
        <w:t>并敦促缔约国</w:t>
      </w:r>
      <w:r w:rsidRPr="00560124">
        <w:rPr>
          <w:rFonts w:ascii="Time New Roman" w:eastAsia="黑体" w:hAnsi="Time New Roman"/>
        </w:rPr>
        <w:t>：</w:t>
      </w:r>
    </w:p>
    <w:p w14:paraId="53AD0122" w14:textId="76C3C6F6" w:rsidR="00A539C2" w:rsidRPr="00560124" w:rsidRDefault="00560124" w:rsidP="00A539C2">
      <w:pPr>
        <w:pStyle w:val="SingleTxtGC"/>
        <w:rPr>
          <w:rFonts w:ascii="Time New Roman" w:eastAsia="黑体" w:hAnsi="Time New Roman" w:hint="eastAsia"/>
        </w:rPr>
      </w:pPr>
      <w:r w:rsidRPr="00560124">
        <w:rPr>
          <w:rFonts w:ascii="Time New Roman" w:eastAsia="黑体" w:hAnsi="Time New Roman"/>
        </w:rPr>
        <w:tab/>
      </w:r>
      <w:r w:rsidR="000A51DC" w:rsidRPr="00560124">
        <w:rPr>
          <w:rFonts w:ascii="Time New Roman" w:eastAsia="黑体" w:hAnsi="Time New Roman"/>
        </w:rPr>
        <w:t>(a)</w:t>
      </w:r>
      <w:r w:rsidR="00A539C2" w:rsidRPr="00560124">
        <w:rPr>
          <w:rFonts w:ascii="Time New Roman" w:eastAsia="黑体" w:hAnsi="Time New Roman"/>
        </w:rPr>
        <w:tab/>
      </w:r>
      <w:r w:rsidR="00A539C2" w:rsidRPr="00560124">
        <w:rPr>
          <w:rFonts w:ascii="Time New Roman" w:eastAsia="黑体" w:hAnsi="Time New Roman"/>
        </w:rPr>
        <w:t>修订《群葬墓保护法》</w:t>
      </w:r>
      <w:r w:rsidR="000A51DC" w:rsidRPr="00560124">
        <w:rPr>
          <w:rFonts w:ascii="Time New Roman" w:eastAsia="黑体" w:hAnsi="Time New Roman"/>
        </w:rPr>
        <w:t>，</w:t>
      </w:r>
      <w:r w:rsidR="00A539C2" w:rsidRPr="00560124">
        <w:rPr>
          <w:rFonts w:ascii="Time New Roman" w:eastAsia="黑体" w:hAnsi="Time New Roman"/>
        </w:rPr>
        <w:t>以确保该法也涵盖国家工作人员实施的行为</w:t>
      </w:r>
      <w:r w:rsidR="000A51DC" w:rsidRPr="00560124">
        <w:rPr>
          <w:rFonts w:ascii="Time New Roman" w:eastAsia="黑体" w:hAnsi="Time New Roman"/>
        </w:rPr>
        <w:t>；</w:t>
      </w:r>
    </w:p>
    <w:p w14:paraId="2F1165BF" w14:textId="4FB4CC05" w:rsidR="00A539C2" w:rsidRPr="00560124" w:rsidRDefault="00560124" w:rsidP="00A539C2">
      <w:pPr>
        <w:pStyle w:val="SingleTxtGC"/>
        <w:rPr>
          <w:rFonts w:ascii="Time New Roman" w:eastAsia="黑体" w:hAnsi="Time New Roman" w:hint="eastAsia"/>
        </w:rPr>
      </w:pPr>
      <w:r w:rsidRPr="00560124">
        <w:rPr>
          <w:rFonts w:ascii="Time New Roman" w:eastAsia="黑体" w:hAnsi="Time New Roman"/>
        </w:rPr>
        <w:tab/>
      </w:r>
      <w:r w:rsidR="000A51DC" w:rsidRPr="00560124">
        <w:rPr>
          <w:rFonts w:ascii="Time New Roman" w:eastAsia="黑体" w:hAnsi="Time New Roman"/>
        </w:rPr>
        <w:t>(b)</w:t>
      </w:r>
      <w:r w:rsidR="00A539C2" w:rsidRPr="00560124">
        <w:rPr>
          <w:rFonts w:ascii="Time New Roman" w:eastAsia="黑体" w:hAnsi="Time New Roman"/>
        </w:rPr>
        <w:tab/>
      </w:r>
      <w:r w:rsidR="00A539C2" w:rsidRPr="00560124">
        <w:rPr>
          <w:rFonts w:ascii="Time New Roman" w:eastAsia="黑体" w:hAnsi="Time New Roman"/>
        </w:rPr>
        <w:t>确保所有参与遗骸识别的实体</w:t>
      </w:r>
      <w:r w:rsidR="000A51DC" w:rsidRPr="00560124">
        <w:rPr>
          <w:rFonts w:ascii="Time New Roman" w:eastAsia="黑体" w:hAnsi="Time New Roman"/>
        </w:rPr>
        <w:t>，</w:t>
      </w:r>
      <w:r w:rsidR="00A539C2" w:rsidRPr="00560124">
        <w:rPr>
          <w:rFonts w:ascii="Time New Roman" w:eastAsia="黑体" w:hAnsi="Time New Roman"/>
        </w:rPr>
        <w:t>包括负责保护群葬墓的管理局</w:t>
      </w:r>
      <w:r w:rsidR="000A51DC" w:rsidRPr="00560124">
        <w:rPr>
          <w:rFonts w:ascii="Time New Roman" w:eastAsia="黑体" w:hAnsi="Time New Roman"/>
        </w:rPr>
        <w:t>，</w:t>
      </w:r>
      <w:r w:rsidR="00A539C2" w:rsidRPr="00560124">
        <w:rPr>
          <w:rFonts w:ascii="Time New Roman" w:eastAsia="黑体" w:hAnsi="Time New Roman"/>
        </w:rPr>
        <w:t>拥有必要的财政、技术和人力资源</w:t>
      </w:r>
      <w:r w:rsidR="000A51DC" w:rsidRPr="00560124">
        <w:rPr>
          <w:rFonts w:ascii="Time New Roman" w:eastAsia="黑体" w:hAnsi="Time New Roman"/>
        </w:rPr>
        <w:t>，</w:t>
      </w:r>
      <w:r w:rsidR="00A539C2" w:rsidRPr="00560124">
        <w:rPr>
          <w:rFonts w:ascii="Time New Roman" w:eastAsia="黑体" w:hAnsi="Time New Roman"/>
        </w:rPr>
        <w:t>以便根据国际标准和最佳做法履行其职能</w:t>
      </w:r>
      <w:r w:rsidR="000A51DC" w:rsidRPr="00560124">
        <w:rPr>
          <w:rFonts w:ascii="Time New Roman" w:eastAsia="黑体" w:hAnsi="Time New Roman"/>
        </w:rPr>
        <w:t>，</w:t>
      </w:r>
      <w:r w:rsidR="00A539C2" w:rsidRPr="00560124">
        <w:rPr>
          <w:rFonts w:ascii="Time New Roman" w:eastAsia="黑体" w:hAnsi="Time New Roman"/>
        </w:rPr>
        <w:t>确保遗骸得到适当储存和识别</w:t>
      </w:r>
      <w:r w:rsidR="000A51DC" w:rsidRPr="00560124">
        <w:rPr>
          <w:rFonts w:ascii="Time New Roman" w:eastAsia="黑体" w:hAnsi="Time New Roman"/>
        </w:rPr>
        <w:t>；</w:t>
      </w:r>
    </w:p>
    <w:p w14:paraId="4979158C" w14:textId="6603B102" w:rsidR="00A539C2" w:rsidRPr="00560124" w:rsidRDefault="00560124" w:rsidP="00A539C2">
      <w:pPr>
        <w:pStyle w:val="SingleTxtGC"/>
        <w:rPr>
          <w:rFonts w:ascii="Time New Roman" w:eastAsia="黑体" w:hAnsi="Time New Roman" w:hint="eastAsia"/>
        </w:rPr>
      </w:pPr>
      <w:r w:rsidRPr="00560124">
        <w:rPr>
          <w:rFonts w:ascii="Time New Roman" w:eastAsia="黑体" w:hAnsi="Time New Roman"/>
        </w:rPr>
        <w:tab/>
      </w:r>
      <w:r w:rsidR="000A51DC" w:rsidRPr="00560124">
        <w:rPr>
          <w:rFonts w:ascii="Time New Roman" w:eastAsia="黑体" w:hAnsi="Time New Roman"/>
        </w:rPr>
        <w:t>(c)</w:t>
      </w:r>
      <w:r w:rsidR="00A539C2" w:rsidRPr="00560124">
        <w:rPr>
          <w:rFonts w:ascii="Time New Roman" w:eastAsia="黑体" w:hAnsi="Time New Roman"/>
        </w:rPr>
        <w:tab/>
      </w:r>
      <w:r w:rsidR="00A539C2" w:rsidRPr="00560124">
        <w:rPr>
          <w:rFonts w:ascii="Time New Roman" w:eastAsia="黑体" w:hAnsi="Time New Roman"/>
        </w:rPr>
        <w:t>加快群葬墓的挖掘以及遗骸的识别和归还工作</w:t>
      </w:r>
      <w:r w:rsidR="000A51DC" w:rsidRPr="00560124">
        <w:rPr>
          <w:rFonts w:ascii="Time New Roman" w:eastAsia="黑体" w:hAnsi="Time New Roman"/>
        </w:rPr>
        <w:t>，</w:t>
      </w:r>
      <w:r w:rsidR="00A539C2" w:rsidRPr="00560124">
        <w:rPr>
          <w:rFonts w:ascii="Time New Roman" w:eastAsia="黑体" w:hAnsi="Time New Roman"/>
        </w:rPr>
        <w:t>包括建立国家人类身份识别中心、创建国家法证数据库以及身份不明者和群葬墓和</w:t>
      </w:r>
      <w:r w:rsidR="000A51DC" w:rsidRPr="00560124">
        <w:rPr>
          <w:rFonts w:ascii="Time New Roman" w:eastAsia="黑体" w:hAnsi="Time New Roman"/>
        </w:rPr>
        <w:t>/</w:t>
      </w:r>
      <w:r w:rsidR="00A539C2" w:rsidRPr="00560124">
        <w:rPr>
          <w:rFonts w:ascii="Time New Roman" w:eastAsia="黑体" w:hAnsi="Time New Roman"/>
        </w:rPr>
        <w:t>或秘密坟墓的可互操作登记册</w:t>
      </w:r>
      <w:r w:rsidR="000A51DC" w:rsidRPr="00560124">
        <w:rPr>
          <w:rFonts w:ascii="Time New Roman" w:eastAsia="黑体" w:hAnsi="Time New Roman"/>
        </w:rPr>
        <w:t>，</w:t>
      </w:r>
      <w:r w:rsidR="00A539C2" w:rsidRPr="00560124">
        <w:rPr>
          <w:rFonts w:ascii="Time New Roman" w:eastAsia="黑体" w:hAnsi="Time New Roman"/>
        </w:rPr>
        <w:t>以及在全国范围内收集家庭的脱氧核糖核酸</w:t>
      </w:r>
      <w:r w:rsidR="000A51DC" w:rsidRPr="00560124">
        <w:rPr>
          <w:rFonts w:ascii="Time New Roman" w:eastAsia="黑体" w:hAnsi="Time New Roman"/>
        </w:rPr>
        <w:t>(DNA)</w:t>
      </w:r>
      <w:r w:rsidR="00A539C2" w:rsidRPr="00560124">
        <w:rPr>
          <w:rFonts w:ascii="Time New Roman" w:eastAsia="黑体" w:hAnsi="Time New Roman"/>
        </w:rPr>
        <w:t>参考样本</w:t>
      </w:r>
      <w:r w:rsidR="000A51DC" w:rsidRPr="00560124">
        <w:rPr>
          <w:rFonts w:ascii="Time New Roman" w:eastAsia="黑体" w:hAnsi="Time New Roman"/>
        </w:rPr>
        <w:t>，</w:t>
      </w:r>
      <w:r w:rsidR="00A539C2" w:rsidRPr="00560124">
        <w:rPr>
          <w:rFonts w:ascii="Time New Roman" w:eastAsia="黑体" w:hAnsi="Time New Roman"/>
        </w:rPr>
        <w:t>实现跨境遗传数据交换并确保数据保护保障措施</w:t>
      </w:r>
      <w:r w:rsidR="000A51DC" w:rsidRPr="00560124">
        <w:rPr>
          <w:rFonts w:ascii="Time New Roman" w:eastAsia="黑体" w:hAnsi="Time New Roman"/>
        </w:rPr>
        <w:t>；</w:t>
      </w:r>
    </w:p>
    <w:p w14:paraId="453C6870" w14:textId="36AA87B9" w:rsidR="00A539C2" w:rsidRPr="00560124" w:rsidRDefault="00560124" w:rsidP="00A539C2">
      <w:pPr>
        <w:pStyle w:val="SingleTxtGC"/>
        <w:rPr>
          <w:rFonts w:ascii="Time New Roman" w:eastAsia="黑体" w:hAnsi="Time New Roman" w:hint="eastAsia"/>
        </w:rPr>
      </w:pPr>
      <w:r w:rsidRPr="00560124">
        <w:rPr>
          <w:rFonts w:ascii="Time New Roman" w:eastAsia="黑体" w:hAnsi="Time New Roman"/>
        </w:rPr>
        <w:tab/>
      </w:r>
      <w:r w:rsidR="000A51DC" w:rsidRPr="00560124">
        <w:rPr>
          <w:rFonts w:ascii="Time New Roman" w:eastAsia="黑体" w:hAnsi="Time New Roman"/>
        </w:rPr>
        <w:t>(d)</w:t>
      </w:r>
      <w:r w:rsidR="00A539C2" w:rsidRPr="00560124">
        <w:rPr>
          <w:rFonts w:ascii="Time New Roman" w:eastAsia="黑体" w:hAnsi="Time New Roman"/>
        </w:rPr>
        <w:tab/>
      </w:r>
      <w:r w:rsidR="00A539C2" w:rsidRPr="00560124">
        <w:rPr>
          <w:rFonts w:ascii="Time New Roman" w:eastAsia="黑体" w:hAnsi="Time New Roman"/>
        </w:rPr>
        <w:t>确保主管搜寻、调查</w:t>
      </w:r>
      <w:proofErr w:type="gramStart"/>
      <w:r w:rsidR="00A539C2" w:rsidRPr="00560124">
        <w:rPr>
          <w:rFonts w:ascii="Time New Roman" w:eastAsia="黑体" w:hAnsi="Time New Roman"/>
        </w:rPr>
        <w:t>和法证工作</w:t>
      </w:r>
      <w:proofErr w:type="gramEnd"/>
      <w:r w:rsidR="00A539C2" w:rsidRPr="00560124">
        <w:rPr>
          <w:rFonts w:ascii="Time New Roman" w:eastAsia="黑体" w:hAnsi="Time New Roman"/>
        </w:rPr>
        <w:t>的机构之间协调合作</w:t>
      </w:r>
      <w:r w:rsidR="000A51DC" w:rsidRPr="00560124">
        <w:rPr>
          <w:rFonts w:ascii="Time New Roman" w:eastAsia="黑体" w:hAnsi="Time New Roman"/>
        </w:rPr>
        <w:t>，</w:t>
      </w:r>
      <w:r w:rsidR="00A539C2" w:rsidRPr="00560124">
        <w:rPr>
          <w:rFonts w:ascii="Time New Roman" w:eastAsia="黑体" w:hAnsi="Time New Roman"/>
        </w:rPr>
        <w:t>包括在与挖掘坟墓或调查档案有关的案件中</w:t>
      </w:r>
      <w:r w:rsidR="000A51DC" w:rsidRPr="00560124">
        <w:rPr>
          <w:rFonts w:ascii="Time New Roman" w:eastAsia="黑体" w:hAnsi="Time New Roman"/>
        </w:rPr>
        <w:t>，</w:t>
      </w:r>
      <w:r w:rsidR="00A539C2" w:rsidRPr="00560124">
        <w:rPr>
          <w:rFonts w:ascii="Time New Roman" w:eastAsia="黑体" w:hAnsi="Time New Roman"/>
        </w:rPr>
        <w:t>以便这些实体之间和受害者之间有效共享所有相关信息</w:t>
      </w:r>
      <w:r w:rsidR="000A51DC" w:rsidRPr="00560124">
        <w:rPr>
          <w:rFonts w:ascii="Time New Roman" w:eastAsia="黑体" w:hAnsi="Time New Roman"/>
        </w:rPr>
        <w:t>；</w:t>
      </w:r>
    </w:p>
    <w:p w14:paraId="397F5C97" w14:textId="4725908F" w:rsidR="00A539C2" w:rsidRPr="00560124" w:rsidRDefault="00560124" w:rsidP="00A539C2">
      <w:pPr>
        <w:pStyle w:val="SingleTxtGC"/>
        <w:rPr>
          <w:rFonts w:ascii="Time New Roman" w:eastAsia="黑体" w:hAnsi="Time New Roman" w:hint="eastAsia"/>
        </w:rPr>
      </w:pPr>
      <w:r w:rsidRPr="00560124">
        <w:rPr>
          <w:rFonts w:ascii="Time New Roman" w:eastAsia="黑体" w:hAnsi="Time New Roman"/>
        </w:rPr>
        <w:tab/>
      </w:r>
      <w:r w:rsidR="000A51DC" w:rsidRPr="00560124">
        <w:rPr>
          <w:rFonts w:ascii="Time New Roman" w:eastAsia="黑体" w:hAnsi="Time New Roman"/>
        </w:rPr>
        <w:t>(e)</w:t>
      </w:r>
      <w:r w:rsidR="00A539C2" w:rsidRPr="00560124">
        <w:rPr>
          <w:rFonts w:ascii="Time New Roman" w:eastAsia="黑体" w:hAnsi="Time New Roman"/>
        </w:rPr>
        <w:tab/>
      </w:r>
      <w:r w:rsidR="00A539C2" w:rsidRPr="00560124">
        <w:rPr>
          <w:rFonts w:ascii="Time New Roman" w:eastAsia="黑体" w:hAnsi="Time New Roman"/>
        </w:rPr>
        <w:t>防止未经授权开掘群葬墓</w:t>
      </w:r>
      <w:r w:rsidR="000A51DC" w:rsidRPr="00560124">
        <w:rPr>
          <w:rFonts w:ascii="Time New Roman" w:eastAsia="黑体" w:hAnsi="Time New Roman"/>
        </w:rPr>
        <w:t>，</w:t>
      </w:r>
      <w:r w:rsidR="00A539C2" w:rsidRPr="00560124">
        <w:rPr>
          <w:rFonts w:ascii="Time New Roman" w:eastAsia="黑体" w:hAnsi="Time New Roman"/>
        </w:rPr>
        <w:t>保护证据并确保监管链的完整性</w:t>
      </w:r>
      <w:r w:rsidR="000A51DC" w:rsidRPr="00560124">
        <w:rPr>
          <w:rFonts w:ascii="Time New Roman" w:eastAsia="黑体" w:hAnsi="Time New Roman"/>
        </w:rPr>
        <w:t>(</w:t>
      </w:r>
      <w:r w:rsidR="00A539C2" w:rsidRPr="00560124">
        <w:rPr>
          <w:rFonts w:ascii="Time New Roman" w:eastAsia="黑体" w:hAnsi="Time New Roman"/>
        </w:rPr>
        <w:t>可追溯性、管控、安全、最少干预和透明度</w:t>
      </w:r>
      <w:r w:rsidR="000A51DC" w:rsidRPr="00560124">
        <w:rPr>
          <w:rFonts w:ascii="Time New Roman" w:eastAsia="黑体" w:hAnsi="Time New Roman"/>
        </w:rPr>
        <w:t>)</w:t>
      </w:r>
      <w:r w:rsidR="00A539C2" w:rsidRPr="00560124">
        <w:rPr>
          <w:rFonts w:ascii="Time New Roman" w:eastAsia="黑体" w:hAnsi="Time New Roman"/>
        </w:rPr>
        <w:t>。</w:t>
      </w:r>
    </w:p>
    <w:p w14:paraId="7826C424" w14:textId="77777777" w:rsidR="00A539C2" w:rsidRPr="00A539C2" w:rsidRDefault="00A539C2" w:rsidP="00560124">
      <w:pPr>
        <w:pStyle w:val="H23GC"/>
      </w:pPr>
      <w:r w:rsidRPr="00A539C2">
        <w:tab/>
      </w:r>
      <w:r w:rsidRPr="00A539C2">
        <w:tab/>
      </w:r>
      <w:r w:rsidRPr="00A539C2">
        <w:t>《公约》相关培训</w:t>
      </w:r>
    </w:p>
    <w:p w14:paraId="023F8654" w14:textId="2B379B29" w:rsidR="00A539C2" w:rsidRPr="00A539C2" w:rsidRDefault="000A51DC" w:rsidP="00A539C2">
      <w:pPr>
        <w:pStyle w:val="SingleTxtGC"/>
      </w:pPr>
      <w:r>
        <w:t>27.</w:t>
      </w:r>
      <w:r w:rsidR="00A539C2" w:rsidRPr="00A539C2">
        <w:tab/>
      </w:r>
      <w:r w:rsidR="00A539C2" w:rsidRPr="00A539C2">
        <w:t>委员会欢迎缔约国与法官、检察官、执法人员、安全部队和伊拉克惩教部门成员等不同主管机构开展的人权培训和提高认识举措。然而</w:t>
      </w:r>
      <w:r>
        <w:t>，</w:t>
      </w:r>
      <w:r w:rsidR="00A539C2" w:rsidRPr="00A539C2">
        <w:t>委员会关切地注意到</w:t>
      </w:r>
      <w:r>
        <w:t>，</w:t>
      </w:r>
      <w:r w:rsidR="00A539C2" w:rsidRPr="00A539C2">
        <w:t>所有相关机构都没有提供有关《公约》和强迫失踪问题的具体和经常性培训</w:t>
      </w:r>
      <w:r>
        <w:t>(</w:t>
      </w:r>
      <w:r w:rsidR="00A539C2" w:rsidRPr="00A539C2">
        <w:t>第二十三条</w:t>
      </w:r>
      <w:r>
        <w:t>)</w:t>
      </w:r>
      <w:r w:rsidR="00A539C2" w:rsidRPr="00A539C2">
        <w:t>。</w:t>
      </w:r>
    </w:p>
    <w:p w14:paraId="5A10F1B2" w14:textId="6FED012D" w:rsidR="00A539C2" w:rsidRPr="00560124" w:rsidRDefault="000A51DC" w:rsidP="00A539C2">
      <w:pPr>
        <w:pStyle w:val="SingleTxtGC"/>
        <w:rPr>
          <w:rFonts w:ascii="Time New Roman" w:eastAsia="黑体" w:hAnsi="Time New Roman" w:hint="eastAsia"/>
        </w:rPr>
      </w:pPr>
      <w:r w:rsidRPr="00560124">
        <w:rPr>
          <w:rFonts w:ascii="Time New Roman" w:eastAsia="黑体" w:hAnsi="Time New Roman"/>
        </w:rPr>
        <w:t>28.</w:t>
      </w:r>
      <w:r w:rsidR="00A539C2" w:rsidRPr="00560124">
        <w:rPr>
          <w:rFonts w:ascii="Time New Roman" w:eastAsia="黑体" w:hAnsi="Time New Roman"/>
        </w:rPr>
        <w:tab/>
      </w:r>
      <w:r w:rsidR="00A539C2" w:rsidRPr="00560124">
        <w:rPr>
          <w:rFonts w:ascii="Time New Roman" w:eastAsia="黑体" w:hAnsi="Time New Roman"/>
        </w:rPr>
        <w:t>委员会重申在这方面的建议</w:t>
      </w:r>
      <w:r w:rsidRPr="00560124">
        <w:rPr>
          <w:rFonts w:ascii="Time New Roman" w:eastAsia="黑体" w:hAnsi="Time New Roman"/>
        </w:rPr>
        <w:t>，</w:t>
      </w:r>
      <w:r w:rsidR="00A539C2" w:rsidRPr="00560124">
        <w:rPr>
          <w:rFonts w:ascii="Time New Roman" w:eastAsia="黑体" w:hAnsi="Time New Roman"/>
          <w:vertAlign w:val="superscript"/>
        </w:rPr>
        <w:footnoteReference w:id="27"/>
      </w:r>
      <w:r w:rsidR="00560124" w:rsidRPr="00560124">
        <w:rPr>
          <w:rFonts w:ascii="Time New Roman" w:eastAsia="黑体" w:hAnsi="Time New Roman" w:hint="eastAsia"/>
        </w:rPr>
        <w:t xml:space="preserve"> </w:t>
      </w:r>
      <w:r w:rsidR="00A539C2" w:rsidRPr="00560124">
        <w:rPr>
          <w:rFonts w:ascii="Time New Roman" w:eastAsia="黑体" w:hAnsi="Time New Roman"/>
        </w:rPr>
        <w:t>即缔约国应加强努力</w:t>
      </w:r>
      <w:r w:rsidRPr="00560124">
        <w:rPr>
          <w:rFonts w:ascii="Time New Roman" w:eastAsia="黑体" w:hAnsi="Time New Roman"/>
        </w:rPr>
        <w:t>，</w:t>
      </w:r>
      <w:r w:rsidR="00A539C2" w:rsidRPr="00560124">
        <w:rPr>
          <w:rFonts w:ascii="Time New Roman" w:eastAsia="黑体" w:hAnsi="Time New Roman"/>
        </w:rPr>
        <w:t>确保所有执法和安全人员、文职或军事人员、医务人员、公职人员以及其他可能参与羁押或处理任何被剥夺自由者的人员</w:t>
      </w:r>
      <w:r w:rsidR="00560124" w:rsidRPr="00560124">
        <w:rPr>
          <w:rFonts w:ascii="Time New Roman" w:eastAsia="黑体" w:hAnsi="Time New Roman" w:hint="eastAsia"/>
          <w:spacing w:val="-50"/>
        </w:rPr>
        <w:t>―</w:t>
      </w:r>
      <w:r w:rsidR="00560124" w:rsidRPr="00560124">
        <w:rPr>
          <w:rFonts w:ascii="Time New Roman" w:eastAsia="黑体" w:hAnsi="Time New Roman" w:hint="eastAsia"/>
        </w:rPr>
        <w:t>―</w:t>
      </w:r>
      <w:r w:rsidR="00A539C2" w:rsidRPr="00560124">
        <w:rPr>
          <w:rFonts w:ascii="Time New Roman" w:eastAsia="黑体" w:hAnsi="Time New Roman"/>
        </w:rPr>
        <w:t>包括法官、检察官和其他负责司法的官员</w:t>
      </w:r>
      <w:r w:rsidR="00560124" w:rsidRPr="00560124">
        <w:rPr>
          <w:rFonts w:ascii="Time New Roman" w:eastAsia="黑体" w:hAnsi="Time New Roman" w:hint="eastAsia"/>
          <w:spacing w:val="-50"/>
        </w:rPr>
        <w:t>―</w:t>
      </w:r>
      <w:r w:rsidR="00560124" w:rsidRPr="00560124">
        <w:rPr>
          <w:rFonts w:ascii="Time New Roman" w:eastAsia="黑体" w:hAnsi="Time New Roman" w:hint="eastAsia"/>
        </w:rPr>
        <w:t>―</w:t>
      </w:r>
      <w:r w:rsidR="00A539C2" w:rsidRPr="00560124">
        <w:rPr>
          <w:rFonts w:ascii="Time New Roman" w:eastAsia="黑体" w:hAnsi="Time New Roman"/>
        </w:rPr>
        <w:t>接受关于《公约》和强迫失踪问题的具体和经常性培训</w:t>
      </w:r>
      <w:r w:rsidRPr="00560124">
        <w:rPr>
          <w:rFonts w:ascii="Time New Roman" w:eastAsia="黑体" w:hAnsi="Time New Roman"/>
        </w:rPr>
        <w:t>，</w:t>
      </w:r>
      <w:r w:rsidR="00A539C2" w:rsidRPr="00560124">
        <w:rPr>
          <w:rFonts w:ascii="Time New Roman" w:eastAsia="黑体" w:hAnsi="Time New Roman"/>
        </w:rPr>
        <w:t>并定期评估培训效果。委员会还鼓励缔约国将其他相关文件纳入强迫失踪培训课程</w:t>
      </w:r>
      <w:r w:rsidRPr="00560124">
        <w:rPr>
          <w:rFonts w:ascii="Time New Roman" w:eastAsia="黑体" w:hAnsi="Time New Roman"/>
        </w:rPr>
        <w:t>，</w:t>
      </w:r>
      <w:r w:rsidR="00A539C2" w:rsidRPr="00560124">
        <w:rPr>
          <w:rFonts w:ascii="Time New Roman" w:eastAsia="黑体" w:hAnsi="Time New Roman"/>
        </w:rPr>
        <w:t>例如《搜寻失踪人员指导原则》和委员会关于移民背景下的强迫失踪问题的第</w:t>
      </w:r>
      <w:r w:rsidRPr="00560124">
        <w:rPr>
          <w:rFonts w:ascii="Time New Roman" w:eastAsia="黑体" w:hAnsi="Time New Roman"/>
        </w:rPr>
        <w:t>1</w:t>
      </w:r>
      <w:r w:rsidR="00A539C2" w:rsidRPr="00560124">
        <w:rPr>
          <w:rFonts w:ascii="Time New Roman" w:eastAsia="黑体" w:hAnsi="Time New Roman"/>
        </w:rPr>
        <w:t>号一般性意见</w:t>
      </w:r>
      <w:r w:rsidRPr="00560124">
        <w:rPr>
          <w:rFonts w:ascii="Time New Roman" w:eastAsia="黑体" w:hAnsi="Time New Roman"/>
        </w:rPr>
        <w:t>(2</w:t>
      </w:r>
      <w:r w:rsidR="00A539C2" w:rsidRPr="00560124">
        <w:rPr>
          <w:rFonts w:ascii="Time New Roman" w:eastAsia="黑体" w:hAnsi="Time New Roman"/>
        </w:rPr>
        <w:t>0</w:t>
      </w:r>
      <w:r w:rsidRPr="00560124">
        <w:rPr>
          <w:rFonts w:ascii="Time New Roman" w:eastAsia="黑体" w:hAnsi="Time New Roman"/>
        </w:rPr>
        <w:t>23</w:t>
      </w:r>
      <w:r w:rsidR="00A539C2" w:rsidRPr="00560124">
        <w:rPr>
          <w:rFonts w:ascii="Time New Roman" w:eastAsia="黑体" w:hAnsi="Time New Roman"/>
        </w:rPr>
        <w:t>年</w:t>
      </w:r>
      <w:r w:rsidRPr="00560124">
        <w:rPr>
          <w:rFonts w:ascii="Time New Roman" w:eastAsia="黑体" w:hAnsi="Time New Roman"/>
        </w:rPr>
        <w:t>)</w:t>
      </w:r>
      <w:r w:rsidR="00A539C2" w:rsidRPr="00560124">
        <w:rPr>
          <w:rFonts w:ascii="Time New Roman" w:eastAsia="黑体" w:hAnsi="Time New Roman"/>
        </w:rPr>
        <w:t>。</w:t>
      </w:r>
    </w:p>
    <w:p w14:paraId="571527CF" w14:textId="27EA2A70" w:rsidR="00A539C2" w:rsidRPr="00A539C2" w:rsidRDefault="00A539C2" w:rsidP="00560124">
      <w:pPr>
        <w:pStyle w:val="H23GC"/>
      </w:pPr>
      <w:r w:rsidRPr="00A539C2">
        <w:lastRenderedPageBreak/>
        <w:tab/>
      </w:r>
      <w:r w:rsidR="000A51DC">
        <w:t>3.</w:t>
      </w:r>
      <w:r w:rsidRPr="00A539C2">
        <w:tab/>
      </w:r>
      <w:r w:rsidRPr="00A539C2">
        <w:t>强迫失踪受害者的权利</w:t>
      </w:r>
    </w:p>
    <w:p w14:paraId="61A5217D" w14:textId="77777777" w:rsidR="00A539C2" w:rsidRPr="00A539C2" w:rsidRDefault="00A539C2" w:rsidP="00560124">
      <w:pPr>
        <w:pStyle w:val="H23GC"/>
      </w:pPr>
      <w:r w:rsidRPr="00A539C2">
        <w:tab/>
      </w:r>
      <w:r w:rsidRPr="00A539C2">
        <w:tab/>
      </w:r>
      <w:r w:rsidRPr="00A539C2">
        <w:t>受害者的定义</w:t>
      </w:r>
    </w:p>
    <w:p w14:paraId="1702AAD4" w14:textId="64C14D44" w:rsidR="00A539C2" w:rsidRPr="00A539C2" w:rsidRDefault="000A51DC" w:rsidP="00A539C2">
      <w:pPr>
        <w:pStyle w:val="SingleTxtGC"/>
      </w:pPr>
      <w:r>
        <w:t>29.</w:t>
      </w:r>
      <w:r w:rsidR="00A539C2" w:rsidRPr="00A539C2">
        <w:tab/>
      </w:r>
      <w:r w:rsidR="00A539C2" w:rsidRPr="00A539C2">
        <w:t>委员会注意到代表团提供的解释</w:t>
      </w:r>
      <w:r>
        <w:t>，</w:t>
      </w:r>
      <w:r w:rsidR="00A539C2" w:rsidRPr="00A539C2">
        <w:t>即根据《刑法》和《刑事诉讼法》</w:t>
      </w:r>
      <w:r>
        <w:t>，</w:t>
      </w:r>
      <w:r w:rsidR="00A539C2" w:rsidRPr="00A539C2">
        <w:t>受害者是犯罪行为的实施对象。委员会还注意到</w:t>
      </w:r>
      <w:r>
        <w:t>，</w:t>
      </w:r>
      <w:r w:rsidR="00A539C2" w:rsidRPr="00A539C2">
        <w:t>《战争行动、军事错误和恐怖主义行动受害者赔偿法》</w:t>
      </w:r>
      <w:r>
        <w:t>(2</w:t>
      </w:r>
      <w:r w:rsidR="00A539C2" w:rsidRPr="00A539C2">
        <w:t>00</w:t>
      </w:r>
      <w:r>
        <w:t>9</w:t>
      </w:r>
      <w:r w:rsidR="00A539C2" w:rsidRPr="00A539C2">
        <w:t>年第</w:t>
      </w:r>
      <w:r>
        <w:t>2</w:t>
      </w:r>
      <w:r w:rsidR="00A539C2" w:rsidRPr="00A539C2">
        <w:t>0</w:t>
      </w:r>
      <w:r w:rsidR="00A539C2" w:rsidRPr="00A539C2">
        <w:t>号法</w:t>
      </w:r>
      <w:r>
        <w:t>)</w:t>
      </w:r>
      <w:r w:rsidR="00A539C2" w:rsidRPr="00A539C2">
        <w:t>扩大了这一定义</w:t>
      </w:r>
      <w:r>
        <w:t>，</w:t>
      </w:r>
      <w:r w:rsidR="00A539C2" w:rsidRPr="00A539C2">
        <w:t>将家庭成员也包括在内。虽然现行立法中对受害者的定义不符合《公约》第二十四条第一款所载的定义</w:t>
      </w:r>
      <w:r>
        <w:t>，</w:t>
      </w:r>
      <w:r w:rsidR="00A539C2" w:rsidRPr="00A539C2">
        <w:t>但委员会欢迎代表团确认强迫失踪法律草案中对受害者的定义与《公约》第二十四条第一款所载定义是一致的</w:t>
      </w:r>
      <w:r>
        <w:t>(</w:t>
      </w:r>
      <w:r w:rsidR="00A539C2" w:rsidRPr="00A539C2">
        <w:t>第二十四条</w:t>
      </w:r>
      <w:r>
        <w:t>)</w:t>
      </w:r>
      <w:r w:rsidR="00A539C2" w:rsidRPr="00A539C2">
        <w:t>。</w:t>
      </w:r>
    </w:p>
    <w:p w14:paraId="5C604880" w14:textId="79B44895" w:rsidR="00A539C2" w:rsidRPr="00386D61" w:rsidRDefault="000A51DC" w:rsidP="00A539C2">
      <w:pPr>
        <w:pStyle w:val="SingleTxtGC"/>
        <w:rPr>
          <w:rFonts w:ascii="Time New Roman" w:eastAsia="黑体" w:hAnsi="Time New Roman" w:hint="eastAsia"/>
        </w:rPr>
      </w:pPr>
      <w:r w:rsidRPr="00386D61">
        <w:rPr>
          <w:rFonts w:ascii="Time New Roman" w:eastAsia="黑体" w:hAnsi="Time New Roman"/>
        </w:rPr>
        <w:t>30.</w:t>
      </w:r>
      <w:r w:rsidR="00A539C2" w:rsidRPr="00386D61">
        <w:rPr>
          <w:rFonts w:ascii="Time New Roman" w:eastAsia="黑体" w:hAnsi="Time New Roman"/>
        </w:rPr>
        <w:tab/>
      </w:r>
      <w:r w:rsidR="00A539C2" w:rsidRPr="00386D61">
        <w:rPr>
          <w:rFonts w:ascii="Time New Roman" w:eastAsia="黑体" w:hAnsi="Time New Roman"/>
        </w:rPr>
        <w:t>委员会重申在这方面的建议</w:t>
      </w:r>
      <w:r w:rsidRPr="00386D61">
        <w:rPr>
          <w:rFonts w:ascii="Time New Roman" w:eastAsia="黑体" w:hAnsi="Time New Roman"/>
        </w:rPr>
        <w:t>，</w:t>
      </w:r>
      <w:r w:rsidR="00A539C2" w:rsidRPr="00386D61">
        <w:rPr>
          <w:rFonts w:ascii="Time New Roman" w:eastAsia="黑体" w:hAnsi="Time New Roman"/>
          <w:vertAlign w:val="superscript"/>
        </w:rPr>
        <w:footnoteReference w:id="28"/>
      </w:r>
      <w:r w:rsidR="00386D61" w:rsidRPr="00386D61">
        <w:rPr>
          <w:rFonts w:ascii="Time New Roman" w:eastAsia="黑体" w:hAnsi="Time New Roman" w:hint="eastAsia"/>
        </w:rPr>
        <w:t xml:space="preserve"> </w:t>
      </w:r>
      <w:r w:rsidR="00A539C2" w:rsidRPr="00386D61">
        <w:rPr>
          <w:rFonts w:ascii="Time New Roman" w:eastAsia="黑体" w:hAnsi="Time New Roman"/>
        </w:rPr>
        <w:t>敦促缔约国在国内立法中采用符合《公约》第二十四条第一款定义的受害者定义</w:t>
      </w:r>
      <w:r w:rsidRPr="00386D61">
        <w:rPr>
          <w:rFonts w:ascii="Time New Roman" w:eastAsia="黑体" w:hAnsi="Time New Roman"/>
        </w:rPr>
        <w:t>，</w:t>
      </w:r>
      <w:r w:rsidR="00A539C2" w:rsidRPr="00386D61">
        <w:rPr>
          <w:rFonts w:ascii="Time New Roman" w:eastAsia="黑体" w:hAnsi="Time New Roman"/>
        </w:rPr>
        <w:t>确保这一概念包括所有因强迫失踪而直接遭受伤害的人。</w:t>
      </w:r>
    </w:p>
    <w:p w14:paraId="74CA4D42" w14:textId="77777777" w:rsidR="00A539C2" w:rsidRPr="00A539C2" w:rsidRDefault="00A539C2" w:rsidP="00386D61">
      <w:pPr>
        <w:pStyle w:val="H23GC"/>
      </w:pPr>
      <w:r w:rsidRPr="00A539C2">
        <w:tab/>
      </w:r>
      <w:r w:rsidRPr="00A539C2">
        <w:tab/>
      </w:r>
      <w:r w:rsidRPr="00A539C2">
        <w:t>获得补救和及时、公平、充分赔偿的权利</w:t>
      </w:r>
    </w:p>
    <w:p w14:paraId="1002D95C" w14:textId="497F6212" w:rsidR="00A539C2" w:rsidRPr="00A539C2" w:rsidRDefault="000A51DC" w:rsidP="00A539C2">
      <w:pPr>
        <w:pStyle w:val="SingleTxtGC"/>
      </w:pPr>
      <w:r>
        <w:t>31.</w:t>
      </w:r>
      <w:r w:rsidR="00A539C2" w:rsidRPr="00A539C2">
        <w:tab/>
      </w:r>
      <w:r w:rsidR="00A539C2" w:rsidRPr="00A539C2">
        <w:t>正如委员会在访问伊拉克后的报告中所指出的那样</w:t>
      </w:r>
      <w:r>
        <w:t>，</w:t>
      </w:r>
      <w:r w:rsidR="00A539C2" w:rsidRPr="00A539C2">
        <w:t>委员会注意到缔约国在处理赔偿问题方面存在各种法律。然而</w:t>
      </w:r>
      <w:r>
        <w:t>，</w:t>
      </w:r>
      <w:r w:rsidR="00A539C2" w:rsidRPr="00A539C2">
        <w:t>委员会感到关切的是</w:t>
      </w:r>
      <w:r>
        <w:t>，</w:t>
      </w:r>
      <w:r w:rsidR="00A539C2" w:rsidRPr="00A539C2">
        <w:t>缔约国几乎没有采取行动来落实转交的这方面的建议</w:t>
      </w:r>
      <w:r>
        <w:t>，</w:t>
      </w:r>
      <w:r w:rsidR="00A539C2" w:rsidRPr="00A539C2">
        <w:t>并注意到受害者获得赔偿的权利仍然取决于受害者和被指控施害者的情况</w:t>
      </w:r>
      <w:r>
        <w:t>，</w:t>
      </w:r>
      <w:r w:rsidR="00A539C2" w:rsidRPr="00A539C2">
        <w:t>导致某些类别的失踪人士被排除在赔偿计划之外</w:t>
      </w:r>
      <w:r>
        <w:t>，</w:t>
      </w:r>
      <w:r w:rsidR="00A539C2" w:rsidRPr="00A539C2">
        <w:t>例如父母隶属于复兴党政权的孩子</w:t>
      </w:r>
      <w:r>
        <w:t>，</w:t>
      </w:r>
      <w:r w:rsidR="00A539C2" w:rsidRPr="00A539C2">
        <w:t>以任何身份在复兴党政权服务过的人的家人</w:t>
      </w:r>
      <w:r>
        <w:t>，</w:t>
      </w:r>
      <w:r w:rsidR="00A539C2" w:rsidRPr="00A539C2">
        <w:t>任何被认为与恐怖组织有关联的人</w:t>
      </w:r>
      <w:r>
        <w:t>，</w:t>
      </w:r>
      <w:r w:rsidR="00A539C2" w:rsidRPr="00A539C2">
        <w:t>以及失踪幸存者和死亡原因尚未确定的人。委员会还对受害者在获得赔偿方面面临的障碍继续表示关切</w:t>
      </w:r>
      <w:r>
        <w:t>，</w:t>
      </w:r>
      <w:r w:rsidR="00A539C2" w:rsidRPr="00A539C2">
        <w:t>包括必须从好几个国家主管机构获取文件。此外</w:t>
      </w:r>
      <w:r>
        <w:t>，</w:t>
      </w:r>
      <w:r w:rsidR="00A539C2" w:rsidRPr="00A539C2">
        <w:t>委员会感到遗憾的是</w:t>
      </w:r>
      <w:r>
        <w:t>，</w:t>
      </w:r>
      <w:r w:rsidR="00A539C2" w:rsidRPr="00A539C2">
        <w:t>没有收到足够的资料说明向强迫失踪受害者提供的赔偿</w:t>
      </w:r>
      <w:r>
        <w:t>，</w:t>
      </w:r>
      <w:r w:rsidR="00A539C2" w:rsidRPr="00A539C2">
        <w:t>向受害者提供的心理支助</w:t>
      </w:r>
      <w:r>
        <w:t>，</w:t>
      </w:r>
      <w:r w:rsidR="00A539C2" w:rsidRPr="00A539C2">
        <w:t>现有强迫失踪法草案版本中为确保受害者有效获得真相、正义、赔偿和</w:t>
      </w:r>
      <w:proofErr w:type="gramStart"/>
      <w:r w:rsidR="00A539C2" w:rsidRPr="00A539C2">
        <w:t>不</w:t>
      </w:r>
      <w:proofErr w:type="gramEnd"/>
      <w:r w:rsidR="00A539C2" w:rsidRPr="00A539C2">
        <w:t>重犯的保证的具体条款</w:t>
      </w:r>
      <w:r>
        <w:t>，</w:t>
      </w:r>
      <w:r w:rsidR="00A539C2" w:rsidRPr="00A539C2">
        <w:t>以及为纪念强迫失踪受害者所做的努力</w:t>
      </w:r>
      <w:r>
        <w:t>(</w:t>
      </w:r>
      <w:r w:rsidR="00A539C2" w:rsidRPr="00A539C2">
        <w:t>第二十四条</w:t>
      </w:r>
      <w:r>
        <w:t>)</w:t>
      </w:r>
      <w:r w:rsidR="00A539C2" w:rsidRPr="00A539C2">
        <w:t>。</w:t>
      </w:r>
    </w:p>
    <w:p w14:paraId="585965FA" w14:textId="073F17C4" w:rsidR="00A539C2" w:rsidRPr="00386D61" w:rsidRDefault="000A51DC" w:rsidP="00A539C2">
      <w:pPr>
        <w:pStyle w:val="SingleTxtGC"/>
        <w:rPr>
          <w:rFonts w:ascii="Time New Roman" w:eastAsia="黑体" w:hAnsi="Time New Roman" w:hint="eastAsia"/>
        </w:rPr>
      </w:pPr>
      <w:r w:rsidRPr="00386D61">
        <w:rPr>
          <w:rFonts w:ascii="Time New Roman" w:eastAsia="黑体" w:hAnsi="Time New Roman"/>
        </w:rPr>
        <w:t>32.</w:t>
      </w:r>
      <w:r w:rsidR="00A539C2" w:rsidRPr="00386D61">
        <w:rPr>
          <w:rFonts w:ascii="Time New Roman" w:eastAsia="黑体" w:hAnsi="Time New Roman"/>
        </w:rPr>
        <w:tab/>
      </w:r>
      <w:r w:rsidR="00A539C2" w:rsidRPr="00386D61">
        <w:rPr>
          <w:rFonts w:ascii="Time New Roman" w:eastAsia="黑体" w:hAnsi="Time New Roman"/>
        </w:rPr>
        <w:t>委员会重申在这方面的建议</w:t>
      </w:r>
      <w:r w:rsidRPr="00386D61">
        <w:rPr>
          <w:rFonts w:ascii="Time New Roman" w:eastAsia="黑体" w:hAnsi="Time New Roman"/>
        </w:rPr>
        <w:t>，</w:t>
      </w:r>
      <w:r w:rsidR="00A539C2" w:rsidRPr="00386D61">
        <w:rPr>
          <w:rFonts w:ascii="Time New Roman" w:eastAsia="黑体" w:hAnsi="Time New Roman"/>
          <w:vertAlign w:val="superscript"/>
        </w:rPr>
        <w:footnoteReference w:id="29"/>
      </w:r>
      <w:r w:rsidR="00386D61" w:rsidRPr="00386D61">
        <w:rPr>
          <w:rFonts w:ascii="Time New Roman" w:eastAsia="黑体" w:hAnsi="Time New Roman" w:hint="eastAsia"/>
        </w:rPr>
        <w:t xml:space="preserve"> </w:t>
      </w:r>
      <w:r w:rsidR="00A539C2" w:rsidRPr="00386D61">
        <w:rPr>
          <w:rFonts w:ascii="Time New Roman" w:eastAsia="黑体" w:hAnsi="Time New Roman"/>
        </w:rPr>
        <w:t>并进一步建议缔约国应</w:t>
      </w:r>
      <w:r w:rsidRPr="00386D61">
        <w:rPr>
          <w:rFonts w:ascii="Time New Roman" w:eastAsia="黑体" w:hAnsi="Time New Roman"/>
        </w:rPr>
        <w:t>：</w:t>
      </w:r>
    </w:p>
    <w:p w14:paraId="78AA1390" w14:textId="1A7F806A" w:rsidR="00A539C2" w:rsidRPr="00386D61" w:rsidRDefault="00386D61" w:rsidP="00A539C2">
      <w:pPr>
        <w:pStyle w:val="SingleTxtGC"/>
        <w:rPr>
          <w:rFonts w:ascii="Time New Roman" w:eastAsia="黑体" w:hAnsi="Time New Roman" w:hint="eastAsia"/>
        </w:rPr>
      </w:pPr>
      <w:r w:rsidRPr="00386D61">
        <w:rPr>
          <w:rFonts w:ascii="Time New Roman" w:eastAsia="黑体" w:hAnsi="Time New Roman"/>
        </w:rPr>
        <w:tab/>
      </w:r>
      <w:r w:rsidR="000A51DC" w:rsidRPr="00386D61">
        <w:rPr>
          <w:rFonts w:ascii="Time New Roman" w:eastAsia="黑体" w:hAnsi="Time New Roman"/>
        </w:rPr>
        <w:t>(a)</w:t>
      </w:r>
      <w:r w:rsidR="00A539C2" w:rsidRPr="00386D61">
        <w:rPr>
          <w:rFonts w:ascii="Time New Roman" w:eastAsia="黑体" w:hAnsi="Time New Roman"/>
        </w:rPr>
        <w:tab/>
      </w:r>
      <w:r w:rsidR="00A539C2" w:rsidRPr="00386D61">
        <w:rPr>
          <w:rFonts w:ascii="Time New Roman" w:eastAsia="黑体" w:hAnsi="Time New Roman"/>
        </w:rPr>
        <w:t>根据《公约》第二十四条第四款和第五款</w:t>
      </w:r>
      <w:r w:rsidR="000A51DC" w:rsidRPr="00386D61">
        <w:rPr>
          <w:rFonts w:ascii="Time New Roman" w:eastAsia="黑体" w:hAnsi="Time New Roman"/>
        </w:rPr>
        <w:t>，</w:t>
      </w:r>
      <w:r w:rsidR="00A539C2" w:rsidRPr="00386D61">
        <w:rPr>
          <w:rFonts w:ascii="Time New Roman" w:eastAsia="黑体" w:hAnsi="Time New Roman"/>
        </w:rPr>
        <w:t>在国内法中建立全面的赔偿和补偿制度</w:t>
      </w:r>
      <w:r w:rsidR="000A51DC" w:rsidRPr="00386D61">
        <w:rPr>
          <w:rFonts w:ascii="Time New Roman" w:eastAsia="黑体" w:hAnsi="Time New Roman"/>
        </w:rPr>
        <w:t>，</w:t>
      </w:r>
      <w:r w:rsidR="00A539C2" w:rsidRPr="00386D61">
        <w:rPr>
          <w:rFonts w:ascii="Time New Roman" w:eastAsia="黑体" w:hAnsi="Time New Roman"/>
        </w:rPr>
        <w:t>由国家负责</w:t>
      </w:r>
      <w:r w:rsidR="000A51DC" w:rsidRPr="00386D61">
        <w:rPr>
          <w:rFonts w:ascii="Time New Roman" w:eastAsia="黑体" w:hAnsi="Time New Roman"/>
        </w:rPr>
        <w:t>，</w:t>
      </w:r>
      <w:r w:rsidR="00A539C2" w:rsidRPr="00386D61">
        <w:rPr>
          <w:rFonts w:ascii="Time New Roman" w:eastAsia="黑体" w:hAnsi="Time New Roman"/>
        </w:rPr>
        <w:t>并且即使未提起刑事诉讼</w:t>
      </w:r>
      <w:r w:rsidR="000A51DC" w:rsidRPr="00386D61">
        <w:rPr>
          <w:rFonts w:ascii="Time New Roman" w:eastAsia="黑体" w:hAnsi="Time New Roman"/>
        </w:rPr>
        <w:t>，</w:t>
      </w:r>
      <w:r w:rsidR="00A539C2" w:rsidRPr="00386D61">
        <w:rPr>
          <w:rFonts w:ascii="Time New Roman" w:eastAsia="黑体" w:hAnsi="Time New Roman"/>
        </w:rPr>
        <w:t>该制度也可适用</w:t>
      </w:r>
      <w:r w:rsidR="000A51DC" w:rsidRPr="00386D61">
        <w:rPr>
          <w:rFonts w:ascii="Time New Roman" w:eastAsia="黑体" w:hAnsi="Time New Roman"/>
        </w:rPr>
        <w:t>，</w:t>
      </w:r>
      <w:r w:rsidR="00A539C2" w:rsidRPr="00386D61">
        <w:rPr>
          <w:rFonts w:ascii="Time New Roman" w:eastAsia="黑体" w:hAnsi="Time New Roman"/>
        </w:rPr>
        <w:t>同时向负责主管机构提供实施该制度所需的财政和人力资源</w:t>
      </w:r>
      <w:r w:rsidR="000A51DC" w:rsidRPr="00386D61">
        <w:rPr>
          <w:rFonts w:ascii="Time New Roman" w:eastAsia="黑体" w:hAnsi="Time New Roman"/>
        </w:rPr>
        <w:t>；</w:t>
      </w:r>
    </w:p>
    <w:p w14:paraId="2FBD8329" w14:textId="286E1D8E" w:rsidR="00A539C2" w:rsidRPr="00386D61" w:rsidRDefault="00386D61" w:rsidP="00A539C2">
      <w:pPr>
        <w:pStyle w:val="SingleTxtGC"/>
        <w:rPr>
          <w:rFonts w:ascii="Time New Roman" w:eastAsia="黑体" w:hAnsi="Time New Roman" w:hint="eastAsia"/>
        </w:rPr>
      </w:pPr>
      <w:r w:rsidRPr="00386D61">
        <w:rPr>
          <w:rFonts w:ascii="Time New Roman" w:eastAsia="黑体" w:hAnsi="Time New Roman"/>
        </w:rPr>
        <w:tab/>
      </w:r>
      <w:r w:rsidR="000A51DC" w:rsidRPr="00386D61">
        <w:rPr>
          <w:rFonts w:ascii="Time New Roman" w:eastAsia="黑体" w:hAnsi="Time New Roman"/>
        </w:rPr>
        <w:t>(b)</w:t>
      </w:r>
      <w:r w:rsidR="00A539C2" w:rsidRPr="00386D61">
        <w:rPr>
          <w:rFonts w:ascii="Time New Roman" w:eastAsia="黑体" w:hAnsi="Time New Roman"/>
        </w:rPr>
        <w:tab/>
      </w:r>
      <w:r w:rsidR="00A539C2" w:rsidRPr="00386D61">
        <w:rPr>
          <w:rFonts w:ascii="Time New Roman" w:eastAsia="黑体" w:hAnsi="Time New Roman"/>
        </w:rPr>
        <w:t>确保与受害者和民间社会组织协商并基于有区别的方法来设计和实施赔偿和补偿制度</w:t>
      </w:r>
      <w:r w:rsidR="000A51DC" w:rsidRPr="00386D61">
        <w:rPr>
          <w:rFonts w:ascii="Time New Roman" w:eastAsia="黑体" w:hAnsi="Time New Roman"/>
        </w:rPr>
        <w:t>，</w:t>
      </w:r>
      <w:r w:rsidR="00A539C2" w:rsidRPr="00386D61">
        <w:rPr>
          <w:rFonts w:ascii="Time New Roman" w:eastAsia="黑体" w:hAnsi="Time New Roman"/>
        </w:rPr>
        <w:t>同时考虑到受害者的个人情况</w:t>
      </w:r>
      <w:r w:rsidR="000A51DC" w:rsidRPr="00386D61">
        <w:rPr>
          <w:rFonts w:ascii="Time New Roman" w:eastAsia="黑体" w:hAnsi="Time New Roman"/>
        </w:rPr>
        <w:t>，</w:t>
      </w:r>
      <w:r w:rsidR="00A539C2" w:rsidRPr="00386D61">
        <w:rPr>
          <w:rFonts w:ascii="Time New Roman" w:eastAsia="黑体" w:hAnsi="Time New Roman"/>
        </w:rPr>
        <w:t>例如其性别、性别认同、年龄、民族血统和社会地位以及任何残疾状况</w:t>
      </w:r>
      <w:r w:rsidR="000A51DC" w:rsidRPr="00386D61">
        <w:rPr>
          <w:rFonts w:ascii="Time New Roman" w:eastAsia="黑体" w:hAnsi="Time New Roman"/>
        </w:rPr>
        <w:t>；</w:t>
      </w:r>
    </w:p>
    <w:p w14:paraId="145D7B83" w14:textId="23708929" w:rsidR="00A539C2" w:rsidRPr="00386D61" w:rsidRDefault="00386D61" w:rsidP="00A539C2">
      <w:pPr>
        <w:pStyle w:val="SingleTxtGC"/>
        <w:rPr>
          <w:rFonts w:ascii="Time New Roman" w:eastAsia="黑体" w:hAnsi="Time New Roman" w:hint="eastAsia"/>
        </w:rPr>
      </w:pPr>
      <w:r w:rsidRPr="00386D61">
        <w:rPr>
          <w:rFonts w:ascii="Time New Roman" w:eastAsia="黑体" w:hAnsi="Time New Roman"/>
        </w:rPr>
        <w:tab/>
      </w:r>
      <w:r w:rsidR="000A51DC" w:rsidRPr="00386D61">
        <w:rPr>
          <w:rFonts w:ascii="Time New Roman" w:eastAsia="黑体" w:hAnsi="Time New Roman"/>
        </w:rPr>
        <w:t>(c)</w:t>
      </w:r>
      <w:r w:rsidR="00A539C2" w:rsidRPr="00386D61">
        <w:rPr>
          <w:rFonts w:ascii="Time New Roman" w:eastAsia="黑体" w:hAnsi="Time New Roman"/>
        </w:rPr>
        <w:tab/>
      </w:r>
      <w:r w:rsidR="00A539C2" w:rsidRPr="00386D61">
        <w:rPr>
          <w:rFonts w:ascii="Time New Roman" w:eastAsia="黑体" w:hAnsi="Time New Roman"/>
        </w:rPr>
        <w:t>确保直接因强迫失踪而遭受伤害的任何个人都能获得赔偿和补偿</w:t>
      </w:r>
      <w:r w:rsidR="000A51DC" w:rsidRPr="00386D61">
        <w:rPr>
          <w:rFonts w:ascii="Time New Roman" w:eastAsia="黑体" w:hAnsi="Time New Roman"/>
        </w:rPr>
        <w:t>，</w:t>
      </w:r>
      <w:r w:rsidR="00A539C2" w:rsidRPr="00386D61">
        <w:rPr>
          <w:rFonts w:ascii="Time New Roman" w:eastAsia="黑体" w:hAnsi="Time New Roman"/>
        </w:rPr>
        <w:t>无论强迫失踪是在何时发生的</w:t>
      </w:r>
      <w:r w:rsidR="000A51DC" w:rsidRPr="00386D61">
        <w:rPr>
          <w:rFonts w:ascii="Time New Roman" w:eastAsia="黑体" w:hAnsi="Time New Roman"/>
        </w:rPr>
        <w:t>，</w:t>
      </w:r>
      <w:r w:rsidR="00A539C2" w:rsidRPr="00386D61">
        <w:rPr>
          <w:rFonts w:ascii="Time New Roman" w:eastAsia="黑体" w:hAnsi="Time New Roman"/>
        </w:rPr>
        <w:t>也无论受害者和被指控施害者的情况如何</w:t>
      </w:r>
      <w:r w:rsidR="000A51DC" w:rsidRPr="00386D61">
        <w:rPr>
          <w:rFonts w:ascii="Time New Roman" w:eastAsia="黑体" w:hAnsi="Time New Roman"/>
        </w:rPr>
        <w:t>；</w:t>
      </w:r>
    </w:p>
    <w:p w14:paraId="61580C3B" w14:textId="2F4AA2B1" w:rsidR="00A539C2" w:rsidRPr="00386D61" w:rsidRDefault="00386D61" w:rsidP="00A539C2">
      <w:pPr>
        <w:pStyle w:val="SingleTxtGC"/>
        <w:rPr>
          <w:rFonts w:ascii="Time New Roman" w:eastAsia="黑体" w:hAnsi="Time New Roman" w:hint="eastAsia"/>
        </w:rPr>
      </w:pPr>
      <w:r w:rsidRPr="00386D61">
        <w:rPr>
          <w:rFonts w:ascii="Time New Roman" w:eastAsia="黑体" w:hAnsi="Time New Roman"/>
        </w:rPr>
        <w:tab/>
      </w:r>
      <w:r w:rsidR="000A51DC" w:rsidRPr="00386D61">
        <w:rPr>
          <w:rFonts w:ascii="Time New Roman" w:eastAsia="黑体" w:hAnsi="Time New Roman"/>
        </w:rPr>
        <w:t>(d)</w:t>
      </w:r>
      <w:r w:rsidR="00A539C2" w:rsidRPr="00386D61">
        <w:rPr>
          <w:rFonts w:ascii="Time New Roman" w:eastAsia="黑体" w:hAnsi="Time New Roman"/>
        </w:rPr>
        <w:tab/>
      </w:r>
      <w:r w:rsidR="00A539C2" w:rsidRPr="00386D61">
        <w:rPr>
          <w:rFonts w:ascii="Time New Roman" w:eastAsia="黑体" w:hAnsi="Time New Roman"/>
        </w:rPr>
        <w:t>消除限制失踪人员亲属获得补偿的障碍</w:t>
      </w:r>
      <w:r w:rsidR="000A51DC" w:rsidRPr="00386D61">
        <w:rPr>
          <w:rFonts w:ascii="Time New Roman" w:eastAsia="黑体" w:hAnsi="Time New Roman"/>
        </w:rPr>
        <w:t>，</w:t>
      </w:r>
      <w:r w:rsidR="00A539C2" w:rsidRPr="00386D61">
        <w:rPr>
          <w:rFonts w:ascii="Time New Roman" w:eastAsia="黑体" w:hAnsi="Time New Roman"/>
        </w:rPr>
        <w:t>包括简化索赔提交程序和取消关于死亡证明的要求</w:t>
      </w:r>
      <w:r w:rsidR="000A51DC" w:rsidRPr="00386D61">
        <w:rPr>
          <w:rFonts w:ascii="Time New Roman" w:eastAsia="黑体" w:hAnsi="Time New Roman"/>
        </w:rPr>
        <w:t>；</w:t>
      </w:r>
    </w:p>
    <w:p w14:paraId="09DA23C1" w14:textId="5D502E00" w:rsidR="00A539C2" w:rsidRPr="00386D61" w:rsidRDefault="00386D61" w:rsidP="00A539C2">
      <w:pPr>
        <w:pStyle w:val="SingleTxtGC"/>
        <w:rPr>
          <w:rFonts w:ascii="Time New Roman" w:eastAsia="黑体" w:hAnsi="Time New Roman" w:hint="eastAsia"/>
        </w:rPr>
      </w:pPr>
      <w:r w:rsidRPr="00386D61">
        <w:rPr>
          <w:rFonts w:ascii="Time New Roman" w:eastAsia="黑体" w:hAnsi="Time New Roman"/>
        </w:rPr>
        <w:lastRenderedPageBreak/>
        <w:tab/>
      </w:r>
      <w:r w:rsidR="000A51DC" w:rsidRPr="00386D61">
        <w:rPr>
          <w:rFonts w:ascii="Time New Roman" w:eastAsia="黑体" w:hAnsi="Time New Roman"/>
        </w:rPr>
        <w:t>(e)</w:t>
      </w:r>
      <w:r w:rsidR="00A539C2" w:rsidRPr="00386D61">
        <w:rPr>
          <w:rFonts w:ascii="Time New Roman" w:eastAsia="黑体" w:hAnsi="Time New Roman"/>
        </w:rPr>
        <w:tab/>
      </w:r>
      <w:r w:rsidR="00A539C2" w:rsidRPr="00386D61">
        <w:rPr>
          <w:rFonts w:ascii="Time New Roman" w:eastAsia="黑体" w:hAnsi="Time New Roman"/>
        </w:rPr>
        <w:t>确保将心理护理和社会支助系统地纳入所有赔偿计划和相关立法</w:t>
      </w:r>
      <w:r w:rsidR="000A51DC" w:rsidRPr="00386D61">
        <w:rPr>
          <w:rFonts w:ascii="Time New Roman" w:eastAsia="黑体" w:hAnsi="Time New Roman"/>
        </w:rPr>
        <w:t>，</w:t>
      </w:r>
      <w:r w:rsidR="00A539C2" w:rsidRPr="00386D61">
        <w:rPr>
          <w:rFonts w:ascii="Time New Roman" w:eastAsia="黑体" w:hAnsi="Time New Roman"/>
        </w:rPr>
        <w:t>并为负责机构提供适当履行职责所需的财政和专业人力资源</w:t>
      </w:r>
      <w:r w:rsidR="000A51DC" w:rsidRPr="00386D61">
        <w:rPr>
          <w:rFonts w:ascii="Time New Roman" w:eastAsia="黑体" w:hAnsi="Time New Roman"/>
        </w:rPr>
        <w:t>；</w:t>
      </w:r>
    </w:p>
    <w:p w14:paraId="109A614F" w14:textId="68019DB3" w:rsidR="00A539C2" w:rsidRPr="00386D61" w:rsidRDefault="00386D61" w:rsidP="00A539C2">
      <w:pPr>
        <w:pStyle w:val="SingleTxtGC"/>
        <w:rPr>
          <w:rFonts w:ascii="Time New Roman" w:eastAsia="黑体" w:hAnsi="Time New Roman" w:hint="eastAsia"/>
        </w:rPr>
      </w:pPr>
      <w:r w:rsidRPr="00386D61">
        <w:rPr>
          <w:rFonts w:ascii="Time New Roman" w:eastAsia="黑体" w:hAnsi="Time New Roman"/>
        </w:rPr>
        <w:tab/>
      </w:r>
      <w:r w:rsidR="000A51DC" w:rsidRPr="00386D61">
        <w:rPr>
          <w:rFonts w:ascii="Time New Roman" w:eastAsia="黑体" w:hAnsi="Time New Roman"/>
        </w:rPr>
        <w:t>(f)</w:t>
      </w:r>
      <w:r w:rsidR="00A539C2" w:rsidRPr="00386D61">
        <w:rPr>
          <w:rFonts w:ascii="Time New Roman" w:eastAsia="黑体" w:hAnsi="Time New Roman"/>
        </w:rPr>
        <w:tab/>
      </w:r>
      <w:r w:rsidR="00A539C2" w:rsidRPr="00386D61">
        <w:rPr>
          <w:rFonts w:ascii="Time New Roman" w:eastAsia="黑体" w:hAnsi="Time New Roman"/>
        </w:rPr>
        <w:t>加倍开展纪念工作</w:t>
      </w:r>
      <w:r w:rsidR="000A51DC" w:rsidRPr="00386D61">
        <w:rPr>
          <w:rFonts w:ascii="Time New Roman" w:eastAsia="黑体" w:hAnsi="Time New Roman"/>
        </w:rPr>
        <w:t>，</w:t>
      </w:r>
      <w:r w:rsidR="00A539C2" w:rsidRPr="00386D61">
        <w:rPr>
          <w:rFonts w:ascii="Time New Roman" w:eastAsia="黑体" w:hAnsi="Time New Roman"/>
        </w:rPr>
        <w:t>例如建造纪念馆、定期举办纪念活动以及将失踪和强迫失踪问题纳入主流教育方案。</w:t>
      </w:r>
    </w:p>
    <w:p w14:paraId="0D93BE0A" w14:textId="77777777" w:rsidR="00A539C2" w:rsidRPr="00A539C2" w:rsidRDefault="00A539C2" w:rsidP="006A3124">
      <w:pPr>
        <w:pStyle w:val="H23GC"/>
      </w:pPr>
      <w:r w:rsidRPr="00A539C2">
        <w:tab/>
      </w:r>
      <w:r w:rsidRPr="00A539C2">
        <w:tab/>
      </w:r>
      <w:r w:rsidRPr="00A539C2">
        <w:t>下落不明声明</w:t>
      </w:r>
    </w:p>
    <w:p w14:paraId="77EE2ACB" w14:textId="63A9599B" w:rsidR="00A539C2" w:rsidRPr="00A539C2" w:rsidRDefault="000A51DC" w:rsidP="00A539C2">
      <w:pPr>
        <w:pStyle w:val="SingleTxtGC"/>
        <w:rPr>
          <w:b/>
          <w:bCs/>
        </w:rPr>
      </w:pPr>
      <w:r>
        <w:t>33.</w:t>
      </w:r>
      <w:r w:rsidR="00A539C2" w:rsidRPr="00A539C2">
        <w:tab/>
      </w:r>
      <w:r w:rsidR="00A539C2" w:rsidRPr="00A539C2">
        <w:t>委员会关切地注意到</w:t>
      </w:r>
      <w:r>
        <w:t>，</w:t>
      </w:r>
      <w:r w:rsidR="00A539C2" w:rsidRPr="00A539C2">
        <w:t>尽管委员会先前向缔约国转交了建议</w:t>
      </w:r>
      <w:r>
        <w:t>，</w:t>
      </w:r>
      <w:r w:rsidR="00A539C2" w:rsidRPr="00A539C2">
        <w:rPr>
          <w:vertAlign w:val="superscript"/>
        </w:rPr>
        <w:footnoteReference w:id="30"/>
      </w:r>
      <w:r w:rsidR="006A3124">
        <w:rPr>
          <w:rFonts w:hint="eastAsia"/>
        </w:rPr>
        <w:t xml:space="preserve"> </w:t>
      </w:r>
      <w:r w:rsidR="00A539C2" w:rsidRPr="00A539C2">
        <w:t>但目前的国内立法仍然要求在宣布失踪人员死亡后才能实现他们及其亲属的法律地位的规范化。委员会感到关切的是</w:t>
      </w:r>
      <w:r>
        <w:t>，</w:t>
      </w:r>
      <w:r w:rsidR="00A539C2" w:rsidRPr="00A539C2">
        <w:t>这一要求致使相关家庭陷入法律地位不确定的境地</w:t>
      </w:r>
      <w:r>
        <w:t>，</w:t>
      </w:r>
      <w:r w:rsidR="00A539C2" w:rsidRPr="00A539C2">
        <w:t>影响到继承、财产权、社会福利和家庭状况等领域。委员会再次强调指出</w:t>
      </w:r>
      <w:r>
        <w:t>，</w:t>
      </w:r>
      <w:r w:rsidR="00A539C2" w:rsidRPr="00A539C2">
        <w:t>作为一个原则问题</w:t>
      </w:r>
      <w:r>
        <w:t>，</w:t>
      </w:r>
      <w:r w:rsidR="00A539C2" w:rsidRPr="00A539C2">
        <w:t>在失踪人员的命运得到澄清之前</w:t>
      </w:r>
      <w:r>
        <w:t>，</w:t>
      </w:r>
      <w:r w:rsidR="00A539C2" w:rsidRPr="00A539C2">
        <w:t>不能推定其已经死亡</w:t>
      </w:r>
      <w:r>
        <w:t>(</w:t>
      </w:r>
      <w:r w:rsidR="00A539C2" w:rsidRPr="00A539C2">
        <w:t>第二十四条</w:t>
      </w:r>
      <w:r>
        <w:t>)</w:t>
      </w:r>
      <w:r w:rsidR="00A539C2" w:rsidRPr="00A539C2">
        <w:t>。</w:t>
      </w:r>
    </w:p>
    <w:p w14:paraId="06ECB18C" w14:textId="123D96C8" w:rsidR="00A539C2" w:rsidRPr="006A3124" w:rsidRDefault="000A51DC" w:rsidP="00A539C2">
      <w:pPr>
        <w:pStyle w:val="SingleTxtGC"/>
        <w:rPr>
          <w:rFonts w:ascii="Time New Roman" w:eastAsia="黑体" w:hAnsi="Time New Roman" w:hint="eastAsia"/>
        </w:rPr>
      </w:pPr>
      <w:r w:rsidRPr="006A3124">
        <w:rPr>
          <w:rFonts w:ascii="Time New Roman" w:eastAsia="黑体" w:hAnsi="Time New Roman"/>
        </w:rPr>
        <w:t>34.</w:t>
      </w:r>
      <w:r w:rsidR="00A539C2" w:rsidRPr="006A3124">
        <w:rPr>
          <w:rFonts w:ascii="Time New Roman" w:eastAsia="黑体" w:hAnsi="Time New Roman"/>
        </w:rPr>
        <w:tab/>
      </w:r>
      <w:r w:rsidR="00A539C2" w:rsidRPr="006A3124">
        <w:rPr>
          <w:rFonts w:ascii="Time New Roman" w:eastAsia="黑体" w:hAnsi="Time New Roman"/>
        </w:rPr>
        <w:t>委员会重申其建议</w:t>
      </w:r>
      <w:r w:rsidRPr="006A3124">
        <w:rPr>
          <w:rFonts w:ascii="Time New Roman" w:eastAsia="黑体" w:hAnsi="Time New Roman"/>
        </w:rPr>
        <w:t>，</w:t>
      </w:r>
      <w:r w:rsidR="00A539C2" w:rsidRPr="006A3124">
        <w:rPr>
          <w:rFonts w:ascii="Time New Roman" w:eastAsia="黑体" w:hAnsi="Time New Roman"/>
          <w:vertAlign w:val="superscript"/>
        </w:rPr>
        <w:footnoteReference w:id="31"/>
      </w:r>
      <w:r w:rsidR="00A539C2" w:rsidRPr="006A3124">
        <w:rPr>
          <w:rFonts w:ascii="Time New Roman" w:eastAsia="黑体" w:hAnsi="Time New Roman"/>
        </w:rPr>
        <w:t xml:space="preserve"> </w:t>
      </w:r>
      <w:r w:rsidR="00A539C2" w:rsidRPr="006A3124">
        <w:rPr>
          <w:rFonts w:ascii="Time New Roman" w:eastAsia="黑体" w:hAnsi="Time New Roman"/>
        </w:rPr>
        <w:t>即缔约国应确保失踪人员及其亲属在社会福利、经济问题、家庭法和财产权等领域的法律情况得到适当处理</w:t>
      </w:r>
      <w:r w:rsidRPr="006A3124">
        <w:rPr>
          <w:rFonts w:ascii="Time New Roman" w:eastAsia="黑体" w:hAnsi="Time New Roman"/>
        </w:rPr>
        <w:t>，</w:t>
      </w:r>
      <w:r w:rsidR="00A539C2" w:rsidRPr="006A3124">
        <w:rPr>
          <w:rFonts w:ascii="Time New Roman" w:eastAsia="黑体" w:hAnsi="Time New Roman"/>
        </w:rPr>
        <w:t>而无需宣布失踪人员死亡。在这方面</w:t>
      </w:r>
      <w:r w:rsidRPr="006A3124">
        <w:rPr>
          <w:rFonts w:ascii="Time New Roman" w:eastAsia="黑体" w:hAnsi="Time New Roman"/>
        </w:rPr>
        <w:t>，</w:t>
      </w:r>
      <w:r w:rsidR="00A539C2" w:rsidRPr="006A3124">
        <w:rPr>
          <w:rFonts w:ascii="Time New Roman" w:eastAsia="黑体" w:hAnsi="Time New Roman"/>
        </w:rPr>
        <w:t>委员会建议缔约国在法律中规定可出具因强迫失踪而下落不明的声明。</w:t>
      </w:r>
    </w:p>
    <w:p w14:paraId="41640ED1" w14:textId="02B8A510" w:rsidR="00A539C2" w:rsidRPr="00A539C2" w:rsidRDefault="006A3124" w:rsidP="006A3124">
      <w:pPr>
        <w:pStyle w:val="H23GC"/>
      </w:pPr>
      <w:r>
        <w:tab/>
      </w:r>
      <w:r>
        <w:tab/>
      </w:r>
      <w:r w:rsidR="00A539C2" w:rsidRPr="00A539C2">
        <w:t>恐吓和报复</w:t>
      </w:r>
    </w:p>
    <w:p w14:paraId="3699424A" w14:textId="0895FCD7" w:rsidR="00A539C2" w:rsidRPr="00A539C2" w:rsidRDefault="000A51DC" w:rsidP="00A539C2">
      <w:pPr>
        <w:pStyle w:val="SingleTxtGC"/>
      </w:pPr>
      <w:r>
        <w:t>35.</w:t>
      </w:r>
      <w:r w:rsidR="00A539C2" w:rsidRPr="00A539C2">
        <w:tab/>
      </w:r>
      <w:r w:rsidR="00A539C2" w:rsidRPr="00A539C2">
        <w:t>委员会高度关切的是</w:t>
      </w:r>
      <w:r>
        <w:t>，</w:t>
      </w:r>
      <w:r w:rsidR="00A539C2" w:rsidRPr="00A539C2">
        <w:t>关于强迫失踪受害者、人权维护者、律师、民间社会组织成员、公职人员和其他积极参与搜寻和调查进程或向国家主管机构提出申诉或向委员会提出紧急行动请求的个人遭到威胁、袭击、恐吓和报复的报告有所增加</w:t>
      </w:r>
      <w:r>
        <w:t>，</w:t>
      </w:r>
      <w:r w:rsidR="00A539C2" w:rsidRPr="00A539C2">
        <w:t>特别是关于失踪人员女性亲属遭受上述行为的报告</w:t>
      </w:r>
      <w:r>
        <w:t>，</w:t>
      </w:r>
      <w:r w:rsidR="00A539C2" w:rsidRPr="00A539C2">
        <w:t>她们往往面临污名化、歧视和社会经济困难。委员会遗憾的是</w:t>
      </w:r>
      <w:r>
        <w:t>，</w:t>
      </w:r>
      <w:r w:rsidR="00A539C2" w:rsidRPr="00A539C2">
        <w:t>没有收到资料说明在这方面进行的调查及其结果、收到的保护请求数量、提供的保护措施类型以及国内立法</w:t>
      </w:r>
      <w:r>
        <w:t>(</w:t>
      </w:r>
      <w:r w:rsidR="00A539C2" w:rsidRPr="00A539C2">
        <w:t>特别是</w:t>
      </w:r>
      <w:r>
        <w:t>2</w:t>
      </w:r>
      <w:r w:rsidR="00A539C2" w:rsidRPr="00A539C2">
        <w:t>0</w:t>
      </w:r>
      <w:r>
        <w:t>17</w:t>
      </w:r>
      <w:r w:rsidR="00A539C2" w:rsidRPr="00A539C2">
        <w:t>年第</w:t>
      </w:r>
      <w:r>
        <w:t>58</w:t>
      </w:r>
      <w:r w:rsidR="00A539C2" w:rsidRPr="00A539C2">
        <w:t>号法</w:t>
      </w:r>
      <w:r>
        <w:t>)</w:t>
      </w:r>
      <w:r w:rsidR="00A539C2" w:rsidRPr="00A539C2">
        <w:t>和强迫失踪法律草案中关于全面保护方案的规定。委员会还对下列情况表示关切</w:t>
      </w:r>
      <w:r>
        <w:t>：</w:t>
      </w:r>
    </w:p>
    <w:p w14:paraId="3090ECF9" w14:textId="429E5EE1" w:rsidR="00A539C2" w:rsidRPr="00A539C2" w:rsidRDefault="00796775" w:rsidP="00A539C2">
      <w:pPr>
        <w:pStyle w:val="SingleTxtGC"/>
      </w:pPr>
      <w:r>
        <w:tab/>
      </w:r>
      <w:r w:rsidR="000A51DC">
        <w:t>(a)</w:t>
      </w:r>
      <w:r w:rsidR="00A539C2" w:rsidRPr="00A539C2">
        <w:tab/>
      </w:r>
      <w:r w:rsidR="00A539C2" w:rsidRPr="00A539C2">
        <w:t>据称人权维护者和其他行为者因涉嫌</w:t>
      </w:r>
      <w:r w:rsidR="000A51DC">
        <w:rPr>
          <w:rFonts w:hint="eastAsia"/>
        </w:rPr>
        <w:t>“</w:t>
      </w:r>
      <w:r w:rsidR="00A539C2" w:rsidRPr="00A539C2">
        <w:t>诽谤</w:t>
      </w:r>
      <w:r w:rsidR="000A51DC">
        <w:rPr>
          <w:rFonts w:hint="eastAsia"/>
        </w:rPr>
        <w:t>”</w:t>
      </w:r>
      <w:r w:rsidR="00A539C2" w:rsidRPr="00A539C2">
        <w:t>或</w:t>
      </w:r>
      <w:r w:rsidR="000A51DC">
        <w:rPr>
          <w:rFonts w:hint="eastAsia"/>
        </w:rPr>
        <w:t>“</w:t>
      </w:r>
      <w:r w:rsidR="00A539C2" w:rsidRPr="00A539C2">
        <w:t>违反公共礼仪</w:t>
      </w:r>
      <w:r w:rsidR="000A51DC">
        <w:rPr>
          <w:rFonts w:hint="eastAsia"/>
        </w:rPr>
        <w:t>”</w:t>
      </w:r>
      <w:r w:rsidR="00A539C2" w:rsidRPr="00A539C2">
        <w:t>而受到刑事起诉</w:t>
      </w:r>
      <w:r w:rsidR="000A51DC">
        <w:t>；</w:t>
      </w:r>
    </w:p>
    <w:p w14:paraId="42DFC900" w14:textId="50AAC85C" w:rsidR="00A539C2" w:rsidRPr="00A539C2" w:rsidRDefault="00796775" w:rsidP="00A539C2">
      <w:pPr>
        <w:pStyle w:val="SingleTxtGC"/>
      </w:pPr>
      <w:r>
        <w:tab/>
      </w:r>
      <w:r w:rsidR="000A51DC">
        <w:t>(b)</w:t>
      </w:r>
      <w:r w:rsidR="00A539C2" w:rsidRPr="00A539C2">
        <w:tab/>
      </w:r>
      <w:r w:rsidR="00A539C2" w:rsidRPr="00A539C2">
        <w:t>在居住证或相关身份证件上标明</w:t>
      </w:r>
      <w:r w:rsidR="000A51DC">
        <w:rPr>
          <w:rFonts w:hint="eastAsia"/>
        </w:rPr>
        <w:t>“</w:t>
      </w:r>
      <w:r w:rsidR="00A539C2" w:rsidRPr="00A539C2">
        <w:t>失踪人员妻子</w:t>
      </w:r>
      <w:r w:rsidR="000A51DC">
        <w:rPr>
          <w:rFonts w:hint="eastAsia"/>
        </w:rPr>
        <w:t>”</w:t>
      </w:r>
      <w:r w:rsidR="00A539C2" w:rsidRPr="00A539C2">
        <w:t>的做法使妇女遭受污名化、歧视性待遇和骚扰</w:t>
      </w:r>
      <w:r w:rsidR="000A51DC">
        <w:t>；</w:t>
      </w:r>
    </w:p>
    <w:p w14:paraId="1E2ED5DA" w14:textId="42D55D78" w:rsidR="00A539C2" w:rsidRPr="00A539C2" w:rsidRDefault="00796775" w:rsidP="00A539C2">
      <w:pPr>
        <w:pStyle w:val="SingleTxtGC"/>
      </w:pPr>
      <w:r>
        <w:tab/>
      </w:r>
      <w:r w:rsidR="000A51DC">
        <w:t>(c)</w:t>
      </w:r>
      <w:r w:rsidR="00A539C2" w:rsidRPr="00A539C2">
        <w:tab/>
      </w:r>
      <w:r w:rsidR="00A539C2" w:rsidRPr="00A539C2">
        <w:t>对纪念活动施加限制</w:t>
      </w:r>
      <w:r w:rsidR="000A51DC">
        <w:t>，</w:t>
      </w:r>
      <w:r w:rsidR="00A539C2" w:rsidRPr="00A539C2">
        <w:t>例如受害者家属为纪念</w:t>
      </w:r>
      <w:r w:rsidR="000A51DC">
        <w:t>2</w:t>
      </w:r>
      <w:r w:rsidR="00A539C2" w:rsidRPr="00A539C2">
        <w:t>0</w:t>
      </w:r>
      <w:r w:rsidR="000A51DC">
        <w:t>25</w:t>
      </w:r>
      <w:r w:rsidR="00A539C2" w:rsidRPr="00A539C2">
        <w:t>年</w:t>
      </w:r>
      <w:r w:rsidR="000A51DC">
        <w:t>8</w:t>
      </w:r>
      <w:r w:rsidR="00A539C2" w:rsidRPr="00A539C2">
        <w:t>月</w:t>
      </w:r>
      <w:r w:rsidR="000A51DC">
        <w:t>3</w:t>
      </w:r>
      <w:r w:rsidR="00A539C2" w:rsidRPr="00A539C2">
        <w:t>0</w:t>
      </w:r>
      <w:r w:rsidR="00A539C2" w:rsidRPr="00A539C2">
        <w:t>日强迫失踪受害者国际日而组织的守夜活动</w:t>
      </w:r>
      <w:r w:rsidR="000A51DC">
        <w:t>(</w:t>
      </w:r>
      <w:r w:rsidR="00A539C2" w:rsidRPr="00A539C2">
        <w:t>第十二、第二十四和第三十条</w:t>
      </w:r>
      <w:r w:rsidR="000A51DC">
        <w:t>)</w:t>
      </w:r>
      <w:r w:rsidR="00A539C2" w:rsidRPr="00A539C2">
        <w:t>。</w:t>
      </w:r>
    </w:p>
    <w:p w14:paraId="05CEBF4D" w14:textId="0E6F9B97" w:rsidR="00A539C2" w:rsidRPr="00796775" w:rsidRDefault="000A51DC" w:rsidP="00A539C2">
      <w:pPr>
        <w:pStyle w:val="SingleTxtGC"/>
        <w:rPr>
          <w:rFonts w:ascii="Time New Roman" w:eastAsia="黑体" w:hAnsi="Time New Roman" w:hint="eastAsia"/>
        </w:rPr>
      </w:pPr>
      <w:r w:rsidRPr="00796775">
        <w:rPr>
          <w:rFonts w:ascii="Time New Roman" w:eastAsia="黑体" w:hAnsi="Time New Roman"/>
        </w:rPr>
        <w:t>36.</w:t>
      </w:r>
      <w:r w:rsidR="00A539C2" w:rsidRPr="00796775">
        <w:rPr>
          <w:rFonts w:ascii="Time New Roman" w:eastAsia="黑体" w:hAnsi="Time New Roman"/>
        </w:rPr>
        <w:tab/>
      </w:r>
      <w:r w:rsidR="00A539C2" w:rsidRPr="00796775">
        <w:rPr>
          <w:rFonts w:ascii="Time New Roman" w:eastAsia="黑体" w:hAnsi="Time New Roman"/>
        </w:rPr>
        <w:t>委员会重申在这方面的建议</w:t>
      </w:r>
      <w:r w:rsidRPr="00796775">
        <w:rPr>
          <w:rFonts w:ascii="Time New Roman" w:eastAsia="黑体" w:hAnsi="Time New Roman"/>
        </w:rPr>
        <w:t>，</w:t>
      </w:r>
      <w:r w:rsidR="00A539C2" w:rsidRPr="00796775">
        <w:rPr>
          <w:rFonts w:ascii="Time New Roman" w:eastAsia="黑体" w:hAnsi="Time New Roman"/>
          <w:vertAlign w:val="superscript"/>
        </w:rPr>
        <w:footnoteReference w:id="32"/>
      </w:r>
      <w:r w:rsidR="00796775" w:rsidRPr="00796775">
        <w:rPr>
          <w:rFonts w:ascii="Time New Roman" w:eastAsia="黑体" w:hAnsi="Time New Roman" w:hint="eastAsia"/>
        </w:rPr>
        <w:t xml:space="preserve"> </w:t>
      </w:r>
      <w:r w:rsidR="00A539C2" w:rsidRPr="00796775">
        <w:rPr>
          <w:rFonts w:ascii="Time New Roman" w:eastAsia="黑体" w:hAnsi="Time New Roman"/>
        </w:rPr>
        <w:t>并敦促缔约国</w:t>
      </w:r>
      <w:r w:rsidRPr="00796775">
        <w:rPr>
          <w:rFonts w:ascii="Time New Roman" w:eastAsia="黑体" w:hAnsi="Time New Roman"/>
        </w:rPr>
        <w:t>：</w:t>
      </w:r>
    </w:p>
    <w:p w14:paraId="678D9BCD" w14:textId="6AB09EE8" w:rsidR="00A539C2" w:rsidRPr="00796775" w:rsidRDefault="00796775" w:rsidP="00A539C2">
      <w:pPr>
        <w:pStyle w:val="SingleTxtGC"/>
        <w:rPr>
          <w:rFonts w:ascii="Time New Roman" w:eastAsia="黑体" w:hAnsi="Time New Roman" w:hint="eastAsia"/>
        </w:rPr>
      </w:pPr>
      <w:r w:rsidRPr="00796775">
        <w:rPr>
          <w:rFonts w:ascii="Time New Roman" w:eastAsia="黑体" w:hAnsi="Time New Roman"/>
        </w:rPr>
        <w:tab/>
      </w:r>
      <w:r w:rsidR="000A51DC" w:rsidRPr="00796775">
        <w:rPr>
          <w:rFonts w:ascii="Time New Roman" w:eastAsia="黑体" w:hAnsi="Time New Roman"/>
        </w:rPr>
        <w:t>(a)</w:t>
      </w:r>
      <w:r w:rsidR="00A539C2" w:rsidRPr="00796775">
        <w:rPr>
          <w:rFonts w:ascii="Time New Roman" w:eastAsia="黑体" w:hAnsi="Time New Roman"/>
        </w:rPr>
        <w:tab/>
      </w:r>
      <w:r w:rsidR="00A539C2" w:rsidRPr="00796775">
        <w:rPr>
          <w:rFonts w:ascii="Time New Roman" w:eastAsia="黑体" w:hAnsi="Time New Roman"/>
        </w:rPr>
        <w:t>加倍努力防止和惩罚针对《公约》第十二条第一款和第三十条第一款所述及的所有人员的一切威胁、骚扰、恐吓和报复行为</w:t>
      </w:r>
      <w:r w:rsidR="000A51DC" w:rsidRPr="00796775">
        <w:rPr>
          <w:rFonts w:ascii="Time New Roman" w:eastAsia="黑体" w:hAnsi="Time New Roman"/>
        </w:rPr>
        <w:t>，</w:t>
      </w:r>
      <w:r w:rsidR="00A539C2" w:rsidRPr="00796775">
        <w:rPr>
          <w:rFonts w:ascii="Time New Roman" w:eastAsia="黑体" w:hAnsi="Time New Roman"/>
        </w:rPr>
        <w:t>包括使妇女遭受此类行</w:t>
      </w:r>
      <w:r w:rsidR="00A539C2" w:rsidRPr="00796775">
        <w:rPr>
          <w:rFonts w:ascii="Time New Roman" w:eastAsia="黑体" w:hAnsi="Time New Roman"/>
        </w:rPr>
        <w:lastRenderedPageBreak/>
        <w:t>为的做法和对纪念活动的限制</w:t>
      </w:r>
      <w:r w:rsidR="000A51DC" w:rsidRPr="00796775">
        <w:rPr>
          <w:rFonts w:ascii="Time New Roman" w:eastAsia="黑体" w:hAnsi="Time New Roman"/>
        </w:rPr>
        <w:t>，</w:t>
      </w:r>
      <w:r w:rsidR="00A539C2" w:rsidRPr="00796775">
        <w:rPr>
          <w:rFonts w:ascii="Time New Roman" w:eastAsia="黑体" w:hAnsi="Time New Roman"/>
        </w:rPr>
        <w:t>包括确保强迫失踪法草案列入一项这方面的条款</w:t>
      </w:r>
      <w:r w:rsidR="000A51DC" w:rsidRPr="00796775">
        <w:rPr>
          <w:rFonts w:ascii="Time New Roman" w:eastAsia="黑体" w:hAnsi="Time New Roman"/>
        </w:rPr>
        <w:t>；</w:t>
      </w:r>
    </w:p>
    <w:p w14:paraId="3E9EF578" w14:textId="14CD2D2F" w:rsidR="00A539C2" w:rsidRPr="00796775" w:rsidRDefault="00796775" w:rsidP="00A539C2">
      <w:pPr>
        <w:pStyle w:val="SingleTxtGC"/>
        <w:rPr>
          <w:rFonts w:ascii="Time New Roman" w:eastAsia="黑体" w:hAnsi="Time New Roman" w:hint="eastAsia"/>
        </w:rPr>
      </w:pPr>
      <w:r w:rsidRPr="00796775">
        <w:rPr>
          <w:rFonts w:ascii="Time New Roman" w:eastAsia="黑体" w:hAnsi="Time New Roman"/>
        </w:rPr>
        <w:tab/>
      </w:r>
      <w:r w:rsidR="000A51DC" w:rsidRPr="00796775">
        <w:rPr>
          <w:rFonts w:ascii="Time New Roman" w:eastAsia="黑体" w:hAnsi="Time New Roman"/>
        </w:rPr>
        <w:t>(b)</w:t>
      </w:r>
      <w:r w:rsidR="00A539C2" w:rsidRPr="00796775">
        <w:rPr>
          <w:rFonts w:ascii="Time New Roman" w:eastAsia="黑体" w:hAnsi="Time New Roman"/>
        </w:rPr>
        <w:tab/>
      </w:r>
      <w:r w:rsidR="00A539C2" w:rsidRPr="00796775">
        <w:rPr>
          <w:rFonts w:ascii="Time New Roman" w:eastAsia="黑体" w:hAnsi="Time New Roman"/>
        </w:rPr>
        <w:t>制定和实施保护方案</w:t>
      </w:r>
      <w:r w:rsidR="000A51DC" w:rsidRPr="00796775">
        <w:rPr>
          <w:rFonts w:ascii="Time New Roman" w:eastAsia="黑体" w:hAnsi="Time New Roman"/>
        </w:rPr>
        <w:t>，</w:t>
      </w:r>
      <w:r w:rsidR="00A539C2" w:rsidRPr="00796775">
        <w:rPr>
          <w:rFonts w:ascii="Time New Roman" w:eastAsia="黑体" w:hAnsi="Time New Roman"/>
        </w:rPr>
        <w:t>辅之以具体而现实的行动计划、充足的人力和财政资源以及国际合作和互助机制</w:t>
      </w:r>
      <w:r w:rsidR="000A51DC" w:rsidRPr="00796775">
        <w:rPr>
          <w:rFonts w:ascii="Time New Roman" w:eastAsia="黑体" w:hAnsi="Time New Roman"/>
        </w:rPr>
        <w:t>；</w:t>
      </w:r>
    </w:p>
    <w:p w14:paraId="733BC8F1" w14:textId="1E4B2411" w:rsidR="00A539C2" w:rsidRPr="00796775" w:rsidRDefault="00796775" w:rsidP="00A539C2">
      <w:pPr>
        <w:pStyle w:val="SingleTxtGC"/>
        <w:rPr>
          <w:rFonts w:ascii="Time New Roman" w:eastAsia="黑体" w:hAnsi="Time New Roman" w:hint="eastAsia"/>
        </w:rPr>
      </w:pPr>
      <w:r w:rsidRPr="00796775">
        <w:rPr>
          <w:rFonts w:ascii="Time New Roman" w:eastAsia="黑体" w:hAnsi="Time New Roman"/>
        </w:rPr>
        <w:tab/>
      </w:r>
      <w:r w:rsidR="000A51DC" w:rsidRPr="00796775">
        <w:rPr>
          <w:rFonts w:ascii="Time New Roman" w:eastAsia="黑体" w:hAnsi="Time New Roman"/>
        </w:rPr>
        <w:t>(c)</w:t>
      </w:r>
      <w:r w:rsidR="00A539C2" w:rsidRPr="00796775">
        <w:rPr>
          <w:rFonts w:ascii="Time New Roman" w:eastAsia="黑体" w:hAnsi="Time New Roman"/>
        </w:rPr>
        <w:tab/>
      </w:r>
      <w:r w:rsidR="00A539C2" w:rsidRPr="00796775">
        <w:rPr>
          <w:rFonts w:ascii="Time New Roman" w:eastAsia="黑体" w:hAnsi="Time New Roman"/>
        </w:rPr>
        <w:t>修订和修正国内立法</w:t>
      </w:r>
      <w:r w:rsidR="000A51DC" w:rsidRPr="00796775">
        <w:rPr>
          <w:rFonts w:ascii="Time New Roman" w:eastAsia="黑体" w:hAnsi="Time New Roman"/>
        </w:rPr>
        <w:t>，</w:t>
      </w:r>
      <w:r w:rsidR="00A539C2" w:rsidRPr="00796775">
        <w:rPr>
          <w:rFonts w:ascii="Time New Roman" w:eastAsia="黑体" w:hAnsi="Time New Roman"/>
        </w:rPr>
        <w:t>取消将民间社会的活动定为刑事犯罪。</w:t>
      </w:r>
    </w:p>
    <w:p w14:paraId="5798C946" w14:textId="6F99907A" w:rsidR="00A539C2" w:rsidRPr="00A539C2" w:rsidRDefault="00A539C2" w:rsidP="00C50A8B">
      <w:pPr>
        <w:pStyle w:val="H23GC"/>
      </w:pPr>
      <w:r w:rsidRPr="00A539C2">
        <w:tab/>
      </w:r>
      <w:r w:rsidR="000A51DC">
        <w:t>4.</w:t>
      </w:r>
      <w:r w:rsidRPr="00A539C2">
        <w:tab/>
      </w:r>
      <w:r w:rsidRPr="00A539C2">
        <w:t>缔约国与委员会的合作</w:t>
      </w:r>
    </w:p>
    <w:p w14:paraId="1B6E68DC" w14:textId="77777777" w:rsidR="00A539C2" w:rsidRPr="00A539C2" w:rsidRDefault="00A539C2" w:rsidP="00C50A8B">
      <w:pPr>
        <w:pStyle w:val="H23GC"/>
      </w:pPr>
      <w:r w:rsidRPr="00A539C2">
        <w:tab/>
      </w:r>
      <w:r w:rsidRPr="00A539C2">
        <w:tab/>
      </w:r>
      <w:r w:rsidRPr="00A539C2">
        <w:t>紧急行动</w:t>
      </w:r>
    </w:p>
    <w:p w14:paraId="75B97F02" w14:textId="63AC4DFF" w:rsidR="00A539C2" w:rsidRPr="00A539C2" w:rsidRDefault="000A51DC" w:rsidP="00A539C2">
      <w:pPr>
        <w:pStyle w:val="SingleTxtGC"/>
      </w:pPr>
      <w:r>
        <w:t>37.</w:t>
      </w:r>
      <w:r w:rsidR="00A539C2" w:rsidRPr="00A539C2">
        <w:tab/>
      </w:r>
      <w:r w:rsidR="00A539C2" w:rsidRPr="00A539C2">
        <w:t>委员会回顾</w:t>
      </w:r>
      <w:r>
        <w:t>，</w:t>
      </w:r>
      <w:r w:rsidR="00A539C2" w:rsidRPr="00A539C2">
        <w:t>根据第三十条</w:t>
      </w:r>
      <w:r>
        <w:t>，</w:t>
      </w:r>
      <w:r w:rsidR="00A539C2" w:rsidRPr="00A539C2">
        <w:t>失踪人员的亲属或是他们的法律代表、律师或</w:t>
      </w:r>
      <w:proofErr w:type="gramStart"/>
      <w:r w:rsidR="00A539C2" w:rsidRPr="00A539C2">
        <w:t>任何得到</w:t>
      </w:r>
      <w:proofErr w:type="gramEnd"/>
      <w:r w:rsidR="00A539C2" w:rsidRPr="00A539C2">
        <w:t>授权的人</w:t>
      </w:r>
      <w:r>
        <w:t>，</w:t>
      </w:r>
      <w:r w:rsidR="00A539C2" w:rsidRPr="00A539C2">
        <w:t>或任何拥有合法权益的其他人</w:t>
      </w:r>
      <w:r>
        <w:t>，</w:t>
      </w:r>
      <w:r w:rsidR="00A539C2" w:rsidRPr="00A539C2">
        <w:t>可作为紧急事项</w:t>
      </w:r>
      <w:r>
        <w:t>，</w:t>
      </w:r>
      <w:r w:rsidR="00A539C2" w:rsidRPr="00A539C2">
        <w:t>向委员会提出紧急行动请求</w:t>
      </w:r>
      <w:r>
        <w:t>，</w:t>
      </w:r>
      <w:r w:rsidR="00A539C2" w:rsidRPr="00A539C2">
        <w:t>而无需用尽国内补救办法</w:t>
      </w:r>
      <w:r>
        <w:t>，</w:t>
      </w:r>
      <w:r w:rsidR="00A539C2" w:rsidRPr="00A539C2">
        <w:t>条件是在可能的情况下</w:t>
      </w:r>
      <w:r>
        <w:t>，</w:t>
      </w:r>
      <w:r w:rsidR="00A539C2" w:rsidRPr="00A539C2">
        <w:t>案件已报告给所涉缔约国的主管机构。委员会注意到</w:t>
      </w:r>
      <w:r>
        <w:t>，</w:t>
      </w:r>
      <w:r w:rsidR="00A539C2" w:rsidRPr="00A539C2">
        <w:t>伊拉克目前是委员会登记的紧急行动数量第二多的缔约国</w:t>
      </w:r>
      <w:r>
        <w:t>(</w:t>
      </w:r>
      <w:r w:rsidR="00A539C2" w:rsidRPr="00A539C2">
        <w:t>截至</w:t>
      </w:r>
      <w:r>
        <w:t>2</w:t>
      </w:r>
      <w:r w:rsidR="00A539C2" w:rsidRPr="00A539C2">
        <w:t>0</w:t>
      </w:r>
      <w:r>
        <w:t>26</w:t>
      </w:r>
      <w:r w:rsidR="00A539C2" w:rsidRPr="00A539C2">
        <w:t>年</w:t>
      </w:r>
      <w:r>
        <w:t>3</w:t>
      </w:r>
      <w:r w:rsidR="00A539C2" w:rsidRPr="00A539C2">
        <w:t>月</w:t>
      </w:r>
      <w:r>
        <w:t>18</w:t>
      </w:r>
      <w:r w:rsidR="00A539C2" w:rsidRPr="00A539C2">
        <w:t>日共计</w:t>
      </w:r>
      <w:r>
        <w:t>67</w:t>
      </w:r>
      <w:r w:rsidR="00A539C2" w:rsidRPr="00A539C2">
        <w:t>0</w:t>
      </w:r>
      <w:r w:rsidR="00A539C2" w:rsidRPr="00A539C2">
        <w:t>项</w:t>
      </w:r>
      <w:r>
        <w:t>)</w:t>
      </w:r>
      <w:r w:rsidR="00A539C2" w:rsidRPr="00A539C2">
        <w:t>。在这方面</w:t>
      </w:r>
      <w:r>
        <w:t>，</w:t>
      </w:r>
      <w:r w:rsidR="00A539C2" w:rsidRPr="00A539C2">
        <w:t>委员会感到关切的是</w:t>
      </w:r>
      <w:r>
        <w:t>，</w:t>
      </w:r>
      <w:r w:rsidR="00A539C2" w:rsidRPr="00A539C2">
        <w:t>尽管委员会在其建议中就此提供了明确的指南</w:t>
      </w:r>
      <w:r>
        <w:t>，</w:t>
      </w:r>
      <w:r w:rsidR="00A539C2" w:rsidRPr="00A539C2">
        <w:t>但缔约国的答复没有包括任何资料说明为搜寻失踪人员、澄清他们的命运或下落并调查他们的失踪情况而采取的具体措施。</w:t>
      </w:r>
      <w:r w:rsidR="00A539C2" w:rsidRPr="00A539C2">
        <w:rPr>
          <w:vertAlign w:val="superscript"/>
        </w:rPr>
        <w:footnoteReference w:id="33"/>
      </w:r>
      <w:r w:rsidR="00C50A8B">
        <w:rPr>
          <w:rFonts w:hint="eastAsia"/>
        </w:rPr>
        <w:t xml:space="preserve"> </w:t>
      </w:r>
      <w:r w:rsidR="00A539C2" w:rsidRPr="00A539C2">
        <w:t>委员会还感到关切的是</w:t>
      </w:r>
      <w:r>
        <w:t>，</w:t>
      </w:r>
      <w:r w:rsidR="00A539C2" w:rsidRPr="00A539C2">
        <w:t>有关紧急行动的统计和分析数据没有公之于众或与议会和高级人权委员会共享</w:t>
      </w:r>
      <w:r>
        <w:t>(</w:t>
      </w:r>
      <w:r w:rsidR="00A539C2" w:rsidRPr="00A539C2">
        <w:t>第十二、第二十四和第三十条</w:t>
      </w:r>
      <w:r>
        <w:t>)</w:t>
      </w:r>
      <w:r w:rsidR="00A539C2" w:rsidRPr="00A539C2">
        <w:t>。</w:t>
      </w:r>
    </w:p>
    <w:p w14:paraId="684A6DAE" w14:textId="2CFF92B7" w:rsidR="00A539C2" w:rsidRPr="00C50A8B" w:rsidRDefault="000A51DC" w:rsidP="00A539C2">
      <w:pPr>
        <w:pStyle w:val="SingleTxtGC"/>
        <w:rPr>
          <w:rFonts w:ascii="Time New Roman" w:eastAsia="黑体" w:hAnsi="Time New Roman" w:hint="eastAsia"/>
        </w:rPr>
      </w:pPr>
      <w:r w:rsidRPr="00C50A8B">
        <w:rPr>
          <w:rFonts w:ascii="Time New Roman" w:eastAsia="黑体" w:hAnsi="Time New Roman"/>
        </w:rPr>
        <w:t>38.</w:t>
      </w:r>
      <w:r w:rsidR="00A539C2" w:rsidRPr="00C50A8B">
        <w:rPr>
          <w:rFonts w:ascii="Time New Roman" w:eastAsia="黑体" w:hAnsi="Time New Roman"/>
        </w:rPr>
        <w:tab/>
      </w:r>
      <w:r w:rsidR="00A539C2" w:rsidRPr="00C50A8B">
        <w:rPr>
          <w:rFonts w:ascii="Time New Roman" w:eastAsia="黑体" w:hAnsi="Time New Roman"/>
        </w:rPr>
        <w:t>委员会重申在这方面的建议</w:t>
      </w:r>
      <w:r w:rsidRPr="00C50A8B">
        <w:rPr>
          <w:rFonts w:ascii="Time New Roman" w:eastAsia="黑体" w:hAnsi="Time New Roman"/>
        </w:rPr>
        <w:t>，</w:t>
      </w:r>
      <w:r w:rsidR="00A539C2" w:rsidRPr="00C50A8B">
        <w:rPr>
          <w:rFonts w:ascii="Time New Roman" w:eastAsia="黑体" w:hAnsi="Time New Roman"/>
          <w:vertAlign w:val="superscript"/>
        </w:rPr>
        <w:footnoteReference w:id="34"/>
      </w:r>
      <w:r w:rsidR="00C50A8B" w:rsidRPr="00C50A8B">
        <w:rPr>
          <w:rFonts w:ascii="Time New Roman" w:eastAsia="黑体" w:hAnsi="Time New Roman" w:hint="eastAsia"/>
        </w:rPr>
        <w:t xml:space="preserve"> </w:t>
      </w:r>
      <w:r w:rsidR="00A539C2" w:rsidRPr="00C50A8B">
        <w:rPr>
          <w:rFonts w:ascii="Time New Roman" w:eastAsia="黑体" w:hAnsi="Time New Roman"/>
        </w:rPr>
        <w:t>并敦促缔约国确保立即处理所有紧急行动请求</w:t>
      </w:r>
      <w:r w:rsidRPr="00C50A8B">
        <w:rPr>
          <w:rFonts w:ascii="Time New Roman" w:eastAsia="黑体" w:hAnsi="Time New Roman"/>
        </w:rPr>
        <w:t>，</w:t>
      </w:r>
      <w:r w:rsidR="00A539C2" w:rsidRPr="00C50A8B">
        <w:rPr>
          <w:rFonts w:ascii="Time New Roman" w:eastAsia="黑体" w:hAnsi="Time New Roman"/>
        </w:rPr>
        <w:t>并将其转交负责案件的主管机构</w:t>
      </w:r>
      <w:r w:rsidRPr="00C50A8B">
        <w:rPr>
          <w:rFonts w:ascii="Time New Roman" w:eastAsia="黑体" w:hAnsi="Time New Roman"/>
        </w:rPr>
        <w:t>；</w:t>
      </w:r>
      <w:r w:rsidR="00A539C2" w:rsidRPr="00C50A8B">
        <w:rPr>
          <w:rFonts w:ascii="Time New Roman" w:eastAsia="黑体" w:hAnsi="Time New Roman"/>
        </w:rPr>
        <w:t>立即采取行动搜寻失踪人员</w:t>
      </w:r>
      <w:r w:rsidRPr="00C50A8B">
        <w:rPr>
          <w:rFonts w:ascii="Time New Roman" w:eastAsia="黑体" w:hAnsi="Time New Roman"/>
        </w:rPr>
        <w:t>，</w:t>
      </w:r>
      <w:r w:rsidR="00A539C2" w:rsidRPr="00C50A8B">
        <w:rPr>
          <w:rFonts w:ascii="Time New Roman" w:eastAsia="黑体" w:hAnsi="Time New Roman"/>
        </w:rPr>
        <w:t>调查他们的失踪情况</w:t>
      </w:r>
      <w:r w:rsidRPr="00C50A8B">
        <w:rPr>
          <w:rFonts w:ascii="Time New Roman" w:eastAsia="黑体" w:hAnsi="Time New Roman"/>
        </w:rPr>
        <w:t>，</w:t>
      </w:r>
      <w:r w:rsidR="00A539C2" w:rsidRPr="00C50A8B">
        <w:rPr>
          <w:rFonts w:ascii="Time New Roman" w:eastAsia="黑体" w:hAnsi="Time New Roman"/>
        </w:rPr>
        <w:t>并允许其亲属参与搜寻和调查并获取信息</w:t>
      </w:r>
      <w:r w:rsidRPr="00C50A8B">
        <w:rPr>
          <w:rFonts w:ascii="Time New Roman" w:eastAsia="黑体" w:hAnsi="Time New Roman"/>
        </w:rPr>
        <w:t>；</w:t>
      </w:r>
      <w:r w:rsidR="00A539C2" w:rsidRPr="00C50A8B">
        <w:rPr>
          <w:rFonts w:ascii="Time New Roman" w:eastAsia="黑体" w:hAnsi="Time New Roman"/>
        </w:rPr>
        <w:t>要求主管机构并在整个过程中向委员会提供详细具体和充分的资料</w:t>
      </w:r>
      <w:r w:rsidRPr="00C50A8B">
        <w:rPr>
          <w:rFonts w:ascii="Time New Roman" w:eastAsia="黑体" w:hAnsi="Time New Roman"/>
        </w:rPr>
        <w:t>，</w:t>
      </w:r>
      <w:r w:rsidR="00A539C2" w:rsidRPr="00C50A8B">
        <w:rPr>
          <w:rFonts w:ascii="Time New Roman" w:eastAsia="黑体" w:hAnsi="Time New Roman"/>
        </w:rPr>
        <w:t>说明为执行紧急行动程序中转交的每项建议而采取的行动。</w:t>
      </w:r>
    </w:p>
    <w:p w14:paraId="0A5E9317" w14:textId="77777777" w:rsidR="00A539C2" w:rsidRPr="00A539C2" w:rsidRDefault="00A539C2" w:rsidP="00C50A8B">
      <w:pPr>
        <w:pStyle w:val="H23GC"/>
      </w:pPr>
      <w:r w:rsidRPr="00A539C2">
        <w:tab/>
      </w:r>
      <w:r w:rsidRPr="00A539C2">
        <w:tab/>
      </w:r>
      <w:r w:rsidRPr="00A539C2">
        <w:t>后续机制</w:t>
      </w:r>
    </w:p>
    <w:p w14:paraId="693D9BE4" w14:textId="24B724DB" w:rsidR="00A539C2" w:rsidRPr="00A539C2" w:rsidRDefault="000A51DC" w:rsidP="00A539C2">
      <w:pPr>
        <w:pStyle w:val="SingleTxtGC"/>
      </w:pPr>
      <w:r>
        <w:t>39.</w:t>
      </w:r>
      <w:r w:rsidR="00A539C2" w:rsidRPr="00A539C2">
        <w:tab/>
      </w:r>
      <w:r w:rsidR="00A539C2" w:rsidRPr="00A539C2">
        <w:t>委员会感到遗憾的是</w:t>
      </w:r>
      <w:r>
        <w:t>，</w:t>
      </w:r>
      <w:r w:rsidR="00A539C2" w:rsidRPr="00A539C2">
        <w:t>没有收到资料说明伊拉克是否存在国家执行、报告和后续行动机制以确保对条约机构提出的建议采取后续行动。在这方面</w:t>
      </w:r>
      <w:r>
        <w:t>，</w:t>
      </w:r>
      <w:r w:rsidR="00A539C2" w:rsidRPr="00A539C2">
        <w:t>委员会感到关切的是</w:t>
      </w:r>
      <w:r>
        <w:t>，</w:t>
      </w:r>
      <w:r w:rsidR="00A539C2" w:rsidRPr="00A539C2">
        <w:t>委员会自</w:t>
      </w:r>
      <w:r>
        <w:t>2</w:t>
      </w:r>
      <w:r w:rsidR="00A539C2" w:rsidRPr="00A539C2">
        <w:t>0</w:t>
      </w:r>
      <w:r>
        <w:t>15</w:t>
      </w:r>
      <w:r w:rsidR="00A539C2" w:rsidRPr="00A539C2">
        <w:t>年以来提出的建议</w:t>
      </w:r>
      <w:r>
        <w:t>，</w:t>
      </w:r>
      <w:r w:rsidR="00A539C2" w:rsidRPr="00A539C2">
        <w:t>包括其访问报告中所载建议</w:t>
      </w:r>
      <w:r>
        <w:t>，</w:t>
      </w:r>
      <w:r w:rsidR="00A539C2" w:rsidRPr="00A539C2">
        <w:t>没有得到落实</w:t>
      </w:r>
      <w:r>
        <w:t>，</w:t>
      </w:r>
      <w:r w:rsidR="00A539C2" w:rsidRPr="00A539C2">
        <w:t>而且缺乏落实建议的国家战略。</w:t>
      </w:r>
    </w:p>
    <w:p w14:paraId="7B925F0E" w14:textId="3014929A" w:rsidR="00A539C2" w:rsidRPr="00C50A8B" w:rsidRDefault="000A51DC" w:rsidP="00A539C2">
      <w:pPr>
        <w:pStyle w:val="SingleTxtGC"/>
        <w:rPr>
          <w:rFonts w:ascii="Time New Roman" w:eastAsia="黑体" w:hAnsi="Time New Roman" w:hint="eastAsia"/>
        </w:rPr>
      </w:pPr>
      <w:r w:rsidRPr="00C50A8B">
        <w:rPr>
          <w:rFonts w:ascii="Time New Roman" w:eastAsia="黑体" w:hAnsi="Time New Roman"/>
        </w:rPr>
        <w:t>40.</w:t>
      </w:r>
      <w:r w:rsidR="00A539C2" w:rsidRPr="00C50A8B">
        <w:rPr>
          <w:rFonts w:ascii="Time New Roman" w:eastAsia="黑体" w:hAnsi="Time New Roman"/>
        </w:rPr>
        <w:tab/>
      </w:r>
      <w:r w:rsidR="00A539C2" w:rsidRPr="00C50A8B">
        <w:rPr>
          <w:rFonts w:ascii="Time New Roman" w:eastAsia="黑体" w:hAnsi="Time New Roman"/>
        </w:rPr>
        <w:t>委员会重申这方面的建议</w:t>
      </w:r>
      <w:r w:rsidRPr="00C50A8B">
        <w:rPr>
          <w:rFonts w:ascii="Time New Roman" w:eastAsia="黑体" w:hAnsi="Time New Roman"/>
        </w:rPr>
        <w:t>，</w:t>
      </w:r>
      <w:r w:rsidR="00A539C2" w:rsidRPr="00C50A8B">
        <w:rPr>
          <w:rFonts w:ascii="Time New Roman" w:eastAsia="黑体" w:hAnsi="Time New Roman"/>
          <w:vertAlign w:val="superscript"/>
        </w:rPr>
        <w:footnoteReference w:id="35"/>
      </w:r>
      <w:r w:rsidR="008D4B48">
        <w:rPr>
          <w:rFonts w:ascii="Time New Roman" w:eastAsia="黑体" w:hAnsi="Time New Roman" w:hint="eastAsia"/>
        </w:rPr>
        <w:t xml:space="preserve"> </w:t>
      </w:r>
      <w:r w:rsidR="00A539C2" w:rsidRPr="00C50A8B">
        <w:rPr>
          <w:rFonts w:ascii="Time New Roman" w:eastAsia="黑体" w:hAnsi="Time New Roman"/>
        </w:rPr>
        <w:t>请缔约国建立高效的国家执行、报告和后续行动机制</w:t>
      </w:r>
      <w:r w:rsidRPr="00C50A8B">
        <w:rPr>
          <w:rFonts w:ascii="Time New Roman" w:eastAsia="黑体" w:hAnsi="Time New Roman"/>
        </w:rPr>
        <w:t>，</w:t>
      </w:r>
      <w:r w:rsidR="00A539C2" w:rsidRPr="00C50A8B">
        <w:rPr>
          <w:rFonts w:ascii="Time New Roman" w:eastAsia="黑体" w:hAnsi="Time New Roman"/>
        </w:rPr>
        <w:t>如果已经建立这种机制则予以加强</w:t>
      </w:r>
      <w:r w:rsidRPr="00C50A8B">
        <w:rPr>
          <w:rFonts w:ascii="Time New Roman" w:eastAsia="黑体" w:hAnsi="Time New Roman"/>
        </w:rPr>
        <w:t>，</w:t>
      </w:r>
      <w:r w:rsidR="00A539C2" w:rsidRPr="00C50A8B">
        <w:rPr>
          <w:rFonts w:ascii="Time New Roman" w:eastAsia="黑体" w:hAnsi="Time New Roman"/>
        </w:rPr>
        <w:t>同时确保该机制具有任务授权以及充足的人力、技术和财政资源</w:t>
      </w:r>
      <w:r w:rsidRPr="00C50A8B">
        <w:rPr>
          <w:rFonts w:ascii="Time New Roman" w:eastAsia="黑体" w:hAnsi="Time New Roman"/>
        </w:rPr>
        <w:t>，</w:t>
      </w:r>
      <w:r w:rsidR="00A539C2" w:rsidRPr="00C50A8B">
        <w:rPr>
          <w:rFonts w:ascii="Time New Roman" w:eastAsia="黑体" w:hAnsi="Time New Roman"/>
        </w:rPr>
        <w:t>以便与国际和区域人权机制进行协调和接触</w:t>
      </w:r>
      <w:r w:rsidRPr="00C50A8B">
        <w:rPr>
          <w:rFonts w:ascii="Time New Roman" w:eastAsia="黑体" w:hAnsi="Time New Roman"/>
        </w:rPr>
        <w:t>，</w:t>
      </w:r>
      <w:r w:rsidR="00A539C2" w:rsidRPr="00C50A8B">
        <w:rPr>
          <w:rFonts w:ascii="Time New Roman" w:eastAsia="黑体" w:hAnsi="Time New Roman"/>
        </w:rPr>
        <w:t>编写提交这些机制的报告</w:t>
      </w:r>
      <w:r w:rsidRPr="00C50A8B">
        <w:rPr>
          <w:rFonts w:ascii="Time New Roman" w:eastAsia="黑体" w:hAnsi="Time New Roman"/>
        </w:rPr>
        <w:t>，</w:t>
      </w:r>
      <w:r w:rsidR="00A539C2" w:rsidRPr="00C50A8B">
        <w:rPr>
          <w:rFonts w:ascii="Time New Roman" w:eastAsia="黑体" w:hAnsi="Time New Roman"/>
        </w:rPr>
        <w:t>并有效协调和跟踪对这些机制所提建议和所做决定</w:t>
      </w:r>
      <w:r w:rsidRPr="00C50A8B">
        <w:rPr>
          <w:rFonts w:ascii="Time New Roman" w:eastAsia="黑体" w:hAnsi="Time New Roman"/>
        </w:rPr>
        <w:t>，</w:t>
      </w:r>
      <w:r w:rsidR="00A539C2" w:rsidRPr="00C50A8B">
        <w:rPr>
          <w:rFonts w:ascii="Time New Roman" w:eastAsia="黑体" w:hAnsi="Time New Roman"/>
        </w:rPr>
        <w:t>包括委员会所提建议和所做决定的国家后续行动和落实情况。委员会强调</w:t>
      </w:r>
      <w:r w:rsidRPr="00C50A8B">
        <w:rPr>
          <w:rFonts w:ascii="Time New Roman" w:eastAsia="黑体" w:hAnsi="Time New Roman"/>
        </w:rPr>
        <w:t>，</w:t>
      </w:r>
      <w:r w:rsidR="00A539C2" w:rsidRPr="00C50A8B">
        <w:rPr>
          <w:rFonts w:ascii="Time New Roman" w:eastAsia="黑体" w:hAnsi="Time New Roman"/>
        </w:rPr>
        <w:t>此类机构应长期配备充足的专职工作人员</w:t>
      </w:r>
      <w:r w:rsidRPr="00C50A8B">
        <w:rPr>
          <w:rFonts w:ascii="Time New Roman" w:eastAsia="黑体" w:hAnsi="Time New Roman"/>
        </w:rPr>
        <w:t>，</w:t>
      </w:r>
      <w:r w:rsidR="00A539C2" w:rsidRPr="00C50A8B">
        <w:rPr>
          <w:rFonts w:ascii="Time New Roman" w:eastAsia="黑体" w:hAnsi="Time New Roman"/>
        </w:rPr>
        <w:t>并应有能力系统地征求库尔德斯坦地区自治政府、高级人权委员会和民间社会团体的意见。</w:t>
      </w:r>
    </w:p>
    <w:p w14:paraId="39558523" w14:textId="6526F10F" w:rsidR="00A539C2" w:rsidRPr="00A539C2" w:rsidRDefault="00A539C2" w:rsidP="00C50A8B">
      <w:pPr>
        <w:pStyle w:val="H1GC"/>
      </w:pPr>
      <w:r w:rsidRPr="00A539C2">
        <w:lastRenderedPageBreak/>
        <w:tab/>
      </w:r>
      <w:r w:rsidR="000A51DC">
        <w:t>D</w:t>
      </w:r>
      <w:r w:rsidRPr="00A539C2">
        <w:t>.</w:t>
      </w:r>
      <w:r w:rsidRPr="00A539C2">
        <w:tab/>
      </w:r>
      <w:r w:rsidRPr="00A539C2">
        <w:t>遵守《公约》规定的权利和义务、传播和后续行动</w:t>
      </w:r>
    </w:p>
    <w:p w14:paraId="20E15CAB" w14:textId="53328562" w:rsidR="00A539C2" w:rsidRPr="00C50A8B" w:rsidRDefault="000A51DC" w:rsidP="00A539C2">
      <w:pPr>
        <w:pStyle w:val="SingleTxtGC"/>
        <w:rPr>
          <w:rFonts w:ascii="Time New Roman" w:eastAsia="黑体" w:hAnsi="Time New Roman" w:hint="eastAsia"/>
        </w:rPr>
      </w:pPr>
      <w:r w:rsidRPr="00C50A8B">
        <w:rPr>
          <w:rFonts w:ascii="Time New Roman" w:eastAsia="黑体" w:hAnsi="Time New Roman"/>
        </w:rPr>
        <w:t>41.</w:t>
      </w:r>
      <w:r w:rsidR="00A539C2" w:rsidRPr="00C50A8B">
        <w:rPr>
          <w:rFonts w:ascii="Time New Roman" w:eastAsia="黑体" w:hAnsi="Time New Roman"/>
        </w:rPr>
        <w:tab/>
      </w:r>
      <w:r w:rsidR="00A539C2" w:rsidRPr="00C50A8B">
        <w:rPr>
          <w:rFonts w:ascii="Time New Roman" w:eastAsia="黑体" w:hAnsi="Time New Roman"/>
        </w:rPr>
        <w:t>委员会谨回顾各国在成为《公约》缔约国时所承担的义务</w:t>
      </w:r>
      <w:r w:rsidRPr="00C50A8B">
        <w:rPr>
          <w:rFonts w:ascii="Time New Roman" w:eastAsia="黑体" w:hAnsi="Time New Roman"/>
        </w:rPr>
        <w:t>，</w:t>
      </w:r>
      <w:r w:rsidR="00A539C2" w:rsidRPr="00C50A8B">
        <w:rPr>
          <w:rFonts w:ascii="Time New Roman" w:eastAsia="黑体" w:hAnsi="Time New Roman"/>
        </w:rPr>
        <w:t>并为此促请缔约国确保其采取的所有措施</w:t>
      </w:r>
      <w:r w:rsidRPr="00C50A8B">
        <w:rPr>
          <w:rFonts w:ascii="Time New Roman" w:eastAsia="黑体" w:hAnsi="Time New Roman"/>
        </w:rPr>
        <w:t>，</w:t>
      </w:r>
      <w:r w:rsidR="00A539C2" w:rsidRPr="00C50A8B">
        <w:rPr>
          <w:rFonts w:ascii="Time New Roman" w:eastAsia="黑体" w:hAnsi="Time New Roman"/>
        </w:rPr>
        <w:t>无论性质如何</w:t>
      </w:r>
      <w:r w:rsidRPr="00C50A8B">
        <w:rPr>
          <w:rFonts w:ascii="Time New Roman" w:eastAsia="黑体" w:hAnsi="Time New Roman"/>
        </w:rPr>
        <w:t>，</w:t>
      </w:r>
      <w:r w:rsidR="00A539C2" w:rsidRPr="00C50A8B">
        <w:rPr>
          <w:rFonts w:ascii="Time New Roman" w:eastAsia="黑体" w:hAnsi="Time New Roman"/>
        </w:rPr>
        <w:t>也无论出自哪个主管机关</w:t>
      </w:r>
      <w:r w:rsidRPr="00C50A8B">
        <w:rPr>
          <w:rFonts w:ascii="Time New Roman" w:eastAsia="黑体" w:hAnsi="Time New Roman"/>
        </w:rPr>
        <w:t>，</w:t>
      </w:r>
      <w:r w:rsidR="00A539C2" w:rsidRPr="00C50A8B">
        <w:rPr>
          <w:rFonts w:ascii="Time New Roman" w:eastAsia="黑体" w:hAnsi="Time New Roman"/>
        </w:rPr>
        <w:t>均完全符合《公约》和其他相关国际文书。</w:t>
      </w:r>
    </w:p>
    <w:p w14:paraId="00ACD482" w14:textId="6472712B" w:rsidR="00A539C2" w:rsidRPr="00C50A8B" w:rsidRDefault="000A51DC" w:rsidP="00A539C2">
      <w:pPr>
        <w:pStyle w:val="SingleTxtGC"/>
        <w:rPr>
          <w:rFonts w:ascii="Time New Roman" w:eastAsia="黑体" w:hAnsi="Time New Roman" w:hint="eastAsia"/>
        </w:rPr>
      </w:pPr>
      <w:r w:rsidRPr="00C50A8B">
        <w:rPr>
          <w:rFonts w:ascii="Time New Roman" w:eastAsia="黑体" w:hAnsi="Time New Roman"/>
        </w:rPr>
        <w:t>42.</w:t>
      </w:r>
      <w:r w:rsidR="00A539C2" w:rsidRPr="00C50A8B">
        <w:rPr>
          <w:rFonts w:ascii="Time New Roman" w:eastAsia="黑体" w:hAnsi="Time New Roman"/>
        </w:rPr>
        <w:tab/>
      </w:r>
      <w:proofErr w:type="gramStart"/>
      <w:r w:rsidR="00A539C2" w:rsidRPr="00C50A8B">
        <w:rPr>
          <w:rFonts w:ascii="Time New Roman" w:eastAsia="黑体" w:hAnsi="Time New Roman"/>
        </w:rPr>
        <w:t>委员会还谨强调</w:t>
      </w:r>
      <w:proofErr w:type="gramEnd"/>
      <w:r w:rsidRPr="00C50A8B">
        <w:rPr>
          <w:rFonts w:ascii="Time New Roman" w:eastAsia="黑体" w:hAnsi="Time New Roman"/>
        </w:rPr>
        <w:t>，</w:t>
      </w:r>
      <w:r w:rsidR="00A539C2" w:rsidRPr="00C50A8B">
        <w:rPr>
          <w:rFonts w:ascii="Time New Roman" w:eastAsia="黑体" w:hAnsi="Time New Roman"/>
        </w:rPr>
        <w:t>强迫失踪对妇女和儿童造成特别残酷的影响。遭受强迫失踪的妇女尤其容易遭受性暴力和其他形式的性别暴力。根据《公约》第二十四条第一款被视为受害者的失踪人员的女性亲属特别有可能在社会和经济上处于严重不利地位</w:t>
      </w:r>
      <w:r w:rsidRPr="00C50A8B">
        <w:rPr>
          <w:rFonts w:ascii="Time New Roman" w:eastAsia="黑体" w:hAnsi="Time New Roman"/>
        </w:rPr>
        <w:t>，</w:t>
      </w:r>
      <w:r w:rsidR="00A539C2" w:rsidRPr="00C50A8B">
        <w:rPr>
          <w:rFonts w:ascii="Time New Roman" w:eastAsia="黑体" w:hAnsi="Time New Roman"/>
        </w:rPr>
        <w:t>并因努力寻找亲人而遭到暴力侵害、迫害和报复。因本人遭受强迫失踪或因承受亲属失踪造成的后果而成为强迫失踪受害者的儿童</w:t>
      </w:r>
      <w:r w:rsidRPr="00C50A8B">
        <w:rPr>
          <w:rFonts w:ascii="Time New Roman" w:eastAsia="黑体" w:hAnsi="Time New Roman"/>
        </w:rPr>
        <w:t>，</w:t>
      </w:r>
      <w:r w:rsidR="00A539C2" w:rsidRPr="00C50A8B">
        <w:rPr>
          <w:rFonts w:ascii="Time New Roman" w:eastAsia="黑体" w:hAnsi="Time New Roman"/>
        </w:rPr>
        <w:t>其人权特别容易受到诸多侵犯</w:t>
      </w:r>
      <w:r w:rsidRPr="00C50A8B">
        <w:rPr>
          <w:rFonts w:ascii="Time New Roman" w:eastAsia="黑体" w:hAnsi="Time New Roman"/>
        </w:rPr>
        <w:t>，</w:t>
      </w:r>
      <w:r w:rsidR="00A539C2" w:rsidRPr="00C50A8B">
        <w:rPr>
          <w:rFonts w:ascii="Time New Roman" w:eastAsia="黑体" w:hAnsi="Time New Roman"/>
        </w:rPr>
        <w:t>包括身份替代。因此</w:t>
      </w:r>
      <w:r w:rsidRPr="00C50A8B">
        <w:rPr>
          <w:rFonts w:ascii="Time New Roman" w:eastAsia="黑体" w:hAnsi="Time New Roman"/>
        </w:rPr>
        <w:t>，</w:t>
      </w:r>
      <w:r w:rsidR="00A539C2" w:rsidRPr="00C50A8B">
        <w:rPr>
          <w:rFonts w:ascii="Time New Roman" w:eastAsia="黑体" w:hAnsi="Time New Roman"/>
        </w:rPr>
        <w:t>委员会特别强调</w:t>
      </w:r>
      <w:r w:rsidRPr="00C50A8B">
        <w:rPr>
          <w:rFonts w:ascii="Time New Roman" w:eastAsia="黑体" w:hAnsi="Time New Roman"/>
        </w:rPr>
        <w:t>，</w:t>
      </w:r>
      <w:r w:rsidR="00A539C2" w:rsidRPr="00C50A8B">
        <w:rPr>
          <w:rFonts w:ascii="Time New Roman" w:eastAsia="黑体" w:hAnsi="Time New Roman"/>
        </w:rPr>
        <w:t>缔约国在落实本结论性意见所载建议以及《公约》规定的权利和义务时</w:t>
      </w:r>
      <w:r w:rsidRPr="00C50A8B">
        <w:rPr>
          <w:rFonts w:ascii="Time New Roman" w:eastAsia="黑体" w:hAnsi="Time New Roman"/>
        </w:rPr>
        <w:t>，</w:t>
      </w:r>
      <w:r w:rsidR="00A539C2" w:rsidRPr="00C50A8B">
        <w:rPr>
          <w:rFonts w:ascii="Time New Roman" w:eastAsia="黑体" w:hAnsi="Time New Roman"/>
        </w:rPr>
        <w:t>必须系统地考虑到性别问题以及妇女和儿童的具体需要。</w:t>
      </w:r>
    </w:p>
    <w:p w14:paraId="01611E2D" w14:textId="7C8F8A3D" w:rsidR="00A539C2" w:rsidRPr="00C50A8B" w:rsidRDefault="000A51DC" w:rsidP="00A539C2">
      <w:pPr>
        <w:pStyle w:val="SingleTxtGC"/>
        <w:rPr>
          <w:rFonts w:ascii="Time New Roman" w:eastAsia="黑体" w:hAnsi="Time New Roman" w:hint="eastAsia"/>
        </w:rPr>
      </w:pPr>
      <w:bookmarkStart w:id="0" w:name="_Hlk162256639"/>
      <w:r w:rsidRPr="00C50A8B">
        <w:rPr>
          <w:rFonts w:ascii="Time New Roman" w:eastAsia="黑体" w:hAnsi="Time New Roman"/>
        </w:rPr>
        <w:t>43.</w:t>
      </w:r>
      <w:r w:rsidR="00A539C2" w:rsidRPr="00C50A8B">
        <w:rPr>
          <w:rFonts w:ascii="Time New Roman" w:eastAsia="黑体" w:hAnsi="Time New Roman"/>
        </w:rPr>
        <w:tab/>
      </w:r>
      <w:r w:rsidR="00A539C2" w:rsidRPr="00C50A8B">
        <w:rPr>
          <w:rFonts w:ascii="Time New Roman" w:eastAsia="黑体" w:hAnsi="Time New Roman"/>
        </w:rPr>
        <w:t>委员会鼓励缔约国广泛传播《公约》和本结论性意见</w:t>
      </w:r>
      <w:r w:rsidRPr="00C50A8B">
        <w:rPr>
          <w:rFonts w:ascii="Time New Roman" w:eastAsia="黑体" w:hAnsi="Time New Roman"/>
        </w:rPr>
        <w:t>，</w:t>
      </w:r>
      <w:r w:rsidR="00A539C2" w:rsidRPr="00C50A8B">
        <w:rPr>
          <w:rFonts w:ascii="Time New Roman" w:eastAsia="黑体" w:hAnsi="Time New Roman"/>
        </w:rPr>
        <w:t>以提高政府主管机构、民间社会行为体和广大民众的认识。委员会还鼓励缔约国促进和便利民间社会参与落实本结论性意见所载建议的进程。</w:t>
      </w:r>
      <w:bookmarkEnd w:id="0"/>
    </w:p>
    <w:p w14:paraId="05CF5881" w14:textId="2643CB70" w:rsidR="00A539C2" w:rsidRPr="00C50A8B" w:rsidRDefault="000A51DC" w:rsidP="00A539C2">
      <w:pPr>
        <w:pStyle w:val="SingleTxtGC"/>
        <w:rPr>
          <w:rFonts w:ascii="Time New Roman" w:eastAsia="黑体" w:hAnsi="Time New Roman" w:hint="eastAsia"/>
        </w:rPr>
      </w:pPr>
      <w:r w:rsidRPr="00C50A8B">
        <w:rPr>
          <w:rFonts w:ascii="Time New Roman" w:eastAsia="黑体" w:hAnsi="Time New Roman"/>
        </w:rPr>
        <w:t>44.</w:t>
      </w:r>
      <w:r w:rsidR="00A539C2" w:rsidRPr="00C50A8B">
        <w:rPr>
          <w:rFonts w:ascii="Time New Roman" w:eastAsia="黑体" w:hAnsi="Time New Roman"/>
        </w:rPr>
        <w:tab/>
      </w:r>
      <w:r w:rsidR="00A539C2" w:rsidRPr="00C50A8B">
        <w:rPr>
          <w:rFonts w:ascii="Time New Roman" w:eastAsia="黑体" w:hAnsi="Time New Roman"/>
        </w:rPr>
        <w:t>根据《公约》第二十九条第四款</w:t>
      </w:r>
      <w:r w:rsidRPr="00C50A8B">
        <w:rPr>
          <w:rFonts w:ascii="Time New Roman" w:eastAsia="黑体" w:hAnsi="Time New Roman"/>
        </w:rPr>
        <w:t>，</w:t>
      </w:r>
      <w:r w:rsidR="00A539C2" w:rsidRPr="00C50A8B">
        <w:rPr>
          <w:rFonts w:ascii="Time New Roman" w:eastAsia="黑体" w:hAnsi="Time New Roman"/>
        </w:rPr>
        <w:t>委员会请缔约国在</w:t>
      </w:r>
      <w:r w:rsidRPr="00C50A8B">
        <w:rPr>
          <w:rFonts w:ascii="Time New Roman" w:eastAsia="黑体" w:hAnsi="Time New Roman"/>
        </w:rPr>
        <w:t>2</w:t>
      </w:r>
      <w:r w:rsidR="00A539C2" w:rsidRPr="00C50A8B">
        <w:rPr>
          <w:rFonts w:ascii="Time New Roman" w:eastAsia="黑体" w:hAnsi="Time New Roman"/>
        </w:rPr>
        <w:t>0</w:t>
      </w:r>
      <w:r w:rsidRPr="00C50A8B">
        <w:rPr>
          <w:rFonts w:ascii="Time New Roman" w:eastAsia="黑体" w:hAnsi="Time New Roman"/>
        </w:rPr>
        <w:t>29</w:t>
      </w:r>
      <w:r w:rsidR="00A539C2" w:rsidRPr="00C50A8B">
        <w:rPr>
          <w:rFonts w:ascii="Time New Roman" w:eastAsia="黑体" w:hAnsi="Time New Roman"/>
        </w:rPr>
        <w:t>年</w:t>
      </w:r>
      <w:r w:rsidRPr="00C50A8B">
        <w:rPr>
          <w:rFonts w:ascii="Time New Roman" w:eastAsia="黑体" w:hAnsi="Time New Roman"/>
        </w:rPr>
        <w:t>3</w:t>
      </w:r>
      <w:r w:rsidR="00A539C2" w:rsidRPr="00C50A8B">
        <w:rPr>
          <w:rFonts w:ascii="Time New Roman" w:eastAsia="黑体" w:hAnsi="Time New Roman"/>
        </w:rPr>
        <w:t>月</w:t>
      </w:r>
      <w:r w:rsidRPr="00C50A8B">
        <w:rPr>
          <w:rFonts w:ascii="Time New Roman" w:eastAsia="黑体" w:hAnsi="Time New Roman"/>
        </w:rPr>
        <w:t>18</w:t>
      </w:r>
      <w:r w:rsidR="00A539C2" w:rsidRPr="00C50A8B">
        <w:rPr>
          <w:rFonts w:ascii="Time New Roman" w:eastAsia="黑体" w:hAnsi="Time New Roman"/>
        </w:rPr>
        <w:t>日之前</w:t>
      </w:r>
      <w:r w:rsidRPr="00C50A8B">
        <w:rPr>
          <w:rFonts w:ascii="Time New Roman" w:eastAsia="黑体" w:hAnsi="Time New Roman"/>
        </w:rPr>
        <w:t>，</w:t>
      </w:r>
      <w:r w:rsidR="00A539C2" w:rsidRPr="00C50A8B">
        <w:rPr>
          <w:rFonts w:ascii="Time New Roman" w:eastAsia="黑体" w:hAnsi="Time New Roman"/>
        </w:rPr>
        <w:t>就本结论性意见所载建议的落实情况</w:t>
      </w:r>
      <w:r w:rsidRPr="00C50A8B">
        <w:rPr>
          <w:rFonts w:ascii="Time New Roman" w:eastAsia="黑体" w:hAnsi="Time New Roman"/>
        </w:rPr>
        <w:t>，</w:t>
      </w:r>
      <w:r w:rsidR="00A539C2" w:rsidRPr="00C50A8B">
        <w:rPr>
          <w:rFonts w:ascii="Time New Roman" w:eastAsia="黑体" w:hAnsi="Time New Roman"/>
        </w:rPr>
        <w:t>以及在履行《公约》所载义务方面的其它新情况</w:t>
      </w:r>
      <w:r w:rsidRPr="00C50A8B">
        <w:rPr>
          <w:rFonts w:ascii="Time New Roman" w:eastAsia="黑体" w:hAnsi="Time New Roman"/>
        </w:rPr>
        <w:t>，</w:t>
      </w:r>
      <w:r w:rsidR="00A539C2" w:rsidRPr="00C50A8B">
        <w:rPr>
          <w:rFonts w:ascii="Time New Roman" w:eastAsia="黑体" w:hAnsi="Time New Roman"/>
        </w:rPr>
        <w:t>提交具体的最新资料。委员会鼓励缔约国通过一项关于防止强迫失踪的国家政策</w:t>
      </w:r>
      <w:r w:rsidRPr="00C50A8B">
        <w:rPr>
          <w:rFonts w:ascii="Time New Roman" w:eastAsia="黑体" w:hAnsi="Time New Roman"/>
        </w:rPr>
        <w:t>，</w:t>
      </w:r>
      <w:r w:rsidR="00A539C2" w:rsidRPr="00C50A8B">
        <w:rPr>
          <w:rFonts w:ascii="Time New Roman" w:eastAsia="黑体" w:hAnsi="Time New Roman"/>
        </w:rPr>
        <w:t>并鼓励和便利民间社会</w:t>
      </w:r>
      <w:r w:rsidRPr="00C50A8B">
        <w:rPr>
          <w:rFonts w:ascii="Time New Roman" w:eastAsia="黑体" w:hAnsi="Time New Roman"/>
        </w:rPr>
        <w:t>，</w:t>
      </w:r>
      <w:r w:rsidR="00A539C2" w:rsidRPr="00C50A8B">
        <w:rPr>
          <w:rFonts w:ascii="Time New Roman" w:eastAsia="黑体" w:hAnsi="Time New Roman"/>
        </w:rPr>
        <w:t>特别是受害者组织</w:t>
      </w:r>
      <w:r w:rsidRPr="00C50A8B">
        <w:rPr>
          <w:rFonts w:ascii="Time New Roman" w:eastAsia="黑体" w:hAnsi="Time New Roman"/>
        </w:rPr>
        <w:t>，</w:t>
      </w:r>
      <w:r w:rsidR="00A539C2" w:rsidRPr="00C50A8B">
        <w:rPr>
          <w:rFonts w:ascii="Time New Roman" w:eastAsia="黑体" w:hAnsi="Time New Roman"/>
        </w:rPr>
        <w:t>参与编写资料。</w:t>
      </w:r>
    </w:p>
    <w:p w14:paraId="7064D903" w14:textId="77777777" w:rsidR="004E7DA1" w:rsidRDefault="004E7DA1" w:rsidP="00A539C2">
      <w:pPr>
        <w:pStyle w:val="SingleTxtGC"/>
      </w:pPr>
    </w:p>
    <w:p w14:paraId="353EE242" w14:textId="77777777" w:rsidR="00A539C2" w:rsidRPr="002D6A9C" w:rsidRDefault="00A539C2">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0D9DDE46" w14:textId="7A8E0410" w:rsidR="00A539C2" w:rsidRPr="00A539C2" w:rsidRDefault="00A539C2" w:rsidP="00A539C2">
      <w:pPr>
        <w:pStyle w:val="SingleTxtGC"/>
      </w:pPr>
    </w:p>
    <w:sectPr w:rsidR="00A539C2" w:rsidRPr="00A539C2" w:rsidSect="003019D8">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33E5C1" w14:textId="77777777" w:rsidR="0025727F" w:rsidRPr="000D319F" w:rsidRDefault="0025727F" w:rsidP="000D319F">
      <w:pPr>
        <w:pStyle w:val="af0"/>
        <w:spacing w:after="240"/>
        <w:ind w:left="907"/>
        <w:rPr>
          <w:rFonts w:asciiTheme="majorBidi" w:eastAsia="宋体" w:hAnsiTheme="majorBidi" w:cstheme="majorBidi"/>
          <w:sz w:val="21"/>
          <w:szCs w:val="21"/>
          <w:lang w:val="en-US"/>
        </w:rPr>
      </w:pPr>
    </w:p>
    <w:p w14:paraId="2C01EC3D" w14:textId="77777777" w:rsidR="0025727F" w:rsidRPr="000D319F" w:rsidRDefault="0025727F"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41687016" w14:textId="77777777" w:rsidR="0025727F" w:rsidRPr="000D319F" w:rsidRDefault="0025727F" w:rsidP="000D319F">
      <w:pPr>
        <w:pStyle w:val="af0"/>
      </w:pPr>
    </w:p>
  </w:endnote>
  <w:endnote w:type="continuationNotice" w:id="1">
    <w:p w14:paraId="5CF2CA22" w14:textId="77777777" w:rsidR="0025727F" w:rsidRDefault="0025727F">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59FFBE" w14:textId="77777777" w:rsidR="00C83C4C" w:rsidRPr="004E7DA1" w:rsidRDefault="004E7DA1" w:rsidP="004E7DA1">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E7DA1">
      <w:rPr>
        <w:rStyle w:val="af2"/>
        <w:b w:val="0"/>
        <w:snapToGrid w:val="0"/>
        <w:sz w:val="16"/>
      </w:rPr>
      <w:t>GE.26</w:t>
    </w:r>
    <w:proofErr w:type="spellEnd"/>
    <w:r w:rsidRPr="004E7DA1">
      <w:rPr>
        <w:rStyle w:val="af2"/>
        <w:b w:val="0"/>
        <w:snapToGrid w:val="0"/>
        <w:sz w:val="16"/>
      </w:rPr>
      <w:t>-04248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CA76A6" w14:textId="77777777" w:rsidR="00C83C4C" w:rsidRPr="004E7DA1" w:rsidRDefault="004E7DA1" w:rsidP="004E7DA1">
    <w:pPr>
      <w:pStyle w:val="af0"/>
      <w:tabs>
        <w:tab w:val="clear" w:pos="431"/>
        <w:tab w:val="right" w:pos="9638"/>
      </w:tabs>
      <w:rPr>
        <w:rStyle w:val="af2"/>
      </w:rPr>
    </w:pPr>
    <w:proofErr w:type="spellStart"/>
    <w:r>
      <w:t>GE.26</w:t>
    </w:r>
    <w:proofErr w:type="spellEnd"/>
    <w:r>
      <w:t>-04248</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3E7FF" w14:textId="0C37271B" w:rsidR="00C83C4C" w:rsidRPr="00487939" w:rsidRDefault="004E7DA1" w:rsidP="00E16C8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482942F" wp14:editId="407B92A9">
          <wp:simplePos x="0" y="0"/>
          <wp:positionH relativeFrom="column">
            <wp:align>right</wp:align>
          </wp:positionH>
          <wp:positionV relativeFrom="paragraph">
            <wp:posOffset>-69850</wp:posOffset>
          </wp:positionV>
          <wp:extent cx="571500" cy="571500"/>
          <wp:effectExtent l="0" t="0" r="0" b="0"/>
          <wp:wrapNone/>
          <wp:docPr id="68403494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GE.26</w:t>
    </w:r>
    <w:proofErr w:type="spellEnd"/>
    <w:r>
      <w:rPr>
        <w:sz w:val="20"/>
        <w:lang w:eastAsia="zh-CN"/>
      </w:rPr>
      <w:t>-04248</w:t>
    </w:r>
    <w:r w:rsidR="00731A42" w:rsidRPr="00EE277A">
      <w:rPr>
        <w:sz w:val="20"/>
        <w:lang w:eastAsia="zh-CN"/>
      </w:rPr>
      <w:t xml:space="preserve"> (C)</w:t>
    </w:r>
    <w:r w:rsidR="00466071">
      <w:rPr>
        <w:sz w:val="20"/>
        <w:lang w:eastAsia="zh-CN"/>
      </w:rPr>
      <w:tab/>
    </w:r>
    <w:r>
      <w:rPr>
        <w:rFonts w:eastAsiaTheme="minorEastAsia" w:hint="eastAsia"/>
        <w:sz w:val="20"/>
        <w:lang w:eastAsia="zh-CN"/>
      </w:rPr>
      <w:t>1105</w:t>
    </w:r>
    <w:r w:rsidR="004204BF">
      <w:rPr>
        <w:sz w:val="20"/>
        <w:lang w:eastAsia="zh-CN"/>
      </w:rPr>
      <w:t>2</w:t>
    </w:r>
    <w:r w:rsidR="00CD63FD">
      <w:rPr>
        <w:sz w:val="20"/>
        <w:lang w:eastAsia="zh-CN"/>
      </w:rPr>
      <w:t>6</w:t>
    </w:r>
    <w:r w:rsidR="00731A42">
      <w:rPr>
        <w:sz w:val="20"/>
        <w:lang w:eastAsia="zh-CN"/>
      </w:rPr>
      <w:tab/>
    </w:r>
    <w:r>
      <w:rPr>
        <w:rFonts w:eastAsiaTheme="minorEastAsia" w:hint="eastAsia"/>
        <w:sz w:val="20"/>
        <w:lang w:eastAsia="zh-CN"/>
      </w:rPr>
      <w:t>0</w:t>
    </w:r>
    <w:r w:rsidR="00115864">
      <w:rPr>
        <w:rFonts w:eastAsiaTheme="minorEastAsia" w:hint="eastAsia"/>
        <w:sz w:val="20"/>
        <w:lang w:eastAsia="zh-CN"/>
      </w:rPr>
      <w:t>8</w:t>
    </w:r>
    <w:r>
      <w:rPr>
        <w:rFonts w:eastAsiaTheme="minorEastAsia" w:hint="eastAsia"/>
        <w:sz w:val="20"/>
        <w:lang w:eastAsia="zh-CN"/>
      </w:rPr>
      <w:t>06</w:t>
    </w:r>
    <w:r w:rsidR="004204BF">
      <w:rPr>
        <w:sz w:val="20"/>
        <w:lang w:eastAsia="zh-CN"/>
      </w:rPr>
      <w:t>2</w:t>
    </w:r>
    <w:r w:rsidR="00CD63FD">
      <w:rPr>
        <w:sz w:val="20"/>
        <w:lang w:eastAsia="zh-CN"/>
      </w:rPr>
      <w:t>6</w:t>
    </w:r>
    <w:r w:rsidR="00731A42">
      <w:rPr>
        <w:b/>
        <w:sz w:val="21"/>
      </w:rPr>
      <w:tab/>
    </w:r>
    <w:r w:rsidR="00A1364C">
      <w:rPr>
        <w:rFonts w:hint="eastAsia"/>
        <w:b/>
        <w:noProof/>
        <w:snapToGrid/>
        <w:sz w:val="21"/>
        <w:lang w:val="en-US" w:eastAsia="zh-CN"/>
      </w:rPr>
      <w:drawing>
        <wp:inline distT="0" distB="0" distL="0" distR="0" wp14:anchorId="41E4BE02" wp14:editId="7F5A2C1D">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EE88A7" w14:textId="77777777" w:rsidR="0025727F" w:rsidRPr="000157B1" w:rsidRDefault="0025727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01658BC7" w14:textId="77777777" w:rsidR="0025727F" w:rsidRPr="000157B1" w:rsidRDefault="0025727F"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0DB6D6A0" w14:textId="77777777" w:rsidR="0025727F" w:rsidRDefault="0025727F"/>
  </w:footnote>
  <w:footnote w:id="2">
    <w:p w14:paraId="672318C8" w14:textId="782EB61D" w:rsidR="001055F8" w:rsidRPr="00961C8F" w:rsidRDefault="001055F8" w:rsidP="001055F8">
      <w:pPr>
        <w:pStyle w:val="a6"/>
        <w:tabs>
          <w:tab w:val="clear" w:pos="1021"/>
          <w:tab w:val="right" w:pos="1020"/>
        </w:tabs>
      </w:pPr>
      <w:r w:rsidRPr="001055F8">
        <w:rPr>
          <w:rStyle w:val="a8"/>
          <w:rFonts w:eastAsia="宋体"/>
          <w:vertAlign w:val="baseline"/>
        </w:rPr>
        <w:tab/>
      </w:r>
      <w:r w:rsidRPr="00961C8F">
        <w:rPr>
          <w:rStyle w:val="a8"/>
          <w:rFonts w:eastAsia="宋体"/>
          <w:vertAlign w:val="baseline"/>
        </w:rPr>
        <w:t>*</w:t>
      </w:r>
      <w:r w:rsidRPr="00961C8F">
        <w:tab/>
      </w:r>
      <w:r w:rsidR="00A539C2" w:rsidRPr="00961C8F">
        <w:t>委员会第三十届会议</w:t>
      </w:r>
      <w:r w:rsidR="003C3453" w:rsidRPr="00961C8F">
        <w:t>(2</w:t>
      </w:r>
      <w:r w:rsidR="00A539C2" w:rsidRPr="00961C8F">
        <w:t>0</w:t>
      </w:r>
      <w:r w:rsidR="003C3453" w:rsidRPr="00961C8F">
        <w:t>26</w:t>
      </w:r>
      <w:r w:rsidR="00A539C2" w:rsidRPr="00961C8F">
        <w:t>年</w:t>
      </w:r>
      <w:r w:rsidR="003C3453" w:rsidRPr="00961C8F">
        <w:t>3</w:t>
      </w:r>
      <w:r w:rsidR="00A539C2" w:rsidRPr="00961C8F">
        <w:t>月</w:t>
      </w:r>
      <w:r w:rsidR="003C3453" w:rsidRPr="00961C8F">
        <w:t>9</w:t>
      </w:r>
      <w:r w:rsidR="00A539C2" w:rsidRPr="00961C8F">
        <w:t>日至</w:t>
      </w:r>
      <w:r w:rsidR="003C3453" w:rsidRPr="00961C8F">
        <w:t>19</w:t>
      </w:r>
      <w:r w:rsidR="00A539C2" w:rsidRPr="00961C8F">
        <w:t>日</w:t>
      </w:r>
      <w:r w:rsidR="003C3453" w:rsidRPr="00961C8F">
        <w:t>)</w:t>
      </w:r>
      <w:r w:rsidR="00A539C2" w:rsidRPr="00961C8F">
        <w:t>通过。</w:t>
      </w:r>
    </w:p>
  </w:footnote>
  <w:footnote w:id="3">
    <w:p w14:paraId="24AA49A6" w14:textId="4E5BC3CF"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r w:rsidRPr="00961C8F">
        <w:rPr>
          <w:lang w:val="zh-CN"/>
        </w:rPr>
        <w:t>见</w:t>
      </w:r>
      <w:r w:rsidR="003C3453" w:rsidRPr="00961C8F">
        <w:rPr>
          <w:lang w:val="zh-CN"/>
        </w:rPr>
        <w:t>CED</w:t>
      </w:r>
      <w:r w:rsidRPr="00961C8F">
        <w:rPr>
          <w:lang w:val="zh-CN"/>
        </w:rPr>
        <w:t>/</w:t>
      </w:r>
      <w:r w:rsidR="003C3453" w:rsidRPr="00961C8F">
        <w:rPr>
          <w:lang w:val="zh-CN"/>
        </w:rPr>
        <w:t>C</w:t>
      </w:r>
      <w:r w:rsidRPr="00961C8F">
        <w:rPr>
          <w:lang w:val="zh-CN"/>
        </w:rPr>
        <w:t>/</w:t>
      </w:r>
      <w:r w:rsidR="003C3453" w:rsidRPr="00961C8F">
        <w:rPr>
          <w:lang w:val="zh-CN"/>
        </w:rPr>
        <w:t>SR</w:t>
      </w:r>
      <w:r w:rsidRPr="00961C8F">
        <w:rPr>
          <w:lang w:val="zh-CN"/>
        </w:rPr>
        <w:t>.</w:t>
      </w:r>
      <w:r w:rsidR="003C3453" w:rsidRPr="00961C8F">
        <w:rPr>
          <w:lang w:val="zh-CN"/>
        </w:rPr>
        <w:t>562</w:t>
      </w:r>
      <w:r w:rsidRPr="00961C8F">
        <w:rPr>
          <w:lang w:val="zh-CN"/>
        </w:rPr>
        <w:t>。</w:t>
      </w:r>
    </w:p>
  </w:footnote>
  <w:footnote w:id="4">
    <w:p w14:paraId="33D82E49" w14:textId="141F0733" w:rsidR="00A539C2" w:rsidRPr="00961C8F" w:rsidRDefault="00A539C2" w:rsidP="00A539C2">
      <w:pPr>
        <w:pStyle w:val="a6"/>
        <w:rPr>
          <w:lang w:val="it-CH"/>
        </w:rPr>
      </w:pPr>
      <w:r w:rsidRPr="00961C8F">
        <w:rPr>
          <w:lang w:val="zh-CN"/>
        </w:rPr>
        <w:tab/>
      </w:r>
      <w:r w:rsidRPr="00961C8F">
        <w:rPr>
          <w:rStyle w:val="a8"/>
          <w:rFonts w:eastAsia="宋体"/>
          <w:lang w:val="zh-CN"/>
        </w:rPr>
        <w:footnoteRef/>
      </w:r>
      <w:r w:rsidRPr="00961C8F">
        <w:rPr>
          <w:lang w:val="it-CH"/>
        </w:rPr>
        <w:tab/>
      </w:r>
      <w:r w:rsidR="003C3453" w:rsidRPr="00961C8F">
        <w:rPr>
          <w:lang w:val="it-CH"/>
        </w:rPr>
        <w:t>CED</w:t>
      </w:r>
      <w:r w:rsidRPr="00961C8F">
        <w:rPr>
          <w:lang w:val="it-CH"/>
        </w:rPr>
        <w:t>/</w:t>
      </w:r>
      <w:r w:rsidR="003C3453" w:rsidRPr="00961C8F">
        <w:rPr>
          <w:lang w:val="it-CH"/>
        </w:rPr>
        <w:t>C</w:t>
      </w:r>
      <w:r w:rsidRPr="00961C8F">
        <w:rPr>
          <w:lang w:val="it-CH"/>
        </w:rPr>
        <w:t>/</w:t>
      </w:r>
      <w:r w:rsidR="003C3453" w:rsidRPr="00961C8F">
        <w:rPr>
          <w:lang w:val="it-CH"/>
        </w:rPr>
        <w:t>IRQ</w:t>
      </w:r>
      <w:r w:rsidRPr="00961C8F">
        <w:rPr>
          <w:lang w:val="it-CH"/>
        </w:rPr>
        <w:t>/</w:t>
      </w:r>
      <w:r w:rsidR="003C3453" w:rsidRPr="00961C8F">
        <w:rPr>
          <w:lang w:val="it-CH"/>
        </w:rPr>
        <w:t>AI</w:t>
      </w:r>
      <w:r w:rsidRPr="00961C8F">
        <w:rPr>
          <w:lang w:val="it-CH"/>
        </w:rPr>
        <w:t>/</w:t>
      </w:r>
      <w:r w:rsidR="003C3453" w:rsidRPr="00961C8F">
        <w:rPr>
          <w:lang w:val="it-CH"/>
        </w:rPr>
        <w:t>2</w:t>
      </w:r>
      <w:r w:rsidRPr="00961C8F">
        <w:rPr>
          <w:lang w:val="it-CH"/>
        </w:rPr>
        <w:t>.</w:t>
      </w:r>
    </w:p>
  </w:footnote>
  <w:footnote w:id="5">
    <w:p w14:paraId="07747D37" w14:textId="31AAC869" w:rsidR="00A539C2" w:rsidRPr="00961C8F" w:rsidRDefault="00A539C2" w:rsidP="00A539C2">
      <w:pPr>
        <w:pStyle w:val="a6"/>
      </w:pPr>
      <w:r w:rsidRPr="00961C8F">
        <w:rPr>
          <w:lang w:val="it-CH"/>
        </w:rPr>
        <w:tab/>
      </w:r>
      <w:r w:rsidRPr="00961C8F">
        <w:rPr>
          <w:rStyle w:val="a8"/>
          <w:rFonts w:eastAsia="宋体"/>
          <w:lang w:val="zh-CN"/>
        </w:rPr>
        <w:footnoteRef/>
      </w:r>
      <w:r w:rsidRPr="00961C8F">
        <w:rPr>
          <w:lang w:val="it-CH"/>
        </w:rPr>
        <w:tab/>
      </w:r>
      <w:r w:rsidR="003C3453">
        <w:fldChar w:fldCharType="begin"/>
      </w:r>
      <w:r w:rsidR="003C3453" w:rsidRPr="00A16274">
        <w:rPr>
          <w:lang w:val="it-CH"/>
        </w:rPr>
        <w:instrText>HYPERLINK "https://docs.un.org/zh/CED/C/IRQ/OAI/1"</w:instrText>
      </w:r>
      <w:r w:rsidR="003C3453">
        <w:fldChar w:fldCharType="separate"/>
      </w:r>
      <w:r w:rsidR="003C3453" w:rsidRPr="00961C8F">
        <w:rPr>
          <w:rStyle w:val="af7"/>
          <w:lang w:val="it-CH"/>
        </w:rPr>
        <w:t>CED</w:t>
      </w:r>
      <w:r w:rsidRPr="00961C8F">
        <w:rPr>
          <w:rStyle w:val="af7"/>
          <w:lang w:val="it-CH"/>
        </w:rPr>
        <w:t>/</w:t>
      </w:r>
      <w:r w:rsidR="003C3453" w:rsidRPr="00961C8F">
        <w:rPr>
          <w:rStyle w:val="af7"/>
          <w:lang w:val="it-CH"/>
        </w:rPr>
        <w:t>C</w:t>
      </w:r>
      <w:r w:rsidRPr="00961C8F">
        <w:rPr>
          <w:rStyle w:val="af7"/>
          <w:lang w:val="it-CH"/>
        </w:rPr>
        <w:t>/</w:t>
      </w:r>
      <w:r w:rsidR="003C3453" w:rsidRPr="00961C8F">
        <w:rPr>
          <w:rStyle w:val="af7"/>
          <w:lang w:val="it-CH"/>
        </w:rPr>
        <w:t>IRQ</w:t>
      </w:r>
      <w:r w:rsidRPr="00961C8F">
        <w:rPr>
          <w:rStyle w:val="af7"/>
          <w:lang w:val="it-CH"/>
        </w:rPr>
        <w:t>/</w:t>
      </w:r>
      <w:r w:rsidR="003C3453" w:rsidRPr="00961C8F">
        <w:rPr>
          <w:rStyle w:val="af7"/>
          <w:lang w:val="it-CH"/>
        </w:rPr>
        <w:t>OAI</w:t>
      </w:r>
      <w:r w:rsidRPr="00961C8F">
        <w:rPr>
          <w:rStyle w:val="af7"/>
          <w:lang w:val="it-CH"/>
        </w:rPr>
        <w:t>/</w:t>
      </w:r>
      <w:r w:rsidR="003C3453" w:rsidRPr="00961C8F">
        <w:rPr>
          <w:rStyle w:val="af7"/>
          <w:lang w:val="it-CH"/>
        </w:rPr>
        <w:t>1</w:t>
      </w:r>
      <w:r w:rsidR="003C3453">
        <w:fldChar w:fldCharType="end"/>
      </w:r>
      <w:r w:rsidR="003C3453" w:rsidRPr="00961C8F">
        <w:rPr>
          <w:lang w:val="it-CH"/>
        </w:rPr>
        <w:t>,</w:t>
      </w:r>
      <w:r w:rsidRPr="00961C8F">
        <w:rPr>
          <w:lang w:val="it-CH"/>
        </w:rPr>
        <w:t xml:space="preserve"> </w:t>
      </w:r>
      <w:r w:rsidRPr="00961C8F">
        <w:rPr>
          <w:lang w:val="zh-CN"/>
        </w:rPr>
        <w:t>第</w:t>
      </w:r>
      <w:r w:rsidR="003C3453" w:rsidRPr="00961C8F">
        <w:rPr>
          <w:lang w:val="it-CH"/>
        </w:rPr>
        <w:t>32</w:t>
      </w:r>
      <w:r w:rsidRPr="00961C8F">
        <w:rPr>
          <w:lang w:val="zh-CN"/>
        </w:rPr>
        <w:t>段。另见</w:t>
      </w:r>
      <w:r w:rsidR="003C3453">
        <w:fldChar w:fldCharType="begin"/>
      </w:r>
      <w:r w:rsidR="003C3453">
        <w:instrText>HYPERLINK "https://docs.un.org/zh/CED/C/22/4"</w:instrText>
      </w:r>
      <w:r w:rsidR="003C3453">
        <w:fldChar w:fldCharType="separate"/>
      </w:r>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22</w:t>
      </w:r>
      <w:r w:rsidRPr="00961C8F">
        <w:rPr>
          <w:rStyle w:val="af7"/>
          <w:lang w:val="zh-CN"/>
        </w:rPr>
        <w:t>/</w:t>
      </w:r>
      <w:r w:rsidR="003C3453" w:rsidRPr="00961C8F">
        <w:rPr>
          <w:rStyle w:val="af7"/>
          <w:lang w:val="zh-CN"/>
        </w:rPr>
        <w:t>4</w:t>
      </w:r>
      <w:r w:rsidR="003C3453">
        <w:fldChar w:fldCharType="end"/>
      </w:r>
      <w:r w:rsidR="003C3453" w:rsidRPr="00961C8F">
        <w:rPr>
          <w:lang w:val="zh-CN"/>
        </w:rPr>
        <w:t>,</w:t>
      </w:r>
      <w:r w:rsidR="00A136DE" w:rsidRPr="00961C8F">
        <w:rPr>
          <w:rFonts w:hint="eastAsia"/>
          <w:lang w:val="zh-CN"/>
        </w:rPr>
        <w:t xml:space="preserve"> </w:t>
      </w:r>
      <w:r w:rsidRPr="00961C8F">
        <w:rPr>
          <w:lang w:val="zh-CN"/>
        </w:rPr>
        <w:t>第</w:t>
      </w:r>
      <w:r w:rsidR="003C3453" w:rsidRPr="00961C8F">
        <w:rPr>
          <w:lang w:val="zh-CN"/>
        </w:rPr>
        <w:t>11</w:t>
      </w:r>
      <w:r w:rsidRPr="00961C8F">
        <w:rPr>
          <w:lang w:val="zh-CN"/>
        </w:rPr>
        <w:t>页。</w:t>
      </w:r>
    </w:p>
  </w:footnote>
  <w:footnote w:id="6">
    <w:p w14:paraId="1AF46087" w14:textId="435A0272" w:rsidR="00A539C2" w:rsidRPr="00961C8F" w:rsidRDefault="00A539C2" w:rsidP="00A539C2">
      <w:pPr>
        <w:pStyle w:val="a6"/>
      </w:pPr>
      <w:r w:rsidRPr="00961C8F">
        <w:rPr>
          <w:lang w:val="zh-CN"/>
        </w:rPr>
        <w:tab/>
      </w:r>
      <w:r w:rsidRPr="00961C8F">
        <w:rPr>
          <w:rStyle w:val="a8"/>
          <w:rFonts w:eastAsia="宋体"/>
          <w:lang w:val="zh-CN"/>
        </w:rPr>
        <w:footnoteRef/>
      </w:r>
      <w:r w:rsidRPr="00961C8F">
        <w:tab/>
      </w:r>
      <w:r w:rsidR="003C3453" w:rsidRPr="00961C8F">
        <w:t>CED</w:t>
      </w:r>
      <w:r w:rsidRPr="00961C8F">
        <w:t>/</w:t>
      </w:r>
      <w:r w:rsidR="003C3453" w:rsidRPr="00961C8F">
        <w:t>C</w:t>
      </w:r>
      <w:r w:rsidRPr="00961C8F">
        <w:t>/</w:t>
      </w:r>
      <w:r w:rsidR="003C3453" w:rsidRPr="00961C8F">
        <w:t>IRQ</w:t>
      </w:r>
      <w:r w:rsidRPr="00961C8F">
        <w:t>/</w:t>
      </w:r>
      <w:r w:rsidR="003C3453" w:rsidRPr="00961C8F">
        <w:t>VR</w:t>
      </w:r>
      <w:r w:rsidRPr="00961C8F">
        <w:t>/</w:t>
      </w:r>
      <w:r w:rsidR="003C3453" w:rsidRPr="00961C8F">
        <w:t>1</w:t>
      </w:r>
      <w:r w:rsidRPr="00961C8F">
        <w:t>(</w:t>
      </w:r>
      <w:r w:rsidR="003C3453" w:rsidRPr="00961C8F">
        <w:t>Findings</w:t>
      </w:r>
      <w:r w:rsidRPr="00961C8F">
        <w:t>)</w:t>
      </w:r>
      <w:r w:rsidRPr="00961C8F">
        <w:rPr>
          <w:lang w:val="zh-CN"/>
        </w:rPr>
        <w:t>和</w:t>
      </w:r>
      <w:r w:rsidR="003C3453" w:rsidRPr="00961C8F">
        <w:t>CED</w:t>
      </w:r>
      <w:r w:rsidRPr="00961C8F">
        <w:t>/</w:t>
      </w:r>
      <w:r w:rsidR="003C3453" w:rsidRPr="00961C8F">
        <w:t>C</w:t>
      </w:r>
      <w:r w:rsidRPr="00961C8F">
        <w:t>/</w:t>
      </w:r>
      <w:r w:rsidR="003C3453" w:rsidRPr="00961C8F">
        <w:t>IRQ</w:t>
      </w:r>
      <w:r w:rsidRPr="00961C8F">
        <w:t>/</w:t>
      </w:r>
      <w:r w:rsidR="003C3453" w:rsidRPr="00961C8F">
        <w:t>VR</w:t>
      </w:r>
      <w:r w:rsidRPr="00961C8F">
        <w:t>/</w:t>
      </w:r>
      <w:r w:rsidR="003C3453" w:rsidRPr="00961C8F">
        <w:t>1</w:t>
      </w:r>
      <w:r w:rsidRPr="00961C8F">
        <w:t>(</w:t>
      </w:r>
      <w:r w:rsidR="003C3453" w:rsidRPr="00961C8F">
        <w:t>Recommendations</w:t>
      </w:r>
      <w:r w:rsidRPr="00961C8F">
        <w:t>)</w:t>
      </w:r>
      <w:r w:rsidRPr="00961C8F">
        <w:rPr>
          <w:lang w:val="zh-CN"/>
        </w:rPr>
        <w:t>。</w:t>
      </w:r>
    </w:p>
  </w:footnote>
  <w:footnote w:id="7">
    <w:p w14:paraId="2C27E1B4" w14:textId="4C0FE9C8" w:rsidR="00A539C2" w:rsidRPr="00961C8F" w:rsidRDefault="00A539C2" w:rsidP="00A539C2">
      <w:pPr>
        <w:pStyle w:val="a6"/>
        <w:rPr>
          <w:lang w:val="it-CH"/>
        </w:rPr>
      </w:pPr>
      <w:r w:rsidRPr="00961C8F">
        <w:tab/>
      </w:r>
      <w:r w:rsidRPr="00961C8F">
        <w:rPr>
          <w:rStyle w:val="a8"/>
          <w:rFonts w:eastAsia="宋体"/>
          <w:lang w:val="zh-CN"/>
        </w:rPr>
        <w:footnoteRef/>
      </w:r>
      <w:r w:rsidRPr="00961C8F">
        <w:rPr>
          <w:lang w:val="it-CH"/>
        </w:rPr>
        <w:tab/>
      </w:r>
      <w:r w:rsidR="003C3453" w:rsidRPr="00961C8F">
        <w:rPr>
          <w:lang w:val="it-CH"/>
        </w:rPr>
        <w:t>CED</w:t>
      </w:r>
      <w:r w:rsidRPr="00961C8F">
        <w:rPr>
          <w:lang w:val="it-CH"/>
        </w:rPr>
        <w:t>/</w:t>
      </w:r>
      <w:r w:rsidR="003C3453" w:rsidRPr="00961C8F">
        <w:rPr>
          <w:lang w:val="it-CH"/>
        </w:rPr>
        <w:t>C</w:t>
      </w:r>
      <w:r w:rsidRPr="00961C8F">
        <w:rPr>
          <w:lang w:val="it-CH"/>
        </w:rPr>
        <w:t>/</w:t>
      </w:r>
      <w:r w:rsidR="003C3453" w:rsidRPr="00961C8F">
        <w:rPr>
          <w:lang w:val="it-CH"/>
        </w:rPr>
        <w:t>IRQ</w:t>
      </w:r>
      <w:r w:rsidRPr="00961C8F">
        <w:rPr>
          <w:lang w:val="it-CH"/>
        </w:rPr>
        <w:t>/</w:t>
      </w:r>
      <w:r w:rsidR="003C3453" w:rsidRPr="00961C8F">
        <w:rPr>
          <w:lang w:val="it-CH"/>
        </w:rPr>
        <w:t>OVR</w:t>
      </w:r>
      <w:r w:rsidRPr="00961C8F">
        <w:rPr>
          <w:lang w:val="it-CH"/>
        </w:rPr>
        <w:t>/</w:t>
      </w:r>
      <w:r w:rsidR="003C3453" w:rsidRPr="00961C8F">
        <w:rPr>
          <w:lang w:val="it-CH"/>
        </w:rPr>
        <w:t>1</w:t>
      </w:r>
      <w:r w:rsidRPr="00961C8F">
        <w:rPr>
          <w:lang w:val="it-CH"/>
        </w:rPr>
        <w:t>.</w:t>
      </w:r>
    </w:p>
  </w:footnote>
  <w:footnote w:id="8">
    <w:p w14:paraId="110A74E2" w14:textId="25F7F6CF" w:rsidR="00A539C2" w:rsidRPr="00961C8F" w:rsidRDefault="00A539C2" w:rsidP="00A539C2">
      <w:pPr>
        <w:pStyle w:val="a6"/>
        <w:rPr>
          <w:lang w:val="it-CH"/>
        </w:rPr>
      </w:pPr>
      <w:r w:rsidRPr="00961C8F">
        <w:rPr>
          <w:lang w:val="it-CH"/>
        </w:rPr>
        <w:tab/>
      </w:r>
      <w:r w:rsidRPr="00961C8F">
        <w:rPr>
          <w:rStyle w:val="a8"/>
          <w:rFonts w:eastAsia="宋体"/>
          <w:lang w:val="zh-CN"/>
        </w:rPr>
        <w:footnoteRef/>
      </w:r>
      <w:r w:rsidRPr="00961C8F">
        <w:rPr>
          <w:lang w:val="it-CH"/>
        </w:rPr>
        <w:tab/>
      </w:r>
      <w:r w:rsidR="003C3453" w:rsidRPr="00961C8F">
        <w:rPr>
          <w:lang w:val="it-CH"/>
        </w:rPr>
        <w:t>CED</w:t>
      </w:r>
      <w:r w:rsidRPr="00961C8F">
        <w:rPr>
          <w:lang w:val="it-CH"/>
        </w:rPr>
        <w:t>/</w:t>
      </w:r>
      <w:r w:rsidR="003C3453" w:rsidRPr="00961C8F">
        <w:rPr>
          <w:lang w:val="it-CH"/>
        </w:rPr>
        <w:t>C</w:t>
      </w:r>
      <w:r w:rsidRPr="00961C8F">
        <w:rPr>
          <w:lang w:val="it-CH"/>
        </w:rPr>
        <w:t>/</w:t>
      </w:r>
      <w:r w:rsidR="003C3453" w:rsidRPr="00961C8F">
        <w:rPr>
          <w:lang w:val="it-CH"/>
        </w:rPr>
        <w:t>IRQ</w:t>
      </w:r>
      <w:r w:rsidRPr="00961C8F">
        <w:rPr>
          <w:lang w:val="it-CH"/>
        </w:rPr>
        <w:t>/</w:t>
      </w:r>
      <w:r w:rsidR="003C3453" w:rsidRPr="00961C8F">
        <w:rPr>
          <w:lang w:val="it-CH"/>
        </w:rPr>
        <w:t>Q</w:t>
      </w:r>
      <w:r w:rsidRPr="00961C8F">
        <w:rPr>
          <w:lang w:val="it-CH"/>
        </w:rPr>
        <w:t>/</w:t>
      </w:r>
      <w:r w:rsidR="003C3453" w:rsidRPr="00961C8F">
        <w:rPr>
          <w:lang w:val="it-CH"/>
        </w:rPr>
        <w:t>AI</w:t>
      </w:r>
      <w:r w:rsidRPr="00961C8F">
        <w:rPr>
          <w:lang w:val="it-CH"/>
        </w:rPr>
        <w:t>/</w:t>
      </w:r>
      <w:r w:rsidR="003C3453" w:rsidRPr="00961C8F">
        <w:rPr>
          <w:lang w:val="it-CH"/>
        </w:rPr>
        <w:t>2</w:t>
      </w:r>
      <w:r w:rsidRPr="00961C8F">
        <w:rPr>
          <w:lang w:val="it-CH"/>
        </w:rPr>
        <w:t>.</w:t>
      </w:r>
    </w:p>
  </w:footnote>
  <w:footnote w:id="9">
    <w:p w14:paraId="5932C84F" w14:textId="77777777" w:rsidR="00A539C2" w:rsidRPr="00961C8F" w:rsidRDefault="00A539C2" w:rsidP="00A539C2">
      <w:pPr>
        <w:pStyle w:val="a6"/>
      </w:pPr>
      <w:r w:rsidRPr="00961C8F">
        <w:rPr>
          <w:lang w:val="it-CH"/>
        </w:rPr>
        <w:tab/>
      </w:r>
      <w:r w:rsidRPr="00961C8F">
        <w:rPr>
          <w:rStyle w:val="a8"/>
          <w:rFonts w:eastAsia="宋体"/>
          <w:lang w:val="zh-CN"/>
        </w:rPr>
        <w:footnoteRef/>
      </w:r>
      <w:r w:rsidRPr="00961C8F">
        <w:rPr>
          <w:lang w:val="zh-CN"/>
        </w:rPr>
        <w:tab/>
      </w:r>
      <w:r w:rsidRPr="00961C8F">
        <w:rPr>
          <w:lang w:val="zh-CN"/>
        </w:rPr>
        <w:t>新结构并不能确保高级人权委员会与行政部门分开，这阻碍了该委员会的独立性。</w:t>
      </w:r>
    </w:p>
  </w:footnote>
  <w:footnote w:id="10">
    <w:p w14:paraId="0C3B601C" w14:textId="5FB00C6A"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r w:rsidR="003C3453" w:rsidRPr="00961C8F">
        <w:rPr>
          <w:lang w:val="zh-CN"/>
        </w:rPr>
        <w:t>CED</w:t>
      </w:r>
      <w:r w:rsidRPr="00961C8F">
        <w:rPr>
          <w:lang w:val="zh-CN"/>
        </w:rPr>
        <w:t>/</w:t>
      </w:r>
      <w:r w:rsidR="003C3453" w:rsidRPr="00961C8F">
        <w:rPr>
          <w:lang w:val="zh-CN"/>
        </w:rPr>
        <w:t>C</w:t>
      </w:r>
      <w:r w:rsidRPr="00961C8F">
        <w:rPr>
          <w:lang w:val="zh-CN"/>
        </w:rPr>
        <w:t>/</w:t>
      </w:r>
      <w:r w:rsidR="003C3453" w:rsidRPr="00961C8F">
        <w:rPr>
          <w:lang w:val="zh-CN"/>
        </w:rPr>
        <w:t>IRQ</w:t>
      </w:r>
      <w:r w:rsidRPr="00961C8F">
        <w:rPr>
          <w:lang w:val="zh-CN"/>
        </w:rPr>
        <w:t>/</w:t>
      </w:r>
      <w:r w:rsidR="003C3453" w:rsidRPr="00961C8F">
        <w:rPr>
          <w:lang w:val="zh-CN"/>
        </w:rPr>
        <w:t>VR</w:t>
      </w:r>
      <w:r w:rsidRPr="00961C8F">
        <w:rPr>
          <w:lang w:val="zh-CN"/>
        </w:rPr>
        <w:t>/</w:t>
      </w:r>
      <w:r w:rsidR="003C3453" w:rsidRPr="00961C8F">
        <w:rPr>
          <w:lang w:val="zh-CN"/>
        </w:rPr>
        <w:t>1</w:t>
      </w:r>
      <w:r w:rsidRPr="00961C8F">
        <w:rPr>
          <w:lang w:val="zh-CN"/>
        </w:rPr>
        <w:t>(</w:t>
      </w:r>
      <w:r w:rsidR="003C3453" w:rsidRPr="00961C8F">
        <w:rPr>
          <w:lang w:val="zh-CN"/>
        </w:rPr>
        <w:t>Recommendations</w:t>
      </w:r>
      <w:r w:rsidRPr="00961C8F">
        <w:rPr>
          <w:lang w:val="zh-CN"/>
        </w:rPr>
        <w:t>)</w:t>
      </w:r>
      <w:r w:rsidRPr="00961C8F">
        <w:rPr>
          <w:lang w:val="zh-CN"/>
        </w:rPr>
        <w:t>，第</w:t>
      </w:r>
      <w:r w:rsidR="003C3453" w:rsidRPr="00961C8F">
        <w:rPr>
          <w:lang w:val="zh-CN"/>
        </w:rPr>
        <w:t>21</w:t>
      </w:r>
      <w:r w:rsidRPr="00961C8F">
        <w:rPr>
          <w:lang w:val="zh-CN"/>
        </w:rPr>
        <w:t>、第</w:t>
      </w:r>
      <w:r w:rsidR="003C3453" w:rsidRPr="00961C8F">
        <w:rPr>
          <w:lang w:val="zh-CN"/>
        </w:rPr>
        <w:t>34</w:t>
      </w:r>
      <w:r w:rsidRPr="00961C8F">
        <w:rPr>
          <w:lang w:val="zh-CN"/>
        </w:rPr>
        <w:t>和第</w:t>
      </w:r>
      <w:r w:rsidR="003C3453" w:rsidRPr="00961C8F">
        <w:rPr>
          <w:lang w:val="zh-CN"/>
        </w:rPr>
        <w:t>76</w:t>
      </w:r>
      <w:r w:rsidRPr="00961C8F">
        <w:rPr>
          <w:lang w:val="zh-CN"/>
        </w:rPr>
        <w:t>段。</w:t>
      </w:r>
    </w:p>
  </w:footnote>
  <w:footnote w:id="11">
    <w:p w14:paraId="5CE2CABE" w14:textId="4DB02158"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proofErr w:type="gramStart"/>
      <w:r w:rsidRPr="00961C8F">
        <w:rPr>
          <w:lang w:val="zh-CN"/>
        </w:rPr>
        <w:t>见资格</w:t>
      </w:r>
      <w:proofErr w:type="gramEnd"/>
      <w:r w:rsidRPr="00961C8F">
        <w:rPr>
          <w:lang w:val="zh-CN"/>
        </w:rPr>
        <w:t>认证小组委员会会议报告和建议</w:t>
      </w:r>
      <w:r w:rsidR="003C3453" w:rsidRPr="00961C8F">
        <w:rPr>
          <w:lang w:val="zh-CN"/>
        </w:rPr>
        <w:t>(2</w:t>
      </w:r>
      <w:r w:rsidRPr="00961C8F">
        <w:rPr>
          <w:lang w:val="zh-CN"/>
        </w:rPr>
        <w:t>0</w:t>
      </w:r>
      <w:r w:rsidR="003C3453" w:rsidRPr="00961C8F">
        <w:rPr>
          <w:lang w:val="zh-CN"/>
        </w:rPr>
        <w:t>24</w:t>
      </w:r>
      <w:r w:rsidRPr="00961C8F">
        <w:rPr>
          <w:lang w:val="zh-CN"/>
        </w:rPr>
        <w:t>年</w:t>
      </w:r>
      <w:r w:rsidR="003C3453" w:rsidRPr="00961C8F">
        <w:rPr>
          <w:lang w:val="zh-CN"/>
        </w:rPr>
        <w:t>1</w:t>
      </w:r>
      <w:r w:rsidRPr="00961C8F">
        <w:rPr>
          <w:lang w:val="zh-CN"/>
        </w:rPr>
        <w:t>0</w:t>
      </w:r>
      <w:r w:rsidRPr="00961C8F">
        <w:rPr>
          <w:lang w:val="zh-CN"/>
        </w:rPr>
        <w:t>月</w:t>
      </w:r>
      <w:r w:rsidR="003C3453" w:rsidRPr="00961C8F">
        <w:rPr>
          <w:lang w:val="zh-CN"/>
        </w:rPr>
        <w:t>1</w:t>
      </w:r>
      <w:r w:rsidRPr="00961C8F">
        <w:rPr>
          <w:lang w:val="zh-CN"/>
        </w:rPr>
        <w:t>日至</w:t>
      </w:r>
      <w:r w:rsidR="003C3453" w:rsidRPr="00961C8F">
        <w:rPr>
          <w:lang w:val="zh-CN"/>
        </w:rPr>
        <w:t>3</w:t>
      </w:r>
      <w:r w:rsidRPr="00961C8F">
        <w:rPr>
          <w:lang w:val="zh-CN"/>
        </w:rPr>
        <w:t>日和</w:t>
      </w:r>
      <w:r w:rsidR="003C3453" w:rsidRPr="00961C8F">
        <w:rPr>
          <w:lang w:val="zh-CN"/>
        </w:rPr>
        <w:t>14</w:t>
      </w:r>
      <w:r w:rsidRPr="00961C8F">
        <w:rPr>
          <w:lang w:val="zh-CN"/>
        </w:rPr>
        <w:t>日至</w:t>
      </w:r>
      <w:r w:rsidR="003C3453" w:rsidRPr="00961C8F">
        <w:rPr>
          <w:lang w:val="zh-CN"/>
        </w:rPr>
        <w:t>18</w:t>
      </w:r>
      <w:r w:rsidRPr="00961C8F">
        <w:rPr>
          <w:lang w:val="zh-CN"/>
        </w:rPr>
        <w:t>日</w:t>
      </w:r>
      <w:r w:rsidR="003C3453" w:rsidRPr="00961C8F">
        <w:rPr>
          <w:lang w:val="zh-CN"/>
        </w:rPr>
        <w:t>)</w:t>
      </w:r>
      <w:r w:rsidRPr="00961C8F">
        <w:rPr>
          <w:lang w:val="zh-CN"/>
        </w:rPr>
        <w:t>。</w:t>
      </w:r>
    </w:p>
  </w:footnote>
  <w:footnote w:id="12">
    <w:p w14:paraId="0388BA30" w14:textId="03A5AC63"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r w:rsidRPr="00961C8F">
        <w:rPr>
          <w:lang w:val="zh-CN"/>
        </w:rPr>
        <w:t>另见</w:t>
      </w:r>
      <w:r w:rsidR="003C3453">
        <w:fldChar w:fldCharType="begin"/>
      </w:r>
      <w:r w:rsidR="003C3453">
        <w:instrText>HYPERLINK "https://docs.un.org/zh/CAT/C/IRQ/CO/2"</w:instrText>
      </w:r>
      <w:r w:rsidR="003C3453">
        <w:fldChar w:fldCharType="separate"/>
      </w:r>
      <w:r w:rsidR="003C3453" w:rsidRPr="00961C8F">
        <w:rPr>
          <w:rStyle w:val="af7"/>
          <w:lang w:val="zh-CN"/>
        </w:rPr>
        <w:t>CAT</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IRQ</w:t>
      </w:r>
      <w:r w:rsidRPr="00961C8F">
        <w:rPr>
          <w:rStyle w:val="af7"/>
          <w:lang w:val="zh-CN"/>
        </w:rPr>
        <w:t>/</w:t>
      </w:r>
      <w:r w:rsidR="003C3453" w:rsidRPr="00961C8F">
        <w:rPr>
          <w:rStyle w:val="af7"/>
          <w:lang w:val="zh-CN"/>
        </w:rPr>
        <w:t>CO</w:t>
      </w:r>
      <w:r w:rsidRPr="00961C8F">
        <w:rPr>
          <w:rStyle w:val="af7"/>
          <w:lang w:val="zh-CN"/>
        </w:rPr>
        <w:t>/</w:t>
      </w:r>
      <w:r w:rsidR="003C3453" w:rsidRPr="00961C8F">
        <w:rPr>
          <w:rStyle w:val="af7"/>
          <w:lang w:val="zh-CN"/>
        </w:rPr>
        <w:t>2</w:t>
      </w:r>
      <w:r w:rsidR="003C3453">
        <w:fldChar w:fldCharType="end"/>
      </w:r>
      <w:r w:rsidR="003C3453" w:rsidRPr="00961C8F">
        <w:rPr>
          <w:lang w:val="zh-CN"/>
        </w:rPr>
        <w:t>,</w:t>
      </w:r>
      <w:r w:rsidR="00A136DE" w:rsidRPr="00961C8F">
        <w:rPr>
          <w:rFonts w:hint="eastAsia"/>
          <w:lang w:val="zh-CN"/>
        </w:rPr>
        <w:t xml:space="preserve"> </w:t>
      </w:r>
      <w:r w:rsidRPr="00961C8F">
        <w:rPr>
          <w:lang w:val="zh-CN"/>
        </w:rPr>
        <w:t>第</w:t>
      </w:r>
      <w:r w:rsidR="003C3453" w:rsidRPr="00961C8F">
        <w:rPr>
          <w:lang w:val="zh-CN"/>
        </w:rPr>
        <w:t>4</w:t>
      </w:r>
      <w:r w:rsidRPr="00961C8F">
        <w:rPr>
          <w:lang w:val="zh-CN"/>
        </w:rPr>
        <w:t>0</w:t>
      </w:r>
      <w:r w:rsidRPr="00961C8F">
        <w:rPr>
          <w:lang w:val="zh-CN"/>
        </w:rPr>
        <w:t>和第</w:t>
      </w:r>
      <w:r w:rsidR="003C3453" w:rsidRPr="00961C8F">
        <w:rPr>
          <w:lang w:val="zh-CN"/>
        </w:rPr>
        <w:t>41</w:t>
      </w:r>
      <w:r w:rsidRPr="00961C8F">
        <w:rPr>
          <w:lang w:val="zh-CN"/>
        </w:rPr>
        <w:t>段。</w:t>
      </w:r>
    </w:p>
  </w:footnote>
  <w:footnote w:id="13">
    <w:p w14:paraId="2F5B6AC7" w14:textId="7F796193"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hyperlink r:id="rId1"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IRQ</w:t>
        </w:r>
        <w:r w:rsidRPr="00961C8F">
          <w:rPr>
            <w:rStyle w:val="af7"/>
            <w:lang w:val="zh-CN"/>
          </w:rPr>
          <w:t>/</w:t>
        </w:r>
        <w:r w:rsidR="003C3453" w:rsidRPr="00961C8F">
          <w:rPr>
            <w:rStyle w:val="af7"/>
            <w:lang w:val="zh-CN"/>
          </w:rPr>
          <w:t>CO</w:t>
        </w:r>
        <w:r w:rsidRPr="00961C8F">
          <w:rPr>
            <w:rStyle w:val="af7"/>
            <w:lang w:val="zh-CN"/>
          </w:rPr>
          <w:t>/</w:t>
        </w:r>
        <w:r w:rsidR="003C3453" w:rsidRPr="00961C8F">
          <w:rPr>
            <w:rStyle w:val="af7"/>
            <w:lang w:val="zh-CN"/>
          </w:rPr>
          <w:t>1</w:t>
        </w:r>
      </w:hyperlink>
      <w:r w:rsidR="003C3453" w:rsidRPr="00961C8F">
        <w:rPr>
          <w:lang w:val="zh-CN"/>
        </w:rPr>
        <w:t>,</w:t>
      </w:r>
      <w:r w:rsidR="00547F11" w:rsidRPr="00961C8F">
        <w:rPr>
          <w:rFonts w:hint="eastAsia"/>
          <w:lang w:val="zh-CN"/>
        </w:rPr>
        <w:t xml:space="preserve"> </w:t>
      </w:r>
      <w:r w:rsidRPr="00961C8F">
        <w:rPr>
          <w:lang w:val="zh-CN"/>
        </w:rPr>
        <w:t>第</w:t>
      </w:r>
      <w:r w:rsidR="003C3453" w:rsidRPr="00961C8F">
        <w:rPr>
          <w:lang w:val="zh-CN"/>
        </w:rPr>
        <w:t>14</w:t>
      </w:r>
      <w:r w:rsidRPr="00961C8F">
        <w:rPr>
          <w:lang w:val="zh-CN"/>
        </w:rPr>
        <w:t>段；</w:t>
      </w:r>
      <w:hyperlink r:id="rId2"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IRQ</w:t>
        </w:r>
        <w:r w:rsidRPr="00961C8F">
          <w:rPr>
            <w:rStyle w:val="af7"/>
            <w:lang w:val="zh-CN"/>
          </w:rPr>
          <w:t>/</w:t>
        </w:r>
        <w:r w:rsidR="003C3453" w:rsidRPr="00961C8F">
          <w:rPr>
            <w:rStyle w:val="af7"/>
            <w:lang w:val="zh-CN"/>
          </w:rPr>
          <w:t>OAI</w:t>
        </w:r>
        <w:r w:rsidRPr="00961C8F">
          <w:rPr>
            <w:rStyle w:val="af7"/>
            <w:lang w:val="zh-CN"/>
          </w:rPr>
          <w:t>/</w:t>
        </w:r>
        <w:r w:rsidR="003C3453" w:rsidRPr="00961C8F">
          <w:rPr>
            <w:rStyle w:val="af7"/>
            <w:lang w:val="zh-CN"/>
          </w:rPr>
          <w:t>1</w:t>
        </w:r>
      </w:hyperlink>
      <w:r w:rsidR="003C3453" w:rsidRPr="00961C8F">
        <w:rPr>
          <w:lang w:val="zh-CN"/>
        </w:rPr>
        <w:t>,</w:t>
      </w:r>
      <w:r w:rsidR="00547F11" w:rsidRPr="00961C8F">
        <w:rPr>
          <w:rFonts w:hint="eastAsia"/>
          <w:lang w:val="zh-CN"/>
        </w:rPr>
        <w:t xml:space="preserve"> </w:t>
      </w:r>
      <w:r w:rsidRPr="00961C8F">
        <w:rPr>
          <w:lang w:val="zh-CN"/>
        </w:rPr>
        <w:t>第</w:t>
      </w:r>
      <w:r w:rsidR="003C3453" w:rsidRPr="00961C8F">
        <w:rPr>
          <w:lang w:val="zh-CN"/>
        </w:rPr>
        <w:t>7</w:t>
      </w:r>
      <w:r w:rsidRPr="00961C8F">
        <w:rPr>
          <w:lang w:val="zh-CN"/>
        </w:rPr>
        <w:t>段；</w:t>
      </w:r>
      <w:r w:rsidR="003C3453" w:rsidRPr="00961C8F">
        <w:rPr>
          <w:lang w:val="zh-CN"/>
        </w:rPr>
        <w:t>CED</w:t>
      </w:r>
      <w:r w:rsidRPr="00961C8F">
        <w:rPr>
          <w:lang w:val="zh-CN"/>
        </w:rPr>
        <w:t>/</w:t>
      </w:r>
      <w:r w:rsidR="003C3453" w:rsidRPr="00961C8F">
        <w:rPr>
          <w:lang w:val="zh-CN"/>
        </w:rPr>
        <w:t>C</w:t>
      </w:r>
      <w:r w:rsidRPr="00961C8F">
        <w:rPr>
          <w:lang w:val="zh-CN"/>
        </w:rPr>
        <w:t>/</w:t>
      </w:r>
      <w:r w:rsidR="003C3453" w:rsidRPr="00961C8F">
        <w:rPr>
          <w:lang w:val="zh-CN"/>
        </w:rPr>
        <w:t>IRQ</w:t>
      </w:r>
      <w:r w:rsidRPr="00961C8F">
        <w:rPr>
          <w:lang w:val="zh-CN"/>
        </w:rPr>
        <w:t>/</w:t>
      </w:r>
      <w:r w:rsidR="003C3453" w:rsidRPr="00961C8F">
        <w:rPr>
          <w:lang w:val="zh-CN"/>
        </w:rPr>
        <w:t>VR</w:t>
      </w:r>
      <w:r w:rsidRPr="00961C8F">
        <w:rPr>
          <w:lang w:val="zh-CN"/>
        </w:rPr>
        <w:t>/</w:t>
      </w:r>
      <w:r w:rsidR="003C3453" w:rsidRPr="00961C8F">
        <w:rPr>
          <w:lang w:val="zh-CN"/>
        </w:rPr>
        <w:t>1</w:t>
      </w:r>
      <w:r w:rsidRPr="00961C8F">
        <w:rPr>
          <w:lang w:val="zh-CN"/>
        </w:rPr>
        <w:t>(</w:t>
      </w:r>
      <w:r w:rsidR="003C3453" w:rsidRPr="00961C8F">
        <w:rPr>
          <w:lang w:val="zh-CN"/>
        </w:rPr>
        <w:t>Findings</w:t>
      </w:r>
      <w:r w:rsidRPr="00961C8F">
        <w:rPr>
          <w:lang w:val="zh-CN"/>
        </w:rPr>
        <w:t>)</w:t>
      </w:r>
      <w:r w:rsidRPr="00961C8F">
        <w:rPr>
          <w:lang w:val="zh-CN"/>
        </w:rPr>
        <w:t>，第</w:t>
      </w:r>
      <w:r w:rsidR="003C3453" w:rsidRPr="00961C8F">
        <w:rPr>
          <w:lang w:val="zh-CN"/>
        </w:rPr>
        <w:t>54</w:t>
      </w:r>
      <w:r w:rsidRPr="00961C8F">
        <w:rPr>
          <w:lang w:val="zh-CN"/>
        </w:rPr>
        <w:t>段和第</w:t>
      </w:r>
      <w:r w:rsidR="003C3453" w:rsidRPr="00961C8F">
        <w:rPr>
          <w:lang w:val="zh-CN"/>
        </w:rPr>
        <w:t>59</w:t>
      </w:r>
      <w:r w:rsidRPr="00961C8F">
        <w:rPr>
          <w:lang w:val="zh-CN"/>
        </w:rPr>
        <w:t>-</w:t>
      </w:r>
      <w:r w:rsidR="003C3453" w:rsidRPr="00961C8F">
        <w:rPr>
          <w:lang w:val="zh-CN"/>
        </w:rPr>
        <w:t>61</w:t>
      </w:r>
      <w:r w:rsidRPr="00961C8F">
        <w:rPr>
          <w:lang w:val="zh-CN"/>
        </w:rPr>
        <w:t>段；</w:t>
      </w:r>
      <w:r w:rsidR="003C3453" w:rsidRPr="00961C8F">
        <w:rPr>
          <w:lang w:val="zh-CN"/>
        </w:rPr>
        <w:t>CED</w:t>
      </w:r>
      <w:r w:rsidRPr="00961C8F">
        <w:rPr>
          <w:lang w:val="zh-CN"/>
        </w:rPr>
        <w:t>/</w:t>
      </w:r>
      <w:r w:rsidR="003C3453" w:rsidRPr="00961C8F">
        <w:rPr>
          <w:lang w:val="zh-CN"/>
        </w:rPr>
        <w:t>C</w:t>
      </w:r>
      <w:r w:rsidRPr="00961C8F">
        <w:rPr>
          <w:lang w:val="zh-CN"/>
        </w:rPr>
        <w:t>/</w:t>
      </w:r>
      <w:r w:rsidR="003C3453" w:rsidRPr="00961C8F">
        <w:rPr>
          <w:lang w:val="zh-CN"/>
        </w:rPr>
        <w:t>IRQ</w:t>
      </w:r>
      <w:r w:rsidRPr="00961C8F">
        <w:rPr>
          <w:lang w:val="zh-CN"/>
        </w:rPr>
        <w:t>/</w:t>
      </w:r>
      <w:r w:rsidR="003C3453" w:rsidRPr="00961C8F">
        <w:rPr>
          <w:lang w:val="zh-CN"/>
        </w:rPr>
        <w:t>VR</w:t>
      </w:r>
      <w:r w:rsidRPr="00961C8F">
        <w:rPr>
          <w:lang w:val="zh-CN"/>
        </w:rPr>
        <w:t>/</w:t>
      </w:r>
      <w:r w:rsidR="003C3453" w:rsidRPr="00961C8F">
        <w:rPr>
          <w:lang w:val="zh-CN"/>
        </w:rPr>
        <w:t>1</w:t>
      </w:r>
      <w:r w:rsidRPr="00961C8F">
        <w:rPr>
          <w:lang w:val="zh-CN"/>
        </w:rPr>
        <w:t>(</w:t>
      </w:r>
      <w:r w:rsidR="003C3453" w:rsidRPr="00961C8F">
        <w:rPr>
          <w:lang w:val="zh-CN"/>
        </w:rPr>
        <w:t>Recommendations</w:t>
      </w:r>
      <w:r w:rsidRPr="00961C8F">
        <w:rPr>
          <w:lang w:val="zh-CN"/>
        </w:rPr>
        <w:t>)</w:t>
      </w:r>
      <w:r w:rsidRPr="00961C8F">
        <w:rPr>
          <w:lang w:val="zh-CN"/>
        </w:rPr>
        <w:t>，第</w:t>
      </w:r>
      <w:r w:rsidR="003C3453" w:rsidRPr="00961C8F">
        <w:rPr>
          <w:lang w:val="zh-CN"/>
        </w:rPr>
        <w:t>3</w:t>
      </w:r>
      <w:r w:rsidRPr="00961C8F">
        <w:rPr>
          <w:lang w:val="zh-CN"/>
        </w:rPr>
        <w:t>0</w:t>
      </w:r>
      <w:r w:rsidRPr="00961C8F">
        <w:rPr>
          <w:lang w:val="zh-CN"/>
        </w:rPr>
        <w:t>、第</w:t>
      </w:r>
      <w:r w:rsidR="003C3453" w:rsidRPr="00961C8F">
        <w:rPr>
          <w:lang w:val="zh-CN"/>
        </w:rPr>
        <w:t>35</w:t>
      </w:r>
      <w:r w:rsidRPr="00961C8F">
        <w:rPr>
          <w:lang w:val="zh-CN"/>
        </w:rPr>
        <w:t>和第</w:t>
      </w:r>
      <w:r w:rsidR="003C3453" w:rsidRPr="00961C8F">
        <w:rPr>
          <w:lang w:val="zh-CN"/>
        </w:rPr>
        <w:t>97</w:t>
      </w:r>
      <w:r w:rsidRPr="00961C8F">
        <w:rPr>
          <w:lang w:val="zh-CN"/>
        </w:rPr>
        <w:t>段。</w:t>
      </w:r>
    </w:p>
  </w:footnote>
  <w:footnote w:id="14">
    <w:p w14:paraId="611C15A1" w14:textId="33C40178"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hyperlink r:id="rId3"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IRQ</w:t>
        </w:r>
        <w:r w:rsidRPr="00961C8F">
          <w:rPr>
            <w:rStyle w:val="af7"/>
            <w:lang w:val="zh-CN"/>
          </w:rPr>
          <w:t>/</w:t>
        </w:r>
        <w:r w:rsidR="003C3453" w:rsidRPr="00961C8F">
          <w:rPr>
            <w:rStyle w:val="af7"/>
            <w:lang w:val="zh-CN"/>
          </w:rPr>
          <w:t>CO</w:t>
        </w:r>
        <w:r w:rsidRPr="00961C8F">
          <w:rPr>
            <w:rStyle w:val="af7"/>
            <w:lang w:val="zh-CN"/>
          </w:rPr>
          <w:t>/</w:t>
        </w:r>
        <w:r w:rsidR="003C3453" w:rsidRPr="00961C8F">
          <w:rPr>
            <w:rStyle w:val="af7"/>
            <w:lang w:val="zh-CN"/>
          </w:rPr>
          <w:t>1</w:t>
        </w:r>
      </w:hyperlink>
      <w:r w:rsidR="003C3453" w:rsidRPr="00961C8F">
        <w:rPr>
          <w:lang w:val="zh-CN"/>
        </w:rPr>
        <w:t>,</w:t>
      </w:r>
      <w:r w:rsidR="00CC7A27" w:rsidRPr="00961C8F">
        <w:rPr>
          <w:rFonts w:hint="eastAsia"/>
          <w:lang w:val="zh-CN"/>
        </w:rPr>
        <w:t xml:space="preserve"> </w:t>
      </w:r>
      <w:r w:rsidRPr="00961C8F">
        <w:rPr>
          <w:lang w:val="zh-CN"/>
        </w:rPr>
        <w:t>第</w:t>
      </w:r>
      <w:r w:rsidR="003C3453" w:rsidRPr="00961C8F">
        <w:rPr>
          <w:lang w:val="zh-CN"/>
        </w:rPr>
        <w:t>16</w:t>
      </w:r>
      <w:r w:rsidRPr="00961C8F">
        <w:rPr>
          <w:lang w:val="zh-CN"/>
        </w:rPr>
        <w:t>段；</w:t>
      </w:r>
      <w:hyperlink r:id="rId4"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IRQ</w:t>
        </w:r>
        <w:r w:rsidRPr="00961C8F">
          <w:rPr>
            <w:rStyle w:val="af7"/>
            <w:lang w:val="zh-CN"/>
          </w:rPr>
          <w:t>/</w:t>
        </w:r>
        <w:r w:rsidR="003C3453" w:rsidRPr="00961C8F">
          <w:rPr>
            <w:rStyle w:val="af7"/>
            <w:lang w:val="zh-CN"/>
          </w:rPr>
          <w:t>OAI</w:t>
        </w:r>
        <w:r w:rsidRPr="00961C8F">
          <w:rPr>
            <w:rStyle w:val="af7"/>
            <w:lang w:val="zh-CN"/>
          </w:rPr>
          <w:t>/</w:t>
        </w:r>
        <w:r w:rsidR="003C3453" w:rsidRPr="00961C8F">
          <w:rPr>
            <w:rStyle w:val="af7"/>
            <w:lang w:val="zh-CN"/>
          </w:rPr>
          <w:t>1</w:t>
        </w:r>
      </w:hyperlink>
      <w:r w:rsidR="003C3453" w:rsidRPr="00961C8F">
        <w:rPr>
          <w:lang w:val="zh-CN"/>
        </w:rPr>
        <w:t>,</w:t>
      </w:r>
      <w:r w:rsidRPr="00961C8F">
        <w:rPr>
          <w:lang w:val="zh-CN"/>
        </w:rPr>
        <w:t xml:space="preserve"> </w:t>
      </w:r>
      <w:r w:rsidRPr="00961C8F">
        <w:rPr>
          <w:lang w:val="zh-CN"/>
        </w:rPr>
        <w:t>第</w:t>
      </w:r>
      <w:r w:rsidR="003C3453" w:rsidRPr="00961C8F">
        <w:rPr>
          <w:lang w:val="zh-CN"/>
        </w:rPr>
        <w:t>11</w:t>
      </w:r>
      <w:r w:rsidRPr="00961C8F">
        <w:rPr>
          <w:lang w:val="zh-CN"/>
        </w:rPr>
        <w:t>段。</w:t>
      </w:r>
    </w:p>
  </w:footnote>
  <w:footnote w:id="15">
    <w:p w14:paraId="0D76AA51" w14:textId="3B3C46C8" w:rsidR="00A539C2" w:rsidRPr="00961C8F" w:rsidRDefault="00A539C2" w:rsidP="00A539C2">
      <w:pPr>
        <w:pStyle w:val="a6"/>
      </w:pPr>
      <w:r w:rsidRPr="00961C8F">
        <w:rPr>
          <w:lang w:val="zh-CN"/>
        </w:rPr>
        <w:tab/>
      </w:r>
      <w:r w:rsidRPr="00961C8F">
        <w:rPr>
          <w:rStyle w:val="a8"/>
          <w:rFonts w:eastAsia="宋体"/>
          <w:lang w:val="zh-CN"/>
        </w:rPr>
        <w:footnoteRef/>
      </w:r>
      <w:r w:rsidRPr="00961C8F">
        <w:tab/>
      </w:r>
      <w:r w:rsidR="003C3453" w:rsidRPr="00961C8F">
        <w:t>CED</w:t>
      </w:r>
      <w:r w:rsidRPr="00961C8F">
        <w:t>/</w:t>
      </w:r>
      <w:r w:rsidR="003C3453" w:rsidRPr="00961C8F">
        <w:t>C</w:t>
      </w:r>
      <w:r w:rsidRPr="00961C8F">
        <w:t>/</w:t>
      </w:r>
      <w:r w:rsidR="003C3453" w:rsidRPr="00961C8F">
        <w:t>IRQ</w:t>
      </w:r>
      <w:r w:rsidRPr="00961C8F">
        <w:t>/</w:t>
      </w:r>
      <w:r w:rsidR="003C3453" w:rsidRPr="00961C8F">
        <w:t>VR</w:t>
      </w:r>
      <w:r w:rsidRPr="00961C8F">
        <w:t>/</w:t>
      </w:r>
      <w:r w:rsidR="003C3453" w:rsidRPr="00961C8F">
        <w:t>1</w:t>
      </w:r>
      <w:r w:rsidRPr="00961C8F">
        <w:t>(</w:t>
      </w:r>
      <w:r w:rsidR="003C3453" w:rsidRPr="00961C8F">
        <w:t>Findings</w:t>
      </w:r>
      <w:r w:rsidRPr="00961C8F">
        <w:t>)</w:t>
      </w:r>
      <w:r w:rsidRPr="00961C8F">
        <w:t>，</w:t>
      </w:r>
      <w:r w:rsidRPr="00961C8F">
        <w:rPr>
          <w:lang w:val="zh-CN"/>
        </w:rPr>
        <w:t>第</w:t>
      </w:r>
      <w:r w:rsidR="003C3453" w:rsidRPr="00961C8F">
        <w:t>62</w:t>
      </w:r>
      <w:r w:rsidRPr="00961C8F">
        <w:rPr>
          <w:lang w:val="zh-CN"/>
        </w:rPr>
        <w:t>段。</w:t>
      </w:r>
    </w:p>
  </w:footnote>
  <w:footnote w:id="16">
    <w:p w14:paraId="1408B6D1" w14:textId="0F76A9D9" w:rsidR="00A539C2" w:rsidRPr="00961C8F" w:rsidRDefault="00A539C2" w:rsidP="00A539C2">
      <w:pPr>
        <w:pStyle w:val="a6"/>
      </w:pPr>
      <w:r w:rsidRPr="00961C8F">
        <w:tab/>
      </w:r>
      <w:r w:rsidRPr="00961C8F">
        <w:rPr>
          <w:rStyle w:val="a8"/>
          <w:rFonts w:eastAsia="宋体"/>
          <w:lang w:val="zh-CN"/>
        </w:rPr>
        <w:footnoteRef/>
      </w:r>
      <w:r w:rsidRPr="00961C8F">
        <w:tab/>
      </w:r>
      <w:hyperlink r:id="rId5" w:history="1">
        <w:r w:rsidR="003C3453" w:rsidRPr="00961C8F">
          <w:rPr>
            <w:rStyle w:val="af7"/>
          </w:rPr>
          <w:t>CED</w:t>
        </w:r>
        <w:r w:rsidRPr="00961C8F">
          <w:rPr>
            <w:rStyle w:val="af7"/>
          </w:rPr>
          <w:t>/</w:t>
        </w:r>
        <w:r w:rsidR="003C3453" w:rsidRPr="00961C8F">
          <w:rPr>
            <w:rStyle w:val="af7"/>
          </w:rPr>
          <w:t>C</w:t>
        </w:r>
        <w:r w:rsidRPr="00961C8F">
          <w:rPr>
            <w:rStyle w:val="af7"/>
          </w:rPr>
          <w:t>/</w:t>
        </w:r>
        <w:r w:rsidR="003C3453" w:rsidRPr="00961C8F">
          <w:rPr>
            <w:rStyle w:val="af7"/>
          </w:rPr>
          <w:t>IRQ</w:t>
        </w:r>
        <w:r w:rsidRPr="00961C8F">
          <w:rPr>
            <w:rStyle w:val="af7"/>
          </w:rPr>
          <w:t>/</w:t>
        </w:r>
        <w:r w:rsidR="003C3453" w:rsidRPr="00961C8F">
          <w:rPr>
            <w:rStyle w:val="af7"/>
          </w:rPr>
          <w:t>CO</w:t>
        </w:r>
        <w:r w:rsidRPr="00961C8F">
          <w:rPr>
            <w:rStyle w:val="af7"/>
          </w:rPr>
          <w:t>/</w:t>
        </w:r>
        <w:r w:rsidR="003C3453" w:rsidRPr="00961C8F">
          <w:rPr>
            <w:rStyle w:val="af7"/>
          </w:rPr>
          <w:t>1</w:t>
        </w:r>
      </w:hyperlink>
      <w:r w:rsidR="003C3453" w:rsidRPr="00961C8F">
        <w:t>,</w:t>
      </w:r>
      <w:r w:rsidR="00DA72A5" w:rsidRPr="00961C8F">
        <w:rPr>
          <w:rFonts w:hint="eastAsia"/>
        </w:rPr>
        <w:t xml:space="preserve"> </w:t>
      </w:r>
      <w:r w:rsidRPr="00961C8F">
        <w:rPr>
          <w:lang w:val="zh-CN"/>
        </w:rPr>
        <w:t>第</w:t>
      </w:r>
      <w:r w:rsidR="003C3453" w:rsidRPr="00961C8F">
        <w:t>12</w:t>
      </w:r>
      <w:r w:rsidRPr="00961C8F">
        <w:rPr>
          <w:lang w:val="zh-CN"/>
        </w:rPr>
        <w:t>段</w:t>
      </w:r>
      <w:r w:rsidRPr="00961C8F">
        <w:t>；</w:t>
      </w:r>
      <w:r w:rsidR="003C3453">
        <w:fldChar w:fldCharType="begin"/>
      </w:r>
      <w:r w:rsidR="003C3453">
        <w:instrText>HYPERLINK "https://docs.un.org/zh/CED/C/IRQ/OAI/1"</w:instrText>
      </w:r>
      <w:r w:rsidR="003C3453">
        <w:fldChar w:fldCharType="separate"/>
      </w:r>
      <w:r w:rsidR="003C3453" w:rsidRPr="00961C8F">
        <w:rPr>
          <w:rStyle w:val="af7"/>
        </w:rPr>
        <w:t>CED</w:t>
      </w:r>
      <w:r w:rsidRPr="00961C8F">
        <w:rPr>
          <w:rStyle w:val="af7"/>
        </w:rPr>
        <w:t>/</w:t>
      </w:r>
      <w:r w:rsidR="003C3453" w:rsidRPr="00961C8F">
        <w:rPr>
          <w:rStyle w:val="af7"/>
        </w:rPr>
        <w:t>C</w:t>
      </w:r>
      <w:r w:rsidRPr="00961C8F">
        <w:rPr>
          <w:rStyle w:val="af7"/>
        </w:rPr>
        <w:t>/</w:t>
      </w:r>
      <w:r w:rsidR="003C3453" w:rsidRPr="00961C8F">
        <w:rPr>
          <w:rStyle w:val="af7"/>
        </w:rPr>
        <w:t>IRQ</w:t>
      </w:r>
      <w:r w:rsidRPr="00961C8F">
        <w:rPr>
          <w:rStyle w:val="af7"/>
        </w:rPr>
        <w:t>/</w:t>
      </w:r>
      <w:proofErr w:type="spellStart"/>
      <w:r w:rsidR="003C3453" w:rsidRPr="00961C8F">
        <w:rPr>
          <w:rStyle w:val="af7"/>
        </w:rPr>
        <w:t>OAI</w:t>
      </w:r>
      <w:proofErr w:type="spellEnd"/>
      <w:r w:rsidRPr="00961C8F">
        <w:rPr>
          <w:rStyle w:val="af7"/>
        </w:rPr>
        <w:t>/</w:t>
      </w:r>
      <w:r w:rsidR="003C3453" w:rsidRPr="00961C8F">
        <w:rPr>
          <w:rStyle w:val="af7"/>
        </w:rPr>
        <w:t>1</w:t>
      </w:r>
      <w:r w:rsidR="003C3453">
        <w:fldChar w:fldCharType="end"/>
      </w:r>
      <w:r w:rsidR="003C3453" w:rsidRPr="00961C8F">
        <w:t>,</w:t>
      </w:r>
      <w:r w:rsidR="00DA72A5" w:rsidRPr="00961C8F">
        <w:rPr>
          <w:rFonts w:hint="eastAsia"/>
        </w:rPr>
        <w:t xml:space="preserve"> </w:t>
      </w:r>
      <w:r w:rsidRPr="00961C8F">
        <w:rPr>
          <w:lang w:val="zh-CN"/>
        </w:rPr>
        <w:t>第</w:t>
      </w:r>
      <w:r w:rsidR="003C3453" w:rsidRPr="00961C8F">
        <w:t>5</w:t>
      </w:r>
      <w:r w:rsidRPr="00961C8F">
        <w:rPr>
          <w:lang w:val="zh-CN"/>
        </w:rPr>
        <w:t>段</w:t>
      </w:r>
      <w:r w:rsidRPr="00961C8F">
        <w:t>；</w:t>
      </w:r>
      <w:r w:rsidR="003C3453" w:rsidRPr="00961C8F">
        <w:t>CED</w:t>
      </w:r>
      <w:r w:rsidRPr="00961C8F">
        <w:t>/</w:t>
      </w:r>
      <w:r w:rsidR="003C3453" w:rsidRPr="00961C8F">
        <w:t>C</w:t>
      </w:r>
      <w:r w:rsidRPr="00961C8F">
        <w:t>/</w:t>
      </w:r>
      <w:r w:rsidR="003C3453" w:rsidRPr="00961C8F">
        <w:t>IRQ</w:t>
      </w:r>
      <w:r w:rsidRPr="00961C8F">
        <w:t>/</w:t>
      </w:r>
      <w:r w:rsidR="003C3453" w:rsidRPr="00961C8F">
        <w:t>VR</w:t>
      </w:r>
      <w:r w:rsidRPr="00961C8F">
        <w:t>/</w:t>
      </w:r>
      <w:r w:rsidR="003C3453" w:rsidRPr="00961C8F">
        <w:t>1</w:t>
      </w:r>
      <w:r w:rsidRPr="00961C8F">
        <w:t>(</w:t>
      </w:r>
      <w:r w:rsidR="003C3453" w:rsidRPr="00961C8F">
        <w:t>Findings</w:t>
      </w:r>
      <w:r w:rsidRPr="00961C8F">
        <w:t>)</w:t>
      </w:r>
      <w:r w:rsidRPr="00961C8F">
        <w:t>，</w:t>
      </w:r>
      <w:r w:rsidRPr="00961C8F">
        <w:rPr>
          <w:lang w:val="zh-CN"/>
        </w:rPr>
        <w:t>第</w:t>
      </w:r>
      <w:r w:rsidR="003C3453" w:rsidRPr="00961C8F">
        <w:t>49</w:t>
      </w:r>
      <w:r w:rsidRPr="00961C8F">
        <w:t>-</w:t>
      </w:r>
      <w:r w:rsidR="003C3453" w:rsidRPr="00961C8F">
        <w:t>54</w:t>
      </w:r>
      <w:r w:rsidRPr="00961C8F">
        <w:rPr>
          <w:lang w:val="zh-CN"/>
        </w:rPr>
        <w:t>段、第</w:t>
      </w:r>
      <w:r w:rsidR="003C3453" w:rsidRPr="00961C8F">
        <w:t>73</w:t>
      </w:r>
      <w:r w:rsidRPr="00961C8F">
        <w:rPr>
          <w:lang w:val="zh-CN"/>
        </w:rPr>
        <w:t>、第</w:t>
      </w:r>
      <w:r w:rsidR="003C3453" w:rsidRPr="00961C8F">
        <w:t>77</w:t>
      </w:r>
      <w:r w:rsidRPr="00961C8F">
        <w:rPr>
          <w:lang w:val="zh-CN"/>
        </w:rPr>
        <w:t>和第</w:t>
      </w:r>
      <w:r w:rsidR="003C3453" w:rsidRPr="00961C8F">
        <w:t>86</w:t>
      </w:r>
      <w:r w:rsidRPr="00961C8F">
        <w:t>-</w:t>
      </w:r>
      <w:r w:rsidR="003C3453" w:rsidRPr="00961C8F">
        <w:t>89</w:t>
      </w:r>
      <w:r w:rsidRPr="00961C8F">
        <w:rPr>
          <w:lang w:val="zh-CN"/>
        </w:rPr>
        <w:t>段。</w:t>
      </w:r>
    </w:p>
  </w:footnote>
  <w:footnote w:id="17">
    <w:p w14:paraId="2D5A220E" w14:textId="088BDCF1" w:rsidR="00A539C2" w:rsidRPr="00961C8F" w:rsidRDefault="00A539C2" w:rsidP="00A539C2">
      <w:pPr>
        <w:pStyle w:val="a6"/>
      </w:pPr>
      <w:r w:rsidRPr="00961C8F">
        <w:tab/>
      </w:r>
      <w:r w:rsidRPr="00961C8F">
        <w:rPr>
          <w:rStyle w:val="a8"/>
          <w:rFonts w:eastAsia="宋体"/>
          <w:lang w:val="zh-CN"/>
        </w:rPr>
        <w:footnoteRef/>
      </w:r>
      <w:r w:rsidRPr="00961C8F">
        <w:tab/>
      </w:r>
      <w:r w:rsidR="003C3453" w:rsidRPr="00961C8F">
        <w:t>CED</w:t>
      </w:r>
      <w:r w:rsidRPr="00961C8F">
        <w:t>/</w:t>
      </w:r>
      <w:r w:rsidR="003C3453" w:rsidRPr="00961C8F">
        <w:t>C</w:t>
      </w:r>
      <w:r w:rsidRPr="00961C8F">
        <w:t>/</w:t>
      </w:r>
      <w:r w:rsidR="003C3453" w:rsidRPr="00961C8F">
        <w:t>IRQ</w:t>
      </w:r>
      <w:r w:rsidRPr="00961C8F">
        <w:t>/</w:t>
      </w:r>
      <w:r w:rsidR="003C3453" w:rsidRPr="00961C8F">
        <w:t>VR</w:t>
      </w:r>
      <w:r w:rsidRPr="00961C8F">
        <w:t>/</w:t>
      </w:r>
      <w:r w:rsidR="003C3453" w:rsidRPr="00961C8F">
        <w:t>1</w:t>
      </w:r>
      <w:r w:rsidRPr="00961C8F">
        <w:t>(</w:t>
      </w:r>
      <w:r w:rsidR="003C3453" w:rsidRPr="00961C8F">
        <w:t>Findings</w:t>
      </w:r>
      <w:r w:rsidRPr="00961C8F">
        <w:t>)</w:t>
      </w:r>
      <w:r w:rsidRPr="00961C8F">
        <w:t>，</w:t>
      </w:r>
      <w:r w:rsidRPr="00961C8F">
        <w:rPr>
          <w:lang w:val="zh-CN"/>
        </w:rPr>
        <w:t>第</w:t>
      </w:r>
      <w:r w:rsidR="003C3453" w:rsidRPr="00961C8F">
        <w:t>1</w:t>
      </w:r>
      <w:r w:rsidRPr="00961C8F">
        <w:t>0-</w:t>
      </w:r>
      <w:r w:rsidR="003C3453" w:rsidRPr="00961C8F">
        <w:t>34</w:t>
      </w:r>
      <w:r w:rsidRPr="00961C8F">
        <w:rPr>
          <w:lang w:val="zh-CN"/>
        </w:rPr>
        <w:t>段</w:t>
      </w:r>
      <w:r w:rsidRPr="00961C8F">
        <w:rPr>
          <w:rFonts w:hint="eastAsia"/>
        </w:rPr>
        <w:t>。</w:t>
      </w:r>
    </w:p>
  </w:footnote>
  <w:footnote w:id="18">
    <w:p w14:paraId="75D93A6A" w14:textId="784EA619" w:rsidR="00A539C2" w:rsidRPr="00961C8F" w:rsidRDefault="00A539C2" w:rsidP="00A539C2">
      <w:pPr>
        <w:pStyle w:val="a6"/>
      </w:pPr>
      <w:r w:rsidRPr="00961C8F">
        <w:tab/>
      </w:r>
      <w:r w:rsidRPr="00961C8F">
        <w:rPr>
          <w:rStyle w:val="a8"/>
          <w:rFonts w:eastAsia="宋体"/>
          <w:lang w:val="zh-CN"/>
        </w:rPr>
        <w:footnoteRef/>
      </w:r>
      <w:r w:rsidRPr="00961C8F">
        <w:tab/>
      </w:r>
      <w:hyperlink r:id="rId6" w:history="1">
        <w:r w:rsidR="003C3453" w:rsidRPr="00961C8F">
          <w:rPr>
            <w:rStyle w:val="af7"/>
          </w:rPr>
          <w:t>CED</w:t>
        </w:r>
        <w:r w:rsidRPr="00961C8F">
          <w:rPr>
            <w:rStyle w:val="af7"/>
          </w:rPr>
          <w:t>/</w:t>
        </w:r>
        <w:r w:rsidR="003C3453" w:rsidRPr="00961C8F">
          <w:rPr>
            <w:rStyle w:val="af7"/>
          </w:rPr>
          <w:t>C</w:t>
        </w:r>
        <w:r w:rsidRPr="00961C8F">
          <w:rPr>
            <w:rStyle w:val="af7"/>
          </w:rPr>
          <w:t>/</w:t>
        </w:r>
        <w:r w:rsidR="003C3453" w:rsidRPr="00961C8F">
          <w:rPr>
            <w:rStyle w:val="af7"/>
          </w:rPr>
          <w:t>IRQ</w:t>
        </w:r>
        <w:r w:rsidRPr="00961C8F">
          <w:rPr>
            <w:rStyle w:val="af7"/>
          </w:rPr>
          <w:t>/</w:t>
        </w:r>
        <w:r w:rsidR="003C3453" w:rsidRPr="00961C8F">
          <w:rPr>
            <w:rStyle w:val="af7"/>
          </w:rPr>
          <w:t>CO</w:t>
        </w:r>
        <w:r w:rsidRPr="00961C8F">
          <w:rPr>
            <w:rStyle w:val="af7"/>
          </w:rPr>
          <w:t>/</w:t>
        </w:r>
        <w:r w:rsidR="003C3453" w:rsidRPr="00961C8F">
          <w:rPr>
            <w:rStyle w:val="af7"/>
          </w:rPr>
          <w:t>1</w:t>
        </w:r>
      </w:hyperlink>
      <w:r w:rsidR="003C3453" w:rsidRPr="00961C8F">
        <w:t>,</w:t>
      </w:r>
      <w:r w:rsidR="00DA72A5" w:rsidRPr="00961C8F">
        <w:rPr>
          <w:rFonts w:hint="eastAsia"/>
        </w:rPr>
        <w:t xml:space="preserve"> </w:t>
      </w:r>
      <w:r w:rsidRPr="00961C8F">
        <w:rPr>
          <w:spacing w:val="-2"/>
          <w:lang w:val="zh-CN"/>
        </w:rPr>
        <w:t>第</w:t>
      </w:r>
      <w:r w:rsidR="003C3453" w:rsidRPr="00961C8F">
        <w:rPr>
          <w:spacing w:val="-2"/>
        </w:rPr>
        <w:t>2</w:t>
      </w:r>
      <w:r w:rsidRPr="00961C8F">
        <w:rPr>
          <w:spacing w:val="-2"/>
        </w:rPr>
        <w:t>0</w:t>
      </w:r>
      <w:r w:rsidRPr="00961C8F">
        <w:rPr>
          <w:spacing w:val="-2"/>
          <w:lang w:val="zh-CN"/>
        </w:rPr>
        <w:t>和第</w:t>
      </w:r>
      <w:r w:rsidR="003C3453" w:rsidRPr="00961C8F">
        <w:rPr>
          <w:spacing w:val="-2"/>
        </w:rPr>
        <w:t>21</w:t>
      </w:r>
      <w:r w:rsidRPr="00961C8F">
        <w:rPr>
          <w:spacing w:val="-2"/>
          <w:lang w:val="zh-CN"/>
        </w:rPr>
        <w:t>段</w:t>
      </w:r>
      <w:r w:rsidRPr="00961C8F">
        <w:rPr>
          <w:spacing w:val="-2"/>
        </w:rPr>
        <w:t>；</w:t>
      </w:r>
      <w:r w:rsidR="003C3453">
        <w:fldChar w:fldCharType="begin"/>
      </w:r>
      <w:r w:rsidR="003C3453">
        <w:instrText>HYPERLINK "https://docs.un.org/zh/CED/C/IRQ/OAI/1"</w:instrText>
      </w:r>
      <w:r w:rsidR="003C3453">
        <w:fldChar w:fldCharType="separate"/>
      </w:r>
      <w:r w:rsidR="003C3453" w:rsidRPr="00961C8F">
        <w:rPr>
          <w:rStyle w:val="af7"/>
          <w:spacing w:val="-2"/>
        </w:rPr>
        <w:t>CED</w:t>
      </w:r>
      <w:r w:rsidRPr="00961C8F">
        <w:rPr>
          <w:rStyle w:val="af7"/>
          <w:spacing w:val="-2"/>
        </w:rPr>
        <w:t>/</w:t>
      </w:r>
      <w:r w:rsidR="003C3453" w:rsidRPr="00961C8F">
        <w:rPr>
          <w:rStyle w:val="af7"/>
          <w:spacing w:val="-2"/>
        </w:rPr>
        <w:t>C</w:t>
      </w:r>
      <w:r w:rsidRPr="00961C8F">
        <w:rPr>
          <w:rStyle w:val="af7"/>
          <w:spacing w:val="-2"/>
        </w:rPr>
        <w:t>/</w:t>
      </w:r>
      <w:r w:rsidR="003C3453" w:rsidRPr="00961C8F">
        <w:rPr>
          <w:rStyle w:val="af7"/>
          <w:spacing w:val="-2"/>
        </w:rPr>
        <w:t>IRQ</w:t>
      </w:r>
      <w:r w:rsidRPr="00961C8F">
        <w:rPr>
          <w:rStyle w:val="af7"/>
          <w:spacing w:val="-2"/>
        </w:rPr>
        <w:t>/</w:t>
      </w:r>
      <w:proofErr w:type="spellStart"/>
      <w:r w:rsidR="003C3453" w:rsidRPr="00961C8F">
        <w:rPr>
          <w:rStyle w:val="af7"/>
          <w:spacing w:val="-2"/>
        </w:rPr>
        <w:t>OAI</w:t>
      </w:r>
      <w:proofErr w:type="spellEnd"/>
      <w:r w:rsidRPr="00961C8F">
        <w:rPr>
          <w:rStyle w:val="af7"/>
          <w:spacing w:val="-2"/>
        </w:rPr>
        <w:t>/</w:t>
      </w:r>
      <w:r w:rsidR="003C3453" w:rsidRPr="00961C8F">
        <w:rPr>
          <w:rStyle w:val="af7"/>
          <w:spacing w:val="-2"/>
        </w:rPr>
        <w:t>1</w:t>
      </w:r>
      <w:r w:rsidR="003C3453">
        <w:fldChar w:fldCharType="end"/>
      </w:r>
      <w:r w:rsidR="003C3453" w:rsidRPr="00961C8F">
        <w:rPr>
          <w:spacing w:val="-2"/>
        </w:rPr>
        <w:t>,</w:t>
      </w:r>
      <w:r w:rsidR="00DA72A5" w:rsidRPr="00961C8F">
        <w:rPr>
          <w:rFonts w:hint="eastAsia"/>
          <w:spacing w:val="-2"/>
        </w:rPr>
        <w:t xml:space="preserve"> </w:t>
      </w:r>
      <w:r w:rsidRPr="00961C8F">
        <w:rPr>
          <w:lang w:val="zh-CN"/>
        </w:rPr>
        <w:t>第</w:t>
      </w:r>
      <w:r w:rsidR="003C3453" w:rsidRPr="00961C8F">
        <w:t>15</w:t>
      </w:r>
      <w:r w:rsidRPr="00961C8F">
        <w:rPr>
          <w:lang w:val="zh-CN"/>
        </w:rPr>
        <w:t>段</w:t>
      </w:r>
      <w:r w:rsidRPr="00961C8F">
        <w:t>；</w:t>
      </w:r>
      <w:r w:rsidR="003C3453" w:rsidRPr="00961C8F">
        <w:t>CED</w:t>
      </w:r>
      <w:r w:rsidRPr="00961C8F">
        <w:t>/</w:t>
      </w:r>
      <w:r w:rsidR="003C3453" w:rsidRPr="00961C8F">
        <w:t>C</w:t>
      </w:r>
      <w:r w:rsidRPr="00961C8F">
        <w:t>/</w:t>
      </w:r>
      <w:r w:rsidR="003C3453" w:rsidRPr="00961C8F">
        <w:t>IRQ</w:t>
      </w:r>
      <w:r w:rsidRPr="00961C8F">
        <w:t>/</w:t>
      </w:r>
      <w:r w:rsidR="003C3453" w:rsidRPr="00961C8F">
        <w:t>VR</w:t>
      </w:r>
      <w:r w:rsidRPr="00961C8F">
        <w:t>/</w:t>
      </w:r>
      <w:r w:rsidR="003C3453" w:rsidRPr="00961C8F">
        <w:t>1</w:t>
      </w:r>
      <w:r w:rsidRPr="00961C8F">
        <w:t>(</w:t>
      </w:r>
      <w:r w:rsidR="003C3453" w:rsidRPr="00961C8F">
        <w:t>Findings</w:t>
      </w:r>
      <w:r w:rsidRPr="00961C8F">
        <w:t>)</w:t>
      </w:r>
      <w:r w:rsidRPr="00961C8F">
        <w:t>，</w:t>
      </w:r>
      <w:r w:rsidRPr="00961C8F">
        <w:rPr>
          <w:lang w:val="zh-CN"/>
        </w:rPr>
        <w:t>第</w:t>
      </w:r>
      <w:r w:rsidR="003C3453" w:rsidRPr="00961C8F">
        <w:t>77</w:t>
      </w:r>
      <w:r w:rsidRPr="00961C8F">
        <w:rPr>
          <w:lang w:val="zh-CN"/>
        </w:rPr>
        <w:t>段</w:t>
      </w:r>
      <w:r w:rsidRPr="00961C8F">
        <w:t>；</w:t>
      </w:r>
      <w:r w:rsidR="003C3453" w:rsidRPr="00961C8F">
        <w:t>CED</w:t>
      </w:r>
      <w:r w:rsidRPr="00961C8F">
        <w:t>/</w:t>
      </w:r>
      <w:r w:rsidR="003C3453" w:rsidRPr="00961C8F">
        <w:t>C</w:t>
      </w:r>
      <w:r w:rsidRPr="00961C8F">
        <w:t>/</w:t>
      </w:r>
      <w:r w:rsidR="003C3453" w:rsidRPr="00961C8F">
        <w:t>IRQ</w:t>
      </w:r>
      <w:r w:rsidRPr="00961C8F">
        <w:t>/</w:t>
      </w:r>
      <w:r w:rsidR="003C3453" w:rsidRPr="00961C8F">
        <w:t>VR</w:t>
      </w:r>
      <w:r w:rsidRPr="00961C8F">
        <w:t>/</w:t>
      </w:r>
      <w:r w:rsidR="003C3453" w:rsidRPr="00961C8F">
        <w:t>1</w:t>
      </w:r>
      <w:r w:rsidRPr="00961C8F">
        <w:t>(</w:t>
      </w:r>
      <w:r w:rsidR="003C3453" w:rsidRPr="00961C8F">
        <w:t>Recommendations</w:t>
      </w:r>
      <w:r w:rsidRPr="00961C8F">
        <w:t>)</w:t>
      </w:r>
      <w:r w:rsidRPr="00961C8F">
        <w:t>，</w:t>
      </w:r>
      <w:r w:rsidRPr="00961C8F">
        <w:rPr>
          <w:lang w:val="zh-CN"/>
        </w:rPr>
        <w:t>第</w:t>
      </w:r>
      <w:r w:rsidR="003C3453" w:rsidRPr="00961C8F">
        <w:t>22</w:t>
      </w:r>
      <w:r w:rsidRPr="00961C8F">
        <w:rPr>
          <w:lang w:val="zh-CN"/>
        </w:rPr>
        <w:t>和第</w:t>
      </w:r>
      <w:r w:rsidR="003C3453" w:rsidRPr="00961C8F">
        <w:t>3</w:t>
      </w:r>
      <w:r w:rsidRPr="00961C8F">
        <w:t>0</w:t>
      </w:r>
      <w:r w:rsidRPr="00961C8F">
        <w:rPr>
          <w:lang w:val="zh-CN"/>
        </w:rPr>
        <w:t>段。</w:t>
      </w:r>
    </w:p>
  </w:footnote>
  <w:footnote w:id="19">
    <w:p w14:paraId="29A2F1B7" w14:textId="4B03D037" w:rsidR="00A539C2" w:rsidRPr="00961C8F" w:rsidRDefault="00A539C2" w:rsidP="00A539C2">
      <w:pPr>
        <w:pStyle w:val="a6"/>
      </w:pPr>
      <w:r w:rsidRPr="00961C8F">
        <w:tab/>
      </w:r>
      <w:r w:rsidRPr="00961C8F">
        <w:rPr>
          <w:rStyle w:val="a8"/>
          <w:rFonts w:eastAsia="宋体"/>
          <w:lang w:val="zh-CN"/>
        </w:rPr>
        <w:footnoteRef/>
      </w:r>
      <w:r w:rsidRPr="00961C8F">
        <w:tab/>
      </w:r>
      <w:hyperlink r:id="rId7" w:history="1">
        <w:r w:rsidR="003C3453" w:rsidRPr="00961C8F">
          <w:rPr>
            <w:rStyle w:val="af7"/>
            <w:spacing w:val="-2"/>
          </w:rPr>
          <w:t>CED</w:t>
        </w:r>
        <w:r w:rsidRPr="00961C8F">
          <w:rPr>
            <w:rStyle w:val="af7"/>
            <w:spacing w:val="-2"/>
          </w:rPr>
          <w:t>/</w:t>
        </w:r>
        <w:r w:rsidR="003C3453" w:rsidRPr="00961C8F">
          <w:rPr>
            <w:rStyle w:val="af7"/>
            <w:spacing w:val="-2"/>
          </w:rPr>
          <w:t>C</w:t>
        </w:r>
        <w:r w:rsidRPr="00961C8F">
          <w:rPr>
            <w:rStyle w:val="af7"/>
            <w:spacing w:val="-2"/>
          </w:rPr>
          <w:t>/</w:t>
        </w:r>
        <w:r w:rsidR="003C3453" w:rsidRPr="00961C8F">
          <w:rPr>
            <w:rStyle w:val="af7"/>
            <w:spacing w:val="-2"/>
          </w:rPr>
          <w:t>IRQ</w:t>
        </w:r>
        <w:r w:rsidRPr="00961C8F">
          <w:rPr>
            <w:rStyle w:val="af7"/>
            <w:spacing w:val="-2"/>
          </w:rPr>
          <w:t>/</w:t>
        </w:r>
        <w:r w:rsidR="003C3453" w:rsidRPr="00961C8F">
          <w:rPr>
            <w:rStyle w:val="af7"/>
            <w:spacing w:val="-2"/>
          </w:rPr>
          <w:t>CO</w:t>
        </w:r>
        <w:r w:rsidRPr="00961C8F">
          <w:rPr>
            <w:rStyle w:val="af7"/>
            <w:spacing w:val="-2"/>
          </w:rPr>
          <w:t>/</w:t>
        </w:r>
        <w:r w:rsidR="003C3453" w:rsidRPr="00961C8F">
          <w:rPr>
            <w:rStyle w:val="af7"/>
            <w:spacing w:val="-2"/>
          </w:rPr>
          <w:t>1</w:t>
        </w:r>
      </w:hyperlink>
      <w:r w:rsidR="003C3453" w:rsidRPr="00961C8F">
        <w:rPr>
          <w:spacing w:val="-2"/>
        </w:rPr>
        <w:t>,</w:t>
      </w:r>
      <w:r w:rsidR="00CB2E50" w:rsidRPr="00961C8F">
        <w:rPr>
          <w:rFonts w:hint="eastAsia"/>
          <w:spacing w:val="-2"/>
        </w:rPr>
        <w:t xml:space="preserve"> </w:t>
      </w:r>
      <w:r w:rsidRPr="00961C8F">
        <w:rPr>
          <w:spacing w:val="-2"/>
          <w:lang w:val="zh-CN"/>
        </w:rPr>
        <w:t>第</w:t>
      </w:r>
      <w:r w:rsidR="003C3453" w:rsidRPr="00961C8F">
        <w:rPr>
          <w:spacing w:val="-2"/>
        </w:rPr>
        <w:t>23</w:t>
      </w:r>
      <w:r w:rsidRPr="00961C8F">
        <w:rPr>
          <w:spacing w:val="-2"/>
          <w:lang w:val="zh-CN"/>
        </w:rPr>
        <w:t>段</w:t>
      </w:r>
      <w:r w:rsidRPr="00961C8F">
        <w:rPr>
          <w:spacing w:val="-2"/>
        </w:rPr>
        <w:t>；</w:t>
      </w:r>
      <w:r w:rsidR="003C3453">
        <w:fldChar w:fldCharType="begin"/>
      </w:r>
      <w:r w:rsidR="003C3453">
        <w:instrText>HYPERLINK "https://docs.un.org/zh/CED/C/IRQ/OAI/1"</w:instrText>
      </w:r>
      <w:r w:rsidR="003C3453">
        <w:fldChar w:fldCharType="separate"/>
      </w:r>
      <w:r w:rsidR="003C3453" w:rsidRPr="00961C8F">
        <w:rPr>
          <w:rStyle w:val="af7"/>
          <w:spacing w:val="-2"/>
        </w:rPr>
        <w:t>CED</w:t>
      </w:r>
      <w:r w:rsidRPr="00961C8F">
        <w:rPr>
          <w:rStyle w:val="af7"/>
          <w:spacing w:val="-2"/>
        </w:rPr>
        <w:t>/</w:t>
      </w:r>
      <w:r w:rsidR="003C3453" w:rsidRPr="00961C8F">
        <w:rPr>
          <w:rStyle w:val="af7"/>
          <w:spacing w:val="-2"/>
        </w:rPr>
        <w:t>C</w:t>
      </w:r>
      <w:r w:rsidRPr="00961C8F">
        <w:rPr>
          <w:rStyle w:val="af7"/>
          <w:spacing w:val="-2"/>
        </w:rPr>
        <w:t>/</w:t>
      </w:r>
      <w:r w:rsidR="003C3453" w:rsidRPr="00961C8F">
        <w:rPr>
          <w:rStyle w:val="af7"/>
          <w:spacing w:val="-2"/>
        </w:rPr>
        <w:t>IRQ</w:t>
      </w:r>
      <w:r w:rsidRPr="00961C8F">
        <w:rPr>
          <w:rStyle w:val="af7"/>
          <w:spacing w:val="-2"/>
        </w:rPr>
        <w:t>/</w:t>
      </w:r>
      <w:proofErr w:type="spellStart"/>
      <w:r w:rsidR="003C3453" w:rsidRPr="00961C8F">
        <w:rPr>
          <w:rStyle w:val="af7"/>
          <w:spacing w:val="-2"/>
        </w:rPr>
        <w:t>OAI</w:t>
      </w:r>
      <w:proofErr w:type="spellEnd"/>
      <w:r w:rsidRPr="00961C8F">
        <w:rPr>
          <w:rStyle w:val="af7"/>
          <w:spacing w:val="-2"/>
        </w:rPr>
        <w:t>/</w:t>
      </w:r>
      <w:r w:rsidR="003C3453" w:rsidRPr="00961C8F">
        <w:rPr>
          <w:rStyle w:val="af7"/>
          <w:spacing w:val="-2"/>
        </w:rPr>
        <w:t>1</w:t>
      </w:r>
      <w:r w:rsidR="003C3453">
        <w:fldChar w:fldCharType="end"/>
      </w:r>
      <w:r w:rsidR="003C3453" w:rsidRPr="00961C8F">
        <w:rPr>
          <w:spacing w:val="-2"/>
        </w:rPr>
        <w:t>,</w:t>
      </w:r>
      <w:r w:rsidR="00CB2E50" w:rsidRPr="00961C8F">
        <w:rPr>
          <w:rFonts w:hint="eastAsia"/>
          <w:spacing w:val="-2"/>
        </w:rPr>
        <w:t xml:space="preserve"> </w:t>
      </w:r>
      <w:r w:rsidRPr="00961C8F">
        <w:rPr>
          <w:lang w:val="zh-CN"/>
        </w:rPr>
        <w:t>第</w:t>
      </w:r>
      <w:r w:rsidR="003C3453" w:rsidRPr="00961C8F">
        <w:t>9</w:t>
      </w:r>
      <w:r w:rsidRPr="00961C8F">
        <w:rPr>
          <w:lang w:val="zh-CN"/>
        </w:rPr>
        <w:t>段</w:t>
      </w:r>
      <w:r w:rsidRPr="00961C8F">
        <w:t>；</w:t>
      </w:r>
      <w:r w:rsidR="003C3453" w:rsidRPr="00961C8F">
        <w:t>CED</w:t>
      </w:r>
      <w:r w:rsidRPr="00961C8F">
        <w:t>/</w:t>
      </w:r>
      <w:r w:rsidR="003C3453" w:rsidRPr="00961C8F">
        <w:t>C</w:t>
      </w:r>
      <w:r w:rsidRPr="00961C8F">
        <w:t>/</w:t>
      </w:r>
      <w:r w:rsidR="003C3453" w:rsidRPr="00961C8F">
        <w:t>IRQ</w:t>
      </w:r>
      <w:r w:rsidRPr="00961C8F">
        <w:t>/</w:t>
      </w:r>
      <w:r w:rsidR="003C3453" w:rsidRPr="00961C8F">
        <w:t>VR</w:t>
      </w:r>
      <w:r w:rsidRPr="00961C8F">
        <w:t>/</w:t>
      </w:r>
      <w:r w:rsidR="003C3453" w:rsidRPr="00961C8F">
        <w:t>1</w:t>
      </w:r>
      <w:r w:rsidRPr="00961C8F">
        <w:t>(</w:t>
      </w:r>
      <w:r w:rsidR="003C3453" w:rsidRPr="00961C8F">
        <w:t>Recommendations</w:t>
      </w:r>
      <w:r w:rsidRPr="00961C8F">
        <w:t>)</w:t>
      </w:r>
      <w:r w:rsidRPr="00961C8F">
        <w:t>，</w:t>
      </w:r>
      <w:r w:rsidRPr="00961C8F">
        <w:rPr>
          <w:lang w:val="zh-CN"/>
        </w:rPr>
        <w:t>第</w:t>
      </w:r>
      <w:r w:rsidR="003C3453" w:rsidRPr="00961C8F">
        <w:t>52</w:t>
      </w:r>
      <w:r w:rsidRPr="00961C8F">
        <w:rPr>
          <w:lang w:val="zh-CN"/>
        </w:rPr>
        <w:t>段。</w:t>
      </w:r>
    </w:p>
  </w:footnote>
  <w:footnote w:id="20">
    <w:p w14:paraId="6B1FC109" w14:textId="7D1B0EF0" w:rsidR="00A539C2" w:rsidRPr="00961C8F" w:rsidRDefault="00A539C2" w:rsidP="00A539C2">
      <w:pPr>
        <w:pStyle w:val="a6"/>
      </w:pPr>
      <w:r w:rsidRPr="00961C8F">
        <w:tab/>
      </w:r>
      <w:r w:rsidRPr="00961C8F">
        <w:rPr>
          <w:rStyle w:val="a8"/>
          <w:rFonts w:eastAsia="宋体"/>
          <w:lang w:val="zh-CN"/>
        </w:rPr>
        <w:footnoteRef/>
      </w:r>
      <w:r w:rsidRPr="00961C8F">
        <w:rPr>
          <w:lang w:val="zh-CN"/>
        </w:rPr>
        <w:tab/>
      </w:r>
      <w:r w:rsidRPr="00961C8F">
        <w:rPr>
          <w:lang w:val="zh-CN"/>
        </w:rPr>
        <w:t>向委员会提交的指控有两类。有</w:t>
      </w:r>
      <w:r w:rsidRPr="00961C8F">
        <w:rPr>
          <w:rFonts w:hint="eastAsia"/>
          <w:lang w:val="zh-CN"/>
        </w:rPr>
        <w:t>些</w:t>
      </w:r>
      <w:r w:rsidRPr="00961C8F">
        <w:rPr>
          <w:lang w:val="zh-CN"/>
        </w:rPr>
        <w:t>指控提到的是在官方设施和已知拘留地点的构成秘密拘留的情况。其他指控</w:t>
      </w:r>
      <w:r w:rsidRPr="00961C8F">
        <w:rPr>
          <w:rFonts w:hint="eastAsia"/>
          <w:lang w:val="zh-CN"/>
        </w:rPr>
        <w:t>提到的</w:t>
      </w:r>
      <w:r w:rsidRPr="00961C8F">
        <w:rPr>
          <w:lang w:val="zh-CN"/>
        </w:rPr>
        <w:t>是</w:t>
      </w:r>
      <w:r w:rsidR="003C3453" w:rsidRPr="00961C8F">
        <w:rPr>
          <w:rFonts w:hint="eastAsia"/>
          <w:lang w:val="zh-CN"/>
        </w:rPr>
        <w:t>“</w:t>
      </w:r>
      <w:r w:rsidRPr="00961C8F">
        <w:rPr>
          <w:lang w:val="zh-CN"/>
        </w:rPr>
        <w:t>任何人都无法进入</w:t>
      </w:r>
      <w:r w:rsidR="003C3453" w:rsidRPr="00961C8F">
        <w:rPr>
          <w:rFonts w:hint="eastAsia"/>
          <w:lang w:val="zh-CN"/>
        </w:rPr>
        <w:t>”</w:t>
      </w:r>
      <w:r w:rsidRPr="00961C8F">
        <w:rPr>
          <w:lang w:val="zh-CN"/>
        </w:rPr>
        <w:t>的剥夺自由的秘密场所。例如，见</w:t>
      </w:r>
      <w:r w:rsidR="003C3453" w:rsidRPr="00961C8F">
        <w:rPr>
          <w:lang w:val="zh-CN"/>
        </w:rPr>
        <w:t>CED</w:t>
      </w:r>
      <w:r w:rsidRPr="00961C8F">
        <w:rPr>
          <w:lang w:val="zh-CN"/>
        </w:rPr>
        <w:t>/</w:t>
      </w:r>
      <w:r w:rsidR="003C3453" w:rsidRPr="00961C8F">
        <w:rPr>
          <w:lang w:val="zh-CN"/>
        </w:rPr>
        <w:t>C</w:t>
      </w:r>
      <w:r w:rsidRPr="00961C8F">
        <w:rPr>
          <w:lang w:val="zh-CN"/>
        </w:rPr>
        <w:t>/</w:t>
      </w:r>
      <w:r w:rsidR="003C3453" w:rsidRPr="00961C8F">
        <w:rPr>
          <w:lang w:val="zh-CN"/>
        </w:rPr>
        <w:t>IRQ</w:t>
      </w:r>
      <w:r w:rsidRPr="00961C8F">
        <w:rPr>
          <w:lang w:val="zh-CN"/>
        </w:rPr>
        <w:t>/</w:t>
      </w:r>
      <w:r w:rsidR="003C3453" w:rsidRPr="00961C8F">
        <w:rPr>
          <w:lang w:val="zh-CN"/>
        </w:rPr>
        <w:t>VR</w:t>
      </w:r>
      <w:r w:rsidRPr="00961C8F">
        <w:rPr>
          <w:lang w:val="zh-CN"/>
        </w:rPr>
        <w:t>/</w:t>
      </w:r>
      <w:r w:rsidR="003C3453" w:rsidRPr="00961C8F">
        <w:rPr>
          <w:lang w:val="zh-CN"/>
        </w:rPr>
        <w:t>1</w:t>
      </w:r>
      <w:r w:rsidRPr="00961C8F">
        <w:rPr>
          <w:lang w:val="zh-CN"/>
        </w:rPr>
        <w:t>(</w:t>
      </w:r>
      <w:r w:rsidR="003C3453" w:rsidRPr="00961C8F">
        <w:rPr>
          <w:lang w:val="zh-CN"/>
        </w:rPr>
        <w:t>Recommendations</w:t>
      </w:r>
      <w:r w:rsidRPr="00961C8F">
        <w:rPr>
          <w:lang w:val="zh-CN"/>
        </w:rPr>
        <w:t>)</w:t>
      </w:r>
      <w:r w:rsidRPr="00961C8F">
        <w:rPr>
          <w:lang w:val="zh-CN"/>
        </w:rPr>
        <w:t>，第</w:t>
      </w:r>
      <w:r w:rsidR="003C3453" w:rsidRPr="00961C8F">
        <w:rPr>
          <w:lang w:val="zh-CN"/>
        </w:rPr>
        <w:t>8</w:t>
      </w:r>
      <w:r w:rsidRPr="00961C8F">
        <w:rPr>
          <w:lang w:val="zh-CN"/>
        </w:rPr>
        <w:t>0</w:t>
      </w:r>
      <w:r w:rsidRPr="00961C8F">
        <w:rPr>
          <w:lang w:val="zh-CN"/>
        </w:rPr>
        <w:t>段。</w:t>
      </w:r>
    </w:p>
  </w:footnote>
  <w:footnote w:id="21">
    <w:p w14:paraId="3C3D6204" w14:textId="62B9AE63"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hyperlink r:id="rId8"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IRQ</w:t>
        </w:r>
        <w:r w:rsidRPr="00961C8F">
          <w:rPr>
            <w:rStyle w:val="af7"/>
            <w:lang w:val="zh-CN"/>
          </w:rPr>
          <w:t>/</w:t>
        </w:r>
        <w:r w:rsidR="003C3453" w:rsidRPr="00961C8F">
          <w:rPr>
            <w:rStyle w:val="af7"/>
            <w:lang w:val="zh-CN"/>
          </w:rPr>
          <w:t>CO</w:t>
        </w:r>
        <w:r w:rsidRPr="00961C8F">
          <w:rPr>
            <w:rStyle w:val="af7"/>
            <w:lang w:val="zh-CN"/>
          </w:rPr>
          <w:t>/</w:t>
        </w:r>
        <w:r w:rsidR="003C3453" w:rsidRPr="00961C8F">
          <w:rPr>
            <w:rStyle w:val="af7"/>
            <w:lang w:val="zh-CN"/>
          </w:rPr>
          <w:t>1</w:t>
        </w:r>
      </w:hyperlink>
      <w:r w:rsidR="003C3453" w:rsidRPr="00961C8F">
        <w:rPr>
          <w:lang w:val="zh-CN"/>
        </w:rPr>
        <w:t>,</w:t>
      </w:r>
      <w:r w:rsidR="0033380F" w:rsidRPr="00961C8F">
        <w:rPr>
          <w:rFonts w:hint="eastAsia"/>
          <w:lang w:val="zh-CN"/>
        </w:rPr>
        <w:t xml:space="preserve"> </w:t>
      </w:r>
      <w:r w:rsidRPr="00961C8F">
        <w:rPr>
          <w:lang w:val="zh-CN"/>
        </w:rPr>
        <w:t>第</w:t>
      </w:r>
      <w:r w:rsidR="003C3453" w:rsidRPr="00961C8F">
        <w:rPr>
          <w:lang w:val="zh-CN"/>
        </w:rPr>
        <w:t>29</w:t>
      </w:r>
      <w:r w:rsidRPr="00961C8F">
        <w:rPr>
          <w:lang w:val="zh-CN"/>
        </w:rPr>
        <w:t>和第</w:t>
      </w:r>
      <w:r w:rsidR="003C3453" w:rsidRPr="00961C8F">
        <w:rPr>
          <w:lang w:val="zh-CN"/>
        </w:rPr>
        <w:t>3</w:t>
      </w:r>
      <w:r w:rsidRPr="00961C8F">
        <w:rPr>
          <w:lang w:val="zh-CN"/>
        </w:rPr>
        <w:t>0</w:t>
      </w:r>
      <w:r w:rsidRPr="00961C8F">
        <w:rPr>
          <w:lang w:val="zh-CN"/>
        </w:rPr>
        <w:t>段；</w:t>
      </w:r>
      <w:hyperlink r:id="rId9"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IRQ</w:t>
        </w:r>
        <w:r w:rsidRPr="00961C8F">
          <w:rPr>
            <w:rStyle w:val="af7"/>
            <w:lang w:val="zh-CN"/>
          </w:rPr>
          <w:t>/</w:t>
        </w:r>
        <w:r w:rsidR="003C3453" w:rsidRPr="00961C8F">
          <w:rPr>
            <w:rStyle w:val="af7"/>
            <w:lang w:val="zh-CN"/>
          </w:rPr>
          <w:t>OAI</w:t>
        </w:r>
        <w:r w:rsidRPr="00961C8F">
          <w:rPr>
            <w:rStyle w:val="af7"/>
            <w:lang w:val="zh-CN"/>
          </w:rPr>
          <w:t>/</w:t>
        </w:r>
        <w:r w:rsidR="003C3453" w:rsidRPr="00961C8F">
          <w:rPr>
            <w:rStyle w:val="af7"/>
            <w:lang w:val="zh-CN"/>
          </w:rPr>
          <w:t>1</w:t>
        </w:r>
      </w:hyperlink>
      <w:r w:rsidR="003C3453" w:rsidRPr="00961C8F">
        <w:rPr>
          <w:lang w:val="zh-CN"/>
        </w:rPr>
        <w:t>,</w:t>
      </w:r>
      <w:r w:rsidR="0033380F" w:rsidRPr="00961C8F">
        <w:rPr>
          <w:rFonts w:hint="eastAsia"/>
          <w:lang w:val="zh-CN"/>
        </w:rPr>
        <w:t xml:space="preserve"> </w:t>
      </w:r>
      <w:r w:rsidRPr="00961C8F">
        <w:rPr>
          <w:lang w:val="zh-CN"/>
        </w:rPr>
        <w:t>第</w:t>
      </w:r>
      <w:r w:rsidR="003C3453" w:rsidRPr="00961C8F">
        <w:rPr>
          <w:lang w:val="zh-CN"/>
        </w:rPr>
        <w:t>17</w:t>
      </w:r>
      <w:r w:rsidRPr="00961C8F">
        <w:rPr>
          <w:lang w:val="zh-CN"/>
        </w:rPr>
        <w:t>和第</w:t>
      </w:r>
      <w:r w:rsidR="003C3453" w:rsidRPr="00961C8F">
        <w:rPr>
          <w:lang w:val="zh-CN"/>
        </w:rPr>
        <w:t>19</w:t>
      </w:r>
      <w:r w:rsidRPr="00961C8F">
        <w:rPr>
          <w:lang w:val="zh-CN"/>
        </w:rPr>
        <w:t>段；</w:t>
      </w:r>
      <w:r w:rsidR="003C3453" w:rsidRPr="00961C8F">
        <w:rPr>
          <w:lang w:val="zh-CN"/>
        </w:rPr>
        <w:t>CED</w:t>
      </w:r>
      <w:r w:rsidRPr="00961C8F">
        <w:rPr>
          <w:lang w:val="zh-CN"/>
        </w:rPr>
        <w:t>/</w:t>
      </w:r>
      <w:r w:rsidR="003C3453" w:rsidRPr="00961C8F">
        <w:rPr>
          <w:lang w:val="zh-CN"/>
        </w:rPr>
        <w:t>C</w:t>
      </w:r>
      <w:r w:rsidRPr="00961C8F">
        <w:rPr>
          <w:lang w:val="zh-CN"/>
        </w:rPr>
        <w:t>/</w:t>
      </w:r>
      <w:r w:rsidR="003C3453" w:rsidRPr="00961C8F">
        <w:rPr>
          <w:lang w:val="zh-CN"/>
        </w:rPr>
        <w:t>IRQ</w:t>
      </w:r>
      <w:r w:rsidRPr="00961C8F">
        <w:rPr>
          <w:lang w:val="zh-CN"/>
        </w:rPr>
        <w:t>/</w:t>
      </w:r>
      <w:r w:rsidR="003C3453" w:rsidRPr="00961C8F">
        <w:rPr>
          <w:lang w:val="zh-CN"/>
        </w:rPr>
        <w:t>VR</w:t>
      </w:r>
      <w:r w:rsidRPr="00961C8F">
        <w:rPr>
          <w:lang w:val="zh-CN"/>
        </w:rPr>
        <w:t>/</w:t>
      </w:r>
      <w:r w:rsidR="003C3453" w:rsidRPr="00961C8F">
        <w:rPr>
          <w:lang w:val="zh-CN"/>
        </w:rPr>
        <w:t>1</w:t>
      </w:r>
      <w:r w:rsidR="001F4E83" w:rsidRPr="00961C8F">
        <w:rPr>
          <w:lang w:val="zh-CN"/>
        </w:rPr>
        <w:t xml:space="preserve"> </w:t>
      </w:r>
      <w:r w:rsidRPr="00961C8F">
        <w:rPr>
          <w:lang w:val="zh-CN"/>
        </w:rPr>
        <w:t>(</w:t>
      </w:r>
      <w:r w:rsidR="003C3453" w:rsidRPr="00961C8F">
        <w:rPr>
          <w:lang w:val="zh-CN"/>
        </w:rPr>
        <w:t>Recommendations</w:t>
      </w:r>
      <w:r w:rsidRPr="00961C8F">
        <w:rPr>
          <w:lang w:val="zh-CN"/>
        </w:rPr>
        <w:t>)</w:t>
      </w:r>
      <w:r w:rsidRPr="00961C8F">
        <w:rPr>
          <w:lang w:val="zh-CN"/>
        </w:rPr>
        <w:t>，第</w:t>
      </w:r>
      <w:r w:rsidR="003C3453" w:rsidRPr="00961C8F">
        <w:rPr>
          <w:lang w:val="zh-CN"/>
        </w:rPr>
        <w:t>75</w:t>
      </w:r>
      <w:r w:rsidRPr="00961C8F">
        <w:rPr>
          <w:lang w:val="zh-CN"/>
        </w:rPr>
        <w:t>、第</w:t>
      </w:r>
      <w:r w:rsidR="003C3453" w:rsidRPr="00961C8F">
        <w:rPr>
          <w:lang w:val="zh-CN"/>
        </w:rPr>
        <w:t>79</w:t>
      </w:r>
      <w:r w:rsidRPr="00961C8F">
        <w:rPr>
          <w:lang w:val="zh-CN"/>
        </w:rPr>
        <w:t>、第</w:t>
      </w:r>
      <w:r w:rsidR="003C3453" w:rsidRPr="00961C8F">
        <w:rPr>
          <w:lang w:val="zh-CN"/>
        </w:rPr>
        <w:t>82</w:t>
      </w:r>
      <w:r w:rsidRPr="00961C8F">
        <w:rPr>
          <w:lang w:val="zh-CN"/>
        </w:rPr>
        <w:t>和第</w:t>
      </w:r>
      <w:r w:rsidR="003C3453" w:rsidRPr="00961C8F">
        <w:rPr>
          <w:lang w:val="zh-CN"/>
        </w:rPr>
        <w:t>83</w:t>
      </w:r>
      <w:r w:rsidRPr="00961C8F">
        <w:rPr>
          <w:lang w:val="zh-CN"/>
        </w:rPr>
        <w:t>段。</w:t>
      </w:r>
    </w:p>
  </w:footnote>
  <w:footnote w:id="22">
    <w:p w14:paraId="19E61516" w14:textId="3DAD6F08"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hyperlink r:id="rId10"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IRQ</w:t>
        </w:r>
        <w:r w:rsidRPr="00961C8F">
          <w:rPr>
            <w:rStyle w:val="af7"/>
            <w:lang w:val="zh-CN"/>
          </w:rPr>
          <w:t>/</w:t>
        </w:r>
        <w:r w:rsidR="003C3453" w:rsidRPr="00961C8F">
          <w:rPr>
            <w:rStyle w:val="af7"/>
            <w:lang w:val="zh-CN"/>
          </w:rPr>
          <w:t>OAI</w:t>
        </w:r>
        <w:r w:rsidRPr="00961C8F">
          <w:rPr>
            <w:rStyle w:val="af7"/>
            <w:lang w:val="zh-CN"/>
          </w:rPr>
          <w:t>/</w:t>
        </w:r>
        <w:r w:rsidR="003C3453" w:rsidRPr="00961C8F">
          <w:rPr>
            <w:rStyle w:val="af7"/>
            <w:lang w:val="zh-CN"/>
          </w:rPr>
          <w:t>1</w:t>
        </w:r>
      </w:hyperlink>
      <w:r w:rsidR="003C3453" w:rsidRPr="00961C8F">
        <w:rPr>
          <w:lang w:val="zh-CN"/>
        </w:rPr>
        <w:t>,</w:t>
      </w:r>
      <w:r w:rsidR="0033380F" w:rsidRPr="00961C8F">
        <w:rPr>
          <w:rFonts w:hint="eastAsia"/>
          <w:lang w:val="zh-CN"/>
        </w:rPr>
        <w:t xml:space="preserve"> </w:t>
      </w:r>
      <w:r w:rsidRPr="00961C8F">
        <w:rPr>
          <w:lang w:val="zh-CN"/>
        </w:rPr>
        <w:t>第</w:t>
      </w:r>
      <w:r w:rsidR="003C3453" w:rsidRPr="00961C8F">
        <w:rPr>
          <w:lang w:val="zh-CN"/>
        </w:rPr>
        <w:t>16</w:t>
      </w:r>
      <w:r w:rsidRPr="00961C8F">
        <w:rPr>
          <w:lang w:val="zh-CN"/>
        </w:rPr>
        <w:t>和第</w:t>
      </w:r>
      <w:r w:rsidR="003C3453" w:rsidRPr="00961C8F">
        <w:rPr>
          <w:lang w:val="zh-CN"/>
        </w:rPr>
        <w:t>17</w:t>
      </w:r>
      <w:r w:rsidRPr="00961C8F">
        <w:rPr>
          <w:lang w:val="zh-CN"/>
        </w:rPr>
        <w:t>段。</w:t>
      </w:r>
    </w:p>
  </w:footnote>
  <w:footnote w:id="23">
    <w:p w14:paraId="660FE6C4" w14:textId="18B0D0B8"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r w:rsidRPr="00961C8F">
        <w:rPr>
          <w:lang w:val="zh-CN"/>
        </w:rPr>
        <w:t>见防范酷刑和其他残忍、不人道或有辱人格待遇或处罚小组委员会，关于剥夺自由地点的定义和范围的第</w:t>
      </w:r>
      <w:r w:rsidR="003C3453" w:rsidRPr="00961C8F">
        <w:rPr>
          <w:lang w:val="zh-CN"/>
        </w:rPr>
        <w:t>1</w:t>
      </w:r>
      <w:r w:rsidRPr="00961C8F">
        <w:rPr>
          <w:lang w:val="zh-CN"/>
        </w:rPr>
        <w:t>号一般性意见</w:t>
      </w:r>
      <w:r w:rsidRPr="00961C8F">
        <w:rPr>
          <w:lang w:val="zh-CN"/>
        </w:rPr>
        <w:t>(</w:t>
      </w:r>
      <w:r w:rsidR="003C3453" w:rsidRPr="00961C8F">
        <w:rPr>
          <w:lang w:val="zh-CN"/>
        </w:rPr>
        <w:t>2</w:t>
      </w:r>
      <w:r w:rsidRPr="00961C8F">
        <w:rPr>
          <w:lang w:val="zh-CN"/>
        </w:rPr>
        <w:t>0</w:t>
      </w:r>
      <w:r w:rsidR="003C3453" w:rsidRPr="00961C8F">
        <w:rPr>
          <w:lang w:val="zh-CN"/>
        </w:rPr>
        <w:t>24</w:t>
      </w:r>
      <w:r w:rsidRPr="00961C8F">
        <w:rPr>
          <w:lang w:val="zh-CN"/>
        </w:rPr>
        <w:t>年</w:t>
      </w:r>
      <w:r w:rsidRPr="00961C8F">
        <w:rPr>
          <w:lang w:val="zh-CN"/>
        </w:rPr>
        <w:t>)</w:t>
      </w:r>
      <w:r w:rsidRPr="00961C8F">
        <w:rPr>
          <w:lang w:val="zh-CN"/>
        </w:rPr>
        <w:t>。</w:t>
      </w:r>
    </w:p>
  </w:footnote>
  <w:footnote w:id="24">
    <w:p w14:paraId="0B14EC36" w14:textId="0033CACF"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hyperlink r:id="rId11"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IRQ</w:t>
        </w:r>
        <w:r w:rsidRPr="00961C8F">
          <w:rPr>
            <w:rStyle w:val="af7"/>
            <w:lang w:val="zh-CN"/>
          </w:rPr>
          <w:t>/</w:t>
        </w:r>
        <w:r w:rsidR="003C3453" w:rsidRPr="00961C8F">
          <w:rPr>
            <w:rStyle w:val="af7"/>
            <w:lang w:val="zh-CN"/>
          </w:rPr>
          <w:t>OAI</w:t>
        </w:r>
        <w:r w:rsidRPr="00961C8F">
          <w:rPr>
            <w:rStyle w:val="af7"/>
            <w:lang w:val="zh-CN"/>
          </w:rPr>
          <w:t>/</w:t>
        </w:r>
        <w:r w:rsidR="003C3453" w:rsidRPr="00961C8F">
          <w:rPr>
            <w:rStyle w:val="af7"/>
            <w:lang w:val="zh-CN"/>
          </w:rPr>
          <w:t>1</w:t>
        </w:r>
      </w:hyperlink>
      <w:r w:rsidR="003C3453" w:rsidRPr="00961C8F">
        <w:rPr>
          <w:lang w:val="zh-CN"/>
        </w:rPr>
        <w:t>,</w:t>
      </w:r>
      <w:r w:rsidR="00560124" w:rsidRPr="00961C8F">
        <w:rPr>
          <w:rFonts w:hint="eastAsia"/>
          <w:lang w:val="zh-CN"/>
        </w:rPr>
        <w:t xml:space="preserve"> </w:t>
      </w:r>
      <w:r w:rsidRPr="00961C8F">
        <w:rPr>
          <w:lang w:val="zh-CN"/>
        </w:rPr>
        <w:t>第</w:t>
      </w:r>
      <w:r w:rsidR="003C3453" w:rsidRPr="00961C8F">
        <w:rPr>
          <w:lang w:val="zh-CN"/>
        </w:rPr>
        <w:t>21</w:t>
      </w:r>
      <w:r w:rsidRPr="00961C8F">
        <w:rPr>
          <w:lang w:val="zh-CN"/>
        </w:rPr>
        <w:t>段；</w:t>
      </w:r>
      <w:r w:rsidR="003C3453" w:rsidRPr="00961C8F">
        <w:rPr>
          <w:lang w:val="zh-CN"/>
        </w:rPr>
        <w:t>CED</w:t>
      </w:r>
      <w:r w:rsidRPr="00961C8F">
        <w:rPr>
          <w:lang w:val="zh-CN"/>
        </w:rPr>
        <w:t>/</w:t>
      </w:r>
      <w:r w:rsidR="003C3453" w:rsidRPr="00961C8F">
        <w:rPr>
          <w:lang w:val="zh-CN"/>
        </w:rPr>
        <w:t>C</w:t>
      </w:r>
      <w:r w:rsidRPr="00961C8F">
        <w:rPr>
          <w:lang w:val="zh-CN"/>
        </w:rPr>
        <w:t>/</w:t>
      </w:r>
      <w:r w:rsidR="003C3453" w:rsidRPr="00961C8F">
        <w:rPr>
          <w:lang w:val="zh-CN"/>
        </w:rPr>
        <w:t>IRQ</w:t>
      </w:r>
      <w:r w:rsidRPr="00961C8F">
        <w:rPr>
          <w:lang w:val="zh-CN"/>
        </w:rPr>
        <w:t>/</w:t>
      </w:r>
      <w:r w:rsidR="003C3453" w:rsidRPr="00961C8F">
        <w:rPr>
          <w:lang w:val="zh-CN"/>
        </w:rPr>
        <w:t>VR</w:t>
      </w:r>
      <w:r w:rsidRPr="00961C8F">
        <w:rPr>
          <w:lang w:val="zh-CN"/>
        </w:rPr>
        <w:t>/</w:t>
      </w:r>
      <w:r w:rsidR="003C3453" w:rsidRPr="00961C8F">
        <w:rPr>
          <w:lang w:val="zh-CN"/>
        </w:rPr>
        <w:t>1</w:t>
      </w:r>
      <w:r w:rsidRPr="00961C8F">
        <w:rPr>
          <w:lang w:val="zh-CN"/>
        </w:rPr>
        <w:t>(</w:t>
      </w:r>
      <w:r w:rsidR="003C3453" w:rsidRPr="00961C8F">
        <w:rPr>
          <w:lang w:val="zh-CN"/>
        </w:rPr>
        <w:t>Recommendations</w:t>
      </w:r>
      <w:r w:rsidRPr="00961C8F">
        <w:rPr>
          <w:lang w:val="zh-CN"/>
        </w:rPr>
        <w:t>)</w:t>
      </w:r>
      <w:r w:rsidRPr="00961C8F">
        <w:rPr>
          <w:lang w:val="zh-CN"/>
        </w:rPr>
        <w:t>，第</w:t>
      </w:r>
      <w:r w:rsidR="003C3453" w:rsidRPr="00961C8F">
        <w:rPr>
          <w:lang w:val="zh-CN"/>
        </w:rPr>
        <w:t>67</w:t>
      </w:r>
      <w:r w:rsidRPr="00961C8F">
        <w:rPr>
          <w:lang w:val="zh-CN"/>
        </w:rPr>
        <w:t>-</w:t>
      </w:r>
      <w:r w:rsidR="003C3453" w:rsidRPr="00961C8F">
        <w:rPr>
          <w:lang w:val="zh-CN"/>
        </w:rPr>
        <w:t>7</w:t>
      </w:r>
      <w:r w:rsidRPr="00961C8F">
        <w:rPr>
          <w:lang w:val="zh-CN"/>
        </w:rPr>
        <w:t>0</w:t>
      </w:r>
      <w:r w:rsidRPr="00961C8F">
        <w:rPr>
          <w:lang w:val="zh-CN"/>
        </w:rPr>
        <w:t>段和第</w:t>
      </w:r>
      <w:r w:rsidR="003C3453" w:rsidRPr="00961C8F">
        <w:rPr>
          <w:lang w:val="zh-CN"/>
        </w:rPr>
        <w:t>74</w:t>
      </w:r>
      <w:r w:rsidRPr="00961C8F">
        <w:rPr>
          <w:lang w:val="zh-CN"/>
        </w:rPr>
        <w:t>段。</w:t>
      </w:r>
    </w:p>
  </w:footnote>
  <w:footnote w:id="25">
    <w:p w14:paraId="3CB68286" w14:textId="21BF7150"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hyperlink r:id="rId12"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IRQ</w:t>
        </w:r>
        <w:r w:rsidRPr="00961C8F">
          <w:rPr>
            <w:rStyle w:val="af7"/>
            <w:lang w:val="zh-CN"/>
          </w:rPr>
          <w:t>/</w:t>
        </w:r>
        <w:r w:rsidR="003C3453" w:rsidRPr="00961C8F">
          <w:rPr>
            <w:rStyle w:val="af7"/>
            <w:lang w:val="zh-CN"/>
          </w:rPr>
          <w:t>OAI</w:t>
        </w:r>
        <w:r w:rsidRPr="00961C8F">
          <w:rPr>
            <w:rStyle w:val="af7"/>
            <w:lang w:val="zh-CN"/>
          </w:rPr>
          <w:t>/</w:t>
        </w:r>
        <w:r w:rsidR="003C3453" w:rsidRPr="00961C8F">
          <w:rPr>
            <w:rStyle w:val="af7"/>
            <w:lang w:val="zh-CN"/>
          </w:rPr>
          <w:t>1</w:t>
        </w:r>
      </w:hyperlink>
      <w:r w:rsidR="003C3453" w:rsidRPr="00961C8F">
        <w:rPr>
          <w:lang w:val="zh-CN"/>
        </w:rPr>
        <w:t>,</w:t>
      </w:r>
      <w:r w:rsidR="00560124" w:rsidRPr="00961C8F">
        <w:rPr>
          <w:rFonts w:hint="eastAsia"/>
          <w:lang w:val="zh-CN"/>
        </w:rPr>
        <w:t xml:space="preserve"> </w:t>
      </w:r>
      <w:r w:rsidRPr="00961C8F">
        <w:rPr>
          <w:lang w:val="zh-CN"/>
        </w:rPr>
        <w:t>第</w:t>
      </w:r>
      <w:r w:rsidR="003C3453" w:rsidRPr="00961C8F">
        <w:rPr>
          <w:lang w:val="zh-CN"/>
        </w:rPr>
        <w:t>15</w:t>
      </w:r>
      <w:r w:rsidRPr="00961C8F">
        <w:rPr>
          <w:lang w:val="zh-CN"/>
        </w:rPr>
        <w:t>和第</w:t>
      </w:r>
      <w:r w:rsidR="003C3453" w:rsidRPr="00961C8F">
        <w:rPr>
          <w:lang w:val="zh-CN"/>
        </w:rPr>
        <w:t>23</w:t>
      </w:r>
      <w:r w:rsidRPr="00961C8F">
        <w:rPr>
          <w:lang w:val="zh-CN"/>
        </w:rPr>
        <w:t>段；</w:t>
      </w:r>
      <w:r w:rsidR="003C3453" w:rsidRPr="00961C8F">
        <w:rPr>
          <w:lang w:val="zh-CN"/>
        </w:rPr>
        <w:t>CED</w:t>
      </w:r>
      <w:r w:rsidRPr="00961C8F">
        <w:rPr>
          <w:lang w:val="zh-CN"/>
        </w:rPr>
        <w:t>/</w:t>
      </w:r>
      <w:r w:rsidR="003C3453" w:rsidRPr="00961C8F">
        <w:rPr>
          <w:lang w:val="zh-CN"/>
        </w:rPr>
        <w:t>C</w:t>
      </w:r>
      <w:r w:rsidRPr="00961C8F">
        <w:rPr>
          <w:lang w:val="zh-CN"/>
        </w:rPr>
        <w:t>/</w:t>
      </w:r>
      <w:r w:rsidR="003C3453" w:rsidRPr="00961C8F">
        <w:rPr>
          <w:lang w:val="zh-CN"/>
        </w:rPr>
        <w:t>IRQ</w:t>
      </w:r>
      <w:r w:rsidRPr="00961C8F">
        <w:rPr>
          <w:lang w:val="zh-CN"/>
        </w:rPr>
        <w:t>/</w:t>
      </w:r>
      <w:r w:rsidR="003C3453" w:rsidRPr="00961C8F">
        <w:rPr>
          <w:lang w:val="zh-CN"/>
        </w:rPr>
        <w:t>VR</w:t>
      </w:r>
      <w:r w:rsidRPr="00961C8F">
        <w:rPr>
          <w:lang w:val="zh-CN"/>
        </w:rPr>
        <w:t>/</w:t>
      </w:r>
      <w:r w:rsidR="003C3453" w:rsidRPr="00961C8F">
        <w:rPr>
          <w:lang w:val="zh-CN"/>
        </w:rPr>
        <w:t>1</w:t>
      </w:r>
      <w:r w:rsidRPr="00961C8F">
        <w:rPr>
          <w:lang w:val="zh-CN"/>
        </w:rPr>
        <w:t>(</w:t>
      </w:r>
      <w:r w:rsidR="003C3453" w:rsidRPr="00961C8F">
        <w:rPr>
          <w:lang w:val="zh-CN"/>
        </w:rPr>
        <w:t>Findings</w:t>
      </w:r>
      <w:r w:rsidRPr="00961C8F">
        <w:rPr>
          <w:lang w:val="zh-CN"/>
        </w:rPr>
        <w:t>)</w:t>
      </w:r>
      <w:r w:rsidRPr="00961C8F">
        <w:rPr>
          <w:lang w:val="zh-CN"/>
        </w:rPr>
        <w:t>，第</w:t>
      </w:r>
      <w:r w:rsidR="003C3453" w:rsidRPr="00961C8F">
        <w:rPr>
          <w:lang w:val="zh-CN"/>
        </w:rPr>
        <w:t>76</w:t>
      </w:r>
      <w:r w:rsidRPr="00961C8F">
        <w:rPr>
          <w:lang w:val="zh-CN"/>
        </w:rPr>
        <w:t>段和第</w:t>
      </w:r>
      <w:r w:rsidR="003C3453" w:rsidRPr="00961C8F">
        <w:rPr>
          <w:lang w:val="zh-CN"/>
        </w:rPr>
        <w:t>78</w:t>
      </w:r>
      <w:r w:rsidRPr="00961C8F">
        <w:rPr>
          <w:lang w:val="zh-CN"/>
        </w:rPr>
        <w:t>-</w:t>
      </w:r>
      <w:r w:rsidR="003C3453" w:rsidRPr="00961C8F">
        <w:rPr>
          <w:lang w:val="zh-CN"/>
        </w:rPr>
        <w:t>81</w:t>
      </w:r>
      <w:r w:rsidRPr="00961C8F">
        <w:rPr>
          <w:lang w:val="zh-CN"/>
        </w:rPr>
        <w:t>段；</w:t>
      </w:r>
      <w:r w:rsidR="003C3453" w:rsidRPr="00961C8F">
        <w:rPr>
          <w:lang w:val="zh-CN"/>
        </w:rPr>
        <w:t>CED</w:t>
      </w:r>
      <w:r w:rsidRPr="00961C8F">
        <w:rPr>
          <w:lang w:val="zh-CN"/>
        </w:rPr>
        <w:t>/</w:t>
      </w:r>
      <w:r w:rsidR="003C3453" w:rsidRPr="00961C8F">
        <w:rPr>
          <w:lang w:val="zh-CN"/>
        </w:rPr>
        <w:t>C</w:t>
      </w:r>
      <w:r w:rsidRPr="00961C8F">
        <w:rPr>
          <w:lang w:val="zh-CN"/>
        </w:rPr>
        <w:t>/</w:t>
      </w:r>
      <w:r w:rsidR="003C3453" w:rsidRPr="00961C8F">
        <w:rPr>
          <w:lang w:val="zh-CN"/>
        </w:rPr>
        <w:t>IRQ</w:t>
      </w:r>
      <w:r w:rsidRPr="00961C8F">
        <w:rPr>
          <w:lang w:val="zh-CN"/>
        </w:rPr>
        <w:t>/</w:t>
      </w:r>
      <w:r w:rsidR="003C3453" w:rsidRPr="00961C8F">
        <w:rPr>
          <w:lang w:val="zh-CN"/>
        </w:rPr>
        <w:t>VR</w:t>
      </w:r>
      <w:r w:rsidRPr="00961C8F">
        <w:rPr>
          <w:lang w:val="zh-CN"/>
        </w:rPr>
        <w:t>/</w:t>
      </w:r>
      <w:r w:rsidR="003C3453" w:rsidRPr="00961C8F">
        <w:rPr>
          <w:lang w:val="zh-CN"/>
        </w:rPr>
        <w:t>1</w:t>
      </w:r>
      <w:r w:rsidRPr="00961C8F">
        <w:rPr>
          <w:lang w:val="zh-CN"/>
        </w:rPr>
        <w:t>(</w:t>
      </w:r>
      <w:r w:rsidR="003C3453" w:rsidRPr="00961C8F">
        <w:rPr>
          <w:lang w:val="zh-CN"/>
        </w:rPr>
        <w:t>Recommendations</w:t>
      </w:r>
      <w:r w:rsidRPr="00961C8F">
        <w:rPr>
          <w:lang w:val="zh-CN"/>
        </w:rPr>
        <w:t>)</w:t>
      </w:r>
      <w:r w:rsidRPr="00961C8F">
        <w:rPr>
          <w:lang w:val="zh-CN"/>
        </w:rPr>
        <w:t>，第</w:t>
      </w:r>
      <w:r w:rsidR="003C3453" w:rsidRPr="00961C8F">
        <w:rPr>
          <w:lang w:val="zh-CN"/>
        </w:rPr>
        <w:t>11</w:t>
      </w:r>
      <w:r w:rsidRPr="00961C8F">
        <w:rPr>
          <w:lang w:val="zh-CN"/>
        </w:rPr>
        <w:t>-</w:t>
      </w:r>
      <w:r w:rsidR="003C3453" w:rsidRPr="00961C8F">
        <w:rPr>
          <w:lang w:val="zh-CN"/>
        </w:rPr>
        <w:t>2</w:t>
      </w:r>
      <w:r w:rsidRPr="00961C8F">
        <w:rPr>
          <w:lang w:val="zh-CN"/>
        </w:rPr>
        <w:t>0</w:t>
      </w:r>
      <w:r w:rsidRPr="00961C8F">
        <w:rPr>
          <w:lang w:val="zh-CN"/>
        </w:rPr>
        <w:t>段。</w:t>
      </w:r>
    </w:p>
  </w:footnote>
  <w:footnote w:id="26">
    <w:p w14:paraId="40BA1D48" w14:textId="432F7AB5"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hyperlink r:id="rId13" w:history="1">
        <w:r w:rsidR="003C3453" w:rsidRPr="00961C8F">
          <w:rPr>
            <w:rStyle w:val="af7"/>
            <w:spacing w:val="-2"/>
            <w:lang w:val="zh-CN"/>
          </w:rPr>
          <w:t>CED</w:t>
        </w:r>
        <w:r w:rsidRPr="00961C8F">
          <w:rPr>
            <w:rStyle w:val="af7"/>
            <w:spacing w:val="-2"/>
            <w:lang w:val="zh-CN"/>
          </w:rPr>
          <w:t>/</w:t>
        </w:r>
        <w:r w:rsidR="003C3453" w:rsidRPr="00961C8F">
          <w:rPr>
            <w:rStyle w:val="af7"/>
            <w:spacing w:val="-2"/>
            <w:lang w:val="zh-CN"/>
          </w:rPr>
          <w:t>C</w:t>
        </w:r>
        <w:r w:rsidRPr="00961C8F">
          <w:rPr>
            <w:rStyle w:val="af7"/>
            <w:spacing w:val="-2"/>
            <w:lang w:val="zh-CN"/>
          </w:rPr>
          <w:t>/</w:t>
        </w:r>
        <w:r w:rsidR="003C3453" w:rsidRPr="00961C8F">
          <w:rPr>
            <w:rStyle w:val="af7"/>
            <w:spacing w:val="-2"/>
            <w:lang w:val="zh-CN"/>
          </w:rPr>
          <w:t>IRQ</w:t>
        </w:r>
        <w:r w:rsidRPr="00961C8F">
          <w:rPr>
            <w:rStyle w:val="af7"/>
            <w:spacing w:val="-2"/>
            <w:lang w:val="zh-CN"/>
          </w:rPr>
          <w:t>/</w:t>
        </w:r>
        <w:r w:rsidR="003C3453" w:rsidRPr="00961C8F">
          <w:rPr>
            <w:rStyle w:val="af7"/>
            <w:spacing w:val="-2"/>
            <w:lang w:val="zh-CN"/>
          </w:rPr>
          <w:t>CO</w:t>
        </w:r>
        <w:r w:rsidRPr="00961C8F">
          <w:rPr>
            <w:rStyle w:val="af7"/>
            <w:spacing w:val="-2"/>
            <w:lang w:val="zh-CN"/>
          </w:rPr>
          <w:t>/</w:t>
        </w:r>
        <w:r w:rsidR="003C3453" w:rsidRPr="00961C8F">
          <w:rPr>
            <w:rStyle w:val="af7"/>
            <w:spacing w:val="-2"/>
            <w:lang w:val="zh-CN"/>
          </w:rPr>
          <w:t>1</w:t>
        </w:r>
      </w:hyperlink>
      <w:r w:rsidR="003C3453" w:rsidRPr="00961C8F">
        <w:rPr>
          <w:spacing w:val="-2"/>
          <w:lang w:val="zh-CN"/>
        </w:rPr>
        <w:t>,</w:t>
      </w:r>
      <w:r w:rsidR="00560124" w:rsidRPr="00961C8F">
        <w:rPr>
          <w:rFonts w:hint="eastAsia"/>
          <w:spacing w:val="-2"/>
          <w:lang w:val="zh-CN"/>
        </w:rPr>
        <w:t xml:space="preserve"> </w:t>
      </w:r>
      <w:r w:rsidRPr="00961C8F">
        <w:rPr>
          <w:spacing w:val="-2"/>
          <w:lang w:val="zh-CN"/>
        </w:rPr>
        <w:t>第</w:t>
      </w:r>
      <w:r w:rsidR="003C3453" w:rsidRPr="00961C8F">
        <w:rPr>
          <w:spacing w:val="-2"/>
          <w:lang w:val="zh-CN"/>
        </w:rPr>
        <w:t>34</w:t>
      </w:r>
      <w:r w:rsidRPr="00961C8F">
        <w:rPr>
          <w:spacing w:val="-2"/>
          <w:lang w:val="zh-CN"/>
        </w:rPr>
        <w:t>段；</w:t>
      </w:r>
      <w:hyperlink r:id="rId14" w:history="1">
        <w:r w:rsidR="003C3453" w:rsidRPr="00961C8F">
          <w:rPr>
            <w:rStyle w:val="af7"/>
            <w:spacing w:val="-2"/>
            <w:lang w:val="zh-CN"/>
          </w:rPr>
          <w:t>CED</w:t>
        </w:r>
        <w:r w:rsidRPr="00961C8F">
          <w:rPr>
            <w:rStyle w:val="af7"/>
            <w:spacing w:val="-2"/>
            <w:lang w:val="zh-CN"/>
          </w:rPr>
          <w:t>/</w:t>
        </w:r>
        <w:r w:rsidR="003C3453" w:rsidRPr="00961C8F">
          <w:rPr>
            <w:rStyle w:val="af7"/>
            <w:spacing w:val="-2"/>
            <w:lang w:val="zh-CN"/>
          </w:rPr>
          <w:t>C</w:t>
        </w:r>
        <w:r w:rsidRPr="00961C8F">
          <w:rPr>
            <w:rStyle w:val="af7"/>
            <w:spacing w:val="-2"/>
            <w:lang w:val="zh-CN"/>
          </w:rPr>
          <w:t>/</w:t>
        </w:r>
        <w:r w:rsidR="003C3453" w:rsidRPr="00961C8F">
          <w:rPr>
            <w:rStyle w:val="af7"/>
            <w:spacing w:val="-2"/>
            <w:lang w:val="zh-CN"/>
          </w:rPr>
          <w:t>IRQ</w:t>
        </w:r>
        <w:r w:rsidRPr="00961C8F">
          <w:rPr>
            <w:rStyle w:val="af7"/>
            <w:spacing w:val="-2"/>
            <w:lang w:val="zh-CN"/>
          </w:rPr>
          <w:t>/</w:t>
        </w:r>
        <w:r w:rsidR="003C3453" w:rsidRPr="00961C8F">
          <w:rPr>
            <w:rStyle w:val="af7"/>
            <w:spacing w:val="-2"/>
            <w:lang w:val="zh-CN"/>
          </w:rPr>
          <w:t>OAI</w:t>
        </w:r>
        <w:r w:rsidRPr="00961C8F">
          <w:rPr>
            <w:rStyle w:val="af7"/>
            <w:spacing w:val="-2"/>
            <w:lang w:val="zh-CN"/>
          </w:rPr>
          <w:t>/</w:t>
        </w:r>
        <w:r w:rsidR="003C3453" w:rsidRPr="00961C8F">
          <w:rPr>
            <w:rStyle w:val="af7"/>
            <w:spacing w:val="-2"/>
            <w:lang w:val="zh-CN"/>
          </w:rPr>
          <w:t>1</w:t>
        </w:r>
      </w:hyperlink>
      <w:r w:rsidR="003C3453" w:rsidRPr="00961C8F">
        <w:rPr>
          <w:spacing w:val="-2"/>
          <w:lang w:val="zh-CN"/>
        </w:rPr>
        <w:t>,</w:t>
      </w:r>
      <w:r w:rsidR="00560124" w:rsidRPr="00961C8F">
        <w:rPr>
          <w:rFonts w:hint="eastAsia"/>
          <w:spacing w:val="-2"/>
          <w:lang w:val="zh-CN"/>
        </w:rPr>
        <w:t xml:space="preserve"> </w:t>
      </w:r>
      <w:r w:rsidRPr="00961C8F">
        <w:rPr>
          <w:spacing w:val="-2"/>
          <w:lang w:val="zh-CN"/>
        </w:rPr>
        <w:t>第</w:t>
      </w:r>
      <w:r w:rsidR="003C3453" w:rsidRPr="00961C8F">
        <w:rPr>
          <w:spacing w:val="-2"/>
          <w:lang w:val="zh-CN"/>
        </w:rPr>
        <w:t>23</w:t>
      </w:r>
      <w:r w:rsidRPr="00961C8F">
        <w:rPr>
          <w:spacing w:val="-2"/>
          <w:lang w:val="zh-CN"/>
        </w:rPr>
        <w:t>段；</w:t>
      </w:r>
      <w:r w:rsidR="003C3453" w:rsidRPr="00961C8F">
        <w:rPr>
          <w:spacing w:val="-2"/>
          <w:lang w:val="zh-CN"/>
        </w:rPr>
        <w:t>CED</w:t>
      </w:r>
      <w:r w:rsidRPr="00961C8F">
        <w:rPr>
          <w:spacing w:val="-2"/>
          <w:lang w:val="zh-CN"/>
        </w:rPr>
        <w:t>/</w:t>
      </w:r>
      <w:r w:rsidR="003C3453" w:rsidRPr="00961C8F">
        <w:rPr>
          <w:spacing w:val="-2"/>
          <w:lang w:val="zh-CN"/>
        </w:rPr>
        <w:t>C</w:t>
      </w:r>
      <w:r w:rsidRPr="00961C8F">
        <w:rPr>
          <w:spacing w:val="-2"/>
          <w:lang w:val="zh-CN"/>
        </w:rPr>
        <w:t>/</w:t>
      </w:r>
      <w:r w:rsidR="003C3453" w:rsidRPr="00961C8F">
        <w:rPr>
          <w:spacing w:val="-2"/>
          <w:lang w:val="zh-CN"/>
        </w:rPr>
        <w:t>IRQ</w:t>
      </w:r>
      <w:r w:rsidRPr="00961C8F">
        <w:rPr>
          <w:spacing w:val="-2"/>
          <w:lang w:val="zh-CN"/>
        </w:rPr>
        <w:t>/</w:t>
      </w:r>
      <w:r w:rsidR="003C3453" w:rsidRPr="00961C8F">
        <w:rPr>
          <w:spacing w:val="-2"/>
          <w:lang w:val="zh-CN"/>
        </w:rPr>
        <w:t>VR</w:t>
      </w:r>
      <w:r w:rsidRPr="00961C8F">
        <w:rPr>
          <w:spacing w:val="-2"/>
          <w:lang w:val="zh-CN"/>
        </w:rPr>
        <w:t>/</w:t>
      </w:r>
      <w:r w:rsidR="003C3453" w:rsidRPr="00961C8F">
        <w:rPr>
          <w:spacing w:val="-2"/>
          <w:lang w:val="zh-CN"/>
        </w:rPr>
        <w:t>1</w:t>
      </w:r>
      <w:r w:rsidRPr="00961C8F">
        <w:rPr>
          <w:spacing w:val="-2"/>
          <w:lang w:val="zh-CN"/>
        </w:rPr>
        <w:t>(</w:t>
      </w:r>
      <w:r w:rsidR="003C3453" w:rsidRPr="00961C8F">
        <w:rPr>
          <w:spacing w:val="-2"/>
          <w:lang w:val="zh-CN"/>
        </w:rPr>
        <w:t>Recommendations</w:t>
      </w:r>
      <w:r w:rsidRPr="00961C8F">
        <w:rPr>
          <w:spacing w:val="-2"/>
          <w:lang w:val="zh-CN"/>
        </w:rPr>
        <w:t>)</w:t>
      </w:r>
      <w:r w:rsidRPr="00961C8F">
        <w:rPr>
          <w:spacing w:val="-2"/>
          <w:lang w:val="zh-CN"/>
        </w:rPr>
        <w:t>，</w:t>
      </w:r>
      <w:r w:rsidRPr="00961C8F">
        <w:rPr>
          <w:lang w:val="zh-CN"/>
        </w:rPr>
        <w:t>第</w:t>
      </w:r>
      <w:r w:rsidR="003C3453" w:rsidRPr="00961C8F">
        <w:rPr>
          <w:lang w:val="zh-CN"/>
        </w:rPr>
        <w:t>44</w:t>
      </w:r>
      <w:r w:rsidRPr="00961C8F">
        <w:rPr>
          <w:lang w:val="zh-CN"/>
        </w:rPr>
        <w:t>-</w:t>
      </w:r>
      <w:r w:rsidR="003C3453" w:rsidRPr="00961C8F">
        <w:rPr>
          <w:lang w:val="zh-CN"/>
        </w:rPr>
        <w:t>55</w:t>
      </w:r>
      <w:r w:rsidRPr="00961C8F">
        <w:rPr>
          <w:lang w:val="zh-CN"/>
        </w:rPr>
        <w:t>段。</w:t>
      </w:r>
    </w:p>
  </w:footnote>
  <w:footnote w:id="27">
    <w:p w14:paraId="7E82F5A8" w14:textId="3C92E566"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r w:rsidR="003C3453" w:rsidRPr="00961C8F">
        <w:rPr>
          <w:lang w:val="zh-CN"/>
        </w:rPr>
        <w:t>CED</w:t>
      </w:r>
      <w:r w:rsidRPr="00961C8F">
        <w:rPr>
          <w:lang w:val="zh-CN"/>
        </w:rPr>
        <w:t>/</w:t>
      </w:r>
      <w:r w:rsidR="003C3453" w:rsidRPr="00961C8F">
        <w:rPr>
          <w:lang w:val="zh-CN"/>
        </w:rPr>
        <w:t>C</w:t>
      </w:r>
      <w:r w:rsidRPr="00961C8F">
        <w:rPr>
          <w:lang w:val="zh-CN"/>
        </w:rPr>
        <w:t>/</w:t>
      </w:r>
      <w:r w:rsidR="003C3453" w:rsidRPr="00961C8F">
        <w:rPr>
          <w:lang w:val="zh-CN"/>
        </w:rPr>
        <w:t>IRQ</w:t>
      </w:r>
      <w:r w:rsidRPr="00961C8F">
        <w:rPr>
          <w:lang w:val="zh-CN"/>
        </w:rPr>
        <w:t>/</w:t>
      </w:r>
      <w:r w:rsidR="003C3453" w:rsidRPr="00961C8F">
        <w:rPr>
          <w:lang w:val="zh-CN"/>
        </w:rPr>
        <w:t>VR</w:t>
      </w:r>
      <w:r w:rsidRPr="00961C8F">
        <w:rPr>
          <w:lang w:val="zh-CN"/>
        </w:rPr>
        <w:t>/</w:t>
      </w:r>
      <w:r w:rsidR="003C3453" w:rsidRPr="00961C8F">
        <w:rPr>
          <w:lang w:val="zh-CN"/>
        </w:rPr>
        <w:t>1</w:t>
      </w:r>
      <w:r w:rsidRPr="00961C8F">
        <w:rPr>
          <w:lang w:val="zh-CN"/>
        </w:rPr>
        <w:t>(</w:t>
      </w:r>
      <w:r w:rsidR="003C3453" w:rsidRPr="00961C8F">
        <w:rPr>
          <w:lang w:val="zh-CN"/>
        </w:rPr>
        <w:t>Recommendations</w:t>
      </w:r>
      <w:r w:rsidRPr="00961C8F">
        <w:rPr>
          <w:lang w:val="zh-CN"/>
        </w:rPr>
        <w:t>)</w:t>
      </w:r>
      <w:r w:rsidRPr="00961C8F">
        <w:rPr>
          <w:lang w:val="zh-CN"/>
        </w:rPr>
        <w:t>，第</w:t>
      </w:r>
      <w:r w:rsidR="003C3453" w:rsidRPr="00961C8F">
        <w:rPr>
          <w:lang w:val="zh-CN"/>
        </w:rPr>
        <w:t>124</w:t>
      </w:r>
      <w:r w:rsidRPr="00961C8F">
        <w:rPr>
          <w:lang w:val="zh-CN"/>
        </w:rPr>
        <w:t>段。</w:t>
      </w:r>
    </w:p>
  </w:footnote>
  <w:footnote w:id="28">
    <w:p w14:paraId="011726B8" w14:textId="5AB800A3"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hyperlink r:id="rId15"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IRQ</w:t>
        </w:r>
        <w:r w:rsidRPr="00961C8F">
          <w:rPr>
            <w:rStyle w:val="af7"/>
            <w:lang w:val="zh-CN"/>
          </w:rPr>
          <w:t>/</w:t>
        </w:r>
        <w:r w:rsidR="003C3453" w:rsidRPr="00961C8F">
          <w:rPr>
            <w:rStyle w:val="af7"/>
            <w:lang w:val="zh-CN"/>
          </w:rPr>
          <w:t>CO</w:t>
        </w:r>
        <w:r w:rsidRPr="00961C8F">
          <w:rPr>
            <w:rStyle w:val="af7"/>
            <w:lang w:val="zh-CN"/>
          </w:rPr>
          <w:t>/</w:t>
        </w:r>
        <w:r w:rsidR="003C3453" w:rsidRPr="00961C8F">
          <w:rPr>
            <w:rStyle w:val="af7"/>
            <w:lang w:val="zh-CN"/>
          </w:rPr>
          <w:t>1</w:t>
        </w:r>
      </w:hyperlink>
      <w:r w:rsidR="003C3453" w:rsidRPr="00961C8F">
        <w:rPr>
          <w:lang w:val="zh-CN"/>
        </w:rPr>
        <w:t>,</w:t>
      </w:r>
      <w:r w:rsidR="00386D61" w:rsidRPr="00961C8F">
        <w:rPr>
          <w:rFonts w:hint="eastAsia"/>
          <w:lang w:val="zh-CN"/>
        </w:rPr>
        <w:t xml:space="preserve"> </w:t>
      </w:r>
      <w:r w:rsidRPr="00961C8F">
        <w:rPr>
          <w:lang w:val="zh-CN"/>
        </w:rPr>
        <w:t>第</w:t>
      </w:r>
      <w:r w:rsidR="003C3453" w:rsidRPr="00961C8F">
        <w:rPr>
          <w:lang w:val="zh-CN"/>
        </w:rPr>
        <w:t>32</w:t>
      </w:r>
      <w:r w:rsidRPr="00961C8F">
        <w:rPr>
          <w:lang w:val="zh-CN"/>
        </w:rPr>
        <w:t>段；</w:t>
      </w:r>
      <w:hyperlink r:id="rId16"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IRQ</w:t>
        </w:r>
        <w:r w:rsidRPr="00961C8F">
          <w:rPr>
            <w:rStyle w:val="af7"/>
            <w:lang w:val="zh-CN"/>
          </w:rPr>
          <w:t>/</w:t>
        </w:r>
        <w:r w:rsidR="003C3453" w:rsidRPr="00961C8F">
          <w:rPr>
            <w:rStyle w:val="af7"/>
            <w:lang w:val="zh-CN"/>
          </w:rPr>
          <w:t>OAI</w:t>
        </w:r>
        <w:r w:rsidRPr="00961C8F">
          <w:rPr>
            <w:rStyle w:val="af7"/>
            <w:lang w:val="zh-CN"/>
          </w:rPr>
          <w:t>/</w:t>
        </w:r>
        <w:r w:rsidR="003C3453" w:rsidRPr="00961C8F">
          <w:rPr>
            <w:rStyle w:val="af7"/>
            <w:lang w:val="zh-CN"/>
          </w:rPr>
          <w:t>1</w:t>
        </w:r>
      </w:hyperlink>
      <w:r w:rsidR="003C3453" w:rsidRPr="00961C8F">
        <w:rPr>
          <w:lang w:val="zh-CN"/>
        </w:rPr>
        <w:t>,</w:t>
      </w:r>
      <w:r w:rsidRPr="00961C8F">
        <w:rPr>
          <w:lang w:val="zh-CN"/>
        </w:rPr>
        <w:t xml:space="preserve"> </w:t>
      </w:r>
      <w:r w:rsidRPr="00961C8F">
        <w:rPr>
          <w:lang w:val="zh-CN"/>
        </w:rPr>
        <w:t>第</w:t>
      </w:r>
      <w:r w:rsidR="003C3453" w:rsidRPr="00961C8F">
        <w:rPr>
          <w:lang w:val="zh-CN"/>
        </w:rPr>
        <w:t>25</w:t>
      </w:r>
      <w:r w:rsidRPr="00961C8F">
        <w:rPr>
          <w:lang w:val="zh-CN"/>
        </w:rPr>
        <w:t>段。</w:t>
      </w:r>
    </w:p>
  </w:footnote>
  <w:footnote w:id="29">
    <w:p w14:paraId="7034FE96" w14:textId="7CB54290"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hyperlink r:id="rId17" w:history="1">
        <w:r w:rsidR="003C3453" w:rsidRPr="00961C8F">
          <w:rPr>
            <w:rStyle w:val="af7"/>
            <w:spacing w:val="-2"/>
            <w:lang w:val="zh-CN"/>
          </w:rPr>
          <w:t>CED</w:t>
        </w:r>
        <w:r w:rsidRPr="00961C8F">
          <w:rPr>
            <w:rStyle w:val="af7"/>
            <w:spacing w:val="-2"/>
            <w:lang w:val="zh-CN"/>
          </w:rPr>
          <w:t>/</w:t>
        </w:r>
        <w:r w:rsidR="003C3453" w:rsidRPr="00961C8F">
          <w:rPr>
            <w:rStyle w:val="af7"/>
            <w:spacing w:val="-2"/>
            <w:lang w:val="zh-CN"/>
          </w:rPr>
          <w:t>C</w:t>
        </w:r>
        <w:r w:rsidRPr="00961C8F">
          <w:rPr>
            <w:rStyle w:val="af7"/>
            <w:spacing w:val="-2"/>
            <w:lang w:val="zh-CN"/>
          </w:rPr>
          <w:t>/</w:t>
        </w:r>
        <w:r w:rsidR="003C3453" w:rsidRPr="00961C8F">
          <w:rPr>
            <w:rStyle w:val="af7"/>
            <w:spacing w:val="-2"/>
            <w:lang w:val="zh-CN"/>
          </w:rPr>
          <w:t>IRQ</w:t>
        </w:r>
        <w:r w:rsidRPr="00961C8F">
          <w:rPr>
            <w:rStyle w:val="af7"/>
            <w:spacing w:val="-2"/>
            <w:lang w:val="zh-CN"/>
          </w:rPr>
          <w:t>/</w:t>
        </w:r>
        <w:r w:rsidR="003C3453" w:rsidRPr="00961C8F">
          <w:rPr>
            <w:rStyle w:val="af7"/>
            <w:spacing w:val="-2"/>
            <w:lang w:val="zh-CN"/>
          </w:rPr>
          <w:t>CO</w:t>
        </w:r>
        <w:r w:rsidRPr="00961C8F">
          <w:rPr>
            <w:rStyle w:val="af7"/>
            <w:spacing w:val="-2"/>
            <w:lang w:val="zh-CN"/>
          </w:rPr>
          <w:t>/</w:t>
        </w:r>
        <w:r w:rsidR="003C3453" w:rsidRPr="00961C8F">
          <w:rPr>
            <w:rStyle w:val="af7"/>
            <w:spacing w:val="-2"/>
            <w:lang w:val="zh-CN"/>
          </w:rPr>
          <w:t>1</w:t>
        </w:r>
      </w:hyperlink>
      <w:r w:rsidR="003C3453" w:rsidRPr="00961C8F">
        <w:rPr>
          <w:spacing w:val="-2"/>
          <w:lang w:val="zh-CN"/>
        </w:rPr>
        <w:t>,</w:t>
      </w:r>
      <w:r w:rsidR="00386D61" w:rsidRPr="00961C8F">
        <w:rPr>
          <w:rFonts w:hint="eastAsia"/>
          <w:spacing w:val="-2"/>
          <w:lang w:val="zh-CN"/>
        </w:rPr>
        <w:t xml:space="preserve"> </w:t>
      </w:r>
      <w:r w:rsidRPr="00961C8F">
        <w:rPr>
          <w:spacing w:val="-2"/>
          <w:lang w:val="zh-CN"/>
        </w:rPr>
        <w:t>第</w:t>
      </w:r>
      <w:r w:rsidR="003C3453" w:rsidRPr="00961C8F">
        <w:rPr>
          <w:spacing w:val="-2"/>
          <w:lang w:val="zh-CN"/>
        </w:rPr>
        <w:t>32</w:t>
      </w:r>
      <w:r w:rsidRPr="00961C8F">
        <w:rPr>
          <w:spacing w:val="-2"/>
          <w:lang w:val="zh-CN"/>
        </w:rPr>
        <w:t>段；</w:t>
      </w:r>
      <w:hyperlink r:id="rId18" w:history="1">
        <w:r w:rsidR="003C3453" w:rsidRPr="00961C8F">
          <w:rPr>
            <w:rStyle w:val="af7"/>
            <w:spacing w:val="-2"/>
            <w:lang w:val="zh-CN"/>
          </w:rPr>
          <w:t>CED</w:t>
        </w:r>
        <w:r w:rsidRPr="00961C8F">
          <w:rPr>
            <w:rStyle w:val="af7"/>
            <w:spacing w:val="-2"/>
            <w:lang w:val="zh-CN"/>
          </w:rPr>
          <w:t>/</w:t>
        </w:r>
        <w:r w:rsidR="003C3453" w:rsidRPr="00961C8F">
          <w:rPr>
            <w:rStyle w:val="af7"/>
            <w:spacing w:val="-2"/>
            <w:lang w:val="zh-CN"/>
          </w:rPr>
          <w:t>C</w:t>
        </w:r>
        <w:r w:rsidRPr="00961C8F">
          <w:rPr>
            <w:rStyle w:val="af7"/>
            <w:spacing w:val="-2"/>
            <w:lang w:val="zh-CN"/>
          </w:rPr>
          <w:t>/</w:t>
        </w:r>
        <w:r w:rsidR="003C3453" w:rsidRPr="00961C8F">
          <w:rPr>
            <w:rStyle w:val="af7"/>
            <w:spacing w:val="-2"/>
            <w:lang w:val="zh-CN"/>
          </w:rPr>
          <w:t>IRQ</w:t>
        </w:r>
        <w:r w:rsidRPr="00961C8F">
          <w:rPr>
            <w:rStyle w:val="af7"/>
            <w:spacing w:val="-2"/>
            <w:lang w:val="zh-CN"/>
          </w:rPr>
          <w:t>/</w:t>
        </w:r>
        <w:r w:rsidR="003C3453" w:rsidRPr="00961C8F">
          <w:rPr>
            <w:rStyle w:val="af7"/>
            <w:spacing w:val="-2"/>
            <w:lang w:val="zh-CN"/>
          </w:rPr>
          <w:t>OAI</w:t>
        </w:r>
        <w:r w:rsidRPr="00961C8F">
          <w:rPr>
            <w:rStyle w:val="af7"/>
            <w:spacing w:val="-2"/>
            <w:lang w:val="zh-CN"/>
          </w:rPr>
          <w:t>/</w:t>
        </w:r>
        <w:r w:rsidR="003C3453" w:rsidRPr="00961C8F">
          <w:rPr>
            <w:rStyle w:val="af7"/>
            <w:spacing w:val="-2"/>
            <w:lang w:val="zh-CN"/>
          </w:rPr>
          <w:t>1</w:t>
        </w:r>
      </w:hyperlink>
      <w:r w:rsidR="003C3453" w:rsidRPr="00961C8F">
        <w:rPr>
          <w:spacing w:val="-2"/>
          <w:lang w:val="zh-CN"/>
        </w:rPr>
        <w:t>,</w:t>
      </w:r>
      <w:r w:rsidR="00386D61" w:rsidRPr="00961C8F">
        <w:rPr>
          <w:rFonts w:hint="eastAsia"/>
          <w:spacing w:val="-2"/>
          <w:lang w:val="zh-CN"/>
        </w:rPr>
        <w:t xml:space="preserve"> </w:t>
      </w:r>
      <w:r w:rsidRPr="00961C8F">
        <w:rPr>
          <w:spacing w:val="-2"/>
          <w:lang w:val="zh-CN"/>
        </w:rPr>
        <w:t>第</w:t>
      </w:r>
      <w:r w:rsidR="003C3453" w:rsidRPr="00961C8F">
        <w:rPr>
          <w:spacing w:val="-2"/>
          <w:lang w:val="zh-CN"/>
        </w:rPr>
        <w:t>25</w:t>
      </w:r>
      <w:r w:rsidRPr="00961C8F">
        <w:rPr>
          <w:spacing w:val="-2"/>
          <w:lang w:val="zh-CN"/>
        </w:rPr>
        <w:t>段；</w:t>
      </w:r>
      <w:r w:rsidR="003C3453" w:rsidRPr="00961C8F">
        <w:rPr>
          <w:spacing w:val="-2"/>
          <w:lang w:val="zh-CN"/>
        </w:rPr>
        <w:t>CED</w:t>
      </w:r>
      <w:r w:rsidRPr="00961C8F">
        <w:rPr>
          <w:spacing w:val="-2"/>
          <w:lang w:val="zh-CN"/>
        </w:rPr>
        <w:t>/</w:t>
      </w:r>
      <w:r w:rsidR="003C3453" w:rsidRPr="00961C8F">
        <w:rPr>
          <w:spacing w:val="-2"/>
          <w:lang w:val="zh-CN"/>
        </w:rPr>
        <w:t>C</w:t>
      </w:r>
      <w:r w:rsidRPr="00961C8F">
        <w:rPr>
          <w:spacing w:val="-2"/>
          <w:lang w:val="zh-CN"/>
        </w:rPr>
        <w:t>/</w:t>
      </w:r>
      <w:r w:rsidR="003C3453" w:rsidRPr="00961C8F">
        <w:rPr>
          <w:spacing w:val="-2"/>
          <w:lang w:val="zh-CN"/>
        </w:rPr>
        <w:t>IRQ</w:t>
      </w:r>
      <w:r w:rsidRPr="00961C8F">
        <w:rPr>
          <w:spacing w:val="-2"/>
          <w:lang w:val="zh-CN"/>
        </w:rPr>
        <w:t>/</w:t>
      </w:r>
      <w:r w:rsidR="003C3453" w:rsidRPr="00961C8F">
        <w:rPr>
          <w:spacing w:val="-2"/>
          <w:lang w:val="zh-CN"/>
        </w:rPr>
        <w:t>VR</w:t>
      </w:r>
      <w:r w:rsidRPr="00961C8F">
        <w:rPr>
          <w:spacing w:val="-2"/>
          <w:lang w:val="zh-CN"/>
        </w:rPr>
        <w:t>/</w:t>
      </w:r>
      <w:r w:rsidR="003C3453" w:rsidRPr="00961C8F">
        <w:rPr>
          <w:spacing w:val="-2"/>
          <w:lang w:val="zh-CN"/>
        </w:rPr>
        <w:t>1</w:t>
      </w:r>
      <w:r w:rsidRPr="00961C8F">
        <w:rPr>
          <w:spacing w:val="-2"/>
          <w:lang w:val="zh-CN"/>
        </w:rPr>
        <w:t>(</w:t>
      </w:r>
      <w:r w:rsidR="003C3453" w:rsidRPr="00961C8F">
        <w:rPr>
          <w:spacing w:val="-2"/>
          <w:lang w:val="zh-CN"/>
        </w:rPr>
        <w:t>Recommendations</w:t>
      </w:r>
      <w:r w:rsidRPr="00961C8F">
        <w:rPr>
          <w:spacing w:val="-2"/>
          <w:lang w:val="zh-CN"/>
        </w:rPr>
        <w:t>)</w:t>
      </w:r>
      <w:r w:rsidRPr="00961C8F">
        <w:rPr>
          <w:spacing w:val="-2"/>
          <w:lang w:val="zh-CN"/>
        </w:rPr>
        <w:t>，</w:t>
      </w:r>
      <w:r w:rsidRPr="00961C8F">
        <w:rPr>
          <w:lang w:val="zh-CN"/>
        </w:rPr>
        <w:t>第</w:t>
      </w:r>
      <w:r w:rsidR="003C3453" w:rsidRPr="00961C8F">
        <w:rPr>
          <w:lang w:val="zh-CN"/>
        </w:rPr>
        <w:t>112</w:t>
      </w:r>
      <w:r w:rsidRPr="00961C8F">
        <w:rPr>
          <w:lang w:val="zh-CN"/>
        </w:rPr>
        <w:t>-</w:t>
      </w:r>
      <w:r w:rsidR="003C3453" w:rsidRPr="00961C8F">
        <w:rPr>
          <w:lang w:val="zh-CN"/>
        </w:rPr>
        <w:t>119</w:t>
      </w:r>
      <w:r w:rsidRPr="00961C8F">
        <w:rPr>
          <w:lang w:val="zh-CN"/>
        </w:rPr>
        <w:t>段。</w:t>
      </w:r>
    </w:p>
  </w:footnote>
  <w:footnote w:id="30">
    <w:p w14:paraId="3C17C4F8" w14:textId="0FDBF07F"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hyperlink r:id="rId19" w:history="1">
        <w:r w:rsidR="003C3453" w:rsidRPr="00961C8F">
          <w:rPr>
            <w:rStyle w:val="af7"/>
            <w:spacing w:val="-2"/>
            <w:lang w:val="zh-CN"/>
          </w:rPr>
          <w:t>CED</w:t>
        </w:r>
        <w:r w:rsidRPr="00961C8F">
          <w:rPr>
            <w:rStyle w:val="af7"/>
            <w:spacing w:val="-2"/>
            <w:lang w:val="zh-CN"/>
          </w:rPr>
          <w:t>/</w:t>
        </w:r>
        <w:r w:rsidR="003C3453" w:rsidRPr="00961C8F">
          <w:rPr>
            <w:rStyle w:val="af7"/>
            <w:spacing w:val="-2"/>
            <w:lang w:val="zh-CN"/>
          </w:rPr>
          <w:t>C</w:t>
        </w:r>
        <w:r w:rsidRPr="00961C8F">
          <w:rPr>
            <w:rStyle w:val="af7"/>
            <w:spacing w:val="-2"/>
            <w:lang w:val="zh-CN"/>
          </w:rPr>
          <w:t>/</w:t>
        </w:r>
        <w:r w:rsidR="003C3453" w:rsidRPr="00961C8F">
          <w:rPr>
            <w:rStyle w:val="af7"/>
            <w:spacing w:val="-2"/>
            <w:lang w:val="zh-CN"/>
          </w:rPr>
          <w:t>IRQ</w:t>
        </w:r>
        <w:r w:rsidRPr="00961C8F">
          <w:rPr>
            <w:rStyle w:val="af7"/>
            <w:spacing w:val="-2"/>
            <w:lang w:val="zh-CN"/>
          </w:rPr>
          <w:t>/</w:t>
        </w:r>
        <w:r w:rsidR="003C3453" w:rsidRPr="00961C8F">
          <w:rPr>
            <w:rStyle w:val="af7"/>
            <w:spacing w:val="-2"/>
            <w:lang w:val="zh-CN"/>
          </w:rPr>
          <w:t>CO</w:t>
        </w:r>
        <w:r w:rsidRPr="00961C8F">
          <w:rPr>
            <w:rStyle w:val="af7"/>
            <w:spacing w:val="-2"/>
            <w:lang w:val="zh-CN"/>
          </w:rPr>
          <w:t>/</w:t>
        </w:r>
        <w:r w:rsidR="003C3453" w:rsidRPr="00961C8F">
          <w:rPr>
            <w:rStyle w:val="af7"/>
            <w:spacing w:val="-2"/>
            <w:lang w:val="zh-CN"/>
          </w:rPr>
          <w:t>1</w:t>
        </w:r>
      </w:hyperlink>
      <w:r w:rsidR="003C3453" w:rsidRPr="00961C8F">
        <w:rPr>
          <w:spacing w:val="-2"/>
          <w:lang w:val="zh-CN"/>
        </w:rPr>
        <w:t>,</w:t>
      </w:r>
      <w:r w:rsidR="00796775" w:rsidRPr="00961C8F">
        <w:rPr>
          <w:rFonts w:hint="eastAsia"/>
          <w:spacing w:val="-2"/>
          <w:lang w:val="zh-CN"/>
        </w:rPr>
        <w:t xml:space="preserve"> </w:t>
      </w:r>
      <w:r w:rsidRPr="00961C8F">
        <w:rPr>
          <w:spacing w:val="-2"/>
          <w:lang w:val="zh-CN"/>
        </w:rPr>
        <w:t>第</w:t>
      </w:r>
      <w:r w:rsidR="003C3453" w:rsidRPr="00961C8F">
        <w:rPr>
          <w:spacing w:val="-2"/>
          <w:lang w:val="zh-CN"/>
        </w:rPr>
        <w:t>36</w:t>
      </w:r>
      <w:r w:rsidRPr="00961C8F">
        <w:rPr>
          <w:spacing w:val="-2"/>
          <w:lang w:val="zh-CN"/>
        </w:rPr>
        <w:t>段；</w:t>
      </w:r>
      <w:hyperlink r:id="rId20" w:history="1">
        <w:r w:rsidR="003C3453" w:rsidRPr="00961C8F">
          <w:rPr>
            <w:rStyle w:val="af7"/>
            <w:spacing w:val="-2"/>
            <w:lang w:val="zh-CN"/>
          </w:rPr>
          <w:t>CED</w:t>
        </w:r>
        <w:r w:rsidRPr="00961C8F">
          <w:rPr>
            <w:rStyle w:val="af7"/>
            <w:spacing w:val="-2"/>
            <w:lang w:val="zh-CN"/>
          </w:rPr>
          <w:t>/</w:t>
        </w:r>
        <w:r w:rsidR="003C3453" w:rsidRPr="00961C8F">
          <w:rPr>
            <w:rStyle w:val="af7"/>
            <w:spacing w:val="-2"/>
            <w:lang w:val="zh-CN"/>
          </w:rPr>
          <w:t>C</w:t>
        </w:r>
        <w:r w:rsidRPr="00961C8F">
          <w:rPr>
            <w:rStyle w:val="af7"/>
            <w:spacing w:val="-2"/>
            <w:lang w:val="zh-CN"/>
          </w:rPr>
          <w:t>/</w:t>
        </w:r>
        <w:r w:rsidR="003C3453" w:rsidRPr="00961C8F">
          <w:rPr>
            <w:rStyle w:val="af7"/>
            <w:spacing w:val="-2"/>
            <w:lang w:val="zh-CN"/>
          </w:rPr>
          <w:t>IRQ</w:t>
        </w:r>
        <w:r w:rsidRPr="00961C8F">
          <w:rPr>
            <w:rStyle w:val="af7"/>
            <w:spacing w:val="-2"/>
            <w:lang w:val="zh-CN"/>
          </w:rPr>
          <w:t>/</w:t>
        </w:r>
        <w:r w:rsidR="003C3453" w:rsidRPr="00961C8F">
          <w:rPr>
            <w:rStyle w:val="af7"/>
            <w:spacing w:val="-2"/>
            <w:lang w:val="zh-CN"/>
          </w:rPr>
          <w:t>OAI</w:t>
        </w:r>
        <w:r w:rsidRPr="00961C8F">
          <w:rPr>
            <w:rStyle w:val="af7"/>
            <w:spacing w:val="-2"/>
            <w:lang w:val="zh-CN"/>
          </w:rPr>
          <w:t>/</w:t>
        </w:r>
        <w:r w:rsidR="003C3453" w:rsidRPr="00961C8F">
          <w:rPr>
            <w:rStyle w:val="af7"/>
            <w:spacing w:val="-2"/>
            <w:lang w:val="zh-CN"/>
          </w:rPr>
          <w:t>1</w:t>
        </w:r>
      </w:hyperlink>
      <w:r w:rsidR="003C3453" w:rsidRPr="00961C8F">
        <w:rPr>
          <w:spacing w:val="-2"/>
          <w:lang w:val="zh-CN"/>
        </w:rPr>
        <w:t>,</w:t>
      </w:r>
      <w:r w:rsidR="00796775" w:rsidRPr="00961C8F">
        <w:rPr>
          <w:rFonts w:hint="eastAsia"/>
          <w:spacing w:val="-2"/>
          <w:lang w:val="zh-CN"/>
        </w:rPr>
        <w:t xml:space="preserve"> </w:t>
      </w:r>
      <w:r w:rsidRPr="00961C8F">
        <w:rPr>
          <w:spacing w:val="-2"/>
          <w:lang w:val="zh-CN"/>
        </w:rPr>
        <w:t>第</w:t>
      </w:r>
      <w:r w:rsidR="003C3453" w:rsidRPr="00961C8F">
        <w:rPr>
          <w:spacing w:val="-2"/>
          <w:lang w:val="zh-CN"/>
        </w:rPr>
        <w:t>27</w:t>
      </w:r>
      <w:r w:rsidRPr="00961C8F">
        <w:rPr>
          <w:spacing w:val="-2"/>
          <w:lang w:val="zh-CN"/>
        </w:rPr>
        <w:t>段；</w:t>
      </w:r>
      <w:r w:rsidR="003C3453" w:rsidRPr="00961C8F">
        <w:rPr>
          <w:spacing w:val="-2"/>
          <w:lang w:val="zh-CN"/>
        </w:rPr>
        <w:t>CED</w:t>
      </w:r>
      <w:r w:rsidRPr="00961C8F">
        <w:rPr>
          <w:spacing w:val="-2"/>
          <w:lang w:val="zh-CN"/>
        </w:rPr>
        <w:t>/</w:t>
      </w:r>
      <w:r w:rsidR="003C3453" w:rsidRPr="00961C8F">
        <w:rPr>
          <w:spacing w:val="-2"/>
          <w:lang w:val="zh-CN"/>
        </w:rPr>
        <w:t>C</w:t>
      </w:r>
      <w:r w:rsidRPr="00961C8F">
        <w:rPr>
          <w:spacing w:val="-2"/>
          <w:lang w:val="zh-CN"/>
        </w:rPr>
        <w:t>/</w:t>
      </w:r>
      <w:r w:rsidR="003C3453" w:rsidRPr="00961C8F">
        <w:rPr>
          <w:spacing w:val="-2"/>
          <w:lang w:val="zh-CN"/>
        </w:rPr>
        <w:t>IRQ</w:t>
      </w:r>
      <w:r w:rsidRPr="00961C8F">
        <w:rPr>
          <w:spacing w:val="-2"/>
          <w:lang w:val="zh-CN"/>
        </w:rPr>
        <w:t>/</w:t>
      </w:r>
      <w:r w:rsidR="003C3453" w:rsidRPr="00961C8F">
        <w:rPr>
          <w:spacing w:val="-2"/>
          <w:lang w:val="zh-CN"/>
        </w:rPr>
        <w:t>VR</w:t>
      </w:r>
      <w:r w:rsidRPr="00961C8F">
        <w:rPr>
          <w:spacing w:val="-2"/>
          <w:lang w:val="zh-CN"/>
        </w:rPr>
        <w:t>/</w:t>
      </w:r>
      <w:r w:rsidR="003C3453" w:rsidRPr="00961C8F">
        <w:rPr>
          <w:spacing w:val="-2"/>
          <w:lang w:val="zh-CN"/>
        </w:rPr>
        <w:t>1</w:t>
      </w:r>
      <w:r w:rsidRPr="00961C8F">
        <w:rPr>
          <w:spacing w:val="-2"/>
          <w:lang w:val="zh-CN"/>
        </w:rPr>
        <w:t>(</w:t>
      </w:r>
      <w:r w:rsidR="003C3453" w:rsidRPr="00961C8F">
        <w:rPr>
          <w:spacing w:val="-2"/>
          <w:lang w:val="zh-CN"/>
        </w:rPr>
        <w:t>Recommendations</w:t>
      </w:r>
      <w:r w:rsidRPr="00961C8F">
        <w:rPr>
          <w:spacing w:val="-2"/>
          <w:lang w:val="zh-CN"/>
        </w:rPr>
        <w:t>)</w:t>
      </w:r>
      <w:r w:rsidRPr="00961C8F">
        <w:rPr>
          <w:spacing w:val="-2"/>
          <w:lang w:val="zh-CN"/>
        </w:rPr>
        <w:t>，</w:t>
      </w:r>
      <w:r w:rsidRPr="00961C8F">
        <w:rPr>
          <w:lang w:val="zh-CN"/>
        </w:rPr>
        <w:t>第</w:t>
      </w:r>
      <w:r w:rsidR="003C3453" w:rsidRPr="00961C8F">
        <w:rPr>
          <w:lang w:val="zh-CN"/>
        </w:rPr>
        <w:t>118</w:t>
      </w:r>
      <w:r w:rsidRPr="00961C8F">
        <w:rPr>
          <w:lang w:val="zh-CN"/>
        </w:rPr>
        <w:t>段。</w:t>
      </w:r>
    </w:p>
  </w:footnote>
  <w:footnote w:id="31">
    <w:p w14:paraId="76EC2280" w14:textId="1257B4AA"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hyperlink r:id="rId21" w:history="1">
        <w:r w:rsidR="003C3453" w:rsidRPr="00961C8F">
          <w:rPr>
            <w:rStyle w:val="af7"/>
            <w:spacing w:val="-2"/>
            <w:lang w:val="zh-CN"/>
          </w:rPr>
          <w:t>CED</w:t>
        </w:r>
        <w:r w:rsidRPr="00961C8F">
          <w:rPr>
            <w:rStyle w:val="af7"/>
            <w:spacing w:val="-2"/>
            <w:lang w:val="zh-CN"/>
          </w:rPr>
          <w:t>/</w:t>
        </w:r>
        <w:r w:rsidR="003C3453" w:rsidRPr="00961C8F">
          <w:rPr>
            <w:rStyle w:val="af7"/>
            <w:spacing w:val="-2"/>
            <w:lang w:val="zh-CN"/>
          </w:rPr>
          <w:t>C</w:t>
        </w:r>
        <w:r w:rsidRPr="00961C8F">
          <w:rPr>
            <w:rStyle w:val="af7"/>
            <w:spacing w:val="-2"/>
            <w:lang w:val="zh-CN"/>
          </w:rPr>
          <w:t>/</w:t>
        </w:r>
        <w:r w:rsidR="003C3453" w:rsidRPr="00961C8F">
          <w:rPr>
            <w:rStyle w:val="af7"/>
            <w:spacing w:val="-2"/>
            <w:lang w:val="zh-CN"/>
          </w:rPr>
          <w:t>IRQ</w:t>
        </w:r>
        <w:r w:rsidRPr="00961C8F">
          <w:rPr>
            <w:rStyle w:val="af7"/>
            <w:spacing w:val="-2"/>
            <w:lang w:val="zh-CN"/>
          </w:rPr>
          <w:t>/</w:t>
        </w:r>
        <w:r w:rsidR="003C3453" w:rsidRPr="00961C8F">
          <w:rPr>
            <w:rStyle w:val="af7"/>
            <w:spacing w:val="-2"/>
            <w:lang w:val="zh-CN"/>
          </w:rPr>
          <w:t>CO</w:t>
        </w:r>
        <w:r w:rsidRPr="00961C8F">
          <w:rPr>
            <w:rStyle w:val="af7"/>
            <w:spacing w:val="-2"/>
            <w:lang w:val="zh-CN"/>
          </w:rPr>
          <w:t>/</w:t>
        </w:r>
        <w:r w:rsidR="003C3453" w:rsidRPr="00961C8F">
          <w:rPr>
            <w:rStyle w:val="af7"/>
            <w:spacing w:val="-2"/>
            <w:lang w:val="zh-CN"/>
          </w:rPr>
          <w:t>1</w:t>
        </w:r>
      </w:hyperlink>
      <w:r w:rsidR="003C3453" w:rsidRPr="00961C8F">
        <w:rPr>
          <w:spacing w:val="-2"/>
          <w:lang w:val="zh-CN"/>
        </w:rPr>
        <w:t>,</w:t>
      </w:r>
      <w:r w:rsidR="00796775" w:rsidRPr="00961C8F">
        <w:rPr>
          <w:rFonts w:hint="eastAsia"/>
          <w:spacing w:val="-2"/>
          <w:lang w:val="zh-CN"/>
        </w:rPr>
        <w:t xml:space="preserve"> </w:t>
      </w:r>
      <w:r w:rsidRPr="00961C8F">
        <w:rPr>
          <w:spacing w:val="-2"/>
          <w:lang w:val="zh-CN"/>
        </w:rPr>
        <w:t>第</w:t>
      </w:r>
      <w:r w:rsidR="003C3453" w:rsidRPr="00961C8F">
        <w:rPr>
          <w:spacing w:val="-2"/>
          <w:lang w:val="zh-CN"/>
        </w:rPr>
        <w:t>36</w:t>
      </w:r>
      <w:r w:rsidRPr="00961C8F">
        <w:rPr>
          <w:spacing w:val="-2"/>
          <w:lang w:val="zh-CN"/>
        </w:rPr>
        <w:t>段；</w:t>
      </w:r>
      <w:hyperlink r:id="rId22" w:history="1">
        <w:r w:rsidR="003C3453" w:rsidRPr="00961C8F">
          <w:rPr>
            <w:rStyle w:val="af7"/>
            <w:spacing w:val="-2"/>
            <w:lang w:val="zh-CN"/>
          </w:rPr>
          <w:t>CED</w:t>
        </w:r>
        <w:r w:rsidRPr="00961C8F">
          <w:rPr>
            <w:rStyle w:val="af7"/>
            <w:spacing w:val="-2"/>
            <w:lang w:val="zh-CN"/>
          </w:rPr>
          <w:t>/</w:t>
        </w:r>
        <w:r w:rsidR="003C3453" w:rsidRPr="00961C8F">
          <w:rPr>
            <w:rStyle w:val="af7"/>
            <w:spacing w:val="-2"/>
            <w:lang w:val="zh-CN"/>
          </w:rPr>
          <w:t>C</w:t>
        </w:r>
        <w:r w:rsidRPr="00961C8F">
          <w:rPr>
            <w:rStyle w:val="af7"/>
            <w:spacing w:val="-2"/>
            <w:lang w:val="zh-CN"/>
          </w:rPr>
          <w:t>/</w:t>
        </w:r>
        <w:r w:rsidR="003C3453" w:rsidRPr="00961C8F">
          <w:rPr>
            <w:rStyle w:val="af7"/>
            <w:spacing w:val="-2"/>
            <w:lang w:val="zh-CN"/>
          </w:rPr>
          <w:t>IRQ</w:t>
        </w:r>
        <w:r w:rsidRPr="00961C8F">
          <w:rPr>
            <w:rStyle w:val="af7"/>
            <w:spacing w:val="-2"/>
            <w:lang w:val="zh-CN"/>
          </w:rPr>
          <w:t>/</w:t>
        </w:r>
        <w:r w:rsidR="003C3453" w:rsidRPr="00961C8F">
          <w:rPr>
            <w:rStyle w:val="af7"/>
            <w:spacing w:val="-2"/>
            <w:lang w:val="zh-CN"/>
          </w:rPr>
          <w:t>OAI</w:t>
        </w:r>
        <w:r w:rsidRPr="00961C8F">
          <w:rPr>
            <w:rStyle w:val="af7"/>
            <w:spacing w:val="-2"/>
            <w:lang w:val="zh-CN"/>
          </w:rPr>
          <w:t>/</w:t>
        </w:r>
        <w:r w:rsidR="003C3453" w:rsidRPr="00961C8F">
          <w:rPr>
            <w:rStyle w:val="af7"/>
            <w:spacing w:val="-2"/>
            <w:lang w:val="zh-CN"/>
          </w:rPr>
          <w:t>1</w:t>
        </w:r>
      </w:hyperlink>
      <w:r w:rsidR="003C3453" w:rsidRPr="00961C8F">
        <w:rPr>
          <w:spacing w:val="-2"/>
          <w:lang w:val="zh-CN"/>
        </w:rPr>
        <w:t>,</w:t>
      </w:r>
      <w:r w:rsidR="00796775" w:rsidRPr="00961C8F">
        <w:rPr>
          <w:rFonts w:hint="eastAsia"/>
          <w:spacing w:val="-2"/>
          <w:lang w:val="zh-CN"/>
        </w:rPr>
        <w:t xml:space="preserve"> </w:t>
      </w:r>
      <w:r w:rsidRPr="00961C8F">
        <w:rPr>
          <w:spacing w:val="-2"/>
          <w:lang w:val="zh-CN"/>
        </w:rPr>
        <w:t>第</w:t>
      </w:r>
      <w:r w:rsidR="003C3453" w:rsidRPr="00961C8F">
        <w:rPr>
          <w:spacing w:val="-2"/>
          <w:lang w:val="zh-CN"/>
        </w:rPr>
        <w:t>27</w:t>
      </w:r>
      <w:r w:rsidRPr="00961C8F">
        <w:rPr>
          <w:spacing w:val="-2"/>
          <w:lang w:val="zh-CN"/>
        </w:rPr>
        <w:t>段；</w:t>
      </w:r>
      <w:r w:rsidR="003C3453" w:rsidRPr="00961C8F">
        <w:rPr>
          <w:spacing w:val="-2"/>
          <w:lang w:val="zh-CN"/>
        </w:rPr>
        <w:t>CED</w:t>
      </w:r>
      <w:r w:rsidRPr="00961C8F">
        <w:rPr>
          <w:spacing w:val="-2"/>
          <w:lang w:val="zh-CN"/>
        </w:rPr>
        <w:t>/</w:t>
      </w:r>
      <w:r w:rsidR="003C3453" w:rsidRPr="00961C8F">
        <w:rPr>
          <w:spacing w:val="-2"/>
          <w:lang w:val="zh-CN"/>
        </w:rPr>
        <w:t>C</w:t>
      </w:r>
      <w:r w:rsidRPr="00961C8F">
        <w:rPr>
          <w:spacing w:val="-2"/>
          <w:lang w:val="zh-CN"/>
        </w:rPr>
        <w:t>/</w:t>
      </w:r>
      <w:r w:rsidR="003C3453" w:rsidRPr="00961C8F">
        <w:rPr>
          <w:spacing w:val="-2"/>
          <w:lang w:val="zh-CN"/>
        </w:rPr>
        <w:t>IRQ</w:t>
      </w:r>
      <w:r w:rsidRPr="00961C8F">
        <w:rPr>
          <w:spacing w:val="-2"/>
          <w:lang w:val="zh-CN"/>
        </w:rPr>
        <w:t>/</w:t>
      </w:r>
      <w:r w:rsidR="003C3453" w:rsidRPr="00961C8F">
        <w:rPr>
          <w:spacing w:val="-2"/>
          <w:lang w:val="zh-CN"/>
        </w:rPr>
        <w:t>VR</w:t>
      </w:r>
      <w:r w:rsidRPr="00961C8F">
        <w:rPr>
          <w:spacing w:val="-2"/>
          <w:lang w:val="zh-CN"/>
        </w:rPr>
        <w:t>/</w:t>
      </w:r>
      <w:r w:rsidR="003C3453" w:rsidRPr="00961C8F">
        <w:rPr>
          <w:spacing w:val="-2"/>
          <w:lang w:val="zh-CN"/>
        </w:rPr>
        <w:t>1</w:t>
      </w:r>
      <w:r w:rsidRPr="00961C8F">
        <w:rPr>
          <w:spacing w:val="-2"/>
          <w:lang w:val="zh-CN"/>
        </w:rPr>
        <w:t>(</w:t>
      </w:r>
      <w:r w:rsidR="003C3453" w:rsidRPr="00961C8F">
        <w:rPr>
          <w:spacing w:val="-2"/>
          <w:lang w:val="zh-CN"/>
        </w:rPr>
        <w:t>Recommendations</w:t>
      </w:r>
      <w:r w:rsidRPr="00961C8F">
        <w:rPr>
          <w:spacing w:val="-2"/>
          <w:lang w:val="zh-CN"/>
        </w:rPr>
        <w:t>)</w:t>
      </w:r>
      <w:r w:rsidRPr="00961C8F">
        <w:rPr>
          <w:spacing w:val="-2"/>
          <w:lang w:val="zh-CN"/>
        </w:rPr>
        <w:t>，</w:t>
      </w:r>
      <w:r w:rsidRPr="00961C8F">
        <w:rPr>
          <w:lang w:val="zh-CN"/>
        </w:rPr>
        <w:t>第</w:t>
      </w:r>
      <w:r w:rsidR="003C3453" w:rsidRPr="00961C8F">
        <w:rPr>
          <w:lang w:val="zh-CN"/>
        </w:rPr>
        <w:t>118</w:t>
      </w:r>
      <w:r w:rsidRPr="00961C8F">
        <w:rPr>
          <w:lang w:val="zh-CN"/>
        </w:rPr>
        <w:t>段。</w:t>
      </w:r>
    </w:p>
  </w:footnote>
  <w:footnote w:id="32">
    <w:p w14:paraId="5BF4827B" w14:textId="14AD649F"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hyperlink r:id="rId23"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IRQ</w:t>
        </w:r>
        <w:r w:rsidRPr="00961C8F">
          <w:rPr>
            <w:rStyle w:val="af7"/>
            <w:lang w:val="zh-CN"/>
          </w:rPr>
          <w:t>/</w:t>
        </w:r>
        <w:r w:rsidR="003C3453" w:rsidRPr="00961C8F">
          <w:rPr>
            <w:rStyle w:val="af7"/>
            <w:lang w:val="zh-CN"/>
          </w:rPr>
          <w:t>OAI</w:t>
        </w:r>
        <w:r w:rsidRPr="00961C8F">
          <w:rPr>
            <w:rStyle w:val="af7"/>
            <w:lang w:val="zh-CN"/>
          </w:rPr>
          <w:t>/</w:t>
        </w:r>
        <w:r w:rsidR="003C3453" w:rsidRPr="00961C8F">
          <w:rPr>
            <w:rStyle w:val="af7"/>
            <w:lang w:val="zh-CN"/>
          </w:rPr>
          <w:t>1</w:t>
        </w:r>
      </w:hyperlink>
      <w:r w:rsidR="003C3453" w:rsidRPr="00961C8F">
        <w:rPr>
          <w:lang w:val="zh-CN"/>
        </w:rPr>
        <w:t>,</w:t>
      </w:r>
      <w:r w:rsidR="00796775" w:rsidRPr="00961C8F">
        <w:rPr>
          <w:rFonts w:hint="eastAsia"/>
          <w:lang w:val="zh-CN"/>
        </w:rPr>
        <w:t xml:space="preserve"> </w:t>
      </w:r>
      <w:r w:rsidRPr="00961C8F">
        <w:rPr>
          <w:lang w:val="zh-CN"/>
        </w:rPr>
        <w:t>第</w:t>
      </w:r>
      <w:r w:rsidR="003C3453" w:rsidRPr="00961C8F">
        <w:rPr>
          <w:lang w:val="zh-CN"/>
        </w:rPr>
        <w:t>13</w:t>
      </w:r>
      <w:r w:rsidRPr="00961C8F">
        <w:rPr>
          <w:lang w:val="zh-CN"/>
        </w:rPr>
        <w:t>段；</w:t>
      </w:r>
      <w:r w:rsidR="003C3453" w:rsidRPr="00961C8F">
        <w:rPr>
          <w:lang w:val="zh-CN"/>
        </w:rPr>
        <w:t>CED</w:t>
      </w:r>
      <w:r w:rsidRPr="00961C8F">
        <w:rPr>
          <w:lang w:val="zh-CN"/>
        </w:rPr>
        <w:t>/</w:t>
      </w:r>
      <w:r w:rsidR="003C3453" w:rsidRPr="00961C8F">
        <w:rPr>
          <w:lang w:val="zh-CN"/>
        </w:rPr>
        <w:t>C</w:t>
      </w:r>
      <w:r w:rsidRPr="00961C8F">
        <w:rPr>
          <w:lang w:val="zh-CN"/>
        </w:rPr>
        <w:t>/</w:t>
      </w:r>
      <w:r w:rsidR="003C3453" w:rsidRPr="00961C8F">
        <w:rPr>
          <w:lang w:val="zh-CN"/>
        </w:rPr>
        <w:t>IRQ</w:t>
      </w:r>
      <w:r w:rsidRPr="00961C8F">
        <w:rPr>
          <w:lang w:val="zh-CN"/>
        </w:rPr>
        <w:t>/</w:t>
      </w:r>
      <w:r w:rsidR="003C3453" w:rsidRPr="00961C8F">
        <w:rPr>
          <w:lang w:val="zh-CN"/>
        </w:rPr>
        <w:t>VR</w:t>
      </w:r>
      <w:r w:rsidRPr="00961C8F">
        <w:rPr>
          <w:lang w:val="zh-CN"/>
        </w:rPr>
        <w:t>/</w:t>
      </w:r>
      <w:r w:rsidR="003C3453" w:rsidRPr="00961C8F">
        <w:rPr>
          <w:lang w:val="zh-CN"/>
        </w:rPr>
        <w:t>1</w:t>
      </w:r>
      <w:r w:rsidRPr="00961C8F">
        <w:rPr>
          <w:lang w:val="zh-CN"/>
        </w:rPr>
        <w:t>(</w:t>
      </w:r>
      <w:r w:rsidR="003C3453" w:rsidRPr="00961C8F">
        <w:rPr>
          <w:lang w:val="zh-CN"/>
        </w:rPr>
        <w:t>Recommendations</w:t>
      </w:r>
      <w:r w:rsidRPr="00961C8F">
        <w:rPr>
          <w:lang w:val="zh-CN"/>
        </w:rPr>
        <w:t>)</w:t>
      </w:r>
      <w:r w:rsidRPr="00961C8F">
        <w:rPr>
          <w:lang w:val="zh-CN"/>
        </w:rPr>
        <w:t>，第</w:t>
      </w:r>
      <w:r w:rsidR="003C3453" w:rsidRPr="00961C8F">
        <w:rPr>
          <w:lang w:val="zh-CN"/>
        </w:rPr>
        <w:t>33</w:t>
      </w:r>
      <w:r w:rsidRPr="00961C8F">
        <w:rPr>
          <w:lang w:val="zh-CN"/>
        </w:rPr>
        <w:t>、第</w:t>
      </w:r>
      <w:r w:rsidR="003C3453" w:rsidRPr="00961C8F">
        <w:rPr>
          <w:lang w:val="zh-CN"/>
        </w:rPr>
        <w:t>34</w:t>
      </w:r>
      <w:r w:rsidRPr="00961C8F">
        <w:rPr>
          <w:lang w:val="zh-CN"/>
        </w:rPr>
        <w:t>和第</w:t>
      </w:r>
      <w:r w:rsidR="003C3453" w:rsidRPr="00961C8F">
        <w:rPr>
          <w:lang w:val="zh-CN"/>
        </w:rPr>
        <w:t>96</w:t>
      </w:r>
      <w:r w:rsidRPr="00961C8F">
        <w:rPr>
          <w:lang w:val="zh-CN"/>
        </w:rPr>
        <w:t>-</w:t>
      </w:r>
      <w:r w:rsidR="003C3453" w:rsidRPr="00961C8F">
        <w:rPr>
          <w:lang w:val="zh-CN"/>
        </w:rPr>
        <w:t>1</w:t>
      </w:r>
      <w:r w:rsidRPr="00961C8F">
        <w:rPr>
          <w:lang w:val="zh-CN"/>
        </w:rPr>
        <w:t>00</w:t>
      </w:r>
      <w:r w:rsidRPr="00961C8F">
        <w:rPr>
          <w:lang w:val="zh-CN"/>
        </w:rPr>
        <w:t>段。</w:t>
      </w:r>
    </w:p>
  </w:footnote>
  <w:footnote w:id="33">
    <w:p w14:paraId="4E3E9DCC" w14:textId="44B0D9AB"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hyperlink r:id="rId24"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29</w:t>
        </w:r>
        <w:r w:rsidRPr="00961C8F">
          <w:rPr>
            <w:rStyle w:val="af7"/>
            <w:lang w:val="zh-CN"/>
          </w:rPr>
          <w:t>/</w:t>
        </w:r>
        <w:r w:rsidR="003C3453" w:rsidRPr="00961C8F">
          <w:rPr>
            <w:rStyle w:val="af7"/>
            <w:lang w:val="zh-CN"/>
          </w:rPr>
          <w:t>2</w:t>
        </w:r>
      </w:hyperlink>
      <w:r w:rsidR="003C3453" w:rsidRPr="00961C8F">
        <w:rPr>
          <w:lang w:val="zh-CN"/>
        </w:rPr>
        <w:t>,</w:t>
      </w:r>
      <w:r w:rsidR="00C50A8B" w:rsidRPr="00961C8F">
        <w:rPr>
          <w:rFonts w:hint="eastAsia"/>
          <w:lang w:val="zh-CN"/>
        </w:rPr>
        <w:t xml:space="preserve"> </w:t>
      </w:r>
      <w:r w:rsidRPr="00961C8F">
        <w:rPr>
          <w:lang w:val="zh-CN"/>
        </w:rPr>
        <w:t>第</w:t>
      </w:r>
      <w:r w:rsidR="003C3453" w:rsidRPr="00961C8F">
        <w:rPr>
          <w:lang w:val="zh-CN"/>
        </w:rPr>
        <w:t>85</w:t>
      </w:r>
      <w:r w:rsidRPr="00961C8F">
        <w:rPr>
          <w:lang w:val="zh-CN"/>
        </w:rPr>
        <w:t>-</w:t>
      </w:r>
      <w:r w:rsidR="003C3453" w:rsidRPr="00961C8F">
        <w:rPr>
          <w:lang w:val="zh-CN"/>
        </w:rPr>
        <w:t>89</w:t>
      </w:r>
      <w:r w:rsidRPr="00961C8F">
        <w:rPr>
          <w:lang w:val="zh-CN"/>
        </w:rPr>
        <w:t>段；以及</w:t>
      </w:r>
      <w:hyperlink r:id="rId25"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3</w:t>
        </w:r>
        <w:r w:rsidRPr="00961C8F">
          <w:rPr>
            <w:rStyle w:val="af7"/>
            <w:lang w:val="zh-CN"/>
          </w:rPr>
          <w:t>0/</w:t>
        </w:r>
        <w:r w:rsidR="003C3453" w:rsidRPr="00961C8F">
          <w:rPr>
            <w:rStyle w:val="af7"/>
            <w:lang w:val="zh-CN"/>
          </w:rPr>
          <w:t>2</w:t>
        </w:r>
      </w:hyperlink>
      <w:r w:rsidRPr="00961C8F">
        <w:rPr>
          <w:lang w:val="zh-CN"/>
        </w:rPr>
        <w:t>。</w:t>
      </w:r>
    </w:p>
  </w:footnote>
  <w:footnote w:id="34">
    <w:p w14:paraId="53387147" w14:textId="16B78D14" w:rsidR="00A539C2" w:rsidRPr="00961C8F" w:rsidRDefault="00A539C2" w:rsidP="00A539C2">
      <w:pPr>
        <w:pStyle w:val="a6"/>
      </w:pPr>
      <w:r w:rsidRPr="00961C8F">
        <w:rPr>
          <w:lang w:val="zh-CN"/>
        </w:rPr>
        <w:tab/>
      </w:r>
      <w:r w:rsidRPr="00961C8F">
        <w:rPr>
          <w:rStyle w:val="a8"/>
          <w:rFonts w:eastAsia="宋体"/>
          <w:lang w:val="zh-CN"/>
        </w:rPr>
        <w:footnoteRef/>
      </w:r>
      <w:r w:rsidRPr="00961C8F">
        <w:rPr>
          <w:lang w:val="zh-CN"/>
        </w:rPr>
        <w:tab/>
      </w:r>
      <w:hyperlink r:id="rId26"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IRQ</w:t>
        </w:r>
        <w:r w:rsidRPr="00961C8F">
          <w:rPr>
            <w:rStyle w:val="af7"/>
            <w:lang w:val="zh-CN"/>
          </w:rPr>
          <w:t>/</w:t>
        </w:r>
        <w:r w:rsidR="003C3453" w:rsidRPr="00961C8F">
          <w:rPr>
            <w:rStyle w:val="af7"/>
            <w:lang w:val="zh-CN"/>
          </w:rPr>
          <w:t>CO</w:t>
        </w:r>
        <w:r w:rsidRPr="00961C8F">
          <w:rPr>
            <w:rStyle w:val="af7"/>
            <w:lang w:val="zh-CN"/>
          </w:rPr>
          <w:t>/</w:t>
        </w:r>
        <w:r w:rsidR="003C3453" w:rsidRPr="00961C8F">
          <w:rPr>
            <w:rStyle w:val="af7"/>
            <w:lang w:val="zh-CN"/>
          </w:rPr>
          <w:t>1</w:t>
        </w:r>
      </w:hyperlink>
      <w:r w:rsidR="003C3453" w:rsidRPr="00961C8F">
        <w:rPr>
          <w:lang w:val="zh-CN"/>
        </w:rPr>
        <w:t>,</w:t>
      </w:r>
      <w:r w:rsidR="00C50A8B" w:rsidRPr="00961C8F">
        <w:rPr>
          <w:rFonts w:hint="eastAsia"/>
          <w:lang w:val="zh-CN"/>
        </w:rPr>
        <w:t xml:space="preserve"> </w:t>
      </w:r>
      <w:r w:rsidRPr="00961C8F">
        <w:rPr>
          <w:lang w:val="zh-CN"/>
        </w:rPr>
        <w:t>第</w:t>
      </w:r>
      <w:r w:rsidR="003C3453" w:rsidRPr="00961C8F">
        <w:rPr>
          <w:lang w:val="zh-CN"/>
        </w:rPr>
        <w:t>8</w:t>
      </w:r>
      <w:r w:rsidRPr="00961C8F">
        <w:rPr>
          <w:lang w:val="zh-CN"/>
        </w:rPr>
        <w:t>段；</w:t>
      </w:r>
      <w:hyperlink r:id="rId27" w:history="1">
        <w:r w:rsidR="003C3453" w:rsidRPr="00961C8F">
          <w:rPr>
            <w:rStyle w:val="af7"/>
            <w:lang w:val="zh-CN"/>
          </w:rPr>
          <w:t>CED</w:t>
        </w:r>
        <w:r w:rsidRPr="00961C8F">
          <w:rPr>
            <w:rStyle w:val="af7"/>
            <w:lang w:val="zh-CN"/>
          </w:rPr>
          <w:t>/</w:t>
        </w:r>
        <w:r w:rsidR="003C3453" w:rsidRPr="00961C8F">
          <w:rPr>
            <w:rStyle w:val="af7"/>
            <w:lang w:val="zh-CN"/>
          </w:rPr>
          <w:t>C</w:t>
        </w:r>
        <w:r w:rsidRPr="00961C8F">
          <w:rPr>
            <w:rStyle w:val="af7"/>
            <w:lang w:val="zh-CN"/>
          </w:rPr>
          <w:t>/</w:t>
        </w:r>
        <w:r w:rsidR="003C3453" w:rsidRPr="00961C8F">
          <w:rPr>
            <w:rStyle w:val="af7"/>
            <w:lang w:val="zh-CN"/>
          </w:rPr>
          <w:t>IRQ</w:t>
        </w:r>
        <w:r w:rsidRPr="00961C8F">
          <w:rPr>
            <w:rStyle w:val="af7"/>
            <w:lang w:val="zh-CN"/>
          </w:rPr>
          <w:t>/</w:t>
        </w:r>
        <w:r w:rsidR="003C3453" w:rsidRPr="00961C8F">
          <w:rPr>
            <w:rStyle w:val="af7"/>
            <w:lang w:val="zh-CN"/>
          </w:rPr>
          <w:t>OAI</w:t>
        </w:r>
        <w:r w:rsidRPr="00961C8F">
          <w:rPr>
            <w:rStyle w:val="af7"/>
            <w:lang w:val="zh-CN"/>
          </w:rPr>
          <w:t>/</w:t>
        </w:r>
        <w:r w:rsidR="003C3453" w:rsidRPr="00961C8F">
          <w:rPr>
            <w:rStyle w:val="af7"/>
            <w:lang w:val="zh-CN"/>
          </w:rPr>
          <w:t>1</w:t>
        </w:r>
      </w:hyperlink>
      <w:r w:rsidR="003C3453" w:rsidRPr="00961C8F">
        <w:rPr>
          <w:lang w:val="zh-CN"/>
        </w:rPr>
        <w:t>,</w:t>
      </w:r>
      <w:r w:rsidRPr="00961C8F">
        <w:rPr>
          <w:lang w:val="zh-CN"/>
        </w:rPr>
        <w:t xml:space="preserve"> </w:t>
      </w:r>
      <w:r w:rsidRPr="00961C8F">
        <w:rPr>
          <w:lang w:val="zh-CN"/>
        </w:rPr>
        <w:t>第</w:t>
      </w:r>
      <w:r w:rsidR="003C3453" w:rsidRPr="00961C8F">
        <w:rPr>
          <w:lang w:val="zh-CN"/>
        </w:rPr>
        <w:t>29</w:t>
      </w:r>
      <w:r w:rsidRPr="00961C8F">
        <w:rPr>
          <w:lang w:val="zh-CN"/>
        </w:rPr>
        <w:t>段。</w:t>
      </w:r>
    </w:p>
  </w:footnote>
  <w:footnote w:id="35">
    <w:p w14:paraId="375E8649" w14:textId="3CF53500" w:rsidR="00A539C2" w:rsidRPr="007B6E22" w:rsidRDefault="00A539C2" w:rsidP="00A539C2">
      <w:pPr>
        <w:pStyle w:val="a6"/>
      </w:pPr>
      <w:r w:rsidRPr="00961C8F">
        <w:rPr>
          <w:lang w:val="zh-CN"/>
        </w:rPr>
        <w:tab/>
      </w:r>
      <w:r w:rsidRPr="00961C8F">
        <w:rPr>
          <w:rStyle w:val="a8"/>
          <w:rFonts w:eastAsia="宋体"/>
          <w:lang w:val="zh-CN"/>
        </w:rPr>
        <w:footnoteRef/>
      </w:r>
      <w:r w:rsidRPr="00961C8F">
        <w:rPr>
          <w:lang w:val="zh-CN"/>
        </w:rPr>
        <w:tab/>
      </w:r>
      <w:r w:rsidR="003C3453" w:rsidRPr="00961C8F">
        <w:rPr>
          <w:lang w:val="zh-CN"/>
        </w:rPr>
        <w:t>CED</w:t>
      </w:r>
      <w:r w:rsidRPr="00961C8F">
        <w:rPr>
          <w:lang w:val="zh-CN"/>
        </w:rPr>
        <w:t>/</w:t>
      </w:r>
      <w:r w:rsidR="003C3453" w:rsidRPr="00961C8F">
        <w:rPr>
          <w:lang w:val="zh-CN"/>
        </w:rPr>
        <w:t>C</w:t>
      </w:r>
      <w:r w:rsidRPr="00961C8F">
        <w:rPr>
          <w:lang w:val="zh-CN"/>
        </w:rPr>
        <w:t>/</w:t>
      </w:r>
      <w:r w:rsidR="003C3453" w:rsidRPr="00961C8F">
        <w:rPr>
          <w:lang w:val="zh-CN"/>
        </w:rPr>
        <w:t>IRQ</w:t>
      </w:r>
      <w:r w:rsidRPr="00961C8F">
        <w:rPr>
          <w:lang w:val="zh-CN"/>
        </w:rPr>
        <w:t>/</w:t>
      </w:r>
      <w:r w:rsidR="003C3453" w:rsidRPr="00961C8F">
        <w:rPr>
          <w:lang w:val="zh-CN"/>
        </w:rPr>
        <w:t>VR</w:t>
      </w:r>
      <w:r w:rsidRPr="00961C8F">
        <w:rPr>
          <w:lang w:val="zh-CN"/>
        </w:rPr>
        <w:t>/</w:t>
      </w:r>
      <w:r w:rsidR="003C3453" w:rsidRPr="00961C8F">
        <w:rPr>
          <w:lang w:val="zh-CN"/>
        </w:rPr>
        <w:t>1</w:t>
      </w:r>
      <w:r w:rsidRPr="00961C8F">
        <w:rPr>
          <w:lang w:val="zh-CN"/>
        </w:rPr>
        <w:t>(</w:t>
      </w:r>
      <w:r w:rsidR="003C3453" w:rsidRPr="00961C8F">
        <w:rPr>
          <w:lang w:val="zh-CN"/>
        </w:rPr>
        <w:t>Recommendations</w:t>
      </w:r>
      <w:r w:rsidRPr="00961C8F">
        <w:rPr>
          <w:lang w:val="zh-CN"/>
        </w:rPr>
        <w:t>)</w:t>
      </w:r>
      <w:r w:rsidRPr="00961C8F">
        <w:rPr>
          <w:lang w:val="zh-CN"/>
        </w:rPr>
        <w:t>，第</w:t>
      </w:r>
      <w:r w:rsidR="003C3453" w:rsidRPr="00961C8F">
        <w:rPr>
          <w:lang w:val="zh-CN"/>
        </w:rPr>
        <w:t>13</w:t>
      </w:r>
      <w:r w:rsidRPr="00961C8F">
        <w:rPr>
          <w:lang w:val="zh-CN"/>
        </w:rPr>
        <w:t>0</w:t>
      </w:r>
      <w:r w:rsidRPr="00961C8F">
        <w:rPr>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3C7F7" w14:textId="77777777" w:rsidR="00C83C4C" w:rsidRDefault="004E7DA1" w:rsidP="004E7DA1">
    <w:pPr>
      <w:pStyle w:val="af3"/>
    </w:pPr>
    <w:r>
      <w:t>CED/C/IRQ/</w:t>
    </w:r>
    <w:proofErr w:type="spellStart"/>
    <w:r>
      <w:t>OAI</w:t>
    </w:r>
    <w:proofErr w:type="spellEnd"/>
    <w:r>
      <w:t>/2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E4933" w14:textId="77777777" w:rsidR="00C83C4C" w:rsidRPr="00202A30" w:rsidRDefault="004E7DA1" w:rsidP="004E7DA1">
    <w:pPr>
      <w:pStyle w:val="af3"/>
      <w:jc w:val="right"/>
    </w:pPr>
    <w:r>
      <w:t>CED/C/IRQ/</w:t>
    </w:r>
    <w:proofErr w:type="spellStart"/>
    <w:r>
      <w:t>OAI</w:t>
    </w:r>
    <w:proofErr w:type="spellEnd"/>
    <w:r>
      <w:t>/2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927155158">
    <w:abstractNumId w:val="1"/>
  </w:num>
  <w:num w:numId="2" w16cid:durableId="625084193">
    <w:abstractNumId w:val="5"/>
  </w:num>
  <w:num w:numId="3" w16cid:durableId="720248117">
    <w:abstractNumId w:val="2"/>
  </w:num>
  <w:num w:numId="4" w16cid:durableId="1979530510">
    <w:abstractNumId w:val="0"/>
  </w:num>
  <w:num w:numId="5" w16cid:durableId="34802438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4295504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517423781">
    <w:abstractNumId w:val="3"/>
  </w:num>
  <w:num w:numId="8" w16cid:durableId="24676577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5C6F"/>
    <w:rsid w:val="00011483"/>
    <w:rsid w:val="000A08D5"/>
    <w:rsid w:val="000A51DC"/>
    <w:rsid w:val="000B2A1C"/>
    <w:rsid w:val="000D319F"/>
    <w:rsid w:val="000E4D0E"/>
    <w:rsid w:val="001055F8"/>
    <w:rsid w:val="00115864"/>
    <w:rsid w:val="0012373F"/>
    <w:rsid w:val="001364B0"/>
    <w:rsid w:val="00144B69"/>
    <w:rsid w:val="00153E86"/>
    <w:rsid w:val="00194005"/>
    <w:rsid w:val="001A108D"/>
    <w:rsid w:val="001A32A0"/>
    <w:rsid w:val="001B1BD1"/>
    <w:rsid w:val="001C3EF2"/>
    <w:rsid w:val="001D17F6"/>
    <w:rsid w:val="001E4A41"/>
    <w:rsid w:val="001F4E83"/>
    <w:rsid w:val="00202D42"/>
    <w:rsid w:val="00204B42"/>
    <w:rsid w:val="0021265F"/>
    <w:rsid w:val="002231C3"/>
    <w:rsid w:val="0024417F"/>
    <w:rsid w:val="00247460"/>
    <w:rsid w:val="00250F8D"/>
    <w:rsid w:val="0025727F"/>
    <w:rsid w:val="00265E7D"/>
    <w:rsid w:val="002B56B8"/>
    <w:rsid w:val="002E1C97"/>
    <w:rsid w:val="002F2D53"/>
    <w:rsid w:val="002F5834"/>
    <w:rsid w:val="003006AB"/>
    <w:rsid w:val="003019D8"/>
    <w:rsid w:val="00326EBF"/>
    <w:rsid w:val="00327FE4"/>
    <w:rsid w:val="0033380F"/>
    <w:rsid w:val="0033563F"/>
    <w:rsid w:val="003452EB"/>
    <w:rsid w:val="00386D61"/>
    <w:rsid w:val="003B2057"/>
    <w:rsid w:val="003B4276"/>
    <w:rsid w:val="003C3453"/>
    <w:rsid w:val="003F0688"/>
    <w:rsid w:val="003F19A4"/>
    <w:rsid w:val="00407319"/>
    <w:rsid w:val="004204BF"/>
    <w:rsid w:val="00427F63"/>
    <w:rsid w:val="00434D38"/>
    <w:rsid w:val="00466071"/>
    <w:rsid w:val="00490CAF"/>
    <w:rsid w:val="00494EB8"/>
    <w:rsid w:val="004C4A0A"/>
    <w:rsid w:val="004E6FB3"/>
    <w:rsid w:val="004E7DA1"/>
    <w:rsid w:val="00501220"/>
    <w:rsid w:val="00547F11"/>
    <w:rsid w:val="00560124"/>
    <w:rsid w:val="005D01E6"/>
    <w:rsid w:val="005D61EC"/>
    <w:rsid w:val="005E2415"/>
    <w:rsid w:val="005E403A"/>
    <w:rsid w:val="005E4CA3"/>
    <w:rsid w:val="00603713"/>
    <w:rsid w:val="00611DE0"/>
    <w:rsid w:val="00622B76"/>
    <w:rsid w:val="00625370"/>
    <w:rsid w:val="00645D29"/>
    <w:rsid w:val="00680656"/>
    <w:rsid w:val="00683F1B"/>
    <w:rsid w:val="006A3124"/>
    <w:rsid w:val="006A7CAB"/>
    <w:rsid w:val="006B1119"/>
    <w:rsid w:val="006B7F43"/>
    <w:rsid w:val="006E3E46"/>
    <w:rsid w:val="006E71B1"/>
    <w:rsid w:val="006F04D6"/>
    <w:rsid w:val="006F1404"/>
    <w:rsid w:val="0070593B"/>
    <w:rsid w:val="00705D89"/>
    <w:rsid w:val="00731A42"/>
    <w:rsid w:val="00743016"/>
    <w:rsid w:val="00767E69"/>
    <w:rsid w:val="0077079A"/>
    <w:rsid w:val="007946C8"/>
    <w:rsid w:val="00796775"/>
    <w:rsid w:val="007A5599"/>
    <w:rsid w:val="0080077E"/>
    <w:rsid w:val="008202C4"/>
    <w:rsid w:val="00831185"/>
    <w:rsid w:val="00840337"/>
    <w:rsid w:val="00856233"/>
    <w:rsid w:val="00860F27"/>
    <w:rsid w:val="00861121"/>
    <w:rsid w:val="008B0560"/>
    <w:rsid w:val="008B2BFA"/>
    <w:rsid w:val="008D4B48"/>
    <w:rsid w:val="008E6A3F"/>
    <w:rsid w:val="00923557"/>
    <w:rsid w:val="00936F03"/>
    <w:rsid w:val="00941367"/>
    <w:rsid w:val="00943B69"/>
    <w:rsid w:val="00944CB3"/>
    <w:rsid w:val="00953301"/>
    <w:rsid w:val="00961C8F"/>
    <w:rsid w:val="00965C6F"/>
    <w:rsid w:val="0096738C"/>
    <w:rsid w:val="00986624"/>
    <w:rsid w:val="00995BCB"/>
    <w:rsid w:val="009968AB"/>
    <w:rsid w:val="009B09D7"/>
    <w:rsid w:val="009D35ED"/>
    <w:rsid w:val="009E356A"/>
    <w:rsid w:val="009E54EB"/>
    <w:rsid w:val="00A0008A"/>
    <w:rsid w:val="00A03CB6"/>
    <w:rsid w:val="00A1364C"/>
    <w:rsid w:val="00A136DE"/>
    <w:rsid w:val="00A16274"/>
    <w:rsid w:val="00A21076"/>
    <w:rsid w:val="00A24AF9"/>
    <w:rsid w:val="00A3739A"/>
    <w:rsid w:val="00A4069E"/>
    <w:rsid w:val="00A52DAF"/>
    <w:rsid w:val="00A539C2"/>
    <w:rsid w:val="00A55A70"/>
    <w:rsid w:val="00A805D3"/>
    <w:rsid w:val="00A84072"/>
    <w:rsid w:val="00A97DE4"/>
    <w:rsid w:val="00AF0ED8"/>
    <w:rsid w:val="00B16570"/>
    <w:rsid w:val="00B23B03"/>
    <w:rsid w:val="00B43EB7"/>
    <w:rsid w:val="00B53320"/>
    <w:rsid w:val="00BC6522"/>
    <w:rsid w:val="00BD5A35"/>
    <w:rsid w:val="00C121D5"/>
    <w:rsid w:val="00C17349"/>
    <w:rsid w:val="00C351AA"/>
    <w:rsid w:val="00C50A8B"/>
    <w:rsid w:val="00C70539"/>
    <w:rsid w:val="00C7253F"/>
    <w:rsid w:val="00C83C4C"/>
    <w:rsid w:val="00C90707"/>
    <w:rsid w:val="00C909C9"/>
    <w:rsid w:val="00CA796F"/>
    <w:rsid w:val="00CB1AC4"/>
    <w:rsid w:val="00CB2E50"/>
    <w:rsid w:val="00CC7A27"/>
    <w:rsid w:val="00CD63FD"/>
    <w:rsid w:val="00CF6332"/>
    <w:rsid w:val="00D26A05"/>
    <w:rsid w:val="00D46CC6"/>
    <w:rsid w:val="00D64070"/>
    <w:rsid w:val="00D97B98"/>
    <w:rsid w:val="00DA72A5"/>
    <w:rsid w:val="00DB7332"/>
    <w:rsid w:val="00DC3AEC"/>
    <w:rsid w:val="00DC671F"/>
    <w:rsid w:val="00DE4DA7"/>
    <w:rsid w:val="00E16C87"/>
    <w:rsid w:val="00E3102D"/>
    <w:rsid w:val="00E33B38"/>
    <w:rsid w:val="00E37ED7"/>
    <w:rsid w:val="00E45DBE"/>
    <w:rsid w:val="00E47FE5"/>
    <w:rsid w:val="00E574AF"/>
    <w:rsid w:val="00E84276"/>
    <w:rsid w:val="00EA7FE0"/>
    <w:rsid w:val="00EC3279"/>
    <w:rsid w:val="00EE6FDB"/>
    <w:rsid w:val="00F15777"/>
    <w:rsid w:val="00F24E6D"/>
    <w:rsid w:val="00F337A0"/>
    <w:rsid w:val="00F37661"/>
    <w:rsid w:val="00F45B30"/>
    <w:rsid w:val="00F46113"/>
    <w:rsid w:val="00F501CA"/>
    <w:rsid w:val="00F63714"/>
    <w:rsid w:val="00F6693A"/>
    <w:rsid w:val="00F714DA"/>
    <w:rsid w:val="00F871AD"/>
    <w:rsid w:val="00FB456B"/>
    <w:rsid w:val="00FB4FF8"/>
    <w:rsid w:val="00FE6175"/>
    <w:rsid w:val="00FE6D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9D8353"/>
  <w15:docId w15:val="{42D4EC35-FBC2-4D20-8010-C4FBA8475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D01E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D01E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D01E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D01E6"/>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9968AB"/>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D01E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743016"/>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743016"/>
    <w:rPr>
      <w:snapToGrid w:val="0"/>
      <w:sz w:val="18"/>
      <w:szCs w:val="18"/>
    </w:rPr>
  </w:style>
  <w:style w:type="character" w:styleId="a8">
    <w:name w:val="footnote reference"/>
    <w:basedOn w:val="a0"/>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743016"/>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A7FE0"/>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A7FE0"/>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A7FE0"/>
    <w:pPr>
      <w:keepLines w:val="0"/>
      <w:spacing w:after="0"/>
    </w:pPr>
  </w:style>
  <w:style w:type="character" w:customStyle="1" w:styleId="ad">
    <w:name w:val="尾注文本 字符"/>
    <w:basedOn w:val="a0"/>
    <w:link w:val="ac"/>
    <w:rsid w:val="00EA7FE0"/>
    <w:rPr>
      <w:snapToGrid w:val="0"/>
      <w:sz w:val="18"/>
      <w:szCs w:val="18"/>
    </w:rPr>
  </w:style>
  <w:style w:type="character" w:styleId="ae">
    <w:name w:val="endnote reference"/>
    <w:basedOn w:val="a8"/>
    <w:qFormat/>
    <w:rsid w:val="003B205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E2415"/>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E2415"/>
    <w:rPr>
      <w:rFonts w:eastAsia="Times New Roman"/>
      <w:snapToGrid w:val="0"/>
      <w:sz w:val="16"/>
      <w:szCs w:val="16"/>
      <w:lang w:val="en-GB" w:eastAsia="en-US"/>
    </w:rPr>
  </w:style>
  <w:style w:type="character" w:styleId="af2">
    <w:name w:val="page number"/>
    <w:basedOn w:val="a0"/>
    <w:qFormat/>
    <w:rsid w:val="005E2415"/>
    <w:rPr>
      <w:rFonts w:ascii="Times New Roman" w:hAnsi="Times New Roman"/>
      <w:b/>
      <w:i w:val="0"/>
      <w:snapToGrid w:val="0"/>
      <w:spacing w:val="0"/>
      <w:kern w:val="0"/>
      <w:sz w:val="18"/>
      <w14:cntxtAlts w14:val="0"/>
    </w:rPr>
  </w:style>
  <w:style w:type="paragraph" w:styleId="af3">
    <w:name w:val="header"/>
    <w:basedOn w:val="a"/>
    <w:link w:val="af4"/>
    <w:qFormat/>
    <w:rsid w:val="005E2415"/>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E2415"/>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af5">
    <w:name w:val="Balloon Text"/>
    <w:basedOn w:val="a"/>
    <w:link w:val="af6"/>
    <w:uiPriority w:val="99"/>
    <w:semiHidden/>
    <w:rsid w:val="009B09D7"/>
    <w:rPr>
      <w:sz w:val="18"/>
      <w:szCs w:val="18"/>
    </w:rPr>
  </w:style>
  <w:style w:type="character" w:customStyle="1" w:styleId="af6">
    <w:name w:val="批注框文本 字符"/>
    <w:basedOn w:val="a0"/>
    <w:link w:val="af5"/>
    <w:uiPriority w:val="99"/>
    <w:semiHidden/>
    <w:rsid w:val="00153E86"/>
    <w:rPr>
      <w:rFonts w:ascii="Times New Roman" w:eastAsia="宋体" w:hAnsi="Times New Roman" w:cs="Times New Roman"/>
      <w:snapToGrid w:val="0"/>
      <w:sz w:val="18"/>
      <w:szCs w:val="18"/>
    </w:rPr>
  </w:style>
  <w:style w:type="paragraph" w:customStyle="1" w:styleId="SingleParaNoGC">
    <w:name w:val="_ Single ParaNo_GC"/>
    <w:basedOn w:val="SingleTxtGC"/>
    <w:qFormat/>
    <w:rsid w:val="000B2A1C"/>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EE6FD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EE6FD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EE6FD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EE6FD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EE6FD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7">
    <w:name w:val="Hyperlink"/>
    <w:basedOn w:val="a0"/>
    <w:uiPriority w:val="99"/>
    <w:unhideWhenUsed/>
    <w:rsid w:val="001F4E83"/>
    <w:rPr>
      <w:color w:val="0000FF"/>
      <w:u w:val="none"/>
    </w:rPr>
  </w:style>
  <w:style w:type="character" w:styleId="af8">
    <w:name w:val="FollowedHyperlink"/>
    <w:basedOn w:val="a0"/>
    <w:uiPriority w:val="99"/>
    <w:semiHidden/>
    <w:unhideWhenUsed/>
    <w:rsid w:val="001F4E83"/>
    <w:rPr>
      <w:color w:val="0000FF"/>
      <w:u w:val="single"/>
    </w:rPr>
  </w:style>
  <w:style w:type="character" w:styleId="af9">
    <w:name w:val="Unresolved Mention"/>
    <w:basedOn w:val="a0"/>
    <w:uiPriority w:val="99"/>
    <w:semiHidden/>
    <w:unhideWhenUsed/>
    <w:rsid w:val="001F4E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748707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zh/CED/C/IRQ/CO/1" TargetMode="External"/><Relationship Id="rId13" Type="http://schemas.openxmlformats.org/officeDocument/2006/relationships/hyperlink" Target="https://docs.un.org/zh/CED/C/IRQ/CO/1" TargetMode="External"/><Relationship Id="rId18" Type="http://schemas.openxmlformats.org/officeDocument/2006/relationships/hyperlink" Target="https://docs.un.org/zh/CED/C/IRQ/OAI/1" TargetMode="External"/><Relationship Id="rId26" Type="http://schemas.openxmlformats.org/officeDocument/2006/relationships/hyperlink" Target="https://docs.un.org/zh/CED/C/IRQ/CO/1" TargetMode="External"/><Relationship Id="rId3" Type="http://schemas.openxmlformats.org/officeDocument/2006/relationships/hyperlink" Target="https://docs.un.org/zh/CED/C/IRQ/CO/1" TargetMode="External"/><Relationship Id="rId21" Type="http://schemas.openxmlformats.org/officeDocument/2006/relationships/hyperlink" Target="https://docs.un.org/zh/CED/C/IRQ/CO/1" TargetMode="External"/><Relationship Id="rId7" Type="http://schemas.openxmlformats.org/officeDocument/2006/relationships/hyperlink" Target="https://docs.un.org/zh/CED/C/IRQ/CO/1" TargetMode="External"/><Relationship Id="rId12" Type="http://schemas.openxmlformats.org/officeDocument/2006/relationships/hyperlink" Target="https://docs.un.org/zh/CED/C/IRQ/OAI/1" TargetMode="External"/><Relationship Id="rId17" Type="http://schemas.openxmlformats.org/officeDocument/2006/relationships/hyperlink" Target="https://docs.un.org/zh/CED/C/IRQ/CO/1" TargetMode="External"/><Relationship Id="rId25" Type="http://schemas.openxmlformats.org/officeDocument/2006/relationships/hyperlink" Target="https://docs.un.org/zh/CED/C/30/2" TargetMode="External"/><Relationship Id="rId2" Type="http://schemas.openxmlformats.org/officeDocument/2006/relationships/hyperlink" Target="https://docs.un.org/zh/CED/C/IRQ/OAI/1" TargetMode="External"/><Relationship Id="rId16" Type="http://schemas.openxmlformats.org/officeDocument/2006/relationships/hyperlink" Target="https://docs.un.org/zh/CED/C/IRQ/OAI/1" TargetMode="External"/><Relationship Id="rId20" Type="http://schemas.openxmlformats.org/officeDocument/2006/relationships/hyperlink" Target="https://docs.un.org/zh/CED/C/IRQ/OAI/1" TargetMode="External"/><Relationship Id="rId1" Type="http://schemas.openxmlformats.org/officeDocument/2006/relationships/hyperlink" Target="https://docs.un.org/zh/CED/C/IRQ/CO/1" TargetMode="External"/><Relationship Id="rId6" Type="http://schemas.openxmlformats.org/officeDocument/2006/relationships/hyperlink" Target="https://docs.un.org/zh/CED/C/IRQ/CO/1" TargetMode="External"/><Relationship Id="rId11" Type="http://schemas.openxmlformats.org/officeDocument/2006/relationships/hyperlink" Target="https://docs.un.org/zh/CED/C/IRQ/OAI/1" TargetMode="External"/><Relationship Id="rId24" Type="http://schemas.openxmlformats.org/officeDocument/2006/relationships/hyperlink" Target="https://docs.un.org/zh/CED/C/29/2" TargetMode="External"/><Relationship Id="rId5" Type="http://schemas.openxmlformats.org/officeDocument/2006/relationships/hyperlink" Target="https://docs.un.org/zh/CED/C/IRQ/CO/1" TargetMode="External"/><Relationship Id="rId15" Type="http://schemas.openxmlformats.org/officeDocument/2006/relationships/hyperlink" Target="https://docs.un.org/zh/CED/C/IRQ/CO/1" TargetMode="External"/><Relationship Id="rId23" Type="http://schemas.openxmlformats.org/officeDocument/2006/relationships/hyperlink" Target="https://docs.un.org/zh/CED/C/IRQ/OAI/1" TargetMode="External"/><Relationship Id="rId10" Type="http://schemas.openxmlformats.org/officeDocument/2006/relationships/hyperlink" Target="https://docs.un.org/zh/CED/C/IRQ/OAI/1" TargetMode="External"/><Relationship Id="rId19" Type="http://schemas.openxmlformats.org/officeDocument/2006/relationships/hyperlink" Target="https://docs.un.org/zh/CED/C/IRQ/CO/1" TargetMode="External"/><Relationship Id="rId4" Type="http://schemas.openxmlformats.org/officeDocument/2006/relationships/hyperlink" Target="https://docs.un.org/zh/CED/C/IRQ/OAI/1" TargetMode="External"/><Relationship Id="rId9" Type="http://schemas.openxmlformats.org/officeDocument/2006/relationships/hyperlink" Target="https://docs.un.org/zh/CED/C/IRQ/OAI/1" TargetMode="External"/><Relationship Id="rId14" Type="http://schemas.openxmlformats.org/officeDocument/2006/relationships/hyperlink" Target="https://docs.un.org/zh/CED/C/IRQ/OAI/1" TargetMode="External"/><Relationship Id="rId22" Type="http://schemas.openxmlformats.org/officeDocument/2006/relationships/hyperlink" Target="https://docs.un.org/zh/CED/C/IRQ/OAI/1" TargetMode="External"/><Relationship Id="rId27" Type="http://schemas.openxmlformats.org/officeDocument/2006/relationships/hyperlink" Target="https://docs.un.org/zh/CED/C/IRQ/OA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A51744-1C6F-447C-8D94-EFE3A1BC989A}">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CED.dotm</Template>
  <TotalTime>0</TotalTime>
  <Pages>14</Pages>
  <Words>6482</Words>
  <Characters>6677</Characters>
  <Application>Microsoft Office Word</Application>
  <DocSecurity>0</DocSecurity>
  <Lines>247</Lines>
  <Paragraphs>162</Paragraphs>
  <ScaleCrop>false</ScaleCrop>
  <Company>DCM</Company>
  <LinksUpToDate>false</LinksUpToDate>
  <CharactersWithSpaces>12997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CED/C/IRQ/OAI/2</dc:title>
  <dc:subject>2604248</dc:subject>
  <dc:creator>LI</dc:creator>
  <cp:keywords/>
  <dc:description/>
  <cp:lastModifiedBy>Kehan Li</cp:lastModifiedBy>
  <cp:revision>2</cp:revision>
  <cp:lastPrinted>2014-05-09T11:28:00Z</cp:lastPrinted>
  <dcterms:created xsi:type="dcterms:W3CDTF">2026-06-08T14:26:00Z</dcterms:created>
  <dcterms:modified xsi:type="dcterms:W3CDTF">2026-06-08T14:26:00Z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b2d1857a-21ab-433f-94a0-7685dbd821d5</vt:lpwstr>
  </property>
</Properties>
</file>