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A1281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F5400C" w:rsidP="00F5400C">
            <w:pPr>
              <w:jc w:val="right"/>
            </w:pPr>
            <w:r w:rsidRPr="00F5400C">
              <w:rPr>
                <w:sz w:val="40"/>
              </w:rPr>
              <w:t>CRC</w:t>
            </w:r>
            <w:r>
              <w:t>/C/SR.1731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626ECB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01177" w:rsidRDefault="00A12816" w:rsidP="006A2FF6">
            <w:pPr>
              <w:spacing w:before="240"/>
            </w:pPr>
            <w:r>
              <w:t>Distr. générale</w:t>
            </w:r>
          </w:p>
          <w:p w:rsidR="00626ECB" w:rsidRDefault="00690276" w:rsidP="00F5400C">
            <w:pPr>
              <w:spacing w:line="240" w:lineRule="exact"/>
            </w:pPr>
            <w:r>
              <w:t>26 septembre 2012</w:t>
            </w:r>
          </w:p>
          <w:p w:rsidR="00626ECB" w:rsidRDefault="00626ECB" w:rsidP="00F5400C">
            <w:pPr>
              <w:spacing w:line="240" w:lineRule="exact"/>
            </w:pPr>
          </w:p>
          <w:p w:rsidR="00060E82" w:rsidRPr="00DB58B5" w:rsidRDefault="00F5400C" w:rsidP="00F5400C">
            <w:pPr>
              <w:spacing w:line="240" w:lineRule="exact"/>
            </w:pPr>
            <w:r>
              <w:t>Original: français</w:t>
            </w:r>
          </w:p>
        </w:tc>
      </w:tr>
    </w:tbl>
    <w:p w:rsidR="00A12816" w:rsidRPr="00A12816" w:rsidRDefault="00A12816" w:rsidP="00A12816">
      <w:pPr>
        <w:spacing w:before="120"/>
        <w:rPr>
          <w:b/>
          <w:sz w:val="24"/>
          <w:szCs w:val="24"/>
        </w:rPr>
      </w:pPr>
      <w:r w:rsidRPr="00A12816">
        <w:rPr>
          <w:b/>
          <w:sz w:val="24"/>
          <w:szCs w:val="24"/>
        </w:rPr>
        <w:t>Comité des droits de l</w:t>
      </w:r>
      <w:r w:rsidR="00626ECB">
        <w:rPr>
          <w:b/>
          <w:sz w:val="24"/>
          <w:szCs w:val="24"/>
        </w:rPr>
        <w:t>’</w:t>
      </w:r>
      <w:r w:rsidRPr="00A12816">
        <w:rPr>
          <w:b/>
          <w:sz w:val="24"/>
          <w:szCs w:val="24"/>
        </w:rPr>
        <w:t>enfant</w:t>
      </w:r>
    </w:p>
    <w:p w:rsidR="00A12816" w:rsidRPr="009B4ED6" w:rsidRDefault="00BF0F93" w:rsidP="009B4ED6">
      <w:pPr>
        <w:spacing w:after="120"/>
        <w:rPr>
          <w:b/>
        </w:rPr>
      </w:pPr>
      <w:r>
        <w:rPr>
          <w:b/>
        </w:rPr>
        <w:t>Soixante</w:t>
      </w:r>
      <w:r w:rsidR="00515B9F">
        <w:rPr>
          <w:b/>
        </w:rPr>
        <w:t xml:space="preserve"> et unième</w:t>
      </w:r>
      <w:r>
        <w:rPr>
          <w:b/>
        </w:rPr>
        <w:t xml:space="preserve"> </w:t>
      </w:r>
      <w:r w:rsidR="00A12816" w:rsidRPr="009B4ED6">
        <w:rPr>
          <w:b/>
        </w:rPr>
        <w:t>session</w:t>
      </w:r>
    </w:p>
    <w:p w:rsidR="00A12816" w:rsidRPr="009B4ED6" w:rsidRDefault="00F5400C" w:rsidP="00A12816">
      <w:pPr>
        <w:rPr>
          <w:b/>
        </w:rPr>
      </w:pPr>
      <w:r>
        <w:rPr>
          <w:b/>
        </w:rPr>
        <w:t>Compte rendu analytique de la 1731</w:t>
      </w:r>
      <w:r w:rsidR="00A12816" w:rsidRPr="009B4ED6">
        <w:rPr>
          <w:b/>
          <w:vertAlign w:val="superscript"/>
        </w:rPr>
        <w:t>e</w:t>
      </w:r>
      <w:r>
        <w:rPr>
          <w:b/>
        </w:rPr>
        <w:t> </w:t>
      </w:r>
      <w:r w:rsidR="00A12816" w:rsidRPr="009B4ED6">
        <w:rPr>
          <w:b/>
        </w:rPr>
        <w:t>séance</w:t>
      </w:r>
    </w:p>
    <w:p w:rsidR="00A12816" w:rsidRPr="00A12816" w:rsidRDefault="00A12816" w:rsidP="00626ECB">
      <w:pPr>
        <w:spacing w:after="120"/>
      </w:pPr>
      <w:r>
        <w:t>T</w:t>
      </w:r>
      <w:r w:rsidRPr="00A12816">
        <w:t xml:space="preserve">enue au Palais </w:t>
      </w:r>
      <w:r w:rsidR="00C434E0">
        <w:t>des Nations</w:t>
      </w:r>
      <w:r w:rsidRPr="00A12816">
        <w:t>, à Genève,</w:t>
      </w:r>
      <w:r>
        <w:t xml:space="preserve"> </w:t>
      </w:r>
      <w:r w:rsidR="00F5400C">
        <w:t>le mercredi 19 septembre</w:t>
      </w:r>
      <w:r w:rsidRPr="00A12816">
        <w:t xml:space="preserve"> 20</w:t>
      </w:r>
      <w:r w:rsidR="00BB7E84">
        <w:t>1</w:t>
      </w:r>
      <w:r w:rsidR="009139BC">
        <w:t>2</w:t>
      </w:r>
      <w:r w:rsidR="00F5400C">
        <w:t>, à 15 heures</w:t>
      </w:r>
    </w:p>
    <w:p w:rsidR="00A12816" w:rsidRPr="00A12816" w:rsidRDefault="009B4ED6" w:rsidP="009B4ED6">
      <w:pPr>
        <w:tabs>
          <w:tab w:val="right" w:pos="851"/>
          <w:tab w:val="left" w:pos="1134"/>
          <w:tab w:val="right" w:leader="dot" w:pos="8505"/>
        </w:tabs>
      </w:pPr>
      <w:r>
        <w:rPr>
          <w:i/>
        </w:rPr>
        <w:tab/>
      </w:r>
      <w:r w:rsidR="00A12816" w:rsidRPr="00A12816">
        <w:rPr>
          <w:i/>
        </w:rPr>
        <w:t>Président</w:t>
      </w:r>
      <w:r w:rsidR="00A12816" w:rsidRPr="00A12816">
        <w:t xml:space="preserve">: </w:t>
      </w:r>
      <w:r>
        <w:tab/>
      </w:r>
      <w:r w:rsidR="00F5400C">
        <w:t>M. Zermatten</w:t>
      </w:r>
    </w:p>
    <w:p w:rsidR="00FF1DBD" w:rsidRDefault="00A12816" w:rsidP="009B4ED6">
      <w:pPr>
        <w:spacing w:before="360" w:after="240"/>
        <w:rPr>
          <w:sz w:val="28"/>
          <w:szCs w:val="28"/>
        </w:rPr>
      </w:pPr>
      <w:r w:rsidRPr="009B4ED6">
        <w:rPr>
          <w:sz w:val="28"/>
          <w:szCs w:val="28"/>
        </w:rPr>
        <w:t>Sommaire</w:t>
      </w:r>
    </w:p>
    <w:p w:rsidR="009B4ED6" w:rsidRDefault="00F5400C" w:rsidP="00690276">
      <w:pPr>
        <w:pStyle w:val="SingleTxtG"/>
        <w:jc w:val="left"/>
      </w:pPr>
      <w:r>
        <w:t>Examen des rapports soumis par les États parties (</w:t>
      </w:r>
      <w:r w:rsidRPr="00F5400C">
        <w:rPr>
          <w:i/>
        </w:rPr>
        <w:t>suite</w:t>
      </w:r>
      <w:r>
        <w:t>)</w:t>
      </w:r>
    </w:p>
    <w:p w:rsidR="00F5400C" w:rsidRPr="00F5400C" w:rsidRDefault="00F5400C" w:rsidP="00690276">
      <w:pPr>
        <w:pStyle w:val="SingleTxtG"/>
        <w:ind w:left="1701"/>
        <w:jc w:val="left"/>
        <w:rPr>
          <w:i/>
        </w:rPr>
      </w:pPr>
      <w:r w:rsidRPr="00F5400C">
        <w:rPr>
          <w:i/>
        </w:rPr>
        <w:t>Deuxième, troisième et quatrième rapports périodiques de la Bosnie-Herzégovine sur la mise en œuvre de la Convention relative aux droits de l</w:t>
      </w:r>
      <w:r w:rsidR="00626ECB">
        <w:rPr>
          <w:i/>
        </w:rPr>
        <w:t>’</w:t>
      </w:r>
      <w:r w:rsidRPr="00F5400C">
        <w:rPr>
          <w:i/>
        </w:rPr>
        <w:t xml:space="preserve">enfant </w:t>
      </w:r>
      <w:r w:rsidRPr="00BC70F8">
        <w:t>(suite)</w:t>
      </w:r>
    </w:p>
    <w:p w:rsidR="00F5400C" w:rsidRPr="00F5400C" w:rsidRDefault="00F5400C" w:rsidP="00F5400C">
      <w:pPr>
        <w:pStyle w:val="SingleTxtG"/>
        <w:rPr>
          <w:i/>
        </w:rPr>
      </w:pPr>
      <w:r>
        <w:br w:type="page"/>
      </w:r>
      <w:r w:rsidRPr="00F5400C">
        <w:rPr>
          <w:i/>
        </w:rPr>
        <w:t>La séance est ouverte à 1</w:t>
      </w:r>
      <w:r>
        <w:rPr>
          <w:i/>
        </w:rPr>
        <w:t>5 h </w:t>
      </w:r>
      <w:r w:rsidRPr="00F5400C">
        <w:rPr>
          <w:i/>
        </w:rPr>
        <w:t>5</w:t>
      </w:r>
      <w:r>
        <w:rPr>
          <w:i/>
        </w:rPr>
        <w:t>.</w:t>
      </w:r>
    </w:p>
    <w:p w:rsidR="00F5400C" w:rsidRPr="00F5400C" w:rsidRDefault="00F5400C" w:rsidP="00F5400C">
      <w:pPr>
        <w:pStyle w:val="H23G"/>
        <w:rPr>
          <w:b w:val="0"/>
        </w:rPr>
      </w:pPr>
      <w:r>
        <w:tab/>
      </w:r>
      <w:r>
        <w:tab/>
      </w:r>
      <w:r w:rsidRPr="00B0732D">
        <w:t>Examens des rapports soumis par les États parties</w:t>
      </w:r>
      <w:r>
        <w:t xml:space="preserve"> </w:t>
      </w:r>
      <w:r w:rsidRPr="00F5400C">
        <w:rPr>
          <w:b w:val="0"/>
        </w:rPr>
        <w:t>(</w:t>
      </w:r>
      <w:r w:rsidRPr="00F5400C">
        <w:rPr>
          <w:b w:val="0"/>
          <w:i/>
        </w:rPr>
        <w:t>suite</w:t>
      </w:r>
      <w:r w:rsidRPr="00F5400C">
        <w:rPr>
          <w:b w:val="0"/>
        </w:rPr>
        <w:t>)</w:t>
      </w:r>
    </w:p>
    <w:p w:rsidR="00F5400C" w:rsidRPr="00A1684D" w:rsidRDefault="00F5400C" w:rsidP="00690276">
      <w:pPr>
        <w:pStyle w:val="SingleTxtG"/>
        <w:jc w:val="left"/>
      </w:pPr>
      <w:r w:rsidRPr="00F5400C">
        <w:rPr>
          <w:i/>
        </w:rPr>
        <w:t>Deuxième, troisième et quatrième rapports périodiques de la Bosnie-Herzégovine sur la mise en œuvre de la Convention relative aux droits de l</w:t>
      </w:r>
      <w:r w:rsidR="00626ECB">
        <w:rPr>
          <w:i/>
        </w:rPr>
        <w:t>’</w:t>
      </w:r>
      <w:r w:rsidRPr="00F5400C">
        <w:rPr>
          <w:i/>
        </w:rPr>
        <w:t>enfant</w:t>
      </w:r>
      <w:r>
        <w:t xml:space="preserve"> (</w:t>
      </w:r>
      <w:r w:rsidRPr="00A1684D">
        <w:rPr>
          <w:lang w:val="fr-FR"/>
        </w:rPr>
        <w:t>CRC/C/BIH/2-4</w:t>
      </w:r>
      <w:r>
        <w:rPr>
          <w:lang w:val="fr-FR"/>
        </w:rPr>
        <w:t>; CRC/C/</w:t>
      </w:r>
      <w:r w:rsidRPr="00A1684D">
        <w:rPr>
          <w:lang w:val="fr-FR"/>
        </w:rPr>
        <w:t>BIH/</w:t>
      </w:r>
      <w:r>
        <w:rPr>
          <w:lang w:val="fr-FR"/>
        </w:rPr>
        <w:t>Q/</w:t>
      </w:r>
      <w:r w:rsidRPr="00A1684D">
        <w:rPr>
          <w:lang w:val="fr-FR"/>
        </w:rPr>
        <w:t>2-</w:t>
      </w:r>
      <w:r>
        <w:rPr>
          <w:lang w:val="fr-FR"/>
        </w:rPr>
        <w:t>4; CRC/C/</w:t>
      </w:r>
      <w:r w:rsidRPr="00A1684D">
        <w:rPr>
          <w:lang w:val="fr-FR"/>
        </w:rPr>
        <w:t>BIH/</w:t>
      </w:r>
      <w:r>
        <w:rPr>
          <w:lang w:val="fr-FR"/>
        </w:rPr>
        <w:t>Q/</w:t>
      </w:r>
      <w:r w:rsidRPr="00A1684D">
        <w:rPr>
          <w:lang w:val="fr-FR"/>
        </w:rPr>
        <w:t>2-</w:t>
      </w:r>
      <w:r>
        <w:rPr>
          <w:lang w:val="fr-FR"/>
        </w:rPr>
        <w:t>4/Add.1)</w:t>
      </w:r>
      <w:r>
        <w:t xml:space="preserve"> (</w:t>
      </w:r>
      <w:r w:rsidRPr="00F5400C">
        <w:rPr>
          <w:i/>
        </w:rPr>
        <w:t>suite</w:t>
      </w:r>
      <w:r>
        <w:t>)</w:t>
      </w:r>
    </w:p>
    <w:p w:rsidR="00F5400C" w:rsidRDefault="00F5400C" w:rsidP="00F5400C">
      <w:pPr>
        <w:pStyle w:val="SingleTxtG"/>
        <w:rPr>
          <w:iCs/>
          <w:lang w:val="fr-FR"/>
        </w:rPr>
      </w:pPr>
      <w:r>
        <w:rPr>
          <w:iCs/>
          <w:lang w:val="fr-FR"/>
        </w:rPr>
        <w:t>1.</w:t>
      </w:r>
      <w:r>
        <w:rPr>
          <w:iCs/>
          <w:lang w:val="fr-FR"/>
        </w:rPr>
        <w:tab/>
      </w:r>
      <w:r w:rsidRPr="00F5400C">
        <w:rPr>
          <w:i/>
          <w:iCs/>
          <w:lang w:val="fr-FR"/>
        </w:rPr>
        <w:t>Sur l</w:t>
      </w:r>
      <w:r w:rsidR="00626ECB">
        <w:rPr>
          <w:i/>
          <w:iCs/>
          <w:lang w:val="fr-FR"/>
        </w:rPr>
        <w:t>’</w:t>
      </w:r>
      <w:r w:rsidRPr="00F5400C">
        <w:rPr>
          <w:i/>
          <w:iCs/>
          <w:lang w:val="fr-FR"/>
        </w:rPr>
        <w:t>invitation du Président, la délégation bosnienne reprend place à la table du Comité.</w:t>
      </w:r>
    </w:p>
    <w:p w:rsidR="00F5400C" w:rsidRDefault="00F5400C" w:rsidP="00F5400C">
      <w:pPr>
        <w:pStyle w:val="SingleTxtG"/>
      </w:pPr>
      <w:r w:rsidRPr="003B54BB">
        <w:t>2.</w:t>
      </w:r>
      <w:r w:rsidRPr="003B54BB">
        <w:tab/>
      </w:r>
      <w:r>
        <w:rPr>
          <w:b/>
        </w:rPr>
        <w:t>M</w:t>
      </w:r>
      <w:r w:rsidRPr="00F5400C">
        <w:rPr>
          <w:b/>
          <w:vertAlign w:val="superscript"/>
        </w:rPr>
        <w:t>me</w:t>
      </w:r>
      <w:r>
        <w:rPr>
          <w:b/>
        </w:rPr>
        <w:t xml:space="preserve"> Sandberg </w:t>
      </w:r>
      <w:r>
        <w:t xml:space="preserve">demande </w:t>
      </w:r>
      <w:r w:rsidR="003B54BB">
        <w:t>si</w:t>
      </w:r>
      <w:r>
        <w:t xml:space="preserve"> la nouvelle loi </w:t>
      </w:r>
      <w:r w:rsidRPr="00C30555">
        <w:t>sur la justice</w:t>
      </w:r>
      <w:r>
        <w:t xml:space="preserve"> pénale des mineurs</w:t>
      </w:r>
      <w:r w:rsidR="003B54BB">
        <w:t xml:space="preserve"> a été adoptée,</w:t>
      </w:r>
      <w:r>
        <w:t xml:space="preserve"> si </w:t>
      </w:r>
      <w:r w:rsidR="003B54BB">
        <w:t>les</w:t>
      </w:r>
      <w:r>
        <w:t xml:space="preserve"> mineurs en conflit avec la loi</w:t>
      </w:r>
      <w:r w:rsidR="003B54BB">
        <w:t xml:space="preserve"> peuvent faire l</w:t>
      </w:r>
      <w:r w:rsidR="00626ECB">
        <w:t>’</w:t>
      </w:r>
      <w:r w:rsidR="003B54BB">
        <w:t>objet de mesures autres que la détention</w:t>
      </w:r>
      <w:r>
        <w:t xml:space="preserve"> </w:t>
      </w:r>
      <w:r w:rsidR="003B54BB">
        <w:t>et si, lorsqu</w:t>
      </w:r>
      <w:r w:rsidR="00626ECB">
        <w:t>’</w:t>
      </w:r>
      <w:r w:rsidR="003B54BB">
        <w:t>ils sont en prison, ils</w:t>
      </w:r>
      <w:r>
        <w:t xml:space="preserve"> peuvent suivre </w:t>
      </w:r>
      <w:r w:rsidR="003B54BB">
        <w:t>leur</w:t>
      </w:r>
      <w:r>
        <w:t xml:space="preserve"> scolarité et sont détenus </w:t>
      </w:r>
      <w:r w:rsidR="003B54BB">
        <w:t xml:space="preserve">séparément des </w:t>
      </w:r>
      <w:r>
        <w:t xml:space="preserve">adultes. </w:t>
      </w:r>
      <w:r w:rsidR="003B54BB">
        <w:t>Elle voudrait</w:t>
      </w:r>
      <w:r>
        <w:t xml:space="preserve"> également </w:t>
      </w:r>
      <w:r w:rsidR="003B54BB">
        <w:t>savoir</w:t>
      </w:r>
      <w:r>
        <w:t xml:space="preserve"> s</w:t>
      </w:r>
      <w:r w:rsidR="00626ECB">
        <w:t>’</w:t>
      </w:r>
      <w:r>
        <w:t>il est prévu de mettre en place un mécanisme national de contrôle de l</w:t>
      </w:r>
      <w:r w:rsidR="00626ECB">
        <w:t>’</w:t>
      </w:r>
      <w:r>
        <w:t>application d</w:t>
      </w:r>
      <w:r w:rsidR="003B54BB">
        <w:t>es peines infligées aux mineurs,</w:t>
      </w:r>
      <w:r>
        <w:t xml:space="preserve"> si la </w:t>
      </w:r>
      <w:r w:rsidRPr="006870B6">
        <w:t xml:space="preserve">Republika Srpska </w:t>
      </w:r>
      <w:r>
        <w:t>s</w:t>
      </w:r>
      <w:r w:rsidR="00626ECB">
        <w:t>’</w:t>
      </w:r>
      <w:r>
        <w:t>est dotée d</w:t>
      </w:r>
      <w:r w:rsidR="00626ECB">
        <w:t>’</w:t>
      </w:r>
      <w:r>
        <w:t>un ensemble de règles pour le traitement des mineurs placés en détention et si le personnel pénitentiaire et les travailleurs sociaux reçoivent une formation</w:t>
      </w:r>
      <w:r w:rsidR="003B54BB">
        <w:t xml:space="preserve"> spécifique</w:t>
      </w:r>
      <w:r>
        <w:t>. Enfin, elle demande si l</w:t>
      </w:r>
      <w:r w:rsidR="00626ECB">
        <w:t>’</w:t>
      </w:r>
      <w:r>
        <w:rPr>
          <w:rFonts w:eastAsia="MS Mincho"/>
        </w:rPr>
        <w:t>État partie</w:t>
      </w:r>
      <w:r>
        <w:t xml:space="preserve"> dispose de données </w:t>
      </w:r>
      <w:r w:rsidR="003B54BB">
        <w:t>sur le</w:t>
      </w:r>
      <w:r>
        <w:t xml:space="preserve"> nombre d</w:t>
      </w:r>
      <w:r w:rsidR="00626ECB">
        <w:t>’</w:t>
      </w:r>
      <w:r w:rsidR="003B54BB">
        <w:t xml:space="preserve">enfants en conflit avec la loi </w:t>
      </w:r>
      <w:r>
        <w:t xml:space="preserve">et si des dispositifs de réinsertion ont été mis en place. </w:t>
      </w:r>
    </w:p>
    <w:p w:rsidR="00F5400C" w:rsidRDefault="003B54BB" w:rsidP="00F5400C">
      <w:pPr>
        <w:pStyle w:val="SingleTxtG"/>
      </w:pPr>
      <w:r w:rsidRPr="003B54BB">
        <w:t>3.</w:t>
      </w:r>
      <w:r w:rsidRPr="003B54BB">
        <w:tab/>
      </w:r>
      <w:r>
        <w:rPr>
          <w:b/>
        </w:rPr>
        <w:t>M</w:t>
      </w:r>
      <w:r w:rsidRPr="003B54BB">
        <w:rPr>
          <w:b/>
          <w:vertAlign w:val="superscript"/>
        </w:rPr>
        <w:t>me</w:t>
      </w:r>
      <w:r>
        <w:rPr>
          <w:b/>
        </w:rPr>
        <w:t> </w:t>
      </w:r>
      <w:r w:rsidR="00F5400C" w:rsidRPr="008621E6">
        <w:rPr>
          <w:b/>
        </w:rPr>
        <w:t>Nores de García</w:t>
      </w:r>
      <w:r w:rsidR="00F5400C">
        <w:rPr>
          <w:b/>
        </w:rPr>
        <w:t xml:space="preserve"> </w:t>
      </w:r>
      <w:r w:rsidR="00F5400C">
        <w:t>demande si l</w:t>
      </w:r>
      <w:r w:rsidR="00626ECB">
        <w:t>’</w:t>
      </w:r>
      <w:r w:rsidR="00F5400C">
        <w:rPr>
          <w:rFonts w:eastAsia="MS Mincho"/>
        </w:rPr>
        <w:t>État partie</w:t>
      </w:r>
      <w:r>
        <w:t xml:space="preserve"> a</w:t>
      </w:r>
      <w:r w:rsidR="00F5400C">
        <w:t xml:space="preserve"> l</w:t>
      </w:r>
      <w:r w:rsidR="00626ECB">
        <w:t>’</w:t>
      </w:r>
      <w:r w:rsidR="00F5400C">
        <w:t>intention de favoriser l</w:t>
      </w:r>
      <w:r w:rsidR="00626ECB">
        <w:t>’</w:t>
      </w:r>
      <w:r w:rsidR="00F5400C">
        <w:t xml:space="preserve">utilisation de procédés de cuisson des </w:t>
      </w:r>
      <w:r>
        <w:t>aliments qui soient moins nocif</w:t>
      </w:r>
      <w:r w:rsidR="00F5400C">
        <w:t>s pour la santé des enfants que la combustion du bois ou du charbon.</w:t>
      </w:r>
    </w:p>
    <w:p w:rsidR="00F5400C" w:rsidRDefault="003B54BB" w:rsidP="00F5400C">
      <w:pPr>
        <w:pStyle w:val="SingleTxtG"/>
      </w:pPr>
      <w:r w:rsidRPr="003B54BB">
        <w:t>4.</w:t>
      </w:r>
      <w:r w:rsidRPr="003B54BB">
        <w:tab/>
      </w:r>
      <w:r>
        <w:rPr>
          <w:b/>
        </w:rPr>
        <w:t>M. </w:t>
      </w:r>
      <w:r w:rsidR="00F5400C" w:rsidRPr="008621E6">
        <w:rPr>
          <w:b/>
        </w:rPr>
        <w:t xml:space="preserve">Koompraphant </w:t>
      </w:r>
      <w:r w:rsidR="00F5400C">
        <w:t>aimerait un complément d</w:t>
      </w:r>
      <w:r w:rsidR="00626ECB">
        <w:t>’</w:t>
      </w:r>
      <w:r w:rsidR="00F5400C">
        <w:t xml:space="preserve">information sur </w:t>
      </w:r>
      <w:r>
        <w:t>la</w:t>
      </w:r>
      <w:r w:rsidR="00F5400C">
        <w:t xml:space="preserve"> protection offert</w:t>
      </w:r>
      <w:r>
        <w:t>e</w:t>
      </w:r>
      <w:r w:rsidR="00F5400C">
        <w:t xml:space="preserve"> aux enfants v</w:t>
      </w:r>
      <w:r>
        <w:t>ictimes de mauvais traitements.</w:t>
      </w:r>
    </w:p>
    <w:p w:rsidR="00F5400C" w:rsidRPr="00BD6F31" w:rsidRDefault="003B54BB" w:rsidP="00F5400C">
      <w:pPr>
        <w:pStyle w:val="SingleTxtG"/>
        <w:rPr>
          <w:spacing w:val="-2"/>
        </w:rPr>
      </w:pPr>
      <w:r w:rsidRPr="00BD6F31">
        <w:rPr>
          <w:spacing w:val="-2"/>
        </w:rPr>
        <w:t>5.</w:t>
      </w:r>
      <w:r w:rsidRPr="00BD6F31">
        <w:rPr>
          <w:spacing w:val="-2"/>
        </w:rPr>
        <w:tab/>
      </w:r>
      <w:r w:rsidRPr="00BD6F31">
        <w:rPr>
          <w:b/>
          <w:spacing w:val="-2"/>
        </w:rPr>
        <w:t>M. Cardona L</w:t>
      </w:r>
      <w:r w:rsidR="00F5400C" w:rsidRPr="00BD6F31">
        <w:rPr>
          <w:b/>
          <w:spacing w:val="-2"/>
        </w:rPr>
        <w:t xml:space="preserve">orens </w:t>
      </w:r>
      <w:r w:rsidR="00F5400C" w:rsidRPr="00BD6F31">
        <w:rPr>
          <w:spacing w:val="-2"/>
        </w:rPr>
        <w:t>demande quelles dispositions l</w:t>
      </w:r>
      <w:r w:rsidR="00626ECB" w:rsidRPr="00BD6F31">
        <w:rPr>
          <w:spacing w:val="-2"/>
        </w:rPr>
        <w:t>’</w:t>
      </w:r>
      <w:r w:rsidR="00F5400C" w:rsidRPr="00BD6F31">
        <w:rPr>
          <w:rFonts w:eastAsia="MS Mincho"/>
          <w:spacing w:val="-2"/>
        </w:rPr>
        <w:t>État partie</w:t>
      </w:r>
      <w:r w:rsidR="00F5400C" w:rsidRPr="00BD6F31">
        <w:rPr>
          <w:spacing w:val="-2"/>
        </w:rPr>
        <w:t xml:space="preserve"> entend prendre pour combattre la discrimination et la stigmatisation dont sont l</w:t>
      </w:r>
      <w:r w:rsidR="00626ECB" w:rsidRPr="00BD6F31">
        <w:rPr>
          <w:spacing w:val="-2"/>
        </w:rPr>
        <w:t>’</w:t>
      </w:r>
      <w:r w:rsidR="00F5400C" w:rsidRPr="00BD6F31">
        <w:rPr>
          <w:spacing w:val="-2"/>
        </w:rPr>
        <w:t xml:space="preserve">objet les enfants handicapés </w:t>
      </w:r>
      <w:r w:rsidRPr="00BD6F31">
        <w:rPr>
          <w:spacing w:val="-2"/>
        </w:rPr>
        <w:t>et quelle part du budget est affectée à leur protection</w:t>
      </w:r>
      <w:r w:rsidR="00F5400C" w:rsidRPr="00BD6F31">
        <w:rPr>
          <w:spacing w:val="-2"/>
        </w:rPr>
        <w:t xml:space="preserve">. Il aimerait savoir </w:t>
      </w:r>
      <w:r w:rsidRPr="00BD6F31">
        <w:rPr>
          <w:spacing w:val="-2"/>
        </w:rPr>
        <w:t>si ces enfants</w:t>
      </w:r>
      <w:r w:rsidR="00F5400C" w:rsidRPr="00BD6F31">
        <w:rPr>
          <w:spacing w:val="-2"/>
        </w:rPr>
        <w:t xml:space="preserve"> peuvent être scolarisés dans le système éducatif classique et s</w:t>
      </w:r>
      <w:r w:rsidR="00626ECB" w:rsidRPr="00BD6F31">
        <w:rPr>
          <w:spacing w:val="-2"/>
        </w:rPr>
        <w:t>’</w:t>
      </w:r>
      <w:r w:rsidRPr="00BD6F31">
        <w:rPr>
          <w:spacing w:val="-2"/>
        </w:rPr>
        <w:t>ils ont accès à des activités récréatives</w:t>
      </w:r>
      <w:r w:rsidR="00F5400C" w:rsidRPr="00BD6F31">
        <w:rPr>
          <w:spacing w:val="-2"/>
        </w:rPr>
        <w:t>.</w:t>
      </w:r>
    </w:p>
    <w:p w:rsidR="00F5400C" w:rsidRDefault="003B54BB" w:rsidP="00F5400C">
      <w:pPr>
        <w:pStyle w:val="SingleTxtG"/>
      </w:pPr>
      <w:r w:rsidRPr="003B54BB">
        <w:t>6.</w:t>
      </w:r>
      <w:r w:rsidRPr="003B54BB">
        <w:tab/>
      </w:r>
      <w:r>
        <w:rPr>
          <w:b/>
        </w:rPr>
        <w:t>M. </w:t>
      </w:r>
      <w:r w:rsidR="00F5400C" w:rsidRPr="000D2A7B">
        <w:rPr>
          <w:b/>
        </w:rPr>
        <w:t>Pollar</w:t>
      </w:r>
      <w:r w:rsidR="00F5400C">
        <w:rPr>
          <w:b/>
        </w:rPr>
        <w:t xml:space="preserve"> </w:t>
      </w:r>
      <w:r w:rsidR="00F5400C">
        <w:t>demande si l</w:t>
      </w:r>
      <w:r w:rsidR="00626ECB">
        <w:t>’</w:t>
      </w:r>
      <w:r w:rsidR="00F5400C">
        <w:rPr>
          <w:rFonts w:eastAsia="MS Mincho"/>
        </w:rPr>
        <w:t>État partie</w:t>
      </w:r>
      <w:r w:rsidR="00F5400C">
        <w:t xml:space="preserve"> entend affecter davantage de moyens au financement des institutions de protection de remplacement afin d</w:t>
      </w:r>
      <w:r w:rsidR="00626ECB">
        <w:t>’</w:t>
      </w:r>
      <w:r w:rsidR="00F5400C">
        <w:t>améliorer les conditions de vie des enfants, notamment sur le plan de la santé, conformément à l</w:t>
      </w:r>
      <w:r w:rsidR="00626ECB">
        <w:t>’</w:t>
      </w:r>
      <w:r>
        <w:t>article</w:t>
      </w:r>
      <w:r w:rsidR="00626ECB">
        <w:t xml:space="preserve"> </w:t>
      </w:r>
      <w:r w:rsidR="00F5400C">
        <w:t xml:space="preserve">20 de la Convention. </w:t>
      </w:r>
      <w:r>
        <w:t>Il souhaite obtenir u</w:t>
      </w:r>
      <w:r w:rsidR="00F5400C">
        <w:t>n complément d</w:t>
      </w:r>
      <w:r w:rsidR="00626ECB">
        <w:t>’</w:t>
      </w:r>
      <w:r w:rsidR="008F555F">
        <w:t>information</w:t>
      </w:r>
      <w:r w:rsidR="00F5400C">
        <w:t xml:space="preserve"> sur les mesures prises par l</w:t>
      </w:r>
      <w:r w:rsidR="00626ECB">
        <w:t>’</w:t>
      </w:r>
      <w:r w:rsidR="00F5400C">
        <w:rPr>
          <w:rFonts w:eastAsia="MS Mincho"/>
        </w:rPr>
        <w:t>État partie</w:t>
      </w:r>
      <w:r w:rsidR="00F5400C">
        <w:t xml:space="preserve"> pour donner effet aux droits consacrés à l</w:t>
      </w:r>
      <w:r w:rsidR="00626ECB">
        <w:t>’</w:t>
      </w:r>
      <w:r>
        <w:t>article</w:t>
      </w:r>
      <w:r w:rsidR="00626ECB">
        <w:t xml:space="preserve"> </w:t>
      </w:r>
      <w:r w:rsidR="00F5400C">
        <w:t>31 de la Convention, nota</w:t>
      </w:r>
      <w:r>
        <w:t>mment dans les milieux sportifs</w:t>
      </w:r>
      <w:r w:rsidR="00F5400C">
        <w:t xml:space="preserve">. </w:t>
      </w:r>
      <w:r>
        <w:t>Enfin, i</w:t>
      </w:r>
      <w:r w:rsidR="00F5400C">
        <w:t xml:space="preserve">l aimerait savoir si des campagnes de déminage ont été entreprises dans le pays et si les enfants ayant souffert du conflit </w:t>
      </w:r>
      <w:r>
        <w:t>d</w:t>
      </w:r>
      <w:r w:rsidR="00F5400C">
        <w:t xml:space="preserve">es années </w:t>
      </w:r>
      <w:r>
        <w:t>19</w:t>
      </w:r>
      <w:r w:rsidR="00F5400C">
        <w:t xml:space="preserve">90 ont </w:t>
      </w:r>
      <w:r>
        <w:t>bénéficié d</w:t>
      </w:r>
      <w:r w:rsidR="00626ECB">
        <w:t>’</w:t>
      </w:r>
      <w:r w:rsidR="00F5400C">
        <w:t xml:space="preserve">un suivi médical et psychologique. </w:t>
      </w:r>
    </w:p>
    <w:p w:rsidR="00F5400C" w:rsidRDefault="003B54BB" w:rsidP="00F5400C">
      <w:pPr>
        <w:pStyle w:val="SingleTxtG"/>
      </w:pPr>
      <w:r w:rsidRPr="003B54BB">
        <w:t>7.</w:t>
      </w:r>
      <w:r w:rsidRPr="003B54BB">
        <w:tab/>
      </w:r>
      <w:r>
        <w:rPr>
          <w:b/>
        </w:rPr>
        <w:t>M</w:t>
      </w:r>
      <w:r w:rsidRPr="003B54BB">
        <w:rPr>
          <w:b/>
          <w:vertAlign w:val="superscript"/>
        </w:rPr>
        <w:t>me</w:t>
      </w:r>
      <w:r>
        <w:rPr>
          <w:b/>
        </w:rPr>
        <w:t> </w:t>
      </w:r>
      <w:r w:rsidR="00F5400C" w:rsidRPr="00023D2B">
        <w:rPr>
          <w:b/>
        </w:rPr>
        <w:t>Aidoo</w:t>
      </w:r>
      <w:r w:rsidR="00F5400C">
        <w:t xml:space="preserve"> </w:t>
      </w:r>
      <w:r w:rsidR="00F5400C" w:rsidRPr="00023D2B">
        <w:t>demande</w:t>
      </w:r>
      <w:r w:rsidR="00F5400C">
        <w:t xml:space="preserve"> si les parents sont </w:t>
      </w:r>
      <w:r>
        <w:t xml:space="preserve">bien </w:t>
      </w:r>
      <w:r w:rsidR="00F5400C">
        <w:t>informés</w:t>
      </w:r>
      <w:r>
        <w:t xml:space="preserve"> de l</w:t>
      </w:r>
      <w:r w:rsidR="00626ECB">
        <w:t>’</w:t>
      </w:r>
      <w:r>
        <w:t>existence</w:t>
      </w:r>
      <w:r w:rsidR="00F5400C">
        <w:t xml:space="preserve"> des programmes d</w:t>
      </w:r>
      <w:r w:rsidR="00626ECB">
        <w:t>’</w:t>
      </w:r>
      <w:r w:rsidR="00F5400C">
        <w:t>éducation préscolaire mis en place en application de l</w:t>
      </w:r>
      <w:r w:rsidR="00F5400C" w:rsidRPr="006870B6">
        <w:t xml:space="preserve">a </w:t>
      </w:r>
      <w:r w:rsidR="00F5400C" w:rsidRPr="00F25DDD">
        <w:t>loi-cadre sur l</w:t>
      </w:r>
      <w:r w:rsidR="00626ECB">
        <w:t>’</w:t>
      </w:r>
      <w:r w:rsidR="00F5400C" w:rsidRPr="00F25DDD">
        <w:t>éducation préscolaire</w:t>
      </w:r>
      <w:r w:rsidR="00F5400C">
        <w:t>, dans la mesure où seuls 10</w:t>
      </w:r>
      <w:r>
        <w:t> </w:t>
      </w:r>
      <w:r w:rsidR="00F5400C">
        <w:t xml:space="preserve">% </w:t>
      </w:r>
      <w:r>
        <w:t>des enfants</w:t>
      </w:r>
      <w:r w:rsidR="00F5400C">
        <w:t xml:space="preserve"> fréquentent un établissement d</w:t>
      </w:r>
      <w:r w:rsidR="00626ECB">
        <w:t>’</w:t>
      </w:r>
      <w:r w:rsidR="00F5400C">
        <w:t>enseignement préscolaire. Elle aimerait également savoir si l</w:t>
      </w:r>
      <w:r w:rsidR="00626ECB">
        <w:t>’</w:t>
      </w:r>
      <w:r w:rsidR="00F5400C">
        <w:rPr>
          <w:rFonts w:eastAsia="MS Mincho"/>
        </w:rPr>
        <w:t>État partie</w:t>
      </w:r>
      <w:r w:rsidR="00F5400C">
        <w:t xml:space="preserve"> envisage d</w:t>
      </w:r>
      <w:r w:rsidR="00626ECB">
        <w:t>’</w:t>
      </w:r>
      <w:r w:rsidR="00F5400C">
        <w:t>élaborer une stratégie globale de développement de la petite enfance et si des programmes d</w:t>
      </w:r>
      <w:r w:rsidR="00626ECB">
        <w:t>’</w:t>
      </w:r>
      <w:r w:rsidR="00F5400C">
        <w:t xml:space="preserve">enseignement professionnel ou technique </w:t>
      </w:r>
      <w:r w:rsidR="003D6203">
        <w:t>sont proposés aux élèves</w:t>
      </w:r>
      <w:r w:rsidR="00F5400C">
        <w:t xml:space="preserve">. Enfin, elle demande </w:t>
      </w:r>
      <w:r w:rsidR="003D6203">
        <w:t>quelles mesures</w:t>
      </w:r>
      <w:r w:rsidR="00F5400C">
        <w:t xml:space="preserve"> le Ministre de l</w:t>
      </w:r>
      <w:r w:rsidR="00626ECB">
        <w:t>’</w:t>
      </w:r>
      <w:r w:rsidR="00F5400C">
        <w:t xml:space="preserve">éducation </w:t>
      </w:r>
      <w:r w:rsidR="003D6203">
        <w:t>compte prendre</w:t>
      </w:r>
      <w:r w:rsidR="00F5400C">
        <w:t xml:space="preserve"> pour relever le niveau scolaire global des élèves</w:t>
      </w:r>
      <w:r w:rsidR="003D6203">
        <w:t xml:space="preserve">, et </w:t>
      </w:r>
      <w:r w:rsidR="00F5400C">
        <w:t xml:space="preserve">notamment </w:t>
      </w:r>
      <w:r w:rsidR="003D6203">
        <w:t>s</w:t>
      </w:r>
      <w:r w:rsidR="00626ECB">
        <w:t>’</w:t>
      </w:r>
      <w:r w:rsidR="003D6203">
        <w:t>il prévoit d</w:t>
      </w:r>
      <w:r w:rsidR="00626ECB">
        <w:t>’</w:t>
      </w:r>
      <w:r w:rsidR="003D6203">
        <w:t>améliorer</w:t>
      </w:r>
      <w:r w:rsidR="00F5400C">
        <w:t xml:space="preserve"> la formation et l</w:t>
      </w:r>
      <w:r w:rsidR="00626ECB">
        <w:t>’</w:t>
      </w:r>
      <w:r w:rsidR="00F5400C">
        <w:t xml:space="preserve">évaluation des enseignants. </w:t>
      </w:r>
    </w:p>
    <w:p w:rsidR="00F5400C" w:rsidRDefault="003D6203" w:rsidP="00F5400C">
      <w:pPr>
        <w:pStyle w:val="SingleTxtG"/>
      </w:pPr>
      <w:r w:rsidRPr="003D6203">
        <w:t>8.</w:t>
      </w:r>
      <w:r w:rsidRPr="003D6203">
        <w:tab/>
      </w:r>
      <w:r>
        <w:rPr>
          <w:b/>
        </w:rPr>
        <w:t>M. </w:t>
      </w:r>
      <w:r w:rsidR="00F5400C" w:rsidRPr="00441B8B">
        <w:rPr>
          <w:b/>
        </w:rPr>
        <w:t xml:space="preserve">Gastaud </w:t>
      </w:r>
      <w:r w:rsidR="00F5400C">
        <w:t>demande s</w:t>
      </w:r>
      <w:r w:rsidR="00626ECB">
        <w:t>’</w:t>
      </w:r>
      <w:r w:rsidR="00F5400C">
        <w:t>il existe des juridictions spéciales pour mineurs dans l</w:t>
      </w:r>
      <w:r w:rsidR="00626ECB">
        <w:t>’</w:t>
      </w:r>
      <w:r w:rsidR="00F5400C">
        <w:rPr>
          <w:rFonts w:eastAsia="MS Mincho"/>
        </w:rPr>
        <w:t>État partie</w:t>
      </w:r>
      <w:r w:rsidR="00F5400C">
        <w:t xml:space="preserve">. </w:t>
      </w:r>
    </w:p>
    <w:p w:rsidR="00F5400C" w:rsidRDefault="003D6203" w:rsidP="00F5400C">
      <w:pPr>
        <w:pStyle w:val="SingleTxtG"/>
      </w:pPr>
      <w:r w:rsidRPr="003D6203">
        <w:t>9.</w:t>
      </w:r>
      <w:r w:rsidRPr="003D6203">
        <w:tab/>
      </w:r>
      <w:r>
        <w:rPr>
          <w:b/>
        </w:rPr>
        <w:t>M. </w:t>
      </w:r>
      <w:r w:rsidR="00F5400C" w:rsidRPr="00441B8B">
        <w:rPr>
          <w:b/>
        </w:rPr>
        <w:t>Kotrane</w:t>
      </w:r>
      <w:r>
        <w:rPr>
          <w:b/>
        </w:rPr>
        <w:t>,</w:t>
      </w:r>
      <w:r w:rsidR="00F5400C">
        <w:t xml:space="preserve"> s</w:t>
      </w:r>
      <w:r w:rsidR="00626ECB">
        <w:t>’</w:t>
      </w:r>
      <w:r>
        <w:t>étonnant</w:t>
      </w:r>
      <w:r w:rsidR="00F5400C">
        <w:t xml:space="preserve"> de lire dans le rapport périodique que </w:t>
      </w:r>
      <w:r w:rsidR="00044D62">
        <w:t xml:space="preserve">6 % des enfants âgés de 5 </w:t>
      </w:r>
      <w:r w:rsidR="00F5400C">
        <w:t>à 1</w:t>
      </w:r>
      <w:r>
        <w:t>4 </w:t>
      </w:r>
      <w:r w:rsidR="00F5400C">
        <w:t>ans travaillent</w:t>
      </w:r>
      <w:r>
        <w:t>,</w:t>
      </w:r>
      <w:r w:rsidR="00F5400C">
        <w:t xml:space="preserve"> demande ce que fait l</w:t>
      </w:r>
      <w:r w:rsidR="00626ECB">
        <w:t>’</w:t>
      </w:r>
      <w:r w:rsidR="00F5400C">
        <w:rPr>
          <w:rFonts w:eastAsia="MS Mincho"/>
        </w:rPr>
        <w:t>État partie</w:t>
      </w:r>
      <w:r w:rsidR="00F5400C">
        <w:t xml:space="preserve"> pour remédier à cette situation. Il aimerait également savoir s</w:t>
      </w:r>
      <w:r w:rsidR="00626ECB">
        <w:t>’</w:t>
      </w:r>
      <w:r w:rsidR="00F5400C">
        <w:t xml:space="preserve">il est </w:t>
      </w:r>
      <w:r>
        <w:t>envisagé</w:t>
      </w:r>
      <w:r w:rsidR="00F5400C">
        <w:t xml:space="preserve"> d</w:t>
      </w:r>
      <w:r w:rsidR="00626ECB">
        <w:t>’</w:t>
      </w:r>
      <w:r w:rsidR="00F5400C">
        <w:t xml:space="preserve">alourdir les peines </w:t>
      </w:r>
      <w:r>
        <w:t xml:space="preserve">prévues en cas de violation des </w:t>
      </w:r>
      <w:r w:rsidR="00F5400C">
        <w:t>réglementations du travail protégeant les mineurs. Il demande si tous les enfants résidant dans l</w:t>
      </w:r>
      <w:r w:rsidR="00626ECB">
        <w:t>’</w:t>
      </w:r>
      <w:r w:rsidR="00F5400C">
        <w:rPr>
          <w:rFonts w:eastAsia="MS Mincho"/>
        </w:rPr>
        <w:t>État partie</w:t>
      </w:r>
      <w:r w:rsidR="00F5400C">
        <w:t xml:space="preserve"> bénéficient de la sécurité sociale et peuvent recevoir des soins gratuitement. Enfin, il invite la délégation à indiquer si l</w:t>
      </w:r>
      <w:r w:rsidR="00626ECB">
        <w:t>’</w:t>
      </w:r>
      <w:r w:rsidR="00F5400C">
        <w:rPr>
          <w:rFonts w:eastAsia="MS Mincho"/>
        </w:rPr>
        <w:t>État partie</w:t>
      </w:r>
      <w:r>
        <w:t xml:space="preserve"> a</w:t>
      </w:r>
      <w:r w:rsidR="00F5400C">
        <w:t xml:space="preserve"> mis en œuvre les observations finales formulées à l</w:t>
      </w:r>
      <w:r w:rsidR="00626ECB">
        <w:t>’</w:t>
      </w:r>
      <w:r w:rsidR="00F5400C">
        <w:t>issue de l</w:t>
      </w:r>
      <w:r w:rsidR="00626ECB">
        <w:t>’</w:t>
      </w:r>
      <w:r w:rsidR="00F5400C">
        <w:t>examen de l</w:t>
      </w:r>
      <w:r w:rsidR="00626ECB">
        <w:t>’</w:t>
      </w:r>
      <w:r w:rsidR="00F5400C">
        <w:t>application par l</w:t>
      </w:r>
      <w:r w:rsidR="00626ECB">
        <w:t>’</w:t>
      </w:r>
      <w:r w:rsidR="00F5400C">
        <w:rPr>
          <w:rFonts w:eastAsia="MS Mincho"/>
        </w:rPr>
        <w:t>État partie</w:t>
      </w:r>
      <w:r w:rsidR="00F5400C">
        <w:t xml:space="preserve"> du Protocole facultatif concernant la vente d</w:t>
      </w:r>
      <w:r w:rsidR="00626ECB">
        <w:t>’</w:t>
      </w:r>
      <w:r w:rsidR="00F5400C">
        <w:t>enfants, la prostitution des enfants et la pornographie mettant en scène des enfants (</w:t>
      </w:r>
      <w:r w:rsidR="00F5400C" w:rsidRPr="008423A0">
        <w:t>CRC/C/OPSC/BIH/CO/1</w:t>
      </w:r>
      <w:r w:rsidR="00F5400C">
        <w:t>).</w:t>
      </w:r>
    </w:p>
    <w:p w:rsidR="00F5400C" w:rsidRDefault="003D6203" w:rsidP="00601177">
      <w:pPr>
        <w:pStyle w:val="SingleTxtG"/>
      </w:pPr>
      <w:r w:rsidRPr="003D6203">
        <w:t>10.</w:t>
      </w:r>
      <w:r w:rsidRPr="003D6203">
        <w:tab/>
      </w:r>
      <w:r>
        <w:rPr>
          <w:b/>
        </w:rPr>
        <w:t>M</w:t>
      </w:r>
      <w:r w:rsidRPr="003D6203">
        <w:rPr>
          <w:b/>
          <w:vertAlign w:val="superscript"/>
        </w:rPr>
        <w:t>me</w:t>
      </w:r>
      <w:r>
        <w:rPr>
          <w:b/>
        </w:rPr>
        <w:t> </w:t>
      </w:r>
      <w:r w:rsidR="00F5400C">
        <w:rPr>
          <w:b/>
        </w:rPr>
        <w:t xml:space="preserve">Wijemanne </w:t>
      </w:r>
      <w:r w:rsidR="00F5400C" w:rsidRPr="00593AE6">
        <w:t xml:space="preserve">aimerait </w:t>
      </w:r>
      <w:r w:rsidR="00F5400C">
        <w:t>savoir si tous les enfants sont vaccinés contre les maladies courantes et si l</w:t>
      </w:r>
      <w:r w:rsidR="00626ECB">
        <w:t>’</w:t>
      </w:r>
      <w:r w:rsidR="00F5400C">
        <w:rPr>
          <w:rFonts w:eastAsia="MS Mincho"/>
        </w:rPr>
        <w:t>État partie</w:t>
      </w:r>
      <w:r w:rsidR="00F5400C">
        <w:t xml:space="preserve"> a pris des mesures pour remédier aux effets délétères de la pollution à l</w:t>
      </w:r>
      <w:r w:rsidR="00626ECB">
        <w:t>’</w:t>
      </w:r>
      <w:r w:rsidR="00F5400C">
        <w:t xml:space="preserve">uranium sur son territoire. </w:t>
      </w:r>
      <w:r w:rsidR="00035097">
        <w:t>Elle demande</w:t>
      </w:r>
      <w:r w:rsidR="00F5400C">
        <w:t xml:space="preserve"> si la promotion de l</w:t>
      </w:r>
      <w:r w:rsidR="00626ECB">
        <w:t>’</w:t>
      </w:r>
      <w:r w:rsidR="00F5400C">
        <w:t>allaitement maternel fait partie intégrante de la nouvelle politique sur la nutrition et si une stratégie pour la santé des adolescents a été mise en place</w:t>
      </w:r>
      <w:r w:rsidR="00035097">
        <w:t>, notamment</w:t>
      </w:r>
      <w:r w:rsidR="00F5400C">
        <w:t xml:space="preserve"> afin de lutter contre les toxicomanies, </w:t>
      </w:r>
      <w:r w:rsidR="00035097">
        <w:t>au moyen de</w:t>
      </w:r>
      <w:r w:rsidR="00F5400C">
        <w:t xml:space="preserve"> campagnes de prévention et</w:t>
      </w:r>
      <w:r w:rsidR="00035097">
        <w:t xml:space="preserve"> de</w:t>
      </w:r>
      <w:r w:rsidR="00F5400C">
        <w:t xml:space="preserve"> la mise à disposition de services de désintoxication. Enfin, elle aimerait en savoir plus sur les mesures de prévention de la propagation du VIH/sida. </w:t>
      </w:r>
    </w:p>
    <w:p w:rsidR="00F5400C" w:rsidRDefault="003D6203" w:rsidP="00F5400C">
      <w:pPr>
        <w:pStyle w:val="SingleTxtG"/>
      </w:pPr>
      <w:r w:rsidRPr="003D6203">
        <w:t>11.</w:t>
      </w:r>
      <w:r w:rsidRPr="003D6203">
        <w:tab/>
      </w:r>
      <w:r>
        <w:rPr>
          <w:b/>
        </w:rPr>
        <w:t>M. </w:t>
      </w:r>
      <w:r w:rsidR="00F5400C" w:rsidRPr="00593AE6">
        <w:rPr>
          <w:b/>
        </w:rPr>
        <w:t>Lepir</w:t>
      </w:r>
      <w:r w:rsidR="00F5400C">
        <w:rPr>
          <w:b/>
        </w:rPr>
        <w:t xml:space="preserve"> </w:t>
      </w:r>
      <w:r w:rsidR="00F5400C" w:rsidRPr="00593AE6">
        <w:t>(Bosnie-Herzégovine)</w:t>
      </w:r>
      <w:r w:rsidR="00F5400C">
        <w:t xml:space="preserve"> dit que les </w:t>
      </w:r>
      <w:r w:rsidR="00F5400C" w:rsidRPr="006870B6">
        <w:t xml:space="preserve">centres </w:t>
      </w:r>
      <w:r w:rsidR="00F5400C">
        <w:t>d</w:t>
      </w:r>
      <w:r w:rsidR="00626ECB">
        <w:t>’</w:t>
      </w:r>
      <w:r w:rsidR="00F5400C">
        <w:t>aide</w:t>
      </w:r>
      <w:r w:rsidR="00F5400C" w:rsidRPr="006870B6">
        <w:t xml:space="preserve"> sociale</w:t>
      </w:r>
      <w:r w:rsidR="00F5400C">
        <w:t>, qui relèvent des municipalités, sont chargés de mettre en œuvre la stratégie de protection de l</w:t>
      </w:r>
      <w:r w:rsidR="00626ECB">
        <w:t>’</w:t>
      </w:r>
      <w:r w:rsidR="00035097">
        <w:t>enfance</w:t>
      </w:r>
      <w:r w:rsidR="00F5400C">
        <w:t xml:space="preserve"> et gèrent toutes les questions liées aux </w:t>
      </w:r>
      <w:r w:rsidR="00035097">
        <w:t>mesures spéciales de protection</w:t>
      </w:r>
      <w:r w:rsidR="00F5400C">
        <w:t>, notamment les placements dans des familles d</w:t>
      </w:r>
      <w:r w:rsidR="00626ECB">
        <w:t>’</w:t>
      </w:r>
      <w:r w:rsidR="00F5400C">
        <w:t xml:space="preserve">accueil. </w:t>
      </w:r>
      <w:r w:rsidR="00035097">
        <w:t>Ils</w:t>
      </w:r>
      <w:r w:rsidR="00F5400C">
        <w:t xml:space="preserve"> s</w:t>
      </w:r>
      <w:r w:rsidR="00626ECB">
        <w:t>’</w:t>
      </w:r>
      <w:r w:rsidR="00F5400C">
        <w:t>occupent aussi de superviser le déroulement des procédures d</w:t>
      </w:r>
      <w:r w:rsidR="00626ECB">
        <w:t>’</w:t>
      </w:r>
      <w:r w:rsidR="00F5400C">
        <w:t>adoption, sous la direction du ministère compétent. Dans la Republika Srpska, un enfant ne peut pas être adopté après l</w:t>
      </w:r>
      <w:r w:rsidR="00626ECB">
        <w:t>’</w:t>
      </w:r>
      <w:r w:rsidR="00F5400C">
        <w:t xml:space="preserve">âge de </w:t>
      </w:r>
      <w:r w:rsidR="00035097">
        <w:t>5 </w:t>
      </w:r>
      <w:r w:rsidR="00F5400C">
        <w:t>ans, et la limite d</w:t>
      </w:r>
      <w:r w:rsidR="00626ECB">
        <w:t>’</w:t>
      </w:r>
      <w:r w:rsidR="00F5400C">
        <w:t>âge fixé</w:t>
      </w:r>
      <w:r w:rsidR="00035097">
        <w:t>e</w:t>
      </w:r>
      <w:r w:rsidR="00F5400C">
        <w:t xml:space="preserve"> </w:t>
      </w:r>
      <w:r w:rsidR="00035097">
        <w:t>pour les</w:t>
      </w:r>
      <w:r w:rsidR="00F5400C">
        <w:t xml:space="preserve"> candidats à l</w:t>
      </w:r>
      <w:r w:rsidR="00626ECB">
        <w:t>’</w:t>
      </w:r>
      <w:r w:rsidR="00035097">
        <w:t>adoption est de 45 </w:t>
      </w:r>
      <w:r w:rsidR="00F5400C">
        <w:t xml:space="preserve">ans. </w:t>
      </w:r>
    </w:p>
    <w:p w:rsidR="00F5400C" w:rsidRDefault="003869C4" w:rsidP="00F5400C">
      <w:pPr>
        <w:pStyle w:val="SingleTxtG"/>
      </w:pPr>
      <w:r>
        <w:t>12.</w:t>
      </w:r>
      <w:r>
        <w:tab/>
      </w:r>
      <w:r w:rsidR="00F5400C">
        <w:t xml:space="preserve">La Republika Srpska a adopté en mai 2012 une nouvelle </w:t>
      </w:r>
      <w:r>
        <w:t xml:space="preserve">loi </w:t>
      </w:r>
      <w:r w:rsidR="00F5400C">
        <w:t>sur la protection sociale qui contient une définition de l</w:t>
      </w:r>
      <w:r w:rsidR="00626ECB">
        <w:t>’</w:t>
      </w:r>
      <w:r w:rsidR="00F5400C">
        <w:t>enfant conforme à la Convention et définit les mesures d</w:t>
      </w:r>
      <w:r w:rsidR="00626ECB">
        <w:t>’</w:t>
      </w:r>
      <w:r w:rsidR="00F5400C">
        <w:t>aide et de protection sociale dont peuvent bénéficier</w:t>
      </w:r>
      <w:r>
        <w:t xml:space="preserve"> les enfants</w:t>
      </w:r>
      <w:r w:rsidR="00F5400C">
        <w:t xml:space="preserve">. </w:t>
      </w:r>
      <w:r>
        <w:t xml:space="preserve">Une </w:t>
      </w:r>
      <w:r w:rsidR="00F5400C">
        <w:t>nouvelle loi sur la justice des mineurs</w:t>
      </w:r>
      <w:r>
        <w:t>,</w:t>
      </w:r>
      <w:r w:rsidR="00F5400C">
        <w:t xml:space="preserve"> en cours d</w:t>
      </w:r>
      <w:r w:rsidR="00626ECB">
        <w:t>’</w:t>
      </w:r>
      <w:r w:rsidR="00F5400C">
        <w:t xml:space="preserve">adoption dans la Republika Srpska, prévoit </w:t>
      </w:r>
      <w:r>
        <w:t xml:space="preserve">pour les mineurs </w:t>
      </w:r>
      <w:r w:rsidR="00F5400C">
        <w:t>un éventail de mesures de substitution</w:t>
      </w:r>
      <w:r>
        <w:t xml:space="preserve"> à la détention.</w:t>
      </w:r>
    </w:p>
    <w:p w:rsidR="00F5400C" w:rsidRDefault="003869C4" w:rsidP="00F5400C">
      <w:pPr>
        <w:pStyle w:val="SingleTxtG"/>
      </w:pPr>
      <w:r w:rsidRPr="003869C4">
        <w:t>13.</w:t>
      </w:r>
      <w:r w:rsidRPr="003869C4">
        <w:tab/>
      </w:r>
      <w:r w:rsidR="00F5400C" w:rsidRPr="00CE73EE">
        <w:rPr>
          <w:b/>
        </w:rPr>
        <w:t>Le Président</w:t>
      </w:r>
      <w:r w:rsidR="00F5400C">
        <w:rPr>
          <w:b/>
        </w:rPr>
        <w:t xml:space="preserve"> </w:t>
      </w:r>
      <w:r w:rsidR="00F5400C" w:rsidRPr="00CE73EE">
        <w:t>demande</w:t>
      </w:r>
      <w:r w:rsidR="00F5400C">
        <w:rPr>
          <w:b/>
        </w:rPr>
        <w:t xml:space="preserve"> </w:t>
      </w:r>
      <w:r w:rsidR="00F5400C">
        <w:t>quelle instance a autorité pour se prononcer sur les autorisations d</w:t>
      </w:r>
      <w:r w:rsidR="00626ECB">
        <w:t>’</w:t>
      </w:r>
      <w:r w:rsidR="00F5400C">
        <w:t>adoption plénière.</w:t>
      </w:r>
    </w:p>
    <w:p w:rsidR="00F5400C" w:rsidRDefault="003869C4" w:rsidP="00F5400C">
      <w:pPr>
        <w:pStyle w:val="SingleTxtG"/>
      </w:pPr>
      <w:r w:rsidRPr="003869C4">
        <w:t>14.</w:t>
      </w:r>
      <w:r w:rsidRPr="003869C4">
        <w:tab/>
      </w:r>
      <w:r>
        <w:rPr>
          <w:b/>
        </w:rPr>
        <w:t>M. </w:t>
      </w:r>
      <w:r w:rsidR="00F5400C" w:rsidRPr="00D049DE">
        <w:rPr>
          <w:b/>
        </w:rPr>
        <w:t>Lepir</w:t>
      </w:r>
      <w:r w:rsidR="00F5400C">
        <w:rPr>
          <w:b/>
        </w:rPr>
        <w:t xml:space="preserve"> </w:t>
      </w:r>
      <w:r w:rsidR="00F5400C">
        <w:t>(Bosnie-Herzégovine) explique que les centres d</w:t>
      </w:r>
      <w:r w:rsidR="00626ECB">
        <w:t>’</w:t>
      </w:r>
      <w:r w:rsidR="00F5400C">
        <w:t>aide sociale effectuent toutes les vérifications nécessaires avant l</w:t>
      </w:r>
      <w:r w:rsidR="00626ECB">
        <w:t>’</w:t>
      </w:r>
      <w:r w:rsidR="00F5400C">
        <w:t>adoption, mais que la décision d</w:t>
      </w:r>
      <w:r w:rsidR="00626ECB">
        <w:t>’</w:t>
      </w:r>
      <w:r w:rsidR="00814A08">
        <w:t>agrément</w:t>
      </w:r>
      <w:r w:rsidR="00F5400C">
        <w:t xml:space="preserve"> revient au juge. Il est vrai que les démarches d</w:t>
      </w:r>
      <w:r w:rsidR="00626ECB">
        <w:t>’</w:t>
      </w:r>
      <w:r w:rsidR="00F5400C">
        <w:t>adoption peuvent parfois durer plusieurs années, mais elles sont nécessaires dans l</w:t>
      </w:r>
      <w:r w:rsidR="00626ECB">
        <w:t>’</w:t>
      </w:r>
      <w:r w:rsidR="00F5400C">
        <w:t>intérêt de l</w:t>
      </w:r>
      <w:r w:rsidR="00626ECB">
        <w:t>’</w:t>
      </w:r>
      <w:r w:rsidR="00F5400C">
        <w:t>enfant. Dans la Republika Srpska</w:t>
      </w:r>
      <w:r w:rsidR="008F555F">
        <w:t xml:space="preserve">, </w:t>
      </w:r>
      <w:r w:rsidR="00814A08">
        <w:t>il y a au total 600 </w:t>
      </w:r>
      <w:r w:rsidR="00F5400C">
        <w:t>enfants</w:t>
      </w:r>
      <w:r w:rsidR="00814A08">
        <w:t xml:space="preserve"> privés de protection parentale</w:t>
      </w:r>
      <w:r w:rsidR="00F5400C">
        <w:t xml:space="preserve">, dont 80 sont placés </w:t>
      </w:r>
      <w:r w:rsidR="00814A08">
        <w:t>en institution</w:t>
      </w:r>
      <w:r w:rsidR="00F5400C">
        <w:t xml:space="preserve">. Les enfants de moins de </w:t>
      </w:r>
      <w:r w:rsidR="00701A22">
        <w:t>3 </w:t>
      </w:r>
      <w:r w:rsidR="00F5400C">
        <w:t>ans ne peuvent être placés en institution et les procédures d</w:t>
      </w:r>
      <w:r w:rsidR="00626ECB">
        <w:t>’</w:t>
      </w:r>
      <w:r w:rsidR="00F5400C">
        <w:t>adoption les concer</w:t>
      </w:r>
      <w:r w:rsidR="00814A08">
        <w:t>nant sont relativement rapides.</w:t>
      </w:r>
    </w:p>
    <w:p w:rsidR="00F5400C" w:rsidRDefault="00701A22" w:rsidP="00F5400C">
      <w:pPr>
        <w:pStyle w:val="SingleTxtG"/>
      </w:pPr>
      <w:r w:rsidRPr="00701A22">
        <w:t>15.</w:t>
      </w:r>
      <w:r w:rsidRPr="00701A22">
        <w:tab/>
      </w:r>
      <w:r w:rsidR="00F5400C" w:rsidRPr="00AD7900">
        <w:rPr>
          <w:b/>
        </w:rPr>
        <w:t>Le Président</w:t>
      </w:r>
      <w:r w:rsidR="00F5400C">
        <w:t xml:space="preserve"> demande pourquoi l</w:t>
      </w:r>
      <w:r w:rsidR="00626ECB">
        <w:t>’</w:t>
      </w:r>
      <w:r w:rsidR="00F5400C">
        <w:rPr>
          <w:rFonts w:eastAsia="MS Mincho"/>
        </w:rPr>
        <w:t>État partie</w:t>
      </w:r>
      <w:r w:rsidR="00F5400C">
        <w:t xml:space="preserve"> n</w:t>
      </w:r>
      <w:r w:rsidR="00626ECB">
        <w:t>’</w:t>
      </w:r>
      <w:r w:rsidR="00F5400C">
        <w:t xml:space="preserve">a pas ratifié la </w:t>
      </w:r>
      <w:r w:rsidR="00F5400C" w:rsidRPr="0042055D">
        <w:t>Convention sur la protection des enfants et la coopération en ma</w:t>
      </w:r>
      <w:r w:rsidR="00F5400C">
        <w:t>tière d</w:t>
      </w:r>
      <w:r w:rsidR="00626ECB">
        <w:t>’</w:t>
      </w:r>
      <w:r w:rsidR="00F5400C">
        <w:t>adoption internationale. Il aimerait en outre savoir si toutes les procédures d</w:t>
      </w:r>
      <w:r w:rsidR="00626ECB">
        <w:t>’</w:t>
      </w:r>
      <w:r w:rsidR="00F5400C">
        <w:t>adoption aboutissent, compte tenu de leur durée et du fait qu</w:t>
      </w:r>
      <w:r w:rsidR="00626ECB">
        <w:t>’</w:t>
      </w:r>
      <w:r w:rsidR="00F5400C">
        <w:t>un enfant ne peut pas être adopté après l</w:t>
      </w:r>
      <w:r w:rsidR="00626ECB">
        <w:t>’</w:t>
      </w:r>
      <w:r w:rsidR="00F5400C">
        <w:t xml:space="preserve">âge de </w:t>
      </w:r>
      <w:r>
        <w:t>5 </w:t>
      </w:r>
      <w:r w:rsidR="00F5400C">
        <w:t>ans.</w:t>
      </w:r>
    </w:p>
    <w:p w:rsidR="00F5400C" w:rsidRDefault="00701A22" w:rsidP="00F5400C">
      <w:pPr>
        <w:pStyle w:val="SingleTxtG"/>
      </w:pPr>
      <w:r w:rsidRPr="00701A22">
        <w:t>16.</w:t>
      </w:r>
      <w:r w:rsidRPr="00701A22">
        <w:tab/>
      </w:r>
      <w:r>
        <w:rPr>
          <w:b/>
        </w:rPr>
        <w:t>M</w:t>
      </w:r>
      <w:r w:rsidRPr="00701A22">
        <w:rPr>
          <w:b/>
          <w:vertAlign w:val="superscript"/>
        </w:rPr>
        <w:t>me</w:t>
      </w:r>
      <w:r>
        <w:rPr>
          <w:b/>
        </w:rPr>
        <w:t> </w:t>
      </w:r>
      <w:r w:rsidR="00F5400C" w:rsidRPr="00D81307">
        <w:rPr>
          <w:b/>
        </w:rPr>
        <w:t xml:space="preserve">Duderija </w:t>
      </w:r>
      <w:r w:rsidR="00F5400C">
        <w:t xml:space="preserve">(Bosnie-Herzégovine) explique que la </w:t>
      </w:r>
      <w:r w:rsidR="00F5400C" w:rsidRPr="0042055D">
        <w:t>Convention sur la protection des enfants et la coopération en matière d</w:t>
      </w:r>
      <w:r w:rsidR="00626ECB">
        <w:t>’</w:t>
      </w:r>
      <w:r w:rsidR="00F5400C" w:rsidRPr="0042055D">
        <w:t>adoption internationale</w:t>
      </w:r>
      <w:r w:rsidR="00F5400C">
        <w:t xml:space="preserve"> n</w:t>
      </w:r>
      <w:r w:rsidR="00626ECB">
        <w:t>’</w:t>
      </w:r>
      <w:r w:rsidR="00F5400C">
        <w:t>a pas été ratifiée, faute de position unanime parmi les autorités compétentes, la question de l</w:t>
      </w:r>
      <w:r w:rsidR="00626ECB">
        <w:t>’</w:t>
      </w:r>
      <w:r w:rsidR="00F5400C">
        <w:t xml:space="preserve">adoption étant un sujet délicat en Bosnie-Herzégovine. Les enfants qui ne </w:t>
      </w:r>
      <w:r w:rsidR="00BB7EE3">
        <w:t>sont pas adoptés</w:t>
      </w:r>
      <w:r>
        <w:t xml:space="preserve"> ou </w:t>
      </w:r>
      <w:r w:rsidR="00BB7EE3">
        <w:t>placés</w:t>
      </w:r>
      <w:r>
        <w:t xml:space="preserve"> en institution</w:t>
      </w:r>
      <w:r w:rsidR="00F5400C">
        <w:t xml:space="preserve"> peuvent être placés dans des structures d</w:t>
      </w:r>
      <w:r w:rsidR="00626ECB">
        <w:t>’</w:t>
      </w:r>
      <w:r w:rsidR="00F5400C">
        <w:t>hébergement familial géré</w:t>
      </w:r>
      <w:r w:rsidR="00BB7EE3">
        <w:t>e</w:t>
      </w:r>
      <w:r w:rsidR="00F5400C">
        <w:t>s par l</w:t>
      </w:r>
      <w:r w:rsidR="00626ECB">
        <w:t>’</w:t>
      </w:r>
      <w:r w:rsidR="00F5400C">
        <w:rPr>
          <w:rFonts w:eastAsia="MS Mincho"/>
        </w:rPr>
        <w:t>organisation non gouvernementale (ONG)</w:t>
      </w:r>
      <w:r w:rsidR="00F5400C">
        <w:t xml:space="preserve"> «SOS Children</w:t>
      </w:r>
      <w:r w:rsidR="00626ECB">
        <w:t>’</w:t>
      </w:r>
      <w:r w:rsidR="00BB7EE3">
        <w:t>s Village».</w:t>
      </w:r>
    </w:p>
    <w:p w:rsidR="00F5400C" w:rsidRDefault="00BB7EE3" w:rsidP="00F5400C">
      <w:pPr>
        <w:pStyle w:val="SingleTxtG"/>
      </w:pPr>
      <w:r w:rsidRPr="00BB7EE3">
        <w:t>17.</w:t>
      </w:r>
      <w:r w:rsidRPr="00BB7EE3">
        <w:tab/>
      </w:r>
      <w:r>
        <w:rPr>
          <w:b/>
        </w:rPr>
        <w:t>M</w:t>
      </w:r>
      <w:r w:rsidRPr="00BB7EE3">
        <w:rPr>
          <w:b/>
          <w:vertAlign w:val="superscript"/>
        </w:rPr>
        <w:t>me</w:t>
      </w:r>
      <w:r>
        <w:rPr>
          <w:b/>
        </w:rPr>
        <w:t> </w:t>
      </w:r>
      <w:r w:rsidR="00F5400C" w:rsidRPr="00331851">
        <w:rPr>
          <w:b/>
        </w:rPr>
        <w:t>Smajević</w:t>
      </w:r>
      <w:r w:rsidR="00F5400C">
        <w:rPr>
          <w:b/>
        </w:rPr>
        <w:t xml:space="preserve"> </w:t>
      </w:r>
      <w:r w:rsidR="00F5400C">
        <w:t>(Bosnie-Herzégovine) explique que la nouvelle loi sur la justice pénale des mineurs est en instance d</w:t>
      </w:r>
      <w:r w:rsidR="00626ECB">
        <w:t>’</w:t>
      </w:r>
      <w:r w:rsidR="00F5400C">
        <w:t xml:space="preserve">adoption dans la Fédération de Bosnie-Herzégovine et dans la Republika Srpska. Elle a déjà été adoptée dans le </w:t>
      </w:r>
      <w:r w:rsidR="00F5400C" w:rsidRPr="006870B6">
        <w:t>District de Brčko</w:t>
      </w:r>
      <w:r w:rsidR="00F5400C">
        <w:t>, où elle prendra effet en décembre 2012. Cette nouvelle loi renferme plusieurs dispositions visant à protéger les droits de l</w:t>
      </w:r>
      <w:r w:rsidR="00626ECB">
        <w:t>’</w:t>
      </w:r>
      <w:r w:rsidR="00F5400C">
        <w:t>enfant dans</w:t>
      </w:r>
      <w:r w:rsidR="00BA726A">
        <w:t xml:space="preserve"> le cadre de</w:t>
      </w:r>
      <w:r w:rsidR="00F5400C">
        <w:t xml:space="preserve"> la procédure pénale, conformément aux normes internationales en la matière. Elle s</w:t>
      </w:r>
      <w:r w:rsidR="00626ECB">
        <w:t>’</w:t>
      </w:r>
      <w:r w:rsidR="00F5400C">
        <w:t>inspire non seulement des pratiques optimales recensées dans les pays voisins, mais aussi de l</w:t>
      </w:r>
      <w:r w:rsidR="00626ECB">
        <w:t>’</w:t>
      </w:r>
      <w:r w:rsidR="00F5400C">
        <w:t>Ensemble de règles minima des Nations Unies concernant l</w:t>
      </w:r>
      <w:r w:rsidR="00626ECB">
        <w:t>’</w:t>
      </w:r>
      <w:r w:rsidR="00F5400C">
        <w:t>administration de la justice pour mineurs (Règles de Beijing), des Règles minima des Nations Unies pour l</w:t>
      </w:r>
      <w:r w:rsidR="00626ECB">
        <w:t>’</w:t>
      </w:r>
      <w:r w:rsidR="00F5400C">
        <w:t>élaboration de mesures non privatives de liberté (Règles de Tokyo) et de l</w:t>
      </w:r>
      <w:r w:rsidR="00626ECB">
        <w:t>’</w:t>
      </w:r>
      <w:r w:rsidR="00F5400C">
        <w:t xml:space="preserve">ensemble de règles minima </w:t>
      </w:r>
      <w:r w:rsidR="00BA726A">
        <w:t>pour le traitement des détenus</w:t>
      </w:r>
      <w:r w:rsidR="00F5400C">
        <w:t>. Cette nouvelle loi, qui répond à la nécessité d</w:t>
      </w:r>
      <w:r w:rsidR="00626ECB">
        <w:t>’</w:t>
      </w:r>
      <w:r w:rsidR="00F5400C">
        <w:t>assouplir les sanctions prononcées à l</w:t>
      </w:r>
      <w:r w:rsidR="00626ECB">
        <w:t>’</w:t>
      </w:r>
      <w:r w:rsidR="00F5400C">
        <w:t>égard des mineurs, prévoit un ensemble de mesures de substitution à la détention des mineurs, ainsi que des mesures de déjudiciarisation, l</w:t>
      </w:r>
      <w:r w:rsidR="00626ECB">
        <w:t>’</w:t>
      </w:r>
      <w:r w:rsidR="00F5400C">
        <w:t>accent étant mis sur la réinsertion du mineur délinquant, dans le cadre d</w:t>
      </w:r>
      <w:r w:rsidR="00626ECB">
        <w:t>’</w:t>
      </w:r>
      <w:r w:rsidR="00F5400C">
        <w:t>un programme de prise en charge individuel</w:t>
      </w:r>
      <w:r w:rsidR="00BA726A">
        <w:t>le</w:t>
      </w:r>
      <w:r w:rsidR="00F5400C">
        <w:t>. Les mineurs en conflit avec la loi bénéficient de toutes les garanties d</w:t>
      </w:r>
      <w:r w:rsidR="00626ECB">
        <w:t>’</w:t>
      </w:r>
      <w:r w:rsidR="00BA726A">
        <w:t>une procédure régulière</w:t>
      </w:r>
      <w:r w:rsidR="00F5400C">
        <w:t xml:space="preserve">. </w:t>
      </w:r>
    </w:p>
    <w:p w:rsidR="00F5400C" w:rsidRDefault="00BA726A" w:rsidP="00F5400C">
      <w:pPr>
        <w:pStyle w:val="SingleTxtG"/>
      </w:pPr>
      <w:r>
        <w:t>18.</w:t>
      </w:r>
      <w:r>
        <w:tab/>
      </w:r>
      <w:r w:rsidR="00F5400C">
        <w:t>La nouvelle loi définit également les modalités de protection des mineurs victimes, notamment les conditions de recueil des dépositions. Les juges, procureurs, travailleurs sociaux et membre</w:t>
      </w:r>
      <w:r w:rsidR="00565AE2">
        <w:t>s</w:t>
      </w:r>
      <w:r w:rsidR="00F5400C">
        <w:t xml:space="preserve"> du personnel pénitentiaire </w:t>
      </w:r>
      <w:r w:rsidR="00565AE2">
        <w:t>sont tenus de</w:t>
      </w:r>
      <w:r w:rsidR="00F5400C">
        <w:t xml:space="preserve"> suivre une formation spéciale aux droits de l</w:t>
      </w:r>
      <w:r w:rsidR="00626ECB">
        <w:t>’</w:t>
      </w:r>
      <w:r w:rsidR="00F5400C">
        <w:t>enfant.</w:t>
      </w:r>
    </w:p>
    <w:p w:rsidR="00690276" w:rsidRPr="00C45CBD" w:rsidRDefault="00690276" w:rsidP="00690276">
      <w:pPr>
        <w:pStyle w:val="SingleTxtG"/>
      </w:pPr>
      <w:r w:rsidRPr="000E7A1A">
        <w:t>19.</w:t>
      </w:r>
      <w:r w:rsidRPr="000E7A1A">
        <w:tab/>
      </w:r>
      <w:r>
        <w:rPr>
          <w:b/>
        </w:rPr>
        <w:t>M</w:t>
      </w:r>
      <w:r w:rsidRPr="000E7A1A">
        <w:rPr>
          <w:b/>
          <w:vertAlign w:val="superscript"/>
        </w:rPr>
        <w:t>me</w:t>
      </w:r>
      <w:r>
        <w:rPr>
          <w:b/>
        </w:rPr>
        <w:t xml:space="preserve"> Sandberg </w:t>
      </w:r>
      <w:r>
        <w:t xml:space="preserve">aimerait savoir si un enfant se trouve actuellement en </w:t>
      </w:r>
      <w:r w:rsidRPr="00C45CBD">
        <w:t>détention avant jugement.</w:t>
      </w:r>
    </w:p>
    <w:p w:rsidR="00690276" w:rsidRDefault="00690276" w:rsidP="00690276">
      <w:pPr>
        <w:pStyle w:val="SingleTxtG"/>
      </w:pPr>
      <w:r w:rsidRPr="000E7A1A">
        <w:t>20.</w:t>
      </w:r>
      <w:r w:rsidRPr="000E7A1A">
        <w:tab/>
      </w:r>
      <w:r>
        <w:rPr>
          <w:b/>
        </w:rPr>
        <w:t>M</w:t>
      </w:r>
      <w:r w:rsidRPr="000E7A1A">
        <w:rPr>
          <w:b/>
          <w:vertAlign w:val="superscript"/>
        </w:rPr>
        <w:t>me</w:t>
      </w:r>
      <w:r>
        <w:rPr>
          <w:b/>
        </w:rPr>
        <w:t> </w:t>
      </w:r>
      <w:r w:rsidRPr="00733FB3">
        <w:rPr>
          <w:b/>
        </w:rPr>
        <w:t>Smajević</w:t>
      </w:r>
      <w:r>
        <w:rPr>
          <w:b/>
        </w:rPr>
        <w:t xml:space="preserve"> </w:t>
      </w:r>
      <w:r>
        <w:t xml:space="preserve">(Bosnie-Herzégovine) dit que la détention avant jugement ne peut excéder dix jours pour un mineur et que la </w:t>
      </w:r>
      <w:r w:rsidRPr="00981EE7">
        <w:t>loi sur la protection de l</w:t>
      </w:r>
      <w:r w:rsidR="00626ECB">
        <w:t>’</w:t>
      </w:r>
      <w:r w:rsidRPr="00981EE7">
        <w:t>enfance</w:t>
      </w:r>
      <w:r>
        <w:t>, qui fait l</w:t>
      </w:r>
      <w:r w:rsidR="00626ECB">
        <w:t>’</w:t>
      </w:r>
      <w:r>
        <w:t>objet d</w:t>
      </w:r>
      <w:r w:rsidR="00626ECB">
        <w:t>’</w:t>
      </w:r>
      <w:r>
        <w:t>un intense débat politique, devrait être adoptée par le Parlement d</w:t>
      </w:r>
      <w:r w:rsidR="00626ECB">
        <w:t>’</w:t>
      </w:r>
      <w:r>
        <w:t>ici à fin 2012.</w:t>
      </w:r>
    </w:p>
    <w:p w:rsidR="00690276" w:rsidRDefault="00690276" w:rsidP="00690276">
      <w:pPr>
        <w:pStyle w:val="SingleTxtG"/>
      </w:pPr>
      <w:r w:rsidRPr="000E7A1A">
        <w:t>21.</w:t>
      </w:r>
      <w:r w:rsidRPr="000E7A1A">
        <w:tab/>
      </w:r>
      <w:r>
        <w:rPr>
          <w:b/>
        </w:rPr>
        <w:t>M. </w:t>
      </w:r>
      <w:r w:rsidRPr="00255C80">
        <w:rPr>
          <w:b/>
        </w:rPr>
        <w:t>Lepir</w:t>
      </w:r>
      <w:r>
        <w:t xml:space="preserve"> (Bosnie-Herzégovine) précise que la République serbe de Bosnie compte des juges pour mineurs et que les autorités travaillent actuellement à la création de mécanismes juridiques spéciaux.</w:t>
      </w:r>
    </w:p>
    <w:p w:rsidR="00690276" w:rsidRDefault="00690276" w:rsidP="00690276">
      <w:pPr>
        <w:pStyle w:val="SingleTxtG"/>
      </w:pPr>
      <w:r>
        <w:t>22</w:t>
      </w:r>
      <w:r w:rsidRPr="000E7A1A">
        <w:t>.</w:t>
      </w:r>
      <w:r w:rsidRPr="000E7A1A">
        <w:tab/>
      </w:r>
      <w:r>
        <w:rPr>
          <w:b/>
        </w:rPr>
        <w:t>M</w:t>
      </w:r>
      <w:r w:rsidRPr="000E7A1A">
        <w:rPr>
          <w:b/>
          <w:vertAlign w:val="superscript"/>
        </w:rPr>
        <w:t>me</w:t>
      </w:r>
      <w:r>
        <w:rPr>
          <w:b/>
        </w:rPr>
        <w:t xml:space="preserve"> Bera </w:t>
      </w:r>
      <w:r>
        <w:t>(Bosnie-Herzégovine) dit que</w:t>
      </w:r>
      <w:r w:rsidR="005D5AFB">
        <w:t>,</w:t>
      </w:r>
      <w:r>
        <w:t xml:space="preserve"> d</w:t>
      </w:r>
      <w:r w:rsidR="00626ECB">
        <w:t>’</w:t>
      </w:r>
      <w:r>
        <w:t>après l</w:t>
      </w:r>
      <w:r w:rsidR="00626ECB">
        <w:t>’</w:t>
      </w:r>
      <w:r>
        <w:t>Institut de santé publique et l</w:t>
      </w:r>
      <w:r w:rsidR="00626ECB">
        <w:t>’</w:t>
      </w:r>
      <w:r>
        <w:t>Institut de météorologie, la concentration des polluants dans l</w:t>
      </w:r>
      <w:r w:rsidR="00626ECB">
        <w:t>’</w:t>
      </w:r>
      <w:r>
        <w:t>air a augmenté en 2011. L</w:t>
      </w:r>
      <w:r w:rsidR="00626ECB">
        <w:t>’</w:t>
      </w:r>
      <w:r>
        <w:t>utilisation d</w:t>
      </w:r>
      <w:r w:rsidR="00626ECB">
        <w:t>’</w:t>
      </w:r>
      <w:r>
        <w:t>énergies renouvelables exigeant des investissements très coûteux, très peu de projets ont été élaborés en la matière. D</w:t>
      </w:r>
      <w:r w:rsidR="00626ECB">
        <w:t>’</w:t>
      </w:r>
      <w:r>
        <w:t>après les données recueillies en 2011 par l</w:t>
      </w:r>
      <w:r w:rsidR="00626ECB">
        <w:t>’</w:t>
      </w:r>
      <w:r>
        <w:t>Institut de santé publique, l</w:t>
      </w:r>
      <w:r w:rsidR="00626ECB">
        <w:t>’</w:t>
      </w:r>
      <w:r>
        <w:t>eau est de bonne qualité et la présence d</w:t>
      </w:r>
      <w:r w:rsidR="00626ECB">
        <w:t>’</w:t>
      </w:r>
      <w:r>
        <w:t>uranium est conforme aux normes établies.</w:t>
      </w:r>
    </w:p>
    <w:p w:rsidR="00690276" w:rsidRDefault="00690276" w:rsidP="00690276">
      <w:pPr>
        <w:pStyle w:val="SingleTxtG"/>
      </w:pPr>
      <w:r>
        <w:t>23.</w:t>
      </w:r>
      <w:r>
        <w:tab/>
        <w:t>Le traitement par méthadone a été introduit dans plusieurs villes et des programmes de distribution de matériel d</w:t>
      </w:r>
      <w:r w:rsidR="00626ECB">
        <w:t>’</w:t>
      </w:r>
      <w:r>
        <w:t>injection stérile ont été mis en œuvre. Enfin, les centres de santé mentale, rattachés aux centres de soins de santé primaire, sont facilement accessibles.</w:t>
      </w:r>
    </w:p>
    <w:p w:rsidR="00690276" w:rsidRDefault="00690276" w:rsidP="00690276">
      <w:pPr>
        <w:pStyle w:val="SingleTxtG"/>
      </w:pPr>
      <w:r w:rsidRPr="000E7A1A">
        <w:t>24.</w:t>
      </w:r>
      <w:r w:rsidRPr="000E7A1A">
        <w:tab/>
      </w:r>
      <w:r>
        <w:rPr>
          <w:b/>
        </w:rPr>
        <w:t xml:space="preserve">Le Président </w:t>
      </w:r>
      <w:r>
        <w:t>aimerait connaître les mesures prises pour lutter contre la consommation d</w:t>
      </w:r>
      <w:r w:rsidR="00626ECB">
        <w:t>’</w:t>
      </w:r>
      <w:r>
        <w:t>alcool et de drogues.</w:t>
      </w:r>
    </w:p>
    <w:p w:rsidR="00690276" w:rsidRDefault="00690276" w:rsidP="00690276">
      <w:pPr>
        <w:pStyle w:val="SingleTxtG"/>
      </w:pPr>
      <w:r w:rsidRPr="000E7A1A">
        <w:t>25.</w:t>
      </w:r>
      <w:r w:rsidRPr="000E7A1A">
        <w:tab/>
      </w:r>
      <w:r>
        <w:rPr>
          <w:b/>
        </w:rPr>
        <w:t>M</w:t>
      </w:r>
      <w:r w:rsidRPr="000E7A1A">
        <w:rPr>
          <w:b/>
          <w:vertAlign w:val="superscript"/>
        </w:rPr>
        <w:t>me</w:t>
      </w:r>
      <w:r>
        <w:rPr>
          <w:b/>
        </w:rPr>
        <w:t xml:space="preserve"> Bera </w:t>
      </w:r>
      <w:r>
        <w:t>(Bosnie-Herzégovine) indique que diverses stratégies ont été mises en œuvre et que des activités de prévention sont organisées dans les écoles.</w:t>
      </w:r>
    </w:p>
    <w:p w:rsidR="00690276" w:rsidRDefault="00690276" w:rsidP="00690276">
      <w:pPr>
        <w:pStyle w:val="SingleTxtG"/>
      </w:pPr>
      <w:r w:rsidRPr="000E7A1A">
        <w:t>26.</w:t>
      </w:r>
      <w:r w:rsidRPr="000E7A1A">
        <w:tab/>
      </w:r>
      <w:r>
        <w:rPr>
          <w:b/>
        </w:rPr>
        <w:t>M</w:t>
      </w:r>
      <w:r w:rsidRPr="000E7A1A">
        <w:rPr>
          <w:b/>
          <w:vertAlign w:val="superscript"/>
        </w:rPr>
        <w:t>me</w:t>
      </w:r>
      <w:r>
        <w:rPr>
          <w:b/>
        </w:rPr>
        <w:t xml:space="preserve"> Varmah </w:t>
      </w:r>
      <w:r>
        <w:t>aimerait connaître les mesures prises par la Bosnie-Herzégovine pour mettre un terme au trafic de drogues dans les écoles.</w:t>
      </w:r>
    </w:p>
    <w:p w:rsidR="00690276" w:rsidRDefault="00690276" w:rsidP="00690276">
      <w:pPr>
        <w:pStyle w:val="SingleTxtG"/>
      </w:pPr>
      <w:r w:rsidRPr="000E7A1A">
        <w:t>27.</w:t>
      </w:r>
      <w:r w:rsidRPr="000E7A1A">
        <w:tab/>
      </w:r>
      <w:r>
        <w:rPr>
          <w:b/>
        </w:rPr>
        <w:t>M</w:t>
      </w:r>
      <w:r w:rsidRPr="000E7A1A">
        <w:rPr>
          <w:b/>
          <w:vertAlign w:val="superscript"/>
        </w:rPr>
        <w:t>me</w:t>
      </w:r>
      <w:r>
        <w:rPr>
          <w:b/>
        </w:rPr>
        <w:t> </w:t>
      </w:r>
      <w:r w:rsidR="005D5AFB">
        <w:rPr>
          <w:b/>
        </w:rPr>
        <w:t>D</w:t>
      </w:r>
      <w:r>
        <w:rPr>
          <w:b/>
        </w:rPr>
        <w:t xml:space="preserve">uderija </w:t>
      </w:r>
      <w:r>
        <w:t>(Bosnie-Herzégovine) dit que la situation s</w:t>
      </w:r>
      <w:r w:rsidR="00626ECB">
        <w:t>’</w:t>
      </w:r>
      <w:r>
        <w:t>est fortement améliorée au cours des dernières années grâce à l</w:t>
      </w:r>
      <w:r w:rsidR="00626ECB">
        <w:t>’</w:t>
      </w:r>
      <w:r>
        <w:t>installation de caméras de vidéosurveillance dans les établissements scolaires. De nombreux trafiquants ont été identifiés et ont fait l</w:t>
      </w:r>
      <w:r w:rsidR="00626ECB">
        <w:t>’</w:t>
      </w:r>
      <w:r>
        <w:t>objet de poursuites.</w:t>
      </w:r>
    </w:p>
    <w:p w:rsidR="00690276" w:rsidRDefault="00690276" w:rsidP="00690276">
      <w:pPr>
        <w:pStyle w:val="SingleTxtG"/>
      </w:pPr>
      <w:r w:rsidRPr="000E7A1A">
        <w:t>28.</w:t>
      </w:r>
      <w:r w:rsidRPr="000E7A1A">
        <w:tab/>
      </w:r>
      <w:r>
        <w:rPr>
          <w:b/>
        </w:rPr>
        <w:t>M</w:t>
      </w:r>
      <w:r w:rsidRPr="000E7A1A">
        <w:rPr>
          <w:b/>
          <w:vertAlign w:val="superscript"/>
        </w:rPr>
        <w:t>me</w:t>
      </w:r>
      <w:r>
        <w:rPr>
          <w:b/>
        </w:rPr>
        <w:t xml:space="preserve"> Bera </w:t>
      </w:r>
      <w:r>
        <w:t>(Bosnie-Herzégovine), se référant au paragraphe</w:t>
      </w:r>
      <w:r w:rsidR="00626ECB">
        <w:t xml:space="preserve"> </w:t>
      </w:r>
      <w:r>
        <w:t>226 du rapport périodique, précise que les 6 % des enfants de 5 à 14 ans qui sont engagés dans une activité assimilée au travail des enfants participent en réalité aux tâches ménagères et qu</w:t>
      </w:r>
      <w:r w:rsidR="00626ECB">
        <w:t>’</w:t>
      </w:r>
      <w:r>
        <w:t>ils n</w:t>
      </w:r>
      <w:r w:rsidR="00626ECB">
        <w:t>’</w:t>
      </w:r>
      <w:r>
        <w:t>occupent pas d</w:t>
      </w:r>
      <w:r w:rsidR="00626ECB">
        <w:t>’</w:t>
      </w:r>
      <w:r>
        <w:t>emploi à proprement parler. Une nouvelle loi relative au travail des enfants durcissant les sanctions actuellement prévues est en cours d</w:t>
      </w:r>
      <w:r w:rsidR="00626ECB">
        <w:t>’</w:t>
      </w:r>
      <w:r>
        <w:t>élaboration. Afin d</w:t>
      </w:r>
      <w:r w:rsidR="00626ECB">
        <w:t>’</w:t>
      </w:r>
      <w:r>
        <w:t>éviter tout problème administratif lié à l</w:t>
      </w:r>
      <w:r w:rsidR="00626ECB">
        <w:t>’</w:t>
      </w:r>
      <w:r>
        <w:t>affiliation des enfants à l</w:t>
      </w:r>
      <w:r w:rsidR="00626ECB">
        <w:t>’</w:t>
      </w:r>
      <w:r>
        <w:t>assurance maladie de leurs parents, des dispositions ont été adoptées pour garantir le maintien de la couverture de l</w:t>
      </w:r>
      <w:r w:rsidR="00626ECB">
        <w:t>’</w:t>
      </w:r>
      <w:r>
        <w:t>assurance pour les enfants dans tous les cas de figure.</w:t>
      </w:r>
    </w:p>
    <w:p w:rsidR="00690276" w:rsidRDefault="00690276" w:rsidP="00690276">
      <w:pPr>
        <w:pStyle w:val="SingleTxtG"/>
        <w:rPr>
          <w:i/>
        </w:rPr>
      </w:pPr>
      <w:r>
        <w:rPr>
          <w:i/>
        </w:rPr>
        <w:t>La séance est suspendue à 16 h 35; elle est reprise à 16 h 50.</w:t>
      </w:r>
    </w:p>
    <w:p w:rsidR="00690276" w:rsidRDefault="00690276" w:rsidP="00690276">
      <w:pPr>
        <w:pStyle w:val="SingleTxtG"/>
      </w:pPr>
      <w:r w:rsidRPr="000E7A1A">
        <w:t>29.</w:t>
      </w:r>
      <w:r w:rsidRPr="000E7A1A">
        <w:tab/>
      </w:r>
      <w:r>
        <w:rPr>
          <w:b/>
        </w:rPr>
        <w:t>M</w:t>
      </w:r>
      <w:r w:rsidRPr="000E7A1A">
        <w:rPr>
          <w:b/>
          <w:vertAlign w:val="superscript"/>
        </w:rPr>
        <w:t>me</w:t>
      </w:r>
      <w:r>
        <w:rPr>
          <w:b/>
        </w:rPr>
        <w:t xml:space="preserve"> Bera </w:t>
      </w:r>
      <w:r>
        <w:t>(Bosnie-Herzégovine) dit que la couverture vaccinale de la population, l</w:t>
      </w:r>
      <w:r w:rsidR="00626ECB">
        <w:t>’</w:t>
      </w:r>
      <w:r>
        <w:t>âge auquel les vaccins doivent être administrés et le type de vaccins à administrer sont fixés par décret gouvernemental. L</w:t>
      </w:r>
      <w:r w:rsidR="00626ECB">
        <w:t>’</w:t>
      </w:r>
      <w:r>
        <w:t>achat de vaccins fait l</w:t>
      </w:r>
      <w:r w:rsidR="00626ECB">
        <w:t>’</w:t>
      </w:r>
      <w:r>
        <w:t>objet d</w:t>
      </w:r>
      <w:r w:rsidR="00626ECB">
        <w:t>’</w:t>
      </w:r>
      <w:r>
        <w:t>un appel d</w:t>
      </w:r>
      <w:r w:rsidR="00626ECB">
        <w:t>’</w:t>
      </w:r>
      <w:r>
        <w:t>offres. Toutefois, en 2011, malgré une large vaccination, la Bosnie-Herzégovine a connu plusieurs épidémies de maladies infantiles.</w:t>
      </w:r>
    </w:p>
    <w:p w:rsidR="00690276" w:rsidRDefault="00690276" w:rsidP="00690276">
      <w:pPr>
        <w:pStyle w:val="SingleTxtG"/>
      </w:pPr>
      <w:r w:rsidRPr="000E7A1A">
        <w:t>30.</w:t>
      </w:r>
      <w:r w:rsidRPr="000E7A1A">
        <w:tab/>
      </w:r>
      <w:r>
        <w:rPr>
          <w:b/>
        </w:rPr>
        <w:t>M</w:t>
      </w:r>
      <w:r w:rsidRPr="000E7A1A">
        <w:rPr>
          <w:b/>
          <w:vertAlign w:val="superscript"/>
        </w:rPr>
        <w:t>me</w:t>
      </w:r>
      <w:r>
        <w:rPr>
          <w:b/>
        </w:rPr>
        <w:t xml:space="preserve"> Wijemanne </w:t>
      </w:r>
      <w:r>
        <w:t xml:space="preserve">aimerait savoir si la Bosnie-Herzégovine tient compte de </w:t>
      </w:r>
      <w:r w:rsidRPr="003C0974">
        <w:t xml:space="preserve">la liste de </w:t>
      </w:r>
      <w:r>
        <w:t>produits</w:t>
      </w:r>
      <w:r w:rsidRPr="003C0974">
        <w:t xml:space="preserve"> préqualifiés</w:t>
      </w:r>
      <w:r>
        <w:t xml:space="preserve"> établie par l</w:t>
      </w:r>
      <w:r w:rsidR="00626ECB">
        <w:t>’</w:t>
      </w:r>
      <w:r>
        <w:t>Organisation mondiale de la Santé (OMS) au moment de choisir le fabricant.</w:t>
      </w:r>
    </w:p>
    <w:p w:rsidR="00690276" w:rsidRDefault="00690276" w:rsidP="00690276">
      <w:pPr>
        <w:pStyle w:val="SingleTxtG"/>
      </w:pPr>
      <w:r w:rsidRPr="000E7A1A">
        <w:t>31.</w:t>
      </w:r>
      <w:r w:rsidRPr="000E7A1A">
        <w:tab/>
      </w:r>
      <w:r>
        <w:rPr>
          <w:b/>
        </w:rPr>
        <w:t>M</w:t>
      </w:r>
      <w:r w:rsidRPr="000E7A1A">
        <w:rPr>
          <w:b/>
          <w:vertAlign w:val="superscript"/>
        </w:rPr>
        <w:t>me</w:t>
      </w:r>
      <w:r>
        <w:rPr>
          <w:b/>
        </w:rPr>
        <w:t xml:space="preserve"> Bera </w:t>
      </w:r>
      <w:r>
        <w:t>(Bosnie-Herzégovine) dit que l</w:t>
      </w:r>
      <w:r w:rsidR="00626ECB">
        <w:t>’</w:t>
      </w:r>
      <w:r>
        <w:t>achat de vaccins se fait selon une procédure très stricte et que les fabricants doivent être approuvés par l</w:t>
      </w:r>
      <w:r w:rsidR="00626ECB">
        <w:t>’</w:t>
      </w:r>
      <w:r>
        <w:t>OMS.</w:t>
      </w:r>
    </w:p>
    <w:p w:rsidR="00690276" w:rsidRDefault="00690276" w:rsidP="00690276">
      <w:pPr>
        <w:pStyle w:val="SingleTxtG"/>
      </w:pPr>
      <w:r w:rsidRPr="000E7A1A">
        <w:t>32.</w:t>
      </w:r>
      <w:r w:rsidRPr="000E7A1A">
        <w:tab/>
      </w:r>
      <w:r>
        <w:rPr>
          <w:b/>
        </w:rPr>
        <w:t>M</w:t>
      </w:r>
      <w:r w:rsidRPr="000E7A1A">
        <w:rPr>
          <w:b/>
          <w:vertAlign w:val="superscript"/>
        </w:rPr>
        <w:t>me</w:t>
      </w:r>
      <w:r>
        <w:rPr>
          <w:b/>
        </w:rPr>
        <w:t xml:space="preserve"> Jurić </w:t>
      </w:r>
      <w:r>
        <w:t>(Bosnie-Herzégovine) dit que, depuis 2005, date du rapport initial de la Bosnie-Herzégovine (CRC/C/11/Add.28), le Conseil des enfants a organisé différents séminaires de formation des enseignants sur le droit à l</w:t>
      </w:r>
      <w:r w:rsidR="00626ECB">
        <w:t>’</w:t>
      </w:r>
      <w:r>
        <w:t>éducation. La formation des professionnels qui travaillent avec les enfants est assurée par le Ministère de l</w:t>
      </w:r>
      <w:r w:rsidR="00626ECB">
        <w:t>’</w:t>
      </w:r>
      <w:r>
        <w:t xml:space="preserve">éducation et les instituts pédagogiques. Les </w:t>
      </w:r>
      <w:r w:rsidRPr="001F529C">
        <w:t>lignes directrices</w:t>
      </w:r>
      <w:r>
        <w:t xml:space="preserve"> relatives à l</w:t>
      </w:r>
      <w:r w:rsidR="00626ECB">
        <w:t>’</w:t>
      </w:r>
      <w:r>
        <w:t>amélioration de la situation des enfants roms sont en cours de finalisation.</w:t>
      </w:r>
    </w:p>
    <w:p w:rsidR="00690276" w:rsidRDefault="00690276" w:rsidP="00690276">
      <w:pPr>
        <w:pStyle w:val="SingleTxtG"/>
      </w:pPr>
      <w:r>
        <w:t>33.</w:t>
      </w:r>
      <w:r>
        <w:tab/>
        <w:t>Le Plan d</w:t>
      </w:r>
      <w:r w:rsidR="00626ECB">
        <w:t>’</w:t>
      </w:r>
      <w:r>
        <w:t>action pour l</w:t>
      </w:r>
      <w:r w:rsidR="00626ECB">
        <w:t>’</w:t>
      </w:r>
      <w:r>
        <w:t xml:space="preserve">enfance, dont la mise en œuvre a été lancée en 2011, prévoit </w:t>
      </w:r>
      <w:r w:rsidRPr="009E4BE4">
        <w:t>notamment</w:t>
      </w:r>
      <w:r>
        <w:t xml:space="preserve"> la modification des programmes scolaires, l</w:t>
      </w:r>
      <w:r w:rsidR="00626ECB">
        <w:t>’</w:t>
      </w:r>
      <w:r>
        <w:t>élaboration d</w:t>
      </w:r>
      <w:r w:rsidR="00626ECB">
        <w:t>’</w:t>
      </w:r>
      <w:r>
        <w:t>un code de conduite pour les enseignants et la mise en place de moyens de contrôle.</w:t>
      </w:r>
    </w:p>
    <w:p w:rsidR="00690276" w:rsidRPr="004E4F04" w:rsidRDefault="00690276" w:rsidP="00690276">
      <w:pPr>
        <w:pStyle w:val="SingleTxtG"/>
      </w:pPr>
      <w:r>
        <w:t>34.</w:t>
      </w:r>
      <w:r>
        <w:tab/>
      </w:r>
      <w:r w:rsidRPr="00A60DEF">
        <w:rPr>
          <w:b/>
        </w:rPr>
        <w:t>M</w:t>
      </w:r>
      <w:r w:rsidRPr="00A60DEF">
        <w:rPr>
          <w:b/>
          <w:vertAlign w:val="superscript"/>
        </w:rPr>
        <w:t>me</w:t>
      </w:r>
      <w:r w:rsidRPr="00A60DEF">
        <w:rPr>
          <w:b/>
        </w:rPr>
        <w:t> </w:t>
      </w:r>
      <w:r w:rsidRPr="004E4F04">
        <w:rPr>
          <w:b/>
        </w:rPr>
        <w:t>Lee</w:t>
      </w:r>
      <w:r w:rsidRPr="004E4F04">
        <w:t xml:space="preserve"> (Rapporteuse pour la Bosnie-Herzégovine) demande si l</w:t>
      </w:r>
      <w:r w:rsidR="00626ECB">
        <w:t>’</w:t>
      </w:r>
      <w:r w:rsidRPr="004E4F04">
        <w:t>État partie envisage de mettre un terme à la ségrégation ethnique à l</w:t>
      </w:r>
      <w:r w:rsidR="00626ECB">
        <w:t>’</w:t>
      </w:r>
      <w:r w:rsidRPr="004E4F04">
        <w:t xml:space="preserve">école, connue sous le nom de «Deux écoles sous un même toit». </w:t>
      </w:r>
    </w:p>
    <w:p w:rsidR="00690276" w:rsidRPr="004E4F04" w:rsidRDefault="00690276" w:rsidP="00690276">
      <w:pPr>
        <w:pStyle w:val="SingleTxtG"/>
      </w:pPr>
      <w:r>
        <w:t>35</w:t>
      </w:r>
      <w:r w:rsidR="00BD6F31">
        <w:t>.</w:t>
      </w:r>
      <w:r>
        <w:rPr>
          <w:b/>
        </w:rPr>
        <w:tab/>
      </w:r>
      <w:r w:rsidRPr="00A60DEF">
        <w:rPr>
          <w:b/>
        </w:rPr>
        <w:t>M</w:t>
      </w:r>
      <w:r w:rsidRPr="00A60DEF">
        <w:rPr>
          <w:b/>
          <w:vertAlign w:val="superscript"/>
        </w:rPr>
        <w:t>me</w:t>
      </w:r>
      <w:r w:rsidRPr="00A60DEF">
        <w:rPr>
          <w:b/>
        </w:rPr>
        <w:t> </w:t>
      </w:r>
      <w:r w:rsidR="004F20AD">
        <w:rPr>
          <w:b/>
        </w:rPr>
        <w:t>D</w:t>
      </w:r>
      <w:r w:rsidRPr="004E4F04">
        <w:rPr>
          <w:b/>
        </w:rPr>
        <w:t xml:space="preserve">uderija </w:t>
      </w:r>
      <w:r w:rsidRPr="004E4F04">
        <w:t>(Bosnie-Herzégovine) dit que l</w:t>
      </w:r>
      <w:r w:rsidR="00626ECB">
        <w:t>’</w:t>
      </w:r>
      <w:r>
        <w:t>i</w:t>
      </w:r>
      <w:r w:rsidRPr="004E4F04">
        <w:t>nstance chargée de l</w:t>
      </w:r>
      <w:r w:rsidR="00626ECB">
        <w:t>’</w:t>
      </w:r>
      <w:r w:rsidRPr="004E4F04">
        <w:t>éducation préscolaire, primaire et secondaire travaille à l</w:t>
      </w:r>
      <w:r w:rsidR="00626ECB">
        <w:t>’</w:t>
      </w:r>
      <w:r w:rsidRPr="004E4F04">
        <w:t>élaboration d</w:t>
      </w:r>
      <w:r w:rsidR="00626ECB">
        <w:t>’</w:t>
      </w:r>
      <w:r w:rsidRPr="004E4F04">
        <w:t>un nouveau programme scolai</w:t>
      </w:r>
      <w:r>
        <w:t>re, qui devrait mettre fin à cette situation</w:t>
      </w:r>
      <w:r w:rsidR="004F20AD">
        <w:t>,</w:t>
      </w:r>
      <w:r>
        <w:t xml:space="preserve"> et précise que les </w:t>
      </w:r>
      <w:r w:rsidRPr="004E4F04">
        <w:t>cours d</w:t>
      </w:r>
      <w:r w:rsidR="00626ECB">
        <w:t>’</w:t>
      </w:r>
      <w:r w:rsidRPr="004E4F04">
        <w:t>éducation religieuse sont facultatifs</w:t>
      </w:r>
      <w:r>
        <w:t>.</w:t>
      </w:r>
    </w:p>
    <w:p w:rsidR="00690276" w:rsidRPr="004E4F04" w:rsidRDefault="00690276" w:rsidP="00690276">
      <w:pPr>
        <w:pStyle w:val="SingleTxtG"/>
      </w:pPr>
      <w:r>
        <w:t>36.</w:t>
      </w:r>
      <w:r>
        <w:tab/>
      </w:r>
      <w:r w:rsidRPr="004E4F04">
        <w:t>D</w:t>
      </w:r>
      <w:r w:rsidR="00626ECB">
        <w:t>’</w:t>
      </w:r>
      <w:r w:rsidRPr="004E4F04">
        <w:t>après les statistiques disponibles, 76</w:t>
      </w:r>
      <w:r>
        <w:t> </w:t>
      </w:r>
      <w:r w:rsidRPr="004E4F04">
        <w:t xml:space="preserve">% des enfants roms </w:t>
      </w:r>
      <w:r>
        <w:t>en âge d</w:t>
      </w:r>
      <w:r w:rsidR="00626ECB">
        <w:t>’</w:t>
      </w:r>
      <w:r>
        <w:t>aller à l</w:t>
      </w:r>
      <w:r w:rsidR="00626ECB">
        <w:t>’</w:t>
      </w:r>
      <w:r>
        <w:t xml:space="preserve">école primaire sont scolarisés; </w:t>
      </w:r>
      <w:r w:rsidRPr="004E4F04">
        <w:t>le Ministère de l</w:t>
      </w:r>
      <w:r w:rsidR="00626ECB">
        <w:t>’</w:t>
      </w:r>
      <w:r w:rsidRPr="004E4F04">
        <w:t>éducation prend à sa charge les transports et les manuels scolaires. Le Ministère des droits de l</w:t>
      </w:r>
      <w:r w:rsidR="00626ECB">
        <w:t>’</w:t>
      </w:r>
      <w:r w:rsidRPr="004E4F04">
        <w:t>homme a pour sa part mis en place un projet destiné à élargir l</w:t>
      </w:r>
      <w:r w:rsidR="00626ECB">
        <w:t>’</w:t>
      </w:r>
      <w:r w:rsidRPr="004E4F04">
        <w:t>accès des enfants roms à l</w:t>
      </w:r>
      <w:r w:rsidR="00626ECB">
        <w:t>’</w:t>
      </w:r>
      <w:r w:rsidRPr="004E4F04">
        <w:t>ens</w:t>
      </w:r>
      <w:r>
        <w:t>eignement préscolaire, dont 240 </w:t>
      </w:r>
      <w:r w:rsidRPr="004E4F04">
        <w:t xml:space="preserve">élèves ont bénéficié. </w:t>
      </w:r>
    </w:p>
    <w:p w:rsidR="00690276" w:rsidRPr="004E4F04" w:rsidRDefault="00690276" w:rsidP="00690276">
      <w:pPr>
        <w:pStyle w:val="SingleTxtG"/>
      </w:pPr>
      <w:r>
        <w:t>37.</w:t>
      </w:r>
      <w:r>
        <w:tab/>
      </w:r>
      <w:r w:rsidRPr="004E4F04">
        <w:t xml:space="preserve">Les enfants membres du Conseil des enfants sont pris au sérieux. </w:t>
      </w:r>
      <w:r>
        <w:t>M</w:t>
      </w:r>
      <w:r w:rsidRPr="00D91DA2">
        <w:rPr>
          <w:vertAlign w:val="superscript"/>
        </w:rPr>
        <w:t>me</w:t>
      </w:r>
      <w:r>
        <w:t> </w:t>
      </w:r>
      <w:r w:rsidR="004F20AD">
        <w:t>D</w:t>
      </w:r>
      <w:r w:rsidRPr="004E4F04">
        <w:t>uderija n</w:t>
      </w:r>
      <w:r w:rsidR="00626ECB">
        <w:t>’</w:t>
      </w:r>
      <w:r>
        <w:t xml:space="preserve">a pas </w:t>
      </w:r>
      <w:r w:rsidRPr="004E4F04">
        <w:t>connaissance d</w:t>
      </w:r>
      <w:r w:rsidR="00626ECB">
        <w:t>’</w:t>
      </w:r>
      <w:r w:rsidRPr="004E4F04">
        <w:t>affaires où ils auraient fait l</w:t>
      </w:r>
      <w:r w:rsidR="00626ECB">
        <w:t>’</w:t>
      </w:r>
      <w:r w:rsidRPr="004E4F04">
        <w:t xml:space="preserve">objet de railleries. </w:t>
      </w:r>
    </w:p>
    <w:p w:rsidR="00690276" w:rsidRPr="004E4F04" w:rsidRDefault="00690276" w:rsidP="00690276">
      <w:pPr>
        <w:pStyle w:val="SingleTxtG"/>
      </w:pPr>
      <w:r>
        <w:t>38.</w:t>
      </w:r>
      <w:r>
        <w:tab/>
      </w:r>
      <w:r w:rsidRPr="004E4F04">
        <w:t>La loi-cadre sur l</w:t>
      </w:r>
      <w:r w:rsidR="00626ECB">
        <w:t>’</w:t>
      </w:r>
      <w:r w:rsidRPr="004E4F04">
        <w:t>éducation préscolaire rend l</w:t>
      </w:r>
      <w:r w:rsidR="00626ECB">
        <w:t>’</w:t>
      </w:r>
      <w:r w:rsidRPr="004E4F04">
        <w:t xml:space="preserve">enseignement préscolaire obligatoire et gratuit dès </w:t>
      </w:r>
      <w:r>
        <w:t>5 </w:t>
      </w:r>
      <w:r w:rsidRPr="004E4F04">
        <w:t>ans. Près de 80</w:t>
      </w:r>
      <w:r>
        <w:t> </w:t>
      </w:r>
      <w:r w:rsidRPr="004E4F04">
        <w:t>% des enfants ont actuellement accès à cet enseignement, sauf dans les zones rurales souvent dépourvues d</w:t>
      </w:r>
      <w:r w:rsidR="00626ECB">
        <w:t>’</w:t>
      </w:r>
      <w:r>
        <w:t>établissements adaptés</w:t>
      </w:r>
      <w:r w:rsidRPr="004E4F04">
        <w:t>. L</w:t>
      </w:r>
      <w:r w:rsidR="00626ECB">
        <w:t>’</w:t>
      </w:r>
      <w:r w:rsidRPr="004E4F04">
        <w:t>objectif pour la fin de 2012 est d</w:t>
      </w:r>
      <w:r w:rsidR="00626ECB">
        <w:t>’</w:t>
      </w:r>
      <w:r w:rsidRPr="004E4F04">
        <w:t>atteindre une couverture de 90</w:t>
      </w:r>
      <w:r>
        <w:t> </w:t>
      </w:r>
      <w:r w:rsidRPr="004E4F04">
        <w:t>% de la classe d</w:t>
      </w:r>
      <w:r w:rsidR="00626ECB">
        <w:t>’</w:t>
      </w:r>
      <w:r w:rsidRPr="004E4F04">
        <w:t xml:space="preserve">âge. </w:t>
      </w:r>
    </w:p>
    <w:p w:rsidR="00690276" w:rsidRPr="004E4F04" w:rsidRDefault="00690276" w:rsidP="00690276">
      <w:pPr>
        <w:pStyle w:val="SingleTxtG"/>
      </w:pPr>
      <w:r>
        <w:t>39.</w:t>
      </w:r>
      <w:r>
        <w:tab/>
      </w:r>
      <w:r w:rsidRPr="005760F3">
        <w:rPr>
          <w:b/>
        </w:rPr>
        <w:t>M</w:t>
      </w:r>
      <w:r w:rsidRPr="005760F3">
        <w:rPr>
          <w:b/>
          <w:vertAlign w:val="superscript"/>
        </w:rPr>
        <w:t>me</w:t>
      </w:r>
      <w:r w:rsidRPr="005760F3">
        <w:rPr>
          <w:b/>
        </w:rPr>
        <w:t> </w:t>
      </w:r>
      <w:r w:rsidRPr="004E4F04">
        <w:rPr>
          <w:b/>
        </w:rPr>
        <w:t>Aidoo</w:t>
      </w:r>
      <w:r w:rsidRPr="004E4F04">
        <w:t xml:space="preserve"> souhaite en savoir plus sur l</w:t>
      </w:r>
      <w:r w:rsidR="00626ECB">
        <w:t>’</w:t>
      </w:r>
      <w:r w:rsidRPr="004E4F04">
        <w:t>approche multisectorielle mise en place par l</w:t>
      </w:r>
      <w:r w:rsidR="00626ECB">
        <w:t>’</w:t>
      </w:r>
      <w:r w:rsidRPr="004E4F04">
        <w:t>État partie pour favoriser le développement de la petite enfance, à savoir l</w:t>
      </w:r>
      <w:r w:rsidR="00626ECB">
        <w:t>’</w:t>
      </w:r>
      <w:r w:rsidRPr="004E4F04">
        <w:t>éveil des enfants depuis la naissance jusqu</w:t>
      </w:r>
      <w:r w:rsidR="00626ECB">
        <w:t>’</w:t>
      </w:r>
      <w:r w:rsidRPr="004E4F04">
        <w:t>à l</w:t>
      </w:r>
      <w:r w:rsidR="00626ECB">
        <w:t>’</w:t>
      </w:r>
      <w:r w:rsidRPr="004E4F04">
        <w:t xml:space="preserve">âge de </w:t>
      </w:r>
      <w:r>
        <w:t>3 </w:t>
      </w:r>
      <w:r w:rsidRPr="004E4F04">
        <w:t xml:space="preserve">ans. </w:t>
      </w:r>
    </w:p>
    <w:p w:rsidR="00690276" w:rsidRPr="004E4F04" w:rsidRDefault="00690276" w:rsidP="00690276">
      <w:pPr>
        <w:pStyle w:val="SingleTxtG"/>
      </w:pPr>
      <w:r w:rsidRPr="005760F3">
        <w:t>40.</w:t>
      </w:r>
      <w:r w:rsidRPr="005760F3">
        <w:tab/>
      </w:r>
      <w:r w:rsidRPr="005760F3">
        <w:rPr>
          <w:b/>
        </w:rPr>
        <w:t>M</w:t>
      </w:r>
      <w:r w:rsidRPr="005760F3">
        <w:rPr>
          <w:b/>
          <w:vertAlign w:val="superscript"/>
        </w:rPr>
        <w:t>me</w:t>
      </w:r>
      <w:r w:rsidRPr="005760F3">
        <w:rPr>
          <w:b/>
        </w:rPr>
        <w:t> </w:t>
      </w:r>
      <w:r w:rsidR="004F20AD">
        <w:rPr>
          <w:b/>
        </w:rPr>
        <w:t>D</w:t>
      </w:r>
      <w:r w:rsidRPr="004E4F04">
        <w:rPr>
          <w:b/>
        </w:rPr>
        <w:t xml:space="preserve">uderija </w:t>
      </w:r>
      <w:r w:rsidRPr="004E4F04">
        <w:t>(Bosnie-Herzégovine) dit ne pas disposer d</w:t>
      </w:r>
      <w:r w:rsidR="00626ECB">
        <w:t>’</w:t>
      </w:r>
      <w:r w:rsidRPr="004E4F04">
        <w:t>informations ni de statistiques sur cette question mais pense que très peu d</w:t>
      </w:r>
      <w:r w:rsidR="00626ECB">
        <w:t>’</w:t>
      </w:r>
      <w:r w:rsidRPr="004E4F04">
        <w:t>enfants de cette tranche d</w:t>
      </w:r>
      <w:r w:rsidR="00626ECB">
        <w:t>’</w:t>
      </w:r>
      <w:r w:rsidRPr="004E4F04">
        <w:t>âge suivent un enseignement préscolaire, les crèches étant en nombre limité. Elle s</w:t>
      </w:r>
      <w:r w:rsidR="00626ECB">
        <w:t>’</w:t>
      </w:r>
      <w:r w:rsidRPr="004E4F04">
        <w:t>engage à faire parvenir ultérieurement au Comité un complément d</w:t>
      </w:r>
      <w:r w:rsidR="00626ECB">
        <w:t>’</w:t>
      </w:r>
      <w:r w:rsidRPr="004E4F04">
        <w:t xml:space="preserve">information sur ce point. Des crèches privées ont été </w:t>
      </w:r>
      <w:r>
        <w:t xml:space="preserve">récemment </w:t>
      </w:r>
      <w:r w:rsidRPr="004E4F04">
        <w:t xml:space="preserve">créées mais elles sont payantes. </w:t>
      </w:r>
    </w:p>
    <w:p w:rsidR="00690276" w:rsidRPr="004E4F04" w:rsidRDefault="00690276" w:rsidP="00690276">
      <w:pPr>
        <w:pStyle w:val="SingleTxtG"/>
      </w:pPr>
      <w:r>
        <w:t>41.</w:t>
      </w:r>
      <w:r>
        <w:tab/>
      </w:r>
      <w:r w:rsidRPr="00F5681D">
        <w:rPr>
          <w:b/>
        </w:rPr>
        <w:t>M</w:t>
      </w:r>
      <w:r w:rsidRPr="00F5681D">
        <w:rPr>
          <w:b/>
          <w:vertAlign w:val="superscript"/>
        </w:rPr>
        <w:t>me</w:t>
      </w:r>
      <w:r w:rsidRPr="00F5681D">
        <w:rPr>
          <w:b/>
        </w:rPr>
        <w:t> </w:t>
      </w:r>
      <w:r w:rsidRPr="004E4F04">
        <w:rPr>
          <w:b/>
        </w:rPr>
        <w:t>Aidoo</w:t>
      </w:r>
      <w:r>
        <w:t>, comprenant que les programmes d</w:t>
      </w:r>
      <w:r w:rsidR="00626ECB">
        <w:t>’</w:t>
      </w:r>
      <w:r>
        <w:t>éveil destinés aux enfants de moins de 5 ans</w:t>
      </w:r>
      <w:r w:rsidRPr="004E4F04">
        <w:t xml:space="preserve"> ne sont accessibles qu</w:t>
      </w:r>
      <w:r w:rsidR="00626ECB">
        <w:t>’</w:t>
      </w:r>
      <w:r>
        <w:t xml:space="preserve">aux familles aisées, </w:t>
      </w:r>
      <w:r w:rsidRPr="004E4F04">
        <w:t>invite l</w:t>
      </w:r>
      <w:r w:rsidR="00626ECB">
        <w:t>’</w:t>
      </w:r>
      <w:r w:rsidRPr="004E4F04">
        <w:t xml:space="preserve">État partie à repenser sa structure de prise en charge de la petite enfance. </w:t>
      </w:r>
    </w:p>
    <w:p w:rsidR="00690276" w:rsidRPr="004E4F04" w:rsidRDefault="00690276" w:rsidP="00690276">
      <w:pPr>
        <w:pStyle w:val="SingleTxtG"/>
      </w:pPr>
      <w:r w:rsidRPr="008C6E3C">
        <w:t>42.</w:t>
      </w:r>
      <w:r>
        <w:rPr>
          <w:b/>
        </w:rPr>
        <w:tab/>
      </w:r>
      <w:r w:rsidRPr="008C6E3C">
        <w:rPr>
          <w:b/>
        </w:rPr>
        <w:t>M</w:t>
      </w:r>
      <w:r w:rsidRPr="008C6E3C">
        <w:rPr>
          <w:b/>
          <w:vertAlign w:val="superscript"/>
        </w:rPr>
        <w:t>me</w:t>
      </w:r>
      <w:r w:rsidRPr="008C6E3C">
        <w:rPr>
          <w:b/>
        </w:rPr>
        <w:t> </w:t>
      </w:r>
      <w:r w:rsidR="004F20AD">
        <w:rPr>
          <w:b/>
        </w:rPr>
        <w:t>D</w:t>
      </w:r>
      <w:r w:rsidRPr="004E4F04">
        <w:rPr>
          <w:b/>
        </w:rPr>
        <w:t xml:space="preserve">uderija </w:t>
      </w:r>
      <w:r w:rsidRPr="004E4F04">
        <w:t>(Bosnie-Herzégovine) dit que la Bosnie-Herzégovine prône l</w:t>
      </w:r>
      <w:r w:rsidR="00626ECB">
        <w:t>’</w:t>
      </w:r>
      <w:r w:rsidRPr="004E4F04">
        <w:t>éducation inclusive, et qu</w:t>
      </w:r>
      <w:r w:rsidR="00626ECB">
        <w:t>’</w:t>
      </w:r>
      <w:r w:rsidRPr="004E4F04">
        <w:t>à ce titre, les enfants handicapés dont les parents le souhaitent peuvent être scolarisés dans un établissement d</w:t>
      </w:r>
      <w:r w:rsidR="00626ECB">
        <w:t>’</w:t>
      </w:r>
      <w:r w:rsidRPr="004E4F04">
        <w:t xml:space="preserve">enseignement </w:t>
      </w:r>
      <w:r>
        <w:t>ordinaire, sauf si</w:t>
      </w:r>
      <w:r w:rsidRPr="004E4F04">
        <w:t xml:space="preserve"> l</w:t>
      </w:r>
      <w:r w:rsidR="00626ECB">
        <w:t>’</w:t>
      </w:r>
      <w:r w:rsidRPr="004E4F04">
        <w:t>enfant concerné n</w:t>
      </w:r>
      <w:r w:rsidR="00626ECB">
        <w:t>’</w:t>
      </w:r>
      <w:r w:rsidRPr="004E4F04">
        <w:t>a pas le niveau requis. Les écoles ordinaires ont donc dû embaucher des enseignants et des professionnels spécialisés pour faire face à cette nouvelle obligation. Dans trois cas, des directeurs d</w:t>
      </w:r>
      <w:r w:rsidR="00626ECB">
        <w:t>’</w:t>
      </w:r>
      <w:r w:rsidRPr="004E4F04">
        <w:t>établissements ordinaires ont dû aller contre l</w:t>
      </w:r>
      <w:r w:rsidR="00626ECB">
        <w:t>’</w:t>
      </w:r>
      <w:r w:rsidRPr="004E4F04">
        <w:t xml:space="preserve">avis </w:t>
      </w:r>
      <w:r>
        <w:t xml:space="preserve">de </w:t>
      </w:r>
      <w:r w:rsidRPr="004E4F04">
        <w:t xml:space="preserve">parents qui pensaient que leur enfant était apte à suivre le cursus traditionnel et ont eu gain de cause après examen de la situation par les </w:t>
      </w:r>
      <w:r>
        <w:t>autorités</w:t>
      </w:r>
      <w:r w:rsidRPr="004E4F04">
        <w:t xml:space="preserve"> compétent</w:t>
      </w:r>
      <w:r>
        <w:t>es</w:t>
      </w:r>
      <w:r w:rsidRPr="004E4F04">
        <w:t>. Il n</w:t>
      </w:r>
      <w:r w:rsidR="00626ECB">
        <w:t>’</w:t>
      </w:r>
      <w:r w:rsidRPr="004E4F04">
        <w:t>est cependant pas rare que les parents d</w:t>
      </w:r>
      <w:r w:rsidR="00626ECB">
        <w:t>’</w:t>
      </w:r>
      <w:r w:rsidRPr="004E4F04">
        <w:t>enfants handicapés préfèrent scolariser leur enfant</w:t>
      </w:r>
      <w:r>
        <w:t xml:space="preserve"> dans une structure spécialisée</w:t>
      </w:r>
      <w:r w:rsidRPr="004E4F04">
        <w:t xml:space="preserve">. </w:t>
      </w:r>
    </w:p>
    <w:p w:rsidR="00690276" w:rsidRPr="004E4F04" w:rsidRDefault="00690276" w:rsidP="00690276">
      <w:pPr>
        <w:pStyle w:val="SingleTxtG"/>
      </w:pPr>
      <w:r>
        <w:t>43.</w:t>
      </w:r>
      <w:r>
        <w:tab/>
      </w:r>
      <w:r w:rsidRPr="004E4F04">
        <w:rPr>
          <w:b/>
        </w:rPr>
        <w:t>M.</w:t>
      </w:r>
      <w:r w:rsidR="00A758EC">
        <w:rPr>
          <w:b/>
        </w:rPr>
        <w:t> </w:t>
      </w:r>
      <w:r w:rsidRPr="004E4F04">
        <w:rPr>
          <w:b/>
        </w:rPr>
        <w:t xml:space="preserve">Cardona Lorens </w:t>
      </w:r>
      <w:r w:rsidRPr="004E4F04">
        <w:t>demande</w:t>
      </w:r>
      <w:r w:rsidRPr="004E4F04">
        <w:rPr>
          <w:b/>
        </w:rPr>
        <w:t xml:space="preserve"> </w:t>
      </w:r>
      <w:r>
        <w:t>des précisions sur le coût de</w:t>
      </w:r>
      <w:r w:rsidRPr="004E4F04">
        <w:t xml:space="preserve"> l</w:t>
      </w:r>
      <w:r w:rsidR="00626ECB">
        <w:t>’</w:t>
      </w:r>
      <w:r w:rsidRPr="004E4F04">
        <w:t>aménagement des établissements d</w:t>
      </w:r>
      <w:r w:rsidR="00626ECB">
        <w:t>’</w:t>
      </w:r>
      <w:r w:rsidRPr="004E4F04">
        <w:t xml:space="preserve">enseignement ordinaire en vue de </w:t>
      </w:r>
      <w:r>
        <w:t>l</w:t>
      </w:r>
      <w:r w:rsidR="00626ECB">
        <w:t>’</w:t>
      </w:r>
      <w:r>
        <w:t>accueil d</w:t>
      </w:r>
      <w:r w:rsidR="00626ECB">
        <w:t>’</w:t>
      </w:r>
      <w:r>
        <w:t>enfants</w:t>
      </w:r>
      <w:r w:rsidRPr="004E4F04">
        <w:t xml:space="preserve"> handicapés. </w:t>
      </w:r>
    </w:p>
    <w:p w:rsidR="00690276" w:rsidRPr="004E4F04" w:rsidRDefault="00690276" w:rsidP="00690276">
      <w:pPr>
        <w:pStyle w:val="SingleTxtG"/>
      </w:pPr>
      <w:r>
        <w:t>44.</w:t>
      </w:r>
      <w:r>
        <w:tab/>
      </w:r>
      <w:r w:rsidRPr="008C6E3C">
        <w:rPr>
          <w:b/>
        </w:rPr>
        <w:t>M</w:t>
      </w:r>
      <w:r w:rsidRPr="008C6E3C">
        <w:rPr>
          <w:b/>
          <w:vertAlign w:val="superscript"/>
        </w:rPr>
        <w:t>me</w:t>
      </w:r>
      <w:r w:rsidRPr="008C6E3C">
        <w:rPr>
          <w:b/>
        </w:rPr>
        <w:t> </w:t>
      </w:r>
      <w:r w:rsidR="004F20AD">
        <w:rPr>
          <w:b/>
        </w:rPr>
        <w:t>D</w:t>
      </w:r>
      <w:r w:rsidRPr="004E4F04">
        <w:rPr>
          <w:b/>
        </w:rPr>
        <w:t xml:space="preserve">uderija </w:t>
      </w:r>
      <w:r w:rsidRPr="004E4F04">
        <w:t xml:space="preserve">(Bosnie-Herzégovine) ne dispose pas de cette information mais affirme que la plupart des écoles </w:t>
      </w:r>
      <w:r>
        <w:t>ordinaires</w:t>
      </w:r>
      <w:r w:rsidRPr="004E4F04">
        <w:t xml:space="preserve"> sont à même d</w:t>
      </w:r>
      <w:r w:rsidR="00626ECB">
        <w:t>’</w:t>
      </w:r>
      <w:r w:rsidRPr="004E4F04">
        <w:t xml:space="preserve">accueillir des </w:t>
      </w:r>
      <w:r>
        <w:t xml:space="preserve">enfants </w:t>
      </w:r>
      <w:r w:rsidRPr="004E4F04">
        <w:t>handicapés, à l</w:t>
      </w:r>
      <w:r w:rsidR="00626ECB">
        <w:t>’</w:t>
      </w:r>
      <w:r w:rsidRPr="004E4F04">
        <w:t>exception de celles des zones rurales</w:t>
      </w:r>
      <w:r>
        <w:t>, qui manquent de moyens</w:t>
      </w:r>
      <w:r w:rsidRPr="004E4F04">
        <w:t xml:space="preserve">. </w:t>
      </w:r>
    </w:p>
    <w:p w:rsidR="00690276" w:rsidRPr="004E4F04" w:rsidRDefault="00690276" w:rsidP="00690276">
      <w:pPr>
        <w:pStyle w:val="SingleTxtG"/>
      </w:pPr>
      <w:r>
        <w:t>45.</w:t>
      </w:r>
      <w:r>
        <w:tab/>
      </w:r>
      <w:r w:rsidRPr="004E4F04">
        <w:t>Le recours aux châtiments corporels à l</w:t>
      </w:r>
      <w:r w:rsidR="00626ECB">
        <w:t>’</w:t>
      </w:r>
      <w:r w:rsidRPr="004E4F04">
        <w:t>école est interdit par la loi. Jusqu</w:t>
      </w:r>
      <w:r w:rsidR="00626ECB">
        <w:t>’</w:t>
      </w:r>
      <w:r w:rsidRPr="004E4F04">
        <w:t>à présent, aucune plainte n</w:t>
      </w:r>
      <w:r w:rsidR="00626ECB">
        <w:t>’</w:t>
      </w:r>
      <w:r w:rsidRPr="004E4F04">
        <w:t>a été déposée pour ce motif contre des personnels de foyers pour enfants privés de milieu familial</w:t>
      </w:r>
      <w:r>
        <w:t>,</w:t>
      </w:r>
      <w:r w:rsidRPr="004E4F04">
        <w:t xml:space="preserve"> mais des </w:t>
      </w:r>
      <w:r>
        <w:t>employés</w:t>
      </w:r>
      <w:r w:rsidRPr="004E4F04">
        <w:t xml:space="preserve"> de maisons de correction pour adolescents ont été accusés d</w:t>
      </w:r>
      <w:r w:rsidR="00626ECB">
        <w:t>’</w:t>
      </w:r>
      <w:r w:rsidRPr="004E4F04">
        <w:t xml:space="preserve">avoir commis de tels actes et ont immédiatement été relevés de leurs fonctions. </w:t>
      </w:r>
    </w:p>
    <w:p w:rsidR="00690276" w:rsidRPr="004E4F04" w:rsidRDefault="00690276" w:rsidP="00690276">
      <w:pPr>
        <w:pStyle w:val="SingleTxtG"/>
      </w:pPr>
      <w:r>
        <w:t>46.</w:t>
      </w:r>
      <w:r>
        <w:tab/>
      </w:r>
      <w:r w:rsidRPr="004E4F04">
        <w:t xml:space="preserve">La loi sur la violence intrafamiliale vise tous les actes de violence perpétrés au sein de la famille et englobe à ce titre les châtiments corporels. Elle </w:t>
      </w:r>
      <w:r>
        <w:t xml:space="preserve">prévoit des sanctions pénales, tout comme </w:t>
      </w:r>
      <w:r w:rsidRPr="004E4F04">
        <w:t>des mesures d</w:t>
      </w:r>
      <w:r w:rsidR="00626ECB">
        <w:t>’</w:t>
      </w:r>
      <w:r w:rsidRPr="004E4F04">
        <w:t>éloignement du parent vi</w:t>
      </w:r>
      <w:r>
        <w:t>olent</w:t>
      </w:r>
      <w:r w:rsidRPr="004E4F04">
        <w:t>.</w:t>
      </w:r>
    </w:p>
    <w:p w:rsidR="00690276" w:rsidRPr="004E4F04" w:rsidRDefault="00690276" w:rsidP="00690276">
      <w:pPr>
        <w:pStyle w:val="SingleTxtG"/>
      </w:pPr>
      <w:r>
        <w:t>47.</w:t>
      </w:r>
      <w:r>
        <w:tab/>
      </w:r>
      <w:r w:rsidRPr="004E4F04">
        <w:t>Pour pallier les manquements en matière d</w:t>
      </w:r>
      <w:r w:rsidR="00626ECB">
        <w:t>’</w:t>
      </w:r>
      <w:r w:rsidRPr="004E4F04">
        <w:t>enregistrement des enfants roms, deux projets ont été mis en œuvre, par le Fonds des Nations Unies pour l</w:t>
      </w:r>
      <w:r w:rsidR="00626ECB">
        <w:t>’</w:t>
      </w:r>
      <w:r w:rsidRPr="004E4F04">
        <w:t>enfance (UNICEF) et le Haut-Commissariat pour les réfugiés (HCR) respectivement, en collaboration avec le Ministère des droits de l</w:t>
      </w:r>
      <w:r w:rsidR="00626ECB">
        <w:t>’</w:t>
      </w:r>
      <w:r w:rsidRPr="004E4F04">
        <w:t xml:space="preserve">homme et des organisations de la société civile. </w:t>
      </w:r>
      <w:r>
        <w:t xml:space="preserve">Ils </w:t>
      </w:r>
      <w:r w:rsidRPr="004E4F04">
        <w:t>ont permis d</w:t>
      </w:r>
      <w:r w:rsidR="00626ECB">
        <w:t>’</w:t>
      </w:r>
      <w:r>
        <w:t>identifier près de 6 500 enfants depuis 2009. Les 1 000 </w:t>
      </w:r>
      <w:r w:rsidRPr="004E4F04">
        <w:t>affaires encore en suspens concernent des enfants nés hors du territoire ou ayant demandé l</w:t>
      </w:r>
      <w:r w:rsidR="00626ECB">
        <w:t>’</w:t>
      </w:r>
      <w:r>
        <w:t>asile dans un</w:t>
      </w:r>
      <w:r w:rsidRPr="004E4F04">
        <w:t xml:space="preserve"> État tiers, ce qui a nécessité de faire des démarches auprès des administrations des pays concernés pour obtenir les actes de naissance et les documents requis et de vérifier que l</w:t>
      </w:r>
      <w:r w:rsidR="00626ECB">
        <w:t>’</w:t>
      </w:r>
      <w:r w:rsidRPr="004E4F04">
        <w:t>on n</w:t>
      </w:r>
      <w:r w:rsidR="00626ECB">
        <w:t>’</w:t>
      </w:r>
      <w:r w:rsidRPr="004E4F04">
        <w:t>était pas en présence de cas de traite ou d</w:t>
      </w:r>
      <w:r w:rsidR="00626ECB">
        <w:t>’</w:t>
      </w:r>
      <w:r w:rsidRPr="004E4F04">
        <w:t>exploitation d</w:t>
      </w:r>
      <w:r w:rsidR="00626ECB">
        <w:t>’</w:t>
      </w:r>
      <w:r w:rsidRPr="004E4F04">
        <w:t>enfants. Quoi qu</w:t>
      </w:r>
      <w:r w:rsidR="00626ECB">
        <w:t>’</w:t>
      </w:r>
      <w:r w:rsidRPr="004E4F04">
        <w:t>il en soit, les intéressés ont bénéficié d</w:t>
      </w:r>
      <w:r w:rsidR="00626ECB">
        <w:t>’</w:t>
      </w:r>
      <w:r w:rsidRPr="004E4F04">
        <w:t>un enregistrement temporaire</w:t>
      </w:r>
      <w:r>
        <w:t>. La</w:t>
      </w:r>
      <w:r w:rsidRPr="004E4F04">
        <w:t xml:space="preserve"> loi sur l</w:t>
      </w:r>
      <w:r w:rsidR="00626ECB">
        <w:t>’</w:t>
      </w:r>
      <w:r w:rsidRPr="004E4F04">
        <w:t>enregistrement des naissances</w:t>
      </w:r>
      <w:r>
        <w:t xml:space="preserve">, telle que révisée par le </w:t>
      </w:r>
      <w:r w:rsidRPr="004E4F04">
        <w:t>Ministère des droits de l</w:t>
      </w:r>
      <w:r w:rsidR="00626ECB">
        <w:t>’</w:t>
      </w:r>
      <w:r w:rsidRPr="004E4F04">
        <w:t xml:space="preserve">homme et le Ministère des affaires </w:t>
      </w:r>
      <w:r>
        <w:t>intérieures, simplifie la procédure d</w:t>
      </w:r>
      <w:r w:rsidR="00626ECB">
        <w:t>’</w:t>
      </w:r>
      <w:r>
        <w:t>enregistrement et la rend gratuite</w:t>
      </w:r>
      <w:r w:rsidRPr="004E4F04">
        <w:t xml:space="preserve">. </w:t>
      </w:r>
    </w:p>
    <w:p w:rsidR="00690276" w:rsidRPr="004E4F04" w:rsidRDefault="00690276" w:rsidP="00690276">
      <w:pPr>
        <w:pStyle w:val="SingleTxtG"/>
      </w:pPr>
      <w:r w:rsidRPr="00B35DD9">
        <w:t>48.</w:t>
      </w:r>
      <w:r w:rsidRPr="00B35DD9">
        <w:tab/>
      </w:r>
      <w:r w:rsidRPr="00B35DD9">
        <w:rPr>
          <w:b/>
        </w:rPr>
        <w:t>M</w:t>
      </w:r>
      <w:r w:rsidRPr="00B35DD9">
        <w:rPr>
          <w:b/>
          <w:vertAlign w:val="superscript"/>
        </w:rPr>
        <w:t>me</w:t>
      </w:r>
      <w:r w:rsidRPr="00B35DD9">
        <w:rPr>
          <w:b/>
        </w:rPr>
        <w:t> </w:t>
      </w:r>
      <w:r w:rsidRPr="004E4F04">
        <w:rPr>
          <w:b/>
        </w:rPr>
        <w:t>Lee</w:t>
      </w:r>
      <w:r w:rsidRPr="004E4F04">
        <w:t xml:space="preserve"> (Rapporteuse pour la Bosnie-Herzégovine) salue les progrès enregistrés par l</w:t>
      </w:r>
      <w:r w:rsidR="00626ECB">
        <w:t>’</w:t>
      </w:r>
      <w:r>
        <w:t>État</w:t>
      </w:r>
      <w:r w:rsidRPr="004E4F04">
        <w:t xml:space="preserve"> partie depuis l</w:t>
      </w:r>
      <w:r w:rsidR="00626ECB">
        <w:t>’</w:t>
      </w:r>
      <w:r w:rsidRPr="004E4F04">
        <w:t>examen du rapport précédent, comme le retrait de la réserve à la Convention, la ratification de certains instruments internationaux relatifs aux droits de l</w:t>
      </w:r>
      <w:r w:rsidR="00626ECB">
        <w:t>’</w:t>
      </w:r>
      <w:r w:rsidRPr="004E4F04">
        <w:t>homme ou encore l</w:t>
      </w:r>
      <w:r w:rsidR="00626ECB">
        <w:t>’</w:t>
      </w:r>
      <w:r w:rsidRPr="004E4F04">
        <w:t>adoption d</w:t>
      </w:r>
      <w:r w:rsidR="00626ECB">
        <w:t>’</w:t>
      </w:r>
      <w:r w:rsidRPr="004E4F04">
        <w:t>une nouvelle législation portant interdiction de la discrimination. Elle regrette toutefois que l</w:t>
      </w:r>
      <w:r w:rsidR="00626ECB">
        <w:t>’</w:t>
      </w:r>
      <w:r w:rsidRPr="004E4F04">
        <w:t>État partie n</w:t>
      </w:r>
      <w:r w:rsidR="00626ECB">
        <w:t>’</w:t>
      </w:r>
      <w:r>
        <w:t>ait pas accordé</w:t>
      </w:r>
      <w:r w:rsidRPr="004E4F04">
        <w:t xml:space="preserve"> toute l</w:t>
      </w:r>
      <w:r w:rsidR="00626ECB">
        <w:t>’</w:t>
      </w:r>
      <w:r w:rsidRPr="004E4F04">
        <w:t xml:space="preserve">attention </w:t>
      </w:r>
      <w:r>
        <w:t xml:space="preserve">voulue </w:t>
      </w:r>
      <w:r w:rsidRPr="004E4F04">
        <w:t>à certaines questions comme la situation des enfants roms, des enfants handicapés, des enfants de personnes déplacées à l</w:t>
      </w:r>
      <w:r w:rsidR="00626ECB">
        <w:t>’</w:t>
      </w:r>
      <w:r w:rsidRPr="004E4F04">
        <w:t>intérieur du pays ou encore des enfants appartenant à une minorité ethnique. Elle déplore le manque persistant de statistiques, qui seraient nécessaires pour élaborer, mettre en œuvre et suivre les programmes destinés à faire mieux respecter les droits de tous les enfants dans l</w:t>
      </w:r>
      <w:r w:rsidR="00626ECB">
        <w:t>’</w:t>
      </w:r>
      <w:r w:rsidRPr="004E4F04">
        <w:t xml:space="preserve">État partie. </w:t>
      </w:r>
      <w:r>
        <w:t>Elle engage enfin</w:t>
      </w:r>
      <w:r w:rsidRPr="004E4F04">
        <w:t xml:space="preserve"> l</w:t>
      </w:r>
      <w:r w:rsidR="00626ECB">
        <w:t>’</w:t>
      </w:r>
      <w:r w:rsidRPr="004E4F04">
        <w:t xml:space="preserve">État partie </w:t>
      </w:r>
      <w:r>
        <w:t xml:space="preserve">à </w:t>
      </w:r>
      <w:r w:rsidRPr="004E4F04">
        <w:t>adopte</w:t>
      </w:r>
      <w:r>
        <w:t>r</w:t>
      </w:r>
      <w:r w:rsidRPr="004E4F04">
        <w:t xml:space="preserve"> une démarche plus proactive </w:t>
      </w:r>
      <w:r>
        <w:t>et à</w:t>
      </w:r>
      <w:r w:rsidRPr="004E4F04">
        <w:t xml:space="preserve"> s</w:t>
      </w:r>
      <w:r w:rsidR="00626ECB">
        <w:t>’</w:t>
      </w:r>
      <w:r w:rsidRPr="004E4F04">
        <w:t>attaquer aux problèmes qu</w:t>
      </w:r>
      <w:r>
        <w:t xml:space="preserve">e le Comité </w:t>
      </w:r>
      <w:r w:rsidRPr="004E4F04">
        <w:t>aura mis en évidence dans ses observations finales, problèmes qui étaient déjà d</w:t>
      </w:r>
      <w:r w:rsidR="00626ECB">
        <w:t>’</w:t>
      </w:r>
      <w:r w:rsidRPr="004E4F04">
        <w:t>actualité lors de l</w:t>
      </w:r>
      <w:r w:rsidR="00626ECB">
        <w:t>’</w:t>
      </w:r>
      <w:r w:rsidRPr="004E4F04">
        <w:t>examen du rapport initial</w:t>
      </w:r>
      <w:r>
        <w:t>,</w:t>
      </w:r>
      <w:r w:rsidRPr="004E4F04">
        <w:t xml:space="preserve"> huit ans plus tôt. </w:t>
      </w:r>
    </w:p>
    <w:p w:rsidR="00690276" w:rsidRPr="004E4F04" w:rsidRDefault="00690276" w:rsidP="00690276">
      <w:pPr>
        <w:pStyle w:val="SingleTxtG"/>
      </w:pPr>
      <w:r w:rsidRPr="00B35DD9">
        <w:t>49.</w:t>
      </w:r>
      <w:r w:rsidRPr="00B35DD9">
        <w:tab/>
      </w:r>
      <w:r w:rsidRPr="00B35DD9">
        <w:rPr>
          <w:b/>
        </w:rPr>
        <w:t>M</w:t>
      </w:r>
      <w:r w:rsidRPr="00B35DD9">
        <w:rPr>
          <w:b/>
          <w:vertAlign w:val="superscript"/>
        </w:rPr>
        <w:t>me</w:t>
      </w:r>
      <w:r w:rsidRPr="00B35DD9">
        <w:rPr>
          <w:b/>
        </w:rPr>
        <w:t> </w:t>
      </w:r>
      <w:r w:rsidR="004F20AD">
        <w:rPr>
          <w:b/>
        </w:rPr>
        <w:t>D</w:t>
      </w:r>
      <w:r w:rsidRPr="004E4F04">
        <w:rPr>
          <w:b/>
        </w:rPr>
        <w:t xml:space="preserve">uderija </w:t>
      </w:r>
      <w:r>
        <w:t>(Bosnie-Herzégovine)</w:t>
      </w:r>
      <w:r w:rsidRPr="004E4F04">
        <w:t xml:space="preserve"> assure les membres du Comité que son pays ne ménagera aucun effort pour honorer ses engagements en vertu de la Convention.</w:t>
      </w:r>
    </w:p>
    <w:p w:rsidR="00690276" w:rsidRPr="004E4F04" w:rsidRDefault="00690276" w:rsidP="00690276">
      <w:pPr>
        <w:pStyle w:val="SingleTxtG"/>
      </w:pPr>
      <w:r>
        <w:t>50.</w:t>
      </w:r>
      <w:r>
        <w:tab/>
      </w:r>
      <w:r w:rsidRPr="00B35DD9">
        <w:rPr>
          <w:b/>
        </w:rPr>
        <w:t>Le</w:t>
      </w:r>
      <w:r w:rsidRPr="004E4F04">
        <w:t xml:space="preserve"> </w:t>
      </w:r>
      <w:r w:rsidRPr="004E4F04">
        <w:rPr>
          <w:b/>
        </w:rPr>
        <w:t>Président</w:t>
      </w:r>
      <w:r w:rsidRPr="004E4F04">
        <w:t xml:space="preserve"> indique que le Comité a achevé l</w:t>
      </w:r>
      <w:r w:rsidR="00626ECB">
        <w:t>’</w:t>
      </w:r>
      <w:r w:rsidRPr="004E4F04">
        <w:t xml:space="preserve">examen des deuxième à quatrième rapports périodiques de la Bosnie-Herzégovine. </w:t>
      </w:r>
    </w:p>
    <w:p w:rsidR="00690276" w:rsidRPr="009B4ED6" w:rsidRDefault="00690276" w:rsidP="00690276">
      <w:pPr>
        <w:pStyle w:val="SingleTxtG"/>
      </w:pPr>
      <w:r w:rsidRPr="004E4F04">
        <w:rPr>
          <w:i/>
        </w:rPr>
        <w:t>La séance est levée à 18 heures.</w:t>
      </w:r>
    </w:p>
    <w:sectPr w:rsidR="00690276" w:rsidRPr="009B4ED6" w:rsidSect="00F540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672" w:rsidRDefault="00633672"/>
  </w:endnote>
  <w:endnote w:type="continuationSeparator" w:id="0">
    <w:p w:rsidR="00633672" w:rsidRDefault="00633672"/>
  </w:endnote>
  <w:endnote w:type="continuationNotice" w:id="1">
    <w:p w:rsidR="00633672" w:rsidRPr="00BC739C" w:rsidRDefault="00633672" w:rsidP="00BC739C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672" w:rsidRPr="00F5400C" w:rsidRDefault="00633672" w:rsidP="00F5400C">
    <w:pPr>
      <w:pStyle w:val="Footer"/>
      <w:tabs>
        <w:tab w:val="right" w:pos="9638"/>
      </w:tabs>
    </w:pPr>
    <w:r w:rsidRPr="00F5400C">
      <w:rPr>
        <w:b/>
        <w:sz w:val="18"/>
      </w:rPr>
      <w:fldChar w:fldCharType="begin"/>
    </w:r>
    <w:r w:rsidRPr="00F5400C">
      <w:rPr>
        <w:b/>
        <w:sz w:val="18"/>
      </w:rPr>
      <w:instrText xml:space="preserve"> PAGE  \* MERGEFORMAT </w:instrText>
    </w:r>
    <w:r w:rsidRPr="00F5400C">
      <w:rPr>
        <w:b/>
        <w:sz w:val="18"/>
      </w:rPr>
      <w:fldChar w:fldCharType="separate"/>
    </w:r>
    <w:r>
      <w:rPr>
        <w:b/>
        <w:noProof/>
        <w:sz w:val="18"/>
      </w:rPr>
      <w:t>6</w:t>
    </w:r>
    <w:r w:rsidRPr="00F5400C">
      <w:rPr>
        <w:b/>
        <w:sz w:val="18"/>
      </w:rPr>
      <w:fldChar w:fldCharType="end"/>
    </w:r>
    <w:r>
      <w:rPr>
        <w:b/>
        <w:sz w:val="18"/>
      </w:rPr>
      <w:tab/>
    </w:r>
    <w:r>
      <w:t>GE.12-45976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672" w:rsidRPr="00F5400C" w:rsidRDefault="00633672" w:rsidP="00F5400C">
    <w:pPr>
      <w:pStyle w:val="Footer"/>
      <w:tabs>
        <w:tab w:val="right" w:pos="9638"/>
      </w:tabs>
      <w:rPr>
        <w:b/>
        <w:sz w:val="18"/>
      </w:rPr>
    </w:pPr>
    <w:r>
      <w:t>GE.12-45976</w:t>
    </w:r>
    <w:r>
      <w:tab/>
    </w:r>
    <w:r w:rsidRPr="00F5400C">
      <w:rPr>
        <w:b/>
        <w:sz w:val="18"/>
      </w:rPr>
      <w:fldChar w:fldCharType="begin"/>
    </w:r>
    <w:r w:rsidRPr="00F5400C">
      <w:rPr>
        <w:b/>
        <w:sz w:val="18"/>
      </w:rPr>
      <w:instrText xml:space="preserve"> PAGE  \* MERGEFORMAT </w:instrText>
    </w:r>
    <w:r w:rsidRPr="00F5400C">
      <w:rPr>
        <w:b/>
        <w:sz w:val="18"/>
      </w:rPr>
      <w:fldChar w:fldCharType="separate"/>
    </w:r>
    <w:r>
      <w:rPr>
        <w:b/>
        <w:noProof/>
        <w:sz w:val="18"/>
      </w:rPr>
      <w:t>7</w:t>
    </w:r>
    <w:r w:rsidRPr="00F5400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672" w:rsidRDefault="00633672" w:rsidP="009B4ED6">
    <w:pPr>
      <w:pBdr>
        <w:bottom w:val="single" w:sz="4" w:space="1" w:color="auto"/>
      </w:pBdr>
      <w:spacing w:line="240" w:lineRule="auto"/>
    </w:pPr>
  </w:p>
  <w:p w:rsidR="00633672" w:rsidRDefault="00633672" w:rsidP="009B4ED6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633672" w:rsidRDefault="00633672" w:rsidP="009B4ED6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9B4ED6">
      <w:rPr>
        <w:i/>
      </w:rPr>
      <w:t>une semaine au plus tard à compter de la date du présent document</w:t>
    </w:r>
    <w:r>
      <w:t>, au Groupe d’édition, bureau E.4108, Palais des Nations, Genève.</w:t>
    </w:r>
  </w:p>
  <w:p w:rsidR="00633672" w:rsidRDefault="00633672" w:rsidP="009B4ED6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633672" w:rsidRPr="00F5400C" w:rsidRDefault="00633672" w:rsidP="009B4ED6">
    <w:pPr>
      <w:pStyle w:val="FootnoteText"/>
      <w:tabs>
        <w:tab w:val="clear" w:pos="1021"/>
      </w:tabs>
      <w:spacing w:line="240" w:lineRule="auto"/>
      <w:ind w:left="0" w:right="0" w:firstLine="0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12-45976  (F)    240912    260912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672" w:rsidRPr="00D27D5E" w:rsidRDefault="00633672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33672" w:rsidRPr="00B85963" w:rsidRDefault="00633672" w:rsidP="00B85963">
      <w:pPr>
        <w:tabs>
          <w:tab w:val="right" w:pos="2155"/>
        </w:tabs>
        <w:spacing w:after="80"/>
        <w:ind w:left="680"/>
        <w:rPr>
          <w:u w:val="single"/>
        </w:rPr>
      </w:pPr>
      <w:r w:rsidRPr="00B85963">
        <w:rPr>
          <w:u w:val="single"/>
        </w:rPr>
        <w:tab/>
      </w:r>
    </w:p>
  </w:footnote>
  <w:footnote w:type="continuationNotice" w:id="1">
    <w:p w:rsidR="00633672" w:rsidRPr="00BC739C" w:rsidRDefault="00633672" w:rsidP="00BC739C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672" w:rsidRPr="00F5400C" w:rsidRDefault="00633672">
    <w:pPr>
      <w:pStyle w:val="Header"/>
    </w:pPr>
    <w:r>
      <w:t>CRC/C/SR.1731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672" w:rsidRPr="00F5400C" w:rsidRDefault="00633672" w:rsidP="00F5400C">
    <w:pPr>
      <w:pStyle w:val="Header"/>
      <w:jc w:val="right"/>
    </w:pPr>
    <w:r>
      <w:t>CRC/C/SR.1731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144E1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10A4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07266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B7274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6082A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DAA03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BBA61A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81AD8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504C0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2C94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3FD"/>
    <w:rsid w:val="00016AC5"/>
    <w:rsid w:val="00035097"/>
    <w:rsid w:val="00044D62"/>
    <w:rsid w:val="00060E82"/>
    <w:rsid w:val="00090757"/>
    <w:rsid w:val="000B5A06"/>
    <w:rsid w:val="000B696A"/>
    <w:rsid w:val="000F41F2"/>
    <w:rsid w:val="000F63FD"/>
    <w:rsid w:val="00160540"/>
    <w:rsid w:val="00192EEB"/>
    <w:rsid w:val="001A20FB"/>
    <w:rsid w:val="001D5CBF"/>
    <w:rsid w:val="001D7C67"/>
    <w:rsid w:val="001D7F8A"/>
    <w:rsid w:val="001E3DE1"/>
    <w:rsid w:val="001E3FEB"/>
    <w:rsid w:val="001E4A02"/>
    <w:rsid w:val="001E5727"/>
    <w:rsid w:val="001F5C6F"/>
    <w:rsid w:val="00223DA3"/>
    <w:rsid w:val="00225A8C"/>
    <w:rsid w:val="00225BA3"/>
    <w:rsid w:val="002317BC"/>
    <w:rsid w:val="002434F0"/>
    <w:rsid w:val="002659F1"/>
    <w:rsid w:val="00284B6B"/>
    <w:rsid w:val="00287E79"/>
    <w:rsid w:val="002928F9"/>
    <w:rsid w:val="002A5D07"/>
    <w:rsid w:val="002A6FA5"/>
    <w:rsid w:val="002C0E97"/>
    <w:rsid w:val="002D7F33"/>
    <w:rsid w:val="003016B7"/>
    <w:rsid w:val="00306E17"/>
    <w:rsid w:val="0031567F"/>
    <w:rsid w:val="00324CA8"/>
    <w:rsid w:val="003515AA"/>
    <w:rsid w:val="00374106"/>
    <w:rsid w:val="003869C4"/>
    <w:rsid w:val="003976D5"/>
    <w:rsid w:val="003B13C8"/>
    <w:rsid w:val="003B54BB"/>
    <w:rsid w:val="003D2F6C"/>
    <w:rsid w:val="003D37D1"/>
    <w:rsid w:val="003D6203"/>
    <w:rsid w:val="003D6C68"/>
    <w:rsid w:val="003D73DC"/>
    <w:rsid w:val="003E0304"/>
    <w:rsid w:val="003E7F2E"/>
    <w:rsid w:val="003F4CA4"/>
    <w:rsid w:val="004112AE"/>
    <w:rsid w:val="004159D0"/>
    <w:rsid w:val="00421F4D"/>
    <w:rsid w:val="004255D4"/>
    <w:rsid w:val="004377D2"/>
    <w:rsid w:val="00461248"/>
    <w:rsid w:val="004B5F73"/>
    <w:rsid w:val="004C5ECD"/>
    <w:rsid w:val="004F20AD"/>
    <w:rsid w:val="00515B9F"/>
    <w:rsid w:val="00543D5E"/>
    <w:rsid w:val="00564901"/>
    <w:rsid w:val="00565AE2"/>
    <w:rsid w:val="00571F41"/>
    <w:rsid w:val="005D5AFB"/>
    <w:rsid w:val="005E5D1F"/>
    <w:rsid w:val="00600BFE"/>
    <w:rsid w:val="00601177"/>
    <w:rsid w:val="0060753B"/>
    <w:rsid w:val="00611D43"/>
    <w:rsid w:val="00612D48"/>
    <w:rsid w:val="00616B45"/>
    <w:rsid w:val="00626ECB"/>
    <w:rsid w:val="00630D9B"/>
    <w:rsid w:val="00631953"/>
    <w:rsid w:val="00633672"/>
    <w:rsid w:val="006439EC"/>
    <w:rsid w:val="00651A0C"/>
    <w:rsid w:val="00667B9F"/>
    <w:rsid w:val="00690276"/>
    <w:rsid w:val="006A2FF6"/>
    <w:rsid w:val="006B4590"/>
    <w:rsid w:val="006C340C"/>
    <w:rsid w:val="006D7256"/>
    <w:rsid w:val="006E5F2E"/>
    <w:rsid w:val="006F3F08"/>
    <w:rsid w:val="00701A22"/>
    <w:rsid w:val="0070347C"/>
    <w:rsid w:val="00716BD0"/>
    <w:rsid w:val="007176C1"/>
    <w:rsid w:val="00721631"/>
    <w:rsid w:val="00795DE4"/>
    <w:rsid w:val="007D7C87"/>
    <w:rsid w:val="007F55CB"/>
    <w:rsid w:val="00814A08"/>
    <w:rsid w:val="0083305B"/>
    <w:rsid w:val="0084122E"/>
    <w:rsid w:val="00844750"/>
    <w:rsid w:val="0087118F"/>
    <w:rsid w:val="0087435B"/>
    <w:rsid w:val="008B44C4"/>
    <w:rsid w:val="008E2B4F"/>
    <w:rsid w:val="008E7FAE"/>
    <w:rsid w:val="008F555F"/>
    <w:rsid w:val="008F5F6B"/>
    <w:rsid w:val="00901884"/>
    <w:rsid w:val="00911BF7"/>
    <w:rsid w:val="009139BC"/>
    <w:rsid w:val="00967EE0"/>
    <w:rsid w:val="00977EC8"/>
    <w:rsid w:val="009B4ED6"/>
    <w:rsid w:val="009D3A8C"/>
    <w:rsid w:val="009E7956"/>
    <w:rsid w:val="009F5478"/>
    <w:rsid w:val="00A12816"/>
    <w:rsid w:val="00A2492E"/>
    <w:rsid w:val="00A36981"/>
    <w:rsid w:val="00A758EC"/>
    <w:rsid w:val="00AA06DD"/>
    <w:rsid w:val="00AA7473"/>
    <w:rsid w:val="00AB540F"/>
    <w:rsid w:val="00AB5DE8"/>
    <w:rsid w:val="00AC40A0"/>
    <w:rsid w:val="00AC67A1"/>
    <w:rsid w:val="00AC7977"/>
    <w:rsid w:val="00AD1127"/>
    <w:rsid w:val="00AE352C"/>
    <w:rsid w:val="00AE6B04"/>
    <w:rsid w:val="00AF13BD"/>
    <w:rsid w:val="00B32E2D"/>
    <w:rsid w:val="00B61990"/>
    <w:rsid w:val="00B85963"/>
    <w:rsid w:val="00B93DB1"/>
    <w:rsid w:val="00BA726A"/>
    <w:rsid w:val="00BB7E84"/>
    <w:rsid w:val="00BB7EE3"/>
    <w:rsid w:val="00BC70F8"/>
    <w:rsid w:val="00BC739C"/>
    <w:rsid w:val="00BD2411"/>
    <w:rsid w:val="00BD6F31"/>
    <w:rsid w:val="00BD78D2"/>
    <w:rsid w:val="00BE2FFC"/>
    <w:rsid w:val="00BF0556"/>
    <w:rsid w:val="00BF0F93"/>
    <w:rsid w:val="00C261F8"/>
    <w:rsid w:val="00C33100"/>
    <w:rsid w:val="00C36B9B"/>
    <w:rsid w:val="00C434E0"/>
    <w:rsid w:val="00C4407D"/>
    <w:rsid w:val="00CD1A71"/>
    <w:rsid w:val="00CD1FBB"/>
    <w:rsid w:val="00CF3070"/>
    <w:rsid w:val="00CF4625"/>
    <w:rsid w:val="00D016B5"/>
    <w:rsid w:val="00D034F1"/>
    <w:rsid w:val="00D10597"/>
    <w:rsid w:val="00D27D5E"/>
    <w:rsid w:val="00D77231"/>
    <w:rsid w:val="00D84676"/>
    <w:rsid w:val="00DE133F"/>
    <w:rsid w:val="00DE6D90"/>
    <w:rsid w:val="00DF002F"/>
    <w:rsid w:val="00E0244D"/>
    <w:rsid w:val="00E14772"/>
    <w:rsid w:val="00E4301A"/>
    <w:rsid w:val="00E81E94"/>
    <w:rsid w:val="00E82607"/>
    <w:rsid w:val="00EB2003"/>
    <w:rsid w:val="00F47851"/>
    <w:rsid w:val="00F5400C"/>
    <w:rsid w:val="00F61A5B"/>
    <w:rsid w:val="00FA5A79"/>
    <w:rsid w:val="00FB0BFE"/>
    <w:rsid w:val="00FB4C51"/>
    <w:rsid w:val="00FD2845"/>
    <w:rsid w:val="00FD32FD"/>
    <w:rsid w:val="00FE30BF"/>
    <w:rsid w:val="00FF17DD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421F4D"/>
    <w:rPr>
      <w:color w:val="auto"/>
      <w:u w:val="none"/>
    </w:rPr>
  </w:style>
  <w:style w:type="character" w:styleId="FollowedHyperlink">
    <w:name w:val="FollowedHyperlink"/>
    <w:rsid w:val="00421F4D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</Template>
  <TotalTime>0</TotalTime>
  <Pages>7</Pages>
  <Words>3126</Words>
  <Characters>17198</Characters>
  <Application>Microsoft Office Word</Application>
  <DocSecurity>4</DocSecurity>
  <Lines>143</Lines>
  <Paragraphs>40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CRC/C/SR.1731</vt:lpstr>
    </vt:vector>
  </TitlesOfParts>
  <Company>Corinne</Company>
  <LinksUpToDate>false</LinksUpToDate>
  <CharactersWithSpaces>20284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CRC/C/SR.1731</dc:title>
  <dc:subject>FINAL</dc:subject>
  <dc:creator>Bonnevie</dc:creator>
  <cp:keywords/>
  <dc:description/>
  <cp:lastModifiedBy>Beysard</cp:lastModifiedBy>
  <cp:revision>2</cp:revision>
  <cp:lastPrinted>2012-09-11T08:02:00Z</cp:lastPrinted>
  <dcterms:created xsi:type="dcterms:W3CDTF">2012-09-26T06:52:00Z</dcterms:created>
  <dcterms:modified xsi:type="dcterms:W3CDTF">2012-09-26T06:52:00Z</dcterms:modified>
</cp:coreProperties>
</file>