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2899" w:rsidRPr="00DA7426" w:rsidRDefault="00D92899" w:rsidP="00D92899">
      <w:pPr>
        <w:spacing w:line="60" w:lineRule="exact"/>
        <w:rPr>
          <w:color w:val="010000"/>
          <w:sz w:val="6"/>
        </w:rPr>
        <w:sectPr w:rsidR="00D92899" w:rsidRPr="00DA7426" w:rsidSect="00D92899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footnotePr>
            <w:numFmt w:val="chicago"/>
          </w:footnotePr>
          <w:pgSz w:w="11909" w:h="16834"/>
          <w:pgMar w:top="1742" w:right="936" w:bottom="1898" w:left="936" w:header="576" w:footer="1030" w:gutter="0"/>
          <w:pgNumType w:start="1"/>
          <w:cols w:space="720"/>
          <w:noEndnote/>
          <w:titlePg/>
          <w:docGrid w:linePitch="360"/>
        </w:sectPr>
      </w:pPr>
      <w:r w:rsidRPr="00DA7426">
        <w:rPr>
          <w:rStyle w:val="CommentReference"/>
        </w:rPr>
        <w:commentReference w:id="0"/>
      </w:r>
    </w:p>
    <w:p w:rsidR="00DA7426" w:rsidRPr="003C2510" w:rsidRDefault="00DA7426" w:rsidP="00DA7426">
      <w:pPr>
        <w:rPr>
          <w:b/>
          <w:sz w:val="24"/>
          <w:szCs w:val="24"/>
          <w:lang w:eastAsia="zh-CN"/>
        </w:rPr>
      </w:pPr>
      <w:r w:rsidRPr="003C2510">
        <w:rPr>
          <w:b/>
          <w:sz w:val="24"/>
          <w:szCs w:val="24"/>
          <w:lang w:eastAsia="zh-CN"/>
        </w:rPr>
        <w:lastRenderedPageBreak/>
        <w:t xml:space="preserve">Комитет по экономическим, социальным </w:t>
      </w:r>
      <w:r w:rsidR="003C2510" w:rsidRPr="003C2510">
        <w:rPr>
          <w:b/>
          <w:sz w:val="24"/>
          <w:szCs w:val="24"/>
          <w:lang w:eastAsia="zh-CN"/>
        </w:rPr>
        <w:br/>
      </w:r>
      <w:r w:rsidRPr="003C2510">
        <w:rPr>
          <w:b/>
          <w:sz w:val="24"/>
          <w:szCs w:val="24"/>
          <w:lang w:eastAsia="zh-CN"/>
        </w:rPr>
        <w:t>и культурным правам</w:t>
      </w:r>
    </w:p>
    <w:p w:rsidR="00DA7426" w:rsidRPr="004659D1" w:rsidRDefault="00DA7426" w:rsidP="00DA7426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1267" w:right="1260" w:hanging="1267"/>
        <w:rPr>
          <w:sz w:val="10"/>
          <w:lang w:eastAsia="zh-CN"/>
        </w:rPr>
      </w:pPr>
      <w:r w:rsidRPr="004659D1">
        <w:rPr>
          <w:sz w:val="10"/>
          <w:lang w:eastAsia="zh-CN"/>
        </w:rPr>
        <w:tab/>
      </w:r>
      <w:r w:rsidRPr="004659D1">
        <w:rPr>
          <w:sz w:val="10"/>
          <w:lang w:eastAsia="zh-CN"/>
        </w:rPr>
        <w:tab/>
      </w:r>
    </w:p>
    <w:p w:rsidR="00DA7426" w:rsidRPr="00DA7426" w:rsidRDefault="00DA7426" w:rsidP="00DA7426">
      <w:pPr>
        <w:pStyle w:val="SingleTxt"/>
        <w:spacing w:after="0" w:line="120" w:lineRule="exact"/>
        <w:rPr>
          <w:sz w:val="10"/>
          <w:lang w:eastAsia="zh-CN"/>
        </w:rPr>
      </w:pPr>
    </w:p>
    <w:p w:rsidR="00DA7426" w:rsidRPr="00DA7426" w:rsidRDefault="00DA7426" w:rsidP="00DA7426">
      <w:pPr>
        <w:pStyle w:val="SingleTxt"/>
        <w:spacing w:after="0" w:line="120" w:lineRule="exact"/>
        <w:rPr>
          <w:sz w:val="10"/>
          <w:lang w:eastAsia="zh-CN"/>
        </w:rPr>
      </w:pPr>
    </w:p>
    <w:p w:rsidR="00DA7426" w:rsidRPr="00DA7426" w:rsidRDefault="00DA7426" w:rsidP="00DA7426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eastAsia="zh-CN"/>
        </w:rPr>
      </w:pPr>
      <w:r w:rsidRPr="00DA7426">
        <w:rPr>
          <w:lang w:eastAsia="zh-CN"/>
        </w:rPr>
        <w:tab/>
      </w:r>
      <w:r w:rsidRPr="00DA7426">
        <w:rPr>
          <w:lang w:eastAsia="zh-CN"/>
        </w:rPr>
        <w:tab/>
        <w:t>Заключительные замечания по третьему периодическому докладу Боливарианской Республики Венесуэла</w:t>
      </w:r>
      <w:r w:rsidRPr="00DA7426">
        <w:rPr>
          <w:b w:val="0"/>
          <w:spacing w:val="5"/>
          <w:sz w:val="20"/>
          <w:szCs w:val="20"/>
          <w:lang w:eastAsia="zh-CN"/>
        </w:rPr>
        <w:footnoteReference w:id="1"/>
      </w:r>
    </w:p>
    <w:p w:rsidR="00DA7426" w:rsidRPr="00DA7426" w:rsidRDefault="00DA7426" w:rsidP="00DA7426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rFonts w:eastAsiaTheme="minorEastAsia"/>
          <w:sz w:val="10"/>
          <w:szCs w:val="24"/>
          <w:lang w:eastAsia="zh-CN"/>
        </w:rPr>
      </w:pPr>
    </w:p>
    <w:p w:rsidR="00DA7426" w:rsidRPr="00DA7426" w:rsidRDefault="00DA7426" w:rsidP="00DA7426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rFonts w:eastAsiaTheme="minorEastAsia"/>
          <w:sz w:val="10"/>
          <w:szCs w:val="24"/>
          <w:lang w:eastAsia="zh-CN"/>
        </w:rPr>
      </w:pPr>
    </w:p>
    <w:p w:rsidR="00DA7426" w:rsidRPr="00DA7426" w:rsidRDefault="00DA7426" w:rsidP="00553FD7">
      <w:pPr>
        <w:pStyle w:val="SingleTxt"/>
        <w:rPr>
          <w:lang w:eastAsia="zh-CN"/>
        </w:rPr>
      </w:pPr>
      <w:r w:rsidRPr="00DA7426">
        <w:rPr>
          <w:lang w:eastAsia="zh-CN"/>
        </w:rPr>
        <w:t>1.</w:t>
      </w:r>
      <w:r w:rsidRPr="00DA7426">
        <w:rPr>
          <w:lang w:eastAsia="zh-CN"/>
        </w:rPr>
        <w:tab/>
        <w:t>Комитет по экономическим, социальным и культурным правам рассмотрел третий периодический доклад Боливарианской Республики Венесуэла об ос</w:t>
      </w:r>
      <w:r w:rsidRPr="00DA7426">
        <w:rPr>
          <w:lang w:eastAsia="zh-CN"/>
        </w:rPr>
        <w:t>у</w:t>
      </w:r>
      <w:r w:rsidRPr="00DA7426">
        <w:rPr>
          <w:lang w:eastAsia="zh-CN"/>
        </w:rPr>
        <w:t xml:space="preserve">ществлении </w:t>
      </w:r>
      <w:r w:rsidR="00FD08E1">
        <w:rPr>
          <w:lang w:eastAsia="zh-CN"/>
        </w:rPr>
        <w:t>М</w:t>
      </w:r>
      <w:r w:rsidRPr="00DA7426">
        <w:rPr>
          <w:lang w:eastAsia="zh-CN"/>
        </w:rPr>
        <w:t xml:space="preserve">еждународного </w:t>
      </w:r>
      <w:r w:rsidR="00FD08E1">
        <w:rPr>
          <w:lang w:eastAsia="zh-CN"/>
        </w:rPr>
        <w:t>п</w:t>
      </w:r>
      <w:r w:rsidRPr="00DA7426">
        <w:rPr>
          <w:lang w:eastAsia="zh-CN"/>
        </w:rPr>
        <w:t>акта об экономических, социальных и культурных правах (</w:t>
      </w:r>
      <w:r w:rsidRPr="00DA7426">
        <w:rPr>
          <w:lang w:val="es-ES" w:eastAsia="zh-CN"/>
        </w:rPr>
        <w:t>E</w:t>
      </w:r>
      <w:r w:rsidRPr="00DA7426">
        <w:rPr>
          <w:lang w:eastAsia="zh-CN"/>
        </w:rPr>
        <w:t>/</w:t>
      </w:r>
      <w:r w:rsidRPr="00DA7426">
        <w:rPr>
          <w:lang w:val="es-ES" w:eastAsia="zh-CN"/>
        </w:rPr>
        <w:t>C</w:t>
      </w:r>
      <w:r w:rsidRPr="00DA7426">
        <w:rPr>
          <w:lang w:eastAsia="zh-CN"/>
        </w:rPr>
        <w:t>.12/</w:t>
      </w:r>
      <w:r w:rsidRPr="00DA7426">
        <w:rPr>
          <w:lang w:val="es-ES" w:eastAsia="zh-CN"/>
        </w:rPr>
        <w:t>VEN</w:t>
      </w:r>
      <w:r w:rsidRPr="00DA7426">
        <w:rPr>
          <w:lang w:eastAsia="zh-CN"/>
        </w:rPr>
        <w:t xml:space="preserve">/3) на своих </w:t>
      </w:r>
      <w:r w:rsidR="00FD08E1">
        <w:rPr>
          <w:lang w:eastAsia="zh-CN"/>
        </w:rPr>
        <w:t>24-м и 25-м</w:t>
      </w:r>
      <w:r w:rsidRPr="00DA7426">
        <w:rPr>
          <w:lang w:eastAsia="zh-CN"/>
        </w:rPr>
        <w:t xml:space="preserve"> заседаниях, состоявших</w:t>
      </w:r>
      <w:r w:rsidR="00FD08E1">
        <w:rPr>
          <w:lang w:eastAsia="zh-CN"/>
        </w:rPr>
        <w:t>ся 2 и 3 </w:t>
      </w:r>
      <w:r w:rsidRPr="00DA7426">
        <w:rPr>
          <w:lang w:eastAsia="zh-CN"/>
        </w:rPr>
        <w:t>июня 2015</w:t>
      </w:r>
      <w:r w:rsidR="00FD08E1">
        <w:rPr>
          <w:lang w:eastAsia="zh-CN"/>
        </w:rPr>
        <w:t> </w:t>
      </w:r>
      <w:r w:rsidRPr="00DA7426">
        <w:rPr>
          <w:lang w:eastAsia="zh-CN"/>
        </w:rPr>
        <w:t>года (</w:t>
      </w:r>
      <w:r w:rsidRPr="00DA7426">
        <w:rPr>
          <w:lang w:val="es-ES" w:eastAsia="zh-CN"/>
        </w:rPr>
        <w:t>E</w:t>
      </w:r>
      <w:r w:rsidRPr="00DA7426">
        <w:rPr>
          <w:lang w:eastAsia="zh-CN"/>
        </w:rPr>
        <w:t>/</w:t>
      </w:r>
      <w:r w:rsidRPr="00DA7426">
        <w:rPr>
          <w:lang w:val="es-ES" w:eastAsia="zh-CN"/>
        </w:rPr>
        <w:t>C</w:t>
      </w:r>
      <w:r w:rsidRPr="00DA7426">
        <w:rPr>
          <w:lang w:eastAsia="zh-CN"/>
        </w:rPr>
        <w:t>.12/2015/</w:t>
      </w:r>
      <w:r w:rsidRPr="00DA7426">
        <w:rPr>
          <w:lang w:val="es-ES" w:eastAsia="zh-CN"/>
        </w:rPr>
        <w:t>SR</w:t>
      </w:r>
      <w:r w:rsidRPr="00DA7426">
        <w:rPr>
          <w:lang w:eastAsia="zh-CN"/>
        </w:rPr>
        <w:t xml:space="preserve">.24 и 25), и на своем </w:t>
      </w:r>
      <w:r w:rsidR="00FD08E1">
        <w:rPr>
          <w:lang w:eastAsia="zh-CN"/>
        </w:rPr>
        <w:t>50-м</w:t>
      </w:r>
      <w:r w:rsidRPr="00DA7426">
        <w:rPr>
          <w:lang w:eastAsia="zh-CN"/>
        </w:rPr>
        <w:t xml:space="preserve"> заседании, состоя</w:t>
      </w:r>
      <w:r w:rsidRPr="00DA7426">
        <w:rPr>
          <w:lang w:eastAsia="zh-CN"/>
        </w:rPr>
        <w:t>в</w:t>
      </w:r>
      <w:r w:rsidRPr="00DA7426">
        <w:rPr>
          <w:lang w:eastAsia="zh-CN"/>
        </w:rPr>
        <w:t>шемся 19 июня 2015 года, принял следующие заключительные замечания.</w:t>
      </w:r>
    </w:p>
    <w:p w:rsidR="00553FD7" w:rsidRPr="00FD08E1" w:rsidRDefault="00553FD7" w:rsidP="00553FD7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1267" w:right="1260" w:hanging="1267"/>
        <w:rPr>
          <w:sz w:val="10"/>
          <w:lang w:eastAsia="zh-CN"/>
        </w:rPr>
      </w:pPr>
    </w:p>
    <w:p w:rsidR="00553FD7" w:rsidRPr="00FD08E1" w:rsidRDefault="00553FD7" w:rsidP="00553FD7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1267" w:right="1260" w:hanging="1267"/>
        <w:rPr>
          <w:sz w:val="10"/>
          <w:lang w:eastAsia="zh-CN"/>
        </w:rPr>
      </w:pPr>
    </w:p>
    <w:p w:rsidR="00DA7426" w:rsidRPr="00DA7426" w:rsidRDefault="00553FD7" w:rsidP="00553FD7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eastAsia="zh-CN"/>
        </w:rPr>
      </w:pPr>
      <w:r w:rsidRPr="00FD08E1">
        <w:rPr>
          <w:lang w:eastAsia="zh-CN"/>
        </w:rPr>
        <w:tab/>
      </w:r>
      <w:r w:rsidR="00DA7426" w:rsidRPr="00DA7426">
        <w:rPr>
          <w:lang w:eastAsia="zh-CN"/>
        </w:rPr>
        <w:t>А.</w:t>
      </w:r>
      <w:r w:rsidR="00DA7426" w:rsidRPr="00DA7426">
        <w:rPr>
          <w:lang w:eastAsia="zh-CN"/>
        </w:rPr>
        <w:tab/>
        <w:t>Введение</w:t>
      </w:r>
    </w:p>
    <w:p w:rsidR="00553FD7" w:rsidRPr="00553FD7" w:rsidRDefault="00553FD7" w:rsidP="00553FD7">
      <w:pPr>
        <w:pStyle w:val="SingleTxt"/>
        <w:spacing w:after="0" w:line="120" w:lineRule="exact"/>
        <w:rPr>
          <w:sz w:val="10"/>
          <w:lang w:eastAsia="zh-CN"/>
        </w:rPr>
      </w:pPr>
    </w:p>
    <w:p w:rsidR="00553FD7" w:rsidRPr="00553FD7" w:rsidRDefault="00553FD7" w:rsidP="00553FD7">
      <w:pPr>
        <w:pStyle w:val="SingleTxt"/>
        <w:spacing w:after="0" w:line="120" w:lineRule="exact"/>
        <w:rPr>
          <w:sz w:val="10"/>
          <w:lang w:eastAsia="zh-CN"/>
        </w:rPr>
      </w:pPr>
    </w:p>
    <w:p w:rsidR="00DA7426" w:rsidRPr="00DA7426" w:rsidRDefault="00DA7426" w:rsidP="00553FD7">
      <w:pPr>
        <w:pStyle w:val="SingleTxt"/>
        <w:rPr>
          <w:lang w:eastAsia="zh-CN"/>
        </w:rPr>
      </w:pPr>
      <w:r w:rsidRPr="00DA7426">
        <w:rPr>
          <w:lang w:eastAsia="zh-CN"/>
        </w:rPr>
        <w:t>2.</w:t>
      </w:r>
      <w:r w:rsidRPr="00DA7426">
        <w:rPr>
          <w:lang w:eastAsia="zh-CN"/>
        </w:rPr>
        <w:tab/>
        <w:t>Комитет приветствует третий периодический доклад Боливарианской Ре</w:t>
      </w:r>
      <w:r w:rsidRPr="00DA7426">
        <w:rPr>
          <w:lang w:eastAsia="zh-CN"/>
        </w:rPr>
        <w:t>с</w:t>
      </w:r>
      <w:r w:rsidRPr="00DA7426">
        <w:rPr>
          <w:lang w:eastAsia="zh-CN"/>
        </w:rPr>
        <w:t>публики Венесуэла, общий базовый документ (</w:t>
      </w:r>
      <w:r w:rsidRPr="00DA7426">
        <w:rPr>
          <w:lang w:val="es-ES" w:eastAsia="zh-CN"/>
        </w:rPr>
        <w:t>HRI</w:t>
      </w:r>
      <w:r w:rsidRPr="00DA7426">
        <w:rPr>
          <w:lang w:eastAsia="zh-CN"/>
        </w:rPr>
        <w:t>/</w:t>
      </w:r>
      <w:r w:rsidRPr="00DA7426">
        <w:rPr>
          <w:lang w:val="es-ES" w:eastAsia="zh-CN"/>
        </w:rPr>
        <w:t>CORE</w:t>
      </w:r>
      <w:r w:rsidRPr="00DA7426">
        <w:rPr>
          <w:lang w:eastAsia="zh-CN"/>
        </w:rPr>
        <w:t>/</w:t>
      </w:r>
      <w:r w:rsidRPr="00DA7426">
        <w:rPr>
          <w:lang w:val="es-ES" w:eastAsia="zh-CN"/>
        </w:rPr>
        <w:t>VEN</w:t>
      </w:r>
      <w:r w:rsidRPr="00DA7426">
        <w:rPr>
          <w:lang w:eastAsia="zh-CN"/>
        </w:rPr>
        <w:t>/2011) и ответы на его перечень вопросов (</w:t>
      </w:r>
      <w:r w:rsidRPr="00DA7426">
        <w:rPr>
          <w:lang w:val="es-ES" w:eastAsia="zh-CN"/>
        </w:rPr>
        <w:t>E</w:t>
      </w:r>
      <w:r w:rsidRPr="00DA7426">
        <w:rPr>
          <w:lang w:eastAsia="zh-CN"/>
        </w:rPr>
        <w:t>/</w:t>
      </w:r>
      <w:r w:rsidRPr="00DA7426">
        <w:rPr>
          <w:lang w:val="es-ES" w:eastAsia="zh-CN"/>
        </w:rPr>
        <w:t>C</w:t>
      </w:r>
      <w:r w:rsidRPr="00DA7426">
        <w:rPr>
          <w:lang w:eastAsia="zh-CN"/>
        </w:rPr>
        <w:t>.12/</w:t>
      </w:r>
      <w:r w:rsidRPr="00DA7426">
        <w:rPr>
          <w:lang w:val="es-ES" w:eastAsia="zh-CN"/>
        </w:rPr>
        <w:t>VEN</w:t>
      </w:r>
      <w:r w:rsidRPr="00DA7426">
        <w:rPr>
          <w:lang w:eastAsia="zh-CN"/>
        </w:rPr>
        <w:t>/</w:t>
      </w:r>
      <w:r w:rsidRPr="00DA7426">
        <w:rPr>
          <w:lang w:val="es-ES" w:eastAsia="zh-CN"/>
        </w:rPr>
        <w:t>Q</w:t>
      </w:r>
      <w:r w:rsidRPr="00DA7426">
        <w:rPr>
          <w:lang w:eastAsia="zh-CN"/>
        </w:rPr>
        <w:t>/3/</w:t>
      </w:r>
      <w:r w:rsidRPr="00DA7426">
        <w:rPr>
          <w:lang w:val="es-ES" w:eastAsia="zh-CN"/>
        </w:rPr>
        <w:t>Add</w:t>
      </w:r>
      <w:r w:rsidRPr="00DA7426">
        <w:rPr>
          <w:lang w:eastAsia="zh-CN"/>
        </w:rPr>
        <w:t>.1). Комитет приветствует констру</w:t>
      </w:r>
      <w:r w:rsidRPr="00DA7426">
        <w:rPr>
          <w:lang w:eastAsia="zh-CN"/>
        </w:rPr>
        <w:t>к</w:t>
      </w:r>
      <w:r w:rsidRPr="00DA7426">
        <w:rPr>
          <w:lang w:eastAsia="zh-CN"/>
        </w:rPr>
        <w:t>тивный диалог, состоявшийся с делегацией высокого уровня государства-участника, в состав которой на п</w:t>
      </w:r>
      <w:r w:rsidR="00403578">
        <w:rPr>
          <w:lang w:eastAsia="zh-CN"/>
        </w:rPr>
        <w:t>а</w:t>
      </w:r>
      <w:r w:rsidRPr="00DA7426">
        <w:rPr>
          <w:lang w:eastAsia="zh-CN"/>
        </w:rPr>
        <w:t>ритетной основе входили эксперты обоих полов из различных министерств.</w:t>
      </w:r>
    </w:p>
    <w:p w:rsidR="00553FD7" w:rsidRPr="00403578" w:rsidRDefault="00553FD7" w:rsidP="00553FD7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1267" w:right="1260" w:hanging="1267"/>
        <w:rPr>
          <w:sz w:val="10"/>
          <w:lang w:eastAsia="zh-CN"/>
        </w:rPr>
      </w:pPr>
    </w:p>
    <w:p w:rsidR="00553FD7" w:rsidRPr="00403578" w:rsidRDefault="00553FD7" w:rsidP="00553FD7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1267" w:right="1260" w:hanging="1267"/>
        <w:rPr>
          <w:sz w:val="10"/>
          <w:lang w:eastAsia="zh-CN"/>
        </w:rPr>
      </w:pPr>
    </w:p>
    <w:p w:rsidR="00DA7426" w:rsidRPr="00DA7426" w:rsidRDefault="00553FD7" w:rsidP="00553FD7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eastAsia="zh-CN"/>
        </w:rPr>
      </w:pPr>
      <w:r w:rsidRPr="00403578">
        <w:rPr>
          <w:lang w:eastAsia="zh-CN"/>
        </w:rPr>
        <w:tab/>
      </w:r>
      <w:r w:rsidR="00DA7426" w:rsidRPr="00DA7426">
        <w:rPr>
          <w:lang w:eastAsia="zh-CN"/>
        </w:rPr>
        <w:t>В.</w:t>
      </w:r>
      <w:r w:rsidR="00DA7426" w:rsidRPr="00DA7426">
        <w:rPr>
          <w:lang w:eastAsia="zh-CN"/>
        </w:rPr>
        <w:tab/>
        <w:t>Позитивные аспекты</w:t>
      </w:r>
    </w:p>
    <w:p w:rsidR="00553FD7" w:rsidRPr="00553FD7" w:rsidRDefault="00553FD7" w:rsidP="00553FD7">
      <w:pPr>
        <w:pStyle w:val="SingleTxt"/>
        <w:spacing w:after="0" w:line="120" w:lineRule="exact"/>
        <w:rPr>
          <w:sz w:val="10"/>
          <w:lang w:eastAsia="zh-CN"/>
        </w:rPr>
      </w:pPr>
    </w:p>
    <w:p w:rsidR="00553FD7" w:rsidRPr="00553FD7" w:rsidRDefault="00553FD7" w:rsidP="00553FD7">
      <w:pPr>
        <w:pStyle w:val="SingleTxt"/>
        <w:spacing w:after="0" w:line="120" w:lineRule="exact"/>
        <w:rPr>
          <w:sz w:val="10"/>
          <w:lang w:eastAsia="zh-CN"/>
        </w:rPr>
      </w:pPr>
    </w:p>
    <w:p w:rsidR="00DA7426" w:rsidRPr="00DA7426" w:rsidRDefault="00DA7426" w:rsidP="00553FD7">
      <w:pPr>
        <w:pStyle w:val="SingleTxt"/>
        <w:rPr>
          <w:lang w:eastAsia="zh-CN"/>
        </w:rPr>
      </w:pPr>
      <w:r w:rsidRPr="00DA7426">
        <w:rPr>
          <w:lang w:eastAsia="zh-CN"/>
        </w:rPr>
        <w:t>3.</w:t>
      </w:r>
      <w:r w:rsidRPr="00DA7426">
        <w:rPr>
          <w:lang w:eastAsia="zh-CN"/>
        </w:rPr>
        <w:tab/>
        <w:t xml:space="preserve">Комитет с удовлетворением отмечает ратификацию государством-участником </w:t>
      </w:r>
      <w:r w:rsidR="00403578">
        <w:rPr>
          <w:lang w:eastAsia="zh-CN"/>
        </w:rPr>
        <w:t>таких</w:t>
      </w:r>
      <w:r w:rsidRPr="00DA7426">
        <w:rPr>
          <w:lang w:eastAsia="zh-CN"/>
        </w:rPr>
        <w:t xml:space="preserve"> международных договоров</w:t>
      </w:r>
      <w:r w:rsidR="00403578">
        <w:rPr>
          <w:lang w:eastAsia="zh-CN"/>
        </w:rPr>
        <w:t>, как</w:t>
      </w:r>
      <w:r w:rsidRPr="00DA7426">
        <w:rPr>
          <w:lang w:eastAsia="zh-CN"/>
        </w:rPr>
        <w:t>:</w:t>
      </w:r>
    </w:p>
    <w:p w:rsidR="00DA7426" w:rsidRPr="00DA7426" w:rsidRDefault="00DA7426" w:rsidP="00553FD7">
      <w:pPr>
        <w:pStyle w:val="SingleTxt"/>
        <w:rPr>
          <w:lang w:eastAsia="zh-CN"/>
        </w:rPr>
      </w:pPr>
      <w:r w:rsidRPr="00DA7426">
        <w:rPr>
          <w:lang w:eastAsia="zh-CN"/>
        </w:rPr>
        <w:tab/>
        <w:t>а)</w:t>
      </w:r>
      <w:r w:rsidRPr="00DA7426">
        <w:rPr>
          <w:lang w:eastAsia="zh-CN"/>
        </w:rPr>
        <w:tab/>
        <w:t>Конвенци</w:t>
      </w:r>
      <w:r w:rsidR="00403578">
        <w:rPr>
          <w:lang w:eastAsia="zh-CN"/>
        </w:rPr>
        <w:t>я</w:t>
      </w:r>
      <w:r w:rsidRPr="00DA7426">
        <w:rPr>
          <w:lang w:eastAsia="zh-CN"/>
        </w:rPr>
        <w:t xml:space="preserve"> о правах инвалидов и Факультативн</w:t>
      </w:r>
      <w:r w:rsidR="00403578">
        <w:rPr>
          <w:lang w:eastAsia="zh-CN"/>
        </w:rPr>
        <w:t>ый</w:t>
      </w:r>
      <w:r w:rsidRPr="00DA7426">
        <w:rPr>
          <w:lang w:eastAsia="zh-CN"/>
        </w:rPr>
        <w:t xml:space="preserve"> прото</w:t>
      </w:r>
      <w:r w:rsidR="00553FD7">
        <w:rPr>
          <w:lang w:eastAsia="zh-CN"/>
        </w:rPr>
        <w:t>кол к ней</w:t>
      </w:r>
      <w:r w:rsidR="00403578">
        <w:rPr>
          <w:lang w:eastAsia="zh-CN"/>
        </w:rPr>
        <w:t> –</w:t>
      </w:r>
      <w:r w:rsidR="00553FD7">
        <w:rPr>
          <w:lang w:eastAsia="zh-CN"/>
        </w:rPr>
        <w:t xml:space="preserve"> 24</w:t>
      </w:r>
      <w:r w:rsidR="00553FD7">
        <w:rPr>
          <w:lang w:val="en-US" w:eastAsia="zh-CN"/>
        </w:rPr>
        <w:t> </w:t>
      </w:r>
      <w:r w:rsidRPr="00DA7426">
        <w:rPr>
          <w:lang w:eastAsia="zh-CN"/>
        </w:rPr>
        <w:t>сентября 2013 года;</w:t>
      </w:r>
    </w:p>
    <w:p w:rsidR="00DA7426" w:rsidRPr="00DA7426" w:rsidRDefault="00DA7426" w:rsidP="00553FD7">
      <w:pPr>
        <w:pStyle w:val="SingleTxt"/>
        <w:rPr>
          <w:lang w:eastAsia="zh-CN"/>
        </w:rPr>
      </w:pPr>
      <w:r w:rsidRPr="00DA7426">
        <w:rPr>
          <w:lang w:eastAsia="zh-CN"/>
        </w:rPr>
        <w:tab/>
      </w:r>
      <w:r w:rsidRPr="00DA7426">
        <w:rPr>
          <w:lang w:val="en-US" w:eastAsia="zh-CN"/>
        </w:rPr>
        <w:t>b</w:t>
      </w:r>
      <w:r w:rsidRPr="00DA7426">
        <w:rPr>
          <w:lang w:eastAsia="zh-CN"/>
        </w:rPr>
        <w:t>)</w:t>
      </w:r>
      <w:r w:rsidRPr="00DA7426">
        <w:rPr>
          <w:lang w:eastAsia="zh-CN"/>
        </w:rPr>
        <w:tab/>
        <w:t>Факультативн</w:t>
      </w:r>
      <w:r w:rsidR="00403578">
        <w:rPr>
          <w:lang w:eastAsia="zh-CN"/>
        </w:rPr>
        <w:t>ый</w:t>
      </w:r>
      <w:r w:rsidRPr="00DA7426">
        <w:rPr>
          <w:lang w:eastAsia="zh-CN"/>
        </w:rPr>
        <w:t xml:space="preserve"> протокол к Конвенции о правах ребенка, касающ</w:t>
      </w:r>
      <w:r w:rsidR="00403578">
        <w:rPr>
          <w:lang w:eastAsia="zh-CN"/>
        </w:rPr>
        <w:t>ий</w:t>
      </w:r>
      <w:r w:rsidRPr="00DA7426">
        <w:rPr>
          <w:lang w:eastAsia="zh-CN"/>
        </w:rPr>
        <w:t xml:space="preserve">ся участия детей в вооруженных конфликтах, </w:t>
      </w:r>
      <w:r w:rsidR="00403578">
        <w:rPr>
          <w:lang w:eastAsia="zh-CN"/>
        </w:rPr>
        <w:t xml:space="preserve">– </w:t>
      </w:r>
      <w:r w:rsidRPr="00DA7426">
        <w:rPr>
          <w:lang w:eastAsia="zh-CN"/>
        </w:rPr>
        <w:t>23 сентября 2003 года;</w:t>
      </w:r>
    </w:p>
    <w:p w:rsidR="00DA7426" w:rsidRPr="00DA7426" w:rsidRDefault="00DA7426" w:rsidP="00553FD7">
      <w:pPr>
        <w:pStyle w:val="SingleTxt"/>
        <w:rPr>
          <w:lang w:eastAsia="zh-CN"/>
        </w:rPr>
      </w:pPr>
      <w:r w:rsidRPr="00DA7426">
        <w:rPr>
          <w:lang w:eastAsia="zh-CN"/>
        </w:rPr>
        <w:tab/>
        <w:t>с)</w:t>
      </w:r>
      <w:r w:rsidRPr="00DA7426">
        <w:rPr>
          <w:lang w:eastAsia="zh-CN"/>
        </w:rPr>
        <w:tab/>
        <w:t>Факультативн</w:t>
      </w:r>
      <w:r w:rsidR="00403578">
        <w:rPr>
          <w:lang w:eastAsia="zh-CN"/>
        </w:rPr>
        <w:t>ый протокол</w:t>
      </w:r>
      <w:r w:rsidRPr="00DA7426">
        <w:rPr>
          <w:lang w:eastAsia="zh-CN"/>
        </w:rPr>
        <w:t xml:space="preserve"> к Конвенции о правах ребенка, касающ</w:t>
      </w:r>
      <w:r w:rsidR="00403578">
        <w:rPr>
          <w:lang w:eastAsia="zh-CN"/>
        </w:rPr>
        <w:t>ий</w:t>
      </w:r>
      <w:r w:rsidRPr="00DA7426">
        <w:rPr>
          <w:lang w:eastAsia="zh-CN"/>
        </w:rPr>
        <w:t>ся торговли детьми, детской проституции и детской пор</w:t>
      </w:r>
      <w:r w:rsidR="00553FD7">
        <w:rPr>
          <w:lang w:eastAsia="zh-CN"/>
        </w:rPr>
        <w:t xml:space="preserve">нографии, </w:t>
      </w:r>
      <w:r w:rsidR="00403578">
        <w:rPr>
          <w:lang w:eastAsia="zh-CN"/>
        </w:rPr>
        <w:t xml:space="preserve">– </w:t>
      </w:r>
      <w:r w:rsidR="00553FD7">
        <w:rPr>
          <w:lang w:eastAsia="zh-CN"/>
        </w:rPr>
        <w:t>8</w:t>
      </w:r>
      <w:r w:rsidR="00553FD7">
        <w:rPr>
          <w:lang w:val="en-US" w:eastAsia="zh-CN"/>
        </w:rPr>
        <w:t> </w:t>
      </w:r>
      <w:r w:rsidR="00553FD7">
        <w:rPr>
          <w:lang w:eastAsia="zh-CN"/>
        </w:rPr>
        <w:t>мая 2002</w:t>
      </w:r>
      <w:r w:rsidR="00553FD7">
        <w:rPr>
          <w:lang w:val="en-US" w:eastAsia="zh-CN"/>
        </w:rPr>
        <w:t> </w:t>
      </w:r>
      <w:r w:rsidRPr="00DA7426">
        <w:rPr>
          <w:lang w:eastAsia="zh-CN"/>
        </w:rPr>
        <w:t>года;</w:t>
      </w:r>
    </w:p>
    <w:p w:rsidR="00DA7426" w:rsidRPr="00DA7426" w:rsidRDefault="00DA7426" w:rsidP="00553FD7">
      <w:pPr>
        <w:pStyle w:val="SingleTxt"/>
        <w:rPr>
          <w:lang w:eastAsia="zh-CN"/>
        </w:rPr>
      </w:pPr>
      <w:r w:rsidRPr="00DA7426">
        <w:rPr>
          <w:lang w:eastAsia="zh-CN"/>
        </w:rPr>
        <w:tab/>
      </w:r>
      <w:r w:rsidRPr="00DA7426">
        <w:rPr>
          <w:lang w:val="en-US" w:eastAsia="zh-CN"/>
        </w:rPr>
        <w:t>d</w:t>
      </w:r>
      <w:r w:rsidRPr="00DA7426">
        <w:rPr>
          <w:lang w:eastAsia="zh-CN"/>
        </w:rPr>
        <w:t>)</w:t>
      </w:r>
      <w:r w:rsidRPr="00DA7426">
        <w:rPr>
          <w:lang w:eastAsia="zh-CN"/>
        </w:rPr>
        <w:tab/>
        <w:t>Факультативн</w:t>
      </w:r>
      <w:r w:rsidR="00403578">
        <w:rPr>
          <w:lang w:eastAsia="zh-CN"/>
        </w:rPr>
        <w:t>ый</w:t>
      </w:r>
      <w:r w:rsidRPr="00DA7426">
        <w:rPr>
          <w:lang w:eastAsia="zh-CN"/>
        </w:rPr>
        <w:t xml:space="preserve"> протокол к Конвенции о ликвидации всех форм ди</w:t>
      </w:r>
      <w:r w:rsidRPr="00DA7426">
        <w:rPr>
          <w:lang w:eastAsia="zh-CN"/>
        </w:rPr>
        <w:t>с</w:t>
      </w:r>
      <w:r w:rsidRPr="00DA7426">
        <w:rPr>
          <w:lang w:eastAsia="zh-CN"/>
        </w:rPr>
        <w:t>криминации в отношении женщин</w:t>
      </w:r>
      <w:r w:rsidR="00403578">
        <w:rPr>
          <w:lang w:eastAsia="zh-CN"/>
        </w:rPr>
        <w:t xml:space="preserve"> –</w:t>
      </w:r>
      <w:r w:rsidRPr="00DA7426">
        <w:rPr>
          <w:lang w:eastAsia="zh-CN"/>
        </w:rPr>
        <w:t xml:space="preserve"> 13 мая 2002 года.</w:t>
      </w:r>
    </w:p>
    <w:p w:rsidR="00DA7426" w:rsidRPr="00DA7426" w:rsidRDefault="00DA7426" w:rsidP="00553FD7">
      <w:pPr>
        <w:pStyle w:val="SingleTxt"/>
        <w:keepNext/>
        <w:rPr>
          <w:lang w:eastAsia="zh-CN"/>
        </w:rPr>
      </w:pPr>
      <w:r w:rsidRPr="00DA7426">
        <w:rPr>
          <w:lang w:eastAsia="zh-CN"/>
        </w:rPr>
        <w:lastRenderedPageBreak/>
        <w:t>4.</w:t>
      </w:r>
      <w:r w:rsidRPr="00DA7426">
        <w:rPr>
          <w:lang w:eastAsia="zh-CN"/>
        </w:rPr>
        <w:tab/>
        <w:t>Комитет приветствует принятие</w:t>
      </w:r>
      <w:r w:rsidR="00403578">
        <w:rPr>
          <w:lang w:eastAsia="zh-CN"/>
        </w:rPr>
        <w:t xml:space="preserve"> таких документов, как</w:t>
      </w:r>
      <w:r w:rsidRPr="00DA7426">
        <w:rPr>
          <w:lang w:eastAsia="zh-CN"/>
        </w:rPr>
        <w:t>:</w:t>
      </w:r>
    </w:p>
    <w:p w:rsidR="00DA7426" w:rsidRPr="00DA7426" w:rsidRDefault="00DA7426" w:rsidP="00553FD7">
      <w:pPr>
        <w:pStyle w:val="SingleTxt"/>
        <w:rPr>
          <w:lang w:eastAsia="zh-CN"/>
        </w:rPr>
      </w:pPr>
      <w:r w:rsidRPr="00DA7426">
        <w:rPr>
          <w:lang w:eastAsia="zh-CN"/>
        </w:rPr>
        <w:tab/>
        <w:t>а)</w:t>
      </w:r>
      <w:r w:rsidRPr="00DA7426">
        <w:rPr>
          <w:lang w:eastAsia="zh-CN"/>
        </w:rPr>
        <w:tab/>
        <w:t>Закон о поощрении и защите права на равенство для лиц с ВИЧ/</w:t>
      </w:r>
      <w:r w:rsidR="00553FD7" w:rsidRPr="00553FD7">
        <w:rPr>
          <w:lang w:eastAsia="zh-CN"/>
        </w:rPr>
        <w:br/>
      </w:r>
      <w:r w:rsidRPr="00DA7426">
        <w:rPr>
          <w:lang w:eastAsia="zh-CN"/>
        </w:rPr>
        <w:t>СПИДом и их семей</w:t>
      </w:r>
      <w:r w:rsidR="00403578">
        <w:rPr>
          <w:lang w:eastAsia="zh-CN"/>
        </w:rPr>
        <w:t xml:space="preserve"> –</w:t>
      </w:r>
      <w:r w:rsidRPr="00DA7426">
        <w:rPr>
          <w:lang w:eastAsia="zh-CN"/>
        </w:rPr>
        <w:t xml:space="preserve"> в августе 2014 года;</w:t>
      </w:r>
    </w:p>
    <w:p w:rsidR="00DA7426" w:rsidRPr="00DA7426" w:rsidRDefault="00DA7426" w:rsidP="00553FD7">
      <w:pPr>
        <w:pStyle w:val="SingleTxt"/>
        <w:rPr>
          <w:lang w:eastAsia="zh-CN"/>
        </w:rPr>
      </w:pPr>
      <w:r w:rsidRPr="00DA7426">
        <w:rPr>
          <w:lang w:eastAsia="zh-CN"/>
        </w:rPr>
        <w:tab/>
      </w:r>
      <w:r w:rsidRPr="00DA7426">
        <w:rPr>
          <w:lang w:val="en-US" w:eastAsia="zh-CN"/>
        </w:rPr>
        <w:t>b</w:t>
      </w:r>
      <w:r w:rsidRPr="00DA7426">
        <w:rPr>
          <w:lang w:eastAsia="zh-CN"/>
        </w:rPr>
        <w:t>)</w:t>
      </w:r>
      <w:r w:rsidRPr="00DA7426">
        <w:rPr>
          <w:lang w:eastAsia="zh-CN"/>
        </w:rPr>
        <w:tab/>
        <w:t>Органическ</w:t>
      </w:r>
      <w:r w:rsidR="00403578">
        <w:rPr>
          <w:lang w:eastAsia="zh-CN"/>
        </w:rPr>
        <w:t>ий</w:t>
      </w:r>
      <w:r w:rsidRPr="00DA7426">
        <w:rPr>
          <w:lang w:eastAsia="zh-CN"/>
        </w:rPr>
        <w:t xml:space="preserve"> закон</w:t>
      </w:r>
      <w:r w:rsidR="00403578">
        <w:rPr>
          <w:lang w:eastAsia="zh-CN"/>
        </w:rPr>
        <w:t xml:space="preserve"> о труде и трудящихся –</w:t>
      </w:r>
      <w:r w:rsidRPr="00DA7426">
        <w:rPr>
          <w:lang w:eastAsia="zh-CN"/>
        </w:rPr>
        <w:t xml:space="preserve"> в апреле 2012 года;</w:t>
      </w:r>
    </w:p>
    <w:p w:rsidR="00DA7426" w:rsidRPr="00DA7426" w:rsidRDefault="00DA7426" w:rsidP="00553FD7">
      <w:pPr>
        <w:pStyle w:val="SingleTxt"/>
        <w:rPr>
          <w:lang w:eastAsia="zh-CN"/>
        </w:rPr>
      </w:pPr>
      <w:r w:rsidRPr="00DA7426">
        <w:rPr>
          <w:lang w:eastAsia="zh-CN"/>
        </w:rPr>
        <w:tab/>
        <w:t>с)</w:t>
      </w:r>
      <w:r w:rsidRPr="00DA7426">
        <w:rPr>
          <w:lang w:eastAsia="zh-CN"/>
        </w:rPr>
        <w:tab/>
        <w:t>Органическ</w:t>
      </w:r>
      <w:r w:rsidR="00403578">
        <w:rPr>
          <w:lang w:eastAsia="zh-CN"/>
        </w:rPr>
        <w:t>ий</w:t>
      </w:r>
      <w:r w:rsidRPr="00DA7426">
        <w:rPr>
          <w:lang w:eastAsia="zh-CN"/>
        </w:rPr>
        <w:t xml:space="preserve"> закон об образовании</w:t>
      </w:r>
      <w:r w:rsidR="00403578">
        <w:rPr>
          <w:lang w:eastAsia="zh-CN"/>
        </w:rPr>
        <w:t xml:space="preserve"> –</w:t>
      </w:r>
      <w:r w:rsidRPr="00DA7426">
        <w:rPr>
          <w:lang w:eastAsia="zh-CN"/>
        </w:rPr>
        <w:t xml:space="preserve"> в августе 2009 года;</w:t>
      </w:r>
    </w:p>
    <w:p w:rsidR="00DA7426" w:rsidRPr="00DA7426" w:rsidRDefault="00DA7426" w:rsidP="00553FD7">
      <w:pPr>
        <w:pStyle w:val="SingleTxt"/>
        <w:rPr>
          <w:lang w:eastAsia="zh-CN"/>
        </w:rPr>
      </w:pPr>
      <w:r w:rsidRPr="00DA7426">
        <w:rPr>
          <w:lang w:eastAsia="zh-CN"/>
        </w:rPr>
        <w:tab/>
      </w:r>
      <w:r w:rsidRPr="00DA7426">
        <w:rPr>
          <w:lang w:val="en-US" w:eastAsia="zh-CN"/>
        </w:rPr>
        <w:t>d</w:t>
      </w:r>
      <w:r w:rsidRPr="00DA7426">
        <w:rPr>
          <w:lang w:eastAsia="zh-CN"/>
        </w:rPr>
        <w:t>)</w:t>
      </w:r>
      <w:r w:rsidRPr="00DA7426">
        <w:rPr>
          <w:lang w:eastAsia="zh-CN"/>
        </w:rPr>
        <w:tab/>
        <w:t>Закон о языках коренных народов</w:t>
      </w:r>
      <w:r w:rsidR="00403578">
        <w:rPr>
          <w:lang w:eastAsia="zh-CN"/>
        </w:rPr>
        <w:t xml:space="preserve"> –</w:t>
      </w:r>
      <w:r w:rsidRPr="00DA7426">
        <w:rPr>
          <w:lang w:eastAsia="zh-CN"/>
        </w:rPr>
        <w:t xml:space="preserve"> в мае 2008 года;</w:t>
      </w:r>
    </w:p>
    <w:p w:rsidR="00DA7426" w:rsidRPr="00DA7426" w:rsidRDefault="00DA7426" w:rsidP="00553FD7">
      <w:pPr>
        <w:pStyle w:val="SingleTxt"/>
        <w:rPr>
          <w:lang w:eastAsia="zh-CN"/>
        </w:rPr>
      </w:pPr>
      <w:r w:rsidRPr="00DA7426">
        <w:rPr>
          <w:lang w:eastAsia="zh-CN"/>
        </w:rPr>
        <w:tab/>
        <w:t>е)</w:t>
      </w:r>
      <w:r w:rsidRPr="00DA7426">
        <w:rPr>
          <w:lang w:eastAsia="zh-CN"/>
        </w:rPr>
        <w:tab/>
        <w:t>Закон о поощрении и защите практики грудного вскарм</w:t>
      </w:r>
      <w:r w:rsidR="00553FD7">
        <w:rPr>
          <w:lang w:eastAsia="zh-CN"/>
        </w:rPr>
        <w:t>ливания</w:t>
      </w:r>
      <w:r w:rsidR="00403578">
        <w:rPr>
          <w:lang w:eastAsia="zh-CN"/>
        </w:rPr>
        <w:t xml:space="preserve"> –</w:t>
      </w:r>
      <w:r w:rsidR="00553FD7">
        <w:rPr>
          <w:lang w:eastAsia="zh-CN"/>
        </w:rPr>
        <w:t xml:space="preserve"> в</w:t>
      </w:r>
      <w:r w:rsidR="00553FD7">
        <w:rPr>
          <w:lang w:val="en-US" w:eastAsia="zh-CN"/>
        </w:rPr>
        <w:t> </w:t>
      </w:r>
      <w:r w:rsidRPr="00DA7426">
        <w:rPr>
          <w:lang w:eastAsia="zh-CN"/>
        </w:rPr>
        <w:t>сентябре 2007 года.</w:t>
      </w:r>
    </w:p>
    <w:p w:rsidR="00DA7426" w:rsidRPr="00DA7426" w:rsidRDefault="00DA7426" w:rsidP="00553FD7">
      <w:pPr>
        <w:pStyle w:val="SingleTxt"/>
        <w:rPr>
          <w:lang w:eastAsia="zh-CN"/>
        </w:rPr>
      </w:pPr>
      <w:r w:rsidRPr="00DA7426">
        <w:rPr>
          <w:lang w:eastAsia="zh-CN"/>
        </w:rPr>
        <w:t>5.</w:t>
      </w:r>
      <w:r w:rsidRPr="00DA7426">
        <w:rPr>
          <w:lang w:eastAsia="zh-CN"/>
        </w:rPr>
        <w:tab/>
        <w:t xml:space="preserve">Комитет с удовлетворением отмечает успехи, достигнутые государством-участником в борьбе с нищетой и в сокращении масштабов неравенства. Кроме того, Комитет приветствует </w:t>
      </w:r>
      <w:r w:rsidR="00403578">
        <w:rPr>
          <w:lang w:eastAsia="zh-CN"/>
        </w:rPr>
        <w:t>колоссальный</w:t>
      </w:r>
      <w:r w:rsidRPr="00DA7426">
        <w:rPr>
          <w:lang w:eastAsia="zh-CN"/>
        </w:rPr>
        <w:t xml:space="preserve"> прогресс, достигнутый государством-участником в борьбе с недостаточным питанием путем расширения </w:t>
      </w:r>
      <w:r w:rsidR="00403578">
        <w:rPr>
          <w:lang w:eastAsia="zh-CN"/>
        </w:rPr>
        <w:t>П</w:t>
      </w:r>
      <w:r w:rsidRPr="00DA7426">
        <w:rPr>
          <w:lang w:eastAsia="zh-CN"/>
        </w:rPr>
        <w:t xml:space="preserve">рограммы школьного питания и предоставления субсидий на питание для семей с низкими доходами. </w:t>
      </w:r>
    </w:p>
    <w:p w:rsidR="00DA7426" w:rsidRPr="00DA7426" w:rsidRDefault="00DA7426" w:rsidP="00553FD7">
      <w:pPr>
        <w:pStyle w:val="SingleTxt"/>
        <w:rPr>
          <w:lang w:eastAsia="zh-CN"/>
        </w:rPr>
      </w:pPr>
      <w:r w:rsidRPr="00DA7426">
        <w:rPr>
          <w:lang w:eastAsia="zh-CN"/>
        </w:rPr>
        <w:t>6.</w:t>
      </w:r>
      <w:r w:rsidRPr="00DA7426">
        <w:rPr>
          <w:lang w:eastAsia="zh-CN"/>
        </w:rPr>
        <w:tab/>
        <w:t>Комитет с удовлетворением отмечает взятое на себя делегацией госуда</w:t>
      </w:r>
      <w:r w:rsidRPr="00DA7426">
        <w:rPr>
          <w:lang w:eastAsia="zh-CN"/>
        </w:rPr>
        <w:t>р</w:t>
      </w:r>
      <w:r w:rsidRPr="00DA7426">
        <w:rPr>
          <w:lang w:eastAsia="zh-CN"/>
        </w:rPr>
        <w:t>ства-участника обязательство о том, что, несмотря на существующие экономич</w:t>
      </w:r>
      <w:r w:rsidRPr="00DA7426">
        <w:rPr>
          <w:lang w:eastAsia="zh-CN"/>
        </w:rPr>
        <w:t>е</w:t>
      </w:r>
      <w:r w:rsidRPr="00DA7426">
        <w:rPr>
          <w:lang w:eastAsia="zh-CN"/>
        </w:rPr>
        <w:t xml:space="preserve">ские трудности, в частности вызванные уменьшением доходов от продажи нефти, государство-участник </w:t>
      </w:r>
      <w:r w:rsidR="00195B91" w:rsidRPr="00DA7426">
        <w:rPr>
          <w:lang w:eastAsia="zh-CN"/>
        </w:rPr>
        <w:t xml:space="preserve">будет </w:t>
      </w:r>
      <w:r w:rsidRPr="00DA7426">
        <w:rPr>
          <w:lang w:eastAsia="zh-CN"/>
        </w:rPr>
        <w:t>по-прежнему прилагать все необходимые усилия для недопущения того, чтобы эта ситуаци</w:t>
      </w:r>
      <w:r w:rsidR="00403578">
        <w:rPr>
          <w:lang w:eastAsia="zh-CN"/>
        </w:rPr>
        <w:t>я</w:t>
      </w:r>
      <w:r w:rsidRPr="00DA7426">
        <w:rPr>
          <w:lang w:eastAsia="zh-CN"/>
        </w:rPr>
        <w:t xml:space="preserve"> отразилась на социальных инвестициях и постепенной реализации экономических, социальных и культурных прав.</w:t>
      </w:r>
    </w:p>
    <w:p w:rsidR="004659D1" w:rsidRPr="004659D1" w:rsidRDefault="004659D1" w:rsidP="004659D1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1267" w:right="1260" w:hanging="1267"/>
        <w:jc w:val="both"/>
        <w:rPr>
          <w:b/>
          <w:sz w:val="10"/>
        </w:rPr>
      </w:pPr>
    </w:p>
    <w:p w:rsidR="004659D1" w:rsidRPr="004659D1" w:rsidRDefault="004659D1" w:rsidP="004659D1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1267" w:right="1260" w:hanging="1267"/>
        <w:jc w:val="both"/>
        <w:rPr>
          <w:b/>
          <w:sz w:val="10"/>
        </w:rPr>
      </w:pPr>
    </w:p>
    <w:p w:rsidR="00DA7426" w:rsidRPr="00DA7426" w:rsidRDefault="004659D1" w:rsidP="004659D1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eastAsia="zh-CN"/>
        </w:rPr>
      </w:pPr>
      <w:r w:rsidRPr="00403578">
        <w:tab/>
      </w:r>
      <w:r w:rsidR="00DA7426" w:rsidRPr="00DA7426">
        <w:t>С.</w:t>
      </w:r>
      <w:r w:rsidR="00DA7426" w:rsidRPr="00DA7426">
        <w:tab/>
        <w:t>Основные</w:t>
      </w:r>
      <w:r w:rsidR="00DA7426" w:rsidRPr="00DA7426">
        <w:rPr>
          <w:lang w:eastAsia="zh-CN"/>
        </w:rPr>
        <w:t xml:space="preserve"> вопросы</w:t>
      </w:r>
      <w:r>
        <w:rPr>
          <w:lang w:eastAsia="zh-CN"/>
        </w:rPr>
        <w:t>, вызывающие обеспокоенность, и</w:t>
      </w:r>
      <w:r>
        <w:rPr>
          <w:lang w:val="en-US" w:eastAsia="zh-CN"/>
        </w:rPr>
        <w:t> </w:t>
      </w:r>
      <w:r w:rsidR="00DA7426" w:rsidRPr="00DA7426">
        <w:rPr>
          <w:lang w:eastAsia="zh-CN"/>
        </w:rPr>
        <w:t>рекомендации</w:t>
      </w:r>
    </w:p>
    <w:p w:rsidR="004659D1" w:rsidRPr="003C2510" w:rsidRDefault="004659D1" w:rsidP="004659D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1267" w:right="1260" w:hanging="1267"/>
        <w:rPr>
          <w:sz w:val="10"/>
          <w:lang w:eastAsia="zh-CN"/>
        </w:rPr>
      </w:pPr>
    </w:p>
    <w:p w:rsidR="004659D1" w:rsidRPr="003C2510" w:rsidRDefault="004659D1" w:rsidP="004659D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1267" w:right="1260" w:hanging="1267"/>
        <w:rPr>
          <w:sz w:val="10"/>
          <w:lang w:eastAsia="zh-CN"/>
        </w:rPr>
      </w:pPr>
    </w:p>
    <w:p w:rsidR="00DA7426" w:rsidRPr="00DA7426" w:rsidRDefault="004659D1" w:rsidP="004659D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eastAsia="zh-CN"/>
        </w:rPr>
      </w:pPr>
      <w:r w:rsidRPr="003C2510">
        <w:rPr>
          <w:lang w:eastAsia="zh-CN"/>
        </w:rPr>
        <w:tab/>
      </w:r>
      <w:r w:rsidRPr="003C2510">
        <w:rPr>
          <w:lang w:eastAsia="zh-CN"/>
        </w:rPr>
        <w:tab/>
      </w:r>
      <w:r w:rsidR="00DA7426" w:rsidRPr="00DA7426">
        <w:rPr>
          <w:lang w:eastAsia="zh-CN"/>
        </w:rPr>
        <w:t>Возможность защиты в судебном порядке прав, закрепленных в Пакте</w:t>
      </w:r>
    </w:p>
    <w:p w:rsidR="004659D1" w:rsidRPr="004659D1" w:rsidRDefault="004659D1" w:rsidP="004659D1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rFonts w:eastAsiaTheme="minorEastAsia"/>
          <w:sz w:val="10"/>
          <w:szCs w:val="24"/>
          <w:lang w:eastAsia="zh-CN"/>
        </w:rPr>
      </w:pPr>
    </w:p>
    <w:p w:rsidR="00DA7426" w:rsidRPr="00DA7426" w:rsidRDefault="00DA7426" w:rsidP="004659D1">
      <w:pPr>
        <w:pStyle w:val="SingleTxt"/>
        <w:rPr>
          <w:lang w:eastAsia="zh-CN"/>
        </w:rPr>
      </w:pPr>
      <w:r w:rsidRPr="00DA7426">
        <w:rPr>
          <w:lang w:eastAsia="zh-CN"/>
        </w:rPr>
        <w:t>7.</w:t>
      </w:r>
      <w:r w:rsidRPr="00DA7426">
        <w:rPr>
          <w:lang w:eastAsia="zh-CN"/>
        </w:rPr>
        <w:tab/>
        <w:t>Комитет при</w:t>
      </w:r>
      <w:r w:rsidR="00403578">
        <w:rPr>
          <w:lang w:eastAsia="zh-CN"/>
        </w:rPr>
        <w:t>нимает к сведению</w:t>
      </w:r>
      <w:r w:rsidRPr="00DA7426">
        <w:rPr>
          <w:lang w:eastAsia="zh-CN"/>
        </w:rPr>
        <w:t xml:space="preserve"> представленную государством-участником информацию об обеспечении реализации закрепленных в Пакте прав национал</w:t>
      </w:r>
      <w:r w:rsidRPr="00DA7426">
        <w:rPr>
          <w:lang w:eastAsia="zh-CN"/>
        </w:rPr>
        <w:t>ь</w:t>
      </w:r>
      <w:r w:rsidRPr="00DA7426">
        <w:rPr>
          <w:lang w:eastAsia="zh-CN"/>
        </w:rPr>
        <w:t>ными судами. Вместе с тем Комитет обеспокоен отсутствием последовательн</w:t>
      </w:r>
      <w:r w:rsidRPr="00DA7426">
        <w:rPr>
          <w:lang w:eastAsia="zh-CN"/>
        </w:rPr>
        <w:t>о</w:t>
      </w:r>
      <w:r w:rsidRPr="00DA7426">
        <w:rPr>
          <w:lang w:eastAsia="zh-CN"/>
        </w:rPr>
        <w:t xml:space="preserve">сти в их реализации и полученной информацией о том, что Верховный суд в ряде случаев постановил, что экономические, социальные и культурные права не </w:t>
      </w:r>
      <w:r w:rsidR="00403578">
        <w:rPr>
          <w:lang w:eastAsia="zh-CN"/>
        </w:rPr>
        <w:t>по</w:t>
      </w:r>
      <w:r w:rsidR="00403578">
        <w:rPr>
          <w:lang w:eastAsia="zh-CN"/>
        </w:rPr>
        <w:t>д</w:t>
      </w:r>
      <w:r w:rsidR="00403578">
        <w:rPr>
          <w:lang w:eastAsia="zh-CN"/>
        </w:rPr>
        <w:t xml:space="preserve">падают под действие </w:t>
      </w:r>
      <w:r w:rsidRPr="00DA7426">
        <w:rPr>
          <w:lang w:eastAsia="zh-CN"/>
        </w:rPr>
        <w:t xml:space="preserve">судебной защиты. </w:t>
      </w:r>
    </w:p>
    <w:p w:rsidR="00DA7426" w:rsidRPr="004659D1" w:rsidRDefault="00DA7426" w:rsidP="004659D1">
      <w:pPr>
        <w:pStyle w:val="SingleTxt"/>
        <w:rPr>
          <w:b/>
          <w:lang w:eastAsia="zh-CN"/>
        </w:rPr>
      </w:pPr>
      <w:r w:rsidRPr="004659D1">
        <w:rPr>
          <w:b/>
          <w:lang w:eastAsia="zh-CN"/>
        </w:rPr>
        <w:t xml:space="preserve">Комитет рекомендует государству-участнику гарантировать возможность </w:t>
      </w:r>
      <w:r w:rsidR="00403578">
        <w:rPr>
          <w:b/>
          <w:lang w:eastAsia="zh-CN"/>
        </w:rPr>
        <w:t>реализации</w:t>
      </w:r>
      <w:r w:rsidRPr="004659D1">
        <w:rPr>
          <w:b/>
          <w:lang w:eastAsia="zh-CN"/>
        </w:rPr>
        <w:t xml:space="preserve"> всех закрепленных в Пакте прав и принять необходимые меры для </w:t>
      </w:r>
      <w:r w:rsidR="00403578">
        <w:rPr>
          <w:b/>
          <w:lang w:eastAsia="zh-CN"/>
        </w:rPr>
        <w:t>распространения</w:t>
      </w:r>
      <w:r w:rsidRPr="004659D1">
        <w:rPr>
          <w:b/>
          <w:lang w:eastAsia="zh-CN"/>
        </w:rPr>
        <w:t xml:space="preserve"> информ</w:t>
      </w:r>
      <w:r w:rsidR="00403578">
        <w:rPr>
          <w:b/>
          <w:lang w:eastAsia="zh-CN"/>
        </w:rPr>
        <w:t>ации о содержании</w:t>
      </w:r>
      <w:r w:rsidRPr="004659D1">
        <w:rPr>
          <w:b/>
          <w:lang w:eastAsia="zh-CN"/>
        </w:rPr>
        <w:t xml:space="preserve"> предусмотренных Пактом прав и возможности отстаивать их в суде, особенно среди судей, адвокатов и сотруднико</w:t>
      </w:r>
      <w:r w:rsidR="00F20468">
        <w:rPr>
          <w:b/>
          <w:lang w:eastAsia="zh-CN"/>
        </w:rPr>
        <w:t>в правоохранительных органов, а</w:t>
      </w:r>
      <w:r w:rsidR="00F20468">
        <w:rPr>
          <w:b/>
          <w:lang w:val="en-US" w:eastAsia="zh-CN"/>
        </w:rPr>
        <w:t> </w:t>
      </w:r>
      <w:r w:rsidRPr="004659D1">
        <w:rPr>
          <w:b/>
          <w:lang w:eastAsia="zh-CN"/>
        </w:rPr>
        <w:t xml:space="preserve">также среди членов </w:t>
      </w:r>
      <w:r w:rsidR="00403578">
        <w:rPr>
          <w:b/>
          <w:lang w:eastAsia="zh-CN"/>
        </w:rPr>
        <w:t>Н</w:t>
      </w:r>
      <w:r w:rsidRPr="004659D1">
        <w:rPr>
          <w:b/>
          <w:lang w:eastAsia="zh-CN"/>
        </w:rPr>
        <w:t>аци</w:t>
      </w:r>
      <w:r w:rsidRPr="004659D1">
        <w:rPr>
          <w:b/>
          <w:lang w:eastAsia="zh-CN"/>
        </w:rPr>
        <w:t>о</w:t>
      </w:r>
      <w:r w:rsidRPr="004659D1">
        <w:rPr>
          <w:b/>
          <w:lang w:eastAsia="zh-CN"/>
        </w:rPr>
        <w:t>нальной ассамблеи и других субъектов, отвечающих за осуществление Па</w:t>
      </w:r>
      <w:r w:rsidRPr="004659D1">
        <w:rPr>
          <w:b/>
          <w:lang w:eastAsia="zh-CN"/>
        </w:rPr>
        <w:t>к</w:t>
      </w:r>
      <w:r w:rsidRPr="004659D1">
        <w:rPr>
          <w:b/>
          <w:lang w:eastAsia="zh-CN"/>
        </w:rPr>
        <w:t>та, и среди правообладателей. Комитет обращает также внимание госуда</w:t>
      </w:r>
      <w:r w:rsidRPr="004659D1">
        <w:rPr>
          <w:b/>
          <w:lang w:eastAsia="zh-CN"/>
        </w:rPr>
        <w:t>р</w:t>
      </w:r>
      <w:r w:rsidRPr="004659D1">
        <w:rPr>
          <w:b/>
          <w:lang w:eastAsia="zh-CN"/>
        </w:rPr>
        <w:t>ства-участника на свое замечание общего порядка № 9 (1998 год) о примен</w:t>
      </w:r>
      <w:r w:rsidRPr="004659D1">
        <w:rPr>
          <w:b/>
          <w:lang w:eastAsia="zh-CN"/>
        </w:rPr>
        <w:t>е</w:t>
      </w:r>
      <w:r w:rsidRPr="004659D1">
        <w:rPr>
          <w:b/>
          <w:lang w:eastAsia="zh-CN"/>
        </w:rPr>
        <w:t xml:space="preserve">нии Пакта во внутреннем праве и рекомендует </w:t>
      </w:r>
      <w:r w:rsidR="00403578">
        <w:rPr>
          <w:b/>
          <w:lang w:eastAsia="zh-CN"/>
        </w:rPr>
        <w:t xml:space="preserve">ему </w:t>
      </w:r>
      <w:r w:rsidRPr="004659D1">
        <w:rPr>
          <w:b/>
          <w:lang w:eastAsia="zh-CN"/>
        </w:rPr>
        <w:t>ратифицировать Ф</w:t>
      </w:r>
      <w:r w:rsidRPr="004659D1">
        <w:rPr>
          <w:b/>
          <w:lang w:eastAsia="zh-CN"/>
        </w:rPr>
        <w:t>а</w:t>
      </w:r>
      <w:r w:rsidRPr="004659D1">
        <w:rPr>
          <w:b/>
          <w:lang w:eastAsia="zh-CN"/>
        </w:rPr>
        <w:t>культативный протокол к Пакту.</w:t>
      </w:r>
    </w:p>
    <w:p w:rsidR="004659D1" w:rsidRPr="004659D1" w:rsidRDefault="004659D1" w:rsidP="004659D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1267" w:right="1260" w:hanging="1267"/>
        <w:rPr>
          <w:sz w:val="10"/>
          <w:lang w:eastAsia="zh-CN"/>
        </w:rPr>
      </w:pPr>
    </w:p>
    <w:p w:rsidR="00DA7426" w:rsidRPr="00DA7426" w:rsidRDefault="004659D1" w:rsidP="004659D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eastAsia="zh-CN"/>
        </w:rPr>
      </w:pPr>
      <w:r w:rsidRPr="00403578">
        <w:rPr>
          <w:lang w:eastAsia="zh-CN"/>
        </w:rPr>
        <w:tab/>
      </w:r>
      <w:r w:rsidRPr="00403578">
        <w:rPr>
          <w:lang w:eastAsia="zh-CN"/>
        </w:rPr>
        <w:tab/>
      </w:r>
      <w:r w:rsidR="00DA7426" w:rsidRPr="00DA7426">
        <w:rPr>
          <w:lang w:eastAsia="zh-CN"/>
        </w:rPr>
        <w:t xml:space="preserve">Денонсация </w:t>
      </w:r>
      <w:r w:rsidR="00403578">
        <w:rPr>
          <w:lang w:eastAsia="zh-CN"/>
        </w:rPr>
        <w:t>А</w:t>
      </w:r>
      <w:r w:rsidR="00DA7426" w:rsidRPr="00DA7426">
        <w:rPr>
          <w:lang w:eastAsia="zh-CN"/>
        </w:rPr>
        <w:t xml:space="preserve">мериканской </w:t>
      </w:r>
      <w:r w:rsidR="00403578">
        <w:rPr>
          <w:lang w:eastAsia="zh-CN"/>
        </w:rPr>
        <w:t>к</w:t>
      </w:r>
      <w:r w:rsidR="00DA7426" w:rsidRPr="00DA7426">
        <w:rPr>
          <w:lang w:eastAsia="zh-CN"/>
        </w:rPr>
        <w:t>онвенции о правах человека</w:t>
      </w:r>
    </w:p>
    <w:p w:rsidR="004659D1" w:rsidRPr="004659D1" w:rsidRDefault="004659D1" w:rsidP="004659D1">
      <w:pPr>
        <w:pStyle w:val="SingleTxt"/>
        <w:spacing w:after="0" w:line="120" w:lineRule="exact"/>
        <w:rPr>
          <w:sz w:val="10"/>
          <w:lang w:eastAsia="zh-CN"/>
        </w:rPr>
      </w:pPr>
    </w:p>
    <w:p w:rsidR="00DA7426" w:rsidRPr="00DA7426" w:rsidRDefault="00DA7426" w:rsidP="004659D1">
      <w:pPr>
        <w:pStyle w:val="SingleTxt"/>
        <w:rPr>
          <w:lang w:eastAsia="zh-CN"/>
        </w:rPr>
      </w:pPr>
      <w:r w:rsidRPr="00DA7426">
        <w:rPr>
          <w:lang w:eastAsia="zh-CN"/>
        </w:rPr>
        <w:t>8.</w:t>
      </w:r>
      <w:r w:rsidRPr="00DA7426">
        <w:rPr>
          <w:lang w:eastAsia="zh-CN"/>
        </w:rPr>
        <w:tab/>
        <w:t xml:space="preserve">Комитет принимает к сведению денонсацию государством-участником </w:t>
      </w:r>
      <w:r w:rsidR="00517F3B">
        <w:rPr>
          <w:lang w:eastAsia="zh-CN"/>
        </w:rPr>
        <w:t>А</w:t>
      </w:r>
      <w:r w:rsidRPr="00DA7426">
        <w:rPr>
          <w:lang w:eastAsia="zh-CN"/>
        </w:rPr>
        <w:t>м</w:t>
      </w:r>
      <w:r w:rsidRPr="00DA7426">
        <w:rPr>
          <w:lang w:eastAsia="zh-CN"/>
        </w:rPr>
        <w:t>е</w:t>
      </w:r>
      <w:r w:rsidRPr="00DA7426">
        <w:rPr>
          <w:lang w:eastAsia="zh-CN"/>
        </w:rPr>
        <w:t xml:space="preserve">риканской </w:t>
      </w:r>
      <w:r w:rsidR="00517F3B">
        <w:rPr>
          <w:lang w:eastAsia="zh-CN"/>
        </w:rPr>
        <w:t>к</w:t>
      </w:r>
      <w:r w:rsidRPr="00DA7426">
        <w:rPr>
          <w:lang w:eastAsia="zh-CN"/>
        </w:rPr>
        <w:t xml:space="preserve">онвенции о правах человека и выражает обеспокоенность по поводу того, что эта денонсация может отразиться на </w:t>
      </w:r>
      <w:r w:rsidR="00517F3B">
        <w:rPr>
          <w:lang w:eastAsia="zh-CN"/>
        </w:rPr>
        <w:t xml:space="preserve">эффективности </w:t>
      </w:r>
      <w:r w:rsidRPr="00DA7426">
        <w:rPr>
          <w:lang w:eastAsia="zh-CN"/>
        </w:rPr>
        <w:t>защит</w:t>
      </w:r>
      <w:r w:rsidR="00517F3B">
        <w:rPr>
          <w:lang w:eastAsia="zh-CN"/>
        </w:rPr>
        <w:t>ы</w:t>
      </w:r>
      <w:r w:rsidRPr="00DA7426">
        <w:rPr>
          <w:lang w:eastAsia="zh-CN"/>
        </w:rPr>
        <w:t xml:space="preserve"> эконом</w:t>
      </w:r>
      <w:r w:rsidRPr="00DA7426">
        <w:rPr>
          <w:lang w:eastAsia="zh-CN"/>
        </w:rPr>
        <w:t>и</w:t>
      </w:r>
      <w:r w:rsidRPr="00DA7426">
        <w:rPr>
          <w:lang w:eastAsia="zh-CN"/>
        </w:rPr>
        <w:t>ческих, социальных и культурных прав на практике в государстве-участнике.</w:t>
      </w:r>
    </w:p>
    <w:p w:rsidR="00DA7426" w:rsidRPr="00F20468" w:rsidRDefault="00DA7426" w:rsidP="004659D1">
      <w:pPr>
        <w:pStyle w:val="SingleTxt"/>
        <w:rPr>
          <w:b/>
          <w:lang w:eastAsia="zh-CN"/>
        </w:rPr>
      </w:pPr>
      <w:r w:rsidRPr="00F20468">
        <w:rPr>
          <w:b/>
          <w:lang w:eastAsia="zh-CN"/>
        </w:rPr>
        <w:t>Комитет настоятельно призывает государство-участник рассмотреть во</w:t>
      </w:r>
      <w:r w:rsidRPr="00F20468">
        <w:rPr>
          <w:b/>
          <w:lang w:eastAsia="zh-CN"/>
        </w:rPr>
        <w:t>з</w:t>
      </w:r>
      <w:r w:rsidRPr="00F20468">
        <w:rPr>
          <w:b/>
          <w:lang w:eastAsia="zh-CN"/>
        </w:rPr>
        <w:t xml:space="preserve">можность своего повторного присоединения к системе защиты в рамках </w:t>
      </w:r>
      <w:r w:rsidR="00517F3B">
        <w:rPr>
          <w:b/>
          <w:lang w:eastAsia="zh-CN"/>
        </w:rPr>
        <w:t>А</w:t>
      </w:r>
      <w:r w:rsidRPr="00F20468">
        <w:rPr>
          <w:b/>
          <w:lang w:eastAsia="zh-CN"/>
        </w:rPr>
        <w:t xml:space="preserve">мериканской </w:t>
      </w:r>
      <w:r w:rsidR="00517F3B">
        <w:rPr>
          <w:b/>
          <w:lang w:eastAsia="zh-CN"/>
        </w:rPr>
        <w:t>к</w:t>
      </w:r>
      <w:r w:rsidRPr="00F20468">
        <w:rPr>
          <w:b/>
          <w:lang w:eastAsia="zh-CN"/>
        </w:rPr>
        <w:t>онвенции о правах человека.</w:t>
      </w:r>
    </w:p>
    <w:p w:rsidR="00F20468" w:rsidRPr="00F20468" w:rsidRDefault="00F20468" w:rsidP="00F2046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1267" w:right="1260" w:hanging="1267"/>
        <w:rPr>
          <w:sz w:val="10"/>
          <w:lang w:eastAsia="zh-CN"/>
        </w:rPr>
      </w:pPr>
    </w:p>
    <w:p w:rsidR="00DA7426" w:rsidRPr="00DA7426" w:rsidRDefault="00F20468" w:rsidP="00F2046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eastAsia="zh-CN"/>
        </w:rPr>
      </w:pPr>
      <w:r w:rsidRPr="00517F3B">
        <w:rPr>
          <w:lang w:eastAsia="zh-CN"/>
        </w:rPr>
        <w:tab/>
      </w:r>
      <w:r w:rsidRPr="00517F3B">
        <w:rPr>
          <w:lang w:eastAsia="zh-CN"/>
        </w:rPr>
        <w:tab/>
      </w:r>
      <w:r w:rsidR="00DA7426" w:rsidRPr="00DA7426">
        <w:rPr>
          <w:lang w:eastAsia="zh-CN"/>
        </w:rPr>
        <w:t>Права коренных народов</w:t>
      </w:r>
    </w:p>
    <w:p w:rsidR="00F20468" w:rsidRPr="00F20468" w:rsidRDefault="00F20468" w:rsidP="00F20468">
      <w:pPr>
        <w:pStyle w:val="SingleTxt"/>
        <w:spacing w:after="0" w:line="120" w:lineRule="exact"/>
        <w:rPr>
          <w:sz w:val="10"/>
          <w:lang w:eastAsia="zh-CN"/>
        </w:rPr>
      </w:pPr>
    </w:p>
    <w:p w:rsidR="00DA7426" w:rsidRPr="00DA7426" w:rsidRDefault="00DA7426" w:rsidP="004659D1">
      <w:pPr>
        <w:pStyle w:val="SingleTxt"/>
        <w:rPr>
          <w:lang w:eastAsia="zh-CN"/>
        </w:rPr>
      </w:pPr>
      <w:r w:rsidRPr="00DA7426">
        <w:rPr>
          <w:lang w:eastAsia="zh-CN"/>
        </w:rPr>
        <w:t>9.</w:t>
      </w:r>
      <w:r w:rsidRPr="00DA7426">
        <w:rPr>
          <w:lang w:eastAsia="zh-CN"/>
        </w:rPr>
        <w:tab/>
        <w:t>С удовлетворением отмечая признание в правовой системе государства-участника права коренных народов на проведение с ними консультаций, Комитет</w:t>
      </w:r>
      <w:r w:rsidR="00517F3B">
        <w:rPr>
          <w:lang w:eastAsia="zh-CN"/>
        </w:rPr>
        <w:t>, тем не менее,</w:t>
      </w:r>
      <w:r w:rsidRPr="00DA7426">
        <w:rPr>
          <w:lang w:eastAsia="zh-CN"/>
        </w:rPr>
        <w:t xml:space="preserve"> выражает обеспокоенность </w:t>
      </w:r>
      <w:r w:rsidR="00517F3B">
        <w:rPr>
          <w:lang w:eastAsia="zh-CN"/>
        </w:rPr>
        <w:t>в связи с</w:t>
      </w:r>
      <w:r w:rsidRPr="00DA7426">
        <w:rPr>
          <w:lang w:eastAsia="zh-CN"/>
        </w:rPr>
        <w:t xml:space="preserve"> полученной информаци</w:t>
      </w:r>
      <w:r w:rsidR="00517F3B">
        <w:rPr>
          <w:lang w:eastAsia="zh-CN"/>
        </w:rPr>
        <w:t>ей о </w:t>
      </w:r>
      <w:r w:rsidRPr="00DA7426">
        <w:rPr>
          <w:lang w:eastAsia="zh-CN"/>
        </w:rPr>
        <w:t>том, что с коренными народами не проводят</w:t>
      </w:r>
      <w:r w:rsidR="00517F3B">
        <w:rPr>
          <w:lang w:eastAsia="zh-CN"/>
        </w:rPr>
        <w:t>ся регулярные консультации с </w:t>
      </w:r>
      <w:r w:rsidRPr="00DA7426">
        <w:rPr>
          <w:lang w:eastAsia="zh-CN"/>
        </w:rPr>
        <w:t xml:space="preserve">предоставлением им полноценных гарантий, в частности </w:t>
      </w:r>
      <w:r w:rsidR="00517F3B">
        <w:rPr>
          <w:lang w:eastAsia="zh-CN"/>
        </w:rPr>
        <w:t>по вопросам пред</w:t>
      </w:r>
      <w:r w:rsidR="00517F3B">
        <w:rPr>
          <w:lang w:eastAsia="zh-CN"/>
        </w:rPr>
        <w:t>о</w:t>
      </w:r>
      <w:r w:rsidR="00517F3B">
        <w:rPr>
          <w:lang w:eastAsia="zh-CN"/>
        </w:rPr>
        <w:t>ставления концессий</w:t>
      </w:r>
      <w:r w:rsidRPr="00DA7426">
        <w:rPr>
          <w:lang w:eastAsia="zh-CN"/>
        </w:rPr>
        <w:t xml:space="preserve"> на разведку и/или эксплуатацию природных ресурсов (пункт 2 ста</w:t>
      </w:r>
      <w:r w:rsidR="00517F3B">
        <w:rPr>
          <w:lang w:eastAsia="zh-CN"/>
        </w:rPr>
        <w:t>тьи </w:t>
      </w:r>
      <w:r w:rsidRPr="00DA7426">
        <w:rPr>
          <w:lang w:eastAsia="zh-CN"/>
        </w:rPr>
        <w:t>1).</w:t>
      </w:r>
    </w:p>
    <w:p w:rsidR="00DA7426" w:rsidRPr="00F20468" w:rsidRDefault="00DA7426" w:rsidP="004659D1">
      <w:pPr>
        <w:pStyle w:val="SingleTxt"/>
        <w:rPr>
          <w:b/>
          <w:lang w:eastAsia="zh-CN"/>
        </w:rPr>
      </w:pPr>
      <w:r w:rsidRPr="00F20468">
        <w:rPr>
          <w:b/>
          <w:lang w:eastAsia="zh-CN"/>
        </w:rPr>
        <w:t>Комитет рекомендует государству-участнику:</w:t>
      </w:r>
    </w:p>
    <w:p w:rsidR="00DA7426" w:rsidRPr="00F20468" w:rsidRDefault="00DA7426" w:rsidP="004659D1">
      <w:pPr>
        <w:pStyle w:val="SingleTxt"/>
        <w:rPr>
          <w:b/>
          <w:lang w:eastAsia="zh-CN"/>
        </w:rPr>
      </w:pPr>
      <w:r w:rsidRPr="00F20468">
        <w:rPr>
          <w:b/>
          <w:lang w:eastAsia="zh-CN"/>
        </w:rPr>
        <w:tab/>
        <w:t>а)</w:t>
      </w:r>
      <w:r w:rsidRPr="00F20468">
        <w:rPr>
          <w:b/>
          <w:lang w:eastAsia="zh-CN"/>
        </w:rPr>
        <w:tab/>
        <w:t>принять необходимые меры для обеспечения получения свободн</w:t>
      </w:r>
      <w:r w:rsidRPr="00F20468">
        <w:rPr>
          <w:b/>
          <w:lang w:eastAsia="zh-CN"/>
        </w:rPr>
        <w:t>о</w:t>
      </w:r>
      <w:r w:rsidRPr="00F20468">
        <w:rPr>
          <w:b/>
          <w:lang w:eastAsia="zh-CN"/>
        </w:rPr>
        <w:t>го, предварительного и осознанного согласия коренных народов по всем в</w:t>
      </w:r>
      <w:r w:rsidRPr="00F20468">
        <w:rPr>
          <w:b/>
          <w:lang w:eastAsia="zh-CN"/>
        </w:rPr>
        <w:t>о</w:t>
      </w:r>
      <w:r w:rsidRPr="00F20468">
        <w:rPr>
          <w:b/>
          <w:lang w:eastAsia="zh-CN"/>
        </w:rPr>
        <w:t>просам, связанным с принятием решений, которые могут повлиять на ре</w:t>
      </w:r>
      <w:r w:rsidRPr="00F20468">
        <w:rPr>
          <w:b/>
          <w:lang w:eastAsia="zh-CN"/>
        </w:rPr>
        <w:t>а</w:t>
      </w:r>
      <w:r w:rsidRPr="00F20468">
        <w:rPr>
          <w:b/>
          <w:lang w:eastAsia="zh-CN"/>
        </w:rPr>
        <w:t xml:space="preserve">лизацию их экономических, социальных и культурных прав, в частности в случае предоставления </w:t>
      </w:r>
      <w:r w:rsidR="00EC46EA">
        <w:rPr>
          <w:b/>
          <w:lang w:eastAsia="zh-CN"/>
        </w:rPr>
        <w:t>концессий</w:t>
      </w:r>
      <w:r w:rsidRPr="00F20468">
        <w:rPr>
          <w:b/>
          <w:lang w:eastAsia="zh-CN"/>
        </w:rPr>
        <w:t xml:space="preserve"> на разведку и эксплуатацию минерал</w:t>
      </w:r>
      <w:r w:rsidRPr="00F20468">
        <w:rPr>
          <w:b/>
          <w:lang w:eastAsia="zh-CN"/>
        </w:rPr>
        <w:t>ь</w:t>
      </w:r>
      <w:r w:rsidRPr="00F20468">
        <w:rPr>
          <w:b/>
          <w:lang w:eastAsia="zh-CN"/>
        </w:rPr>
        <w:t>ных ресурсов и углеводородов;</w:t>
      </w:r>
    </w:p>
    <w:p w:rsidR="00DA7426" w:rsidRPr="00F20468" w:rsidRDefault="00DA7426" w:rsidP="004659D1">
      <w:pPr>
        <w:pStyle w:val="SingleTxt"/>
        <w:rPr>
          <w:b/>
          <w:lang w:eastAsia="zh-CN"/>
        </w:rPr>
      </w:pPr>
      <w:r w:rsidRPr="00F20468">
        <w:rPr>
          <w:b/>
          <w:lang w:eastAsia="zh-CN"/>
        </w:rPr>
        <w:tab/>
      </w:r>
      <w:r w:rsidRPr="00F20468">
        <w:rPr>
          <w:b/>
          <w:lang w:val="en-US" w:eastAsia="zh-CN"/>
        </w:rPr>
        <w:t>b</w:t>
      </w:r>
      <w:r w:rsidRPr="00F20468">
        <w:rPr>
          <w:b/>
          <w:lang w:eastAsia="zh-CN"/>
        </w:rPr>
        <w:t>)</w:t>
      </w:r>
      <w:r w:rsidRPr="00F20468">
        <w:rPr>
          <w:b/>
          <w:lang w:eastAsia="zh-CN"/>
        </w:rPr>
        <w:tab/>
        <w:t>гарантировать полное уважение решени</w:t>
      </w:r>
      <w:r w:rsidR="00EC46EA">
        <w:rPr>
          <w:b/>
          <w:lang w:eastAsia="zh-CN"/>
        </w:rPr>
        <w:t>й</w:t>
      </w:r>
      <w:r w:rsidRPr="00F20468">
        <w:rPr>
          <w:b/>
          <w:lang w:eastAsia="zh-CN"/>
        </w:rPr>
        <w:t xml:space="preserve"> коренных народов всеми заинтересованными сторонами, как государственными, так и частными;</w:t>
      </w:r>
    </w:p>
    <w:p w:rsidR="00DA7426" w:rsidRPr="00F20468" w:rsidRDefault="00DA7426" w:rsidP="004659D1">
      <w:pPr>
        <w:pStyle w:val="SingleTxt"/>
        <w:rPr>
          <w:b/>
          <w:lang w:eastAsia="zh-CN"/>
        </w:rPr>
      </w:pPr>
      <w:r w:rsidRPr="00F20468">
        <w:rPr>
          <w:b/>
          <w:lang w:eastAsia="zh-CN"/>
        </w:rPr>
        <w:tab/>
        <w:t>с)</w:t>
      </w:r>
      <w:r w:rsidRPr="00F20468">
        <w:rPr>
          <w:b/>
          <w:lang w:eastAsia="zh-CN"/>
        </w:rPr>
        <w:tab/>
        <w:t>принять необходимые меры для завершения процесса определения границ исконных земель и территорий коренных народов и оформления прав собственности на них для официального закрепления права коренных народов иметь, использовать, обрабатывать и контролировать земли, терр</w:t>
      </w:r>
      <w:r w:rsidRPr="00F20468">
        <w:rPr>
          <w:b/>
          <w:lang w:eastAsia="zh-CN"/>
        </w:rPr>
        <w:t>и</w:t>
      </w:r>
      <w:r w:rsidRPr="00F20468">
        <w:rPr>
          <w:b/>
          <w:lang w:eastAsia="zh-CN"/>
        </w:rPr>
        <w:t>тории и ресурсы, которы</w:t>
      </w:r>
      <w:r w:rsidR="00EC46EA">
        <w:rPr>
          <w:b/>
          <w:lang w:eastAsia="zh-CN"/>
        </w:rPr>
        <w:t>ми они обладают в силу</w:t>
      </w:r>
      <w:r w:rsidRPr="00F20468">
        <w:rPr>
          <w:b/>
          <w:lang w:eastAsia="zh-CN"/>
        </w:rPr>
        <w:t xml:space="preserve"> традиционного владения или иного традиционного занятия или использования, а также которые б</w:t>
      </w:r>
      <w:r w:rsidRPr="00F20468">
        <w:rPr>
          <w:b/>
          <w:lang w:eastAsia="zh-CN"/>
        </w:rPr>
        <w:t>ы</w:t>
      </w:r>
      <w:r w:rsidRPr="00F20468">
        <w:rPr>
          <w:b/>
          <w:lang w:eastAsia="zh-CN"/>
        </w:rPr>
        <w:t xml:space="preserve">ли приобретены </w:t>
      </w:r>
      <w:r w:rsidR="00EC46EA">
        <w:rPr>
          <w:b/>
          <w:lang w:eastAsia="zh-CN"/>
        </w:rPr>
        <w:t xml:space="preserve">ими </w:t>
      </w:r>
      <w:r w:rsidRPr="00F20468">
        <w:rPr>
          <w:b/>
          <w:lang w:eastAsia="zh-CN"/>
        </w:rPr>
        <w:t>иным образом.</w:t>
      </w:r>
    </w:p>
    <w:p w:rsidR="00F20468" w:rsidRPr="00F20468" w:rsidRDefault="00F20468" w:rsidP="00F2046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1267" w:right="1260" w:hanging="1267"/>
        <w:rPr>
          <w:sz w:val="10"/>
          <w:lang w:eastAsia="zh-CN"/>
        </w:rPr>
      </w:pPr>
    </w:p>
    <w:p w:rsidR="00DA7426" w:rsidRPr="00DA7426" w:rsidRDefault="00F20468" w:rsidP="00F2046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eastAsia="zh-CN"/>
        </w:rPr>
      </w:pPr>
      <w:r w:rsidRPr="00EC46EA">
        <w:rPr>
          <w:lang w:eastAsia="zh-CN"/>
        </w:rPr>
        <w:tab/>
      </w:r>
      <w:r w:rsidRPr="00EC46EA">
        <w:rPr>
          <w:lang w:eastAsia="zh-CN"/>
        </w:rPr>
        <w:tab/>
      </w:r>
      <w:r w:rsidR="00DA7426" w:rsidRPr="00DA7426">
        <w:rPr>
          <w:lang w:eastAsia="zh-CN"/>
        </w:rPr>
        <w:t>Независимость судебной власти</w:t>
      </w:r>
    </w:p>
    <w:p w:rsidR="00F20468" w:rsidRPr="00F20468" w:rsidRDefault="00F20468" w:rsidP="00F20468">
      <w:pPr>
        <w:pStyle w:val="SingleTxt"/>
        <w:spacing w:after="0" w:line="120" w:lineRule="exact"/>
        <w:rPr>
          <w:sz w:val="10"/>
          <w:lang w:eastAsia="zh-CN"/>
        </w:rPr>
      </w:pPr>
    </w:p>
    <w:p w:rsidR="00DA7426" w:rsidRPr="00DA7426" w:rsidRDefault="00DA7426" w:rsidP="004659D1">
      <w:pPr>
        <w:pStyle w:val="SingleTxt"/>
        <w:rPr>
          <w:lang w:eastAsia="zh-CN"/>
        </w:rPr>
      </w:pPr>
      <w:r w:rsidRPr="00DA7426">
        <w:rPr>
          <w:lang w:eastAsia="zh-CN"/>
        </w:rPr>
        <w:t>10.</w:t>
      </w:r>
      <w:r w:rsidRPr="00DA7426">
        <w:rPr>
          <w:lang w:eastAsia="zh-CN"/>
        </w:rPr>
        <w:tab/>
        <w:t>Комитет обеспокоен информацией о том, что установленная в законод</w:t>
      </w:r>
      <w:r w:rsidRPr="00DA7426">
        <w:rPr>
          <w:lang w:eastAsia="zh-CN"/>
        </w:rPr>
        <w:t>а</w:t>
      </w:r>
      <w:r w:rsidRPr="00DA7426">
        <w:rPr>
          <w:lang w:eastAsia="zh-CN"/>
        </w:rPr>
        <w:t>тельном порядке процедура назначения на должность и отстранения от должн</w:t>
      </w:r>
      <w:r w:rsidRPr="00DA7426">
        <w:rPr>
          <w:lang w:eastAsia="zh-CN"/>
        </w:rPr>
        <w:t>о</w:t>
      </w:r>
      <w:r w:rsidRPr="00DA7426">
        <w:rPr>
          <w:lang w:eastAsia="zh-CN"/>
        </w:rPr>
        <w:t xml:space="preserve">сти судей не соблюдается на практике, а также </w:t>
      </w:r>
      <w:r w:rsidR="00EC46EA">
        <w:rPr>
          <w:lang w:eastAsia="zh-CN"/>
        </w:rPr>
        <w:t>тем, что</w:t>
      </w:r>
      <w:r w:rsidRPr="00DA7426">
        <w:rPr>
          <w:lang w:eastAsia="zh-CN"/>
        </w:rPr>
        <w:t xml:space="preserve"> большо</w:t>
      </w:r>
      <w:r w:rsidR="00EC46EA">
        <w:rPr>
          <w:lang w:eastAsia="zh-CN"/>
        </w:rPr>
        <w:t>е</w:t>
      </w:r>
      <w:r w:rsidRPr="00DA7426">
        <w:rPr>
          <w:lang w:eastAsia="zh-CN"/>
        </w:rPr>
        <w:t xml:space="preserve"> числ</w:t>
      </w:r>
      <w:r w:rsidR="00EC46EA">
        <w:rPr>
          <w:lang w:eastAsia="zh-CN"/>
        </w:rPr>
        <w:t>о</w:t>
      </w:r>
      <w:r w:rsidRPr="00DA7426">
        <w:rPr>
          <w:lang w:eastAsia="zh-CN"/>
        </w:rPr>
        <w:t xml:space="preserve"> судей </w:t>
      </w:r>
      <w:r w:rsidR="00EC46EA">
        <w:rPr>
          <w:lang w:eastAsia="zh-CN"/>
        </w:rPr>
        <w:t xml:space="preserve">назначаются </w:t>
      </w:r>
      <w:r w:rsidRPr="00DA7426">
        <w:rPr>
          <w:lang w:eastAsia="zh-CN"/>
        </w:rPr>
        <w:t>на должности на временной основе</w:t>
      </w:r>
      <w:r w:rsidR="00EC46EA">
        <w:rPr>
          <w:lang w:eastAsia="zh-CN"/>
        </w:rPr>
        <w:t xml:space="preserve"> и э</w:t>
      </w:r>
      <w:r w:rsidRPr="00DA7426">
        <w:rPr>
          <w:lang w:eastAsia="zh-CN"/>
        </w:rPr>
        <w:t>то ввиду отсутствия у них г</w:t>
      </w:r>
      <w:r w:rsidRPr="00DA7426">
        <w:rPr>
          <w:lang w:eastAsia="zh-CN"/>
        </w:rPr>
        <w:t>а</w:t>
      </w:r>
      <w:r w:rsidRPr="00DA7426">
        <w:rPr>
          <w:lang w:eastAsia="zh-CN"/>
        </w:rPr>
        <w:t xml:space="preserve">рантий несменяемости </w:t>
      </w:r>
      <w:r w:rsidR="00716C5B" w:rsidRPr="00DA7426">
        <w:rPr>
          <w:lang w:eastAsia="zh-CN"/>
        </w:rPr>
        <w:t>может существенно</w:t>
      </w:r>
      <w:r w:rsidRPr="00DA7426">
        <w:rPr>
          <w:lang w:eastAsia="zh-CN"/>
        </w:rPr>
        <w:t xml:space="preserve"> подрывать их независимость (пункт 1 статьи 2).</w:t>
      </w:r>
    </w:p>
    <w:p w:rsidR="00DA7426" w:rsidRPr="00F20468" w:rsidRDefault="00DA7426" w:rsidP="00F20468">
      <w:pPr>
        <w:pStyle w:val="SingleTxt"/>
        <w:rPr>
          <w:b/>
          <w:lang w:eastAsia="zh-CN"/>
        </w:rPr>
      </w:pPr>
      <w:r w:rsidRPr="00F20468">
        <w:rPr>
          <w:b/>
          <w:lang w:eastAsia="zh-CN"/>
        </w:rPr>
        <w:t xml:space="preserve">Комитет рекомендует государству-участнику принять необходимые меры для </w:t>
      </w:r>
      <w:r w:rsidR="00EC46EA">
        <w:rPr>
          <w:b/>
          <w:lang w:eastAsia="zh-CN"/>
        </w:rPr>
        <w:t>обеспечения гарантий</w:t>
      </w:r>
      <w:r w:rsidRPr="00F20468">
        <w:rPr>
          <w:b/>
          <w:lang w:eastAsia="zh-CN"/>
        </w:rPr>
        <w:t xml:space="preserve"> транспарентности процесса отбора и назначения судей и мировых судей</w:t>
      </w:r>
      <w:r w:rsidR="00EC46EA">
        <w:rPr>
          <w:b/>
          <w:lang w:eastAsia="zh-CN"/>
        </w:rPr>
        <w:t>, с тем</w:t>
      </w:r>
      <w:r w:rsidRPr="00F20468">
        <w:rPr>
          <w:b/>
          <w:lang w:eastAsia="zh-CN"/>
        </w:rPr>
        <w:t xml:space="preserve"> чтобы они назначались исходя из принципов добросовестности и компетентности. Кроме того, Комитет рекомендует гос</w:t>
      </w:r>
      <w:r w:rsidRPr="00F20468">
        <w:rPr>
          <w:b/>
          <w:lang w:eastAsia="zh-CN"/>
        </w:rPr>
        <w:t>у</w:t>
      </w:r>
      <w:r w:rsidRPr="00F20468">
        <w:rPr>
          <w:b/>
          <w:lang w:eastAsia="zh-CN"/>
        </w:rPr>
        <w:t>дарству-участнику принять необходимые меры для обеспечения независ</w:t>
      </w:r>
      <w:r w:rsidRPr="00F20468">
        <w:rPr>
          <w:b/>
          <w:lang w:eastAsia="zh-CN"/>
        </w:rPr>
        <w:t>и</w:t>
      </w:r>
      <w:r w:rsidRPr="00F20468">
        <w:rPr>
          <w:b/>
          <w:lang w:eastAsia="zh-CN"/>
        </w:rPr>
        <w:t>мости судебной власти.</w:t>
      </w:r>
    </w:p>
    <w:p w:rsidR="00F20468" w:rsidRPr="00F20468" w:rsidRDefault="00F20468" w:rsidP="00F2046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1267" w:right="1260" w:hanging="1267"/>
        <w:rPr>
          <w:sz w:val="10"/>
          <w:lang w:eastAsia="zh-CN"/>
        </w:rPr>
      </w:pPr>
    </w:p>
    <w:p w:rsidR="00DA7426" w:rsidRPr="00DA7426" w:rsidRDefault="00F20468" w:rsidP="00F2046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eastAsia="zh-CN"/>
        </w:rPr>
      </w:pPr>
      <w:r w:rsidRPr="003C2510">
        <w:rPr>
          <w:lang w:eastAsia="zh-CN"/>
        </w:rPr>
        <w:tab/>
      </w:r>
      <w:r w:rsidRPr="003C2510">
        <w:rPr>
          <w:lang w:eastAsia="zh-CN"/>
        </w:rPr>
        <w:tab/>
      </w:r>
      <w:r w:rsidR="00DA7426" w:rsidRPr="00DA7426">
        <w:rPr>
          <w:lang w:eastAsia="zh-CN"/>
        </w:rPr>
        <w:t xml:space="preserve">Управление </w:t>
      </w:r>
      <w:r w:rsidR="00EC46EA">
        <w:rPr>
          <w:lang w:eastAsia="zh-CN"/>
        </w:rPr>
        <w:t>Н</w:t>
      </w:r>
      <w:r w:rsidR="00DA7426" w:rsidRPr="00DA7426">
        <w:rPr>
          <w:lang w:eastAsia="zh-CN"/>
        </w:rPr>
        <w:t>ародного защитника</w:t>
      </w:r>
    </w:p>
    <w:p w:rsidR="00F20468" w:rsidRPr="00F20468" w:rsidRDefault="00F20468" w:rsidP="00F20468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rFonts w:eastAsiaTheme="minorEastAsia"/>
          <w:sz w:val="10"/>
          <w:szCs w:val="24"/>
          <w:lang w:eastAsia="zh-CN"/>
        </w:rPr>
      </w:pPr>
    </w:p>
    <w:p w:rsidR="00DA7426" w:rsidRPr="00DA7426" w:rsidRDefault="00DA7426" w:rsidP="00F20468">
      <w:pPr>
        <w:pStyle w:val="SingleTxt"/>
        <w:rPr>
          <w:lang w:eastAsia="zh-CN"/>
        </w:rPr>
      </w:pPr>
      <w:r w:rsidRPr="00DA7426">
        <w:rPr>
          <w:lang w:eastAsia="zh-CN"/>
        </w:rPr>
        <w:t>11.</w:t>
      </w:r>
      <w:r w:rsidRPr="00DA7426">
        <w:rPr>
          <w:lang w:eastAsia="zh-CN"/>
        </w:rPr>
        <w:tab/>
        <w:t xml:space="preserve">Комитет с обеспокоенностью отмечает, что Управление </w:t>
      </w:r>
      <w:r w:rsidR="00EC46EA">
        <w:rPr>
          <w:lang w:eastAsia="zh-CN"/>
        </w:rPr>
        <w:t>Н</w:t>
      </w:r>
      <w:r w:rsidRPr="00DA7426">
        <w:rPr>
          <w:lang w:eastAsia="zh-CN"/>
        </w:rPr>
        <w:t>ародного защи</w:t>
      </w:r>
      <w:r w:rsidRPr="00DA7426">
        <w:rPr>
          <w:lang w:eastAsia="zh-CN"/>
        </w:rPr>
        <w:t>т</w:t>
      </w:r>
      <w:r w:rsidRPr="00DA7426">
        <w:rPr>
          <w:lang w:eastAsia="zh-CN"/>
        </w:rPr>
        <w:t xml:space="preserve">ника не выполняет свой мандат в </w:t>
      </w:r>
      <w:r w:rsidR="00EC46EA">
        <w:rPr>
          <w:lang w:eastAsia="zh-CN"/>
        </w:rPr>
        <w:t xml:space="preserve">полном </w:t>
      </w:r>
      <w:r w:rsidRPr="00DA7426">
        <w:rPr>
          <w:lang w:eastAsia="zh-CN"/>
        </w:rPr>
        <w:t xml:space="preserve">соответствии с </w:t>
      </w:r>
      <w:r w:rsidR="00EC46EA">
        <w:rPr>
          <w:lang w:eastAsia="zh-CN"/>
        </w:rPr>
        <w:t>П</w:t>
      </w:r>
      <w:r w:rsidRPr="00DA7426">
        <w:rPr>
          <w:lang w:eastAsia="zh-CN"/>
        </w:rPr>
        <w:t>ринципами, касающ</w:t>
      </w:r>
      <w:r w:rsidRPr="00DA7426">
        <w:rPr>
          <w:lang w:eastAsia="zh-CN"/>
        </w:rPr>
        <w:t>и</w:t>
      </w:r>
      <w:r w:rsidRPr="00DA7426">
        <w:rPr>
          <w:lang w:eastAsia="zh-CN"/>
        </w:rPr>
        <w:t xml:space="preserve">мися статуса национальных учреждений, занимающихся поощрением и защитой прав человека (Парижские принципы), в частности </w:t>
      </w:r>
      <w:r w:rsidR="00EC46EA">
        <w:rPr>
          <w:lang w:eastAsia="zh-CN"/>
        </w:rPr>
        <w:t>применительно к</w:t>
      </w:r>
      <w:r w:rsidRPr="00DA7426">
        <w:rPr>
          <w:lang w:eastAsia="zh-CN"/>
        </w:rPr>
        <w:t xml:space="preserve"> принцип</w:t>
      </w:r>
      <w:r w:rsidR="00EC46EA">
        <w:rPr>
          <w:lang w:eastAsia="zh-CN"/>
        </w:rPr>
        <w:t>у</w:t>
      </w:r>
      <w:r w:rsidRPr="00DA7426">
        <w:rPr>
          <w:lang w:eastAsia="zh-CN"/>
        </w:rPr>
        <w:t xml:space="preserve"> независимости (пункт 1 статьи 2).</w:t>
      </w:r>
    </w:p>
    <w:p w:rsidR="00DA7426" w:rsidRPr="007500F0" w:rsidRDefault="00DA7426" w:rsidP="007500F0">
      <w:pPr>
        <w:pStyle w:val="SingleTxt"/>
        <w:rPr>
          <w:b/>
          <w:lang w:eastAsia="zh-CN"/>
        </w:rPr>
      </w:pPr>
      <w:r w:rsidRPr="007500F0">
        <w:rPr>
          <w:b/>
          <w:lang w:eastAsia="zh-CN"/>
        </w:rPr>
        <w:t>Комитет настоятельно призывает государство-участник принять все необх</w:t>
      </w:r>
      <w:r w:rsidRPr="007500F0">
        <w:rPr>
          <w:b/>
          <w:lang w:eastAsia="zh-CN"/>
        </w:rPr>
        <w:t>о</w:t>
      </w:r>
      <w:r w:rsidRPr="007500F0">
        <w:rPr>
          <w:b/>
          <w:lang w:eastAsia="zh-CN"/>
        </w:rPr>
        <w:t>димые меры для обеспечения полноценного соблюдения Парижских при</w:t>
      </w:r>
      <w:r w:rsidRPr="007500F0">
        <w:rPr>
          <w:b/>
          <w:lang w:eastAsia="zh-CN"/>
        </w:rPr>
        <w:t>н</w:t>
      </w:r>
      <w:r w:rsidRPr="007500F0">
        <w:rPr>
          <w:b/>
          <w:lang w:eastAsia="zh-CN"/>
        </w:rPr>
        <w:t xml:space="preserve">ципов Управлением </w:t>
      </w:r>
      <w:r w:rsidR="00195B91">
        <w:rPr>
          <w:b/>
          <w:lang w:eastAsia="zh-CN"/>
        </w:rPr>
        <w:t>Н</w:t>
      </w:r>
      <w:r w:rsidRPr="007500F0">
        <w:rPr>
          <w:b/>
          <w:lang w:eastAsia="zh-CN"/>
        </w:rPr>
        <w:t>ародного защитника.</w:t>
      </w:r>
    </w:p>
    <w:p w:rsidR="007500F0" w:rsidRPr="007500F0" w:rsidRDefault="007500F0" w:rsidP="007500F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1267" w:right="1260" w:hanging="1267"/>
        <w:rPr>
          <w:sz w:val="10"/>
          <w:lang w:eastAsia="zh-CN"/>
        </w:rPr>
      </w:pPr>
    </w:p>
    <w:p w:rsidR="00DA7426" w:rsidRPr="00DA7426" w:rsidRDefault="007500F0" w:rsidP="007500F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eastAsia="zh-CN"/>
        </w:rPr>
      </w:pPr>
      <w:r w:rsidRPr="003C2510">
        <w:rPr>
          <w:lang w:eastAsia="zh-CN"/>
        </w:rPr>
        <w:tab/>
      </w:r>
      <w:r w:rsidRPr="003C2510">
        <w:rPr>
          <w:lang w:eastAsia="zh-CN"/>
        </w:rPr>
        <w:tab/>
      </w:r>
      <w:r w:rsidR="00DA7426" w:rsidRPr="00DA7426">
        <w:rPr>
          <w:lang w:eastAsia="zh-CN"/>
        </w:rPr>
        <w:t>Коррупция</w:t>
      </w:r>
    </w:p>
    <w:p w:rsidR="007500F0" w:rsidRPr="007500F0" w:rsidRDefault="007500F0" w:rsidP="007500F0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rFonts w:eastAsiaTheme="minorEastAsia"/>
          <w:sz w:val="10"/>
          <w:szCs w:val="24"/>
          <w:lang w:eastAsia="zh-CN"/>
        </w:rPr>
      </w:pPr>
    </w:p>
    <w:p w:rsidR="00DA7426" w:rsidRPr="00DA7426" w:rsidRDefault="00DA7426" w:rsidP="007500F0">
      <w:pPr>
        <w:pStyle w:val="SingleTxt"/>
        <w:rPr>
          <w:lang w:eastAsia="zh-CN"/>
        </w:rPr>
      </w:pPr>
      <w:r w:rsidRPr="00DA7426">
        <w:rPr>
          <w:lang w:eastAsia="zh-CN"/>
        </w:rPr>
        <w:t>12.</w:t>
      </w:r>
      <w:r w:rsidRPr="00DA7426">
        <w:rPr>
          <w:lang w:eastAsia="zh-CN"/>
        </w:rPr>
        <w:tab/>
        <w:t>Отмечая меры, принятые государством-участником для борьбы с коррупц</w:t>
      </w:r>
      <w:r w:rsidRPr="00DA7426">
        <w:rPr>
          <w:lang w:eastAsia="zh-CN"/>
        </w:rPr>
        <w:t>и</w:t>
      </w:r>
      <w:r w:rsidRPr="00DA7426">
        <w:rPr>
          <w:lang w:eastAsia="zh-CN"/>
        </w:rPr>
        <w:t>ей, Комитет</w:t>
      </w:r>
      <w:r w:rsidR="009D3F1B">
        <w:rPr>
          <w:lang w:eastAsia="zh-CN"/>
        </w:rPr>
        <w:t>, тем не менее,</w:t>
      </w:r>
      <w:r w:rsidRPr="00DA7426">
        <w:rPr>
          <w:lang w:eastAsia="zh-CN"/>
        </w:rPr>
        <w:t xml:space="preserve"> выражает обеспокоенность по поводу отсутствия ко</w:t>
      </w:r>
      <w:r w:rsidRPr="00DA7426">
        <w:rPr>
          <w:lang w:eastAsia="zh-CN"/>
        </w:rPr>
        <w:t>н</w:t>
      </w:r>
      <w:r w:rsidRPr="00DA7426">
        <w:rPr>
          <w:lang w:eastAsia="zh-CN"/>
        </w:rPr>
        <w:t>кретной информации об исходе дел, по которым были проведены расследов</w:t>
      </w:r>
      <w:r w:rsidRPr="00DA7426">
        <w:rPr>
          <w:lang w:eastAsia="zh-CN"/>
        </w:rPr>
        <w:t>а</w:t>
      </w:r>
      <w:r w:rsidRPr="00DA7426">
        <w:rPr>
          <w:lang w:eastAsia="zh-CN"/>
        </w:rPr>
        <w:t>ния и судебные разбирательства, а также по поводу полученных сведений о том, что органы по предупреждению и пресечению коррупции не обладают должной н</w:t>
      </w:r>
      <w:r w:rsidRPr="00DA7426">
        <w:rPr>
          <w:lang w:eastAsia="zh-CN"/>
        </w:rPr>
        <w:t>е</w:t>
      </w:r>
      <w:r w:rsidRPr="00DA7426">
        <w:rPr>
          <w:lang w:eastAsia="zh-CN"/>
        </w:rPr>
        <w:t>зависимостью.</w:t>
      </w:r>
    </w:p>
    <w:p w:rsidR="00DA7426" w:rsidRPr="00DA7426" w:rsidRDefault="00DA7426" w:rsidP="007500F0">
      <w:pPr>
        <w:pStyle w:val="SingleTxt"/>
        <w:rPr>
          <w:b/>
          <w:bCs/>
          <w:lang w:eastAsia="zh-CN"/>
        </w:rPr>
      </w:pPr>
      <w:r w:rsidRPr="00DA7426">
        <w:rPr>
          <w:b/>
          <w:bCs/>
          <w:lang w:eastAsia="zh-CN"/>
        </w:rPr>
        <w:t>Комитет рекомендует государству-участнику:</w:t>
      </w:r>
    </w:p>
    <w:p w:rsidR="00DA7426" w:rsidRPr="00DA7426" w:rsidRDefault="00DA7426" w:rsidP="007500F0">
      <w:pPr>
        <w:pStyle w:val="SingleTxt"/>
        <w:rPr>
          <w:b/>
          <w:bCs/>
          <w:lang w:eastAsia="zh-CN"/>
        </w:rPr>
      </w:pPr>
      <w:r w:rsidRPr="00DA7426">
        <w:rPr>
          <w:b/>
          <w:bCs/>
          <w:lang w:eastAsia="zh-CN"/>
        </w:rPr>
        <w:tab/>
        <w:t>а)</w:t>
      </w:r>
      <w:r w:rsidRPr="00DA7426">
        <w:rPr>
          <w:b/>
          <w:bCs/>
          <w:lang w:eastAsia="zh-CN"/>
        </w:rPr>
        <w:tab/>
        <w:t>принять необходимые меры для обеспечения независимости орг</w:t>
      </w:r>
      <w:r w:rsidRPr="00DA7426">
        <w:rPr>
          <w:b/>
          <w:bCs/>
          <w:lang w:eastAsia="zh-CN"/>
        </w:rPr>
        <w:t>а</w:t>
      </w:r>
      <w:r w:rsidRPr="00DA7426">
        <w:rPr>
          <w:b/>
          <w:bCs/>
          <w:lang w:eastAsia="zh-CN"/>
        </w:rPr>
        <w:t>нов по предупреждению и пресечению коррупции в соответствии с полож</w:t>
      </w:r>
      <w:r w:rsidRPr="00DA7426">
        <w:rPr>
          <w:b/>
          <w:bCs/>
          <w:lang w:eastAsia="zh-CN"/>
        </w:rPr>
        <w:t>е</w:t>
      </w:r>
      <w:r w:rsidRPr="00DA7426">
        <w:rPr>
          <w:b/>
          <w:bCs/>
          <w:lang w:eastAsia="zh-CN"/>
        </w:rPr>
        <w:t>ниями Конвенции Организации Объедин</w:t>
      </w:r>
      <w:r w:rsidR="007500F0">
        <w:rPr>
          <w:b/>
          <w:bCs/>
          <w:lang w:eastAsia="zh-CN"/>
        </w:rPr>
        <w:t>енных Наций против коррупции, с</w:t>
      </w:r>
      <w:r w:rsidR="007500F0">
        <w:rPr>
          <w:b/>
          <w:bCs/>
          <w:lang w:val="en-US" w:eastAsia="zh-CN"/>
        </w:rPr>
        <w:t> </w:t>
      </w:r>
      <w:r w:rsidRPr="00DA7426">
        <w:rPr>
          <w:b/>
          <w:bCs/>
          <w:lang w:eastAsia="zh-CN"/>
        </w:rPr>
        <w:t xml:space="preserve">тем чтобы </w:t>
      </w:r>
      <w:r w:rsidR="009D3F1B">
        <w:rPr>
          <w:b/>
          <w:bCs/>
          <w:lang w:eastAsia="zh-CN"/>
        </w:rPr>
        <w:t>они могли</w:t>
      </w:r>
      <w:r w:rsidRPr="00DA7426">
        <w:rPr>
          <w:b/>
          <w:bCs/>
          <w:lang w:eastAsia="zh-CN"/>
        </w:rPr>
        <w:t xml:space="preserve"> проводить независимые и беспристрастные расслед</w:t>
      </w:r>
      <w:r w:rsidRPr="00DA7426">
        <w:rPr>
          <w:b/>
          <w:bCs/>
          <w:lang w:eastAsia="zh-CN"/>
        </w:rPr>
        <w:t>о</w:t>
      </w:r>
      <w:r w:rsidRPr="00DA7426">
        <w:rPr>
          <w:b/>
          <w:bCs/>
          <w:lang w:eastAsia="zh-CN"/>
        </w:rPr>
        <w:t>вания по всем случаям коррупции и привлекать к судебной ответственности виновных;</w:t>
      </w:r>
    </w:p>
    <w:p w:rsidR="00DA7426" w:rsidRPr="00DA7426" w:rsidRDefault="00DA7426" w:rsidP="007500F0">
      <w:pPr>
        <w:pStyle w:val="SingleTxt"/>
        <w:rPr>
          <w:b/>
          <w:bCs/>
          <w:lang w:eastAsia="zh-CN"/>
        </w:rPr>
      </w:pPr>
      <w:r w:rsidRPr="00DA7426">
        <w:rPr>
          <w:b/>
          <w:bCs/>
          <w:lang w:eastAsia="zh-CN"/>
        </w:rPr>
        <w:tab/>
      </w:r>
      <w:r w:rsidRPr="00DA7426">
        <w:rPr>
          <w:b/>
          <w:bCs/>
          <w:lang w:val="en-US" w:eastAsia="zh-CN"/>
        </w:rPr>
        <w:t>b</w:t>
      </w:r>
      <w:r w:rsidRPr="00DA7426">
        <w:rPr>
          <w:b/>
          <w:bCs/>
          <w:lang w:eastAsia="zh-CN"/>
        </w:rPr>
        <w:t>)</w:t>
      </w:r>
      <w:r w:rsidRPr="00DA7426">
        <w:rPr>
          <w:b/>
          <w:bCs/>
          <w:lang w:eastAsia="zh-CN"/>
        </w:rPr>
        <w:tab/>
        <w:t>повышать уровень информированности, прежде всего госуда</w:t>
      </w:r>
      <w:r w:rsidRPr="00DA7426">
        <w:rPr>
          <w:b/>
          <w:bCs/>
          <w:lang w:eastAsia="zh-CN"/>
        </w:rPr>
        <w:t>р</w:t>
      </w:r>
      <w:r w:rsidRPr="00DA7426">
        <w:rPr>
          <w:b/>
          <w:bCs/>
          <w:lang w:eastAsia="zh-CN"/>
        </w:rPr>
        <w:t xml:space="preserve">ственных должностных лиц и </w:t>
      </w:r>
      <w:r w:rsidR="009D3F1B">
        <w:rPr>
          <w:b/>
          <w:bCs/>
          <w:lang w:eastAsia="zh-CN"/>
        </w:rPr>
        <w:t>представителей</w:t>
      </w:r>
      <w:r w:rsidRPr="00DA7426">
        <w:rPr>
          <w:b/>
          <w:bCs/>
          <w:lang w:eastAsia="zh-CN"/>
        </w:rPr>
        <w:t xml:space="preserve"> законодательн</w:t>
      </w:r>
      <w:r w:rsidR="009D3F1B">
        <w:rPr>
          <w:b/>
          <w:bCs/>
          <w:lang w:eastAsia="zh-CN"/>
        </w:rPr>
        <w:t>ой власти</w:t>
      </w:r>
      <w:r w:rsidRPr="00DA7426">
        <w:rPr>
          <w:b/>
          <w:bCs/>
          <w:lang w:eastAsia="zh-CN"/>
        </w:rPr>
        <w:t>, о п</w:t>
      </w:r>
      <w:r w:rsidRPr="00DA7426">
        <w:rPr>
          <w:b/>
          <w:bCs/>
          <w:lang w:eastAsia="zh-CN"/>
        </w:rPr>
        <w:t>а</w:t>
      </w:r>
      <w:r w:rsidRPr="00DA7426">
        <w:rPr>
          <w:b/>
          <w:bCs/>
          <w:lang w:eastAsia="zh-CN"/>
        </w:rPr>
        <w:t>губном воздействии коррупции на полноценную реализацию экономических, социальных и культурных прав, а также судей, прокуроров и сотрудников полиции о необходимости строго соблюдать закон;</w:t>
      </w:r>
    </w:p>
    <w:p w:rsidR="00DA7426" w:rsidRPr="00DA7426" w:rsidRDefault="00DA7426" w:rsidP="007500F0">
      <w:pPr>
        <w:pStyle w:val="SingleTxt"/>
        <w:rPr>
          <w:b/>
          <w:bCs/>
          <w:lang w:eastAsia="zh-CN"/>
        </w:rPr>
      </w:pPr>
      <w:r w:rsidRPr="00DA7426">
        <w:rPr>
          <w:b/>
          <w:bCs/>
          <w:lang w:eastAsia="zh-CN"/>
        </w:rPr>
        <w:tab/>
        <w:t>с)</w:t>
      </w:r>
      <w:r w:rsidRPr="00DA7426">
        <w:rPr>
          <w:b/>
          <w:bCs/>
          <w:lang w:eastAsia="zh-CN"/>
        </w:rPr>
        <w:tab/>
        <w:t>повысить уровень транспарентности, особенно в работе органов государственного управления.</w:t>
      </w:r>
    </w:p>
    <w:p w:rsidR="007500F0" w:rsidRPr="003C2510" w:rsidRDefault="007500F0" w:rsidP="007500F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1267" w:right="1260" w:hanging="1267"/>
        <w:rPr>
          <w:sz w:val="10"/>
          <w:lang w:eastAsia="zh-CN"/>
        </w:rPr>
      </w:pPr>
      <w:r w:rsidRPr="003C2510">
        <w:rPr>
          <w:lang w:eastAsia="zh-CN"/>
        </w:rPr>
        <w:tab/>
      </w:r>
      <w:r w:rsidRPr="003C2510">
        <w:rPr>
          <w:lang w:eastAsia="zh-CN"/>
        </w:rPr>
        <w:tab/>
      </w:r>
    </w:p>
    <w:p w:rsidR="00DA7426" w:rsidRPr="00DA7426" w:rsidRDefault="007500F0" w:rsidP="007500F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eastAsia="zh-CN"/>
        </w:rPr>
      </w:pPr>
      <w:r w:rsidRPr="003C2510">
        <w:rPr>
          <w:lang w:eastAsia="zh-CN"/>
        </w:rPr>
        <w:tab/>
      </w:r>
      <w:r w:rsidRPr="003C2510">
        <w:rPr>
          <w:lang w:eastAsia="zh-CN"/>
        </w:rPr>
        <w:tab/>
      </w:r>
      <w:r w:rsidR="00DA7426" w:rsidRPr="00DA7426">
        <w:rPr>
          <w:lang w:eastAsia="zh-CN"/>
        </w:rPr>
        <w:t>Доступ к информации, представляющ</w:t>
      </w:r>
      <w:r w:rsidR="009D3F1B">
        <w:rPr>
          <w:lang w:eastAsia="zh-CN"/>
        </w:rPr>
        <w:t>е</w:t>
      </w:r>
      <w:r w:rsidR="00DA7426" w:rsidRPr="00DA7426">
        <w:rPr>
          <w:lang w:eastAsia="zh-CN"/>
        </w:rPr>
        <w:t>й общественный интерес</w:t>
      </w:r>
    </w:p>
    <w:p w:rsidR="007500F0" w:rsidRPr="007500F0" w:rsidRDefault="007500F0" w:rsidP="007500F0">
      <w:pPr>
        <w:pStyle w:val="SingleTxt"/>
        <w:spacing w:after="0" w:line="120" w:lineRule="exact"/>
        <w:rPr>
          <w:sz w:val="10"/>
          <w:lang w:eastAsia="zh-CN"/>
        </w:rPr>
      </w:pPr>
    </w:p>
    <w:p w:rsidR="00DA7426" w:rsidRPr="00DA7426" w:rsidRDefault="00DA7426" w:rsidP="007500F0">
      <w:pPr>
        <w:pStyle w:val="SingleTxt"/>
        <w:rPr>
          <w:lang w:eastAsia="zh-CN"/>
        </w:rPr>
      </w:pPr>
      <w:r w:rsidRPr="00DA7426">
        <w:rPr>
          <w:lang w:eastAsia="zh-CN"/>
        </w:rPr>
        <w:t>13.</w:t>
      </w:r>
      <w:r w:rsidRPr="00DA7426">
        <w:rPr>
          <w:lang w:eastAsia="zh-CN"/>
        </w:rPr>
        <w:tab/>
        <w:t>Комитет обеспокоен полученными сообщениями об ограниченном доступе к информации, представляющ</w:t>
      </w:r>
      <w:r w:rsidR="009D3F1B">
        <w:rPr>
          <w:lang w:eastAsia="zh-CN"/>
        </w:rPr>
        <w:t>е</w:t>
      </w:r>
      <w:r w:rsidRPr="00DA7426">
        <w:rPr>
          <w:lang w:eastAsia="zh-CN"/>
        </w:rPr>
        <w:t>й общественный интерес, и об отсутствии закона, регулирующего такой доступ. Кроме того, Комитет обеспокоен отсутствием э</w:t>
      </w:r>
      <w:r w:rsidRPr="00DA7426">
        <w:rPr>
          <w:lang w:eastAsia="zh-CN"/>
        </w:rPr>
        <w:t>ф</w:t>
      </w:r>
      <w:r w:rsidRPr="00DA7426">
        <w:rPr>
          <w:lang w:eastAsia="zh-CN"/>
        </w:rPr>
        <w:t xml:space="preserve">фективных механизмов обеспечения подотчетности, </w:t>
      </w:r>
      <w:r w:rsidR="009D3F1B">
        <w:rPr>
          <w:lang w:eastAsia="zh-CN"/>
        </w:rPr>
        <w:t>что</w:t>
      </w:r>
      <w:r w:rsidRPr="00DA7426">
        <w:rPr>
          <w:lang w:eastAsia="zh-CN"/>
        </w:rPr>
        <w:t xml:space="preserve"> ограничивает возмо</w:t>
      </w:r>
      <w:r w:rsidRPr="00DA7426">
        <w:rPr>
          <w:lang w:eastAsia="zh-CN"/>
        </w:rPr>
        <w:t>ж</w:t>
      </w:r>
      <w:r w:rsidRPr="00DA7426">
        <w:rPr>
          <w:lang w:eastAsia="zh-CN"/>
        </w:rPr>
        <w:t>ность объективной оценки мер, принимаемых государством-участником для обеспечения полной реализации экономических, социальных и культурных прав (пункт 1 статьи 2).</w:t>
      </w:r>
    </w:p>
    <w:p w:rsidR="00DA7426" w:rsidRPr="00DA7426" w:rsidRDefault="00DA7426" w:rsidP="007500F0">
      <w:pPr>
        <w:pStyle w:val="SingleTxt"/>
        <w:rPr>
          <w:b/>
          <w:bCs/>
          <w:lang w:eastAsia="zh-CN"/>
        </w:rPr>
      </w:pPr>
      <w:r w:rsidRPr="00DA7426">
        <w:rPr>
          <w:b/>
          <w:bCs/>
          <w:lang w:eastAsia="zh-CN"/>
        </w:rPr>
        <w:t>Комитет рекомендует государству-участник</w:t>
      </w:r>
      <w:r w:rsidR="007500F0">
        <w:rPr>
          <w:b/>
          <w:bCs/>
          <w:lang w:eastAsia="zh-CN"/>
        </w:rPr>
        <w:t>у</w:t>
      </w:r>
      <w:r w:rsidRPr="00DA7426">
        <w:rPr>
          <w:b/>
          <w:bCs/>
          <w:lang w:eastAsia="zh-CN"/>
        </w:rPr>
        <w:t>:</w:t>
      </w:r>
    </w:p>
    <w:p w:rsidR="00DA7426" w:rsidRPr="00DA7426" w:rsidRDefault="00DA7426" w:rsidP="007500F0">
      <w:pPr>
        <w:pStyle w:val="SingleTxt"/>
        <w:rPr>
          <w:b/>
          <w:bCs/>
          <w:lang w:eastAsia="zh-CN"/>
        </w:rPr>
      </w:pPr>
      <w:r w:rsidRPr="00DA7426">
        <w:rPr>
          <w:b/>
          <w:bCs/>
          <w:lang w:eastAsia="zh-CN"/>
        </w:rPr>
        <w:tab/>
        <w:t>а)</w:t>
      </w:r>
      <w:r w:rsidRPr="00DA7426">
        <w:rPr>
          <w:b/>
          <w:bCs/>
          <w:lang w:eastAsia="zh-CN"/>
        </w:rPr>
        <w:tab/>
        <w:t>принять необходимые меры для обеспечения свободного доступа к информации об организации, функционировании и порядке принятия реш</w:t>
      </w:r>
      <w:r w:rsidRPr="00DA7426">
        <w:rPr>
          <w:b/>
          <w:bCs/>
          <w:lang w:eastAsia="zh-CN"/>
        </w:rPr>
        <w:t>е</w:t>
      </w:r>
      <w:r w:rsidRPr="00DA7426">
        <w:rPr>
          <w:b/>
          <w:bCs/>
          <w:lang w:eastAsia="zh-CN"/>
        </w:rPr>
        <w:t>ний органов государственного управления, в том числе путем принятия з</w:t>
      </w:r>
      <w:r w:rsidRPr="00DA7426">
        <w:rPr>
          <w:b/>
          <w:bCs/>
          <w:lang w:eastAsia="zh-CN"/>
        </w:rPr>
        <w:t>а</w:t>
      </w:r>
      <w:r w:rsidRPr="00DA7426">
        <w:rPr>
          <w:b/>
          <w:bCs/>
          <w:lang w:eastAsia="zh-CN"/>
        </w:rPr>
        <w:t>кона, гарантирующего доступ к информации, представляющ</w:t>
      </w:r>
      <w:r w:rsidR="009D3F1B">
        <w:rPr>
          <w:b/>
          <w:bCs/>
          <w:lang w:eastAsia="zh-CN"/>
        </w:rPr>
        <w:t>е</w:t>
      </w:r>
      <w:r w:rsidRPr="00DA7426">
        <w:rPr>
          <w:b/>
          <w:bCs/>
          <w:lang w:eastAsia="zh-CN"/>
        </w:rPr>
        <w:t>й обществе</w:t>
      </w:r>
      <w:r w:rsidRPr="00DA7426">
        <w:rPr>
          <w:b/>
          <w:bCs/>
          <w:lang w:eastAsia="zh-CN"/>
        </w:rPr>
        <w:t>н</w:t>
      </w:r>
      <w:r w:rsidRPr="00DA7426">
        <w:rPr>
          <w:b/>
          <w:bCs/>
          <w:lang w:eastAsia="zh-CN"/>
        </w:rPr>
        <w:t>ный интерес, а также транспарентность работы органов государственного управления на практике;</w:t>
      </w:r>
    </w:p>
    <w:p w:rsidR="00DA7426" w:rsidRPr="00DA7426" w:rsidRDefault="00DA7426" w:rsidP="007500F0">
      <w:pPr>
        <w:pStyle w:val="SingleTxt"/>
        <w:rPr>
          <w:b/>
          <w:bCs/>
          <w:lang w:eastAsia="zh-CN"/>
        </w:rPr>
      </w:pPr>
      <w:r w:rsidRPr="00DA7426">
        <w:rPr>
          <w:b/>
          <w:bCs/>
          <w:lang w:eastAsia="zh-CN"/>
        </w:rPr>
        <w:tab/>
      </w:r>
      <w:r w:rsidRPr="00DA7426">
        <w:rPr>
          <w:b/>
          <w:bCs/>
          <w:lang w:val="en-US" w:eastAsia="zh-CN"/>
        </w:rPr>
        <w:t>b</w:t>
      </w:r>
      <w:r w:rsidRPr="00DA7426">
        <w:rPr>
          <w:b/>
          <w:bCs/>
          <w:lang w:eastAsia="zh-CN"/>
        </w:rPr>
        <w:t>)</w:t>
      </w:r>
      <w:r w:rsidRPr="00DA7426">
        <w:rPr>
          <w:b/>
          <w:bCs/>
          <w:lang w:eastAsia="zh-CN"/>
        </w:rPr>
        <w:tab/>
        <w:t>обеспечить действенность механизмов подотчетности, в частности своевременное представление информации о расходах и доходах, а также с</w:t>
      </w:r>
      <w:r w:rsidRPr="00DA7426">
        <w:rPr>
          <w:b/>
          <w:bCs/>
          <w:lang w:eastAsia="zh-CN"/>
        </w:rPr>
        <w:t>о</w:t>
      </w:r>
      <w:r w:rsidRPr="00DA7426">
        <w:rPr>
          <w:b/>
          <w:bCs/>
          <w:lang w:eastAsia="zh-CN"/>
        </w:rPr>
        <w:t xml:space="preserve">блюдение норм независимого </w:t>
      </w:r>
      <w:r w:rsidR="009D3F1B">
        <w:rPr>
          <w:b/>
          <w:bCs/>
          <w:lang w:eastAsia="zh-CN"/>
        </w:rPr>
        <w:t>надзора</w:t>
      </w:r>
      <w:r w:rsidRPr="00DA7426">
        <w:rPr>
          <w:b/>
          <w:bCs/>
          <w:lang w:eastAsia="zh-CN"/>
        </w:rPr>
        <w:t>;</w:t>
      </w:r>
    </w:p>
    <w:p w:rsidR="00DA7426" w:rsidRPr="00DA7426" w:rsidRDefault="00DA7426" w:rsidP="007500F0">
      <w:pPr>
        <w:pStyle w:val="SingleTxt"/>
        <w:rPr>
          <w:b/>
          <w:bCs/>
          <w:lang w:eastAsia="zh-CN"/>
        </w:rPr>
      </w:pPr>
      <w:r w:rsidRPr="00DA7426">
        <w:rPr>
          <w:b/>
          <w:bCs/>
          <w:lang w:eastAsia="zh-CN"/>
        </w:rPr>
        <w:tab/>
        <w:t>с)</w:t>
      </w:r>
      <w:r w:rsidRPr="00DA7426">
        <w:rPr>
          <w:b/>
          <w:bCs/>
          <w:lang w:eastAsia="zh-CN"/>
        </w:rPr>
        <w:tab/>
        <w:t xml:space="preserve">создать эффективные механизмы распространения </w:t>
      </w:r>
      <w:r w:rsidR="009D3F1B" w:rsidRPr="00DA7426">
        <w:rPr>
          <w:b/>
          <w:bCs/>
          <w:lang w:eastAsia="zh-CN"/>
        </w:rPr>
        <w:t>представля</w:t>
      </w:r>
      <w:r w:rsidR="009D3F1B" w:rsidRPr="00DA7426">
        <w:rPr>
          <w:b/>
          <w:bCs/>
          <w:lang w:eastAsia="zh-CN"/>
        </w:rPr>
        <w:t>ю</w:t>
      </w:r>
      <w:r w:rsidR="009D3F1B" w:rsidRPr="00DA7426">
        <w:rPr>
          <w:b/>
          <w:bCs/>
          <w:lang w:eastAsia="zh-CN"/>
        </w:rPr>
        <w:t>щ</w:t>
      </w:r>
      <w:r w:rsidR="009D3F1B">
        <w:rPr>
          <w:b/>
          <w:bCs/>
          <w:lang w:eastAsia="zh-CN"/>
        </w:rPr>
        <w:t>ей</w:t>
      </w:r>
      <w:r w:rsidR="009D3F1B" w:rsidRPr="00DA7426">
        <w:rPr>
          <w:b/>
          <w:bCs/>
          <w:lang w:eastAsia="zh-CN"/>
        </w:rPr>
        <w:t xml:space="preserve"> интерес для правообладателей </w:t>
      </w:r>
      <w:r w:rsidRPr="00DA7426">
        <w:rPr>
          <w:b/>
          <w:bCs/>
          <w:lang w:eastAsia="zh-CN"/>
        </w:rPr>
        <w:t>информации о реализации экономич</w:t>
      </w:r>
      <w:r w:rsidRPr="00DA7426">
        <w:rPr>
          <w:b/>
          <w:bCs/>
          <w:lang w:eastAsia="zh-CN"/>
        </w:rPr>
        <w:t>е</w:t>
      </w:r>
      <w:r w:rsidRPr="00DA7426">
        <w:rPr>
          <w:b/>
          <w:bCs/>
          <w:lang w:eastAsia="zh-CN"/>
        </w:rPr>
        <w:t>ских, социальных и культурных прав, в частности о критериях соотве</w:t>
      </w:r>
      <w:r w:rsidRPr="00DA7426">
        <w:rPr>
          <w:b/>
          <w:bCs/>
          <w:lang w:eastAsia="zh-CN"/>
        </w:rPr>
        <w:t>т</w:t>
      </w:r>
      <w:r w:rsidRPr="00DA7426">
        <w:rPr>
          <w:b/>
          <w:bCs/>
          <w:lang w:eastAsia="zh-CN"/>
        </w:rPr>
        <w:t>ствия требованиям социальных программ, результатах использования пок</w:t>
      </w:r>
      <w:r w:rsidRPr="00DA7426">
        <w:rPr>
          <w:b/>
          <w:bCs/>
          <w:lang w:eastAsia="zh-CN"/>
        </w:rPr>
        <w:t>а</w:t>
      </w:r>
      <w:r w:rsidRPr="00DA7426">
        <w:rPr>
          <w:b/>
          <w:bCs/>
          <w:lang w:eastAsia="zh-CN"/>
        </w:rPr>
        <w:t>зателей и о докладах, представляемых в рамках подотчетности.</w:t>
      </w:r>
    </w:p>
    <w:p w:rsidR="00DA7426" w:rsidRPr="00DA7426" w:rsidRDefault="007500F0" w:rsidP="007500F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eastAsia="zh-CN"/>
        </w:rPr>
      </w:pPr>
      <w:r>
        <w:rPr>
          <w:lang w:eastAsia="zh-CN"/>
        </w:rPr>
        <w:tab/>
      </w:r>
      <w:r>
        <w:rPr>
          <w:lang w:eastAsia="zh-CN"/>
        </w:rPr>
        <w:tab/>
      </w:r>
      <w:r w:rsidR="00DA7426" w:rsidRPr="00DA7426">
        <w:rPr>
          <w:lang w:eastAsia="zh-CN"/>
        </w:rPr>
        <w:t>Сотрудничество с организациями гражданского общества</w:t>
      </w:r>
    </w:p>
    <w:p w:rsidR="007500F0" w:rsidRPr="007500F0" w:rsidRDefault="007500F0" w:rsidP="007500F0">
      <w:pPr>
        <w:pStyle w:val="SingleTxt"/>
        <w:spacing w:after="0" w:line="120" w:lineRule="exact"/>
        <w:rPr>
          <w:sz w:val="10"/>
          <w:lang w:eastAsia="zh-CN"/>
        </w:rPr>
      </w:pPr>
    </w:p>
    <w:p w:rsidR="00DA7426" w:rsidRPr="00DA7426" w:rsidRDefault="00DA7426" w:rsidP="007500F0">
      <w:pPr>
        <w:pStyle w:val="SingleTxt"/>
        <w:rPr>
          <w:lang w:eastAsia="zh-CN"/>
        </w:rPr>
      </w:pPr>
      <w:r w:rsidRPr="00DA7426">
        <w:rPr>
          <w:lang w:eastAsia="zh-CN"/>
        </w:rPr>
        <w:t>14.</w:t>
      </w:r>
      <w:r w:rsidRPr="00DA7426">
        <w:rPr>
          <w:lang w:eastAsia="zh-CN"/>
        </w:rPr>
        <w:tab/>
        <w:t>Комитет обеспокоен информацией об отсутствии взаимодействия между властями государства-участника и организациями гражданского общества, зан</w:t>
      </w:r>
      <w:r w:rsidRPr="00DA7426">
        <w:rPr>
          <w:lang w:eastAsia="zh-CN"/>
        </w:rPr>
        <w:t>и</w:t>
      </w:r>
      <w:r w:rsidRPr="00DA7426">
        <w:rPr>
          <w:lang w:eastAsia="zh-CN"/>
        </w:rPr>
        <w:t xml:space="preserve">мающимися защитой прав человека, которое в ряде случаев привело к </w:t>
      </w:r>
      <w:r w:rsidR="009D3F1B">
        <w:rPr>
          <w:lang w:eastAsia="zh-CN"/>
        </w:rPr>
        <w:t xml:space="preserve">их </w:t>
      </w:r>
      <w:r w:rsidRPr="00DA7426">
        <w:rPr>
          <w:lang w:eastAsia="zh-CN"/>
        </w:rPr>
        <w:t>серье</w:t>
      </w:r>
      <w:r w:rsidRPr="00DA7426">
        <w:rPr>
          <w:lang w:eastAsia="zh-CN"/>
        </w:rPr>
        <w:t>з</w:t>
      </w:r>
      <w:r w:rsidRPr="00DA7426">
        <w:rPr>
          <w:lang w:eastAsia="zh-CN"/>
        </w:rPr>
        <w:t>ной дискредитации. Комитет обеспокоен также несоблюдением всех гарантий защиты в отношении работы представителей организаций гражданского общ</w:t>
      </w:r>
      <w:r w:rsidRPr="00DA7426">
        <w:rPr>
          <w:lang w:eastAsia="zh-CN"/>
        </w:rPr>
        <w:t>е</w:t>
      </w:r>
      <w:r w:rsidRPr="00DA7426">
        <w:rPr>
          <w:lang w:eastAsia="zh-CN"/>
        </w:rPr>
        <w:t>ства, дающих показания правозащитным механизмам Организации Объедине</w:t>
      </w:r>
      <w:r w:rsidRPr="00DA7426">
        <w:rPr>
          <w:lang w:eastAsia="zh-CN"/>
        </w:rPr>
        <w:t>н</w:t>
      </w:r>
      <w:r w:rsidRPr="00DA7426">
        <w:rPr>
          <w:lang w:eastAsia="zh-CN"/>
        </w:rPr>
        <w:t>ных Наций (пункт 1 статьи 2).</w:t>
      </w:r>
    </w:p>
    <w:p w:rsidR="00DA7426" w:rsidRDefault="00DA7426" w:rsidP="009A3C34">
      <w:pPr>
        <w:pStyle w:val="SingleTxt"/>
        <w:rPr>
          <w:b/>
          <w:bCs/>
          <w:lang w:eastAsia="zh-CN"/>
        </w:rPr>
      </w:pPr>
      <w:r w:rsidRPr="00DA7426">
        <w:rPr>
          <w:b/>
          <w:bCs/>
          <w:lang w:eastAsia="zh-CN"/>
        </w:rPr>
        <w:t xml:space="preserve">Комитет рекомендует государству-участнику </w:t>
      </w:r>
      <w:r w:rsidR="009D3F1B">
        <w:rPr>
          <w:b/>
          <w:bCs/>
          <w:lang w:eastAsia="zh-CN"/>
        </w:rPr>
        <w:t>удвоить</w:t>
      </w:r>
      <w:r w:rsidRPr="00DA7426">
        <w:rPr>
          <w:b/>
          <w:bCs/>
          <w:lang w:eastAsia="zh-CN"/>
        </w:rPr>
        <w:t xml:space="preserve"> свои усилия для уст</w:t>
      </w:r>
      <w:r w:rsidRPr="00DA7426">
        <w:rPr>
          <w:b/>
          <w:bCs/>
          <w:lang w:eastAsia="zh-CN"/>
        </w:rPr>
        <w:t>а</w:t>
      </w:r>
      <w:r w:rsidRPr="00DA7426">
        <w:rPr>
          <w:b/>
          <w:bCs/>
          <w:lang w:eastAsia="zh-CN"/>
        </w:rPr>
        <w:t>новления конструктивного сотрудничества с организациями гражданского общества и для обеспечения то</w:t>
      </w:r>
      <w:r w:rsidR="007500F0">
        <w:rPr>
          <w:b/>
          <w:bCs/>
          <w:lang w:eastAsia="zh-CN"/>
        </w:rPr>
        <w:t>го, чтобы все правозащитники, в </w:t>
      </w:r>
      <w:r w:rsidRPr="00DA7426">
        <w:rPr>
          <w:b/>
          <w:bCs/>
          <w:lang w:eastAsia="zh-CN"/>
        </w:rPr>
        <w:t>том числе лица, защищающие экономические, социальные и культурные права, могли свободно осуществлять свою деятельность без каких-либо запугиваний или угроз. Комитет настоятельно призывает государство-участник положить к</w:t>
      </w:r>
      <w:r w:rsidRPr="00DA7426">
        <w:rPr>
          <w:b/>
          <w:bCs/>
          <w:lang w:eastAsia="zh-CN"/>
        </w:rPr>
        <w:t>о</w:t>
      </w:r>
      <w:r w:rsidRPr="00DA7426">
        <w:rPr>
          <w:b/>
          <w:bCs/>
          <w:lang w:eastAsia="zh-CN"/>
        </w:rPr>
        <w:t>нец всем диффамационным заявлениям против некоторых лиц, публично выступающих в ходе дискуссий, которые Комитет в соответствии со своими методами работы проводит с организациями гражданского общества.</w:t>
      </w:r>
    </w:p>
    <w:p w:rsidR="00A57B70" w:rsidRPr="00A57B70" w:rsidRDefault="00A57B70" w:rsidP="00A57B7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1267" w:right="1260" w:hanging="1267"/>
        <w:rPr>
          <w:sz w:val="10"/>
        </w:rPr>
      </w:pPr>
    </w:p>
    <w:p w:rsidR="00A57B70" w:rsidRPr="00B1178F" w:rsidRDefault="00A57B70" w:rsidP="00A57B7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C2510">
        <w:tab/>
      </w:r>
      <w:r w:rsidRPr="003C2510">
        <w:tab/>
      </w:r>
      <w:r>
        <w:t>Статистические данные</w:t>
      </w:r>
    </w:p>
    <w:p w:rsidR="00A57B70" w:rsidRPr="00A57B70" w:rsidRDefault="00A57B70" w:rsidP="00A57B70">
      <w:pPr>
        <w:pStyle w:val="SingleTxt"/>
        <w:spacing w:after="0" w:line="120" w:lineRule="exact"/>
        <w:rPr>
          <w:sz w:val="10"/>
          <w:szCs w:val="24"/>
        </w:rPr>
      </w:pPr>
    </w:p>
    <w:p w:rsidR="00A57B70" w:rsidRDefault="00A57B70" w:rsidP="00A57B70">
      <w:pPr>
        <w:pStyle w:val="SingleTxt"/>
      </w:pPr>
      <w:r>
        <w:t>15.</w:t>
      </w:r>
      <w:r>
        <w:tab/>
        <w:t>Комитет принимает к сведению разъяснения, представленные делегацией в отношении разработанной государством-участником системы сбора данных. Вместе с тем он с сожалением отмечает, что государство-участник не представ</w:t>
      </w:r>
      <w:r>
        <w:t>и</w:t>
      </w:r>
      <w:r>
        <w:t xml:space="preserve">ло достаточных </w:t>
      </w:r>
      <w:r w:rsidR="009D3F1B">
        <w:t>обновленных</w:t>
      </w:r>
      <w:r>
        <w:t xml:space="preserve"> статистических данных о реализации экономич</w:t>
      </w:r>
      <w:r>
        <w:t>е</w:t>
      </w:r>
      <w:r>
        <w:t>ских, социальных и культурных прав в государстве-участнике (пункт 1 статьи 2).</w:t>
      </w:r>
    </w:p>
    <w:p w:rsidR="00A57B70" w:rsidRDefault="00A57B70" w:rsidP="00A57B70">
      <w:pPr>
        <w:pStyle w:val="SingleTxt"/>
        <w:rPr>
          <w:b/>
          <w:bCs/>
        </w:rPr>
      </w:pPr>
      <w:r>
        <w:rPr>
          <w:b/>
        </w:rPr>
        <w:t>Комитет рекомендует государству-участнику продолжать поощрять систем</w:t>
      </w:r>
      <w:r>
        <w:rPr>
          <w:b/>
        </w:rPr>
        <w:t>а</w:t>
      </w:r>
      <w:r>
        <w:rPr>
          <w:b/>
        </w:rPr>
        <w:t>тический сбор данных, а также составление и использование основанной на этих данных статистик</w:t>
      </w:r>
      <w:r w:rsidR="009D3F1B">
        <w:rPr>
          <w:b/>
        </w:rPr>
        <w:t>и для</w:t>
      </w:r>
      <w:r>
        <w:rPr>
          <w:b/>
        </w:rPr>
        <w:t xml:space="preserve"> показателей в области прав человека, включая экономические, социальные и культурные права. В этой связи он обращает внимание государства-участника на концептуальные и методологические рамки для показателей в области прав человека, разработанные Управлен</w:t>
      </w:r>
      <w:r>
        <w:rPr>
          <w:b/>
        </w:rPr>
        <w:t>и</w:t>
      </w:r>
      <w:r>
        <w:rPr>
          <w:b/>
        </w:rPr>
        <w:t>ем Верховного комиссара Организации Объединенных Наций по правам ч</w:t>
      </w:r>
      <w:r>
        <w:rPr>
          <w:b/>
        </w:rPr>
        <w:t>е</w:t>
      </w:r>
      <w:r>
        <w:rPr>
          <w:b/>
        </w:rPr>
        <w:t xml:space="preserve">ловека (см. </w:t>
      </w:r>
      <w:r w:rsidRPr="00B1178F">
        <w:rPr>
          <w:b/>
          <w:bCs/>
          <w:lang w:val="en-GB"/>
        </w:rPr>
        <w:t>HRI</w:t>
      </w:r>
      <w:r w:rsidRPr="00B1178F">
        <w:rPr>
          <w:b/>
          <w:bCs/>
        </w:rPr>
        <w:t>/</w:t>
      </w:r>
      <w:r w:rsidRPr="00B1178F">
        <w:rPr>
          <w:b/>
          <w:bCs/>
          <w:lang w:val="en-GB"/>
        </w:rPr>
        <w:t>MC</w:t>
      </w:r>
      <w:r w:rsidRPr="00B1178F">
        <w:rPr>
          <w:b/>
          <w:bCs/>
        </w:rPr>
        <w:t>/2008/3).</w:t>
      </w:r>
      <w:r>
        <w:rPr>
          <w:b/>
          <w:bCs/>
        </w:rPr>
        <w:t xml:space="preserve"> Комитет настоятельно призывает государство-участник включить в свой следующий периодический доклад </w:t>
      </w:r>
      <w:r w:rsidR="009D3F1B">
        <w:rPr>
          <w:b/>
          <w:bCs/>
        </w:rPr>
        <w:t>сравнител</w:t>
      </w:r>
      <w:r w:rsidR="009D3F1B">
        <w:rPr>
          <w:b/>
          <w:bCs/>
        </w:rPr>
        <w:t>ь</w:t>
      </w:r>
      <w:r w:rsidR="009D3F1B">
        <w:rPr>
          <w:b/>
          <w:bCs/>
        </w:rPr>
        <w:t>ные</w:t>
      </w:r>
      <w:r>
        <w:rPr>
          <w:b/>
          <w:bCs/>
        </w:rPr>
        <w:t xml:space="preserve"> годовые статистические данные о реализации каждого из прав, закре</w:t>
      </w:r>
      <w:r>
        <w:rPr>
          <w:b/>
          <w:bCs/>
        </w:rPr>
        <w:t>п</w:t>
      </w:r>
      <w:r>
        <w:rPr>
          <w:b/>
          <w:bCs/>
        </w:rPr>
        <w:t>ленных в Пакте, в разбивке по возрасту, полу, этническому происхождению, принадлежности к сельскому и городскому населению и другим соотве</w:t>
      </w:r>
      <w:r>
        <w:rPr>
          <w:b/>
          <w:bCs/>
        </w:rPr>
        <w:t>т</w:t>
      </w:r>
      <w:r>
        <w:rPr>
          <w:b/>
          <w:bCs/>
        </w:rPr>
        <w:t>ствующим критериям.</w:t>
      </w:r>
    </w:p>
    <w:p w:rsidR="00A57B70" w:rsidRPr="00A57B70" w:rsidRDefault="00A57B70" w:rsidP="00A57B7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1267" w:right="1260" w:hanging="1267"/>
        <w:rPr>
          <w:sz w:val="10"/>
        </w:rPr>
      </w:pPr>
    </w:p>
    <w:p w:rsidR="00A57B70" w:rsidRPr="00B1178F" w:rsidRDefault="00A57B70" w:rsidP="00A57B7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D3F1B">
        <w:tab/>
      </w:r>
      <w:r w:rsidRPr="009D3F1B">
        <w:tab/>
      </w:r>
      <w:r>
        <w:t>Законодательство о борьбе с дискриминацией</w:t>
      </w:r>
    </w:p>
    <w:p w:rsidR="00A57B70" w:rsidRPr="00A57B70" w:rsidRDefault="00A57B70" w:rsidP="00A57B70">
      <w:pPr>
        <w:pStyle w:val="SingleTxt"/>
        <w:spacing w:after="0" w:line="120" w:lineRule="exact"/>
        <w:rPr>
          <w:sz w:val="10"/>
        </w:rPr>
      </w:pPr>
    </w:p>
    <w:p w:rsidR="00A57B70" w:rsidRDefault="00A57B70" w:rsidP="00A57B70">
      <w:pPr>
        <w:pStyle w:val="SingleTxt"/>
      </w:pPr>
      <w:r>
        <w:t>16.</w:t>
      </w:r>
      <w:r>
        <w:tab/>
        <w:t>Несмотря на принятые законодательные меры по поощрению недискрим</w:t>
      </w:r>
      <w:r>
        <w:t>и</w:t>
      </w:r>
      <w:r>
        <w:t>нации, Комитет обеспокоен тем, что государство-участник все еще не разработ</w:t>
      </w:r>
      <w:r>
        <w:t>а</w:t>
      </w:r>
      <w:r>
        <w:t xml:space="preserve">ло комплексную правовую основу </w:t>
      </w:r>
      <w:r w:rsidR="009D3F1B">
        <w:t>для</w:t>
      </w:r>
      <w:r>
        <w:t xml:space="preserve"> борьб</w:t>
      </w:r>
      <w:r w:rsidR="009D3F1B">
        <w:t>ы</w:t>
      </w:r>
      <w:r>
        <w:t xml:space="preserve"> с дискриминацией, </w:t>
      </w:r>
      <w:r w:rsidR="009D3F1B">
        <w:t>содержащую</w:t>
      </w:r>
      <w:r>
        <w:t xml:space="preserve"> все критерии, установленные в Пакте (пункт 2 статьи 2).</w:t>
      </w:r>
    </w:p>
    <w:p w:rsidR="00A57B70" w:rsidRDefault="00A57B70" w:rsidP="00A57B70">
      <w:pPr>
        <w:pStyle w:val="SingleTxt"/>
        <w:rPr>
          <w:b/>
        </w:rPr>
      </w:pPr>
      <w:r>
        <w:rPr>
          <w:b/>
        </w:rPr>
        <w:t>Комитет рекомендует государству-участнику ускорить разработку и прин</w:t>
      </w:r>
      <w:r>
        <w:rPr>
          <w:b/>
        </w:rPr>
        <w:t>я</w:t>
      </w:r>
      <w:r>
        <w:rPr>
          <w:b/>
        </w:rPr>
        <w:t xml:space="preserve">тие законодательства, которое гарантировало бы надлежащую защиту от дискриминации в соответствии со статьей 2 Пакта и </w:t>
      </w:r>
      <w:r w:rsidR="009D3F1B">
        <w:rPr>
          <w:b/>
        </w:rPr>
        <w:t>охватывало</w:t>
      </w:r>
      <w:r>
        <w:rPr>
          <w:b/>
        </w:rPr>
        <w:t xml:space="preserve"> бы все о</w:t>
      </w:r>
      <w:r>
        <w:rPr>
          <w:b/>
        </w:rPr>
        <w:t>с</w:t>
      </w:r>
      <w:r>
        <w:rPr>
          <w:b/>
        </w:rPr>
        <w:t xml:space="preserve">нования для дискриминации, в том числе любой другой социальный </w:t>
      </w:r>
      <w:r w:rsidR="009D3F1B">
        <w:rPr>
          <w:b/>
        </w:rPr>
        <w:t>пр</w:t>
      </w:r>
      <w:r w:rsidR="009D3F1B">
        <w:rPr>
          <w:b/>
        </w:rPr>
        <w:t>и</w:t>
      </w:r>
      <w:r w:rsidR="009D3F1B">
        <w:rPr>
          <w:b/>
        </w:rPr>
        <w:t>знак</w:t>
      </w:r>
      <w:r>
        <w:rPr>
          <w:b/>
        </w:rPr>
        <w:t xml:space="preserve">, такой как сексуальная ориентация и гендерная идентичность. В этой связи Комитет обращает внимание государства-участника на свое замечание общего порядка № 20 (2009 год) о недискриминации </w:t>
      </w:r>
      <w:r w:rsidR="009D3F1B">
        <w:rPr>
          <w:b/>
        </w:rPr>
        <w:t xml:space="preserve">в области </w:t>
      </w:r>
      <w:r>
        <w:rPr>
          <w:b/>
        </w:rPr>
        <w:t>экономич</w:t>
      </w:r>
      <w:r>
        <w:rPr>
          <w:b/>
        </w:rPr>
        <w:t>е</w:t>
      </w:r>
      <w:r>
        <w:rPr>
          <w:b/>
        </w:rPr>
        <w:t>ских, социальных и культурных прав.</w:t>
      </w:r>
    </w:p>
    <w:p w:rsidR="00A57B70" w:rsidRPr="00A57B70" w:rsidRDefault="00A57B70" w:rsidP="00A57B7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1267" w:right="1260" w:hanging="1267"/>
        <w:rPr>
          <w:sz w:val="10"/>
        </w:rPr>
      </w:pPr>
    </w:p>
    <w:p w:rsidR="00A57B70" w:rsidRPr="00B1178F" w:rsidRDefault="00A57B70" w:rsidP="00A57B7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D3F1B">
        <w:tab/>
      </w:r>
      <w:r w:rsidRPr="009D3F1B">
        <w:tab/>
      </w:r>
      <w:r>
        <w:t>Гендерное равенство</w:t>
      </w:r>
    </w:p>
    <w:p w:rsidR="00A57B70" w:rsidRPr="00A57B70" w:rsidRDefault="00A57B70" w:rsidP="00A57B70">
      <w:pPr>
        <w:pStyle w:val="SingleTxt"/>
        <w:spacing w:after="0" w:line="120" w:lineRule="exact"/>
        <w:rPr>
          <w:sz w:val="10"/>
        </w:rPr>
      </w:pPr>
    </w:p>
    <w:p w:rsidR="00A57B70" w:rsidRDefault="00A57B70" w:rsidP="00A57B70">
      <w:pPr>
        <w:pStyle w:val="SingleTxt"/>
      </w:pPr>
      <w:r>
        <w:t>17.</w:t>
      </w:r>
      <w:r>
        <w:tab/>
        <w:t>Несмотря на принятые государством-участником меры по поощрению ге</w:t>
      </w:r>
      <w:r>
        <w:t>н</w:t>
      </w:r>
      <w:r>
        <w:t xml:space="preserve">дерного равенства, в частности принятие </w:t>
      </w:r>
      <w:r w:rsidR="009D3F1B">
        <w:t>П</w:t>
      </w:r>
      <w:r>
        <w:t>лана по гендерному равенству и ра</w:t>
      </w:r>
      <w:r>
        <w:t>в</w:t>
      </w:r>
      <w:r>
        <w:t>ноправию «Мама Роса» на 2013–2019 годы, Комитет обеспокоен сохраняющ</w:t>
      </w:r>
      <w:r w:rsidR="009D3F1B">
        <w:t>и</w:t>
      </w:r>
      <w:r>
        <w:t>мся неравенством между мужчинами и женщинами в возможностях реализации эк</w:t>
      </w:r>
      <w:r>
        <w:t>о</w:t>
      </w:r>
      <w:r>
        <w:t>номических, социальных и культурных прав, в частности в сфере труда (ст</w:t>
      </w:r>
      <w:r>
        <w:t>а</w:t>
      </w:r>
      <w:r>
        <w:t>тья</w:t>
      </w:r>
      <w:r>
        <w:rPr>
          <w:lang w:val="en-US"/>
        </w:rPr>
        <w:t> </w:t>
      </w:r>
      <w:r>
        <w:t>3).</w:t>
      </w:r>
    </w:p>
    <w:p w:rsidR="00A57B70" w:rsidRDefault="00A57B70" w:rsidP="00A57B70">
      <w:pPr>
        <w:pStyle w:val="SingleTxt"/>
        <w:rPr>
          <w:b/>
        </w:rPr>
      </w:pPr>
      <w:r>
        <w:rPr>
          <w:b/>
        </w:rPr>
        <w:t>Комитет рекомендует государству-участнику укрепить свою политику по вопросам гендерного равенства и обеспечить ее практическое осуществл</w:t>
      </w:r>
      <w:r>
        <w:rPr>
          <w:b/>
        </w:rPr>
        <w:t>е</w:t>
      </w:r>
      <w:r>
        <w:rPr>
          <w:b/>
        </w:rPr>
        <w:t xml:space="preserve">ние. </w:t>
      </w:r>
      <w:r w:rsidR="009D3F1B">
        <w:rPr>
          <w:b/>
        </w:rPr>
        <w:t xml:space="preserve">Кроме того, </w:t>
      </w:r>
      <w:r>
        <w:rPr>
          <w:b/>
        </w:rPr>
        <w:t>Комитет рекомендует ему активизировать свои усилия по изменению стереотипов и представлений о роли мужчин и женщин в семье и в обществе, в том числе путем обучения и повышения уровня информир</w:t>
      </w:r>
      <w:r>
        <w:rPr>
          <w:b/>
        </w:rPr>
        <w:t>о</w:t>
      </w:r>
      <w:r>
        <w:rPr>
          <w:b/>
        </w:rPr>
        <w:t xml:space="preserve">ванности мужчин и женщин об общих семейных обязанностях и равных возможностях профессионального развития за счет прохождения обучения и профессиональной подготовки в областях, </w:t>
      </w:r>
      <w:r w:rsidR="009D3F1B">
        <w:rPr>
          <w:b/>
        </w:rPr>
        <w:t>отличных от тех, в которых</w:t>
      </w:r>
      <w:r>
        <w:rPr>
          <w:b/>
        </w:rPr>
        <w:t xml:space="preserve"> тр</w:t>
      </w:r>
      <w:r>
        <w:rPr>
          <w:b/>
        </w:rPr>
        <w:t>а</w:t>
      </w:r>
      <w:r>
        <w:rPr>
          <w:b/>
        </w:rPr>
        <w:t>диционно доминир</w:t>
      </w:r>
      <w:r w:rsidR="009D3F1B">
        <w:rPr>
          <w:b/>
        </w:rPr>
        <w:t>уют</w:t>
      </w:r>
      <w:r>
        <w:rPr>
          <w:b/>
        </w:rPr>
        <w:t xml:space="preserve"> представители одного или другого пола.</w:t>
      </w:r>
    </w:p>
    <w:p w:rsidR="00A57B70" w:rsidRPr="00A57B70" w:rsidRDefault="00A57B70" w:rsidP="00A57B7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1267" w:right="1260" w:hanging="1267"/>
        <w:rPr>
          <w:sz w:val="10"/>
        </w:rPr>
      </w:pPr>
    </w:p>
    <w:p w:rsidR="00A57B70" w:rsidRPr="00473A68" w:rsidRDefault="00A57B70" w:rsidP="00A57B7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D3F1B">
        <w:tab/>
      </w:r>
      <w:r w:rsidRPr="009D3F1B">
        <w:tab/>
      </w:r>
      <w:r>
        <w:t>Безработица</w:t>
      </w:r>
    </w:p>
    <w:p w:rsidR="00A57B70" w:rsidRPr="00A57B70" w:rsidRDefault="00A57B70" w:rsidP="00A57B70">
      <w:pPr>
        <w:pStyle w:val="SingleTxt"/>
        <w:spacing w:after="0" w:line="120" w:lineRule="exact"/>
        <w:rPr>
          <w:sz w:val="10"/>
        </w:rPr>
      </w:pPr>
    </w:p>
    <w:p w:rsidR="00A57B70" w:rsidRDefault="00A57B70" w:rsidP="00A57B70">
      <w:pPr>
        <w:pStyle w:val="SingleTxt"/>
      </w:pPr>
      <w:r>
        <w:t>18.</w:t>
      </w:r>
      <w:r>
        <w:tab/>
        <w:t>Несмотря на сокращение уровня безработицы в государстве-участнике, К</w:t>
      </w:r>
      <w:r>
        <w:t>о</w:t>
      </w:r>
      <w:r>
        <w:t>митет с обеспокоенностью отмечает, что в стране все еще существует значител</w:t>
      </w:r>
      <w:r>
        <w:t>ь</w:t>
      </w:r>
      <w:r>
        <w:t xml:space="preserve">ное </w:t>
      </w:r>
      <w:r w:rsidR="009D3F1B">
        <w:t>числ</w:t>
      </w:r>
      <w:r>
        <w:t>о безработных и что безработица особенно затрагивает молодежь и женщин (статьи 3, 6 и 7).</w:t>
      </w:r>
    </w:p>
    <w:p w:rsidR="00A57B70" w:rsidRDefault="00A57B70" w:rsidP="00A57B70">
      <w:pPr>
        <w:pStyle w:val="SingleTxt"/>
        <w:rPr>
          <w:b/>
        </w:rPr>
      </w:pPr>
      <w:r>
        <w:rPr>
          <w:b/>
        </w:rPr>
        <w:t>Комитет рекомендует государству-участнику укрепить свою национальную стратегию обеспечения занятости, установить конкретные целевые показ</w:t>
      </w:r>
      <w:r>
        <w:rPr>
          <w:b/>
        </w:rPr>
        <w:t>а</w:t>
      </w:r>
      <w:r>
        <w:rPr>
          <w:b/>
        </w:rPr>
        <w:t xml:space="preserve">тели и ориентировать </w:t>
      </w:r>
      <w:r w:rsidR="009D3F1B">
        <w:rPr>
          <w:b/>
        </w:rPr>
        <w:t xml:space="preserve">эту </w:t>
      </w:r>
      <w:r>
        <w:rPr>
          <w:b/>
        </w:rPr>
        <w:t>стратегию главным образом на сокращение ма</w:t>
      </w:r>
      <w:r>
        <w:rPr>
          <w:b/>
        </w:rPr>
        <w:t>с</w:t>
      </w:r>
      <w:r>
        <w:rPr>
          <w:b/>
        </w:rPr>
        <w:t>штабов безработицы среди молодежи и женщин, в частности путем устран</w:t>
      </w:r>
      <w:r>
        <w:rPr>
          <w:b/>
        </w:rPr>
        <w:t>е</w:t>
      </w:r>
      <w:r>
        <w:rPr>
          <w:b/>
        </w:rPr>
        <w:t>ния перекосов между образованием и рынком труда за счет улучшения кач</w:t>
      </w:r>
      <w:r>
        <w:rPr>
          <w:b/>
        </w:rPr>
        <w:t>е</w:t>
      </w:r>
      <w:r>
        <w:rPr>
          <w:b/>
        </w:rPr>
        <w:t>ства образования и профессионально-технической подготовки. Комитет о</w:t>
      </w:r>
      <w:r>
        <w:rPr>
          <w:b/>
        </w:rPr>
        <w:t>б</w:t>
      </w:r>
      <w:r>
        <w:rPr>
          <w:b/>
        </w:rPr>
        <w:t>ращает внимание государства-участника н</w:t>
      </w:r>
      <w:r w:rsidR="00706248">
        <w:rPr>
          <w:b/>
        </w:rPr>
        <w:t>а свое замечание общего поря</w:t>
      </w:r>
      <w:r w:rsidR="00706248">
        <w:rPr>
          <w:b/>
        </w:rPr>
        <w:t>д</w:t>
      </w:r>
      <w:r w:rsidR="00706248">
        <w:rPr>
          <w:b/>
        </w:rPr>
        <w:t>ка </w:t>
      </w:r>
      <w:bookmarkStart w:id="1" w:name="_GoBack"/>
      <w:bookmarkEnd w:id="1"/>
      <w:r>
        <w:rPr>
          <w:b/>
        </w:rPr>
        <w:t>№</w:t>
      </w:r>
      <w:r>
        <w:rPr>
          <w:b/>
          <w:lang w:val="en-US"/>
        </w:rPr>
        <w:t> </w:t>
      </w:r>
      <w:r>
        <w:rPr>
          <w:b/>
        </w:rPr>
        <w:t>18 (2005 год) о праве на труд.</w:t>
      </w:r>
    </w:p>
    <w:p w:rsidR="00A57B70" w:rsidRPr="009D3F1B" w:rsidRDefault="00A57B70" w:rsidP="00A57B7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1267" w:right="1260" w:hanging="1267"/>
        <w:rPr>
          <w:sz w:val="10"/>
        </w:rPr>
      </w:pPr>
    </w:p>
    <w:p w:rsidR="00A57B70" w:rsidRPr="00473A68" w:rsidRDefault="00A57B70" w:rsidP="00A57B7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D3F1B">
        <w:tab/>
      </w:r>
      <w:r w:rsidRPr="009D3F1B">
        <w:tab/>
      </w:r>
      <w:r>
        <w:t>Минимальная заработная плата</w:t>
      </w:r>
    </w:p>
    <w:p w:rsidR="00A57B70" w:rsidRPr="00A57B70" w:rsidRDefault="00A57B70" w:rsidP="00A57B70">
      <w:pPr>
        <w:pStyle w:val="SingleTxt"/>
        <w:spacing w:after="0" w:line="120" w:lineRule="exact"/>
        <w:rPr>
          <w:sz w:val="10"/>
        </w:rPr>
      </w:pPr>
    </w:p>
    <w:p w:rsidR="00A57B70" w:rsidRDefault="00A57B70" w:rsidP="00A57B70">
      <w:pPr>
        <w:pStyle w:val="SingleTxt"/>
      </w:pPr>
      <w:r>
        <w:t>19.</w:t>
      </w:r>
      <w:r>
        <w:tab/>
        <w:t>Комитет принимает к сведению изменение минимального размера зарабо</w:t>
      </w:r>
      <w:r>
        <w:t>т</w:t>
      </w:r>
      <w:r>
        <w:t>ной платы. Вместе с тем он обеспокоен информацией о том, что установленный минимальный размер заработной платы не позволяет обеспечить достойный жизненный уровень для трудящихся и их семей</w:t>
      </w:r>
      <w:r w:rsidR="009D3F1B">
        <w:t>, а также</w:t>
      </w:r>
      <w:r>
        <w:t xml:space="preserve"> отсутствием трансп</w:t>
      </w:r>
      <w:r>
        <w:t>а</w:t>
      </w:r>
      <w:r>
        <w:t>рентной системы индексации и корректировки заработной платы (статья 7).</w:t>
      </w:r>
    </w:p>
    <w:p w:rsidR="00A57B70" w:rsidRDefault="00A57B70" w:rsidP="00A57B70">
      <w:pPr>
        <w:pStyle w:val="SingleTxt"/>
        <w:rPr>
          <w:b/>
        </w:rPr>
      </w:pPr>
      <w:r>
        <w:rPr>
          <w:b/>
        </w:rPr>
        <w:t>Комитет рекомендует государству-участнику обеспечить пересмотр мин</w:t>
      </w:r>
      <w:r>
        <w:rPr>
          <w:b/>
        </w:rPr>
        <w:t>и</w:t>
      </w:r>
      <w:r>
        <w:rPr>
          <w:b/>
        </w:rPr>
        <w:t>мального размера заработной платы в стране посредством эффективной и транспарентной системы индексации и корректировки и установлени</w:t>
      </w:r>
      <w:r w:rsidR="009D3F1B">
        <w:rPr>
          <w:b/>
        </w:rPr>
        <w:t>е</w:t>
      </w:r>
      <w:r>
        <w:rPr>
          <w:b/>
        </w:rPr>
        <w:t xml:space="preserve"> его на таком уровне, который позволил бы всем трудящимся и их семьям жить в достойных условиях. Комитет напом</w:t>
      </w:r>
      <w:r w:rsidR="009D3F1B">
        <w:rPr>
          <w:b/>
        </w:rPr>
        <w:t>инает</w:t>
      </w:r>
      <w:r>
        <w:rPr>
          <w:b/>
        </w:rPr>
        <w:t xml:space="preserve"> государству-участнику о ва</w:t>
      </w:r>
      <w:r>
        <w:rPr>
          <w:b/>
        </w:rPr>
        <w:t>ж</w:t>
      </w:r>
      <w:r>
        <w:rPr>
          <w:b/>
        </w:rPr>
        <w:t>ном значении транспарентных трехсторонних переговоров между госуда</w:t>
      </w:r>
      <w:r>
        <w:rPr>
          <w:b/>
        </w:rPr>
        <w:t>р</w:t>
      </w:r>
      <w:r>
        <w:rPr>
          <w:b/>
        </w:rPr>
        <w:t>ственными органами, избранными представителями трудящихся и работ</w:t>
      </w:r>
      <w:r>
        <w:rPr>
          <w:b/>
        </w:rPr>
        <w:t>о</w:t>
      </w:r>
      <w:r>
        <w:rPr>
          <w:b/>
        </w:rPr>
        <w:t>дателями для создания действенной системы установления минимального размера заработной платы.</w:t>
      </w:r>
    </w:p>
    <w:p w:rsidR="00A57B70" w:rsidRDefault="00A57B70" w:rsidP="00A57B7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7" w:hanging="1267"/>
      </w:pPr>
      <w:r w:rsidRPr="009D3F1B">
        <w:tab/>
      </w:r>
      <w:r w:rsidRPr="009D3F1B">
        <w:tab/>
      </w:r>
      <w:r>
        <w:t>Профсоюзные права</w:t>
      </w:r>
    </w:p>
    <w:p w:rsidR="00A57B70" w:rsidRPr="00A57B70" w:rsidRDefault="00A57B70" w:rsidP="00A57B70">
      <w:pPr>
        <w:pStyle w:val="SingleTxt"/>
        <w:keepNext/>
        <w:keepLines/>
        <w:spacing w:after="0" w:line="120" w:lineRule="exact"/>
        <w:rPr>
          <w:sz w:val="10"/>
        </w:rPr>
      </w:pPr>
    </w:p>
    <w:p w:rsidR="00A57B70" w:rsidRDefault="00A57B70" w:rsidP="00A57B70">
      <w:pPr>
        <w:pStyle w:val="SingleTxt"/>
        <w:keepNext/>
        <w:keepLines/>
      </w:pPr>
      <w:r>
        <w:t>20.</w:t>
      </w:r>
      <w:r>
        <w:tab/>
        <w:t>Комитет с обеспокоенностью отмечает информацию о случаях применения насилия и запугивания к руководителям и членам профсоюзо</w:t>
      </w:r>
      <w:r w:rsidR="009D3F1B">
        <w:t>в</w:t>
      </w:r>
      <w:r>
        <w:t>. Кроме того, К</w:t>
      </w:r>
      <w:r>
        <w:t>о</w:t>
      </w:r>
      <w:r>
        <w:t>митет обеспокоен вмешательством некоторых государственных органов в выб</w:t>
      </w:r>
      <w:r>
        <w:t>о</w:t>
      </w:r>
      <w:r>
        <w:t>ры профсоюзных представителей (статья 8).</w:t>
      </w:r>
    </w:p>
    <w:p w:rsidR="00A57B70" w:rsidRDefault="00A57B70" w:rsidP="00A57B70">
      <w:pPr>
        <w:pStyle w:val="SingleTxt"/>
        <w:rPr>
          <w:b/>
        </w:rPr>
      </w:pPr>
      <w:r>
        <w:rPr>
          <w:b/>
        </w:rPr>
        <w:t>Комитет настоятельно призывает государство-участник защищать профс</w:t>
      </w:r>
      <w:r>
        <w:rPr>
          <w:b/>
        </w:rPr>
        <w:t>о</w:t>
      </w:r>
      <w:r>
        <w:rPr>
          <w:b/>
        </w:rPr>
        <w:t>юзные права и проводить эффективные расследования в связи со всеми д</w:t>
      </w:r>
      <w:r>
        <w:rPr>
          <w:b/>
        </w:rPr>
        <w:t>о</w:t>
      </w:r>
      <w:r>
        <w:rPr>
          <w:b/>
        </w:rPr>
        <w:t xml:space="preserve">веденными до его сведения </w:t>
      </w:r>
      <w:r w:rsidR="009D3F1B">
        <w:rPr>
          <w:b/>
        </w:rPr>
        <w:t>сообщениями</w:t>
      </w:r>
      <w:r>
        <w:rPr>
          <w:b/>
        </w:rPr>
        <w:t xml:space="preserve"> о нарушениях профсоюзных прав. Комитет рекомендует государству-участнику пересмотреть законодательные положения, ограничивающие право профсоюзов свободно проводить выб</w:t>
      </w:r>
      <w:r>
        <w:rPr>
          <w:b/>
        </w:rPr>
        <w:t>о</w:t>
      </w:r>
      <w:r>
        <w:rPr>
          <w:b/>
        </w:rPr>
        <w:t xml:space="preserve">ры своих представителей. </w:t>
      </w:r>
    </w:p>
    <w:p w:rsidR="00A57B70" w:rsidRPr="00A57B70" w:rsidRDefault="00A57B70" w:rsidP="00A57B7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1267" w:right="1260" w:hanging="1267"/>
        <w:rPr>
          <w:sz w:val="10"/>
        </w:rPr>
      </w:pPr>
    </w:p>
    <w:p w:rsidR="00A57B70" w:rsidRDefault="00A57B70" w:rsidP="00A57B7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C2510">
        <w:tab/>
      </w:r>
      <w:r w:rsidRPr="003C2510">
        <w:tab/>
      </w:r>
      <w:r>
        <w:t>Социальное обеспечение</w:t>
      </w:r>
    </w:p>
    <w:p w:rsidR="00A57B70" w:rsidRPr="00A57B70" w:rsidRDefault="00A57B70" w:rsidP="00A57B70">
      <w:pPr>
        <w:pStyle w:val="SingleTxt"/>
        <w:spacing w:after="0" w:line="120" w:lineRule="exact"/>
        <w:rPr>
          <w:sz w:val="10"/>
        </w:rPr>
      </w:pPr>
    </w:p>
    <w:p w:rsidR="00A57B70" w:rsidRDefault="00A57B70" w:rsidP="00A57B70">
      <w:pPr>
        <w:pStyle w:val="SingleTxt"/>
      </w:pPr>
      <w:r>
        <w:t>21.</w:t>
      </w:r>
      <w:r>
        <w:tab/>
        <w:t>Несмотря на усилия, предпринятые государством-участником для расшир</w:t>
      </w:r>
      <w:r>
        <w:t>е</w:t>
      </w:r>
      <w:r>
        <w:t>ния сферы охвата системы социальной защиты, Комитет обеспокоен отсутствием информации о принятых мерах, гарантирующих всеобщий охват системой соц</w:t>
      </w:r>
      <w:r>
        <w:t>и</w:t>
      </w:r>
      <w:r>
        <w:t>ального обеспечения, в том числе лиц и групп, находящихся в наиболее неблаг</w:t>
      </w:r>
      <w:r>
        <w:t>о</w:t>
      </w:r>
      <w:r>
        <w:t>приятном и маргинальном положении, а также удовлетворени</w:t>
      </w:r>
      <w:r w:rsidR="00E37C9F">
        <w:t>е</w:t>
      </w:r>
      <w:r>
        <w:t xml:space="preserve"> минимальных б</w:t>
      </w:r>
      <w:r>
        <w:t>а</w:t>
      </w:r>
      <w:r>
        <w:t xml:space="preserve">зовых </w:t>
      </w:r>
      <w:r w:rsidR="009D3F1B">
        <w:t>по</w:t>
      </w:r>
      <w:r>
        <w:t>треб</w:t>
      </w:r>
      <w:r w:rsidR="009D3F1B">
        <w:t>носте</w:t>
      </w:r>
      <w:r>
        <w:t>й системой социального обе</w:t>
      </w:r>
      <w:r w:rsidR="009B3F3E">
        <w:t>спечения. Кроме того, Комитет с </w:t>
      </w:r>
      <w:r>
        <w:t>обеспокоенностью отмечает, что в стране все еще не создана система социал</w:t>
      </w:r>
      <w:r>
        <w:t>ь</w:t>
      </w:r>
      <w:r>
        <w:t xml:space="preserve">ного обеспечения, предусмотренная </w:t>
      </w:r>
      <w:r w:rsidR="009B3F3E">
        <w:t>О</w:t>
      </w:r>
      <w:r>
        <w:t>рганическим законом о системе социал</w:t>
      </w:r>
      <w:r>
        <w:t>ь</w:t>
      </w:r>
      <w:r>
        <w:t>ного обеспечения (статья 9).</w:t>
      </w:r>
    </w:p>
    <w:p w:rsidR="00A57B70" w:rsidRDefault="00A57B70" w:rsidP="00A57B70">
      <w:pPr>
        <w:pStyle w:val="SingleTxt"/>
        <w:rPr>
          <w:b/>
        </w:rPr>
      </w:pPr>
      <w:r>
        <w:rPr>
          <w:b/>
        </w:rPr>
        <w:t>В свете своего замечания общего порядка № 19 (2008 год) о праве на соц</w:t>
      </w:r>
      <w:r>
        <w:rPr>
          <w:b/>
        </w:rPr>
        <w:t>и</w:t>
      </w:r>
      <w:r>
        <w:rPr>
          <w:b/>
        </w:rPr>
        <w:t>альное обеспечение и своего заявления о минимальных уровнях социальной защиты 2015 года Комитет настоятельно призывает государство-участник:</w:t>
      </w:r>
    </w:p>
    <w:p w:rsidR="00A57B70" w:rsidRDefault="00A57B70" w:rsidP="00A57B70">
      <w:pPr>
        <w:pStyle w:val="SingleTxt"/>
        <w:rPr>
          <w:b/>
        </w:rPr>
      </w:pPr>
      <w:r>
        <w:rPr>
          <w:b/>
        </w:rPr>
        <w:tab/>
        <w:t>а)</w:t>
      </w:r>
      <w:r>
        <w:rPr>
          <w:b/>
        </w:rPr>
        <w:tab/>
        <w:t>активизировать свои усилия для обеспечения того, чтобы все л</w:t>
      </w:r>
      <w:r>
        <w:rPr>
          <w:b/>
        </w:rPr>
        <w:t>и</w:t>
      </w:r>
      <w:r>
        <w:rPr>
          <w:b/>
        </w:rPr>
        <w:t>ца, в том числе лица и группы, находящиеся в наиболее неблагоприятном и маргинальном положении, были охвачены системой социального обеспеч</w:t>
      </w:r>
      <w:r>
        <w:rPr>
          <w:b/>
        </w:rPr>
        <w:t>е</w:t>
      </w:r>
      <w:r>
        <w:rPr>
          <w:b/>
        </w:rPr>
        <w:t xml:space="preserve">ния без дискриминации по </w:t>
      </w:r>
      <w:r w:rsidR="009B3F3E">
        <w:rPr>
          <w:b/>
        </w:rPr>
        <w:t xml:space="preserve">каким-либо признакам, </w:t>
      </w:r>
      <w:r>
        <w:rPr>
          <w:b/>
        </w:rPr>
        <w:t>запрещенным в пункт</w:t>
      </w:r>
      <w:r w:rsidR="009B3F3E">
        <w:rPr>
          <w:b/>
        </w:rPr>
        <w:t>е</w:t>
      </w:r>
      <w:r>
        <w:rPr>
          <w:b/>
        </w:rPr>
        <w:t xml:space="preserve"> 2 статьи 2 Пакта;</w:t>
      </w:r>
    </w:p>
    <w:p w:rsidR="00A57B70" w:rsidRPr="0090224F" w:rsidRDefault="00A57B70" w:rsidP="00A57B70">
      <w:pPr>
        <w:pStyle w:val="SingleTxt"/>
        <w:rPr>
          <w:b/>
        </w:rPr>
      </w:pPr>
      <w:r>
        <w:rPr>
          <w:b/>
        </w:rPr>
        <w:tab/>
      </w:r>
      <w:r>
        <w:rPr>
          <w:b/>
          <w:lang w:val="en-US"/>
        </w:rPr>
        <w:t>b</w:t>
      </w:r>
      <w:r w:rsidRPr="0090224F">
        <w:rPr>
          <w:b/>
        </w:rPr>
        <w:t>)</w:t>
      </w:r>
      <w:r w:rsidRPr="0090224F">
        <w:rPr>
          <w:b/>
        </w:rPr>
        <w:tab/>
      </w:r>
      <w:r>
        <w:rPr>
          <w:b/>
        </w:rPr>
        <w:t>принять необходимые меры для обеспечения того, чтобы размер социальных пособий позволял всем лицам и семьям покрывать реальные повседневные расходы, в том числе путем создания действенной и трансп</w:t>
      </w:r>
      <w:r>
        <w:rPr>
          <w:b/>
        </w:rPr>
        <w:t>а</w:t>
      </w:r>
      <w:r>
        <w:rPr>
          <w:b/>
        </w:rPr>
        <w:t>рентной системы индексации;</w:t>
      </w:r>
    </w:p>
    <w:p w:rsidR="00A57B70" w:rsidRDefault="00A57B70" w:rsidP="00A57B70">
      <w:pPr>
        <w:pStyle w:val="SingleTxt"/>
        <w:rPr>
          <w:b/>
        </w:rPr>
      </w:pPr>
      <w:r w:rsidRPr="0090224F">
        <w:rPr>
          <w:b/>
        </w:rPr>
        <w:tab/>
      </w:r>
      <w:r>
        <w:rPr>
          <w:b/>
          <w:lang w:val="en-US"/>
        </w:rPr>
        <w:t>c</w:t>
      </w:r>
      <w:r w:rsidRPr="00200A2D">
        <w:rPr>
          <w:b/>
        </w:rPr>
        <w:t>)</w:t>
      </w:r>
      <w:r>
        <w:rPr>
          <w:b/>
        </w:rPr>
        <w:tab/>
        <w:t>принять необходимые меры для создания системы социального обеспечения в соответствии с Органическим законом о системе социального обеспечения.</w:t>
      </w:r>
    </w:p>
    <w:p w:rsidR="00A57B70" w:rsidRPr="00A57B70" w:rsidRDefault="00A57B70" w:rsidP="00A57B7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1267" w:right="1260" w:hanging="1267"/>
        <w:rPr>
          <w:sz w:val="10"/>
        </w:rPr>
      </w:pPr>
    </w:p>
    <w:p w:rsidR="00A57B70" w:rsidRDefault="00A57B70" w:rsidP="00A57B7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C2510">
        <w:tab/>
      </w:r>
      <w:r w:rsidRPr="003C2510">
        <w:tab/>
      </w:r>
      <w:r>
        <w:t>Экономическая эксплуатация детей</w:t>
      </w:r>
    </w:p>
    <w:p w:rsidR="00A57B70" w:rsidRPr="00A57B70" w:rsidRDefault="00A57B70" w:rsidP="00A57B70">
      <w:pPr>
        <w:pStyle w:val="SingleTxt"/>
        <w:spacing w:after="0" w:line="120" w:lineRule="exact"/>
        <w:rPr>
          <w:sz w:val="10"/>
        </w:rPr>
      </w:pPr>
    </w:p>
    <w:p w:rsidR="00A57B70" w:rsidRDefault="00A57B70" w:rsidP="00A57B70">
      <w:pPr>
        <w:pStyle w:val="SingleTxt"/>
      </w:pPr>
      <w:r>
        <w:t>22.</w:t>
      </w:r>
      <w:r>
        <w:tab/>
        <w:t>Принимая к сведению успехи, достигнутые в борьбе с детским трудом, К</w:t>
      </w:r>
      <w:r>
        <w:t>о</w:t>
      </w:r>
      <w:r>
        <w:t>митет</w:t>
      </w:r>
      <w:r w:rsidR="009B3F3E">
        <w:t xml:space="preserve">, тем не менее, </w:t>
      </w:r>
      <w:r>
        <w:t xml:space="preserve">выражает обеспокоенность </w:t>
      </w:r>
      <w:r w:rsidR="009B3F3E">
        <w:t>в связи с</w:t>
      </w:r>
      <w:r>
        <w:t xml:space="preserve"> полученной информ</w:t>
      </w:r>
      <w:r>
        <w:t>а</w:t>
      </w:r>
      <w:r>
        <w:t>ци</w:t>
      </w:r>
      <w:r w:rsidR="009B3F3E">
        <w:t>ей</w:t>
      </w:r>
      <w:r>
        <w:t xml:space="preserve"> о широком распространении практики детского труда в государстве-участнике и с сожалением отмечает, что ему не были представлены </w:t>
      </w:r>
      <w:r w:rsidR="009B3F3E">
        <w:t>обновленные</w:t>
      </w:r>
      <w:r>
        <w:t xml:space="preserve"> статистические данные, которые позволили бы оценить масштабы этой пробл</w:t>
      </w:r>
      <w:r>
        <w:t>е</w:t>
      </w:r>
      <w:r>
        <w:t>мы (статья 10).</w:t>
      </w:r>
    </w:p>
    <w:p w:rsidR="00A57B70" w:rsidRDefault="00A57B70" w:rsidP="00A57B70">
      <w:pPr>
        <w:pStyle w:val="SingleTxt"/>
        <w:rPr>
          <w:b/>
        </w:rPr>
      </w:pPr>
      <w:r>
        <w:rPr>
          <w:b/>
        </w:rPr>
        <w:t>Комитет рекомендует государству-участнику активизировать борьбу с эк</w:t>
      </w:r>
      <w:r>
        <w:rPr>
          <w:b/>
        </w:rPr>
        <w:t>о</w:t>
      </w:r>
      <w:r>
        <w:rPr>
          <w:b/>
        </w:rPr>
        <w:t>номической эксплуатацией детей путем обеспечения строго</w:t>
      </w:r>
      <w:r w:rsidR="009B3F3E">
        <w:rPr>
          <w:b/>
        </w:rPr>
        <w:t>го</w:t>
      </w:r>
      <w:r>
        <w:rPr>
          <w:b/>
        </w:rPr>
        <w:t xml:space="preserve"> соблюдения законодательства и укрепления механизмов мониторинга детского труда, а</w:t>
      </w:r>
      <w:r>
        <w:rPr>
          <w:b/>
          <w:lang w:val="en-US"/>
        </w:rPr>
        <w:t> </w:t>
      </w:r>
      <w:r>
        <w:rPr>
          <w:b/>
        </w:rPr>
        <w:t>также принять меры по оказанию поддержки малоимущим семьям. Ком</w:t>
      </w:r>
      <w:r>
        <w:rPr>
          <w:b/>
        </w:rPr>
        <w:t>и</w:t>
      </w:r>
      <w:r>
        <w:rPr>
          <w:b/>
        </w:rPr>
        <w:t>тет настоятельно призывает государство-участник включить в свой след</w:t>
      </w:r>
      <w:r>
        <w:rPr>
          <w:b/>
        </w:rPr>
        <w:t>у</w:t>
      </w:r>
      <w:r>
        <w:rPr>
          <w:b/>
        </w:rPr>
        <w:t>ющий доклад дезагрегированные статистические данные, позволяющие оценить масштабы экономической эксплуатации в государстве-участнике.</w:t>
      </w:r>
    </w:p>
    <w:p w:rsidR="00A57B70" w:rsidRPr="00A57B70" w:rsidRDefault="00A57B70" w:rsidP="00A57B7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1267" w:right="1260" w:hanging="1267"/>
        <w:rPr>
          <w:sz w:val="10"/>
        </w:rPr>
      </w:pPr>
    </w:p>
    <w:p w:rsidR="00A57B70" w:rsidRDefault="00A57B70" w:rsidP="00A57B7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C2510">
        <w:tab/>
      </w:r>
      <w:r w:rsidRPr="003C2510">
        <w:tab/>
      </w:r>
      <w:r>
        <w:t>Насилие в семье</w:t>
      </w:r>
    </w:p>
    <w:p w:rsidR="00A57B70" w:rsidRPr="00A57B70" w:rsidRDefault="00A57B70" w:rsidP="00A57B70">
      <w:pPr>
        <w:pStyle w:val="SingleTxt"/>
        <w:spacing w:after="0" w:line="120" w:lineRule="exact"/>
        <w:rPr>
          <w:sz w:val="10"/>
        </w:rPr>
      </w:pPr>
    </w:p>
    <w:p w:rsidR="00A57B70" w:rsidRDefault="00A57B70" w:rsidP="00A57B70">
      <w:pPr>
        <w:pStyle w:val="SingleTxt"/>
      </w:pPr>
      <w:r>
        <w:t>23.</w:t>
      </w:r>
      <w:r>
        <w:tab/>
        <w:t>Комитет обеспокоен небольшим количеством проводимых расследований и выносимых обвинительных приговоров в связи со случаями применения насилия в отношении женщин, а также отсутствием национальной стратегии предупр</w:t>
      </w:r>
      <w:r>
        <w:t>е</w:t>
      </w:r>
      <w:r>
        <w:t>ждения насилия в семье и гендерного насилия (статья 10).</w:t>
      </w:r>
    </w:p>
    <w:p w:rsidR="00A57B70" w:rsidRDefault="00A57B70" w:rsidP="00A57B70">
      <w:pPr>
        <w:pStyle w:val="SingleTxt"/>
        <w:rPr>
          <w:b/>
        </w:rPr>
      </w:pPr>
      <w:r>
        <w:rPr>
          <w:b/>
        </w:rPr>
        <w:t>Комитет рекомендует государству-участнику:</w:t>
      </w:r>
    </w:p>
    <w:p w:rsidR="00A57B70" w:rsidRPr="00200A2D" w:rsidRDefault="00A57B70" w:rsidP="00A57B70">
      <w:pPr>
        <w:pStyle w:val="SingleTxt"/>
        <w:rPr>
          <w:b/>
        </w:rPr>
      </w:pPr>
      <w:r>
        <w:rPr>
          <w:b/>
        </w:rPr>
        <w:tab/>
        <w:t>а)</w:t>
      </w:r>
      <w:r>
        <w:rPr>
          <w:b/>
        </w:rPr>
        <w:tab/>
        <w:t>обеспечить эффективное расследование всех случаев насилия в семье и гендерного насилия, а также судебное преследование и наказание виновных;</w:t>
      </w:r>
    </w:p>
    <w:p w:rsidR="00A57B70" w:rsidRPr="00200A2D" w:rsidRDefault="00A57B70" w:rsidP="00A57B70">
      <w:pPr>
        <w:pStyle w:val="SingleTxt"/>
        <w:rPr>
          <w:b/>
        </w:rPr>
      </w:pPr>
      <w:r w:rsidRPr="00200A2D">
        <w:rPr>
          <w:b/>
        </w:rPr>
        <w:tab/>
      </w:r>
      <w:r>
        <w:rPr>
          <w:b/>
          <w:lang w:val="en-US"/>
        </w:rPr>
        <w:t>b</w:t>
      </w:r>
      <w:r w:rsidRPr="00200A2D">
        <w:rPr>
          <w:b/>
        </w:rPr>
        <w:t>)</w:t>
      </w:r>
      <w:r>
        <w:rPr>
          <w:b/>
        </w:rPr>
        <w:tab/>
        <w:t>разработать последовательную стратегию предупреждения нас</w:t>
      </w:r>
      <w:r>
        <w:rPr>
          <w:b/>
        </w:rPr>
        <w:t>и</w:t>
      </w:r>
      <w:r>
        <w:rPr>
          <w:b/>
        </w:rPr>
        <w:t>лия в семье и гендерного насилия, предусматривающую мероприятия по информированию населения в целом о негативных последствиях насилия в</w:t>
      </w:r>
      <w:r>
        <w:rPr>
          <w:b/>
          <w:lang w:val="en-US"/>
        </w:rPr>
        <w:t> </w:t>
      </w:r>
      <w:r>
        <w:rPr>
          <w:b/>
        </w:rPr>
        <w:t>семье и гендерного насилия;</w:t>
      </w:r>
    </w:p>
    <w:p w:rsidR="00A57B70" w:rsidRPr="00200A2D" w:rsidRDefault="00A57B70" w:rsidP="00A57B70">
      <w:pPr>
        <w:pStyle w:val="SingleTxt"/>
        <w:rPr>
          <w:b/>
        </w:rPr>
      </w:pPr>
      <w:r w:rsidRPr="00200A2D">
        <w:rPr>
          <w:b/>
        </w:rPr>
        <w:tab/>
      </w:r>
      <w:r>
        <w:rPr>
          <w:b/>
          <w:lang w:val="en-US"/>
        </w:rPr>
        <w:t>c</w:t>
      </w:r>
      <w:r w:rsidRPr="00200A2D">
        <w:rPr>
          <w:b/>
        </w:rPr>
        <w:t>)</w:t>
      </w:r>
      <w:r>
        <w:rPr>
          <w:b/>
        </w:rPr>
        <w:tab/>
      </w:r>
      <w:r w:rsidR="009B3F3E">
        <w:rPr>
          <w:b/>
        </w:rPr>
        <w:t>организовать для</w:t>
      </w:r>
      <w:r>
        <w:rPr>
          <w:b/>
        </w:rPr>
        <w:t xml:space="preserve"> государственных должностных лиц, таких как сотрудник</w:t>
      </w:r>
      <w:r w:rsidR="009B3F3E">
        <w:rPr>
          <w:b/>
        </w:rPr>
        <w:t>и</w:t>
      </w:r>
      <w:r>
        <w:rPr>
          <w:b/>
        </w:rPr>
        <w:t xml:space="preserve"> правоохранительных органов, прокурор</w:t>
      </w:r>
      <w:r w:rsidR="009B3F3E">
        <w:rPr>
          <w:b/>
        </w:rPr>
        <w:t>ы</w:t>
      </w:r>
      <w:r>
        <w:rPr>
          <w:b/>
        </w:rPr>
        <w:t xml:space="preserve"> и суд</w:t>
      </w:r>
      <w:r w:rsidR="009B3F3E">
        <w:rPr>
          <w:b/>
        </w:rPr>
        <w:t>ьи</w:t>
      </w:r>
      <w:r>
        <w:rPr>
          <w:b/>
        </w:rPr>
        <w:t xml:space="preserve">, а также </w:t>
      </w:r>
      <w:r w:rsidR="009B3F3E">
        <w:rPr>
          <w:b/>
        </w:rPr>
        <w:t xml:space="preserve">для </w:t>
      </w:r>
      <w:r>
        <w:rPr>
          <w:b/>
        </w:rPr>
        <w:t>социальных работников и преподавателей учебные программы для их и</w:t>
      </w:r>
      <w:r>
        <w:rPr>
          <w:b/>
        </w:rPr>
        <w:t>н</w:t>
      </w:r>
      <w:r>
        <w:rPr>
          <w:b/>
        </w:rPr>
        <w:t>формирования об уголовном и серьезном характере насилия в семье и ге</w:t>
      </w:r>
      <w:r>
        <w:rPr>
          <w:b/>
        </w:rPr>
        <w:t>н</w:t>
      </w:r>
      <w:r>
        <w:rPr>
          <w:b/>
        </w:rPr>
        <w:t>дерного насилия;</w:t>
      </w:r>
    </w:p>
    <w:p w:rsidR="00A57B70" w:rsidRDefault="00A57B70" w:rsidP="00A57B70">
      <w:pPr>
        <w:pStyle w:val="SingleTxt"/>
        <w:rPr>
          <w:b/>
        </w:rPr>
      </w:pPr>
      <w:r w:rsidRPr="00200A2D">
        <w:rPr>
          <w:b/>
        </w:rPr>
        <w:tab/>
      </w:r>
      <w:r>
        <w:rPr>
          <w:b/>
          <w:lang w:val="en-US"/>
        </w:rPr>
        <w:t>d</w:t>
      </w:r>
      <w:r w:rsidRPr="00200A2D">
        <w:rPr>
          <w:b/>
        </w:rPr>
        <w:t>)</w:t>
      </w:r>
      <w:r>
        <w:rPr>
          <w:b/>
        </w:rPr>
        <w:tab/>
        <w:t>улучшить защиту жертв насилия в семье и гендерного насилия, в</w:t>
      </w:r>
      <w:r>
        <w:rPr>
          <w:b/>
          <w:lang w:val="en-US"/>
        </w:rPr>
        <w:t> </w:t>
      </w:r>
      <w:r w:rsidR="009B3F3E">
        <w:rPr>
          <w:b/>
        </w:rPr>
        <w:t>том числе</w:t>
      </w:r>
      <w:r>
        <w:rPr>
          <w:b/>
        </w:rPr>
        <w:t xml:space="preserve"> путем создания достаточного количества приютов по всей стране, в частности для лиц, принадлежащих к коренным народам.</w:t>
      </w:r>
    </w:p>
    <w:p w:rsidR="00A57B70" w:rsidRPr="009B3F3E" w:rsidRDefault="00A57B70" w:rsidP="00A57B7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1267" w:right="1260" w:hanging="1267"/>
        <w:rPr>
          <w:sz w:val="10"/>
        </w:rPr>
      </w:pPr>
    </w:p>
    <w:p w:rsidR="00A57B70" w:rsidRDefault="00A57B70" w:rsidP="00A57B7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B3F3E">
        <w:tab/>
      </w:r>
      <w:r w:rsidRPr="009B3F3E">
        <w:tab/>
      </w:r>
      <w:r>
        <w:t>Бедность</w:t>
      </w:r>
    </w:p>
    <w:p w:rsidR="00A57B70" w:rsidRPr="00A57B70" w:rsidRDefault="00A57B70" w:rsidP="00A57B70">
      <w:pPr>
        <w:pStyle w:val="SingleTxt"/>
        <w:spacing w:after="0" w:line="120" w:lineRule="exact"/>
        <w:rPr>
          <w:sz w:val="10"/>
        </w:rPr>
      </w:pPr>
    </w:p>
    <w:p w:rsidR="00A57B70" w:rsidRDefault="00A57B70" w:rsidP="00A57B70">
      <w:pPr>
        <w:pStyle w:val="SingleTxt"/>
      </w:pPr>
      <w:r>
        <w:t>24.</w:t>
      </w:r>
      <w:r>
        <w:tab/>
        <w:t xml:space="preserve">Несмотря на существенное сокращение масштабов бедности посредством </w:t>
      </w:r>
      <w:r w:rsidR="009B3F3E">
        <w:t xml:space="preserve">осуществления </w:t>
      </w:r>
      <w:r>
        <w:t>социальных программ, называемых «миссиями», Комитет обе</w:t>
      </w:r>
      <w:r>
        <w:t>с</w:t>
      </w:r>
      <w:r>
        <w:t>покоен тем, что в последние годы отмечается тенденция к ухудшению результ</w:t>
      </w:r>
      <w:r>
        <w:t>а</w:t>
      </w:r>
      <w:r>
        <w:t>тов борьбы с бедностью (статья 11).</w:t>
      </w:r>
    </w:p>
    <w:p w:rsidR="00A57B70" w:rsidRDefault="00A57B70" w:rsidP="00A57B70">
      <w:pPr>
        <w:pStyle w:val="SingleTxt"/>
        <w:rPr>
          <w:b/>
        </w:rPr>
      </w:pPr>
      <w:r>
        <w:rPr>
          <w:b/>
        </w:rPr>
        <w:t>Комитет рекомендует государству-участнику провести независимую ко</w:t>
      </w:r>
      <w:r>
        <w:rPr>
          <w:b/>
        </w:rPr>
        <w:t>м</w:t>
      </w:r>
      <w:r>
        <w:rPr>
          <w:b/>
        </w:rPr>
        <w:t>плексную оценку «миссий» для выявления проблем, препятствующих пр</w:t>
      </w:r>
      <w:r>
        <w:rPr>
          <w:b/>
        </w:rPr>
        <w:t>о</w:t>
      </w:r>
      <w:r>
        <w:rPr>
          <w:b/>
        </w:rPr>
        <w:t xml:space="preserve">движению </w:t>
      </w:r>
      <w:r w:rsidR="009B3F3E">
        <w:rPr>
          <w:b/>
        </w:rPr>
        <w:t xml:space="preserve">вперед </w:t>
      </w:r>
      <w:r>
        <w:rPr>
          <w:b/>
        </w:rPr>
        <w:t>в борьбе с бедностью, а затем принять необходимые ко</w:t>
      </w:r>
      <w:r>
        <w:rPr>
          <w:b/>
        </w:rPr>
        <w:t>р</w:t>
      </w:r>
      <w:r>
        <w:rPr>
          <w:b/>
        </w:rPr>
        <w:t xml:space="preserve">рективные меры для обеспечения того, чтобы такие и иные программы с аналогичными целями основывались на правозащитном подходе и чтобы для их реализации были выделены надлежащие ресурсы, уделяя </w:t>
      </w:r>
      <w:r w:rsidR="009B3F3E">
        <w:rPr>
          <w:b/>
        </w:rPr>
        <w:t xml:space="preserve">при этом </w:t>
      </w:r>
      <w:r>
        <w:rPr>
          <w:b/>
        </w:rPr>
        <w:t>должное внимание различиям и разрывам между городами и сельскими районами, а также потребностям групп, находящихся в наиболее неблаг</w:t>
      </w:r>
      <w:r>
        <w:rPr>
          <w:b/>
        </w:rPr>
        <w:t>о</w:t>
      </w:r>
      <w:r>
        <w:rPr>
          <w:b/>
        </w:rPr>
        <w:t>приятном и маргинальном положении.</w:t>
      </w:r>
    </w:p>
    <w:p w:rsidR="00A57B70" w:rsidRPr="009B3F3E" w:rsidRDefault="00A57B70" w:rsidP="00A57B7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1267" w:right="1260" w:hanging="1267"/>
        <w:rPr>
          <w:sz w:val="10"/>
        </w:rPr>
      </w:pPr>
    </w:p>
    <w:p w:rsidR="00A57B70" w:rsidRDefault="00A57B70" w:rsidP="00A57B7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B3F3E">
        <w:tab/>
      </w:r>
      <w:r w:rsidRPr="009B3F3E">
        <w:tab/>
      </w:r>
      <w:r>
        <w:t>Право на достаточное жилище</w:t>
      </w:r>
    </w:p>
    <w:p w:rsidR="00A57B70" w:rsidRPr="00A57B70" w:rsidRDefault="00A57B70" w:rsidP="00A57B70">
      <w:pPr>
        <w:pStyle w:val="SingleTxt"/>
        <w:spacing w:after="0" w:line="120" w:lineRule="exact"/>
        <w:rPr>
          <w:sz w:val="10"/>
        </w:rPr>
      </w:pPr>
    </w:p>
    <w:p w:rsidR="00A57B70" w:rsidRDefault="00A57B70" w:rsidP="00A57B70">
      <w:pPr>
        <w:pStyle w:val="SingleTxt"/>
      </w:pPr>
      <w:r>
        <w:t>25.</w:t>
      </w:r>
      <w:r>
        <w:tab/>
        <w:t>Несмотря на успехи, достигнутые в области жилищного обеспечения за счет реализации Перспективной инициативы по решению жилищной проблемы в Венесуэле при участии различных гражданских движений, Комитет обеспокоен сохранением проблемы стихийных поселений и нехватки жилья в государстве-участнике, а также информацией о дефектах построенных жилищ и ухудшении состояния городской среды (статья 11).</w:t>
      </w:r>
    </w:p>
    <w:p w:rsidR="00A57B70" w:rsidRDefault="00A57B70" w:rsidP="00A57B70">
      <w:pPr>
        <w:pStyle w:val="SingleTxt"/>
        <w:rPr>
          <w:b/>
        </w:rPr>
      </w:pPr>
      <w:r>
        <w:rPr>
          <w:b/>
        </w:rPr>
        <w:t>В свете своего замечания общего порядка № 4 (1991 год) о праве на дост</w:t>
      </w:r>
      <w:r>
        <w:rPr>
          <w:b/>
        </w:rPr>
        <w:t>а</w:t>
      </w:r>
      <w:r>
        <w:rPr>
          <w:b/>
        </w:rPr>
        <w:t>точное жилище Комитет рекомендует государству-участнику принять ко</w:t>
      </w:r>
      <w:r>
        <w:rPr>
          <w:b/>
        </w:rPr>
        <w:t>м</w:t>
      </w:r>
      <w:r>
        <w:rPr>
          <w:b/>
        </w:rPr>
        <w:t>плексную стратегию предоставления социального жилья и обеспечить, чт</w:t>
      </w:r>
      <w:r>
        <w:rPr>
          <w:b/>
        </w:rPr>
        <w:t>о</w:t>
      </w:r>
      <w:r>
        <w:rPr>
          <w:b/>
        </w:rPr>
        <w:t>бы она:</w:t>
      </w:r>
    </w:p>
    <w:p w:rsidR="00A57B70" w:rsidRPr="00073808" w:rsidRDefault="00A57B70" w:rsidP="00A57B70">
      <w:pPr>
        <w:pStyle w:val="SingleTxt"/>
        <w:rPr>
          <w:b/>
        </w:rPr>
      </w:pPr>
      <w:r>
        <w:rPr>
          <w:b/>
        </w:rPr>
        <w:tab/>
        <w:t>а)</w:t>
      </w:r>
      <w:r>
        <w:rPr>
          <w:b/>
        </w:rPr>
        <w:tab/>
        <w:t>основывалась на праве каждого человека на достаточное и д</w:t>
      </w:r>
      <w:r>
        <w:rPr>
          <w:b/>
        </w:rPr>
        <w:t>о</w:t>
      </w:r>
      <w:r>
        <w:rPr>
          <w:b/>
        </w:rPr>
        <w:t xml:space="preserve">ступное по цене жилье </w:t>
      </w:r>
      <w:r w:rsidR="009B3F3E">
        <w:rPr>
          <w:b/>
        </w:rPr>
        <w:t>и предусматривала</w:t>
      </w:r>
      <w:r>
        <w:rPr>
          <w:b/>
        </w:rPr>
        <w:t xml:space="preserve"> четко определенны</w:t>
      </w:r>
      <w:r w:rsidR="009B3F3E">
        <w:rPr>
          <w:b/>
        </w:rPr>
        <w:t>е</w:t>
      </w:r>
      <w:r>
        <w:rPr>
          <w:b/>
        </w:rPr>
        <w:t xml:space="preserve"> стандарт</w:t>
      </w:r>
      <w:r w:rsidR="00E204C6">
        <w:rPr>
          <w:b/>
        </w:rPr>
        <w:t>ы</w:t>
      </w:r>
      <w:r>
        <w:rPr>
          <w:b/>
        </w:rPr>
        <w:t xml:space="preserve"> качества и пригодности для проживания;</w:t>
      </w:r>
    </w:p>
    <w:p w:rsidR="00A57B70" w:rsidRPr="00200A2D" w:rsidRDefault="00A57B70" w:rsidP="00A57B70">
      <w:pPr>
        <w:pStyle w:val="SingleTxt"/>
        <w:rPr>
          <w:b/>
        </w:rPr>
      </w:pPr>
      <w:r w:rsidRPr="00200A2D">
        <w:rPr>
          <w:b/>
        </w:rPr>
        <w:tab/>
      </w:r>
      <w:r>
        <w:rPr>
          <w:b/>
          <w:lang w:val="en-US"/>
        </w:rPr>
        <w:t>b</w:t>
      </w:r>
      <w:r w:rsidRPr="00200A2D">
        <w:rPr>
          <w:b/>
        </w:rPr>
        <w:t>)</w:t>
      </w:r>
      <w:r>
        <w:rPr>
          <w:b/>
        </w:rPr>
        <w:tab/>
        <w:t>не приводила к сегрегации по признакам, связанным с экономич</w:t>
      </w:r>
      <w:r>
        <w:rPr>
          <w:b/>
        </w:rPr>
        <w:t>е</w:t>
      </w:r>
      <w:r>
        <w:rPr>
          <w:b/>
        </w:rPr>
        <w:t>ским или социальным положением, политическими убеждениями или л</w:t>
      </w:r>
      <w:r>
        <w:rPr>
          <w:b/>
        </w:rPr>
        <w:t>ю</w:t>
      </w:r>
      <w:r>
        <w:rPr>
          <w:b/>
        </w:rPr>
        <w:t>быми другими основаниями для дискриминации, запрещенными Пактом;</w:t>
      </w:r>
    </w:p>
    <w:p w:rsidR="00A57B70" w:rsidRPr="00200A2D" w:rsidRDefault="00A57B70" w:rsidP="00A57B70">
      <w:pPr>
        <w:pStyle w:val="SingleTxt"/>
        <w:rPr>
          <w:b/>
        </w:rPr>
      </w:pPr>
      <w:r w:rsidRPr="00200A2D">
        <w:rPr>
          <w:b/>
        </w:rPr>
        <w:tab/>
      </w:r>
      <w:r>
        <w:rPr>
          <w:b/>
          <w:lang w:val="en-US"/>
        </w:rPr>
        <w:t>c</w:t>
      </w:r>
      <w:r w:rsidRPr="00200A2D">
        <w:rPr>
          <w:b/>
        </w:rPr>
        <w:t>)</w:t>
      </w:r>
      <w:r>
        <w:rPr>
          <w:b/>
        </w:rPr>
        <w:tab/>
        <w:t>предусматривала выделение ресурсов, включая строительные м</w:t>
      </w:r>
      <w:r>
        <w:rPr>
          <w:b/>
        </w:rPr>
        <w:t>а</w:t>
      </w:r>
      <w:r>
        <w:rPr>
          <w:b/>
        </w:rPr>
        <w:t>териалы, соизмеримых с неудовлетворенными потребностями в социальном жилье, организацию эффективного контроля за жилищной ситуацией в го</w:t>
      </w:r>
      <w:r>
        <w:rPr>
          <w:b/>
        </w:rPr>
        <w:t>с</w:t>
      </w:r>
      <w:r>
        <w:rPr>
          <w:b/>
        </w:rPr>
        <w:t xml:space="preserve">ударстве-участнике и механизмы подотчетности </w:t>
      </w:r>
      <w:r w:rsidR="00E204C6">
        <w:rPr>
          <w:b/>
        </w:rPr>
        <w:t>в вопросах</w:t>
      </w:r>
      <w:r>
        <w:rPr>
          <w:b/>
        </w:rPr>
        <w:t xml:space="preserve"> </w:t>
      </w:r>
      <w:r w:rsidR="00716C5B">
        <w:rPr>
          <w:b/>
        </w:rPr>
        <w:t>реализации</w:t>
      </w:r>
      <w:r>
        <w:rPr>
          <w:b/>
        </w:rPr>
        <w:t xml:space="preserve"> п</w:t>
      </w:r>
      <w:r>
        <w:rPr>
          <w:b/>
        </w:rPr>
        <w:t>о</w:t>
      </w:r>
      <w:r>
        <w:rPr>
          <w:b/>
        </w:rPr>
        <w:t xml:space="preserve">литики и </w:t>
      </w:r>
      <w:r w:rsidR="00E204C6">
        <w:rPr>
          <w:b/>
        </w:rPr>
        <w:t>планов</w:t>
      </w:r>
      <w:r>
        <w:rPr>
          <w:b/>
        </w:rPr>
        <w:t>;</w:t>
      </w:r>
    </w:p>
    <w:p w:rsidR="00A57B70" w:rsidRDefault="00A57B70" w:rsidP="00A57B70">
      <w:pPr>
        <w:pStyle w:val="SingleTxt"/>
        <w:rPr>
          <w:b/>
        </w:rPr>
      </w:pPr>
      <w:r w:rsidRPr="00200A2D">
        <w:rPr>
          <w:b/>
        </w:rPr>
        <w:tab/>
      </w:r>
      <w:r>
        <w:rPr>
          <w:b/>
          <w:lang w:val="en-US"/>
        </w:rPr>
        <w:t>d</w:t>
      </w:r>
      <w:r w:rsidRPr="00200A2D">
        <w:rPr>
          <w:b/>
        </w:rPr>
        <w:t>)</w:t>
      </w:r>
      <w:r>
        <w:rPr>
          <w:b/>
        </w:rPr>
        <w:tab/>
        <w:t>предусматривала наличие и доступность надлежащих базовых услуг, таких как водоснабжение, канализационное обслуживание и электр</w:t>
      </w:r>
      <w:r>
        <w:rPr>
          <w:b/>
        </w:rPr>
        <w:t>о</w:t>
      </w:r>
      <w:r>
        <w:rPr>
          <w:b/>
        </w:rPr>
        <w:t>снабжение, а также наличие инфраструктуры и услуг, облегчающих испол</w:t>
      </w:r>
      <w:r>
        <w:rPr>
          <w:b/>
        </w:rPr>
        <w:t>ь</w:t>
      </w:r>
      <w:r>
        <w:rPr>
          <w:b/>
        </w:rPr>
        <w:t>зование общественного транспорта и способствующих рациональному эне</w:t>
      </w:r>
      <w:r>
        <w:rPr>
          <w:b/>
        </w:rPr>
        <w:t>р</w:t>
      </w:r>
      <w:r>
        <w:rPr>
          <w:b/>
        </w:rPr>
        <w:t>гопотреблению.</w:t>
      </w:r>
    </w:p>
    <w:p w:rsidR="00A57B70" w:rsidRPr="00A57B70" w:rsidRDefault="00A57B70" w:rsidP="00A57B7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1267" w:right="1260" w:hanging="1267"/>
        <w:rPr>
          <w:sz w:val="10"/>
        </w:rPr>
      </w:pPr>
    </w:p>
    <w:p w:rsidR="00A57B70" w:rsidRDefault="00A57B70" w:rsidP="00A57B7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C2510">
        <w:tab/>
      </w:r>
      <w:r w:rsidRPr="003C2510">
        <w:tab/>
      </w:r>
      <w:r>
        <w:t>Право на питание</w:t>
      </w:r>
    </w:p>
    <w:p w:rsidR="00A57B70" w:rsidRPr="00A57B70" w:rsidRDefault="00A57B70" w:rsidP="00A57B70">
      <w:pPr>
        <w:pStyle w:val="SingleTxt"/>
        <w:spacing w:after="0" w:line="120" w:lineRule="exact"/>
        <w:rPr>
          <w:sz w:val="10"/>
        </w:rPr>
      </w:pPr>
    </w:p>
    <w:p w:rsidR="00A57B70" w:rsidRDefault="00A57B70" w:rsidP="00A57B70">
      <w:pPr>
        <w:pStyle w:val="SingleTxt"/>
      </w:pPr>
      <w:r>
        <w:t>26.</w:t>
      </w:r>
      <w:r>
        <w:tab/>
        <w:t>Несмотря на успехи, достигнутые государством-участником в улучшении сельскохозяйственного производства и интеграции мелких производителей в местную экономическую систему, Комитет обеспокоен ростом зависимости гос</w:t>
      </w:r>
      <w:r>
        <w:t>у</w:t>
      </w:r>
      <w:r>
        <w:t>дарства-участника от импорта продовольствия, что отчасти привело к острому дефициту и нехватке продуктов питания и предметов первой необходимости (статья 11).</w:t>
      </w:r>
    </w:p>
    <w:p w:rsidR="00A57B70" w:rsidRDefault="00A57B70" w:rsidP="00A57B70">
      <w:pPr>
        <w:pStyle w:val="SingleTxt"/>
        <w:rPr>
          <w:b/>
        </w:rPr>
      </w:pPr>
      <w:r>
        <w:rPr>
          <w:b/>
        </w:rPr>
        <w:t>Комитет рекомендует государству-участнику увеличить инвестиции в мес</w:t>
      </w:r>
      <w:r>
        <w:rPr>
          <w:b/>
        </w:rPr>
        <w:t>т</w:t>
      </w:r>
      <w:r>
        <w:rPr>
          <w:b/>
        </w:rPr>
        <w:t>ное сельскохозяйственное производство и тем самым повысить производ</w:t>
      </w:r>
      <w:r>
        <w:rPr>
          <w:b/>
        </w:rPr>
        <w:t>и</w:t>
      </w:r>
      <w:r>
        <w:rPr>
          <w:b/>
        </w:rPr>
        <w:t>тельность мелких фермеров и расширить их возможности выхода на мес</w:t>
      </w:r>
      <w:r>
        <w:rPr>
          <w:b/>
        </w:rPr>
        <w:t>т</w:t>
      </w:r>
      <w:r>
        <w:rPr>
          <w:b/>
        </w:rPr>
        <w:t>ные рынки для повышения уровня доходов в сельских районах. Кроме того, он настоятельно призывает государство-участник провести оценку резул</w:t>
      </w:r>
      <w:r>
        <w:rPr>
          <w:b/>
        </w:rPr>
        <w:t>ь</w:t>
      </w:r>
      <w:r>
        <w:rPr>
          <w:b/>
        </w:rPr>
        <w:t xml:space="preserve">татов </w:t>
      </w:r>
      <w:r w:rsidR="00E204C6">
        <w:rPr>
          <w:b/>
        </w:rPr>
        <w:t>аграрной</w:t>
      </w:r>
      <w:r>
        <w:rPr>
          <w:b/>
        </w:rPr>
        <w:t xml:space="preserve"> реформы </w:t>
      </w:r>
      <w:r w:rsidR="00E204C6">
        <w:rPr>
          <w:b/>
        </w:rPr>
        <w:t xml:space="preserve">в </w:t>
      </w:r>
      <w:r>
        <w:rPr>
          <w:b/>
        </w:rPr>
        <w:t>цел</w:t>
      </w:r>
      <w:r w:rsidR="00E204C6">
        <w:rPr>
          <w:b/>
        </w:rPr>
        <w:t>ях</w:t>
      </w:r>
      <w:r>
        <w:rPr>
          <w:b/>
        </w:rPr>
        <w:t xml:space="preserve"> усовершенствования своей национальной стратегии реализации права на питание. Комитет рекомендует также гос</w:t>
      </w:r>
      <w:r>
        <w:rPr>
          <w:b/>
        </w:rPr>
        <w:t>у</w:t>
      </w:r>
      <w:r>
        <w:rPr>
          <w:b/>
        </w:rPr>
        <w:t xml:space="preserve">дарству-участнику принять срочные меры для решения проблемы нехватки </w:t>
      </w:r>
      <w:r w:rsidR="00E204C6">
        <w:rPr>
          <w:b/>
        </w:rPr>
        <w:t xml:space="preserve">продуктов </w:t>
      </w:r>
      <w:r>
        <w:rPr>
          <w:b/>
        </w:rPr>
        <w:t xml:space="preserve">питания и предметов первой необходимости и обращает </w:t>
      </w:r>
      <w:r w:rsidR="00E204C6">
        <w:rPr>
          <w:b/>
        </w:rPr>
        <w:t xml:space="preserve">его </w:t>
      </w:r>
      <w:r>
        <w:rPr>
          <w:b/>
        </w:rPr>
        <w:t>вн</w:t>
      </w:r>
      <w:r>
        <w:rPr>
          <w:b/>
        </w:rPr>
        <w:t>и</w:t>
      </w:r>
      <w:r>
        <w:rPr>
          <w:b/>
        </w:rPr>
        <w:t>мание на свое замечание общего порядка № 12 (1999 год) о праве на дост</w:t>
      </w:r>
      <w:r>
        <w:rPr>
          <w:b/>
        </w:rPr>
        <w:t>а</w:t>
      </w:r>
      <w:r>
        <w:rPr>
          <w:b/>
        </w:rPr>
        <w:t>точное питание, а также на Добровольные руководящие принципы Прод</w:t>
      </w:r>
      <w:r>
        <w:rPr>
          <w:b/>
        </w:rPr>
        <w:t>о</w:t>
      </w:r>
      <w:r>
        <w:rPr>
          <w:b/>
        </w:rPr>
        <w:t>вольственной и сельскохозяйственной организации Объ</w:t>
      </w:r>
      <w:r w:rsidR="00E204C6">
        <w:rPr>
          <w:b/>
        </w:rPr>
        <w:t>единенных Наций в </w:t>
      </w:r>
      <w:r>
        <w:rPr>
          <w:b/>
        </w:rPr>
        <w:t>поддержку постепенно</w:t>
      </w:r>
      <w:r w:rsidR="00E204C6">
        <w:rPr>
          <w:b/>
        </w:rPr>
        <w:t>го осуществления</w:t>
      </w:r>
      <w:r>
        <w:rPr>
          <w:b/>
        </w:rPr>
        <w:t xml:space="preserve"> права на достаточное пита</w:t>
      </w:r>
      <w:r w:rsidR="00E204C6">
        <w:rPr>
          <w:b/>
        </w:rPr>
        <w:t>ние в </w:t>
      </w:r>
      <w:r>
        <w:rPr>
          <w:b/>
        </w:rPr>
        <w:t xml:space="preserve">контексте </w:t>
      </w:r>
      <w:r w:rsidR="00E204C6">
        <w:rPr>
          <w:b/>
        </w:rPr>
        <w:t>миров</w:t>
      </w:r>
      <w:r>
        <w:rPr>
          <w:b/>
        </w:rPr>
        <w:t>ой продовольственной безопасности.</w:t>
      </w:r>
    </w:p>
    <w:p w:rsidR="00A57B70" w:rsidRPr="00E204C6" w:rsidRDefault="00A57B70" w:rsidP="00A57B7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1267" w:right="1260" w:hanging="1267"/>
        <w:rPr>
          <w:sz w:val="10"/>
        </w:rPr>
      </w:pPr>
    </w:p>
    <w:p w:rsidR="00A57B70" w:rsidRDefault="00A57B70" w:rsidP="00A57B7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204C6">
        <w:tab/>
      </w:r>
      <w:r w:rsidRPr="00E204C6">
        <w:tab/>
      </w:r>
      <w:r>
        <w:t>Система здравоохранения</w:t>
      </w:r>
    </w:p>
    <w:p w:rsidR="00A57B70" w:rsidRPr="00A57B70" w:rsidRDefault="00A57B70" w:rsidP="00A57B70">
      <w:pPr>
        <w:pStyle w:val="SingleTxt"/>
        <w:spacing w:after="0" w:line="120" w:lineRule="exact"/>
        <w:rPr>
          <w:sz w:val="10"/>
        </w:rPr>
      </w:pPr>
    </w:p>
    <w:p w:rsidR="009A3C34" w:rsidRPr="003C2510" w:rsidRDefault="00A57B70" w:rsidP="00A57B70">
      <w:pPr>
        <w:pStyle w:val="SingleTxt"/>
      </w:pPr>
      <w:r>
        <w:t>27.</w:t>
      </w:r>
      <w:r>
        <w:tab/>
        <w:t>Комитет с обеспокоенностью отмечает информацию о критическом полож</w:t>
      </w:r>
      <w:r>
        <w:t>е</w:t>
      </w:r>
      <w:r>
        <w:t>нии системы здравоохранения в государстве-участнике, вызванном острой н</w:t>
      </w:r>
      <w:r>
        <w:t>е</w:t>
      </w:r>
      <w:r>
        <w:t xml:space="preserve">хваткой </w:t>
      </w:r>
      <w:r w:rsidR="00596154">
        <w:t xml:space="preserve">материалов, </w:t>
      </w:r>
      <w:r>
        <w:t>медикаментов и хирургического и медицинского оборудов</w:t>
      </w:r>
      <w:r>
        <w:t>а</w:t>
      </w:r>
      <w:r>
        <w:t>ния</w:t>
      </w:r>
      <w:r w:rsidR="00596154" w:rsidRPr="00596154">
        <w:t xml:space="preserve"> </w:t>
      </w:r>
      <w:r w:rsidR="00596154">
        <w:t>и их нерегулярными поставками</w:t>
      </w:r>
      <w:r>
        <w:t>. Кроме того, он обеспокоен плохим состо</w:t>
      </w:r>
      <w:r>
        <w:t>я</w:t>
      </w:r>
      <w:r>
        <w:t>нием некоторых больниц и информацией о нехватке медицинского персонала (статья 12).</w:t>
      </w:r>
    </w:p>
    <w:p w:rsidR="00235BFB" w:rsidRPr="00235BFB" w:rsidRDefault="00235BFB" w:rsidP="00235BFB">
      <w:pPr>
        <w:pStyle w:val="SingleTxt"/>
        <w:rPr>
          <w:b/>
        </w:rPr>
      </w:pPr>
      <w:bookmarkStart w:id="2" w:name="insstart"/>
      <w:bookmarkEnd w:id="2"/>
      <w:r w:rsidRPr="00235BFB">
        <w:rPr>
          <w:b/>
        </w:rPr>
        <w:t xml:space="preserve">Комитет рекомендует государству-участнику выделять </w:t>
      </w:r>
      <w:r w:rsidR="00596154">
        <w:rPr>
          <w:b/>
        </w:rPr>
        <w:t>достаточные</w:t>
      </w:r>
      <w:r w:rsidRPr="00235BFB">
        <w:rPr>
          <w:b/>
        </w:rPr>
        <w:t xml:space="preserve"> ресурсы для системы здравоохранения и настоятельно призывает государство-участник принять необходимые срочные меры для обеспечения наличия к</w:t>
      </w:r>
      <w:r w:rsidRPr="00235BFB">
        <w:rPr>
          <w:b/>
        </w:rPr>
        <w:t>а</w:t>
      </w:r>
      <w:r w:rsidRPr="00235BFB">
        <w:rPr>
          <w:b/>
        </w:rPr>
        <w:t>чественных медицинских услуг и достаточного количества государственных медицинских учреждений, материалов и услуг, а также высококвалифиц</w:t>
      </w:r>
      <w:r w:rsidRPr="00235BFB">
        <w:rPr>
          <w:b/>
        </w:rPr>
        <w:t>и</w:t>
      </w:r>
      <w:r w:rsidRPr="00235BFB">
        <w:rPr>
          <w:b/>
        </w:rPr>
        <w:t xml:space="preserve">рованного медицинского персонала, прошедших научную аттестацию </w:t>
      </w:r>
      <w:r w:rsidR="00596154">
        <w:rPr>
          <w:b/>
        </w:rPr>
        <w:t>кач</w:t>
      </w:r>
      <w:r w:rsidR="00596154">
        <w:rPr>
          <w:b/>
        </w:rPr>
        <w:t>е</w:t>
      </w:r>
      <w:r w:rsidR="00596154">
        <w:rPr>
          <w:b/>
        </w:rPr>
        <w:t xml:space="preserve">ственных </w:t>
      </w:r>
      <w:r w:rsidRPr="00235BFB">
        <w:rPr>
          <w:b/>
        </w:rPr>
        <w:t>медикаментов и медицинского оборудования и надлежащих сан</w:t>
      </w:r>
      <w:r w:rsidRPr="00235BFB">
        <w:rPr>
          <w:b/>
        </w:rPr>
        <w:t>и</w:t>
      </w:r>
      <w:r w:rsidRPr="00235BFB">
        <w:rPr>
          <w:b/>
        </w:rPr>
        <w:t>тарных условий.</w:t>
      </w:r>
    </w:p>
    <w:p w:rsidR="00235BFB" w:rsidRPr="00235BFB" w:rsidRDefault="00235BFB" w:rsidP="00235BF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1267" w:right="1260" w:hanging="1267"/>
        <w:rPr>
          <w:sz w:val="10"/>
        </w:rPr>
      </w:pPr>
    </w:p>
    <w:p w:rsidR="00235BFB" w:rsidRDefault="00235BFB" w:rsidP="00235BF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255F15">
        <w:t>Сексуальное и репродуктивное здоровье</w:t>
      </w:r>
    </w:p>
    <w:p w:rsidR="00235BFB" w:rsidRPr="00235BFB" w:rsidRDefault="00235BFB" w:rsidP="00235BFB">
      <w:pPr>
        <w:pStyle w:val="SingleTxt"/>
        <w:spacing w:after="0" w:line="120" w:lineRule="exact"/>
        <w:rPr>
          <w:sz w:val="10"/>
        </w:rPr>
      </w:pPr>
    </w:p>
    <w:p w:rsidR="00235BFB" w:rsidRDefault="00235BFB" w:rsidP="00235BFB">
      <w:pPr>
        <w:pStyle w:val="SingleTxt"/>
      </w:pPr>
      <w:r>
        <w:t>28.</w:t>
      </w:r>
      <w:r>
        <w:tab/>
        <w:t xml:space="preserve">Комитет обеспокоен высоким уровнем материнской смертности, </w:t>
      </w:r>
      <w:r w:rsidR="00596154">
        <w:t>обусло</w:t>
      </w:r>
      <w:r w:rsidR="00596154">
        <w:t>в</w:t>
      </w:r>
      <w:r w:rsidR="00596154">
        <w:t xml:space="preserve">ленным, </w:t>
      </w:r>
      <w:r>
        <w:t>в частности</w:t>
      </w:r>
      <w:r w:rsidR="00596154">
        <w:t>,</w:t>
      </w:r>
      <w:r>
        <w:t xml:space="preserve"> отсутствием надлежащих услуг по охране сексуального и репродуктивного здоровья, а также частыми случаями небезопасного прерывания беременности. Кроме того, Комитет обеспокоен высокими показателями бер</w:t>
      </w:r>
      <w:r>
        <w:t>е</w:t>
      </w:r>
      <w:r>
        <w:t>менности в подростковом возрасте (статья 12).</w:t>
      </w:r>
    </w:p>
    <w:p w:rsidR="00235BFB" w:rsidRPr="00235BFB" w:rsidRDefault="00235BFB" w:rsidP="00235BFB">
      <w:pPr>
        <w:pStyle w:val="SingleTxt"/>
        <w:rPr>
          <w:b/>
        </w:rPr>
      </w:pPr>
      <w:r w:rsidRPr="00235BFB">
        <w:rPr>
          <w:b/>
        </w:rPr>
        <w:t>Комитет рекомендует государству-участнику:</w:t>
      </w:r>
    </w:p>
    <w:p w:rsidR="00235BFB" w:rsidRPr="00235BFB" w:rsidRDefault="00235BFB" w:rsidP="00235BFB">
      <w:pPr>
        <w:pStyle w:val="SingleTxt"/>
        <w:rPr>
          <w:b/>
        </w:rPr>
      </w:pPr>
      <w:r w:rsidRPr="00235BFB">
        <w:rPr>
          <w:b/>
        </w:rPr>
        <w:tab/>
        <w:t>а)</w:t>
      </w:r>
      <w:r w:rsidRPr="00235BFB">
        <w:rPr>
          <w:b/>
        </w:rPr>
        <w:tab/>
        <w:t xml:space="preserve">принять необходимые законодательные и административные меры для решения проблемы материнской смертности с учетом </w:t>
      </w:r>
      <w:r w:rsidR="00596154">
        <w:rPr>
          <w:b/>
        </w:rPr>
        <w:t>Т</w:t>
      </w:r>
      <w:r w:rsidRPr="00235BFB">
        <w:rPr>
          <w:b/>
        </w:rPr>
        <w:t>ехнического р</w:t>
      </w:r>
      <w:r w:rsidRPr="00235BFB">
        <w:rPr>
          <w:b/>
        </w:rPr>
        <w:t>у</w:t>
      </w:r>
      <w:r w:rsidRPr="00235BFB">
        <w:rPr>
          <w:b/>
        </w:rPr>
        <w:t>ководства Управления Верховного комиссара Организации Объединенных Наций по правам человека по вопросам применения правозащитного подх</w:t>
      </w:r>
      <w:r w:rsidRPr="00235BFB">
        <w:rPr>
          <w:b/>
        </w:rPr>
        <w:t>о</w:t>
      </w:r>
      <w:r w:rsidRPr="00235BFB">
        <w:rPr>
          <w:b/>
        </w:rPr>
        <w:t>да при осуществлении политики и программ, направленных на сокращение масштабов предотвратимой материнской смертности и заболеваемости (А/</w:t>
      </w:r>
      <w:r w:rsidRPr="00235BFB">
        <w:rPr>
          <w:b/>
          <w:lang w:val="en-US"/>
        </w:rPr>
        <w:t>HRC</w:t>
      </w:r>
      <w:r w:rsidRPr="00235BFB">
        <w:rPr>
          <w:b/>
        </w:rPr>
        <w:t>/21/22);</w:t>
      </w:r>
    </w:p>
    <w:p w:rsidR="00235BFB" w:rsidRPr="00235BFB" w:rsidRDefault="00235BFB" w:rsidP="00235BFB">
      <w:pPr>
        <w:pStyle w:val="SingleTxt"/>
        <w:rPr>
          <w:b/>
        </w:rPr>
      </w:pPr>
      <w:r w:rsidRPr="00235BFB">
        <w:rPr>
          <w:b/>
        </w:rPr>
        <w:tab/>
      </w:r>
      <w:r w:rsidRPr="00235BFB">
        <w:rPr>
          <w:b/>
          <w:lang w:val="en-US"/>
        </w:rPr>
        <w:t>b</w:t>
      </w:r>
      <w:r w:rsidRPr="00235BFB">
        <w:rPr>
          <w:b/>
        </w:rPr>
        <w:t>)</w:t>
      </w:r>
      <w:r w:rsidRPr="00235BFB">
        <w:rPr>
          <w:b/>
        </w:rPr>
        <w:tab/>
        <w:t>пересмотреть законодательство</w:t>
      </w:r>
      <w:r>
        <w:rPr>
          <w:b/>
        </w:rPr>
        <w:t>, касающееся запрета абортов, с</w:t>
      </w:r>
      <w:r>
        <w:rPr>
          <w:b/>
          <w:lang w:val="en-US"/>
        </w:rPr>
        <w:t> </w:t>
      </w:r>
      <w:r w:rsidRPr="00235BFB">
        <w:rPr>
          <w:b/>
        </w:rPr>
        <w:t>тем чтобы привести его в соответствие с другими основными правами женщин, такими как право на здоровье и право на жизнь, а также с принц</w:t>
      </w:r>
      <w:r w:rsidRPr="00235BFB">
        <w:rPr>
          <w:b/>
        </w:rPr>
        <w:t>и</w:t>
      </w:r>
      <w:r w:rsidRPr="00235BFB">
        <w:rPr>
          <w:b/>
        </w:rPr>
        <w:t>пом защиты достоинства женщин;</w:t>
      </w:r>
    </w:p>
    <w:p w:rsidR="00235BFB" w:rsidRPr="00235BFB" w:rsidRDefault="00235BFB" w:rsidP="00235BFB">
      <w:pPr>
        <w:pStyle w:val="SingleTxt"/>
        <w:rPr>
          <w:b/>
        </w:rPr>
      </w:pPr>
      <w:r w:rsidRPr="00235BFB">
        <w:rPr>
          <w:b/>
        </w:rPr>
        <w:tab/>
        <w:t>с)</w:t>
      </w:r>
      <w:r w:rsidRPr="00235BFB">
        <w:rPr>
          <w:b/>
        </w:rPr>
        <w:tab/>
      </w:r>
      <w:r w:rsidR="00596154">
        <w:rPr>
          <w:b/>
        </w:rPr>
        <w:t>удвоить</w:t>
      </w:r>
      <w:r w:rsidRPr="00235BFB">
        <w:rPr>
          <w:b/>
        </w:rPr>
        <w:t xml:space="preserve"> свои усилия для обеспечения наличия и физической и м</w:t>
      </w:r>
      <w:r w:rsidRPr="00235BFB">
        <w:rPr>
          <w:b/>
        </w:rPr>
        <w:t>а</w:t>
      </w:r>
      <w:r w:rsidRPr="00235BFB">
        <w:rPr>
          <w:b/>
        </w:rPr>
        <w:t>териальной доступности услуг по охране сексуального и репродуктивного здоровья, особенно в сельских районах;</w:t>
      </w:r>
    </w:p>
    <w:p w:rsidR="00235BFB" w:rsidRPr="00235BFB" w:rsidRDefault="00235BFB" w:rsidP="00235BFB">
      <w:pPr>
        <w:pStyle w:val="SingleTxt"/>
        <w:rPr>
          <w:b/>
        </w:rPr>
      </w:pPr>
      <w:r w:rsidRPr="00235BFB">
        <w:rPr>
          <w:b/>
        </w:rPr>
        <w:tab/>
      </w:r>
      <w:r w:rsidRPr="00235BFB">
        <w:rPr>
          <w:b/>
          <w:lang w:val="en-US"/>
        </w:rPr>
        <w:t>d</w:t>
      </w:r>
      <w:r w:rsidRPr="00235BFB">
        <w:rPr>
          <w:b/>
        </w:rPr>
        <w:t>)</w:t>
      </w:r>
      <w:r w:rsidRPr="00235BFB">
        <w:rPr>
          <w:b/>
        </w:rPr>
        <w:tab/>
        <w:t>расширить охват и повысить эффективность комплексной и соо</w:t>
      </w:r>
      <w:r w:rsidRPr="00235BFB">
        <w:rPr>
          <w:b/>
        </w:rPr>
        <w:t>т</w:t>
      </w:r>
      <w:r w:rsidRPr="00235BFB">
        <w:rPr>
          <w:b/>
        </w:rPr>
        <w:t>ветствующей возрасту учащихся подготовки по вопросам сексуального и р</w:t>
      </w:r>
      <w:r w:rsidRPr="00235BFB">
        <w:rPr>
          <w:b/>
        </w:rPr>
        <w:t>е</w:t>
      </w:r>
      <w:r w:rsidRPr="00235BFB">
        <w:rPr>
          <w:b/>
        </w:rPr>
        <w:t>продуктивного здоровья в рамках учебных программ начальной и средней школ для обоих полов.</w:t>
      </w:r>
    </w:p>
    <w:p w:rsidR="00235BFB" w:rsidRPr="003C2510" w:rsidRDefault="00235BFB" w:rsidP="00235BF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1267" w:right="1260" w:hanging="1267"/>
        <w:rPr>
          <w:sz w:val="10"/>
        </w:rPr>
      </w:pPr>
    </w:p>
    <w:p w:rsidR="00235BFB" w:rsidRDefault="00235BFB" w:rsidP="00235BF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C2510">
        <w:tab/>
      </w:r>
      <w:r w:rsidRPr="003C2510">
        <w:tab/>
      </w:r>
      <w:r>
        <w:t>Профилактика и лечение заболеваний</w:t>
      </w:r>
    </w:p>
    <w:p w:rsidR="00235BFB" w:rsidRPr="00235BFB" w:rsidRDefault="00235BFB" w:rsidP="00235BFB">
      <w:pPr>
        <w:pStyle w:val="SingleTxt"/>
        <w:spacing w:after="0" w:line="120" w:lineRule="exact"/>
        <w:rPr>
          <w:sz w:val="10"/>
        </w:rPr>
      </w:pPr>
    </w:p>
    <w:p w:rsidR="00235BFB" w:rsidRDefault="00235BFB" w:rsidP="00235BFB">
      <w:pPr>
        <w:pStyle w:val="SingleTxt"/>
      </w:pPr>
      <w:r>
        <w:t>29.</w:t>
      </w:r>
      <w:r>
        <w:tab/>
        <w:t>Комитет с обеспокоенностью отмечает рост заболева</w:t>
      </w:r>
      <w:r w:rsidR="00596154">
        <w:t>емости</w:t>
      </w:r>
      <w:r>
        <w:t xml:space="preserve"> ВИЧ/СПИДом в государстве-участнике и </w:t>
      </w:r>
      <w:r w:rsidR="00596154">
        <w:t>хроническую</w:t>
      </w:r>
      <w:r>
        <w:t xml:space="preserve"> нехватк</w:t>
      </w:r>
      <w:r w:rsidR="00596154">
        <w:t>у</w:t>
      </w:r>
      <w:r>
        <w:t xml:space="preserve"> антиретровирусных препар</w:t>
      </w:r>
      <w:r>
        <w:t>а</w:t>
      </w:r>
      <w:r>
        <w:t>тов. Кроме того, Комитет обеспокоен увеличением случаев малярии и других з</w:t>
      </w:r>
      <w:r>
        <w:t>а</w:t>
      </w:r>
      <w:r>
        <w:t>болеваний, переносимых комарами (статья 12).</w:t>
      </w:r>
    </w:p>
    <w:p w:rsidR="00235BFB" w:rsidRPr="00596154" w:rsidRDefault="00235BFB" w:rsidP="00235BFB">
      <w:pPr>
        <w:pStyle w:val="SingleTxt"/>
        <w:rPr>
          <w:b/>
        </w:rPr>
      </w:pPr>
      <w:r w:rsidRPr="00596154">
        <w:rPr>
          <w:b/>
        </w:rPr>
        <w:t xml:space="preserve">Комитет рекомендует государству-участнику принять национальный план </w:t>
      </w:r>
      <w:r w:rsidR="00596154">
        <w:rPr>
          <w:b/>
        </w:rPr>
        <w:t>предупреждения</w:t>
      </w:r>
      <w:r w:rsidRPr="00596154">
        <w:rPr>
          <w:b/>
        </w:rPr>
        <w:t xml:space="preserve"> распространения ВИЧ/СПИДа и профилактики малярии и других заболеваний, переносимых комарами</w:t>
      </w:r>
      <w:r w:rsidR="00195B91">
        <w:rPr>
          <w:b/>
        </w:rPr>
        <w:t>,</w:t>
      </w:r>
      <w:r w:rsidR="00596154">
        <w:rPr>
          <w:b/>
        </w:rPr>
        <w:t xml:space="preserve"> и</w:t>
      </w:r>
      <w:r w:rsidRPr="00596154">
        <w:rPr>
          <w:b/>
        </w:rPr>
        <w:t xml:space="preserve"> уделя</w:t>
      </w:r>
      <w:r w:rsidR="00596154">
        <w:rPr>
          <w:b/>
        </w:rPr>
        <w:t>ть</w:t>
      </w:r>
      <w:r w:rsidRPr="00596154">
        <w:rPr>
          <w:b/>
        </w:rPr>
        <w:t xml:space="preserve"> должное внимание группам риска. Кроме того, он настоятельно призывает государство-участник принять необходимые меры для обеспечения наличия надлежащ</w:t>
      </w:r>
      <w:r w:rsidRPr="00596154">
        <w:rPr>
          <w:b/>
        </w:rPr>
        <w:t>е</w:t>
      </w:r>
      <w:r w:rsidRPr="00596154">
        <w:rPr>
          <w:b/>
        </w:rPr>
        <w:t>го количества антиретровирусных препаратов и расширить возможности их получения лицами</w:t>
      </w:r>
      <w:r w:rsidR="00596154">
        <w:rPr>
          <w:b/>
        </w:rPr>
        <w:t>, живущими</w:t>
      </w:r>
      <w:r w:rsidRPr="00596154">
        <w:rPr>
          <w:b/>
        </w:rPr>
        <w:t xml:space="preserve"> с ВИЧ/СПИДом. Комитет настоятельно пр</w:t>
      </w:r>
      <w:r w:rsidRPr="00596154">
        <w:rPr>
          <w:b/>
        </w:rPr>
        <w:t>и</w:t>
      </w:r>
      <w:r w:rsidRPr="00596154">
        <w:rPr>
          <w:b/>
        </w:rPr>
        <w:t>зывает государство-участник провести среди медицинских работников, р</w:t>
      </w:r>
      <w:r w:rsidRPr="00596154">
        <w:rPr>
          <w:b/>
        </w:rPr>
        <w:t>а</w:t>
      </w:r>
      <w:r w:rsidRPr="00596154">
        <w:rPr>
          <w:b/>
        </w:rPr>
        <w:t>ботодателей и населения в целом разъяснительные мероприятия в целях п</w:t>
      </w:r>
      <w:r w:rsidRPr="00596154">
        <w:rPr>
          <w:b/>
        </w:rPr>
        <w:t>о</w:t>
      </w:r>
      <w:r w:rsidRPr="00596154">
        <w:rPr>
          <w:b/>
        </w:rPr>
        <w:t xml:space="preserve">вышения их осведомленности о способах передачи ВИЧ и терпимости </w:t>
      </w:r>
      <w:r w:rsidR="00596154">
        <w:rPr>
          <w:b/>
        </w:rPr>
        <w:t>по</w:t>
      </w:r>
      <w:r w:rsidRPr="00596154">
        <w:rPr>
          <w:b/>
        </w:rPr>
        <w:t xml:space="preserve"> о</w:t>
      </w:r>
      <w:r w:rsidRPr="00596154">
        <w:rPr>
          <w:b/>
        </w:rPr>
        <w:t>т</w:t>
      </w:r>
      <w:r w:rsidRPr="00596154">
        <w:rPr>
          <w:b/>
        </w:rPr>
        <w:t>ношени</w:t>
      </w:r>
      <w:r w:rsidR="00596154">
        <w:rPr>
          <w:b/>
        </w:rPr>
        <w:t>ю к</w:t>
      </w:r>
      <w:r w:rsidRPr="00596154">
        <w:rPr>
          <w:b/>
        </w:rPr>
        <w:t xml:space="preserve"> лиц</w:t>
      </w:r>
      <w:r w:rsidR="00596154">
        <w:rPr>
          <w:b/>
        </w:rPr>
        <w:t>ам</w:t>
      </w:r>
      <w:r w:rsidRPr="00596154">
        <w:rPr>
          <w:b/>
        </w:rPr>
        <w:t>, инфицированны</w:t>
      </w:r>
      <w:r w:rsidR="00596154">
        <w:rPr>
          <w:b/>
        </w:rPr>
        <w:t>м</w:t>
      </w:r>
      <w:r w:rsidRPr="00596154">
        <w:rPr>
          <w:b/>
        </w:rPr>
        <w:t xml:space="preserve"> ВИЧ или больны</w:t>
      </w:r>
      <w:r w:rsidR="00596154">
        <w:rPr>
          <w:b/>
        </w:rPr>
        <w:t>м</w:t>
      </w:r>
      <w:r w:rsidRPr="00596154">
        <w:rPr>
          <w:b/>
        </w:rPr>
        <w:t xml:space="preserve"> СПИДом.</w:t>
      </w:r>
    </w:p>
    <w:p w:rsidR="00235BFB" w:rsidRDefault="00235BFB" w:rsidP="00235BF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596154">
        <w:tab/>
      </w:r>
      <w:r w:rsidRPr="00596154">
        <w:tab/>
      </w:r>
      <w:r>
        <w:t>Право на образование</w:t>
      </w:r>
    </w:p>
    <w:p w:rsidR="00235BFB" w:rsidRPr="00235BFB" w:rsidRDefault="00235BFB" w:rsidP="00235BFB">
      <w:pPr>
        <w:pStyle w:val="SingleTxt"/>
        <w:keepNext/>
        <w:keepLines/>
        <w:spacing w:after="0" w:line="120" w:lineRule="exact"/>
        <w:rPr>
          <w:sz w:val="10"/>
        </w:rPr>
      </w:pPr>
    </w:p>
    <w:p w:rsidR="00235BFB" w:rsidRDefault="00235BFB" w:rsidP="00235BFB">
      <w:pPr>
        <w:pStyle w:val="SingleTxt"/>
        <w:keepNext/>
        <w:keepLines/>
      </w:pPr>
      <w:r>
        <w:t>30.</w:t>
      </w:r>
      <w:r>
        <w:tab/>
        <w:t>Комитет с удовлетворением отмечает меры, принимаемые государством-участником для увеличения инвестиций в образование и расширение доступа к нему. Вместе с тем Комитет обеспокоен информацией о включении в школьные программы материалов и мероприятий идеологической направленности, которые могут быть несовместимы с полноценным развитием человеческой личности и осознанием своего достоинства, а также с уважением прав человека и основных свобод (статья 13).</w:t>
      </w:r>
    </w:p>
    <w:p w:rsidR="00235BFB" w:rsidRPr="00596154" w:rsidRDefault="00235BFB" w:rsidP="00235BFB">
      <w:pPr>
        <w:pStyle w:val="SingleTxt"/>
        <w:rPr>
          <w:b/>
        </w:rPr>
      </w:pPr>
      <w:r w:rsidRPr="00596154">
        <w:rPr>
          <w:b/>
        </w:rPr>
        <w:t>Комитет рекомендует государству-участнику принять все необходимые меры для обеспечения того, чтобы образование было направлено на поощрение полноценного уважения прав человека и основных свобод, а также активн</w:t>
      </w:r>
      <w:r w:rsidRPr="00596154">
        <w:rPr>
          <w:b/>
        </w:rPr>
        <w:t>о</w:t>
      </w:r>
      <w:r w:rsidRPr="00596154">
        <w:rPr>
          <w:b/>
        </w:rPr>
        <w:t>го участия в жизни свободного общества, где преобладают такие принципы, как взаимопонимание, терпимость и дружба между нациями.</w:t>
      </w:r>
    </w:p>
    <w:p w:rsidR="00FD08E1" w:rsidRPr="003C2510" w:rsidRDefault="00FD08E1" w:rsidP="00FD08E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1267" w:right="1260" w:hanging="1267"/>
        <w:rPr>
          <w:sz w:val="10"/>
        </w:rPr>
      </w:pPr>
    </w:p>
    <w:p w:rsidR="00235BFB" w:rsidRDefault="00FD08E1" w:rsidP="00FD08E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C2510">
        <w:tab/>
      </w:r>
      <w:r w:rsidRPr="003C2510">
        <w:tab/>
      </w:r>
      <w:r w:rsidR="00235BFB">
        <w:t>Культурные права и свобода выражения мнений и информации</w:t>
      </w:r>
    </w:p>
    <w:p w:rsidR="00FD08E1" w:rsidRPr="00FD08E1" w:rsidRDefault="00FD08E1" w:rsidP="00FD08E1">
      <w:pPr>
        <w:pStyle w:val="SingleTxt"/>
        <w:spacing w:after="0" w:line="120" w:lineRule="exact"/>
        <w:rPr>
          <w:sz w:val="10"/>
        </w:rPr>
      </w:pPr>
    </w:p>
    <w:p w:rsidR="00235BFB" w:rsidRDefault="00235BFB" w:rsidP="00235BFB">
      <w:pPr>
        <w:pStyle w:val="SingleTxt"/>
      </w:pPr>
      <w:r>
        <w:t>31.</w:t>
      </w:r>
      <w:r>
        <w:tab/>
        <w:t>Комитет обеспокоен отсутствием сведений о мерах, принятых для недоп</w:t>
      </w:r>
      <w:r>
        <w:t>у</w:t>
      </w:r>
      <w:r>
        <w:t>щения ограничения свободы информации и выражения мнений, которая является важнейшим элементом права участвовать в культурной жизни и пользоваться р</w:t>
      </w:r>
      <w:r>
        <w:t>е</w:t>
      </w:r>
      <w:r>
        <w:t>зультатами научно</w:t>
      </w:r>
      <w:r w:rsidR="00596154">
        <w:t>-техническо</w:t>
      </w:r>
      <w:r>
        <w:t>го прогресса (статья 15).</w:t>
      </w:r>
    </w:p>
    <w:p w:rsidR="00235BFB" w:rsidRPr="00FD08E1" w:rsidRDefault="00235BFB" w:rsidP="00235BFB">
      <w:pPr>
        <w:pStyle w:val="SingleTxt"/>
        <w:rPr>
          <w:b/>
        </w:rPr>
      </w:pPr>
      <w:r w:rsidRPr="00FD08E1">
        <w:rPr>
          <w:b/>
        </w:rPr>
        <w:t>Комитет настоятельно призывает государство-участник принять эффекти</w:t>
      </w:r>
      <w:r w:rsidRPr="00FD08E1">
        <w:rPr>
          <w:b/>
        </w:rPr>
        <w:t>в</w:t>
      </w:r>
      <w:r w:rsidRPr="00FD08E1">
        <w:rPr>
          <w:b/>
        </w:rPr>
        <w:t>ные меры для устранения ограничений свободы выражения мнений и и</w:t>
      </w:r>
      <w:r w:rsidRPr="00FD08E1">
        <w:rPr>
          <w:b/>
        </w:rPr>
        <w:t>н</w:t>
      </w:r>
      <w:r w:rsidRPr="00FD08E1">
        <w:rPr>
          <w:b/>
        </w:rPr>
        <w:t>формации в государстве-участнике и для обеспечения того, чтобы все нах</w:t>
      </w:r>
      <w:r w:rsidRPr="00FD08E1">
        <w:rPr>
          <w:b/>
        </w:rPr>
        <w:t>о</w:t>
      </w:r>
      <w:r w:rsidRPr="00FD08E1">
        <w:rPr>
          <w:b/>
        </w:rPr>
        <w:t>дящиеся под его юрисдикцией лица могли участвовать в культурной жизни и пользоваться преимуществами и практическими результатами научного прогресса.</w:t>
      </w:r>
    </w:p>
    <w:p w:rsidR="00FD08E1" w:rsidRPr="003C2510" w:rsidRDefault="00FD08E1" w:rsidP="00FD08E1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1267" w:right="1260" w:hanging="1267"/>
        <w:rPr>
          <w:sz w:val="10"/>
        </w:rPr>
      </w:pPr>
    </w:p>
    <w:p w:rsidR="00FD08E1" w:rsidRPr="003C2510" w:rsidRDefault="00FD08E1" w:rsidP="00FD08E1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1267" w:right="1260" w:hanging="1267"/>
        <w:rPr>
          <w:sz w:val="10"/>
        </w:rPr>
      </w:pPr>
    </w:p>
    <w:p w:rsidR="00235BFB" w:rsidRDefault="00FD08E1" w:rsidP="00FD08E1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C2510">
        <w:tab/>
      </w:r>
      <w:r w:rsidR="00235BFB">
        <w:rPr>
          <w:lang w:val="en-US"/>
        </w:rPr>
        <w:t>D</w:t>
      </w:r>
      <w:r w:rsidR="00235BFB">
        <w:t>.</w:t>
      </w:r>
      <w:r w:rsidR="00235BFB">
        <w:tab/>
        <w:t>Другие рекомендации</w:t>
      </w:r>
    </w:p>
    <w:p w:rsidR="00FD08E1" w:rsidRPr="00FD08E1" w:rsidRDefault="00FD08E1" w:rsidP="00FD08E1">
      <w:pPr>
        <w:pStyle w:val="SingleTxt"/>
        <w:spacing w:after="0" w:line="120" w:lineRule="exact"/>
        <w:rPr>
          <w:sz w:val="10"/>
        </w:rPr>
      </w:pPr>
    </w:p>
    <w:p w:rsidR="00FD08E1" w:rsidRPr="00FD08E1" w:rsidRDefault="00FD08E1" w:rsidP="00FD08E1">
      <w:pPr>
        <w:pStyle w:val="SingleTxt"/>
        <w:spacing w:after="0" w:line="120" w:lineRule="exact"/>
        <w:rPr>
          <w:sz w:val="10"/>
        </w:rPr>
      </w:pPr>
    </w:p>
    <w:p w:rsidR="00235BFB" w:rsidRDefault="00235BFB" w:rsidP="00235BFB">
      <w:pPr>
        <w:pStyle w:val="SingleTxt"/>
      </w:pPr>
      <w:r>
        <w:t>32.</w:t>
      </w:r>
      <w:r>
        <w:tab/>
      </w:r>
      <w:r w:rsidRPr="00FD08E1">
        <w:rPr>
          <w:b/>
        </w:rPr>
        <w:t>Комитет призывает государство-участник ратифицировать Междун</w:t>
      </w:r>
      <w:r w:rsidRPr="00FD08E1">
        <w:rPr>
          <w:b/>
        </w:rPr>
        <w:t>а</w:t>
      </w:r>
      <w:r w:rsidRPr="00FD08E1">
        <w:rPr>
          <w:b/>
        </w:rPr>
        <w:t>родную конвенцию о защите прав всех трудящихся-мигрантов и членов их семей и Международную конвенцию для защиты всех лиц от насильстве</w:t>
      </w:r>
      <w:r w:rsidRPr="00FD08E1">
        <w:rPr>
          <w:b/>
        </w:rPr>
        <w:t>н</w:t>
      </w:r>
      <w:r w:rsidRPr="00FD08E1">
        <w:rPr>
          <w:b/>
        </w:rPr>
        <w:t>ных исчезновений.</w:t>
      </w:r>
    </w:p>
    <w:p w:rsidR="00235BFB" w:rsidRPr="00FD08E1" w:rsidRDefault="00235BFB" w:rsidP="00235BFB">
      <w:pPr>
        <w:pStyle w:val="SingleTxt"/>
        <w:rPr>
          <w:b/>
        </w:rPr>
      </w:pPr>
      <w:r>
        <w:t>33.</w:t>
      </w:r>
      <w:r>
        <w:tab/>
      </w:r>
      <w:r w:rsidRPr="00FD08E1">
        <w:rPr>
          <w:b/>
        </w:rPr>
        <w:t>Комитет просит государство-участник широко распространить насто</w:t>
      </w:r>
      <w:r w:rsidRPr="00FD08E1">
        <w:rPr>
          <w:b/>
        </w:rPr>
        <w:t>я</w:t>
      </w:r>
      <w:r w:rsidRPr="00FD08E1">
        <w:rPr>
          <w:b/>
        </w:rPr>
        <w:t>щие заключительные замечания среди всех слоев общества, в частности среди коренных народов, государственных должностных лиц, работников судебной власти, депутатского корпуса, адвокатов и организаций гражда</w:t>
      </w:r>
      <w:r w:rsidRPr="00FD08E1">
        <w:rPr>
          <w:b/>
        </w:rPr>
        <w:t>н</w:t>
      </w:r>
      <w:r w:rsidRPr="00FD08E1">
        <w:rPr>
          <w:b/>
        </w:rPr>
        <w:t>ского общества, и в своем следующем периодическом докладе сообщить К</w:t>
      </w:r>
      <w:r w:rsidRPr="00FD08E1">
        <w:rPr>
          <w:b/>
        </w:rPr>
        <w:t>о</w:t>
      </w:r>
      <w:r w:rsidRPr="00FD08E1">
        <w:rPr>
          <w:b/>
        </w:rPr>
        <w:t>митету о мерах, принятых для их выполнения. Кроме того, Комитет приз</w:t>
      </w:r>
      <w:r w:rsidRPr="00FD08E1">
        <w:rPr>
          <w:b/>
        </w:rPr>
        <w:t>ы</w:t>
      </w:r>
      <w:r w:rsidRPr="00FD08E1">
        <w:rPr>
          <w:b/>
        </w:rPr>
        <w:t xml:space="preserve">вает государство-участник обеспечить участие </w:t>
      </w:r>
      <w:r w:rsidR="00596154">
        <w:rPr>
          <w:b/>
        </w:rPr>
        <w:t xml:space="preserve">организаций </w:t>
      </w:r>
      <w:r w:rsidRPr="00FD08E1">
        <w:rPr>
          <w:b/>
        </w:rPr>
        <w:t>гражданского общества в обсуждении его следующего периодического доклада на наци</w:t>
      </w:r>
      <w:r w:rsidRPr="00FD08E1">
        <w:rPr>
          <w:b/>
        </w:rPr>
        <w:t>о</w:t>
      </w:r>
      <w:r w:rsidRPr="00FD08E1">
        <w:rPr>
          <w:b/>
        </w:rPr>
        <w:t>нальном уровне до его представления Комитету.</w:t>
      </w:r>
    </w:p>
    <w:p w:rsidR="00235BFB" w:rsidRDefault="00235BFB" w:rsidP="00235BFB">
      <w:pPr>
        <w:pStyle w:val="SingleTxt"/>
      </w:pPr>
      <w:r>
        <w:t>34.</w:t>
      </w:r>
      <w:r>
        <w:tab/>
      </w:r>
      <w:r w:rsidRPr="00FD08E1">
        <w:rPr>
          <w:b/>
        </w:rPr>
        <w:t>Комитет просит государство-участник представить свой четвертый п</w:t>
      </w:r>
      <w:r w:rsidRPr="00FD08E1">
        <w:rPr>
          <w:b/>
        </w:rPr>
        <w:t>е</w:t>
      </w:r>
      <w:r w:rsidRPr="00FD08E1">
        <w:rPr>
          <w:b/>
        </w:rPr>
        <w:t>риодический доклад к 30 июня 2020 года и предлагает ему, при необходим</w:t>
      </w:r>
      <w:r w:rsidRPr="00FD08E1">
        <w:rPr>
          <w:b/>
        </w:rPr>
        <w:t>о</w:t>
      </w:r>
      <w:r w:rsidRPr="00FD08E1">
        <w:rPr>
          <w:b/>
        </w:rPr>
        <w:t>сти, обновить свой общий базовый документ в соответствии с требованиями согласованных руководящих принципов представления докладов согласно международным договорам о правах человека (</w:t>
      </w:r>
      <w:r w:rsidRPr="00FD08E1">
        <w:rPr>
          <w:b/>
          <w:lang w:val="en-US"/>
        </w:rPr>
        <w:t>HRI</w:t>
      </w:r>
      <w:r w:rsidRPr="00FD08E1">
        <w:rPr>
          <w:b/>
        </w:rPr>
        <w:t>/</w:t>
      </w:r>
      <w:r w:rsidRPr="00FD08E1">
        <w:rPr>
          <w:b/>
          <w:lang w:val="en-US"/>
        </w:rPr>
        <w:t>GEN</w:t>
      </w:r>
      <w:r w:rsidRPr="00FD08E1">
        <w:rPr>
          <w:b/>
        </w:rPr>
        <w:t>/2/</w:t>
      </w:r>
      <w:r w:rsidRPr="00FD08E1">
        <w:rPr>
          <w:b/>
          <w:lang w:val="en-US"/>
        </w:rPr>
        <w:t>Rev</w:t>
      </w:r>
      <w:r w:rsidRPr="00FD08E1">
        <w:rPr>
          <w:b/>
        </w:rPr>
        <w:t xml:space="preserve">.6, глава </w:t>
      </w:r>
      <w:r w:rsidRPr="00FD08E1">
        <w:rPr>
          <w:b/>
          <w:lang w:val="en-US"/>
        </w:rPr>
        <w:t>I</w:t>
      </w:r>
      <w:r w:rsidRPr="00FD08E1">
        <w:rPr>
          <w:b/>
        </w:rPr>
        <w:t>).</w:t>
      </w:r>
    </w:p>
    <w:p w:rsidR="00235BFB" w:rsidRPr="00DC10B7" w:rsidRDefault="00235BFB" w:rsidP="009D3F1B">
      <w:pPr>
        <w:pStyle w:val="SingleTxt"/>
        <w:spacing w:after="0" w:line="720" w:lineRule="auto"/>
        <w:rPr>
          <w:b/>
        </w:rPr>
      </w:pPr>
      <w:r>
        <w:rPr>
          <w:b/>
          <w:noProof/>
          <w:w w:val="100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2DEFD51" wp14:editId="6FA8F1BA">
                <wp:simplePos x="0" y="0"/>
                <wp:positionH relativeFrom="column">
                  <wp:posOffset>2669540</wp:posOffset>
                </wp:positionH>
                <wp:positionV relativeFrom="paragraph">
                  <wp:posOffset>381000</wp:posOffset>
                </wp:positionV>
                <wp:extent cx="91440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0.2pt,30pt" to="282.2pt,3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" strokecolor="#010000" strokeweight=".25pt"/>
            </w:pict>
          </mc:Fallback>
        </mc:AlternateContent>
      </w:r>
    </w:p>
    <w:sectPr w:rsidR="00235BFB" w:rsidRPr="00DC10B7" w:rsidSect="00A57B70">
      <w:footnotePr>
        <w:numFmt w:val="chicago"/>
      </w:footnotePr>
      <w:type w:val="continuous"/>
      <w:pgSz w:w="11909" w:h="16834"/>
      <w:pgMar w:top="1742" w:right="936" w:bottom="1898" w:left="936" w:header="576" w:footer="1030" w:gutter="0"/>
      <w:cols w:space="720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15-10-26T11:51:00Z" w:initials="Start">
    <w:p w:rsidR="009D3F1B" w:rsidRPr="00DA7426" w:rsidRDefault="009D3F1B">
      <w:pPr>
        <w:pStyle w:val="CommentText"/>
        <w:rPr>
          <w:lang w:val="en-US"/>
        </w:rPr>
      </w:pPr>
      <w:r>
        <w:fldChar w:fldCharType="begin"/>
      </w:r>
      <w:r w:rsidRPr="00DA7426">
        <w:rPr>
          <w:rStyle w:val="CommentReference"/>
          <w:lang w:val="en-US"/>
        </w:rPr>
        <w:instrText xml:space="preserve"> </w:instrText>
      </w:r>
      <w:r w:rsidRPr="00DA7426">
        <w:rPr>
          <w:lang w:val="en-US"/>
        </w:rPr>
        <w:instrText>PAGE \# "'Page: '#'</w:instrText>
      </w:r>
      <w:r w:rsidRPr="00DA7426">
        <w:rPr>
          <w:lang w:val="en-US"/>
        </w:rPr>
        <w:br/>
        <w:instrText>'"</w:instrText>
      </w:r>
      <w:r w:rsidRPr="00DA7426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DA7426">
        <w:rPr>
          <w:lang w:val="en-US"/>
        </w:rPr>
        <w:t>&lt;&lt;ODS JOB NO&gt;&gt;N1515013R&lt;&lt;ODS JOB NO&gt;&gt;</w:t>
      </w:r>
    </w:p>
    <w:p w:rsidR="009D3F1B" w:rsidRDefault="009D3F1B">
      <w:pPr>
        <w:pStyle w:val="CommentText"/>
      </w:pPr>
      <w:r>
        <w:t>&lt;&lt;ODS DOC SYMBOL1&gt;&gt;E/C.12/VEN/CO/3&lt;&lt;ODS DOC SYMBOL1&gt;&gt;</w:t>
      </w:r>
    </w:p>
    <w:p w:rsidR="009D3F1B" w:rsidRDefault="009D3F1B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3F1B" w:rsidRDefault="009D3F1B" w:rsidP="008A1A7A">
      <w:pPr>
        <w:spacing w:line="240" w:lineRule="auto"/>
      </w:pPr>
      <w:r>
        <w:separator/>
      </w:r>
    </w:p>
  </w:endnote>
  <w:endnote w:type="continuationSeparator" w:id="0">
    <w:p w:rsidR="009D3F1B" w:rsidRDefault="009D3F1B" w:rsidP="008A1A7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rcode 3 of 9 by request">
    <w:panose1 w:val="020B08030503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Layout w:type="fixed"/>
      <w:tblLook w:val="0000" w:firstRow="0" w:lastRow="0" w:firstColumn="0" w:lastColumn="0" w:noHBand="0" w:noVBand="0"/>
    </w:tblPr>
    <w:tblGrid>
      <w:gridCol w:w="5126"/>
      <w:gridCol w:w="5127"/>
    </w:tblGrid>
    <w:tr w:rsidR="009D3F1B" w:rsidTr="00D92899">
      <w:trPr>
        <w:jc w:val="center"/>
      </w:trPr>
      <w:tc>
        <w:tcPr>
          <w:tcW w:w="5126" w:type="dxa"/>
          <w:shd w:val="clear" w:color="auto" w:fill="auto"/>
          <w:vAlign w:val="bottom"/>
        </w:tcPr>
        <w:p w:rsidR="009D3F1B" w:rsidRPr="00D92899" w:rsidRDefault="009D3F1B" w:rsidP="00D92899">
          <w:pPr>
            <w:pStyle w:val="Footer"/>
            <w:rPr>
              <w:color w:val="000000"/>
            </w:rPr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 w:rsidR="000D4809">
            <w:rPr>
              <w:noProof/>
            </w:rPr>
            <w:t>4</w:t>
          </w:r>
          <w:r>
            <w:fldChar w:fldCharType="end"/>
          </w:r>
          <w:r>
            <w:t>/</w:t>
          </w:r>
          <w:r w:rsidR="000D4809">
            <w:fldChar w:fldCharType="begin"/>
          </w:r>
          <w:r w:rsidR="000D4809">
            <w:instrText xml:space="preserve"> NUMPAGES  \* Arabic  \* MERGEFORMAT </w:instrText>
          </w:r>
          <w:r w:rsidR="000D4809">
            <w:fldChar w:fldCharType="separate"/>
          </w:r>
          <w:r w:rsidR="000D4809">
            <w:rPr>
              <w:noProof/>
            </w:rPr>
            <w:t>11</w:t>
          </w:r>
          <w:r w:rsidR="000D4809">
            <w:rPr>
              <w:noProof/>
            </w:rPr>
            <w:fldChar w:fldCharType="end"/>
          </w:r>
        </w:p>
      </w:tc>
      <w:tc>
        <w:tcPr>
          <w:tcW w:w="5127" w:type="dxa"/>
          <w:shd w:val="clear" w:color="auto" w:fill="auto"/>
          <w:vAlign w:val="bottom"/>
        </w:tcPr>
        <w:p w:rsidR="009D3F1B" w:rsidRPr="00D92899" w:rsidRDefault="009D3F1B" w:rsidP="00D92899">
          <w:pPr>
            <w:pStyle w:val="Footer"/>
            <w:jc w:val="right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0D4809">
            <w:rPr>
              <w:b w:val="0"/>
              <w:color w:val="000000"/>
              <w:sz w:val="14"/>
            </w:rPr>
            <w:t>GE.15-11219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</w:tr>
  </w:tbl>
  <w:p w:rsidR="009D3F1B" w:rsidRPr="00D92899" w:rsidRDefault="009D3F1B" w:rsidP="00D9289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Layout w:type="fixed"/>
      <w:tblLook w:val="0000" w:firstRow="0" w:lastRow="0" w:firstColumn="0" w:lastColumn="0" w:noHBand="0" w:noVBand="0"/>
    </w:tblPr>
    <w:tblGrid>
      <w:gridCol w:w="5126"/>
      <w:gridCol w:w="5127"/>
    </w:tblGrid>
    <w:tr w:rsidR="009D3F1B" w:rsidTr="00D92899">
      <w:trPr>
        <w:jc w:val="center"/>
      </w:trPr>
      <w:tc>
        <w:tcPr>
          <w:tcW w:w="5126" w:type="dxa"/>
          <w:shd w:val="clear" w:color="auto" w:fill="auto"/>
          <w:vAlign w:val="bottom"/>
        </w:tcPr>
        <w:p w:rsidR="009D3F1B" w:rsidRPr="00D92899" w:rsidRDefault="009D3F1B" w:rsidP="00D92899">
          <w:pPr>
            <w:pStyle w:val="Footer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0D4809">
            <w:rPr>
              <w:b w:val="0"/>
              <w:color w:val="000000"/>
              <w:sz w:val="14"/>
            </w:rPr>
            <w:t>GE.15-11219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  <w:tc>
        <w:tcPr>
          <w:tcW w:w="5127" w:type="dxa"/>
          <w:shd w:val="clear" w:color="auto" w:fill="auto"/>
          <w:vAlign w:val="bottom"/>
        </w:tcPr>
        <w:p w:rsidR="009D3F1B" w:rsidRPr="00D92899" w:rsidRDefault="009D3F1B" w:rsidP="00D92899">
          <w:pPr>
            <w:pStyle w:val="Footer"/>
            <w:jc w:val="right"/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 w:rsidR="000D4809">
            <w:rPr>
              <w:noProof/>
            </w:rPr>
            <w:t>11</w:t>
          </w:r>
          <w:r>
            <w:fldChar w:fldCharType="end"/>
          </w:r>
          <w:r>
            <w:t>/</w:t>
          </w:r>
          <w:r w:rsidR="000D4809">
            <w:fldChar w:fldCharType="begin"/>
          </w:r>
          <w:r w:rsidR="000D4809">
            <w:instrText xml:space="preserve"> NUMPAGES  \* Arabic  \* MERGEFORMAT </w:instrText>
          </w:r>
          <w:r w:rsidR="000D4809">
            <w:fldChar w:fldCharType="separate"/>
          </w:r>
          <w:r w:rsidR="000D4809">
            <w:rPr>
              <w:noProof/>
            </w:rPr>
            <w:t>11</w:t>
          </w:r>
          <w:r w:rsidR="000D4809">
            <w:rPr>
              <w:noProof/>
            </w:rPr>
            <w:fldChar w:fldCharType="end"/>
          </w:r>
        </w:p>
      </w:tc>
    </w:tr>
  </w:tbl>
  <w:p w:rsidR="009D3F1B" w:rsidRPr="00D92899" w:rsidRDefault="009D3F1B" w:rsidP="00D92899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873"/>
      <w:gridCol w:w="5127"/>
    </w:tblGrid>
    <w:tr w:rsidR="009D3F1B" w:rsidTr="00D92899">
      <w:tc>
        <w:tcPr>
          <w:tcW w:w="3873" w:type="dxa"/>
        </w:tcPr>
        <w:p w:rsidR="009D3F1B" w:rsidRDefault="009D3F1B" w:rsidP="00D92899">
          <w:pPr>
            <w:pStyle w:val="ReleaseDate"/>
            <w:rPr>
              <w:color w:val="010000"/>
            </w:rPr>
          </w:pPr>
          <w:r>
            <w:rPr>
              <w:noProof/>
              <w:lang w:eastAsia="ru-RU"/>
            </w:rPr>
            <w:drawing>
              <wp:anchor distT="0" distB="0" distL="114300" distR="114300" simplePos="0" relativeHeight="251658240" behindDoc="0" locked="0" layoutInCell="1" allowOverlap="1" wp14:anchorId="78A52BEF" wp14:editId="739357BF">
                <wp:simplePos x="0" y="0"/>
                <wp:positionH relativeFrom="column">
                  <wp:posOffset>5659755</wp:posOffset>
                </wp:positionH>
                <wp:positionV relativeFrom="paragraph">
                  <wp:posOffset>-347345</wp:posOffset>
                </wp:positionV>
                <wp:extent cx="694690" cy="694690"/>
                <wp:effectExtent l="0" t="0" r="0" b="0"/>
                <wp:wrapNone/>
                <wp:docPr id="3" name="Picture 3" descr="http://undocs.org/m2/QRCode2.ashx?DS=E/C.12/VEN/CO/3&amp;Size =1&amp;Lang = 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2.ashx?DS=E/C.12/VEN/CO/3&amp;Size =1&amp;Lang = 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4690" cy="694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t>GE.15-11219 (R)</w:t>
          </w:r>
          <w:r>
            <w:rPr>
              <w:color w:val="010000"/>
            </w:rPr>
            <w:t xml:space="preserve">    261015    261015</w:t>
          </w:r>
        </w:p>
        <w:p w:rsidR="009D3F1B" w:rsidRPr="00D92899" w:rsidRDefault="009D3F1B" w:rsidP="00D92899">
          <w:pPr>
            <w:spacing w:before="80" w:line="210" w:lineRule="exact"/>
            <w:rPr>
              <w:rFonts w:ascii="Barcode 3 of 9 by request" w:hAnsi="Barcode 3 of 9 by request"/>
              <w:w w:val="100"/>
              <w:sz w:val="24"/>
            </w:rPr>
          </w:pPr>
          <w:r>
            <w:rPr>
              <w:rFonts w:ascii="Barcode 3 of 9 by request" w:hAnsi="Barcode 3 of 9 by request"/>
              <w:w w:val="100"/>
              <w:sz w:val="24"/>
            </w:rPr>
            <w:t>*1511219*</w:t>
          </w:r>
        </w:p>
      </w:tc>
      <w:tc>
        <w:tcPr>
          <w:tcW w:w="5127" w:type="dxa"/>
        </w:tcPr>
        <w:p w:rsidR="009D3F1B" w:rsidRDefault="009D3F1B" w:rsidP="00D92899">
          <w:pPr>
            <w:pStyle w:val="Footer"/>
            <w:spacing w:line="240" w:lineRule="atLeast"/>
            <w:jc w:val="right"/>
            <w:rPr>
              <w:b w:val="0"/>
              <w:sz w:val="20"/>
            </w:rPr>
          </w:pPr>
          <w:r>
            <w:rPr>
              <w:b w:val="0"/>
              <w:noProof/>
              <w:sz w:val="20"/>
              <w:lang w:eastAsia="ru-RU"/>
            </w:rPr>
            <w:drawing>
              <wp:inline distT="0" distB="0" distL="0" distR="0" wp14:anchorId="769A3830" wp14:editId="156A88BE">
                <wp:extent cx="2703582" cy="231648"/>
                <wp:effectExtent l="0" t="0" r="1905" b="0"/>
                <wp:docPr id="2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3582" cy="2316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9D3F1B" w:rsidRPr="00D92899" w:rsidRDefault="009D3F1B" w:rsidP="00D92899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3F1B" w:rsidRPr="00DA7426" w:rsidRDefault="009D3F1B" w:rsidP="00DA7426">
      <w:pPr>
        <w:pStyle w:val="Footer"/>
        <w:spacing w:after="80"/>
        <w:ind w:left="792"/>
        <w:rPr>
          <w:sz w:val="16"/>
        </w:rPr>
      </w:pPr>
      <w:r w:rsidRPr="00DA7426">
        <w:rPr>
          <w:sz w:val="16"/>
        </w:rPr>
        <w:t>__________________</w:t>
      </w:r>
    </w:p>
  </w:footnote>
  <w:footnote w:type="continuationSeparator" w:id="0">
    <w:p w:rsidR="009D3F1B" w:rsidRPr="00DA7426" w:rsidRDefault="009D3F1B" w:rsidP="00DA7426">
      <w:pPr>
        <w:pStyle w:val="Footer"/>
        <w:spacing w:after="80"/>
        <w:ind w:left="792"/>
        <w:rPr>
          <w:sz w:val="16"/>
        </w:rPr>
      </w:pPr>
      <w:r w:rsidRPr="00DA7426">
        <w:rPr>
          <w:sz w:val="16"/>
        </w:rPr>
        <w:t>__________________</w:t>
      </w:r>
    </w:p>
  </w:footnote>
  <w:footnote w:id="1">
    <w:p w:rsidR="009D3F1B" w:rsidRDefault="009D3F1B" w:rsidP="00DA7426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 w:rsidRPr="00DA7426">
        <w:rPr>
          <w:rStyle w:val="FootnoteReference"/>
          <w:vertAlign w:val="baseline"/>
        </w:rPr>
        <w:footnoteRef/>
      </w:r>
      <w:r>
        <w:tab/>
        <w:t>Приняты Комитетом на его пятьдесят пятой сессии (1–19 июня 2015 года).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82"/>
      <w:gridCol w:w="5127"/>
    </w:tblGrid>
    <w:tr w:rsidR="009D3F1B" w:rsidTr="00D92899">
      <w:trPr>
        <w:trHeight w:hRule="exact" w:val="864"/>
        <w:jc w:val="center"/>
      </w:trPr>
      <w:tc>
        <w:tcPr>
          <w:tcW w:w="4882" w:type="dxa"/>
          <w:shd w:val="clear" w:color="auto" w:fill="auto"/>
          <w:vAlign w:val="bottom"/>
        </w:tcPr>
        <w:p w:rsidR="009D3F1B" w:rsidRPr="00D92899" w:rsidRDefault="009D3F1B" w:rsidP="00D92899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0D4809">
            <w:rPr>
              <w:b/>
            </w:rPr>
            <w:t>E/C.12/VEN/CO/3</w:t>
          </w:r>
          <w:r>
            <w:rPr>
              <w:b/>
            </w:rPr>
            <w:fldChar w:fldCharType="end"/>
          </w:r>
        </w:p>
      </w:tc>
      <w:tc>
        <w:tcPr>
          <w:tcW w:w="5127" w:type="dxa"/>
          <w:shd w:val="clear" w:color="auto" w:fill="auto"/>
          <w:vAlign w:val="bottom"/>
        </w:tcPr>
        <w:p w:rsidR="009D3F1B" w:rsidRDefault="009D3F1B" w:rsidP="00D92899">
          <w:pPr>
            <w:pStyle w:val="Header"/>
          </w:pPr>
        </w:p>
      </w:tc>
    </w:tr>
  </w:tbl>
  <w:p w:rsidR="009D3F1B" w:rsidRPr="00D92899" w:rsidRDefault="009D3F1B" w:rsidP="00D9289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82"/>
      <w:gridCol w:w="5127"/>
    </w:tblGrid>
    <w:tr w:rsidR="009D3F1B" w:rsidTr="00D92899">
      <w:trPr>
        <w:trHeight w:hRule="exact" w:val="864"/>
        <w:jc w:val="center"/>
      </w:trPr>
      <w:tc>
        <w:tcPr>
          <w:tcW w:w="4882" w:type="dxa"/>
          <w:shd w:val="clear" w:color="auto" w:fill="auto"/>
          <w:vAlign w:val="bottom"/>
        </w:tcPr>
        <w:p w:rsidR="009D3F1B" w:rsidRDefault="009D3F1B" w:rsidP="00D92899">
          <w:pPr>
            <w:pStyle w:val="Header"/>
          </w:pPr>
        </w:p>
      </w:tc>
      <w:tc>
        <w:tcPr>
          <w:tcW w:w="5127" w:type="dxa"/>
          <w:shd w:val="clear" w:color="auto" w:fill="auto"/>
          <w:vAlign w:val="bottom"/>
        </w:tcPr>
        <w:p w:rsidR="009D3F1B" w:rsidRPr="00D92899" w:rsidRDefault="009D3F1B" w:rsidP="00D92899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0D4809">
            <w:rPr>
              <w:b/>
            </w:rPr>
            <w:t>E/C.12/VEN/CO/3</w:t>
          </w:r>
          <w:r>
            <w:rPr>
              <w:b/>
            </w:rPr>
            <w:fldChar w:fldCharType="end"/>
          </w:r>
        </w:p>
      </w:tc>
    </w:tr>
  </w:tbl>
  <w:p w:rsidR="009D3F1B" w:rsidRPr="00D92899" w:rsidRDefault="009D3F1B" w:rsidP="00D92899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023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284"/>
    </w:tblGrid>
    <w:tr w:rsidR="009D3F1B" w:rsidTr="00D92899"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9D3F1B" w:rsidRPr="00D92899" w:rsidRDefault="009D3F1B" w:rsidP="00D92899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9D3F1B" w:rsidRDefault="009D3F1B" w:rsidP="00D92899">
          <w:pPr>
            <w:pStyle w:val="Header"/>
            <w:spacing w:after="120"/>
          </w:pPr>
        </w:p>
      </w:tc>
      <w:tc>
        <w:tcPr>
          <w:tcW w:w="5357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9D3F1B" w:rsidRPr="00D92899" w:rsidRDefault="009D3F1B" w:rsidP="00D92899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E</w:t>
          </w:r>
          <w:r>
            <w:rPr>
              <w:sz w:val="20"/>
            </w:rPr>
            <w:t>/C.12/VEN/CO/3</w:t>
          </w:r>
        </w:p>
      </w:tc>
    </w:tr>
    <w:tr w:rsidR="009D3F1B" w:rsidRPr="00706248" w:rsidTr="00D92899"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9D3F1B" w:rsidRPr="00D92899" w:rsidRDefault="009D3F1B" w:rsidP="00D92899">
          <w:pPr>
            <w:pStyle w:val="Header"/>
            <w:spacing w:before="120"/>
            <w:jc w:val="center"/>
          </w:pPr>
          <w:r>
            <w:t xml:space="preserve"> </w:t>
          </w:r>
          <w:r>
            <w:rPr>
              <w:noProof/>
              <w:lang w:eastAsia="ru-RU"/>
            </w:rPr>
            <w:drawing>
              <wp:inline distT="0" distB="0" distL="0" distR="0" wp14:anchorId="45258B82" wp14:editId="4C65CE39">
                <wp:extent cx="713232" cy="597103"/>
                <wp:effectExtent l="0" t="0" r="0" b="0"/>
                <wp:docPr id="1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3232" cy="5971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9D3F1B" w:rsidRPr="00D92899" w:rsidRDefault="009D3F1B" w:rsidP="00D92899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Экономический</w:t>
          </w:r>
          <w:r>
            <w:rPr>
              <w:sz w:val="34"/>
            </w:rPr>
            <w:br/>
            <w:t>и Социальный Совет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9D3F1B" w:rsidRPr="00D92899" w:rsidRDefault="009D3F1B" w:rsidP="00D92899">
          <w:pPr>
            <w:pStyle w:val="Header"/>
            <w:spacing w:before="109"/>
          </w:pPr>
        </w:p>
      </w:tc>
      <w:tc>
        <w:tcPr>
          <w:tcW w:w="328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9D3F1B" w:rsidRPr="00DA7426" w:rsidRDefault="009D3F1B" w:rsidP="00D92899">
          <w:pPr>
            <w:pStyle w:val="Distribution"/>
            <w:rPr>
              <w:color w:val="000000"/>
              <w:lang w:val="en-US"/>
            </w:rPr>
          </w:pPr>
          <w:r w:rsidRPr="00DA7426">
            <w:rPr>
              <w:color w:val="000000"/>
              <w:lang w:val="en-US"/>
            </w:rPr>
            <w:t>Distr.: General</w:t>
          </w:r>
        </w:p>
        <w:p w:rsidR="009D3F1B" w:rsidRPr="00DA7426" w:rsidRDefault="009D3F1B" w:rsidP="00D92899">
          <w:pPr>
            <w:pStyle w:val="Publication"/>
            <w:rPr>
              <w:color w:val="000000"/>
              <w:lang w:val="en-US"/>
            </w:rPr>
          </w:pPr>
          <w:r w:rsidRPr="00DA7426">
            <w:rPr>
              <w:color w:val="000000"/>
              <w:lang w:val="en-US"/>
            </w:rPr>
            <w:t>7 July 2015</w:t>
          </w:r>
        </w:p>
        <w:p w:rsidR="009D3F1B" w:rsidRPr="00DA7426" w:rsidRDefault="009D3F1B" w:rsidP="00D92899">
          <w:pPr>
            <w:rPr>
              <w:color w:val="000000"/>
              <w:lang w:val="en-US"/>
            </w:rPr>
          </w:pPr>
          <w:r w:rsidRPr="00DA7426">
            <w:rPr>
              <w:color w:val="000000"/>
              <w:lang w:val="en-US"/>
            </w:rPr>
            <w:t>Russian</w:t>
          </w:r>
        </w:p>
        <w:p w:rsidR="009D3F1B" w:rsidRPr="00DA7426" w:rsidRDefault="009D3F1B" w:rsidP="00D92899">
          <w:pPr>
            <w:pStyle w:val="Original"/>
            <w:rPr>
              <w:color w:val="000000"/>
              <w:lang w:val="en-US"/>
            </w:rPr>
          </w:pPr>
          <w:r w:rsidRPr="00DA7426">
            <w:rPr>
              <w:color w:val="000000"/>
              <w:lang w:val="en-US"/>
            </w:rPr>
            <w:t>Original: Spanish</w:t>
          </w:r>
        </w:p>
        <w:p w:rsidR="009D3F1B" w:rsidRPr="00DA7426" w:rsidRDefault="009D3F1B" w:rsidP="00D92899">
          <w:pPr>
            <w:rPr>
              <w:lang w:val="en-US"/>
            </w:rPr>
          </w:pPr>
        </w:p>
      </w:tc>
    </w:tr>
  </w:tbl>
  <w:p w:rsidR="009D3F1B" w:rsidRPr="00DA7426" w:rsidRDefault="009D3F1B" w:rsidP="00D92899">
    <w:pPr>
      <w:pStyle w:val="Header"/>
      <w:spacing w:line="20" w:lineRule="exact"/>
      <w:rPr>
        <w:sz w:val="2"/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8E0274CA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6D1A045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E7822B90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0686A6C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8"/>
    <w:multiLevelType w:val="singleLevel"/>
    <w:tmpl w:val="9B06E02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AA332A2"/>
    <w:multiLevelType w:val="hybridMultilevel"/>
    <w:tmpl w:val="BE82049E"/>
    <w:lvl w:ilvl="0" w:tplc="981625E8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F80313F"/>
    <w:multiLevelType w:val="hybridMultilevel"/>
    <w:tmpl w:val="1720AFF8"/>
    <w:lvl w:ilvl="0" w:tplc="7182F308">
      <w:start w:val="1"/>
      <w:numFmt w:val="decimal"/>
      <w:lvlText w:val="%1."/>
      <w:lvlJc w:val="right"/>
      <w:pPr>
        <w:ind w:left="11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15" w:hanging="360"/>
      </w:pPr>
    </w:lvl>
    <w:lvl w:ilvl="2" w:tplc="0409001B" w:tentative="1">
      <w:start w:val="1"/>
      <w:numFmt w:val="lowerRoman"/>
      <w:lvlText w:val="%3."/>
      <w:lvlJc w:val="right"/>
      <w:pPr>
        <w:ind w:left="2635" w:hanging="180"/>
      </w:pPr>
    </w:lvl>
    <w:lvl w:ilvl="3" w:tplc="0409000F" w:tentative="1">
      <w:start w:val="1"/>
      <w:numFmt w:val="decimal"/>
      <w:lvlText w:val="%4."/>
      <w:lvlJc w:val="left"/>
      <w:pPr>
        <w:ind w:left="3355" w:hanging="360"/>
      </w:pPr>
    </w:lvl>
    <w:lvl w:ilvl="4" w:tplc="04090019" w:tentative="1">
      <w:start w:val="1"/>
      <w:numFmt w:val="lowerLetter"/>
      <w:lvlText w:val="%5."/>
      <w:lvlJc w:val="left"/>
      <w:pPr>
        <w:ind w:left="4075" w:hanging="360"/>
      </w:pPr>
    </w:lvl>
    <w:lvl w:ilvl="5" w:tplc="0409001B" w:tentative="1">
      <w:start w:val="1"/>
      <w:numFmt w:val="lowerRoman"/>
      <w:lvlText w:val="%6."/>
      <w:lvlJc w:val="right"/>
      <w:pPr>
        <w:ind w:left="4795" w:hanging="180"/>
      </w:pPr>
    </w:lvl>
    <w:lvl w:ilvl="6" w:tplc="0409000F" w:tentative="1">
      <w:start w:val="1"/>
      <w:numFmt w:val="decimal"/>
      <w:lvlText w:val="%7."/>
      <w:lvlJc w:val="left"/>
      <w:pPr>
        <w:ind w:left="5515" w:hanging="360"/>
      </w:pPr>
    </w:lvl>
    <w:lvl w:ilvl="7" w:tplc="04090019" w:tentative="1">
      <w:start w:val="1"/>
      <w:numFmt w:val="lowerLetter"/>
      <w:lvlText w:val="%8."/>
      <w:lvlJc w:val="left"/>
      <w:pPr>
        <w:ind w:left="6235" w:hanging="360"/>
      </w:pPr>
    </w:lvl>
    <w:lvl w:ilvl="8" w:tplc="0409001B" w:tentative="1">
      <w:start w:val="1"/>
      <w:numFmt w:val="lowerRoman"/>
      <w:lvlText w:val="%9."/>
      <w:lvlJc w:val="right"/>
      <w:pPr>
        <w:ind w:left="6955" w:hanging="180"/>
      </w:pPr>
    </w:lvl>
  </w:abstractNum>
  <w:abstractNum w:abstractNumId="7">
    <w:nsid w:val="44E42048"/>
    <w:multiLevelType w:val="hybridMultilevel"/>
    <w:tmpl w:val="5534289A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4103B57"/>
    <w:multiLevelType w:val="hybridMultilevel"/>
    <w:tmpl w:val="33B864FA"/>
    <w:lvl w:ilvl="0" w:tplc="EF8680E4">
      <w:start w:val="1"/>
      <w:numFmt w:val="bullet"/>
      <w:pStyle w:val="Bullet3"/>
      <w:lvlText w:val=""/>
      <w:lvlJc w:val="left"/>
      <w:pPr>
        <w:ind w:left="2923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9">
    <w:nsid w:val="676B2E12"/>
    <w:multiLevelType w:val="hybridMultilevel"/>
    <w:tmpl w:val="44F61EA4"/>
    <w:lvl w:ilvl="0" w:tplc="6A0EF176">
      <w:start w:val="1"/>
      <w:numFmt w:val="bullet"/>
      <w:pStyle w:val="Bullet2"/>
      <w:lvlText w:val=""/>
      <w:lvlJc w:val="left"/>
      <w:pPr>
        <w:ind w:left="720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4"/>
  </w:num>
  <w:num w:numId="4">
    <w:abstractNumId w:val="3"/>
  </w:num>
  <w:num w:numId="5">
    <w:abstractNumId w:val="2"/>
  </w:num>
  <w:num w:numId="6">
    <w:abstractNumId w:val="1"/>
  </w:num>
  <w:num w:numId="7">
    <w:abstractNumId w:val="0"/>
  </w:num>
  <w:num w:numId="8">
    <w:abstractNumId w:val="5"/>
  </w:num>
  <w:num w:numId="9">
    <w:abstractNumId w:val="9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isplayBackgroundShape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8193"/>
  </w:hdrShapeDefaults>
  <w:footnotePr>
    <w:numFmt w:val="chicago"/>
    <w:footnote w:id="-1"/>
    <w:footnote w:id="0"/>
  </w:footnotePr>
  <w:endnotePr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docVars>
    <w:docVar w:name="Barcode" w:val="*1511219*"/>
    <w:docVar w:name="CreationDt" w:val="10/26/2015 11:51 AM"/>
    <w:docVar w:name="DocCategory" w:val="Doc"/>
    <w:docVar w:name="DocType" w:val="Final"/>
    <w:docVar w:name="DutyStation" w:val="Geneva"/>
    <w:docVar w:name="FooterJN" w:val="GE.15-11219"/>
    <w:docVar w:name="jobn" w:val="GE.15-11219 (R)"/>
    <w:docVar w:name="jobnDT" w:val="GE.15-11219 (R)   261015"/>
    <w:docVar w:name="jobnDTDT" w:val="GE.15-11219 (R)   261015   261015"/>
    <w:docVar w:name="JobNo" w:val="GE.1511219R"/>
    <w:docVar w:name="JobNo2" w:val="1515013R"/>
    <w:docVar w:name="LocalDrive" w:val="0"/>
    <w:docVar w:name="OandT" w:val="IG"/>
    <w:docVar w:name="PaperSize" w:val="A4"/>
    <w:docVar w:name="sss1" w:val="E/C.12/VEN/CO/3"/>
    <w:docVar w:name="sss2" w:val="-"/>
    <w:docVar w:name="Symbol1" w:val="E/C.12/VEN/CO/3"/>
    <w:docVar w:name="Symbol2" w:val="-"/>
  </w:docVars>
  <w:rsids>
    <w:rsidRoot w:val="000C0828"/>
    <w:rsid w:val="00004615"/>
    <w:rsid w:val="00004756"/>
    <w:rsid w:val="00010735"/>
    <w:rsid w:val="00013E03"/>
    <w:rsid w:val="00015201"/>
    <w:rsid w:val="0001588C"/>
    <w:rsid w:val="000162FB"/>
    <w:rsid w:val="00024A67"/>
    <w:rsid w:val="00025CF3"/>
    <w:rsid w:val="0002669B"/>
    <w:rsid w:val="00033C1F"/>
    <w:rsid w:val="000513EF"/>
    <w:rsid w:val="0005420D"/>
    <w:rsid w:val="00055EA2"/>
    <w:rsid w:val="00067A5A"/>
    <w:rsid w:val="00067A90"/>
    <w:rsid w:val="00067D1D"/>
    <w:rsid w:val="00070C37"/>
    <w:rsid w:val="000738BD"/>
    <w:rsid w:val="00076F88"/>
    <w:rsid w:val="0008067C"/>
    <w:rsid w:val="00091DC8"/>
    <w:rsid w:val="00092464"/>
    <w:rsid w:val="000A111E"/>
    <w:rsid w:val="000A1DF3"/>
    <w:rsid w:val="000A4A11"/>
    <w:rsid w:val="000B02B7"/>
    <w:rsid w:val="000C069D"/>
    <w:rsid w:val="000C0828"/>
    <w:rsid w:val="000C67BC"/>
    <w:rsid w:val="000D300C"/>
    <w:rsid w:val="000D4809"/>
    <w:rsid w:val="000D64CF"/>
    <w:rsid w:val="000E0F08"/>
    <w:rsid w:val="000E30BA"/>
    <w:rsid w:val="000E35C6"/>
    <w:rsid w:val="000E3712"/>
    <w:rsid w:val="000E4411"/>
    <w:rsid w:val="000F1ACD"/>
    <w:rsid w:val="000F5D07"/>
    <w:rsid w:val="00105B0E"/>
    <w:rsid w:val="00113678"/>
    <w:rsid w:val="001235FD"/>
    <w:rsid w:val="0014308F"/>
    <w:rsid w:val="001444A3"/>
    <w:rsid w:val="00153645"/>
    <w:rsid w:val="00153E04"/>
    <w:rsid w:val="00153E8C"/>
    <w:rsid w:val="001565FD"/>
    <w:rsid w:val="00160648"/>
    <w:rsid w:val="00161F29"/>
    <w:rsid w:val="00162200"/>
    <w:rsid w:val="00162E88"/>
    <w:rsid w:val="00171F41"/>
    <w:rsid w:val="001726A4"/>
    <w:rsid w:val="001744B4"/>
    <w:rsid w:val="00175AC4"/>
    <w:rsid w:val="00177361"/>
    <w:rsid w:val="001802BD"/>
    <w:rsid w:val="001862BD"/>
    <w:rsid w:val="00193822"/>
    <w:rsid w:val="00195B91"/>
    <w:rsid w:val="0019704E"/>
    <w:rsid w:val="001A0D31"/>
    <w:rsid w:val="001A39EE"/>
    <w:rsid w:val="001A4338"/>
    <w:rsid w:val="001A6777"/>
    <w:rsid w:val="001A76E4"/>
    <w:rsid w:val="001C072D"/>
    <w:rsid w:val="001C54CE"/>
    <w:rsid w:val="001D15F8"/>
    <w:rsid w:val="001D1749"/>
    <w:rsid w:val="001D2679"/>
    <w:rsid w:val="001D502D"/>
    <w:rsid w:val="001D60ED"/>
    <w:rsid w:val="001E21CE"/>
    <w:rsid w:val="001E25A2"/>
    <w:rsid w:val="001E61AD"/>
    <w:rsid w:val="001E639C"/>
    <w:rsid w:val="001F1B08"/>
    <w:rsid w:val="001F4353"/>
    <w:rsid w:val="001F639D"/>
    <w:rsid w:val="00205CBD"/>
    <w:rsid w:val="00206603"/>
    <w:rsid w:val="002078A2"/>
    <w:rsid w:val="00211A7E"/>
    <w:rsid w:val="00215955"/>
    <w:rsid w:val="00217A24"/>
    <w:rsid w:val="00223C57"/>
    <w:rsid w:val="00227D15"/>
    <w:rsid w:val="00235BFB"/>
    <w:rsid w:val="00242477"/>
    <w:rsid w:val="00244051"/>
    <w:rsid w:val="002524D1"/>
    <w:rsid w:val="002535D8"/>
    <w:rsid w:val="00254046"/>
    <w:rsid w:val="002564AC"/>
    <w:rsid w:val="002608F3"/>
    <w:rsid w:val="00261386"/>
    <w:rsid w:val="00261C41"/>
    <w:rsid w:val="00264124"/>
    <w:rsid w:val="00264A43"/>
    <w:rsid w:val="002726BA"/>
    <w:rsid w:val="0027350A"/>
    <w:rsid w:val="00277697"/>
    <w:rsid w:val="00281B96"/>
    <w:rsid w:val="002853F1"/>
    <w:rsid w:val="00285565"/>
    <w:rsid w:val="00297C3D"/>
    <w:rsid w:val="002A04A3"/>
    <w:rsid w:val="002A0BAE"/>
    <w:rsid w:val="002A2DD8"/>
    <w:rsid w:val="002A712C"/>
    <w:rsid w:val="002A7921"/>
    <w:rsid w:val="002B1213"/>
    <w:rsid w:val="002B6501"/>
    <w:rsid w:val="002B6E2A"/>
    <w:rsid w:val="002C0A4B"/>
    <w:rsid w:val="002C3DE6"/>
    <w:rsid w:val="002C66D0"/>
    <w:rsid w:val="002D396F"/>
    <w:rsid w:val="002D4606"/>
    <w:rsid w:val="002D4A88"/>
    <w:rsid w:val="002D666D"/>
    <w:rsid w:val="002E1F79"/>
    <w:rsid w:val="002F3CF9"/>
    <w:rsid w:val="002F5C45"/>
    <w:rsid w:val="002F6149"/>
    <w:rsid w:val="002F7D25"/>
    <w:rsid w:val="00310EA4"/>
    <w:rsid w:val="00310ED4"/>
    <w:rsid w:val="00325C10"/>
    <w:rsid w:val="00326F5F"/>
    <w:rsid w:val="00332D90"/>
    <w:rsid w:val="00333B06"/>
    <w:rsid w:val="00337D91"/>
    <w:rsid w:val="00343513"/>
    <w:rsid w:val="00346BFB"/>
    <w:rsid w:val="00350756"/>
    <w:rsid w:val="003542EE"/>
    <w:rsid w:val="00360D26"/>
    <w:rsid w:val="00362FFE"/>
    <w:rsid w:val="003658B0"/>
    <w:rsid w:val="0038044D"/>
    <w:rsid w:val="00384AEE"/>
    <w:rsid w:val="0038527A"/>
    <w:rsid w:val="00386A98"/>
    <w:rsid w:val="00391367"/>
    <w:rsid w:val="0039505F"/>
    <w:rsid w:val="003A150E"/>
    <w:rsid w:val="003A2730"/>
    <w:rsid w:val="003A4D76"/>
    <w:rsid w:val="003B16B4"/>
    <w:rsid w:val="003B5A03"/>
    <w:rsid w:val="003C12AC"/>
    <w:rsid w:val="003C2510"/>
    <w:rsid w:val="003C2842"/>
    <w:rsid w:val="003D0825"/>
    <w:rsid w:val="003D2003"/>
    <w:rsid w:val="003D5DA2"/>
    <w:rsid w:val="003E5193"/>
    <w:rsid w:val="00401CDD"/>
    <w:rsid w:val="00402244"/>
    <w:rsid w:val="00403578"/>
    <w:rsid w:val="00410A3F"/>
    <w:rsid w:val="00415DEC"/>
    <w:rsid w:val="00427FE5"/>
    <w:rsid w:val="00433222"/>
    <w:rsid w:val="00436A23"/>
    <w:rsid w:val="00436F13"/>
    <w:rsid w:val="004420FB"/>
    <w:rsid w:val="00445A4E"/>
    <w:rsid w:val="004502EC"/>
    <w:rsid w:val="004504A6"/>
    <w:rsid w:val="00460D23"/>
    <w:rsid w:val="004645DD"/>
    <w:rsid w:val="004659D1"/>
    <w:rsid w:val="0046710A"/>
    <w:rsid w:val="0047759D"/>
    <w:rsid w:val="00487893"/>
    <w:rsid w:val="0049612D"/>
    <w:rsid w:val="004964B8"/>
    <w:rsid w:val="004A04A6"/>
    <w:rsid w:val="004A21EE"/>
    <w:rsid w:val="004A36EE"/>
    <w:rsid w:val="004A5D8D"/>
    <w:rsid w:val="004A7499"/>
    <w:rsid w:val="004B1314"/>
    <w:rsid w:val="004B16C7"/>
    <w:rsid w:val="004B722C"/>
    <w:rsid w:val="004C1B79"/>
    <w:rsid w:val="004C27B4"/>
    <w:rsid w:val="004C6A2C"/>
    <w:rsid w:val="004D275F"/>
    <w:rsid w:val="004D474D"/>
    <w:rsid w:val="004D6276"/>
    <w:rsid w:val="004D656E"/>
    <w:rsid w:val="004E6443"/>
    <w:rsid w:val="004E7743"/>
    <w:rsid w:val="00504669"/>
    <w:rsid w:val="005058E0"/>
    <w:rsid w:val="00511EAC"/>
    <w:rsid w:val="005121DC"/>
    <w:rsid w:val="00513113"/>
    <w:rsid w:val="005135CF"/>
    <w:rsid w:val="00515869"/>
    <w:rsid w:val="005160BC"/>
    <w:rsid w:val="00517F3B"/>
    <w:rsid w:val="005214BA"/>
    <w:rsid w:val="00522E6D"/>
    <w:rsid w:val="00524A24"/>
    <w:rsid w:val="005251C4"/>
    <w:rsid w:val="00526E12"/>
    <w:rsid w:val="00532578"/>
    <w:rsid w:val="00533411"/>
    <w:rsid w:val="00533DAB"/>
    <w:rsid w:val="00540BD6"/>
    <w:rsid w:val="005427EA"/>
    <w:rsid w:val="00545562"/>
    <w:rsid w:val="0054563F"/>
    <w:rsid w:val="005469E1"/>
    <w:rsid w:val="0055087F"/>
    <w:rsid w:val="00552E08"/>
    <w:rsid w:val="00553FD7"/>
    <w:rsid w:val="005635F7"/>
    <w:rsid w:val="00563A41"/>
    <w:rsid w:val="0056579C"/>
    <w:rsid w:val="00567706"/>
    <w:rsid w:val="00572298"/>
    <w:rsid w:val="005734C2"/>
    <w:rsid w:val="00574AA1"/>
    <w:rsid w:val="00574BF2"/>
    <w:rsid w:val="0057633B"/>
    <w:rsid w:val="00577545"/>
    <w:rsid w:val="00585859"/>
    <w:rsid w:val="00590EDF"/>
    <w:rsid w:val="0059185A"/>
    <w:rsid w:val="005933CB"/>
    <w:rsid w:val="00593E2F"/>
    <w:rsid w:val="00595A74"/>
    <w:rsid w:val="00596154"/>
    <w:rsid w:val="005A002C"/>
    <w:rsid w:val="005A1D01"/>
    <w:rsid w:val="005A5601"/>
    <w:rsid w:val="005A62A9"/>
    <w:rsid w:val="005A7964"/>
    <w:rsid w:val="005B01FC"/>
    <w:rsid w:val="005B064E"/>
    <w:rsid w:val="005B499C"/>
    <w:rsid w:val="005C0440"/>
    <w:rsid w:val="005D38B6"/>
    <w:rsid w:val="005D7642"/>
    <w:rsid w:val="005E0A46"/>
    <w:rsid w:val="005E3D0D"/>
    <w:rsid w:val="005E7DCF"/>
    <w:rsid w:val="005F02E0"/>
    <w:rsid w:val="005F6E5C"/>
    <w:rsid w:val="00602F9D"/>
    <w:rsid w:val="0060593E"/>
    <w:rsid w:val="00611EE5"/>
    <w:rsid w:val="00616B8D"/>
    <w:rsid w:val="006261A6"/>
    <w:rsid w:val="0062751F"/>
    <w:rsid w:val="00632AFD"/>
    <w:rsid w:val="0063491E"/>
    <w:rsid w:val="00634A27"/>
    <w:rsid w:val="00634BC5"/>
    <w:rsid w:val="00635AF8"/>
    <w:rsid w:val="006409EF"/>
    <w:rsid w:val="006457F1"/>
    <w:rsid w:val="006459C6"/>
    <w:rsid w:val="00646363"/>
    <w:rsid w:val="00647668"/>
    <w:rsid w:val="00655212"/>
    <w:rsid w:val="00657EE4"/>
    <w:rsid w:val="006816AA"/>
    <w:rsid w:val="00682A27"/>
    <w:rsid w:val="00684FCA"/>
    <w:rsid w:val="0069689E"/>
    <w:rsid w:val="006A1698"/>
    <w:rsid w:val="006A1D06"/>
    <w:rsid w:val="006A3F10"/>
    <w:rsid w:val="006A71EB"/>
    <w:rsid w:val="006B12A2"/>
    <w:rsid w:val="006B34CB"/>
    <w:rsid w:val="006B452C"/>
    <w:rsid w:val="006B590B"/>
    <w:rsid w:val="006C44B7"/>
    <w:rsid w:val="006C59D5"/>
    <w:rsid w:val="006D58BE"/>
    <w:rsid w:val="006E1418"/>
    <w:rsid w:val="006F3683"/>
    <w:rsid w:val="00700738"/>
    <w:rsid w:val="007042EA"/>
    <w:rsid w:val="007043B9"/>
    <w:rsid w:val="00705549"/>
    <w:rsid w:val="00706248"/>
    <w:rsid w:val="0071210D"/>
    <w:rsid w:val="00716BC5"/>
    <w:rsid w:val="00716C5B"/>
    <w:rsid w:val="007170E5"/>
    <w:rsid w:val="00723115"/>
    <w:rsid w:val="00724550"/>
    <w:rsid w:val="00730859"/>
    <w:rsid w:val="00731830"/>
    <w:rsid w:val="00736A19"/>
    <w:rsid w:val="00743C8D"/>
    <w:rsid w:val="00745258"/>
    <w:rsid w:val="007500F0"/>
    <w:rsid w:val="00763C4A"/>
    <w:rsid w:val="00767AED"/>
    <w:rsid w:val="0077374B"/>
    <w:rsid w:val="007746A3"/>
    <w:rsid w:val="007766E6"/>
    <w:rsid w:val="00781ACA"/>
    <w:rsid w:val="00785F8F"/>
    <w:rsid w:val="00787B44"/>
    <w:rsid w:val="00790CD9"/>
    <w:rsid w:val="00791F20"/>
    <w:rsid w:val="00795A5A"/>
    <w:rsid w:val="00796EC3"/>
    <w:rsid w:val="007A0441"/>
    <w:rsid w:val="007B098D"/>
    <w:rsid w:val="007B1DE5"/>
    <w:rsid w:val="007B5785"/>
    <w:rsid w:val="007B5CF3"/>
    <w:rsid w:val="007B67AE"/>
    <w:rsid w:val="007B6EBF"/>
    <w:rsid w:val="007C05B0"/>
    <w:rsid w:val="007C4E4D"/>
    <w:rsid w:val="007C62D1"/>
    <w:rsid w:val="007C706F"/>
    <w:rsid w:val="007C7320"/>
    <w:rsid w:val="007D01FF"/>
    <w:rsid w:val="007E0E39"/>
    <w:rsid w:val="007E2B60"/>
    <w:rsid w:val="007E5E30"/>
    <w:rsid w:val="007F0E54"/>
    <w:rsid w:val="007F5107"/>
    <w:rsid w:val="00803EC5"/>
    <w:rsid w:val="008040BA"/>
    <w:rsid w:val="008042D6"/>
    <w:rsid w:val="00806380"/>
    <w:rsid w:val="00821CE2"/>
    <w:rsid w:val="00830FF8"/>
    <w:rsid w:val="00833A04"/>
    <w:rsid w:val="00833B8D"/>
    <w:rsid w:val="00842DFF"/>
    <w:rsid w:val="00843750"/>
    <w:rsid w:val="00844407"/>
    <w:rsid w:val="00853E2A"/>
    <w:rsid w:val="008541E9"/>
    <w:rsid w:val="00856EEB"/>
    <w:rsid w:val="00873020"/>
    <w:rsid w:val="008739EB"/>
    <w:rsid w:val="008776BB"/>
    <w:rsid w:val="00880540"/>
    <w:rsid w:val="0088396E"/>
    <w:rsid w:val="00884EB1"/>
    <w:rsid w:val="008862E4"/>
    <w:rsid w:val="008A1A7A"/>
    <w:rsid w:val="008A45EE"/>
    <w:rsid w:val="008B0632"/>
    <w:rsid w:val="008B08A3"/>
    <w:rsid w:val="008B4F64"/>
    <w:rsid w:val="008B53C0"/>
    <w:rsid w:val="008B5F7F"/>
    <w:rsid w:val="008B64B1"/>
    <w:rsid w:val="008B6A49"/>
    <w:rsid w:val="008B709D"/>
    <w:rsid w:val="008C11F5"/>
    <w:rsid w:val="008C2A03"/>
    <w:rsid w:val="008C6372"/>
    <w:rsid w:val="008D0CE3"/>
    <w:rsid w:val="008E7A0A"/>
    <w:rsid w:val="008F12FD"/>
    <w:rsid w:val="008F13EA"/>
    <w:rsid w:val="008F24E6"/>
    <w:rsid w:val="00904F3C"/>
    <w:rsid w:val="0090623F"/>
    <w:rsid w:val="00906702"/>
    <w:rsid w:val="00907279"/>
    <w:rsid w:val="00907EDB"/>
    <w:rsid w:val="009110C5"/>
    <w:rsid w:val="00912FB5"/>
    <w:rsid w:val="00913A54"/>
    <w:rsid w:val="00915944"/>
    <w:rsid w:val="00915A9F"/>
    <w:rsid w:val="009228D9"/>
    <w:rsid w:val="00930B74"/>
    <w:rsid w:val="009312DC"/>
    <w:rsid w:val="009327BF"/>
    <w:rsid w:val="00934047"/>
    <w:rsid w:val="0093512D"/>
    <w:rsid w:val="00935F33"/>
    <w:rsid w:val="0094745A"/>
    <w:rsid w:val="00952B5F"/>
    <w:rsid w:val="00953546"/>
    <w:rsid w:val="009541F6"/>
    <w:rsid w:val="0095649D"/>
    <w:rsid w:val="009565AD"/>
    <w:rsid w:val="00960332"/>
    <w:rsid w:val="00963BDB"/>
    <w:rsid w:val="0097006F"/>
    <w:rsid w:val="00984EE4"/>
    <w:rsid w:val="00990168"/>
    <w:rsid w:val="0099354F"/>
    <w:rsid w:val="00996CBB"/>
    <w:rsid w:val="009A3C34"/>
    <w:rsid w:val="009A5318"/>
    <w:rsid w:val="009B16EA"/>
    <w:rsid w:val="009B3444"/>
    <w:rsid w:val="009B3F3E"/>
    <w:rsid w:val="009B5DCD"/>
    <w:rsid w:val="009B5EE6"/>
    <w:rsid w:val="009B7193"/>
    <w:rsid w:val="009C02FB"/>
    <w:rsid w:val="009C0F43"/>
    <w:rsid w:val="009C20B9"/>
    <w:rsid w:val="009C382E"/>
    <w:rsid w:val="009C495F"/>
    <w:rsid w:val="009C6A25"/>
    <w:rsid w:val="009D28B9"/>
    <w:rsid w:val="009D3F1B"/>
    <w:rsid w:val="009D6E3D"/>
    <w:rsid w:val="009E5E58"/>
    <w:rsid w:val="009F0808"/>
    <w:rsid w:val="00A0688A"/>
    <w:rsid w:val="00A070E6"/>
    <w:rsid w:val="00A1426A"/>
    <w:rsid w:val="00A14F1D"/>
    <w:rsid w:val="00A152DC"/>
    <w:rsid w:val="00A1703F"/>
    <w:rsid w:val="00A2180A"/>
    <w:rsid w:val="00A22293"/>
    <w:rsid w:val="00A26973"/>
    <w:rsid w:val="00A3401C"/>
    <w:rsid w:val="00A344D5"/>
    <w:rsid w:val="00A37E33"/>
    <w:rsid w:val="00A452CF"/>
    <w:rsid w:val="00A46574"/>
    <w:rsid w:val="00A471A3"/>
    <w:rsid w:val="00A47B1B"/>
    <w:rsid w:val="00A57B70"/>
    <w:rsid w:val="00A63339"/>
    <w:rsid w:val="00A90F41"/>
    <w:rsid w:val="00A910E7"/>
    <w:rsid w:val="00A93B3B"/>
    <w:rsid w:val="00A951DD"/>
    <w:rsid w:val="00A9600A"/>
    <w:rsid w:val="00A96C80"/>
    <w:rsid w:val="00AA0ABF"/>
    <w:rsid w:val="00AA27C2"/>
    <w:rsid w:val="00AB2CCF"/>
    <w:rsid w:val="00AB49FD"/>
    <w:rsid w:val="00AB69B0"/>
    <w:rsid w:val="00AC271B"/>
    <w:rsid w:val="00AD12DB"/>
    <w:rsid w:val="00AD6322"/>
    <w:rsid w:val="00AD6752"/>
    <w:rsid w:val="00AD78B1"/>
    <w:rsid w:val="00AF0B91"/>
    <w:rsid w:val="00AF1A65"/>
    <w:rsid w:val="00AF3B70"/>
    <w:rsid w:val="00B03D42"/>
    <w:rsid w:val="00B11766"/>
    <w:rsid w:val="00B17439"/>
    <w:rsid w:val="00B17940"/>
    <w:rsid w:val="00B17A11"/>
    <w:rsid w:val="00B217F6"/>
    <w:rsid w:val="00B2296A"/>
    <w:rsid w:val="00B2472B"/>
    <w:rsid w:val="00B2753B"/>
    <w:rsid w:val="00B30444"/>
    <w:rsid w:val="00B33139"/>
    <w:rsid w:val="00B36652"/>
    <w:rsid w:val="00B44E4D"/>
    <w:rsid w:val="00B47187"/>
    <w:rsid w:val="00B5129B"/>
    <w:rsid w:val="00B56376"/>
    <w:rsid w:val="00B5741E"/>
    <w:rsid w:val="00B606B7"/>
    <w:rsid w:val="00B62C69"/>
    <w:rsid w:val="00B666EC"/>
    <w:rsid w:val="00B77560"/>
    <w:rsid w:val="00B77FC0"/>
    <w:rsid w:val="00B9364F"/>
    <w:rsid w:val="00BA6AD7"/>
    <w:rsid w:val="00BB052D"/>
    <w:rsid w:val="00BB1F92"/>
    <w:rsid w:val="00BB2E06"/>
    <w:rsid w:val="00BB46C6"/>
    <w:rsid w:val="00BB5B7F"/>
    <w:rsid w:val="00BB5C4E"/>
    <w:rsid w:val="00BB7E8A"/>
    <w:rsid w:val="00BC20A0"/>
    <w:rsid w:val="00BC27F5"/>
    <w:rsid w:val="00BC75AA"/>
    <w:rsid w:val="00BD0770"/>
    <w:rsid w:val="00BD2F16"/>
    <w:rsid w:val="00BE2488"/>
    <w:rsid w:val="00BE2D25"/>
    <w:rsid w:val="00BE448A"/>
    <w:rsid w:val="00BE531D"/>
    <w:rsid w:val="00BE7378"/>
    <w:rsid w:val="00BF2725"/>
    <w:rsid w:val="00BF3D60"/>
    <w:rsid w:val="00BF5FCB"/>
    <w:rsid w:val="00BF72EA"/>
    <w:rsid w:val="00C00290"/>
    <w:rsid w:val="00C002F6"/>
    <w:rsid w:val="00C05FFF"/>
    <w:rsid w:val="00C10BAE"/>
    <w:rsid w:val="00C15F35"/>
    <w:rsid w:val="00C16B93"/>
    <w:rsid w:val="00C2210E"/>
    <w:rsid w:val="00C2524E"/>
    <w:rsid w:val="00C32802"/>
    <w:rsid w:val="00C35DFA"/>
    <w:rsid w:val="00C36272"/>
    <w:rsid w:val="00C40B0B"/>
    <w:rsid w:val="00C41B6F"/>
    <w:rsid w:val="00C42BBF"/>
    <w:rsid w:val="00C44979"/>
    <w:rsid w:val="00C45525"/>
    <w:rsid w:val="00C45A45"/>
    <w:rsid w:val="00C47EFE"/>
    <w:rsid w:val="00C50728"/>
    <w:rsid w:val="00C56B0F"/>
    <w:rsid w:val="00C57E6A"/>
    <w:rsid w:val="00C60105"/>
    <w:rsid w:val="00C623BF"/>
    <w:rsid w:val="00C62B8D"/>
    <w:rsid w:val="00C6396F"/>
    <w:rsid w:val="00C640D1"/>
    <w:rsid w:val="00C64551"/>
    <w:rsid w:val="00C65540"/>
    <w:rsid w:val="00C7011D"/>
    <w:rsid w:val="00C70D59"/>
    <w:rsid w:val="00C7432F"/>
    <w:rsid w:val="00C77473"/>
    <w:rsid w:val="00C856F4"/>
    <w:rsid w:val="00C91210"/>
    <w:rsid w:val="00C94257"/>
    <w:rsid w:val="00C96443"/>
    <w:rsid w:val="00CA2CF3"/>
    <w:rsid w:val="00CB519E"/>
    <w:rsid w:val="00CC2E58"/>
    <w:rsid w:val="00CC3D89"/>
    <w:rsid w:val="00CC5B37"/>
    <w:rsid w:val="00CD2ED3"/>
    <w:rsid w:val="00CD3C62"/>
    <w:rsid w:val="00CE4211"/>
    <w:rsid w:val="00CF021B"/>
    <w:rsid w:val="00CF066B"/>
    <w:rsid w:val="00CF07BE"/>
    <w:rsid w:val="00CF40E0"/>
    <w:rsid w:val="00CF4412"/>
    <w:rsid w:val="00CF5B33"/>
    <w:rsid w:val="00D01748"/>
    <w:rsid w:val="00D028FF"/>
    <w:rsid w:val="00D03ECD"/>
    <w:rsid w:val="00D05963"/>
    <w:rsid w:val="00D07231"/>
    <w:rsid w:val="00D107E0"/>
    <w:rsid w:val="00D11640"/>
    <w:rsid w:val="00D1470E"/>
    <w:rsid w:val="00D20AA4"/>
    <w:rsid w:val="00D25A7B"/>
    <w:rsid w:val="00D32157"/>
    <w:rsid w:val="00D35B2E"/>
    <w:rsid w:val="00D40F84"/>
    <w:rsid w:val="00D434AF"/>
    <w:rsid w:val="00D44FA6"/>
    <w:rsid w:val="00D554C9"/>
    <w:rsid w:val="00D60D62"/>
    <w:rsid w:val="00D61BB7"/>
    <w:rsid w:val="00D62DA9"/>
    <w:rsid w:val="00D70D97"/>
    <w:rsid w:val="00D7165D"/>
    <w:rsid w:val="00D75705"/>
    <w:rsid w:val="00D92899"/>
    <w:rsid w:val="00D961D6"/>
    <w:rsid w:val="00D97B17"/>
    <w:rsid w:val="00DA1A4A"/>
    <w:rsid w:val="00DA4AFE"/>
    <w:rsid w:val="00DA4BD0"/>
    <w:rsid w:val="00DA7426"/>
    <w:rsid w:val="00DA7B41"/>
    <w:rsid w:val="00DB058E"/>
    <w:rsid w:val="00DB326E"/>
    <w:rsid w:val="00DC1E7E"/>
    <w:rsid w:val="00DC31D2"/>
    <w:rsid w:val="00DC7A5F"/>
    <w:rsid w:val="00DD6A66"/>
    <w:rsid w:val="00DE0D15"/>
    <w:rsid w:val="00DE73D7"/>
    <w:rsid w:val="00DF1CF0"/>
    <w:rsid w:val="00DF6656"/>
    <w:rsid w:val="00DF7388"/>
    <w:rsid w:val="00E04C73"/>
    <w:rsid w:val="00E079A3"/>
    <w:rsid w:val="00E11718"/>
    <w:rsid w:val="00E12674"/>
    <w:rsid w:val="00E132AC"/>
    <w:rsid w:val="00E15CCC"/>
    <w:rsid w:val="00E15D7D"/>
    <w:rsid w:val="00E17234"/>
    <w:rsid w:val="00E204C6"/>
    <w:rsid w:val="00E23ABA"/>
    <w:rsid w:val="00E261F5"/>
    <w:rsid w:val="00E34A5B"/>
    <w:rsid w:val="00E3623B"/>
    <w:rsid w:val="00E37C9F"/>
    <w:rsid w:val="00E4741B"/>
    <w:rsid w:val="00E478DE"/>
    <w:rsid w:val="00E5157F"/>
    <w:rsid w:val="00E5226F"/>
    <w:rsid w:val="00E53135"/>
    <w:rsid w:val="00E54141"/>
    <w:rsid w:val="00E54D94"/>
    <w:rsid w:val="00E57E26"/>
    <w:rsid w:val="00E6111E"/>
    <w:rsid w:val="00E616D0"/>
    <w:rsid w:val="00E61FD8"/>
    <w:rsid w:val="00E62CCE"/>
    <w:rsid w:val="00E62D29"/>
    <w:rsid w:val="00E64F51"/>
    <w:rsid w:val="00E65C07"/>
    <w:rsid w:val="00E8225E"/>
    <w:rsid w:val="00E847AF"/>
    <w:rsid w:val="00E86497"/>
    <w:rsid w:val="00E90547"/>
    <w:rsid w:val="00E970B0"/>
    <w:rsid w:val="00EA1656"/>
    <w:rsid w:val="00EA1819"/>
    <w:rsid w:val="00EA255B"/>
    <w:rsid w:val="00EA4CD6"/>
    <w:rsid w:val="00EB1F66"/>
    <w:rsid w:val="00EB646E"/>
    <w:rsid w:val="00EC34C1"/>
    <w:rsid w:val="00EC46EA"/>
    <w:rsid w:val="00EC6F5D"/>
    <w:rsid w:val="00EC7A61"/>
    <w:rsid w:val="00ED1C96"/>
    <w:rsid w:val="00ED3E61"/>
    <w:rsid w:val="00EE3586"/>
    <w:rsid w:val="00EE63A7"/>
    <w:rsid w:val="00EE6DCC"/>
    <w:rsid w:val="00EE7954"/>
    <w:rsid w:val="00EF1FBD"/>
    <w:rsid w:val="00EF29BE"/>
    <w:rsid w:val="00EF7FD0"/>
    <w:rsid w:val="00F07943"/>
    <w:rsid w:val="00F07DDF"/>
    <w:rsid w:val="00F11204"/>
    <w:rsid w:val="00F16256"/>
    <w:rsid w:val="00F20468"/>
    <w:rsid w:val="00F209ED"/>
    <w:rsid w:val="00F231E8"/>
    <w:rsid w:val="00F26EA8"/>
    <w:rsid w:val="00F30632"/>
    <w:rsid w:val="00F31B97"/>
    <w:rsid w:val="00F32BCD"/>
    <w:rsid w:val="00F33544"/>
    <w:rsid w:val="00F35ACF"/>
    <w:rsid w:val="00F36445"/>
    <w:rsid w:val="00F402F3"/>
    <w:rsid w:val="00F40CAB"/>
    <w:rsid w:val="00F414C3"/>
    <w:rsid w:val="00F51C87"/>
    <w:rsid w:val="00F5214D"/>
    <w:rsid w:val="00F55457"/>
    <w:rsid w:val="00F6077B"/>
    <w:rsid w:val="00F624BD"/>
    <w:rsid w:val="00F62A5E"/>
    <w:rsid w:val="00F631B9"/>
    <w:rsid w:val="00F634A6"/>
    <w:rsid w:val="00F6634F"/>
    <w:rsid w:val="00F72CD1"/>
    <w:rsid w:val="00F74A39"/>
    <w:rsid w:val="00F8138E"/>
    <w:rsid w:val="00F85203"/>
    <w:rsid w:val="00F87D5A"/>
    <w:rsid w:val="00F87EF6"/>
    <w:rsid w:val="00F906DA"/>
    <w:rsid w:val="00F92676"/>
    <w:rsid w:val="00F92A59"/>
    <w:rsid w:val="00F94262"/>
    <w:rsid w:val="00F947D0"/>
    <w:rsid w:val="00F9616B"/>
    <w:rsid w:val="00F979A8"/>
    <w:rsid w:val="00FA1B93"/>
    <w:rsid w:val="00FA5551"/>
    <w:rsid w:val="00FA6D66"/>
    <w:rsid w:val="00FA7C7A"/>
    <w:rsid w:val="00FC1C00"/>
    <w:rsid w:val="00FD08E1"/>
    <w:rsid w:val="00FD213B"/>
    <w:rsid w:val="00FD3CE8"/>
    <w:rsid w:val="00FD5B91"/>
    <w:rsid w:val="00FD7513"/>
    <w:rsid w:val="00FE179A"/>
    <w:rsid w:val="00FE2684"/>
    <w:rsid w:val="00FF07F5"/>
    <w:rsid w:val="00FF12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semiHidden="0" w:uiPriority="9" w:unhideWhenUsed="0"/>
    <w:lsdException w:name="heading 3" w:semiHidden="0" w:uiPriority="9" w:unhideWhenUsed="0" w:qFormat="1"/>
    <w:lsdException w:name="heading 4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nhideWhenUsed="0"/>
    <w:lsdException w:name="footer" w:semiHidden="0" w:unhideWhenUsed="0"/>
    <w:lsdException w:name="caption" w:uiPriority="35" w:qFormat="1"/>
    <w:lsdException w:name="footnote reference" w:uiPriority="1"/>
    <w:lsdException w:name="annotation reference" w:uiPriority="1"/>
    <w:lsdException w:name="line number" w:semiHidden="0" w:unhideWhenUsed="0"/>
    <w:lsdException w:name="endnote reference" w:semiHidden="0" w:uiPriority="1" w:unhideWhenUsed="0"/>
    <w:lsdException w:name="endnote text" w:uiPriority="1"/>
    <w:lsdException w:name="List Number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uiPriority="10" w:unhideWhenUsed="0"/>
    <w:lsdException w:name="Default Paragraph Font" w:uiPriority="1"/>
    <w:lsdException w:name="List Continue" w:semiHidden="0" w:unhideWhenUsed="0"/>
    <w:lsdException w:name="List Continue 2" w:semiHidden="0" w:unhideWhenUsed="0"/>
    <w:lsdException w:name="Subtitle" w:uiPriority="11" w:unhideWhenUsed="0"/>
    <w:lsdException w:name="Strong" w:uiPriority="22" w:unhideWhenUsed="0"/>
    <w:lsdException w:name="Emphasis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/>
    <w:lsdException w:name="Quote" w:uiPriority="29" w:unhideWhenUsed="0"/>
    <w:lsdException w:name="Intense Quote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/>
    <w:lsdException w:name="Intense Emphasis" w:uiPriority="21" w:unhideWhenUsed="0"/>
    <w:lsdException w:name="Subtle Reference" w:uiPriority="31" w:unhideWhenUsed="0"/>
    <w:lsdException w:name="Intense Reference" w:uiPriority="32" w:unhideWhenUsed="0"/>
    <w:lsdException w:name="Book Title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unhideWhenUsed/>
    <w:qFormat/>
    <w:rsid w:val="00BC27F5"/>
    <w:pPr>
      <w:spacing w:after="0" w:line="240" w:lineRule="exact"/>
    </w:pPr>
    <w:rPr>
      <w:rFonts w:ascii="Times New Roman" w:hAnsi="Times New Roman" w:cs="Times New Roman"/>
      <w:spacing w:val="4"/>
      <w:w w:val="103"/>
      <w:kern w:val="14"/>
      <w:sz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rsid w:val="0088396E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rsid w:val="0088396E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71210D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semiHidden/>
    <w:rsid w:val="00E970B0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</w:rPr>
  </w:style>
  <w:style w:type="paragraph" w:customStyle="1" w:styleId="HM">
    <w:name w:val="_ H __M"/>
    <w:basedOn w:val="Normal"/>
    <w:next w:val="Normal"/>
    <w:qFormat/>
    <w:rsid w:val="00E970B0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qFormat/>
    <w:rsid w:val="00E970B0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qFormat/>
    <w:rsid w:val="00E970B0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935F33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qFormat/>
    <w:rsid w:val="00935F33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935F33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935F33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qFormat/>
    <w:rsid w:val="0056579C"/>
    <w:pPr>
      <w:ind w:left="1267" w:right="1267"/>
    </w:pPr>
  </w:style>
  <w:style w:type="paragraph" w:customStyle="1" w:styleId="SingleTxt">
    <w:name w:val="__Single Txt"/>
    <w:basedOn w:val="Normal"/>
    <w:qFormat/>
    <w:rsid w:val="0056579C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paragraph" w:styleId="Footer">
    <w:name w:val="footer"/>
    <w:basedOn w:val="Normal"/>
    <w:link w:val="FooterChar"/>
    <w:uiPriority w:val="2"/>
    <w:unhideWhenUsed/>
    <w:rsid w:val="0056579C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</w:rPr>
  </w:style>
  <w:style w:type="character" w:customStyle="1" w:styleId="FooterChar">
    <w:name w:val="Footer Char"/>
    <w:basedOn w:val="DefaultParagraphFont"/>
    <w:link w:val="Footer"/>
    <w:uiPriority w:val="2"/>
    <w:rsid w:val="00BE531D"/>
    <w:rPr>
      <w:rFonts w:ascii="Times New Roman" w:hAnsi="Times New Roman"/>
      <w:b/>
      <w:sz w:val="17"/>
      <w:lang w:val="ru-RU"/>
    </w:rPr>
  </w:style>
  <w:style w:type="paragraph" w:styleId="Header">
    <w:name w:val="header"/>
    <w:basedOn w:val="Normal"/>
    <w:link w:val="HeaderChar"/>
    <w:uiPriority w:val="2"/>
    <w:rsid w:val="0056579C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</w:rPr>
  </w:style>
  <w:style w:type="character" w:customStyle="1" w:styleId="HeaderChar">
    <w:name w:val="Header Char"/>
    <w:basedOn w:val="DefaultParagraphFont"/>
    <w:link w:val="Header"/>
    <w:uiPriority w:val="2"/>
    <w:rsid w:val="00BE531D"/>
    <w:rPr>
      <w:rFonts w:ascii="Times New Roman" w:hAnsi="Times New Roman"/>
      <w:sz w:val="17"/>
      <w:lang w:val="ru-RU"/>
    </w:rPr>
  </w:style>
  <w:style w:type="character" w:customStyle="1" w:styleId="Heading1Char">
    <w:name w:val="Heading 1 Char"/>
    <w:basedOn w:val="DefaultParagraphFont"/>
    <w:link w:val="Heading1"/>
    <w:uiPriority w:val="9"/>
    <w:rsid w:val="0088396E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88396E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71210D"/>
    <w:rPr>
      <w:rFonts w:ascii="Arial" w:eastAsiaTheme="majorEastAsia" w:hAnsi="Arial" w:cstheme="majorBidi"/>
      <w:b/>
      <w:bCs/>
      <w:spacing w:val="4"/>
      <w:w w:val="103"/>
      <w:kern w:val="14"/>
      <w:sz w:val="26"/>
    </w:rPr>
  </w:style>
  <w:style w:type="paragraph" w:styleId="ListContinue">
    <w:name w:val="List Continue"/>
    <w:basedOn w:val="Normal"/>
    <w:uiPriority w:val="99"/>
    <w:semiHidden/>
    <w:rsid w:val="00DA1A4A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DA1A4A"/>
    <w:pPr>
      <w:numPr>
        <w:numId w:val="2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DA1A4A"/>
    <w:pPr>
      <w:numPr>
        <w:numId w:val="3"/>
      </w:numPr>
      <w:contextualSpacing/>
    </w:pPr>
  </w:style>
  <w:style w:type="paragraph" w:styleId="ListNumber2">
    <w:name w:val="List Number 2"/>
    <w:basedOn w:val="H23"/>
    <w:next w:val="Normal"/>
    <w:uiPriority w:val="99"/>
    <w:rsid w:val="00004756"/>
    <w:pPr>
      <w:numPr>
        <w:numId w:val="4"/>
      </w:numPr>
      <w:tabs>
        <w:tab w:val="clear" w:pos="720"/>
        <w:tab w:val="left" w:pos="648"/>
      </w:tabs>
      <w:ind w:left="648"/>
      <w:contextualSpacing/>
    </w:pPr>
  </w:style>
  <w:style w:type="paragraph" w:styleId="ListNumber3">
    <w:name w:val="List Number 3"/>
    <w:basedOn w:val="H23"/>
    <w:next w:val="Normal"/>
    <w:uiPriority w:val="99"/>
    <w:rsid w:val="00004756"/>
    <w:pPr>
      <w:numPr>
        <w:numId w:val="5"/>
      </w:numPr>
      <w:tabs>
        <w:tab w:val="clear" w:pos="1080"/>
        <w:tab w:val="left" w:pos="922"/>
      </w:tabs>
      <w:ind w:left="922"/>
      <w:contextualSpacing/>
    </w:pPr>
  </w:style>
  <w:style w:type="paragraph" w:styleId="ListNumber4">
    <w:name w:val="List Number 4"/>
    <w:basedOn w:val="Normal"/>
    <w:uiPriority w:val="99"/>
    <w:rsid w:val="00004756"/>
    <w:pPr>
      <w:keepNext/>
      <w:keepLines/>
      <w:numPr>
        <w:numId w:val="6"/>
      </w:numPr>
      <w:tabs>
        <w:tab w:val="clear" w:pos="1440"/>
        <w:tab w:val="left" w:pos="1210"/>
      </w:tabs>
      <w:suppressAutoHyphens/>
      <w:ind w:left="1210"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277697"/>
    <w:pPr>
      <w:numPr>
        <w:numId w:val="7"/>
      </w:numPr>
      <w:tabs>
        <w:tab w:val="clear" w:pos="1800"/>
        <w:tab w:val="left" w:pos="1498"/>
      </w:tabs>
      <w:ind w:left="1498"/>
      <w:contextualSpacing/>
    </w:pPr>
  </w:style>
  <w:style w:type="paragraph" w:customStyle="1" w:styleId="Small">
    <w:name w:val="Small"/>
    <w:basedOn w:val="Normal"/>
    <w:next w:val="Normal"/>
    <w:qFormat/>
    <w:rsid w:val="00277697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277697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qFormat/>
    <w:rsid w:val="00277697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Distribution">
    <w:name w:val="Distribution"/>
    <w:basedOn w:val="Normal"/>
    <w:next w:val="Normal"/>
    <w:autoRedefine/>
    <w:qFormat/>
    <w:rsid w:val="00984EE4"/>
    <w:pPr>
      <w:spacing w:before="240"/>
    </w:pPr>
    <w:rPr>
      <w:szCs w:val="20"/>
    </w:rPr>
  </w:style>
  <w:style w:type="paragraph" w:customStyle="1" w:styleId="Publication">
    <w:name w:val="Publication"/>
    <w:basedOn w:val="Normal"/>
    <w:next w:val="Normal"/>
    <w:qFormat/>
    <w:rsid w:val="00984EE4"/>
  </w:style>
  <w:style w:type="paragraph" w:customStyle="1" w:styleId="Original">
    <w:name w:val="Original"/>
    <w:basedOn w:val="Normal"/>
    <w:next w:val="Normal"/>
    <w:qFormat/>
    <w:rsid w:val="00984EE4"/>
    <w:rPr>
      <w:szCs w:val="20"/>
    </w:rPr>
  </w:style>
  <w:style w:type="paragraph" w:customStyle="1" w:styleId="ReleaseDate">
    <w:name w:val="ReleaseDate"/>
    <w:basedOn w:val="Normal"/>
    <w:next w:val="Normal"/>
    <w:qFormat/>
    <w:rsid w:val="00984EE4"/>
    <w:rPr>
      <w:szCs w:val="20"/>
    </w:rPr>
  </w:style>
  <w:style w:type="paragraph" w:customStyle="1" w:styleId="Session">
    <w:name w:val="Session"/>
    <w:basedOn w:val="H23"/>
    <w:autoRedefine/>
    <w:qFormat/>
    <w:rsid w:val="0054563F"/>
    <w:pPr>
      <w:ind w:right="1267"/>
    </w:pPr>
    <w:rPr>
      <w:spacing w:val="4"/>
    </w:rPr>
  </w:style>
  <w:style w:type="paragraph" w:customStyle="1" w:styleId="Committee">
    <w:name w:val="Committee"/>
    <w:basedOn w:val="H1"/>
    <w:qFormat/>
    <w:rsid w:val="00D97B17"/>
    <w:pPr>
      <w:ind w:right="1267"/>
    </w:pPr>
    <w:rPr>
      <w:szCs w:val="20"/>
    </w:rPr>
  </w:style>
  <w:style w:type="paragraph" w:customStyle="1" w:styleId="Sponsors">
    <w:name w:val="Sponsors"/>
    <w:basedOn w:val="H23"/>
    <w:qFormat/>
    <w:rsid w:val="00D97B17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itle1">
    <w:name w:val="Title 1"/>
    <w:basedOn w:val="HCh"/>
    <w:autoRedefine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customStyle="1" w:styleId="Title2">
    <w:name w:val="Title 2"/>
    <w:basedOn w:val="H1"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ype">
    <w:name w:val="Type"/>
    <w:basedOn w:val="H23"/>
    <w:autoRedefine/>
    <w:qFormat/>
    <w:rsid w:val="004B1314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styleId="FootnoteText">
    <w:name w:val="footnote text"/>
    <w:basedOn w:val="Normal"/>
    <w:link w:val="FootnoteTextChar"/>
    <w:uiPriority w:val="1"/>
    <w:unhideWhenUsed/>
    <w:rsid w:val="00CF07BE"/>
    <w:pPr>
      <w:suppressAutoHyphens/>
      <w:spacing w:line="210" w:lineRule="exact"/>
      <w:ind w:left="475" w:hanging="475"/>
    </w:pPr>
    <w:rPr>
      <w:spacing w:val="5"/>
      <w:w w:val="104"/>
      <w:sz w:val="17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1"/>
    <w:rsid w:val="00CF07BE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character" w:styleId="FootnoteReference">
    <w:name w:val="footnote reference"/>
    <w:basedOn w:val="DefaultParagraphFont"/>
    <w:uiPriority w:val="1"/>
    <w:semiHidden/>
    <w:rsid w:val="005B01FC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basedOn w:val="Normal"/>
    <w:link w:val="EndnoteTextChar"/>
    <w:uiPriority w:val="1"/>
    <w:semiHidden/>
    <w:rsid w:val="0027350A"/>
    <w:pPr>
      <w:suppressAutoHyphens/>
      <w:spacing w:line="210" w:lineRule="exact"/>
      <w:contextualSpacing/>
    </w:pPr>
    <w:rPr>
      <w:spacing w:val="5"/>
      <w:w w:val="104"/>
      <w:sz w:val="17"/>
      <w:szCs w:val="20"/>
    </w:rPr>
  </w:style>
  <w:style w:type="character" w:customStyle="1" w:styleId="EndnoteTextChar">
    <w:name w:val="Endnote Text Char"/>
    <w:basedOn w:val="DefaultParagraphFont"/>
    <w:link w:val="EndnoteText"/>
    <w:uiPriority w:val="1"/>
    <w:semiHidden/>
    <w:rsid w:val="0027350A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paragraph" w:customStyle="1" w:styleId="Bullet1">
    <w:name w:val="Bullet 1"/>
    <w:basedOn w:val="Normal"/>
    <w:qFormat/>
    <w:rsid w:val="00884EB1"/>
    <w:pPr>
      <w:numPr>
        <w:numId w:val="8"/>
      </w:numPr>
      <w:spacing w:after="120"/>
      <w:ind w:left="1743" w:right="1267" w:hanging="130"/>
      <w:jc w:val="both"/>
    </w:pPr>
  </w:style>
  <w:style w:type="paragraph" w:customStyle="1" w:styleId="Bullet2">
    <w:name w:val="Bullet 2"/>
    <w:basedOn w:val="Normal"/>
    <w:qFormat/>
    <w:rsid w:val="00884EB1"/>
    <w:pPr>
      <w:numPr>
        <w:numId w:val="9"/>
      </w:numPr>
      <w:spacing w:after="120"/>
      <w:ind w:left="2218" w:right="1267" w:hanging="130"/>
      <w:jc w:val="both"/>
    </w:pPr>
  </w:style>
  <w:style w:type="character" w:styleId="EndnoteReference">
    <w:name w:val="endnote reference"/>
    <w:basedOn w:val="DefaultParagraphFont"/>
    <w:uiPriority w:val="1"/>
    <w:semiHidden/>
    <w:rsid w:val="00BC27F5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customStyle="1" w:styleId="Bullet3">
    <w:name w:val="Bullet 3"/>
    <w:basedOn w:val="SingleTxt"/>
    <w:qFormat/>
    <w:rsid w:val="00884EB1"/>
    <w:pPr>
      <w:numPr>
        <w:numId w:val="10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  <w:ind w:left="2693" w:hanging="130"/>
    </w:pPr>
  </w:style>
  <w:style w:type="character" w:styleId="CommentReference">
    <w:name w:val="annotation reference"/>
    <w:basedOn w:val="DefaultParagraphFont"/>
    <w:uiPriority w:val="1"/>
    <w:semiHidden/>
    <w:unhideWhenUsed/>
    <w:rsid w:val="00D9289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92899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92899"/>
    <w:rPr>
      <w:rFonts w:ascii="Times New Roman" w:hAnsi="Times New Roman" w:cs="Times New Roman"/>
      <w:spacing w:val="4"/>
      <w:w w:val="103"/>
      <w:kern w:val="14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9289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92899"/>
    <w:rPr>
      <w:rFonts w:ascii="Times New Roman" w:hAnsi="Times New Roman" w:cs="Times New Roman"/>
      <w:b/>
      <w:bCs/>
      <w:spacing w:val="4"/>
      <w:w w:val="103"/>
      <w:kern w:val="14"/>
      <w:sz w:val="20"/>
      <w:szCs w:val="20"/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C251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2510"/>
    <w:rPr>
      <w:rFonts w:ascii="Tahoma" w:hAnsi="Tahoma" w:cs="Tahoma"/>
      <w:spacing w:val="4"/>
      <w:w w:val="103"/>
      <w:kern w:val="14"/>
      <w:sz w:val="16"/>
      <w:szCs w:val="16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semiHidden="0" w:uiPriority="9" w:unhideWhenUsed="0"/>
    <w:lsdException w:name="heading 3" w:semiHidden="0" w:uiPriority="9" w:unhideWhenUsed="0" w:qFormat="1"/>
    <w:lsdException w:name="heading 4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nhideWhenUsed="0"/>
    <w:lsdException w:name="footer" w:semiHidden="0" w:unhideWhenUsed="0"/>
    <w:lsdException w:name="caption" w:uiPriority="35" w:qFormat="1"/>
    <w:lsdException w:name="footnote reference" w:uiPriority="1"/>
    <w:lsdException w:name="annotation reference" w:uiPriority="1"/>
    <w:lsdException w:name="line number" w:semiHidden="0" w:unhideWhenUsed="0"/>
    <w:lsdException w:name="endnote reference" w:semiHidden="0" w:uiPriority="1" w:unhideWhenUsed="0"/>
    <w:lsdException w:name="endnote text" w:uiPriority="1"/>
    <w:lsdException w:name="List Number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uiPriority="10" w:unhideWhenUsed="0"/>
    <w:lsdException w:name="Default Paragraph Font" w:uiPriority="1"/>
    <w:lsdException w:name="List Continue" w:semiHidden="0" w:unhideWhenUsed="0"/>
    <w:lsdException w:name="List Continue 2" w:semiHidden="0" w:unhideWhenUsed="0"/>
    <w:lsdException w:name="Subtitle" w:uiPriority="11" w:unhideWhenUsed="0"/>
    <w:lsdException w:name="Strong" w:uiPriority="22" w:unhideWhenUsed="0"/>
    <w:lsdException w:name="Emphasis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/>
    <w:lsdException w:name="Quote" w:uiPriority="29" w:unhideWhenUsed="0"/>
    <w:lsdException w:name="Intense Quote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/>
    <w:lsdException w:name="Intense Emphasis" w:uiPriority="21" w:unhideWhenUsed="0"/>
    <w:lsdException w:name="Subtle Reference" w:uiPriority="31" w:unhideWhenUsed="0"/>
    <w:lsdException w:name="Intense Reference" w:uiPriority="32" w:unhideWhenUsed="0"/>
    <w:lsdException w:name="Book Title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unhideWhenUsed/>
    <w:qFormat/>
    <w:rsid w:val="00BC27F5"/>
    <w:pPr>
      <w:spacing w:after="0" w:line="240" w:lineRule="exact"/>
    </w:pPr>
    <w:rPr>
      <w:rFonts w:ascii="Times New Roman" w:hAnsi="Times New Roman" w:cs="Times New Roman"/>
      <w:spacing w:val="4"/>
      <w:w w:val="103"/>
      <w:kern w:val="14"/>
      <w:sz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rsid w:val="0088396E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rsid w:val="0088396E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71210D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semiHidden/>
    <w:rsid w:val="00E970B0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</w:rPr>
  </w:style>
  <w:style w:type="paragraph" w:customStyle="1" w:styleId="HM">
    <w:name w:val="_ H __M"/>
    <w:basedOn w:val="Normal"/>
    <w:next w:val="Normal"/>
    <w:qFormat/>
    <w:rsid w:val="00E970B0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qFormat/>
    <w:rsid w:val="00E970B0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qFormat/>
    <w:rsid w:val="00E970B0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935F33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qFormat/>
    <w:rsid w:val="00935F33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935F33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935F33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qFormat/>
    <w:rsid w:val="0056579C"/>
    <w:pPr>
      <w:ind w:left="1267" w:right="1267"/>
    </w:pPr>
  </w:style>
  <w:style w:type="paragraph" w:customStyle="1" w:styleId="SingleTxt">
    <w:name w:val="__Single Txt"/>
    <w:basedOn w:val="Normal"/>
    <w:qFormat/>
    <w:rsid w:val="0056579C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paragraph" w:styleId="Footer">
    <w:name w:val="footer"/>
    <w:basedOn w:val="Normal"/>
    <w:link w:val="FooterChar"/>
    <w:uiPriority w:val="2"/>
    <w:unhideWhenUsed/>
    <w:rsid w:val="0056579C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</w:rPr>
  </w:style>
  <w:style w:type="character" w:customStyle="1" w:styleId="FooterChar">
    <w:name w:val="Footer Char"/>
    <w:basedOn w:val="DefaultParagraphFont"/>
    <w:link w:val="Footer"/>
    <w:uiPriority w:val="2"/>
    <w:rsid w:val="00BE531D"/>
    <w:rPr>
      <w:rFonts w:ascii="Times New Roman" w:hAnsi="Times New Roman"/>
      <w:b/>
      <w:sz w:val="17"/>
      <w:lang w:val="ru-RU"/>
    </w:rPr>
  </w:style>
  <w:style w:type="paragraph" w:styleId="Header">
    <w:name w:val="header"/>
    <w:basedOn w:val="Normal"/>
    <w:link w:val="HeaderChar"/>
    <w:uiPriority w:val="2"/>
    <w:rsid w:val="0056579C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</w:rPr>
  </w:style>
  <w:style w:type="character" w:customStyle="1" w:styleId="HeaderChar">
    <w:name w:val="Header Char"/>
    <w:basedOn w:val="DefaultParagraphFont"/>
    <w:link w:val="Header"/>
    <w:uiPriority w:val="2"/>
    <w:rsid w:val="00BE531D"/>
    <w:rPr>
      <w:rFonts w:ascii="Times New Roman" w:hAnsi="Times New Roman"/>
      <w:sz w:val="17"/>
      <w:lang w:val="ru-RU"/>
    </w:rPr>
  </w:style>
  <w:style w:type="character" w:customStyle="1" w:styleId="Heading1Char">
    <w:name w:val="Heading 1 Char"/>
    <w:basedOn w:val="DefaultParagraphFont"/>
    <w:link w:val="Heading1"/>
    <w:uiPriority w:val="9"/>
    <w:rsid w:val="0088396E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88396E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71210D"/>
    <w:rPr>
      <w:rFonts w:ascii="Arial" w:eastAsiaTheme="majorEastAsia" w:hAnsi="Arial" w:cstheme="majorBidi"/>
      <w:b/>
      <w:bCs/>
      <w:spacing w:val="4"/>
      <w:w w:val="103"/>
      <w:kern w:val="14"/>
      <w:sz w:val="26"/>
    </w:rPr>
  </w:style>
  <w:style w:type="paragraph" w:styleId="ListContinue">
    <w:name w:val="List Continue"/>
    <w:basedOn w:val="Normal"/>
    <w:uiPriority w:val="99"/>
    <w:semiHidden/>
    <w:rsid w:val="00DA1A4A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DA1A4A"/>
    <w:pPr>
      <w:numPr>
        <w:numId w:val="2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DA1A4A"/>
    <w:pPr>
      <w:numPr>
        <w:numId w:val="3"/>
      </w:numPr>
      <w:contextualSpacing/>
    </w:pPr>
  </w:style>
  <w:style w:type="paragraph" w:styleId="ListNumber2">
    <w:name w:val="List Number 2"/>
    <w:basedOn w:val="H23"/>
    <w:next w:val="Normal"/>
    <w:uiPriority w:val="99"/>
    <w:rsid w:val="00004756"/>
    <w:pPr>
      <w:numPr>
        <w:numId w:val="4"/>
      </w:numPr>
      <w:tabs>
        <w:tab w:val="clear" w:pos="720"/>
        <w:tab w:val="left" w:pos="648"/>
      </w:tabs>
      <w:ind w:left="648"/>
      <w:contextualSpacing/>
    </w:pPr>
  </w:style>
  <w:style w:type="paragraph" w:styleId="ListNumber3">
    <w:name w:val="List Number 3"/>
    <w:basedOn w:val="H23"/>
    <w:next w:val="Normal"/>
    <w:uiPriority w:val="99"/>
    <w:rsid w:val="00004756"/>
    <w:pPr>
      <w:numPr>
        <w:numId w:val="5"/>
      </w:numPr>
      <w:tabs>
        <w:tab w:val="clear" w:pos="1080"/>
        <w:tab w:val="left" w:pos="922"/>
      </w:tabs>
      <w:ind w:left="922"/>
      <w:contextualSpacing/>
    </w:pPr>
  </w:style>
  <w:style w:type="paragraph" w:styleId="ListNumber4">
    <w:name w:val="List Number 4"/>
    <w:basedOn w:val="Normal"/>
    <w:uiPriority w:val="99"/>
    <w:rsid w:val="00004756"/>
    <w:pPr>
      <w:keepNext/>
      <w:keepLines/>
      <w:numPr>
        <w:numId w:val="6"/>
      </w:numPr>
      <w:tabs>
        <w:tab w:val="clear" w:pos="1440"/>
        <w:tab w:val="left" w:pos="1210"/>
      </w:tabs>
      <w:suppressAutoHyphens/>
      <w:ind w:left="1210"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277697"/>
    <w:pPr>
      <w:numPr>
        <w:numId w:val="7"/>
      </w:numPr>
      <w:tabs>
        <w:tab w:val="clear" w:pos="1800"/>
        <w:tab w:val="left" w:pos="1498"/>
      </w:tabs>
      <w:ind w:left="1498"/>
      <w:contextualSpacing/>
    </w:pPr>
  </w:style>
  <w:style w:type="paragraph" w:customStyle="1" w:styleId="Small">
    <w:name w:val="Small"/>
    <w:basedOn w:val="Normal"/>
    <w:next w:val="Normal"/>
    <w:qFormat/>
    <w:rsid w:val="00277697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277697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qFormat/>
    <w:rsid w:val="00277697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Distribution">
    <w:name w:val="Distribution"/>
    <w:basedOn w:val="Normal"/>
    <w:next w:val="Normal"/>
    <w:autoRedefine/>
    <w:qFormat/>
    <w:rsid w:val="00984EE4"/>
    <w:pPr>
      <w:spacing w:before="240"/>
    </w:pPr>
    <w:rPr>
      <w:szCs w:val="20"/>
    </w:rPr>
  </w:style>
  <w:style w:type="paragraph" w:customStyle="1" w:styleId="Publication">
    <w:name w:val="Publication"/>
    <w:basedOn w:val="Normal"/>
    <w:next w:val="Normal"/>
    <w:qFormat/>
    <w:rsid w:val="00984EE4"/>
  </w:style>
  <w:style w:type="paragraph" w:customStyle="1" w:styleId="Original">
    <w:name w:val="Original"/>
    <w:basedOn w:val="Normal"/>
    <w:next w:val="Normal"/>
    <w:qFormat/>
    <w:rsid w:val="00984EE4"/>
    <w:rPr>
      <w:szCs w:val="20"/>
    </w:rPr>
  </w:style>
  <w:style w:type="paragraph" w:customStyle="1" w:styleId="ReleaseDate">
    <w:name w:val="ReleaseDate"/>
    <w:basedOn w:val="Normal"/>
    <w:next w:val="Normal"/>
    <w:qFormat/>
    <w:rsid w:val="00984EE4"/>
    <w:rPr>
      <w:szCs w:val="20"/>
    </w:rPr>
  </w:style>
  <w:style w:type="paragraph" w:customStyle="1" w:styleId="Session">
    <w:name w:val="Session"/>
    <w:basedOn w:val="H23"/>
    <w:autoRedefine/>
    <w:qFormat/>
    <w:rsid w:val="0054563F"/>
    <w:pPr>
      <w:ind w:right="1267"/>
    </w:pPr>
    <w:rPr>
      <w:spacing w:val="4"/>
    </w:rPr>
  </w:style>
  <w:style w:type="paragraph" w:customStyle="1" w:styleId="Committee">
    <w:name w:val="Committee"/>
    <w:basedOn w:val="H1"/>
    <w:qFormat/>
    <w:rsid w:val="00D97B17"/>
    <w:pPr>
      <w:ind w:right="1267"/>
    </w:pPr>
    <w:rPr>
      <w:szCs w:val="20"/>
    </w:rPr>
  </w:style>
  <w:style w:type="paragraph" w:customStyle="1" w:styleId="Sponsors">
    <w:name w:val="Sponsors"/>
    <w:basedOn w:val="H23"/>
    <w:qFormat/>
    <w:rsid w:val="00D97B17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itle1">
    <w:name w:val="Title 1"/>
    <w:basedOn w:val="HCh"/>
    <w:autoRedefine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customStyle="1" w:styleId="Title2">
    <w:name w:val="Title 2"/>
    <w:basedOn w:val="H1"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ype">
    <w:name w:val="Type"/>
    <w:basedOn w:val="H23"/>
    <w:autoRedefine/>
    <w:qFormat/>
    <w:rsid w:val="004B1314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styleId="FootnoteText">
    <w:name w:val="footnote text"/>
    <w:basedOn w:val="Normal"/>
    <w:link w:val="FootnoteTextChar"/>
    <w:uiPriority w:val="1"/>
    <w:unhideWhenUsed/>
    <w:rsid w:val="00CF07BE"/>
    <w:pPr>
      <w:suppressAutoHyphens/>
      <w:spacing w:line="210" w:lineRule="exact"/>
      <w:ind w:left="475" w:hanging="475"/>
    </w:pPr>
    <w:rPr>
      <w:spacing w:val="5"/>
      <w:w w:val="104"/>
      <w:sz w:val="17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1"/>
    <w:rsid w:val="00CF07BE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character" w:styleId="FootnoteReference">
    <w:name w:val="footnote reference"/>
    <w:basedOn w:val="DefaultParagraphFont"/>
    <w:uiPriority w:val="1"/>
    <w:semiHidden/>
    <w:rsid w:val="005B01FC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basedOn w:val="Normal"/>
    <w:link w:val="EndnoteTextChar"/>
    <w:uiPriority w:val="1"/>
    <w:semiHidden/>
    <w:rsid w:val="0027350A"/>
    <w:pPr>
      <w:suppressAutoHyphens/>
      <w:spacing w:line="210" w:lineRule="exact"/>
      <w:contextualSpacing/>
    </w:pPr>
    <w:rPr>
      <w:spacing w:val="5"/>
      <w:w w:val="104"/>
      <w:sz w:val="17"/>
      <w:szCs w:val="20"/>
    </w:rPr>
  </w:style>
  <w:style w:type="character" w:customStyle="1" w:styleId="EndnoteTextChar">
    <w:name w:val="Endnote Text Char"/>
    <w:basedOn w:val="DefaultParagraphFont"/>
    <w:link w:val="EndnoteText"/>
    <w:uiPriority w:val="1"/>
    <w:semiHidden/>
    <w:rsid w:val="0027350A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paragraph" w:customStyle="1" w:styleId="Bullet1">
    <w:name w:val="Bullet 1"/>
    <w:basedOn w:val="Normal"/>
    <w:qFormat/>
    <w:rsid w:val="00884EB1"/>
    <w:pPr>
      <w:numPr>
        <w:numId w:val="8"/>
      </w:numPr>
      <w:spacing w:after="120"/>
      <w:ind w:left="1743" w:right="1267" w:hanging="130"/>
      <w:jc w:val="both"/>
    </w:pPr>
  </w:style>
  <w:style w:type="paragraph" w:customStyle="1" w:styleId="Bullet2">
    <w:name w:val="Bullet 2"/>
    <w:basedOn w:val="Normal"/>
    <w:qFormat/>
    <w:rsid w:val="00884EB1"/>
    <w:pPr>
      <w:numPr>
        <w:numId w:val="9"/>
      </w:numPr>
      <w:spacing w:after="120"/>
      <w:ind w:left="2218" w:right="1267" w:hanging="130"/>
      <w:jc w:val="both"/>
    </w:pPr>
  </w:style>
  <w:style w:type="character" w:styleId="EndnoteReference">
    <w:name w:val="endnote reference"/>
    <w:basedOn w:val="DefaultParagraphFont"/>
    <w:uiPriority w:val="1"/>
    <w:semiHidden/>
    <w:rsid w:val="00BC27F5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customStyle="1" w:styleId="Bullet3">
    <w:name w:val="Bullet 3"/>
    <w:basedOn w:val="SingleTxt"/>
    <w:qFormat/>
    <w:rsid w:val="00884EB1"/>
    <w:pPr>
      <w:numPr>
        <w:numId w:val="10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  <w:ind w:left="2693" w:hanging="130"/>
    </w:pPr>
  </w:style>
  <w:style w:type="character" w:styleId="CommentReference">
    <w:name w:val="annotation reference"/>
    <w:basedOn w:val="DefaultParagraphFont"/>
    <w:uiPriority w:val="1"/>
    <w:semiHidden/>
    <w:unhideWhenUsed/>
    <w:rsid w:val="00D9289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92899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92899"/>
    <w:rPr>
      <w:rFonts w:ascii="Times New Roman" w:hAnsi="Times New Roman" w:cs="Times New Roman"/>
      <w:spacing w:val="4"/>
      <w:w w:val="103"/>
      <w:kern w:val="14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9289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92899"/>
    <w:rPr>
      <w:rFonts w:ascii="Times New Roman" w:hAnsi="Times New Roman" w:cs="Times New Roman"/>
      <w:b/>
      <w:bCs/>
      <w:spacing w:val="4"/>
      <w:w w:val="103"/>
      <w:kern w:val="14"/>
      <w:sz w:val="20"/>
      <w:szCs w:val="20"/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C251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2510"/>
    <w:rPr>
      <w:rFonts w:ascii="Tahoma" w:hAnsi="Tahoma" w:cs="Tahoma"/>
      <w:spacing w:val="4"/>
      <w:w w:val="103"/>
      <w:kern w:val="14"/>
      <w:sz w:val="16"/>
      <w:szCs w:val="16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comments" Target="comment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E6527D-9EB6-4CBF-BE4C-5B3F2DD622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11</Pages>
  <Words>4490</Words>
  <Characters>25596</Characters>
  <Application>Microsoft Office Word</Application>
  <DocSecurity>0</DocSecurity>
  <Lines>213</Lines>
  <Paragraphs>60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Revised 20150602</vt:lpstr>
    </vt:vector>
  </TitlesOfParts>
  <Company>DCM</Company>
  <LinksUpToDate>false</LinksUpToDate>
  <CharactersWithSpaces>30026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Revised 20150602</dc:title>
  <dc:creator>Goussarova</dc:creator>
  <cp:lastModifiedBy>Goussarova</cp:lastModifiedBy>
  <cp:revision>3</cp:revision>
  <cp:lastPrinted>2015-10-26T16:53:00Z</cp:lastPrinted>
  <dcterms:created xsi:type="dcterms:W3CDTF">2015-10-26T16:53:00Z</dcterms:created>
  <dcterms:modified xsi:type="dcterms:W3CDTF">2015-10-26T16:53:00Z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1511219R</vt:lpwstr>
  </property>
  <property fmtid="{D5CDD505-2E9C-101B-9397-08002B2CF9AE}" pid="3" name="ODSRefJobNo">
    <vt:lpwstr>1515013R</vt:lpwstr>
  </property>
  <property fmtid="{D5CDD505-2E9C-101B-9397-08002B2CF9AE}" pid="4" name="Symbol1">
    <vt:lpwstr>E/C.12/VEN/CO/3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Operator">
    <vt:lpwstr>IG</vt:lpwstr>
  </property>
  <property fmtid="{D5CDD505-2E9C-101B-9397-08002B2CF9AE}" pid="8" name="DraftPages">
    <vt:lpwstr> </vt:lpwstr>
  </property>
  <property fmtid="{D5CDD505-2E9C-101B-9397-08002B2CF9AE}" pid="9" name="Comment">
    <vt:lpwstr/>
  </property>
  <property fmtid="{D5CDD505-2E9C-101B-9397-08002B2CF9AE}" pid="10" name="Distribution">
    <vt:lpwstr>General</vt:lpwstr>
  </property>
  <property fmtid="{D5CDD505-2E9C-101B-9397-08002B2CF9AE}" pid="11" name="Publication Date">
    <vt:lpwstr>7 July 2015</vt:lpwstr>
  </property>
  <property fmtid="{D5CDD505-2E9C-101B-9397-08002B2CF9AE}" pid="12" name="Original">
    <vt:lpwstr>Spanish</vt:lpwstr>
  </property>
  <property fmtid="{D5CDD505-2E9C-101B-9397-08002B2CF9AE}" pid="13" name="Release Date">
    <vt:lpwstr>261015</vt:lpwstr>
  </property>
</Properties>
</file>