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6211C3">
                <w:t>C/HUN/CO/1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6211C3">
              <w:rPr>
                <w:sz w:val="20"/>
                <w:lang w:val="en-US"/>
              </w:rPr>
              <w:fldChar w:fldCharType="separate"/>
            </w:r>
            <w:r w:rsidR="006211C3">
              <w:rPr>
                <w:sz w:val="20"/>
                <w:lang w:val="en-US"/>
              </w:rPr>
              <w:t>22 October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211C3" w:rsidRPr="006211C3" w:rsidRDefault="006211C3" w:rsidP="006211C3">
      <w:pPr>
        <w:pStyle w:val="SingleTxtGR"/>
        <w:spacing w:before="120"/>
        <w:ind w:left="0"/>
        <w:rPr>
          <w:b/>
          <w:sz w:val="24"/>
          <w:szCs w:val="24"/>
        </w:rPr>
      </w:pPr>
      <w:r w:rsidRPr="006211C3">
        <w:rPr>
          <w:b/>
          <w:sz w:val="24"/>
          <w:szCs w:val="24"/>
        </w:rPr>
        <w:t>Комитет по правам инвалидов</w:t>
      </w:r>
    </w:p>
    <w:p w:rsidR="006211C3" w:rsidRDefault="006211C3" w:rsidP="006211C3">
      <w:pPr>
        <w:pStyle w:val="HChGR"/>
      </w:pPr>
      <w:r>
        <w:tab/>
      </w:r>
      <w:r>
        <w:tab/>
        <w:t>Заключительные замечания по первоначальному периодическому докладу Венгрии, принятые Комитетом на его восьмой сессии</w:t>
      </w:r>
      <w:r w:rsidR="00306C0F" w:rsidRPr="00306C0F">
        <w:br/>
      </w:r>
      <w:r>
        <w:t>(17–28 сентября 2012</w:t>
      </w:r>
      <w:r>
        <w:rPr>
          <w:lang w:val="en-US"/>
        </w:rPr>
        <w:t> </w:t>
      </w:r>
      <w:r>
        <w:t>года)</w:t>
      </w:r>
    </w:p>
    <w:p w:rsidR="006211C3" w:rsidRDefault="006211C3" w:rsidP="006211C3">
      <w:pPr>
        <w:pStyle w:val="SingleTxtGR"/>
      </w:pPr>
      <w:r>
        <w:t>1.</w:t>
      </w:r>
      <w:r>
        <w:tab/>
        <w:t>Комитет рассмотрел первоначальный доклад Венгрии (CRPD/C/HUN/1) на своих 81</w:t>
      </w:r>
      <w:r w:rsidR="009D4E37">
        <w:t>-м</w:t>
      </w:r>
      <w:r>
        <w:t xml:space="preserve"> и 82-м заседаниях, состоявшихся 20 и 21 сентября 2012 года, </w:t>
      </w:r>
      <w:r w:rsidR="009D4E37">
        <w:t>а</w:t>
      </w:r>
      <w:r>
        <w:t xml:space="preserve"> на своих 90</w:t>
      </w:r>
      <w:r w:rsidR="009D4E37">
        <w:t>-м</w:t>
      </w:r>
      <w:r>
        <w:t xml:space="preserve"> и 91-м заседаниях, состоявшихся 26 и 27 сентября 2012 года, принял нижеследующие заключительные замечания.</w:t>
      </w:r>
    </w:p>
    <w:p w:rsidR="006211C3" w:rsidRDefault="006211C3" w:rsidP="009D4E37">
      <w:pPr>
        <w:pStyle w:val="HChGR"/>
      </w:pPr>
      <w:r>
        <w:tab/>
        <w:t>I.</w:t>
      </w:r>
      <w:r>
        <w:tab/>
        <w:t>Введение</w:t>
      </w:r>
    </w:p>
    <w:p w:rsidR="006211C3" w:rsidRDefault="006211C3" w:rsidP="006211C3">
      <w:pPr>
        <w:pStyle w:val="SingleTxtGR"/>
      </w:pPr>
      <w:r>
        <w:t>2.</w:t>
      </w:r>
      <w:r>
        <w:tab/>
        <w:t>Комитет приветствует первоначальный доклад Венгрии, которая была о</w:t>
      </w:r>
      <w:r>
        <w:t>д</w:t>
      </w:r>
      <w:r w:rsidR="009D4E37">
        <w:t>ним из первых госу</w:t>
      </w:r>
      <w:r>
        <w:t>дарств, представивших свой первоначальный доклад Ком</w:t>
      </w:r>
      <w:r>
        <w:t>и</w:t>
      </w:r>
      <w:r>
        <w:t>тету. Коми</w:t>
      </w:r>
      <w:r w:rsidR="009D4E37">
        <w:t>тет выражает признательность го</w:t>
      </w:r>
      <w:r>
        <w:t>сударству-участнику за письме</w:t>
      </w:r>
      <w:r>
        <w:t>н</w:t>
      </w:r>
      <w:r>
        <w:t>ные ответы на перечень вопросов, поднятых Комитетом (CRPD/C/HUN/Q/1/Add.1), а также за исчерпывающие ответы на вопросы, з</w:t>
      </w:r>
      <w:r>
        <w:t>а</w:t>
      </w:r>
      <w:r>
        <w:t>данные в ходе диалога.</w:t>
      </w:r>
    </w:p>
    <w:p w:rsidR="006211C3" w:rsidRDefault="006211C3" w:rsidP="006211C3">
      <w:pPr>
        <w:pStyle w:val="SingleTxtGR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его делегации, в состав которой вошли представители различных мин</w:t>
      </w:r>
      <w:r>
        <w:t>и</w:t>
      </w:r>
      <w:r>
        <w:t>стерств, в том числе</w:t>
      </w:r>
      <w:r w:rsidR="009D4E37">
        <w:t xml:space="preserve"> многие высокопоставленные пред</w:t>
      </w:r>
      <w:r>
        <w:t>ставители, а также один инвалид, являющийся старшим должностным лицом. Комитет благодарен за энергичный и плодотворный диалог, состоявшийся между делегацией и член</w:t>
      </w:r>
      <w:r>
        <w:t>а</w:t>
      </w:r>
      <w:r>
        <w:t>ми Комитета.</w:t>
      </w:r>
    </w:p>
    <w:p w:rsidR="006211C3" w:rsidRDefault="006211C3" w:rsidP="009D4E37">
      <w:pPr>
        <w:pStyle w:val="HChGR"/>
      </w:pPr>
      <w:r>
        <w:tab/>
        <w:t>II.</w:t>
      </w:r>
      <w:r>
        <w:tab/>
        <w:t>Позитивные аспекты</w:t>
      </w:r>
    </w:p>
    <w:p w:rsidR="006211C3" w:rsidRDefault="006211C3" w:rsidP="006211C3">
      <w:pPr>
        <w:pStyle w:val="SingleTxtGR"/>
      </w:pPr>
      <w:r>
        <w:t>4.</w:t>
      </w:r>
      <w:r>
        <w:tab/>
        <w:t>Комитет приветствует поддержку, оказываемую государством-участником в деле поощрения и осуществления Конвенции на глобальном и региональном уровнях, в том числе путем поддержки Бюро Конференции государств-участников и других механизмов Организации Объединенных Наций</w:t>
      </w:r>
      <w:r w:rsidR="009D4E37">
        <w:t>, призва</w:t>
      </w:r>
      <w:r w:rsidR="009D4E37">
        <w:t>н</w:t>
      </w:r>
      <w:r w:rsidR="009D4E37">
        <w:t>ных содействовать</w:t>
      </w:r>
      <w:r>
        <w:t xml:space="preserve"> </w:t>
      </w:r>
      <w:r w:rsidR="009D4E37">
        <w:t>эффективному осуществлению</w:t>
      </w:r>
      <w:r>
        <w:t xml:space="preserve"> Конвенции.</w:t>
      </w:r>
    </w:p>
    <w:p w:rsidR="006211C3" w:rsidRDefault="006211C3" w:rsidP="006211C3">
      <w:pPr>
        <w:pStyle w:val="SingleTxtGR"/>
      </w:pPr>
      <w:r>
        <w:t>5.</w:t>
      </w:r>
      <w:r>
        <w:tab/>
        <w:t>Комитет выражает признательность государству-участнику з</w:t>
      </w:r>
      <w:r w:rsidR="009D4E37">
        <w:t>а включение прямого запрета дис</w:t>
      </w:r>
      <w:r>
        <w:t>криминации по признаку инвалидности в его Основной з</w:t>
      </w:r>
      <w:r>
        <w:t>а</w:t>
      </w:r>
      <w:r>
        <w:t>кон.</w:t>
      </w:r>
    </w:p>
    <w:p w:rsidR="006211C3" w:rsidRDefault="006211C3" w:rsidP="006211C3">
      <w:pPr>
        <w:pStyle w:val="SingleTxtGR"/>
      </w:pPr>
      <w:r>
        <w:t>6.</w:t>
      </w:r>
      <w:r>
        <w:tab/>
        <w:t>Комитет с удовлетворением отмечает принятие Национальной программы по делам инвалидов (2007–2013 годы) и постановления правительства 1062/2007 (VIII.7) о среднесрочном плане действи</w:t>
      </w:r>
      <w:r w:rsidR="009D4E37">
        <w:t>й</w:t>
      </w:r>
      <w:r>
        <w:t xml:space="preserve"> по осуществлению пр</w:t>
      </w:r>
      <w:r>
        <w:t>о</w:t>
      </w:r>
      <w:r>
        <w:t>граммы на период 2007–2010 годов, а также учет</w:t>
      </w:r>
      <w:r w:rsidR="009D4E37">
        <w:t xml:space="preserve"> проблематики инвалидности в не</w:t>
      </w:r>
      <w:r>
        <w:t>которых других направлениях политики государства.</w:t>
      </w:r>
    </w:p>
    <w:p w:rsidR="006211C3" w:rsidRDefault="006211C3" w:rsidP="006211C3">
      <w:pPr>
        <w:pStyle w:val="SingleTxtGR"/>
      </w:pPr>
      <w:r>
        <w:t>7.</w:t>
      </w:r>
      <w:r>
        <w:tab/>
        <w:t>Комитет приветствует опубликование государством-участником Конве</w:t>
      </w:r>
      <w:r>
        <w:t>н</w:t>
      </w:r>
      <w:r w:rsidR="009D4E37">
        <w:t xml:space="preserve">ции в </w:t>
      </w:r>
      <w:r w:rsidR="00E84B2D">
        <w:t>"</w:t>
      </w:r>
      <w:r w:rsidR="009D4E37">
        <w:t>Официальном вест</w:t>
      </w:r>
      <w:r>
        <w:t>нике</w:t>
      </w:r>
      <w:r w:rsidR="00E84B2D">
        <w:t>"</w:t>
      </w:r>
      <w:r>
        <w:t xml:space="preserve"> Венгрии с использованием шрифта Брайля, на языке жестов и в легко читаемом формате.</w:t>
      </w:r>
    </w:p>
    <w:p w:rsidR="006211C3" w:rsidRDefault="006211C3" w:rsidP="006211C3">
      <w:pPr>
        <w:pStyle w:val="SingleTxtGR"/>
      </w:pPr>
      <w:r>
        <w:t>8.</w:t>
      </w:r>
      <w:r>
        <w:tab/>
        <w:t>Комитет приветствует принятие государством-участником Закона CXXV от 2009 года о венгерском языке жестов и использовании венгерского языка жестов.</w:t>
      </w:r>
    </w:p>
    <w:p w:rsidR="006211C3" w:rsidRDefault="006211C3" w:rsidP="006211C3">
      <w:pPr>
        <w:pStyle w:val="SingleTxtGR"/>
      </w:pPr>
      <w:r>
        <w:t>9.</w:t>
      </w:r>
      <w:r>
        <w:tab/>
        <w:t>Комитет с удовлетворением отмечает использование государством-участником региональных фондов Европейского союза для обеспечения подг</w:t>
      </w:r>
      <w:r>
        <w:t>о</w:t>
      </w:r>
      <w:r>
        <w:t>товки по вопросам доступности для инвалидов, предназначенной для соотве</w:t>
      </w:r>
      <w:r>
        <w:t>т</w:t>
      </w:r>
      <w:r>
        <w:t>ствующих специалистов и студентов вузов.</w:t>
      </w:r>
    </w:p>
    <w:p w:rsidR="006211C3" w:rsidRDefault="006211C3" w:rsidP="00E84B2D">
      <w:pPr>
        <w:pStyle w:val="HChGR"/>
      </w:pPr>
      <w:r>
        <w:tab/>
        <w:t>III.</w:t>
      </w:r>
      <w:r>
        <w:tab/>
        <w:t>Основные вопросы</w:t>
      </w:r>
      <w:r w:rsidR="00E84B2D">
        <w:t>, вызывающие обеспокоенность, и </w:t>
      </w:r>
      <w:r>
        <w:t>рекоменд</w:t>
      </w:r>
      <w:r>
        <w:t>а</w:t>
      </w:r>
      <w:r>
        <w:t>ции</w:t>
      </w:r>
    </w:p>
    <w:p w:rsidR="006211C3" w:rsidRDefault="006211C3" w:rsidP="00E84B2D">
      <w:pPr>
        <w:pStyle w:val="H1GR"/>
      </w:pPr>
      <w:r>
        <w:tab/>
        <w:t>А.</w:t>
      </w:r>
      <w:r>
        <w:tab/>
        <w:t>Общие принципы и обязательства (статьи 1–4)</w:t>
      </w:r>
    </w:p>
    <w:p w:rsidR="006211C3" w:rsidRDefault="006211C3" w:rsidP="006211C3">
      <w:pPr>
        <w:pStyle w:val="SingleTxtGR"/>
      </w:pPr>
      <w:r>
        <w:t>10.</w:t>
      </w:r>
      <w:r>
        <w:tab/>
        <w:t>Комитет с обеспокоенностью отмечает, что в определениях инвалидности и инвалидов в законодательстве государства-участника внимание заострено на нарушениях функций человека, а не на препятствиях, с которыми ему прих</w:t>
      </w:r>
      <w:r>
        <w:t>о</w:t>
      </w:r>
      <w:r>
        <w:t>дится сталкиваться. Комитет выражает обеспокоенность в связи с тем, что т</w:t>
      </w:r>
      <w:r>
        <w:t>а</w:t>
      </w:r>
      <w:r>
        <w:t>кие определения не охватывают всех инвалидов, в том числе лиц, страдающих психосоциальными расстройствами.</w:t>
      </w:r>
    </w:p>
    <w:p w:rsidR="006211C3" w:rsidRDefault="006211C3" w:rsidP="006211C3">
      <w:pPr>
        <w:pStyle w:val="SingleTxtGR"/>
      </w:pPr>
      <w:r>
        <w:t>11.</w:t>
      </w:r>
      <w:r>
        <w:tab/>
        <w:t>Комитет с удовлетворением отмечает, что</w:t>
      </w:r>
      <w:r w:rsidR="00E84B2D" w:rsidRPr="00E84B2D">
        <w:t xml:space="preserve"> </w:t>
      </w:r>
      <w:r w:rsidR="00E84B2D">
        <w:t>в целях поощрения прав инв</w:t>
      </w:r>
      <w:r w:rsidR="00E84B2D">
        <w:t>а</w:t>
      </w:r>
      <w:r w:rsidR="00E84B2D">
        <w:t>лидов в государстве-участнике</w:t>
      </w:r>
      <w:r>
        <w:t xml:space="preserve"> </w:t>
      </w:r>
      <w:r w:rsidR="00E84B2D">
        <w:t xml:space="preserve">был разработан </w:t>
      </w:r>
      <w:r>
        <w:t>Закон XXVI 1998 года о правах и равных возможностях инвалидов. Комитет выражает, однако, обеспокое</w:t>
      </w:r>
      <w:r>
        <w:t>н</w:t>
      </w:r>
      <w:r>
        <w:t>ность в связи с тем, что после принятия государством-участником Конвенции этот закон не был пересмотрен с целью приведения его в соответствие с пол</w:t>
      </w:r>
      <w:r>
        <w:t>о</w:t>
      </w:r>
      <w:r>
        <w:t>жениями Конвенции.</w:t>
      </w:r>
    </w:p>
    <w:p w:rsidR="006211C3" w:rsidRDefault="006211C3" w:rsidP="006211C3">
      <w:pPr>
        <w:pStyle w:val="SingleTxtGR"/>
      </w:pPr>
      <w:r>
        <w:t>12.</w:t>
      </w:r>
      <w:r>
        <w:tab/>
      </w:r>
      <w:r w:rsidRPr="00E84B2D">
        <w:rPr>
          <w:b/>
        </w:rPr>
        <w:t>Комитет рекомендует государству-участнику использовать предсто</w:t>
      </w:r>
      <w:r w:rsidRPr="00E84B2D">
        <w:rPr>
          <w:b/>
        </w:rPr>
        <w:t>я</w:t>
      </w:r>
      <w:r w:rsidRPr="00E84B2D">
        <w:rPr>
          <w:b/>
        </w:rPr>
        <w:t>щий пересмотр Закона XXVI 1998 года о правах и равных возможностях инвалидов с целью обеспечить, чтобы он полностью соответствовал пол</w:t>
      </w:r>
      <w:r w:rsidRPr="00E84B2D">
        <w:rPr>
          <w:b/>
        </w:rPr>
        <w:t>о</w:t>
      </w:r>
      <w:r w:rsidRPr="00E84B2D">
        <w:rPr>
          <w:b/>
        </w:rPr>
        <w:t>жениям Конвенции и отражал основанный на правах человека подход к инвалидности, как он изложен в Конвенции, а также предусмотреть исче</w:t>
      </w:r>
      <w:r w:rsidRPr="00E84B2D">
        <w:rPr>
          <w:b/>
        </w:rPr>
        <w:t>р</w:t>
      </w:r>
      <w:r w:rsidRPr="00E84B2D">
        <w:rPr>
          <w:b/>
        </w:rPr>
        <w:t>пывающее определение инвалидности и инвалидов, которое прочно укор</w:t>
      </w:r>
      <w:r w:rsidRPr="00E84B2D">
        <w:rPr>
          <w:b/>
        </w:rPr>
        <w:t>е</w:t>
      </w:r>
      <w:r w:rsidRPr="00E84B2D">
        <w:rPr>
          <w:b/>
        </w:rPr>
        <w:t>нилось в основанном на правах человека подходе к инвалидности и охв</w:t>
      </w:r>
      <w:r w:rsidRPr="00E84B2D">
        <w:rPr>
          <w:b/>
        </w:rPr>
        <w:t>а</w:t>
      </w:r>
      <w:r w:rsidRPr="00E84B2D">
        <w:rPr>
          <w:b/>
        </w:rPr>
        <w:t>тывает всех инвалидов, включая лиц, страдающих психосоциальными расстройствами.</w:t>
      </w:r>
    </w:p>
    <w:p w:rsidR="006211C3" w:rsidRDefault="006211C3" w:rsidP="006211C3">
      <w:pPr>
        <w:pStyle w:val="SingleTxtGR"/>
      </w:pPr>
      <w:r>
        <w:t>13.</w:t>
      </w:r>
      <w:r>
        <w:tab/>
        <w:t>Комитет выражает сожаление по поводу недостаточного участия инвал</w:t>
      </w:r>
      <w:r>
        <w:t>и</w:t>
      </w:r>
      <w:r>
        <w:t>дов и представляющих их организаций в обзоре и разработке законодательства и политики, связанных с инвалидностью, а также в других политических пр</w:t>
      </w:r>
      <w:r>
        <w:t>о</w:t>
      </w:r>
      <w:r>
        <w:t>цессах и процессах принятия решений, в соответствии с обязательством по пункту 3 статьи 4 Конвенции. Кроме того, Комитет выражает сожаление по п</w:t>
      </w:r>
      <w:r>
        <w:t>о</w:t>
      </w:r>
      <w:r>
        <w:t>воду того, что венгерские организации, представляющие инвалидов, не прин</w:t>
      </w:r>
      <w:r>
        <w:t>и</w:t>
      </w:r>
      <w:r>
        <w:t>мали участия в конструктивном диалоге с Комитетом.</w:t>
      </w:r>
    </w:p>
    <w:p w:rsidR="006211C3" w:rsidRDefault="006211C3" w:rsidP="006211C3">
      <w:pPr>
        <w:pStyle w:val="SingleTxtGR"/>
      </w:pPr>
      <w:r>
        <w:t>14.</w:t>
      </w:r>
      <w:r>
        <w:tab/>
      </w:r>
      <w:r w:rsidRPr="00E84B2D">
        <w:rPr>
          <w:b/>
        </w:rPr>
        <w:t>Комитет рекомендует государству-участнику принять эффективные меры, направленные на обеспечение консультаций с инвалидами, включая детей-инвалидов и женщин-инвалидов, и их активное вовлечение, через представляющие их организации, в планирование, осуществление и мон</w:t>
      </w:r>
      <w:r w:rsidRPr="00E84B2D">
        <w:rPr>
          <w:b/>
        </w:rPr>
        <w:t>и</w:t>
      </w:r>
      <w:r w:rsidRPr="00E84B2D">
        <w:rPr>
          <w:b/>
        </w:rPr>
        <w:t>торинг гос</w:t>
      </w:r>
      <w:r w:rsidRPr="00E84B2D">
        <w:rPr>
          <w:b/>
        </w:rPr>
        <w:t>у</w:t>
      </w:r>
      <w:r w:rsidRPr="00E84B2D">
        <w:rPr>
          <w:b/>
        </w:rPr>
        <w:t>дарственных процессов принятия решений на всех уровнях, особенно по затрагивающим их вопросам, давая им разумные и реал</w:t>
      </w:r>
      <w:r w:rsidRPr="00E84B2D">
        <w:rPr>
          <w:b/>
        </w:rPr>
        <w:t>и</w:t>
      </w:r>
      <w:r w:rsidRPr="00E84B2D">
        <w:rPr>
          <w:b/>
        </w:rPr>
        <w:t>стичные сроки для представления своих взглядов и предоставляя им до</w:t>
      </w:r>
      <w:r w:rsidRPr="00E84B2D">
        <w:rPr>
          <w:b/>
        </w:rPr>
        <w:t>с</w:t>
      </w:r>
      <w:r w:rsidRPr="00E84B2D">
        <w:rPr>
          <w:b/>
        </w:rPr>
        <w:t>таточное финансирование с целью позволить им выполнять свою роль в соответствии с пунктом 3 статьи 4 Конвенции.</w:t>
      </w:r>
    </w:p>
    <w:p w:rsidR="006211C3" w:rsidRDefault="006211C3" w:rsidP="00372465">
      <w:pPr>
        <w:pStyle w:val="H1GR"/>
      </w:pPr>
      <w:r>
        <w:tab/>
        <w:t>B.</w:t>
      </w:r>
      <w:r>
        <w:tab/>
        <w:t>Конкретные права (статьи 5–30)</w:t>
      </w:r>
    </w:p>
    <w:p w:rsidR="006211C3" w:rsidRDefault="006211C3" w:rsidP="00372465">
      <w:pPr>
        <w:pStyle w:val="H23GR"/>
      </w:pPr>
      <w:r>
        <w:tab/>
      </w:r>
      <w:r>
        <w:tab/>
        <w:t xml:space="preserve">Равенство и </w:t>
      </w:r>
      <w:proofErr w:type="spellStart"/>
      <w:r>
        <w:t>недискриминация</w:t>
      </w:r>
      <w:proofErr w:type="spellEnd"/>
      <w:r>
        <w:t xml:space="preserve"> (статья 5)</w:t>
      </w:r>
    </w:p>
    <w:p w:rsidR="006211C3" w:rsidRDefault="006211C3" w:rsidP="006211C3">
      <w:pPr>
        <w:pStyle w:val="SingleTxtGR"/>
      </w:pPr>
      <w:r>
        <w:t>15.</w:t>
      </w:r>
      <w:r>
        <w:tab/>
        <w:t>Комитет с обеспокоенностью отмечает, что в законодательстве государс</w:t>
      </w:r>
      <w:r>
        <w:t>т</w:t>
      </w:r>
      <w:r>
        <w:t>ва-участника, включая Закон XXVI 1998 года о правах и равных возможностях инвалидов и Закон CXXV 2003 года о равном обращении и поощрении равных возможностей, отсутствует упоминание о том, что отказ в предоставлении р</w:t>
      </w:r>
      <w:r>
        <w:t>а</w:t>
      </w:r>
      <w:r>
        <w:t>зумных удобств представляет собой дискриминацию.</w:t>
      </w:r>
    </w:p>
    <w:p w:rsidR="006211C3" w:rsidRDefault="006211C3" w:rsidP="006211C3">
      <w:pPr>
        <w:pStyle w:val="SingleTxtGR"/>
      </w:pPr>
      <w:r>
        <w:t>16.</w:t>
      </w:r>
      <w:r>
        <w:tab/>
      </w:r>
      <w:r w:rsidRPr="00372465">
        <w:rPr>
          <w:b/>
        </w:rPr>
        <w:t>Комитет призывает государство-участник принять меры по обе</w:t>
      </w:r>
      <w:r w:rsidR="00E84B2D" w:rsidRPr="00372465">
        <w:rPr>
          <w:b/>
        </w:rPr>
        <w:t>сп</w:t>
      </w:r>
      <w:r w:rsidR="00E84B2D" w:rsidRPr="00372465">
        <w:rPr>
          <w:b/>
        </w:rPr>
        <w:t>е</w:t>
      </w:r>
      <w:r w:rsidR="00E84B2D" w:rsidRPr="00372465">
        <w:rPr>
          <w:b/>
        </w:rPr>
        <w:t>чению того, чтобы его законо</w:t>
      </w:r>
      <w:r w:rsidRPr="00372465">
        <w:rPr>
          <w:b/>
        </w:rPr>
        <w:t xml:space="preserve">дательством прямо предписывалось, что </w:t>
      </w:r>
      <w:proofErr w:type="spellStart"/>
      <w:r w:rsidRPr="00372465">
        <w:rPr>
          <w:b/>
        </w:rPr>
        <w:t>н</w:t>
      </w:r>
      <w:r w:rsidRPr="00372465">
        <w:rPr>
          <w:b/>
        </w:rPr>
        <w:t>е</w:t>
      </w:r>
      <w:r w:rsidRPr="00372465">
        <w:rPr>
          <w:b/>
        </w:rPr>
        <w:t>предоставление</w:t>
      </w:r>
      <w:proofErr w:type="spellEnd"/>
      <w:r w:rsidRPr="00372465">
        <w:rPr>
          <w:b/>
        </w:rPr>
        <w:t xml:space="preserve"> разумны</w:t>
      </w:r>
      <w:r w:rsidR="00E84B2D" w:rsidRPr="00372465">
        <w:rPr>
          <w:b/>
        </w:rPr>
        <w:t>х удобств представляет собой за</w:t>
      </w:r>
      <w:r w:rsidRPr="00372465">
        <w:rPr>
          <w:b/>
        </w:rPr>
        <w:t>прещенный акт дискриминации.</w:t>
      </w:r>
    </w:p>
    <w:p w:rsidR="006211C3" w:rsidRDefault="006211C3" w:rsidP="006211C3">
      <w:pPr>
        <w:pStyle w:val="SingleTxtGR"/>
      </w:pPr>
      <w:r>
        <w:t>17.</w:t>
      </w:r>
      <w:r>
        <w:tab/>
        <w:t>Комитет с обеспокоенностью отмечает, что Закон о защите внутриутро</w:t>
      </w:r>
      <w:r>
        <w:t>б</w:t>
      </w:r>
      <w:r>
        <w:t>ной жизни допускает "абортивное лечение для более широкого круга, чем в ц</w:t>
      </w:r>
      <w:r>
        <w:t>е</w:t>
      </w:r>
      <w:r>
        <w:t>лом для зародышей с предположительно поврежденным здоровьем или некот</w:t>
      </w:r>
      <w:r>
        <w:t>о</w:t>
      </w:r>
      <w:r>
        <w:t>рыми нарушениями функций" (CRPD/C/HUN/1), тем самым проводя дискрим</w:t>
      </w:r>
      <w:r>
        <w:t>и</w:t>
      </w:r>
      <w:r>
        <w:t>нацию по признаку инвалидности.</w:t>
      </w:r>
    </w:p>
    <w:p w:rsidR="006211C3" w:rsidRDefault="006211C3" w:rsidP="006211C3">
      <w:pPr>
        <w:pStyle w:val="SingleTxtGR"/>
      </w:pPr>
      <w:r>
        <w:t>18.</w:t>
      </w:r>
      <w:r>
        <w:tab/>
      </w:r>
      <w:r w:rsidRPr="00372465">
        <w:rPr>
          <w:b/>
        </w:rPr>
        <w:t>Комитет рекомендует государству-участнику отменить проводимое в Законе о защите внутриутробной жизни различие, касающееся допуска</w:t>
      </w:r>
      <w:r w:rsidRPr="00372465">
        <w:rPr>
          <w:b/>
        </w:rPr>
        <w:t>е</w:t>
      </w:r>
      <w:r w:rsidRPr="00372465">
        <w:rPr>
          <w:b/>
        </w:rPr>
        <w:t xml:space="preserve">мого законом срока, когда беременность может быть прервана, </w:t>
      </w:r>
      <w:r w:rsidR="00372465" w:rsidRPr="00372465">
        <w:rPr>
          <w:b/>
        </w:rPr>
        <w:t>исключ</w:t>
      </w:r>
      <w:r w:rsidR="00372465" w:rsidRPr="00372465">
        <w:rPr>
          <w:b/>
        </w:rPr>
        <w:t>и</w:t>
      </w:r>
      <w:r w:rsidR="00372465" w:rsidRPr="00372465">
        <w:rPr>
          <w:b/>
        </w:rPr>
        <w:t xml:space="preserve">тельно </w:t>
      </w:r>
      <w:r w:rsidRPr="00372465">
        <w:rPr>
          <w:b/>
        </w:rPr>
        <w:t>на основ</w:t>
      </w:r>
      <w:r w:rsidRPr="00372465">
        <w:rPr>
          <w:b/>
        </w:rPr>
        <w:t>а</w:t>
      </w:r>
      <w:r w:rsidRPr="00372465">
        <w:rPr>
          <w:b/>
        </w:rPr>
        <w:t>нии инвалидности.</w:t>
      </w:r>
    </w:p>
    <w:p w:rsidR="006211C3" w:rsidRDefault="006211C3" w:rsidP="00372465">
      <w:pPr>
        <w:pStyle w:val="H23GR"/>
      </w:pPr>
      <w:r>
        <w:tab/>
      </w:r>
      <w:r>
        <w:tab/>
        <w:t>Женщины-инвалиды (статья 6)</w:t>
      </w:r>
    </w:p>
    <w:p w:rsidR="006211C3" w:rsidRDefault="006211C3" w:rsidP="006211C3">
      <w:pPr>
        <w:pStyle w:val="SingleTxtGR"/>
      </w:pPr>
      <w:r>
        <w:t>19.</w:t>
      </w:r>
      <w:r>
        <w:tab/>
        <w:t>Комитет принимает к сведению, что в постановлении правительства г</w:t>
      </w:r>
      <w:r>
        <w:t>о</w:t>
      </w:r>
      <w:r>
        <w:t>сударства-участника 1004/2010 (I.21) о национальной стратегии содействия с</w:t>
      </w:r>
      <w:r>
        <w:t>о</w:t>
      </w:r>
      <w:r>
        <w:t>циальному равенству женщин и мужчин "комплексно рассматривается осущ</w:t>
      </w:r>
      <w:r>
        <w:t>е</w:t>
      </w:r>
      <w:r>
        <w:t>ствление мер, способствующих обеспечению равенства женщин, в частности женщин-инвалидов" (CRPD/C/HUN/Q/1/Add.1). Однако Комитет выражает с</w:t>
      </w:r>
      <w:r>
        <w:t>о</w:t>
      </w:r>
      <w:r>
        <w:t>жаление по поводу отсутствия в этой стратегии конкретных действий, напра</w:t>
      </w:r>
      <w:r>
        <w:t>в</w:t>
      </w:r>
      <w:r>
        <w:t>ленных на поощрение равенства женщин-инвалидов и девочек-инвалидов.</w:t>
      </w:r>
    </w:p>
    <w:p w:rsidR="006211C3" w:rsidRDefault="006211C3" w:rsidP="006211C3">
      <w:pPr>
        <w:pStyle w:val="SingleTxtGR"/>
      </w:pPr>
      <w:r>
        <w:t>20.</w:t>
      </w:r>
      <w:r>
        <w:tab/>
      </w:r>
      <w:r w:rsidRPr="00372465">
        <w:rPr>
          <w:b/>
        </w:rPr>
        <w:t>Комитет призывает государство-участник принять эффективные и конкретные меры для обеспечения равенства и предупреждения множес</w:t>
      </w:r>
      <w:r w:rsidRPr="00372465">
        <w:rPr>
          <w:b/>
        </w:rPr>
        <w:t>т</w:t>
      </w:r>
      <w:r w:rsidRPr="00372465">
        <w:rPr>
          <w:b/>
        </w:rPr>
        <w:t xml:space="preserve">венных форм дискриминации в отношении женщин-инвалидов и девочек-инвалидов в своей политике, а также учитывать </w:t>
      </w:r>
      <w:proofErr w:type="spellStart"/>
      <w:r w:rsidRPr="00372465">
        <w:rPr>
          <w:b/>
        </w:rPr>
        <w:t>гендерные</w:t>
      </w:r>
      <w:proofErr w:type="spellEnd"/>
      <w:r w:rsidRPr="00372465">
        <w:rPr>
          <w:b/>
        </w:rPr>
        <w:t xml:space="preserve"> аспекты в з</w:t>
      </w:r>
      <w:r w:rsidRPr="00372465">
        <w:rPr>
          <w:b/>
        </w:rPr>
        <w:t>а</w:t>
      </w:r>
      <w:r w:rsidRPr="00372465">
        <w:rPr>
          <w:b/>
        </w:rPr>
        <w:t>конодательстве и п</w:t>
      </w:r>
      <w:r w:rsidRPr="00372465">
        <w:rPr>
          <w:b/>
        </w:rPr>
        <w:t>о</w:t>
      </w:r>
      <w:r w:rsidRPr="00372465">
        <w:rPr>
          <w:b/>
        </w:rPr>
        <w:t>литике, связанных с инвалидностью.</w:t>
      </w:r>
    </w:p>
    <w:p w:rsidR="006211C3" w:rsidRDefault="006211C3" w:rsidP="00372465">
      <w:pPr>
        <w:pStyle w:val="H23GR"/>
      </w:pPr>
      <w:r>
        <w:tab/>
      </w:r>
      <w:r>
        <w:tab/>
        <w:t>Дети-инвалиды (статья 7)</w:t>
      </w:r>
    </w:p>
    <w:p w:rsidR="006211C3" w:rsidRDefault="006211C3" w:rsidP="006211C3">
      <w:pPr>
        <w:pStyle w:val="SingleTxtGR"/>
      </w:pPr>
      <w:r>
        <w:t>21.</w:t>
      </w:r>
      <w:r>
        <w:tab/>
        <w:t>Комитет принимает к сведению выражение государством-участником приверженности делу защиты и поощрения прав детей-инвалидов. Однако К</w:t>
      </w:r>
      <w:r>
        <w:t>о</w:t>
      </w:r>
      <w:r>
        <w:t>митет обеспокоен большим числом детей, проживающих в учреждениях, и тем, что многие дети-инвалиды получают помощь в учреждениях, а не на дому. Это подчеркивает важность выделения достаточных ресурсов для того, чтобы п</w:t>
      </w:r>
      <w:r>
        <w:t>о</w:t>
      </w:r>
      <w:r>
        <w:t>зволить детям-инвалидам продолжать жить в своих семьях в собственных о</w:t>
      </w:r>
      <w:r>
        <w:t>б</w:t>
      </w:r>
      <w:r>
        <w:t>щинах.</w:t>
      </w:r>
    </w:p>
    <w:p w:rsidR="0055512F" w:rsidRPr="00CE3CE1" w:rsidRDefault="006211C3" w:rsidP="00173F6B">
      <w:pPr>
        <w:pStyle w:val="SingleTxtGR"/>
        <w:rPr>
          <w:b/>
        </w:rPr>
      </w:pPr>
      <w:r>
        <w:t>22.</w:t>
      </w:r>
      <w:r>
        <w:tab/>
      </w:r>
      <w:r w:rsidRPr="00372465">
        <w:rPr>
          <w:b/>
        </w:rPr>
        <w:t>Комитет призывает государство-участник активизировать усилия по выделению необходимых профессиональных и финансовых ресурсов, ос</w:t>
      </w:r>
      <w:r w:rsidRPr="00372465">
        <w:rPr>
          <w:b/>
        </w:rPr>
        <w:t>о</w:t>
      </w:r>
      <w:r w:rsidRPr="00372465">
        <w:rPr>
          <w:b/>
        </w:rPr>
        <w:t>бенно на местном уровне, развивать и расширять реабилитацию и другие услуги, оказываемые детям-инвалидам и их семьям в их собственных о</w:t>
      </w:r>
      <w:r w:rsidRPr="00372465">
        <w:rPr>
          <w:b/>
        </w:rPr>
        <w:t>б</w:t>
      </w:r>
      <w:r w:rsidRPr="00372465">
        <w:rPr>
          <w:b/>
        </w:rPr>
        <w:t>щинах</w:t>
      </w:r>
      <w:r w:rsidR="00372465" w:rsidRPr="00372465">
        <w:rPr>
          <w:b/>
        </w:rPr>
        <w:t>,</w:t>
      </w:r>
      <w:r w:rsidRPr="00372465">
        <w:rPr>
          <w:b/>
        </w:rPr>
        <w:t xml:space="preserve"> для того чтобы позволить детям-инвалидам жить в своих семьях,</w:t>
      </w:r>
      <w:r w:rsidR="0055512F" w:rsidRPr="0055512F">
        <w:rPr>
          <w:b/>
        </w:rPr>
        <w:t xml:space="preserve"> </w:t>
      </w:r>
      <w:r w:rsidR="0055512F" w:rsidRPr="00CE3CE1">
        <w:rPr>
          <w:b/>
        </w:rPr>
        <w:t>как это было рекомендовано Комитетом по правам ребенка (CRC/C/HUN/CO/2).</w:t>
      </w:r>
    </w:p>
    <w:p w:rsidR="0055512F" w:rsidRPr="00CE3CE1" w:rsidRDefault="0055512F" w:rsidP="00173F6B">
      <w:pPr>
        <w:pStyle w:val="H23GR"/>
      </w:pPr>
      <w:r w:rsidRPr="00CE3CE1">
        <w:tab/>
      </w:r>
      <w:r w:rsidRPr="00CE3CE1">
        <w:tab/>
        <w:t>Доступность (статья</w:t>
      </w:r>
      <w:r>
        <w:t xml:space="preserve"> </w:t>
      </w:r>
      <w:r w:rsidRPr="00CE3CE1">
        <w:t>9)</w:t>
      </w:r>
    </w:p>
    <w:p w:rsidR="0055512F" w:rsidRPr="00CE3CE1" w:rsidRDefault="0055512F" w:rsidP="00173F6B">
      <w:pPr>
        <w:pStyle w:val="SingleTxtGR"/>
      </w:pPr>
      <w:r w:rsidRPr="00CE3CE1">
        <w:t>23.</w:t>
      </w:r>
      <w:r w:rsidRPr="00CE3CE1">
        <w:tab/>
        <w:t>Комитет с удовлетворением отмечает, что государство-участник устан</w:t>
      </w:r>
      <w:r w:rsidRPr="00CE3CE1">
        <w:t>о</w:t>
      </w:r>
      <w:r w:rsidRPr="00CE3CE1">
        <w:t>вило сроки для выполнения положений закона, касающегося доступности гос</w:t>
      </w:r>
      <w:r w:rsidRPr="00CE3CE1">
        <w:t>у</w:t>
      </w:r>
      <w:r w:rsidRPr="00CE3CE1">
        <w:t>дарственных услуг (31</w:t>
      </w:r>
      <w:r>
        <w:t xml:space="preserve"> </w:t>
      </w:r>
      <w:r w:rsidRPr="00CE3CE1">
        <w:t>декабря 2010</w:t>
      </w:r>
      <w:r>
        <w:t xml:space="preserve"> </w:t>
      </w:r>
      <w:r w:rsidRPr="00CE3CE1">
        <w:t>года), доступности образования, здрав</w:t>
      </w:r>
      <w:r w:rsidRPr="00CE3CE1">
        <w:t>о</w:t>
      </w:r>
      <w:r w:rsidRPr="00CE3CE1">
        <w:t>охранения и социальных услуг, а также доступности муниципальных у</w:t>
      </w:r>
      <w:r w:rsidRPr="00CE3CE1">
        <w:t>с</w:t>
      </w:r>
      <w:r w:rsidRPr="00CE3CE1">
        <w:t>луг для клиентов (соответственно 31</w:t>
      </w:r>
      <w:r>
        <w:t xml:space="preserve"> </w:t>
      </w:r>
      <w:r w:rsidRPr="00CE3CE1">
        <w:t>декабря 2008, 2009 и 2010</w:t>
      </w:r>
      <w:r>
        <w:t xml:space="preserve"> годов</w:t>
      </w:r>
      <w:r w:rsidRPr="00CE3CE1">
        <w:t>), и выделило зн</w:t>
      </w:r>
      <w:r w:rsidRPr="00CE3CE1">
        <w:t>а</w:t>
      </w:r>
      <w:r w:rsidRPr="00CE3CE1">
        <w:t xml:space="preserve">чительные средства на устранение препятствий </w:t>
      </w:r>
      <w:r>
        <w:t xml:space="preserve">до </w:t>
      </w:r>
      <w:r w:rsidRPr="00CE3CE1">
        <w:t>2011, 2012 и 2013</w:t>
      </w:r>
      <w:r>
        <w:t xml:space="preserve"> </w:t>
      </w:r>
      <w:r w:rsidRPr="00CE3CE1">
        <w:t>год</w:t>
      </w:r>
      <w:r>
        <w:t>ов</w:t>
      </w:r>
      <w:r w:rsidRPr="00CE3CE1">
        <w:t>. О</w:t>
      </w:r>
      <w:r w:rsidRPr="00CE3CE1">
        <w:t>д</w:t>
      </w:r>
      <w:r w:rsidRPr="00CE3CE1">
        <w:t>нако Комитет обеспокоен тем, что вышеупомянутые сроки не были полностью соблюдены и что принимаются инициативы по отсрочке выполнения. Комитет также обеспокоен финансовыми проблемами, испытываемыми органами, кот</w:t>
      </w:r>
      <w:r w:rsidRPr="00CE3CE1">
        <w:t>о</w:t>
      </w:r>
      <w:r w:rsidRPr="00CE3CE1">
        <w:t>рым поручен контроль над осущ</w:t>
      </w:r>
      <w:r w:rsidRPr="00CE3CE1">
        <w:t>е</w:t>
      </w:r>
      <w:r w:rsidRPr="00CE3CE1">
        <w:t>ствлением законов, касающихся доступности.</w:t>
      </w:r>
    </w:p>
    <w:p w:rsidR="0055512F" w:rsidRPr="0049450B" w:rsidRDefault="0055512F" w:rsidP="00173F6B">
      <w:pPr>
        <w:pStyle w:val="SingleTxtGR"/>
        <w:rPr>
          <w:b/>
        </w:rPr>
      </w:pPr>
      <w:r w:rsidRPr="00CE3CE1">
        <w:t>24.</w:t>
      </w:r>
      <w:r w:rsidRPr="00CE3CE1">
        <w:tab/>
      </w:r>
      <w:r w:rsidRPr="0049450B">
        <w:rPr>
          <w:b/>
        </w:rPr>
        <w:t>Комитет призывает государство-участник приложить усилия к с</w:t>
      </w:r>
      <w:r w:rsidRPr="0049450B">
        <w:rPr>
          <w:b/>
        </w:rPr>
        <w:t>о</w:t>
      </w:r>
      <w:r w:rsidRPr="0049450B">
        <w:rPr>
          <w:b/>
        </w:rPr>
        <w:t>блюдению сроков устранения препятствий для доступа, установленных в</w:t>
      </w:r>
      <w:r>
        <w:rPr>
          <w:b/>
        </w:rPr>
        <w:t> </w:t>
      </w:r>
      <w:r w:rsidRPr="0049450B">
        <w:rPr>
          <w:b/>
        </w:rPr>
        <w:t>его собственных законах и стратегиях, не допуская их переноса. Комитет призывает государство-участник дополнительно укрепить механизмы ко</w:t>
      </w:r>
      <w:r w:rsidRPr="0049450B">
        <w:rPr>
          <w:b/>
        </w:rPr>
        <w:t>н</w:t>
      </w:r>
      <w:r w:rsidRPr="0049450B">
        <w:rPr>
          <w:b/>
        </w:rPr>
        <w:t>троля в целях обеспечения доступности и продолжать выделять достато</w:t>
      </w:r>
      <w:r w:rsidRPr="0049450B">
        <w:rPr>
          <w:b/>
        </w:rPr>
        <w:t>ч</w:t>
      </w:r>
      <w:r w:rsidRPr="0049450B">
        <w:rPr>
          <w:b/>
        </w:rPr>
        <w:t xml:space="preserve">ные средства на устранение препятствий для доступности и </w:t>
      </w:r>
      <w:r>
        <w:rPr>
          <w:b/>
        </w:rPr>
        <w:t xml:space="preserve">на </w:t>
      </w:r>
      <w:r w:rsidRPr="0049450B">
        <w:rPr>
          <w:b/>
        </w:rPr>
        <w:t>повышение квалификации соответствующего контрол</w:t>
      </w:r>
      <w:r w:rsidRPr="0049450B">
        <w:rPr>
          <w:b/>
        </w:rPr>
        <w:t>и</w:t>
      </w:r>
      <w:r w:rsidRPr="0049450B">
        <w:rPr>
          <w:b/>
        </w:rPr>
        <w:t>рующего персонала.</w:t>
      </w:r>
    </w:p>
    <w:p w:rsidR="0055512F" w:rsidRPr="00CE3CE1" w:rsidRDefault="0055512F" w:rsidP="00173F6B">
      <w:pPr>
        <w:pStyle w:val="H23GR"/>
      </w:pPr>
      <w:r w:rsidRPr="00CE3CE1">
        <w:tab/>
      </w:r>
      <w:r w:rsidRPr="00CE3CE1">
        <w:tab/>
        <w:t>Равенство перед законом (статья</w:t>
      </w:r>
      <w:r>
        <w:t xml:space="preserve"> </w:t>
      </w:r>
      <w:r w:rsidRPr="00CE3CE1">
        <w:t>12)</w:t>
      </w:r>
    </w:p>
    <w:p w:rsidR="0055512F" w:rsidRPr="00CE3CE1" w:rsidRDefault="0055512F" w:rsidP="00173F6B">
      <w:pPr>
        <w:pStyle w:val="SingleTxtGR"/>
      </w:pPr>
      <w:r w:rsidRPr="00CE3CE1">
        <w:t>25.</w:t>
      </w:r>
      <w:r w:rsidRPr="00CE3CE1">
        <w:tab/>
        <w:t>Комитет принимает к сведению тот факт, что государство-участник пр</w:t>
      </w:r>
      <w:r w:rsidRPr="00CE3CE1">
        <w:t>и</w:t>
      </w:r>
      <w:r w:rsidRPr="00CE3CE1">
        <w:t>лагает усилия по соглас</w:t>
      </w:r>
      <w:r w:rsidRPr="00CE3CE1">
        <w:t>о</w:t>
      </w:r>
      <w:r w:rsidRPr="00CE3CE1">
        <w:t>ванию национального законодательства с положениями статьи</w:t>
      </w:r>
      <w:r>
        <w:t xml:space="preserve"> </w:t>
      </w:r>
      <w:r w:rsidRPr="00CE3CE1">
        <w:t xml:space="preserve">12 Конвенции. Он приветствует планы по обеспечению поддерживаемой модели принятия решений при разработке нового гражданского кодекса. Однако Комитет по-прежнему обеспокоен тем, что существует возможность сохранения измененного режима </w:t>
      </w:r>
      <w:proofErr w:type="spellStart"/>
      <w:r w:rsidRPr="00CE3CE1">
        <w:t>субститутивного</w:t>
      </w:r>
      <w:proofErr w:type="spellEnd"/>
      <w:r w:rsidRPr="00CE3CE1">
        <w:t xml:space="preserve"> принятия решений при разработке нового гражданского кодекса. Кроме того, Комитет обеспокоен тем, что процесс разр</w:t>
      </w:r>
      <w:r w:rsidRPr="00CE3CE1">
        <w:t>а</w:t>
      </w:r>
      <w:r w:rsidRPr="00CE3CE1">
        <w:t>ботки нового гражданского кодекса не был использован для обеспечения д</w:t>
      </w:r>
      <w:r w:rsidRPr="00CE3CE1">
        <w:t>е</w:t>
      </w:r>
      <w:r w:rsidRPr="00CE3CE1">
        <w:t>тальной и жизнеспособной основы для поддерживаемой модели принятия р</w:t>
      </w:r>
      <w:r w:rsidRPr="00CE3CE1">
        <w:t>е</w:t>
      </w:r>
      <w:r w:rsidRPr="00CE3CE1">
        <w:t>шений при реализации правоспособности в соответствии с положениями ст</w:t>
      </w:r>
      <w:r w:rsidRPr="00CE3CE1">
        <w:t>а</w:t>
      </w:r>
      <w:r w:rsidRPr="00CE3CE1">
        <w:t>тьи</w:t>
      </w:r>
      <w:r>
        <w:t> </w:t>
      </w:r>
      <w:r w:rsidRPr="00CE3CE1">
        <w:t>12 Конвенции.</w:t>
      </w:r>
    </w:p>
    <w:p w:rsidR="0055512F" w:rsidRPr="0049450B" w:rsidRDefault="0055512F" w:rsidP="00173F6B">
      <w:pPr>
        <w:pStyle w:val="SingleTxtGR"/>
        <w:rPr>
          <w:b/>
        </w:rPr>
      </w:pPr>
      <w:r w:rsidRPr="00CE3CE1">
        <w:t>26.</w:t>
      </w:r>
      <w:r w:rsidRPr="00CE3CE1">
        <w:tab/>
      </w:r>
      <w:r w:rsidRPr="0049450B">
        <w:rPr>
          <w:b/>
        </w:rPr>
        <w:t>Комитет рекомендует государству-участнику эффективно использ</w:t>
      </w:r>
      <w:r w:rsidRPr="0049450B">
        <w:rPr>
          <w:b/>
        </w:rPr>
        <w:t>о</w:t>
      </w:r>
      <w:r w:rsidRPr="0049450B">
        <w:rPr>
          <w:b/>
        </w:rPr>
        <w:t>вать текущий процесс о</w:t>
      </w:r>
      <w:r w:rsidRPr="0049450B">
        <w:rPr>
          <w:b/>
        </w:rPr>
        <w:t>б</w:t>
      </w:r>
      <w:r w:rsidRPr="0049450B">
        <w:rPr>
          <w:b/>
        </w:rPr>
        <w:t>зора его Гражданского кодекса и связанных с ним законов и принять немедленные меры, направленные на то, чтобы части</w:t>
      </w:r>
      <w:r w:rsidRPr="0049450B">
        <w:rPr>
          <w:b/>
        </w:rPr>
        <w:t>ч</w:t>
      </w:r>
      <w:r w:rsidRPr="0049450B">
        <w:rPr>
          <w:b/>
        </w:rPr>
        <w:t xml:space="preserve">но отменить опеку и перейти от </w:t>
      </w:r>
      <w:proofErr w:type="spellStart"/>
      <w:r w:rsidRPr="0049450B">
        <w:rPr>
          <w:b/>
        </w:rPr>
        <w:t>субститутивного</w:t>
      </w:r>
      <w:proofErr w:type="spellEnd"/>
      <w:r w:rsidRPr="0049450B">
        <w:rPr>
          <w:b/>
        </w:rPr>
        <w:t xml:space="preserve"> принятия решений к по</w:t>
      </w:r>
      <w:r w:rsidRPr="0049450B">
        <w:rPr>
          <w:b/>
        </w:rPr>
        <w:t>д</w:t>
      </w:r>
      <w:r w:rsidRPr="0049450B">
        <w:rPr>
          <w:b/>
        </w:rPr>
        <w:t>держиваемой модели принятия решений, которая уважает автономию ч</w:t>
      </w:r>
      <w:r w:rsidRPr="0049450B">
        <w:rPr>
          <w:b/>
        </w:rPr>
        <w:t>е</w:t>
      </w:r>
      <w:r w:rsidRPr="0049450B">
        <w:rPr>
          <w:b/>
        </w:rPr>
        <w:t>ловека, его волю и предпочтения и полностью соответствует статье 12 Ко</w:t>
      </w:r>
      <w:r w:rsidRPr="0049450B">
        <w:rPr>
          <w:b/>
        </w:rPr>
        <w:t>н</w:t>
      </w:r>
      <w:r w:rsidRPr="0049450B">
        <w:rPr>
          <w:b/>
        </w:rPr>
        <w:t>венции, в том ч</w:t>
      </w:r>
      <w:r>
        <w:rPr>
          <w:b/>
        </w:rPr>
        <w:t>исле в отношении права человека как физического лица</w:t>
      </w:r>
      <w:r w:rsidRPr="0049450B">
        <w:rPr>
          <w:b/>
        </w:rPr>
        <w:t xml:space="preserve"> давать и отзывать информированное согласие на медицинское лечение, иметь доступ к правосудию, голосовать, вступать в брак, работать и выб</w:t>
      </w:r>
      <w:r w:rsidRPr="0049450B">
        <w:rPr>
          <w:b/>
        </w:rPr>
        <w:t>и</w:t>
      </w:r>
      <w:r w:rsidRPr="0049450B">
        <w:rPr>
          <w:b/>
        </w:rPr>
        <w:t>рать место жительства. Кроме того, Комитет рекомендует го</w:t>
      </w:r>
      <w:r>
        <w:rPr>
          <w:b/>
        </w:rPr>
        <w:t xml:space="preserve">сударству-участнику обеспечить </w:t>
      </w:r>
      <w:r w:rsidRPr="0049450B">
        <w:rPr>
          <w:b/>
        </w:rPr>
        <w:t>в консультации и при сотрудничестве с инвалид</w:t>
      </w:r>
      <w:r w:rsidRPr="0049450B">
        <w:rPr>
          <w:b/>
        </w:rPr>
        <w:t>а</w:t>
      </w:r>
      <w:r w:rsidRPr="0049450B">
        <w:rPr>
          <w:b/>
        </w:rPr>
        <w:t>ми</w:t>
      </w:r>
      <w:r>
        <w:rPr>
          <w:b/>
        </w:rPr>
        <w:t> </w:t>
      </w:r>
      <w:r w:rsidRPr="0049450B">
        <w:rPr>
          <w:b/>
        </w:rPr>
        <w:t>и п</w:t>
      </w:r>
      <w:r>
        <w:rPr>
          <w:b/>
        </w:rPr>
        <w:t>редставляющими их организациями</w:t>
      </w:r>
      <w:r w:rsidRPr="0049450B">
        <w:rPr>
          <w:b/>
        </w:rPr>
        <w:t xml:space="preserve"> на национальном, регионал</w:t>
      </w:r>
      <w:r w:rsidRPr="0049450B">
        <w:rPr>
          <w:b/>
        </w:rPr>
        <w:t>ь</w:t>
      </w:r>
      <w:r w:rsidRPr="0049450B">
        <w:rPr>
          <w:b/>
        </w:rPr>
        <w:t>ном и местном уровнях подготовку всех социальных партнеров, в том чи</w:t>
      </w:r>
      <w:r w:rsidRPr="0049450B">
        <w:rPr>
          <w:b/>
        </w:rPr>
        <w:t>с</w:t>
      </w:r>
      <w:r w:rsidRPr="0049450B">
        <w:rPr>
          <w:b/>
        </w:rPr>
        <w:t>ле государственных служащих, судей и социальных работников, по пр</w:t>
      </w:r>
      <w:r w:rsidRPr="0049450B">
        <w:rPr>
          <w:b/>
        </w:rPr>
        <w:t>и</w:t>
      </w:r>
      <w:r w:rsidRPr="0049450B">
        <w:rPr>
          <w:b/>
        </w:rPr>
        <w:t xml:space="preserve">знанию правоспособности инвалидов и </w:t>
      </w:r>
      <w:r>
        <w:rPr>
          <w:b/>
        </w:rPr>
        <w:t xml:space="preserve">по </w:t>
      </w:r>
      <w:r w:rsidRPr="0049450B">
        <w:rPr>
          <w:b/>
        </w:rPr>
        <w:t>механизмам поддерживаемого принятия решений.</w:t>
      </w:r>
    </w:p>
    <w:p w:rsidR="0055512F" w:rsidRPr="00CE3CE1" w:rsidRDefault="0055512F" w:rsidP="00173F6B">
      <w:pPr>
        <w:pStyle w:val="H23GR"/>
      </w:pPr>
      <w:r w:rsidRPr="00CE3CE1">
        <w:tab/>
      </w:r>
      <w:r w:rsidRPr="00CE3CE1">
        <w:tab/>
        <w:t>Свобода и личная неприкосновенность (статья</w:t>
      </w:r>
      <w:r>
        <w:t xml:space="preserve"> </w:t>
      </w:r>
      <w:r w:rsidRPr="00CE3CE1">
        <w:t>14)</w:t>
      </w:r>
    </w:p>
    <w:p w:rsidR="0055512F" w:rsidRPr="00CE3CE1" w:rsidRDefault="0055512F" w:rsidP="00173F6B">
      <w:pPr>
        <w:pStyle w:val="SingleTxtGR"/>
      </w:pPr>
      <w:r w:rsidRPr="00CE3CE1">
        <w:t>27.</w:t>
      </w:r>
      <w:r w:rsidRPr="00CE3CE1">
        <w:tab/>
        <w:t>Комитет с удовлетворением отмечает, что государство-участник обязуется предпринимать меры, направленные на предоставление разумных удобств и</w:t>
      </w:r>
      <w:r w:rsidRPr="00CE3CE1">
        <w:t>н</w:t>
      </w:r>
      <w:r w:rsidRPr="00CE3CE1">
        <w:t>валидам, которые лишены свободы. Он также с удовлетворением отмечает, что "личная свобода обеспечивается путем использования услуг добровол</w:t>
      </w:r>
      <w:r w:rsidRPr="00CE3CE1">
        <w:t>ь</w:t>
      </w:r>
      <w:r w:rsidRPr="00CE3CE1">
        <w:t>но" (CRPD/C/HUN/1, пункт</w:t>
      </w:r>
      <w:r>
        <w:t xml:space="preserve"> </w:t>
      </w:r>
      <w:r w:rsidRPr="00CE3CE1">
        <w:t>87). Однако Комитет обеспокоен ситуацией, с которой сталкиваются лица, находящиеся под опекой, когда решение об уходе в лече</w:t>
      </w:r>
      <w:r w:rsidRPr="00CE3CE1">
        <w:t>б</w:t>
      </w:r>
      <w:r w:rsidRPr="00CE3CE1">
        <w:t xml:space="preserve">ном учреждении принимается опекуном, а не лицом, находящимся под опекой, и опекуны имеют право давать согласие на психиатрическую помощь от имени своих подопечных. Кроме того, Комитет сожалеет о том, что в ряде </w:t>
      </w:r>
      <w:r>
        <w:t xml:space="preserve">случаев </w:t>
      </w:r>
      <w:r w:rsidRPr="00CE3CE1">
        <w:t>и</w:t>
      </w:r>
      <w:r w:rsidRPr="00CE3CE1">
        <w:t>н</w:t>
      </w:r>
      <w:r w:rsidRPr="00CE3CE1">
        <w:t>валидность м</w:t>
      </w:r>
      <w:r w:rsidRPr="00CE3CE1">
        <w:t>о</w:t>
      </w:r>
      <w:r w:rsidRPr="00CE3CE1">
        <w:t>жет служить основанием для задержания.</w:t>
      </w:r>
    </w:p>
    <w:p w:rsidR="0055512F" w:rsidRPr="0049450B" w:rsidRDefault="0055512F" w:rsidP="00173F6B">
      <w:pPr>
        <w:pStyle w:val="SingleTxtGR"/>
        <w:rPr>
          <w:b/>
        </w:rPr>
      </w:pPr>
      <w:r w:rsidRPr="00CE3CE1">
        <w:t>28.</w:t>
      </w:r>
      <w:r w:rsidRPr="00CE3CE1">
        <w:tab/>
      </w:r>
      <w:r w:rsidRPr="0049450B">
        <w:rPr>
          <w:b/>
        </w:rPr>
        <w:t>Комитет рекомендует государству-участнику пересмотреть полож</w:t>
      </w:r>
      <w:r w:rsidRPr="0049450B">
        <w:rPr>
          <w:b/>
        </w:rPr>
        <w:t>е</w:t>
      </w:r>
      <w:r w:rsidRPr="0049450B">
        <w:rPr>
          <w:b/>
        </w:rPr>
        <w:t>ния законодательства, которые позволяют лишать свободы на основании инвалидности, в том числе психических, психосоциальных или умстве</w:t>
      </w:r>
      <w:r w:rsidRPr="0049450B">
        <w:rPr>
          <w:b/>
        </w:rPr>
        <w:t>н</w:t>
      </w:r>
      <w:r w:rsidRPr="0049450B">
        <w:rPr>
          <w:b/>
        </w:rPr>
        <w:t>ных недостатков, и принять меры для обеспечения того, чтобы медици</w:t>
      </w:r>
      <w:r w:rsidRPr="0049450B">
        <w:rPr>
          <w:b/>
        </w:rPr>
        <w:t>н</w:t>
      </w:r>
      <w:r w:rsidRPr="0049450B">
        <w:rPr>
          <w:b/>
        </w:rPr>
        <w:t>ская помощь, в том числе любая психиатрическая помощь, предоставл</w:t>
      </w:r>
      <w:r w:rsidRPr="0049450B">
        <w:rPr>
          <w:b/>
        </w:rPr>
        <w:t>я</w:t>
      </w:r>
      <w:r w:rsidRPr="0049450B">
        <w:rPr>
          <w:b/>
        </w:rPr>
        <w:t>лась на основе свободного и информированного согласия соответствующ</w:t>
      </w:r>
      <w:r w:rsidRPr="0049450B">
        <w:rPr>
          <w:b/>
        </w:rPr>
        <w:t>е</w:t>
      </w:r>
      <w:r w:rsidRPr="0049450B">
        <w:rPr>
          <w:b/>
        </w:rPr>
        <w:t>го лица.</w:t>
      </w:r>
    </w:p>
    <w:p w:rsidR="0055512F" w:rsidRPr="00CE3CE1" w:rsidRDefault="0055512F" w:rsidP="00173F6B">
      <w:pPr>
        <w:pStyle w:val="H23GR"/>
      </w:pPr>
      <w:r w:rsidRPr="00CE3CE1">
        <w:tab/>
      </w:r>
      <w:r w:rsidRPr="00CE3CE1">
        <w:tab/>
        <w:t>Свобода от пыток и жестоких, бесчеловечных или унижающих до</w:t>
      </w:r>
      <w:r w:rsidRPr="00CE3CE1">
        <w:t>с</w:t>
      </w:r>
      <w:r w:rsidRPr="00CE3CE1">
        <w:t>тоинство видов о</w:t>
      </w:r>
      <w:r w:rsidRPr="00CE3CE1">
        <w:t>б</w:t>
      </w:r>
      <w:r w:rsidRPr="00CE3CE1">
        <w:t>ращения и наказания (статья</w:t>
      </w:r>
      <w:r>
        <w:t xml:space="preserve"> </w:t>
      </w:r>
      <w:r w:rsidRPr="00CE3CE1">
        <w:t>15)</w:t>
      </w:r>
    </w:p>
    <w:p w:rsidR="0055512F" w:rsidRPr="00CE3CE1" w:rsidRDefault="0055512F" w:rsidP="00173F6B">
      <w:pPr>
        <w:pStyle w:val="SingleTxtGR"/>
      </w:pPr>
      <w:r w:rsidRPr="00CE3CE1">
        <w:t>29.</w:t>
      </w:r>
      <w:r w:rsidRPr="00CE3CE1">
        <w:tab/>
        <w:t>Комитет обеспокоен тем, что Закон CLIV 1997 года о здравоохранении предусматривает правовую основу для проведения медицинских экспериментов над инвалидами, имеющими ограниченную правоспособность, без их свобо</w:t>
      </w:r>
      <w:r w:rsidRPr="00CE3CE1">
        <w:t>д</w:t>
      </w:r>
      <w:r w:rsidRPr="00CE3CE1">
        <w:t>ного и информированного согласия, так как согласие на эти эксперименты м</w:t>
      </w:r>
      <w:r w:rsidRPr="00CE3CE1">
        <w:t>о</w:t>
      </w:r>
      <w:r w:rsidRPr="00CE3CE1">
        <w:t>жет быть дано их законными опекунами. Кроме того, Комитет с обеспокоенн</w:t>
      </w:r>
      <w:r w:rsidRPr="00CE3CE1">
        <w:t>о</w:t>
      </w:r>
      <w:r w:rsidRPr="00CE3CE1">
        <w:t>стью отмечает отсутствие независимого медицинского органа, уполномоченн</w:t>
      </w:r>
      <w:r w:rsidRPr="00CE3CE1">
        <w:t>о</w:t>
      </w:r>
      <w:r w:rsidRPr="00CE3CE1">
        <w:t>го проводить осмотр предполагаемых жертв пыток и гарантировать уважение человеческого достоинства в ходе медицинского осмотра, как это было заявлено Комитетом по правам человека (CCPR/C/HUN/CO/5).</w:t>
      </w:r>
    </w:p>
    <w:p w:rsidR="0055512F" w:rsidRPr="0049450B" w:rsidRDefault="0055512F" w:rsidP="00173F6B">
      <w:pPr>
        <w:pStyle w:val="SingleTxtGR"/>
        <w:rPr>
          <w:b/>
        </w:rPr>
      </w:pPr>
      <w:r w:rsidRPr="00CE3CE1">
        <w:t>30.</w:t>
      </w:r>
      <w:r w:rsidRPr="00CE3CE1">
        <w:tab/>
      </w:r>
      <w:r w:rsidRPr="0049450B">
        <w:rPr>
          <w:b/>
        </w:rPr>
        <w:t>Комитет настоятельно призывает государство-участник внести п</w:t>
      </w:r>
      <w:r w:rsidRPr="0049450B">
        <w:rPr>
          <w:b/>
        </w:rPr>
        <w:t>о</w:t>
      </w:r>
      <w:r w:rsidRPr="0049450B">
        <w:rPr>
          <w:b/>
        </w:rPr>
        <w:t>правки в Закон CLIV о здравоохранении и отменить его положения, кот</w:t>
      </w:r>
      <w:r w:rsidRPr="0049450B">
        <w:rPr>
          <w:b/>
        </w:rPr>
        <w:t>о</w:t>
      </w:r>
      <w:r w:rsidRPr="0049450B">
        <w:rPr>
          <w:b/>
        </w:rPr>
        <w:t>рые обеспечивают правовую основу для проведения медицинских экспер</w:t>
      </w:r>
      <w:r w:rsidRPr="0049450B">
        <w:rPr>
          <w:b/>
        </w:rPr>
        <w:t>и</w:t>
      </w:r>
      <w:r w:rsidRPr="0049450B">
        <w:rPr>
          <w:b/>
        </w:rPr>
        <w:t>ментов над инвалидами, имеющими ограниченную правоспособность, без их свободного и информированного согласия. Комитет рекомендует гос</w:t>
      </w:r>
      <w:r w:rsidRPr="0049450B">
        <w:rPr>
          <w:b/>
        </w:rPr>
        <w:t>у</w:t>
      </w:r>
      <w:r w:rsidRPr="0049450B">
        <w:rPr>
          <w:b/>
        </w:rPr>
        <w:t>дарству-участнику выполнить рекомендацию, вынесенную Комитетом по правам человека в 2010 году (CCPR/C/HUN/CO/5), о создании "независим</w:t>
      </w:r>
      <w:r w:rsidRPr="0049450B">
        <w:rPr>
          <w:b/>
        </w:rPr>
        <w:t>о</w:t>
      </w:r>
      <w:r w:rsidRPr="0049450B">
        <w:rPr>
          <w:b/>
        </w:rPr>
        <w:t>го медицинского органа, уполномоченного проводить осмотр предполага</w:t>
      </w:r>
      <w:r w:rsidRPr="0049450B">
        <w:rPr>
          <w:b/>
        </w:rPr>
        <w:t>е</w:t>
      </w:r>
      <w:r w:rsidRPr="0049450B">
        <w:rPr>
          <w:b/>
        </w:rPr>
        <w:t>мых жертв пыток и гарантировать уважение человеческого достоинства в</w:t>
      </w:r>
      <w:r>
        <w:rPr>
          <w:b/>
        </w:rPr>
        <w:t> </w:t>
      </w:r>
      <w:r w:rsidRPr="0049450B">
        <w:rPr>
          <w:b/>
        </w:rPr>
        <w:t>ходе медицинского осмотра".</w:t>
      </w:r>
    </w:p>
    <w:p w:rsidR="0055512F" w:rsidRPr="00CE3CE1" w:rsidRDefault="0055512F" w:rsidP="00173F6B">
      <w:pPr>
        <w:pStyle w:val="H23GR"/>
      </w:pPr>
      <w:r w:rsidRPr="00CE3CE1">
        <w:tab/>
      </w:r>
      <w:r w:rsidRPr="00CE3CE1">
        <w:tab/>
        <w:t>Свобода от эксплуатации, насилия и надругательства (статья</w:t>
      </w:r>
      <w:r>
        <w:t xml:space="preserve"> </w:t>
      </w:r>
      <w:r w:rsidRPr="00CE3CE1">
        <w:t>16)</w:t>
      </w:r>
    </w:p>
    <w:p w:rsidR="0055512F" w:rsidRPr="00CE3CE1" w:rsidRDefault="0055512F" w:rsidP="00173F6B">
      <w:pPr>
        <w:pStyle w:val="SingleTxtGR"/>
      </w:pPr>
      <w:r w:rsidRPr="00CE3CE1">
        <w:t>31.</w:t>
      </w:r>
      <w:r w:rsidRPr="00CE3CE1">
        <w:tab/>
        <w:t>Комитет с удовлетворением отмечает, что государство-участник приняло меры для включения конкретных положений, связанных с инвалидностью, в</w:t>
      </w:r>
      <w:r>
        <w:t> </w:t>
      </w:r>
      <w:r w:rsidRPr="00CE3CE1">
        <w:t>свои законы и стратегии, направленные на предупреждение эксплуатации, н</w:t>
      </w:r>
      <w:r w:rsidRPr="00CE3CE1">
        <w:t>а</w:t>
      </w:r>
      <w:r w:rsidRPr="00CE3CE1">
        <w:t>силия и надругательства. Однако он обеспокоен тем, что женщины, мужчины, девочки и мальчики с ограниченными возможностями продолжают сталкиват</w:t>
      </w:r>
      <w:r w:rsidRPr="00CE3CE1">
        <w:t>ь</w:t>
      </w:r>
      <w:r w:rsidRPr="00CE3CE1">
        <w:t>ся с эксплуатацией, насилием и надругательством.</w:t>
      </w:r>
    </w:p>
    <w:p w:rsidR="0055512F" w:rsidRPr="0049450B" w:rsidRDefault="0055512F" w:rsidP="00173F6B">
      <w:pPr>
        <w:pStyle w:val="SingleTxtGR"/>
        <w:rPr>
          <w:b/>
        </w:rPr>
      </w:pPr>
      <w:r w:rsidRPr="00CE3CE1">
        <w:t>32.</w:t>
      </w:r>
      <w:r w:rsidRPr="00CE3CE1">
        <w:tab/>
      </w:r>
      <w:r w:rsidRPr="0049450B">
        <w:rPr>
          <w:b/>
        </w:rPr>
        <w:t>Комитет рекомендует государству-участнику принять эффективные меры для обеспечения защиты женщин, мужчин, девочек и мальчиков с</w:t>
      </w:r>
      <w:r>
        <w:rPr>
          <w:b/>
        </w:rPr>
        <w:t> </w:t>
      </w:r>
      <w:r w:rsidRPr="0049450B">
        <w:rPr>
          <w:b/>
        </w:rPr>
        <w:t>ограниченными возможностями от эксплуатации, насилия и надруг</w:t>
      </w:r>
      <w:r w:rsidRPr="0049450B">
        <w:rPr>
          <w:b/>
        </w:rPr>
        <w:t>а</w:t>
      </w:r>
      <w:r>
        <w:rPr>
          <w:b/>
        </w:rPr>
        <w:t>тельства</w:t>
      </w:r>
      <w:r w:rsidRPr="0049450B">
        <w:rPr>
          <w:b/>
        </w:rPr>
        <w:t xml:space="preserve"> в соответствии с Конвенцией, в частности путем разработки пр</w:t>
      </w:r>
      <w:r w:rsidRPr="0049450B">
        <w:rPr>
          <w:b/>
        </w:rPr>
        <w:t>о</w:t>
      </w:r>
      <w:r w:rsidRPr="0049450B">
        <w:rPr>
          <w:b/>
        </w:rPr>
        <w:t>токолов по раннему выявлению насилия, прежде всего в учреждениях, внесения процедурных коррективов для сбора показаний жертв, судебного преследования виновных и возмещения ущерба жертвам. Он также рек</w:t>
      </w:r>
      <w:r w:rsidRPr="0049450B">
        <w:rPr>
          <w:b/>
        </w:rPr>
        <w:t>о</w:t>
      </w:r>
      <w:r w:rsidRPr="0049450B">
        <w:rPr>
          <w:b/>
        </w:rPr>
        <w:t>мендует государству-участнику обеспечить, чтобы услуги по предоставл</w:t>
      </w:r>
      <w:r w:rsidRPr="0049450B">
        <w:rPr>
          <w:b/>
        </w:rPr>
        <w:t>е</w:t>
      </w:r>
      <w:r w:rsidRPr="0049450B">
        <w:rPr>
          <w:b/>
        </w:rPr>
        <w:t>нию защиты оказывались с учетом возрастно-половой специфики и факт</w:t>
      </w:r>
      <w:r w:rsidRPr="0049450B">
        <w:rPr>
          <w:b/>
        </w:rPr>
        <w:t>о</w:t>
      </w:r>
      <w:r w:rsidRPr="0049450B">
        <w:rPr>
          <w:b/>
        </w:rPr>
        <w:t xml:space="preserve">ра инвалидности и </w:t>
      </w:r>
      <w:r>
        <w:rPr>
          <w:b/>
        </w:rPr>
        <w:t xml:space="preserve">чтобы они </w:t>
      </w:r>
      <w:r w:rsidRPr="0049450B">
        <w:rPr>
          <w:b/>
        </w:rPr>
        <w:t>были доступны.</w:t>
      </w:r>
    </w:p>
    <w:p w:rsidR="0055512F" w:rsidRPr="00CE3CE1" w:rsidRDefault="0055512F" w:rsidP="00173F6B">
      <w:pPr>
        <w:pStyle w:val="H23GR"/>
      </w:pPr>
      <w:r w:rsidRPr="00CE3CE1">
        <w:tab/>
      </w:r>
      <w:r w:rsidRPr="00CE3CE1">
        <w:tab/>
        <w:t>Самостоятельный образ жизни и вовлеченность в местное сообщество (статья</w:t>
      </w:r>
      <w:r>
        <w:t xml:space="preserve"> </w:t>
      </w:r>
      <w:r w:rsidRPr="00CE3CE1">
        <w:t>19)</w:t>
      </w:r>
    </w:p>
    <w:p w:rsidR="0055512F" w:rsidRDefault="0055512F" w:rsidP="00173F6B">
      <w:pPr>
        <w:pStyle w:val="SingleTxtGR"/>
      </w:pPr>
      <w:r w:rsidRPr="00CE3CE1">
        <w:t>33.</w:t>
      </w:r>
      <w:r w:rsidRPr="00CE3CE1">
        <w:tab/>
        <w:t>Комитет отмечает, что государство-участник признало необходимость з</w:t>
      </w:r>
      <w:r w:rsidRPr="00CE3CE1">
        <w:t>а</w:t>
      </w:r>
      <w:r w:rsidRPr="00CE3CE1">
        <w:t>мены крупных социальных учреждений для инвалидов механизмами, сущес</w:t>
      </w:r>
      <w:r w:rsidRPr="00CE3CE1">
        <w:t>т</w:t>
      </w:r>
      <w:r>
        <w:t>вующими на общинном уровне (деинституционализация). Однако Комитет с обеспокоенностью отмечает, что государство-участник установило 30-летний срок для реализации своего плана по деинституционализации. Он, кроме того, обеспокоен тем, что государство-участник выделило непропорционально бол</w:t>
      </w:r>
      <w:r>
        <w:t>ь</w:t>
      </w:r>
      <w:r>
        <w:t>шие ресурсы, в том числе за счет региональных фондов Европейского союза, на реконструкцию крупных учреждений, что приведет к продолжению сегрег</w:t>
      </w:r>
      <w:r>
        <w:t>а</w:t>
      </w:r>
      <w:r>
        <w:t>ции, по сравнению с ресурсами, направленными на создание общинных сетей всп</w:t>
      </w:r>
      <w:r>
        <w:t>о</w:t>
      </w:r>
      <w:r>
        <w:t>могательных услуг. Комитет обеспокоен тем, что государство-участник не обеспечивает достаточных и адекватных вспомогательных услуг на уровне м</w:t>
      </w:r>
      <w:r>
        <w:t>е</w:t>
      </w:r>
      <w:r>
        <w:t>стных общин, чтобы позволить инвалидам жить самостоятельно за пределами стационарных учреждений.</w:t>
      </w:r>
    </w:p>
    <w:p w:rsidR="0055512F" w:rsidRDefault="0055512F" w:rsidP="00173F6B">
      <w:pPr>
        <w:pStyle w:val="SingleTxtGR"/>
      </w:pPr>
      <w:r>
        <w:t>34.</w:t>
      </w:r>
      <w:r w:rsidRPr="00C63F82">
        <w:tab/>
      </w:r>
      <w:r w:rsidRPr="008E525E">
        <w:rPr>
          <w:b/>
        </w:rPr>
        <w:t>Комитет призывает государство-участник обеспечить адекватный уровень финансирования, с тем чтобы эффективно позволить инвалидам: пользоваться свободой выбора места проживания на равной основе с др</w:t>
      </w:r>
      <w:r w:rsidRPr="008E525E">
        <w:rPr>
          <w:b/>
        </w:rPr>
        <w:t>у</w:t>
      </w:r>
      <w:r w:rsidRPr="008E525E">
        <w:rPr>
          <w:b/>
        </w:rPr>
        <w:t>гими; иметь доступ к полному спектру услуг на дому, жилищных и других общественных услуг в повседневной жизни, включая персональную п</w:t>
      </w:r>
      <w:r w:rsidRPr="008E525E">
        <w:rPr>
          <w:b/>
        </w:rPr>
        <w:t>о</w:t>
      </w:r>
      <w:r w:rsidRPr="008E525E">
        <w:rPr>
          <w:b/>
        </w:rPr>
        <w:t>мощь; и пользоваться разумным</w:t>
      </w:r>
      <w:r>
        <w:rPr>
          <w:b/>
        </w:rPr>
        <w:t>и</w:t>
      </w:r>
      <w:r w:rsidRPr="008E525E">
        <w:rPr>
          <w:b/>
        </w:rPr>
        <w:t xml:space="preserve"> </w:t>
      </w:r>
      <w:r>
        <w:rPr>
          <w:b/>
        </w:rPr>
        <w:t>удобствами</w:t>
      </w:r>
      <w:r w:rsidRPr="008E525E">
        <w:rPr>
          <w:b/>
        </w:rPr>
        <w:t>, чтобы лучше интегрир</w:t>
      </w:r>
      <w:r w:rsidRPr="008E525E">
        <w:rPr>
          <w:b/>
        </w:rPr>
        <w:t>о</w:t>
      </w:r>
      <w:r w:rsidRPr="008E525E">
        <w:rPr>
          <w:b/>
        </w:rPr>
        <w:t>ваться в местные общ</w:t>
      </w:r>
      <w:r w:rsidRPr="008E525E">
        <w:rPr>
          <w:b/>
        </w:rPr>
        <w:t>и</w:t>
      </w:r>
      <w:r w:rsidRPr="008E525E">
        <w:rPr>
          <w:b/>
        </w:rPr>
        <w:t>ны.</w:t>
      </w:r>
    </w:p>
    <w:p w:rsidR="0055512F" w:rsidRDefault="0055512F" w:rsidP="00173F6B">
      <w:pPr>
        <w:pStyle w:val="SingleTxtGR"/>
      </w:pPr>
      <w:r>
        <w:t>35.</w:t>
      </w:r>
      <w:r w:rsidRPr="00C63F82">
        <w:tab/>
      </w:r>
      <w:r w:rsidRPr="009D2140">
        <w:rPr>
          <w:b/>
        </w:rPr>
        <w:t>Комитет также призывает государство-участник пересмотреть ра</w:t>
      </w:r>
      <w:r w:rsidRPr="009D2140">
        <w:rPr>
          <w:b/>
        </w:rPr>
        <w:t>с</w:t>
      </w:r>
      <w:r>
        <w:rPr>
          <w:b/>
        </w:rPr>
        <w:t>пределение средств </w:t>
      </w:r>
      <w:r w:rsidRPr="00BF1582">
        <w:rPr>
          <w:b/>
        </w:rPr>
        <w:t>−</w:t>
      </w:r>
      <w:r w:rsidRPr="009D2140">
        <w:rPr>
          <w:b/>
        </w:rPr>
        <w:t xml:space="preserve"> в том числе региональных фондов, полученных от Ев</w:t>
      </w:r>
      <w:r>
        <w:rPr>
          <w:b/>
        </w:rPr>
        <w:t>ропейского союза,</w:t>
      </w:r>
      <w:r w:rsidRPr="00BF1582">
        <w:rPr>
          <w:b/>
        </w:rPr>
        <w:t xml:space="preserve"> −</w:t>
      </w:r>
      <w:r w:rsidRPr="009D2140">
        <w:rPr>
          <w:b/>
        </w:rPr>
        <w:t xml:space="preserve"> предназначенных для предоставления вспомог</w:t>
      </w:r>
      <w:r w:rsidRPr="009D2140">
        <w:rPr>
          <w:b/>
        </w:rPr>
        <w:t>а</w:t>
      </w:r>
      <w:r w:rsidRPr="009D2140">
        <w:rPr>
          <w:b/>
        </w:rPr>
        <w:t>тельных услуг инвалидам и для организации и функционирования малых общинных центров самостоятельной жизни, а также обеспечить полное с</w:t>
      </w:r>
      <w:r w:rsidRPr="009D2140">
        <w:rPr>
          <w:b/>
        </w:rPr>
        <w:t>о</w:t>
      </w:r>
      <w:r w:rsidRPr="009D2140">
        <w:rPr>
          <w:b/>
        </w:rPr>
        <w:t>ответствие положениям статьи 19 Конвенции.</w:t>
      </w:r>
    </w:p>
    <w:p w:rsidR="0055512F" w:rsidRDefault="0055512F" w:rsidP="00173F6B">
      <w:pPr>
        <w:pStyle w:val="H23GR"/>
      </w:pPr>
      <w:r w:rsidRPr="0072080A">
        <w:tab/>
      </w:r>
      <w:r w:rsidRPr="0072080A">
        <w:tab/>
      </w:r>
      <w:r>
        <w:t>Уважение дома и семьи (статья 23)</w:t>
      </w:r>
    </w:p>
    <w:p w:rsidR="0055512F" w:rsidRDefault="0055512F" w:rsidP="00173F6B">
      <w:pPr>
        <w:pStyle w:val="SingleTxtGR"/>
      </w:pPr>
      <w:r>
        <w:t>36.</w:t>
      </w:r>
      <w:r w:rsidRPr="00C63F82">
        <w:tab/>
      </w:r>
      <w:r>
        <w:t>Комитет с обеспокоенностью отмечает, что инвалиды по-прежнему ста</w:t>
      </w:r>
      <w:r>
        <w:t>л</w:t>
      </w:r>
      <w:r>
        <w:t>киваются с различными финансовыми, физическими и поведенческими барь</w:t>
      </w:r>
      <w:r>
        <w:t>е</w:t>
      </w:r>
      <w:r>
        <w:t>рами для создания семьи и что дефицит услуг по поддержке самостоятельной жизни (см. пункты 34 и 35 выше) представляет собой фактическое препятствие для полного и эффективного осуществления прав, закрепленных в статье 23 Конвенции.</w:t>
      </w:r>
    </w:p>
    <w:p w:rsidR="0055512F" w:rsidRDefault="0055512F" w:rsidP="00173F6B">
      <w:pPr>
        <w:pStyle w:val="SingleTxtGR"/>
      </w:pPr>
      <w:r>
        <w:t>37.</w:t>
      </w:r>
      <w:r w:rsidRPr="00C63F82">
        <w:tab/>
      </w:r>
      <w:r w:rsidRPr="0051510E">
        <w:rPr>
          <w:b/>
        </w:rPr>
        <w:t>Комитет призывает государство-участник принять надлежащие м</w:t>
      </w:r>
      <w:r w:rsidRPr="0051510E">
        <w:rPr>
          <w:b/>
        </w:rPr>
        <w:t>е</w:t>
      </w:r>
      <w:r w:rsidRPr="0051510E">
        <w:rPr>
          <w:b/>
        </w:rPr>
        <w:t>ры, позволяющие достигшим брачного возраста мужчинам и женщинам с ограниченными возможностями вступать в брак и основывать семью, а также предоста</w:t>
      </w:r>
      <w:r w:rsidRPr="0051510E">
        <w:rPr>
          <w:b/>
        </w:rPr>
        <w:t>в</w:t>
      </w:r>
      <w:r w:rsidRPr="0051510E">
        <w:rPr>
          <w:b/>
        </w:rPr>
        <w:t>лять адекватные вспомогательные услуги мужчинам, женщинам, мальчикам и девочкам с ограниченными возможностями, чт</w:t>
      </w:r>
      <w:r w:rsidRPr="0051510E">
        <w:rPr>
          <w:b/>
        </w:rPr>
        <w:t>о</w:t>
      </w:r>
      <w:r w:rsidRPr="0051510E">
        <w:rPr>
          <w:b/>
        </w:rPr>
        <w:t>бы позволить им жить в их семьях и предотвратить или снизить риск их помещения в учрежд</w:t>
      </w:r>
      <w:r w:rsidRPr="0051510E">
        <w:rPr>
          <w:b/>
        </w:rPr>
        <w:t>е</w:t>
      </w:r>
      <w:r w:rsidRPr="0051510E">
        <w:rPr>
          <w:b/>
        </w:rPr>
        <w:t>ние.</w:t>
      </w:r>
    </w:p>
    <w:p w:rsidR="0055512F" w:rsidRDefault="0055512F" w:rsidP="00173F6B">
      <w:pPr>
        <w:pStyle w:val="SingleTxtGR"/>
      </w:pPr>
      <w:r>
        <w:t>38.</w:t>
      </w:r>
      <w:r w:rsidRPr="00BD11F4">
        <w:tab/>
      </w:r>
      <w:r w:rsidRPr="0034142D">
        <w:rPr>
          <w:b/>
        </w:rPr>
        <w:t>Комитет призывает государство-участник принять соответствующие и срочные меры по защите и</w:t>
      </w:r>
      <w:r w:rsidRPr="0034142D">
        <w:rPr>
          <w:b/>
        </w:rPr>
        <w:t>н</w:t>
      </w:r>
      <w:r w:rsidRPr="0034142D">
        <w:rPr>
          <w:b/>
        </w:rPr>
        <w:t>валидов от принудительной стерилизации.</w:t>
      </w:r>
    </w:p>
    <w:p w:rsidR="0055512F" w:rsidRDefault="0055512F" w:rsidP="00173F6B">
      <w:pPr>
        <w:pStyle w:val="H23GR"/>
      </w:pPr>
      <w:r w:rsidRPr="00150793">
        <w:tab/>
      </w:r>
      <w:r w:rsidRPr="00150793">
        <w:tab/>
      </w:r>
      <w:r>
        <w:t>Образование (статья 24)</w:t>
      </w:r>
    </w:p>
    <w:p w:rsidR="0055512F" w:rsidRDefault="0055512F" w:rsidP="00173F6B">
      <w:pPr>
        <w:pStyle w:val="SingleTxtGR"/>
      </w:pPr>
      <w:r>
        <w:t>39.</w:t>
      </w:r>
      <w:r w:rsidRPr="00BD11F4">
        <w:tab/>
      </w:r>
      <w:r>
        <w:t>Комитет с удовлетворением отмечает, что студенты-инвалиды имеют во</w:t>
      </w:r>
      <w:r>
        <w:t>з</w:t>
      </w:r>
      <w:r>
        <w:t>можность обучаться, пользуясь языком жестов и системой Брайля. Он также отмечает, что преподавателям</w:t>
      </w:r>
      <w:r w:rsidRPr="00CA7CE2">
        <w:t xml:space="preserve"> </w:t>
      </w:r>
      <w:r>
        <w:t>предоставляется обучение этим предметам. О</w:t>
      </w:r>
      <w:r>
        <w:t>д</w:t>
      </w:r>
      <w:r>
        <w:t>нако Комитет сожалеет, что многие студенты-инвалиды продолжают посещать специальные учебные заведения. Кроме того, он с обеспокоенностью отмечает, что государство-участник не предприняло достаточных шагов для предоставл</w:t>
      </w:r>
      <w:r>
        <w:t>е</w:t>
      </w:r>
      <w:r>
        <w:t>ния разумных удобств всем студентам-инвалидам в основных учебных завед</w:t>
      </w:r>
      <w:r>
        <w:t>е</w:t>
      </w:r>
      <w:r>
        <w:t>ниях, а также для развития и продвижения инклюзивного образования, как это определено в Конвенции.</w:t>
      </w:r>
    </w:p>
    <w:p w:rsidR="0055512F" w:rsidRDefault="0055512F" w:rsidP="00173F6B">
      <w:pPr>
        <w:pStyle w:val="SingleTxtGR"/>
      </w:pPr>
      <w:r>
        <w:t>40.</w:t>
      </w:r>
      <w:r w:rsidRPr="00BD11F4">
        <w:tab/>
      </w:r>
      <w:r>
        <w:t>Кроме того, Комитет обеспокоен отсутствием социальных программ, н</w:t>
      </w:r>
      <w:r>
        <w:t>а</w:t>
      </w:r>
      <w:r>
        <w:t>правленных на обеспечение доступа детей-инвалидов из числа рома к основн</w:t>
      </w:r>
      <w:r>
        <w:t>о</w:t>
      </w:r>
      <w:r>
        <w:t>му образованию, и отсутствием надлежащих консультаций с ними и их родит</w:t>
      </w:r>
      <w:r>
        <w:t>е</w:t>
      </w:r>
      <w:r>
        <w:t>лями, которые позволили бы установить, какая поддержка им необходима</w:t>
      </w:r>
      <w:r w:rsidRPr="0045597C">
        <w:t xml:space="preserve"> </w:t>
      </w:r>
      <w:r>
        <w:t>для удовлетворительного осуществления их права на образование.</w:t>
      </w:r>
    </w:p>
    <w:p w:rsidR="0055512F" w:rsidRDefault="0055512F" w:rsidP="00173F6B">
      <w:pPr>
        <w:pStyle w:val="SingleTxtGR"/>
      </w:pPr>
      <w:r>
        <w:t>41.</w:t>
      </w:r>
      <w:r w:rsidRPr="00BD11F4">
        <w:tab/>
      </w:r>
      <w:r w:rsidRPr="003B65FE">
        <w:rPr>
          <w:b/>
        </w:rPr>
        <w:t>Комитет призывает государство-участник выделить достаточные р</w:t>
      </w:r>
      <w:r w:rsidRPr="003B65FE">
        <w:rPr>
          <w:b/>
        </w:rPr>
        <w:t>е</w:t>
      </w:r>
      <w:r w:rsidRPr="003B65FE">
        <w:rPr>
          <w:b/>
        </w:rPr>
        <w:t>сурсы на развитие системы инклюзивного образования для детей-инвалидов. Он н</w:t>
      </w:r>
      <w:r w:rsidRPr="003B65FE">
        <w:rPr>
          <w:b/>
        </w:rPr>
        <w:t>а</w:t>
      </w:r>
      <w:r w:rsidRPr="003B65FE">
        <w:rPr>
          <w:b/>
        </w:rPr>
        <w:t>поминает, что отказ в предоставлении разумных удобств представляет собой дискриминацию, и рекомендует государству-участнику существенно активиз</w:t>
      </w:r>
      <w:r w:rsidRPr="003B65FE">
        <w:rPr>
          <w:b/>
        </w:rPr>
        <w:t>и</w:t>
      </w:r>
      <w:r w:rsidRPr="003B65FE">
        <w:rPr>
          <w:b/>
        </w:rPr>
        <w:t>ровать усилия с целью: предоставить разумные удобства детям-инвалидам на основе индивидуальных потребностей ка</w:t>
      </w:r>
      <w:r w:rsidRPr="003B65FE">
        <w:rPr>
          <w:b/>
        </w:rPr>
        <w:t>ж</w:t>
      </w:r>
      <w:r w:rsidRPr="003B65FE">
        <w:rPr>
          <w:b/>
        </w:rPr>
        <w:t xml:space="preserve">дого такого студента; предоставить студентам-инвалидам необходимую поддержку в общей системе образования; и продолжать подготовку </w:t>
      </w:r>
      <w:r>
        <w:rPr>
          <w:b/>
        </w:rPr>
        <w:t>преп</w:t>
      </w:r>
      <w:r>
        <w:rPr>
          <w:b/>
        </w:rPr>
        <w:t>о</w:t>
      </w:r>
      <w:r>
        <w:rPr>
          <w:b/>
        </w:rPr>
        <w:t>давателей</w:t>
      </w:r>
      <w:r w:rsidRPr="003B65FE">
        <w:rPr>
          <w:b/>
        </w:rPr>
        <w:t xml:space="preserve"> и всех других работников системы образования, чтобы они мо</w:t>
      </w:r>
      <w:r w:rsidRPr="003B65FE">
        <w:rPr>
          <w:b/>
        </w:rPr>
        <w:t>г</w:t>
      </w:r>
      <w:r w:rsidRPr="003B65FE">
        <w:rPr>
          <w:b/>
        </w:rPr>
        <w:t>ли работать в учебных заведениях</w:t>
      </w:r>
      <w:r>
        <w:rPr>
          <w:b/>
        </w:rPr>
        <w:t>, осуществляющих инклюзивное</w:t>
      </w:r>
      <w:r w:rsidRPr="003B65FE">
        <w:rPr>
          <w:b/>
        </w:rPr>
        <w:t xml:space="preserve"> обра</w:t>
      </w:r>
      <w:r>
        <w:rPr>
          <w:b/>
        </w:rPr>
        <w:t>з</w:t>
      </w:r>
      <w:r>
        <w:rPr>
          <w:b/>
        </w:rPr>
        <w:t>о</w:t>
      </w:r>
      <w:r>
        <w:rPr>
          <w:b/>
        </w:rPr>
        <w:t>вание</w:t>
      </w:r>
      <w:r w:rsidRPr="003B65FE">
        <w:rPr>
          <w:b/>
        </w:rPr>
        <w:t>.</w:t>
      </w:r>
    </w:p>
    <w:p w:rsidR="0055512F" w:rsidRDefault="0055512F" w:rsidP="00173F6B">
      <w:pPr>
        <w:pStyle w:val="SingleTxtGR"/>
      </w:pPr>
      <w:r>
        <w:t>42.</w:t>
      </w:r>
      <w:r w:rsidRPr="00BD11F4">
        <w:tab/>
      </w:r>
      <w:r w:rsidRPr="00BA7779">
        <w:rPr>
          <w:b/>
        </w:rPr>
        <w:t>Комитет настоятельно призывает государство-участник разработать пр</w:t>
      </w:r>
      <w:r w:rsidRPr="00BA7779">
        <w:rPr>
          <w:b/>
        </w:rPr>
        <w:t>о</w:t>
      </w:r>
      <w:r w:rsidRPr="00BA7779">
        <w:rPr>
          <w:b/>
        </w:rPr>
        <w:t>граммы для обеспечения того, чтобы дети-инвалиды из числа рома включались в общеобразовательные программы, не оставляя без вним</w:t>
      </w:r>
      <w:r w:rsidRPr="00BA7779">
        <w:rPr>
          <w:b/>
        </w:rPr>
        <w:t>а</w:t>
      </w:r>
      <w:r w:rsidRPr="00BA7779">
        <w:rPr>
          <w:b/>
        </w:rPr>
        <w:t>ния предоставление разумных удобств, которые могут понадобиться для получения желаемого р</w:t>
      </w:r>
      <w:r w:rsidRPr="00BA7779">
        <w:rPr>
          <w:b/>
        </w:rPr>
        <w:t>е</w:t>
      </w:r>
      <w:r w:rsidRPr="00BA7779">
        <w:rPr>
          <w:b/>
        </w:rPr>
        <w:t>зультата.</w:t>
      </w:r>
    </w:p>
    <w:p w:rsidR="0055512F" w:rsidRDefault="0055512F" w:rsidP="00173F6B">
      <w:pPr>
        <w:pStyle w:val="H23GR"/>
      </w:pPr>
      <w:r w:rsidRPr="00D706F0">
        <w:tab/>
      </w:r>
      <w:r w:rsidRPr="00D706F0">
        <w:tab/>
      </w:r>
      <w:r w:rsidRPr="00FA443D">
        <w:t>Труд и занятость</w:t>
      </w:r>
      <w:r>
        <w:t xml:space="preserve"> (статья 27)</w:t>
      </w:r>
    </w:p>
    <w:p w:rsidR="0055512F" w:rsidRDefault="0055512F" w:rsidP="00173F6B">
      <w:pPr>
        <w:pStyle w:val="SingleTxtGR"/>
      </w:pPr>
      <w:r>
        <w:t>43.</w:t>
      </w:r>
      <w:r w:rsidRPr="00BD11F4">
        <w:tab/>
      </w:r>
      <w:r>
        <w:t>Комитет с удовлетворением отмечает, что государство-участник приняло ряд мер, направленных на поощрение права инвалидов на труд, в том числе п</w:t>
      </w:r>
      <w:r>
        <w:t>у</w:t>
      </w:r>
      <w:r>
        <w:t>тем включения в Трудовой кодекс 2012 года (Закон 1/2012) положения о пр</w:t>
      </w:r>
      <w:r>
        <w:t>е</w:t>
      </w:r>
      <w:r>
        <w:t>доставлении инвалидам разумных удобств. Комитет сожалеет о том, что, н</w:t>
      </w:r>
      <w:r>
        <w:t>е</w:t>
      </w:r>
      <w:r>
        <w:t>смотря на эти усилия, общий уровень занятости инвалидов остается ниже, чем среди других групп населения.</w:t>
      </w:r>
    </w:p>
    <w:p w:rsidR="0055512F" w:rsidRDefault="0055512F" w:rsidP="00173F6B">
      <w:pPr>
        <w:pStyle w:val="SingleTxtGR"/>
      </w:pPr>
      <w:r>
        <w:t>44.</w:t>
      </w:r>
      <w:r w:rsidRPr="00BD11F4">
        <w:tab/>
      </w:r>
      <w:r w:rsidRPr="002F0C40">
        <w:rPr>
          <w:b/>
        </w:rPr>
        <w:t>Комитет рекомендует государству-участнику эффективно осущест</w:t>
      </w:r>
      <w:r w:rsidRPr="002F0C40">
        <w:rPr>
          <w:b/>
        </w:rPr>
        <w:t>в</w:t>
      </w:r>
      <w:r w:rsidRPr="002F0C40">
        <w:rPr>
          <w:b/>
        </w:rPr>
        <w:t>лять конкретные положения Трудового кодекса, касающиеся инвалидн</w:t>
      </w:r>
      <w:r w:rsidRPr="002F0C40">
        <w:rPr>
          <w:b/>
        </w:rPr>
        <w:t>о</w:t>
      </w:r>
      <w:r w:rsidRPr="002F0C40">
        <w:rPr>
          <w:b/>
        </w:rPr>
        <w:t>сти, а также разработать программы по интеграции инвалидов в свобо</w:t>
      </w:r>
      <w:r w:rsidRPr="002F0C40">
        <w:rPr>
          <w:b/>
        </w:rPr>
        <w:t>д</w:t>
      </w:r>
      <w:r w:rsidRPr="002F0C40">
        <w:rPr>
          <w:b/>
        </w:rPr>
        <w:t>ный рынок труда и системы образования и профессиональной подготовки и обеспечить инвалидам доступ к любым рабочим места</w:t>
      </w:r>
      <w:r>
        <w:rPr>
          <w:b/>
        </w:rPr>
        <w:t>м</w:t>
      </w:r>
      <w:r w:rsidRPr="002F0C40">
        <w:rPr>
          <w:b/>
        </w:rPr>
        <w:t>, образовател</w:t>
      </w:r>
      <w:r w:rsidRPr="002F0C40">
        <w:rPr>
          <w:b/>
        </w:rPr>
        <w:t>ь</w:t>
      </w:r>
      <w:r w:rsidRPr="002F0C40">
        <w:rPr>
          <w:b/>
        </w:rPr>
        <w:t>ным учреждениям и профессионально-техническим учебным заведениям, как это было рекомендовано в 2008 году Комитетом по экономическим, с</w:t>
      </w:r>
      <w:r w:rsidRPr="002F0C40">
        <w:rPr>
          <w:b/>
        </w:rPr>
        <w:t>о</w:t>
      </w:r>
      <w:r w:rsidRPr="002F0C40">
        <w:rPr>
          <w:b/>
        </w:rPr>
        <w:t>циальным и культурным правам (E/C.12/HUN/CO/3), посредством выпо</w:t>
      </w:r>
      <w:r w:rsidRPr="002F0C40">
        <w:rPr>
          <w:b/>
        </w:rPr>
        <w:t>л</w:t>
      </w:r>
      <w:r w:rsidRPr="002F0C40">
        <w:rPr>
          <w:b/>
        </w:rPr>
        <w:t>нения требований статьи 27 Конвенции, особенно с целью дальнейшей а</w:t>
      </w:r>
      <w:r w:rsidRPr="002F0C40">
        <w:rPr>
          <w:b/>
        </w:rPr>
        <w:t>к</w:t>
      </w:r>
      <w:r w:rsidRPr="002F0C40">
        <w:rPr>
          <w:b/>
        </w:rPr>
        <w:t>тивизации усилий, направленных на повышение возможностей трудоус</w:t>
      </w:r>
      <w:r w:rsidRPr="002F0C40">
        <w:rPr>
          <w:b/>
        </w:rPr>
        <w:t>т</w:t>
      </w:r>
      <w:r w:rsidRPr="002F0C40">
        <w:rPr>
          <w:b/>
        </w:rPr>
        <w:t>ройства в государственном и частном секторах для женщин и мужчин с о</w:t>
      </w:r>
      <w:r w:rsidRPr="002F0C40">
        <w:rPr>
          <w:b/>
        </w:rPr>
        <w:t>г</w:t>
      </w:r>
      <w:r w:rsidRPr="002F0C40">
        <w:rPr>
          <w:b/>
        </w:rPr>
        <w:t>раниченн</w:t>
      </w:r>
      <w:r w:rsidRPr="002F0C40">
        <w:rPr>
          <w:b/>
        </w:rPr>
        <w:t>ы</w:t>
      </w:r>
      <w:r w:rsidRPr="002F0C40">
        <w:rPr>
          <w:b/>
        </w:rPr>
        <w:t>ми возможностями.</w:t>
      </w:r>
    </w:p>
    <w:p w:rsidR="0055512F" w:rsidRDefault="0055512F" w:rsidP="00173F6B">
      <w:pPr>
        <w:pStyle w:val="H23GR"/>
      </w:pPr>
      <w:r w:rsidRPr="0044019D">
        <w:tab/>
      </w:r>
      <w:r w:rsidRPr="0044019D">
        <w:tab/>
      </w:r>
      <w:r>
        <w:t>Участие в политической и общественной жизни (статья 29)</w:t>
      </w:r>
    </w:p>
    <w:p w:rsidR="0055512F" w:rsidRDefault="0055512F" w:rsidP="00173F6B">
      <w:pPr>
        <w:pStyle w:val="SingleTxtGR"/>
      </w:pPr>
      <w:r>
        <w:t>45.</w:t>
      </w:r>
      <w:r w:rsidRPr="00BD11F4">
        <w:tab/>
      </w:r>
      <w:r>
        <w:t>Комитет весьма обеспокоен положением нового Основного закона гос</w:t>
      </w:r>
      <w:r>
        <w:t>у</w:t>
      </w:r>
      <w:r>
        <w:t>дарства-участника, которое позволяет судье лишать права голоса лиц с "огр</w:t>
      </w:r>
      <w:r>
        <w:t>а</w:t>
      </w:r>
      <w:r>
        <w:t>ниченными умственными способностями", а также тем фактом, что законод</w:t>
      </w:r>
      <w:r>
        <w:t>а</w:t>
      </w:r>
      <w:r>
        <w:t>тельство разрешает ограничивать право голоса лиц с умственными или псих</w:t>
      </w:r>
      <w:r>
        <w:t>о</w:t>
      </w:r>
      <w:r>
        <w:t>социальными нарушениями, если заинтересованное лицо было лишено прав</w:t>
      </w:r>
      <w:r>
        <w:t>о</w:t>
      </w:r>
      <w:r>
        <w:t>способности.</w:t>
      </w:r>
    </w:p>
    <w:p w:rsidR="0055512F" w:rsidRDefault="0055512F" w:rsidP="00173F6B">
      <w:pPr>
        <w:pStyle w:val="SingleTxtGR"/>
      </w:pPr>
      <w:r>
        <w:t>46.</w:t>
      </w:r>
      <w:r w:rsidRPr="00BD11F4">
        <w:tab/>
      </w:r>
      <w:r w:rsidRPr="00C16BD8">
        <w:rPr>
          <w:b/>
        </w:rPr>
        <w:t>Комитет рекомендует пересмотреть все соответствующие законы и обеспечить, чтобы все инвалиды, независимо от их расстройства, правов</w:t>
      </w:r>
      <w:r w:rsidRPr="00C16BD8">
        <w:rPr>
          <w:b/>
        </w:rPr>
        <w:t>о</w:t>
      </w:r>
      <w:r w:rsidRPr="00C16BD8">
        <w:rPr>
          <w:b/>
        </w:rPr>
        <w:t>го стат</w:t>
      </w:r>
      <w:r w:rsidRPr="00C16BD8">
        <w:rPr>
          <w:b/>
        </w:rPr>
        <w:t>у</w:t>
      </w:r>
      <w:r w:rsidRPr="00C16BD8">
        <w:rPr>
          <w:b/>
        </w:rPr>
        <w:t>са или места проживания, имели право голоса и могли участвовать в политич</w:t>
      </w:r>
      <w:r w:rsidRPr="00C16BD8">
        <w:rPr>
          <w:b/>
        </w:rPr>
        <w:t>е</w:t>
      </w:r>
      <w:r w:rsidRPr="00C16BD8">
        <w:rPr>
          <w:b/>
        </w:rPr>
        <w:t>ской и общественной жизни наравне с другими лицами.</w:t>
      </w:r>
    </w:p>
    <w:p w:rsidR="0055512F" w:rsidRDefault="0055512F" w:rsidP="00173F6B">
      <w:pPr>
        <w:pStyle w:val="H1GR"/>
      </w:pPr>
      <w:r w:rsidRPr="00C80339">
        <w:tab/>
      </w:r>
      <w:r>
        <w:t>C.</w:t>
      </w:r>
      <w:r w:rsidRPr="008F4FFA">
        <w:tab/>
      </w:r>
      <w:r>
        <w:t>Конкретные обязательства (статьи 31–33)</w:t>
      </w:r>
    </w:p>
    <w:p w:rsidR="0055512F" w:rsidRDefault="0055512F" w:rsidP="00173F6B">
      <w:pPr>
        <w:pStyle w:val="H23GR"/>
      </w:pPr>
      <w:r w:rsidRPr="008F4FFA">
        <w:tab/>
      </w:r>
      <w:r w:rsidRPr="008F4FFA">
        <w:tab/>
      </w:r>
      <w:r>
        <w:t>Статистика и сбор данных (статья 31)</w:t>
      </w:r>
    </w:p>
    <w:p w:rsidR="0055512F" w:rsidRDefault="0055512F" w:rsidP="00173F6B">
      <w:pPr>
        <w:pStyle w:val="SingleTxtGR"/>
      </w:pPr>
      <w:r>
        <w:t>47.</w:t>
      </w:r>
      <w:r w:rsidRPr="00BD11F4">
        <w:tab/>
      </w:r>
      <w:r>
        <w:t xml:space="preserve">Комитет выражает сожаление в связи с низким уровнем </w:t>
      </w:r>
      <w:r w:rsidRPr="000B7F58">
        <w:t>дезагрегирова</w:t>
      </w:r>
      <w:r w:rsidRPr="000B7F58">
        <w:t>н</w:t>
      </w:r>
      <w:r w:rsidRPr="000B7F58">
        <w:t xml:space="preserve">ных </w:t>
      </w:r>
      <w:r>
        <w:t xml:space="preserve">данных </w:t>
      </w:r>
      <w:r w:rsidRPr="000B7F58">
        <w:t>об инвалидах</w:t>
      </w:r>
      <w:r>
        <w:t>. Он отмечает, что государство-участник включило информацию об инвалидности в результаты двух последних переписей насел</w:t>
      </w:r>
      <w:r>
        <w:t>е</w:t>
      </w:r>
      <w:r>
        <w:t>ния. Он, однако, сожалеет, что в предварительные результаты переписи 2011 года, опубликованные в апреле 2012 года, не было включено ни одного указания на статистику, связанную с инвалидностью.</w:t>
      </w:r>
    </w:p>
    <w:p w:rsidR="0055512F" w:rsidRDefault="0055512F" w:rsidP="00173F6B">
      <w:pPr>
        <w:pStyle w:val="SingleTxtGR"/>
      </w:pPr>
      <w:r>
        <w:t>48.</w:t>
      </w:r>
      <w:r w:rsidRPr="00BD11F4">
        <w:tab/>
      </w:r>
      <w:r>
        <w:t>Комитет обеспокоен отсутствием информации о детях-инвалидах из чи</w:t>
      </w:r>
      <w:r>
        <w:t>с</w:t>
      </w:r>
      <w:r>
        <w:t>ла рома. Он также обеспокоен тем, как государство-участник</w:t>
      </w:r>
      <w:r w:rsidRPr="00FF31E7">
        <w:t xml:space="preserve"> </w:t>
      </w:r>
      <w:r>
        <w:t>понимает порядок соблюдения конфиденциальности и неприкосновенности частной жизни детей-инвалидов.</w:t>
      </w:r>
    </w:p>
    <w:p w:rsidR="0055512F" w:rsidRDefault="0055512F" w:rsidP="00173F6B">
      <w:pPr>
        <w:pStyle w:val="SingleTxtGR"/>
      </w:pPr>
      <w:r>
        <w:t>49.</w:t>
      </w:r>
      <w:r w:rsidRPr="00BD11F4">
        <w:tab/>
      </w:r>
      <w:r w:rsidRPr="00647AC0">
        <w:rPr>
          <w:b/>
        </w:rPr>
        <w:t>Комитет рекомендует государству-участнику систематизировать сбор, анализ и распространение данных в разбивке по полу, возрасту и виду и</w:t>
      </w:r>
      <w:r w:rsidRPr="00647AC0">
        <w:rPr>
          <w:b/>
        </w:rPr>
        <w:t>н</w:t>
      </w:r>
      <w:r w:rsidRPr="00647AC0">
        <w:rPr>
          <w:b/>
        </w:rPr>
        <w:t>валидности; активизировать в этой связи наращивание потенциала; и ра</w:t>
      </w:r>
      <w:r w:rsidRPr="00647AC0">
        <w:rPr>
          <w:b/>
        </w:rPr>
        <w:t>з</w:t>
      </w:r>
      <w:r w:rsidRPr="00647AC0">
        <w:rPr>
          <w:b/>
        </w:rPr>
        <w:t>работать учитывающие гендерные и возрастные аспекты показатели для поддержки законодательных изменений, формирования политики и укре</w:t>
      </w:r>
      <w:r w:rsidRPr="00647AC0">
        <w:rPr>
          <w:b/>
        </w:rPr>
        <w:t>п</w:t>
      </w:r>
      <w:r w:rsidRPr="00647AC0">
        <w:rPr>
          <w:b/>
        </w:rPr>
        <w:t>ления институциональной базы с целью мониторинга и представления и</w:t>
      </w:r>
      <w:r w:rsidRPr="00647AC0">
        <w:rPr>
          <w:b/>
        </w:rPr>
        <w:t>н</w:t>
      </w:r>
      <w:r w:rsidRPr="00647AC0">
        <w:rPr>
          <w:b/>
        </w:rPr>
        <w:t>формации о достигнутом прогрессе в деле осуществления различных п</w:t>
      </w:r>
      <w:r w:rsidRPr="00647AC0">
        <w:rPr>
          <w:b/>
        </w:rPr>
        <w:t>о</w:t>
      </w:r>
      <w:r w:rsidRPr="00647AC0">
        <w:rPr>
          <w:b/>
        </w:rPr>
        <w:t>ложений Конвенции с учетом перехода от медицинского к основанному на правах человека подходу к инв</w:t>
      </w:r>
      <w:r w:rsidRPr="00647AC0">
        <w:rPr>
          <w:b/>
        </w:rPr>
        <w:t>а</w:t>
      </w:r>
      <w:r w:rsidRPr="00647AC0">
        <w:rPr>
          <w:b/>
        </w:rPr>
        <w:t>лидности.</w:t>
      </w:r>
    </w:p>
    <w:p w:rsidR="0055512F" w:rsidRDefault="0055512F" w:rsidP="00173F6B">
      <w:pPr>
        <w:pStyle w:val="SingleTxtGR"/>
      </w:pPr>
      <w:r>
        <w:t>50.</w:t>
      </w:r>
      <w:r w:rsidRPr="00BD11F4">
        <w:tab/>
      </w:r>
      <w:r w:rsidRPr="0063095B">
        <w:rPr>
          <w:b/>
        </w:rPr>
        <w:t>Комитет рекомендует государству-участнику разработать соответс</w:t>
      </w:r>
      <w:r w:rsidRPr="0063095B">
        <w:rPr>
          <w:b/>
        </w:rPr>
        <w:t>т</w:t>
      </w:r>
      <w:r w:rsidRPr="0063095B">
        <w:rPr>
          <w:b/>
        </w:rPr>
        <w:t xml:space="preserve">вующую систему сбора данных с целью </w:t>
      </w:r>
      <w:r>
        <w:rPr>
          <w:b/>
        </w:rPr>
        <w:t>выяснения</w:t>
      </w:r>
      <w:r w:rsidRPr="0063095B">
        <w:rPr>
          <w:b/>
        </w:rPr>
        <w:t xml:space="preserve"> характер</w:t>
      </w:r>
      <w:r>
        <w:rPr>
          <w:b/>
        </w:rPr>
        <w:t>а</w:t>
      </w:r>
      <w:r w:rsidRPr="0063095B">
        <w:rPr>
          <w:b/>
        </w:rPr>
        <w:t xml:space="preserve"> и особенн</w:t>
      </w:r>
      <w:r w:rsidRPr="0063095B">
        <w:rPr>
          <w:b/>
        </w:rPr>
        <w:t>о</w:t>
      </w:r>
      <w:r>
        <w:rPr>
          <w:b/>
        </w:rPr>
        <w:t>стей</w:t>
      </w:r>
      <w:r w:rsidRPr="0063095B">
        <w:rPr>
          <w:b/>
        </w:rPr>
        <w:t xml:space="preserve"> инвалидов из числа рома в целом и детей в частн</w:t>
      </w:r>
      <w:r w:rsidRPr="0063095B">
        <w:rPr>
          <w:b/>
        </w:rPr>
        <w:t>о</w:t>
      </w:r>
      <w:r w:rsidRPr="0063095B">
        <w:rPr>
          <w:b/>
        </w:rPr>
        <w:t>сти.</w:t>
      </w:r>
    </w:p>
    <w:p w:rsidR="0055512F" w:rsidRDefault="0055512F" w:rsidP="00173F6B">
      <w:pPr>
        <w:pStyle w:val="H23GR"/>
      </w:pPr>
      <w:r w:rsidRPr="00632EA9">
        <w:tab/>
      </w:r>
      <w:r w:rsidRPr="00632EA9">
        <w:tab/>
      </w:r>
      <w:r>
        <w:t>Национальное осуществление и мониторинг (статья 33)</w:t>
      </w:r>
    </w:p>
    <w:p w:rsidR="0055512F" w:rsidRDefault="0055512F" w:rsidP="00173F6B">
      <w:pPr>
        <w:pStyle w:val="SingleTxtGR"/>
      </w:pPr>
      <w:r>
        <w:t>51.</w:t>
      </w:r>
      <w:r w:rsidRPr="00BD11F4">
        <w:tab/>
      </w:r>
      <w:r>
        <w:t>Несмотря на усилия, приложенные государством-участником для введ</w:t>
      </w:r>
      <w:r>
        <w:t>е</w:t>
      </w:r>
      <w:r>
        <w:t>ния в действие механизма мониторинга за осуществлением Конвенции, Ком</w:t>
      </w:r>
      <w:r>
        <w:t>и</w:t>
      </w:r>
      <w:r>
        <w:t>тет обеспокоен тем, что Национальный совет по вопросам инвалидности, кот</w:t>
      </w:r>
      <w:r>
        <w:t>о</w:t>
      </w:r>
      <w:r>
        <w:t>рый был задуман как независимый механизм мониторинга, не соответствует Принципам, касающимся статуса национальных учреждений (Парижским принципам), и, следовательно, пункту 2 статьи 33 Конве</w:t>
      </w:r>
      <w:r>
        <w:t>н</w:t>
      </w:r>
      <w:r>
        <w:t>ции.</w:t>
      </w:r>
    </w:p>
    <w:p w:rsidR="0055512F" w:rsidRDefault="0055512F" w:rsidP="00173F6B">
      <w:pPr>
        <w:pStyle w:val="SingleTxtGR"/>
      </w:pPr>
      <w:r>
        <w:t>52.</w:t>
      </w:r>
      <w:r w:rsidRPr="00BD11F4">
        <w:tab/>
      </w:r>
      <w:r w:rsidRPr="00C13F8F">
        <w:rPr>
          <w:b/>
        </w:rPr>
        <w:t>Комитет призывает государство-участник создать независимый м</w:t>
      </w:r>
      <w:r w:rsidRPr="00C13F8F">
        <w:rPr>
          <w:b/>
        </w:rPr>
        <w:t>е</w:t>
      </w:r>
      <w:r w:rsidRPr="00C13F8F">
        <w:rPr>
          <w:b/>
        </w:rPr>
        <w:t>ханизм мониторинга в соответствии с Парижскими принципами и пун</w:t>
      </w:r>
      <w:r w:rsidRPr="00C13F8F">
        <w:rPr>
          <w:b/>
        </w:rPr>
        <w:t>к</w:t>
      </w:r>
      <w:r w:rsidRPr="00C13F8F">
        <w:rPr>
          <w:b/>
        </w:rPr>
        <w:t>том 2 статьи 33 Конвенции и обеспечить полное участие гражданского о</w:t>
      </w:r>
      <w:r w:rsidRPr="00C13F8F">
        <w:rPr>
          <w:b/>
        </w:rPr>
        <w:t>б</w:t>
      </w:r>
      <w:r w:rsidRPr="00C13F8F">
        <w:rPr>
          <w:b/>
        </w:rPr>
        <w:t>щества, особенно организаций инвалидов, в процессе мониторинга и соо</w:t>
      </w:r>
      <w:r w:rsidRPr="00C13F8F">
        <w:rPr>
          <w:b/>
        </w:rPr>
        <w:t>т</w:t>
      </w:r>
      <w:r w:rsidRPr="00C13F8F">
        <w:rPr>
          <w:b/>
        </w:rPr>
        <w:t>ветствующей структуре.</w:t>
      </w:r>
    </w:p>
    <w:p w:rsidR="0055512F" w:rsidRDefault="0055512F" w:rsidP="00173F6B">
      <w:pPr>
        <w:pStyle w:val="H23GR"/>
      </w:pPr>
      <w:r w:rsidRPr="00716361">
        <w:tab/>
      </w:r>
      <w:r w:rsidRPr="00716361">
        <w:tab/>
      </w:r>
      <w:r w:rsidRPr="000B7F58">
        <w:t xml:space="preserve">Последующая деятельность </w:t>
      </w:r>
      <w:r>
        <w:t>и распространение информации</w:t>
      </w:r>
    </w:p>
    <w:p w:rsidR="0055512F" w:rsidRDefault="0055512F" w:rsidP="00173F6B">
      <w:pPr>
        <w:pStyle w:val="SingleTxtGR"/>
      </w:pPr>
      <w:r>
        <w:t>53.</w:t>
      </w:r>
      <w:r w:rsidRPr="00BD11F4">
        <w:tab/>
      </w:r>
      <w:r w:rsidRPr="000B7F58">
        <w:t>Комитет предлагает государству-участнику выполнить рекомендации К</w:t>
      </w:r>
      <w:r w:rsidRPr="000B7F58">
        <w:t>о</w:t>
      </w:r>
      <w:r w:rsidRPr="000B7F58">
        <w:t>митета, содержащиеся в настоящих заключительных замечаниях</w:t>
      </w:r>
      <w:r>
        <w:t>. Комитет р</w:t>
      </w:r>
      <w:r>
        <w:t>е</w:t>
      </w:r>
      <w:r>
        <w:t xml:space="preserve">комендует государству-участнику </w:t>
      </w:r>
      <w:r w:rsidRPr="000B7F58">
        <w:t xml:space="preserve">препроводить </w:t>
      </w:r>
      <w:r>
        <w:t>их для рассмотрения и прин</w:t>
      </w:r>
      <w:r>
        <w:t>я</w:t>
      </w:r>
      <w:r>
        <w:t xml:space="preserve">тия </w:t>
      </w:r>
      <w:r w:rsidRPr="000B7F58">
        <w:t xml:space="preserve">членам </w:t>
      </w:r>
      <w:r>
        <w:t>правительства и парламента, должностным лицам соответству</w:t>
      </w:r>
      <w:r>
        <w:t>ю</w:t>
      </w:r>
      <w:r>
        <w:t xml:space="preserve">щих министерств, сотрудникам судебных органов и </w:t>
      </w:r>
      <w:r w:rsidRPr="000B7F58">
        <w:t xml:space="preserve">членам </w:t>
      </w:r>
      <w:r>
        <w:t>таких соответству</w:t>
      </w:r>
      <w:r>
        <w:t>ю</w:t>
      </w:r>
      <w:r>
        <w:t xml:space="preserve">щих профессиональных групп, как </w:t>
      </w:r>
      <w:r w:rsidRPr="000B7F58">
        <w:t>преподаватели, медицинские работники и юр</w:t>
      </w:r>
      <w:r w:rsidRPr="000B7F58">
        <w:t>и</w:t>
      </w:r>
      <w:r w:rsidRPr="000B7F58">
        <w:t>сты</w:t>
      </w:r>
      <w:r>
        <w:t>, а также местным органам власти и средствам массовой информации с и</w:t>
      </w:r>
      <w:r>
        <w:t>с</w:t>
      </w:r>
      <w:r>
        <w:t>пользованием современных социал</w:t>
      </w:r>
      <w:r>
        <w:t>ь</w:t>
      </w:r>
      <w:r>
        <w:t>ных коммуникационных стратегий.</w:t>
      </w:r>
    </w:p>
    <w:p w:rsidR="0055512F" w:rsidRDefault="0055512F" w:rsidP="00173F6B">
      <w:pPr>
        <w:pStyle w:val="SingleTxtGR"/>
      </w:pPr>
      <w:r>
        <w:t>54.</w:t>
      </w:r>
      <w:r w:rsidRPr="00BD11F4">
        <w:tab/>
      </w:r>
      <w:r>
        <w:t xml:space="preserve">Комитет настоятельно рекомендует государству-участнику </w:t>
      </w:r>
      <w:r w:rsidRPr="000B7F58">
        <w:t xml:space="preserve">задействовать </w:t>
      </w:r>
      <w:r>
        <w:t xml:space="preserve">организации гражданского общества, в частности </w:t>
      </w:r>
      <w:r w:rsidRPr="000B7F58">
        <w:t>организации инвалидов</w:t>
      </w:r>
      <w:r>
        <w:t>, в подготовке своего второго п</w:t>
      </w:r>
      <w:r>
        <w:t>е</w:t>
      </w:r>
      <w:r>
        <w:t>риодического доклада.</w:t>
      </w:r>
    </w:p>
    <w:p w:rsidR="0055512F" w:rsidRDefault="0055512F" w:rsidP="00173F6B">
      <w:pPr>
        <w:pStyle w:val="SingleTxtGR"/>
      </w:pPr>
      <w:r>
        <w:t>55.</w:t>
      </w:r>
      <w:r w:rsidRPr="00BD11F4">
        <w:tab/>
      </w:r>
      <w:r w:rsidRPr="000B7F58">
        <w:t>Комитет предлагает государству-участнику широко распространить н</w:t>
      </w:r>
      <w:r w:rsidRPr="000B7F58">
        <w:t>а</w:t>
      </w:r>
      <w:r w:rsidRPr="000B7F58">
        <w:t>стоящие заключительные замечания, в том числе среди неправительственных организаций, организаций, представляющих инвалидов, а также среди самих инвалидов и членов их семей в доступных форматах</w:t>
      </w:r>
      <w:r>
        <w:t>.</w:t>
      </w:r>
    </w:p>
    <w:p w:rsidR="0055512F" w:rsidRDefault="0055512F" w:rsidP="00173F6B">
      <w:pPr>
        <w:pStyle w:val="SingleTxtGR"/>
      </w:pPr>
      <w:r>
        <w:t>56.</w:t>
      </w:r>
      <w:r w:rsidRPr="00BD11F4">
        <w:tab/>
      </w:r>
      <w:r>
        <w:t xml:space="preserve">Комитет </w:t>
      </w:r>
      <w:r w:rsidRPr="000B7F58">
        <w:t xml:space="preserve">предлагает </w:t>
      </w:r>
      <w:r>
        <w:t>государству-участнику представить в течение 12 м</w:t>
      </w:r>
      <w:r>
        <w:t>е</w:t>
      </w:r>
      <w:r>
        <w:t xml:space="preserve">сяцев письменную информацию о принятых мерах </w:t>
      </w:r>
      <w:r w:rsidRPr="000B7F58">
        <w:t>по осуществл</w:t>
      </w:r>
      <w:r>
        <w:t>ению рекоме</w:t>
      </w:r>
      <w:r>
        <w:t>н</w:t>
      </w:r>
      <w:r>
        <w:t>даций, содержащихся в пунктах 26 и 46.</w:t>
      </w:r>
    </w:p>
    <w:p w:rsidR="0055512F" w:rsidRDefault="0055512F" w:rsidP="00173F6B">
      <w:pPr>
        <w:pStyle w:val="H23GR"/>
      </w:pPr>
      <w:r w:rsidRPr="000F58B8">
        <w:tab/>
      </w:r>
      <w:r w:rsidRPr="000F58B8">
        <w:tab/>
      </w:r>
      <w:r>
        <w:t>Следующий доклад</w:t>
      </w:r>
    </w:p>
    <w:p w:rsidR="0055512F" w:rsidRPr="001F4220" w:rsidRDefault="0055512F" w:rsidP="00173F6B">
      <w:pPr>
        <w:pStyle w:val="SingleTxtGR"/>
      </w:pPr>
      <w:r>
        <w:t>57.</w:t>
      </w:r>
      <w:r w:rsidRPr="00BD11F4">
        <w:tab/>
      </w:r>
      <w:r>
        <w:t>Комитет просит государство-участник представить свой второй период</w:t>
      </w:r>
      <w:r>
        <w:t>и</w:t>
      </w:r>
      <w:r>
        <w:t>ческий доклад не позднее августа 2014 года и включить в него информацию об осуществлении настоящих заключительных замечан</w:t>
      </w:r>
      <w:r>
        <w:t>и</w:t>
      </w:r>
      <w:r>
        <w:t>й.</w:t>
      </w:r>
    </w:p>
    <w:p w:rsidR="0055512F" w:rsidRPr="00E45726" w:rsidRDefault="0055512F" w:rsidP="00173F6B">
      <w:pPr>
        <w:spacing w:before="240"/>
        <w:ind w:left="1134" w:right="1134"/>
        <w:jc w:val="center"/>
        <w:rPr>
          <w:u w:val="single"/>
        </w:rPr>
      </w:pPr>
      <w:r w:rsidRPr="00E45726">
        <w:rPr>
          <w:u w:val="single"/>
        </w:rPr>
        <w:tab/>
      </w:r>
      <w:r w:rsidRPr="00E45726">
        <w:rPr>
          <w:u w:val="single"/>
        </w:rPr>
        <w:tab/>
      </w:r>
      <w:r w:rsidRPr="00E45726">
        <w:rPr>
          <w:u w:val="single"/>
        </w:rPr>
        <w:tab/>
      </w:r>
    </w:p>
    <w:sectPr w:rsidR="0055512F" w:rsidRPr="00E45726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F6B" w:rsidRDefault="00173F6B">
      <w:r>
        <w:rPr>
          <w:lang w:val="en-US"/>
        </w:rPr>
        <w:tab/>
      </w:r>
      <w:r>
        <w:separator/>
      </w:r>
    </w:p>
  </w:endnote>
  <w:endnote w:type="continuationSeparator" w:id="0">
    <w:p w:rsidR="00173F6B" w:rsidRDefault="00173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F6B" w:rsidRPr="00372465" w:rsidRDefault="00173F6B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46802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F6B" w:rsidRPr="009A6F4A" w:rsidRDefault="00173F6B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46802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F6B" w:rsidRPr="00372465" w:rsidRDefault="00173F6B">
    <w:pPr>
      <w:pStyle w:val="Footer"/>
      <w:rPr>
        <w:sz w:val="20"/>
        <w:lang w:val="ru-RU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46802</w:t>
    </w:r>
    <w:r>
      <w:rPr>
        <w:sz w:val="20"/>
        <w:lang w:val="en-US"/>
      </w:rPr>
      <w:t xml:space="preserve">  (R)  151112  191112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F6B" w:rsidRPr="00F71F63" w:rsidRDefault="00173F6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73F6B" w:rsidRPr="00F71F63" w:rsidRDefault="00173F6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73F6B" w:rsidRPr="00635E86" w:rsidRDefault="00173F6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F6B" w:rsidRPr="005A734F" w:rsidRDefault="00173F6B">
    <w:pPr>
      <w:pStyle w:val="Header"/>
      <w:rPr>
        <w:lang w:val="en-US"/>
      </w:rPr>
    </w:pPr>
    <w:r>
      <w:rPr>
        <w:lang w:val="en-US"/>
      </w:rPr>
      <w:t>CRPD/C/HUN/CO/1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F6B" w:rsidRPr="009A6F4A" w:rsidRDefault="00173F6B">
    <w:pPr>
      <w:pStyle w:val="Header"/>
      <w:rPr>
        <w:lang w:val="en-US"/>
      </w:rPr>
    </w:pPr>
    <w:r>
      <w:rPr>
        <w:lang w:val="en-US"/>
      </w:rPr>
      <w:tab/>
      <w:t>CRPD/C/HUN/CO/1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11C3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7184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73F6B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06C0F"/>
    <w:rsid w:val="003215F5"/>
    <w:rsid w:val="00332891"/>
    <w:rsid w:val="00356BB2"/>
    <w:rsid w:val="00360477"/>
    <w:rsid w:val="00367FC9"/>
    <w:rsid w:val="003711A1"/>
    <w:rsid w:val="00372123"/>
    <w:rsid w:val="00372465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6C3A"/>
    <w:rsid w:val="00540A9A"/>
    <w:rsid w:val="00543522"/>
    <w:rsid w:val="00545680"/>
    <w:rsid w:val="0055512F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3D24"/>
    <w:rsid w:val="006211C3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6B93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D4E37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6D7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A7E43"/>
    <w:rsid w:val="00CB31F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4B2D"/>
    <w:rsid w:val="00E907E9"/>
    <w:rsid w:val="00E96BE7"/>
    <w:rsid w:val="00EA2CD0"/>
    <w:rsid w:val="00EC0044"/>
    <w:rsid w:val="00EC6B9F"/>
    <w:rsid w:val="00EE516D"/>
    <w:rsid w:val="00EF27F6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0</TotalTime>
  <Pages>9</Pages>
  <Words>3038</Words>
  <Characters>22208</Characters>
  <Application>Microsoft Office Word</Application>
  <DocSecurity>4</DocSecurity>
  <Lines>419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1246802</vt:lpstr>
    </vt:vector>
  </TitlesOfParts>
  <Company>CSD</Company>
  <LinksUpToDate>false</LinksUpToDate>
  <CharactersWithSpaces>25143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1246802</dc:title>
  <dc:subject/>
  <dc:creator>Chvets</dc:creator>
  <cp:keywords/>
  <dc:description/>
  <cp:lastModifiedBy>Chvets</cp:lastModifiedBy>
  <cp:revision>2</cp:revision>
  <cp:lastPrinted>1601-01-01T00:00:00Z</cp:lastPrinted>
  <dcterms:created xsi:type="dcterms:W3CDTF">2012-11-19T07:29:00Z</dcterms:created>
  <dcterms:modified xsi:type="dcterms:W3CDTF">2012-11-19T07:29:00Z</dcterms:modified>
</cp:coreProperties>
</file>