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600" w:after="0" w:line="380" w:lineRule="exact"/>
        <w:jc w:val="center"/>
        <w:rPr>
          <w:rFonts w:hint="cs"/>
          <w:spacing w:val="0"/>
          <w:sz w:val="38"/>
          <w:szCs w:val="36"/>
          <w:rtl/>
          <w:lang w:eastAsia="en-US"/>
        </w:rPr>
      </w:pPr>
      <w:r>
        <w:rPr>
          <w:noProof/>
          <w:spacing w:val="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CRC/C/136/Add.1</w:t>
                  </w:r>
                  <w:r>
                    <w:rPr>
                      <w:szCs w:val="22"/>
                      <w:lang w:eastAsia="en-US"/>
                    </w:rPr>
                    <w:br/>
                    <w:t>21 April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pacing w:val="0"/>
          <w:szCs w:val="36"/>
          <w:rtl/>
          <w:lang w:eastAsia="en-US"/>
        </w:rPr>
        <w:t>النظر في التقارير المقدمة من الدول الأطراف</w:t>
      </w:r>
      <w:r>
        <w:rPr>
          <w:b/>
          <w:bCs/>
          <w:spacing w:val="0"/>
          <w:szCs w:val="36"/>
          <w:rtl/>
          <w:lang w:eastAsia="en-US"/>
        </w:rPr>
        <w:br/>
      </w:r>
      <w:r>
        <w:rPr>
          <w:rFonts w:hint="cs"/>
          <w:b/>
          <w:bCs/>
          <w:spacing w:val="0"/>
          <w:szCs w:val="36"/>
          <w:rtl/>
          <w:lang w:eastAsia="en-US"/>
        </w:rPr>
        <w:t>بموجب المادة 44 من الاتفاقية</w:t>
      </w:r>
    </w:p>
    <w:p w:rsidR="00000000" w:rsidRDefault="00000000">
      <w:pPr>
        <w:jc w:val="center"/>
        <w:rPr>
          <w:rFonts w:hint="cs"/>
          <w:b/>
          <w:bCs/>
          <w:spacing w:val="0"/>
          <w:sz w:val="30"/>
          <w:rtl/>
          <w:lang w:eastAsia="en-US"/>
        </w:rPr>
      </w:pPr>
      <w:r>
        <w:rPr>
          <w:rFonts w:hint="cs"/>
          <w:b/>
          <w:bCs/>
          <w:spacing w:val="0"/>
          <w:sz w:val="30"/>
          <w:rtl/>
          <w:lang w:eastAsia="en-US"/>
        </w:rPr>
        <w:t>التقارير الدورية الثانية للدول الأطراف الواجب تقديمها في عام 2003</w:t>
      </w:r>
    </w:p>
    <w:p w:rsidR="00000000" w:rsidRDefault="00000000">
      <w:pPr>
        <w:jc w:val="center"/>
        <w:rPr>
          <w:b/>
          <w:bCs/>
          <w:spacing w:val="0"/>
          <w:sz w:val="30"/>
          <w:szCs w:val="36"/>
          <w:rtl/>
          <w:lang w:eastAsia="en-US"/>
        </w:rPr>
      </w:pPr>
      <w:r>
        <w:rPr>
          <w:rFonts w:hint="cs"/>
          <w:b/>
          <w:bCs/>
          <w:spacing w:val="0"/>
          <w:sz w:val="30"/>
          <w:szCs w:val="36"/>
          <w:rtl/>
          <w:lang w:eastAsia="en-US"/>
        </w:rPr>
        <w:t>المملكة العربية السعودية</w:t>
      </w:r>
      <w:r>
        <w:rPr>
          <w:rStyle w:val="FootnoteReference"/>
          <w:b/>
          <w:bCs w:val="0"/>
          <w:spacing w:val="0"/>
          <w:sz w:val="30"/>
          <w:rtl/>
          <w:lang w:eastAsia="en-US"/>
        </w:rPr>
        <w:footnoteReference w:customMarkFollows="1" w:id="1"/>
        <w:sym w:font="Symbol" w:char="F02A"/>
      </w:r>
    </w:p>
    <w:p w:rsidR="00000000" w:rsidRDefault="00000000">
      <w:pPr>
        <w:tabs>
          <w:tab w:val="left" w:pos="6512"/>
        </w:tabs>
        <w:spacing w:before="0" w:after="0"/>
        <w:jc w:val="both"/>
        <w:rPr>
          <w:rFonts w:hint="cs"/>
          <w:spacing w:val="0"/>
          <w:sz w:val="30"/>
          <w:rtl/>
          <w:lang w:eastAsia="en-US"/>
        </w:rPr>
      </w:pPr>
      <w:r>
        <w:rPr>
          <w:rFonts w:hint="cs"/>
          <w:spacing w:val="0"/>
          <w:sz w:val="30"/>
          <w:rtl/>
          <w:lang w:eastAsia="en-US"/>
        </w:rPr>
        <w:tab/>
        <w:t>[الأصل: بالعربية]</w:t>
      </w:r>
    </w:p>
    <w:p w:rsidR="00000000" w:rsidRDefault="00000000">
      <w:pPr>
        <w:tabs>
          <w:tab w:val="left" w:pos="6512"/>
        </w:tabs>
        <w:spacing w:before="0" w:after="0"/>
        <w:jc w:val="both"/>
        <w:rPr>
          <w:rFonts w:hint="cs"/>
          <w:spacing w:val="0"/>
          <w:sz w:val="30"/>
          <w:rtl/>
          <w:lang w:eastAsia="en-US"/>
        </w:rPr>
      </w:pPr>
      <w:r>
        <w:rPr>
          <w:rFonts w:hint="cs"/>
          <w:spacing w:val="0"/>
          <w:sz w:val="30"/>
          <w:rtl/>
          <w:lang w:eastAsia="en-US"/>
        </w:rPr>
        <w:tab/>
        <w:t>[12 تشرين الثاني/نوفمبر 2004]</w:t>
      </w:r>
    </w:p>
    <w:p w:rsidR="00000000" w:rsidRDefault="00000000">
      <w:pPr>
        <w:spacing w:before="120" w:after="120"/>
        <w:jc w:val="center"/>
        <w:rPr>
          <w:b/>
          <w:bCs/>
          <w:spacing w:val="0"/>
          <w:szCs w:val="28"/>
          <w:rtl/>
          <w:lang w:eastAsia="en-US"/>
        </w:rPr>
      </w:pPr>
      <w:r>
        <w:rPr>
          <w:spacing w:val="0"/>
          <w:rtl/>
          <w:lang w:eastAsia="en-US"/>
        </w:rPr>
        <w:br w:type="page"/>
      </w:r>
      <w:r>
        <w:rPr>
          <w:b/>
          <w:bCs/>
          <w:spacing w:val="0"/>
          <w:sz w:val="36"/>
          <w:szCs w:val="36"/>
          <w:rtl/>
          <w:lang w:eastAsia="en-US"/>
        </w:rPr>
        <w:t>المحتويات</w:t>
      </w:r>
    </w:p>
    <w:p w:rsidR="00000000" w:rsidRDefault="00000000">
      <w:pPr>
        <w:tabs>
          <w:tab w:val="left" w:pos="7194"/>
          <w:tab w:val="right" w:pos="9354"/>
        </w:tabs>
        <w:spacing w:before="120" w:after="120"/>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مقدمــة</w:t>
      </w:r>
      <w:r>
        <w:rPr>
          <w:rFonts w:hint="cs"/>
          <w:spacing w:val="0"/>
          <w:rtl/>
          <w:lang w:eastAsia="en-US"/>
        </w:rPr>
        <w:tab/>
      </w:r>
      <w:r>
        <w:rPr>
          <w:rFonts w:hint="cs"/>
          <w:spacing w:val="0"/>
          <w:rtl/>
          <w:lang w:eastAsia="en-US"/>
        </w:rPr>
        <w:tab/>
        <w:t>1   -13</w:t>
      </w:r>
      <w:r>
        <w:rPr>
          <w:rFonts w:hint="cs"/>
          <w:spacing w:val="0"/>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أولاً-</w:t>
      </w:r>
      <w:r>
        <w:rPr>
          <w:rFonts w:hint="cs"/>
          <w:spacing w:val="0"/>
          <w:rtl/>
          <w:lang w:eastAsia="en-US"/>
        </w:rPr>
        <w:tab/>
        <w:t>معلومات عامة عن المملكة العربية السعودية</w:t>
      </w:r>
      <w:r>
        <w:rPr>
          <w:rFonts w:hint="cs"/>
          <w:spacing w:val="0"/>
          <w:rtl/>
          <w:lang w:eastAsia="en-US"/>
        </w:rPr>
        <w:tab/>
      </w:r>
      <w:r>
        <w:rPr>
          <w:rFonts w:hint="cs"/>
          <w:spacing w:val="0"/>
          <w:rtl/>
          <w:lang w:eastAsia="en-US"/>
        </w:rPr>
        <w:tab/>
        <w:t>14 -16</w:t>
      </w:r>
      <w:r>
        <w:rPr>
          <w:rFonts w:hint="cs"/>
          <w:spacing w:val="0"/>
          <w:rtl/>
          <w:lang w:eastAsia="en-US"/>
        </w:rPr>
        <w:tab/>
        <w:t>6</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ثانياً-</w:t>
      </w:r>
      <w:r>
        <w:rPr>
          <w:rFonts w:hint="cs"/>
          <w:spacing w:val="0"/>
          <w:rtl/>
          <w:lang w:eastAsia="en-US"/>
        </w:rPr>
        <w:tab/>
        <w:t>تدابير التطبيق العام</w:t>
      </w:r>
      <w:r>
        <w:rPr>
          <w:rFonts w:hint="cs"/>
          <w:spacing w:val="0"/>
          <w:rtl/>
          <w:lang w:eastAsia="en-US"/>
        </w:rPr>
        <w:tab/>
      </w:r>
      <w:r>
        <w:rPr>
          <w:rFonts w:hint="cs"/>
          <w:spacing w:val="0"/>
          <w:rtl/>
          <w:lang w:eastAsia="en-US"/>
        </w:rPr>
        <w:tab/>
        <w:t>17 -32</w:t>
      </w:r>
      <w:r>
        <w:rPr>
          <w:rFonts w:hint="cs"/>
          <w:spacing w:val="0"/>
          <w:rtl/>
          <w:lang w:eastAsia="en-US"/>
        </w:rPr>
        <w:tab/>
        <w:t>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التنسيق</w:t>
      </w:r>
      <w:r>
        <w:rPr>
          <w:rFonts w:hint="cs"/>
          <w:spacing w:val="0"/>
          <w:rtl/>
          <w:lang w:eastAsia="en-US"/>
        </w:rPr>
        <w:tab/>
      </w:r>
      <w:r>
        <w:rPr>
          <w:rFonts w:hint="cs"/>
          <w:spacing w:val="0"/>
          <w:rtl/>
          <w:lang w:eastAsia="en-US"/>
        </w:rPr>
        <w:tab/>
      </w:r>
      <w:r>
        <w:rPr>
          <w:rFonts w:hint="cs"/>
          <w:spacing w:val="0"/>
          <w:rtl/>
          <w:lang w:eastAsia="en-US"/>
        </w:rPr>
        <w:tab/>
        <w:t>17 -21</w:t>
      </w:r>
      <w:r>
        <w:rPr>
          <w:rFonts w:hint="cs"/>
          <w:spacing w:val="0"/>
          <w:rtl/>
          <w:lang w:eastAsia="en-US"/>
        </w:rPr>
        <w:tab/>
        <w:t>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التدابير المتخذة لنشر مبادئ الاتفاقية وأحكامها</w:t>
      </w:r>
      <w:r>
        <w:rPr>
          <w:rFonts w:hint="cs"/>
          <w:spacing w:val="0"/>
          <w:rtl/>
          <w:lang w:eastAsia="en-US"/>
        </w:rPr>
        <w:tab/>
      </w:r>
      <w:r>
        <w:rPr>
          <w:rFonts w:hint="cs"/>
          <w:spacing w:val="0"/>
          <w:rtl/>
          <w:lang w:eastAsia="en-US"/>
        </w:rPr>
        <w:tab/>
        <w:t>22 -24</w:t>
      </w:r>
      <w:r>
        <w:rPr>
          <w:rFonts w:hint="cs"/>
          <w:spacing w:val="0"/>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التشريعــات</w:t>
      </w:r>
      <w:r>
        <w:rPr>
          <w:rFonts w:hint="cs"/>
          <w:spacing w:val="0"/>
          <w:rtl/>
          <w:lang w:eastAsia="en-US"/>
        </w:rPr>
        <w:tab/>
      </w:r>
      <w:r>
        <w:rPr>
          <w:rFonts w:hint="cs"/>
          <w:spacing w:val="0"/>
          <w:rtl/>
          <w:lang w:eastAsia="en-US"/>
        </w:rPr>
        <w:tab/>
        <w:t>25 -27</w:t>
      </w:r>
      <w:r>
        <w:rPr>
          <w:rFonts w:hint="cs"/>
          <w:spacing w:val="0"/>
          <w:rtl/>
          <w:lang w:eastAsia="en-US"/>
        </w:rPr>
        <w:tab/>
        <w:t>11</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إعداد التقرير</w:t>
      </w:r>
      <w:r>
        <w:rPr>
          <w:rFonts w:hint="cs"/>
          <w:spacing w:val="0"/>
          <w:rtl/>
          <w:lang w:eastAsia="en-US"/>
        </w:rPr>
        <w:tab/>
      </w:r>
      <w:r>
        <w:rPr>
          <w:rFonts w:hint="cs"/>
          <w:spacing w:val="0"/>
          <w:rtl/>
          <w:lang w:eastAsia="en-US"/>
        </w:rPr>
        <w:tab/>
        <w:t>28 -30</w:t>
      </w:r>
      <w:r>
        <w:rPr>
          <w:rFonts w:hint="cs"/>
          <w:spacing w:val="0"/>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مخصصات الميزانية</w:t>
      </w:r>
      <w:r>
        <w:rPr>
          <w:rFonts w:hint="cs"/>
          <w:spacing w:val="0"/>
          <w:rtl/>
          <w:lang w:eastAsia="en-US"/>
        </w:rPr>
        <w:tab/>
      </w:r>
      <w:r>
        <w:rPr>
          <w:rFonts w:hint="cs"/>
          <w:spacing w:val="0"/>
          <w:rtl/>
          <w:lang w:eastAsia="en-US"/>
        </w:rPr>
        <w:tab/>
        <w:t>31 -32</w:t>
      </w:r>
      <w:r>
        <w:rPr>
          <w:rFonts w:hint="cs"/>
          <w:spacing w:val="0"/>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ثالثاً-</w:t>
      </w:r>
      <w:r>
        <w:rPr>
          <w:rFonts w:hint="cs"/>
          <w:spacing w:val="0"/>
          <w:rtl/>
          <w:lang w:eastAsia="en-US"/>
        </w:rPr>
        <w:tab/>
        <w:t>المبادئ العامــة</w:t>
      </w:r>
      <w:r>
        <w:rPr>
          <w:rFonts w:hint="cs"/>
          <w:spacing w:val="0"/>
          <w:rtl/>
          <w:lang w:eastAsia="en-US"/>
        </w:rPr>
        <w:tab/>
      </w:r>
      <w:r>
        <w:rPr>
          <w:rFonts w:hint="cs"/>
          <w:spacing w:val="0"/>
          <w:rtl/>
          <w:lang w:eastAsia="en-US"/>
        </w:rPr>
        <w:tab/>
        <w:t>33 -87</w:t>
      </w:r>
      <w:r>
        <w:rPr>
          <w:rFonts w:hint="cs"/>
          <w:spacing w:val="0"/>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تعريف الطفل</w:t>
      </w:r>
      <w:r>
        <w:rPr>
          <w:rFonts w:hint="cs"/>
          <w:spacing w:val="0"/>
          <w:rtl/>
          <w:lang w:eastAsia="en-US"/>
        </w:rPr>
        <w:tab/>
      </w:r>
      <w:r>
        <w:rPr>
          <w:rFonts w:hint="cs"/>
          <w:spacing w:val="0"/>
          <w:rtl/>
          <w:lang w:eastAsia="en-US"/>
        </w:rPr>
        <w:tab/>
        <w:t>33 -44</w:t>
      </w:r>
      <w:r>
        <w:rPr>
          <w:rFonts w:hint="cs"/>
          <w:spacing w:val="0"/>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عدم التمييز (المادة 2)</w:t>
      </w:r>
      <w:r>
        <w:rPr>
          <w:rFonts w:hint="cs"/>
          <w:spacing w:val="0"/>
          <w:rtl/>
          <w:lang w:eastAsia="en-US"/>
        </w:rPr>
        <w:tab/>
      </w:r>
      <w:r>
        <w:rPr>
          <w:rFonts w:hint="cs"/>
          <w:spacing w:val="0"/>
          <w:rtl/>
          <w:lang w:eastAsia="en-US"/>
        </w:rPr>
        <w:tab/>
        <w:t>45 -60</w:t>
      </w:r>
      <w:r>
        <w:rPr>
          <w:rFonts w:hint="cs"/>
          <w:spacing w:val="0"/>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مصالح الطفل الفُضلى (المادة 3)</w:t>
      </w:r>
      <w:r>
        <w:rPr>
          <w:rFonts w:hint="cs"/>
          <w:spacing w:val="0"/>
          <w:rtl/>
          <w:lang w:eastAsia="en-US"/>
        </w:rPr>
        <w:tab/>
      </w:r>
      <w:r>
        <w:rPr>
          <w:rFonts w:hint="cs"/>
          <w:spacing w:val="0"/>
          <w:rtl/>
          <w:lang w:eastAsia="en-US"/>
        </w:rPr>
        <w:tab/>
        <w:t>61 -66</w:t>
      </w:r>
      <w:r>
        <w:rPr>
          <w:rFonts w:hint="cs"/>
          <w:spacing w:val="0"/>
          <w:rtl/>
          <w:lang w:eastAsia="en-US"/>
        </w:rPr>
        <w:tab/>
        <w:t>20</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الحق في الحياة والبقاء والنمو (المادة 6)</w:t>
      </w:r>
      <w:r>
        <w:rPr>
          <w:rFonts w:hint="cs"/>
          <w:spacing w:val="0"/>
          <w:rtl/>
          <w:lang w:eastAsia="en-US"/>
        </w:rPr>
        <w:tab/>
      </w:r>
      <w:r>
        <w:rPr>
          <w:rFonts w:hint="cs"/>
          <w:spacing w:val="0"/>
          <w:rtl/>
          <w:lang w:eastAsia="en-US"/>
        </w:rPr>
        <w:tab/>
        <w:t>67 -81</w:t>
      </w:r>
      <w:r>
        <w:rPr>
          <w:rFonts w:hint="cs"/>
          <w:spacing w:val="0"/>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احترام آراء الطفل (المادة 12)</w:t>
      </w:r>
      <w:r>
        <w:rPr>
          <w:rFonts w:hint="cs"/>
          <w:spacing w:val="0"/>
          <w:rtl/>
          <w:lang w:eastAsia="en-US"/>
        </w:rPr>
        <w:tab/>
      </w:r>
      <w:r>
        <w:rPr>
          <w:rFonts w:hint="cs"/>
          <w:spacing w:val="0"/>
          <w:rtl/>
          <w:lang w:eastAsia="en-US"/>
        </w:rPr>
        <w:tab/>
        <w:t>82 -87</w:t>
      </w:r>
      <w:r>
        <w:rPr>
          <w:rFonts w:hint="cs"/>
          <w:spacing w:val="0"/>
          <w:rtl/>
          <w:lang w:eastAsia="en-US"/>
        </w:rPr>
        <w:tab/>
        <w:t>23</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رابعاً-</w:t>
      </w:r>
      <w:r>
        <w:rPr>
          <w:rFonts w:hint="cs"/>
          <w:spacing w:val="0"/>
          <w:rtl/>
          <w:lang w:eastAsia="en-US"/>
        </w:rPr>
        <w:tab/>
        <w:t>الحقوق والحريات المدنية</w:t>
      </w:r>
      <w:r>
        <w:rPr>
          <w:rFonts w:hint="cs"/>
          <w:spacing w:val="0"/>
          <w:rtl/>
          <w:lang w:eastAsia="en-US"/>
        </w:rPr>
        <w:tab/>
      </w:r>
      <w:r>
        <w:rPr>
          <w:rFonts w:hint="cs"/>
          <w:spacing w:val="0"/>
          <w:rtl/>
          <w:lang w:eastAsia="en-US"/>
        </w:rPr>
        <w:tab/>
        <w:t>88 -122</w:t>
      </w:r>
      <w:r>
        <w:rPr>
          <w:rFonts w:hint="cs"/>
          <w:spacing w:val="0"/>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الاسم والجنسية (المادة 7)</w:t>
      </w:r>
      <w:r>
        <w:rPr>
          <w:rFonts w:hint="cs"/>
          <w:spacing w:val="0"/>
          <w:rtl/>
          <w:lang w:eastAsia="en-US"/>
        </w:rPr>
        <w:tab/>
      </w:r>
      <w:r>
        <w:rPr>
          <w:rFonts w:hint="cs"/>
          <w:spacing w:val="0"/>
          <w:rtl/>
          <w:lang w:eastAsia="en-US"/>
        </w:rPr>
        <w:tab/>
        <w:t>88 -89</w:t>
      </w:r>
      <w:r>
        <w:rPr>
          <w:rFonts w:hint="cs"/>
          <w:spacing w:val="0"/>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تسجيل المواليد (المادة 7)</w:t>
      </w:r>
      <w:r>
        <w:rPr>
          <w:rFonts w:hint="cs"/>
          <w:spacing w:val="0"/>
          <w:rtl/>
          <w:lang w:eastAsia="en-US"/>
        </w:rPr>
        <w:tab/>
      </w:r>
      <w:r>
        <w:rPr>
          <w:rFonts w:hint="cs"/>
          <w:spacing w:val="0"/>
          <w:rtl/>
          <w:lang w:eastAsia="en-US"/>
        </w:rPr>
        <w:tab/>
        <w:t>90 -92</w:t>
      </w:r>
      <w:r>
        <w:rPr>
          <w:rFonts w:hint="cs"/>
          <w:spacing w:val="0"/>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الحفاظ على الهوية (المادة 8)</w:t>
      </w:r>
      <w:r>
        <w:rPr>
          <w:rFonts w:hint="cs"/>
          <w:spacing w:val="0"/>
          <w:rtl/>
          <w:lang w:eastAsia="en-US"/>
        </w:rPr>
        <w:tab/>
      </w:r>
      <w:r>
        <w:rPr>
          <w:rFonts w:hint="cs"/>
          <w:spacing w:val="0"/>
          <w:rtl/>
          <w:lang w:eastAsia="en-US"/>
        </w:rPr>
        <w:tab/>
        <w:t xml:space="preserve">   93</w:t>
      </w:r>
      <w:r>
        <w:rPr>
          <w:rFonts w:hint="cs"/>
          <w:spacing w:val="0"/>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حرية التعبير (المادة 13)</w:t>
      </w:r>
      <w:r>
        <w:rPr>
          <w:rFonts w:hint="cs"/>
          <w:spacing w:val="0"/>
          <w:rtl/>
          <w:lang w:eastAsia="en-US"/>
        </w:rPr>
        <w:tab/>
      </w:r>
      <w:r>
        <w:rPr>
          <w:rFonts w:hint="cs"/>
          <w:spacing w:val="0"/>
          <w:rtl/>
          <w:lang w:eastAsia="en-US"/>
        </w:rPr>
        <w:tab/>
        <w:t>94 -95</w:t>
      </w:r>
      <w:r>
        <w:rPr>
          <w:rFonts w:hint="cs"/>
          <w:spacing w:val="0"/>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حرية التفكير والوجدان والدين (المادة 14)</w:t>
      </w:r>
      <w:r>
        <w:rPr>
          <w:rFonts w:hint="cs"/>
          <w:spacing w:val="0"/>
          <w:rtl/>
          <w:lang w:eastAsia="en-US"/>
        </w:rPr>
        <w:tab/>
      </w:r>
      <w:r>
        <w:rPr>
          <w:rFonts w:hint="cs"/>
          <w:spacing w:val="0"/>
          <w:rtl/>
          <w:lang w:eastAsia="en-US"/>
        </w:rPr>
        <w:tab/>
        <w:t>96 -99</w:t>
      </w:r>
      <w:r>
        <w:rPr>
          <w:rFonts w:hint="cs"/>
          <w:spacing w:val="0"/>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واو-</w:t>
      </w:r>
      <w:r>
        <w:rPr>
          <w:rFonts w:hint="cs"/>
          <w:spacing w:val="0"/>
          <w:rtl/>
          <w:lang w:eastAsia="en-US"/>
        </w:rPr>
        <w:tab/>
        <w:t>حرية تكوين الجمعيات، وحرية الاجتماع السلمي (المادة 15)</w:t>
      </w:r>
      <w:r>
        <w:rPr>
          <w:rFonts w:hint="cs"/>
          <w:spacing w:val="0"/>
          <w:rtl/>
          <w:lang w:eastAsia="en-US"/>
        </w:rPr>
        <w:tab/>
      </w:r>
      <w:r>
        <w:rPr>
          <w:rFonts w:hint="cs"/>
          <w:spacing w:val="0"/>
          <w:rtl/>
          <w:lang w:eastAsia="en-US"/>
        </w:rPr>
        <w:tab/>
        <w:t>100-103</w:t>
      </w:r>
      <w:r>
        <w:rPr>
          <w:rFonts w:hint="cs"/>
          <w:spacing w:val="0"/>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r>
      <w:proofErr w:type="spellStart"/>
      <w:r>
        <w:rPr>
          <w:rFonts w:hint="cs"/>
          <w:spacing w:val="0"/>
          <w:rtl/>
          <w:lang w:eastAsia="en-US"/>
        </w:rPr>
        <w:t>زاي</w:t>
      </w:r>
      <w:proofErr w:type="spellEnd"/>
      <w:r>
        <w:rPr>
          <w:rFonts w:hint="cs"/>
          <w:spacing w:val="0"/>
          <w:rtl/>
          <w:lang w:eastAsia="en-US"/>
        </w:rPr>
        <w:t>-</w:t>
      </w:r>
      <w:r>
        <w:rPr>
          <w:rFonts w:hint="cs"/>
          <w:spacing w:val="0"/>
          <w:rtl/>
          <w:lang w:eastAsia="en-US"/>
        </w:rPr>
        <w:tab/>
        <w:t>حماية الحياة الخاصة للطفل (المادة 16)</w:t>
      </w:r>
      <w:r>
        <w:rPr>
          <w:rFonts w:hint="cs"/>
          <w:spacing w:val="0"/>
          <w:rtl/>
          <w:lang w:eastAsia="en-US"/>
        </w:rPr>
        <w:tab/>
      </w:r>
      <w:r>
        <w:rPr>
          <w:rFonts w:hint="cs"/>
          <w:spacing w:val="0"/>
          <w:rtl/>
          <w:lang w:eastAsia="en-US"/>
        </w:rPr>
        <w:tab/>
        <w:t>104-107</w:t>
      </w:r>
      <w:r>
        <w:rPr>
          <w:rFonts w:hint="cs"/>
          <w:spacing w:val="0"/>
          <w:rtl/>
          <w:lang w:eastAsia="en-US"/>
        </w:rPr>
        <w:tab/>
        <w:t>27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حاء-</w:t>
      </w:r>
      <w:r>
        <w:rPr>
          <w:rFonts w:hint="cs"/>
          <w:spacing w:val="0"/>
          <w:rtl/>
          <w:lang w:eastAsia="en-US"/>
        </w:rPr>
        <w:tab/>
        <w:t>حرية الحصول على المعلومات المناسبة (المادة 17)</w:t>
      </w:r>
      <w:r>
        <w:rPr>
          <w:rFonts w:hint="cs"/>
          <w:spacing w:val="0"/>
          <w:rtl/>
          <w:lang w:eastAsia="en-US"/>
        </w:rPr>
        <w:tab/>
      </w:r>
      <w:r>
        <w:rPr>
          <w:rFonts w:hint="cs"/>
          <w:spacing w:val="0"/>
          <w:rtl/>
          <w:lang w:eastAsia="en-US"/>
        </w:rPr>
        <w:tab/>
        <w:t>108-110</w:t>
      </w:r>
      <w:r>
        <w:rPr>
          <w:rFonts w:hint="cs"/>
          <w:spacing w:val="0"/>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line="380" w:lineRule="exact"/>
        <w:ind w:right="2296"/>
        <w:jc w:val="both"/>
        <w:rPr>
          <w:rFonts w:hint="cs"/>
          <w:spacing w:val="0"/>
          <w:rtl/>
          <w:lang w:eastAsia="en-US"/>
        </w:rPr>
      </w:pPr>
      <w:r>
        <w:rPr>
          <w:rFonts w:hint="cs"/>
          <w:spacing w:val="0"/>
          <w:rtl/>
          <w:lang w:eastAsia="en-US"/>
        </w:rPr>
        <w:tab/>
        <w:t>طاء-</w:t>
      </w:r>
      <w:r>
        <w:rPr>
          <w:rFonts w:hint="cs"/>
          <w:spacing w:val="0"/>
          <w:rtl/>
          <w:lang w:eastAsia="en-US"/>
        </w:rPr>
        <w:tab/>
        <w:t>الحق في عدم التعرض للتعذيب أو لغيره من ضروب المعاملة أو العقوبة</w:t>
      </w:r>
      <w:r>
        <w:rPr>
          <w:spacing w:val="0"/>
          <w:rtl/>
          <w:lang w:eastAsia="en-US"/>
        </w:rPr>
        <w:br/>
      </w:r>
      <w:r>
        <w:rPr>
          <w:spacing w:val="0"/>
          <w:rtl/>
          <w:lang w:eastAsia="en-US"/>
        </w:rPr>
        <w:tab/>
      </w:r>
      <w:r>
        <w:rPr>
          <w:spacing w:val="0"/>
          <w:rtl/>
          <w:lang w:eastAsia="en-US"/>
        </w:rPr>
        <w:tab/>
        <w:t>القاسية أو اللاإنسانية أو المهينة (المادة 37(أ))</w:t>
      </w:r>
      <w:r>
        <w:rPr>
          <w:spacing w:val="0"/>
          <w:rtl/>
          <w:lang w:eastAsia="en-US"/>
        </w:rPr>
        <w:tab/>
      </w:r>
      <w:r>
        <w:rPr>
          <w:rFonts w:hint="cs"/>
          <w:spacing w:val="0"/>
          <w:rtl/>
          <w:lang w:eastAsia="en-US"/>
        </w:rPr>
        <w:tab/>
        <w:t>111-122</w:t>
      </w:r>
      <w:r>
        <w:rPr>
          <w:rFonts w:hint="cs"/>
          <w:spacing w:val="0"/>
          <w:rtl/>
          <w:lang w:eastAsia="en-US"/>
        </w:rPr>
        <w:tab/>
        <w:t>29</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p>
    <w:p w:rsidR="00000000" w:rsidRDefault="00000000">
      <w:pPr>
        <w:spacing w:before="120" w:after="120" w:line="380" w:lineRule="exact"/>
        <w:jc w:val="center"/>
        <w:rPr>
          <w:rFonts w:hint="cs"/>
          <w:b/>
          <w:bCs/>
          <w:i/>
          <w:iCs/>
          <w:spacing w:val="0"/>
          <w:szCs w:val="28"/>
          <w:rtl/>
          <w:lang w:eastAsia="en-US"/>
        </w:rPr>
      </w:pPr>
      <w:r>
        <w:rPr>
          <w:spacing w:val="0"/>
          <w:rtl/>
          <w:lang w:eastAsia="en-US"/>
        </w:rPr>
        <w:br w:type="page"/>
      </w:r>
      <w:r>
        <w:rPr>
          <w:b/>
          <w:bCs/>
          <w:spacing w:val="0"/>
          <w:sz w:val="36"/>
          <w:szCs w:val="36"/>
          <w:rtl/>
          <w:lang w:eastAsia="en-US"/>
        </w:rPr>
        <w:t>المحتويات</w:t>
      </w:r>
      <w:r>
        <w:rPr>
          <w:rFonts w:hint="cs"/>
          <w:b/>
          <w:bCs/>
          <w:spacing w:val="0"/>
          <w:sz w:val="36"/>
          <w:szCs w:val="36"/>
          <w:rtl/>
          <w:lang w:eastAsia="en-US"/>
        </w:rPr>
        <w:t xml:space="preserve"> (</w:t>
      </w:r>
      <w:r>
        <w:rPr>
          <w:rFonts w:hint="cs"/>
          <w:b/>
          <w:bCs/>
          <w:i/>
          <w:iCs/>
          <w:spacing w:val="0"/>
          <w:sz w:val="36"/>
          <w:szCs w:val="36"/>
          <w:rtl/>
          <w:lang w:eastAsia="en-US"/>
        </w:rPr>
        <w:t>تابع)</w:t>
      </w:r>
    </w:p>
    <w:p w:rsidR="00000000" w:rsidRDefault="00000000">
      <w:pPr>
        <w:tabs>
          <w:tab w:val="left" w:pos="7194"/>
          <w:tab w:val="right" w:pos="9354"/>
        </w:tabs>
        <w:spacing w:before="120" w:after="120" w:line="380" w:lineRule="exact"/>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خامساً-</w:t>
      </w:r>
      <w:r>
        <w:rPr>
          <w:rFonts w:hint="cs"/>
          <w:spacing w:val="0"/>
          <w:rtl/>
          <w:lang w:eastAsia="en-US"/>
        </w:rPr>
        <w:tab/>
        <w:t>البيئة الأسرية والرعاية البديلة</w:t>
      </w:r>
      <w:r>
        <w:rPr>
          <w:rFonts w:hint="cs"/>
          <w:spacing w:val="0"/>
          <w:rtl/>
          <w:lang w:eastAsia="en-US"/>
        </w:rPr>
        <w:tab/>
      </w:r>
      <w:r>
        <w:rPr>
          <w:rFonts w:hint="cs"/>
          <w:spacing w:val="0"/>
          <w:rtl/>
          <w:lang w:eastAsia="en-US"/>
        </w:rPr>
        <w:tab/>
        <w:t>123-165</w:t>
      </w:r>
      <w:r>
        <w:rPr>
          <w:rFonts w:hint="cs"/>
          <w:spacing w:val="0"/>
          <w:rtl/>
          <w:lang w:eastAsia="en-US"/>
        </w:rPr>
        <w:tab/>
        <w:t>30</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التوجيه من الوالدين (المادة 5)</w:t>
      </w:r>
      <w:r>
        <w:rPr>
          <w:rFonts w:hint="cs"/>
          <w:spacing w:val="0"/>
          <w:rtl/>
          <w:lang w:eastAsia="en-US"/>
        </w:rPr>
        <w:tab/>
      </w:r>
      <w:r>
        <w:rPr>
          <w:rFonts w:hint="cs"/>
          <w:spacing w:val="0"/>
          <w:rtl/>
          <w:lang w:eastAsia="en-US"/>
        </w:rPr>
        <w:tab/>
        <w:t>125-127</w:t>
      </w:r>
      <w:r>
        <w:rPr>
          <w:rFonts w:hint="cs"/>
          <w:spacing w:val="0"/>
          <w:rtl/>
          <w:lang w:eastAsia="en-US"/>
        </w:rPr>
        <w:tab/>
        <w:t>30</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مسؤولية الوالدين (المادة 18)</w:t>
      </w:r>
      <w:r>
        <w:rPr>
          <w:rFonts w:hint="cs"/>
          <w:spacing w:val="0"/>
          <w:rtl/>
          <w:lang w:eastAsia="en-US"/>
        </w:rPr>
        <w:tab/>
      </w:r>
      <w:r>
        <w:rPr>
          <w:rFonts w:hint="cs"/>
          <w:spacing w:val="0"/>
          <w:rtl/>
          <w:lang w:eastAsia="en-US"/>
        </w:rPr>
        <w:tab/>
        <w:t>128-134</w:t>
      </w:r>
      <w:r>
        <w:rPr>
          <w:rFonts w:hint="cs"/>
          <w:spacing w:val="0"/>
          <w:rtl/>
          <w:lang w:eastAsia="en-US"/>
        </w:rPr>
        <w:tab/>
        <w:t>31</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فصل الطفل عن الوالدين (المادة 9)</w:t>
      </w:r>
      <w:r>
        <w:rPr>
          <w:rFonts w:hint="cs"/>
          <w:spacing w:val="0"/>
          <w:rtl/>
          <w:lang w:eastAsia="en-US"/>
        </w:rPr>
        <w:tab/>
      </w:r>
      <w:r>
        <w:rPr>
          <w:rFonts w:hint="cs"/>
          <w:spacing w:val="0"/>
          <w:rtl/>
          <w:lang w:eastAsia="en-US"/>
        </w:rPr>
        <w:tab/>
        <w:t>135-140</w:t>
      </w:r>
      <w:r>
        <w:rPr>
          <w:rFonts w:hint="cs"/>
          <w:spacing w:val="0"/>
          <w:rtl/>
          <w:lang w:eastAsia="en-US"/>
        </w:rPr>
        <w:tab/>
        <w:t>32</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جمع شمل الأسرة (المادة 10)</w:t>
      </w:r>
      <w:r>
        <w:rPr>
          <w:rFonts w:hint="cs"/>
          <w:spacing w:val="0"/>
          <w:rtl/>
          <w:lang w:eastAsia="en-US"/>
        </w:rPr>
        <w:tab/>
      </w:r>
      <w:r>
        <w:rPr>
          <w:rFonts w:hint="cs"/>
          <w:spacing w:val="0"/>
          <w:rtl/>
          <w:lang w:eastAsia="en-US"/>
        </w:rPr>
        <w:tab/>
        <w:t>141-142</w:t>
      </w:r>
      <w:r>
        <w:rPr>
          <w:rFonts w:hint="cs"/>
          <w:spacing w:val="0"/>
          <w:rtl/>
          <w:lang w:eastAsia="en-US"/>
        </w:rPr>
        <w:tab/>
        <w:t>33</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نقل الأطفال إلى الخارج وعدم عودتهم بصورة غير مشروعة (المادة 11)</w:t>
      </w:r>
      <w:r>
        <w:rPr>
          <w:rFonts w:hint="cs"/>
          <w:spacing w:val="0"/>
          <w:rtl/>
          <w:lang w:eastAsia="en-US"/>
        </w:rPr>
        <w:tab/>
      </w:r>
      <w:r>
        <w:rPr>
          <w:rFonts w:hint="cs"/>
          <w:spacing w:val="0"/>
          <w:rtl/>
          <w:lang w:eastAsia="en-US"/>
        </w:rPr>
        <w:tab/>
        <w:t xml:space="preserve">   143</w:t>
      </w:r>
      <w:r>
        <w:rPr>
          <w:rFonts w:hint="cs"/>
          <w:spacing w:val="0"/>
          <w:rtl/>
          <w:lang w:eastAsia="en-US"/>
        </w:rPr>
        <w:tab/>
        <w:t>33</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واو-</w:t>
      </w:r>
      <w:r>
        <w:rPr>
          <w:rFonts w:hint="cs"/>
          <w:spacing w:val="0"/>
          <w:rtl/>
          <w:lang w:eastAsia="en-US"/>
        </w:rPr>
        <w:tab/>
        <w:t>تحصيل نفقة الطفل (المادة 27، الفقرة 4)</w:t>
      </w:r>
      <w:r>
        <w:rPr>
          <w:rFonts w:hint="cs"/>
          <w:spacing w:val="0"/>
          <w:rtl/>
          <w:lang w:eastAsia="en-US"/>
        </w:rPr>
        <w:tab/>
      </w:r>
      <w:r>
        <w:rPr>
          <w:rFonts w:hint="cs"/>
          <w:spacing w:val="0"/>
          <w:rtl/>
          <w:lang w:eastAsia="en-US"/>
        </w:rPr>
        <w:tab/>
        <w:t>144-145</w:t>
      </w:r>
      <w:r>
        <w:rPr>
          <w:rFonts w:hint="cs"/>
          <w:spacing w:val="0"/>
          <w:rtl/>
          <w:lang w:eastAsia="en-US"/>
        </w:rPr>
        <w:tab/>
        <w:t>33</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r>
      <w:proofErr w:type="spellStart"/>
      <w:r>
        <w:rPr>
          <w:rFonts w:hint="cs"/>
          <w:spacing w:val="0"/>
          <w:rtl/>
          <w:lang w:eastAsia="en-US"/>
        </w:rPr>
        <w:t>زاي</w:t>
      </w:r>
      <w:proofErr w:type="spellEnd"/>
      <w:r>
        <w:rPr>
          <w:rFonts w:hint="cs"/>
          <w:spacing w:val="0"/>
          <w:rtl/>
          <w:lang w:eastAsia="en-US"/>
        </w:rPr>
        <w:t>-</w:t>
      </w:r>
      <w:r>
        <w:rPr>
          <w:rFonts w:hint="cs"/>
          <w:spacing w:val="0"/>
          <w:rtl/>
          <w:lang w:eastAsia="en-US"/>
        </w:rPr>
        <w:tab/>
        <w:t>الطفل المحروم من البيئة الأسرية (المادة 20)</w:t>
      </w:r>
      <w:r>
        <w:rPr>
          <w:rFonts w:hint="cs"/>
          <w:spacing w:val="0"/>
          <w:rtl/>
          <w:lang w:eastAsia="en-US"/>
        </w:rPr>
        <w:tab/>
      </w:r>
      <w:r>
        <w:rPr>
          <w:rFonts w:hint="cs"/>
          <w:spacing w:val="0"/>
          <w:rtl/>
          <w:lang w:eastAsia="en-US"/>
        </w:rPr>
        <w:tab/>
        <w:t>146-148</w:t>
      </w:r>
      <w:r>
        <w:rPr>
          <w:rFonts w:hint="cs"/>
          <w:spacing w:val="0"/>
          <w:rtl/>
          <w:lang w:eastAsia="en-US"/>
        </w:rPr>
        <w:tab/>
        <w:t>34</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حاء-</w:t>
      </w:r>
      <w:r>
        <w:rPr>
          <w:rFonts w:hint="cs"/>
          <w:spacing w:val="0"/>
          <w:rtl/>
          <w:lang w:eastAsia="en-US"/>
        </w:rPr>
        <w:tab/>
        <w:t>التبني (المادة 21)</w:t>
      </w:r>
      <w:r>
        <w:rPr>
          <w:rFonts w:hint="cs"/>
          <w:spacing w:val="0"/>
          <w:rtl/>
          <w:lang w:eastAsia="en-US"/>
        </w:rPr>
        <w:tab/>
      </w:r>
      <w:r>
        <w:rPr>
          <w:rFonts w:hint="cs"/>
          <w:spacing w:val="0"/>
          <w:rtl/>
          <w:lang w:eastAsia="en-US"/>
        </w:rPr>
        <w:tab/>
        <w:t>149-150</w:t>
      </w:r>
      <w:r>
        <w:rPr>
          <w:rFonts w:hint="cs"/>
          <w:spacing w:val="0"/>
          <w:rtl/>
          <w:lang w:eastAsia="en-US"/>
        </w:rPr>
        <w:tab/>
        <w:t>34</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طاء-</w:t>
      </w:r>
      <w:r>
        <w:rPr>
          <w:rFonts w:hint="cs"/>
          <w:spacing w:val="0"/>
          <w:rtl/>
          <w:lang w:eastAsia="en-US"/>
        </w:rPr>
        <w:tab/>
        <w:t>المراجعة الدورية لإيداع الطفل في المؤسسات (المادة 25)</w:t>
      </w:r>
      <w:r>
        <w:rPr>
          <w:rFonts w:hint="cs"/>
          <w:spacing w:val="0"/>
          <w:rtl/>
          <w:lang w:eastAsia="en-US"/>
        </w:rPr>
        <w:tab/>
      </w:r>
      <w:r>
        <w:rPr>
          <w:rFonts w:hint="cs"/>
          <w:spacing w:val="0"/>
          <w:rtl/>
          <w:lang w:eastAsia="en-US"/>
        </w:rPr>
        <w:tab/>
        <w:t>151-153</w:t>
      </w:r>
      <w:r>
        <w:rPr>
          <w:rFonts w:hint="cs"/>
          <w:spacing w:val="0"/>
          <w:rtl/>
          <w:lang w:eastAsia="en-US"/>
        </w:rPr>
        <w:tab/>
        <w:t>34</w:t>
      </w:r>
    </w:p>
    <w:p w:rsidR="00000000" w:rsidRDefault="00000000">
      <w:pPr>
        <w:tabs>
          <w:tab w:val="left" w:pos="822"/>
          <w:tab w:val="left" w:pos="1389"/>
          <w:tab w:val="left" w:pos="1956"/>
          <w:tab w:val="left" w:leader="dot" w:pos="7014"/>
          <w:tab w:val="left" w:pos="7371"/>
          <w:tab w:val="center" w:pos="9043"/>
        </w:tabs>
        <w:spacing w:before="0" w:after="0" w:line="380" w:lineRule="exact"/>
        <w:ind w:right="2296"/>
        <w:jc w:val="both"/>
        <w:rPr>
          <w:rFonts w:hint="cs"/>
          <w:spacing w:val="0"/>
          <w:rtl/>
          <w:lang w:eastAsia="en-US"/>
        </w:rPr>
      </w:pPr>
      <w:r>
        <w:rPr>
          <w:rFonts w:hint="cs"/>
          <w:spacing w:val="0"/>
          <w:rtl/>
          <w:lang w:eastAsia="en-US"/>
        </w:rPr>
        <w:tab/>
        <w:t>ياء-</w:t>
      </w:r>
      <w:r>
        <w:rPr>
          <w:rFonts w:hint="cs"/>
          <w:spacing w:val="0"/>
          <w:rtl/>
          <w:lang w:eastAsia="en-US"/>
        </w:rPr>
        <w:tab/>
        <w:t>إساءة المعاملة والإهمال (المادة 19) والتأهيل البدني والنفسي وإعادة</w:t>
      </w:r>
      <w:r>
        <w:rPr>
          <w:spacing w:val="0"/>
          <w:rtl/>
          <w:lang w:eastAsia="en-US"/>
        </w:rPr>
        <w:br/>
      </w:r>
      <w:r>
        <w:rPr>
          <w:spacing w:val="0"/>
          <w:rtl/>
          <w:lang w:eastAsia="en-US"/>
        </w:rPr>
        <w:tab/>
      </w:r>
      <w:r>
        <w:rPr>
          <w:spacing w:val="0"/>
          <w:rtl/>
          <w:lang w:eastAsia="en-US"/>
        </w:rPr>
        <w:tab/>
        <w:t>الاندماج الاجتماعي للطفل (المادة 39)</w:t>
      </w:r>
      <w:r>
        <w:rPr>
          <w:rFonts w:hint="cs"/>
          <w:spacing w:val="0"/>
          <w:rtl/>
          <w:lang w:eastAsia="en-US"/>
        </w:rPr>
        <w:tab/>
      </w:r>
      <w:r>
        <w:rPr>
          <w:rFonts w:hint="cs"/>
          <w:spacing w:val="0"/>
          <w:rtl/>
          <w:lang w:eastAsia="en-US"/>
        </w:rPr>
        <w:tab/>
        <w:t>154-165</w:t>
      </w:r>
      <w:r>
        <w:rPr>
          <w:rFonts w:hint="cs"/>
          <w:spacing w:val="0"/>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سادساً-</w:t>
      </w:r>
      <w:r>
        <w:rPr>
          <w:rFonts w:hint="cs"/>
          <w:spacing w:val="0"/>
          <w:rtl/>
          <w:lang w:eastAsia="en-US"/>
        </w:rPr>
        <w:tab/>
        <w:t>الصحة العامة الأساسية والرعاية الاجتماعية</w:t>
      </w:r>
      <w:r>
        <w:rPr>
          <w:rFonts w:hint="cs"/>
          <w:spacing w:val="0"/>
          <w:rtl/>
          <w:lang w:eastAsia="en-US"/>
        </w:rPr>
        <w:tab/>
      </w:r>
      <w:r>
        <w:rPr>
          <w:rFonts w:hint="cs"/>
          <w:spacing w:val="0"/>
          <w:rtl/>
          <w:lang w:eastAsia="en-US"/>
        </w:rPr>
        <w:tab/>
        <w:t>166-205</w:t>
      </w:r>
      <w:r>
        <w:rPr>
          <w:rFonts w:hint="cs"/>
          <w:spacing w:val="0"/>
          <w:rtl/>
          <w:lang w:eastAsia="en-US"/>
        </w:rPr>
        <w:tab/>
        <w:t>37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الصحة العامة والخدمات الصحية (المادة 24)</w:t>
      </w:r>
      <w:r>
        <w:rPr>
          <w:rFonts w:hint="cs"/>
          <w:spacing w:val="0"/>
          <w:rtl/>
          <w:lang w:eastAsia="en-US"/>
        </w:rPr>
        <w:tab/>
      </w:r>
      <w:r>
        <w:rPr>
          <w:rFonts w:hint="cs"/>
          <w:spacing w:val="0"/>
          <w:rtl/>
          <w:lang w:eastAsia="en-US"/>
        </w:rPr>
        <w:tab/>
        <w:t>166-183</w:t>
      </w:r>
      <w:r>
        <w:rPr>
          <w:rFonts w:hint="cs"/>
          <w:spacing w:val="0"/>
          <w:rtl/>
          <w:lang w:eastAsia="en-US"/>
        </w:rPr>
        <w:tab/>
        <w:t>37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المؤشرات العامة للرعاية الصحية</w:t>
      </w:r>
      <w:r>
        <w:rPr>
          <w:rFonts w:hint="cs"/>
          <w:spacing w:val="0"/>
          <w:rtl/>
          <w:lang w:eastAsia="en-US"/>
        </w:rPr>
        <w:tab/>
      </w:r>
      <w:r>
        <w:rPr>
          <w:rFonts w:hint="cs"/>
          <w:spacing w:val="0"/>
          <w:rtl/>
          <w:lang w:eastAsia="en-US"/>
        </w:rPr>
        <w:tab/>
        <w:t>184-187</w:t>
      </w:r>
      <w:r>
        <w:rPr>
          <w:rFonts w:hint="cs"/>
          <w:spacing w:val="0"/>
          <w:rtl/>
          <w:lang w:eastAsia="en-US"/>
        </w:rPr>
        <w:tab/>
        <w:t>41</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الأطفال المعاقون (المادة 23)</w:t>
      </w:r>
      <w:r>
        <w:rPr>
          <w:rFonts w:hint="cs"/>
          <w:spacing w:val="0"/>
          <w:rtl/>
          <w:lang w:eastAsia="en-US"/>
        </w:rPr>
        <w:tab/>
      </w:r>
      <w:r>
        <w:rPr>
          <w:rFonts w:hint="cs"/>
          <w:spacing w:val="0"/>
          <w:rtl/>
          <w:lang w:eastAsia="en-US"/>
        </w:rPr>
        <w:tab/>
        <w:t>188-205</w:t>
      </w:r>
      <w:r>
        <w:rPr>
          <w:rFonts w:hint="cs"/>
          <w:spacing w:val="0"/>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سابعاً-</w:t>
      </w:r>
      <w:r>
        <w:rPr>
          <w:rFonts w:hint="cs"/>
          <w:spacing w:val="0"/>
          <w:rtl/>
          <w:lang w:eastAsia="en-US"/>
        </w:rPr>
        <w:tab/>
        <w:t>التعليم والتدريب وأوقات الفراغ والنشاط الثقافي</w:t>
      </w:r>
      <w:r>
        <w:rPr>
          <w:rFonts w:hint="cs"/>
          <w:spacing w:val="0"/>
          <w:rtl/>
          <w:lang w:eastAsia="en-US"/>
        </w:rPr>
        <w:tab/>
      </w:r>
      <w:r>
        <w:rPr>
          <w:rFonts w:hint="cs"/>
          <w:spacing w:val="0"/>
          <w:rtl/>
          <w:lang w:eastAsia="en-US"/>
        </w:rPr>
        <w:tab/>
        <w:t>206-271</w:t>
      </w:r>
      <w:r>
        <w:rPr>
          <w:rFonts w:hint="cs"/>
          <w:spacing w:val="0"/>
          <w:rtl/>
          <w:lang w:eastAsia="en-US"/>
        </w:rPr>
        <w:tab/>
        <w:t>49</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التعليــم</w:t>
      </w:r>
      <w:r>
        <w:rPr>
          <w:rFonts w:hint="cs"/>
          <w:spacing w:val="0"/>
          <w:rtl/>
          <w:lang w:eastAsia="en-US"/>
        </w:rPr>
        <w:tab/>
      </w:r>
      <w:r>
        <w:rPr>
          <w:rFonts w:hint="cs"/>
          <w:spacing w:val="0"/>
          <w:rtl/>
          <w:lang w:eastAsia="en-US"/>
        </w:rPr>
        <w:tab/>
        <w:t>206-213</w:t>
      </w:r>
      <w:r>
        <w:rPr>
          <w:rFonts w:hint="cs"/>
          <w:spacing w:val="0"/>
          <w:rtl/>
          <w:lang w:eastAsia="en-US"/>
        </w:rPr>
        <w:tab/>
        <w:t>49</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النظام التعليمي في المملكة</w:t>
      </w:r>
      <w:r>
        <w:rPr>
          <w:rFonts w:hint="cs"/>
          <w:spacing w:val="0"/>
          <w:rtl/>
          <w:lang w:eastAsia="en-US"/>
        </w:rPr>
        <w:tab/>
      </w:r>
      <w:r>
        <w:rPr>
          <w:rFonts w:hint="cs"/>
          <w:spacing w:val="0"/>
          <w:rtl/>
          <w:lang w:eastAsia="en-US"/>
        </w:rPr>
        <w:tab/>
        <w:t>214-225</w:t>
      </w:r>
      <w:r>
        <w:rPr>
          <w:rFonts w:hint="cs"/>
          <w:spacing w:val="0"/>
          <w:rtl/>
          <w:lang w:eastAsia="en-US"/>
        </w:rPr>
        <w:tab/>
        <w:t>52</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التعليم الموازي</w:t>
      </w:r>
      <w:r>
        <w:rPr>
          <w:rFonts w:hint="cs"/>
          <w:spacing w:val="0"/>
          <w:rtl/>
          <w:lang w:eastAsia="en-US"/>
        </w:rPr>
        <w:tab/>
      </w:r>
      <w:r>
        <w:rPr>
          <w:rFonts w:hint="cs"/>
          <w:spacing w:val="0"/>
          <w:rtl/>
          <w:lang w:eastAsia="en-US"/>
        </w:rPr>
        <w:tab/>
        <w:t>226-232</w:t>
      </w:r>
      <w:r>
        <w:rPr>
          <w:rFonts w:hint="cs"/>
          <w:spacing w:val="0"/>
          <w:rtl/>
          <w:lang w:eastAsia="en-US"/>
        </w:rPr>
        <w:tab/>
        <w:t>54</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رعاية الموهوبين</w:t>
      </w:r>
      <w:r>
        <w:rPr>
          <w:rFonts w:hint="cs"/>
          <w:spacing w:val="0"/>
          <w:rtl/>
          <w:lang w:eastAsia="en-US"/>
        </w:rPr>
        <w:tab/>
      </w:r>
      <w:r>
        <w:rPr>
          <w:rFonts w:hint="cs"/>
          <w:spacing w:val="0"/>
          <w:rtl/>
          <w:lang w:eastAsia="en-US"/>
        </w:rPr>
        <w:tab/>
        <w:t>233-235</w:t>
      </w:r>
      <w:r>
        <w:rPr>
          <w:rFonts w:hint="cs"/>
          <w:spacing w:val="0"/>
          <w:rtl/>
          <w:lang w:eastAsia="en-US"/>
        </w:rPr>
        <w:tab/>
        <w:t>56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برنامج وطني</w:t>
      </w:r>
      <w:r>
        <w:rPr>
          <w:rFonts w:hint="cs"/>
          <w:spacing w:val="0"/>
          <w:rtl/>
          <w:lang w:eastAsia="en-US"/>
        </w:rPr>
        <w:tab/>
      </w:r>
      <w:r>
        <w:rPr>
          <w:rFonts w:hint="cs"/>
          <w:spacing w:val="0"/>
          <w:rtl/>
          <w:lang w:eastAsia="en-US"/>
        </w:rPr>
        <w:tab/>
        <w:t>236-243</w:t>
      </w:r>
      <w:r>
        <w:rPr>
          <w:rFonts w:hint="cs"/>
          <w:spacing w:val="0"/>
          <w:rtl/>
          <w:lang w:eastAsia="en-US"/>
        </w:rPr>
        <w:tab/>
        <w:t>56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واو-</w:t>
      </w:r>
      <w:r>
        <w:rPr>
          <w:rFonts w:hint="cs"/>
          <w:spacing w:val="0"/>
          <w:rtl/>
          <w:lang w:eastAsia="en-US"/>
        </w:rPr>
        <w:tab/>
        <w:t>التعليم الإلكتروني</w:t>
      </w:r>
      <w:r>
        <w:rPr>
          <w:rFonts w:hint="cs"/>
          <w:spacing w:val="0"/>
          <w:rtl/>
          <w:lang w:eastAsia="en-US"/>
        </w:rPr>
        <w:tab/>
      </w:r>
      <w:r>
        <w:rPr>
          <w:rFonts w:hint="cs"/>
          <w:spacing w:val="0"/>
          <w:rtl/>
          <w:lang w:eastAsia="en-US"/>
        </w:rPr>
        <w:tab/>
        <w:t>244-245</w:t>
      </w:r>
      <w:r>
        <w:rPr>
          <w:rFonts w:hint="cs"/>
          <w:spacing w:val="0"/>
          <w:rtl/>
          <w:lang w:eastAsia="en-US"/>
        </w:rPr>
        <w:tab/>
        <w:t>59</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r>
      <w:proofErr w:type="spellStart"/>
      <w:r>
        <w:rPr>
          <w:rFonts w:hint="cs"/>
          <w:spacing w:val="0"/>
          <w:rtl/>
          <w:lang w:eastAsia="en-US"/>
        </w:rPr>
        <w:t>زاي</w:t>
      </w:r>
      <w:proofErr w:type="spellEnd"/>
      <w:r>
        <w:rPr>
          <w:rFonts w:hint="cs"/>
          <w:spacing w:val="0"/>
          <w:rtl/>
          <w:lang w:eastAsia="en-US"/>
        </w:rPr>
        <w:t>-</w:t>
      </w:r>
      <w:r>
        <w:rPr>
          <w:rFonts w:hint="cs"/>
          <w:spacing w:val="0"/>
          <w:rtl/>
          <w:lang w:eastAsia="en-US"/>
        </w:rPr>
        <w:tab/>
        <w:t>التعاون الدولي في مجال التعليم</w:t>
      </w:r>
      <w:r>
        <w:rPr>
          <w:rFonts w:hint="cs"/>
          <w:spacing w:val="0"/>
          <w:rtl/>
          <w:lang w:eastAsia="en-US"/>
        </w:rPr>
        <w:tab/>
      </w:r>
      <w:r>
        <w:rPr>
          <w:rFonts w:hint="cs"/>
          <w:spacing w:val="0"/>
          <w:rtl/>
          <w:lang w:eastAsia="en-US"/>
        </w:rPr>
        <w:tab/>
        <w:t xml:space="preserve">   246</w:t>
      </w:r>
      <w:r>
        <w:rPr>
          <w:rFonts w:hint="cs"/>
          <w:spacing w:val="0"/>
          <w:rtl/>
          <w:lang w:eastAsia="en-US"/>
        </w:rPr>
        <w:tab/>
        <w:t>59</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حاء-</w:t>
      </w:r>
      <w:r>
        <w:rPr>
          <w:rFonts w:hint="cs"/>
          <w:spacing w:val="0"/>
          <w:rtl/>
          <w:lang w:eastAsia="en-US"/>
        </w:rPr>
        <w:tab/>
        <w:t>التعليم الفني والتدريب المهني</w:t>
      </w:r>
      <w:r>
        <w:rPr>
          <w:rFonts w:hint="cs"/>
          <w:spacing w:val="0"/>
          <w:rtl/>
          <w:lang w:eastAsia="en-US"/>
        </w:rPr>
        <w:tab/>
      </w:r>
      <w:r>
        <w:rPr>
          <w:rFonts w:hint="cs"/>
          <w:spacing w:val="0"/>
          <w:rtl/>
          <w:lang w:eastAsia="en-US"/>
        </w:rPr>
        <w:tab/>
        <w:t>247-252</w:t>
      </w:r>
      <w:r>
        <w:rPr>
          <w:rFonts w:hint="cs"/>
          <w:spacing w:val="0"/>
          <w:rtl/>
          <w:lang w:eastAsia="en-US"/>
        </w:rPr>
        <w:tab/>
        <w:t>60</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طاء-</w:t>
      </w:r>
      <w:r>
        <w:rPr>
          <w:rFonts w:hint="cs"/>
          <w:spacing w:val="0"/>
          <w:rtl/>
          <w:lang w:eastAsia="en-US"/>
        </w:rPr>
        <w:tab/>
        <w:t>أوقات الفراغ والترفيه والأنشطة الثقافية (المادة 31)</w:t>
      </w:r>
      <w:r>
        <w:rPr>
          <w:rFonts w:hint="cs"/>
          <w:spacing w:val="0"/>
          <w:rtl/>
          <w:lang w:eastAsia="en-US"/>
        </w:rPr>
        <w:tab/>
      </w:r>
      <w:r>
        <w:rPr>
          <w:rFonts w:hint="cs"/>
          <w:spacing w:val="0"/>
          <w:rtl/>
          <w:lang w:eastAsia="en-US"/>
        </w:rPr>
        <w:tab/>
        <w:t>253-271</w:t>
      </w:r>
      <w:r>
        <w:rPr>
          <w:rFonts w:hint="cs"/>
          <w:spacing w:val="0"/>
          <w:rtl/>
          <w:lang w:eastAsia="en-US"/>
        </w:rPr>
        <w:tab/>
        <w:t>62</w:t>
      </w:r>
    </w:p>
    <w:p w:rsidR="00000000" w:rsidRDefault="00000000">
      <w:pPr>
        <w:spacing w:before="120" w:after="120"/>
        <w:jc w:val="center"/>
        <w:rPr>
          <w:rFonts w:hint="cs"/>
          <w:b/>
          <w:bCs/>
          <w:i/>
          <w:iCs/>
          <w:spacing w:val="0"/>
          <w:szCs w:val="28"/>
          <w:rtl/>
          <w:lang w:eastAsia="en-US"/>
        </w:rPr>
      </w:pPr>
      <w:r>
        <w:rPr>
          <w:spacing w:val="0"/>
          <w:rtl/>
          <w:lang w:eastAsia="en-US"/>
        </w:rPr>
        <w:br w:type="page"/>
      </w:r>
      <w:r>
        <w:rPr>
          <w:b/>
          <w:bCs/>
          <w:spacing w:val="0"/>
          <w:sz w:val="36"/>
          <w:szCs w:val="36"/>
          <w:rtl/>
          <w:lang w:eastAsia="en-US"/>
        </w:rPr>
        <w:t>المحتويات</w:t>
      </w:r>
      <w:r>
        <w:rPr>
          <w:rFonts w:hint="cs"/>
          <w:b/>
          <w:bCs/>
          <w:spacing w:val="0"/>
          <w:sz w:val="36"/>
          <w:szCs w:val="36"/>
          <w:rtl/>
          <w:lang w:eastAsia="en-US"/>
        </w:rPr>
        <w:t xml:space="preserve"> (</w:t>
      </w:r>
      <w:r>
        <w:rPr>
          <w:rFonts w:hint="cs"/>
          <w:b/>
          <w:bCs/>
          <w:i/>
          <w:iCs/>
          <w:spacing w:val="0"/>
          <w:sz w:val="36"/>
          <w:szCs w:val="36"/>
          <w:rtl/>
          <w:lang w:eastAsia="en-US"/>
        </w:rPr>
        <w:t>تابع)</w:t>
      </w:r>
    </w:p>
    <w:p w:rsidR="00000000" w:rsidRDefault="00000000">
      <w:pPr>
        <w:tabs>
          <w:tab w:val="left" w:pos="7194"/>
          <w:tab w:val="right" w:pos="9354"/>
        </w:tabs>
        <w:spacing w:before="120" w:after="120"/>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spacing w:val="0"/>
          <w:rtl/>
          <w:lang w:eastAsia="en-US"/>
        </w:rPr>
      </w:pPr>
      <w:r>
        <w:rPr>
          <w:rFonts w:hint="cs"/>
          <w:spacing w:val="0"/>
          <w:rtl/>
          <w:lang w:eastAsia="en-US"/>
        </w:rPr>
        <w:t>ثامناً-</w:t>
      </w:r>
      <w:r>
        <w:rPr>
          <w:rFonts w:hint="cs"/>
          <w:spacing w:val="0"/>
          <w:rtl/>
          <w:lang w:eastAsia="en-US"/>
        </w:rPr>
        <w:tab/>
        <w:t>تدابير خاصة للحماية</w:t>
      </w:r>
      <w:r>
        <w:rPr>
          <w:rFonts w:hint="cs"/>
          <w:spacing w:val="0"/>
          <w:rtl/>
          <w:lang w:eastAsia="en-US"/>
        </w:rPr>
        <w:tab/>
      </w:r>
      <w:r>
        <w:rPr>
          <w:rFonts w:hint="cs"/>
          <w:spacing w:val="0"/>
          <w:rtl/>
          <w:lang w:eastAsia="en-US"/>
        </w:rPr>
        <w:tab/>
        <w:t>272-287</w:t>
      </w:r>
      <w:r>
        <w:rPr>
          <w:rFonts w:hint="cs"/>
          <w:spacing w:val="0"/>
          <w:rtl/>
          <w:lang w:eastAsia="en-US"/>
        </w:rPr>
        <w:tab/>
        <w:t>65</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الأطفال في حالة الطوارئ</w:t>
      </w:r>
      <w:r>
        <w:rPr>
          <w:rFonts w:hint="cs"/>
          <w:spacing w:val="0"/>
          <w:rtl/>
          <w:lang w:eastAsia="en-US"/>
        </w:rPr>
        <w:tab/>
      </w:r>
      <w:r>
        <w:rPr>
          <w:rFonts w:hint="cs"/>
          <w:spacing w:val="0"/>
          <w:rtl/>
          <w:lang w:eastAsia="en-US"/>
        </w:rPr>
        <w:tab/>
        <w:t>272-274</w:t>
      </w:r>
      <w:r>
        <w:rPr>
          <w:rFonts w:hint="cs"/>
          <w:spacing w:val="0"/>
          <w:rtl/>
          <w:lang w:eastAsia="en-US"/>
        </w:rPr>
        <w:tab/>
        <w:t>65</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الأطفال في المنازعات المسلحة (المادة 38)</w:t>
      </w:r>
      <w:r>
        <w:rPr>
          <w:rFonts w:hint="cs"/>
          <w:spacing w:val="0"/>
          <w:rtl/>
          <w:lang w:eastAsia="en-US"/>
        </w:rPr>
        <w:tab/>
      </w:r>
      <w:r>
        <w:rPr>
          <w:rFonts w:hint="cs"/>
          <w:spacing w:val="0"/>
          <w:rtl/>
          <w:lang w:eastAsia="en-US"/>
        </w:rPr>
        <w:tab/>
        <w:t xml:space="preserve">   275</w:t>
      </w:r>
      <w:r>
        <w:rPr>
          <w:rFonts w:hint="cs"/>
          <w:spacing w:val="0"/>
          <w:rtl/>
          <w:lang w:eastAsia="en-US"/>
        </w:rPr>
        <w:tab/>
        <w:t>66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الأطفال المخالفون للقانون</w:t>
      </w:r>
      <w:r>
        <w:rPr>
          <w:rFonts w:hint="cs"/>
          <w:spacing w:val="0"/>
          <w:rtl/>
          <w:lang w:eastAsia="en-US"/>
        </w:rPr>
        <w:tab/>
      </w:r>
      <w:r>
        <w:rPr>
          <w:rFonts w:hint="cs"/>
          <w:spacing w:val="0"/>
          <w:rtl/>
          <w:lang w:eastAsia="en-US"/>
        </w:rPr>
        <w:tab/>
        <w:t xml:space="preserve">   276</w:t>
      </w:r>
      <w:r>
        <w:rPr>
          <w:rFonts w:hint="cs"/>
          <w:spacing w:val="0"/>
          <w:rtl/>
          <w:lang w:eastAsia="en-US"/>
        </w:rPr>
        <w:tab/>
        <w:t>66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إدارة قضاء الأحداث (المادة 40)</w:t>
      </w:r>
      <w:r>
        <w:rPr>
          <w:rFonts w:hint="cs"/>
          <w:spacing w:val="0"/>
          <w:rtl/>
          <w:lang w:eastAsia="en-US"/>
        </w:rPr>
        <w:tab/>
      </w:r>
      <w:r>
        <w:rPr>
          <w:rFonts w:hint="cs"/>
          <w:spacing w:val="0"/>
          <w:rtl/>
          <w:lang w:eastAsia="en-US"/>
        </w:rPr>
        <w:tab/>
        <w:t>277-278</w:t>
      </w:r>
      <w:r>
        <w:rPr>
          <w:rFonts w:hint="cs"/>
          <w:spacing w:val="0"/>
          <w:rtl/>
          <w:lang w:eastAsia="en-US"/>
        </w:rPr>
        <w:tab/>
        <w:t>66</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التأهيل البدني والنفسي وإعادة الاندماج الاجتماعي (المادة 39)</w:t>
      </w:r>
      <w:r>
        <w:rPr>
          <w:rFonts w:hint="cs"/>
          <w:spacing w:val="0"/>
          <w:rtl/>
          <w:lang w:eastAsia="en-US"/>
        </w:rPr>
        <w:tab/>
      </w:r>
      <w:r>
        <w:rPr>
          <w:rFonts w:hint="cs"/>
          <w:spacing w:val="0"/>
          <w:rtl/>
          <w:lang w:eastAsia="en-US"/>
        </w:rPr>
        <w:tab/>
        <w:t>279-280</w:t>
      </w:r>
      <w:r>
        <w:rPr>
          <w:rFonts w:hint="cs"/>
          <w:spacing w:val="0"/>
          <w:rtl/>
          <w:lang w:eastAsia="en-US"/>
        </w:rPr>
        <w:tab/>
        <w:t>67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واو-</w:t>
      </w:r>
      <w:r>
        <w:rPr>
          <w:rFonts w:hint="cs"/>
          <w:spacing w:val="0"/>
          <w:rtl/>
          <w:lang w:eastAsia="en-US"/>
        </w:rPr>
        <w:tab/>
        <w:t>الاستغلال الاقتصادي بما في ذلك عمل الأطفال (المادة 32)</w:t>
      </w:r>
      <w:r>
        <w:rPr>
          <w:rFonts w:hint="cs"/>
          <w:spacing w:val="0"/>
          <w:rtl/>
          <w:lang w:eastAsia="en-US"/>
        </w:rPr>
        <w:tab/>
      </w:r>
      <w:r>
        <w:rPr>
          <w:rFonts w:hint="cs"/>
          <w:spacing w:val="0"/>
          <w:rtl/>
          <w:lang w:eastAsia="en-US"/>
        </w:rPr>
        <w:tab/>
        <w:t xml:space="preserve">   281</w:t>
      </w:r>
      <w:r>
        <w:rPr>
          <w:rFonts w:hint="cs"/>
          <w:spacing w:val="0"/>
          <w:rtl/>
          <w:lang w:eastAsia="en-US"/>
        </w:rPr>
        <w:tab/>
        <w:t>67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r>
      <w:proofErr w:type="spellStart"/>
      <w:r>
        <w:rPr>
          <w:rFonts w:hint="cs"/>
          <w:spacing w:val="0"/>
          <w:rtl/>
          <w:lang w:eastAsia="en-US"/>
        </w:rPr>
        <w:t>زاي</w:t>
      </w:r>
      <w:proofErr w:type="spellEnd"/>
      <w:r>
        <w:rPr>
          <w:rFonts w:hint="cs"/>
          <w:spacing w:val="0"/>
          <w:rtl/>
          <w:lang w:eastAsia="en-US"/>
        </w:rPr>
        <w:t>-</w:t>
      </w:r>
      <w:r>
        <w:rPr>
          <w:rFonts w:hint="cs"/>
          <w:spacing w:val="0"/>
          <w:rtl/>
          <w:lang w:eastAsia="en-US"/>
        </w:rPr>
        <w:tab/>
        <w:t>الاستخدام غير المشروع للمواد المخدرة (المادة 33)</w:t>
      </w:r>
      <w:r>
        <w:rPr>
          <w:rFonts w:hint="cs"/>
          <w:spacing w:val="0"/>
          <w:rtl/>
          <w:lang w:eastAsia="en-US"/>
        </w:rPr>
        <w:tab/>
      </w:r>
      <w:r>
        <w:rPr>
          <w:rFonts w:hint="cs"/>
          <w:spacing w:val="0"/>
          <w:rtl/>
          <w:lang w:eastAsia="en-US"/>
        </w:rPr>
        <w:tab/>
        <w:t>282-283</w:t>
      </w:r>
      <w:r>
        <w:rPr>
          <w:rFonts w:hint="cs"/>
          <w:spacing w:val="0"/>
          <w:rtl/>
          <w:lang w:eastAsia="en-US"/>
        </w:rPr>
        <w:tab/>
        <w:t>67</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حاء-</w:t>
      </w:r>
      <w:r>
        <w:rPr>
          <w:rFonts w:hint="cs"/>
          <w:spacing w:val="0"/>
          <w:rtl/>
          <w:lang w:eastAsia="en-US"/>
        </w:rPr>
        <w:tab/>
        <w:t>الأطفال والاستغلال الجنسي والانتهاك الجنسي (المادة 34)</w:t>
      </w:r>
      <w:r>
        <w:rPr>
          <w:rFonts w:hint="cs"/>
          <w:spacing w:val="0"/>
          <w:rtl/>
          <w:lang w:eastAsia="en-US"/>
        </w:rPr>
        <w:tab/>
      </w:r>
      <w:r>
        <w:rPr>
          <w:rFonts w:hint="cs"/>
          <w:spacing w:val="0"/>
          <w:rtl/>
          <w:lang w:eastAsia="en-US"/>
        </w:rPr>
        <w:tab/>
        <w:t xml:space="preserve">   284</w:t>
      </w:r>
      <w:r>
        <w:rPr>
          <w:rFonts w:hint="cs"/>
          <w:spacing w:val="0"/>
          <w:rtl/>
          <w:lang w:eastAsia="en-US"/>
        </w:rPr>
        <w:tab/>
        <w:t>68</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طاء-</w:t>
      </w:r>
      <w:r>
        <w:rPr>
          <w:rFonts w:hint="cs"/>
          <w:spacing w:val="0"/>
          <w:rtl/>
          <w:lang w:eastAsia="en-US"/>
        </w:rPr>
        <w:tab/>
        <w:t>البيع والاتجار والخطف وكل أشكال الاستغلال (المادة 34 و35 و36)</w:t>
      </w:r>
      <w:r>
        <w:rPr>
          <w:rFonts w:hint="cs"/>
          <w:spacing w:val="0"/>
          <w:rtl/>
          <w:lang w:eastAsia="en-US"/>
        </w:rPr>
        <w:tab/>
      </w:r>
      <w:r>
        <w:rPr>
          <w:rFonts w:hint="cs"/>
          <w:spacing w:val="0"/>
          <w:rtl/>
          <w:lang w:eastAsia="en-US"/>
        </w:rPr>
        <w:tab/>
        <w:t>285-286</w:t>
      </w:r>
      <w:r>
        <w:rPr>
          <w:rFonts w:hint="cs"/>
          <w:spacing w:val="0"/>
          <w:rtl/>
          <w:lang w:eastAsia="en-US"/>
        </w:rPr>
        <w:tab/>
        <w:t>68</w:t>
      </w:r>
    </w:p>
    <w:p w:rsidR="00000000" w:rsidRDefault="00000000">
      <w:pPr>
        <w:tabs>
          <w:tab w:val="left" w:pos="822"/>
          <w:tab w:val="left" w:pos="1389"/>
          <w:tab w:val="left" w:pos="1956"/>
          <w:tab w:val="left" w:leader="dot" w:pos="7014"/>
          <w:tab w:val="left" w:pos="7371"/>
          <w:tab w:val="center" w:pos="9043"/>
        </w:tabs>
        <w:spacing w:before="0" w:after="0" w:line="380" w:lineRule="exact"/>
        <w:jc w:val="both"/>
        <w:rPr>
          <w:rFonts w:hint="cs"/>
          <w:spacing w:val="0"/>
          <w:rtl/>
          <w:lang w:eastAsia="en-US"/>
        </w:rPr>
      </w:pPr>
      <w:r>
        <w:rPr>
          <w:rFonts w:hint="cs"/>
          <w:spacing w:val="0"/>
          <w:rtl/>
          <w:lang w:eastAsia="en-US"/>
        </w:rPr>
        <w:tab/>
        <w:t>ياء-</w:t>
      </w:r>
      <w:r>
        <w:rPr>
          <w:rFonts w:hint="cs"/>
          <w:spacing w:val="0"/>
          <w:rtl/>
          <w:lang w:eastAsia="en-US"/>
        </w:rPr>
        <w:tab/>
        <w:t>الأطفال المنتمون إلى أقلية أو جماعة من السكان الأصليين (المادة 30)</w:t>
      </w:r>
      <w:r>
        <w:rPr>
          <w:rFonts w:hint="cs"/>
          <w:spacing w:val="0"/>
          <w:rtl/>
          <w:lang w:eastAsia="en-US"/>
        </w:rPr>
        <w:tab/>
      </w:r>
      <w:r>
        <w:rPr>
          <w:rFonts w:hint="cs"/>
          <w:spacing w:val="0"/>
          <w:rtl/>
          <w:lang w:eastAsia="en-US"/>
        </w:rPr>
        <w:tab/>
        <w:t xml:space="preserve">   287</w:t>
      </w:r>
      <w:r>
        <w:rPr>
          <w:rFonts w:hint="cs"/>
          <w:spacing w:val="0"/>
          <w:rtl/>
          <w:lang w:eastAsia="en-US"/>
        </w:rPr>
        <w:tab/>
        <w:t>68</w:t>
      </w:r>
    </w:p>
    <w:p w:rsidR="00000000" w:rsidRDefault="00000000">
      <w:pPr>
        <w:tabs>
          <w:tab w:val="left" w:pos="822"/>
          <w:tab w:val="left" w:pos="1389"/>
          <w:tab w:val="left" w:pos="1956"/>
          <w:tab w:val="left" w:leader="dot" w:pos="8338"/>
          <w:tab w:val="center" w:pos="9043"/>
        </w:tabs>
        <w:spacing w:before="120" w:after="0" w:line="380" w:lineRule="exact"/>
        <w:jc w:val="both"/>
        <w:rPr>
          <w:rFonts w:hint="cs"/>
          <w:spacing w:val="0"/>
          <w:rtl/>
          <w:lang w:eastAsia="en-US"/>
        </w:rPr>
      </w:pPr>
      <w:r>
        <w:rPr>
          <w:rFonts w:hint="cs"/>
          <w:spacing w:val="0"/>
          <w:rtl/>
          <w:lang w:eastAsia="en-US"/>
        </w:rPr>
        <w:t>المرفق-</w:t>
      </w:r>
      <w:r>
        <w:rPr>
          <w:rFonts w:hint="cs"/>
          <w:spacing w:val="0"/>
          <w:rtl/>
          <w:lang w:eastAsia="en-US"/>
        </w:rPr>
        <w:tab/>
        <w:t>قائمة بالمراجــع</w:t>
      </w:r>
      <w:r>
        <w:rPr>
          <w:rFonts w:hint="cs"/>
          <w:spacing w:val="0"/>
          <w:rtl/>
          <w:lang w:eastAsia="en-US"/>
        </w:rPr>
        <w:tab/>
      </w:r>
      <w:r>
        <w:rPr>
          <w:rFonts w:hint="cs"/>
          <w:spacing w:val="0"/>
          <w:rtl/>
          <w:lang w:eastAsia="en-US"/>
        </w:rPr>
        <w:tab/>
        <w:t>69</w:t>
      </w:r>
    </w:p>
    <w:p w:rsidR="00000000" w:rsidRDefault="00000000">
      <w:pPr>
        <w:spacing w:line="380" w:lineRule="exact"/>
        <w:jc w:val="center"/>
        <w:rPr>
          <w:rFonts w:hint="cs"/>
          <w:b/>
          <w:bCs/>
          <w:spacing w:val="0"/>
          <w:sz w:val="38"/>
          <w:szCs w:val="36"/>
          <w:rtl/>
          <w:lang w:eastAsia="en-US"/>
        </w:rPr>
      </w:pPr>
      <w:r>
        <w:rPr>
          <w:spacing w:val="0"/>
          <w:rtl/>
          <w:lang w:eastAsia="en-US"/>
        </w:rPr>
        <w:br w:type="page"/>
      </w:r>
      <w:r>
        <w:rPr>
          <w:rFonts w:hint="cs"/>
          <w:b/>
          <w:bCs/>
          <w:spacing w:val="0"/>
          <w:sz w:val="38"/>
          <w:szCs w:val="36"/>
          <w:rtl/>
          <w:lang w:eastAsia="en-US"/>
        </w:rPr>
        <w:t>بسم الله الرحمن الرحيم</w:t>
      </w:r>
    </w:p>
    <w:p w:rsidR="00000000" w:rsidRDefault="00000000">
      <w:pPr>
        <w:spacing w:line="380" w:lineRule="exact"/>
        <w:jc w:val="center"/>
        <w:rPr>
          <w:rFonts w:hint="cs"/>
          <w:b/>
          <w:bCs/>
          <w:spacing w:val="0"/>
          <w:rtl/>
          <w:lang w:eastAsia="en-US"/>
        </w:rPr>
      </w:pPr>
      <w:r>
        <w:rPr>
          <w:rFonts w:hint="cs"/>
          <w:b/>
          <w:bCs/>
          <w:spacing w:val="0"/>
          <w:rtl/>
          <w:lang w:eastAsia="en-US"/>
        </w:rPr>
        <w:t>مقدمــة</w:t>
      </w:r>
    </w:p>
    <w:p w:rsidR="00000000" w:rsidRDefault="00000000">
      <w:pPr>
        <w:spacing w:line="380" w:lineRule="exact"/>
        <w:jc w:val="both"/>
        <w:rPr>
          <w:rFonts w:hint="cs"/>
          <w:spacing w:val="0"/>
          <w:rtl/>
          <w:lang w:eastAsia="en-US"/>
        </w:rPr>
      </w:pPr>
      <w:r>
        <w:rPr>
          <w:rFonts w:hint="cs"/>
          <w:spacing w:val="0"/>
          <w:rtl/>
          <w:lang w:eastAsia="en-US"/>
        </w:rPr>
        <w:t>1-</w:t>
      </w:r>
      <w:r>
        <w:rPr>
          <w:rFonts w:hint="cs"/>
          <w:spacing w:val="0"/>
          <w:rtl/>
          <w:lang w:eastAsia="en-US"/>
        </w:rPr>
        <w:tab/>
      </w:r>
      <w:r>
        <w:rPr>
          <w:spacing w:val="0"/>
          <w:rtl/>
          <w:lang w:eastAsia="en-US"/>
        </w:rPr>
        <w:t>حث الدين الإسلامي على رعاية الأسرة والاهتمام بها، واعتبرها وحدة الحياة الأساسية، وتعهدها بكل ما من شأنه توفير سُبل الحياة الكريمة لتقوم بدورها في تنشئة أطفالها وإعدادهم</w:t>
      </w:r>
      <w:r>
        <w:rPr>
          <w:rFonts w:hint="cs"/>
          <w:spacing w:val="0"/>
          <w:rtl/>
          <w:lang w:eastAsia="en-US"/>
        </w:rPr>
        <w:t xml:space="preserve"> </w:t>
      </w:r>
      <w:r>
        <w:rPr>
          <w:spacing w:val="0"/>
          <w:rtl/>
          <w:lang w:eastAsia="en-US"/>
        </w:rPr>
        <w:t>للحياة</w:t>
      </w:r>
      <w:r>
        <w:rPr>
          <w:rFonts w:hint="cs"/>
          <w:spacing w:val="0"/>
          <w:rtl/>
          <w:lang w:eastAsia="en-US"/>
        </w:rPr>
        <w:t xml:space="preserve">، </w:t>
      </w:r>
      <w:r>
        <w:rPr>
          <w:spacing w:val="0"/>
          <w:rtl/>
          <w:lang w:eastAsia="en-US"/>
        </w:rPr>
        <w:t>وشدد على أهمية المحافظة على الأطفال وحمايتهم، وحقهم في الحياة ووقايتهم والمحافظة على بيئة الطفل لضمان سلامة نموه</w:t>
      </w:r>
      <w:r>
        <w:rPr>
          <w:rFonts w:hint="cs"/>
          <w:spacing w:val="0"/>
          <w:rtl/>
          <w:lang w:eastAsia="en-US"/>
        </w:rPr>
        <w:t>،</w:t>
      </w:r>
      <w:r>
        <w:rPr>
          <w:spacing w:val="0"/>
          <w:rtl/>
          <w:lang w:eastAsia="en-US"/>
        </w:rPr>
        <w:t xml:space="preserve"> وحماي</w:t>
      </w:r>
      <w:r>
        <w:rPr>
          <w:rFonts w:hint="cs"/>
          <w:spacing w:val="0"/>
          <w:rtl/>
          <w:lang w:eastAsia="en-US"/>
        </w:rPr>
        <w:t>ته</w:t>
      </w:r>
      <w:r>
        <w:rPr>
          <w:spacing w:val="0"/>
          <w:rtl/>
          <w:lang w:eastAsia="en-US"/>
        </w:rPr>
        <w:t xml:space="preserve"> من الأمراض المعدية</w:t>
      </w:r>
      <w:r>
        <w:rPr>
          <w:rFonts w:hint="cs"/>
          <w:spacing w:val="0"/>
          <w:rtl/>
          <w:lang w:eastAsia="en-US"/>
        </w:rPr>
        <w:t>،</w:t>
      </w:r>
      <w:r>
        <w:rPr>
          <w:spacing w:val="0"/>
          <w:rtl/>
          <w:lang w:eastAsia="en-US"/>
        </w:rPr>
        <w:t xml:space="preserve"> ووضع نظماً شاملة لتربية الأطفال عمادها الحرية والاستقلالية الذاتية</w:t>
      </w:r>
      <w:r>
        <w:rPr>
          <w:rFonts w:hint="cs"/>
          <w:spacing w:val="0"/>
          <w:rtl/>
          <w:lang w:eastAsia="en-US"/>
        </w:rPr>
        <w:t>،</w:t>
      </w:r>
      <w:r>
        <w:rPr>
          <w:spacing w:val="0"/>
          <w:rtl/>
          <w:lang w:eastAsia="en-US"/>
        </w:rPr>
        <w:t xml:space="preserve"> مع إلزام الوالدين بالرعاية الكاملة لأطفالهم وتعليمهم وزرع حب الحياة الكريمة </w:t>
      </w:r>
      <w:r>
        <w:rPr>
          <w:rFonts w:hint="cs"/>
          <w:spacing w:val="0"/>
          <w:rtl/>
          <w:lang w:eastAsia="en-US"/>
        </w:rPr>
        <w:t>لدي</w:t>
      </w:r>
      <w:r>
        <w:rPr>
          <w:spacing w:val="0"/>
          <w:rtl/>
          <w:lang w:eastAsia="en-US"/>
        </w:rPr>
        <w:t>هم</w:t>
      </w:r>
      <w:r>
        <w:rPr>
          <w:rFonts w:hint="cs"/>
          <w:spacing w:val="0"/>
          <w:rtl/>
          <w:lang w:eastAsia="en-US"/>
        </w:rPr>
        <w:t>،</w:t>
      </w:r>
      <w:r>
        <w:rPr>
          <w:spacing w:val="0"/>
          <w:rtl/>
          <w:lang w:eastAsia="en-US"/>
        </w:rPr>
        <w:t xml:space="preserve"> واعتنى الإسلام بنظافة الأطفال وبيئتهم وتنمية عقولهم وأجسامهم.</w:t>
      </w:r>
    </w:p>
    <w:p w:rsidR="00000000" w:rsidRDefault="00000000">
      <w:pPr>
        <w:spacing w:line="380" w:lineRule="exact"/>
        <w:jc w:val="both"/>
        <w:rPr>
          <w:rFonts w:hint="cs"/>
          <w:spacing w:val="0"/>
          <w:rtl/>
          <w:lang w:eastAsia="en-US"/>
        </w:rPr>
      </w:pPr>
      <w:r>
        <w:rPr>
          <w:rFonts w:hint="cs"/>
          <w:spacing w:val="0"/>
          <w:rtl/>
          <w:lang w:eastAsia="en-US"/>
        </w:rPr>
        <w:t>2-</w:t>
      </w:r>
      <w:r>
        <w:rPr>
          <w:rFonts w:hint="cs"/>
          <w:spacing w:val="0"/>
          <w:rtl/>
          <w:lang w:eastAsia="en-US"/>
        </w:rPr>
        <w:tab/>
      </w:r>
      <w:r>
        <w:rPr>
          <w:spacing w:val="0"/>
          <w:rtl/>
          <w:lang w:eastAsia="en-US"/>
        </w:rPr>
        <w:t>كما عن</w:t>
      </w:r>
      <w:r>
        <w:rPr>
          <w:rFonts w:hint="cs"/>
          <w:spacing w:val="0"/>
          <w:rtl/>
          <w:lang w:eastAsia="en-US"/>
        </w:rPr>
        <w:t>ي</w:t>
      </w:r>
      <w:r>
        <w:rPr>
          <w:spacing w:val="0"/>
          <w:rtl/>
          <w:lang w:eastAsia="en-US"/>
        </w:rPr>
        <w:t xml:space="preserve"> الإسلام ب</w:t>
      </w:r>
      <w:r>
        <w:rPr>
          <w:rFonts w:hint="cs"/>
          <w:spacing w:val="0"/>
          <w:rtl/>
          <w:lang w:eastAsia="en-US"/>
        </w:rPr>
        <w:t>حقوق</w:t>
      </w:r>
      <w:r>
        <w:rPr>
          <w:spacing w:val="0"/>
          <w:rtl/>
          <w:lang w:eastAsia="en-US"/>
        </w:rPr>
        <w:t xml:space="preserve"> الأطفال</w:t>
      </w:r>
      <w:r>
        <w:rPr>
          <w:rFonts w:hint="cs"/>
          <w:spacing w:val="0"/>
          <w:rtl/>
          <w:lang w:eastAsia="en-US"/>
        </w:rPr>
        <w:t xml:space="preserve"> ذوي الاحتياجات الخاصة</w:t>
      </w:r>
      <w:r>
        <w:rPr>
          <w:spacing w:val="0"/>
          <w:rtl/>
          <w:lang w:eastAsia="en-US"/>
        </w:rPr>
        <w:t xml:space="preserve"> </w:t>
      </w:r>
      <w:r>
        <w:rPr>
          <w:rFonts w:hint="cs"/>
          <w:spacing w:val="0"/>
          <w:rtl/>
          <w:lang w:eastAsia="en-US"/>
        </w:rPr>
        <w:t>ك</w:t>
      </w:r>
      <w:r>
        <w:rPr>
          <w:spacing w:val="0"/>
          <w:rtl/>
          <w:lang w:eastAsia="en-US"/>
        </w:rPr>
        <w:t>الأيتام</w:t>
      </w:r>
      <w:r>
        <w:rPr>
          <w:rFonts w:hint="cs"/>
          <w:spacing w:val="0"/>
          <w:rtl/>
          <w:lang w:eastAsia="en-US"/>
        </w:rPr>
        <w:t>،</w:t>
      </w:r>
      <w:r>
        <w:rPr>
          <w:spacing w:val="0"/>
          <w:rtl/>
          <w:lang w:eastAsia="en-US"/>
        </w:rPr>
        <w:t xml:space="preserve"> و</w:t>
      </w:r>
      <w:r>
        <w:rPr>
          <w:rFonts w:hint="cs"/>
          <w:spacing w:val="0"/>
          <w:rtl/>
          <w:lang w:eastAsia="en-US"/>
        </w:rPr>
        <w:t>المعوقين</w:t>
      </w:r>
      <w:r>
        <w:rPr>
          <w:spacing w:val="0"/>
          <w:rtl/>
          <w:lang w:eastAsia="en-US"/>
        </w:rPr>
        <w:t xml:space="preserve"> </w:t>
      </w:r>
      <w:r>
        <w:rPr>
          <w:rFonts w:hint="cs"/>
          <w:spacing w:val="0"/>
          <w:rtl/>
          <w:lang w:eastAsia="en-US"/>
        </w:rPr>
        <w:t>و</w:t>
      </w:r>
      <w:r>
        <w:rPr>
          <w:spacing w:val="0"/>
          <w:rtl/>
          <w:lang w:eastAsia="en-US"/>
        </w:rPr>
        <w:t xml:space="preserve">مجهولي الهوية </w:t>
      </w:r>
      <w:r>
        <w:rPr>
          <w:rFonts w:hint="cs"/>
          <w:spacing w:val="0"/>
          <w:rtl/>
          <w:lang w:eastAsia="en-US"/>
        </w:rPr>
        <w:t>والجانحين</w:t>
      </w:r>
      <w:r>
        <w:rPr>
          <w:spacing w:val="0"/>
          <w:rtl/>
          <w:lang w:eastAsia="en-US"/>
        </w:rPr>
        <w:t>، ومنع تعذيبهم أو إساءة معاملتهم.</w:t>
      </w:r>
    </w:p>
    <w:p w:rsidR="00000000" w:rsidRDefault="00000000">
      <w:pPr>
        <w:spacing w:line="380" w:lineRule="exact"/>
        <w:jc w:val="both"/>
        <w:rPr>
          <w:rFonts w:hint="cs"/>
          <w:spacing w:val="0"/>
          <w:rtl/>
          <w:lang w:eastAsia="en-US"/>
        </w:rPr>
      </w:pPr>
      <w:r>
        <w:rPr>
          <w:rFonts w:hint="cs"/>
          <w:spacing w:val="0"/>
          <w:rtl/>
          <w:lang w:eastAsia="en-US"/>
        </w:rPr>
        <w:t>3-</w:t>
      </w:r>
      <w:r>
        <w:rPr>
          <w:rFonts w:hint="cs"/>
          <w:spacing w:val="0"/>
          <w:rtl/>
          <w:lang w:eastAsia="en-US"/>
        </w:rPr>
        <w:tab/>
        <w:t>وللطفولة في الإسلام تقدير واهتمام: فالله تعالى يقسم بهم: (لا أقسم بهذا البلد وأنت حل بهذا البلد ووالد وما ولد)، وجعلهم بشرى: (يا زكريا إنا نبشرك بغلام أسمه يحيى لم نجعل لـه من قبل سميا)، وقرة للعين: (ربنا هب لنا من أزواجنا وذرياتنا قرة أعين)</w:t>
      </w:r>
      <w:r>
        <w:rPr>
          <w:rStyle w:val="FootnoteReference"/>
          <w:spacing w:val="0"/>
          <w:szCs w:val="30"/>
          <w:vertAlign w:val="baseline"/>
          <w:rtl/>
          <w:lang w:eastAsia="en-US"/>
        </w:rPr>
        <w:t>،</w:t>
      </w:r>
      <w:r>
        <w:rPr>
          <w:rFonts w:hint="cs"/>
          <w:spacing w:val="0"/>
          <w:rtl/>
          <w:lang w:eastAsia="en-US"/>
        </w:rPr>
        <w:t xml:space="preserve"> وزينة الحياة الدنيا: (المال والبنون زينة الحياة الدنيا).</w:t>
      </w:r>
    </w:p>
    <w:p w:rsidR="00000000" w:rsidRDefault="00000000">
      <w:pPr>
        <w:spacing w:line="380" w:lineRule="exact"/>
        <w:jc w:val="both"/>
        <w:rPr>
          <w:rFonts w:hint="cs"/>
          <w:spacing w:val="0"/>
          <w:rtl/>
          <w:lang w:eastAsia="en-US"/>
        </w:rPr>
      </w:pPr>
      <w:r>
        <w:rPr>
          <w:rFonts w:hint="cs"/>
          <w:spacing w:val="0"/>
          <w:rtl/>
          <w:lang w:eastAsia="en-US"/>
        </w:rPr>
        <w:t>4-</w:t>
      </w:r>
      <w:r>
        <w:rPr>
          <w:rFonts w:hint="cs"/>
          <w:spacing w:val="0"/>
          <w:rtl/>
          <w:lang w:eastAsia="en-US"/>
        </w:rPr>
        <w:tab/>
      </w:r>
      <w:r>
        <w:rPr>
          <w:spacing w:val="0"/>
          <w:rtl/>
          <w:lang w:eastAsia="en-US"/>
        </w:rPr>
        <w:t>ومما سبق يتضح لنا أن الشريعة الإسلامية قد كفلت حقوق الإنسان بشكل عام</w:t>
      </w:r>
      <w:r>
        <w:rPr>
          <w:rFonts w:hint="cs"/>
          <w:spacing w:val="0"/>
          <w:rtl/>
          <w:lang w:eastAsia="en-US"/>
        </w:rPr>
        <w:t xml:space="preserve"> </w:t>
      </w:r>
      <w:r>
        <w:rPr>
          <w:spacing w:val="0"/>
          <w:rtl/>
          <w:lang w:eastAsia="en-US"/>
        </w:rPr>
        <w:t>وحقوق الأطفال</w:t>
      </w:r>
      <w:r>
        <w:rPr>
          <w:rFonts w:hint="cs"/>
          <w:spacing w:val="0"/>
          <w:rtl/>
          <w:lang w:eastAsia="en-US"/>
        </w:rPr>
        <w:t xml:space="preserve"> بشكل خاص،</w:t>
      </w:r>
      <w:r>
        <w:rPr>
          <w:spacing w:val="0"/>
          <w:rtl/>
          <w:lang w:eastAsia="en-US"/>
        </w:rPr>
        <w:t xml:space="preserve"> </w:t>
      </w:r>
      <w:r>
        <w:rPr>
          <w:rFonts w:hint="cs"/>
          <w:spacing w:val="0"/>
          <w:rtl/>
          <w:lang w:eastAsia="en-US"/>
        </w:rPr>
        <w:t>مؤكدة حقه</w:t>
      </w:r>
      <w:r>
        <w:rPr>
          <w:spacing w:val="0"/>
          <w:rtl/>
          <w:lang w:eastAsia="en-US"/>
        </w:rPr>
        <w:t xml:space="preserve"> </w:t>
      </w:r>
      <w:r>
        <w:rPr>
          <w:rFonts w:hint="cs"/>
          <w:spacing w:val="0"/>
          <w:rtl/>
          <w:lang w:eastAsia="en-US"/>
        </w:rPr>
        <w:t xml:space="preserve">في </w:t>
      </w:r>
      <w:r>
        <w:rPr>
          <w:spacing w:val="0"/>
          <w:rtl/>
          <w:lang w:eastAsia="en-US"/>
        </w:rPr>
        <w:t xml:space="preserve">الرعاية والحماية </w:t>
      </w:r>
      <w:r>
        <w:rPr>
          <w:rFonts w:hint="cs"/>
          <w:spacing w:val="0"/>
          <w:rtl/>
          <w:lang w:eastAsia="en-US"/>
        </w:rPr>
        <w:t>ومراعاة مصالحه الفضلى.</w:t>
      </w:r>
    </w:p>
    <w:p w:rsidR="00000000" w:rsidRDefault="00000000">
      <w:pPr>
        <w:spacing w:line="380" w:lineRule="exact"/>
        <w:jc w:val="both"/>
        <w:rPr>
          <w:rFonts w:hint="cs"/>
          <w:spacing w:val="0"/>
          <w:rtl/>
          <w:lang w:eastAsia="en-US"/>
        </w:rPr>
      </w:pPr>
      <w:r>
        <w:rPr>
          <w:rFonts w:hint="cs"/>
          <w:spacing w:val="0"/>
          <w:rtl/>
          <w:lang w:eastAsia="en-US"/>
        </w:rPr>
        <w:t>5-</w:t>
      </w:r>
      <w:r>
        <w:rPr>
          <w:rFonts w:hint="cs"/>
          <w:spacing w:val="0"/>
          <w:rtl/>
          <w:lang w:eastAsia="en-US"/>
        </w:rPr>
        <w:tab/>
      </w:r>
      <w:r>
        <w:rPr>
          <w:spacing w:val="0"/>
          <w:rtl/>
          <w:lang w:eastAsia="en-US"/>
        </w:rPr>
        <w:t>ولتأكيد إيمانها بكرامة الإنسان، ودعماً لحقوقه كما جاء بها الإسلام فقد صادقت المملكة العربية السعودية على إعلان حقوق الإنسان في الإسلام الصادر عن منظمة المؤتمر الإسلامي بتاريخ 4 أغسطس 1990 الموافق 13</w:t>
      </w:r>
      <w:r>
        <w:rPr>
          <w:rFonts w:hint="cs"/>
          <w:spacing w:val="0"/>
          <w:rtl/>
          <w:lang w:eastAsia="en-US"/>
        </w:rPr>
        <w:t xml:space="preserve"> ربيع الثاني </w:t>
      </w:r>
      <w:r>
        <w:rPr>
          <w:spacing w:val="0"/>
          <w:rtl/>
          <w:lang w:eastAsia="en-US"/>
        </w:rPr>
        <w:t>1411، والمعروف بإعلان القاهرة</w:t>
      </w:r>
      <w:r>
        <w:rPr>
          <w:rFonts w:hint="cs"/>
          <w:spacing w:val="0"/>
          <w:rtl/>
          <w:lang w:eastAsia="en-US"/>
        </w:rPr>
        <w:t>.</w:t>
      </w:r>
    </w:p>
    <w:p w:rsidR="00000000" w:rsidRDefault="00000000">
      <w:pPr>
        <w:spacing w:line="380" w:lineRule="exact"/>
        <w:jc w:val="both"/>
        <w:rPr>
          <w:rFonts w:hint="cs"/>
          <w:spacing w:val="0"/>
          <w:rtl/>
          <w:lang w:eastAsia="en-US"/>
        </w:rPr>
      </w:pPr>
      <w:r>
        <w:rPr>
          <w:rFonts w:hint="cs"/>
          <w:spacing w:val="0"/>
          <w:rtl/>
          <w:lang w:eastAsia="en-US"/>
        </w:rPr>
        <w:t>6-</w:t>
      </w:r>
      <w:r>
        <w:rPr>
          <w:rFonts w:hint="cs"/>
          <w:spacing w:val="0"/>
          <w:rtl/>
          <w:lang w:eastAsia="en-US"/>
        </w:rPr>
        <w:tab/>
        <w:t>و</w:t>
      </w:r>
      <w:r>
        <w:rPr>
          <w:spacing w:val="0"/>
          <w:rtl/>
          <w:lang w:eastAsia="en-US"/>
        </w:rPr>
        <w:t xml:space="preserve">يمثل الطفل نواة التنمية وهدفها </w:t>
      </w:r>
      <w:r>
        <w:rPr>
          <w:rFonts w:hint="cs"/>
          <w:spacing w:val="0"/>
          <w:rtl/>
          <w:lang w:eastAsia="en-US"/>
        </w:rPr>
        <w:t xml:space="preserve">في المملكة العربية السعودية </w:t>
      </w:r>
      <w:r>
        <w:rPr>
          <w:spacing w:val="0"/>
          <w:rtl/>
          <w:lang w:eastAsia="en-US"/>
        </w:rPr>
        <w:t xml:space="preserve">ولهذا </w:t>
      </w:r>
      <w:r>
        <w:rPr>
          <w:rFonts w:hint="cs"/>
          <w:spacing w:val="0"/>
          <w:rtl/>
          <w:lang w:eastAsia="en-US"/>
        </w:rPr>
        <w:t>بذلت</w:t>
      </w:r>
      <w:r>
        <w:rPr>
          <w:spacing w:val="0"/>
          <w:rtl/>
          <w:lang w:eastAsia="en-US"/>
        </w:rPr>
        <w:t xml:space="preserve"> الجهود لإتاحة الفرصة لكل طفل ليتمتع بكامل حقوقه الأساسية</w:t>
      </w:r>
      <w:r>
        <w:rPr>
          <w:rFonts w:hint="cs"/>
          <w:spacing w:val="0"/>
          <w:rtl/>
          <w:lang w:eastAsia="en-US"/>
        </w:rPr>
        <w:t>،</w:t>
      </w:r>
      <w:r>
        <w:rPr>
          <w:spacing w:val="0"/>
          <w:rtl/>
          <w:lang w:eastAsia="en-US"/>
        </w:rPr>
        <w:t xml:space="preserve"> ووفرت</w:t>
      </w:r>
      <w:r>
        <w:rPr>
          <w:rFonts w:hint="cs"/>
          <w:spacing w:val="0"/>
          <w:rtl/>
          <w:lang w:eastAsia="en-US"/>
        </w:rPr>
        <w:t xml:space="preserve"> لـه</w:t>
      </w:r>
      <w:r>
        <w:rPr>
          <w:spacing w:val="0"/>
          <w:rtl/>
          <w:lang w:eastAsia="en-US"/>
        </w:rPr>
        <w:t xml:space="preserve"> </w:t>
      </w:r>
      <w:r>
        <w:rPr>
          <w:rFonts w:hint="cs"/>
          <w:spacing w:val="0"/>
          <w:rtl/>
          <w:lang w:eastAsia="en-US"/>
        </w:rPr>
        <w:t>أوجه الرعاية المختلفة</w:t>
      </w:r>
      <w:r>
        <w:rPr>
          <w:spacing w:val="0"/>
          <w:rtl/>
          <w:lang w:eastAsia="en-US"/>
        </w:rPr>
        <w:t xml:space="preserve"> </w:t>
      </w:r>
      <w:r>
        <w:rPr>
          <w:rFonts w:hint="cs"/>
          <w:spacing w:val="0"/>
          <w:rtl/>
          <w:lang w:eastAsia="en-US"/>
        </w:rPr>
        <w:t>(</w:t>
      </w:r>
      <w:r>
        <w:rPr>
          <w:spacing w:val="0"/>
          <w:rtl/>
          <w:lang w:eastAsia="en-US"/>
        </w:rPr>
        <w:t>التعليمية</w:t>
      </w:r>
      <w:r>
        <w:rPr>
          <w:rFonts w:hint="cs"/>
          <w:spacing w:val="0"/>
          <w:rtl/>
          <w:lang w:eastAsia="en-US"/>
        </w:rPr>
        <w:t xml:space="preserve"> - الصحية - الاجتماعية... وغيرها) لي</w:t>
      </w:r>
      <w:r>
        <w:rPr>
          <w:spacing w:val="0"/>
          <w:rtl/>
          <w:lang w:eastAsia="en-US"/>
        </w:rPr>
        <w:t>نش</w:t>
      </w:r>
      <w:r>
        <w:rPr>
          <w:rFonts w:hint="cs"/>
          <w:spacing w:val="0"/>
          <w:rtl/>
          <w:lang w:eastAsia="en-US"/>
        </w:rPr>
        <w:t>أ</w:t>
      </w:r>
      <w:r>
        <w:rPr>
          <w:spacing w:val="0"/>
          <w:rtl/>
          <w:lang w:eastAsia="en-US"/>
        </w:rPr>
        <w:t xml:space="preserve"> </w:t>
      </w:r>
      <w:r>
        <w:rPr>
          <w:rFonts w:hint="cs"/>
          <w:spacing w:val="0"/>
          <w:rtl/>
          <w:lang w:eastAsia="en-US"/>
        </w:rPr>
        <w:t>التنشئة</w:t>
      </w:r>
      <w:r>
        <w:rPr>
          <w:spacing w:val="0"/>
          <w:rtl/>
          <w:lang w:eastAsia="en-US"/>
        </w:rPr>
        <w:t xml:space="preserve"> </w:t>
      </w:r>
      <w:r>
        <w:rPr>
          <w:rFonts w:hint="cs"/>
          <w:spacing w:val="0"/>
          <w:rtl/>
          <w:lang w:eastAsia="en-US"/>
        </w:rPr>
        <w:t>السليمة</w:t>
      </w:r>
      <w:r>
        <w:rPr>
          <w:spacing w:val="0"/>
          <w:rtl/>
          <w:lang w:eastAsia="en-US"/>
        </w:rPr>
        <w:t xml:space="preserve"> في محيط الأسرة والمجتمع</w:t>
      </w:r>
      <w:r>
        <w:rPr>
          <w:rFonts w:hint="cs"/>
          <w:spacing w:val="0"/>
          <w:rtl/>
          <w:lang w:eastAsia="en-US"/>
        </w:rPr>
        <w:t>.</w:t>
      </w:r>
    </w:p>
    <w:p w:rsidR="00000000" w:rsidRDefault="00000000">
      <w:pPr>
        <w:spacing w:line="380" w:lineRule="exact"/>
        <w:jc w:val="both"/>
        <w:rPr>
          <w:rFonts w:hint="cs"/>
          <w:spacing w:val="0"/>
          <w:rtl/>
          <w:lang w:eastAsia="en-US"/>
        </w:rPr>
      </w:pPr>
      <w:r>
        <w:rPr>
          <w:rFonts w:hint="cs"/>
          <w:spacing w:val="0"/>
          <w:rtl/>
          <w:lang w:eastAsia="en-US"/>
        </w:rPr>
        <w:t>7-</w:t>
      </w:r>
      <w:r>
        <w:rPr>
          <w:rFonts w:hint="cs"/>
          <w:spacing w:val="0"/>
          <w:rtl/>
          <w:lang w:eastAsia="en-US"/>
        </w:rPr>
        <w:tab/>
      </w:r>
      <w:r>
        <w:rPr>
          <w:spacing w:val="0"/>
          <w:rtl/>
          <w:lang w:eastAsia="en-US"/>
        </w:rPr>
        <w:t>وتقوم المؤسسات الحكومية والأهلية في المملكة بدور كبير في</w:t>
      </w:r>
      <w:r>
        <w:rPr>
          <w:rFonts w:hint="cs"/>
          <w:spacing w:val="0"/>
          <w:rtl/>
          <w:lang w:eastAsia="en-US"/>
        </w:rPr>
        <w:t xml:space="preserve"> ضمان توفر</w:t>
      </w:r>
      <w:r>
        <w:rPr>
          <w:spacing w:val="0"/>
          <w:rtl/>
          <w:lang w:eastAsia="en-US"/>
        </w:rPr>
        <w:t xml:space="preserve"> مجالات الرعاية المختلفة للأطفال </w:t>
      </w:r>
      <w:r>
        <w:rPr>
          <w:rFonts w:hint="cs"/>
          <w:spacing w:val="0"/>
          <w:rtl/>
          <w:lang w:eastAsia="en-US"/>
        </w:rPr>
        <w:t>مثل ال</w:t>
      </w:r>
      <w:r>
        <w:rPr>
          <w:spacing w:val="0"/>
          <w:rtl/>
          <w:lang w:eastAsia="en-US"/>
        </w:rPr>
        <w:t>تعليمية، و</w:t>
      </w:r>
      <w:r>
        <w:rPr>
          <w:rFonts w:hint="cs"/>
          <w:spacing w:val="0"/>
          <w:rtl/>
          <w:lang w:eastAsia="en-US"/>
        </w:rPr>
        <w:t>ال</w:t>
      </w:r>
      <w:r>
        <w:rPr>
          <w:spacing w:val="0"/>
          <w:rtl/>
          <w:lang w:eastAsia="en-US"/>
        </w:rPr>
        <w:t>صحية</w:t>
      </w:r>
      <w:r>
        <w:rPr>
          <w:rFonts w:hint="cs"/>
          <w:spacing w:val="0"/>
          <w:rtl/>
          <w:lang w:eastAsia="en-US"/>
        </w:rPr>
        <w:t>،</w:t>
      </w:r>
      <w:r>
        <w:rPr>
          <w:spacing w:val="0"/>
          <w:rtl/>
          <w:lang w:eastAsia="en-US"/>
        </w:rPr>
        <w:t xml:space="preserve"> وا</w:t>
      </w:r>
      <w:r>
        <w:rPr>
          <w:rFonts w:hint="cs"/>
          <w:spacing w:val="0"/>
          <w:rtl/>
          <w:lang w:eastAsia="en-US"/>
        </w:rPr>
        <w:t>لا</w:t>
      </w:r>
      <w:r>
        <w:rPr>
          <w:spacing w:val="0"/>
          <w:rtl/>
          <w:lang w:eastAsia="en-US"/>
        </w:rPr>
        <w:t>جتماعية</w:t>
      </w:r>
      <w:r>
        <w:rPr>
          <w:rFonts w:hint="cs"/>
          <w:spacing w:val="0"/>
          <w:rtl/>
          <w:lang w:eastAsia="en-US"/>
        </w:rPr>
        <w:t>،</w:t>
      </w:r>
      <w:r>
        <w:rPr>
          <w:spacing w:val="0"/>
          <w:rtl/>
          <w:lang w:eastAsia="en-US"/>
        </w:rPr>
        <w:t xml:space="preserve"> و</w:t>
      </w:r>
      <w:r>
        <w:rPr>
          <w:rFonts w:hint="cs"/>
          <w:spacing w:val="0"/>
          <w:rtl/>
          <w:lang w:eastAsia="en-US"/>
        </w:rPr>
        <w:t>ال</w:t>
      </w:r>
      <w:r>
        <w:rPr>
          <w:spacing w:val="0"/>
          <w:rtl/>
          <w:lang w:eastAsia="en-US"/>
        </w:rPr>
        <w:t>ترفيهية، وتنمية ملكات الطفل ومواهبه إلى غير ذلك مما يحتاجه الطفل</w:t>
      </w:r>
      <w:r>
        <w:rPr>
          <w:rFonts w:hint="cs"/>
          <w:spacing w:val="0"/>
          <w:rtl/>
          <w:lang w:eastAsia="en-US"/>
        </w:rPr>
        <w:t>.</w:t>
      </w:r>
    </w:p>
    <w:p w:rsidR="00000000" w:rsidRDefault="00000000">
      <w:pPr>
        <w:spacing w:line="380" w:lineRule="exact"/>
        <w:jc w:val="both"/>
        <w:rPr>
          <w:rFonts w:hint="cs"/>
          <w:spacing w:val="0"/>
          <w:rtl/>
          <w:lang w:eastAsia="en-US"/>
        </w:rPr>
      </w:pPr>
      <w:r>
        <w:rPr>
          <w:rFonts w:hint="cs"/>
          <w:spacing w:val="0"/>
          <w:rtl/>
          <w:lang w:eastAsia="en-US"/>
        </w:rPr>
        <w:t>8-</w:t>
      </w:r>
      <w:r>
        <w:rPr>
          <w:rFonts w:hint="cs"/>
          <w:spacing w:val="0"/>
          <w:rtl/>
          <w:lang w:eastAsia="en-US"/>
        </w:rPr>
        <w:tab/>
        <w:t>وقد تم إنشاء لجنة وطنية للطفولة تعمل على تنسيق الجهود المبذولة للطفل التي تقوم بها الجهات والمؤسسات الحكومية والأهلية المعنية وتسعي إلى تطويرها وتعزيز المشروعات والبرامج التي تخدم الطفل وتضمن حقوقه.</w:t>
      </w:r>
    </w:p>
    <w:p w:rsidR="00000000" w:rsidRDefault="00000000">
      <w:pPr>
        <w:spacing w:line="380" w:lineRule="exact"/>
        <w:jc w:val="both"/>
        <w:rPr>
          <w:rFonts w:hint="cs"/>
          <w:spacing w:val="0"/>
          <w:rtl/>
          <w:lang w:eastAsia="en-US"/>
        </w:rPr>
      </w:pPr>
      <w:r>
        <w:rPr>
          <w:rFonts w:hint="cs"/>
          <w:spacing w:val="0"/>
          <w:rtl/>
          <w:lang w:eastAsia="en-US"/>
        </w:rPr>
        <w:t>9-</w:t>
      </w:r>
      <w:r>
        <w:rPr>
          <w:rFonts w:hint="cs"/>
          <w:spacing w:val="0"/>
          <w:rtl/>
          <w:lang w:eastAsia="en-US"/>
        </w:rPr>
        <w:tab/>
        <w:t>وتأكيداً لهذا التوجه تم ا</w:t>
      </w:r>
      <w:r>
        <w:rPr>
          <w:spacing w:val="0"/>
          <w:rtl/>
          <w:lang w:eastAsia="en-US"/>
        </w:rPr>
        <w:t>نضم</w:t>
      </w:r>
      <w:r>
        <w:rPr>
          <w:rFonts w:hint="cs"/>
          <w:spacing w:val="0"/>
          <w:rtl/>
          <w:lang w:eastAsia="en-US"/>
        </w:rPr>
        <w:t>ام</w:t>
      </w:r>
      <w:r>
        <w:rPr>
          <w:spacing w:val="0"/>
          <w:rtl/>
          <w:lang w:eastAsia="en-US"/>
        </w:rPr>
        <w:t xml:space="preserve"> المملكة العربية السعودية إلى ا</w:t>
      </w:r>
      <w:r>
        <w:rPr>
          <w:rFonts w:hint="cs"/>
          <w:spacing w:val="0"/>
          <w:rtl/>
          <w:lang w:eastAsia="en-US"/>
        </w:rPr>
        <w:t>لا</w:t>
      </w:r>
      <w:r>
        <w:rPr>
          <w:spacing w:val="0"/>
          <w:rtl/>
          <w:lang w:eastAsia="en-US"/>
        </w:rPr>
        <w:t xml:space="preserve">تفاقية </w:t>
      </w:r>
      <w:r>
        <w:rPr>
          <w:rFonts w:hint="cs"/>
          <w:spacing w:val="0"/>
          <w:rtl/>
          <w:lang w:eastAsia="en-US"/>
        </w:rPr>
        <w:t>الدولية لح</w:t>
      </w:r>
      <w:r>
        <w:rPr>
          <w:spacing w:val="0"/>
          <w:rtl/>
          <w:lang w:eastAsia="en-US"/>
        </w:rPr>
        <w:t>قوق الطفل المقرة م</w:t>
      </w:r>
      <w:r>
        <w:rPr>
          <w:rFonts w:hint="cs"/>
          <w:spacing w:val="0"/>
          <w:rtl/>
          <w:lang w:eastAsia="en-US"/>
        </w:rPr>
        <w:t>ـ</w:t>
      </w:r>
      <w:r>
        <w:rPr>
          <w:spacing w:val="0"/>
          <w:rtl/>
          <w:lang w:eastAsia="en-US"/>
        </w:rPr>
        <w:t>ن الأمم المتحدة في</w:t>
      </w:r>
      <w:r>
        <w:rPr>
          <w:rFonts w:hint="cs"/>
          <w:spacing w:val="0"/>
          <w:rtl/>
          <w:lang w:eastAsia="en-US"/>
        </w:rPr>
        <w:t xml:space="preserve"> </w:t>
      </w:r>
      <w:r>
        <w:rPr>
          <w:spacing w:val="0"/>
          <w:rtl/>
          <w:lang w:eastAsia="en-US"/>
        </w:rPr>
        <w:t>20</w:t>
      </w:r>
      <w:r>
        <w:rPr>
          <w:rFonts w:hint="cs"/>
          <w:spacing w:val="0"/>
          <w:rtl/>
          <w:lang w:eastAsia="en-US"/>
        </w:rPr>
        <w:t xml:space="preserve"> تشرين الثاني/</w:t>
      </w:r>
      <w:r>
        <w:rPr>
          <w:spacing w:val="0"/>
          <w:rtl/>
          <w:lang w:eastAsia="en-US"/>
        </w:rPr>
        <w:t>نوفمبر 1989 بالمرسوم الملكي رقم م/7 وتاريخ</w:t>
      </w:r>
      <w:r>
        <w:rPr>
          <w:rFonts w:hint="cs"/>
          <w:spacing w:val="0"/>
          <w:rtl/>
          <w:lang w:eastAsia="en-US"/>
        </w:rPr>
        <w:t xml:space="preserve"> </w:t>
      </w:r>
      <w:r>
        <w:rPr>
          <w:spacing w:val="0"/>
          <w:rtl/>
          <w:lang w:eastAsia="en-US"/>
        </w:rPr>
        <w:t>16</w:t>
      </w:r>
      <w:r>
        <w:rPr>
          <w:rFonts w:hint="cs"/>
          <w:spacing w:val="0"/>
          <w:rtl/>
          <w:lang w:eastAsia="en-US"/>
        </w:rPr>
        <w:t xml:space="preserve"> ربيع الثاني </w:t>
      </w:r>
      <w:r>
        <w:rPr>
          <w:spacing w:val="0"/>
          <w:rtl/>
          <w:lang w:eastAsia="en-US"/>
        </w:rPr>
        <w:t>1416</w:t>
      </w:r>
      <w:r>
        <w:rPr>
          <w:rFonts w:hint="cs"/>
          <w:spacing w:val="0"/>
          <w:rtl/>
          <w:lang w:eastAsia="en-US"/>
        </w:rPr>
        <w:t xml:space="preserve"> </w:t>
      </w:r>
      <w:r>
        <w:rPr>
          <w:spacing w:val="0"/>
          <w:rtl/>
          <w:lang w:eastAsia="en-US"/>
        </w:rPr>
        <w:t>(26</w:t>
      </w:r>
      <w:r>
        <w:rPr>
          <w:rFonts w:hint="cs"/>
          <w:spacing w:val="0"/>
          <w:rtl/>
          <w:lang w:eastAsia="en-US"/>
        </w:rPr>
        <w:t xml:space="preserve"> كانون الثاني/يناير </w:t>
      </w:r>
      <w:r>
        <w:rPr>
          <w:spacing w:val="0"/>
          <w:rtl/>
          <w:lang w:eastAsia="en-US"/>
        </w:rPr>
        <w:t>1996)، وتم إيداع وثيقة انضمام المملكة للاتفاقية المذكورة لدى معالي الأمين العام للأمم المتحدة بتاريخ</w:t>
      </w:r>
      <w:r>
        <w:rPr>
          <w:rFonts w:hint="cs"/>
          <w:spacing w:val="0"/>
          <w:rtl/>
          <w:lang w:eastAsia="en-US"/>
        </w:rPr>
        <w:t xml:space="preserve"> </w:t>
      </w:r>
      <w:r>
        <w:rPr>
          <w:spacing w:val="0"/>
          <w:rtl/>
          <w:lang w:eastAsia="en-US"/>
        </w:rPr>
        <w:t>6</w:t>
      </w:r>
      <w:r>
        <w:rPr>
          <w:rFonts w:hint="cs"/>
          <w:spacing w:val="0"/>
          <w:rtl/>
          <w:lang w:eastAsia="en-US"/>
        </w:rPr>
        <w:t xml:space="preserve"> رمضان </w:t>
      </w:r>
      <w:r>
        <w:rPr>
          <w:spacing w:val="0"/>
          <w:rtl/>
          <w:lang w:eastAsia="en-US"/>
        </w:rPr>
        <w:t>1416 (26</w:t>
      </w:r>
      <w:r>
        <w:rPr>
          <w:rFonts w:hint="cs"/>
          <w:spacing w:val="0"/>
          <w:rtl/>
          <w:lang w:eastAsia="en-US"/>
        </w:rPr>
        <w:t xml:space="preserve"> كانون الثاني/يناير </w:t>
      </w:r>
      <w:r>
        <w:rPr>
          <w:spacing w:val="0"/>
          <w:rtl/>
          <w:lang w:eastAsia="en-US"/>
        </w:rPr>
        <w:t>1996)، وقد بدأ نفاذ هذه الاتفاقية بتاريخ 7</w:t>
      </w:r>
      <w:r>
        <w:rPr>
          <w:rFonts w:hint="cs"/>
          <w:spacing w:val="0"/>
          <w:rtl/>
          <w:lang w:eastAsia="en-US"/>
        </w:rPr>
        <w:t xml:space="preserve"> شوال </w:t>
      </w:r>
      <w:r>
        <w:rPr>
          <w:spacing w:val="0"/>
          <w:rtl/>
          <w:lang w:eastAsia="en-US"/>
        </w:rPr>
        <w:t>1416 (25</w:t>
      </w:r>
      <w:r>
        <w:rPr>
          <w:rFonts w:hint="cs"/>
          <w:spacing w:val="0"/>
          <w:rtl/>
          <w:lang w:eastAsia="en-US"/>
        </w:rPr>
        <w:t xml:space="preserve"> شباط/</w:t>
      </w:r>
      <w:r>
        <w:rPr>
          <w:spacing w:val="0"/>
          <w:rtl/>
          <w:lang w:eastAsia="en-US"/>
        </w:rPr>
        <w:br/>
      </w:r>
      <w:r>
        <w:rPr>
          <w:rFonts w:hint="cs"/>
          <w:spacing w:val="0"/>
          <w:rtl/>
          <w:lang w:eastAsia="en-US"/>
        </w:rPr>
        <w:t xml:space="preserve">فبراير </w:t>
      </w:r>
      <w:r>
        <w:rPr>
          <w:spacing w:val="0"/>
          <w:rtl/>
          <w:lang w:eastAsia="en-US"/>
        </w:rPr>
        <w:t>1996)</w:t>
      </w:r>
      <w:r>
        <w:rPr>
          <w:rFonts w:hint="cs"/>
          <w:spacing w:val="0"/>
          <w:rtl/>
          <w:lang w:eastAsia="en-US"/>
        </w:rPr>
        <w:t>.</w:t>
      </w:r>
    </w:p>
    <w:p w:rsidR="00000000" w:rsidRDefault="00000000">
      <w:pPr>
        <w:spacing w:line="380" w:lineRule="exact"/>
        <w:jc w:val="both"/>
        <w:rPr>
          <w:rFonts w:hint="cs"/>
          <w:spacing w:val="0"/>
          <w:rtl/>
          <w:lang w:eastAsia="en-US"/>
        </w:rPr>
      </w:pPr>
      <w:r>
        <w:rPr>
          <w:rFonts w:hint="cs"/>
          <w:spacing w:val="0"/>
          <w:rtl/>
          <w:lang w:eastAsia="en-US"/>
        </w:rPr>
        <w:t>10-</w:t>
      </w:r>
      <w:r>
        <w:rPr>
          <w:rFonts w:hint="cs"/>
          <w:spacing w:val="0"/>
          <w:rtl/>
          <w:lang w:eastAsia="en-US"/>
        </w:rPr>
        <w:tab/>
      </w:r>
      <w:r>
        <w:rPr>
          <w:spacing w:val="0"/>
          <w:rtl/>
          <w:lang w:eastAsia="en-US"/>
        </w:rPr>
        <w:t>وبناء على المادة 44 الفقرة (1) من ا</w:t>
      </w:r>
      <w:r>
        <w:rPr>
          <w:rFonts w:hint="cs"/>
          <w:spacing w:val="0"/>
          <w:rtl/>
          <w:lang w:eastAsia="en-US"/>
        </w:rPr>
        <w:t>لا</w:t>
      </w:r>
      <w:r>
        <w:rPr>
          <w:spacing w:val="0"/>
          <w:rtl/>
          <w:lang w:eastAsia="en-US"/>
        </w:rPr>
        <w:t xml:space="preserve">تفاقية </w:t>
      </w:r>
      <w:r>
        <w:rPr>
          <w:rFonts w:hint="cs"/>
          <w:spacing w:val="0"/>
          <w:rtl/>
          <w:lang w:eastAsia="en-US"/>
        </w:rPr>
        <w:t>الدولية ل</w:t>
      </w:r>
      <w:r>
        <w:rPr>
          <w:spacing w:val="0"/>
          <w:rtl/>
          <w:lang w:eastAsia="en-US"/>
        </w:rPr>
        <w:t>حقوق الطفل، الخاصة بتقديم تقارير الدول الأعضاء حول التدابير المتخذة لإنفاذ بنود الاتفاقية، وذلك خلال عامين من تاريخ الانضمام للاتفاقية، ثم كل خمس سنوات فيما بعد، فقد صدر قرار مجلس الوزراء بتاريخ 28</w:t>
      </w:r>
      <w:r>
        <w:rPr>
          <w:rFonts w:hint="cs"/>
          <w:spacing w:val="0"/>
          <w:rtl/>
          <w:lang w:eastAsia="en-US"/>
        </w:rPr>
        <w:t xml:space="preserve"> ربيع الأول </w:t>
      </w:r>
      <w:r>
        <w:rPr>
          <w:spacing w:val="0"/>
          <w:rtl/>
          <w:lang w:eastAsia="en-US"/>
        </w:rPr>
        <w:t>1417 (12</w:t>
      </w:r>
      <w:r>
        <w:rPr>
          <w:rFonts w:hint="cs"/>
          <w:spacing w:val="0"/>
          <w:rtl/>
          <w:lang w:eastAsia="en-US"/>
        </w:rPr>
        <w:t xml:space="preserve"> آب/أغسطس </w:t>
      </w:r>
      <w:r>
        <w:rPr>
          <w:spacing w:val="0"/>
          <w:rtl/>
          <w:lang w:eastAsia="en-US"/>
        </w:rPr>
        <w:t xml:space="preserve">1996) بأن تتولى </w:t>
      </w:r>
      <w:r>
        <w:rPr>
          <w:rFonts w:hint="cs"/>
          <w:spacing w:val="0"/>
          <w:rtl/>
          <w:lang w:eastAsia="en-US"/>
        </w:rPr>
        <w:t>اللجنة الوطنية السعودية للطفولة، إع</w:t>
      </w:r>
      <w:r>
        <w:rPr>
          <w:spacing w:val="0"/>
          <w:rtl/>
          <w:lang w:eastAsia="en-US"/>
        </w:rPr>
        <w:t xml:space="preserve">داد تقرير المملكة حول الإجراءات </w:t>
      </w:r>
      <w:r>
        <w:rPr>
          <w:rFonts w:hint="cs"/>
          <w:spacing w:val="0"/>
          <w:rtl/>
          <w:lang w:eastAsia="en-US"/>
        </w:rPr>
        <w:t xml:space="preserve">والتدابير المتخذة لتطبيق الاتفاقية ووضع الآليات المناسبة لتنفيذها لإيضاح </w:t>
      </w:r>
      <w:r>
        <w:rPr>
          <w:spacing w:val="0"/>
          <w:rtl/>
          <w:lang w:eastAsia="en-US"/>
        </w:rPr>
        <w:t>مدى التقدم الذي تم تحقيقه في التمتع بهذه الحقوق</w:t>
      </w:r>
      <w:r>
        <w:rPr>
          <w:rFonts w:hint="cs"/>
          <w:spacing w:val="0"/>
          <w:rtl/>
          <w:lang w:eastAsia="en-US"/>
        </w:rPr>
        <w:t xml:space="preserve"> وذلك بالتنسيق مع الجهات الحكومية والأهلية المعنية بموضوعات الطفولة المختلفة.</w:t>
      </w:r>
    </w:p>
    <w:p w:rsidR="00000000" w:rsidRDefault="00000000">
      <w:pPr>
        <w:spacing w:line="380" w:lineRule="exact"/>
        <w:jc w:val="both"/>
        <w:rPr>
          <w:rFonts w:hint="cs"/>
          <w:spacing w:val="0"/>
          <w:rtl/>
          <w:lang w:eastAsia="en-US"/>
        </w:rPr>
      </w:pPr>
      <w:r>
        <w:rPr>
          <w:rFonts w:hint="cs"/>
          <w:spacing w:val="0"/>
          <w:rtl/>
          <w:lang w:eastAsia="en-US"/>
        </w:rPr>
        <w:t>11-</w:t>
      </w:r>
      <w:r>
        <w:rPr>
          <w:rFonts w:hint="cs"/>
          <w:spacing w:val="0"/>
          <w:rtl/>
          <w:lang w:eastAsia="en-US"/>
        </w:rPr>
        <w:tab/>
        <w:t>وقد قدمت المملكة تقريرها الأولي للجنة الدولية لحقوق الطفل ونوقش في مقر اللجنة في جنيف بتاريخ 24 محرم 1421 (28 نيسان/أبريل 2000) بحضور وفد سعودي ضم ممثلين لمختلف الجهات المعنية بالطفولة في المملكة.</w:t>
      </w:r>
    </w:p>
    <w:p w:rsidR="00000000" w:rsidRDefault="00000000">
      <w:pPr>
        <w:spacing w:line="380" w:lineRule="exact"/>
        <w:jc w:val="both"/>
        <w:rPr>
          <w:rFonts w:hint="cs"/>
          <w:spacing w:val="0"/>
          <w:rtl/>
          <w:lang w:eastAsia="en-US"/>
        </w:rPr>
      </w:pPr>
      <w:r>
        <w:rPr>
          <w:rFonts w:hint="cs"/>
          <w:spacing w:val="0"/>
          <w:rtl/>
          <w:lang w:eastAsia="en-US"/>
        </w:rPr>
        <w:t>12-</w:t>
      </w:r>
      <w:r>
        <w:rPr>
          <w:rFonts w:hint="cs"/>
          <w:spacing w:val="0"/>
          <w:rtl/>
          <w:lang w:eastAsia="en-US"/>
        </w:rPr>
        <w:tab/>
        <w:t>وبناء على المادة 44 المشار إليها من الاتفاقية الدولية لحقوق الطفل، فقد قامت اللجنة الوطنية السعودية للطفولة بالتنسيق مع الجهات الحكومية والأهلية، بإعداد تقرير المملكة الدوري الثاني حول تنفيذ الاتفاقية مع تضمين التقرير إجابات وإيضاحات حول التساؤلات والتوصيات التي صدرت من قبل اللجنة الدولية لحقوق الطفل بعد مناقشة تقرير المملكة العربية السعودية الأول.</w:t>
      </w:r>
    </w:p>
    <w:p w:rsidR="00000000" w:rsidRDefault="00000000">
      <w:pPr>
        <w:spacing w:line="380" w:lineRule="exact"/>
        <w:jc w:val="both"/>
        <w:rPr>
          <w:rFonts w:hint="cs"/>
          <w:spacing w:val="0"/>
          <w:rtl/>
          <w:lang w:eastAsia="en-US"/>
        </w:rPr>
      </w:pPr>
      <w:r>
        <w:rPr>
          <w:rFonts w:hint="cs"/>
          <w:spacing w:val="0"/>
          <w:rtl/>
          <w:lang w:eastAsia="en-US"/>
        </w:rPr>
        <w:t>13-</w:t>
      </w:r>
      <w:r>
        <w:rPr>
          <w:rFonts w:hint="cs"/>
          <w:spacing w:val="0"/>
          <w:rtl/>
          <w:lang w:eastAsia="en-US"/>
        </w:rPr>
        <w:tab/>
        <w:t>وتنطلق المملكة العربية السعودية في توقيعها على الاتفاقية الدولية لحقوق الطفل، وحرصها على إعداد تقاريرها لهذه الاتفاقية، من اهتمامها بالتعاون الدولي، وسعياً إلى استثمار الاتفاقيات الدولية في مختلف المجالات بما يحقق الاستفادة القصوى منها في جهودها الوطنية، ويؤكد ذلك دعم المملكة العربية السعودية لخطة العمل الخاصة بتعزيز إجراءات تنفيذ اتفاقية حقوق الطفل بمبلغ (000 50) خمسين ألف دولار أمريكي واستضافة إحدى الدورات التدريبية التي ستنفذ ضمن نشاطات الخطة، وكذلك المساهمة بمبلغ (000 50) خمسين ألف دولار أمريكي في الصندوق الاستئماني الذي دعا إلى إنشائه الأمين العام للأمم المتحدة لاستعراض إنجاز أهداف مؤتمر القمة العالمي من أجل الطفل.</w:t>
      </w:r>
    </w:p>
    <w:p w:rsidR="00000000" w:rsidRDefault="00000000">
      <w:pPr>
        <w:spacing w:line="380" w:lineRule="exact"/>
        <w:jc w:val="center"/>
        <w:rPr>
          <w:rFonts w:hint="cs"/>
          <w:b/>
          <w:bCs/>
          <w:spacing w:val="0"/>
          <w:sz w:val="38"/>
          <w:szCs w:val="36"/>
          <w:rtl/>
          <w:lang w:eastAsia="en-US"/>
        </w:rPr>
      </w:pPr>
      <w:r>
        <w:rPr>
          <w:rFonts w:hint="cs"/>
          <w:b/>
          <w:bCs/>
          <w:spacing w:val="0"/>
          <w:sz w:val="38"/>
          <w:szCs w:val="36"/>
          <w:rtl/>
          <w:lang w:eastAsia="en-US"/>
        </w:rPr>
        <w:t>أولاً - معلومات عامة عن المملكة العربية السعودية</w:t>
      </w:r>
    </w:p>
    <w:p w:rsidR="00000000" w:rsidRDefault="00000000">
      <w:pPr>
        <w:spacing w:line="380" w:lineRule="exact"/>
        <w:jc w:val="both"/>
        <w:rPr>
          <w:rFonts w:hint="cs"/>
          <w:spacing w:val="0"/>
          <w:rtl/>
          <w:lang w:eastAsia="en-US"/>
        </w:rPr>
      </w:pPr>
      <w:r>
        <w:rPr>
          <w:rFonts w:hint="cs"/>
          <w:b/>
          <w:bCs/>
          <w:spacing w:val="0"/>
          <w:rtl/>
          <w:lang w:eastAsia="en-US"/>
        </w:rPr>
        <w:t>الموقــع</w:t>
      </w:r>
    </w:p>
    <w:p w:rsidR="00000000" w:rsidRDefault="00000000">
      <w:pPr>
        <w:spacing w:line="380" w:lineRule="exact"/>
        <w:jc w:val="both"/>
        <w:rPr>
          <w:rFonts w:hint="cs"/>
          <w:spacing w:val="0"/>
          <w:rtl/>
          <w:lang w:eastAsia="en-US"/>
        </w:rPr>
      </w:pPr>
      <w:r>
        <w:rPr>
          <w:rFonts w:hint="cs"/>
          <w:spacing w:val="0"/>
          <w:rtl/>
          <w:lang w:eastAsia="en-US"/>
        </w:rPr>
        <w:t>14-</w:t>
      </w:r>
      <w:r>
        <w:rPr>
          <w:rFonts w:hint="cs"/>
          <w:spacing w:val="0"/>
          <w:rtl/>
          <w:lang w:eastAsia="en-US"/>
        </w:rPr>
        <w:tab/>
      </w:r>
      <w:r>
        <w:rPr>
          <w:spacing w:val="0"/>
          <w:rtl/>
          <w:lang w:eastAsia="en-US"/>
        </w:rPr>
        <w:t xml:space="preserve">تقع المملكة العربية السعودية في </w:t>
      </w:r>
      <w:r>
        <w:rPr>
          <w:rFonts w:hint="cs"/>
          <w:spacing w:val="0"/>
          <w:rtl/>
          <w:lang w:eastAsia="en-US"/>
        </w:rPr>
        <w:t>أقصى ال</w:t>
      </w:r>
      <w:r>
        <w:rPr>
          <w:spacing w:val="0"/>
          <w:rtl/>
          <w:lang w:eastAsia="en-US"/>
        </w:rPr>
        <w:t xml:space="preserve">جنوب </w:t>
      </w:r>
      <w:r>
        <w:rPr>
          <w:rFonts w:hint="cs"/>
          <w:spacing w:val="0"/>
          <w:rtl/>
          <w:lang w:eastAsia="en-US"/>
        </w:rPr>
        <w:t>ال</w:t>
      </w:r>
      <w:r>
        <w:rPr>
          <w:spacing w:val="0"/>
          <w:rtl/>
          <w:lang w:eastAsia="en-US"/>
        </w:rPr>
        <w:t>غرب</w:t>
      </w:r>
      <w:r>
        <w:rPr>
          <w:rFonts w:hint="cs"/>
          <w:spacing w:val="0"/>
          <w:rtl/>
          <w:lang w:eastAsia="en-US"/>
        </w:rPr>
        <w:t>ي</w:t>
      </w:r>
      <w:r>
        <w:rPr>
          <w:spacing w:val="0"/>
          <w:rtl/>
          <w:lang w:eastAsia="en-US"/>
        </w:rPr>
        <w:t xml:space="preserve"> </w:t>
      </w:r>
      <w:r>
        <w:rPr>
          <w:rFonts w:hint="cs"/>
          <w:spacing w:val="0"/>
          <w:rtl/>
          <w:lang w:eastAsia="en-US"/>
        </w:rPr>
        <w:t xml:space="preserve">من </w:t>
      </w:r>
      <w:r>
        <w:rPr>
          <w:spacing w:val="0"/>
          <w:rtl/>
          <w:lang w:eastAsia="en-US"/>
        </w:rPr>
        <w:t xml:space="preserve">قارة آسيا </w:t>
      </w:r>
      <w:r>
        <w:rPr>
          <w:rFonts w:hint="cs"/>
          <w:spacing w:val="0"/>
          <w:rtl/>
          <w:lang w:eastAsia="en-US"/>
        </w:rPr>
        <w:t xml:space="preserve">حيث </w:t>
      </w:r>
      <w:r>
        <w:rPr>
          <w:spacing w:val="0"/>
          <w:rtl/>
          <w:lang w:eastAsia="en-US"/>
        </w:rPr>
        <w:t xml:space="preserve">يحدها </w:t>
      </w:r>
      <w:r>
        <w:rPr>
          <w:rFonts w:hint="cs"/>
          <w:spacing w:val="0"/>
          <w:rtl/>
          <w:lang w:eastAsia="en-US"/>
        </w:rPr>
        <w:t>غرباً البحر الأحمر وشرقاً الخليج العربي والإمارات العربية المتحدة وقطر و</w:t>
      </w:r>
      <w:r>
        <w:rPr>
          <w:spacing w:val="0"/>
          <w:rtl/>
          <w:lang w:eastAsia="en-US"/>
        </w:rPr>
        <w:t xml:space="preserve">شمالاً </w:t>
      </w:r>
      <w:r>
        <w:rPr>
          <w:rFonts w:hint="cs"/>
          <w:spacing w:val="0"/>
          <w:rtl/>
          <w:lang w:eastAsia="en-US"/>
        </w:rPr>
        <w:t>الكويت والعراق و</w:t>
      </w:r>
      <w:r>
        <w:rPr>
          <w:spacing w:val="0"/>
          <w:rtl/>
          <w:lang w:eastAsia="en-US"/>
        </w:rPr>
        <w:t>الأردن، وجنوب</w:t>
      </w:r>
      <w:r>
        <w:rPr>
          <w:rFonts w:hint="cs"/>
          <w:spacing w:val="0"/>
          <w:rtl/>
          <w:lang w:eastAsia="en-US"/>
        </w:rPr>
        <w:t>اً</w:t>
      </w:r>
      <w:r>
        <w:rPr>
          <w:spacing w:val="0"/>
          <w:rtl/>
          <w:lang w:eastAsia="en-US"/>
        </w:rPr>
        <w:t xml:space="preserve"> </w:t>
      </w:r>
      <w:r>
        <w:rPr>
          <w:rFonts w:hint="cs"/>
          <w:spacing w:val="0"/>
          <w:rtl/>
          <w:lang w:eastAsia="en-US"/>
        </w:rPr>
        <w:t>اليمن و</w:t>
      </w:r>
      <w:r>
        <w:rPr>
          <w:spacing w:val="0"/>
          <w:rtl/>
          <w:lang w:eastAsia="en-US"/>
        </w:rPr>
        <w:t>سلطنة عمان.</w:t>
      </w:r>
    </w:p>
    <w:p w:rsidR="00000000" w:rsidRDefault="00000000">
      <w:pPr>
        <w:spacing w:line="380" w:lineRule="exact"/>
        <w:jc w:val="both"/>
        <w:rPr>
          <w:rFonts w:hint="cs"/>
          <w:spacing w:val="0"/>
          <w:rtl/>
          <w:lang w:eastAsia="en-US"/>
        </w:rPr>
      </w:pPr>
      <w:r>
        <w:rPr>
          <w:rFonts w:hint="cs"/>
          <w:b/>
          <w:bCs/>
          <w:spacing w:val="0"/>
          <w:rtl/>
          <w:lang w:eastAsia="en-US"/>
        </w:rPr>
        <w:t>المساحة</w:t>
      </w:r>
    </w:p>
    <w:p w:rsidR="00000000" w:rsidRDefault="00000000">
      <w:pPr>
        <w:spacing w:line="380" w:lineRule="exact"/>
        <w:jc w:val="both"/>
        <w:rPr>
          <w:rFonts w:hint="cs"/>
          <w:spacing w:val="0"/>
          <w:rtl/>
          <w:lang w:eastAsia="en-US"/>
        </w:rPr>
      </w:pPr>
      <w:r>
        <w:rPr>
          <w:rFonts w:hint="cs"/>
          <w:spacing w:val="0"/>
          <w:rtl/>
          <w:lang w:eastAsia="en-US"/>
        </w:rPr>
        <w:t>15-</w:t>
      </w:r>
      <w:r>
        <w:rPr>
          <w:rFonts w:hint="cs"/>
          <w:spacing w:val="0"/>
          <w:rtl/>
          <w:lang w:eastAsia="en-US"/>
        </w:rPr>
        <w:tab/>
        <w:t>تشغل المملكة العربية السعودية أربعة أخماس شبه جزيرة العرب بمساحة تقدر بأكثر من 000 250 2</w:t>
      </w:r>
      <w:r>
        <w:rPr>
          <w:spacing w:val="0"/>
          <w:rtl/>
          <w:lang w:eastAsia="en-US"/>
        </w:rPr>
        <w:br/>
      </w:r>
      <w:r>
        <w:rPr>
          <w:rFonts w:hint="cs"/>
          <w:spacing w:val="0"/>
          <w:rtl/>
          <w:lang w:eastAsia="en-US"/>
        </w:rPr>
        <w:t>كيلومتر مربع.</w:t>
      </w:r>
    </w:p>
    <w:p w:rsidR="00000000" w:rsidRDefault="00000000">
      <w:pPr>
        <w:keepNext/>
        <w:spacing w:line="380" w:lineRule="exact"/>
        <w:jc w:val="both"/>
        <w:rPr>
          <w:rFonts w:hint="cs"/>
          <w:spacing w:val="0"/>
          <w:rtl/>
          <w:lang w:eastAsia="en-US"/>
        </w:rPr>
      </w:pPr>
      <w:r>
        <w:rPr>
          <w:rFonts w:hint="cs"/>
          <w:b/>
          <w:bCs/>
          <w:spacing w:val="0"/>
          <w:rtl/>
          <w:lang w:eastAsia="en-US"/>
        </w:rPr>
        <w:t>السكان</w:t>
      </w:r>
    </w:p>
    <w:p w:rsidR="00000000" w:rsidRDefault="00000000">
      <w:pPr>
        <w:keepNext/>
        <w:spacing w:line="380" w:lineRule="exact"/>
        <w:jc w:val="both"/>
        <w:rPr>
          <w:rFonts w:hint="cs"/>
          <w:spacing w:val="0"/>
          <w:rtl/>
          <w:lang w:eastAsia="en-US"/>
        </w:rPr>
      </w:pPr>
      <w:r>
        <w:rPr>
          <w:rFonts w:hint="cs"/>
          <w:spacing w:val="0"/>
          <w:rtl/>
          <w:lang w:eastAsia="en-US"/>
        </w:rPr>
        <w:t>16-</w:t>
      </w:r>
      <w:r>
        <w:rPr>
          <w:rFonts w:hint="cs"/>
          <w:spacing w:val="0"/>
          <w:rtl/>
          <w:lang w:eastAsia="en-US"/>
        </w:rPr>
        <w:tab/>
        <w:t>عدد سكان المملكة العربية السعودية في عام 2000م (884 846 20) نسمة، على النحو الآتي:</w:t>
      </w:r>
    </w:p>
    <w:p w:rsidR="00000000" w:rsidRDefault="00000000">
      <w:pPr>
        <w:spacing w:line="380" w:lineRule="exact"/>
        <w:ind w:left="1445" w:hanging="725"/>
        <w:jc w:val="both"/>
        <w:rPr>
          <w:rFonts w:hint="cs"/>
          <w:spacing w:val="0"/>
          <w:rtl/>
          <w:lang w:eastAsia="en-US"/>
        </w:rPr>
      </w:pPr>
      <w:r>
        <w:rPr>
          <w:rFonts w:hint="cs"/>
          <w:spacing w:val="0"/>
          <w:rtl/>
          <w:lang w:eastAsia="en-US"/>
        </w:rPr>
        <w:t>-</w:t>
      </w:r>
      <w:r>
        <w:rPr>
          <w:rFonts w:hint="cs"/>
          <w:spacing w:val="0"/>
          <w:rtl/>
          <w:lang w:eastAsia="en-US"/>
        </w:rPr>
        <w:tab/>
        <w:t>عدد المواطنين السعوديين (805 588 15) نسمة ونسبتهم (74.8 في المائة) من إجمالي عدد سكان المملكة.</w:t>
      </w:r>
    </w:p>
    <w:p w:rsidR="00000000" w:rsidRDefault="00000000">
      <w:pPr>
        <w:spacing w:line="380" w:lineRule="exact"/>
        <w:ind w:left="1445" w:hanging="725"/>
        <w:jc w:val="both"/>
        <w:rPr>
          <w:rFonts w:hint="cs"/>
          <w:spacing w:val="0"/>
          <w:rtl/>
          <w:lang w:eastAsia="en-US"/>
        </w:rPr>
      </w:pPr>
      <w:r>
        <w:rPr>
          <w:rFonts w:hint="cs"/>
          <w:spacing w:val="0"/>
          <w:rtl/>
          <w:lang w:eastAsia="en-US"/>
        </w:rPr>
        <w:t>-</w:t>
      </w:r>
      <w:r>
        <w:rPr>
          <w:rFonts w:hint="cs"/>
          <w:spacing w:val="0"/>
          <w:rtl/>
          <w:lang w:eastAsia="en-US"/>
        </w:rPr>
        <w:tab/>
        <w:t>عدد الذكور من المواطنين السعوديين (051 800 7) نسمة ونسبتهم (50.04 في المائة) من مجموع عدد المواطنين السعوديين.</w:t>
      </w:r>
    </w:p>
    <w:p w:rsidR="00000000" w:rsidRDefault="00000000">
      <w:pPr>
        <w:spacing w:line="380" w:lineRule="exact"/>
        <w:ind w:left="1445" w:hanging="725"/>
        <w:jc w:val="both"/>
        <w:rPr>
          <w:rFonts w:hint="cs"/>
          <w:spacing w:val="0"/>
          <w:rtl/>
          <w:lang w:eastAsia="en-US"/>
        </w:rPr>
      </w:pPr>
      <w:r>
        <w:rPr>
          <w:rFonts w:hint="cs"/>
          <w:spacing w:val="0"/>
          <w:rtl/>
          <w:lang w:eastAsia="en-US"/>
        </w:rPr>
        <w:t>-</w:t>
      </w:r>
      <w:r>
        <w:rPr>
          <w:rFonts w:hint="cs"/>
          <w:spacing w:val="0"/>
          <w:rtl/>
          <w:lang w:eastAsia="en-US"/>
        </w:rPr>
        <w:tab/>
        <w:t>عدد الإناث السعوديات (754 788 7) نسمة ونسبتهن (49.96 في المائة) من مجموع عدد المواطنين السعوديين.</w:t>
      </w:r>
    </w:p>
    <w:p w:rsidR="00000000" w:rsidRDefault="00000000">
      <w:pPr>
        <w:jc w:val="center"/>
        <w:rPr>
          <w:rFonts w:hint="cs"/>
          <w:b/>
          <w:bCs/>
          <w:sz w:val="38"/>
          <w:szCs w:val="36"/>
          <w:rtl/>
          <w:lang w:eastAsia="en-US"/>
        </w:rPr>
      </w:pPr>
      <w:r>
        <w:rPr>
          <w:rFonts w:hint="cs"/>
          <w:b/>
          <w:bCs/>
          <w:sz w:val="38"/>
          <w:szCs w:val="36"/>
          <w:rtl/>
          <w:lang w:eastAsia="en-US"/>
        </w:rPr>
        <w:t xml:space="preserve">ثانياً - </w:t>
      </w:r>
      <w:r>
        <w:rPr>
          <w:b/>
          <w:bCs/>
          <w:sz w:val="38"/>
          <w:szCs w:val="36"/>
          <w:rtl/>
          <w:lang w:eastAsia="en-US"/>
        </w:rPr>
        <w:t>تدابير التطبيق العام</w:t>
      </w:r>
    </w:p>
    <w:p w:rsidR="00000000" w:rsidRDefault="00000000">
      <w:pPr>
        <w:spacing w:line="380" w:lineRule="exact"/>
        <w:jc w:val="center"/>
        <w:rPr>
          <w:rFonts w:hint="cs"/>
          <w:b/>
          <w:bCs/>
          <w:spacing w:val="0"/>
          <w:rtl/>
          <w:lang w:eastAsia="en-US"/>
        </w:rPr>
      </w:pPr>
      <w:r>
        <w:rPr>
          <w:rFonts w:hint="cs"/>
          <w:b/>
          <w:bCs/>
          <w:spacing w:val="0"/>
          <w:rtl/>
          <w:lang w:eastAsia="en-US"/>
        </w:rPr>
        <w:t>ألف - التنسيق</w:t>
      </w:r>
    </w:p>
    <w:p w:rsidR="00000000" w:rsidRDefault="00000000">
      <w:pPr>
        <w:spacing w:line="380" w:lineRule="exact"/>
        <w:jc w:val="both"/>
        <w:rPr>
          <w:rFonts w:hint="cs"/>
          <w:spacing w:val="0"/>
          <w:rtl/>
          <w:lang w:eastAsia="en-US"/>
        </w:rPr>
      </w:pPr>
      <w:r>
        <w:rPr>
          <w:rFonts w:hint="cs"/>
          <w:spacing w:val="0"/>
          <w:rtl/>
          <w:lang w:eastAsia="en-US"/>
        </w:rPr>
        <w:t>17-</w:t>
      </w:r>
      <w:r>
        <w:rPr>
          <w:rFonts w:hint="cs"/>
          <w:spacing w:val="0"/>
          <w:rtl/>
          <w:lang w:eastAsia="en-US"/>
        </w:rPr>
        <w:tab/>
        <w:t>تتولى اللجنة الوطنية السعودية للطفولة مسؤولية تنسيق الجهود التي تقدمها الجهات الحكومية والأهلية للأطفال بما في ذلك متابعة تطبيق بنود الاتفاقية الدولية لحقوق الطفل، ويتم هذا التنسيق من خلال عدد من الآليات منها:</w:t>
      </w:r>
    </w:p>
    <w:p w:rsidR="00000000" w:rsidRDefault="00000000">
      <w:pPr>
        <w:spacing w:line="380" w:lineRule="exact"/>
        <w:jc w:val="center"/>
        <w:rPr>
          <w:rFonts w:hint="cs"/>
          <w:b/>
          <w:bCs/>
          <w:spacing w:val="0"/>
          <w:rtl/>
          <w:lang w:eastAsia="en-US"/>
        </w:rPr>
      </w:pPr>
      <w:r>
        <w:rPr>
          <w:rFonts w:hint="cs"/>
          <w:b/>
          <w:bCs/>
          <w:spacing w:val="0"/>
          <w:rtl/>
          <w:lang w:eastAsia="en-US"/>
        </w:rPr>
        <w:t xml:space="preserve">1- </w:t>
      </w:r>
      <w:r>
        <w:rPr>
          <w:rFonts w:hint="cs"/>
          <w:b/>
          <w:bCs/>
          <w:rtl/>
          <w:lang w:eastAsia="en-US"/>
        </w:rPr>
        <w:t>المجلس الأعلى للطفولة</w:t>
      </w:r>
    </w:p>
    <w:p w:rsidR="00000000" w:rsidRDefault="00000000">
      <w:pPr>
        <w:jc w:val="both"/>
        <w:rPr>
          <w:rFonts w:hint="cs"/>
          <w:rtl/>
          <w:lang w:eastAsia="en-US"/>
        </w:rPr>
      </w:pPr>
      <w:r>
        <w:rPr>
          <w:rFonts w:hint="cs"/>
          <w:rtl/>
          <w:lang w:eastAsia="en-US"/>
        </w:rPr>
        <w:t>18-</w:t>
      </w:r>
      <w:r>
        <w:rPr>
          <w:rFonts w:hint="cs"/>
          <w:rtl/>
          <w:lang w:eastAsia="en-US"/>
        </w:rPr>
        <w:tab/>
        <w:t>مجلس أعلى للطفولة برئاسة معالي وزير التربية والتعليم وعضوية ممثلين للجهات الحكومية والأهلية ذات العلاقة برعاية الطفولة، ويتولى الآتي:</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وضع استراتيجية وطنية لرعاية الطفولة تساعد الجهات المعنية بالطفولة في المملكة العربية السعودية على تعزيز أوجه الرعاية التي يحتاجها الأطفال.</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تنسيق الجهود التي تقوم بها الجهات الحكومية والأهلية المختصة بالطفولة لتحقيق التكامل ومنعا للازدواجية، والتوصية بما يمكن أن تقوم به كل جهة في نطاق عملها.</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اقتراح البرامج والمشروعات المتعلقة برعاية الأطفال على الجهات الحكومية المختصة، والمؤسسات والجمعيات الأهلية، والتوصية بشأنها.</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تشجيع مراكز البحوث والدراسات في الجامعات وغيرها للمساهمة في المجالات المتعلقة برعاية الطفولة.</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 xml:space="preserve">متابعة ما يخص المملكة من نشاطات المنظمات الدولية والإقليمية مما له علاقة بالطفولة في المملكة. </w:t>
      </w:r>
    </w:p>
    <w:p w:rsidR="00000000" w:rsidRDefault="00000000">
      <w:pPr>
        <w:jc w:val="center"/>
        <w:rPr>
          <w:rFonts w:hint="cs"/>
          <w:b/>
          <w:bCs/>
          <w:rtl/>
          <w:lang w:eastAsia="en-US"/>
        </w:rPr>
      </w:pPr>
      <w:r>
        <w:rPr>
          <w:rFonts w:hint="cs"/>
          <w:b/>
          <w:bCs/>
          <w:rtl/>
          <w:lang w:eastAsia="en-US"/>
        </w:rPr>
        <w:t>2- لجنة التخطيط والمتابعة</w:t>
      </w:r>
    </w:p>
    <w:p w:rsidR="00000000" w:rsidRDefault="00000000">
      <w:pPr>
        <w:jc w:val="both"/>
        <w:rPr>
          <w:rFonts w:hint="cs"/>
          <w:rtl/>
          <w:lang w:eastAsia="en-US"/>
        </w:rPr>
      </w:pPr>
      <w:r>
        <w:rPr>
          <w:rFonts w:hint="cs"/>
          <w:rtl/>
          <w:lang w:eastAsia="en-US"/>
        </w:rPr>
        <w:t>19-</w:t>
      </w:r>
      <w:r>
        <w:rPr>
          <w:rFonts w:hint="cs"/>
          <w:rtl/>
          <w:lang w:eastAsia="en-US"/>
        </w:rPr>
        <w:tab/>
        <w:t>لجنة للتخطيط والمتابعة برئاسة وكيل وزارة التربية والتعليم للشؤون الثقافية، وعضوية ممثلين للجهات المعنية بالطفولة في المملكة وهي وزارات الداخلية، الخارجية، التربية والتعليم، الثقافة والأعلام، الصحة، الاقتصاد والتخطيط، العمل والشؤون الاجتماعية، الشؤون البلدية والقروية، الرئاسة العامة لرعاية الشباب وعدد من المؤسسات والجمعيات الأهلية، وتتولى الآتي:</w:t>
      </w:r>
    </w:p>
    <w:p w:rsidR="00000000" w:rsidRDefault="00000000">
      <w:pPr>
        <w:jc w:val="both"/>
        <w:rPr>
          <w:rFonts w:hint="cs"/>
          <w:rtl/>
          <w:lang w:eastAsia="en-US"/>
        </w:rPr>
      </w:pPr>
      <w:r>
        <w:rPr>
          <w:rFonts w:hint="cs"/>
          <w:rtl/>
          <w:lang w:eastAsia="en-US"/>
        </w:rPr>
        <w:tab/>
        <w:t>-</w:t>
      </w:r>
      <w:r>
        <w:rPr>
          <w:rFonts w:hint="cs"/>
          <w:rtl/>
          <w:lang w:eastAsia="en-US"/>
        </w:rPr>
        <w:tab/>
        <w:t>دراسة محاضر اجتماع وتوصيات المجلس الأعلى ومتابعة تنفيذها.</w:t>
      </w:r>
    </w:p>
    <w:p w:rsidR="00000000" w:rsidRDefault="00000000">
      <w:pPr>
        <w:jc w:val="both"/>
        <w:rPr>
          <w:rFonts w:hint="cs"/>
          <w:rtl/>
          <w:lang w:eastAsia="en-US"/>
        </w:rPr>
      </w:pPr>
      <w:r>
        <w:rPr>
          <w:rFonts w:hint="cs"/>
          <w:rtl/>
          <w:lang w:eastAsia="en-US"/>
        </w:rPr>
        <w:tab/>
        <w:t>-</w:t>
      </w:r>
      <w:r>
        <w:rPr>
          <w:rFonts w:hint="cs"/>
          <w:rtl/>
          <w:lang w:eastAsia="en-US"/>
        </w:rPr>
        <w:tab/>
        <w:t>إعداد مقترحات للبرامج والمشروعات الجديدة لعرضها على المجلس الأعلى.</w:t>
      </w:r>
    </w:p>
    <w:p w:rsidR="00000000" w:rsidRDefault="00000000">
      <w:pPr>
        <w:tabs>
          <w:tab w:val="left" w:pos="767"/>
        </w:tabs>
        <w:ind w:left="1445" w:hanging="1445"/>
        <w:jc w:val="both"/>
        <w:rPr>
          <w:rFonts w:hint="cs"/>
          <w:rtl/>
          <w:lang w:eastAsia="en-US"/>
        </w:rPr>
      </w:pPr>
      <w:r>
        <w:rPr>
          <w:rFonts w:hint="cs"/>
          <w:rtl/>
          <w:lang w:eastAsia="en-US"/>
        </w:rPr>
        <w:tab/>
        <w:t>-</w:t>
      </w:r>
      <w:r>
        <w:rPr>
          <w:rFonts w:hint="cs"/>
          <w:rtl/>
          <w:lang w:eastAsia="en-US"/>
        </w:rPr>
        <w:tab/>
        <w:t xml:space="preserve">دراسة المسائل التي تحال إليها من المجلس الأعلى وإعداد الدراسات والبحوث اللازمة في الموضوعات التي يطلبها. </w:t>
      </w:r>
    </w:p>
    <w:p w:rsidR="00000000" w:rsidRDefault="00000000">
      <w:pPr>
        <w:tabs>
          <w:tab w:val="left" w:pos="767"/>
        </w:tabs>
        <w:ind w:left="1445" w:hanging="1445"/>
        <w:jc w:val="center"/>
        <w:rPr>
          <w:rFonts w:hint="cs"/>
          <w:b/>
          <w:bCs/>
          <w:rtl/>
          <w:lang w:eastAsia="en-US"/>
        </w:rPr>
      </w:pPr>
      <w:r>
        <w:rPr>
          <w:rFonts w:hint="cs"/>
          <w:b/>
          <w:bCs/>
          <w:rtl/>
          <w:lang w:eastAsia="en-US"/>
        </w:rPr>
        <w:t>3- أمانة اللجنة الوطنية السعودية للطفولة</w:t>
      </w:r>
    </w:p>
    <w:p w:rsidR="00000000" w:rsidRDefault="00000000">
      <w:pPr>
        <w:jc w:val="both"/>
        <w:rPr>
          <w:rFonts w:hint="cs"/>
          <w:rtl/>
          <w:lang w:eastAsia="en-US"/>
        </w:rPr>
      </w:pPr>
      <w:r>
        <w:rPr>
          <w:rFonts w:hint="cs"/>
          <w:rtl/>
          <w:lang w:eastAsia="en-US"/>
        </w:rPr>
        <w:t>20-</w:t>
      </w:r>
      <w:r>
        <w:rPr>
          <w:rFonts w:hint="cs"/>
          <w:rtl/>
          <w:lang w:eastAsia="en-US"/>
        </w:rPr>
        <w:tab/>
        <w:t>أمانة عامة للجنة الوطنية السعودية للطفولة تتبع للشؤون الثقافية بوزارة التربية والتعليم، تضم أخصائيين في مجالات الطفولة إضافة إلى عدد من الإداريين اللازمين لمتابعة الشؤون الإدارية، تتولى الآتي:</w:t>
      </w:r>
    </w:p>
    <w:p w:rsidR="00000000" w:rsidRDefault="00000000">
      <w:pPr>
        <w:ind w:left="1440" w:hanging="720"/>
        <w:jc w:val="both"/>
        <w:rPr>
          <w:rFonts w:hint="cs"/>
          <w:spacing w:val="0"/>
          <w:rtl/>
          <w:lang w:eastAsia="en-US"/>
        </w:rPr>
      </w:pPr>
      <w:r>
        <w:rPr>
          <w:rFonts w:hint="cs"/>
          <w:spacing w:val="0"/>
          <w:rtl/>
          <w:lang w:eastAsia="en-US"/>
        </w:rPr>
        <w:t>-</w:t>
      </w:r>
      <w:r>
        <w:rPr>
          <w:rFonts w:hint="cs"/>
          <w:spacing w:val="0"/>
          <w:rtl/>
          <w:lang w:eastAsia="en-US"/>
        </w:rPr>
        <w:tab/>
        <w:t>تنظيم الـعـلاقة بين الأجهـزة الحكـومية والهيئات والمؤسسات الوطنية المعنية بالطفولة في المملكة.</w:t>
      </w:r>
    </w:p>
    <w:p w:rsidR="00000000" w:rsidRDefault="00000000">
      <w:pPr>
        <w:ind w:left="1440" w:hanging="720"/>
        <w:jc w:val="both"/>
        <w:rPr>
          <w:rFonts w:hint="cs"/>
          <w:rtl/>
          <w:lang w:eastAsia="en-US"/>
        </w:rPr>
      </w:pPr>
      <w:r>
        <w:rPr>
          <w:rFonts w:hint="cs"/>
          <w:rtl/>
          <w:lang w:eastAsia="en-US"/>
        </w:rPr>
        <w:t>-</w:t>
      </w:r>
      <w:r>
        <w:rPr>
          <w:rFonts w:hint="cs"/>
          <w:rtl/>
          <w:lang w:eastAsia="en-US"/>
        </w:rPr>
        <w:tab/>
        <w:t>التحضير لاجتماعات المجلس الأعلى ولجنة التخطيط والمتابعة.</w:t>
      </w:r>
    </w:p>
    <w:p w:rsidR="00000000" w:rsidRDefault="00000000">
      <w:pPr>
        <w:ind w:left="1440" w:hanging="720"/>
        <w:jc w:val="both"/>
        <w:rPr>
          <w:rFonts w:hint="cs"/>
          <w:rtl/>
          <w:lang w:eastAsia="en-US"/>
        </w:rPr>
      </w:pPr>
      <w:r>
        <w:rPr>
          <w:rFonts w:hint="cs"/>
          <w:rtl/>
          <w:lang w:eastAsia="en-US"/>
        </w:rPr>
        <w:t>-</w:t>
      </w:r>
      <w:r>
        <w:rPr>
          <w:rFonts w:hint="cs"/>
          <w:rtl/>
          <w:lang w:eastAsia="en-US"/>
        </w:rPr>
        <w:tab/>
        <w:t>توفير المعلومات والبيانات المتعلقة بالطفولة والعمل على تبادلها بين كافة الأجهزة المعنية.</w:t>
      </w:r>
    </w:p>
    <w:p w:rsidR="00000000" w:rsidRDefault="00000000">
      <w:pPr>
        <w:ind w:left="1440" w:hanging="720"/>
        <w:jc w:val="both"/>
        <w:rPr>
          <w:rFonts w:hint="cs"/>
          <w:rtl/>
          <w:lang w:eastAsia="en-US"/>
        </w:rPr>
      </w:pPr>
      <w:r>
        <w:rPr>
          <w:rFonts w:hint="cs"/>
          <w:rtl/>
          <w:lang w:eastAsia="en-US"/>
        </w:rPr>
        <w:t>-</w:t>
      </w:r>
      <w:r>
        <w:rPr>
          <w:rFonts w:hint="cs"/>
          <w:rtl/>
          <w:lang w:eastAsia="en-US"/>
        </w:rPr>
        <w:tab/>
        <w:t xml:space="preserve">إعداد تقارير دورية عن نشاط اللجنة ومتابعة تنفيذها لتوصيات وقرارات المجلس الأعلى ولجنة التخطيط والمتابعة. </w:t>
      </w:r>
    </w:p>
    <w:p w:rsidR="00000000" w:rsidRDefault="00000000">
      <w:pPr>
        <w:ind w:left="1440" w:hanging="720"/>
        <w:jc w:val="both"/>
        <w:rPr>
          <w:rFonts w:hint="cs"/>
          <w:rtl/>
          <w:lang w:eastAsia="en-US"/>
        </w:rPr>
      </w:pPr>
      <w:r>
        <w:rPr>
          <w:rFonts w:hint="cs"/>
          <w:rtl/>
          <w:lang w:eastAsia="en-US"/>
        </w:rPr>
        <w:t>-</w:t>
      </w:r>
      <w:r>
        <w:rPr>
          <w:rFonts w:hint="cs"/>
          <w:rtl/>
          <w:lang w:eastAsia="en-US"/>
        </w:rPr>
        <w:tab/>
        <w:t xml:space="preserve">متابعة ما يخص المملكة العربية السعودية من نشاط الهيئات والمؤسسات الدولية المعنية بالطفولة. </w:t>
      </w:r>
    </w:p>
    <w:p w:rsidR="00000000" w:rsidRDefault="00000000">
      <w:pPr>
        <w:ind w:left="1440" w:hanging="720"/>
        <w:jc w:val="both"/>
        <w:rPr>
          <w:rFonts w:hint="cs"/>
          <w:rtl/>
          <w:lang w:eastAsia="en-US"/>
        </w:rPr>
      </w:pPr>
      <w:r>
        <w:rPr>
          <w:rFonts w:hint="cs"/>
          <w:rtl/>
          <w:lang w:eastAsia="en-US"/>
        </w:rPr>
        <w:t>-</w:t>
      </w:r>
      <w:r>
        <w:rPr>
          <w:rFonts w:hint="cs"/>
          <w:rtl/>
          <w:lang w:eastAsia="en-US"/>
        </w:rPr>
        <w:tab/>
        <w:t>تنظيم لقاءات واجتماعات مع المهتمين بحقوق الأطفال، يشارك فيها عدد من أساتذة الجامعات ومسؤولون من الجهات الحكومية، والجمعيات الأهلية لأجل مناقشة موضوعات تخص الأطفال.</w:t>
      </w:r>
    </w:p>
    <w:p w:rsidR="00000000" w:rsidRDefault="00000000">
      <w:pPr>
        <w:ind w:left="1440" w:hanging="720"/>
        <w:jc w:val="both"/>
        <w:rPr>
          <w:rFonts w:hint="cs"/>
          <w:rtl/>
          <w:lang w:eastAsia="en-US"/>
        </w:rPr>
      </w:pPr>
      <w:r>
        <w:rPr>
          <w:rFonts w:hint="cs"/>
          <w:rtl/>
          <w:lang w:eastAsia="en-US"/>
        </w:rPr>
        <w:t>-</w:t>
      </w:r>
      <w:r>
        <w:rPr>
          <w:rFonts w:hint="cs"/>
          <w:rtl/>
          <w:lang w:eastAsia="en-US"/>
        </w:rPr>
        <w:tab/>
        <w:t>تنظيم لقاءات وندوات للأطفال بحضور مسؤولين كبار لتشجيع الأطفال على إبداء آرائهم، وللتعرف على احتياجاتهم وفق ما يراه الأطفال أنفسهم.</w:t>
      </w:r>
    </w:p>
    <w:p w:rsidR="00000000" w:rsidRDefault="00000000">
      <w:pPr>
        <w:spacing w:line="380" w:lineRule="exact"/>
        <w:jc w:val="both"/>
        <w:rPr>
          <w:rFonts w:hint="cs"/>
          <w:spacing w:val="0"/>
          <w:rtl/>
          <w:lang w:eastAsia="en-US"/>
        </w:rPr>
      </w:pPr>
      <w:r>
        <w:rPr>
          <w:rFonts w:hint="cs"/>
          <w:spacing w:val="0"/>
          <w:rtl/>
          <w:lang w:eastAsia="en-US"/>
        </w:rPr>
        <w:t>21-</w:t>
      </w:r>
      <w:r>
        <w:rPr>
          <w:rFonts w:hint="cs"/>
          <w:spacing w:val="0"/>
          <w:rtl/>
          <w:lang w:eastAsia="en-US"/>
        </w:rPr>
        <w:tab/>
        <w:t>وتقوم اللجنة الوطنية السعودية للطفولة بإعداد ومتابعة المشروعات التي تهدف إلى تحقيق تطبيق أفضل لبنود الاتفاقية ومن ذلك:</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عقد ورشة عمل إقليمية لدول الخليج العربية حول جودة التعليم خلال المدة 1-5 ذي القعدة 1423 (4-8 كانون الثاني/يناير 2003) بالتعاون والتنسيق مع مكتب منظمة الأمم المتحدة للطفولة لدى الدول العربية في الخليج (اليونيسيف) بمشاركة خبراء من جامعة تورنتو إلى جانب خبراء ومسؤولين سعوديين وممثلين لدول الخليج العربية، وقد روعي خلال الورشة التعليق العام الأول للجنة الدولية لحقوق الطفل حول التعليم.</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تنظيم حملة وطنية للتوعية بأهمية مرحلة الطفولة وخصائصها، والحقوق الواجبة للأطفال.</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إعداد دراسة تحليلية للوضع الراهن للطفولة في المملكة بالتعاون مع صندوق الأمم المتحدة للطفولة (اليونيسيف)، لمعرفة مدى تحقيق أوجه الرعاية اللازمة للأطفال ووضع الخطط والبرامج التي تعزز ما هو قائم منها وتوفير ما قد يكون ناقصاً.</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عقد ندوة علمية بعنوان (الطفولة المبكرة، خصائصها واحتياجاتها) تهدف إلى:</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التعريف بخصائص مرحلة الطفولة.</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تحديد الاحتياجات اللازمة لهذه المرحلة.</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رفع الوعي بأهمية مرحلة الطفولة المبكرة لدى فئات المجتمع ومؤسساته.</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التعريف بحقوق الطفل في الإسلام.</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التعريف بالاتفاقية الدولية لحقوق الطفل.</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إبراز دور الأسرة في تنشئة الطفل.</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التعرف على واقع مساهمة المؤسسات الحكومية والأهلية في مجال الطفولة المبكرة.</w:t>
      </w:r>
    </w:p>
    <w:p w:rsidR="00000000" w:rsidRDefault="00000000">
      <w:pPr>
        <w:jc w:val="both"/>
        <w:rPr>
          <w:rFonts w:hint="cs"/>
          <w:szCs w:val="22"/>
          <w:lang w:eastAsia="en-US"/>
        </w:rPr>
      </w:pPr>
      <w:r>
        <w:rPr>
          <w:rFonts w:hint="cs"/>
          <w:rtl/>
          <w:lang w:eastAsia="en-US"/>
        </w:rPr>
        <w:tab/>
      </w:r>
      <w:r>
        <w:rPr>
          <w:rFonts w:hint="cs"/>
          <w:rtl/>
          <w:lang w:eastAsia="en-US"/>
        </w:rPr>
        <w:tab/>
        <w:t>-</w:t>
      </w:r>
      <w:r>
        <w:rPr>
          <w:rFonts w:hint="cs"/>
          <w:rtl/>
          <w:lang w:eastAsia="en-US"/>
        </w:rPr>
        <w:tab/>
        <w:t>الإفادة من تجارب الدول الأخرى في مجالات رعاية الطفولة المبكرة.</w:t>
      </w:r>
    </w:p>
    <w:p w:rsidR="00000000" w:rsidRDefault="00000000">
      <w:pPr>
        <w:spacing w:line="380" w:lineRule="exact"/>
        <w:ind w:left="1440" w:hanging="720"/>
        <w:jc w:val="both"/>
        <w:rPr>
          <w:rFonts w:hint="cs"/>
          <w:spacing w:val="0"/>
          <w:rtl/>
          <w:lang w:eastAsia="en-US"/>
        </w:rPr>
      </w:pPr>
      <w:r>
        <w:rPr>
          <w:rFonts w:hint="cs"/>
          <w:spacing w:val="0"/>
          <w:rtl/>
          <w:lang w:eastAsia="en-US"/>
        </w:rPr>
        <w:tab/>
        <w:t>-</w:t>
      </w:r>
      <w:r>
        <w:rPr>
          <w:rFonts w:hint="cs"/>
          <w:spacing w:val="0"/>
          <w:rtl/>
          <w:lang w:eastAsia="en-US"/>
        </w:rPr>
        <w:tab/>
        <w:t>إقامة مركز وطني لمعلومات الطفولة بالتعاون مع منظمة الأمم المتحدة للطفولة (اليونيسيف).</w:t>
      </w:r>
    </w:p>
    <w:p w:rsidR="00000000" w:rsidRDefault="00000000">
      <w:pPr>
        <w:spacing w:line="380" w:lineRule="exact"/>
        <w:ind w:left="1440" w:hanging="720"/>
        <w:jc w:val="both"/>
        <w:rPr>
          <w:rFonts w:hint="cs"/>
          <w:spacing w:val="0"/>
          <w:szCs w:val="22"/>
          <w:rtl/>
          <w:lang w:eastAsia="en-US"/>
        </w:rPr>
      </w:pPr>
      <w:r>
        <w:rPr>
          <w:rFonts w:hint="cs"/>
          <w:spacing w:val="0"/>
          <w:rtl/>
          <w:lang w:eastAsia="en-US"/>
        </w:rPr>
        <w:t>-</w:t>
      </w:r>
      <w:r>
        <w:rPr>
          <w:rFonts w:hint="cs"/>
          <w:spacing w:val="0"/>
          <w:rtl/>
          <w:lang w:eastAsia="en-US"/>
        </w:rPr>
        <w:tab/>
        <w:t>المشاركة في عدد من المؤتمرات الدولية والإقليمية ذات العلاقة بالأطفال ومن ذلك مؤتمر الأطفال والمدينة الذي عقد في المملكة الأردنية الهاشمية خلال المدة من 5-7 شوال 1423 (9-11 كانون الأول/ديسمبر 2002)، والذي نظمه المعهد العربي لإنماء المدن، والبنك الدولي، وأمانة عمان، وذلك بهدف إلقاء الضوء على المشكلات التي تواجه الأطفال والشباب في مدن العالم العربي ومناقشة التصدي العاجل لتلك المشكلات بوضع استراتيجيات وطنية وإقليمية للاستجابة لاحتياجات الأطفال في تخطيط المدن العربية.</w:t>
      </w:r>
    </w:p>
    <w:p w:rsidR="00000000" w:rsidRDefault="00000000">
      <w:pPr>
        <w:spacing w:line="380" w:lineRule="exact"/>
        <w:jc w:val="center"/>
        <w:rPr>
          <w:rFonts w:hint="cs"/>
          <w:b/>
          <w:bCs/>
          <w:spacing w:val="0"/>
          <w:rtl/>
          <w:lang w:eastAsia="en-US"/>
        </w:rPr>
      </w:pPr>
      <w:r>
        <w:rPr>
          <w:rFonts w:hint="cs"/>
          <w:b/>
          <w:bCs/>
          <w:spacing w:val="0"/>
          <w:rtl/>
          <w:lang w:eastAsia="en-US"/>
        </w:rPr>
        <w:t>باء - التدابير المتخذة لنشر مبادئ الاتفاقية وأحكامها</w:t>
      </w:r>
    </w:p>
    <w:p w:rsidR="00000000" w:rsidRDefault="00000000">
      <w:pPr>
        <w:spacing w:line="380" w:lineRule="exact"/>
        <w:jc w:val="both"/>
        <w:rPr>
          <w:rFonts w:hint="cs"/>
          <w:spacing w:val="0"/>
          <w:rtl/>
          <w:lang w:eastAsia="en-US"/>
        </w:rPr>
      </w:pPr>
      <w:r>
        <w:rPr>
          <w:rFonts w:hint="cs"/>
          <w:spacing w:val="0"/>
          <w:rtl/>
          <w:lang w:eastAsia="en-US"/>
        </w:rPr>
        <w:t>22-</w:t>
      </w:r>
      <w:r>
        <w:rPr>
          <w:rFonts w:hint="cs"/>
          <w:spacing w:val="0"/>
          <w:rtl/>
          <w:lang w:eastAsia="en-US"/>
        </w:rPr>
        <w:tab/>
        <w:t xml:space="preserve">حظيت اتفاقية حقوق الطفل الدولية باهتمام كبير على المستوى الوطني فقد </w:t>
      </w:r>
      <w:r>
        <w:rPr>
          <w:spacing w:val="0"/>
          <w:rtl/>
          <w:lang w:eastAsia="en-US"/>
        </w:rPr>
        <w:t xml:space="preserve">اتخذت </w:t>
      </w:r>
      <w:r>
        <w:rPr>
          <w:rFonts w:hint="cs"/>
          <w:spacing w:val="0"/>
          <w:rtl/>
          <w:lang w:eastAsia="en-US"/>
        </w:rPr>
        <w:t xml:space="preserve">العديد من </w:t>
      </w:r>
      <w:r>
        <w:rPr>
          <w:spacing w:val="0"/>
          <w:rtl/>
          <w:lang w:eastAsia="en-US"/>
        </w:rPr>
        <w:t>التدابير</w:t>
      </w:r>
      <w:r>
        <w:rPr>
          <w:rFonts w:hint="cs"/>
          <w:spacing w:val="0"/>
          <w:rtl/>
          <w:lang w:eastAsia="en-US"/>
        </w:rPr>
        <w:t xml:space="preserve"> والإجراءات</w:t>
      </w:r>
      <w:r>
        <w:rPr>
          <w:spacing w:val="0"/>
          <w:rtl/>
          <w:lang w:eastAsia="en-US"/>
        </w:rPr>
        <w:t xml:space="preserve"> اللازمة لمتابعة</w:t>
      </w:r>
      <w:r>
        <w:rPr>
          <w:rFonts w:hint="cs"/>
          <w:spacing w:val="0"/>
          <w:rtl/>
          <w:lang w:eastAsia="en-US"/>
        </w:rPr>
        <w:t xml:space="preserve"> ونشر مبادئ الاتفاقية</w:t>
      </w:r>
      <w:r>
        <w:rPr>
          <w:spacing w:val="0"/>
          <w:rtl/>
          <w:lang w:eastAsia="en-US"/>
        </w:rPr>
        <w:t xml:space="preserve"> </w:t>
      </w:r>
      <w:r>
        <w:rPr>
          <w:rFonts w:hint="cs"/>
          <w:spacing w:val="0"/>
          <w:rtl/>
          <w:lang w:eastAsia="en-US"/>
        </w:rPr>
        <w:t>وأحكامها تطبيقاً لمادتها 42 ومن أبرزها:</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w:t>
      </w:r>
      <w:r>
        <w:rPr>
          <w:spacing w:val="0"/>
          <w:rtl/>
          <w:lang w:eastAsia="en-US"/>
        </w:rPr>
        <w:t xml:space="preserve">إعلان </w:t>
      </w:r>
      <w:r>
        <w:rPr>
          <w:rFonts w:hint="cs"/>
          <w:spacing w:val="0"/>
          <w:rtl/>
          <w:lang w:eastAsia="en-US"/>
        </w:rPr>
        <w:t xml:space="preserve">عن </w:t>
      </w:r>
      <w:r>
        <w:rPr>
          <w:spacing w:val="0"/>
          <w:rtl/>
          <w:lang w:eastAsia="en-US"/>
        </w:rPr>
        <w:t>انضمام المملكة لاتفاقية حقوق الطفل</w:t>
      </w:r>
      <w:r>
        <w:rPr>
          <w:rFonts w:hint="cs"/>
          <w:spacing w:val="0"/>
          <w:rtl/>
          <w:lang w:eastAsia="en-US"/>
        </w:rPr>
        <w:t xml:space="preserve"> الدولية عبر وسائل الإعلام المختلفة.</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 xml:space="preserve">تعميم الاتفاقية على كافة الجهات الحكومية </w:t>
      </w:r>
      <w:r>
        <w:rPr>
          <w:rFonts w:hint="cs"/>
          <w:spacing w:val="0"/>
          <w:rtl/>
          <w:lang w:eastAsia="en-US"/>
        </w:rPr>
        <w:t xml:space="preserve">والأهلية </w:t>
      </w:r>
      <w:r>
        <w:rPr>
          <w:spacing w:val="0"/>
          <w:rtl/>
          <w:lang w:eastAsia="en-US"/>
        </w:rPr>
        <w:t xml:space="preserve">المعنية بالطفل، لتنشيط برامجها الخاصة برعاية الأطفال، ورصد المؤشرات الخاصة بما تحققه من </w:t>
      </w:r>
      <w:r>
        <w:rPr>
          <w:rFonts w:hint="cs"/>
          <w:spacing w:val="0"/>
          <w:rtl/>
          <w:lang w:eastAsia="en-US"/>
        </w:rPr>
        <w:t>إ</w:t>
      </w:r>
      <w:r>
        <w:rPr>
          <w:spacing w:val="0"/>
          <w:rtl/>
          <w:lang w:eastAsia="en-US"/>
        </w:rPr>
        <w:t>نجا</w:t>
      </w:r>
      <w:r>
        <w:rPr>
          <w:rFonts w:hint="cs"/>
          <w:spacing w:val="0"/>
          <w:rtl/>
          <w:lang w:eastAsia="en-US"/>
        </w:rPr>
        <w:t>ز</w:t>
      </w:r>
      <w:r>
        <w:rPr>
          <w:spacing w:val="0"/>
          <w:rtl/>
          <w:lang w:eastAsia="en-US"/>
        </w:rPr>
        <w:t xml:space="preserve">ات وإعادة ترتيب البرامج لتواكب بنود الاتفاقية </w:t>
      </w:r>
      <w:r>
        <w:rPr>
          <w:rFonts w:hint="cs"/>
          <w:spacing w:val="0"/>
          <w:rtl/>
          <w:lang w:eastAsia="en-US"/>
        </w:rPr>
        <w:t xml:space="preserve">مما </w:t>
      </w:r>
      <w:r>
        <w:rPr>
          <w:spacing w:val="0"/>
          <w:rtl/>
          <w:lang w:eastAsia="en-US"/>
        </w:rPr>
        <w:t xml:space="preserve">يسهل مراجعة المؤشرات الدالة على الوصول للأهداف المختلفة </w:t>
      </w:r>
      <w:r>
        <w:rPr>
          <w:rFonts w:hint="cs"/>
          <w:spacing w:val="0"/>
          <w:rtl/>
          <w:lang w:eastAsia="en-US"/>
        </w:rPr>
        <w:t>في</w:t>
      </w:r>
      <w:r>
        <w:rPr>
          <w:spacing w:val="0"/>
          <w:rtl/>
          <w:lang w:eastAsia="en-US"/>
        </w:rPr>
        <w:t xml:space="preserve"> المجالات التربوية والثقافية والصحية والاجتماعية والأمنية</w:t>
      </w:r>
      <w:r>
        <w:rPr>
          <w:rFonts w:hint="cs"/>
          <w:spacing w:val="0"/>
          <w:rtl/>
          <w:lang w:eastAsia="en-US"/>
        </w:rPr>
        <w:t>، وقد قامت كل جهة بنشر الاتفاقية وتعميمها على كل من لـه علاقة بها ومن ذلك تعميم الاتفاقية على جهات الاختصاص التابعة لوزارة الداخلية بموجب تعميم صاحب السمو الملكي وزير الداخلية رقم 35/90407 وتاريخ 27 ذي القعدة 1416 الموافق 15 نيسان/أبريل 1996.</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تنظيم مهرجانات الطفولة في مختلف مناطق المملكة، ومن ذلك الأنشطة الطلابية الرياضية والثقافية والمسرحية والكشفية في المدارس والتعريف بهذه الاتفاقية من خلال هذه الأنشطة.</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قيام العديد من الأندية الأدبية والثقافية بمناقشة بنود الاتفاقية للتعريف بها وتشجيع الكتابة حولها لإيجاد المناخ الثقافي المناسب بين الأوساط الاجتماعية المختلفة للتعاون في تطبيق هذه الاتفاقية.</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إعداد برنامج تلفزيوني على شكل حواري، دعي إليه خبراء ومتخصصون في مجال الطفولة لمناقشة مواد اتفاقية حقوق الطفل.</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تخصيص الصحف المحلية صفحات خاصة بالأطفال تناقش الحقوق المتعلقة بالطفل، ويساهم في المشاركة بها الأطفال أنفسهم بالإضافة للأمهات والكتاب من المثقفين والمعنيين بمجالات الطفولة.</w:t>
      </w:r>
    </w:p>
    <w:p w:rsidR="00000000" w:rsidRDefault="00000000">
      <w:pPr>
        <w:jc w:val="both"/>
        <w:rPr>
          <w:rFonts w:hint="cs"/>
          <w:rtl/>
          <w:lang w:eastAsia="en-US"/>
        </w:rPr>
      </w:pPr>
      <w:r>
        <w:rPr>
          <w:rFonts w:hint="cs"/>
          <w:rtl/>
          <w:lang w:eastAsia="en-US"/>
        </w:rPr>
        <w:t>23-</w:t>
      </w:r>
      <w:r>
        <w:rPr>
          <w:rFonts w:hint="cs"/>
          <w:rtl/>
          <w:lang w:eastAsia="en-US"/>
        </w:rPr>
        <w:tab/>
      </w:r>
      <w:r>
        <w:rPr>
          <w:rtl/>
          <w:lang w:eastAsia="en-US"/>
        </w:rPr>
        <w:t>إسناد مهمة متابعة اتفاقية</w:t>
      </w:r>
      <w:r>
        <w:rPr>
          <w:rFonts w:hint="cs"/>
          <w:rtl/>
          <w:lang w:eastAsia="en-US"/>
        </w:rPr>
        <w:t xml:space="preserve"> حقوق الطفل</w:t>
      </w:r>
      <w:r>
        <w:rPr>
          <w:rtl/>
          <w:lang w:eastAsia="en-US"/>
        </w:rPr>
        <w:t xml:space="preserve"> </w:t>
      </w:r>
      <w:r>
        <w:rPr>
          <w:rFonts w:hint="cs"/>
          <w:rtl/>
          <w:lang w:eastAsia="en-US"/>
        </w:rPr>
        <w:t xml:space="preserve">ونشرها </w:t>
      </w:r>
      <w:r>
        <w:rPr>
          <w:rtl/>
          <w:lang w:eastAsia="en-US"/>
        </w:rPr>
        <w:t xml:space="preserve">إلى اللجنة الوطنية السعودية </w:t>
      </w:r>
      <w:r>
        <w:rPr>
          <w:rFonts w:hint="cs"/>
          <w:rtl/>
          <w:lang w:eastAsia="en-US"/>
        </w:rPr>
        <w:t>ل</w:t>
      </w:r>
      <w:r>
        <w:rPr>
          <w:rtl/>
          <w:lang w:eastAsia="en-US"/>
        </w:rPr>
        <w:t xml:space="preserve">لطفولة </w:t>
      </w:r>
      <w:r>
        <w:rPr>
          <w:rFonts w:hint="cs"/>
          <w:rtl/>
          <w:lang w:eastAsia="en-US"/>
        </w:rPr>
        <w:t>ب</w:t>
      </w:r>
      <w:r>
        <w:rPr>
          <w:rtl/>
          <w:lang w:eastAsia="en-US"/>
        </w:rPr>
        <w:t>وزارة ال</w:t>
      </w:r>
      <w:r>
        <w:rPr>
          <w:rFonts w:hint="cs"/>
          <w:rtl/>
          <w:lang w:eastAsia="en-US"/>
        </w:rPr>
        <w:t>تربية والتعليم، وقد قامت اللجنة بإعداد البرامج والنشاطات التي تساعد على التعريف بالاتفاقية، ومن ذلك:</w:t>
      </w:r>
    </w:p>
    <w:p w:rsidR="00000000" w:rsidRDefault="00000000">
      <w:pPr>
        <w:ind w:left="1440" w:hanging="720"/>
        <w:jc w:val="both"/>
        <w:rPr>
          <w:rFonts w:hint="cs"/>
          <w:spacing w:val="0"/>
          <w:rtl/>
          <w:lang w:eastAsia="en-US"/>
        </w:rPr>
      </w:pPr>
      <w:r>
        <w:rPr>
          <w:rFonts w:hint="cs"/>
          <w:spacing w:val="0"/>
          <w:rtl/>
          <w:lang w:eastAsia="en-US"/>
        </w:rPr>
        <w:t>-</w:t>
      </w:r>
      <w:r>
        <w:rPr>
          <w:rFonts w:hint="cs"/>
          <w:spacing w:val="0"/>
          <w:rtl/>
          <w:lang w:eastAsia="en-US"/>
        </w:rPr>
        <w:tab/>
        <w:t>تنظيم معارض ثقافية منوعة مثل/معرض الطفل الثقافي الأول 1421ه‍/2000م، والثاني 1423ه‍/2002م، وقد تم استثمار هذه الفعاليات للتعريف بالاتفاقية من خلال توزيع النشرات والمطويات التعريفية على زوار المعرض وتقديم المناشط التي تعتمد على منح الطفل الحرية الكاملة في اختيار النشاط الذي يرغبه؛</w:t>
      </w:r>
    </w:p>
    <w:p w:rsidR="00000000" w:rsidRDefault="00000000">
      <w:pPr>
        <w:ind w:left="1440" w:hanging="720"/>
        <w:jc w:val="both"/>
        <w:rPr>
          <w:rFonts w:hint="cs"/>
          <w:spacing w:val="0"/>
          <w:rtl/>
          <w:lang w:eastAsia="en-US"/>
        </w:rPr>
      </w:pPr>
      <w:r>
        <w:rPr>
          <w:rFonts w:hint="cs"/>
          <w:spacing w:val="0"/>
          <w:rtl/>
          <w:lang w:eastAsia="en-US"/>
        </w:rPr>
        <w:t>-</w:t>
      </w:r>
      <w:r>
        <w:rPr>
          <w:rFonts w:hint="cs"/>
          <w:spacing w:val="0"/>
          <w:rtl/>
          <w:lang w:eastAsia="en-US"/>
        </w:rPr>
        <w:tab/>
        <w:t>طباعة نص الاتفاقية الـدولية لحقوق الطفل على لوحات كبيرة (بوستر) وتوزيعها على جميع مدارس المملكة ومراكز الرعاية الصحية الأولية وجميع الجهات ذات العلاقة بالأطفال؛ طباعة كتيب يتضمن تعريف بالاتفاقية وموادها لتوزيعه على الأسر ومراكز الطفولة وجميع الجهات ذات العلاقة بالأطفال.</w:t>
      </w:r>
    </w:p>
    <w:p w:rsidR="00000000" w:rsidRDefault="00000000">
      <w:pPr>
        <w:ind w:left="1440" w:hanging="720"/>
        <w:jc w:val="both"/>
        <w:rPr>
          <w:rFonts w:hint="cs"/>
          <w:spacing w:val="0"/>
          <w:rtl/>
          <w:lang w:eastAsia="en-US"/>
        </w:rPr>
      </w:pPr>
      <w:r>
        <w:rPr>
          <w:rFonts w:hint="cs"/>
          <w:spacing w:val="0"/>
          <w:rtl/>
          <w:lang w:eastAsia="en-US"/>
        </w:rPr>
        <w:t>-</w:t>
      </w:r>
      <w:r>
        <w:rPr>
          <w:rFonts w:hint="cs"/>
          <w:spacing w:val="0"/>
          <w:rtl/>
          <w:lang w:eastAsia="en-US"/>
        </w:rPr>
        <w:tab/>
        <w:t>تنظيم ندوات حول بعض موضوعات الاتفاقية الدولية لحقوق الطفل شارك فيها عدة قطاعات ذات علاقة بالطفل، وتم طرح مجموعة من أوراق العمل والدراسات في موضوعات تتعلق بالأطفال، ومن ذلك موضوع إيذاء الأطفال، حيث تم تنظيم عدة ندوات حول هذا الموضوع منها: ندوة إساءة معاملة الأطفال التي عقدت في مستشفى القوات المسلحة بالرياض في 14 رجب 1422الموافق 1 تشرين الأول/أكتوبر 2001؛ ندوة تشخيص وعلاج سوء معاملة الأطفال في المملكة عقدت في مستشفى الملك فيصل التخصصي ومركز الأبحاث بالرياض من 22</w:t>
      </w:r>
      <w:r>
        <w:rPr>
          <w:spacing w:val="0"/>
          <w:rtl/>
          <w:lang w:eastAsia="en-US"/>
        </w:rPr>
        <w:t>–</w:t>
      </w:r>
      <w:r>
        <w:rPr>
          <w:rFonts w:hint="cs"/>
          <w:spacing w:val="0"/>
          <w:rtl/>
          <w:lang w:eastAsia="en-US"/>
        </w:rPr>
        <w:t>23 ذي القعدة 1422 (5</w:t>
      </w:r>
      <w:r>
        <w:rPr>
          <w:spacing w:val="0"/>
          <w:rtl/>
          <w:lang w:eastAsia="en-US"/>
        </w:rPr>
        <w:t>–</w:t>
      </w:r>
      <w:r>
        <w:rPr>
          <w:rFonts w:hint="cs"/>
          <w:spacing w:val="0"/>
          <w:rtl/>
          <w:lang w:eastAsia="en-US"/>
        </w:rPr>
        <w:t>6 شباط/فبراير 2002)؛ ندوة علمية بعنوان (إيذاء الأطفال وسبل الوقاية منه) خلال شهر ربيع الأول 1424</w:t>
      </w:r>
      <w:r>
        <w:rPr>
          <w:spacing w:val="0"/>
          <w:rtl/>
          <w:lang w:eastAsia="en-US"/>
        </w:rPr>
        <w:br/>
      </w:r>
      <w:r>
        <w:rPr>
          <w:rFonts w:hint="cs"/>
          <w:spacing w:val="0"/>
          <w:rtl/>
          <w:lang w:eastAsia="en-US"/>
        </w:rPr>
        <w:t>(2003م)، يهدف إلى وضع آلية للحد من إيذاء الأطفال شارك في فعالياتها مجموعة من الكفاءات العلمية السعودية المتخصصة من مختلف الجهات الحكومية والأهلية (تعليمية، طبية، نفسية، اجتماعية)، إضافة إلى مكتب منظمة الأمم المتحدة للطفولة بالرياض (</w:t>
      </w:r>
      <w:proofErr w:type="spellStart"/>
      <w:r>
        <w:rPr>
          <w:rFonts w:hint="cs"/>
          <w:spacing w:val="0"/>
          <w:rtl/>
          <w:lang w:eastAsia="en-US"/>
        </w:rPr>
        <w:t>اليونيسيف</w:t>
      </w:r>
      <w:proofErr w:type="spellEnd"/>
      <w:r>
        <w:rPr>
          <w:rFonts w:hint="cs"/>
          <w:spacing w:val="0"/>
          <w:rtl/>
          <w:lang w:eastAsia="en-US"/>
        </w:rPr>
        <w:t>) وبرنامج الخليج العربي لدعم منظمات الأمم المتحدة الإنمائية.</w:t>
      </w:r>
    </w:p>
    <w:p w:rsidR="00000000" w:rsidRDefault="00000000">
      <w:pPr>
        <w:jc w:val="both"/>
        <w:rPr>
          <w:rFonts w:hint="cs"/>
          <w:rtl/>
          <w:lang w:eastAsia="en-US"/>
        </w:rPr>
      </w:pPr>
      <w:r>
        <w:rPr>
          <w:rFonts w:hint="cs"/>
          <w:rtl/>
          <w:lang w:eastAsia="en-US"/>
        </w:rPr>
        <w:t>24-</w:t>
      </w:r>
      <w:r>
        <w:rPr>
          <w:rFonts w:hint="cs"/>
          <w:rtl/>
          <w:lang w:eastAsia="en-US"/>
        </w:rPr>
        <w:tab/>
        <w:t>تنفيذ مشروع للتوعية بالآثار السلبية لإيذاء الأطفال ويطبق حالياً في مدارس التعليم العام (الحكومي والأهلي) ويشمل جميع المراحل الدراسية.</w:t>
      </w:r>
    </w:p>
    <w:p w:rsidR="00000000" w:rsidRDefault="00000000">
      <w:pPr>
        <w:spacing w:line="380" w:lineRule="exact"/>
        <w:jc w:val="center"/>
        <w:rPr>
          <w:rFonts w:hint="cs"/>
          <w:b/>
          <w:bCs/>
          <w:spacing w:val="0"/>
          <w:rtl/>
          <w:lang w:eastAsia="en-US"/>
        </w:rPr>
      </w:pPr>
      <w:r>
        <w:rPr>
          <w:rFonts w:hint="cs"/>
          <w:b/>
          <w:bCs/>
          <w:spacing w:val="0"/>
          <w:rtl/>
          <w:lang w:eastAsia="en-US"/>
        </w:rPr>
        <w:t>جيم - التشريعات</w:t>
      </w:r>
    </w:p>
    <w:p w:rsidR="00000000" w:rsidRDefault="00000000">
      <w:pPr>
        <w:spacing w:line="380" w:lineRule="exact"/>
        <w:jc w:val="both"/>
        <w:rPr>
          <w:rFonts w:hint="cs"/>
          <w:spacing w:val="0"/>
          <w:rtl/>
          <w:lang w:eastAsia="en-US"/>
        </w:rPr>
      </w:pPr>
      <w:r>
        <w:rPr>
          <w:rFonts w:hint="cs"/>
          <w:spacing w:val="0"/>
          <w:rtl/>
          <w:lang w:eastAsia="en-US"/>
        </w:rPr>
        <w:t>25-</w:t>
      </w:r>
      <w:r>
        <w:rPr>
          <w:rFonts w:hint="cs"/>
          <w:spacing w:val="0"/>
          <w:rtl/>
          <w:lang w:eastAsia="en-US"/>
        </w:rPr>
        <w:tab/>
        <w:t>تنبثق كل الأنظمة والتشريعات في المملكة العربية السعودية من تعاليم الدين الإسلامي الذي تقوم عليه الدولة وتدين به، وتعطي تعاليم الإسلام اهتماماً كبيراً لرعاية الأطفال وتربيتهم وحمايتهم مما قد يسيء إليهم، ولذا تتفق الأنظمة المطبقة في المملكة العربية السعودية فيما يخص الأطفال مع بنود الاتفاقية الدولية لحقوق الطفل، سواء في ذلك بعض الأنظمة التي تصدر للأطفال خاصة، أو تلك الأنظمة الشاملة التي تعطي اهتماماً خاصاً بكل ما يتصل بالأطفال، بما في ذلك التنظيمات الإدارية والقانونية والإجراءات التي تم صياغتها وصدورها مؤخراً، ومنها:</w:t>
      </w:r>
    </w:p>
    <w:p w:rsidR="00000000" w:rsidRDefault="00000000">
      <w:pPr>
        <w:ind w:left="1440" w:hanging="720"/>
        <w:jc w:val="both"/>
        <w:rPr>
          <w:rFonts w:hint="cs"/>
          <w:spacing w:val="0"/>
          <w:sz w:val="30"/>
          <w:rtl/>
          <w:lang w:eastAsia="en-US"/>
        </w:rPr>
      </w:pPr>
      <w:r>
        <w:rPr>
          <w:rFonts w:hint="cs"/>
          <w:spacing w:val="0"/>
          <w:rtl/>
          <w:lang w:eastAsia="en-US"/>
        </w:rPr>
        <w:t>-</w:t>
      </w:r>
      <w:r>
        <w:rPr>
          <w:rFonts w:hint="cs"/>
          <w:spacing w:val="0"/>
          <w:sz w:val="30"/>
          <w:rtl/>
          <w:lang w:eastAsia="en-US"/>
        </w:rPr>
        <w:tab/>
        <w:t>المرسوم الملكي رقم م/12 وتاريخ 16 ربيع الثاني 1418 (19 آب/أغسطس 1997)، بالانضمام إلى اتفاقية القضاء على جميع أشكال التمييز العنصري.</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المرسوم الملكي رقم م/21 في 20 جمادى الأولى 1421 (20 آب/أغسطس 2000) بالموافقة على نظام المرافعات الشرعية.</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المرسوم الملكي رقم م/25 وتاريخ 28 جمادى الأولى 1421 (28 آب/أغسطس 2000) بالانضمام إلى الاتفاقية الدولية المعنية بالقضاء على جميع أشكال التمييز ضد المرأة.</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نظام المحاماة الموافق عليه بقرار مجلس الوزراء رقم 199 في 14 رجب 1422 (27 كانون الثاني/يناير 2002).</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نظام الإجراءات الجزائية بالمرسوم الملكي رقم م/39 وتاريخ 28 رجب 1422 (14 تشرين الأول/أكتوبر 2001).</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موافقة نائب رئيس مجلس الوزراء رقم خ/964/م في 1 ذي القعدة 1422 (14 كانون الثاني/يناير 2002) على قواعد السلامة الخاصة بسباق الهجن والخيل.</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المرسوم الملكي رقم 5 وتاريخ 4 محرم 1423 (18 آذار/مارس 2002) بتطبيق الضوابط الصحية للزواج على جميع السعوديين قبل الزواج.</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الأمر الملكي رقم أ/2 وتاريخ 10 محرم 1423 (24 آذار/مارس 2002) بدمج الرئاسة العامة لتعليم البنات بوزارة المعارف.</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الموافقة الملكية رقم 7/ب/5388 في 3 ربيع الأول 1423 (15 أيار/مايو 2002) أن تكون رياض الأطفال مرحلة مستقلة بمبانيها وفصلها عن مراحل التعليم الأخرى.</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المرسوم الملكي رقم م/11 وتاريخ 23 ربيع الأول 1423 (4 حزيران/يونيه 2002) الخاص بالنظام الصحي واللائحة التنفيذية له.</w:t>
      </w:r>
    </w:p>
    <w:p w:rsidR="00000000" w:rsidRDefault="00000000">
      <w:pPr>
        <w:ind w:left="1440" w:hanging="720"/>
        <w:jc w:val="both"/>
        <w:rPr>
          <w:rFonts w:hint="cs"/>
          <w:spacing w:val="0"/>
          <w:sz w:val="30"/>
          <w:rtl/>
          <w:lang w:eastAsia="en-US"/>
        </w:rPr>
      </w:pPr>
      <w:r>
        <w:rPr>
          <w:rFonts w:hint="cs"/>
          <w:spacing w:val="0"/>
          <w:sz w:val="30"/>
          <w:rtl/>
        </w:rPr>
        <w:t>-</w:t>
      </w:r>
      <w:r>
        <w:rPr>
          <w:rFonts w:hint="cs"/>
          <w:spacing w:val="0"/>
          <w:sz w:val="30"/>
          <w:rtl/>
          <w:lang w:eastAsia="en-US"/>
        </w:rPr>
        <w:tab/>
        <w:t>الأمر الملكي رقم أ/66 وتاريخ 27 ربيع الثاني 1423 (7 تموز/يوليه 2002) على تعيين صاحب السمو الملكي الأمير عبد الله بن عبد العزيز ولي العهد ونائب مجلس الوزارة ورئيس الحرس الوطني - رئيساً للمجلس الأعلى لشؤون المعوقين.</w:t>
      </w:r>
    </w:p>
    <w:p w:rsidR="00000000" w:rsidRDefault="00000000">
      <w:pPr>
        <w:ind w:left="1440" w:hanging="720"/>
        <w:jc w:val="both"/>
        <w:rPr>
          <w:rFonts w:hint="cs"/>
          <w:spacing w:val="0"/>
          <w:sz w:val="30"/>
          <w:lang w:eastAsia="en-US"/>
        </w:rPr>
      </w:pPr>
      <w:r>
        <w:rPr>
          <w:rFonts w:hint="cs"/>
          <w:spacing w:val="0"/>
          <w:sz w:val="30"/>
          <w:rtl/>
        </w:rPr>
        <w:t>-</w:t>
      </w:r>
      <w:r>
        <w:rPr>
          <w:rFonts w:hint="cs"/>
          <w:spacing w:val="0"/>
          <w:sz w:val="30"/>
          <w:rtl/>
          <w:lang w:eastAsia="en-US"/>
        </w:rPr>
        <w:tab/>
        <w:t>الأمر الملكي رقم أ/2 وتاريخ 28 صفر 1424، 29 نيسان/أبريل 2003، بتعديل مسمى وزارة المعارف بحيث تكون (وزارة التربية والتعليم).</w:t>
      </w:r>
    </w:p>
    <w:p w:rsidR="00000000" w:rsidRDefault="00000000">
      <w:pPr>
        <w:spacing w:line="380" w:lineRule="exact"/>
        <w:jc w:val="both"/>
        <w:rPr>
          <w:rFonts w:hint="cs"/>
          <w:spacing w:val="0"/>
          <w:rtl/>
          <w:lang w:eastAsia="en-US"/>
        </w:rPr>
      </w:pPr>
      <w:r>
        <w:rPr>
          <w:rFonts w:hint="cs"/>
          <w:spacing w:val="0"/>
          <w:rtl/>
          <w:lang w:eastAsia="en-US"/>
        </w:rPr>
        <w:t>26-</w:t>
      </w:r>
      <w:r>
        <w:rPr>
          <w:rFonts w:hint="cs"/>
          <w:spacing w:val="0"/>
          <w:rtl/>
          <w:lang w:eastAsia="en-US"/>
        </w:rPr>
        <w:tab/>
        <w:t>وقد شملت القوانين الخاصة بالطفل كل أوجه الرعاية الأساسية للطفل في الصحة والتعليم وحق البقاء والرعاية الأسرية، مع مراعاة مصالحه الفضلى بما ينسجم وبنود الاتفاقية الدولية لحقوق الطفل.</w:t>
      </w:r>
    </w:p>
    <w:p w:rsidR="00000000" w:rsidRDefault="00000000">
      <w:pPr>
        <w:spacing w:line="380" w:lineRule="exact"/>
        <w:jc w:val="both"/>
        <w:rPr>
          <w:rFonts w:hint="cs"/>
          <w:spacing w:val="0"/>
          <w:rtl/>
          <w:lang w:eastAsia="en-US"/>
        </w:rPr>
      </w:pPr>
      <w:r>
        <w:rPr>
          <w:rFonts w:hint="cs"/>
          <w:spacing w:val="0"/>
          <w:rtl/>
          <w:lang w:eastAsia="en-US"/>
        </w:rPr>
        <w:t>27-</w:t>
      </w:r>
      <w:r>
        <w:rPr>
          <w:rFonts w:hint="cs"/>
          <w:spacing w:val="0"/>
          <w:rtl/>
          <w:lang w:eastAsia="en-US"/>
        </w:rPr>
        <w:tab/>
        <w:t>ومن بين المشروعات التي تحظى بأولوية لدى اللجنة الوطنية السعودية للطفولة إعداد دليل موحد لكل الأنظمة والتشريعات التي تتصل بالأطفال في المملكة العربية السعودية، مع مراعاة مدى تطابقها مع بنود الاتفاقية الدولية لحقوق الطفل.</w:t>
      </w:r>
    </w:p>
    <w:p w:rsidR="00000000" w:rsidRDefault="00000000">
      <w:pPr>
        <w:spacing w:line="380" w:lineRule="exact"/>
        <w:jc w:val="center"/>
        <w:rPr>
          <w:rFonts w:hint="cs"/>
          <w:spacing w:val="0"/>
          <w:rtl/>
          <w:lang w:eastAsia="en-US"/>
        </w:rPr>
      </w:pPr>
      <w:r>
        <w:rPr>
          <w:rFonts w:hint="cs"/>
          <w:b/>
          <w:bCs/>
          <w:spacing w:val="0"/>
          <w:rtl/>
          <w:lang w:eastAsia="en-US"/>
        </w:rPr>
        <w:t>دال - إعداد التقرير</w:t>
      </w:r>
    </w:p>
    <w:p w:rsidR="00000000" w:rsidRDefault="00000000">
      <w:pPr>
        <w:spacing w:line="380" w:lineRule="exact"/>
        <w:jc w:val="both"/>
        <w:rPr>
          <w:rFonts w:hint="cs"/>
          <w:spacing w:val="0"/>
          <w:rtl/>
          <w:lang w:eastAsia="en-US"/>
        </w:rPr>
      </w:pPr>
      <w:r>
        <w:rPr>
          <w:rFonts w:hint="cs"/>
          <w:spacing w:val="0"/>
          <w:rtl/>
          <w:lang w:eastAsia="en-US"/>
        </w:rPr>
        <w:t>28-</w:t>
      </w:r>
      <w:r>
        <w:rPr>
          <w:rFonts w:hint="cs"/>
          <w:spacing w:val="0"/>
          <w:rtl/>
          <w:lang w:eastAsia="en-US"/>
        </w:rPr>
        <w:tab/>
        <w:t>بعد مناقشة تقرير المملكة العربية السعودية الأول مع اللجنة الدولية لحقوق الطفل، قامت اللجنة الوطنية السعودية للطفولة بتوزيع توصيات اللجنة وملاحظاتها على كل الجهات المعنية بالأطفال والمهتمين، وطلبت من كل جهة متابعة تنفيذ التوصيات والملاحظات التي تخصها مما ورد في تقرير اللجنة الدولية لحقوق الطفل، وإشعار أمانة اللجنة الوطنية السعودية للطفولة بما يتم من إجراءات حيال ذلك.</w:t>
      </w:r>
    </w:p>
    <w:p w:rsidR="00000000" w:rsidRDefault="00000000">
      <w:pPr>
        <w:spacing w:line="380" w:lineRule="exact"/>
        <w:jc w:val="both"/>
        <w:rPr>
          <w:rFonts w:hint="cs"/>
          <w:spacing w:val="0"/>
          <w:rtl/>
          <w:lang w:eastAsia="en-US"/>
        </w:rPr>
      </w:pPr>
      <w:r>
        <w:rPr>
          <w:rFonts w:hint="cs"/>
          <w:spacing w:val="0"/>
          <w:rtl/>
          <w:lang w:eastAsia="en-US"/>
        </w:rPr>
        <w:t>29-</w:t>
      </w:r>
      <w:r>
        <w:rPr>
          <w:rFonts w:hint="cs"/>
          <w:spacing w:val="0"/>
          <w:rtl/>
          <w:lang w:eastAsia="en-US"/>
        </w:rPr>
        <w:tab/>
        <w:t>كما بدأت الأمانة العامة للجنة الوطنية السعودية للطفولة بمتابعة إعداد تقرير المملكة العربية السعودية الدوري الثاني حول التدابير المتخذة لإنفاذ الاتفاقية، حيث قامت بالإجراءات التالية:</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إصدار قرار من المجلس الأعلى للجنة الوطنية السعودية للطفولة بتشكيل لجنة لصياغة التقرير بمشاركة الجهات الحكومية والأهلية المعنية بحقوق الأطفال.</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عقدت لجنة الصياغة لقاءات تشاورية مع مسؤولي الجهات المعنية ووزعت عليهم ملاحظات وتوصيات اللجنة الدولية لحقوق الطفل على تقرير المملكة الأول لمعرفة الإجراءات التي تمت حول كل ملاحظة.</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طلبت لجنة الصياغة من كل جهة معنية بشأن من شؤون الأطفال تقريراً حول ما استجد لديها من أنظمة أو إجراءات أو مشروعات، كما طلبت تحديث الأرقام والمعلومات التي وردت في تقرير المملكة الأول الذي قدم للجنة الدولية لحقوق الطفل.</w:t>
      </w:r>
    </w:p>
    <w:p w:rsidR="00000000" w:rsidRDefault="00000000">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تم إشراك العديد من الجمعيات ومؤسسات المجتمع المدني في إعداد التقرير من خلال لقاءات ومشاورات متعددة في مراحل إعداد التقرير.</w:t>
      </w:r>
    </w:p>
    <w:p w:rsidR="00000000" w:rsidRDefault="00000000">
      <w:pPr>
        <w:spacing w:line="380" w:lineRule="exact"/>
        <w:jc w:val="both"/>
        <w:rPr>
          <w:rFonts w:hint="cs"/>
          <w:spacing w:val="0"/>
          <w:rtl/>
          <w:lang w:eastAsia="en-US"/>
        </w:rPr>
      </w:pPr>
      <w:r>
        <w:rPr>
          <w:rFonts w:hint="cs"/>
          <w:spacing w:val="0"/>
          <w:rtl/>
          <w:lang w:eastAsia="en-US"/>
        </w:rPr>
        <w:t>30-</w:t>
      </w:r>
      <w:r>
        <w:rPr>
          <w:rFonts w:hint="cs"/>
          <w:spacing w:val="0"/>
          <w:rtl/>
          <w:lang w:eastAsia="en-US"/>
        </w:rPr>
        <w:tab/>
        <w:t>ويتضمن هذا التقرير إجابة لبعض تساؤلات اللجنة الدولية لحقوق الطفل وعرض لما تم حول توصياتها على التقرير الأول.</w:t>
      </w:r>
    </w:p>
    <w:p w:rsidR="00000000" w:rsidRDefault="00000000">
      <w:pPr>
        <w:keepNext/>
        <w:spacing w:line="380" w:lineRule="exact"/>
        <w:jc w:val="center"/>
        <w:rPr>
          <w:rFonts w:hint="cs"/>
          <w:spacing w:val="0"/>
          <w:rtl/>
          <w:lang w:eastAsia="en-US"/>
        </w:rPr>
      </w:pPr>
      <w:r>
        <w:rPr>
          <w:rFonts w:hint="cs"/>
          <w:b/>
          <w:bCs/>
          <w:spacing w:val="0"/>
          <w:rtl/>
          <w:lang w:eastAsia="en-US"/>
        </w:rPr>
        <w:t>هاء - مخصصات الميزانية (المادة 4)</w:t>
      </w:r>
    </w:p>
    <w:p w:rsidR="00000000" w:rsidRDefault="00000000">
      <w:pPr>
        <w:keepNext/>
        <w:spacing w:line="380" w:lineRule="exact"/>
        <w:jc w:val="both"/>
        <w:rPr>
          <w:rFonts w:hint="cs"/>
          <w:spacing w:val="0"/>
          <w:rtl/>
          <w:lang w:eastAsia="en-US"/>
        </w:rPr>
      </w:pPr>
      <w:r>
        <w:rPr>
          <w:rFonts w:hint="cs"/>
          <w:spacing w:val="0"/>
          <w:rtl/>
          <w:lang w:eastAsia="en-US"/>
        </w:rPr>
        <w:t>31-</w:t>
      </w:r>
      <w:r>
        <w:rPr>
          <w:rFonts w:hint="cs"/>
          <w:spacing w:val="0"/>
          <w:rtl/>
          <w:lang w:eastAsia="en-US"/>
        </w:rPr>
        <w:tab/>
        <w:t>تحظى البرامج والمشروعات التي تختص بالطفولة بعناية كبيرة، وتخصص لها في الميزانية العامة للدولة مبالغ لتنفيذ هذه المشروعات والبرامج، تأتي مدمجة في البنود العامة للجهات المعنية بالأطفال.</w:t>
      </w:r>
    </w:p>
    <w:p w:rsidR="00000000" w:rsidRDefault="00000000">
      <w:pPr>
        <w:spacing w:line="380" w:lineRule="exact"/>
        <w:jc w:val="both"/>
        <w:rPr>
          <w:rFonts w:hint="cs"/>
          <w:spacing w:val="0"/>
          <w:rtl/>
          <w:lang w:eastAsia="en-US"/>
        </w:rPr>
      </w:pPr>
      <w:r>
        <w:rPr>
          <w:rFonts w:hint="cs"/>
          <w:spacing w:val="0"/>
          <w:rtl/>
          <w:lang w:eastAsia="en-US"/>
        </w:rPr>
        <w:t>32-</w:t>
      </w:r>
      <w:r>
        <w:rPr>
          <w:rFonts w:hint="cs"/>
          <w:spacing w:val="0"/>
          <w:rtl/>
          <w:lang w:eastAsia="en-US"/>
        </w:rPr>
        <w:tab/>
        <w:t xml:space="preserve">ويمكن عرض نماذج إجمالية ومؤشرات إحصائية لما خصص من بنود ومبالغ للأطفال، بلغ إجمالي المبالغ المخصصة لمجالات الأطفال التي تم صرفها خلال السنوات الخمس الماضية في مختلف القطاعات المعنية في الدولة </w:t>
      </w:r>
      <w:r>
        <w:rPr>
          <w:spacing w:val="0"/>
          <w:rtl/>
          <w:lang w:eastAsia="en-US"/>
        </w:rPr>
        <w:br/>
      </w:r>
      <w:r>
        <w:rPr>
          <w:rFonts w:hint="cs"/>
          <w:spacing w:val="0"/>
          <w:rtl/>
          <w:lang w:eastAsia="en-US"/>
        </w:rPr>
        <w:t>(454.00 782 5) خمسة آلاف وسبعمائة واثنان وثمانون مليوناً وأربعمائة وأربعة وخمسون ألف ريال سعودي تم صرفها على النحو التالي:</w:t>
      </w:r>
    </w:p>
    <w:p w:rsidR="00000000" w:rsidRDefault="00000000">
      <w:pPr>
        <w:spacing w:before="0" w:after="120" w:line="380" w:lineRule="exact"/>
        <w:jc w:val="center"/>
        <w:rPr>
          <w:rFonts w:hint="cs"/>
          <w:b/>
          <w:bCs/>
          <w:spacing w:val="0"/>
          <w:rtl/>
          <w:lang w:eastAsia="en-US"/>
        </w:rPr>
      </w:pPr>
      <w:r>
        <w:rPr>
          <w:rFonts w:hint="cs"/>
          <w:b/>
          <w:bCs/>
          <w:spacing w:val="0"/>
          <w:rtl/>
          <w:lang w:eastAsia="en-US"/>
        </w:rPr>
        <w:t>الميزانية السنوية لبرامج الأسرة والطفل في إذاعة المملكة العربية السعودية من</w:t>
      </w:r>
      <w:r>
        <w:rPr>
          <w:b/>
          <w:bCs/>
          <w:spacing w:val="0"/>
          <w:rtl/>
          <w:lang w:eastAsia="en-US"/>
        </w:rPr>
        <w:br/>
      </w:r>
      <w:r>
        <w:rPr>
          <w:rFonts w:hint="cs"/>
          <w:b/>
          <w:bCs/>
          <w:spacing w:val="0"/>
          <w:rtl/>
          <w:lang w:eastAsia="en-US"/>
        </w:rPr>
        <w:t>الرياض وجده</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2604"/>
      </w:tblGrid>
      <w:tr w:rsidR="00151349" w:rsidTr="00151349">
        <w:tblPrEx>
          <w:tblCellMar>
            <w:top w:w="0" w:type="dxa"/>
            <w:bottom w:w="0" w:type="dxa"/>
          </w:tblCellMar>
        </w:tblPrEx>
        <w:trPr>
          <w:trHeight w:val="247"/>
          <w:jc w:val="center"/>
        </w:trPr>
        <w:tc>
          <w:tcPr>
            <w:tcW w:w="2259" w:type="dxa"/>
          </w:tcPr>
          <w:p w:rsidR="00151349" w:rsidRDefault="00151349">
            <w:pPr>
              <w:spacing w:before="0" w:after="0" w:line="380" w:lineRule="exact"/>
              <w:jc w:val="both"/>
              <w:rPr>
                <w:rFonts w:hint="cs"/>
                <w:spacing w:val="0"/>
                <w:sz w:val="26"/>
                <w:szCs w:val="26"/>
                <w:lang w:eastAsia="en-US"/>
              </w:rPr>
            </w:pPr>
            <w:r>
              <w:rPr>
                <w:rFonts w:hint="cs"/>
                <w:spacing w:val="0"/>
                <w:sz w:val="26"/>
                <w:szCs w:val="26"/>
                <w:rtl/>
                <w:lang w:eastAsia="en-US"/>
              </w:rPr>
              <w:t xml:space="preserve">برامج الأطفال </w:t>
            </w:r>
          </w:p>
        </w:tc>
        <w:tc>
          <w:tcPr>
            <w:tcW w:w="2604"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120 407 1 ريال سعودي</w:t>
            </w:r>
          </w:p>
        </w:tc>
      </w:tr>
      <w:tr w:rsidR="00151349" w:rsidTr="00151349">
        <w:tblPrEx>
          <w:tblCellMar>
            <w:top w:w="0" w:type="dxa"/>
            <w:bottom w:w="0" w:type="dxa"/>
          </w:tblCellMar>
        </w:tblPrEx>
        <w:trPr>
          <w:trHeight w:val="316"/>
          <w:jc w:val="center"/>
        </w:trPr>
        <w:tc>
          <w:tcPr>
            <w:tcW w:w="2259"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 xml:space="preserve">برامج الأسرة </w:t>
            </w:r>
          </w:p>
        </w:tc>
        <w:tc>
          <w:tcPr>
            <w:tcW w:w="2604"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000 150 1 ريال سعودي</w:t>
            </w:r>
          </w:p>
        </w:tc>
      </w:tr>
      <w:tr w:rsidR="00151349" w:rsidTr="00151349">
        <w:tblPrEx>
          <w:tblCellMar>
            <w:top w:w="0" w:type="dxa"/>
            <w:bottom w:w="0" w:type="dxa"/>
          </w:tblCellMar>
        </w:tblPrEx>
        <w:trPr>
          <w:trHeight w:val="288"/>
          <w:jc w:val="center"/>
        </w:trPr>
        <w:tc>
          <w:tcPr>
            <w:tcW w:w="2259"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المجموع</w:t>
            </w:r>
          </w:p>
        </w:tc>
        <w:tc>
          <w:tcPr>
            <w:tcW w:w="2604"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120 557 2 ريال سعودي</w:t>
            </w:r>
          </w:p>
        </w:tc>
      </w:tr>
    </w:tbl>
    <w:p w:rsidR="00000000" w:rsidRDefault="00151349">
      <w:pPr>
        <w:spacing w:line="380" w:lineRule="exact"/>
        <w:jc w:val="center"/>
        <w:rPr>
          <w:rFonts w:hint="cs"/>
          <w:b/>
          <w:bCs/>
          <w:spacing w:val="0"/>
          <w:rtl/>
          <w:lang w:eastAsia="en-US"/>
        </w:rPr>
      </w:pPr>
      <w:r>
        <w:rPr>
          <w:rFonts w:hint="cs"/>
          <w:b/>
          <w:bCs/>
          <w:spacing w:val="0"/>
          <w:rtl/>
          <w:lang w:eastAsia="en-US"/>
        </w:rPr>
        <w:t xml:space="preserve">الميزانية </w:t>
      </w:r>
      <w:r>
        <w:rPr>
          <w:rFonts w:hint="cs"/>
          <w:b/>
          <w:bCs/>
          <w:spacing w:val="0"/>
          <w:rtl/>
          <w:lang w:eastAsia="en-US"/>
        </w:rPr>
        <w:t>السنوية لبرامج الأسرة والطفل في التلفزيون</w:t>
      </w:r>
    </w:p>
    <w:tbl>
      <w:tblPr>
        <w:bidiVisual/>
        <w:tblW w:w="0" w:type="auto"/>
        <w:jc w:val="center"/>
        <w:tblBorders>
          <w:top w:val="single" w:sz="4" w:space="0" w:color="auto"/>
        </w:tblBorders>
        <w:tblLook w:val="0000" w:firstRow="0" w:lastRow="0" w:firstColumn="0" w:lastColumn="0" w:noHBand="0" w:noVBand="0"/>
      </w:tblPr>
      <w:tblGrid>
        <w:gridCol w:w="2340"/>
        <w:gridCol w:w="2548"/>
      </w:tblGrid>
      <w:tr w:rsidR="00151349" w:rsidTr="00151349">
        <w:tblPrEx>
          <w:tblCellMar>
            <w:top w:w="0" w:type="dxa"/>
            <w:bottom w:w="0" w:type="dxa"/>
          </w:tblCellMar>
        </w:tblPrEx>
        <w:trPr>
          <w:trHeight w:val="100"/>
          <w:jc w:val="center"/>
        </w:trPr>
        <w:tc>
          <w:tcPr>
            <w:tcW w:w="2340" w:type="dxa"/>
            <w:tcBorders>
              <w:left w:val="single" w:sz="4" w:space="0" w:color="auto"/>
              <w:bottom w:val="single" w:sz="4" w:space="0" w:color="auto"/>
              <w:right w:val="single" w:sz="4" w:space="0" w:color="auto"/>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برامج الأطفال والأسرة</w:t>
            </w:r>
          </w:p>
        </w:tc>
        <w:tc>
          <w:tcPr>
            <w:tcW w:w="2548" w:type="dxa"/>
            <w:tcBorders>
              <w:left w:val="single" w:sz="4" w:space="0" w:color="auto"/>
              <w:bottom w:val="single" w:sz="4" w:space="0" w:color="auto"/>
              <w:right w:val="single" w:sz="4" w:space="0" w:color="auto"/>
            </w:tcBorders>
          </w:tcPr>
          <w:p w:rsidR="00151349" w:rsidRDefault="00151349">
            <w:pPr>
              <w:spacing w:before="0" w:after="0" w:line="380" w:lineRule="exact"/>
              <w:jc w:val="both"/>
              <w:rPr>
                <w:rFonts w:hint="cs"/>
                <w:spacing w:val="0"/>
                <w:sz w:val="26"/>
                <w:szCs w:val="26"/>
                <w:lang w:eastAsia="en-US"/>
              </w:rPr>
            </w:pPr>
            <w:r>
              <w:rPr>
                <w:rFonts w:hint="cs"/>
                <w:spacing w:val="0"/>
                <w:sz w:val="26"/>
                <w:szCs w:val="26"/>
                <w:rtl/>
                <w:lang w:eastAsia="en-US"/>
              </w:rPr>
              <w:t>000 200 1</w:t>
            </w:r>
          </w:p>
        </w:tc>
      </w:tr>
      <w:tr w:rsidR="00151349" w:rsidTr="00151349">
        <w:tblPrEx>
          <w:tblCellMar>
            <w:top w:w="0" w:type="dxa"/>
            <w:bottom w:w="0" w:type="dxa"/>
          </w:tblCellMar>
        </w:tblPrEx>
        <w:trPr>
          <w:cantSplit/>
          <w:trHeight w:val="100"/>
          <w:jc w:val="center"/>
        </w:trPr>
        <w:tc>
          <w:tcPr>
            <w:tcW w:w="4888" w:type="dxa"/>
            <w:gridSpan w:val="2"/>
            <w:tcBorders>
              <w:top w:val="single" w:sz="4" w:space="0" w:color="auto"/>
              <w:left w:val="single" w:sz="4" w:space="0" w:color="auto"/>
              <w:bottom w:val="single" w:sz="4" w:space="0" w:color="auto"/>
              <w:right w:val="single" w:sz="4" w:space="0" w:color="auto"/>
            </w:tcBorders>
          </w:tcPr>
          <w:p w:rsidR="00000000" w:rsidRDefault="00151349">
            <w:pPr>
              <w:spacing w:before="0" w:after="0" w:line="380" w:lineRule="exact"/>
              <w:jc w:val="both"/>
              <w:rPr>
                <w:rFonts w:hint="cs"/>
                <w:spacing w:val="0"/>
                <w:sz w:val="26"/>
                <w:szCs w:val="26"/>
                <w:lang w:eastAsia="en-US"/>
              </w:rPr>
            </w:pPr>
            <w:r>
              <w:rPr>
                <w:rFonts w:hint="cs"/>
                <w:spacing w:val="0"/>
                <w:sz w:val="26"/>
                <w:szCs w:val="26"/>
                <w:rtl/>
                <w:lang w:eastAsia="en-US"/>
              </w:rPr>
              <w:t xml:space="preserve">مليون ومائتان ألف ريال </w:t>
            </w:r>
          </w:p>
        </w:tc>
      </w:tr>
    </w:tbl>
    <w:p w:rsidR="00000000" w:rsidRDefault="00151349">
      <w:pPr>
        <w:spacing w:before="0" w:after="0" w:line="380" w:lineRule="exact"/>
        <w:jc w:val="both"/>
        <w:rPr>
          <w:spacing w:val="0"/>
          <w:rtl/>
          <w:lang w:eastAsia="en-US"/>
        </w:rPr>
      </w:pPr>
    </w:p>
    <w:tbl>
      <w:tblPr>
        <w:bidiVisual/>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gridCol w:w="3113"/>
      </w:tblGrid>
      <w:tr w:rsidR="00151349" w:rsidTr="00151349">
        <w:tblPrEx>
          <w:tblCellMar>
            <w:top w:w="0" w:type="dxa"/>
            <w:bottom w:w="0" w:type="dxa"/>
          </w:tblCellMar>
        </w:tblPrEx>
        <w:trPr>
          <w:trHeight w:val="180"/>
          <w:jc w:val="center"/>
        </w:trPr>
        <w:tc>
          <w:tcPr>
            <w:tcW w:w="2775"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وزارة الشؤون البلدية والقروية</w:t>
            </w:r>
          </w:p>
        </w:tc>
        <w:tc>
          <w:tcPr>
            <w:tcW w:w="3113" w:type="dxa"/>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000 031 519 7 ريال سعودي</w:t>
            </w:r>
          </w:p>
        </w:tc>
      </w:tr>
    </w:tbl>
    <w:p w:rsidR="00000000" w:rsidRDefault="00151349">
      <w:pPr>
        <w:spacing w:before="0" w:after="0" w:line="380" w:lineRule="exact"/>
        <w:jc w:val="both"/>
        <w:rPr>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3"/>
        <w:gridCol w:w="2195"/>
      </w:tblGrid>
      <w:tr w:rsidR="00151349" w:rsidTr="00151349">
        <w:tblPrEx>
          <w:tblCellMar>
            <w:top w:w="0" w:type="dxa"/>
            <w:bottom w:w="0" w:type="dxa"/>
          </w:tblCellMar>
        </w:tblPrEx>
        <w:trPr>
          <w:trHeight w:val="360"/>
          <w:jc w:val="center"/>
        </w:trPr>
        <w:tc>
          <w:tcPr>
            <w:tcW w:w="5833" w:type="dxa"/>
            <w:tcBorders>
              <w:bottom w:val="single" w:sz="4" w:space="0" w:color="auto"/>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إيضاح</w:t>
            </w:r>
          </w:p>
        </w:tc>
        <w:tc>
          <w:tcPr>
            <w:tcW w:w="2195" w:type="dxa"/>
            <w:tcBorders>
              <w:bottom w:val="single" w:sz="4" w:space="0" w:color="auto"/>
            </w:tcBorders>
          </w:tcPr>
          <w:p w:rsidR="00151349" w:rsidRDefault="00151349">
            <w:pPr>
              <w:spacing w:before="0" w:after="0" w:line="380" w:lineRule="exact"/>
              <w:jc w:val="center"/>
              <w:rPr>
                <w:rFonts w:hint="cs"/>
                <w:spacing w:val="0"/>
                <w:sz w:val="26"/>
                <w:szCs w:val="26"/>
                <w:rtl/>
                <w:lang w:eastAsia="en-US"/>
              </w:rPr>
            </w:pPr>
            <w:r>
              <w:rPr>
                <w:rFonts w:hint="cs"/>
                <w:spacing w:val="0"/>
                <w:sz w:val="26"/>
                <w:szCs w:val="26"/>
                <w:rtl/>
                <w:lang w:eastAsia="en-US"/>
              </w:rPr>
              <w:t>المبلغ</w:t>
            </w:r>
          </w:p>
        </w:tc>
      </w:tr>
      <w:tr w:rsidR="00151349" w:rsidTr="00151349">
        <w:tblPrEx>
          <w:tblCellMar>
            <w:top w:w="0" w:type="dxa"/>
            <w:bottom w:w="0" w:type="dxa"/>
          </w:tblCellMar>
        </w:tblPrEx>
        <w:trPr>
          <w:trHeight w:val="360"/>
          <w:jc w:val="center"/>
        </w:trPr>
        <w:tc>
          <w:tcPr>
            <w:tcW w:w="5833" w:type="dxa"/>
            <w:tcBorders>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الحدائق والمتنزهات الترفيهية</w:t>
            </w:r>
          </w:p>
        </w:tc>
        <w:tc>
          <w:tcPr>
            <w:tcW w:w="2195" w:type="dxa"/>
            <w:tcBorders>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000 824 253 2</w:t>
            </w:r>
          </w:p>
        </w:tc>
      </w:tr>
      <w:tr w:rsidR="00151349" w:rsidTr="00151349">
        <w:tblPrEx>
          <w:tblCellMar>
            <w:top w:w="0" w:type="dxa"/>
            <w:bottom w:w="0" w:type="dxa"/>
          </w:tblCellMar>
        </w:tblPrEx>
        <w:trPr>
          <w:trHeight w:val="360"/>
          <w:jc w:val="center"/>
        </w:trPr>
        <w:tc>
          <w:tcPr>
            <w:tcW w:w="5833"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خدمات اجتماعية (طبية، معوقين)</w:t>
            </w:r>
          </w:p>
        </w:tc>
        <w:tc>
          <w:tcPr>
            <w:tcW w:w="2195"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000 961 356 1</w:t>
            </w:r>
          </w:p>
        </w:tc>
      </w:tr>
      <w:tr w:rsidR="00151349" w:rsidTr="00151349">
        <w:tblPrEx>
          <w:tblCellMar>
            <w:top w:w="0" w:type="dxa"/>
            <w:bottom w:w="0" w:type="dxa"/>
          </w:tblCellMar>
        </w:tblPrEx>
        <w:trPr>
          <w:trHeight w:val="360"/>
          <w:jc w:val="center"/>
        </w:trPr>
        <w:tc>
          <w:tcPr>
            <w:tcW w:w="5833"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خدمات تعليمية وطبية تابعة للهيئة الملكية للجبيل وينبع</w:t>
            </w:r>
          </w:p>
        </w:tc>
        <w:tc>
          <w:tcPr>
            <w:tcW w:w="2195"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000 000 228 1</w:t>
            </w:r>
          </w:p>
        </w:tc>
      </w:tr>
      <w:tr w:rsidR="00151349" w:rsidTr="00151349">
        <w:tblPrEx>
          <w:tblCellMar>
            <w:top w:w="0" w:type="dxa"/>
            <w:bottom w:w="0" w:type="dxa"/>
          </w:tblCellMar>
        </w:tblPrEx>
        <w:trPr>
          <w:trHeight w:val="360"/>
          <w:jc w:val="center"/>
        </w:trPr>
        <w:tc>
          <w:tcPr>
            <w:tcW w:w="5833"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نفقات تعليمية للأكاديمية والمدارس السعودية في الخارج إضافة إلى نفقات تعليمية أخرى لدى بعض الجهات الحكومية</w:t>
            </w:r>
          </w:p>
        </w:tc>
        <w:tc>
          <w:tcPr>
            <w:tcW w:w="2195" w:type="dxa"/>
            <w:tcBorders>
              <w:top w:val="nil"/>
              <w:bottom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000 669 943</w:t>
            </w:r>
          </w:p>
        </w:tc>
      </w:tr>
      <w:tr w:rsidR="00151349" w:rsidTr="00151349">
        <w:tblPrEx>
          <w:tblCellMar>
            <w:top w:w="0" w:type="dxa"/>
            <w:bottom w:w="0" w:type="dxa"/>
          </w:tblCellMar>
        </w:tblPrEx>
        <w:trPr>
          <w:trHeight w:val="360"/>
          <w:jc w:val="center"/>
        </w:trPr>
        <w:tc>
          <w:tcPr>
            <w:tcW w:w="5833" w:type="dxa"/>
            <w:tcBorders>
              <w:top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الإجمالي</w:t>
            </w:r>
          </w:p>
        </w:tc>
        <w:tc>
          <w:tcPr>
            <w:tcW w:w="2195" w:type="dxa"/>
            <w:tcBorders>
              <w:top w:val="nil"/>
            </w:tcBorders>
          </w:tcPr>
          <w:p w:rsidR="00151349" w:rsidRDefault="00151349">
            <w:pPr>
              <w:spacing w:before="0" w:after="0" w:line="380" w:lineRule="exact"/>
              <w:jc w:val="both"/>
              <w:rPr>
                <w:rFonts w:hint="cs"/>
                <w:spacing w:val="0"/>
                <w:sz w:val="26"/>
                <w:szCs w:val="26"/>
                <w:rtl/>
                <w:lang w:eastAsia="en-US"/>
              </w:rPr>
            </w:pPr>
            <w:r>
              <w:rPr>
                <w:rFonts w:hint="cs"/>
                <w:spacing w:val="0"/>
                <w:sz w:val="26"/>
                <w:szCs w:val="26"/>
                <w:rtl/>
                <w:lang w:eastAsia="en-US"/>
              </w:rPr>
              <w:t>000 454 782 5</w:t>
            </w:r>
          </w:p>
        </w:tc>
      </w:tr>
    </w:tbl>
    <w:p w:rsidR="00000000" w:rsidRDefault="00151349">
      <w:pPr>
        <w:spacing w:after="120" w:line="380" w:lineRule="exact"/>
        <w:jc w:val="center"/>
        <w:rPr>
          <w:b/>
          <w:bCs/>
          <w:spacing w:val="0"/>
          <w:rtl/>
          <w:lang w:eastAsia="en-US"/>
        </w:rPr>
      </w:pPr>
    </w:p>
    <w:p w:rsidR="00000000" w:rsidRDefault="00151349">
      <w:pPr>
        <w:spacing w:after="120" w:line="380" w:lineRule="exact"/>
        <w:jc w:val="center"/>
        <w:rPr>
          <w:rFonts w:hint="cs"/>
          <w:b/>
          <w:bCs/>
          <w:spacing w:val="0"/>
          <w:rtl/>
          <w:lang w:eastAsia="en-US"/>
        </w:rPr>
      </w:pPr>
      <w:r>
        <w:rPr>
          <w:b/>
          <w:bCs/>
          <w:spacing w:val="0"/>
          <w:rtl/>
          <w:lang w:eastAsia="en-US"/>
        </w:rPr>
        <w:br w:type="page"/>
      </w:r>
      <w:r>
        <w:rPr>
          <w:rFonts w:hint="cs"/>
          <w:b/>
          <w:bCs/>
          <w:spacing w:val="0"/>
          <w:rtl/>
          <w:lang w:eastAsia="en-US"/>
        </w:rPr>
        <w:t>مؤشرات إحصائية</w:t>
      </w:r>
      <w:r>
        <w:rPr>
          <w:b/>
          <w:bCs/>
          <w:spacing w:val="0"/>
          <w:rtl/>
          <w:lang w:eastAsia="en-US"/>
        </w:rPr>
        <w:br/>
      </w:r>
      <w:r>
        <w:rPr>
          <w:rFonts w:hint="cs"/>
          <w:b/>
          <w:bCs/>
          <w:spacing w:val="0"/>
          <w:rtl/>
          <w:lang w:eastAsia="en-US"/>
        </w:rPr>
        <w:t>تطور مخصصات الخدمة الا</w:t>
      </w:r>
      <w:r>
        <w:rPr>
          <w:rFonts w:hint="cs"/>
          <w:b/>
          <w:bCs/>
          <w:spacing w:val="0"/>
          <w:rtl/>
          <w:lang w:eastAsia="en-US"/>
        </w:rPr>
        <w:t>جتماعية في ميزانية الدولة</w:t>
      </w:r>
      <w:r>
        <w:rPr>
          <w:b/>
          <w:bCs/>
          <w:spacing w:val="0"/>
          <w:rtl/>
          <w:lang w:eastAsia="en-US"/>
        </w:rPr>
        <w:br/>
      </w:r>
      <w:r>
        <w:rPr>
          <w:rFonts w:hint="cs"/>
          <w:b/>
          <w:bCs/>
          <w:spacing w:val="0"/>
          <w:rtl/>
          <w:lang w:eastAsia="en-US"/>
        </w:rPr>
        <w:t>(1412/1413ه‍ -1421/1422ه‍ (1991/2002م)</w:t>
      </w:r>
    </w:p>
    <w:tbl>
      <w:tblPr>
        <w:bidiVisual/>
        <w:tblW w:w="6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5"/>
        <w:gridCol w:w="1620"/>
        <w:gridCol w:w="2535"/>
      </w:tblGrid>
      <w:tr w:rsidR="00151349" w:rsidTr="00151349">
        <w:tblPrEx>
          <w:tblCellMar>
            <w:top w:w="0" w:type="dxa"/>
            <w:bottom w:w="0" w:type="dxa"/>
          </w:tblCellMar>
        </w:tblPrEx>
        <w:trPr>
          <w:trHeight w:val="386"/>
          <w:jc w:val="center"/>
        </w:trPr>
        <w:tc>
          <w:tcPr>
            <w:tcW w:w="1965" w:type="dxa"/>
            <w:tcBorders>
              <w:bottom w:val="single" w:sz="4" w:space="0" w:color="auto"/>
            </w:tcBorders>
            <w:vAlign w:val="bottom"/>
          </w:tcPr>
          <w:p w:rsidR="00151349" w:rsidRDefault="00151349">
            <w:pPr>
              <w:spacing w:before="40" w:after="40" w:line="260" w:lineRule="exact"/>
              <w:jc w:val="center"/>
              <w:rPr>
                <w:rFonts w:hint="cs"/>
                <w:sz w:val="26"/>
                <w:szCs w:val="26"/>
                <w:rtl/>
                <w:lang w:eastAsia="en-US"/>
              </w:rPr>
            </w:pPr>
            <w:r>
              <w:rPr>
                <w:rFonts w:hint="cs"/>
                <w:sz w:val="26"/>
                <w:szCs w:val="26"/>
                <w:rtl/>
                <w:lang w:eastAsia="en-US"/>
              </w:rPr>
              <w:t>السنوات</w:t>
            </w:r>
          </w:p>
        </w:tc>
        <w:tc>
          <w:tcPr>
            <w:tcW w:w="1620" w:type="dxa"/>
            <w:tcBorders>
              <w:bottom w:val="single" w:sz="4" w:space="0" w:color="auto"/>
            </w:tcBorders>
            <w:vAlign w:val="bottom"/>
          </w:tcPr>
          <w:p w:rsidR="00151349" w:rsidRDefault="00151349">
            <w:pPr>
              <w:spacing w:before="40" w:after="40" w:line="260" w:lineRule="exact"/>
              <w:jc w:val="center"/>
              <w:rPr>
                <w:rFonts w:hint="cs"/>
                <w:sz w:val="26"/>
                <w:szCs w:val="26"/>
                <w:rtl/>
                <w:lang w:eastAsia="en-US"/>
              </w:rPr>
            </w:pPr>
            <w:r>
              <w:rPr>
                <w:rFonts w:hint="cs"/>
                <w:sz w:val="26"/>
                <w:szCs w:val="26"/>
                <w:rtl/>
                <w:lang w:eastAsia="en-US"/>
              </w:rPr>
              <w:t>مليون ريال</w:t>
            </w:r>
          </w:p>
        </w:tc>
        <w:tc>
          <w:tcPr>
            <w:tcW w:w="2535" w:type="dxa"/>
            <w:tcBorders>
              <w:bottom w:val="single" w:sz="4" w:space="0" w:color="auto"/>
            </w:tcBorders>
            <w:vAlign w:val="bottom"/>
          </w:tcPr>
          <w:p w:rsidR="00151349" w:rsidRDefault="00151349">
            <w:pPr>
              <w:spacing w:before="40" w:after="40" w:line="260" w:lineRule="exact"/>
              <w:jc w:val="center"/>
              <w:rPr>
                <w:rFonts w:hint="cs"/>
                <w:szCs w:val="26"/>
                <w:lang w:eastAsia="en-US"/>
              </w:rPr>
            </w:pPr>
            <w:r>
              <w:rPr>
                <w:rFonts w:hint="cs"/>
                <w:sz w:val="26"/>
                <w:szCs w:val="26"/>
                <w:rtl/>
                <w:lang w:eastAsia="en-US"/>
              </w:rPr>
              <w:t>التطور</w:t>
            </w:r>
            <w:r>
              <w:rPr>
                <w:sz w:val="26"/>
                <w:szCs w:val="26"/>
                <w:rtl/>
                <w:lang w:eastAsia="en-US"/>
              </w:rPr>
              <w:br/>
            </w:r>
            <w:r>
              <w:rPr>
                <w:rFonts w:hint="cs"/>
                <w:sz w:val="26"/>
                <w:szCs w:val="26"/>
                <w:rtl/>
                <w:lang w:eastAsia="en-US"/>
              </w:rPr>
              <w:t>1405/1406 = 100</w:t>
            </w:r>
          </w:p>
        </w:tc>
      </w:tr>
      <w:tr w:rsidR="00151349" w:rsidTr="00151349">
        <w:tblPrEx>
          <w:tblCellMar>
            <w:top w:w="0" w:type="dxa"/>
            <w:bottom w:w="0" w:type="dxa"/>
          </w:tblCellMar>
        </w:tblPrEx>
        <w:trPr>
          <w:trHeight w:val="274"/>
          <w:jc w:val="center"/>
        </w:trPr>
        <w:tc>
          <w:tcPr>
            <w:tcW w:w="1965" w:type="dxa"/>
            <w:tcBorders>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1412/1413ه‍</w:t>
            </w:r>
          </w:p>
        </w:tc>
        <w:tc>
          <w:tcPr>
            <w:tcW w:w="1620" w:type="dxa"/>
            <w:tcBorders>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814.4 49</w:t>
            </w:r>
          </w:p>
        </w:tc>
        <w:tc>
          <w:tcPr>
            <w:tcW w:w="2535" w:type="dxa"/>
            <w:tcBorders>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101.8</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1413/1414ه‍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887.8 53</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110.1</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1414/1415ه‍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925.0 47</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97.9</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1415/1416ه‍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330.7 44</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90.6</w:t>
            </w:r>
          </w:p>
        </w:tc>
      </w:tr>
      <w:tr w:rsidR="00151349" w:rsidTr="00151349">
        <w:tblPrEx>
          <w:tblCellMar>
            <w:top w:w="0" w:type="dxa"/>
            <w:bottom w:w="0" w:type="dxa"/>
          </w:tblCellMar>
        </w:tblPrEx>
        <w:trPr>
          <w:trHeight w:val="78"/>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1416/1417ه‍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979.3 44</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91.9</w:t>
            </w:r>
          </w:p>
        </w:tc>
      </w:tr>
      <w:tr w:rsidR="00151349" w:rsidTr="00151349">
        <w:tblPrEx>
          <w:tblCellMar>
            <w:top w:w="0" w:type="dxa"/>
            <w:bottom w:w="0" w:type="dxa"/>
          </w:tblCellMar>
        </w:tblPrEx>
        <w:trPr>
          <w:trHeight w:val="19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1417/1418ه‍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918 63</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130.6</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1418/1419ه‍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861.1 70</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144.8</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1419/1420ه‍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986.0 65</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134.8</w:t>
            </w:r>
          </w:p>
        </w:tc>
      </w:tr>
      <w:tr w:rsidR="00151349" w:rsidTr="00151349">
        <w:tblPrEx>
          <w:tblCellMar>
            <w:top w:w="0" w:type="dxa"/>
            <w:bottom w:w="0" w:type="dxa"/>
          </w:tblCellMar>
        </w:tblPrEx>
        <w:trPr>
          <w:trHeight w:val="70"/>
          <w:jc w:val="center"/>
        </w:trPr>
        <w:tc>
          <w:tcPr>
            <w:tcW w:w="1965" w:type="dxa"/>
            <w:tcBorders>
              <w:top w:val="nil"/>
              <w:bottom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1420/1421ه‍</w:t>
            </w:r>
          </w:p>
        </w:tc>
        <w:tc>
          <w:tcPr>
            <w:tcW w:w="1620" w:type="dxa"/>
            <w:tcBorders>
              <w:top w:val="nil"/>
              <w:bottom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707.6 73</w:t>
            </w:r>
          </w:p>
        </w:tc>
        <w:tc>
          <w:tcPr>
            <w:tcW w:w="2535" w:type="dxa"/>
            <w:tcBorders>
              <w:top w:val="nil"/>
              <w:bottom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180.6</w:t>
            </w:r>
          </w:p>
        </w:tc>
      </w:tr>
      <w:tr w:rsidR="00151349" w:rsidTr="00151349">
        <w:tblPrEx>
          <w:tblCellMar>
            <w:top w:w="0" w:type="dxa"/>
            <w:bottom w:w="0" w:type="dxa"/>
          </w:tblCellMar>
        </w:tblPrEx>
        <w:trPr>
          <w:trHeight w:val="70"/>
          <w:jc w:val="center"/>
        </w:trPr>
        <w:tc>
          <w:tcPr>
            <w:tcW w:w="1965" w:type="dxa"/>
            <w:tcBorders>
              <w:top w:val="nil"/>
            </w:tcBorders>
          </w:tcPr>
          <w:p w:rsidR="00151349" w:rsidRDefault="00151349">
            <w:pPr>
              <w:spacing w:before="40" w:after="40" w:line="260" w:lineRule="exact"/>
              <w:jc w:val="both"/>
              <w:rPr>
                <w:rFonts w:hint="cs"/>
                <w:spacing w:val="0"/>
                <w:sz w:val="26"/>
                <w:szCs w:val="26"/>
                <w:rtl/>
                <w:lang w:eastAsia="en-US"/>
              </w:rPr>
            </w:pPr>
            <w:r>
              <w:rPr>
                <w:rFonts w:hint="cs"/>
                <w:spacing w:val="0"/>
                <w:sz w:val="26"/>
                <w:szCs w:val="26"/>
                <w:rtl/>
                <w:lang w:eastAsia="en-US"/>
              </w:rPr>
              <w:t>1421/1422ه‍</w:t>
            </w:r>
          </w:p>
        </w:tc>
        <w:tc>
          <w:tcPr>
            <w:tcW w:w="1620" w:type="dxa"/>
            <w:tcBorders>
              <w:top w:val="nil"/>
            </w:tcBorders>
          </w:tcPr>
          <w:p w:rsidR="00151349" w:rsidRDefault="00151349">
            <w:pPr>
              <w:spacing w:before="40" w:after="40" w:line="260" w:lineRule="exact"/>
              <w:jc w:val="center"/>
              <w:rPr>
                <w:rFonts w:hint="cs"/>
                <w:spacing w:val="0"/>
                <w:sz w:val="26"/>
                <w:szCs w:val="26"/>
                <w:rtl/>
                <w:lang w:eastAsia="en-US"/>
              </w:rPr>
            </w:pPr>
            <w:r>
              <w:rPr>
                <w:rFonts w:hint="cs"/>
                <w:spacing w:val="0"/>
                <w:sz w:val="26"/>
                <w:szCs w:val="26"/>
                <w:rtl/>
                <w:lang w:eastAsia="en-US"/>
              </w:rPr>
              <w:t>455.2 80</w:t>
            </w:r>
          </w:p>
        </w:tc>
        <w:tc>
          <w:tcPr>
            <w:tcW w:w="2535" w:type="dxa"/>
            <w:tcBorders>
              <w:top w:val="nil"/>
            </w:tcBorders>
          </w:tcPr>
          <w:p w:rsidR="00151349" w:rsidRDefault="00151349">
            <w:pPr>
              <w:spacing w:before="40" w:after="40" w:line="260" w:lineRule="exact"/>
              <w:ind w:firstLine="624"/>
              <w:jc w:val="both"/>
              <w:rPr>
                <w:rFonts w:hint="cs"/>
                <w:spacing w:val="0"/>
                <w:sz w:val="26"/>
                <w:szCs w:val="26"/>
                <w:rtl/>
                <w:lang w:eastAsia="en-US"/>
              </w:rPr>
            </w:pPr>
            <w:r>
              <w:rPr>
                <w:rFonts w:hint="cs"/>
                <w:spacing w:val="0"/>
                <w:sz w:val="26"/>
                <w:szCs w:val="26"/>
                <w:rtl/>
                <w:lang w:eastAsia="en-US"/>
              </w:rPr>
              <w:t>164.4</w:t>
            </w:r>
          </w:p>
        </w:tc>
      </w:tr>
    </w:tbl>
    <w:p w:rsidR="00000000" w:rsidRDefault="00151349">
      <w:pPr>
        <w:spacing w:line="380" w:lineRule="exact"/>
        <w:jc w:val="center"/>
        <w:rPr>
          <w:rFonts w:hint="cs"/>
          <w:b/>
          <w:bCs/>
          <w:spacing w:val="0"/>
          <w:rtl/>
          <w:lang w:eastAsia="en-US"/>
        </w:rPr>
      </w:pPr>
      <w:r>
        <w:rPr>
          <w:rFonts w:hint="cs"/>
          <w:b/>
          <w:bCs/>
          <w:spacing w:val="0"/>
          <w:rtl/>
          <w:lang w:eastAsia="en-US"/>
        </w:rPr>
        <w:t>مخصصات وزارة الصحة وجمعية الهلال الأحمر في ميزانية الدولة</w:t>
      </w:r>
      <w:r>
        <w:rPr>
          <w:b/>
          <w:bCs/>
          <w:spacing w:val="0"/>
          <w:rtl/>
          <w:lang w:eastAsia="en-US"/>
        </w:rPr>
        <w:br/>
      </w:r>
      <w:r>
        <w:rPr>
          <w:rFonts w:hint="cs"/>
          <w:b/>
          <w:bCs/>
          <w:spacing w:val="0"/>
          <w:rtl/>
          <w:lang w:eastAsia="en-US"/>
        </w:rPr>
        <w:t>(1411/1412-1420/1421ه‍ (1991/ 2002م)</w:t>
      </w:r>
    </w:p>
    <w:tbl>
      <w:tblPr>
        <w:bidiVisual/>
        <w:tblW w:w="0" w:type="auto"/>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2"/>
        <w:gridCol w:w="1976"/>
        <w:gridCol w:w="2307"/>
      </w:tblGrid>
      <w:tr w:rsidR="00151349" w:rsidTr="00151349">
        <w:tblPrEx>
          <w:tblCellMar>
            <w:top w:w="0" w:type="dxa"/>
            <w:bottom w:w="0" w:type="dxa"/>
          </w:tblCellMar>
        </w:tblPrEx>
        <w:trPr>
          <w:trHeight w:val="540"/>
          <w:jc w:val="center"/>
        </w:trPr>
        <w:tc>
          <w:tcPr>
            <w:tcW w:w="1892" w:type="dxa"/>
            <w:tcBorders>
              <w:bottom w:val="single" w:sz="4" w:space="0" w:color="auto"/>
            </w:tcBorders>
            <w:vAlign w:val="bottom"/>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السنوات</w:t>
            </w:r>
          </w:p>
        </w:tc>
        <w:tc>
          <w:tcPr>
            <w:tcW w:w="1976" w:type="dxa"/>
            <w:tcBorders>
              <w:bottom w:val="single" w:sz="4" w:space="0" w:color="auto"/>
            </w:tcBorders>
            <w:vAlign w:val="bottom"/>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آلاف الريالات</w:t>
            </w:r>
          </w:p>
        </w:tc>
        <w:tc>
          <w:tcPr>
            <w:tcW w:w="2307" w:type="dxa"/>
            <w:tcBorders>
              <w:bottom w:val="single" w:sz="4" w:space="0" w:color="auto"/>
            </w:tcBorders>
            <w:vAlign w:val="bottom"/>
          </w:tcPr>
          <w:p w:rsidR="00151349" w:rsidRDefault="00151349">
            <w:pPr>
              <w:spacing w:before="0" w:after="0" w:line="380" w:lineRule="exact"/>
              <w:jc w:val="center"/>
              <w:rPr>
                <w:rFonts w:hint="cs"/>
                <w:spacing w:val="0"/>
                <w:szCs w:val="26"/>
                <w:lang w:eastAsia="en-US"/>
              </w:rPr>
            </w:pPr>
            <w:r>
              <w:rPr>
                <w:rFonts w:hint="cs"/>
                <w:spacing w:val="0"/>
                <w:szCs w:val="26"/>
                <w:rtl/>
                <w:lang w:eastAsia="en-US"/>
              </w:rPr>
              <w:t>التغير</w:t>
            </w:r>
            <w:r>
              <w:rPr>
                <w:spacing w:val="0"/>
                <w:szCs w:val="26"/>
                <w:rtl/>
                <w:lang w:eastAsia="en-US"/>
              </w:rPr>
              <w:br/>
            </w:r>
            <w:r>
              <w:rPr>
                <w:rFonts w:hint="cs"/>
                <w:spacing w:val="0"/>
                <w:szCs w:val="26"/>
                <w:rtl/>
                <w:lang w:eastAsia="en-US"/>
              </w:rPr>
              <w:t>1405/1406 = 100</w:t>
            </w:r>
          </w:p>
        </w:tc>
      </w:tr>
      <w:tr w:rsidR="00151349" w:rsidTr="00151349">
        <w:tblPrEx>
          <w:tblCellMar>
            <w:top w:w="0" w:type="dxa"/>
            <w:bottom w:w="0" w:type="dxa"/>
          </w:tblCellMar>
        </w:tblPrEx>
        <w:trPr>
          <w:trHeight w:val="120"/>
          <w:jc w:val="center"/>
        </w:trPr>
        <w:tc>
          <w:tcPr>
            <w:tcW w:w="1892" w:type="dxa"/>
            <w:tcBorders>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1411/1412ه‍</w:t>
            </w:r>
          </w:p>
        </w:tc>
        <w:tc>
          <w:tcPr>
            <w:tcW w:w="1976" w:type="dxa"/>
            <w:tcBorders>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100 901 9</w:t>
            </w:r>
          </w:p>
        </w:tc>
        <w:tc>
          <w:tcPr>
            <w:tcW w:w="2307" w:type="dxa"/>
            <w:tcBorders>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110.5</w:t>
            </w:r>
          </w:p>
        </w:tc>
      </w:tr>
      <w:tr w:rsidR="00151349" w:rsidTr="00151349">
        <w:tblPrEx>
          <w:tblCellMar>
            <w:top w:w="0" w:type="dxa"/>
            <w:bottom w:w="0" w:type="dxa"/>
          </w:tblCellMar>
        </w:tblPrEx>
        <w:trPr>
          <w:trHeight w:val="203"/>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1412/1413ه‍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032 052 9</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101.1</w:t>
            </w:r>
          </w:p>
        </w:tc>
      </w:tr>
      <w:tr w:rsidR="00151349" w:rsidTr="00151349">
        <w:tblPrEx>
          <w:tblCellMar>
            <w:top w:w="0" w:type="dxa"/>
            <w:bottom w:w="0" w:type="dxa"/>
          </w:tblCellMar>
        </w:tblPrEx>
        <w:trPr>
          <w:trHeight w:val="162"/>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1413/1414ه‍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612 109 10</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101.1</w:t>
            </w:r>
          </w:p>
        </w:tc>
      </w:tr>
      <w:tr w:rsidR="00151349" w:rsidTr="00151349">
        <w:tblPrEx>
          <w:tblCellMar>
            <w:top w:w="0" w:type="dxa"/>
            <w:bottom w:w="0" w:type="dxa"/>
          </w:tblCellMar>
        </w:tblPrEx>
        <w:trPr>
          <w:trHeight w:val="134"/>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1414/1415ه‍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946 267 8</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92.3</w:t>
            </w:r>
          </w:p>
        </w:tc>
      </w:tr>
      <w:tr w:rsidR="00151349" w:rsidTr="00151349">
        <w:tblPrEx>
          <w:tblCellMar>
            <w:top w:w="0" w:type="dxa"/>
            <w:bottom w:w="0" w:type="dxa"/>
          </w:tblCellMar>
        </w:tblPrEx>
        <w:trPr>
          <w:trHeight w:val="203"/>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1415/1416ه‍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020 503 7</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83.3</w:t>
            </w:r>
          </w:p>
        </w:tc>
      </w:tr>
      <w:tr w:rsidR="00151349" w:rsidTr="00151349">
        <w:tblPrEx>
          <w:tblCellMar>
            <w:top w:w="0" w:type="dxa"/>
            <w:bottom w:w="0" w:type="dxa"/>
          </w:tblCellMar>
        </w:tblPrEx>
        <w:trPr>
          <w:trHeight w:val="274"/>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1416/1417ه‍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419 950 10</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122.3</w:t>
            </w:r>
          </w:p>
        </w:tc>
      </w:tr>
      <w:tr w:rsidR="00151349" w:rsidTr="00151349">
        <w:tblPrEx>
          <w:tblCellMar>
            <w:top w:w="0" w:type="dxa"/>
            <w:bottom w:w="0" w:type="dxa"/>
          </w:tblCellMar>
        </w:tblPrEx>
        <w:trPr>
          <w:trHeight w:val="260"/>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1417/1418ه‍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419 950 10</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122.3</w:t>
            </w:r>
          </w:p>
        </w:tc>
      </w:tr>
      <w:tr w:rsidR="00151349" w:rsidTr="00151349">
        <w:tblPrEx>
          <w:tblCellMar>
            <w:top w:w="0" w:type="dxa"/>
            <w:bottom w:w="0" w:type="dxa"/>
          </w:tblCellMar>
        </w:tblPrEx>
        <w:trPr>
          <w:trHeight w:val="217"/>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1418/1419ه‍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562 243 1</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138.9</w:t>
            </w:r>
          </w:p>
        </w:tc>
      </w:tr>
      <w:tr w:rsidR="00151349" w:rsidTr="00151349">
        <w:tblPrEx>
          <w:tblCellMar>
            <w:top w:w="0" w:type="dxa"/>
            <w:bottom w:w="0" w:type="dxa"/>
          </w:tblCellMar>
        </w:tblPrEx>
        <w:trPr>
          <w:trHeight w:val="176"/>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1419/1420ه‍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076 545 11</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128.9</w:t>
            </w:r>
          </w:p>
        </w:tc>
      </w:tr>
      <w:tr w:rsidR="00151349" w:rsidTr="00151349">
        <w:tblPrEx>
          <w:tblCellMar>
            <w:top w:w="0" w:type="dxa"/>
            <w:bottom w:w="0" w:type="dxa"/>
          </w:tblCellMar>
        </w:tblPrEx>
        <w:trPr>
          <w:trHeight w:val="371"/>
          <w:jc w:val="center"/>
        </w:trPr>
        <w:tc>
          <w:tcPr>
            <w:tcW w:w="1892" w:type="dxa"/>
            <w:tcBorders>
              <w:top w:val="nil"/>
              <w:bottom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1420/1421ه‍</w:t>
            </w:r>
          </w:p>
        </w:tc>
        <w:tc>
          <w:tcPr>
            <w:tcW w:w="1976" w:type="dxa"/>
            <w:tcBorders>
              <w:top w:val="nil"/>
              <w:bottom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600 288 13</w:t>
            </w:r>
          </w:p>
        </w:tc>
        <w:tc>
          <w:tcPr>
            <w:tcW w:w="2307" w:type="dxa"/>
            <w:tcBorders>
              <w:top w:val="nil"/>
              <w:bottom w:val="nil"/>
            </w:tcBorders>
          </w:tcPr>
          <w:p w:rsidR="00151349" w:rsidRDefault="00151349">
            <w:pPr>
              <w:spacing w:before="0" w:after="0" w:line="380" w:lineRule="exact"/>
              <w:ind w:firstLine="539"/>
              <w:jc w:val="both"/>
              <w:rPr>
                <w:rFonts w:hint="cs"/>
                <w:spacing w:val="0"/>
                <w:szCs w:val="26"/>
                <w:rtl/>
                <w:lang w:eastAsia="en-US"/>
              </w:rPr>
            </w:pPr>
            <w:r>
              <w:rPr>
                <w:rFonts w:hint="cs"/>
                <w:spacing w:val="0"/>
                <w:szCs w:val="26"/>
                <w:rtl/>
                <w:lang w:eastAsia="en-US"/>
              </w:rPr>
              <w:t>148.4</w:t>
            </w:r>
          </w:p>
        </w:tc>
      </w:tr>
      <w:tr w:rsidR="00151349" w:rsidTr="00151349">
        <w:tblPrEx>
          <w:tblCellMar>
            <w:top w:w="0" w:type="dxa"/>
            <w:bottom w:w="0" w:type="dxa"/>
          </w:tblCellMar>
        </w:tblPrEx>
        <w:trPr>
          <w:trHeight w:val="92"/>
          <w:jc w:val="center"/>
        </w:trPr>
        <w:tc>
          <w:tcPr>
            <w:tcW w:w="1892" w:type="dxa"/>
            <w:tcBorders>
              <w:top w:val="nil"/>
            </w:tcBorders>
          </w:tcPr>
          <w:p w:rsidR="00151349" w:rsidRDefault="00151349">
            <w:pPr>
              <w:spacing w:before="0" w:after="0" w:line="380" w:lineRule="exact"/>
              <w:jc w:val="both"/>
              <w:rPr>
                <w:rFonts w:hint="cs"/>
                <w:spacing w:val="0"/>
                <w:szCs w:val="26"/>
                <w:rtl/>
                <w:lang w:eastAsia="en-US"/>
              </w:rPr>
            </w:pPr>
            <w:r>
              <w:rPr>
                <w:rFonts w:hint="cs"/>
                <w:spacing w:val="0"/>
                <w:szCs w:val="26"/>
                <w:rtl/>
                <w:lang w:eastAsia="en-US"/>
              </w:rPr>
              <w:t>1422/1423ه‍</w:t>
            </w:r>
          </w:p>
        </w:tc>
        <w:tc>
          <w:tcPr>
            <w:tcW w:w="1976" w:type="dxa"/>
            <w:tcBorders>
              <w:top w:val="nil"/>
            </w:tcBorders>
          </w:tcPr>
          <w:p w:rsidR="00151349" w:rsidRDefault="00151349">
            <w:pPr>
              <w:spacing w:before="0" w:after="0" w:line="380" w:lineRule="exact"/>
              <w:jc w:val="center"/>
              <w:rPr>
                <w:rFonts w:hint="cs"/>
                <w:spacing w:val="0"/>
                <w:szCs w:val="26"/>
                <w:rtl/>
                <w:lang w:eastAsia="en-US"/>
              </w:rPr>
            </w:pPr>
            <w:r>
              <w:rPr>
                <w:rFonts w:hint="cs"/>
                <w:spacing w:val="0"/>
                <w:szCs w:val="26"/>
                <w:rtl/>
                <w:lang w:eastAsia="en-US"/>
              </w:rPr>
              <w:t>430 857 13</w:t>
            </w:r>
          </w:p>
        </w:tc>
        <w:tc>
          <w:tcPr>
            <w:tcW w:w="2307" w:type="dxa"/>
            <w:tcBorders>
              <w:top w:val="nil"/>
            </w:tcBorders>
          </w:tcPr>
          <w:p w:rsidR="00151349" w:rsidRDefault="00151349">
            <w:pPr>
              <w:spacing w:before="0" w:after="0" w:line="380" w:lineRule="exact"/>
              <w:ind w:firstLine="771"/>
              <w:jc w:val="both"/>
              <w:rPr>
                <w:rFonts w:hint="cs"/>
                <w:spacing w:val="0"/>
                <w:szCs w:val="26"/>
                <w:rtl/>
                <w:lang w:eastAsia="en-US"/>
              </w:rPr>
            </w:pPr>
          </w:p>
        </w:tc>
      </w:tr>
    </w:tbl>
    <w:p w:rsidR="00000000" w:rsidRDefault="00151349">
      <w:pPr>
        <w:spacing w:line="380" w:lineRule="exact"/>
        <w:jc w:val="center"/>
        <w:rPr>
          <w:b/>
          <w:bCs/>
          <w:spacing w:val="0"/>
          <w:rtl/>
          <w:lang w:eastAsia="en-US"/>
        </w:rPr>
      </w:pPr>
    </w:p>
    <w:p w:rsidR="00000000" w:rsidRDefault="00151349">
      <w:pPr>
        <w:spacing w:line="380" w:lineRule="exact"/>
        <w:jc w:val="center"/>
        <w:rPr>
          <w:rFonts w:hint="cs"/>
          <w:b/>
          <w:bCs/>
          <w:spacing w:val="0"/>
          <w:rtl/>
          <w:lang w:eastAsia="en-US"/>
        </w:rPr>
      </w:pPr>
      <w:r>
        <w:rPr>
          <w:b/>
          <w:bCs/>
          <w:spacing w:val="0"/>
          <w:rtl/>
          <w:lang w:eastAsia="en-US"/>
        </w:rPr>
        <w:br w:type="page"/>
      </w:r>
      <w:r>
        <w:rPr>
          <w:rFonts w:hint="cs"/>
          <w:b/>
          <w:bCs/>
          <w:spacing w:val="0"/>
          <w:rtl/>
          <w:lang w:eastAsia="en-US"/>
        </w:rPr>
        <w:t>تطور مخصصات التعليم في ميزانية الدولة</w:t>
      </w:r>
      <w:r>
        <w:rPr>
          <w:b/>
          <w:bCs/>
          <w:spacing w:val="0"/>
          <w:rtl/>
          <w:lang w:eastAsia="en-US"/>
        </w:rPr>
        <w:br/>
      </w:r>
      <w:r>
        <w:rPr>
          <w:rFonts w:hint="cs"/>
          <w:b/>
          <w:bCs/>
          <w:spacing w:val="0"/>
          <w:rtl/>
          <w:lang w:eastAsia="en-US"/>
        </w:rPr>
        <w:t>(1412/1413-1421/1422 ه‍ (1991/2002م)</w:t>
      </w:r>
    </w:p>
    <w:tbl>
      <w:tblPr>
        <w:bidiVisual/>
        <w:tblW w:w="0" w:type="auto"/>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gridCol w:w="1959"/>
        <w:gridCol w:w="2395"/>
      </w:tblGrid>
      <w:tr w:rsidR="00151349" w:rsidTr="00151349">
        <w:tblPrEx>
          <w:tblCellMar>
            <w:top w:w="0" w:type="dxa"/>
            <w:bottom w:w="0" w:type="dxa"/>
          </w:tblCellMar>
        </w:tblPrEx>
        <w:trPr>
          <w:trHeight w:val="358"/>
          <w:jc w:val="center"/>
        </w:trPr>
        <w:tc>
          <w:tcPr>
            <w:tcW w:w="1998" w:type="dxa"/>
            <w:tcBorders>
              <w:bottom w:val="single" w:sz="4" w:space="0" w:color="auto"/>
            </w:tcBorders>
            <w:vAlign w:val="bottom"/>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السنوات</w:t>
            </w:r>
          </w:p>
        </w:tc>
        <w:tc>
          <w:tcPr>
            <w:tcW w:w="1959" w:type="dxa"/>
            <w:tcBorders>
              <w:bottom w:val="single" w:sz="4" w:space="0" w:color="auto"/>
            </w:tcBorders>
            <w:vAlign w:val="bottom"/>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مليون ريال</w:t>
            </w:r>
          </w:p>
        </w:tc>
        <w:tc>
          <w:tcPr>
            <w:tcW w:w="2395" w:type="dxa"/>
            <w:tcBorders>
              <w:bottom w:val="single" w:sz="4" w:space="0" w:color="auto"/>
            </w:tcBorders>
            <w:vAlign w:val="bottom"/>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التغير</w:t>
            </w:r>
          </w:p>
          <w:p w:rsidR="00151349" w:rsidRDefault="00151349">
            <w:pPr>
              <w:spacing w:before="40" w:after="40" w:line="260" w:lineRule="exact"/>
              <w:jc w:val="center"/>
              <w:rPr>
                <w:rFonts w:hint="cs"/>
                <w:spacing w:val="0"/>
                <w:szCs w:val="26"/>
                <w:lang w:eastAsia="en-US"/>
              </w:rPr>
            </w:pPr>
            <w:r>
              <w:rPr>
                <w:rFonts w:hint="cs"/>
                <w:spacing w:val="0"/>
                <w:szCs w:val="26"/>
                <w:rtl/>
                <w:lang w:eastAsia="en-US"/>
              </w:rPr>
              <w:t>1405/1406 = 100</w:t>
            </w:r>
          </w:p>
        </w:tc>
      </w:tr>
      <w:tr w:rsidR="00151349" w:rsidTr="00151349">
        <w:tblPrEx>
          <w:tblCellMar>
            <w:top w:w="0" w:type="dxa"/>
            <w:bottom w:w="0" w:type="dxa"/>
          </w:tblCellMar>
        </w:tblPrEx>
        <w:trPr>
          <w:trHeight w:val="218"/>
          <w:jc w:val="center"/>
        </w:trPr>
        <w:tc>
          <w:tcPr>
            <w:tcW w:w="1998" w:type="dxa"/>
            <w:tcBorders>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1412/1413ه‍</w:t>
            </w:r>
          </w:p>
        </w:tc>
        <w:tc>
          <w:tcPr>
            <w:tcW w:w="1959" w:type="dxa"/>
            <w:tcBorders>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594.0 29</w:t>
            </w:r>
          </w:p>
        </w:tc>
        <w:tc>
          <w:tcPr>
            <w:tcW w:w="2395" w:type="dxa"/>
            <w:tcBorders>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128.5</w:t>
            </w:r>
          </w:p>
        </w:tc>
      </w:tr>
      <w:tr w:rsidR="00151349" w:rsidTr="00151349">
        <w:tblPrEx>
          <w:tblCellMar>
            <w:top w:w="0" w:type="dxa"/>
            <w:bottom w:w="0" w:type="dxa"/>
          </w:tblCellMar>
        </w:tblPrEx>
        <w:trPr>
          <w:trHeight w:val="70"/>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1413/1414ه‍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342.4 30</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131.7</w:t>
            </w:r>
          </w:p>
        </w:tc>
      </w:tr>
      <w:tr w:rsidR="00151349" w:rsidTr="00151349">
        <w:tblPrEx>
          <w:tblCellMar>
            <w:top w:w="0" w:type="dxa"/>
            <w:bottom w:w="0" w:type="dxa"/>
          </w:tblCellMar>
        </w:tblPrEx>
        <w:trPr>
          <w:trHeight w:val="147"/>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1414/1415ه‍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822.4 27</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120.8</w:t>
            </w:r>
          </w:p>
        </w:tc>
      </w:tr>
      <w:tr w:rsidR="00151349" w:rsidTr="00151349">
        <w:tblPrEx>
          <w:tblCellMar>
            <w:top w:w="0" w:type="dxa"/>
            <w:bottom w:w="0" w:type="dxa"/>
          </w:tblCellMar>
        </w:tblPrEx>
        <w:trPr>
          <w:trHeight w:val="70"/>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1415/1416ه‍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623.9 25</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111.3</w:t>
            </w:r>
          </w:p>
        </w:tc>
      </w:tr>
      <w:tr w:rsidR="00151349" w:rsidTr="00151349">
        <w:tblPrEx>
          <w:tblCellMar>
            <w:top w:w="0" w:type="dxa"/>
            <w:bottom w:w="0" w:type="dxa"/>
          </w:tblCellMar>
        </w:tblPrEx>
        <w:trPr>
          <w:trHeight w:val="232"/>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1416/1417ه‍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536.2 27</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119.6</w:t>
            </w:r>
          </w:p>
        </w:tc>
      </w:tr>
      <w:tr w:rsidR="00151349" w:rsidTr="00151349">
        <w:tblPrEx>
          <w:tblCellMar>
            <w:top w:w="0" w:type="dxa"/>
            <w:bottom w:w="0" w:type="dxa"/>
          </w:tblCellMar>
        </w:tblPrEx>
        <w:trPr>
          <w:trHeight w:val="203"/>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1417/1418ه‍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067.9 40</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174</w:t>
            </w:r>
          </w:p>
        </w:tc>
      </w:tr>
      <w:tr w:rsidR="00151349" w:rsidTr="00151349">
        <w:tblPrEx>
          <w:tblCellMar>
            <w:top w:w="0" w:type="dxa"/>
            <w:bottom w:w="0" w:type="dxa"/>
          </w:tblCellMar>
        </w:tblPrEx>
        <w:trPr>
          <w:trHeight w:val="162"/>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1418/1419ه‍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867.2 43</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190.5</w:t>
            </w:r>
          </w:p>
        </w:tc>
      </w:tr>
      <w:tr w:rsidR="00151349" w:rsidTr="00151349">
        <w:tblPrEx>
          <w:tblCellMar>
            <w:top w:w="0" w:type="dxa"/>
            <w:bottom w:w="0" w:type="dxa"/>
          </w:tblCellMar>
        </w:tblPrEx>
        <w:trPr>
          <w:trHeight w:val="232"/>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1419/1420ه‍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274.8 41</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179.2</w:t>
            </w:r>
          </w:p>
        </w:tc>
      </w:tr>
      <w:tr w:rsidR="00151349" w:rsidTr="00151349">
        <w:tblPrEx>
          <w:tblCellMar>
            <w:top w:w="0" w:type="dxa"/>
            <w:bottom w:w="0" w:type="dxa"/>
          </w:tblCellMar>
        </w:tblPrEx>
        <w:trPr>
          <w:trHeight w:val="92"/>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1420/1421ه‍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601.9 47</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206.7</w:t>
            </w:r>
          </w:p>
        </w:tc>
      </w:tr>
      <w:tr w:rsidR="00151349" w:rsidTr="00151349">
        <w:tblPrEx>
          <w:tblCellMar>
            <w:top w:w="0" w:type="dxa"/>
            <w:bottom w:w="0" w:type="dxa"/>
          </w:tblCellMar>
        </w:tblPrEx>
        <w:trPr>
          <w:trHeight w:val="70"/>
          <w:jc w:val="center"/>
        </w:trPr>
        <w:tc>
          <w:tcPr>
            <w:tcW w:w="1998" w:type="dxa"/>
            <w:tcBorders>
              <w:top w:val="nil"/>
              <w:bottom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1421/1422ه‍</w:t>
            </w:r>
          </w:p>
        </w:tc>
        <w:tc>
          <w:tcPr>
            <w:tcW w:w="1959" w:type="dxa"/>
            <w:tcBorders>
              <w:top w:val="nil"/>
              <w:bottom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170.8 51</w:t>
            </w:r>
          </w:p>
        </w:tc>
        <w:tc>
          <w:tcPr>
            <w:tcW w:w="2395" w:type="dxa"/>
            <w:tcBorders>
              <w:top w:val="nil"/>
              <w:bottom w:val="nil"/>
            </w:tcBorders>
          </w:tcPr>
          <w:p w:rsidR="00151349" w:rsidRDefault="00151349">
            <w:pPr>
              <w:spacing w:before="40" w:after="40" w:line="260" w:lineRule="exact"/>
              <w:ind w:firstLine="539"/>
              <w:jc w:val="both"/>
              <w:rPr>
                <w:rFonts w:hint="cs"/>
                <w:spacing w:val="0"/>
                <w:szCs w:val="26"/>
                <w:rtl/>
                <w:lang w:eastAsia="en-US"/>
              </w:rPr>
            </w:pPr>
            <w:r>
              <w:rPr>
                <w:rFonts w:hint="cs"/>
                <w:spacing w:val="0"/>
                <w:szCs w:val="26"/>
                <w:rtl/>
                <w:lang w:eastAsia="en-US"/>
              </w:rPr>
              <w:t>222.2</w:t>
            </w:r>
          </w:p>
        </w:tc>
      </w:tr>
      <w:tr w:rsidR="00151349" w:rsidTr="00151349">
        <w:tblPrEx>
          <w:tblCellMar>
            <w:top w:w="0" w:type="dxa"/>
            <w:bottom w:w="0" w:type="dxa"/>
          </w:tblCellMar>
        </w:tblPrEx>
        <w:trPr>
          <w:trHeight w:val="70"/>
          <w:jc w:val="center"/>
        </w:trPr>
        <w:tc>
          <w:tcPr>
            <w:tcW w:w="1998" w:type="dxa"/>
            <w:tcBorders>
              <w:top w:val="nil"/>
            </w:tcBorders>
          </w:tcPr>
          <w:p w:rsidR="00151349" w:rsidRDefault="00151349">
            <w:pPr>
              <w:spacing w:before="40" w:after="40" w:line="260" w:lineRule="exact"/>
              <w:jc w:val="both"/>
              <w:rPr>
                <w:rFonts w:hint="cs"/>
                <w:spacing w:val="0"/>
                <w:szCs w:val="26"/>
                <w:rtl/>
                <w:lang w:eastAsia="en-US"/>
              </w:rPr>
            </w:pPr>
            <w:r>
              <w:rPr>
                <w:rFonts w:hint="cs"/>
                <w:spacing w:val="0"/>
                <w:szCs w:val="26"/>
                <w:rtl/>
                <w:lang w:eastAsia="en-US"/>
              </w:rPr>
              <w:t>1423/1424ه‍</w:t>
            </w:r>
          </w:p>
        </w:tc>
        <w:tc>
          <w:tcPr>
            <w:tcW w:w="1959" w:type="dxa"/>
            <w:tcBorders>
              <w:top w:val="nil"/>
            </w:tcBorders>
          </w:tcPr>
          <w:p w:rsidR="00151349" w:rsidRDefault="00151349">
            <w:pPr>
              <w:spacing w:before="40" w:after="40" w:line="260" w:lineRule="exact"/>
              <w:jc w:val="center"/>
              <w:rPr>
                <w:rFonts w:hint="cs"/>
                <w:spacing w:val="0"/>
                <w:szCs w:val="26"/>
                <w:rtl/>
                <w:lang w:eastAsia="en-US"/>
              </w:rPr>
            </w:pPr>
            <w:r>
              <w:rPr>
                <w:rFonts w:hint="cs"/>
                <w:spacing w:val="0"/>
                <w:szCs w:val="26"/>
                <w:rtl/>
                <w:lang w:eastAsia="en-US"/>
              </w:rPr>
              <w:t>960 785 45</w:t>
            </w:r>
          </w:p>
        </w:tc>
        <w:tc>
          <w:tcPr>
            <w:tcW w:w="2395" w:type="dxa"/>
            <w:tcBorders>
              <w:top w:val="nil"/>
            </w:tcBorders>
          </w:tcPr>
          <w:p w:rsidR="00151349" w:rsidRDefault="00151349">
            <w:pPr>
              <w:spacing w:before="40" w:after="40" w:line="260" w:lineRule="exact"/>
              <w:ind w:firstLine="539"/>
              <w:jc w:val="both"/>
              <w:rPr>
                <w:rFonts w:hint="cs"/>
                <w:spacing w:val="0"/>
                <w:szCs w:val="26"/>
                <w:rtl/>
                <w:lang w:eastAsia="en-US"/>
              </w:rPr>
            </w:pPr>
          </w:p>
        </w:tc>
      </w:tr>
    </w:tbl>
    <w:p w:rsidR="00000000" w:rsidRDefault="00151349">
      <w:pPr>
        <w:spacing w:line="420" w:lineRule="exact"/>
        <w:jc w:val="center"/>
        <w:rPr>
          <w:b/>
          <w:bCs/>
          <w:spacing w:val="0"/>
          <w:sz w:val="38"/>
          <w:szCs w:val="36"/>
          <w:rtl/>
          <w:lang w:eastAsia="en-US"/>
        </w:rPr>
      </w:pPr>
      <w:r>
        <w:rPr>
          <w:rFonts w:hint="cs"/>
          <w:b/>
          <w:bCs/>
          <w:spacing w:val="0"/>
          <w:sz w:val="38"/>
          <w:szCs w:val="36"/>
          <w:rtl/>
          <w:lang w:eastAsia="en-US"/>
        </w:rPr>
        <w:t>ثالثاً - المباد</w:t>
      </w:r>
      <w:r>
        <w:rPr>
          <w:rFonts w:hint="cs"/>
          <w:b/>
          <w:bCs/>
          <w:spacing w:val="0"/>
          <w:sz w:val="38"/>
          <w:szCs w:val="36"/>
          <w:rtl/>
          <w:lang w:eastAsia="en-US"/>
        </w:rPr>
        <w:t>ئ العامة</w:t>
      </w:r>
    </w:p>
    <w:p w:rsidR="00000000" w:rsidRDefault="00151349">
      <w:pPr>
        <w:spacing w:line="380" w:lineRule="exact"/>
        <w:jc w:val="center"/>
        <w:rPr>
          <w:rFonts w:hint="cs"/>
          <w:b/>
          <w:bCs/>
          <w:spacing w:val="0"/>
          <w:rtl/>
          <w:lang w:eastAsia="en-US"/>
        </w:rPr>
      </w:pPr>
      <w:r>
        <w:rPr>
          <w:rFonts w:hint="cs"/>
          <w:b/>
          <w:bCs/>
          <w:spacing w:val="0"/>
          <w:rtl/>
          <w:lang w:eastAsia="en-US"/>
        </w:rPr>
        <w:t xml:space="preserve">ألف - </w:t>
      </w:r>
      <w:r>
        <w:rPr>
          <w:b/>
          <w:bCs/>
          <w:spacing w:val="0"/>
          <w:rtl/>
          <w:lang w:eastAsia="en-US"/>
        </w:rPr>
        <w:t xml:space="preserve">تعريف الطفل (المادة </w:t>
      </w:r>
      <w:r>
        <w:rPr>
          <w:rFonts w:hint="cs"/>
          <w:b/>
          <w:bCs/>
          <w:spacing w:val="0"/>
          <w:rtl/>
          <w:lang w:eastAsia="en-US"/>
        </w:rPr>
        <w:t>1)</w:t>
      </w:r>
    </w:p>
    <w:p w:rsidR="00000000" w:rsidRDefault="00151349">
      <w:pPr>
        <w:spacing w:line="380" w:lineRule="exact"/>
        <w:jc w:val="both"/>
        <w:rPr>
          <w:rFonts w:hint="cs"/>
          <w:spacing w:val="0"/>
          <w:rtl/>
          <w:lang w:eastAsia="en-US"/>
        </w:rPr>
      </w:pPr>
      <w:r>
        <w:rPr>
          <w:rFonts w:hint="cs"/>
          <w:spacing w:val="0"/>
          <w:rtl/>
          <w:lang w:eastAsia="en-US"/>
        </w:rPr>
        <w:t>33-</w:t>
      </w:r>
      <w:r>
        <w:rPr>
          <w:rFonts w:hint="cs"/>
          <w:spacing w:val="0"/>
          <w:rtl/>
          <w:lang w:eastAsia="en-US"/>
        </w:rPr>
        <w:tab/>
      </w:r>
      <w:r>
        <w:rPr>
          <w:spacing w:val="0"/>
          <w:rtl/>
          <w:lang w:eastAsia="en-US"/>
        </w:rPr>
        <w:t>عرفت</w:t>
      </w:r>
      <w:r>
        <w:rPr>
          <w:rFonts w:hint="cs"/>
          <w:spacing w:val="0"/>
          <w:rtl/>
          <w:lang w:eastAsia="en-US"/>
        </w:rPr>
        <w:t xml:space="preserve"> (</w:t>
      </w:r>
      <w:r>
        <w:rPr>
          <w:spacing w:val="0"/>
          <w:rtl/>
          <w:lang w:eastAsia="en-US"/>
        </w:rPr>
        <w:t>الاتفاقية</w:t>
      </w:r>
      <w:r>
        <w:rPr>
          <w:rFonts w:hint="cs"/>
          <w:spacing w:val="0"/>
          <w:rtl/>
          <w:lang w:eastAsia="en-US"/>
        </w:rPr>
        <w:t xml:space="preserve"> الدولية لحقوق الطفل)</w:t>
      </w:r>
      <w:r>
        <w:rPr>
          <w:spacing w:val="0"/>
          <w:rtl/>
          <w:lang w:eastAsia="en-US"/>
        </w:rPr>
        <w:t xml:space="preserve"> </w:t>
      </w:r>
      <w:r>
        <w:rPr>
          <w:rFonts w:hint="cs"/>
          <w:spacing w:val="0"/>
          <w:rtl/>
          <w:lang w:eastAsia="en-US"/>
        </w:rPr>
        <w:t xml:space="preserve">الطفل </w:t>
      </w:r>
      <w:r>
        <w:rPr>
          <w:spacing w:val="0"/>
          <w:rtl/>
          <w:lang w:eastAsia="en-US"/>
        </w:rPr>
        <w:t>بأنه كل إنسان لم يتجاوز الثامنة عشرة من عمره ما لم يبلغ سن الرشد قبل ذلك بموجب القانون المنطبق عليه.</w:t>
      </w:r>
    </w:p>
    <w:p w:rsidR="00000000" w:rsidRDefault="00151349">
      <w:pPr>
        <w:spacing w:line="380" w:lineRule="exact"/>
        <w:jc w:val="both"/>
        <w:rPr>
          <w:rFonts w:hint="cs"/>
          <w:spacing w:val="0"/>
          <w:rtl/>
          <w:lang w:eastAsia="en-US"/>
        </w:rPr>
      </w:pPr>
      <w:r>
        <w:rPr>
          <w:rFonts w:hint="cs"/>
          <w:spacing w:val="0"/>
          <w:rtl/>
          <w:lang w:eastAsia="en-US"/>
        </w:rPr>
        <w:t>34-</w:t>
      </w:r>
      <w:r>
        <w:rPr>
          <w:rFonts w:hint="cs"/>
          <w:spacing w:val="0"/>
          <w:rtl/>
          <w:lang w:eastAsia="en-US"/>
        </w:rPr>
        <w:tab/>
      </w:r>
      <w:r>
        <w:rPr>
          <w:spacing w:val="0"/>
          <w:rtl/>
          <w:lang w:eastAsia="en-US"/>
        </w:rPr>
        <w:t xml:space="preserve">وهذا ينسجم مع الأنظمة والتعليمات المطبقة </w:t>
      </w:r>
      <w:r>
        <w:rPr>
          <w:rFonts w:hint="cs"/>
          <w:spacing w:val="0"/>
          <w:rtl/>
          <w:lang w:eastAsia="en-US"/>
        </w:rPr>
        <w:t xml:space="preserve">في </w:t>
      </w:r>
      <w:r>
        <w:rPr>
          <w:spacing w:val="0"/>
          <w:rtl/>
          <w:lang w:eastAsia="en-US"/>
        </w:rPr>
        <w:t>المملكة</w:t>
      </w:r>
      <w:r>
        <w:rPr>
          <w:rFonts w:hint="cs"/>
          <w:spacing w:val="0"/>
          <w:rtl/>
          <w:lang w:eastAsia="en-US"/>
        </w:rPr>
        <w:t xml:space="preserve">، حيث </w:t>
      </w:r>
      <w:r>
        <w:rPr>
          <w:spacing w:val="0"/>
          <w:rtl/>
          <w:lang w:eastAsia="en-US"/>
        </w:rPr>
        <w:t>عُرِّف ال</w:t>
      </w:r>
      <w:r>
        <w:rPr>
          <w:spacing w:val="0"/>
          <w:rtl/>
          <w:lang w:eastAsia="en-US"/>
        </w:rPr>
        <w:t>حدث في القوانين الجزائية المبينة في لائحة ال</w:t>
      </w:r>
      <w:r>
        <w:rPr>
          <w:rFonts w:hint="cs"/>
          <w:spacing w:val="0"/>
          <w:rtl/>
          <w:lang w:eastAsia="en-US"/>
        </w:rPr>
        <w:t>إ</w:t>
      </w:r>
      <w:r>
        <w:rPr>
          <w:spacing w:val="0"/>
          <w:rtl/>
          <w:lang w:eastAsia="en-US"/>
        </w:rPr>
        <w:t>يقاف ولائحة دور الأحداث الصادرة عام 1395</w:t>
      </w:r>
      <w:r>
        <w:rPr>
          <w:rFonts w:hint="cs"/>
          <w:spacing w:val="0"/>
          <w:rtl/>
          <w:lang w:eastAsia="en-US"/>
        </w:rPr>
        <w:t xml:space="preserve"> ه‍</w:t>
      </w:r>
      <w:r>
        <w:rPr>
          <w:spacing w:val="0"/>
          <w:rtl/>
          <w:lang w:eastAsia="en-US"/>
        </w:rPr>
        <w:t xml:space="preserve"> (1975م) بأن</w:t>
      </w:r>
      <w:r>
        <w:rPr>
          <w:rFonts w:hint="cs"/>
          <w:spacing w:val="0"/>
          <w:rtl/>
          <w:lang w:eastAsia="en-US"/>
        </w:rPr>
        <w:t xml:space="preserve">ه </w:t>
      </w:r>
      <w:r>
        <w:rPr>
          <w:spacing w:val="0"/>
          <w:rtl/>
          <w:lang w:eastAsia="en-US"/>
        </w:rPr>
        <w:t>كل إنسان لم يبلغ الثامنة عشرة من العمر.</w:t>
      </w:r>
      <w:r>
        <w:rPr>
          <w:rFonts w:hint="cs"/>
          <w:spacing w:val="0"/>
          <w:rtl/>
          <w:lang w:eastAsia="en-US"/>
        </w:rPr>
        <w:t xml:space="preserve"> </w:t>
      </w:r>
      <w:r>
        <w:rPr>
          <w:spacing w:val="0"/>
          <w:rtl/>
          <w:lang w:eastAsia="en-US"/>
        </w:rPr>
        <w:t>وقد رفع سن الحدث</w:t>
      </w:r>
      <w:r>
        <w:rPr>
          <w:rFonts w:hint="cs"/>
          <w:spacing w:val="0"/>
          <w:rtl/>
          <w:lang w:eastAsia="en-US"/>
        </w:rPr>
        <w:t xml:space="preserve"> من حيث الأهلية والصفة القانونية</w:t>
      </w:r>
      <w:r>
        <w:rPr>
          <w:spacing w:val="0"/>
          <w:rtl/>
          <w:lang w:eastAsia="en-US"/>
        </w:rPr>
        <w:t xml:space="preserve"> إلى عشرين عاماً عند تطبيق</w:t>
      </w:r>
      <w:r>
        <w:rPr>
          <w:rFonts w:hint="cs"/>
          <w:spacing w:val="0"/>
          <w:rtl/>
          <w:lang w:eastAsia="en-US"/>
        </w:rPr>
        <w:t xml:space="preserve"> </w:t>
      </w:r>
      <w:r>
        <w:rPr>
          <w:spacing w:val="0"/>
          <w:rtl/>
          <w:lang w:eastAsia="en-US"/>
        </w:rPr>
        <w:t>إجراءات التأديب لمستخدمي ال</w:t>
      </w:r>
      <w:r>
        <w:rPr>
          <w:rFonts w:hint="cs"/>
          <w:spacing w:val="0"/>
          <w:rtl/>
          <w:lang w:eastAsia="en-US"/>
        </w:rPr>
        <w:t>مواد</w:t>
      </w:r>
      <w:r>
        <w:rPr>
          <w:spacing w:val="0"/>
          <w:rtl/>
          <w:lang w:eastAsia="en-US"/>
        </w:rPr>
        <w:t xml:space="preserve"> المخدرة</w:t>
      </w:r>
      <w:r>
        <w:rPr>
          <w:rFonts w:hint="cs"/>
          <w:spacing w:val="0"/>
          <w:rtl/>
          <w:lang w:eastAsia="en-US"/>
        </w:rPr>
        <w:t>،</w:t>
      </w:r>
      <w:r>
        <w:rPr>
          <w:spacing w:val="0"/>
          <w:rtl/>
          <w:lang w:eastAsia="en-US"/>
        </w:rPr>
        <w:t xml:space="preserve"> وفق ضوابط محددة</w:t>
      </w:r>
      <w:r>
        <w:rPr>
          <w:rFonts w:hint="cs"/>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35-</w:t>
      </w:r>
      <w:r>
        <w:rPr>
          <w:rFonts w:hint="cs"/>
          <w:spacing w:val="0"/>
          <w:rtl/>
          <w:lang w:eastAsia="en-US"/>
        </w:rPr>
        <w:tab/>
        <w:t>وفيما يتعلق بالأطفال في مرحلة ما قبل سن الثامنة عشر، فإن الأنظمة والإجراءات تراعي ذلك، ويمكن تقديم النقاط التوضيحية التالية في هذا الجانب:</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من ولادة الطفل وحتى بلوغه سن السابعة</w:t>
      </w:r>
      <w:r>
        <w:rPr>
          <w:rFonts w:hint="cs"/>
          <w:spacing w:val="0"/>
          <w:rtl/>
          <w:lang w:eastAsia="en-US"/>
        </w:rPr>
        <w:t>،</w:t>
      </w:r>
      <w:r>
        <w:rPr>
          <w:spacing w:val="0"/>
          <w:rtl/>
          <w:lang w:eastAsia="en-US"/>
        </w:rPr>
        <w:t xml:space="preserve"> لا مسؤولية ولا تكليف عليه مطلقاً،</w:t>
      </w:r>
      <w:r>
        <w:rPr>
          <w:rFonts w:hint="cs"/>
          <w:spacing w:val="0"/>
          <w:rtl/>
          <w:lang w:eastAsia="en-US"/>
        </w:rPr>
        <w:t xml:space="preserve"> </w:t>
      </w:r>
      <w:r>
        <w:rPr>
          <w:spacing w:val="0"/>
          <w:rtl/>
          <w:lang w:eastAsia="en-US"/>
        </w:rPr>
        <w:t xml:space="preserve">وفي هذه المرحلة </w:t>
      </w:r>
      <w:r>
        <w:rPr>
          <w:rFonts w:hint="cs"/>
          <w:spacing w:val="0"/>
          <w:rtl/>
          <w:lang w:eastAsia="en-US"/>
        </w:rPr>
        <w:t>يكون</w:t>
      </w:r>
      <w:r>
        <w:rPr>
          <w:rFonts w:hint="cs"/>
          <w:spacing w:val="0"/>
          <w:rtl/>
          <w:lang w:eastAsia="en-US"/>
        </w:rPr>
        <w:t xml:space="preserve"> </w:t>
      </w:r>
      <w:r>
        <w:rPr>
          <w:spacing w:val="0"/>
          <w:rtl/>
          <w:lang w:eastAsia="en-US"/>
        </w:rPr>
        <w:t>على وليه تربيته وتوجيهه وتعويده على الأخلاق الحسنة وتعليمه بعض المبادئ الأساسية التي تعده للمرحلة القادمة.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spacing w:val="0"/>
          <w:rtl/>
          <w:lang w:eastAsia="en-US"/>
        </w:rPr>
        <w:tab/>
        <w:t>من بلوغه سن السابعة وحتى العاشرة يعتبر مميزاً ويبدأ في تعليمه وتدريبه على العبادات والتعامل مع الآخرين وتحمل بعض الواجبات والمسؤوليات دون أن يترتب</w:t>
      </w:r>
      <w:r>
        <w:rPr>
          <w:spacing w:val="0"/>
          <w:rtl/>
          <w:lang w:eastAsia="en-US"/>
        </w:rPr>
        <w:t xml:space="preserve"> عل</w:t>
      </w:r>
      <w:r>
        <w:rPr>
          <w:rFonts w:hint="cs"/>
          <w:spacing w:val="0"/>
          <w:rtl/>
          <w:lang w:eastAsia="en-US"/>
        </w:rPr>
        <w:t>ى ذلك</w:t>
      </w:r>
      <w:r>
        <w:rPr>
          <w:spacing w:val="0"/>
          <w:rtl/>
          <w:lang w:eastAsia="en-US"/>
        </w:rPr>
        <w:t xml:space="preserve"> عقاب</w:t>
      </w:r>
      <w:r>
        <w:rPr>
          <w:rFonts w:hint="cs"/>
          <w:spacing w:val="0"/>
          <w:rtl/>
          <w:lang w:eastAsia="en-US"/>
        </w:rPr>
        <w:t>.</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spacing w:val="0"/>
          <w:rtl/>
          <w:lang w:eastAsia="en-US"/>
        </w:rPr>
        <w:tab/>
        <w:t xml:space="preserve">من بلوغه سن العاشرة وحتى الخامسة عشرة يتحمل بعض المسؤولية، ويقوم وليه بتوجيهه وتأديبه دون ضرر </w:t>
      </w:r>
      <w:r>
        <w:rPr>
          <w:rFonts w:hint="cs"/>
          <w:spacing w:val="0"/>
          <w:rtl/>
          <w:lang w:eastAsia="en-US"/>
        </w:rPr>
        <w:t>به، وتتم مساءلته في حال ارتكاب الجرم أو المخالفة</w:t>
      </w:r>
      <w:r>
        <w:rPr>
          <w:spacing w:val="0"/>
          <w:rtl/>
          <w:lang w:eastAsia="en-US"/>
        </w:rPr>
        <w:t xml:space="preserve"> في دور خاصة وبحضور وليه وبطريقة مناسبة، ويكلف وليه برد الحقوق التي أخذها إلى أصحابها، ويلزم بالم</w:t>
      </w:r>
      <w:r>
        <w:rPr>
          <w:spacing w:val="0"/>
          <w:rtl/>
          <w:lang w:eastAsia="en-US"/>
        </w:rPr>
        <w:t>حافظة عليه</w:t>
      </w:r>
      <w:r>
        <w:rPr>
          <w:rFonts w:hint="cs"/>
          <w:spacing w:val="0"/>
          <w:rtl/>
          <w:lang w:eastAsia="en-US"/>
        </w:rPr>
        <w:t>،</w:t>
      </w:r>
      <w:r>
        <w:rPr>
          <w:spacing w:val="0"/>
          <w:rtl/>
          <w:lang w:eastAsia="en-US"/>
        </w:rPr>
        <w:t xml:space="preserve"> وإذا لزم عقاب</w:t>
      </w:r>
      <w:r>
        <w:rPr>
          <w:rFonts w:hint="cs"/>
          <w:spacing w:val="0"/>
          <w:rtl/>
          <w:lang w:eastAsia="en-US"/>
        </w:rPr>
        <w:t xml:space="preserve"> الطفل</w:t>
      </w:r>
      <w:r>
        <w:rPr>
          <w:spacing w:val="0"/>
          <w:rtl/>
          <w:lang w:eastAsia="en-US"/>
        </w:rPr>
        <w:t xml:space="preserve"> فيكون </w:t>
      </w:r>
      <w:r>
        <w:rPr>
          <w:rFonts w:hint="cs"/>
          <w:spacing w:val="0"/>
          <w:rtl/>
          <w:lang w:eastAsia="en-US"/>
        </w:rPr>
        <w:t xml:space="preserve">ذلك </w:t>
      </w:r>
      <w:r>
        <w:rPr>
          <w:spacing w:val="0"/>
          <w:rtl/>
          <w:lang w:eastAsia="en-US"/>
        </w:rPr>
        <w:t>على شكل توجيه أو توبيخ،</w:t>
      </w:r>
      <w:r>
        <w:rPr>
          <w:rFonts w:hint="cs"/>
          <w:spacing w:val="0"/>
          <w:rtl/>
          <w:lang w:eastAsia="en-US"/>
        </w:rPr>
        <w:t xml:space="preserve"> </w:t>
      </w:r>
      <w:r>
        <w:rPr>
          <w:spacing w:val="0"/>
          <w:rtl/>
          <w:lang w:eastAsia="en-US"/>
        </w:rPr>
        <w:t>أو بإيداعه في إحدى دور الملاحظة الاجتماعية</w:t>
      </w:r>
      <w:r>
        <w:rPr>
          <w:rFonts w:hint="cs"/>
          <w:spacing w:val="0"/>
          <w:rtl/>
          <w:lang w:eastAsia="en-US"/>
        </w:rPr>
        <w:t>،</w:t>
      </w:r>
      <w:r>
        <w:rPr>
          <w:spacing w:val="0"/>
          <w:rtl/>
          <w:lang w:eastAsia="en-US"/>
        </w:rPr>
        <w:t xml:space="preserve"> و</w:t>
      </w:r>
      <w:r>
        <w:rPr>
          <w:rFonts w:hint="cs"/>
          <w:spacing w:val="0"/>
          <w:rtl/>
          <w:lang w:eastAsia="en-US"/>
        </w:rPr>
        <w:t xml:space="preserve">يكون </w:t>
      </w:r>
      <w:r>
        <w:rPr>
          <w:spacing w:val="0"/>
          <w:rtl/>
          <w:lang w:eastAsia="en-US"/>
        </w:rPr>
        <w:t>تأديبه بطريقة تضمن صلاحه دون إلحاق الضرر به.</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spacing w:val="0"/>
          <w:rtl/>
          <w:lang w:eastAsia="en-US"/>
        </w:rPr>
        <w:tab/>
        <w:t xml:space="preserve">بعد تمام </w:t>
      </w:r>
      <w:r>
        <w:rPr>
          <w:rFonts w:hint="cs"/>
          <w:spacing w:val="0"/>
          <w:rtl/>
          <w:lang w:eastAsia="en-US"/>
        </w:rPr>
        <w:t xml:space="preserve">سن </w:t>
      </w:r>
      <w:r>
        <w:rPr>
          <w:spacing w:val="0"/>
          <w:rtl/>
          <w:lang w:eastAsia="en-US"/>
        </w:rPr>
        <w:t>الخامسة عشرة إلى الثامنة عشرة</w:t>
      </w:r>
      <w:r>
        <w:rPr>
          <w:rFonts w:hint="cs"/>
          <w:spacing w:val="0"/>
          <w:rtl/>
          <w:lang w:eastAsia="en-US"/>
        </w:rPr>
        <w:t xml:space="preserve"> يعتبر الطفل قد دخل مرحلة الاستقلالية والمشورة حيث</w:t>
      </w:r>
      <w:r>
        <w:rPr>
          <w:spacing w:val="0"/>
          <w:rtl/>
          <w:lang w:eastAsia="en-US"/>
        </w:rPr>
        <w:t xml:space="preserve"> ي</w:t>
      </w:r>
      <w:r>
        <w:rPr>
          <w:spacing w:val="0"/>
          <w:rtl/>
          <w:lang w:eastAsia="en-US"/>
        </w:rPr>
        <w:t xml:space="preserve">سأل عما ارتكبه </w:t>
      </w:r>
      <w:r>
        <w:rPr>
          <w:rFonts w:hint="cs"/>
          <w:spacing w:val="0"/>
          <w:rtl/>
          <w:lang w:eastAsia="en-US"/>
        </w:rPr>
        <w:t xml:space="preserve">من جرم أو مخالفة </w:t>
      </w:r>
      <w:r>
        <w:rPr>
          <w:spacing w:val="0"/>
          <w:rtl/>
          <w:lang w:eastAsia="en-US"/>
        </w:rPr>
        <w:t>في مكان مناسب وبطريقة ملائمة حفاظاً عليه و</w:t>
      </w:r>
      <w:r>
        <w:rPr>
          <w:rFonts w:hint="cs"/>
          <w:spacing w:val="0"/>
          <w:rtl/>
          <w:lang w:eastAsia="en-US"/>
        </w:rPr>
        <w:t>على مشاعره و</w:t>
      </w:r>
      <w:r>
        <w:rPr>
          <w:spacing w:val="0"/>
          <w:rtl/>
          <w:lang w:eastAsia="en-US"/>
        </w:rPr>
        <w:t>مراعاة لمصلحته وامتدادا للعناية بتربيته.</w:t>
      </w:r>
      <w:r>
        <w:rPr>
          <w:rFonts w:hint="cs"/>
          <w:spacing w:val="0"/>
          <w:rtl/>
          <w:lang w:eastAsia="en-US"/>
        </w:rPr>
        <w:t xml:space="preserve"> </w:t>
      </w:r>
      <w:r>
        <w:rPr>
          <w:spacing w:val="0"/>
          <w:rtl/>
          <w:lang w:eastAsia="en-US"/>
        </w:rPr>
        <w:t>وحماية له وللآخرين يكون عقابه</w:t>
      </w:r>
      <w:r>
        <w:rPr>
          <w:rFonts w:hint="cs"/>
          <w:spacing w:val="0"/>
          <w:rtl/>
          <w:lang w:eastAsia="en-US"/>
        </w:rPr>
        <w:t xml:space="preserve"> </w:t>
      </w:r>
      <w:r>
        <w:rPr>
          <w:spacing w:val="0"/>
          <w:rtl/>
          <w:lang w:eastAsia="en-US"/>
        </w:rPr>
        <w:t>إذا لزم</w:t>
      </w:r>
      <w:r>
        <w:rPr>
          <w:rFonts w:hint="cs"/>
          <w:spacing w:val="0"/>
          <w:rtl/>
          <w:lang w:eastAsia="en-US"/>
        </w:rPr>
        <w:t xml:space="preserve"> الأمر </w:t>
      </w:r>
      <w:r>
        <w:rPr>
          <w:spacing w:val="0"/>
          <w:rtl/>
          <w:lang w:eastAsia="en-US"/>
        </w:rPr>
        <w:t xml:space="preserve">بشكل تأديبي </w:t>
      </w:r>
      <w:r>
        <w:rPr>
          <w:rFonts w:hint="cs"/>
          <w:spacing w:val="0"/>
          <w:rtl/>
          <w:lang w:eastAsia="en-US"/>
        </w:rPr>
        <w:t>و</w:t>
      </w:r>
      <w:r>
        <w:rPr>
          <w:spacing w:val="0"/>
          <w:rtl/>
          <w:lang w:eastAsia="en-US"/>
        </w:rPr>
        <w:t>تربوي وتوجيهي، وإذا دعت الحاجة يتم حفظه في إحدى دور التوجيه الاجتماعي كب</w:t>
      </w:r>
      <w:r>
        <w:rPr>
          <w:spacing w:val="0"/>
          <w:rtl/>
          <w:lang w:eastAsia="en-US"/>
        </w:rPr>
        <w:t>يئة بديلة لضمان تحسن سلوكه وصلاحه ل</w:t>
      </w:r>
      <w:r>
        <w:rPr>
          <w:rFonts w:hint="cs"/>
          <w:spacing w:val="0"/>
          <w:rtl/>
          <w:lang w:eastAsia="en-US"/>
        </w:rPr>
        <w:t>مدة</w:t>
      </w:r>
      <w:r>
        <w:rPr>
          <w:spacing w:val="0"/>
          <w:rtl/>
          <w:lang w:eastAsia="en-US"/>
        </w:rPr>
        <w:t xml:space="preserve"> مناسبة</w:t>
      </w:r>
      <w:r>
        <w:rPr>
          <w:rFonts w:hint="cs"/>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36-</w:t>
      </w:r>
      <w:r>
        <w:rPr>
          <w:rFonts w:hint="cs"/>
          <w:spacing w:val="0"/>
          <w:rtl/>
          <w:lang w:eastAsia="en-US"/>
        </w:rPr>
        <w:tab/>
        <w:t>وتقضي الأنظمة المطبقة في المملكة بعدم توقيف الأحداث في السجون العامة بل يتم تسليمهم إلى دور الملاحظة.</w:t>
      </w:r>
    </w:p>
    <w:p w:rsidR="00000000" w:rsidRDefault="00151349">
      <w:pPr>
        <w:spacing w:line="380" w:lineRule="exact"/>
        <w:jc w:val="both"/>
        <w:rPr>
          <w:rFonts w:hint="cs"/>
          <w:spacing w:val="0"/>
          <w:rtl/>
          <w:lang w:eastAsia="en-US"/>
        </w:rPr>
      </w:pPr>
      <w:r>
        <w:rPr>
          <w:rFonts w:hint="cs"/>
          <w:spacing w:val="0"/>
          <w:rtl/>
          <w:lang w:eastAsia="en-US"/>
        </w:rPr>
        <w:t>37-</w:t>
      </w:r>
      <w:r>
        <w:rPr>
          <w:rFonts w:hint="cs"/>
          <w:spacing w:val="0"/>
          <w:rtl/>
          <w:lang w:eastAsia="en-US"/>
        </w:rPr>
        <w:tab/>
      </w:r>
      <w:r>
        <w:rPr>
          <w:spacing w:val="0"/>
          <w:rtl/>
          <w:lang w:eastAsia="en-US"/>
        </w:rPr>
        <w:t>وفي الأحوال الاجتماعية لم تحدد الأنظمة سن</w:t>
      </w:r>
      <w:r>
        <w:rPr>
          <w:rFonts w:hint="cs"/>
          <w:spacing w:val="0"/>
          <w:rtl/>
          <w:lang w:eastAsia="en-US"/>
        </w:rPr>
        <w:t>اً</w:t>
      </w:r>
      <w:r>
        <w:rPr>
          <w:spacing w:val="0"/>
          <w:rtl/>
          <w:lang w:eastAsia="en-US"/>
        </w:rPr>
        <w:t xml:space="preserve"> معين</w:t>
      </w:r>
      <w:r>
        <w:rPr>
          <w:rFonts w:hint="cs"/>
          <w:spacing w:val="0"/>
          <w:rtl/>
          <w:lang w:eastAsia="en-US"/>
        </w:rPr>
        <w:t>اً</w:t>
      </w:r>
      <w:r>
        <w:rPr>
          <w:spacing w:val="0"/>
          <w:rtl/>
          <w:lang w:eastAsia="en-US"/>
        </w:rPr>
        <w:t xml:space="preserve"> للزواج،</w:t>
      </w:r>
      <w:r>
        <w:rPr>
          <w:rFonts w:hint="cs"/>
          <w:spacing w:val="0"/>
          <w:rtl/>
          <w:lang w:eastAsia="en-US"/>
        </w:rPr>
        <w:t xml:space="preserve"> </w:t>
      </w:r>
      <w:r>
        <w:rPr>
          <w:spacing w:val="0"/>
          <w:rtl/>
          <w:lang w:eastAsia="en-US"/>
        </w:rPr>
        <w:t xml:space="preserve">حيث </w:t>
      </w:r>
      <w:r>
        <w:rPr>
          <w:rFonts w:hint="cs"/>
          <w:spacing w:val="0"/>
          <w:rtl/>
          <w:lang w:eastAsia="en-US"/>
        </w:rPr>
        <w:t>إ</w:t>
      </w:r>
      <w:r>
        <w:rPr>
          <w:spacing w:val="0"/>
          <w:rtl/>
          <w:lang w:eastAsia="en-US"/>
        </w:rPr>
        <w:t xml:space="preserve">ن الشريعة الإسلامية قد </w:t>
      </w:r>
      <w:r>
        <w:rPr>
          <w:rFonts w:hint="cs"/>
          <w:spacing w:val="0"/>
          <w:rtl/>
          <w:lang w:eastAsia="en-US"/>
        </w:rPr>
        <w:t>راعت التفاوت</w:t>
      </w:r>
      <w:r>
        <w:rPr>
          <w:rFonts w:hint="cs"/>
          <w:spacing w:val="0"/>
          <w:rtl/>
          <w:lang w:eastAsia="en-US"/>
        </w:rPr>
        <w:t xml:space="preserve"> في القدرة على الزواج، وشجعت عليه عند القدرة</w:t>
      </w:r>
      <w:r>
        <w:rPr>
          <w:spacing w:val="0"/>
          <w:rtl/>
          <w:lang w:eastAsia="en-US"/>
        </w:rPr>
        <w:t xml:space="preserve"> بما يكفل </w:t>
      </w:r>
      <w:r>
        <w:rPr>
          <w:rFonts w:hint="cs"/>
          <w:spacing w:val="0"/>
          <w:rtl/>
          <w:lang w:eastAsia="en-US"/>
        </w:rPr>
        <w:t>سعادة الطرفين وسعياً إلى</w:t>
      </w:r>
      <w:r>
        <w:rPr>
          <w:spacing w:val="0"/>
          <w:rtl/>
          <w:lang w:eastAsia="en-US"/>
        </w:rPr>
        <w:t xml:space="preserve"> منع العديد من المخاطر الاجتماعية المترتبة على تأجيل سن الزواج</w:t>
      </w:r>
      <w:r>
        <w:rPr>
          <w:rFonts w:hint="cs"/>
          <w:spacing w:val="0"/>
          <w:rtl/>
          <w:lang w:eastAsia="en-US"/>
        </w:rPr>
        <w:t xml:space="preserve">. </w:t>
      </w:r>
      <w:r>
        <w:rPr>
          <w:spacing w:val="0"/>
          <w:rtl/>
          <w:lang w:eastAsia="en-US"/>
        </w:rPr>
        <w:t>وتساعد هذه المرونة في الشريعة الإسلامية على</w:t>
      </w:r>
      <w:r>
        <w:rPr>
          <w:rFonts w:hint="cs"/>
          <w:spacing w:val="0"/>
          <w:rtl/>
          <w:lang w:eastAsia="en-US"/>
        </w:rPr>
        <w:t xml:space="preserve"> الاستجابة لحاجات الذكور والإناث المتفاوتة </w:t>
      </w:r>
      <w:r>
        <w:rPr>
          <w:spacing w:val="0"/>
          <w:rtl/>
          <w:lang w:eastAsia="en-US"/>
        </w:rPr>
        <w:t>وتحقيق المصلحة للطرفين.</w:t>
      </w:r>
    </w:p>
    <w:p w:rsidR="00000000" w:rsidRDefault="00151349">
      <w:pPr>
        <w:spacing w:line="380" w:lineRule="exact"/>
        <w:jc w:val="both"/>
        <w:rPr>
          <w:rFonts w:hint="cs"/>
          <w:spacing w:val="0"/>
          <w:rtl/>
          <w:lang w:eastAsia="en-US"/>
        </w:rPr>
      </w:pPr>
      <w:r>
        <w:rPr>
          <w:rFonts w:hint="cs"/>
          <w:spacing w:val="0"/>
          <w:rtl/>
          <w:lang w:eastAsia="en-US"/>
        </w:rPr>
        <w:t>38-</w:t>
      </w:r>
      <w:r>
        <w:rPr>
          <w:rFonts w:hint="cs"/>
          <w:spacing w:val="0"/>
          <w:rtl/>
          <w:lang w:eastAsia="en-US"/>
        </w:rPr>
        <w:tab/>
      </w:r>
      <w:r>
        <w:rPr>
          <w:rFonts w:hint="cs"/>
          <w:spacing w:val="0"/>
          <w:rtl/>
          <w:lang w:eastAsia="en-US"/>
        </w:rPr>
        <w:t xml:space="preserve">وبالنسبة للسن الأدنى للعمل فإن </w:t>
      </w:r>
      <w:r>
        <w:rPr>
          <w:spacing w:val="0"/>
          <w:rtl/>
          <w:lang w:eastAsia="en-US"/>
        </w:rPr>
        <w:t>نظام العمل والعمال بالمملكة العربية السعودية الصادر بالمرسوم رقم</w:t>
      </w:r>
      <w:r>
        <w:rPr>
          <w:rFonts w:hint="cs"/>
          <w:spacing w:val="0"/>
          <w:rtl/>
          <w:lang w:eastAsia="en-US"/>
        </w:rPr>
        <w:br/>
      </w:r>
      <w:r>
        <w:rPr>
          <w:spacing w:val="0"/>
          <w:rtl/>
          <w:lang w:eastAsia="en-US"/>
        </w:rPr>
        <w:t>م/21 في 6</w:t>
      </w:r>
      <w:r>
        <w:rPr>
          <w:rFonts w:hint="cs"/>
          <w:spacing w:val="0"/>
          <w:rtl/>
          <w:lang w:eastAsia="en-US"/>
        </w:rPr>
        <w:t xml:space="preserve"> رمضان </w:t>
      </w:r>
      <w:r>
        <w:rPr>
          <w:spacing w:val="0"/>
          <w:rtl/>
          <w:lang w:eastAsia="en-US"/>
        </w:rPr>
        <w:t xml:space="preserve">1389 الموافق </w:t>
      </w:r>
      <w:r>
        <w:rPr>
          <w:rFonts w:hint="cs"/>
          <w:spacing w:val="0"/>
          <w:rtl/>
          <w:lang w:eastAsia="en-US"/>
        </w:rPr>
        <w:t>15 تشرين الثاني/نوفمبر 1969، قد منع</w:t>
      </w:r>
      <w:r>
        <w:rPr>
          <w:spacing w:val="0"/>
          <w:rtl/>
          <w:lang w:eastAsia="en-US"/>
        </w:rPr>
        <w:t xml:space="preserve"> تشغيل الطفل الذي لم يتم 13 سنة من العمر </w:t>
      </w:r>
      <w:r>
        <w:rPr>
          <w:rFonts w:hint="cs"/>
          <w:spacing w:val="0"/>
          <w:rtl/>
          <w:lang w:eastAsia="en-US"/>
        </w:rPr>
        <w:t>(</w:t>
      </w:r>
      <w:r>
        <w:rPr>
          <w:spacing w:val="0"/>
          <w:rtl/>
          <w:lang w:eastAsia="en-US"/>
        </w:rPr>
        <w:t>المادة 163</w:t>
      </w:r>
      <w:r>
        <w:rPr>
          <w:rFonts w:hint="cs"/>
          <w:spacing w:val="0"/>
          <w:rtl/>
          <w:lang w:eastAsia="en-US"/>
        </w:rPr>
        <w:t xml:space="preserve">)، </w:t>
      </w:r>
      <w:r>
        <w:rPr>
          <w:spacing w:val="0"/>
          <w:rtl/>
          <w:lang w:eastAsia="en-US"/>
        </w:rPr>
        <w:t>وبالنسبة للطفل فوق سن الثالثة عشرة</w:t>
      </w:r>
      <w:r>
        <w:rPr>
          <w:rFonts w:hint="cs"/>
          <w:spacing w:val="0"/>
          <w:rtl/>
          <w:lang w:eastAsia="en-US"/>
        </w:rPr>
        <w:t xml:space="preserve"> فقد</w:t>
      </w:r>
      <w:r>
        <w:rPr>
          <w:spacing w:val="0"/>
          <w:rtl/>
          <w:lang w:eastAsia="en-US"/>
        </w:rPr>
        <w:t xml:space="preserve"> حظ</w:t>
      </w:r>
      <w:r>
        <w:rPr>
          <w:spacing w:val="0"/>
          <w:rtl/>
          <w:lang w:eastAsia="en-US"/>
        </w:rPr>
        <w:t>رت المادة 160 من نظام العمل والعمال تشغيله في الأعمال الخطرة والصناعات الضارة كالآلات في حالة دورانها بالطاقة،</w:t>
      </w:r>
      <w:r>
        <w:rPr>
          <w:rFonts w:hint="cs"/>
          <w:spacing w:val="0"/>
          <w:rtl/>
          <w:lang w:eastAsia="en-US"/>
        </w:rPr>
        <w:t xml:space="preserve"> </w:t>
      </w:r>
      <w:r>
        <w:rPr>
          <w:spacing w:val="0"/>
          <w:rtl/>
          <w:lang w:eastAsia="en-US"/>
        </w:rPr>
        <w:t>والمناجم،</w:t>
      </w:r>
      <w:r>
        <w:rPr>
          <w:rFonts w:hint="cs"/>
          <w:spacing w:val="0"/>
          <w:rtl/>
          <w:lang w:eastAsia="en-US"/>
        </w:rPr>
        <w:t xml:space="preserve"> </w:t>
      </w:r>
      <w:r>
        <w:rPr>
          <w:spacing w:val="0"/>
          <w:rtl/>
          <w:lang w:eastAsia="en-US"/>
        </w:rPr>
        <w:t>ومقالع الأحجار وما شابه ذلك</w:t>
      </w:r>
      <w:r>
        <w:rPr>
          <w:rFonts w:hint="cs"/>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39-</w:t>
      </w:r>
      <w:r>
        <w:rPr>
          <w:rFonts w:hint="cs"/>
          <w:spacing w:val="0"/>
          <w:rtl/>
          <w:lang w:eastAsia="en-US"/>
        </w:rPr>
        <w:tab/>
        <w:t>وينسجم نظام</w:t>
      </w:r>
      <w:r>
        <w:rPr>
          <w:spacing w:val="0"/>
          <w:rtl/>
          <w:lang w:eastAsia="en-US"/>
        </w:rPr>
        <w:t xml:space="preserve"> العمل بالمملكة </w:t>
      </w:r>
      <w:r>
        <w:rPr>
          <w:rFonts w:hint="cs"/>
          <w:spacing w:val="0"/>
          <w:rtl/>
          <w:lang w:eastAsia="en-US"/>
        </w:rPr>
        <w:t xml:space="preserve">مع </w:t>
      </w:r>
      <w:r>
        <w:rPr>
          <w:spacing w:val="0"/>
          <w:rtl/>
          <w:lang w:eastAsia="en-US"/>
        </w:rPr>
        <w:t>الاتفاقية الدولية رقم 138 بشأن السن الأدنى للعمل.</w:t>
      </w:r>
    </w:p>
    <w:p w:rsidR="00000000" w:rsidRDefault="00151349">
      <w:pPr>
        <w:spacing w:line="380" w:lineRule="exact"/>
        <w:jc w:val="both"/>
        <w:rPr>
          <w:rFonts w:hint="cs"/>
          <w:spacing w:val="0"/>
          <w:rtl/>
          <w:lang w:eastAsia="en-US"/>
        </w:rPr>
      </w:pPr>
      <w:r>
        <w:rPr>
          <w:rFonts w:hint="cs"/>
          <w:spacing w:val="0"/>
          <w:rtl/>
          <w:lang w:eastAsia="en-US"/>
        </w:rPr>
        <w:t>40-</w:t>
      </w:r>
      <w:r>
        <w:rPr>
          <w:rFonts w:hint="cs"/>
          <w:spacing w:val="0"/>
          <w:rtl/>
          <w:lang w:eastAsia="en-US"/>
        </w:rPr>
        <w:tab/>
      </w:r>
      <w:r>
        <w:rPr>
          <w:spacing w:val="0"/>
          <w:rtl/>
          <w:lang w:eastAsia="en-US"/>
        </w:rPr>
        <w:t xml:space="preserve">وقد صادقت المملكة </w:t>
      </w:r>
      <w:r>
        <w:rPr>
          <w:spacing w:val="0"/>
          <w:rtl/>
          <w:lang w:eastAsia="en-US"/>
        </w:rPr>
        <w:t>عام 1398</w:t>
      </w:r>
      <w:r>
        <w:rPr>
          <w:rFonts w:hint="cs"/>
          <w:spacing w:val="0"/>
          <w:rtl/>
          <w:lang w:eastAsia="en-US"/>
        </w:rPr>
        <w:t>ه‍</w:t>
      </w:r>
      <w:r>
        <w:rPr>
          <w:spacing w:val="0"/>
          <w:rtl/>
          <w:lang w:eastAsia="en-US"/>
        </w:rPr>
        <w:t xml:space="preserve"> (1978م) على اتفاقية العمل الدولية رقم 29 لعام 1930 بشأن السخرة أو العمل الجبري،</w:t>
      </w:r>
      <w:r>
        <w:rPr>
          <w:rFonts w:hint="cs"/>
          <w:spacing w:val="0"/>
          <w:rtl/>
          <w:lang w:eastAsia="en-US"/>
        </w:rPr>
        <w:t xml:space="preserve"> </w:t>
      </w:r>
      <w:r>
        <w:rPr>
          <w:spacing w:val="0"/>
          <w:rtl/>
          <w:lang w:eastAsia="en-US"/>
        </w:rPr>
        <w:t>وعلى الاتفاقية رقم 105 لعام 1377</w:t>
      </w:r>
      <w:r>
        <w:rPr>
          <w:rFonts w:hint="cs"/>
          <w:spacing w:val="0"/>
          <w:rtl/>
          <w:lang w:eastAsia="en-US"/>
        </w:rPr>
        <w:t>ه‍</w:t>
      </w:r>
      <w:r>
        <w:rPr>
          <w:spacing w:val="0"/>
          <w:rtl/>
          <w:lang w:eastAsia="en-US"/>
        </w:rPr>
        <w:t xml:space="preserve"> (1957م) بشأن إلغاء العمل الجبري (السخرة) وتطبق المملكة أحكام هاتين الاتفاقيتين</w:t>
      </w:r>
      <w:r>
        <w:rPr>
          <w:rFonts w:hint="cs"/>
          <w:spacing w:val="0"/>
          <w:rtl/>
          <w:lang w:eastAsia="en-US"/>
        </w:rPr>
        <w:t>،</w:t>
      </w:r>
      <w:r>
        <w:rPr>
          <w:spacing w:val="0"/>
          <w:rtl/>
          <w:lang w:eastAsia="en-US"/>
        </w:rPr>
        <w:t xml:space="preserve"> و</w:t>
      </w:r>
      <w:r>
        <w:rPr>
          <w:rFonts w:hint="cs"/>
          <w:spacing w:val="0"/>
          <w:rtl/>
          <w:lang w:eastAsia="en-US"/>
        </w:rPr>
        <w:t xml:space="preserve">قد تضمن </w:t>
      </w:r>
      <w:r>
        <w:rPr>
          <w:spacing w:val="0"/>
          <w:rtl/>
          <w:lang w:eastAsia="en-US"/>
        </w:rPr>
        <w:t xml:space="preserve">نظام العمل والعمال </w:t>
      </w:r>
      <w:r>
        <w:rPr>
          <w:rFonts w:hint="cs"/>
          <w:spacing w:val="0"/>
          <w:rtl/>
          <w:lang w:eastAsia="en-US"/>
        </w:rPr>
        <w:t>(</w:t>
      </w:r>
      <w:r>
        <w:rPr>
          <w:spacing w:val="0"/>
          <w:rtl/>
          <w:lang w:eastAsia="en-US"/>
        </w:rPr>
        <w:t>الفصل العاشر) منع تشغ</w:t>
      </w:r>
      <w:r>
        <w:rPr>
          <w:spacing w:val="0"/>
          <w:rtl/>
          <w:lang w:eastAsia="en-US"/>
        </w:rPr>
        <w:t>يل الأطفال والنساء حماية لهم من الأعمال الخطرة أو الضارة</w:t>
      </w:r>
      <w:r>
        <w:rPr>
          <w:rFonts w:hint="cs"/>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41-</w:t>
      </w:r>
      <w:r>
        <w:rPr>
          <w:rFonts w:hint="cs"/>
          <w:spacing w:val="0"/>
          <w:rtl/>
          <w:lang w:eastAsia="en-US"/>
        </w:rPr>
        <w:tab/>
      </w:r>
      <w:r>
        <w:rPr>
          <w:spacing w:val="0"/>
          <w:rtl/>
          <w:lang w:eastAsia="en-US"/>
        </w:rPr>
        <w:t>وتقضي المادة 161 من نظام العمل والعمال بمنع تشغيل الطفل فوق سن الثالثة عشرة أثناء الليل وحددت المادة 162 عدد ساعات العمل ل</w:t>
      </w:r>
      <w:r>
        <w:rPr>
          <w:rFonts w:hint="cs"/>
          <w:spacing w:val="0"/>
          <w:rtl/>
          <w:lang w:eastAsia="en-US"/>
        </w:rPr>
        <w:t>ـ</w:t>
      </w:r>
      <w:r>
        <w:rPr>
          <w:spacing w:val="0"/>
          <w:rtl/>
          <w:lang w:eastAsia="en-US"/>
        </w:rPr>
        <w:t xml:space="preserve">ه بحيث لا تزيد عن ست ساعات </w:t>
      </w:r>
      <w:r>
        <w:rPr>
          <w:rFonts w:hint="cs"/>
          <w:spacing w:val="0"/>
          <w:rtl/>
          <w:lang w:eastAsia="en-US"/>
        </w:rPr>
        <w:t xml:space="preserve">في </w:t>
      </w:r>
      <w:r>
        <w:rPr>
          <w:spacing w:val="0"/>
          <w:rtl/>
          <w:lang w:eastAsia="en-US"/>
        </w:rPr>
        <w:t>اليوم الواحد،</w:t>
      </w:r>
      <w:r>
        <w:rPr>
          <w:rFonts w:hint="cs"/>
          <w:spacing w:val="0"/>
          <w:rtl/>
          <w:lang w:eastAsia="en-US"/>
        </w:rPr>
        <w:t xml:space="preserve"> </w:t>
      </w:r>
      <w:r>
        <w:rPr>
          <w:spacing w:val="0"/>
          <w:rtl/>
          <w:lang w:eastAsia="en-US"/>
        </w:rPr>
        <w:t>ولا يجوز تشغيله ساعات عمل إ</w:t>
      </w:r>
      <w:r>
        <w:rPr>
          <w:spacing w:val="0"/>
          <w:rtl/>
          <w:lang w:eastAsia="en-US"/>
        </w:rPr>
        <w:t>ضافية حسب المادة 152 واشترطت فترات للراحة والصلاة والطعام لا تقل عن نصف ساعة خلال ساعات العمل وفق نص المادة 147، وأكدت عدم تشغيله لأكثر من خمس ساعات متوالية بالمادة 148 من ذات النظام</w:t>
      </w:r>
      <w:r>
        <w:rPr>
          <w:rFonts w:hint="cs"/>
          <w:spacing w:val="0"/>
          <w:rtl/>
          <w:lang w:eastAsia="en-US"/>
        </w:rPr>
        <w:t>، وقد انضمت المملكة إلى اتفاقية العمل الدولية رقم 182 الخاصة بالقضاء على أ</w:t>
      </w:r>
      <w:r>
        <w:rPr>
          <w:rFonts w:hint="cs"/>
          <w:spacing w:val="0"/>
          <w:rtl/>
          <w:lang w:eastAsia="en-US"/>
        </w:rPr>
        <w:t>سوأ أشكال عمل الأطفال.</w:t>
      </w:r>
    </w:p>
    <w:p w:rsidR="00000000" w:rsidRDefault="00151349">
      <w:pPr>
        <w:spacing w:line="380" w:lineRule="exact"/>
        <w:jc w:val="both"/>
        <w:rPr>
          <w:rFonts w:hint="cs"/>
          <w:spacing w:val="0"/>
          <w:rtl/>
          <w:lang w:eastAsia="en-US"/>
        </w:rPr>
      </w:pPr>
      <w:r>
        <w:rPr>
          <w:rFonts w:hint="cs"/>
          <w:spacing w:val="0"/>
          <w:rtl/>
          <w:lang w:eastAsia="en-US"/>
        </w:rPr>
        <w:t>42-</w:t>
      </w:r>
      <w:r>
        <w:rPr>
          <w:rFonts w:hint="cs"/>
          <w:spacing w:val="0"/>
          <w:rtl/>
          <w:lang w:eastAsia="en-US"/>
        </w:rPr>
        <w:tab/>
        <w:t>ويحق لمن بلغ سن الخامسة عشرة من العمر المرافعة أمام القضاء والحصول على المشورة الطبية أو القانونية، وفي نظام الأحوال المدنية للحصول على البطاقة الشخصية.</w:t>
      </w:r>
    </w:p>
    <w:p w:rsidR="00000000" w:rsidRDefault="00151349">
      <w:pPr>
        <w:spacing w:line="380" w:lineRule="exact"/>
        <w:jc w:val="both"/>
        <w:rPr>
          <w:rFonts w:hint="cs"/>
          <w:spacing w:val="0"/>
          <w:rtl/>
          <w:lang w:eastAsia="en-US"/>
        </w:rPr>
      </w:pPr>
      <w:r>
        <w:rPr>
          <w:rFonts w:hint="cs"/>
          <w:spacing w:val="0"/>
          <w:rtl/>
          <w:lang w:eastAsia="en-US"/>
        </w:rPr>
        <w:t>43-</w:t>
      </w:r>
      <w:r>
        <w:rPr>
          <w:rFonts w:hint="cs"/>
          <w:spacing w:val="0"/>
          <w:rtl/>
          <w:lang w:eastAsia="en-US"/>
        </w:rPr>
        <w:tab/>
        <w:t>وفيما يخص تناول الكحول فإن نظام الدين والدولة يحرمان تناول الكحول لكل ال</w:t>
      </w:r>
      <w:r>
        <w:rPr>
          <w:rFonts w:hint="cs"/>
          <w:spacing w:val="0"/>
          <w:rtl/>
          <w:lang w:eastAsia="en-US"/>
        </w:rPr>
        <w:t xml:space="preserve">أفراد من الجنسين ولمختلف الأعمار. وفيما يتعلق بالسن الأدنى للموافقة والقبول الجنسي فإن التشريع في المملكة ينطلق من الدين الإسلامي الذي يحرم العلاقات الجنسية خارج نطاق الزوجية. </w:t>
      </w:r>
    </w:p>
    <w:p w:rsidR="00000000" w:rsidRDefault="00151349">
      <w:pPr>
        <w:spacing w:line="380" w:lineRule="exact"/>
        <w:jc w:val="both"/>
        <w:rPr>
          <w:rFonts w:hint="cs"/>
          <w:spacing w:val="0"/>
          <w:rtl/>
          <w:lang w:eastAsia="en-US"/>
        </w:rPr>
      </w:pPr>
      <w:r>
        <w:rPr>
          <w:rFonts w:hint="cs"/>
          <w:spacing w:val="0"/>
          <w:rtl/>
          <w:lang w:eastAsia="en-US"/>
        </w:rPr>
        <w:t>44-</w:t>
      </w:r>
      <w:r>
        <w:rPr>
          <w:rFonts w:hint="cs"/>
          <w:spacing w:val="0"/>
          <w:rtl/>
          <w:lang w:eastAsia="en-US"/>
        </w:rPr>
        <w:tab/>
        <w:t>وفيما يتعلق بالتعليم الإلزامي فقد نص الأساس الاستراتيجي الثامن من خطة التنم</w:t>
      </w:r>
      <w:r>
        <w:rPr>
          <w:rFonts w:hint="cs"/>
          <w:spacing w:val="0"/>
          <w:rtl/>
          <w:lang w:eastAsia="en-US"/>
        </w:rPr>
        <w:t>ية السابعة</w:t>
      </w:r>
      <w:r>
        <w:rPr>
          <w:spacing w:val="0"/>
          <w:rtl/>
          <w:lang w:eastAsia="en-US"/>
        </w:rPr>
        <w:br/>
      </w:r>
      <w:r>
        <w:rPr>
          <w:rFonts w:hint="cs"/>
          <w:spacing w:val="0"/>
          <w:rtl/>
          <w:lang w:eastAsia="en-US"/>
        </w:rPr>
        <w:t>(1420-‍1425ه‍ الموافق 2000-2005م) على وجوب التعليم بالنسبة للمرحلة الابتدائية للبنين والبنات.</w:t>
      </w:r>
    </w:p>
    <w:p w:rsidR="00000000" w:rsidRDefault="00151349">
      <w:pPr>
        <w:spacing w:line="380" w:lineRule="exact"/>
        <w:jc w:val="center"/>
        <w:rPr>
          <w:rFonts w:hint="cs"/>
          <w:b/>
          <w:bCs/>
          <w:spacing w:val="0"/>
          <w:rtl/>
          <w:lang w:eastAsia="en-US"/>
        </w:rPr>
      </w:pPr>
      <w:r>
        <w:rPr>
          <w:rFonts w:hint="cs"/>
          <w:b/>
          <w:bCs/>
          <w:spacing w:val="0"/>
          <w:rtl/>
          <w:lang w:eastAsia="en-US"/>
        </w:rPr>
        <w:t xml:space="preserve">باء - </w:t>
      </w:r>
      <w:r>
        <w:rPr>
          <w:b/>
          <w:bCs/>
          <w:spacing w:val="0"/>
          <w:rtl/>
          <w:lang w:eastAsia="en-US"/>
        </w:rPr>
        <w:t xml:space="preserve">عدم التمييز (المادة </w:t>
      </w:r>
      <w:r>
        <w:rPr>
          <w:rFonts w:hint="cs"/>
          <w:b/>
          <w:bCs/>
          <w:spacing w:val="0"/>
          <w:rtl/>
          <w:lang w:eastAsia="en-US"/>
        </w:rPr>
        <w:t>2)</w:t>
      </w:r>
    </w:p>
    <w:p w:rsidR="00000000" w:rsidRDefault="00151349">
      <w:pPr>
        <w:spacing w:line="380" w:lineRule="exact"/>
        <w:jc w:val="both"/>
        <w:rPr>
          <w:rFonts w:hint="cs"/>
          <w:spacing w:val="0"/>
          <w:rtl/>
          <w:lang w:eastAsia="en-US"/>
        </w:rPr>
      </w:pPr>
      <w:r>
        <w:rPr>
          <w:rFonts w:hint="cs"/>
          <w:spacing w:val="0"/>
          <w:rtl/>
          <w:lang w:eastAsia="en-US"/>
        </w:rPr>
        <w:t>45-</w:t>
      </w:r>
      <w:r>
        <w:rPr>
          <w:rFonts w:hint="cs"/>
          <w:spacing w:val="0"/>
          <w:rtl/>
          <w:lang w:eastAsia="en-US"/>
        </w:rPr>
        <w:tab/>
      </w:r>
      <w:r>
        <w:rPr>
          <w:spacing w:val="0"/>
          <w:rtl/>
          <w:lang w:eastAsia="en-US"/>
        </w:rPr>
        <w:t>المادة الثانية من الاتفاقية</w:t>
      </w:r>
      <w:r>
        <w:rPr>
          <w:rFonts w:hint="cs"/>
          <w:spacing w:val="0"/>
          <w:rtl/>
          <w:lang w:eastAsia="en-US"/>
        </w:rPr>
        <w:t xml:space="preserve"> الدولية لحقوق الطفل</w:t>
      </w:r>
      <w:r>
        <w:rPr>
          <w:spacing w:val="0"/>
          <w:rtl/>
          <w:lang w:eastAsia="en-US"/>
        </w:rPr>
        <w:t xml:space="preserve"> </w:t>
      </w:r>
      <w:r>
        <w:rPr>
          <w:rFonts w:hint="cs"/>
          <w:spacing w:val="0"/>
          <w:rtl/>
          <w:lang w:eastAsia="en-US"/>
        </w:rPr>
        <w:t xml:space="preserve">توجب </w:t>
      </w:r>
      <w:r>
        <w:rPr>
          <w:spacing w:val="0"/>
          <w:rtl/>
          <w:lang w:eastAsia="en-US"/>
        </w:rPr>
        <w:t xml:space="preserve">احترام الدول الأطراف </w:t>
      </w:r>
      <w:r>
        <w:rPr>
          <w:rFonts w:hint="cs"/>
          <w:spacing w:val="0"/>
          <w:rtl/>
          <w:lang w:eastAsia="en-US"/>
        </w:rPr>
        <w:t xml:space="preserve">في </w:t>
      </w:r>
      <w:r>
        <w:rPr>
          <w:spacing w:val="0"/>
          <w:rtl/>
          <w:lang w:eastAsia="en-US"/>
        </w:rPr>
        <w:t>الاتفاقية</w:t>
      </w:r>
      <w:r>
        <w:rPr>
          <w:rFonts w:hint="cs"/>
          <w:spacing w:val="0"/>
          <w:rtl/>
          <w:lang w:eastAsia="en-US"/>
        </w:rPr>
        <w:t xml:space="preserve"> المساواة</w:t>
      </w:r>
      <w:r>
        <w:rPr>
          <w:spacing w:val="0"/>
          <w:rtl/>
          <w:lang w:eastAsia="en-US"/>
        </w:rPr>
        <w:t xml:space="preserve"> </w:t>
      </w:r>
      <w:r>
        <w:rPr>
          <w:rFonts w:hint="cs"/>
          <w:spacing w:val="0"/>
          <w:rtl/>
          <w:lang w:eastAsia="en-US"/>
        </w:rPr>
        <w:t>بين الأطفال الذين</w:t>
      </w:r>
      <w:r>
        <w:rPr>
          <w:spacing w:val="0"/>
          <w:rtl/>
          <w:lang w:eastAsia="en-US"/>
        </w:rPr>
        <w:t xml:space="preserve"> يخضع</w:t>
      </w:r>
      <w:r>
        <w:rPr>
          <w:rFonts w:hint="cs"/>
          <w:spacing w:val="0"/>
          <w:rtl/>
          <w:lang w:eastAsia="en-US"/>
        </w:rPr>
        <w:t>ون</w:t>
      </w:r>
      <w:r>
        <w:rPr>
          <w:spacing w:val="0"/>
          <w:rtl/>
          <w:lang w:eastAsia="en-US"/>
        </w:rPr>
        <w:t xml:space="preserve"> لولايتها دون أي نوع من أنواع التمييز، </w:t>
      </w:r>
      <w:r>
        <w:rPr>
          <w:rFonts w:hint="cs"/>
          <w:spacing w:val="0"/>
          <w:rtl/>
          <w:lang w:eastAsia="en-US"/>
        </w:rPr>
        <w:t>وأن تتخذ ال</w:t>
      </w:r>
      <w:r>
        <w:rPr>
          <w:spacing w:val="0"/>
          <w:rtl/>
          <w:lang w:eastAsia="en-US"/>
        </w:rPr>
        <w:t>دول الأعضاء التدابير المناسبة لضمان حماية الأطفال من جميع أشكال التمييز أو العقاب القائمة على أساس مركز والدي الطفل أو الأوصياء القانونيين عليه أو أعضاء الأسرة أو آرائهم المعبر عنها أو معتقداتهم.</w:t>
      </w:r>
    </w:p>
    <w:p w:rsidR="00000000" w:rsidRDefault="00151349">
      <w:pPr>
        <w:spacing w:line="380" w:lineRule="exact"/>
        <w:jc w:val="both"/>
        <w:rPr>
          <w:rFonts w:hint="cs"/>
          <w:spacing w:val="0"/>
          <w:rtl/>
          <w:lang w:eastAsia="en-US"/>
        </w:rPr>
      </w:pPr>
      <w:r>
        <w:rPr>
          <w:rFonts w:hint="cs"/>
          <w:spacing w:val="0"/>
          <w:rtl/>
          <w:lang w:eastAsia="en-US"/>
        </w:rPr>
        <w:t>46-</w:t>
      </w:r>
      <w:r>
        <w:rPr>
          <w:rFonts w:hint="cs"/>
          <w:spacing w:val="0"/>
          <w:rtl/>
          <w:lang w:eastAsia="en-US"/>
        </w:rPr>
        <w:tab/>
      </w:r>
      <w:r>
        <w:rPr>
          <w:spacing w:val="0"/>
          <w:rtl/>
          <w:lang w:eastAsia="en-US"/>
        </w:rPr>
        <w:t xml:space="preserve">وفي </w:t>
      </w:r>
      <w:r>
        <w:rPr>
          <w:spacing w:val="0"/>
          <w:rtl/>
          <w:lang w:eastAsia="en-US"/>
        </w:rPr>
        <w:t xml:space="preserve">المملكة العربية السعودية </w:t>
      </w:r>
      <w:r>
        <w:rPr>
          <w:rFonts w:hint="cs"/>
          <w:spacing w:val="0"/>
          <w:rtl/>
          <w:lang w:eastAsia="en-US"/>
        </w:rPr>
        <w:t xml:space="preserve">تحقيق كامل للمساواة بين الجميع وحماية لهم حيث </w:t>
      </w:r>
      <w:r>
        <w:rPr>
          <w:spacing w:val="0"/>
          <w:rtl/>
          <w:lang w:eastAsia="en-US"/>
        </w:rPr>
        <w:t>تضمن</w:t>
      </w:r>
      <w:r>
        <w:rPr>
          <w:rFonts w:hint="cs"/>
          <w:spacing w:val="0"/>
          <w:rtl/>
          <w:lang w:eastAsia="en-US"/>
        </w:rPr>
        <w:t>ت</w:t>
      </w:r>
      <w:r>
        <w:rPr>
          <w:spacing w:val="0"/>
          <w:rtl/>
          <w:lang w:eastAsia="en-US"/>
        </w:rPr>
        <w:t xml:space="preserve"> </w:t>
      </w:r>
      <w:r>
        <w:rPr>
          <w:rFonts w:hint="cs"/>
          <w:spacing w:val="0"/>
          <w:rtl/>
          <w:lang w:eastAsia="en-US"/>
        </w:rPr>
        <w:t xml:space="preserve">الأنظمة ما يكفل تحقيق ذلك، </w:t>
      </w:r>
      <w:r>
        <w:rPr>
          <w:spacing w:val="0"/>
          <w:rtl/>
          <w:lang w:eastAsia="en-US"/>
        </w:rPr>
        <w:t>باعتماده</w:t>
      </w:r>
      <w:r>
        <w:rPr>
          <w:rFonts w:hint="cs"/>
          <w:spacing w:val="0"/>
          <w:rtl/>
          <w:lang w:eastAsia="en-US"/>
        </w:rPr>
        <w:t>ا</w:t>
      </w:r>
      <w:r>
        <w:rPr>
          <w:spacing w:val="0"/>
          <w:rtl/>
          <w:lang w:eastAsia="en-US"/>
        </w:rPr>
        <w:t xml:space="preserve"> </w:t>
      </w:r>
      <w:r>
        <w:rPr>
          <w:rFonts w:hint="cs"/>
          <w:spacing w:val="0"/>
          <w:rtl/>
          <w:lang w:eastAsia="en-US"/>
        </w:rPr>
        <w:t xml:space="preserve">على </w:t>
      </w:r>
      <w:r>
        <w:rPr>
          <w:spacing w:val="0"/>
          <w:rtl/>
          <w:lang w:eastAsia="en-US"/>
        </w:rPr>
        <w:t>أساسين</w:t>
      </w:r>
      <w:r>
        <w:rPr>
          <w:rFonts w:hint="cs"/>
          <w:spacing w:val="0"/>
          <w:rtl/>
          <w:lang w:eastAsia="en-US"/>
        </w:rPr>
        <w:t xml:space="preserve"> إسلاميين مهمين </w:t>
      </w:r>
      <w:r>
        <w:rPr>
          <w:spacing w:val="0"/>
          <w:rtl/>
          <w:lang w:eastAsia="en-US"/>
        </w:rPr>
        <w:t>هما:</w:t>
      </w:r>
    </w:p>
    <w:p w:rsidR="00000000" w:rsidRDefault="00151349">
      <w:pPr>
        <w:spacing w:line="380" w:lineRule="exact"/>
        <w:ind w:left="1440" w:hanging="720"/>
        <w:jc w:val="both"/>
        <w:rPr>
          <w:rFonts w:hint="cs"/>
          <w:spacing w:val="0"/>
          <w:rtl/>
          <w:lang w:eastAsia="en-US"/>
        </w:rPr>
      </w:pPr>
      <w:r>
        <w:rPr>
          <w:rFonts w:hint="cs"/>
          <w:spacing w:val="0"/>
          <w:sz w:val="16"/>
          <w:szCs w:val="24"/>
          <w:rtl/>
        </w:rPr>
        <w:t>-</w:t>
      </w:r>
      <w:r>
        <w:rPr>
          <w:rFonts w:hint="cs"/>
          <w:spacing w:val="0"/>
          <w:rtl/>
          <w:lang w:eastAsia="en-US"/>
        </w:rPr>
        <w:tab/>
      </w:r>
      <w:r>
        <w:rPr>
          <w:spacing w:val="0"/>
          <w:rtl/>
          <w:lang w:eastAsia="en-US"/>
        </w:rPr>
        <w:t xml:space="preserve">العدل والمساواة وعدم التفريق </w:t>
      </w:r>
      <w:r>
        <w:rPr>
          <w:rFonts w:hint="cs"/>
          <w:spacing w:val="0"/>
          <w:rtl/>
          <w:lang w:eastAsia="en-US"/>
        </w:rPr>
        <w:t>بين الناس لأي سبب،</w:t>
      </w:r>
      <w:r>
        <w:rPr>
          <w:spacing w:val="0"/>
          <w:rtl/>
          <w:lang w:eastAsia="en-US"/>
        </w:rPr>
        <w:t xml:space="preserve"> قال تعالى (إن الله يأمر بالعدل</w:t>
      </w:r>
      <w:r>
        <w:rPr>
          <w:rFonts w:hint="cs"/>
          <w:spacing w:val="0"/>
          <w:rtl/>
          <w:lang w:eastAsia="en-US"/>
        </w:rPr>
        <w:br/>
      </w:r>
      <w:r>
        <w:rPr>
          <w:spacing w:val="0"/>
          <w:rtl/>
          <w:lang w:eastAsia="en-US"/>
        </w:rPr>
        <w:t>والإحسان.</w:t>
      </w:r>
      <w:r>
        <w:rPr>
          <w:rFonts w:hint="cs"/>
          <w:spacing w:val="0"/>
          <w:rtl/>
          <w:lang w:eastAsia="en-US"/>
        </w:rPr>
        <w:t xml:space="preserve">.. </w:t>
      </w:r>
      <w:r>
        <w:rPr>
          <w:spacing w:val="0"/>
          <w:rtl/>
          <w:lang w:eastAsia="en-US"/>
        </w:rPr>
        <w:t>الآية)</w:t>
      </w:r>
      <w:r>
        <w:rPr>
          <w:rFonts w:hint="cs"/>
          <w:spacing w:val="0"/>
          <w:rtl/>
          <w:lang w:eastAsia="en-US"/>
        </w:rPr>
        <w:t>.</w:t>
      </w:r>
    </w:p>
    <w:p w:rsidR="00000000" w:rsidRDefault="00151349">
      <w:pPr>
        <w:spacing w:line="380" w:lineRule="exact"/>
        <w:ind w:left="1440" w:hanging="720"/>
        <w:jc w:val="both"/>
        <w:rPr>
          <w:rFonts w:hint="cs"/>
          <w:spacing w:val="0"/>
          <w:rtl/>
          <w:lang w:eastAsia="en-US"/>
        </w:rPr>
      </w:pPr>
      <w:r>
        <w:rPr>
          <w:rFonts w:hint="cs"/>
          <w:spacing w:val="0"/>
          <w:sz w:val="16"/>
          <w:szCs w:val="24"/>
          <w:rtl/>
        </w:rPr>
        <w:t>-</w:t>
      </w:r>
      <w:r>
        <w:rPr>
          <w:rFonts w:hint="cs"/>
          <w:spacing w:val="0"/>
          <w:rtl/>
          <w:lang w:eastAsia="en-US"/>
        </w:rPr>
        <w:tab/>
      </w:r>
      <w:r>
        <w:rPr>
          <w:spacing w:val="0"/>
          <w:rtl/>
          <w:lang w:eastAsia="en-US"/>
        </w:rPr>
        <w:t>إقامة ال</w:t>
      </w:r>
      <w:r>
        <w:rPr>
          <w:spacing w:val="0"/>
          <w:rtl/>
          <w:lang w:eastAsia="en-US"/>
        </w:rPr>
        <w:t xml:space="preserve">حدود الشرعية والالتزام بتنفيذها على الجميع. فالحقوق مضمونة للجميع وبالتساوي دون </w:t>
      </w:r>
      <w:r>
        <w:rPr>
          <w:rFonts w:hint="cs"/>
          <w:spacing w:val="0"/>
          <w:rtl/>
          <w:lang w:eastAsia="en-US"/>
        </w:rPr>
        <w:t>ت</w:t>
      </w:r>
      <w:r>
        <w:rPr>
          <w:spacing w:val="0"/>
          <w:rtl/>
          <w:lang w:eastAsia="en-US"/>
        </w:rPr>
        <w:t>فر</w:t>
      </w:r>
      <w:r>
        <w:rPr>
          <w:rFonts w:hint="cs"/>
          <w:spacing w:val="0"/>
          <w:rtl/>
          <w:lang w:eastAsia="en-US"/>
        </w:rPr>
        <w:t>ي</w:t>
      </w:r>
      <w:r>
        <w:rPr>
          <w:spacing w:val="0"/>
          <w:rtl/>
          <w:lang w:eastAsia="en-US"/>
        </w:rPr>
        <w:t>ق لجنس أو عرق أو خلافه،</w:t>
      </w:r>
      <w:r>
        <w:rPr>
          <w:rFonts w:hint="cs"/>
          <w:spacing w:val="0"/>
          <w:rtl/>
          <w:lang w:eastAsia="en-US"/>
        </w:rPr>
        <w:t xml:space="preserve"> </w:t>
      </w:r>
      <w:r>
        <w:rPr>
          <w:spacing w:val="0"/>
          <w:rtl/>
          <w:lang w:eastAsia="en-US"/>
        </w:rPr>
        <w:t>كما أن النظام يطبق على الجميع دون محاباة لأحد،</w:t>
      </w:r>
      <w:r>
        <w:rPr>
          <w:rFonts w:hint="cs"/>
          <w:spacing w:val="0"/>
          <w:rtl/>
          <w:lang w:eastAsia="en-US"/>
        </w:rPr>
        <w:t xml:space="preserve"> </w:t>
      </w:r>
      <w:r>
        <w:rPr>
          <w:spacing w:val="0"/>
          <w:rtl/>
          <w:lang w:eastAsia="en-US"/>
        </w:rPr>
        <w:t>وتقوم كل النظم القضائية والاجتماعية والثقافية على هذا الأساس.</w:t>
      </w:r>
    </w:p>
    <w:p w:rsidR="00000000" w:rsidRDefault="00151349">
      <w:pPr>
        <w:spacing w:line="380" w:lineRule="exact"/>
        <w:jc w:val="both"/>
        <w:rPr>
          <w:rFonts w:hint="cs"/>
          <w:spacing w:val="0"/>
          <w:rtl/>
          <w:lang w:eastAsia="en-US"/>
        </w:rPr>
      </w:pPr>
      <w:r>
        <w:rPr>
          <w:rFonts w:hint="cs"/>
          <w:spacing w:val="0"/>
          <w:rtl/>
          <w:lang w:eastAsia="en-US"/>
        </w:rPr>
        <w:t>47-</w:t>
      </w:r>
      <w:r>
        <w:rPr>
          <w:rFonts w:hint="cs"/>
          <w:spacing w:val="0"/>
          <w:rtl/>
          <w:lang w:eastAsia="en-US"/>
        </w:rPr>
        <w:tab/>
      </w:r>
      <w:r>
        <w:rPr>
          <w:spacing w:val="0"/>
          <w:rtl/>
          <w:lang w:eastAsia="en-US"/>
        </w:rPr>
        <w:t>وقد بين ذلك خادم الحرمين الشريفين ا</w:t>
      </w:r>
      <w:r>
        <w:rPr>
          <w:spacing w:val="0"/>
          <w:rtl/>
          <w:lang w:eastAsia="en-US"/>
        </w:rPr>
        <w:t>لملك فهد بن عبد العزيز آل سعود</w:t>
      </w:r>
      <w:r>
        <w:rPr>
          <w:rFonts w:hint="cs"/>
          <w:spacing w:val="0"/>
          <w:rtl/>
          <w:lang w:eastAsia="en-US"/>
        </w:rPr>
        <w:t>،</w:t>
      </w:r>
      <w:r>
        <w:rPr>
          <w:spacing w:val="0"/>
          <w:rtl/>
          <w:lang w:eastAsia="en-US"/>
        </w:rPr>
        <w:t xml:space="preserve"> </w:t>
      </w:r>
      <w:r>
        <w:rPr>
          <w:rFonts w:hint="cs"/>
          <w:spacing w:val="0"/>
          <w:rtl/>
          <w:lang w:eastAsia="en-US"/>
        </w:rPr>
        <w:t xml:space="preserve">عند </w:t>
      </w:r>
      <w:r>
        <w:rPr>
          <w:spacing w:val="0"/>
          <w:rtl/>
          <w:lang w:eastAsia="en-US"/>
        </w:rPr>
        <w:t xml:space="preserve">تقديمه للنظام الأساسي للحكم بالمملكة حيث قال: </w:t>
      </w:r>
      <w:r>
        <w:rPr>
          <w:rFonts w:hint="cs"/>
          <w:spacing w:val="0"/>
          <w:rtl/>
          <w:lang w:eastAsia="en-US"/>
        </w:rPr>
        <w:t>"</w:t>
      </w:r>
      <w:r>
        <w:rPr>
          <w:spacing w:val="0"/>
          <w:rtl/>
          <w:lang w:eastAsia="en-US"/>
        </w:rPr>
        <w:t>لا فرق بين حاكم ومحكوم فالكل سواسية أمام شرع الله والكل سواسية في حب الوطن والحرص على سلامته ووحدته وعزته وتقدمه وولي الأمر ل</w:t>
      </w:r>
      <w:r>
        <w:rPr>
          <w:rFonts w:hint="cs"/>
          <w:spacing w:val="0"/>
          <w:rtl/>
          <w:lang w:eastAsia="en-US"/>
        </w:rPr>
        <w:t>ـ</w:t>
      </w:r>
      <w:r>
        <w:rPr>
          <w:spacing w:val="0"/>
          <w:rtl/>
          <w:lang w:eastAsia="en-US"/>
        </w:rPr>
        <w:t>ه حقوق وعليه واجبات والعلاقة بين الحاكم والمحكو</w:t>
      </w:r>
      <w:r>
        <w:rPr>
          <w:spacing w:val="0"/>
          <w:rtl/>
          <w:lang w:eastAsia="en-US"/>
        </w:rPr>
        <w:t>م محكومة أولاً وأخيراً بشرع الله</w:t>
      </w:r>
      <w:r>
        <w:rPr>
          <w:rFonts w:hint="cs"/>
          <w:spacing w:val="0"/>
          <w:rtl/>
          <w:lang w:eastAsia="en-US"/>
        </w:rPr>
        <w:t>"</w:t>
      </w:r>
      <w:r>
        <w:rPr>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48-</w:t>
      </w:r>
      <w:r>
        <w:rPr>
          <w:rFonts w:hint="cs"/>
          <w:spacing w:val="0"/>
          <w:rtl/>
          <w:lang w:eastAsia="en-US"/>
        </w:rPr>
        <w:tab/>
      </w:r>
      <w:r>
        <w:rPr>
          <w:spacing w:val="0"/>
          <w:rtl/>
          <w:lang w:eastAsia="en-US"/>
        </w:rPr>
        <w:t>وقد فص</w:t>
      </w:r>
      <w:r>
        <w:rPr>
          <w:rFonts w:hint="cs"/>
          <w:spacing w:val="0"/>
          <w:rtl/>
          <w:lang w:eastAsia="en-US"/>
        </w:rPr>
        <w:t>ّ</w:t>
      </w:r>
      <w:r>
        <w:rPr>
          <w:spacing w:val="0"/>
          <w:rtl/>
          <w:lang w:eastAsia="en-US"/>
        </w:rPr>
        <w:t>لت ذلك مواد النظام الأساسي للحكم حيث ورد في المادة 8 من</w:t>
      </w:r>
      <w:r>
        <w:rPr>
          <w:rFonts w:hint="cs"/>
          <w:spacing w:val="0"/>
          <w:rtl/>
          <w:lang w:eastAsia="en-US"/>
        </w:rPr>
        <w:t xml:space="preserve"> النظام</w:t>
      </w:r>
      <w:r>
        <w:rPr>
          <w:spacing w:val="0"/>
          <w:rtl/>
          <w:lang w:eastAsia="en-US"/>
        </w:rPr>
        <w:t xml:space="preserve"> </w:t>
      </w:r>
      <w:r>
        <w:rPr>
          <w:rFonts w:hint="cs"/>
          <w:spacing w:val="0"/>
          <w:rtl/>
          <w:lang w:eastAsia="en-US"/>
        </w:rPr>
        <w:t>(</w:t>
      </w:r>
      <w:r>
        <w:rPr>
          <w:spacing w:val="0"/>
          <w:rtl/>
          <w:lang w:eastAsia="en-US"/>
        </w:rPr>
        <w:t>يقوم الحكم في المملكة العربية السعودية على أساس العدل والشورى والمساواة وفق الشريعة الإسلامية</w:t>
      </w:r>
      <w:r>
        <w:rPr>
          <w:rFonts w:hint="cs"/>
          <w:spacing w:val="0"/>
          <w:rtl/>
          <w:lang w:eastAsia="en-US"/>
        </w:rPr>
        <w:t>)</w:t>
      </w:r>
      <w:r>
        <w:rPr>
          <w:spacing w:val="0"/>
          <w:rtl/>
          <w:lang w:eastAsia="en-US"/>
        </w:rPr>
        <w:t xml:space="preserve"> والمادة</w:t>
      </w:r>
      <w:r>
        <w:rPr>
          <w:rFonts w:hint="cs"/>
          <w:spacing w:val="0"/>
          <w:rtl/>
          <w:lang w:eastAsia="en-US"/>
        </w:rPr>
        <w:t xml:space="preserve"> </w:t>
      </w:r>
      <w:r>
        <w:rPr>
          <w:spacing w:val="0"/>
          <w:rtl/>
          <w:lang w:eastAsia="en-US"/>
        </w:rPr>
        <w:t xml:space="preserve">47 </w:t>
      </w:r>
      <w:r>
        <w:rPr>
          <w:rFonts w:hint="cs"/>
          <w:spacing w:val="0"/>
          <w:rtl/>
          <w:lang w:eastAsia="en-US"/>
        </w:rPr>
        <w:t>تنص على أن (</w:t>
      </w:r>
      <w:r>
        <w:rPr>
          <w:spacing w:val="0"/>
          <w:rtl/>
          <w:lang w:eastAsia="en-US"/>
        </w:rPr>
        <w:t>حق التقاضي مكفول بالتساوي لل</w:t>
      </w:r>
      <w:r>
        <w:rPr>
          <w:spacing w:val="0"/>
          <w:rtl/>
          <w:lang w:eastAsia="en-US"/>
        </w:rPr>
        <w:t>مواطنين والمقيمين في المملكة العربية السعودية</w:t>
      </w:r>
      <w:r>
        <w:rPr>
          <w:rFonts w:hint="cs"/>
          <w:spacing w:val="0"/>
          <w:rtl/>
          <w:lang w:eastAsia="en-US"/>
        </w:rPr>
        <w:t>)</w:t>
      </w:r>
      <w:r>
        <w:rPr>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49-</w:t>
      </w:r>
      <w:r>
        <w:rPr>
          <w:rFonts w:hint="cs"/>
          <w:spacing w:val="0"/>
          <w:rtl/>
          <w:lang w:eastAsia="en-US"/>
        </w:rPr>
        <w:tab/>
      </w:r>
      <w:r>
        <w:rPr>
          <w:spacing w:val="0"/>
          <w:rtl/>
          <w:lang w:eastAsia="en-US"/>
        </w:rPr>
        <w:t xml:space="preserve">كما أن الأنظمة الجزائية والقضائية والإدارية أكدت </w:t>
      </w:r>
      <w:r>
        <w:rPr>
          <w:rFonts w:hint="cs"/>
          <w:spacing w:val="0"/>
          <w:rtl/>
          <w:lang w:eastAsia="en-US"/>
        </w:rPr>
        <w:t xml:space="preserve">هذا الأمر </w:t>
      </w:r>
      <w:r>
        <w:rPr>
          <w:spacing w:val="0"/>
          <w:rtl/>
          <w:lang w:eastAsia="en-US"/>
        </w:rPr>
        <w:t>خلال التطبيقات العملية في الحياة اليومية</w:t>
      </w:r>
      <w:r>
        <w:rPr>
          <w:rFonts w:hint="cs"/>
          <w:spacing w:val="0"/>
          <w:rtl/>
          <w:lang w:eastAsia="en-US"/>
        </w:rPr>
        <w:t xml:space="preserve"> بما</w:t>
      </w:r>
      <w:r>
        <w:rPr>
          <w:spacing w:val="0"/>
          <w:rtl/>
          <w:lang w:eastAsia="en-US"/>
        </w:rPr>
        <w:t xml:space="preserve"> في</w:t>
      </w:r>
      <w:r>
        <w:rPr>
          <w:rFonts w:hint="cs"/>
          <w:spacing w:val="0"/>
          <w:rtl/>
          <w:lang w:eastAsia="en-US"/>
        </w:rPr>
        <w:t xml:space="preserve"> ذلك</w:t>
      </w:r>
      <w:r>
        <w:rPr>
          <w:spacing w:val="0"/>
          <w:rtl/>
          <w:lang w:eastAsia="en-US"/>
        </w:rPr>
        <w:t xml:space="preserve"> أنظمة الأحداث والتعامل معهم وفقاً لعمرهم وحالاتهم الاجتماعية وظروفهم عند ارتكابهم للجرائم،</w:t>
      </w:r>
      <w:r>
        <w:rPr>
          <w:rFonts w:hint="cs"/>
          <w:spacing w:val="0"/>
          <w:rtl/>
          <w:lang w:eastAsia="en-US"/>
        </w:rPr>
        <w:t xml:space="preserve"> حي</w:t>
      </w:r>
      <w:r>
        <w:rPr>
          <w:rFonts w:hint="cs"/>
          <w:spacing w:val="0"/>
          <w:rtl/>
          <w:lang w:eastAsia="en-US"/>
        </w:rPr>
        <w:t>ث يراعى عدم ال</w:t>
      </w:r>
      <w:r>
        <w:rPr>
          <w:spacing w:val="0"/>
          <w:rtl/>
          <w:lang w:eastAsia="en-US"/>
        </w:rPr>
        <w:t xml:space="preserve">تمييز </w:t>
      </w:r>
      <w:r>
        <w:rPr>
          <w:rFonts w:hint="cs"/>
          <w:spacing w:val="0"/>
          <w:rtl/>
          <w:lang w:eastAsia="en-US"/>
        </w:rPr>
        <w:t>بين الأطفال</w:t>
      </w:r>
      <w:r>
        <w:rPr>
          <w:spacing w:val="0"/>
          <w:rtl/>
          <w:lang w:eastAsia="en-US"/>
        </w:rPr>
        <w:t xml:space="preserve"> المرتكب</w:t>
      </w:r>
      <w:r>
        <w:rPr>
          <w:rFonts w:hint="cs"/>
          <w:spacing w:val="0"/>
          <w:rtl/>
          <w:lang w:eastAsia="en-US"/>
        </w:rPr>
        <w:t>ين</w:t>
      </w:r>
      <w:r>
        <w:rPr>
          <w:spacing w:val="0"/>
          <w:rtl/>
          <w:lang w:eastAsia="en-US"/>
        </w:rPr>
        <w:t xml:space="preserve"> لما يخالف النظام</w:t>
      </w:r>
      <w:r>
        <w:rPr>
          <w:rFonts w:hint="cs"/>
          <w:spacing w:val="0"/>
          <w:rtl/>
          <w:lang w:eastAsia="en-US"/>
        </w:rPr>
        <w:t>، و</w:t>
      </w:r>
      <w:r>
        <w:rPr>
          <w:spacing w:val="0"/>
          <w:rtl/>
          <w:lang w:eastAsia="en-US"/>
        </w:rPr>
        <w:t>يؤدب</w:t>
      </w:r>
      <w:r>
        <w:rPr>
          <w:rFonts w:hint="cs"/>
          <w:spacing w:val="0"/>
          <w:rtl/>
          <w:lang w:eastAsia="en-US"/>
        </w:rPr>
        <w:t xml:space="preserve"> الطفل</w:t>
      </w:r>
      <w:r>
        <w:rPr>
          <w:spacing w:val="0"/>
          <w:rtl/>
          <w:lang w:eastAsia="en-US"/>
        </w:rPr>
        <w:t xml:space="preserve"> وفقاً للأنظمة مع أخذ الاعتبار لعمره ووضعه والمكان الذي ارتكب فيه المخالفة وقدر الضرر، دون النظر لجنسيته أو أصله، ويأتي هذا متفقاً </w:t>
      </w:r>
      <w:r>
        <w:rPr>
          <w:rFonts w:hint="cs"/>
          <w:spacing w:val="0"/>
          <w:rtl/>
          <w:lang w:eastAsia="en-US"/>
        </w:rPr>
        <w:t xml:space="preserve">ومنسجماً </w:t>
      </w:r>
      <w:r>
        <w:rPr>
          <w:spacing w:val="0"/>
          <w:rtl/>
          <w:lang w:eastAsia="en-US"/>
        </w:rPr>
        <w:t>مع ما جاء في المادة الثانية من الاتفاقية</w:t>
      </w:r>
      <w:r>
        <w:rPr>
          <w:rFonts w:hint="cs"/>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50-</w:t>
      </w:r>
      <w:r>
        <w:rPr>
          <w:rFonts w:hint="cs"/>
          <w:spacing w:val="0"/>
          <w:rtl/>
          <w:lang w:eastAsia="en-US"/>
        </w:rPr>
        <w:tab/>
        <w:t>وقد انضمت المملكة العربية السعودية لاتفاقية القضاء على جميع أشكال التمييز العنصري بموجب المرسوم الملكي رقم م/12 وتاريخ 16 ربيع الثاني 1418 (19 آب/أغسطس 1997) وعممت هذه الاتفاقية على جهات الاختصاص بتعميم ديوان رئاسة مجلس الوزراء رقم 233/8 وتاريخ 20 ربيع ال</w:t>
      </w:r>
      <w:r>
        <w:rPr>
          <w:rFonts w:hint="cs"/>
          <w:spacing w:val="0"/>
          <w:rtl/>
          <w:lang w:eastAsia="en-US"/>
        </w:rPr>
        <w:t>ثاني 1418 (23 آب/أغسطس 1997) وعممتها وزارة الداخلية بتعميمها رقم 35/1308/2ش وتاريخ 30 جمادى الأولى 1418 (30 أيلول/سبتمبر 1997)</w:t>
      </w:r>
      <w:r>
        <w:rPr>
          <w:spacing w:val="0"/>
          <w:rtl/>
          <w:lang w:eastAsia="en-US"/>
        </w:rPr>
        <w:t>.</w:t>
      </w:r>
    </w:p>
    <w:p w:rsidR="00000000" w:rsidRDefault="00151349">
      <w:pPr>
        <w:spacing w:line="380" w:lineRule="exact"/>
        <w:jc w:val="both"/>
        <w:rPr>
          <w:rFonts w:hint="cs"/>
          <w:spacing w:val="0"/>
          <w:rtl/>
          <w:lang w:eastAsia="en-US"/>
        </w:rPr>
      </w:pPr>
      <w:r>
        <w:rPr>
          <w:rFonts w:hint="cs"/>
          <w:spacing w:val="0"/>
          <w:rtl/>
          <w:lang w:eastAsia="en-US"/>
        </w:rPr>
        <w:t>51-</w:t>
      </w:r>
      <w:r>
        <w:rPr>
          <w:rFonts w:hint="cs"/>
          <w:spacing w:val="0"/>
          <w:rtl/>
          <w:lang w:eastAsia="en-US"/>
        </w:rPr>
        <w:tab/>
        <w:t>كما انضمت المملكة كذلك للاتفاقية الدولية المعنية بالقضاء على جميع أشكال التمييز ضد المرأة التي اعتمدتها الجمعية العامة للأمم</w:t>
      </w:r>
      <w:r>
        <w:rPr>
          <w:rFonts w:hint="cs"/>
          <w:spacing w:val="0"/>
          <w:rtl/>
          <w:lang w:eastAsia="en-US"/>
        </w:rPr>
        <w:t xml:space="preserve"> المتحدة بقرارها رقم 34/180 وتاريخ 18 كانون الأول/ديسمبر 1979 وذلك بموجب المرسوم الملكي م/25 وتاريخ 28 جمادى الأولى 1421 (28 آب/أغسطس 2000).</w:t>
      </w:r>
    </w:p>
    <w:p w:rsidR="00000000" w:rsidRDefault="00151349">
      <w:pPr>
        <w:spacing w:line="380" w:lineRule="exact"/>
        <w:jc w:val="both"/>
        <w:rPr>
          <w:rFonts w:hint="cs"/>
          <w:spacing w:val="0"/>
          <w:rtl/>
          <w:lang w:eastAsia="en-US"/>
        </w:rPr>
      </w:pPr>
      <w:r>
        <w:rPr>
          <w:rFonts w:hint="cs"/>
          <w:spacing w:val="0"/>
          <w:rtl/>
          <w:lang w:eastAsia="en-US"/>
        </w:rPr>
        <w:t>52-</w:t>
      </w:r>
      <w:r>
        <w:rPr>
          <w:rFonts w:hint="cs"/>
          <w:spacing w:val="0"/>
          <w:rtl/>
          <w:lang w:eastAsia="en-US"/>
        </w:rPr>
        <w:tab/>
        <w:t>ويحظى الأطفال من الجنسيات المختلفة في المملكة العربية السعودية برعاية واهتمام، ويعاملون معاملة المواطن في مجالا</w:t>
      </w:r>
      <w:r>
        <w:rPr>
          <w:rFonts w:hint="cs"/>
          <w:spacing w:val="0"/>
          <w:rtl/>
          <w:lang w:eastAsia="en-US"/>
        </w:rPr>
        <w:t>ت التعليم والصحة والترفيه والتنقل بحرية كاملة، ولهم مدارسهم الخاصة دون تفريق بينهم وبين الأطفال السعوديين.</w:t>
      </w:r>
    </w:p>
    <w:p w:rsidR="00000000" w:rsidRDefault="00151349">
      <w:pPr>
        <w:spacing w:line="380" w:lineRule="exact"/>
        <w:jc w:val="both"/>
        <w:rPr>
          <w:rFonts w:hint="cs"/>
          <w:b/>
          <w:bCs/>
          <w:spacing w:val="0"/>
          <w:rtl/>
          <w:lang w:eastAsia="en-US"/>
        </w:rPr>
      </w:pPr>
      <w:r>
        <w:rPr>
          <w:rFonts w:hint="cs"/>
          <w:b/>
          <w:bCs/>
          <w:spacing w:val="0"/>
          <w:rtl/>
          <w:lang w:eastAsia="en-US"/>
        </w:rPr>
        <w:t>الأطفال الذين ولدوا خارج نطاق الزوجية</w:t>
      </w:r>
    </w:p>
    <w:p w:rsidR="00000000" w:rsidRDefault="00151349">
      <w:pPr>
        <w:spacing w:line="380" w:lineRule="exact"/>
        <w:jc w:val="both"/>
        <w:rPr>
          <w:rFonts w:hint="cs"/>
          <w:spacing w:val="0"/>
          <w:rtl/>
          <w:lang w:eastAsia="en-US"/>
        </w:rPr>
      </w:pPr>
      <w:r>
        <w:rPr>
          <w:rFonts w:hint="cs"/>
          <w:spacing w:val="0"/>
          <w:rtl/>
          <w:lang w:eastAsia="en-US"/>
        </w:rPr>
        <w:t>53-</w:t>
      </w:r>
      <w:r>
        <w:rPr>
          <w:rFonts w:hint="cs"/>
          <w:spacing w:val="0"/>
          <w:rtl/>
          <w:lang w:eastAsia="en-US"/>
        </w:rPr>
        <w:tab/>
        <w:t>تقوم دور الحضانة الاجتماعية بتقديم الرعاية المناسبة للأطفال الصغار مجهولي الوالدين وذوي الظروف الخاصة ممن ل</w:t>
      </w:r>
      <w:r>
        <w:rPr>
          <w:rFonts w:hint="cs"/>
          <w:spacing w:val="0"/>
          <w:rtl/>
          <w:lang w:eastAsia="en-US"/>
        </w:rPr>
        <w:t>ا تتوفر لهم الرعاية السليمة في الأسرة أو المجتمع الطبيعي، وتتم هذه الرعاية دون تفريق بين المواليد لأي سبب.</w:t>
      </w:r>
    </w:p>
    <w:p w:rsidR="00000000" w:rsidRDefault="00151349">
      <w:pPr>
        <w:spacing w:line="380" w:lineRule="exact"/>
        <w:jc w:val="both"/>
        <w:rPr>
          <w:rFonts w:hint="cs"/>
          <w:b/>
          <w:bCs/>
          <w:spacing w:val="0"/>
          <w:rtl/>
          <w:lang w:eastAsia="en-US"/>
        </w:rPr>
      </w:pPr>
      <w:r>
        <w:rPr>
          <w:rFonts w:hint="cs"/>
          <w:b/>
          <w:bCs/>
          <w:spacing w:val="0"/>
          <w:rtl/>
          <w:lang w:eastAsia="en-US"/>
        </w:rPr>
        <w:t>الأطفال المعوقون</w:t>
      </w:r>
    </w:p>
    <w:p w:rsidR="00000000" w:rsidRDefault="00151349">
      <w:pPr>
        <w:spacing w:line="380" w:lineRule="exact"/>
        <w:jc w:val="both"/>
        <w:rPr>
          <w:rFonts w:hint="cs"/>
          <w:spacing w:val="0"/>
          <w:rtl/>
          <w:lang w:eastAsia="en-US"/>
        </w:rPr>
      </w:pPr>
      <w:r>
        <w:rPr>
          <w:rFonts w:hint="cs"/>
          <w:spacing w:val="0"/>
          <w:rtl/>
          <w:lang w:eastAsia="en-US"/>
        </w:rPr>
        <w:t>54-</w:t>
      </w:r>
      <w:r>
        <w:rPr>
          <w:rFonts w:hint="cs"/>
          <w:spacing w:val="0"/>
          <w:rtl/>
          <w:lang w:eastAsia="en-US"/>
        </w:rPr>
        <w:tab/>
        <w:t>تولي المملكة العربية السعودية اهتماماً كبيراً بهذه الفئة، ويدل الأمر الملكي رقم أ/66 وتاريخ 27 ربيع الثاني 1423 (7 تموز/يوليه 20</w:t>
      </w:r>
      <w:r>
        <w:rPr>
          <w:rFonts w:hint="cs"/>
          <w:spacing w:val="0"/>
          <w:rtl/>
          <w:lang w:eastAsia="en-US"/>
        </w:rPr>
        <w:t>02) بتعيين صاحب السمو الملكي الأمير عبد الله بن عبد العزيز ولي العهد رئيساً للمجلس الأعلى لشؤون المعوقين على الاهتمام البالغ بهذه الفئة.</w:t>
      </w:r>
    </w:p>
    <w:p w:rsidR="00000000" w:rsidRDefault="00151349">
      <w:pPr>
        <w:spacing w:line="380" w:lineRule="exact"/>
        <w:jc w:val="both"/>
        <w:rPr>
          <w:rFonts w:hint="cs"/>
          <w:spacing w:val="0"/>
          <w:rtl/>
          <w:lang w:eastAsia="en-US"/>
        </w:rPr>
      </w:pPr>
      <w:r>
        <w:rPr>
          <w:rFonts w:hint="cs"/>
          <w:spacing w:val="0"/>
          <w:rtl/>
          <w:lang w:eastAsia="en-US"/>
        </w:rPr>
        <w:t>55-</w:t>
      </w:r>
      <w:r>
        <w:rPr>
          <w:rFonts w:hint="cs"/>
          <w:spacing w:val="0"/>
          <w:rtl/>
          <w:lang w:eastAsia="en-US"/>
        </w:rPr>
        <w:tab/>
      </w:r>
      <w:r>
        <w:rPr>
          <w:spacing w:val="0"/>
          <w:rtl/>
          <w:lang w:eastAsia="en-US"/>
        </w:rPr>
        <w:t>وجاء في الفقرة الثالثة من الأساس الاستراتيجي الثامن للخطة الخمسية السا</w:t>
      </w:r>
      <w:r>
        <w:rPr>
          <w:rFonts w:hint="cs"/>
          <w:spacing w:val="0"/>
          <w:rtl/>
          <w:lang w:eastAsia="en-US"/>
        </w:rPr>
        <w:t>بع</w:t>
      </w:r>
      <w:r>
        <w:rPr>
          <w:spacing w:val="0"/>
          <w:rtl/>
          <w:lang w:eastAsia="en-US"/>
        </w:rPr>
        <w:t>ة</w:t>
      </w:r>
      <w:r>
        <w:rPr>
          <w:rFonts w:hint="cs"/>
          <w:spacing w:val="0"/>
          <w:rtl/>
          <w:lang w:eastAsia="en-US"/>
        </w:rPr>
        <w:t xml:space="preserve"> للتنمية تأكيدا على</w:t>
      </w:r>
      <w:r>
        <w:rPr>
          <w:spacing w:val="0"/>
          <w:rtl/>
          <w:lang w:eastAsia="en-US"/>
        </w:rPr>
        <w:t xml:space="preserve"> زيادة الاهتمام بالمعوق</w:t>
      </w:r>
      <w:r>
        <w:rPr>
          <w:spacing w:val="0"/>
          <w:rtl/>
          <w:lang w:eastAsia="en-US"/>
        </w:rPr>
        <w:t>ين وإدخال برامج وطنية لتأهيلهم ورعايتهم</w:t>
      </w:r>
      <w:r>
        <w:rPr>
          <w:rFonts w:hint="cs"/>
          <w:spacing w:val="0"/>
          <w:rtl/>
          <w:lang w:eastAsia="en-US"/>
        </w:rPr>
        <w:t xml:space="preserve"> وتسهيل مجالات العمل لهم.</w:t>
      </w:r>
    </w:p>
    <w:p w:rsidR="00000000" w:rsidRDefault="00151349">
      <w:pPr>
        <w:spacing w:line="380" w:lineRule="exact"/>
        <w:jc w:val="both"/>
        <w:rPr>
          <w:rFonts w:hint="cs"/>
          <w:spacing w:val="0"/>
          <w:rtl/>
          <w:lang w:eastAsia="en-US"/>
        </w:rPr>
      </w:pPr>
      <w:r>
        <w:rPr>
          <w:rFonts w:hint="cs"/>
          <w:spacing w:val="0"/>
          <w:rtl/>
          <w:lang w:eastAsia="en-US"/>
        </w:rPr>
        <w:t>56-</w:t>
      </w:r>
      <w:r>
        <w:rPr>
          <w:rFonts w:hint="cs"/>
          <w:spacing w:val="0"/>
          <w:rtl/>
          <w:lang w:eastAsia="en-US"/>
        </w:rPr>
        <w:tab/>
        <w:t>ولا يسمح نظام الدولة ولا حتى عُرف المجتمع وعاداته بأي نوع من أنواع التمييز ضد الأطفال المعوقين، وهناك برامج لدمجهم في نظام التعليم ونواحي العمل المختلفة.</w:t>
      </w:r>
    </w:p>
    <w:p w:rsidR="00000000" w:rsidRDefault="00151349">
      <w:pPr>
        <w:spacing w:line="380" w:lineRule="exact"/>
        <w:jc w:val="both"/>
        <w:rPr>
          <w:rFonts w:hint="cs"/>
          <w:b/>
          <w:bCs/>
          <w:spacing w:val="0"/>
          <w:rtl/>
        </w:rPr>
      </w:pPr>
      <w:r>
        <w:rPr>
          <w:rFonts w:hint="cs"/>
          <w:b/>
          <w:bCs/>
          <w:spacing w:val="0"/>
          <w:rtl/>
        </w:rPr>
        <w:t xml:space="preserve">البنـات </w:t>
      </w:r>
    </w:p>
    <w:p w:rsidR="00000000" w:rsidRDefault="00151349">
      <w:pPr>
        <w:spacing w:line="380" w:lineRule="exact"/>
        <w:jc w:val="both"/>
        <w:rPr>
          <w:rFonts w:hint="cs"/>
          <w:spacing w:val="0"/>
          <w:rtl/>
        </w:rPr>
      </w:pPr>
      <w:r>
        <w:rPr>
          <w:rFonts w:hint="cs"/>
          <w:spacing w:val="0"/>
          <w:rtl/>
        </w:rPr>
        <w:t>57-</w:t>
      </w:r>
      <w:r>
        <w:rPr>
          <w:rFonts w:hint="cs"/>
          <w:spacing w:val="0"/>
          <w:rtl/>
        </w:rPr>
        <w:tab/>
        <w:t>يتساوى الأطفال في ال</w:t>
      </w:r>
      <w:r>
        <w:rPr>
          <w:rFonts w:hint="cs"/>
          <w:spacing w:val="0"/>
          <w:rtl/>
        </w:rPr>
        <w:t>مملكة العربية السعودية (ذكوراً وإناثاً) في كافة الحقوق والواجبات وجميع أشكال الرعاية التي تكفلها الدولة في المجالات التعليمية والصحية والاجتماعية والأسرية.</w:t>
      </w:r>
    </w:p>
    <w:p w:rsidR="00000000" w:rsidRDefault="00151349">
      <w:pPr>
        <w:spacing w:line="380" w:lineRule="exact"/>
        <w:jc w:val="both"/>
        <w:rPr>
          <w:rFonts w:hint="cs"/>
          <w:spacing w:val="0"/>
          <w:rtl/>
        </w:rPr>
      </w:pPr>
      <w:r>
        <w:rPr>
          <w:rFonts w:hint="cs"/>
          <w:spacing w:val="0"/>
          <w:rtl/>
        </w:rPr>
        <w:t>58-</w:t>
      </w:r>
      <w:r>
        <w:rPr>
          <w:rFonts w:hint="cs"/>
          <w:spacing w:val="0"/>
          <w:rtl/>
        </w:rPr>
        <w:tab/>
        <w:t xml:space="preserve">وقد انضمت المملكة العربية السعودية إلى الاتفاقية الدولية المعنية بالقضاء على جميع أشكال التمييز </w:t>
      </w:r>
      <w:r>
        <w:rPr>
          <w:rFonts w:hint="cs"/>
          <w:spacing w:val="0"/>
          <w:rtl/>
        </w:rPr>
        <w:t xml:space="preserve">ضد المرأة بموجب المرسوم الملكي رقم م/25 وتاريخ 28 </w:t>
      </w:r>
      <w:proofErr w:type="spellStart"/>
      <w:r>
        <w:rPr>
          <w:rFonts w:hint="cs"/>
          <w:spacing w:val="0"/>
          <w:rtl/>
        </w:rPr>
        <w:t>جمادي</w:t>
      </w:r>
      <w:proofErr w:type="spellEnd"/>
      <w:r>
        <w:rPr>
          <w:rFonts w:hint="cs"/>
          <w:spacing w:val="0"/>
          <w:rtl/>
        </w:rPr>
        <w:t xml:space="preserve"> الأولى 1421 (29 آب/أغسطس 2000). كما تم دمج الرئاسة العامة لتعليم البنات بوزارة التربية والتعليم بموجب المرسوم الملكي رقم أ/2 وتاريخ 10 محرم 1423(24 آذار/</w:t>
      </w:r>
      <w:r>
        <w:rPr>
          <w:spacing w:val="0"/>
          <w:rtl/>
        </w:rPr>
        <w:br/>
      </w:r>
      <w:r>
        <w:rPr>
          <w:rFonts w:hint="cs"/>
          <w:spacing w:val="0"/>
          <w:rtl/>
        </w:rPr>
        <w:t>مارس 2002).</w:t>
      </w:r>
    </w:p>
    <w:p w:rsidR="00000000" w:rsidRDefault="00151349">
      <w:pPr>
        <w:spacing w:line="380" w:lineRule="exact"/>
        <w:jc w:val="both"/>
        <w:rPr>
          <w:rFonts w:hint="cs"/>
          <w:spacing w:val="0"/>
          <w:rtl/>
        </w:rPr>
      </w:pPr>
      <w:r>
        <w:rPr>
          <w:rFonts w:hint="cs"/>
          <w:spacing w:val="0"/>
          <w:rtl/>
        </w:rPr>
        <w:t>59-</w:t>
      </w:r>
      <w:r>
        <w:rPr>
          <w:rFonts w:hint="cs"/>
          <w:spacing w:val="0"/>
          <w:rtl/>
        </w:rPr>
        <w:tab/>
        <w:t>و</w:t>
      </w:r>
      <w:r>
        <w:rPr>
          <w:spacing w:val="0"/>
          <w:rtl/>
        </w:rPr>
        <w:t xml:space="preserve">المجتمع السعودي </w:t>
      </w:r>
      <w:r>
        <w:rPr>
          <w:rFonts w:hint="cs"/>
          <w:spacing w:val="0"/>
          <w:rtl/>
        </w:rPr>
        <w:t>يدين بالإسلام</w:t>
      </w:r>
      <w:r>
        <w:rPr>
          <w:rFonts w:hint="cs"/>
          <w:spacing w:val="0"/>
          <w:rtl/>
        </w:rPr>
        <w:t xml:space="preserve"> الذي يدعو إلى</w:t>
      </w:r>
      <w:r>
        <w:rPr>
          <w:spacing w:val="0"/>
          <w:rtl/>
        </w:rPr>
        <w:t xml:space="preserve"> العدل والمساواة</w:t>
      </w:r>
      <w:r>
        <w:rPr>
          <w:rFonts w:hint="cs"/>
          <w:spacing w:val="0"/>
          <w:rtl/>
        </w:rPr>
        <w:t xml:space="preserve"> ولذا فهو </w:t>
      </w:r>
      <w:r>
        <w:rPr>
          <w:spacing w:val="0"/>
          <w:rtl/>
        </w:rPr>
        <w:t xml:space="preserve">يرفض كافة أشكال التمييز والتفرقة بين </w:t>
      </w:r>
      <w:r>
        <w:rPr>
          <w:rFonts w:hint="cs"/>
          <w:spacing w:val="0"/>
          <w:rtl/>
        </w:rPr>
        <w:t>الجنسين,</w:t>
      </w:r>
      <w:r>
        <w:rPr>
          <w:spacing w:val="0"/>
          <w:rtl/>
        </w:rPr>
        <w:t xml:space="preserve"> </w:t>
      </w:r>
      <w:r>
        <w:rPr>
          <w:rFonts w:hint="cs"/>
          <w:spacing w:val="0"/>
          <w:rtl/>
        </w:rPr>
        <w:t>وتتمتع البنت بكل الحقوق</w:t>
      </w:r>
      <w:r>
        <w:rPr>
          <w:spacing w:val="0"/>
          <w:rtl/>
        </w:rPr>
        <w:t xml:space="preserve"> التي كفلتها له</w:t>
      </w:r>
      <w:r>
        <w:rPr>
          <w:rFonts w:hint="cs"/>
          <w:spacing w:val="0"/>
          <w:rtl/>
        </w:rPr>
        <w:t>ا</w:t>
      </w:r>
      <w:r>
        <w:rPr>
          <w:spacing w:val="0"/>
          <w:rtl/>
        </w:rPr>
        <w:t xml:space="preserve"> </w:t>
      </w:r>
      <w:r>
        <w:rPr>
          <w:rFonts w:hint="cs"/>
          <w:spacing w:val="0"/>
          <w:rtl/>
        </w:rPr>
        <w:t>ا</w:t>
      </w:r>
      <w:r>
        <w:rPr>
          <w:spacing w:val="0"/>
          <w:rtl/>
        </w:rPr>
        <w:t xml:space="preserve">لشريعة الإسلامية، </w:t>
      </w:r>
      <w:r>
        <w:rPr>
          <w:rFonts w:hint="cs"/>
          <w:spacing w:val="0"/>
          <w:rtl/>
        </w:rPr>
        <w:t>كما أنها تعامل دراسياً ووظيفياً مثل الرجل تماماً، فالكل متساوون في الحقوق والواجبات، عدا ما قد تحتاجه من مواد د</w:t>
      </w:r>
      <w:r>
        <w:rPr>
          <w:rFonts w:hint="cs"/>
          <w:spacing w:val="0"/>
          <w:rtl/>
        </w:rPr>
        <w:t>راسية خاصة أو إجازات أمومة ورضاعة</w:t>
      </w:r>
      <w:r>
        <w:rPr>
          <w:spacing w:val="0"/>
          <w:rtl/>
        </w:rPr>
        <w:t>.</w:t>
      </w:r>
    </w:p>
    <w:p w:rsidR="00000000" w:rsidRDefault="00151349">
      <w:pPr>
        <w:spacing w:line="380" w:lineRule="exact"/>
        <w:jc w:val="both"/>
        <w:rPr>
          <w:rFonts w:hint="cs"/>
          <w:spacing w:val="0"/>
          <w:rtl/>
        </w:rPr>
      </w:pPr>
      <w:r>
        <w:rPr>
          <w:rFonts w:hint="cs"/>
          <w:spacing w:val="0"/>
          <w:rtl/>
        </w:rPr>
        <w:t>60-</w:t>
      </w:r>
      <w:r>
        <w:rPr>
          <w:rFonts w:hint="cs"/>
          <w:spacing w:val="0"/>
          <w:rtl/>
        </w:rPr>
        <w:tab/>
        <w:t xml:space="preserve">لا توجد </w:t>
      </w:r>
      <w:proofErr w:type="spellStart"/>
      <w:r>
        <w:rPr>
          <w:rFonts w:hint="cs"/>
          <w:spacing w:val="0"/>
          <w:rtl/>
        </w:rPr>
        <w:t>أقليات</w:t>
      </w:r>
      <w:proofErr w:type="spellEnd"/>
      <w:r>
        <w:rPr>
          <w:rFonts w:hint="cs"/>
          <w:spacing w:val="0"/>
          <w:rtl/>
        </w:rPr>
        <w:t xml:space="preserve"> بالمملكة العربية السعودية، ولا فرق بين مواطني المملكة، كما أن المقيمين على أرض المملكة يتمتعون بالرعاية نفسها والحماية التي تقدمها المملكة لمواطنيها، ويتساوون معهم أمام القضاء، ويحظى أطفال المقيمين بكل </w:t>
      </w:r>
      <w:r>
        <w:rPr>
          <w:rFonts w:hint="cs"/>
          <w:spacing w:val="0"/>
          <w:rtl/>
        </w:rPr>
        <w:t>الحقوق التي يحظى بها الطفل السعودي.</w:t>
      </w:r>
    </w:p>
    <w:p w:rsidR="00000000" w:rsidRDefault="00151349">
      <w:pPr>
        <w:spacing w:line="380" w:lineRule="exact"/>
        <w:jc w:val="center"/>
        <w:rPr>
          <w:rFonts w:hint="cs"/>
          <w:b/>
          <w:bCs/>
          <w:spacing w:val="0"/>
          <w:sz w:val="32"/>
          <w:rtl/>
        </w:rPr>
      </w:pPr>
      <w:r>
        <w:rPr>
          <w:rFonts w:hint="cs"/>
          <w:b/>
          <w:bCs/>
          <w:spacing w:val="0"/>
          <w:sz w:val="32"/>
          <w:rtl/>
        </w:rPr>
        <w:t xml:space="preserve">جيم - </w:t>
      </w:r>
      <w:r>
        <w:rPr>
          <w:b/>
          <w:bCs/>
          <w:spacing w:val="0"/>
          <w:sz w:val="32"/>
          <w:rtl/>
        </w:rPr>
        <w:t xml:space="preserve">مصالح الطفل الفُضلى (المادة </w:t>
      </w:r>
      <w:r>
        <w:rPr>
          <w:rFonts w:hint="cs"/>
          <w:b/>
          <w:bCs/>
          <w:spacing w:val="0"/>
          <w:sz w:val="32"/>
          <w:rtl/>
        </w:rPr>
        <w:t>3</w:t>
      </w:r>
      <w:r>
        <w:rPr>
          <w:b/>
          <w:bCs/>
          <w:spacing w:val="0"/>
          <w:sz w:val="32"/>
          <w:rtl/>
        </w:rPr>
        <w:t>)</w:t>
      </w:r>
    </w:p>
    <w:p w:rsidR="00000000" w:rsidRDefault="00151349">
      <w:pPr>
        <w:spacing w:line="380" w:lineRule="exact"/>
        <w:jc w:val="both"/>
        <w:rPr>
          <w:rFonts w:hint="cs"/>
          <w:spacing w:val="0"/>
          <w:sz w:val="32"/>
          <w:szCs w:val="34"/>
          <w:rtl/>
        </w:rPr>
      </w:pPr>
      <w:r>
        <w:rPr>
          <w:rFonts w:hint="cs"/>
          <w:spacing w:val="0"/>
          <w:sz w:val="28"/>
          <w:rtl/>
        </w:rPr>
        <w:t>61-</w:t>
      </w:r>
      <w:r>
        <w:rPr>
          <w:rFonts w:hint="cs"/>
          <w:spacing w:val="0"/>
          <w:sz w:val="28"/>
          <w:rtl/>
        </w:rPr>
        <w:tab/>
        <w:t>تولي ا</w:t>
      </w:r>
      <w:r>
        <w:rPr>
          <w:spacing w:val="0"/>
          <w:sz w:val="28"/>
          <w:rtl/>
        </w:rPr>
        <w:t xml:space="preserve">لمملكة العربية السعودية مصالح الطفل الفُضلى جُل عنايتها، </w:t>
      </w:r>
      <w:r>
        <w:rPr>
          <w:rFonts w:hint="cs"/>
          <w:spacing w:val="0"/>
          <w:sz w:val="28"/>
          <w:rtl/>
        </w:rPr>
        <w:t>فقدمت مصالح الطفل عند اختيار الزوجين لأحدهما الآخر وفرضت على والديه حقه في الرضاعة والحضانة والولاية والنفقة، وتم تط</w:t>
      </w:r>
      <w:r>
        <w:rPr>
          <w:rFonts w:hint="cs"/>
          <w:spacing w:val="0"/>
          <w:sz w:val="28"/>
          <w:rtl/>
        </w:rPr>
        <w:t xml:space="preserve">بيق الضوابط الصحية للزواج على جميع السعوديين قبل الزواج بموجب المرسوم الملكي رقم 5 وتاريخ 4 محرم 1423 </w:t>
      </w:r>
      <w:r>
        <w:rPr>
          <w:spacing w:val="0"/>
          <w:sz w:val="28"/>
          <w:rtl/>
        </w:rPr>
        <w:br/>
      </w:r>
      <w:r>
        <w:rPr>
          <w:rFonts w:hint="cs"/>
          <w:spacing w:val="0"/>
          <w:sz w:val="28"/>
          <w:rtl/>
        </w:rPr>
        <w:t>(18 آذار/مارس 2002) والذي من شأنه أن يساعد على الحد من الأمراض الوراثية وحماية الطفل من العاهات.</w:t>
      </w:r>
    </w:p>
    <w:p w:rsidR="00000000" w:rsidRDefault="00151349">
      <w:pPr>
        <w:spacing w:line="380" w:lineRule="exact"/>
        <w:jc w:val="both"/>
        <w:rPr>
          <w:rFonts w:hint="cs"/>
          <w:spacing w:val="0"/>
          <w:rtl/>
        </w:rPr>
      </w:pPr>
      <w:r>
        <w:rPr>
          <w:rFonts w:hint="cs"/>
          <w:spacing w:val="0"/>
          <w:rtl/>
        </w:rPr>
        <w:t>62-</w:t>
      </w:r>
      <w:r>
        <w:rPr>
          <w:rFonts w:hint="cs"/>
          <w:spacing w:val="0"/>
          <w:rtl/>
        </w:rPr>
        <w:tab/>
        <w:t>كما أن النظام الأساسي للحكم قد كفل للأسرة والنشء الر</w:t>
      </w:r>
      <w:r>
        <w:rPr>
          <w:rFonts w:hint="cs"/>
          <w:spacing w:val="0"/>
          <w:rtl/>
        </w:rPr>
        <w:t>عاية والحماية وشدد على ضرورة ترابط الأسرة وحماية أفرادها وراعى مصالح الطفل الخاصة بتحديد عمر تشغيل الأطفال ومنع تشغيلهم في سن مبكرة أو إكراههم بالعمل الشاق أو تشغيلهم في المهن الخطرة ومنع عملهم بالليل وحدد ساعات العمل القصوى، وطالب أرباب المهن بتوفير البيئ</w:t>
      </w:r>
      <w:r>
        <w:rPr>
          <w:rFonts w:hint="cs"/>
          <w:spacing w:val="0"/>
          <w:rtl/>
        </w:rPr>
        <w:t xml:space="preserve">ة المناسبة للعمل وكل وسائل الاطمئنان والراحة والرفاهية. </w:t>
      </w:r>
    </w:p>
    <w:p w:rsidR="00000000" w:rsidRDefault="00151349">
      <w:pPr>
        <w:spacing w:line="380" w:lineRule="exact"/>
        <w:jc w:val="both"/>
        <w:rPr>
          <w:spacing w:val="0"/>
          <w:sz w:val="28"/>
          <w:rtl/>
        </w:rPr>
      </w:pPr>
      <w:r>
        <w:rPr>
          <w:rFonts w:hint="cs"/>
          <w:spacing w:val="0"/>
          <w:sz w:val="28"/>
          <w:rtl/>
        </w:rPr>
        <w:t>63-</w:t>
      </w:r>
      <w:r>
        <w:rPr>
          <w:rFonts w:hint="cs"/>
          <w:spacing w:val="0"/>
          <w:sz w:val="28"/>
          <w:rtl/>
        </w:rPr>
        <w:tab/>
        <w:t xml:space="preserve">كما </w:t>
      </w:r>
      <w:r>
        <w:rPr>
          <w:spacing w:val="0"/>
          <w:sz w:val="28"/>
          <w:rtl/>
        </w:rPr>
        <w:t>راعت قوانين الأحداث المُطبقة بالمملكة العربية السعودية مصالح الأطفال الفُضلى بتميزَّ، فقد تلمست وضعه اجتماعياً فحمته من الاستغلال والتعرض للخطر، وتم تحديد سن مساءلة الطفل بين السابعة والثامنة</w:t>
      </w:r>
      <w:r>
        <w:rPr>
          <w:spacing w:val="0"/>
          <w:sz w:val="28"/>
          <w:rtl/>
        </w:rPr>
        <w:t xml:space="preserve"> عشرة، وخصصت لمحاكمتهم محاكم خاصة بإشراف قضاة مختصين تقوم على أساس العدل وضمان الحقوق بالكامل حسب النظام الخاص بقضاء الأحداث الصادر في عام 1395 (1975) </w:t>
      </w:r>
      <w:r>
        <w:rPr>
          <w:rFonts w:hint="cs"/>
          <w:spacing w:val="0"/>
          <w:sz w:val="28"/>
          <w:rtl/>
        </w:rPr>
        <w:t xml:space="preserve">والذي أوجب </w:t>
      </w:r>
      <w:r>
        <w:rPr>
          <w:spacing w:val="0"/>
          <w:sz w:val="28"/>
          <w:rtl/>
        </w:rPr>
        <w:t xml:space="preserve">تهيئة المناخ الاجتماعي الضامن لمراعاة مشاعر الطفل بعيداً عن محاكم الكبار، إضافة لسرعة البت في </w:t>
      </w:r>
      <w:r>
        <w:rPr>
          <w:spacing w:val="0"/>
          <w:sz w:val="28"/>
          <w:rtl/>
        </w:rPr>
        <w:t xml:space="preserve">محاكمته، بعد الدراسة الشاملة لحالته الاجتماعية، وبعد اتخاذ كل التدابير الإصلاحية الممكنة، وبشرط أن تكون المحاكمة سرية لا يجوز إعلانها حسب النظام الصادر عام 1389 (1969) ورغَّب النظام في الفصل في محاكم الأحداث دون </w:t>
      </w:r>
      <w:proofErr w:type="spellStart"/>
      <w:r>
        <w:rPr>
          <w:rFonts w:hint="cs"/>
          <w:spacing w:val="0"/>
          <w:sz w:val="28"/>
          <w:rtl/>
        </w:rPr>
        <w:t>إ</w:t>
      </w:r>
      <w:r>
        <w:rPr>
          <w:spacing w:val="0"/>
          <w:sz w:val="28"/>
          <w:rtl/>
        </w:rPr>
        <w:t>يداعهم</w:t>
      </w:r>
      <w:proofErr w:type="spellEnd"/>
      <w:r>
        <w:rPr>
          <w:spacing w:val="0"/>
          <w:sz w:val="28"/>
          <w:rtl/>
        </w:rPr>
        <w:t xml:space="preserve"> في دور الملاحظة الاجتماعية، وأن تقتص</w:t>
      </w:r>
      <w:r>
        <w:rPr>
          <w:spacing w:val="0"/>
          <w:sz w:val="28"/>
          <w:rtl/>
        </w:rPr>
        <w:t>ر الحلول في النصح والتوجيه والإرشاد أو التوبيخ والزجر مع تسليمه لولي أمره لمتابعته وتحقيق استقامته.</w:t>
      </w:r>
    </w:p>
    <w:p w:rsidR="00000000" w:rsidRDefault="00151349">
      <w:pPr>
        <w:spacing w:line="380" w:lineRule="exact"/>
        <w:jc w:val="both"/>
        <w:rPr>
          <w:rFonts w:hint="cs"/>
          <w:spacing w:val="0"/>
          <w:sz w:val="30"/>
          <w:rtl/>
        </w:rPr>
      </w:pPr>
      <w:r>
        <w:rPr>
          <w:rFonts w:hint="cs"/>
          <w:spacing w:val="0"/>
          <w:sz w:val="30"/>
          <w:rtl/>
        </w:rPr>
        <w:t>64-</w:t>
      </w:r>
      <w:r>
        <w:rPr>
          <w:rFonts w:hint="cs"/>
          <w:spacing w:val="0"/>
          <w:sz w:val="30"/>
          <w:rtl/>
        </w:rPr>
        <w:tab/>
      </w:r>
      <w:r>
        <w:rPr>
          <w:spacing w:val="0"/>
          <w:sz w:val="30"/>
          <w:rtl/>
        </w:rPr>
        <w:t xml:space="preserve">كفل النظام عدم تسجيل أي سوابق على الحدث مهما تكرر الفعل منه، وحث على تقليل </w:t>
      </w:r>
      <w:r>
        <w:rPr>
          <w:rFonts w:hint="cs"/>
          <w:spacing w:val="0"/>
          <w:sz w:val="30"/>
          <w:rtl/>
        </w:rPr>
        <w:t>مد</w:t>
      </w:r>
      <w:r>
        <w:rPr>
          <w:spacing w:val="0"/>
          <w:sz w:val="30"/>
          <w:rtl/>
        </w:rPr>
        <w:t>ة الحكم بالتحفظ عليه عند الضرورة القصوى إلى أقصر مدة ممكنة</w:t>
      </w:r>
      <w:r>
        <w:rPr>
          <w:rFonts w:hint="cs"/>
          <w:spacing w:val="0"/>
          <w:sz w:val="30"/>
          <w:rtl/>
        </w:rPr>
        <w:t xml:space="preserve">، </w:t>
      </w:r>
      <w:r>
        <w:rPr>
          <w:spacing w:val="0"/>
          <w:sz w:val="30"/>
          <w:rtl/>
        </w:rPr>
        <w:t>وضرورة تمكينه م</w:t>
      </w:r>
      <w:r>
        <w:rPr>
          <w:spacing w:val="0"/>
          <w:sz w:val="30"/>
          <w:rtl/>
        </w:rPr>
        <w:t>ن التعليم بكل حرية خلال فترة التحفظ عليه، وإيجاد جو من الرفاهية له بما في ذلك إيجاد وسائل التسلية من تلفزيون وإذاعة ومكتبة وتوفير الصحف والمجلات، والسماح بزيارته، ومزاولة الألعاب الرياضية، وإتاحة الفرصة ل</w:t>
      </w:r>
      <w:r>
        <w:rPr>
          <w:rFonts w:hint="cs"/>
          <w:spacing w:val="0"/>
          <w:sz w:val="30"/>
          <w:rtl/>
        </w:rPr>
        <w:t>ـ</w:t>
      </w:r>
      <w:r>
        <w:rPr>
          <w:spacing w:val="0"/>
          <w:sz w:val="30"/>
          <w:rtl/>
        </w:rPr>
        <w:t>ه للقيام ببعض الرحلات والمسابقات الثقافية، وفتح مجا</w:t>
      </w:r>
      <w:r>
        <w:rPr>
          <w:spacing w:val="0"/>
          <w:sz w:val="30"/>
          <w:rtl/>
        </w:rPr>
        <w:t xml:space="preserve">ل مزاولة الهوايات، وتعلم بعض الحرف المهنية </w:t>
      </w:r>
      <w:proofErr w:type="spellStart"/>
      <w:r>
        <w:rPr>
          <w:spacing w:val="0"/>
          <w:sz w:val="30"/>
          <w:rtl/>
        </w:rPr>
        <w:t>بطوعه</w:t>
      </w:r>
      <w:proofErr w:type="spellEnd"/>
      <w:r>
        <w:rPr>
          <w:spacing w:val="0"/>
          <w:sz w:val="30"/>
          <w:rtl/>
        </w:rPr>
        <w:t xml:space="preserve"> واختياره، وأوجدت العديد من البرامج والأنشطة الكفيلة بتعويد الحدث على الاعتماد على النفس واتخاذ القرار بشكل ذاتي ودون تدخل</w:t>
      </w:r>
      <w:r>
        <w:rPr>
          <w:rFonts w:hint="cs"/>
          <w:spacing w:val="0"/>
          <w:sz w:val="30"/>
          <w:rtl/>
        </w:rPr>
        <w:t xml:space="preserve">، </w:t>
      </w:r>
      <w:r>
        <w:rPr>
          <w:spacing w:val="0"/>
          <w:sz w:val="30"/>
          <w:rtl/>
        </w:rPr>
        <w:t>كما وفرت</w:t>
      </w:r>
      <w:r>
        <w:rPr>
          <w:rFonts w:hint="cs"/>
          <w:spacing w:val="0"/>
          <w:sz w:val="30"/>
          <w:rtl/>
        </w:rPr>
        <w:t xml:space="preserve"> </w:t>
      </w:r>
      <w:r>
        <w:rPr>
          <w:spacing w:val="0"/>
          <w:sz w:val="30"/>
          <w:rtl/>
        </w:rPr>
        <w:t>له</w:t>
      </w:r>
      <w:r>
        <w:rPr>
          <w:rFonts w:hint="cs"/>
          <w:spacing w:val="0"/>
          <w:sz w:val="30"/>
          <w:rtl/>
        </w:rPr>
        <w:t xml:space="preserve"> برامج تساعده على</w:t>
      </w:r>
      <w:r>
        <w:rPr>
          <w:spacing w:val="0"/>
          <w:sz w:val="30"/>
          <w:rtl/>
        </w:rPr>
        <w:t xml:space="preserve"> استثمار وقت فراغه بما يعود عليه بالنفع، إضافة إلى توفير</w:t>
      </w:r>
      <w:r>
        <w:rPr>
          <w:spacing w:val="0"/>
          <w:sz w:val="30"/>
          <w:rtl/>
        </w:rPr>
        <w:t xml:space="preserve"> كل ما يخص تغذيته السليمة وحمايته والمحافظة على صحته وسلامته. </w:t>
      </w:r>
      <w:r>
        <w:rPr>
          <w:rFonts w:hint="cs"/>
          <w:spacing w:val="0"/>
          <w:sz w:val="30"/>
          <w:rtl/>
        </w:rPr>
        <w:t>و</w:t>
      </w:r>
      <w:r>
        <w:rPr>
          <w:spacing w:val="0"/>
          <w:sz w:val="30"/>
          <w:rtl/>
        </w:rPr>
        <w:t xml:space="preserve">يشرف على </w:t>
      </w:r>
      <w:r>
        <w:rPr>
          <w:rFonts w:hint="cs"/>
          <w:spacing w:val="0"/>
          <w:sz w:val="30"/>
          <w:rtl/>
        </w:rPr>
        <w:t>تنفيذ هذه البرامج</w:t>
      </w:r>
      <w:r>
        <w:rPr>
          <w:spacing w:val="0"/>
          <w:sz w:val="30"/>
          <w:rtl/>
        </w:rPr>
        <w:t xml:space="preserve"> </w:t>
      </w:r>
      <w:r>
        <w:rPr>
          <w:rFonts w:hint="cs"/>
          <w:spacing w:val="0"/>
          <w:sz w:val="30"/>
          <w:rtl/>
        </w:rPr>
        <w:t xml:space="preserve">عدد من الأخصائيين الاجتماعيين </w:t>
      </w:r>
      <w:r>
        <w:rPr>
          <w:spacing w:val="0"/>
          <w:sz w:val="30"/>
          <w:rtl/>
        </w:rPr>
        <w:t>و</w:t>
      </w:r>
      <w:r>
        <w:rPr>
          <w:rFonts w:hint="cs"/>
          <w:spacing w:val="0"/>
          <w:sz w:val="30"/>
          <w:rtl/>
        </w:rPr>
        <w:t>ي</w:t>
      </w:r>
      <w:r>
        <w:rPr>
          <w:spacing w:val="0"/>
          <w:sz w:val="30"/>
          <w:rtl/>
        </w:rPr>
        <w:t xml:space="preserve">كلف مجموعة </w:t>
      </w:r>
      <w:r>
        <w:rPr>
          <w:rFonts w:hint="cs"/>
          <w:spacing w:val="0"/>
          <w:sz w:val="30"/>
          <w:rtl/>
        </w:rPr>
        <w:t xml:space="preserve">أخرى </w:t>
      </w:r>
      <w:r>
        <w:rPr>
          <w:spacing w:val="0"/>
          <w:sz w:val="30"/>
          <w:rtl/>
        </w:rPr>
        <w:t xml:space="preserve">من المختصين </w:t>
      </w:r>
      <w:r>
        <w:rPr>
          <w:rFonts w:hint="cs"/>
          <w:spacing w:val="0"/>
          <w:sz w:val="30"/>
          <w:rtl/>
        </w:rPr>
        <w:t>ب</w:t>
      </w:r>
      <w:r>
        <w:rPr>
          <w:spacing w:val="0"/>
          <w:sz w:val="30"/>
          <w:rtl/>
        </w:rPr>
        <w:t>زيارة الأحداث من حين إلى آخر وسماع آرائهم ووجهات نظرهم ومقترحاتهم</w:t>
      </w:r>
      <w:r>
        <w:rPr>
          <w:rFonts w:hint="cs"/>
          <w:spacing w:val="0"/>
          <w:sz w:val="30"/>
          <w:rtl/>
        </w:rPr>
        <w:t>.</w:t>
      </w:r>
    </w:p>
    <w:p w:rsidR="00000000" w:rsidRDefault="00151349">
      <w:pPr>
        <w:spacing w:line="380" w:lineRule="exact"/>
        <w:jc w:val="both"/>
        <w:rPr>
          <w:spacing w:val="0"/>
          <w:sz w:val="30"/>
          <w:rtl/>
        </w:rPr>
      </w:pPr>
      <w:r>
        <w:rPr>
          <w:rFonts w:hint="cs"/>
          <w:spacing w:val="0"/>
          <w:sz w:val="30"/>
          <w:rtl/>
        </w:rPr>
        <w:t>65-</w:t>
      </w:r>
      <w:r>
        <w:rPr>
          <w:rFonts w:hint="cs"/>
          <w:spacing w:val="0"/>
          <w:sz w:val="30"/>
          <w:rtl/>
        </w:rPr>
        <w:tab/>
        <w:t>تمنع</w:t>
      </w:r>
      <w:r>
        <w:rPr>
          <w:spacing w:val="0"/>
          <w:sz w:val="30"/>
          <w:rtl/>
        </w:rPr>
        <w:t xml:space="preserve"> النظم ممارسة أي ضغوط على الأح</w:t>
      </w:r>
      <w:r>
        <w:rPr>
          <w:spacing w:val="0"/>
          <w:sz w:val="30"/>
          <w:rtl/>
        </w:rPr>
        <w:t>داث عند التحقيق معهم وعند سماع أقوالهم</w:t>
      </w:r>
      <w:r>
        <w:rPr>
          <w:rFonts w:hint="cs"/>
          <w:spacing w:val="0"/>
          <w:sz w:val="30"/>
          <w:rtl/>
        </w:rPr>
        <w:t xml:space="preserve">، وكذلك </w:t>
      </w:r>
      <w:r>
        <w:rPr>
          <w:spacing w:val="0"/>
          <w:sz w:val="30"/>
          <w:rtl/>
        </w:rPr>
        <w:t>عدم تخويفهم والمحافظة على مشاعرهم بلبس الملابس المدنية أمامهم وعدم استخدام القيود بتاتاً معهم وأن تكون تنقلاتهم بالسيارات المدنية ومعاملتهم بكل إنسانية واختي</w:t>
      </w:r>
      <w:r>
        <w:rPr>
          <w:rFonts w:hint="cs"/>
          <w:spacing w:val="0"/>
          <w:sz w:val="30"/>
          <w:rtl/>
        </w:rPr>
        <w:t>ا</w:t>
      </w:r>
      <w:r>
        <w:rPr>
          <w:spacing w:val="0"/>
          <w:sz w:val="30"/>
          <w:rtl/>
        </w:rPr>
        <w:t>ر قضاة مختصون</w:t>
      </w:r>
      <w:r>
        <w:rPr>
          <w:rFonts w:hint="cs"/>
          <w:spacing w:val="0"/>
          <w:sz w:val="30"/>
          <w:rtl/>
        </w:rPr>
        <w:t xml:space="preserve"> لهم </w:t>
      </w:r>
      <w:r>
        <w:rPr>
          <w:spacing w:val="0"/>
          <w:sz w:val="30"/>
          <w:rtl/>
        </w:rPr>
        <w:t xml:space="preserve">للنظر في قضاياهم بما يحقق الإصلاح </w:t>
      </w:r>
      <w:r>
        <w:rPr>
          <w:spacing w:val="0"/>
          <w:sz w:val="30"/>
          <w:rtl/>
        </w:rPr>
        <w:t xml:space="preserve">المطلوب </w:t>
      </w:r>
      <w:r>
        <w:rPr>
          <w:rFonts w:hint="cs"/>
          <w:spacing w:val="0"/>
          <w:sz w:val="30"/>
          <w:rtl/>
        </w:rPr>
        <w:t>ل</w:t>
      </w:r>
      <w:r>
        <w:rPr>
          <w:spacing w:val="0"/>
          <w:sz w:val="30"/>
          <w:rtl/>
        </w:rPr>
        <w:t>عودتهم للحياة مع أسرهم بكل احترام.</w:t>
      </w:r>
    </w:p>
    <w:p w:rsidR="00000000" w:rsidRDefault="00151349">
      <w:pPr>
        <w:spacing w:line="380" w:lineRule="exact"/>
        <w:jc w:val="both"/>
        <w:rPr>
          <w:spacing w:val="0"/>
          <w:sz w:val="30"/>
          <w:rtl/>
        </w:rPr>
      </w:pPr>
      <w:r>
        <w:rPr>
          <w:rFonts w:hint="cs"/>
          <w:spacing w:val="0"/>
          <w:sz w:val="30"/>
          <w:rtl/>
        </w:rPr>
        <w:t>66-</w:t>
      </w:r>
      <w:r>
        <w:rPr>
          <w:rFonts w:hint="cs"/>
          <w:spacing w:val="0"/>
          <w:sz w:val="30"/>
          <w:rtl/>
        </w:rPr>
        <w:tab/>
      </w:r>
      <w:r>
        <w:rPr>
          <w:spacing w:val="0"/>
          <w:sz w:val="30"/>
          <w:rtl/>
        </w:rPr>
        <w:t>راعت النُظم أسلوب التشجيع في العفو عن العق</w:t>
      </w:r>
      <w:r>
        <w:rPr>
          <w:rFonts w:hint="cs"/>
          <w:spacing w:val="0"/>
          <w:sz w:val="30"/>
          <w:rtl/>
        </w:rPr>
        <w:t>وبة</w:t>
      </w:r>
      <w:r>
        <w:rPr>
          <w:spacing w:val="0"/>
          <w:sz w:val="30"/>
          <w:rtl/>
        </w:rPr>
        <w:t xml:space="preserve"> لتمكين القاضي من تقصير مدة بقاء الطفل في دار الملاحظة في حالات كثيرة</w:t>
      </w:r>
      <w:r>
        <w:rPr>
          <w:rFonts w:hint="cs"/>
          <w:spacing w:val="0"/>
          <w:sz w:val="30"/>
          <w:rtl/>
        </w:rPr>
        <w:t>، مثل</w:t>
      </w:r>
      <w:r>
        <w:rPr>
          <w:spacing w:val="0"/>
          <w:sz w:val="30"/>
          <w:rtl/>
        </w:rPr>
        <w:t xml:space="preserve"> حفظه للقرآن الكريم أو تحسن سلوكه</w:t>
      </w:r>
      <w:r>
        <w:rPr>
          <w:rFonts w:hint="cs"/>
          <w:spacing w:val="0"/>
          <w:sz w:val="30"/>
          <w:rtl/>
        </w:rPr>
        <w:t xml:space="preserve">، </w:t>
      </w:r>
      <w:r>
        <w:rPr>
          <w:spacing w:val="0"/>
          <w:sz w:val="30"/>
          <w:rtl/>
        </w:rPr>
        <w:t xml:space="preserve">كما راعت تمكينه من حضور </w:t>
      </w:r>
      <w:r>
        <w:rPr>
          <w:rFonts w:hint="cs"/>
          <w:spacing w:val="0"/>
          <w:sz w:val="30"/>
          <w:rtl/>
        </w:rPr>
        <w:t>الاختبارات</w:t>
      </w:r>
      <w:r>
        <w:rPr>
          <w:spacing w:val="0"/>
          <w:sz w:val="30"/>
          <w:rtl/>
        </w:rPr>
        <w:t xml:space="preserve"> الدراسية في حالة تو</w:t>
      </w:r>
      <w:r>
        <w:rPr>
          <w:spacing w:val="0"/>
          <w:sz w:val="30"/>
          <w:rtl/>
        </w:rPr>
        <w:t>افق فترة الا</w:t>
      </w:r>
      <w:r>
        <w:rPr>
          <w:rFonts w:hint="cs"/>
          <w:spacing w:val="0"/>
          <w:sz w:val="30"/>
          <w:rtl/>
        </w:rPr>
        <w:t>ختبار</w:t>
      </w:r>
      <w:r>
        <w:rPr>
          <w:spacing w:val="0"/>
          <w:sz w:val="30"/>
          <w:rtl/>
        </w:rPr>
        <w:t xml:space="preserve"> </w:t>
      </w:r>
      <w:r>
        <w:rPr>
          <w:rFonts w:hint="cs"/>
          <w:spacing w:val="0"/>
          <w:sz w:val="30"/>
          <w:rtl/>
        </w:rPr>
        <w:t>مع مدة</w:t>
      </w:r>
      <w:r>
        <w:rPr>
          <w:spacing w:val="0"/>
          <w:sz w:val="30"/>
          <w:rtl/>
        </w:rPr>
        <w:t xml:space="preserve"> إيقافه</w:t>
      </w:r>
      <w:r>
        <w:rPr>
          <w:rFonts w:hint="cs"/>
          <w:spacing w:val="0"/>
          <w:sz w:val="30"/>
          <w:rtl/>
        </w:rPr>
        <w:t>، وإمكانية إسقاط ما يقارب</w:t>
      </w:r>
      <w:r>
        <w:rPr>
          <w:spacing w:val="0"/>
          <w:sz w:val="30"/>
          <w:rtl/>
        </w:rPr>
        <w:t xml:space="preserve"> نصف المدة </w:t>
      </w:r>
      <w:r>
        <w:rPr>
          <w:rFonts w:hint="cs"/>
          <w:spacing w:val="0"/>
          <w:sz w:val="30"/>
          <w:rtl/>
        </w:rPr>
        <w:t xml:space="preserve">عنه </w:t>
      </w:r>
      <w:r>
        <w:rPr>
          <w:spacing w:val="0"/>
          <w:sz w:val="30"/>
          <w:rtl/>
        </w:rPr>
        <w:t>والاستفادة من العفو الملكي العام الذي يصدر</w:t>
      </w:r>
      <w:r>
        <w:rPr>
          <w:rFonts w:hint="cs"/>
          <w:spacing w:val="0"/>
          <w:sz w:val="30"/>
          <w:rtl/>
        </w:rPr>
        <w:t xml:space="preserve"> سنوياً</w:t>
      </w:r>
      <w:r>
        <w:rPr>
          <w:spacing w:val="0"/>
          <w:sz w:val="30"/>
          <w:rtl/>
        </w:rPr>
        <w:t xml:space="preserve"> قبل عيد </w:t>
      </w:r>
      <w:r>
        <w:rPr>
          <w:rFonts w:hint="cs"/>
          <w:spacing w:val="0"/>
          <w:sz w:val="30"/>
          <w:rtl/>
        </w:rPr>
        <w:t>ال</w:t>
      </w:r>
      <w:r>
        <w:rPr>
          <w:spacing w:val="0"/>
          <w:sz w:val="30"/>
          <w:rtl/>
        </w:rPr>
        <w:t>فطر بحيث يتمكن الطفل من قضاء العيد مع أسرته.</w:t>
      </w:r>
    </w:p>
    <w:p w:rsidR="00000000" w:rsidRDefault="00151349">
      <w:pPr>
        <w:spacing w:line="380" w:lineRule="exact"/>
        <w:jc w:val="center"/>
        <w:rPr>
          <w:rFonts w:hint="cs"/>
          <w:b/>
          <w:bCs/>
          <w:spacing w:val="0"/>
          <w:sz w:val="30"/>
          <w:rtl/>
        </w:rPr>
      </w:pPr>
      <w:r>
        <w:rPr>
          <w:rFonts w:hint="cs"/>
          <w:b/>
          <w:bCs/>
          <w:spacing w:val="0"/>
          <w:sz w:val="30"/>
          <w:rtl/>
        </w:rPr>
        <w:t>دال - ا</w:t>
      </w:r>
      <w:r>
        <w:rPr>
          <w:b/>
          <w:bCs/>
          <w:spacing w:val="0"/>
          <w:sz w:val="30"/>
          <w:rtl/>
        </w:rPr>
        <w:t xml:space="preserve">لحق في الحياة والبقاء والنمو (المادة </w:t>
      </w:r>
      <w:r>
        <w:rPr>
          <w:rFonts w:hint="cs"/>
          <w:b/>
          <w:bCs/>
          <w:spacing w:val="0"/>
          <w:sz w:val="30"/>
          <w:rtl/>
        </w:rPr>
        <w:t>6</w:t>
      </w:r>
      <w:r>
        <w:rPr>
          <w:b/>
          <w:bCs/>
          <w:spacing w:val="0"/>
          <w:sz w:val="30"/>
          <w:rtl/>
        </w:rPr>
        <w:t>)</w:t>
      </w:r>
    </w:p>
    <w:p w:rsidR="00000000" w:rsidRDefault="00151349">
      <w:pPr>
        <w:spacing w:line="380" w:lineRule="exact"/>
        <w:jc w:val="both"/>
        <w:rPr>
          <w:rFonts w:hint="cs"/>
          <w:spacing w:val="0"/>
          <w:sz w:val="30"/>
          <w:rtl/>
        </w:rPr>
      </w:pPr>
      <w:r>
        <w:rPr>
          <w:rFonts w:hint="cs"/>
          <w:spacing w:val="0"/>
          <w:sz w:val="30"/>
          <w:rtl/>
        </w:rPr>
        <w:t>67-</w:t>
      </w:r>
      <w:r>
        <w:rPr>
          <w:rFonts w:hint="cs"/>
          <w:spacing w:val="0"/>
          <w:sz w:val="30"/>
          <w:rtl/>
        </w:rPr>
        <w:tab/>
        <w:t>تكفل</w:t>
      </w:r>
      <w:r>
        <w:rPr>
          <w:spacing w:val="0"/>
          <w:sz w:val="30"/>
          <w:rtl/>
        </w:rPr>
        <w:t xml:space="preserve"> المملكة العربية السعودية</w:t>
      </w:r>
      <w:r>
        <w:rPr>
          <w:spacing w:val="0"/>
          <w:sz w:val="30"/>
          <w:rtl/>
        </w:rPr>
        <w:t xml:space="preserve"> </w:t>
      </w:r>
      <w:r>
        <w:rPr>
          <w:rFonts w:hint="cs"/>
          <w:spacing w:val="0"/>
          <w:sz w:val="30"/>
          <w:rtl/>
        </w:rPr>
        <w:t>ال</w:t>
      </w:r>
      <w:r>
        <w:rPr>
          <w:spacing w:val="0"/>
          <w:sz w:val="30"/>
          <w:rtl/>
        </w:rPr>
        <w:t xml:space="preserve">حق </w:t>
      </w:r>
      <w:r>
        <w:rPr>
          <w:rFonts w:hint="cs"/>
          <w:spacing w:val="0"/>
          <w:sz w:val="30"/>
          <w:rtl/>
        </w:rPr>
        <w:t xml:space="preserve">في </w:t>
      </w:r>
      <w:r>
        <w:rPr>
          <w:spacing w:val="0"/>
          <w:sz w:val="30"/>
          <w:rtl/>
        </w:rPr>
        <w:t>الحياة والبقاء والنمو على أرضها</w:t>
      </w:r>
      <w:r>
        <w:rPr>
          <w:rFonts w:hint="cs"/>
          <w:spacing w:val="0"/>
          <w:sz w:val="30"/>
          <w:rtl/>
        </w:rPr>
        <w:t xml:space="preserve"> لجميع الأطفال دون تمييز</w:t>
      </w:r>
      <w:r>
        <w:rPr>
          <w:spacing w:val="0"/>
          <w:sz w:val="30"/>
          <w:rtl/>
        </w:rPr>
        <w:t xml:space="preserve">، فحرمت قتل </w:t>
      </w:r>
      <w:r>
        <w:rPr>
          <w:rFonts w:hint="cs"/>
          <w:spacing w:val="0"/>
          <w:sz w:val="30"/>
          <w:rtl/>
        </w:rPr>
        <w:t>ا</w:t>
      </w:r>
      <w:r>
        <w:rPr>
          <w:spacing w:val="0"/>
          <w:sz w:val="30"/>
          <w:rtl/>
        </w:rPr>
        <w:t>لأطفال بالتحديد و</w:t>
      </w:r>
      <w:r>
        <w:rPr>
          <w:rFonts w:hint="cs"/>
          <w:spacing w:val="0"/>
          <w:sz w:val="30"/>
          <w:rtl/>
        </w:rPr>
        <w:t>ا</w:t>
      </w:r>
      <w:r>
        <w:rPr>
          <w:spacing w:val="0"/>
          <w:sz w:val="30"/>
          <w:rtl/>
        </w:rPr>
        <w:t xml:space="preserve">لنفس البشرية بشكل عام حيث قال تعالى (ولا تقتلوا أولادكم من </w:t>
      </w:r>
      <w:r>
        <w:rPr>
          <w:rFonts w:hint="cs"/>
          <w:spacing w:val="0"/>
          <w:sz w:val="30"/>
          <w:rtl/>
        </w:rPr>
        <w:t>إ</w:t>
      </w:r>
      <w:r>
        <w:rPr>
          <w:spacing w:val="0"/>
          <w:sz w:val="30"/>
          <w:rtl/>
        </w:rPr>
        <w:t>ملاق نحن نرزقكم و</w:t>
      </w:r>
      <w:r>
        <w:rPr>
          <w:rFonts w:hint="cs"/>
          <w:spacing w:val="0"/>
          <w:sz w:val="30"/>
          <w:rtl/>
        </w:rPr>
        <w:t>إي</w:t>
      </w:r>
      <w:r>
        <w:rPr>
          <w:spacing w:val="0"/>
          <w:sz w:val="30"/>
          <w:rtl/>
        </w:rPr>
        <w:t>اهم</w:t>
      </w:r>
      <w:r>
        <w:rPr>
          <w:rFonts w:hint="cs"/>
          <w:spacing w:val="0"/>
          <w:sz w:val="30"/>
          <w:rtl/>
        </w:rPr>
        <w:t xml:space="preserve"> </w:t>
      </w:r>
      <w:r>
        <w:rPr>
          <w:spacing w:val="0"/>
          <w:sz w:val="30"/>
          <w:rtl/>
        </w:rPr>
        <w:t>.</w:t>
      </w:r>
      <w:r>
        <w:rPr>
          <w:rFonts w:hint="cs"/>
          <w:spacing w:val="0"/>
          <w:sz w:val="30"/>
          <w:rtl/>
        </w:rPr>
        <w:t xml:space="preserve">. </w:t>
      </w:r>
      <w:r>
        <w:rPr>
          <w:spacing w:val="0"/>
          <w:sz w:val="30"/>
          <w:rtl/>
        </w:rPr>
        <w:t>الآية)</w:t>
      </w:r>
      <w:r>
        <w:rPr>
          <w:rFonts w:hint="cs"/>
          <w:spacing w:val="0"/>
          <w:sz w:val="30"/>
          <w:rtl/>
        </w:rPr>
        <w:t xml:space="preserve">، </w:t>
      </w:r>
      <w:r>
        <w:rPr>
          <w:spacing w:val="0"/>
          <w:sz w:val="30"/>
          <w:rtl/>
        </w:rPr>
        <w:t>وقال تعال</w:t>
      </w:r>
      <w:r>
        <w:rPr>
          <w:rFonts w:hint="cs"/>
          <w:spacing w:val="0"/>
          <w:sz w:val="30"/>
          <w:rtl/>
        </w:rPr>
        <w:t>ى</w:t>
      </w:r>
      <w:r>
        <w:rPr>
          <w:spacing w:val="0"/>
          <w:sz w:val="30"/>
          <w:rtl/>
        </w:rPr>
        <w:t>: ( ... ولا تقتلوا النفس التي حرم الله إلا بالحق</w:t>
      </w:r>
      <w:r>
        <w:rPr>
          <w:rFonts w:hint="cs"/>
          <w:spacing w:val="0"/>
          <w:sz w:val="30"/>
          <w:rtl/>
        </w:rPr>
        <w:t xml:space="preserve"> </w:t>
      </w:r>
      <w:r>
        <w:rPr>
          <w:spacing w:val="0"/>
          <w:sz w:val="30"/>
          <w:rtl/>
        </w:rPr>
        <w:t>.</w:t>
      </w:r>
      <w:r>
        <w:rPr>
          <w:rFonts w:hint="cs"/>
          <w:spacing w:val="0"/>
          <w:sz w:val="30"/>
          <w:rtl/>
        </w:rPr>
        <w:t xml:space="preserve">. </w:t>
      </w:r>
      <w:r>
        <w:rPr>
          <w:spacing w:val="0"/>
          <w:sz w:val="30"/>
          <w:rtl/>
        </w:rPr>
        <w:t>الآية</w:t>
      </w:r>
      <w:r>
        <w:rPr>
          <w:spacing w:val="0"/>
          <w:sz w:val="30"/>
          <w:rtl/>
        </w:rPr>
        <w:t>).</w:t>
      </w:r>
    </w:p>
    <w:p w:rsidR="00000000" w:rsidRDefault="00151349">
      <w:pPr>
        <w:spacing w:line="380" w:lineRule="exact"/>
        <w:jc w:val="both"/>
        <w:rPr>
          <w:rFonts w:hint="cs"/>
          <w:spacing w:val="0"/>
          <w:sz w:val="30"/>
          <w:rtl/>
        </w:rPr>
      </w:pPr>
      <w:r>
        <w:rPr>
          <w:rFonts w:hint="cs"/>
          <w:spacing w:val="0"/>
          <w:sz w:val="30"/>
          <w:rtl/>
        </w:rPr>
        <w:t>68-</w:t>
      </w:r>
      <w:r>
        <w:rPr>
          <w:rFonts w:hint="cs"/>
          <w:spacing w:val="0"/>
          <w:sz w:val="30"/>
          <w:rtl/>
        </w:rPr>
        <w:tab/>
      </w:r>
      <w:r>
        <w:rPr>
          <w:spacing w:val="0"/>
          <w:sz w:val="30"/>
          <w:rtl/>
        </w:rPr>
        <w:t>أن الشريعة الإسلامية التي تطبقها المملكة لا تحكم بالقتل قصاصاً أو حداً أو تعزيراً (وهو ما يسمى بالإعدام) مطلقاً لمن هم دون سن البلوغ</w:t>
      </w:r>
      <w:r>
        <w:rPr>
          <w:rFonts w:hint="cs"/>
          <w:spacing w:val="0"/>
          <w:sz w:val="30"/>
          <w:rtl/>
        </w:rPr>
        <w:t>، وقد تمت الموافقة على تمكين الأحداث المتميزين من زيارة أسرهم لمدة ثلاث أيام والمشاركة في مناسبات الأفراح مثل زواج ال</w:t>
      </w:r>
      <w:r>
        <w:rPr>
          <w:rFonts w:hint="cs"/>
          <w:spacing w:val="0"/>
          <w:sz w:val="30"/>
          <w:rtl/>
        </w:rPr>
        <w:t>أقارب أو مناسبات الأحزان مثل وفاة أحد منهم من أجل ربط الحدث بذويه وفق ضوابط تعنى بهذا الشأن.</w:t>
      </w:r>
    </w:p>
    <w:p w:rsidR="00000000" w:rsidRDefault="00151349">
      <w:pPr>
        <w:spacing w:line="380" w:lineRule="exact"/>
        <w:jc w:val="both"/>
        <w:rPr>
          <w:rFonts w:hint="cs"/>
          <w:spacing w:val="0"/>
          <w:sz w:val="30"/>
          <w:rtl/>
        </w:rPr>
      </w:pPr>
      <w:r>
        <w:rPr>
          <w:rFonts w:hint="cs"/>
          <w:spacing w:val="0"/>
          <w:sz w:val="30"/>
          <w:rtl/>
        </w:rPr>
        <w:t>69-</w:t>
      </w:r>
      <w:r>
        <w:rPr>
          <w:rFonts w:hint="cs"/>
          <w:spacing w:val="0"/>
          <w:sz w:val="30"/>
          <w:rtl/>
        </w:rPr>
        <w:tab/>
      </w:r>
      <w:r>
        <w:rPr>
          <w:spacing w:val="0"/>
          <w:sz w:val="30"/>
          <w:rtl/>
        </w:rPr>
        <w:t>وقد اعتنت المملكة العربية السعودية بحق الحياة والرعاية لكل الأطفال</w:t>
      </w:r>
      <w:r>
        <w:rPr>
          <w:rFonts w:hint="cs"/>
          <w:spacing w:val="0"/>
          <w:sz w:val="30"/>
          <w:rtl/>
        </w:rPr>
        <w:t xml:space="preserve">، </w:t>
      </w:r>
      <w:r>
        <w:rPr>
          <w:spacing w:val="0"/>
          <w:sz w:val="30"/>
          <w:rtl/>
        </w:rPr>
        <w:t>ووفرت كل السُبل المؤدية إلى ذلك من أمن وغذاء وصحة</w:t>
      </w:r>
      <w:r>
        <w:rPr>
          <w:rFonts w:hint="cs"/>
          <w:spacing w:val="0"/>
          <w:sz w:val="30"/>
          <w:rtl/>
        </w:rPr>
        <w:t xml:space="preserve">، </w:t>
      </w:r>
      <w:r>
        <w:rPr>
          <w:spacing w:val="0"/>
          <w:sz w:val="30"/>
          <w:rtl/>
        </w:rPr>
        <w:t>وجعلت التكاتف والحب بين أفراد الأسرة وال</w:t>
      </w:r>
      <w:r>
        <w:rPr>
          <w:spacing w:val="0"/>
          <w:sz w:val="30"/>
          <w:rtl/>
        </w:rPr>
        <w:t xml:space="preserve">مجتمع </w:t>
      </w:r>
      <w:r>
        <w:rPr>
          <w:rFonts w:hint="cs"/>
          <w:spacing w:val="0"/>
          <w:sz w:val="30"/>
          <w:rtl/>
        </w:rPr>
        <w:t>أهم</w:t>
      </w:r>
      <w:r>
        <w:rPr>
          <w:spacing w:val="0"/>
          <w:sz w:val="30"/>
          <w:rtl/>
        </w:rPr>
        <w:t xml:space="preserve"> القوى الأساسية للحماية، ودعت إلى التعامل بالعقل والحكمة</w:t>
      </w:r>
      <w:r>
        <w:rPr>
          <w:rFonts w:hint="cs"/>
          <w:spacing w:val="0"/>
          <w:sz w:val="30"/>
          <w:rtl/>
        </w:rPr>
        <w:t xml:space="preserve">، </w:t>
      </w:r>
      <w:r>
        <w:rPr>
          <w:spacing w:val="0"/>
          <w:sz w:val="30"/>
          <w:rtl/>
        </w:rPr>
        <w:t>ومنعت العداوة والبغضاء بين الناس</w:t>
      </w:r>
      <w:r>
        <w:rPr>
          <w:rFonts w:hint="cs"/>
          <w:spacing w:val="0"/>
          <w:sz w:val="30"/>
          <w:rtl/>
        </w:rPr>
        <w:t xml:space="preserve"> وذلك</w:t>
      </w:r>
      <w:r>
        <w:rPr>
          <w:spacing w:val="0"/>
          <w:sz w:val="30"/>
          <w:rtl/>
        </w:rPr>
        <w:t xml:space="preserve"> بتحقيق العدل والمساواة</w:t>
      </w:r>
      <w:r>
        <w:rPr>
          <w:rFonts w:hint="cs"/>
          <w:spacing w:val="0"/>
          <w:sz w:val="30"/>
          <w:rtl/>
        </w:rPr>
        <w:t xml:space="preserve"> </w:t>
      </w:r>
      <w:r>
        <w:rPr>
          <w:spacing w:val="0"/>
          <w:sz w:val="30"/>
          <w:rtl/>
        </w:rPr>
        <w:t xml:space="preserve">بين </w:t>
      </w:r>
      <w:r>
        <w:rPr>
          <w:rFonts w:hint="cs"/>
          <w:spacing w:val="0"/>
          <w:sz w:val="30"/>
          <w:rtl/>
        </w:rPr>
        <w:t>ال</w:t>
      </w:r>
      <w:r>
        <w:rPr>
          <w:spacing w:val="0"/>
          <w:sz w:val="30"/>
          <w:rtl/>
        </w:rPr>
        <w:t>ذكور و</w:t>
      </w:r>
      <w:r>
        <w:rPr>
          <w:rFonts w:hint="cs"/>
          <w:spacing w:val="0"/>
          <w:sz w:val="30"/>
          <w:rtl/>
        </w:rPr>
        <w:t>ال</w:t>
      </w:r>
      <w:r>
        <w:rPr>
          <w:spacing w:val="0"/>
          <w:sz w:val="30"/>
          <w:rtl/>
        </w:rPr>
        <w:t xml:space="preserve">إناث أو </w:t>
      </w:r>
      <w:r>
        <w:rPr>
          <w:rFonts w:hint="cs"/>
          <w:spacing w:val="0"/>
          <w:sz w:val="30"/>
          <w:rtl/>
        </w:rPr>
        <w:t>ال</w:t>
      </w:r>
      <w:r>
        <w:rPr>
          <w:spacing w:val="0"/>
          <w:sz w:val="30"/>
          <w:rtl/>
        </w:rPr>
        <w:t>مواطنين و</w:t>
      </w:r>
      <w:r>
        <w:rPr>
          <w:rFonts w:hint="cs"/>
          <w:spacing w:val="0"/>
          <w:sz w:val="30"/>
          <w:rtl/>
        </w:rPr>
        <w:t>ال</w:t>
      </w:r>
      <w:r>
        <w:rPr>
          <w:spacing w:val="0"/>
          <w:sz w:val="30"/>
          <w:rtl/>
        </w:rPr>
        <w:t xml:space="preserve">مقيمين. </w:t>
      </w:r>
      <w:r>
        <w:rPr>
          <w:rFonts w:hint="cs"/>
          <w:spacing w:val="0"/>
          <w:sz w:val="30"/>
          <w:rtl/>
        </w:rPr>
        <w:t>و</w:t>
      </w:r>
      <w:r>
        <w:rPr>
          <w:spacing w:val="0"/>
          <w:sz w:val="30"/>
          <w:rtl/>
        </w:rPr>
        <w:t xml:space="preserve">تقوم الدولة برعاية الأطفال المحتاجين للرعاية البديلة من خلال إدارة </w:t>
      </w:r>
      <w:r>
        <w:rPr>
          <w:rFonts w:hint="cs"/>
          <w:spacing w:val="0"/>
          <w:sz w:val="30"/>
          <w:rtl/>
        </w:rPr>
        <w:t>عامة لرعاية الأيت</w:t>
      </w:r>
      <w:r>
        <w:rPr>
          <w:rFonts w:hint="cs"/>
          <w:spacing w:val="0"/>
          <w:sz w:val="30"/>
          <w:rtl/>
        </w:rPr>
        <w:t xml:space="preserve">ام، </w:t>
      </w:r>
      <w:r>
        <w:rPr>
          <w:spacing w:val="0"/>
          <w:sz w:val="30"/>
          <w:rtl/>
        </w:rPr>
        <w:t>وتشمل هذه الرعاية الأطفال مجهولي الأبوين والأطفال الذين يولدون خارج نطاق الزوجية رغم ندرة وجودهم، والأطفال الذين يحرمون من رعاية الوالدين أو أحدهما أو الأقارب بسبب الوفاة أو الانفصال بين الزوجين أو لمرض الأم أو لأي سبب آخر</w:t>
      </w:r>
      <w:r>
        <w:rPr>
          <w:rFonts w:hint="cs"/>
          <w:spacing w:val="0"/>
          <w:sz w:val="30"/>
          <w:rtl/>
        </w:rPr>
        <w:t>.</w:t>
      </w:r>
    </w:p>
    <w:p w:rsidR="00000000" w:rsidRDefault="00151349">
      <w:pPr>
        <w:spacing w:line="380" w:lineRule="exact"/>
        <w:jc w:val="both"/>
        <w:rPr>
          <w:rFonts w:hint="cs"/>
          <w:spacing w:val="0"/>
          <w:sz w:val="30"/>
          <w:rtl/>
        </w:rPr>
      </w:pPr>
      <w:r>
        <w:rPr>
          <w:rFonts w:hint="cs"/>
          <w:spacing w:val="0"/>
          <w:sz w:val="30"/>
          <w:rtl/>
        </w:rPr>
        <w:t>70-</w:t>
      </w:r>
      <w:r>
        <w:rPr>
          <w:rFonts w:hint="cs"/>
          <w:spacing w:val="0"/>
          <w:sz w:val="30"/>
          <w:rtl/>
        </w:rPr>
        <w:tab/>
        <w:t>و</w:t>
      </w:r>
      <w:r>
        <w:rPr>
          <w:spacing w:val="0"/>
          <w:sz w:val="30"/>
          <w:rtl/>
        </w:rPr>
        <w:t>وضعت شروط لحضانة الأطفا</w:t>
      </w:r>
      <w:r>
        <w:rPr>
          <w:spacing w:val="0"/>
          <w:sz w:val="30"/>
          <w:rtl/>
        </w:rPr>
        <w:t>ل تضمن حمايتهم ورعايتهم بشكل سليم، فبعد اختيار الاسم المناسب للطفل مجهول الأبوين يتم تسليمه للأسرة الحاضنة والمكونة من زوجين، أو إلى امرأة قادرة صحياً على رعاية الطفل، وتتوفر لديها الرغبة في رعايته، على أن تكون خالية من الأمراض وصالحة اجتماعياً ونفسياً لرع</w:t>
      </w:r>
      <w:r>
        <w:rPr>
          <w:spacing w:val="0"/>
          <w:sz w:val="30"/>
          <w:rtl/>
        </w:rPr>
        <w:t>اية الطفل.</w:t>
      </w:r>
    </w:p>
    <w:p w:rsidR="00000000" w:rsidRDefault="00151349">
      <w:pPr>
        <w:spacing w:line="380" w:lineRule="exact"/>
        <w:jc w:val="both"/>
        <w:rPr>
          <w:rFonts w:hint="cs"/>
          <w:spacing w:val="0"/>
          <w:sz w:val="30"/>
          <w:rtl/>
        </w:rPr>
      </w:pPr>
      <w:r>
        <w:rPr>
          <w:rFonts w:hint="cs"/>
          <w:spacing w:val="0"/>
          <w:sz w:val="30"/>
          <w:rtl/>
        </w:rPr>
        <w:t>71-</w:t>
      </w:r>
      <w:r>
        <w:rPr>
          <w:rFonts w:hint="cs"/>
          <w:spacing w:val="0"/>
          <w:sz w:val="30"/>
          <w:rtl/>
        </w:rPr>
        <w:tab/>
      </w:r>
      <w:r>
        <w:rPr>
          <w:spacing w:val="0"/>
          <w:sz w:val="30"/>
          <w:rtl/>
        </w:rPr>
        <w:t xml:space="preserve">كما أفردت النُظم لوائح خاصة برعاية الأطفال المحرومين من البيئة الأسرية سواء لدى المؤسسات </w:t>
      </w:r>
      <w:proofErr w:type="spellStart"/>
      <w:r>
        <w:rPr>
          <w:spacing w:val="0"/>
          <w:sz w:val="30"/>
          <w:rtl/>
        </w:rPr>
        <w:t>الإيوائية</w:t>
      </w:r>
      <w:proofErr w:type="spellEnd"/>
      <w:r>
        <w:rPr>
          <w:spacing w:val="0"/>
          <w:sz w:val="30"/>
          <w:rtl/>
        </w:rPr>
        <w:t xml:space="preserve"> أو الأسر البديلة بما يحقق الرعاية الاجتماعية والتربوية والنفسية والصحية منذ سن الولادة وحتى سن 6 سنوات في دور الحضانة الاجتماعية ثم ينتقل إلى </w:t>
      </w:r>
      <w:r>
        <w:rPr>
          <w:spacing w:val="0"/>
          <w:sz w:val="30"/>
          <w:rtl/>
        </w:rPr>
        <w:t xml:space="preserve">دور التربية الاجتماعية ومؤسسات التربية النموذجية، وأفردت نظاماً خاصاً لإسناد رعاية الأطفال لدى الأسر البديلة بما يسمى </w:t>
      </w:r>
      <w:r>
        <w:rPr>
          <w:rFonts w:hint="cs"/>
          <w:spacing w:val="0"/>
          <w:sz w:val="30"/>
          <w:rtl/>
        </w:rPr>
        <w:t>(</w:t>
      </w:r>
      <w:r>
        <w:rPr>
          <w:spacing w:val="0"/>
          <w:sz w:val="30"/>
          <w:rtl/>
        </w:rPr>
        <w:t>نظام الكفالة</w:t>
      </w:r>
      <w:r>
        <w:rPr>
          <w:rFonts w:hint="cs"/>
          <w:spacing w:val="0"/>
          <w:sz w:val="30"/>
          <w:rtl/>
        </w:rPr>
        <w:t xml:space="preserve">) </w:t>
      </w:r>
      <w:r>
        <w:rPr>
          <w:spacing w:val="0"/>
          <w:sz w:val="30"/>
          <w:rtl/>
        </w:rPr>
        <w:t xml:space="preserve">مع مراعاة تمتع الطفل المكفول بكافة الحقوق والواجبات كأي مواطن آخر. </w:t>
      </w:r>
    </w:p>
    <w:p w:rsidR="00000000" w:rsidRDefault="00151349">
      <w:pPr>
        <w:spacing w:line="380" w:lineRule="exact"/>
        <w:jc w:val="both"/>
        <w:rPr>
          <w:rFonts w:hint="cs"/>
          <w:spacing w:val="0"/>
          <w:sz w:val="30"/>
          <w:rtl/>
        </w:rPr>
      </w:pPr>
      <w:r>
        <w:rPr>
          <w:rFonts w:hint="cs"/>
          <w:spacing w:val="0"/>
          <w:sz w:val="30"/>
          <w:rtl/>
        </w:rPr>
        <w:t>72-</w:t>
      </w:r>
      <w:r>
        <w:rPr>
          <w:rFonts w:hint="cs"/>
          <w:spacing w:val="0"/>
          <w:sz w:val="30"/>
          <w:rtl/>
        </w:rPr>
        <w:tab/>
      </w:r>
      <w:r>
        <w:rPr>
          <w:spacing w:val="0"/>
          <w:sz w:val="30"/>
          <w:rtl/>
        </w:rPr>
        <w:t xml:space="preserve">وخصصت الدولة إعانات مالية وبرامج تربوية بإشراف </w:t>
      </w:r>
      <w:r>
        <w:rPr>
          <w:rFonts w:hint="cs"/>
          <w:spacing w:val="0"/>
          <w:sz w:val="30"/>
          <w:rtl/>
        </w:rPr>
        <w:t>أ</w:t>
      </w:r>
      <w:r>
        <w:rPr>
          <w:spacing w:val="0"/>
          <w:sz w:val="30"/>
          <w:rtl/>
        </w:rPr>
        <w:t>خص</w:t>
      </w:r>
      <w:r>
        <w:rPr>
          <w:rFonts w:hint="cs"/>
          <w:spacing w:val="0"/>
          <w:sz w:val="30"/>
          <w:rtl/>
        </w:rPr>
        <w:t>ا</w:t>
      </w:r>
      <w:r>
        <w:rPr>
          <w:rFonts w:hint="cs"/>
          <w:spacing w:val="0"/>
          <w:sz w:val="30"/>
          <w:rtl/>
        </w:rPr>
        <w:t>ئي</w:t>
      </w:r>
      <w:r>
        <w:rPr>
          <w:spacing w:val="0"/>
          <w:sz w:val="30"/>
          <w:rtl/>
        </w:rPr>
        <w:t>ين اجتماعيين للإشراف والمتابعة والتوجيه لكل المؤسسات والأسر التي تقوم بكفالة الأيتام من الأطفال ومن في حكمهم، وتخصص الدولة ميزانية سنوية لدعم هذه البرامج</w:t>
      </w:r>
      <w:r>
        <w:rPr>
          <w:rFonts w:hint="cs"/>
          <w:spacing w:val="0"/>
          <w:sz w:val="30"/>
          <w:rtl/>
        </w:rPr>
        <w:t>.</w:t>
      </w:r>
    </w:p>
    <w:p w:rsidR="00000000" w:rsidRDefault="00151349">
      <w:pPr>
        <w:spacing w:line="380" w:lineRule="exact"/>
        <w:jc w:val="both"/>
        <w:rPr>
          <w:rFonts w:hint="cs"/>
          <w:spacing w:val="0"/>
          <w:sz w:val="30"/>
          <w:rtl/>
        </w:rPr>
      </w:pPr>
      <w:r>
        <w:rPr>
          <w:rFonts w:hint="cs"/>
          <w:spacing w:val="0"/>
          <w:sz w:val="30"/>
          <w:rtl/>
        </w:rPr>
        <w:t>73-</w:t>
      </w:r>
      <w:r>
        <w:rPr>
          <w:rFonts w:hint="cs"/>
          <w:spacing w:val="0"/>
          <w:sz w:val="30"/>
          <w:rtl/>
        </w:rPr>
        <w:tab/>
      </w:r>
      <w:r>
        <w:rPr>
          <w:spacing w:val="0"/>
          <w:sz w:val="30"/>
          <w:rtl/>
        </w:rPr>
        <w:t>وتكفل الدولة رعاية القص</w:t>
      </w:r>
      <w:r>
        <w:rPr>
          <w:rFonts w:hint="cs"/>
          <w:spacing w:val="0"/>
          <w:sz w:val="30"/>
          <w:rtl/>
        </w:rPr>
        <w:t>ّ</w:t>
      </w:r>
      <w:r>
        <w:rPr>
          <w:spacing w:val="0"/>
          <w:sz w:val="30"/>
          <w:rtl/>
        </w:rPr>
        <w:t>ر من الأطفال بالكامل بما يتفق مع وضعهم الصحي والاجتماعي بغض النظر عن جن</w:t>
      </w:r>
      <w:r>
        <w:rPr>
          <w:spacing w:val="0"/>
          <w:sz w:val="30"/>
          <w:rtl/>
        </w:rPr>
        <w:t xml:space="preserve">سهم أو لونهم أو عرقهم أو دينهم، وتشرف على ذلك وزارة العمل والشؤون الاجتماعية من خلال مؤسساتها المختلفة المنتشرة في مناطق المملكة حيث يلقى الأطفال كل رعاية اجتماعية وصحية وتعليمية وتربوية ونفسية ومهنية، إضافة </w:t>
      </w:r>
      <w:r>
        <w:rPr>
          <w:rFonts w:hint="cs"/>
          <w:spacing w:val="0"/>
          <w:sz w:val="30"/>
          <w:rtl/>
        </w:rPr>
        <w:t xml:space="preserve">إلى </w:t>
      </w:r>
      <w:r>
        <w:rPr>
          <w:spacing w:val="0"/>
          <w:sz w:val="30"/>
          <w:rtl/>
        </w:rPr>
        <w:t>توفير جو الأسرة البديل</w:t>
      </w:r>
      <w:r>
        <w:rPr>
          <w:rFonts w:hint="cs"/>
          <w:spacing w:val="0"/>
          <w:sz w:val="30"/>
          <w:rtl/>
        </w:rPr>
        <w:t>ة</w:t>
      </w:r>
      <w:r>
        <w:rPr>
          <w:spacing w:val="0"/>
          <w:sz w:val="30"/>
          <w:rtl/>
        </w:rPr>
        <w:t xml:space="preserve"> بإيوائهم وإطعامهم وك</w:t>
      </w:r>
      <w:r>
        <w:rPr>
          <w:spacing w:val="0"/>
          <w:sz w:val="30"/>
          <w:rtl/>
        </w:rPr>
        <w:t>سوتهم وتمتعهم بكل ما يحقق رفاهيتهم، بما في ذلك صرف المكافآت الشهرية لهم، وتمكينهم من ممارسة هواياتهم وتعلم بعض المهن المفيدة ليكونوا أعضاء فاعلين في المجتمع.</w:t>
      </w:r>
    </w:p>
    <w:p w:rsidR="00000000" w:rsidRDefault="00151349">
      <w:pPr>
        <w:spacing w:line="380" w:lineRule="exact"/>
        <w:jc w:val="both"/>
        <w:rPr>
          <w:rFonts w:hint="cs"/>
          <w:spacing w:val="0"/>
          <w:sz w:val="30"/>
          <w:rtl/>
        </w:rPr>
      </w:pPr>
      <w:r>
        <w:rPr>
          <w:rFonts w:hint="cs"/>
          <w:spacing w:val="0"/>
          <w:sz w:val="30"/>
          <w:rtl/>
        </w:rPr>
        <w:t>74-</w:t>
      </w:r>
      <w:r>
        <w:rPr>
          <w:rFonts w:hint="cs"/>
          <w:spacing w:val="0"/>
          <w:sz w:val="30"/>
          <w:rtl/>
        </w:rPr>
        <w:tab/>
        <w:t>ومن أبرز التدابير الهامة</w:t>
      </w:r>
      <w:r>
        <w:rPr>
          <w:spacing w:val="0"/>
          <w:sz w:val="30"/>
          <w:rtl/>
        </w:rPr>
        <w:t xml:space="preserve"> برامج دور التربية الاجتماعية للبنين والبنات وبرامج تأهيل المعاقين مهن</w:t>
      </w:r>
      <w:r>
        <w:rPr>
          <w:spacing w:val="0"/>
          <w:sz w:val="30"/>
          <w:rtl/>
        </w:rPr>
        <w:t>ياً واجتماعياً وصحياً وبرامج رعاية الأطفال المشلولين والرعاية النهارية وبرامج الجمعيات الخيرية التي تحقق مشاركة المجتمع في رعاية الأطفال سواء العاديين أو غير العاديين من خلال الجمعيات الخيرية</w:t>
      </w:r>
      <w:r>
        <w:rPr>
          <w:rFonts w:hint="cs"/>
          <w:spacing w:val="0"/>
          <w:sz w:val="30"/>
          <w:rtl/>
        </w:rPr>
        <w:t xml:space="preserve"> ومراكز الخدمة والتنمية الاجتماعية</w:t>
      </w:r>
      <w:r>
        <w:rPr>
          <w:spacing w:val="0"/>
          <w:sz w:val="30"/>
          <w:rtl/>
        </w:rPr>
        <w:t xml:space="preserve"> التي بلغ عددها </w:t>
      </w:r>
      <w:r>
        <w:rPr>
          <w:rFonts w:hint="cs"/>
          <w:spacing w:val="0"/>
          <w:sz w:val="30"/>
          <w:rtl/>
        </w:rPr>
        <w:t>246</w:t>
      </w:r>
      <w:r>
        <w:rPr>
          <w:spacing w:val="0"/>
          <w:sz w:val="30"/>
          <w:rtl/>
        </w:rPr>
        <w:t xml:space="preserve"> جمعية خيرية</w:t>
      </w:r>
      <w:r>
        <w:rPr>
          <w:spacing w:val="0"/>
          <w:sz w:val="30"/>
          <w:rtl/>
        </w:rPr>
        <w:t xml:space="preserve"> بالمملكة</w:t>
      </w:r>
      <w:r>
        <w:rPr>
          <w:rFonts w:hint="cs"/>
          <w:spacing w:val="0"/>
          <w:sz w:val="30"/>
          <w:rtl/>
        </w:rPr>
        <w:t xml:space="preserve">، </w:t>
      </w:r>
      <w:r>
        <w:rPr>
          <w:spacing w:val="0"/>
          <w:sz w:val="30"/>
          <w:rtl/>
        </w:rPr>
        <w:t xml:space="preserve">وتقدم خدمات رعاية الأطفال من خلال برامج رياض الأطفال ومراكز الرعاية النهارية وأندية الأطفال بالنسبة للأطفال العاديين ومراكز المعاقين بنين وبنات ودور الحضانة </w:t>
      </w:r>
      <w:proofErr w:type="spellStart"/>
      <w:r>
        <w:rPr>
          <w:spacing w:val="0"/>
          <w:sz w:val="30"/>
          <w:rtl/>
        </w:rPr>
        <w:t>ال</w:t>
      </w:r>
      <w:r>
        <w:rPr>
          <w:rFonts w:hint="cs"/>
          <w:spacing w:val="0"/>
          <w:sz w:val="30"/>
          <w:rtl/>
        </w:rPr>
        <w:t>إ</w:t>
      </w:r>
      <w:r>
        <w:rPr>
          <w:spacing w:val="0"/>
          <w:sz w:val="30"/>
          <w:rtl/>
        </w:rPr>
        <w:t>يوائية</w:t>
      </w:r>
      <w:proofErr w:type="spellEnd"/>
      <w:r>
        <w:rPr>
          <w:spacing w:val="0"/>
          <w:sz w:val="30"/>
          <w:rtl/>
        </w:rPr>
        <w:t xml:space="preserve"> وبرامج كفالة الأيتام ومساعدة أسر الأطفال المعاقين </w:t>
      </w:r>
      <w:r>
        <w:rPr>
          <w:rFonts w:hint="cs"/>
          <w:spacing w:val="0"/>
          <w:sz w:val="30"/>
          <w:rtl/>
        </w:rPr>
        <w:t>وا</w:t>
      </w:r>
      <w:r>
        <w:rPr>
          <w:spacing w:val="0"/>
          <w:sz w:val="30"/>
          <w:rtl/>
        </w:rPr>
        <w:t>لأطفال غير العاديين.</w:t>
      </w:r>
    </w:p>
    <w:p w:rsidR="00000000" w:rsidRDefault="00151349">
      <w:pPr>
        <w:spacing w:line="380" w:lineRule="exact"/>
        <w:jc w:val="both"/>
        <w:rPr>
          <w:rFonts w:hint="cs"/>
          <w:spacing w:val="0"/>
          <w:sz w:val="30"/>
          <w:rtl/>
        </w:rPr>
      </w:pPr>
      <w:r>
        <w:rPr>
          <w:rFonts w:hint="cs"/>
          <w:spacing w:val="0"/>
          <w:sz w:val="30"/>
          <w:rtl/>
        </w:rPr>
        <w:t>75-</w:t>
      </w:r>
      <w:r>
        <w:rPr>
          <w:rFonts w:hint="cs"/>
          <w:spacing w:val="0"/>
          <w:sz w:val="30"/>
          <w:rtl/>
        </w:rPr>
        <w:tab/>
      </w:r>
      <w:r>
        <w:rPr>
          <w:spacing w:val="0"/>
          <w:sz w:val="30"/>
          <w:rtl/>
        </w:rPr>
        <w:t>و</w:t>
      </w:r>
      <w:r>
        <w:rPr>
          <w:spacing w:val="0"/>
          <w:sz w:val="30"/>
          <w:rtl/>
        </w:rPr>
        <w:t xml:space="preserve">تقوم وزارة العدل </w:t>
      </w:r>
      <w:r>
        <w:rPr>
          <w:rFonts w:hint="cs"/>
          <w:spacing w:val="0"/>
          <w:sz w:val="30"/>
          <w:rtl/>
        </w:rPr>
        <w:t xml:space="preserve">من خلال </w:t>
      </w:r>
      <w:r>
        <w:rPr>
          <w:spacing w:val="0"/>
          <w:sz w:val="30"/>
          <w:rtl/>
        </w:rPr>
        <w:t>ممثليها في قضاء الأحداث، بالتنسيق مع المشرفين الاجتماعيين المختصين</w:t>
      </w:r>
      <w:r>
        <w:rPr>
          <w:rFonts w:hint="cs"/>
          <w:spacing w:val="0"/>
          <w:sz w:val="30"/>
          <w:rtl/>
        </w:rPr>
        <w:t xml:space="preserve"> ل</w:t>
      </w:r>
      <w:r>
        <w:rPr>
          <w:spacing w:val="0"/>
          <w:sz w:val="30"/>
          <w:rtl/>
        </w:rPr>
        <w:t>تحقيق كل ما يكفل حق الطفل القاصر ومراعاة مصالحه الفُضلى</w:t>
      </w:r>
      <w:r>
        <w:rPr>
          <w:rFonts w:hint="cs"/>
          <w:spacing w:val="0"/>
          <w:sz w:val="30"/>
          <w:rtl/>
        </w:rPr>
        <w:t xml:space="preserve">، </w:t>
      </w:r>
      <w:r>
        <w:rPr>
          <w:spacing w:val="0"/>
          <w:sz w:val="30"/>
          <w:rtl/>
        </w:rPr>
        <w:t>و</w:t>
      </w:r>
      <w:r>
        <w:rPr>
          <w:rFonts w:hint="cs"/>
          <w:spacing w:val="0"/>
          <w:sz w:val="30"/>
          <w:rtl/>
        </w:rPr>
        <w:t>تعمل</w:t>
      </w:r>
      <w:r>
        <w:rPr>
          <w:spacing w:val="0"/>
          <w:sz w:val="30"/>
          <w:rtl/>
        </w:rPr>
        <w:t xml:space="preserve"> هيئة التحقيق والإدعاء العام </w:t>
      </w:r>
      <w:r>
        <w:rPr>
          <w:rFonts w:hint="cs"/>
          <w:spacing w:val="0"/>
          <w:sz w:val="30"/>
          <w:rtl/>
        </w:rPr>
        <w:t xml:space="preserve">على </w:t>
      </w:r>
      <w:r>
        <w:rPr>
          <w:spacing w:val="0"/>
          <w:sz w:val="30"/>
          <w:rtl/>
        </w:rPr>
        <w:t xml:space="preserve">متابعة </w:t>
      </w:r>
      <w:r>
        <w:rPr>
          <w:rFonts w:hint="cs"/>
          <w:spacing w:val="0"/>
          <w:sz w:val="30"/>
          <w:rtl/>
        </w:rPr>
        <w:t>و</w:t>
      </w:r>
      <w:r>
        <w:rPr>
          <w:spacing w:val="0"/>
          <w:sz w:val="30"/>
          <w:rtl/>
        </w:rPr>
        <w:t>تقصي</w:t>
      </w:r>
      <w:r>
        <w:rPr>
          <w:rFonts w:hint="cs"/>
          <w:spacing w:val="0"/>
          <w:sz w:val="30"/>
          <w:rtl/>
        </w:rPr>
        <w:t xml:space="preserve"> ظروف الطفل</w:t>
      </w:r>
      <w:r>
        <w:rPr>
          <w:spacing w:val="0"/>
          <w:sz w:val="30"/>
          <w:rtl/>
        </w:rPr>
        <w:t xml:space="preserve"> </w:t>
      </w:r>
      <w:r>
        <w:rPr>
          <w:rFonts w:hint="cs"/>
          <w:spacing w:val="0"/>
          <w:sz w:val="30"/>
          <w:rtl/>
        </w:rPr>
        <w:t>و</w:t>
      </w:r>
      <w:r>
        <w:rPr>
          <w:spacing w:val="0"/>
          <w:sz w:val="30"/>
          <w:rtl/>
        </w:rPr>
        <w:t xml:space="preserve">مراعاة الحقوق الإنسانية في تطبيق الإجراءات </w:t>
      </w:r>
      <w:r>
        <w:rPr>
          <w:spacing w:val="0"/>
          <w:sz w:val="30"/>
          <w:rtl/>
        </w:rPr>
        <w:t>العقابية المختلفة</w:t>
      </w:r>
      <w:r>
        <w:rPr>
          <w:rFonts w:hint="cs"/>
          <w:spacing w:val="0"/>
          <w:sz w:val="30"/>
          <w:rtl/>
        </w:rPr>
        <w:t>، ويخصص لذلك بنود في ميزانية الدولة لدعم وتنفيذ هذه البرامج</w:t>
      </w:r>
      <w:r>
        <w:rPr>
          <w:spacing w:val="0"/>
          <w:sz w:val="30"/>
          <w:rtl/>
        </w:rPr>
        <w:t>.</w:t>
      </w:r>
    </w:p>
    <w:p w:rsidR="00000000" w:rsidRDefault="00151349">
      <w:pPr>
        <w:spacing w:line="380" w:lineRule="exact"/>
        <w:jc w:val="both"/>
        <w:rPr>
          <w:rFonts w:hint="cs"/>
          <w:spacing w:val="0"/>
          <w:sz w:val="30"/>
          <w:rtl/>
        </w:rPr>
      </w:pPr>
      <w:r>
        <w:rPr>
          <w:rFonts w:hint="cs"/>
          <w:spacing w:val="0"/>
          <w:sz w:val="30"/>
          <w:rtl/>
        </w:rPr>
        <w:t>76-</w:t>
      </w:r>
      <w:r>
        <w:rPr>
          <w:rFonts w:hint="cs"/>
          <w:spacing w:val="0"/>
          <w:sz w:val="30"/>
          <w:rtl/>
        </w:rPr>
        <w:tab/>
        <w:t xml:space="preserve">ويولي الإعلام السعودي الأسرة ما تستحقه من اهتمام وينظر إليها على أنها الخلية الأساسية في بناء المجتمع، والمدرسة الأولى التي يتلقى فيها الصغار معارفهم وتوجيههم ويتم في رحابها </w:t>
      </w:r>
      <w:r>
        <w:rPr>
          <w:rFonts w:hint="cs"/>
          <w:spacing w:val="0"/>
          <w:sz w:val="30"/>
          <w:rtl/>
        </w:rPr>
        <w:t>تكوين شخصياتهم وضبط سلوكهم ويقدم لها باستمرار كل ما من شأنه أن يعينها على تحقيق رسالتها وترابطها.</w:t>
      </w:r>
    </w:p>
    <w:p w:rsidR="00000000" w:rsidRDefault="00151349">
      <w:pPr>
        <w:spacing w:line="380" w:lineRule="exact"/>
        <w:jc w:val="both"/>
        <w:rPr>
          <w:rFonts w:hint="cs"/>
          <w:spacing w:val="0"/>
          <w:sz w:val="30"/>
          <w:rtl/>
        </w:rPr>
      </w:pPr>
      <w:r>
        <w:rPr>
          <w:rFonts w:hint="cs"/>
          <w:spacing w:val="0"/>
          <w:sz w:val="30"/>
          <w:rtl/>
        </w:rPr>
        <w:t>77-</w:t>
      </w:r>
      <w:r>
        <w:rPr>
          <w:rFonts w:hint="cs"/>
          <w:spacing w:val="0"/>
          <w:sz w:val="30"/>
          <w:rtl/>
        </w:rPr>
        <w:tab/>
        <w:t>ويحظى الأطفال بنصيب كبير من الاهتمام من جميع أجهزة الإعلام المرئية والمسموعة والمقروءة ويتضح ذلك من خلال إنشاء إدارات متخصصة لبرامج الأطفال والأسرة في الت</w:t>
      </w:r>
      <w:r>
        <w:rPr>
          <w:rFonts w:hint="cs"/>
          <w:spacing w:val="0"/>
          <w:sz w:val="30"/>
          <w:rtl/>
        </w:rPr>
        <w:t>لفزيون والإذاعة ودعم هذه الإدارات بالكفاءات المتخصصة من العنصر النسائي من أجل تلبية احتياجات الطفل والأسرة من البرامج الهادفة والنافعة، ويتم صياغة المواد الإعلامية المرئية والمسموعة والمقروءة وفق ما ورد في وثيقة حقوق الطفل والسياسة الإعلامية للمملكة.</w:t>
      </w:r>
    </w:p>
    <w:p w:rsidR="00000000" w:rsidRDefault="00151349">
      <w:pPr>
        <w:spacing w:line="380" w:lineRule="exact"/>
        <w:jc w:val="both"/>
        <w:rPr>
          <w:rFonts w:hint="cs"/>
          <w:spacing w:val="0"/>
          <w:sz w:val="30"/>
          <w:rtl/>
        </w:rPr>
      </w:pPr>
      <w:r>
        <w:rPr>
          <w:rFonts w:hint="cs"/>
          <w:spacing w:val="0"/>
          <w:sz w:val="30"/>
          <w:rtl/>
        </w:rPr>
        <w:t>78-</w:t>
      </w:r>
      <w:r>
        <w:rPr>
          <w:rFonts w:hint="cs"/>
          <w:spacing w:val="0"/>
          <w:sz w:val="30"/>
          <w:rtl/>
        </w:rPr>
        <w:tab/>
        <w:t>و</w:t>
      </w:r>
      <w:r>
        <w:rPr>
          <w:rFonts w:hint="cs"/>
          <w:spacing w:val="0"/>
          <w:sz w:val="30"/>
          <w:rtl/>
        </w:rPr>
        <w:t>تمنع النظم والإجراءات العنف ضد الأطفال، وقد عقدت العديد من الندوات وورش العمل التي تناقش موضوع إيذاء الأطفال لتوعية المجتمع حولـه، كما أن هناك سعياً إلى تشكيل لجنة وطنية تهدف إلى صياغة استراتيجية وطنية شاملة لمكافحة العنف بكل صوره وأشكاله بمشاركة الجهات ذا</w:t>
      </w:r>
      <w:r>
        <w:rPr>
          <w:rFonts w:hint="cs"/>
          <w:spacing w:val="0"/>
          <w:sz w:val="30"/>
          <w:rtl/>
        </w:rPr>
        <w:t xml:space="preserve">ت العلاقة بالأطفال، وتشارك وزارة الصحة كل عام في فعاليات اليوم العالمي للصحة النفسية بهدف توعية المجتمع بمفاهيم الصحة النفسية وذلك لجميع الفئات </w:t>
      </w:r>
      <w:proofErr w:type="spellStart"/>
      <w:r>
        <w:rPr>
          <w:rFonts w:hint="cs"/>
          <w:spacing w:val="0"/>
          <w:sz w:val="30"/>
          <w:rtl/>
        </w:rPr>
        <w:t>العمرية</w:t>
      </w:r>
      <w:proofErr w:type="spellEnd"/>
      <w:r>
        <w:rPr>
          <w:rFonts w:hint="cs"/>
          <w:spacing w:val="0"/>
          <w:sz w:val="30"/>
          <w:rtl/>
        </w:rPr>
        <w:t xml:space="preserve"> من الأطفال والمراهقين والنساء والمسنين، وفي عام 2002 الذي كان شعاره (آثـار الصــدمات النفسية والعنف على </w:t>
      </w:r>
      <w:r>
        <w:rPr>
          <w:rFonts w:hint="cs"/>
          <w:spacing w:val="0"/>
          <w:sz w:val="30"/>
          <w:rtl/>
        </w:rPr>
        <w:t xml:space="preserve">الأطفال والمراهقين)، قامت وزارة الصحة بتوزيع </w:t>
      </w:r>
      <w:proofErr w:type="spellStart"/>
      <w:r>
        <w:rPr>
          <w:rFonts w:hint="cs"/>
          <w:spacing w:val="0"/>
          <w:sz w:val="30"/>
          <w:rtl/>
        </w:rPr>
        <w:t>مطويات</w:t>
      </w:r>
      <w:proofErr w:type="spellEnd"/>
      <w:r>
        <w:rPr>
          <w:rFonts w:hint="cs"/>
          <w:spacing w:val="0"/>
          <w:sz w:val="30"/>
          <w:rtl/>
        </w:rPr>
        <w:t xml:space="preserve"> ونشرات وعقد ورش عمل وإلقاء العديد من المحاضرات التثقيفية لأفراد المجتمع في كافة مناطق المملكة بالتعاون مع الجهات الأخرى ذات العلاقة.</w:t>
      </w:r>
    </w:p>
    <w:p w:rsidR="00000000" w:rsidRDefault="00151349">
      <w:pPr>
        <w:spacing w:line="380" w:lineRule="exact"/>
        <w:jc w:val="both"/>
        <w:rPr>
          <w:rFonts w:hint="cs"/>
          <w:spacing w:val="0"/>
          <w:sz w:val="30"/>
          <w:rtl/>
        </w:rPr>
      </w:pPr>
      <w:r>
        <w:rPr>
          <w:rFonts w:hint="cs"/>
          <w:spacing w:val="0"/>
          <w:sz w:val="30"/>
          <w:rtl/>
        </w:rPr>
        <w:t>79-</w:t>
      </w:r>
      <w:r>
        <w:rPr>
          <w:rFonts w:hint="cs"/>
          <w:spacing w:val="0"/>
          <w:sz w:val="30"/>
          <w:rtl/>
        </w:rPr>
        <w:tab/>
        <w:t>وللطفل حقوقه المادية إذا توفي أحد أقاربه الذين يرث منهم قبل ولادته،</w:t>
      </w:r>
      <w:r>
        <w:rPr>
          <w:rFonts w:hint="cs"/>
          <w:spacing w:val="0"/>
          <w:sz w:val="30"/>
          <w:rtl/>
        </w:rPr>
        <w:t xml:space="preserve"> فضمن لـه الشرع عند ولادته حياً حقه من الإرث. </w:t>
      </w:r>
      <w:r>
        <w:rPr>
          <w:spacing w:val="0"/>
          <w:sz w:val="30"/>
          <w:rtl/>
        </w:rPr>
        <w:t>ومن النظم المُطبقة للمحافظة على الحياة والبقاء والنماء</w:t>
      </w:r>
      <w:r>
        <w:rPr>
          <w:rFonts w:hint="cs"/>
          <w:spacing w:val="0"/>
          <w:sz w:val="30"/>
          <w:rtl/>
        </w:rPr>
        <w:t xml:space="preserve"> ما يلي.</w:t>
      </w:r>
    </w:p>
    <w:p w:rsidR="00000000" w:rsidRDefault="00151349">
      <w:pPr>
        <w:spacing w:line="380" w:lineRule="exact"/>
        <w:jc w:val="center"/>
        <w:rPr>
          <w:rFonts w:hint="cs"/>
          <w:b/>
          <w:bCs/>
          <w:spacing w:val="0"/>
          <w:sz w:val="30"/>
          <w:rtl/>
        </w:rPr>
      </w:pPr>
      <w:r>
        <w:rPr>
          <w:rFonts w:hint="cs"/>
          <w:b/>
          <w:bCs/>
          <w:spacing w:val="0"/>
          <w:sz w:val="30"/>
          <w:rtl/>
        </w:rPr>
        <w:t xml:space="preserve">1- </w:t>
      </w:r>
      <w:r>
        <w:rPr>
          <w:b/>
          <w:bCs/>
          <w:spacing w:val="0"/>
          <w:sz w:val="30"/>
          <w:rtl/>
        </w:rPr>
        <w:t>التشجيع على الرضاعة الطبيعية</w:t>
      </w:r>
    </w:p>
    <w:p w:rsidR="00000000" w:rsidRDefault="00151349">
      <w:pPr>
        <w:spacing w:line="380" w:lineRule="exact"/>
        <w:jc w:val="both"/>
        <w:rPr>
          <w:rFonts w:hint="cs"/>
          <w:spacing w:val="0"/>
          <w:sz w:val="30"/>
          <w:rtl/>
        </w:rPr>
      </w:pPr>
      <w:r>
        <w:rPr>
          <w:rFonts w:hint="cs"/>
          <w:spacing w:val="0"/>
          <w:sz w:val="30"/>
          <w:rtl/>
        </w:rPr>
        <w:t>80-</w:t>
      </w:r>
      <w:r>
        <w:rPr>
          <w:rFonts w:hint="cs"/>
          <w:spacing w:val="0"/>
          <w:sz w:val="30"/>
          <w:rtl/>
        </w:rPr>
        <w:tab/>
      </w:r>
      <w:r>
        <w:rPr>
          <w:spacing w:val="0"/>
          <w:sz w:val="30"/>
          <w:rtl/>
        </w:rPr>
        <w:t>قال تعالى (والوالدات يرضعن أولادهن حولين</w:t>
      </w:r>
      <w:r>
        <w:rPr>
          <w:rFonts w:hint="cs"/>
          <w:spacing w:val="0"/>
          <w:sz w:val="30"/>
          <w:rtl/>
        </w:rPr>
        <w:t xml:space="preserve"> </w:t>
      </w:r>
      <w:r>
        <w:rPr>
          <w:spacing w:val="0"/>
          <w:sz w:val="30"/>
          <w:rtl/>
        </w:rPr>
        <w:t>كاملين.</w:t>
      </w:r>
      <w:r>
        <w:rPr>
          <w:rFonts w:hint="cs"/>
          <w:spacing w:val="0"/>
          <w:sz w:val="30"/>
          <w:rtl/>
        </w:rPr>
        <w:t xml:space="preserve"> </w:t>
      </w:r>
      <w:r>
        <w:rPr>
          <w:spacing w:val="0"/>
          <w:sz w:val="30"/>
          <w:rtl/>
        </w:rPr>
        <w:t xml:space="preserve">الآية)، وتطبيقاً لهذا تحث برامج </w:t>
      </w:r>
      <w:r>
        <w:rPr>
          <w:rFonts w:hint="cs"/>
          <w:spacing w:val="0"/>
          <w:sz w:val="30"/>
          <w:rtl/>
        </w:rPr>
        <w:t>(</w:t>
      </w:r>
      <w:r>
        <w:rPr>
          <w:spacing w:val="0"/>
          <w:sz w:val="30"/>
          <w:rtl/>
        </w:rPr>
        <w:t>الطفل السليم</w:t>
      </w:r>
      <w:r>
        <w:rPr>
          <w:rFonts w:hint="cs"/>
          <w:spacing w:val="0"/>
          <w:sz w:val="30"/>
          <w:rtl/>
        </w:rPr>
        <w:t>)</w:t>
      </w:r>
      <w:r>
        <w:rPr>
          <w:spacing w:val="0"/>
          <w:sz w:val="30"/>
          <w:rtl/>
        </w:rPr>
        <w:t xml:space="preserve"> التي تُشرف عليه</w:t>
      </w:r>
      <w:r>
        <w:rPr>
          <w:spacing w:val="0"/>
          <w:sz w:val="30"/>
          <w:rtl/>
        </w:rPr>
        <w:t xml:space="preserve">ا وزارة الصحة على تشجيع الرضاعة الطبيعية من خلال المتابعة والأنشطة </w:t>
      </w:r>
      <w:proofErr w:type="spellStart"/>
      <w:r>
        <w:rPr>
          <w:spacing w:val="0"/>
          <w:sz w:val="30"/>
          <w:rtl/>
        </w:rPr>
        <w:t>التوعوية</w:t>
      </w:r>
      <w:proofErr w:type="spellEnd"/>
      <w:r>
        <w:rPr>
          <w:rFonts w:hint="cs"/>
          <w:spacing w:val="0"/>
          <w:sz w:val="30"/>
          <w:rtl/>
        </w:rPr>
        <w:t xml:space="preserve">، </w:t>
      </w:r>
      <w:r>
        <w:rPr>
          <w:spacing w:val="0"/>
          <w:sz w:val="30"/>
          <w:rtl/>
        </w:rPr>
        <w:t>وقد بلغت نسبة الأمهات اللاتي يرضعن أطفالهن خلال الأربعة أشهر الأولى من العمر أكثر من 95</w:t>
      </w:r>
      <w:r>
        <w:rPr>
          <w:rFonts w:hint="cs"/>
          <w:spacing w:val="0"/>
          <w:sz w:val="30"/>
          <w:rtl/>
        </w:rPr>
        <w:t xml:space="preserve"> في المائة </w:t>
      </w:r>
      <w:r>
        <w:rPr>
          <w:spacing w:val="0"/>
          <w:sz w:val="30"/>
          <w:rtl/>
        </w:rPr>
        <w:t>في معظم مناطق المملكة</w:t>
      </w:r>
      <w:r>
        <w:rPr>
          <w:rFonts w:hint="cs"/>
          <w:spacing w:val="0"/>
          <w:sz w:val="30"/>
          <w:rtl/>
        </w:rPr>
        <w:t>.</w:t>
      </w:r>
    </w:p>
    <w:p w:rsidR="00000000" w:rsidRDefault="00151349">
      <w:pPr>
        <w:spacing w:line="380" w:lineRule="exact"/>
        <w:jc w:val="center"/>
        <w:rPr>
          <w:rFonts w:hint="cs"/>
          <w:b/>
          <w:bCs/>
          <w:spacing w:val="0"/>
          <w:sz w:val="30"/>
          <w:rtl/>
        </w:rPr>
      </w:pPr>
      <w:r>
        <w:rPr>
          <w:rFonts w:hint="cs"/>
          <w:b/>
          <w:bCs/>
          <w:spacing w:val="0"/>
          <w:sz w:val="30"/>
          <w:rtl/>
        </w:rPr>
        <w:t xml:space="preserve">2-  </w:t>
      </w:r>
      <w:r>
        <w:rPr>
          <w:b/>
          <w:bCs/>
          <w:spacing w:val="0"/>
          <w:sz w:val="30"/>
          <w:rtl/>
        </w:rPr>
        <w:t>قانون حظر الإجهاض</w:t>
      </w:r>
    </w:p>
    <w:p w:rsidR="00000000" w:rsidRDefault="00151349">
      <w:pPr>
        <w:spacing w:line="380" w:lineRule="exact"/>
        <w:jc w:val="both"/>
        <w:rPr>
          <w:rFonts w:hint="cs"/>
          <w:spacing w:val="0"/>
          <w:sz w:val="30"/>
          <w:rtl/>
        </w:rPr>
      </w:pPr>
      <w:r>
        <w:rPr>
          <w:rFonts w:hint="cs"/>
          <w:spacing w:val="0"/>
          <w:sz w:val="30"/>
          <w:rtl/>
        </w:rPr>
        <w:t>81-</w:t>
      </w:r>
      <w:r>
        <w:rPr>
          <w:rFonts w:hint="cs"/>
          <w:spacing w:val="0"/>
          <w:sz w:val="30"/>
          <w:rtl/>
        </w:rPr>
        <w:tab/>
      </w:r>
      <w:r>
        <w:rPr>
          <w:spacing w:val="0"/>
          <w:sz w:val="30"/>
          <w:rtl/>
        </w:rPr>
        <w:t>نصت المادة 24 من نظام مزاولة مهن</w:t>
      </w:r>
      <w:r>
        <w:rPr>
          <w:spacing w:val="0"/>
          <w:sz w:val="30"/>
          <w:rtl/>
        </w:rPr>
        <w:t xml:space="preserve">ة الطب البشري وطب الأسنان الصادرة بالمرسوم الملكي رقم م/3 في </w:t>
      </w:r>
      <w:r>
        <w:rPr>
          <w:rFonts w:hint="cs"/>
          <w:spacing w:val="0"/>
          <w:sz w:val="30"/>
          <w:rtl/>
        </w:rPr>
        <w:t xml:space="preserve">21 صفر </w:t>
      </w:r>
      <w:r>
        <w:rPr>
          <w:spacing w:val="0"/>
          <w:sz w:val="30"/>
          <w:rtl/>
        </w:rPr>
        <w:t>1409</w:t>
      </w:r>
      <w:r>
        <w:rPr>
          <w:rFonts w:hint="cs"/>
          <w:spacing w:val="0"/>
          <w:sz w:val="30"/>
          <w:rtl/>
        </w:rPr>
        <w:t xml:space="preserve"> </w:t>
      </w:r>
      <w:r>
        <w:rPr>
          <w:spacing w:val="0"/>
          <w:sz w:val="30"/>
          <w:rtl/>
        </w:rPr>
        <w:t>(2</w:t>
      </w:r>
      <w:r>
        <w:rPr>
          <w:rFonts w:hint="cs"/>
          <w:spacing w:val="0"/>
          <w:sz w:val="30"/>
          <w:rtl/>
        </w:rPr>
        <w:t xml:space="preserve"> تشرين الأول/أكتوبر </w:t>
      </w:r>
      <w:r>
        <w:rPr>
          <w:spacing w:val="0"/>
          <w:sz w:val="30"/>
          <w:rtl/>
        </w:rPr>
        <w:t>1988) على أن</w:t>
      </w:r>
      <w:r>
        <w:rPr>
          <w:rFonts w:hint="cs"/>
          <w:spacing w:val="0"/>
          <w:sz w:val="30"/>
          <w:rtl/>
        </w:rPr>
        <w:t>ه</w:t>
      </w:r>
      <w:r>
        <w:rPr>
          <w:spacing w:val="0"/>
          <w:sz w:val="30"/>
          <w:rtl/>
        </w:rPr>
        <w:t xml:space="preserve"> يحظر إجهاض المرأة الحامل إلا إذا اقتضت ذلك ضرورة إنقاذ حياتها، ويُعاقب الطبيب المخالف لذلك وفقاً للمادة 29 من نظام مزاولة مهنة الطب البشري.</w:t>
      </w:r>
    </w:p>
    <w:p w:rsidR="00000000" w:rsidRDefault="00151349">
      <w:pPr>
        <w:spacing w:line="380" w:lineRule="exact"/>
        <w:jc w:val="center"/>
        <w:rPr>
          <w:rFonts w:hint="cs"/>
          <w:b/>
          <w:bCs/>
          <w:spacing w:val="0"/>
          <w:sz w:val="30"/>
          <w:rtl/>
        </w:rPr>
      </w:pPr>
      <w:r>
        <w:rPr>
          <w:rFonts w:hint="cs"/>
          <w:b/>
          <w:bCs/>
          <w:spacing w:val="0"/>
          <w:sz w:val="30"/>
          <w:rtl/>
        </w:rPr>
        <w:t xml:space="preserve">هاء - </w:t>
      </w:r>
      <w:r>
        <w:rPr>
          <w:b/>
          <w:bCs/>
          <w:spacing w:val="0"/>
          <w:sz w:val="30"/>
          <w:rtl/>
        </w:rPr>
        <w:t>ا</w:t>
      </w:r>
      <w:r>
        <w:rPr>
          <w:b/>
          <w:bCs/>
          <w:spacing w:val="0"/>
          <w:sz w:val="30"/>
          <w:rtl/>
        </w:rPr>
        <w:t xml:space="preserve">حترام آراء الطفل (المادة </w:t>
      </w:r>
      <w:r>
        <w:rPr>
          <w:rFonts w:hint="cs"/>
          <w:b/>
          <w:bCs/>
          <w:spacing w:val="0"/>
          <w:sz w:val="30"/>
          <w:rtl/>
        </w:rPr>
        <w:t>12</w:t>
      </w:r>
      <w:r>
        <w:rPr>
          <w:b/>
          <w:bCs/>
          <w:spacing w:val="0"/>
          <w:sz w:val="30"/>
          <w:rtl/>
        </w:rPr>
        <w:t>)</w:t>
      </w:r>
    </w:p>
    <w:p w:rsidR="00000000" w:rsidRDefault="00151349">
      <w:pPr>
        <w:spacing w:line="380" w:lineRule="exact"/>
        <w:jc w:val="both"/>
        <w:rPr>
          <w:rFonts w:hint="cs"/>
          <w:spacing w:val="0"/>
          <w:sz w:val="30"/>
          <w:rtl/>
        </w:rPr>
      </w:pPr>
      <w:r>
        <w:rPr>
          <w:rFonts w:hint="cs"/>
          <w:spacing w:val="0"/>
          <w:sz w:val="30"/>
          <w:rtl/>
        </w:rPr>
        <w:t>82-</w:t>
      </w:r>
      <w:r>
        <w:rPr>
          <w:rFonts w:hint="cs"/>
          <w:spacing w:val="0"/>
          <w:sz w:val="30"/>
          <w:rtl/>
        </w:rPr>
        <w:tab/>
      </w:r>
      <w:r>
        <w:rPr>
          <w:spacing w:val="0"/>
          <w:sz w:val="30"/>
          <w:rtl/>
        </w:rPr>
        <w:t>يحظى الطفل في المملكة العربية السعودية باحترام آرا</w:t>
      </w:r>
      <w:r>
        <w:rPr>
          <w:rFonts w:hint="cs"/>
          <w:spacing w:val="0"/>
          <w:sz w:val="30"/>
          <w:rtl/>
        </w:rPr>
        <w:t>ء</w:t>
      </w:r>
      <w:r>
        <w:rPr>
          <w:spacing w:val="0"/>
          <w:sz w:val="30"/>
          <w:rtl/>
        </w:rPr>
        <w:t>ه في المسائل التي تمس حياته</w:t>
      </w:r>
      <w:r>
        <w:rPr>
          <w:rFonts w:hint="cs"/>
          <w:spacing w:val="0"/>
          <w:sz w:val="30"/>
          <w:rtl/>
        </w:rPr>
        <w:t xml:space="preserve">، </w:t>
      </w:r>
      <w:proofErr w:type="spellStart"/>
      <w:r>
        <w:rPr>
          <w:spacing w:val="0"/>
          <w:sz w:val="30"/>
          <w:rtl/>
        </w:rPr>
        <w:t>و</w:t>
      </w:r>
      <w:r>
        <w:rPr>
          <w:rFonts w:hint="cs"/>
          <w:spacing w:val="0"/>
          <w:sz w:val="30"/>
          <w:rtl/>
        </w:rPr>
        <w:t>إ</w:t>
      </w:r>
      <w:r>
        <w:rPr>
          <w:spacing w:val="0"/>
          <w:sz w:val="30"/>
          <w:rtl/>
        </w:rPr>
        <w:t>يلاء</w:t>
      </w:r>
      <w:proofErr w:type="spellEnd"/>
      <w:r>
        <w:rPr>
          <w:spacing w:val="0"/>
          <w:sz w:val="30"/>
          <w:rtl/>
        </w:rPr>
        <w:t xml:space="preserve"> آرا</w:t>
      </w:r>
      <w:r>
        <w:rPr>
          <w:rFonts w:hint="cs"/>
          <w:spacing w:val="0"/>
          <w:sz w:val="30"/>
          <w:rtl/>
        </w:rPr>
        <w:t>ئ</w:t>
      </w:r>
      <w:r>
        <w:rPr>
          <w:spacing w:val="0"/>
          <w:sz w:val="30"/>
          <w:rtl/>
        </w:rPr>
        <w:t>ه كل التقدير والاعتبار وفقاً لسن الطفل ونضجه. وقد أ</w:t>
      </w:r>
      <w:r>
        <w:rPr>
          <w:rFonts w:hint="cs"/>
          <w:spacing w:val="0"/>
          <w:sz w:val="30"/>
          <w:rtl/>
        </w:rPr>
        <w:t>وجب</w:t>
      </w:r>
      <w:r>
        <w:rPr>
          <w:spacing w:val="0"/>
          <w:sz w:val="30"/>
          <w:rtl/>
        </w:rPr>
        <w:t xml:space="preserve"> النظام حق الاستماع إلى الطفل خلال الإجراءات القضائية، وخصصت </w:t>
      </w:r>
      <w:r>
        <w:rPr>
          <w:rFonts w:hint="cs"/>
          <w:spacing w:val="0"/>
          <w:sz w:val="30"/>
          <w:rtl/>
        </w:rPr>
        <w:t xml:space="preserve">لذلك </w:t>
      </w:r>
      <w:r>
        <w:rPr>
          <w:spacing w:val="0"/>
          <w:sz w:val="30"/>
          <w:rtl/>
        </w:rPr>
        <w:t>محاكم الأحدا</w:t>
      </w:r>
      <w:r>
        <w:rPr>
          <w:spacing w:val="0"/>
          <w:sz w:val="30"/>
          <w:rtl/>
        </w:rPr>
        <w:t>ث التي اشترطت سرية المحاكمة فيها، مع تهيئة البيئة المناسبة للطفل ليتحدث دون خوف ولا هلع، ويكون مكان المحاكمة في دور الملاحظة</w:t>
      </w:r>
      <w:r>
        <w:rPr>
          <w:rFonts w:hint="cs"/>
          <w:spacing w:val="0"/>
          <w:sz w:val="30"/>
          <w:rtl/>
        </w:rPr>
        <w:t xml:space="preserve">، </w:t>
      </w:r>
      <w:r>
        <w:rPr>
          <w:spacing w:val="0"/>
          <w:sz w:val="30"/>
          <w:rtl/>
        </w:rPr>
        <w:t>ولا تتم المحاكمة إلا بوجود الأخصائي الاجتماعي، ودون إظهار ما يقلق الطفل أو يخيفه أو يشعره بعدم الأمن، وأتاحت الأنظمة فرصة وجود وكي</w:t>
      </w:r>
      <w:r>
        <w:rPr>
          <w:spacing w:val="0"/>
          <w:sz w:val="30"/>
          <w:rtl/>
        </w:rPr>
        <w:t>ل خاص يدافع عنه</w:t>
      </w:r>
      <w:r>
        <w:rPr>
          <w:rFonts w:hint="cs"/>
          <w:spacing w:val="0"/>
          <w:sz w:val="30"/>
          <w:rtl/>
        </w:rPr>
        <w:t xml:space="preserve">. </w:t>
      </w:r>
    </w:p>
    <w:p w:rsidR="00000000" w:rsidRDefault="00151349">
      <w:pPr>
        <w:spacing w:line="380" w:lineRule="exact"/>
        <w:jc w:val="both"/>
        <w:rPr>
          <w:rFonts w:hint="cs"/>
          <w:spacing w:val="0"/>
          <w:sz w:val="30"/>
          <w:rtl/>
        </w:rPr>
      </w:pPr>
      <w:r>
        <w:rPr>
          <w:rFonts w:hint="cs"/>
          <w:spacing w:val="0"/>
          <w:sz w:val="30"/>
          <w:rtl/>
        </w:rPr>
        <w:t>83-</w:t>
      </w:r>
      <w:r>
        <w:rPr>
          <w:rFonts w:hint="cs"/>
          <w:spacing w:val="0"/>
          <w:sz w:val="30"/>
          <w:rtl/>
        </w:rPr>
        <w:tab/>
      </w:r>
      <w:r>
        <w:rPr>
          <w:spacing w:val="0"/>
          <w:sz w:val="30"/>
          <w:rtl/>
        </w:rPr>
        <w:t>وسمحت الأنظمة للطفل بالمشاركة في التعبير من خلال الكتابة الصحفية والبرامج التلفزيونية والإذاعية دون المساس بكرامة الآخرين أو بما يخدش الآداب العامة وفقاً للماد 39 من نظام الحكم</w:t>
      </w:r>
      <w:r>
        <w:rPr>
          <w:rFonts w:hint="cs"/>
          <w:spacing w:val="0"/>
          <w:sz w:val="30"/>
          <w:rtl/>
        </w:rPr>
        <w:t>.</w:t>
      </w:r>
    </w:p>
    <w:p w:rsidR="00000000" w:rsidRDefault="00151349">
      <w:pPr>
        <w:spacing w:line="380" w:lineRule="exact"/>
        <w:jc w:val="both"/>
        <w:rPr>
          <w:rFonts w:hint="cs"/>
          <w:spacing w:val="0"/>
          <w:sz w:val="30"/>
          <w:rtl/>
        </w:rPr>
      </w:pPr>
      <w:r>
        <w:rPr>
          <w:rFonts w:hint="cs"/>
          <w:spacing w:val="0"/>
          <w:sz w:val="30"/>
          <w:rtl/>
        </w:rPr>
        <w:t>84-</w:t>
      </w:r>
      <w:r>
        <w:rPr>
          <w:rFonts w:hint="cs"/>
          <w:spacing w:val="0"/>
          <w:sz w:val="30"/>
          <w:rtl/>
        </w:rPr>
        <w:tab/>
      </w:r>
      <w:r>
        <w:rPr>
          <w:spacing w:val="0"/>
          <w:sz w:val="30"/>
          <w:rtl/>
        </w:rPr>
        <w:t>كما يحق للطفل المشاركة في البحوث العلمية التي تختص ب</w:t>
      </w:r>
      <w:r>
        <w:rPr>
          <w:spacing w:val="0"/>
          <w:sz w:val="30"/>
          <w:rtl/>
        </w:rPr>
        <w:t>حياة الأطفال، ووفرت العديد من الأنشطة الثقافية والمسرحية والشعر والخطابة والقصة للأطفال حرية التعبير عن آرائهم من خلال المدارس والمعاهد والنوادي الرياضية والثقافية والأدبية والجمعيات ووسائل الإعلام مثل الإذاعة والتلفزيون والصحافة داخل المدرسة وخارجها.</w:t>
      </w:r>
    </w:p>
    <w:p w:rsidR="00000000" w:rsidRDefault="00151349">
      <w:pPr>
        <w:spacing w:line="380" w:lineRule="exact"/>
        <w:jc w:val="both"/>
        <w:rPr>
          <w:rFonts w:hint="cs"/>
          <w:spacing w:val="0"/>
          <w:sz w:val="30"/>
          <w:rtl/>
        </w:rPr>
      </w:pPr>
      <w:r>
        <w:rPr>
          <w:rFonts w:hint="cs"/>
          <w:spacing w:val="0"/>
          <w:sz w:val="30"/>
          <w:rtl/>
        </w:rPr>
        <w:t>85-</w:t>
      </w:r>
      <w:r>
        <w:rPr>
          <w:rFonts w:hint="cs"/>
          <w:spacing w:val="0"/>
          <w:sz w:val="30"/>
          <w:rtl/>
        </w:rPr>
        <w:tab/>
      </w:r>
      <w:r>
        <w:rPr>
          <w:rFonts w:hint="cs"/>
          <w:spacing w:val="0"/>
          <w:sz w:val="30"/>
          <w:rtl/>
        </w:rPr>
        <w:t xml:space="preserve">كما </w:t>
      </w:r>
      <w:r>
        <w:rPr>
          <w:spacing w:val="0"/>
          <w:sz w:val="30"/>
          <w:rtl/>
        </w:rPr>
        <w:t>يؤخذ رأي الطفل في العديد من متطلبات حياته الأساسية والفرعية ويشمل ذلك المشاركة الحرة في الندوات الثقافية والأنشطة الرياضية وتحديد أنواع المسابقات والمشاركات المناسبة لمختلف أعمار الأطفال</w:t>
      </w:r>
      <w:r>
        <w:rPr>
          <w:rFonts w:hint="cs"/>
          <w:spacing w:val="0"/>
          <w:sz w:val="30"/>
          <w:rtl/>
        </w:rPr>
        <w:t>، وتفرد</w:t>
      </w:r>
      <w:r>
        <w:rPr>
          <w:spacing w:val="0"/>
          <w:sz w:val="30"/>
          <w:rtl/>
        </w:rPr>
        <w:t xml:space="preserve"> الصحف صفحات خاصة لمشاركة الأطفال والتعبير عن رأيهم بكل حري</w:t>
      </w:r>
      <w:r>
        <w:rPr>
          <w:spacing w:val="0"/>
          <w:sz w:val="30"/>
          <w:rtl/>
        </w:rPr>
        <w:t>ة</w:t>
      </w:r>
      <w:r>
        <w:rPr>
          <w:rFonts w:hint="cs"/>
          <w:spacing w:val="0"/>
          <w:sz w:val="30"/>
          <w:rtl/>
        </w:rPr>
        <w:t>، وهنالك</w:t>
      </w:r>
      <w:r>
        <w:rPr>
          <w:spacing w:val="0"/>
          <w:sz w:val="30"/>
          <w:rtl/>
        </w:rPr>
        <w:t xml:space="preserve"> العديد من المجلات التي يسهم الأطفال أنفسهم في كتابة مواضيعها وإبراز مواهبهم ومناقشة احتياجاتهم، ويشترك الأطفال في البرامج التلفزيونية والإذاعية المختلفة والتي تحاكي الأطفال أنفسهم أو </w:t>
      </w:r>
      <w:proofErr w:type="spellStart"/>
      <w:r>
        <w:rPr>
          <w:spacing w:val="0"/>
          <w:sz w:val="30"/>
          <w:rtl/>
        </w:rPr>
        <w:t>مسؤولي</w:t>
      </w:r>
      <w:proofErr w:type="spellEnd"/>
      <w:r>
        <w:rPr>
          <w:spacing w:val="0"/>
          <w:sz w:val="30"/>
          <w:rtl/>
        </w:rPr>
        <w:t xml:space="preserve"> رعاية الطفولة بلغة الأطفال، إضافة لمشاركتهم الثقافية من </w:t>
      </w:r>
      <w:r>
        <w:rPr>
          <w:spacing w:val="0"/>
          <w:sz w:val="30"/>
          <w:rtl/>
        </w:rPr>
        <w:t xml:space="preserve">خلال جمعيات الأطفال وأندية العلوم وبيوت الشباب وبيت الطالب. </w:t>
      </w:r>
    </w:p>
    <w:p w:rsidR="00000000" w:rsidRDefault="00151349">
      <w:pPr>
        <w:spacing w:line="380" w:lineRule="exact"/>
        <w:jc w:val="both"/>
        <w:rPr>
          <w:rFonts w:hint="cs"/>
          <w:spacing w:val="0"/>
          <w:sz w:val="30"/>
          <w:rtl/>
        </w:rPr>
      </w:pPr>
      <w:r>
        <w:rPr>
          <w:rFonts w:hint="cs"/>
          <w:spacing w:val="0"/>
          <w:sz w:val="30"/>
          <w:rtl/>
        </w:rPr>
        <w:t>86-</w:t>
      </w:r>
      <w:r>
        <w:rPr>
          <w:rFonts w:hint="cs"/>
          <w:spacing w:val="0"/>
          <w:sz w:val="30"/>
          <w:rtl/>
        </w:rPr>
        <w:tab/>
      </w:r>
      <w:r>
        <w:rPr>
          <w:spacing w:val="0"/>
          <w:sz w:val="30"/>
          <w:rtl/>
        </w:rPr>
        <w:t xml:space="preserve">كما أن البحوث التي تُجرى </w:t>
      </w:r>
      <w:r>
        <w:rPr>
          <w:rFonts w:hint="cs"/>
          <w:spacing w:val="0"/>
          <w:sz w:val="30"/>
          <w:rtl/>
        </w:rPr>
        <w:t>حول قضايا</w:t>
      </w:r>
      <w:r>
        <w:rPr>
          <w:spacing w:val="0"/>
          <w:sz w:val="30"/>
          <w:rtl/>
        </w:rPr>
        <w:t xml:space="preserve"> الأطفال يتم أخذ رأي الأطفال فيها حيال </w:t>
      </w:r>
      <w:r>
        <w:rPr>
          <w:rFonts w:hint="cs"/>
          <w:spacing w:val="0"/>
          <w:sz w:val="30"/>
          <w:rtl/>
        </w:rPr>
        <w:t>موضوعات البحث، ومنها ما</w:t>
      </w:r>
      <w:r>
        <w:rPr>
          <w:spacing w:val="0"/>
          <w:sz w:val="30"/>
          <w:rtl/>
        </w:rPr>
        <w:t xml:space="preserve"> يُقدم لهم من رعاية </w:t>
      </w:r>
      <w:r>
        <w:rPr>
          <w:rFonts w:hint="cs"/>
          <w:spacing w:val="0"/>
          <w:sz w:val="30"/>
          <w:rtl/>
        </w:rPr>
        <w:t>أ</w:t>
      </w:r>
      <w:r>
        <w:rPr>
          <w:spacing w:val="0"/>
          <w:sz w:val="30"/>
          <w:rtl/>
        </w:rPr>
        <w:t>و</w:t>
      </w:r>
      <w:r>
        <w:rPr>
          <w:rFonts w:hint="cs"/>
          <w:spacing w:val="0"/>
          <w:sz w:val="30"/>
          <w:rtl/>
        </w:rPr>
        <w:t xml:space="preserve"> ما يتعلق ب</w:t>
      </w:r>
      <w:r>
        <w:rPr>
          <w:spacing w:val="0"/>
          <w:sz w:val="30"/>
          <w:rtl/>
        </w:rPr>
        <w:t>أوجه القصور والتطوير لها</w:t>
      </w:r>
      <w:r>
        <w:rPr>
          <w:rFonts w:hint="cs"/>
          <w:spacing w:val="0"/>
          <w:sz w:val="30"/>
          <w:rtl/>
        </w:rPr>
        <w:t xml:space="preserve">، </w:t>
      </w:r>
      <w:r>
        <w:rPr>
          <w:spacing w:val="0"/>
          <w:sz w:val="30"/>
          <w:rtl/>
        </w:rPr>
        <w:t>و</w:t>
      </w:r>
      <w:r>
        <w:rPr>
          <w:rFonts w:hint="cs"/>
          <w:spacing w:val="0"/>
          <w:sz w:val="30"/>
          <w:rtl/>
        </w:rPr>
        <w:t>ي</w:t>
      </w:r>
      <w:r>
        <w:rPr>
          <w:spacing w:val="0"/>
          <w:sz w:val="30"/>
          <w:rtl/>
        </w:rPr>
        <w:t>عطى الطفل الحرية لاختيار البقاء من</w:t>
      </w:r>
      <w:r>
        <w:rPr>
          <w:spacing w:val="0"/>
          <w:sz w:val="30"/>
          <w:rtl/>
        </w:rPr>
        <w:t xml:space="preserve"> عدمه مع الأسر</w:t>
      </w:r>
      <w:r>
        <w:rPr>
          <w:rFonts w:hint="cs"/>
          <w:spacing w:val="0"/>
          <w:sz w:val="30"/>
          <w:rtl/>
        </w:rPr>
        <w:t>ة</w:t>
      </w:r>
      <w:r>
        <w:rPr>
          <w:spacing w:val="0"/>
          <w:sz w:val="30"/>
          <w:rtl/>
        </w:rPr>
        <w:t xml:space="preserve"> البديلة ويقوم الأطفال في مختلف المؤسسات الاجتماعية بالمشاركة في وضع البرامج المناسبة لهم وفقاً لتقييمهم الخاص.</w:t>
      </w:r>
    </w:p>
    <w:p w:rsidR="00000000" w:rsidRDefault="00151349">
      <w:pPr>
        <w:spacing w:line="380" w:lineRule="exact"/>
        <w:jc w:val="both"/>
        <w:rPr>
          <w:rFonts w:hint="cs"/>
          <w:spacing w:val="0"/>
          <w:sz w:val="30"/>
          <w:rtl/>
        </w:rPr>
      </w:pPr>
      <w:r>
        <w:rPr>
          <w:rFonts w:hint="cs"/>
          <w:spacing w:val="0"/>
          <w:sz w:val="30"/>
          <w:rtl/>
        </w:rPr>
        <w:t>87-</w:t>
      </w:r>
      <w:r>
        <w:rPr>
          <w:rFonts w:hint="cs"/>
          <w:spacing w:val="0"/>
          <w:sz w:val="30"/>
          <w:rtl/>
        </w:rPr>
        <w:tab/>
        <w:t>وتهدف</w:t>
      </w:r>
      <w:r>
        <w:rPr>
          <w:spacing w:val="0"/>
          <w:sz w:val="30"/>
          <w:rtl/>
        </w:rPr>
        <w:t xml:space="preserve"> النوادي الثقافية </w:t>
      </w:r>
      <w:r>
        <w:rPr>
          <w:rFonts w:hint="cs"/>
          <w:spacing w:val="0"/>
          <w:sz w:val="30"/>
          <w:rtl/>
        </w:rPr>
        <w:t xml:space="preserve">إلى </w:t>
      </w:r>
      <w:r>
        <w:rPr>
          <w:spacing w:val="0"/>
          <w:sz w:val="30"/>
          <w:rtl/>
        </w:rPr>
        <w:t>تمكين الأطفال من التعبير عم</w:t>
      </w:r>
      <w:r>
        <w:rPr>
          <w:rFonts w:hint="cs"/>
          <w:spacing w:val="0"/>
          <w:sz w:val="30"/>
          <w:rtl/>
        </w:rPr>
        <w:t>ّ</w:t>
      </w:r>
      <w:r>
        <w:rPr>
          <w:spacing w:val="0"/>
          <w:sz w:val="30"/>
          <w:rtl/>
        </w:rPr>
        <w:t>ا لديهم من مشاكل وطرحها بالأسلوب الذي يريحهم ويسعدهم</w:t>
      </w:r>
      <w:r>
        <w:rPr>
          <w:rFonts w:hint="cs"/>
          <w:spacing w:val="0"/>
          <w:sz w:val="30"/>
          <w:rtl/>
        </w:rPr>
        <w:t xml:space="preserve"> وتشرك وزارة المعا</w:t>
      </w:r>
      <w:r>
        <w:rPr>
          <w:rFonts w:hint="cs"/>
          <w:spacing w:val="0"/>
          <w:sz w:val="30"/>
          <w:rtl/>
        </w:rPr>
        <w:t>رف</w:t>
      </w:r>
      <w:r>
        <w:rPr>
          <w:spacing w:val="0"/>
          <w:sz w:val="30"/>
          <w:rtl/>
        </w:rPr>
        <w:t xml:space="preserve"> الأطفال في تقييم المناهج التعليمية والبرامج الخاصة بالأنشطة المدرسية لتكون مُلائمة لتطلعاتهم مع عدم الإخلال بالأهداف الأساسية لهذه البرامج.</w:t>
      </w:r>
    </w:p>
    <w:p w:rsidR="00000000" w:rsidRDefault="00151349">
      <w:pPr>
        <w:spacing w:line="380" w:lineRule="exact"/>
        <w:jc w:val="center"/>
        <w:rPr>
          <w:rFonts w:hint="cs"/>
          <w:b/>
          <w:bCs/>
          <w:spacing w:val="0"/>
          <w:sz w:val="38"/>
          <w:szCs w:val="36"/>
          <w:rtl/>
        </w:rPr>
      </w:pPr>
      <w:r>
        <w:rPr>
          <w:rFonts w:hint="cs"/>
          <w:b/>
          <w:bCs/>
          <w:spacing w:val="0"/>
          <w:sz w:val="38"/>
          <w:szCs w:val="36"/>
          <w:rtl/>
        </w:rPr>
        <w:t>رابعاً -</w:t>
      </w:r>
      <w:r>
        <w:rPr>
          <w:b/>
          <w:bCs/>
          <w:spacing w:val="0"/>
          <w:sz w:val="38"/>
          <w:szCs w:val="36"/>
          <w:rtl/>
        </w:rPr>
        <w:t xml:space="preserve"> الحقوق والحريات المدنية </w:t>
      </w:r>
    </w:p>
    <w:p w:rsidR="00000000" w:rsidRDefault="00151349">
      <w:pPr>
        <w:spacing w:line="380" w:lineRule="exact"/>
        <w:jc w:val="center"/>
        <w:rPr>
          <w:rFonts w:hint="cs"/>
          <w:b/>
          <w:bCs/>
          <w:spacing w:val="0"/>
          <w:sz w:val="30"/>
          <w:rtl/>
        </w:rPr>
      </w:pPr>
      <w:r>
        <w:rPr>
          <w:rFonts w:hint="cs"/>
          <w:b/>
          <w:bCs/>
          <w:spacing w:val="0"/>
          <w:sz w:val="30"/>
          <w:rtl/>
        </w:rPr>
        <w:t xml:space="preserve">ألف - </w:t>
      </w:r>
      <w:r>
        <w:rPr>
          <w:b/>
          <w:bCs/>
          <w:spacing w:val="0"/>
          <w:sz w:val="30"/>
          <w:rtl/>
        </w:rPr>
        <w:t>الاسم والجنسية</w:t>
      </w:r>
      <w:r>
        <w:rPr>
          <w:rFonts w:hint="cs"/>
          <w:b/>
          <w:bCs/>
          <w:spacing w:val="0"/>
          <w:sz w:val="30"/>
          <w:rtl/>
        </w:rPr>
        <w:t xml:space="preserve"> (المادة 7)</w:t>
      </w:r>
    </w:p>
    <w:p w:rsidR="00000000" w:rsidRDefault="00151349">
      <w:pPr>
        <w:spacing w:line="380" w:lineRule="exact"/>
        <w:jc w:val="both"/>
        <w:rPr>
          <w:rFonts w:hint="cs"/>
          <w:spacing w:val="0"/>
          <w:sz w:val="30"/>
          <w:rtl/>
        </w:rPr>
      </w:pPr>
      <w:r>
        <w:rPr>
          <w:rFonts w:hint="cs"/>
          <w:spacing w:val="0"/>
          <w:sz w:val="30"/>
          <w:rtl/>
        </w:rPr>
        <w:t>88-</w:t>
      </w:r>
      <w:r>
        <w:rPr>
          <w:rFonts w:hint="cs"/>
          <w:spacing w:val="0"/>
          <w:sz w:val="30"/>
          <w:rtl/>
        </w:rPr>
        <w:tab/>
      </w:r>
      <w:r>
        <w:rPr>
          <w:spacing w:val="0"/>
          <w:sz w:val="30"/>
          <w:rtl/>
        </w:rPr>
        <w:t>نصت المادة السابعة من نظام الجنسية السعودية</w:t>
      </w:r>
      <w:r>
        <w:rPr>
          <w:spacing w:val="0"/>
          <w:sz w:val="30"/>
          <w:rtl/>
        </w:rPr>
        <w:t xml:space="preserve"> </w:t>
      </w:r>
      <w:r>
        <w:rPr>
          <w:rFonts w:hint="cs"/>
          <w:spacing w:val="0"/>
          <w:sz w:val="30"/>
          <w:rtl/>
        </w:rPr>
        <w:t>الصادر بقرار</w:t>
      </w:r>
      <w:r>
        <w:rPr>
          <w:spacing w:val="0"/>
          <w:sz w:val="30"/>
          <w:rtl/>
        </w:rPr>
        <w:t xml:space="preserve"> مجلس الوزراء رقم 4 في 25</w:t>
      </w:r>
      <w:r>
        <w:rPr>
          <w:rFonts w:hint="cs"/>
          <w:spacing w:val="0"/>
          <w:sz w:val="30"/>
          <w:rtl/>
        </w:rPr>
        <w:t xml:space="preserve"> محرم </w:t>
      </w:r>
      <w:r>
        <w:rPr>
          <w:spacing w:val="0"/>
          <w:sz w:val="30"/>
          <w:rtl/>
        </w:rPr>
        <w:t xml:space="preserve">1374 </w:t>
      </w:r>
      <w:r>
        <w:rPr>
          <w:rFonts w:hint="cs"/>
          <w:spacing w:val="0"/>
          <w:sz w:val="30"/>
          <w:rtl/>
        </w:rPr>
        <w:br/>
      </w:r>
      <w:r>
        <w:rPr>
          <w:spacing w:val="0"/>
          <w:sz w:val="30"/>
          <w:rtl/>
        </w:rPr>
        <w:t>(22</w:t>
      </w:r>
      <w:r>
        <w:rPr>
          <w:rFonts w:hint="cs"/>
          <w:spacing w:val="0"/>
          <w:sz w:val="30"/>
          <w:rtl/>
        </w:rPr>
        <w:t xml:space="preserve"> أيلول/سبتمبر </w:t>
      </w:r>
      <w:r>
        <w:rPr>
          <w:spacing w:val="0"/>
          <w:sz w:val="30"/>
          <w:rtl/>
        </w:rPr>
        <w:t xml:space="preserve">1954) </w:t>
      </w:r>
      <w:r>
        <w:rPr>
          <w:rFonts w:hint="cs"/>
          <w:spacing w:val="0"/>
          <w:sz w:val="30"/>
          <w:rtl/>
        </w:rPr>
        <w:t>على (</w:t>
      </w:r>
      <w:r>
        <w:rPr>
          <w:spacing w:val="0"/>
          <w:sz w:val="30"/>
          <w:rtl/>
        </w:rPr>
        <w:t>يكون سعودياً من ولد داخل المملكة العربية السعودية أو خارجها لأب سعودي أو لأم سعودية و</w:t>
      </w:r>
      <w:r>
        <w:rPr>
          <w:rFonts w:hint="cs"/>
          <w:spacing w:val="0"/>
          <w:sz w:val="30"/>
          <w:rtl/>
        </w:rPr>
        <w:t>أ</w:t>
      </w:r>
      <w:r>
        <w:rPr>
          <w:spacing w:val="0"/>
          <w:sz w:val="30"/>
          <w:rtl/>
        </w:rPr>
        <w:t>ب مجهول الجنسية أو لا جنسية ل</w:t>
      </w:r>
      <w:r>
        <w:rPr>
          <w:rFonts w:hint="cs"/>
          <w:spacing w:val="0"/>
          <w:sz w:val="30"/>
          <w:rtl/>
        </w:rPr>
        <w:t>ـ</w:t>
      </w:r>
      <w:r>
        <w:rPr>
          <w:spacing w:val="0"/>
          <w:sz w:val="30"/>
          <w:rtl/>
        </w:rPr>
        <w:t>ه</w:t>
      </w:r>
      <w:r>
        <w:rPr>
          <w:rFonts w:hint="cs"/>
          <w:spacing w:val="0"/>
          <w:sz w:val="30"/>
          <w:rtl/>
        </w:rPr>
        <w:t xml:space="preserve">، أو </w:t>
      </w:r>
      <w:r>
        <w:rPr>
          <w:spacing w:val="0"/>
          <w:sz w:val="30"/>
          <w:rtl/>
        </w:rPr>
        <w:t>ولد داخل المملكة لأبوين مجهولين، ويعتبر اللقيط مولوداً ف</w:t>
      </w:r>
      <w:r>
        <w:rPr>
          <w:spacing w:val="0"/>
          <w:sz w:val="30"/>
          <w:rtl/>
        </w:rPr>
        <w:t>يها ما لم يثبت العكس).</w:t>
      </w:r>
    </w:p>
    <w:p w:rsidR="00000000" w:rsidRDefault="00151349">
      <w:pPr>
        <w:spacing w:line="380" w:lineRule="exact"/>
        <w:jc w:val="both"/>
        <w:rPr>
          <w:rFonts w:hint="cs"/>
          <w:spacing w:val="0"/>
          <w:sz w:val="30"/>
          <w:rtl/>
        </w:rPr>
      </w:pPr>
      <w:r>
        <w:rPr>
          <w:rFonts w:hint="cs"/>
          <w:spacing w:val="0"/>
          <w:sz w:val="30"/>
          <w:rtl/>
        </w:rPr>
        <w:t>89-</w:t>
      </w:r>
      <w:r>
        <w:rPr>
          <w:rFonts w:hint="cs"/>
          <w:spacing w:val="0"/>
          <w:sz w:val="30"/>
          <w:rtl/>
        </w:rPr>
        <w:tab/>
      </w:r>
      <w:r>
        <w:rPr>
          <w:spacing w:val="0"/>
          <w:sz w:val="30"/>
          <w:rtl/>
        </w:rPr>
        <w:t>ك</w:t>
      </w:r>
      <w:r>
        <w:rPr>
          <w:rFonts w:hint="cs"/>
          <w:spacing w:val="0"/>
          <w:sz w:val="30"/>
          <w:rtl/>
        </w:rPr>
        <w:t>م</w:t>
      </w:r>
      <w:r>
        <w:rPr>
          <w:spacing w:val="0"/>
          <w:sz w:val="30"/>
          <w:rtl/>
        </w:rPr>
        <w:t xml:space="preserve">ا </w:t>
      </w:r>
      <w:r>
        <w:rPr>
          <w:rFonts w:hint="cs"/>
          <w:spacing w:val="0"/>
          <w:sz w:val="30"/>
          <w:rtl/>
        </w:rPr>
        <w:t>أشارت</w:t>
      </w:r>
      <w:r>
        <w:rPr>
          <w:spacing w:val="0"/>
          <w:sz w:val="30"/>
          <w:rtl/>
        </w:rPr>
        <w:t xml:space="preserve"> ال</w:t>
      </w:r>
      <w:r>
        <w:rPr>
          <w:rFonts w:hint="cs"/>
          <w:spacing w:val="0"/>
          <w:sz w:val="30"/>
          <w:rtl/>
        </w:rPr>
        <w:t>ما</w:t>
      </w:r>
      <w:r>
        <w:rPr>
          <w:spacing w:val="0"/>
          <w:sz w:val="30"/>
          <w:rtl/>
        </w:rPr>
        <w:t>دة</w:t>
      </w:r>
      <w:r>
        <w:rPr>
          <w:rFonts w:hint="cs"/>
          <w:spacing w:val="0"/>
          <w:sz w:val="30"/>
          <w:rtl/>
        </w:rPr>
        <w:t xml:space="preserve"> (</w:t>
      </w:r>
      <w:r>
        <w:rPr>
          <w:spacing w:val="0"/>
          <w:sz w:val="30"/>
          <w:rtl/>
        </w:rPr>
        <w:t>67</w:t>
      </w:r>
      <w:r>
        <w:rPr>
          <w:rFonts w:hint="cs"/>
          <w:spacing w:val="0"/>
          <w:sz w:val="30"/>
          <w:rtl/>
        </w:rPr>
        <w:t xml:space="preserve">) </w:t>
      </w:r>
      <w:r>
        <w:rPr>
          <w:spacing w:val="0"/>
          <w:sz w:val="30"/>
          <w:rtl/>
        </w:rPr>
        <w:t xml:space="preserve">من نظام الأحوال المدنية رقم م/7 </w:t>
      </w:r>
      <w:r>
        <w:rPr>
          <w:rFonts w:hint="cs"/>
          <w:spacing w:val="0"/>
          <w:sz w:val="30"/>
          <w:rtl/>
        </w:rPr>
        <w:t xml:space="preserve">في 21 ربيع الثاني </w:t>
      </w:r>
      <w:r>
        <w:rPr>
          <w:spacing w:val="0"/>
          <w:sz w:val="30"/>
          <w:rtl/>
        </w:rPr>
        <w:t>1407 (21</w:t>
      </w:r>
      <w:r>
        <w:rPr>
          <w:rFonts w:hint="cs"/>
          <w:spacing w:val="0"/>
          <w:sz w:val="30"/>
          <w:rtl/>
        </w:rPr>
        <w:t xml:space="preserve"> كانون الأول/ ديسمبر </w:t>
      </w:r>
      <w:r>
        <w:rPr>
          <w:spacing w:val="0"/>
          <w:sz w:val="30"/>
          <w:rtl/>
        </w:rPr>
        <w:t xml:space="preserve">1986) على أنه يجب على كل من أكمل الخامسة عشرة من عمره من المواطنين السعوديين مراجعة إحدى دوائر الأحوال المدنية للحصول على بطاقة </w:t>
      </w:r>
      <w:r>
        <w:rPr>
          <w:spacing w:val="0"/>
          <w:sz w:val="30"/>
          <w:rtl/>
        </w:rPr>
        <w:t>شخصية خاصة به</w:t>
      </w:r>
      <w:r>
        <w:rPr>
          <w:rFonts w:hint="cs"/>
          <w:spacing w:val="0"/>
          <w:sz w:val="30"/>
          <w:rtl/>
        </w:rPr>
        <w:t>.</w:t>
      </w:r>
    </w:p>
    <w:p w:rsidR="00000000" w:rsidRDefault="00151349">
      <w:pPr>
        <w:keepNext/>
        <w:spacing w:line="380" w:lineRule="exact"/>
        <w:jc w:val="center"/>
        <w:rPr>
          <w:rFonts w:hint="cs"/>
          <w:b/>
          <w:bCs/>
          <w:spacing w:val="0"/>
          <w:sz w:val="30"/>
          <w:rtl/>
        </w:rPr>
      </w:pPr>
      <w:r>
        <w:rPr>
          <w:rFonts w:hint="cs"/>
          <w:b/>
          <w:bCs/>
          <w:spacing w:val="0"/>
          <w:sz w:val="30"/>
          <w:rtl/>
        </w:rPr>
        <w:t>باء - تسجيل المواليد (المادة 7)</w:t>
      </w:r>
    </w:p>
    <w:p w:rsidR="00000000" w:rsidRDefault="00151349">
      <w:pPr>
        <w:keepNext/>
        <w:spacing w:line="380" w:lineRule="exact"/>
        <w:jc w:val="both"/>
        <w:rPr>
          <w:rFonts w:hint="cs"/>
          <w:spacing w:val="0"/>
          <w:sz w:val="30"/>
          <w:rtl/>
        </w:rPr>
      </w:pPr>
      <w:r>
        <w:rPr>
          <w:rFonts w:hint="cs"/>
          <w:spacing w:val="0"/>
          <w:sz w:val="30"/>
          <w:rtl/>
        </w:rPr>
        <w:t>90-</w:t>
      </w:r>
      <w:r>
        <w:rPr>
          <w:rFonts w:hint="cs"/>
          <w:spacing w:val="0"/>
          <w:sz w:val="30"/>
          <w:rtl/>
        </w:rPr>
        <w:tab/>
      </w:r>
      <w:r>
        <w:rPr>
          <w:spacing w:val="0"/>
          <w:sz w:val="30"/>
          <w:rtl/>
        </w:rPr>
        <w:t>نصت المادة</w:t>
      </w:r>
      <w:r>
        <w:rPr>
          <w:rFonts w:hint="cs"/>
          <w:spacing w:val="0"/>
          <w:sz w:val="30"/>
          <w:rtl/>
        </w:rPr>
        <w:t xml:space="preserve"> (</w:t>
      </w:r>
      <w:r>
        <w:rPr>
          <w:spacing w:val="0"/>
          <w:sz w:val="30"/>
          <w:rtl/>
        </w:rPr>
        <w:t>32</w:t>
      </w:r>
      <w:r>
        <w:rPr>
          <w:rFonts w:hint="cs"/>
          <w:spacing w:val="0"/>
          <w:sz w:val="30"/>
          <w:rtl/>
        </w:rPr>
        <w:t xml:space="preserve">) </w:t>
      </w:r>
      <w:r>
        <w:rPr>
          <w:spacing w:val="0"/>
          <w:sz w:val="30"/>
          <w:rtl/>
        </w:rPr>
        <w:t xml:space="preserve">من نظام الأحوال المدنية بأنه يجب التبليغ عن جميع المواليد في المملكة، وعن جميع المواليد السعوديين في الخارج خلال المدد المحددة في هذا النظام. </w:t>
      </w:r>
    </w:p>
    <w:p w:rsidR="00000000" w:rsidRDefault="00151349">
      <w:pPr>
        <w:spacing w:line="380" w:lineRule="exact"/>
        <w:jc w:val="both"/>
        <w:rPr>
          <w:rFonts w:hint="cs"/>
          <w:spacing w:val="0"/>
          <w:sz w:val="30"/>
          <w:rtl/>
        </w:rPr>
      </w:pPr>
      <w:r>
        <w:rPr>
          <w:rFonts w:hint="cs"/>
          <w:spacing w:val="0"/>
          <w:sz w:val="30"/>
          <w:rtl/>
        </w:rPr>
        <w:t>91-</w:t>
      </w:r>
      <w:r>
        <w:rPr>
          <w:rFonts w:hint="cs"/>
          <w:spacing w:val="0"/>
          <w:sz w:val="30"/>
          <w:rtl/>
        </w:rPr>
        <w:tab/>
      </w:r>
      <w:r>
        <w:rPr>
          <w:spacing w:val="0"/>
          <w:sz w:val="30"/>
          <w:rtl/>
        </w:rPr>
        <w:t xml:space="preserve">وأوضح القرار الوزاري رقم 386 في </w:t>
      </w:r>
      <w:r>
        <w:rPr>
          <w:rFonts w:hint="cs"/>
          <w:spacing w:val="0"/>
          <w:sz w:val="30"/>
          <w:rtl/>
        </w:rPr>
        <w:t xml:space="preserve">1 رمضان </w:t>
      </w:r>
      <w:r>
        <w:rPr>
          <w:spacing w:val="0"/>
          <w:sz w:val="30"/>
          <w:rtl/>
        </w:rPr>
        <w:t>14</w:t>
      </w:r>
      <w:r>
        <w:rPr>
          <w:spacing w:val="0"/>
          <w:sz w:val="30"/>
          <w:rtl/>
        </w:rPr>
        <w:t>08 (17</w:t>
      </w:r>
      <w:r>
        <w:rPr>
          <w:rFonts w:hint="cs"/>
          <w:spacing w:val="0"/>
          <w:sz w:val="30"/>
          <w:rtl/>
        </w:rPr>
        <w:t xml:space="preserve"> نيسان/أبريل </w:t>
      </w:r>
      <w:r>
        <w:rPr>
          <w:spacing w:val="0"/>
          <w:sz w:val="30"/>
          <w:rtl/>
        </w:rPr>
        <w:t>1988) اشتراطات اختيار الأسماء وعدد ما يذكر من الأسماء حيث أوضحت الفقرة</w:t>
      </w:r>
      <w:r>
        <w:rPr>
          <w:rFonts w:hint="cs"/>
          <w:spacing w:val="0"/>
          <w:sz w:val="30"/>
          <w:rtl/>
        </w:rPr>
        <w:t xml:space="preserve"> (</w:t>
      </w:r>
      <w:r>
        <w:rPr>
          <w:spacing w:val="0"/>
          <w:sz w:val="30"/>
          <w:rtl/>
        </w:rPr>
        <w:t>6</w:t>
      </w:r>
      <w:r>
        <w:rPr>
          <w:rFonts w:hint="cs"/>
          <w:spacing w:val="0"/>
          <w:sz w:val="30"/>
          <w:rtl/>
        </w:rPr>
        <w:t xml:space="preserve">) </w:t>
      </w:r>
      <w:r>
        <w:rPr>
          <w:spacing w:val="0"/>
          <w:sz w:val="30"/>
          <w:rtl/>
        </w:rPr>
        <w:t>من القرار ب</w:t>
      </w:r>
      <w:r>
        <w:rPr>
          <w:rFonts w:hint="cs"/>
          <w:spacing w:val="0"/>
          <w:sz w:val="30"/>
          <w:rtl/>
        </w:rPr>
        <w:t>أ</w:t>
      </w:r>
      <w:r>
        <w:rPr>
          <w:spacing w:val="0"/>
          <w:sz w:val="30"/>
          <w:rtl/>
        </w:rPr>
        <w:t>ن تسجل الأسماء في السجل المدني رباعية كحد أدنى</w:t>
      </w:r>
      <w:r>
        <w:rPr>
          <w:rFonts w:hint="cs"/>
          <w:spacing w:val="0"/>
          <w:sz w:val="30"/>
          <w:rtl/>
        </w:rPr>
        <w:t xml:space="preserve"> والحد الأقصى</w:t>
      </w:r>
      <w:r>
        <w:rPr>
          <w:spacing w:val="0"/>
          <w:sz w:val="30"/>
          <w:rtl/>
        </w:rPr>
        <w:t xml:space="preserve"> ستة أسماء مع إثبات كلمة ابن بين اسم الشخص الأول واسم أبيه وبين اسم أبيه واسم جده. </w:t>
      </w:r>
      <w:proofErr w:type="spellStart"/>
      <w:r>
        <w:rPr>
          <w:rFonts w:hint="cs"/>
          <w:spacing w:val="0"/>
          <w:sz w:val="30"/>
          <w:rtl/>
        </w:rPr>
        <w:t>إ</w:t>
      </w:r>
      <w:r>
        <w:rPr>
          <w:spacing w:val="0"/>
          <w:sz w:val="30"/>
          <w:rtl/>
        </w:rPr>
        <w:t>لخ</w:t>
      </w:r>
      <w:proofErr w:type="spellEnd"/>
      <w:r>
        <w:rPr>
          <w:spacing w:val="0"/>
          <w:sz w:val="30"/>
          <w:rtl/>
        </w:rPr>
        <w:t>، ونص</w:t>
      </w:r>
      <w:r>
        <w:rPr>
          <w:spacing w:val="0"/>
          <w:sz w:val="30"/>
          <w:rtl/>
        </w:rPr>
        <w:t>ت الفقرة</w:t>
      </w:r>
      <w:r>
        <w:rPr>
          <w:rFonts w:hint="cs"/>
          <w:spacing w:val="0"/>
          <w:sz w:val="30"/>
          <w:rtl/>
        </w:rPr>
        <w:t xml:space="preserve"> (</w:t>
      </w:r>
      <w:r>
        <w:rPr>
          <w:spacing w:val="0"/>
          <w:sz w:val="30"/>
          <w:rtl/>
        </w:rPr>
        <w:t>11</w:t>
      </w:r>
      <w:r>
        <w:rPr>
          <w:rFonts w:hint="cs"/>
          <w:spacing w:val="0"/>
          <w:sz w:val="30"/>
          <w:rtl/>
        </w:rPr>
        <w:t xml:space="preserve">) </w:t>
      </w:r>
      <w:r>
        <w:rPr>
          <w:spacing w:val="0"/>
          <w:sz w:val="30"/>
          <w:rtl/>
        </w:rPr>
        <w:t xml:space="preserve">من القرار نفسه على أنه لا يجوز تسجيل أسماء مخالفة للشريعة الإسلامية </w:t>
      </w:r>
      <w:r>
        <w:rPr>
          <w:rFonts w:hint="cs"/>
          <w:spacing w:val="0"/>
          <w:sz w:val="30"/>
          <w:rtl/>
        </w:rPr>
        <w:t xml:space="preserve">أو </w:t>
      </w:r>
      <w:r>
        <w:rPr>
          <w:spacing w:val="0"/>
          <w:sz w:val="30"/>
          <w:rtl/>
        </w:rPr>
        <w:t>التي لا تتفق مع كرامة الإنسان، أو الأسماء غير المستحبة، وأوجبت الدولة السرية على كل ملفات السجلات المدنية.</w:t>
      </w:r>
    </w:p>
    <w:p w:rsidR="00000000" w:rsidRDefault="00151349">
      <w:pPr>
        <w:spacing w:line="380" w:lineRule="exact"/>
        <w:jc w:val="both"/>
        <w:rPr>
          <w:rFonts w:hint="cs"/>
          <w:spacing w:val="0"/>
          <w:sz w:val="30"/>
          <w:rtl/>
        </w:rPr>
      </w:pPr>
      <w:r>
        <w:rPr>
          <w:rFonts w:hint="cs"/>
          <w:spacing w:val="0"/>
          <w:sz w:val="30"/>
          <w:rtl/>
        </w:rPr>
        <w:t>92-</w:t>
      </w:r>
      <w:r>
        <w:rPr>
          <w:rFonts w:hint="cs"/>
          <w:spacing w:val="0"/>
          <w:sz w:val="30"/>
          <w:rtl/>
        </w:rPr>
        <w:tab/>
      </w:r>
      <w:r>
        <w:rPr>
          <w:spacing w:val="0"/>
          <w:sz w:val="30"/>
          <w:rtl/>
        </w:rPr>
        <w:t xml:space="preserve">واعتبر نظام الجنسية </w:t>
      </w:r>
      <w:r>
        <w:rPr>
          <w:rFonts w:hint="cs"/>
          <w:spacing w:val="0"/>
          <w:sz w:val="30"/>
          <w:rtl/>
        </w:rPr>
        <w:t>ال</w:t>
      </w:r>
      <w:r>
        <w:rPr>
          <w:spacing w:val="0"/>
          <w:sz w:val="30"/>
          <w:rtl/>
        </w:rPr>
        <w:t>طفل مجهول الأبوين سعودي الجنسية بحكم ا</w:t>
      </w:r>
      <w:r>
        <w:rPr>
          <w:spacing w:val="0"/>
          <w:sz w:val="30"/>
          <w:rtl/>
        </w:rPr>
        <w:t>لميلاد على الأرض السعودية حتى وإن كان أبواه مجهولين، وبالتالي ل</w:t>
      </w:r>
      <w:r>
        <w:rPr>
          <w:rFonts w:hint="cs"/>
          <w:spacing w:val="0"/>
          <w:sz w:val="30"/>
          <w:rtl/>
        </w:rPr>
        <w:t>ـ</w:t>
      </w:r>
      <w:r>
        <w:rPr>
          <w:spacing w:val="0"/>
          <w:sz w:val="30"/>
          <w:rtl/>
        </w:rPr>
        <w:t xml:space="preserve">ه ما للسعوديين من </w:t>
      </w:r>
      <w:r>
        <w:rPr>
          <w:rFonts w:hint="cs"/>
          <w:spacing w:val="0"/>
          <w:sz w:val="30"/>
          <w:rtl/>
        </w:rPr>
        <w:t>ال</w:t>
      </w:r>
      <w:r>
        <w:rPr>
          <w:spacing w:val="0"/>
          <w:sz w:val="30"/>
          <w:rtl/>
        </w:rPr>
        <w:t>حقوق وا</w:t>
      </w:r>
      <w:r>
        <w:rPr>
          <w:rFonts w:hint="cs"/>
          <w:spacing w:val="0"/>
          <w:sz w:val="30"/>
          <w:rtl/>
        </w:rPr>
        <w:t>لا</w:t>
      </w:r>
      <w:r>
        <w:rPr>
          <w:spacing w:val="0"/>
          <w:sz w:val="30"/>
          <w:rtl/>
        </w:rPr>
        <w:t>متيازات حيث</w:t>
      </w:r>
      <w:r>
        <w:rPr>
          <w:rFonts w:hint="cs"/>
          <w:spacing w:val="0"/>
          <w:sz w:val="30"/>
          <w:rtl/>
        </w:rPr>
        <w:t xml:space="preserve"> </w:t>
      </w:r>
      <w:r>
        <w:rPr>
          <w:spacing w:val="0"/>
          <w:sz w:val="30"/>
          <w:rtl/>
        </w:rPr>
        <w:t>يسجل الطفل منذ ولادته أو العثور عليه و</w:t>
      </w:r>
      <w:r>
        <w:rPr>
          <w:rFonts w:hint="cs"/>
          <w:spacing w:val="0"/>
          <w:sz w:val="30"/>
          <w:rtl/>
        </w:rPr>
        <w:t>ت</w:t>
      </w:r>
      <w:r>
        <w:rPr>
          <w:spacing w:val="0"/>
          <w:sz w:val="30"/>
          <w:rtl/>
        </w:rPr>
        <w:t>ستخرج ل</w:t>
      </w:r>
      <w:r>
        <w:rPr>
          <w:rFonts w:hint="cs"/>
          <w:spacing w:val="0"/>
          <w:sz w:val="30"/>
          <w:rtl/>
        </w:rPr>
        <w:t>ـ</w:t>
      </w:r>
      <w:r>
        <w:rPr>
          <w:spacing w:val="0"/>
          <w:sz w:val="30"/>
          <w:rtl/>
        </w:rPr>
        <w:t>ه شهادة تبليغ ولادة ويتم منحه اسماً رباعياً يُراعى فيه أن يكون من الأسماء الشائعة في البيئة المحيطة، ويد</w:t>
      </w:r>
      <w:r>
        <w:rPr>
          <w:spacing w:val="0"/>
          <w:sz w:val="30"/>
          <w:rtl/>
        </w:rPr>
        <w:t>ون في الشهادة تاريخ ميلاده واسم الأم إن كانت معروفة أو يوضع اسم وهمي للأم إن كانت مجهولة وبعد ذلك يتم استخراج شهادة تسجيل سعوديين وشهادة ميلاد وجواز سفر وبطاقة أحوال شخصية عند بلوغ سن 15 سنة كأي مواطن آخر، ويُراعى عند تسمية الطفل أن لا يحمل اسم الأسرة الحا</w:t>
      </w:r>
      <w:r>
        <w:rPr>
          <w:spacing w:val="0"/>
          <w:sz w:val="30"/>
          <w:rtl/>
        </w:rPr>
        <w:t>ضنة إكراما له وضماناً لحقوقه وحقوق الأسرة الحاضنة.</w:t>
      </w:r>
      <w:r>
        <w:rPr>
          <w:rFonts w:hint="cs"/>
          <w:spacing w:val="0"/>
          <w:sz w:val="30"/>
          <w:rtl/>
        </w:rPr>
        <w:t xml:space="preserve"> </w:t>
      </w:r>
      <w:r>
        <w:rPr>
          <w:spacing w:val="0"/>
          <w:sz w:val="30"/>
          <w:rtl/>
        </w:rPr>
        <w:t>كما أن النظام قد نص على مُعاقبة كل من يحاول حرمان طفل من هويته أو التنكر ل</w:t>
      </w:r>
      <w:r>
        <w:rPr>
          <w:rFonts w:hint="cs"/>
          <w:spacing w:val="0"/>
          <w:sz w:val="30"/>
          <w:rtl/>
        </w:rPr>
        <w:t>ـ</w:t>
      </w:r>
      <w:r>
        <w:rPr>
          <w:spacing w:val="0"/>
          <w:sz w:val="30"/>
          <w:rtl/>
        </w:rPr>
        <w:t>ه لأي سبب غير شرعي</w:t>
      </w:r>
      <w:r>
        <w:rPr>
          <w:rFonts w:hint="cs"/>
          <w:spacing w:val="0"/>
          <w:sz w:val="30"/>
          <w:rtl/>
        </w:rPr>
        <w:t xml:space="preserve"> (المادة السابعة من نظام الجنسية المعدلة بالمرسوم الملكي رقم 20 وتاريخ 12 ذي القعدة 1379)</w:t>
      </w:r>
      <w:r>
        <w:rPr>
          <w:spacing w:val="0"/>
          <w:sz w:val="30"/>
          <w:rtl/>
        </w:rPr>
        <w:t>.</w:t>
      </w:r>
    </w:p>
    <w:p w:rsidR="00000000" w:rsidRDefault="00151349">
      <w:pPr>
        <w:spacing w:line="380" w:lineRule="exact"/>
        <w:jc w:val="center"/>
        <w:rPr>
          <w:rFonts w:hint="cs"/>
          <w:b/>
          <w:bCs/>
          <w:spacing w:val="0"/>
          <w:sz w:val="30"/>
          <w:rtl/>
        </w:rPr>
      </w:pPr>
      <w:r>
        <w:rPr>
          <w:rFonts w:hint="cs"/>
          <w:b/>
          <w:bCs/>
          <w:spacing w:val="0"/>
          <w:sz w:val="30"/>
          <w:rtl/>
        </w:rPr>
        <w:t xml:space="preserve">جيم - </w:t>
      </w:r>
      <w:r>
        <w:rPr>
          <w:b/>
          <w:bCs/>
          <w:spacing w:val="0"/>
          <w:sz w:val="30"/>
          <w:rtl/>
        </w:rPr>
        <w:t>الحفاظ على الهو</w:t>
      </w:r>
      <w:r>
        <w:rPr>
          <w:b/>
          <w:bCs/>
          <w:spacing w:val="0"/>
          <w:sz w:val="30"/>
          <w:rtl/>
        </w:rPr>
        <w:t>ية (المادة 8)</w:t>
      </w:r>
    </w:p>
    <w:p w:rsidR="00000000" w:rsidRDefault="00151349">
      <w:pPr>
        <w:spacing w:line="380" w:lineRule="exact"/>
        <w:jc w:val="both"/>
        <w:rPr>
          <w:spacing w:val="0"/>
          <w:sz w:val="30"/>
          <w:rtl/>
        </w:rPr>
      </w:pPr>
      <w:r>
        <w:rPr>
          <w:rFonts w:hint="cs"/>
          <w:spacing w:val="0"/>
          <w:sz w:val="30"/>
          <w:rtl/>
        </w:rPr>
        <w:t>93-</w:t>
      </w:r>
      <w:r>
        <w:rPr>
          <w:rFonts w:hint="cs"/>
          <w:spacing w:val="0"/>
          <w:sz w:val="30"/>
          <w:rtl/>
        </w:rPr>
        <w:tab/>
      </w:r>
      <w:r>
        <w:rPr>
          <w:spacing w:val="0"/>
          <w:sz w:val="30"/>
          <w:rtl/>
        </w:rPr>
        <w:t>يكفل النظام في المملكة العربية السعودية احترام حق الطفل في الحفاظ على هويته بما في ذلك جنسيته واسمه وصلاته العائلية حيث تحمي الدولة حقوق الإنسان وفق الشريعة الإسلامية كما جاء في المادة</w:t>
      </w:r>
      <w:r>
        <w:rPr>
          <w:rFonts w:hint="cs"/>
          <w:spacing w:val="0"/>
          <w:sz w:val="30"/>
          <w:rtl/>
        </w:rPr>
        <w:t xml:space="preserve"> (</w:t>
      </w:r>
      <w:r>
        <w:rPr>
          <w:spacing w:val="0"/>
          <w:sz w:val="30"/>
          <w:rtl/>
        </w:rPr>
        <w:t>26</w:t>
      </w:r>
      <w:r>
        <w:rPr>
          <w:rFonts w:hint="cs"/>
          <w:spacing w:val="0"/>
          <w:sz w:val="30"/>
          <w:rtl/>
        </w:rPr>
        <w:t xml:space="preserve">) </w:t>
      </w:r>
      <w:r>
        <w:rPr>
          <w:spacing w:val="0"/>
          <w:sz w:val="30"/>
          <w:rtl/>
        </w:rPr>
        <w:t>من النظام الأساسي للحكم</w:t>
      </w:r>
      <w:r>
        <w:rPr>
          <w:rFonts w:hint="cs"/>
          <w:spacing w:val="0"/>
          <w:sz w:val="30"/>
          <w:rtl/>
        </w:rPr>
        <w:t xml:space="preserve">، </w:t>
      </w:r>
      <w:r>
        <w:rPr>
          <w:spacing w:val="0"/>
          <w:sz w:val="30"/>
          <w:rtl/>
        </w:rPr>
        <w:t>ولا يجيز النظام إسقاط ا</w:t>
      </w:r>
      <w:r>
        <w:rPr>
          <w:spacing w:val="0"/>
          <w:sz w:val="30"/>
          <w:rtl/>
        </w:rPr>
        <w:t>لجنسية السعودية عن أي فرد إلا بسبب قوي، ولا يجوز ذلك إلا بمرسوم ملكي حسب نص المادة</w:t>
      </w:r>
      <w:r>
        <w:rPr>
          <w:rFonts w:hint="cs"/>
          <w:spacing w:val="0"/>
          <w:sz w:val="30"/>
          <w:rtl/>
        </w:rPr>
        <w:t xml:space="preserve"> (</w:t>
      </w:r>
      <w:r>
        <w:rPr>
          <w:spacing w:val="0"/>
          <w:sz w:val="30"/>
          <w:rtl/>
        </w:rPr>
        <w:t>13</w:t>
      </w:r>
      <w:r>
        <w:rPr>
          <w:rFonts w:hint="cs"/>
          <w:spacing w:val="0"/>
          <w:sz w:val="30"/>
          <w:rtl/>
        </w:rPr>
        <w:t xml:space="preserve">) </w:t>
      </w:r>
      <w:r>
        <w:rPr>
          <w:spacing w:val="0"/>
          <w:sz w:val="30"/>
          <w:rtl/>
        </w:rPr>
        <w:t>من نظام الجنسية رقم 4 في 25</w:t>
      </w:r>
      <w:r>
        <w:rPr>
          <w:rFonts w:hint="cs"/>
          <w:spacing w:val="0"/>
          <w:sz w:val="30"/>
          <w:rtl/>
        </w:rPr>
        <w:t xml:space="preserve"> محرم </w:t>
      </w:r>
      <w:r>
        <w:rPr>
          <w:spacing w:val="0"/>
          <w:sz w:val="30"/>
          <w:rtl/>
        </w:rPr>
        <w:t>1374 (22</w:t>
      </w:r>
      <w:r>
        <w:rPr>
          <w:rFonts w:hint="cs"/>
          <w:spacing w:val="0"/>
          <w:sz w:val="30"/>
          <w:rtl/>
        </w:rPr>
        <w:t xml:space="preserve"> أيلول/سبتمبر 1954</w:t>
      </w:r>
      <w:r>
        <w:rPr>
          <w:spacing w:val="0"/>
          <w:sz w:val="30"/>
          <w:rtl/>
        </w:rPr>
        <w:t>)، وشدد النظام الأساسي للحكم على أهمية الأسرة ورعاية أفرادها وتقوية أواصر الربط بين أفراد الأسرة واحترام القي</w:t>
      </w:r>
      <w:r>
        <w:rPr>
          <w:spacing w:val="0"/>
          <w:sz w:val="30"/>
          <w:rtl/>
        </w:rPr>
        <w:t xml:space="preserve">م ضمن إطار مقومات المجتمع السعودي وفقاً للمواد </w:t>
      </w:r>
      <w:r>
        <w:rPr>
          <w:rFonts w:hint="cs"/>
          <w:spacing w:val="0"/>
          <w:sz w:val="30"/>
          <w:rtl/>
        </w:rPr>
        <w:t>9، 10</w:t>
      </w:r>
      <w:r>
        <w:rPr>
          <w:spacing w:val="0"/>
          <w:sz w:val="30"/>
          <w:rtl/>
        </w:rPr>
        <w:t>،</w:t>
      </w:r>
      <w:r>
        <w:rPr>
          <w:rFonts w:hint="cs"/>
          <w:spacing w:val="0"/>
          <w:sz w:val="30"/>
          <w:rtl/>
        </w:rPr>
        <w:t xml:space="preserve"> </w:t>
      </w:r>
      <w:r>
        <w:rPr>
          <w:spacing w:val="0"/>
          <w:sz w:val="30"/>
          <w:rtl/>
        </w:rPr>
        <w:t>11،</w:t>
      </w:r>
      <w:r>
        <w:rPr>
          <w:rFonts w:hint="cs"/>
          <w:spacing w:val="0"/>
          <w:sz w:val="30"/>
          <w:rtl/>
        </w:rPr>
        <w:t xml:space="preserve"> </w:t>
      </w:r>
      <w:r>
        <w:rPr>
          <w:spacing w:val="0"/>
          <w:sz w:val="30"/>
          <w:rtl/>
        </w:rPr>
        <w:t>12، 13</w:t>
      </w:r>
      <w:r>
        <w:rPr>
          <w:rFonts w:hint="cs"/>
          <w:spacing w:val="0"/>
          <w:sz w:val="30"/>
          <w:rtl/>
        </w:rPr>
        <w:t xml:space="preserve"> </w:t>
      </w:r>
      <w:r>
        <w:rPr>
          <w:spacing w:val="0"/>
          <w:sz w:val="30"/>
          <w:rtl/>
        </w:rPr>
        <w:t xml:space="preserve">من النظام الأساسي للحكم. </w:t>
      </w:r>
    </w:p>
    <w:p w:rsidR="00000000" w:rsidRDefault="00151349">
      <w:pPr>
        <w:spacing w:line="380" w:lineRule="exact"/>
        <w:jc w:val="center"/>
        <w:rPr>
          <w:rFonts w:hint="cs"/>
          <w:b/>
          <w:bCs/>
          <w:spacing w:val="0"/>
          <w:sz w:val="30"/>
          <w:rtl/>
        </w:rPr>
      </w:pPr>
      <w:r>
        <w:rPr>
          <w:rFonts w:hint="cs"/>
          <w:b/>
          <w:bCs/>
          <w:spacing w:val="0"/>
          <w:sz w:val="30"/>
          <w:rtl/>
        </w:rPr>
        <w:t xml:space="preserve">دال - </w:t>
      </w:r>
      <w:r>
        <w:rPr>
          <w:b/>
          <w:bCs/>
          <w:spacing w:val="0"/>
          <w:sz w:val="30"/>
          <w:rtl/>
        </w:rPr>
        <w:t>حرية التعبير (المادة 13)</w:t>
      </w:r>
    </w:p>
    <w:p w:rsidR="00000000" w:rsidRDefault="00151349">
      <w:pPr>
        <w:spacing w:line="380" w:lineRule="exact"/>
        <w:jc w:val="both"/>
        <w:rPr>
          <w:rFonts w:hint="cs"/>
          <w:spacing w:val="0"/>
          <w:sz w:val="30"/>
          <w:rtl/>
        </w:rPr>
      </w:pPr>
      <w:r>
        <w:rPr>
          <w:rFonts w:hint="cs"/>
          <w:spacing w:val="0"/>
          <w:sz w:val="30"/>
          <w:rtl/>
        </w:rPr>
        <w:t>94-</w:t>
      </w:r>
      <w:r>
        <w:rPr>
          <w:rFonts w:hint="cs"/>
          <w:spacing w:val="0"/>
          <w:sz w:val="30"/>
          <w:rtl/>
        </w:rPr>
        <w:tab/>
      </w:r>
      <w:r>
        <w:rPr>
          <w:spacing w:val="0"/>
          <w:sz w:val="30"/>
          <w:rtl/>
        </w:rPr>
        <w:t>تعمل الدولة على تربية النشء وتعليمه</w:t>
      </w:r>
      <w:r>
        <w:rPr>
          <w:rFonts w:hint="cs"/>
          <w:spacing w:val="0"/>
          <w:sz w:val="30"/>
          <w:rtl/>
        </w:rPr>
        <w:t>م</w:t>
      </w:r>
      <w:r>
        <w:rPr>
          <w:spacing w:val="0"/>
          <w:sz w:val="30"/>
          <w:rtl/>
        </w:rPr>
        <w:t xml:space="preserve"> وإكسابه</w:t>
      </w:r>
      <w:r>
        <w:rPr>
          <w:rFonts w:hint="cs"/>
          <w:spacing w:val="0"/>
          <w:sz w:val="30"/>
          <w:rtl/>
        </w:rPr>
        <w:t>م</w:t>
      </w:r>
      <w:r>
        <w:rPr>
          <w:spacing w:val="0"/>
          <w:sz w:val="30"/>
          <w:rtl/>
        </w:rPr>
        <w:t xml:space="preserve"> المهارات المناسبة لتحقيق مشاركته</w:t>
      </w:r>
      <w:r>
        <w:rPr>
          <w:rFonts w:hint="cs"/>
          <w:spacing w:val="0"/>
          <w:sz w:val="30"/>
          <w:rtl/>
        </w:rPr>
        <w:t>م</w:t>
      </w:r>
      <w:r>
        <w:rPr>
          <w:spacing w:val="0"/>
          <w:sz w:val="30"/>
          <w:rtl/>
        </w:rPr>
        <w:t xml:space="preserve"> الفاعلة في التنمية وبناء المجتمع السعودي المتكامل</w:t>
      </w:r>
      <w:r>
        <w:rPr>
          <w:rFonts w:hint="cs"/>
          <w:spacing w:val="0"/>
          <w:sz w:val="30"/>
          <w:rtl/>
        </w:rPr>
        <w:t>،</w:t>
      </w:r>
      <w:r>
        <w:rPr>
          <w:rFonts w:hint="cs"/>
          <w:spacing w:val="0"/>
          <w:sz w:val="30"/>
          <w:rtl/>
        </w:rPr>
        <w:t xml:space="preserve"> </w:t>
      </w:r>
      <w:r>
        <w:rPr>
          <w:spacing w:val="0"/>
          <w:sz w:val="30"/>
          <w:rtl/>
        </w:rPr>
        <w:t>ويتم تدريب الطفل منذ بداية حياته في المدرسة على حرية الرأي والمشاركة ب</w:t>
      </w:r>
      <w:r>
        <w:rPr>
          <w:rFonts w:hint="cs"/>
          <w:spacing w:val="0"/>
          <w:sz w:val="30"/>
          <w:rtl/>
        </w:rPr>
        <w:t>ا</w:t>
      </w:r>
      <w:r>
        <w:rPr>
          <w:spacing w:val="0"/>
          <w:sz w:val="30"/>
          <w:rtl/>
        </w:rPr>
        <w:t>تباع أسلوب الحوار كأحد الأُسس</w:t>
      </w:r>
      <w:r>
        <w:rPr>
          <w:rFonts w:hint="cs"/>
          <w:spacing w:val="0"/>
          <w:sz w:val="30"/>
          <w:rtl/>
        </w:rPr>
        <w:t xml:space="preserve"> المهمة</w:t>
      </w:r>
      <w:r>
        <w:rPr>
          <w:spacing w:val="0"/>
          <w:sz w:val="30"/>
          <w:rtl/>
        </w:rPr>
        <w:t xml:space="preserve"> لصقل قدرات الأطفال وفقاً للأسس التعليمية والتربوية الحديثة، كما أن مادة التعبير تدرس في كل المدارس </w:t>
      </w:r>
      <w:r>
        <w:rPr>
          <w:rFonts w:hint="cs"/>
          <w:spacing w:val="0"/>
          <w:sz w:val="30"/>
          <w:rtl/>
        </w:rPr>
        <w:t>ك</w:t>
      </w:r>
      <w:r>
        <w:rPr>
          <w:spacing w:val="0"/>
          <w:sz w:val="30"/>
          <w:rtl/>
        </w:rPr>
        <w:t>مادة أساسية في السنوات الأولى للتعليم</w:t>
      </w:r>
      <w:r>
        <w:rPr>
          <w:rFonts w:hint="cs"/>
          <w:spacing w:val="0"/>
          <w:sz w:val="30"/>
          <w:rtl/>
        </w:rPr>
        <w:t xml:space="preserve"> لتربية ال</w:t>
      </w:r>
      <w:r>
        <w:rPr>
          <w:rFonts w:hint="cs"/>
          <w:spacing w:val="0"/>
          <w:sz w:val="30"/>
          <w:rtl/>
        </w:rPr>
        <w:t xml:space="preserve">أطفال على حرية التعبير. </w:t>
      </w:r>
    </w:p>
    <w:p w:rsidR="00000000" w:rsidRDefault="00151349">
      <w:pPr>
        <w:spacing w:line="380" w:lineRule="exact"/>
        <w:jc w:val="both"/>
        <w:rPr>
          <w:rFonts w:hint="cs"/>
          <w:spacing w:val="0"/>
          <w:sz w:val="30"/>
          <w:rtl/>
        </w:rPr>
      </w:pPr>
      <w:r>
        <w:rPr>
          <w:rFonts w:hint="cs"/>
          <w:spacing w:val="0"/>
          <w:sz w:val="30"/>
          <w:rtl/>
        </w:rPr>
        <w:t>95-</w:t>
      </w:r>
      <w:r>
        <w:rPr>
          <w:rFonts w:hint="cs"/>
          <w:spacing w:val="0"/>
          <w:sz w:val="30"/>
          <w:rtl/>
        </w:rPr>
        <w:tab/>
      </w:r>
      <w:r>
        <w:rPr>
          <w:spacing w:val="0"/>
          <w:sz w:val="30"/>
          <w:rtl/>
        </w:rPr>
        <w:t>ويقوم المسؤولون عن التعليم بعقد اللقاءات والندوات مع الأطفال على مختلف مستوياتهم التعليمية للاستماع لآرائهم و</w:t>
      </w:r>
      <w:r>
        <w:rPr>
          <w:rFonts w:hint="cs"/>
          <w:spacing w:val="0"/>
          <w:sz w:val="30"/>
          <w:rtl/>
        </w:rPr>
        <w:t>أ</w:t>
      </w:r>
      <w:r>
        <w:rPr>
          <w:spacing w:val="0"/>
          <w:sz w:val="30"/>
          <w:rtl/>
        </w:rPr>
        <w:t>خذ انطباعاتهم ومناقشتهم حول المناهج الدراسية والسُبل التعليمية المناسبة لهم مع معرفة وجهات نظرهم بكل حرية</w:t>
      </w:r>
      <w:r>
        <w:rPr>
          <w:rFonts w:hint="cs"/>
          <w:spacing w:val="0"/>
          <w:sz w:val="30"/>
          <w:rtl/>
        </w:rPr>
        <w:t xml:space="preserve">، </w:t>
      </w:r>
      <w:r>
        <w:rPr>
          <w:spacing w:val="0"/>
          <w:sz w:val="30"/>
          <w:rtl/>
        </w:rPr>
        <w:t>وتوظف مجمو</w:t>
      </w:r>
      <w:r>
        <w:rPr>
          <w:spacing w:val="0"/>
          <w:sz w:val="30"/>
          <w:rtl/>
        </w:rPr>
        <w:t>عات الأنشطة الطلابية سواء الثقافية أو الاجتماعية أو الرياضية أو الكشفية أو الفنية لتنمية قدرات الطلاب على المشاركة</w:t>
      </w:r>
      <w:r>
        <w:rPr>
          <w:rFonts w:hint="cs"/>
          <w:spacing w:val="0"/>
          <w:sz w:val="30"/>
          <w:rtl/>
        </w:rPr>
        <w:t xml:space="preserve">، </w:t>
      </w:r>
      <w:r>
        <w:rPr>
          <w:spacing w:val="0"/>
          <w:sz w:val="30"/>
          <w:rtl/>
        </w:rPr>
        <w:t>واتخاذ القرارات المحققة لما يبعث الطمأنينة والراحة لديهم ويُتاح للأطفال المشاركة في وضع برنامج اليوم الدراسي الخاص بهم وأسلوب التقييم داخل ا</w:t>
      </w:r>
      <w:r>
        <w:rPr>
          <w:spacing w:val="0"/>
          <w:sz w:val="30"/>
          <w:rtl/>
        </w:rPr>
        <w:t>لمدرسة، ويعزز النظام ذلك بتوفير العديد من الفرص المناسبة لت</w:t>
      </w:r>
      <w:r>
        <w:rPr>
          <w:rFonts w:hint="cs"/>
          <w:spacing w:val="0"/>
          <w:sz w:val="30"/>
          <w:rtl/>
        </w:rPr>
        <w:t>مكين</w:t>
      </w:r>
      <w:r>
        <w:rPr>
          <w:spacing w:val="0"/>
          <w:sz w:val="30"/>
          <w:rtl/>
        </w:rPr>
        <w:t xml:space="preserve"> مشاركة الأطفال والشباب بآرائهم </w:t>
      </w:r>
      <w:r>
        <w:rPr>
          <w:rFonts w:hint="cs"/>
          <w:spacing w:val="0"/>
          <w:sz w:val="30"/>
          <w:rtl/>
        </w:rPr>
        <w:t>و</w:t>
      </w:r>
      <w:r>
        <w:rPr>
          <w:spacing w:val="0"/>
          <w:sz w:val="30"/>
          <w:rtl/>
        </w:rPr>
        <w:t>لتحقيق التنمية الاجتماعية والثقافية والعلمية مع نبذ الفرقة والعنف وحثهم على الألفة والترابط والتراحم وفقاً لنصوص الشريعة الإسلامية وحسبما أوضحته المواد رقم</w:t>
      </w:r>
      <w:r>
        <w:rPr>
          <w:rFonts w:hint="cs"/>
          <w:spacing w:val="0"/>
          <w:sz w:val="30"/>
          <w:rtl/>
        </w:rPr>
        <w:t xml:space="preserve"> (</w:t>
      </w:r>
      <w:r>
        <w:rPr>
          <w:spacing w:val="0"/>
          <w:sz w:val="30"/>
          <w:rtl/>
        </w:rPr>
        <w:t xml:space="preserve">9، </w:t>
      </w:r>
      <w:r>
        <w:rPr>
          <w:spacing w:val="0"/>
          <w:sz w:val="30"/>
          <w:rtl/>
        </w:rPr>
        <w:t>10، 11، 12، 13</w:t>
      </w:r>
      <w:r>
        <w:rPr>
          <w:rFonts w:hint="cs"/>
          <w:spacing w:val="0"/>
          <w:sz w:val="30"/>
          <w:rtl/>
        </w:rPr>
        <w:t xml:space="preserve">) </w:t>
      </w:r>
      <w:r>
        <w:rPr>
          <w:spacing w:val="0"/>
          <w:sz w:val="30"/>
          <w:rtl/>
        </w:rPr>
        <w:t>من النظام الأساسي للحكم، ويتم توظيف المدارس والمعاهد والأندية الرياضية والنوادي الثقافية والمهنية والجمعيات الأهلية التعاونية والملاعب والحدائق والمراكز الصيفية والمهنية وغيرها لتنمية المهارات بما فيها حرية التعبير لدى الأطفال مع الأخذ بآرا</w:t>
      </w:r>
      <w:r>
        <w:rPr>
          <w:spacing w:val="0"/>
          <w:sz w:val="30"/>
          <w:rtl/>
        </w:rPr>
        <w:t>ئهم ومشاركتهم في اتخاذ القرار في برامجهم لتحقيق ما فيه صلاحهم وبلوغ طموحاتهم</w:t>
      </w:r>
      <w:r>
        <w:rPr>
          <w:rFonts w:hint="cs"/>
          <w:spacing w:val="0"/>
          <w:sz w:val="30"/>
          <w:rtl/>
        </w:rPr>
        <w:t xml:space="preserve">، </w:t>
      </w:r>
      <w:r>
        <w:rPr>
          <w:spacing w:val="0"/>
          <w:sz w:val="30"/>
          <w:rtl/>
        </w:rPr>
        <w:t>وقد أوضحت المادة</w:t>
      </w:r>
      <w:r>
        <w:rPr>
          <w:rFonts w:hint="cs"/>
          <w:spacing w:val="0"/>
          <w:sz w:val="30"/>
          <w:rtl/>
        </w:rPr>
        <w:t xml:space="preserve"> (</w:t>
      </w:r>
      <w:r>
        <w:rPr>
          <w:spacing w:val="0"/>
          <w:sz w:val="30"/>
          <w:rtl/>
        </w:rPr>
        <w:t>39</w:t>
      </w:r>
      <w:r>
        <w:rPr>
          <w:rFonts w:hint="cs"/>
          <w:spacing w:val="0"/>
          <w:sz w:val="30"/>
          <w:rtl/>
        </w:rPr>
        <w:t xml:space="preserve">) </w:t>
      </w:r>
      <w:r>
        <w:rPr>
          <w:spacing w:val="0"/>
          <w:sz w:val="30"/>
          <w:rtl/>
        </w:rPr>
        <w:t>من نظام الحكم كيفية المشاركة ضمن الوسائل الإعلامية.</w:t>
      </w:r>
    </w:p>
    <w:p w:rsidR="00000000" w:rsidRDefault="00151349">
      <w:pPr>
        <w:spacing w:line="380" w:lineRule="exact"/>
        <w:jc w:val="center"/>
        <w:rPr>
          <w:rFonts w:hint="cs"/>
          <w:b/>
          <w:bCs/>
          <w:spacing w:val="0"/>
          <w:sz w:val="30"/>
          <w:rtl/>
        </w:rPr>
      </w:pPr>
      <w:r>
        <w:rPr>
          <w:rFonts w:hint="cs"/>
          <w:b/>
          <w:bCs/>
          <w:spacing w:val="0"/>
          <w:sz w:val="30"/>
          <w:rtl/>
        </w:rPr>
        <w:t xml:space="preserve">هاء - </w:t>
      </w:r>
      <w:r>
        <w:rPr>
          <w:b/>
          <w:bCs/>
          <w:spacing w:val="0"/>
          <w:sz w:val="30"/>
          <w:rtl/>
        </w:rPr>
        <w:t>حرية التفكير والوجدان والدين (المادة 14)</w:t>
      </w:r>
    </w:p>
    <w:p w:rsidR="00000000" w:rsidRDefault="00151349">
      <w:pPr>
        <w:spacing w:line="380" w:lineRule="exact"/>
        <w:jc w:val="both"/>
        <w:rPr>
          <w:rFonts w:hint="cs"/>
          <w:spacing w:val="0"/>
          <w:sz w:val="30"/>
          <w:rtl/>
        </w:rPr>
      </w:pPr>
      <w:r>
        <w:rPr>
          <w:rFonts w:hint="cs"/>
          <w:spacing w:val="0"/>
          <w:sz w:val="30"/>
          <w:rtl/>
        </w:rPr>
        <w:t>96-</w:t>
      </w:r>
      <w:r>
        <w:rPr>
          <w:rFonts w:hint="cs"/>
          <w:spacing w:val="0"/>
          <w:sz w:val="30"/>
          <w:rtl/>
        </w:rPr>
        <w:tab/>
      </w:r>
      <w:r>
        <w:rPr>
          <w:spacing w:val="0"/>
          <w:sz w:val="30"/>
          <w:rtl/>
        </w:rPr>
        <w:t>تنص المادة الأولى من النظام الأساسي للحكم على أن (الم</w:t>
      </w:r>
      <w:r>
        <w:rPr>
          <w:spacing w:val="0"/>
          <w:sz w:val="30"/>
          <w:rtl/>
        </w:rPr>
        <w:t>ملكة العربية السعودية دولة عربية إسلامية ذات سيادة تامة، دينها الإسلام ودستورها كتاب الله تعالى وسنة رسوله صلى الله عليه وسلم ولغتها هي اللغة العربية ولأن الأطفال عادة يتبعون والديهم في دينهم</w:t>
      </w:r>
      <w:r>
        <w:rPr>
          <w:rFonts w:hint="cs"/>
          <w:spacing w:val="0"/>
          <w:sz w:val="30"/>
          <w:rtl/>
        </w:rPr>
        <w:t>، فإن</w:t>
      </w:r>
      <w:r>
        <w:rPr>
          <w:spacing w:val="0"/>
          <w:sz w:val="30"/>
          <w:rtl/>
        </w:rPr>
        <w:t xml:space="preserve"> مسؤولية الحفاظ على حياة الطفل ورعايته ونموه بشكل أساسي</w:t>
      </w:r>
      <w:r>
        <w:rPr>
          <w:rFonts w:hint="cs"/>
          <w:spacing w:val="0"/>
          <w:sz w:val="30"/>
          <w:rtl/>
        </w:rPr>
        <w:t xml:space="preserve"> تقع</w:t>
      </w:r>
      <w:r>
        <w:rPr>
          <w:spacing w:val="0"/>
          <w:sz w:val="30"/>
          <w:rtl/>
        </w:rPr>
        <w:t xml:space="preserve"> </w:t>
      </w:r>
      <w:r>
        <w:rPr>
          <w:spacing w:val="0"/>
          <w:sz w:val="30"/>
          <w:rtl/>
        </w:rPr>
        <w:t xml:space="preserve">على الوالدين، </w:t>
      </w:r>
      <w:r>
        <w:rPr>
          <w:rFonts w:hint="cs"/>
          <w:spacing w:val="0"/>
          <w:sz w:val="30"/>
          <w:rtl/>
        </w:rPr>
        <w:t>لا سيما</w:t>
      </w:r>
      <w:r>
        <w:rPr>
          <w:spacing w:val="0"/>
          <w:sz w:val="30"/>
          <w:rtl/>
        </w:rPr>
        <w:t xml:space="preserve"> في ضوء عدم اكتمال نضجه البدني والفكري. </w:t>
      </w:r>
    </w:p>
    <w:p w:rsidR="00000000" w:rsidRDefault="00151349">
      <w:pPr>
        <w:spacing w:line="380" w:lineRule="exact"/>
        <w:jc w:val="both"/>
        <w:rPr>
          <w:rFonts w:hint="cs"/>
          <w:spacing w:val="0"/>
          <w:sz w:val="30"/>
          <w:rtl/>
        </w:rPr>
      </w:pPr>
      <w:r>
        <w:rPr>
          <w:rFonts w:hint="cs"/>
          <w:spacing w:val="0"/>
          <w:sz w:val="30"/>
          <w:rtl/>
        </w:rPr>
        <w:t>97-</w:t>
      </w:r>
      <w:r>
        <w:rPr>
          <w:rFonts w:hint="cs"/>
          <w:spacing w:val="0"/>
          <w:sz w:val="30"/>
          <w:rtl/>
        </w:rPr>
        <w:tab/>
      </w:r>
      <w:r>
        <w:rPr>
          <w:spacing w:val="0"/>
          <w:sz w:val="30"/>
          <w:rtl/>
        </w:rPr>
        <w:t xml:space="preserve">وتنص المادة السابعة الفقرة </w:t>
      </w:r>
      <w:r>
        <w:rPr>
          <w:rFonts w:hint="cs"/>
          <w:spacing w:val="0"/>
          <w:sz w:val="30"/>
          <w:rtl/>
        </w:rPr>
        <w:t>"ب"</w:t>
      </w:r>
      <w:r>
        <w:rPr>
          <w:spacing w:val="0"/>
          <w:sz w:val="30"/>
          <w:rtl/>
        </w:rPr>
        <w:t xml:space="preserve"> من إعلان القاهرة حول حقوق الإنسان في الإسلام على أن (</w:t>
      </w:r>
      <w:r>
        <w:rPr>
          <w:rFonts w:hint="cs"/>
          <w:spacing w:val="0"/>
          <w:sz w:val="30"/>
          <w:rtl/>
        </w:rPr>
        <w:t xml:space="preserve"> </w:t>
      </w:r>
      <w:r>
        <w:rPr>
          <w:spacing w:val="0"/>
          <w:sz w:val="30"/>
          <w:rtl/>
        </w:rPr>
        <w:t xml:space="preserve">للآباء ومن </w:t>
      </w:r>
      <w:r>
        <w:rPr>
          <w:rFonts w:hint="cs"/>
          <w:spacing w:val="0"/>
          <w:sz w:val="30"/>
          <w:rtl/>
        </w:rPr>
        <w:t xml:space="preserve">في </w:t>
      </w:r>
      <w:r>
        <w:rPr>
          <w:spacing w:val="0"/>
          <w:sz w:val="30"/>
          <w:rtl/>
        </w:rPr>
        <w:t xml:space="preserve">حكمهم، الحق في اختيار نوع التربية التي يريدون لأولادهم مع وجوب مراعاة مصلحتهم ومستقبلهم في </w:t>
      </w:r>
      <w:r>
        <w:rPr>
          <w:spacing w:val="0"/>
          <w:sz w:val="30"/>
          <w:rtl/>
        </w:rPr>
        <w:t>ضوء القيم الأخلاقية والأحكام الشرعية).</w:t>
      </w:r>
    </w:p>
    <w:p w:rsidR="00000000" w:rsidRDefault="00151349">
      <w:pPr>
        <w:spacing w:line="380" w:lineRule="exact"/>
        <w:jc w:val="both"/>
        <w:rPr>
          <w:rFonts w:hint="cs"/>
          <w:spacing w:val="0"/>
          <w:sz w:val="30"/>
          <w:rtl/>
        </w:rPr>
      </w:pPr>
      <w:r>
        <w:rPr>
          <w:rFonts w:hint="cs"/>
          <w:spacing w:val="0"/>
          <w:sz w:val="30"/>
          <w:rtl/>
        </w:rPr>
        <w:t>98-</w:t>
      </w:r>
      <w:r>
        <w:rPr>
          <w:rFonts w:hint="cs"/>
          <w:spacing w:val="0"/>
          <w:sz w:val="30"/>
          <w:rtl/>
        </w:rPr>
        <w:tab/>
      </w:r>
      <w:r>
        <w:rPr>
          <w:spacing w:val="0"/>
          <w:sz w:val="30"/>
          <w:rtl/>
        </w:rPr>
        <w:t xml:space="preserve">ومع أن جميع مواطني المملكة العربية السعودية يدينون بالإسلام، إلا أن الدولة تحترم حق المقيمين من غير المسلمين في معتقداتهم الدينية. </w:t>
      </w:r>
    </w:p>
    <w:p w:rsidR="00000000" w:rsidRDefault="00151349">
      <w:pPr>
        <w:spacing w:line="380" w:lineRule="exact"/>
        <w:jc w:val="both"/>
        <w:rPr>
          <w:rFonts w:hint="cs"/>
          <w:spacing w:val="0"/>
          <w:sz w:val="30"/>
          <w:rtl/>
        </w:rPr>
      </w:pPr>
      <w:r>
        <w:rPr>
          <w:rFonts w:hint="cs"/>
          <w:spacing w:val="0"/>
          <w:sz w:val="30"/>
          <w:rtl/>
        </w:rPr>
        <w:t>99-</w:t>
      </w:r>
      <w:r>
        <w:rPr>
          <w:rFonts w:hint="cs"/>
          <w:spacing w:val="0"/>
          <w:sz w:val="30"/>
          <w:rtl/>
        </w:rPr>
        <w:tab/>
      </w:r>
      <w:r>
        <w:rPr>
          <w:spacing w:val="0"/>
          <w:sz w:val="30"/>
          <w:rtl/>
        </w:rPr>
        <w:t>وفي مجال الفكر ترعى الدولة العلوم والآداب والثقافة، وتعنى بتشجيع البحث العلمي</w:t>
      </w:r>
      <w:r>
        <w:rPr>
          <w:spacing w:val="0"/>
          <w:sz w:val="30"/>
          <w:rtl/>
        </w:rPr>
        <w:t xml:space="preserve"> والمساهمة في الحضارة العربية والإسلامية والإنسانية</w:t>
      </w:r>
      <w:r>
        <w:rPr>
          <w:rFonts w:hint="cs"/>
          <w:spacing w:val="0"/>
          <w:sz w:val="30"/>
          <w:rtl/>
        </w:rPr>
        <w:t>.</w:t>
      </w:r>
    </w:p>
    <w:p w:rsidR="00000000" w:rsidRDefault="00151349">
      <w:pPr>
        <w:spacing w:line="380" w:lineRule="exact"/>
        <w:jc w:val="center"/>
        <w:rPr>
          <w:rFonts w:hint="cs"/>
          <w:b/>
          <w:bCs/>
          <w:spacing w:val="0"/>
          <w:sz w:val="30"/>
          <w:rtl/>
        </w:rPr>
      </w:pPr>
      <w:r>
        <w:rPr>
          <w:rFonts w:hint="cs"/>
          <w:b/>
          <w:bCs/>
          <w:spacing w:val="0"/>
          <w:sz w:val="30"/>
          <w:rtl/>
        </w:rPr>
        <w:t xml:space="preserve">واو - </w:t>
      </w:r>
      <w:r>
        <w:rPr>
          <w:b/>
          <w:bCs/>
          <w:spacing w:val="0"/>
          <w:sz w:val="30"/>
          <w:rtl/>
        </w:rPr>
        <w:t>حرية تكوين الجمعيات، وحرية الاجتماع السلمي (المادة 15)</w:t>
      </w:r>
    </w:p>
    <w:p w:rsidR="00000000" w:rsidRDefault="00151349">
      <w:pPr>
        <w:spacing w:line="380" w:lineRule="exact"/>
        <w:jc w:val="both"/>
        <w:rPr>
          <w:spacing w:val="0"/>
          <w:sz w:val="30"/>
          <w:rtl/>
        </w:rPr>
      </w:pPr>
      <w:r>
        <w:rPr>
          <w:rFonts w:hint="cs"/>
          <w:spacing w:val="0"/>
          <w:sz w:val="30"/>
          <w:rtl/>
        </w:rPr>
        <w:t>100-</w:t>
      </w:r>
      <w:r>
        <w:rPr>
          <w:rFonts w:hint="cs"/>
          <w:spacing w:val="0"/>
          <w:sz w:val="30"/>
          <w:rtl/>
        </w:rPr>
        <w:tab/>
      </w:r>
      <w:r>
        <w:rPr>
          <w:spacing w:val="0"/>
          <w:sz w:val="30"/>
          <w:rtl/>
        </w:rPr>
        <w:t>شجعت الدولة إنشاء الجمعيات الخيرية وفقاً للائحة الجمعيات والمؤسسات الخ</w:t>
      </w:r>
      <w:r>
        <w:rPr>
          <w:rFonts w:hint="cs"/>
          <w:spacing w:val="0"/>
          <w:sz w:val="30"/>
          <w:rtl/>
        </w:rPr>
        <w:t>ــ</w:t>
      </w:r>
      <w:r>
        <w:rPr>
          <w:spacing w:val="0"/>
          <w:sz w:val="30"/>
          <w:rtl/>
        </w:rPr>
        <w:t>يرية الص</w:t>
      </w:r>
      <w:r>
        <w:rPr>
          <w:rFonts w:hint="cs"/>
          <w:spacing w:val="0"/>
          <w:sz w:val="30"/>
          <w:rtl/>
        </w:rPr>
        <w:t>ــ</w:t>
      </w:r>
      <w:r>
        <w:rPr>
          <w:spacing w:val="0"/>
          <w:sz w:val="30"/>
          <w:rtl/>
        </w:rPr>
        <w:t>ادرة ب</w:t>
      </w:r>
      <w:r>
        <w:rPr>
          <w:rFonts w:hint="cs"/>
          <w:spacing w:val="0"/>
          <w:sz w:val="30"/>
          <w:rtl/>
        </w:rPr>
        <w:t>ــ</w:t>
      </w:r>
      <w:r>
        <w:rPr>
          <w:spacing w:val="0"/>
          <w:sz w:val="30"/>
          <w:rtl/>
        </w:rPr>
        <w:t>رقم 107 ف</w:t>
      </w:r>
      <w:r>
        <w:rPr>
          <w:rFonts w:hint="cs"/>
          <w:spacing w:val="0"/>
          <w:sz w:val="30"/>
          <w:rtl/>
        </w:rPr>
        <w:t>ــ</w:t>
      </w:r>
      <w:r>
        <w:rPr>
          <w:spacing w:val="0"/>
          <w:sz w:val="30"/>
          <w:rtl/>
        </w:rPr>
        <w:t>ي</w:t>
      </w:r>
      <w:r>
        <w:rPr>
          <w:rFonts w:hint="cs"/>
          <w:spacing w:val="0"/>
          <w:sz w:val="30"/>
          <w:rtl/>
        </w:rPr>
        <w:t xml:space="preserve"> </w:t>
      </w:r>
      <w:r>
        <w:rPr>
          <w:spacing w:val="0"/>
          <w:sz w:val="30"/>
          <w:rtl/>
        </w:rPr>
        <w:t>25</w:t>
      </w:r>
      <w:r>
        <w:rPr>
          <w:rFonts w:hint="cs"/>
          <w:spacing w:val="0"/>
          <w:sz w:val="30"/>
          <w:rtl/>
        </w:rPr>
        <w:t xml:space="preserve"> </w:t>
      </w:r>
      <w:proofErr w:type="spellStart"/>
      <w:r>
        <w:rPr>
          <w:rFonts w:hint="cs"/>
          <w:spacing w:val="0"/>
          <w:sz w:val="30"/>
          <w:rtl/>
        </w:rPr>
        <w:t>جمادي</w:t>
      </w:r>
      <w:proofErr w:type="spellEnd"/>
      <w:r>
        <w:rPr>
          <w:rFonts w:hint="cs"/>
          <w:spacing w:val="0"/>
          <w:sz w:val="30"/>
          <w:rtl/>
        </w:rPr>
        <w:t xml:space="preserve"> الثانية </w:t>
      </w:r>
      <w:r>
        <w:rPr>
          <w:spacing w:val="0"/>
          <w:sz w:val="30"/>
          <w:rtl/>
        </w:rPr>
        <w:t>1410 (22</w:t>
      </w:r>
      <w:r>
        <w:rPr>
          <w:rFonts w:hint="cs"/>
          <w:spacing w:val="0"/>
          <w:sz w:val="30"/>
          <w:rtl/>
        </w:rPr>
        <w:t xml:space="preserve"> كانون ال</w:t>
      </w:r>
      <w:r>
        <w:rPr>
          <w:rFonts w:hint="cs"/>
          <w:spacing w:val="0"/>
          <w:sz w:val="30"/>
          <w:rtl/>
        </w:rPr>
        <w:t xml:space="preserve">ثاني/يناير </w:t>
      </w:r>
      <w:r>
        <w:rPr>
          <w:spacing w:val="0"/>
          <w:sz w:val="30"/>
          <w:rtl/>
        </w:rPr>
        <w:t>1990)، ووضعت القوانين الخاصة بأهدافها وأُسس تنظيمها ضماناً للوصول لأهدافها وتحقيق</w:t>
      </w:r>
      <w:r>
        <w:rPr>
          <w:rFonts w:hint="cs"/>
          <w:spacing w:val="0"/>
          <w:sz w:val="30"/>
          <w:rtl/>
        </w:rPr>
        <w:t xml:space="preserve"> ا</w:t>
      </w:r>
      <w:r>
        <w:rPr>
          <w:spacing w:val="0"/>
          <w:sz w:val="30"/>
          <w:rtl/>
        </w:rPr>
        <w:t>لمصالح العامة، بل أن الدولة تدعم هذه الجمعيات والمؤسسات بموجب قرار مجلس الوزراء رقم 610 في</w:t>
      </w:r>
      <w:r>
        <w:rPr>
          <w:rFonts w:hint="cs"/>
          <w:spacing w:val="0"/>
          <w:sz w:val="30"/>
          <w:rtl/>
        </w:rPr>
        <w:t xml:space="preserve"> </w:t>
      </w:r>
      <w:r>
        <w:rPr>
          <w:spacing w:val="0"/>
          <w:sz w:val="30"/>
          <w:rtl/>
        </w:rPr>
        <w:t>12</w:t>
      </w:r>
      <w:r>
        <w:rPr>
          <w:rFonts w:hint="cs"/>
          <w:spacing w:val="0"/>
          <w:sz w:val="30"/>
          <w:rtl/>
        </w:rPr>
        <w:t xml:space="preserve"> </w:t>
      </w:r>
      <w:proofErr w:type="spellStart"/>
      <w:r>
        <w:rPr>
          <w:rFonts w:hint="cs"/>
          <w:spacing w:val="0"/>
          <w:sz w:val="30"/>
          <w:rtl/>
        </w:rPr>
        <w:t>جمادي</w:t>
      </w:r>
      <w:proofErr w:type="spellEnd"/>
      <w:r>
        <w:rPr>
          <w:rFonts w:hint="cs"/>
          <w:spacing w:val="0"/>
          <w:sz w:val="30"/>
          <w:rtl/>
        </w:rPr>
        <w:t xml:space="preserve"> الأولى </w:t>
      </w:r>
      <w:r>
        <w:rPr>
          <w:spacing w:val="0"/>
          <w:sz w:val="30"/>
          <w:rtl/>
        </w:rPr>
        <w:t>1395</w:t>
      </w:r>
      <w:r>
        <w:rPr>
          <w:rFonts w:hint="cs"/>
          <w:spacing w:val="0"/>
          <w:sz w:val="30"/>
          <w:rtl/>
        </w:rPr>
        <w:t xml:space="preserve"> </w:t>
      </w:r>
      <w:r>
        <w:rPr>
          <w:spacing w:val="0"/>
          <w:sz w:val="30"/>
          <w:rtl/>
        </w:rPr>
        <w:t>(23</w:t>
      </w:r>
      <w:r>
        <w:rPr>
          <w:rFonts w:hint="cs"/>
          <w:spacing w:val="0"/>
          <w:sz w:val="30"/>
          <w:rtl/>
        </w:rPr>
        <w:t xml:space="preserve"> أيار/مايو </w:t>
      </w:r>
      <w:r>
        <w:rPr>
          <w:spacing w:val="0"/>
          <w:sz w:val="30"/>
          <w:rtl/>
        </w:rPr>
        <w:t>1975) بتقديم الإعانات النقدية والفني</w:t>
      </w:r>
      <w:r>
        <w:rPr>
          <w:spacing w:val="0"/>
          <w:sz w:val="30"/>
          <w:rtl/>
        </w:rPr>
        <w:t>ة والعينية والإعانات الطارئة لتمكينها من أداء برامجها.</w:t>
      </w:r>
    </w:p>
    <w:p w:rsidR="00000000" w:rsidRDefault="00151349">
      <w:pPr>
        <w:spacing w:line="380" w:lineRule="exact"/>
        <w:jc w:val="both"/>
        <w:rPr>
          <w:rFonts w:hint="cs"/>
          <w:spacing w:val="0"/>
          <w:sz w:val="30"/>
          <w:rtl/>
        </w:rPr>
      </w:pPr>
      <w:r>
        <w:rPr>
          <w:rFonts w:hint="cs"/>
          <w:spacing w:val="0"/>
          <w:sz w:val="30"/>
          <w:rtl/>
        </w:rPr>
        <w:t>101-</w:t>
      </w:r>
      <w:r>
        <w:rPr>
          <w:rFonts w:hint="cs"/>
          <w:spacing w:val="0"/>
          <w:sz w:val="30"/>
          <w:rtl/>
        </w:rPr>
        <w:tab/>
      </w:r>
      <w:r>
        <w:rPr>
          <w:spacing w:val="0"/>
          <w:sz w:val="30"/>
          <w:rtl/>
        </w:rPr>
        <w:t>وت</w:t>
      </w:r>
      <w:r>
        <w:rPr>
          <w:rFonts w:hint="cs"/>
          <w:spacing w:val="0"/>
          <w:sz w:val="30"/>
          <w:rtl/>
        </w:rPr>
        <w:t>سعى</w:t>
      </w:r>
      <w:r>
        <w:rPr>
          <w:spacing w:val="0"/>
          <w:sz w:val="30"/>
          <w:rtl/>
        </w:rPr>
        <w:t xml:space="preserve"> هذه الجمعيات لتحقيق المصالح الاجتماعية والثقافية والغايات الإنسانية ولا تسعى </w:t>
      </w:r>
      <w:r>
        <w:rPr>
          <w:rFonts w:hint="cs"/>
          <w:spacing w:val="0"/>
          <w:sz w:val="30"/>
          <w:rtl/>
        </w:rPr>
        <w:t xml:space="preserve">لتحقيق </w:t>
      </w:r>
      <w:r>
        <w:rPr>
          <w:spacing w:val="0"/>
          <w:sz w:val="30"/>
          <w:rtl/>
        </w:rPr>
        <w:t>ربح</w:t>
      </w:r>
      <w:r>
        <w:rPr>
          <w:rFonts w:hint="cs"/>
          <w:spacing w:val="0"/>
          <w:sz w:val="30"/>
          <w:rtl/>
        </w:rPr>
        <w:t xml:space="preserve">، </w:t>
      </w:r>
      <w:r>
        <w:rPr>
          <w:spacing w:val="0"/>
          <w:sz w:val="30"/>
          <w:rtl/>
        </w:rPr>
        <w:t xml:space="preserve">ويشارك في عضوية هذه الجمعيات </w:t>
      </w:r>
      <w:r>
        <w:rPr>
          <w:rFonts w:hint="cs"/>
          <w:spacing w:val="0"/>
          <w:sz w:val="30"/>
          <w:rtl/>
        </w:rPr>
        <w:t>أفراد</w:t>
      </w:r>
      <w:r>
        <w:rPr>
          <w:spacing w:val="0"/>
          <w:sz w:val="30"/>
          <w:rtl/>
        </w:rPr>
        <w:t xml:space="preserve"> المجتمع من ذوي الاختصاص برغبتهم دون إلزام</w:t>
      </w:r>
      <w:r>
        <w:rPr>
          <w:rFonts w:hint="cs"/>
          <w:spacing w:val="0"/>
          <w:sz w:val="30"/>
          <w:rtl/>
        </w:rPr>
        <w:t xml:space="preserve">، وهناك العديد من </w:t>
      </w:r>
      <w:r>
        <w:rPr>
          <w:spacing w:val="0"/>
          <w:sz w:val="30"/>
          <w:rtl/>
        </w:rPr>
        <w:t>الجمعيا</w:t>
      </w:r>
      <w:r>
        <w:rPr>
          <w:spacing w:val="0"/>
          <w:sz w:val="30"/>
          <w:rtl/>
        </w:rPr>
        <w:t xml:space="preserve">ت الخاصة بالأطفال، </w:t>
      </w:r>
      <w:r>
        <w:rPr>
          <w:rFonts w:hint="cs"/>
          <w:spacing w:val="0"/>
          <w:sz w:val="30"/>
          <w:rtl/>
        </w:rPr>
        <w:t>و</w:t>
      </w:r>
      <w:r>
        <w:rPr>
          <w:spacing w:val="0"/>
          <w:sz w:val="30"/>
          <w:rtl/>
        </w:rPr>
        <w:t>يشترك الأطفال أنفسهم في تنظيم اجتماعات هذه الجمعيات والمشاركة في التخطيط الخاص بها وانتخاب أعضائها ورؤسائها</w:t>
      </w:r>
      <w:r>
        <w:rPr>
          <w:rFonts w:hint="cs"/>
          <w:spacing w:val="0"/>
          <w:sz w:val="30"/>
          <w:rtl/>
        </w:rPr>
        <w:t>.</w:t>
      </w:r>
    </w:p>
    <w:p w:rsidR="00000000" w:rsidRDefault="00151349">
      <w:pPr>
        <w:spacing w:line="380" w:lineRule="exact"/>
        <w:jc w:val="both"/>
        <w:rPr>
          <w:spacing w:val="0"/>
          <w:sz w:val="30"/>
          <w:rtl/>
        </w:rPr>
      </w:pPr>
      <w:r>
        <w:rPr>
          <w:rFonts w:hint="cs"/>
          <w:spacing w:val="0"/>
          <w:sz w:val="30"/>
          <w:rtl/>
        </w:rPr>
        <w:t>102-</w:t>
      </w:r>
      <w:r>
        <w:rPr>
          <w:rFonts w:hint="cs"/>
          <w:spacing w:val="0"/>
          <w:sz w:val="30"/>
          <w:rtl/>
        </w:rPr>
        <w:tab/>
      </w:r>
      <w:r>
        <w:rPr>
          <w:spacing w:val="0"/>
          <w:sz w:val="30"/>
          <w:rtl/>
        </w:rPr>
        <w:t>وينقسم نشاط الجمعيات في مجال الطفولة إلى قسمين قسم خاص بالأطفال العاديين، وقسم ثان للأطفال المع</w:t>
      </w:r>
      <w:r>
        <w:rPr>
          <w:rFonts w:hint="cs"/>
          <w:spacing w:val="0"/>
          <w:sz w:val="30"/>
          <w:rtl/>
        </w:rPr>
        <w:t>و</w:t>
      </w:r>
      <w:r>
        <w:rPr>
          <w:spacing w:val="0"/>
          <w:sz w:val="30"/>
          <w:rtl/>
        </w:rPr>
        <w:t>قين</w:t>
      </w:r>
      <w:r>
        <w:rPr>
          <w:rFonts w:hint="cs"/>
          <w:spacing w:val="0"/>
          <w:sz w:val="30"/>
          <w:rtl/>
        </w:rPr>
        <w:t xml:space="preserve">، </w:t>
      </w:r>
      <w:r>
        <w:rPr>
          <w:spacing w:val="0"/>
          <w:sz w:val="30"/>
          <w:rtl/>
        </w:rPr>
        <w:t>وتقدم هذه الجمعيات لل</w:t>
      </w:r>
      <w:r>
        <w:rPr>
          <w:spacing w:val="0"/>
          <w:sz w:val="30"/>
          <w:rtl/>
        </w:rPr>
        <w:t>أطفال العاديين برامج رياض الأطفال ومراكز الرعاية النهارية وأندية الأطفال</w:t>
      </w:r>
      <w:r>
        <w:rPr>
          <w:rFonts w:hint="cs"/>
          <w:spacing w:val="0"/>
          <w:sz w:val="30"/>
          <w:rtl/>
        </w:rPr>
        <w:t>، أ</w:t>
      </w:r>
      <w:r>
        <w:rPr>
          <w:spacing w:val="0"/>
          <w:sz w:val="30"/>
          <w:rtl/>
        </w:rPr>
        <w:t>ما الجمعيات الخاصة بخدمة الأطفال المع</w:t>
      </w:r>
      <w:r>
        <w:rPr>
          <w:rFonts w:hint="cs"/>
          <w:spacing w:val="0"/>
          <w:sz w:val="30"/>
          <w:rtl/>
        </w:rPr>
        <w:t>و</w:t>
      </w:r>
      <w:r>
        <w:rPr>
          <w:spacing w:val="0"/>
          <w:sz w:val="30"/>
          <w:rtl/>
        </w:rPr>
        <w:t>قين فتُشارك عن طريق مراكز خدمات المع</w:t>
      </w:r>
      <w:r>
        <w:rPr>
          <w:rFonts w:hint="cs"/>
          <w:spacing w:val="0"/>
          <w:sz w:val="30"/>
          <w:rtl/>
        </w:rPr>
        <w:t>و</w:t>
      </w:r>
      <w:r>
        <w:rPr>
          <w:spacing w:val="0"/>
          <w:sz w:val="30"/>
          <w:rtl/>
        </w:rPr>
        <w:t xml:space="preserve">قين للبنين والبنات ودور الحضانة </w:t>
      </w:r>
      <w:proofErr w:type="spellStart"/>
      <w:r>
        <w:rPr>
          <w:spacing w:val="0"/>
          <w:sz w:val="30"/>
          <w:rtl/>
        </w:rPr>
        <w:t>ال</w:t>
      </w:r>
      <w:r>
        <w:rPr>
          <w:rFonts w:hint="cs"/>
          <w:spacing w:val="0"/>
          <w:sz w:val="30"/>
          <w:rtl/>
        </w:rPr>
        <w:t>ا</w:t>
      </w:r>
      <w:r>
        <w:rPr>
          <w:spacing w:val="0"/>
          <w:sz w:val="30"/>
          <w:rtl/>
        </w:rPr>
        <w:t>يوائية</w:t>
      </w:r>
      <w:proofErr w:type="spellEnd"/>
      <w:r>
        <w:rPr>
          <w:spacing w:val="0"/>
          <w:sz w:val="30"/>
          <w:rtl/>
        </w:rPr>
        <w:t xml:space="preserve"> وكفالة الأيتام ومساعدة أُسر الأطفال المع</w:t>
      </w:r>
      <w:r>
        <w:rPr>
          <w:rFonts w:hint="cs"/>
          <w:spacing w:val="0"/>
          <w:sz w:val="30"/>
          <w:rtl/>
        </w:rPr>
        <w:t>و</w:t>
      </w:r>
      <w:r>
        <w:rPr>
          <w:spacing w:val="0"/>
          <w:sz w:val="30"/>
          <w:rtl/>
        </w:rPr>
        <w:t>ق</w:t>
      </w:r>
      <w:r>
        <w:rPr>
          <w:rFonts w:hint="cs"/>
          <w:spacing w:val="0"/>
          <w:sz w:val="30"/>
          <w:rtl/>
        </w:rPr>
        <w:t>ي</w:t>
      </w:r>
      <w:r>
        <w:rPr>
          <w:spacing w:val="0"/>
          <w:sz w:val="30"/>
          <w:rtl/>
        </w:rPr>
        <w:t>ن</w:t>
      </w:r>
      <w:r>
        <w:rPr>
          <w:rFonts w:hint="cs"/>
          <w:spacing w:val="0"/>
          <w:sz w:val="30"/>
          <w:rtl/>
        </w:rPr>
        <w:t xml:space="preserve">. </w:t>
      </w:r>
    </w:p>
    <w:p w:rsidR="00000000" w:rsidRDefault="00151349">
      <w:pPr>
        <w:spacing w:line="380" w:lineRule="exact"/>
        <w:jc w:val="both"/>
        <w:rPr>
          <w:rFonts w:hint="cs"/>
          <w:spacing w:val="0"/>
          <w:sz w:val="30"/>
          <w:rtl/>
        </w:rPr>
      </w:pPr>
      <w:r>
        <w:rPr>
          <w:rFonts w:hint="cs"/>
          <w:spacing w:val="0"/>
          <w:sz w:val="30"/>
          <w:rtl/>
        </w:rPr>
        <w:t>103-</w:t>
      </w:r>
      <w:r>
        <w:rPr>
          <w:rFonts w:hint="cs"/>
          <w:spacing w:val="0"/>
          <w:sz w:val="30"/>
          <w:rtl/>
        </w:rPr>
        <w:tab/>
        <w:t>وتنظم هذه ال</w:t>
      </w:r>
      <w:r>
        <w:rPr>
          <w:rFonts w:hint="cs"/>
          <w:spacing w:val="0"/>
          <w:sz w:val="30"/>
          <w:rtl/>
        </w:rPr>
        <w:t>جمعيات</w:t>
      </w:r>
      <w:r>
        <w:rPr>
          <w:spacing w:val="0"/>
          <w:sz w:val="30"/>
          <w:rtl/>
        </w:rPr>
        <w:t xml:space="preserve"> </w:t>
      </w:r>
      <w:r>
        <w:rPr>
          <w:rFonts w:hint="cs"/>
          <w:spacing w:val="0"/>
          <w:sz w:val="30"/>
          <w:rtl/>
        </w:rPr>
        <w:t>العديد</w:t>
      </w:r>
      <w:r>
        <w:rPr>
          <w:spacing w:val="0"/>
          <w:sz w:val="30"/>
          <w:rtl/>
        </w:rPr>
        <w:t xml:space="preserve"> من البرامج التي تُعنى بالشباب </w:t>
      </w:r>
      <w:r>
        <w:rPr>
          <w:rFonts w:hint="cs"/>
          <w:spacing w:val="0"/>
          <w:sz w:val="30"/>
          <w:rtl/>
        </w:rPr>
        <w:t>وتساعد على</w:t>
      </w:r>
      <w:r>
        <w:rPr>
          <w:spacing w:val="0"/>
          <w:sz w:val="30"/>
          <w:rtl/>
        </w:rPr>
        <w:t xml:space="preserve"> </w:t>
      </w:r>
      <w:r>
        <w:rPr>
          <w:rFonts w:hint="cs"/>
          <w:spacing w:val="0"/>
          <w:sz w:val="30"/>
          <w:rtl/>
        </w:rPr>
        <w:t>ت</w:t>
      </w:r>
      <w:r>
        <w:rPr>
          <w:spacing w:val="0"/>
          <w:sz w:val="30"/>
          <w:rtl/>
        </w:rPr>
        <w:t>نمية مهاراتهم</w:t>
      </w:r>
      <w:r>
        <w:rPr>
          <w:rFonts w:hint="cs"/>
          <w:spacing w:val="0"/>
          <w:sz w:val="30"/>
          <w:rtl/>
        </w:rPr>
        <w:t xml:space="preserve">، </w:t>
      </w:r>
      <w:r>
        <w:rPr>
          <w:spacing w:val="0"/>
          <w:sz w:val="30"/>
          <w:rtl/>
        </w:rPr>
        <w:t>عن طريق إنشاء</w:t>
      </w:r>
      <w:r>
        <w:rPr>
          <w:rFonts w:hint="cs"/>
          <w:spacing w:val="0"/>
          <w:sz w:val="30"/>
          <w:rtl/>
        </w:rPr>
        <w:t xml:space="preserve"> مراكز التنمية والخدمة الاجتماعية </w:t>
      </w:r>
      <w:r>
        <w:rPr>
          <w:spacing w:val="0"/>
          <w:sz w:val="30"/>
          <w:rtl/>
        </w:rPr>
        <w:t>وإقامة الدورات الخاصة بتعليم بعض المهن</w:t>
      </w:r>
      <w:r>
        <w:rPr>
          <w:rFonts w:hint="cs"/>
          <w:spacing w:val="0"/>
          <w:sz w:val="30"/>
          <w:rtl/>
        </w:rPr>
        <w:t xml:space="preserve">، </w:t>
      </w:r>
      <w:r>
        <w:rPr>
          <w:spacing w:val="0"/>
          <w:sz w:val="30"/>
          <w:rtl/>
        </w:rPr>
        <w:t>مثل تعليم اللغات وتعليم الخياطة والحاسب الآلي والنسخ وغيرها، ويُشارك في هذه الجمعيات مختلف فئات ال</w:t>
      </w:r>
      <w:r>
        <w:rPr>
          <w:spacing w:val="0"/>
          <w:sz w:val="30"/>
          <w:rtl/>
        </w:rPr>
        <w:t>مجتمع في الريف والحضر من النساء والرجال.</w:t>
      </w:r>
    </w:p>
    <w:p w:rsidR="00000000" w:rsidRDefault="00151349">
      <w:pPr>
        <w:spacing w:line="380" w:lineRule="exact"/>
        <w:jc w:val="center"/>
        <w:rPr>
          <w:rFonts w:hint="cs"/>
          <w:b/>
          <w:bCs/>
          <w:spacing w:val="0"/>
          <w:sz w:val="30"/>
          <w:rtl/>
        </w:rPr>
      </w:pPr>
      <w:proofErr w:type="spellStart"/>
      <w:r>
        <w:rPr>
          <w:rFonts w:hint="cs"/>
          <w:b/>
          <w:bCs/>
          <w:spacing w:val="0"/>
          <w:sz w:val="30"/>
          <w:rtl/>
        </w:rPr>
        <w:t>زاي</w:t>
      </w:r>
      <w:proofErr w:type="spellEnd"/>
      <w:r>
        <w:rPr>
          <w:rFonts w:hint="cs"/>
          <w:b/>
          <w:bCs/>
          <w:spacing w:val="0"/>
          <w:sz w:val="30"/>
          <w:rtl/>
        </w:rPr>
        <w:t xml:space="preserve"> - </w:t>
      </w:r>
      <w:r>
        <w:rPr>
          <w:b/>
          <w:bCs/>
          <w:spacing w:val="0"/>
          <w:sz w:val="30"/>
          <w:rtl/>
        </w:rPr>
        <w:t>حماية الحياة الخاصة للطفل (المادة 16)</w:t>
      </w:r>
    </w:p>
    <w:p w:rsidR="00000000" w:rsidRDefault="00151349">
      <w:pPr>
        <w:spacing w:line="380" w:lineRule="exact"/>
        <w:jc w:val="both"/>
        <w:rPr>
          <w:rFonts w:hint="cs"/>
          <w:spacing w:val="0"/>
          <w:sz w:val="30"/>
          <w:rtl/>
        </w:rPr>
      </w:pPr>
      <w:r>
        <w:rPr>
          <w:rFonts w:hint="cs"/>
          <w:spacing w:val="0"/>
          <w:sz w:val="30"/>
          <w:rtl/>
        </w:rPr>
        <w:t>104-</w:t>
      </w:r>
      <w:r>
        <w:rPr>
          <w:rFonts w:hint="cs"/>
          <w:spacing w:val="0"/>
          <w:sz w:val="30"/>
          <w:rtl/>
        </w:rPr>
        <w:tab/>
      </w:r>
      <w:r>
        <w:rPr>
          <w:spacing w:val="0"/>
          <w:sz w:val="30"/>
          <w:rtl/>
        </w:rPr>
        <w:t>نصت المادة 40 من النظام الأساسي للحكم على أن (المراسلات البرقية والبريدية والمخابرات الهاتفية وغيرها من وسائل الاتصال مصونة ولا يجوز مصادرتها أو تأخيرها أو الاطلاع عل</w:t>
      </w:r>
      <w:r>
        <w:rPr>
          <w:spacing w:val="0"/>
          <w:sz w:val="30"/>
          <w:rtl/>
        </w:rPr>
        <w:t>يها أو الاستماع إليها إلا في الحالات التي بينها النظام)، كما أن (للمساكن حرمتها ولا يجوز دخولها بغير أذن صاحبها ولا تفتيشها إلا في الحالات التي بينها النظام) وفقاً للمادة</w:t>
      </w:r>
      <w:r>
        <w:rPr>
          <w:rFonts w:hint="cs"/>
          <w:spacing w:val="0"/>
          <w:sz w:val="30"/>
          <w:rtl/>
        </w:rPr>
        <w:t xml:space="preserve"> (</w:t>
      </w:r>
      <w:r>
        <w:rPr>
          <w:spacing w:val="0"/>
          <w:sz w:val="30"/>
          <w:rtl/>
        </w:rPr>
        <w:t>37</w:t>
      </w:r>
      <w:r>
        <w:rPr>
          <w:rFonts w:hint="cs"/>
          <w:spacing w:val="0"/>
          <w:sz w:val="30"/>
          <w:rtl/>
        </w:rPr>
        <w:t xml:space="preserve">) </w:t>
      </w:r>
      <w:r>
        <w:rPr>
          <w:spacing w:val="0"/>
          <w:sz w:val="30"/>
          <w:rtl/>
        </w:rPr>
        <w:t>من النظام نفسه.</w:t>
      </w:r>
    </w:p>
    <w:p w:rsidR="00000000" w:rsidRDefault="00151349">
      <w:pPr>
        <w:spacing w:line="380" w:lineRule="exact"/>
        <w:jc w:val="both"/>
        <w:rPr>
          <w:rFonts w:hint="cs"/>
          <w:spacing w:val="0"/>
          <w:sz w:val="30"/>
          <w:rtl/>
        </w:rPr>
      </w:pPr>
      <w:r>
        <w:rPr>
          <w:rFonts w:hint="cs"/>
          <w:spacing w:val="0"/>
          <w:sz w:val="30"/>
          <w:rtl/>
        </w:rPr>
        <w:t>105-</w:t>
      </w:r>
      <w:r>
        <w:rPr>
          <w:rFonts w:hint="cs"/>
          <w:spacing w:val="0"/>
          <w:sz w:val="30"/>
          <w:rtl/>
        </w:rPr>
        <w:tab/>
      </w:r>
      <w:r>
        <w:rPr>
          <w:spacing w:val="0"/>
          <w:sz w:val="30"/>
          <w:rtl/>
        </w:rPr>
        <w:t xml:space="preserve">كما </w:t>
      </w:r>
      <w:r>
        <w:rPr>
          <w:rFonts w:hint="cs"/>
          <w:spacing w:val="0"/>
          <w:sz w:val="30"/>
          <w:rtl/>
        </w:rPr>
        <w:t>ضمنت</w:t>
      </w:r>
      <w:r>
        <w:rPr>
          <w:spacing w:val="0"/>
          <w:sz w:val="30"/>
          <w:rtl/>
        </w:rPr>
        <w:t xml:space="preserve"> النُظم الأخرى لأفراد المجتمع حق الحرية الخاصة وعلا</w:t>
      </w:r>
      <w:r>
        <w:rPr>
          <w:spacing w:val="0"/>
          <w:sz w:val="30"/>
          <w:rtl/>
        </w:rPr>
        <w:t xml:space="preserve">قاتهم الشخصية </w:t>
      </w:r>
      <w:r>
        <w:rPr>
          <w:rFonts w:hint="cs"/>
          <w:spacing w:val="0"/>
          <w:sz w:val="30"/>
          <w:rtl/>
        </w:rPr>
        <w:t>وعدم</w:t>
      </w:r>
      <w:r>
        <w:rPr>
          <w:spacing w:val="0"/>
          <w:sz w:val="30"/>
          <w:rtl/>
        </w:rPr>
        <w:t xml:space="preserve"> التدخل فيها ما دامت لا تمس الآخرين ولم يشتك أحد منها ولم تكن ضارة بالمجتمع وليس فيها مفسدة. </w:t>
      </w:r>
    </w:p>
    <w:p w:rsidR="00000000" w:rsidRDefault="00151349">
      <w:pPr>
        <w:spacing w:line="380" w:lineRule="exact"/>
        <w:jc w:val="both"/>
        <w:rPr>
          <w:rFonts w:hint="cs"/>
          <w:spacing w:val="0"/>
          <w:sz w:val="30"/>
          <w:rtl/>
        </w:rPr>
      </w:pPr>
      <w:r>
        <w:rPr>
          <w:rFonts w:hint="cs"/>
          <w:spacing w:val="0"/>
          <w:sz w:val="30"/>
          <w:rtl/>
        </w:rPr>
        <w:t>106-</w:t>
      </w:r>
      <w:r>
        <w:rPr>
          <w:rFonts w:hint="cs"/>
          <w:spacing w:val="0"/>
          <w:sz w:val="30"/>
          <w:rtl/>
        </w:rPr>
        <w:tab/>
        <w:t>وقد صدرت قواعد السلامة الخاصة بتنظيم مسابقات ركوب الهجن (الجمال) برقم خ/964/م وتاريخ</w:t>
      </w:r>
      <w:r>
        <w:rPr>
          <w:spacing w:val="0"/>
          <w:sz w:val="30"/>
          <w:rtl/>
        </w:rPr>
        <w:br/>
      </w:r>
      <w:r>
        <w:rPr>
          <w:rFonts w:hint="cs"/>
          <w:spacing w:val="0"/>
          <w:sz w:val="30"/>
          <w:rtl/>
        </w:rPr>
        <w:t>1 ذي القعدة 1422 (14 كانون الثاني/يناير 2002) وتتضمن م</w:t>
      </w:r>
      <w:r>
        <w:rPr>
          <w:rFonts w:hint="cs"/>
          <w:spacing w:val="0"/>
          <w:sz w:val="30"/>
          <w:rtl/>
        </w:rPr>
        <w:t>ا يلي:</w:t>
      </w:r>
    </w:p>
    <w:p w:rsidR="00000000" w:rsidRDefault="00151349">
      <w:pPr>
        <w:spacing w:line="380" w:lineRule="exact"/>
        <w:jc w:val="both"/>
        <w:rPr>
          <w:rFonts w:hint="cs"/>
          <w:spacing w:val="0"/>
          <w:sz w:val="30"/>
          <w:rtl/>
        </w:rPr>
      </w:pPr>
      <w:r>
        <w:rPr>
          <w:rFonts w:hint="cs"/>
          <w:spacing w:val="0"/>
          <w:sz w:val="30"/>
          <w:rtl/>
        </w:rPr>
        <w:tab/>
        <w:t>(أ)</w:t>
      </w:r>
      <w:r>
        <w:rPr>
          <w:rFonts w:hint="cs"/>
          <w:spacing w:val="0"/>
          <w:sz w:val="30"/>
          <w:rtl/>
        </w:rPr>
        <w:tab/>
        <w:t>أن لا يقل العمر عن (16) سنة كراكب متمرن إلى (23) سنة تحت إشراف مدرب مسؤول، وبعد بلوغ عمره (24) سنة يعتمد راكباً محترفاً.</w:t>
      </w:r>
    </w:p>
    <w:p w:rsidR="00000000" w:rsidRDefault="00151349">
      <w:pPr>
        <w:spacing w:line="380" w:lineRule="exact"/>
        <w:jc w:val="both"/>
        <w:rPr>
          <w:rFonts w:hint="cs"/>
          <w:spacing w:val="0"/>
          <w:sz w:val="30"/>
          <w:rtl/>
        </w:rPr>
      </w:pPr>
      <w:r>
        <w:rPr>
          <w:rFonts w:hint="cs"/>
          <w:spacing w:val="0"/>
          <w:sz w:val="30"/>
          <w:rtl/>
        </w:rPr>
        <w:tab/>
        <w:t>(ب)</w:t>
      </w:r>
      <w:r>
        <w:rPr>
          <w:rFonts w:hint="cs"/>
          <w:spacing w:val="0"/>
          <w:sz w:val="30"/>
          <w:rtl/>
        </w:rPr>
        <w:tab/>
        <w:t>أن يكون لائقاً طبياً لمزاولة هذه المهنة بعد إجراء فحص طبي حديث وشامل يوضح ذلك في بداية كل موسم سباق.</w:t>
      </w:r>
    </w:p>
    <w:p w:rsidR="00000000" w:rsidRDefault="00151349">
      <w:pPr>
        <w:spacing w:line="380" w:lineRule="exact"/>
        <w:jc w:val="both"/>
        <w:rPr>
          <w:rFonts w:hint="cs"/>
          <w:spacing w:val="0"/>
          <w:sz w:val="30"/>
          <w:rtl/>
        </w:rPr>
      </w:pPr>
      <w:r>
        <w:rPr>
          <w:rFonts w:hint="cs"/>
          <w:spacing w:val="0"/>
          <w:sz w:val="30"/>
          <w:rtl/>
        </w:rPr>
        <w:tab/>
        <w:t>(ج)</w:t>
      </w:r>
      <w:r>
        <w:rPr>
          <w:rFonts w:hint="cs"/>
          <w:spacing w:val="0"/>
          <w:sz w:val="30"/>
          <w:rtl/>
        </w:rPr>
        <w:tab/>
        <w:t>أن يجتاز فتر</w:t>
      </w:r>
      <w:r>
        <w:rPr>
          <w:rFonts w:hint="cs"/>
          <w:spacing w:val="0"/>
          <w:sz w:val="30"/>
          <w:rtl/>
        </w:rPr>
        <w:t>ة تدريب كافية وقدرة على السيطرة على الهجن من خلال شهادة موقعة من مدربين معتمدين لدى الجهة التي تنظم السباق، بحيث يتحملون مسؤولية ما يترتب على عدم قدرة أو مهارة الراكب في السيطرة على الهجن الذي يمتطيه، وللحيلولة دون تسببه في حوادث للمشاركين الآخرين معه.</w:t>
      </w:r>
    </w:p>
    <w:p w:rsidR="00000000" w:rsidRDefault="00151349">
      <w:pPr>
        <w:spacing w:line="380" w:lineRule="exact"/>
        <w:jc w:val="both"/>
        <w:rPr>
          <w:rFonts w:hint="cs"/>
          <w:spacing w:val="0"/>
          <w:sz w:val="30"/>
          <w:rtl/>
        </w:rPr>
      </w:pPr>
      <w:r>
        <w:rPr>
          <w:rFonts w:hint="cs"/>
          <w:spacing w:val="0"/>
          <w:sz w:val="30"/>
          <w:rtl/>
        </w:rPr>
        <w:tab/>
        <w:t>(د</w:t>
      </w:r>
      <w:r>
        <w:rPr>
          <w:rFonts w:hint="cs"/>
          <w:spacing w:val="0"/>
          <w:sz w:val="30"/>
          <w:rtl/>
        </w:rPr>
        <w:t>)</w:t>
      </w:r>
      <w:r>
        <w:rPr>
          <w:rFonts w:hint="cs"/>
          <w:spacing w:val="0"/>
          <w:sz w:val="30"/>
          <w:rtl/>
        </w:rPr>
        <w:tab/>
        <w:t>أن يوقع الراكب تعهداً على نفسه مصادقاً من الجهة التي تنظم السباق وشهادة من والده أو ولي أمره بإدراكه مخاطر السباق وعدم تحمل أي جهة مسؤولة ما يترتب على مشاركته.</w:t>
      </w:r>
    </w:p>
    <w:p w:rsidR="00000000" w:rsidRDefault="00151349">
      <w:pPr>
        <w:spacing w:line="380" w:lineRule="exact"/>
        <w:jc w:val="both"/>
        <w:rPr>
          <w:rFonts w:hint="cs"/>
          <w:spacing w:val="0"/>
          <w:sz w:val="30"/>
          <w:rtl/>
        </w:rPr>
      </w:pPr>
      <w:r>
        <w:rPr>
          <w:rFonts w:hint="cs"/>
          <w:spacing w:val="0"/>
          <w:sz w:val="30"/>
          <w:rtl/>
        </w:rPr>
        <w:tab/>
        <w:t>(ه‍)</w:t>
      </w:r>
      <w:r>
        <w:rPr>
          <w:rFonts w:hint="cs"/>
          <w:spacing w:val="0"/>
          <w:sz w:val="30"/>
          <w:rtl/>
        </w:rPr>
        <w:tab/>
        <w:t>الالتزام بأن يلبس الراكب الملابس الواقية مثل الصدرية الواقية وقبعة الرأس.</w:t>
      </w:r>
    </w:p>
    <w:p w:rsidR="00000000" w:rsidRDefault="00151349">
      <w:pPr>
        <w:spacing w:line="380" w:lineRule="exact"/>
        <w:jc w:val="both"/>
        <w:rPr>
          <w:rFonts w:hint="cs"/>
          <w:spacing w:val="0"/>
          <w:sz w:val="30"/>
          <w:rtl/>
        </w:rPr>
      </w:pPr>
      <w:r>
        <w:rPr>
          <w:rFonts w:hint="cs"/>
          <w:spacing w:val="0"/>
          <w:sz w:val="30"/>
          <w:rtl/>
        </w:rPr>
        <w:tab/>
        <w:t>(و)</w:t>
      </w:r>
      <w:r>
        <w:rPr>
          <w:rFonts w:hint="cs"/>
          <w:spacing w:val="0"/>
          <w:sz w:val="30"/>
          <w:rtl/>
        </w:rPr>
        <w:tab/>
        <w:t>تتحمل الج</w:t>
      </w:r>
      <w:r>
        <w:rPr>
          <w:rFonts w:hint="cs"/>
          <w:spacing w:val="0"/>
          <w:sz w:val="30"/>
          <w:rtl/>
        </w:rPr>
        <w:t>هة التي تشرف وتنظم السباق مسؤولية التزام الركاب بهذه الشروط وسواها مما يدخل في إطار انضباط السباق.</w:t>
      </w:r>
    </w:p>
    <w:p w:rsidR="00000000" w:rsidRDefault="00151349">
      <w:pPr>
        <w:spacing w:line="380" w:lineRule="exact"/>
        <w:jc w:val="both"/>
        <w:rPr>
          <w:rFonts w:hint="cs"/>
          <w:spacing w:val="0"/>
          <w:sz w:val="30"/>
          <w:rtl/>
        </w:rPr>
      </w:pPr>
      <w:r>
        <w:rPr>
          <w:rFonts w:hint="cs"/>
          <w:spacing w:val="0"/>
          <w:sz w:val="30"/>
          <w:rtl/>
        </w:rPr>
        <w:tab/>
        <w:t>(ز)</w:t>
      </w:r>
      <w:r>
        <w:rPr>
          <w:rFonts w:hint="cs"/>
          <w:spacing w:val="0"/>
          <w:sz w:val="30"/>
          <w:rtl/>
        </w:rPr>
        <w:tab/>
        <w:t>على الإمارات والمحافظات التي تشرف بشكل مباشر على تنظيم السباقات أمنياً التأكد دائماً من الالتزام بهذه الإجراءات من كافة النواحي قبل الترخيص بتنظيم هذه ا</w:t>
      </w:r>
      <w:r>
        <w:rPr>
          <w:rFonts w:hint="cs"/>
          <w:spacing w:val="0"/>
          <w:sz w:val="30"/>
          <w:rtl/>
        </w:rPr>
        <w:t>لسباقات.</w:t>
      </w:r>
    </w:p>
    <w:p w:rsidR="00000000" w:rsidRDefault="00151349">
      <w:pPr>
        <w:spacing w:line="380" w:lineRule="exact"/>
        <w:jc w:val="both"/>
        <w:rPr>
          <w:rFonts w:hint="cs"/>
          <w:spacing w:val="0"/>
          <w:sz w:val="30"/>
          <w:rtl/>
        </w:rPr>
      </w:pPr>
      <w:r>
        <w:rPr>
          <w:rFonts w:hint="cs"/>
          <w:spacing w:val="0"/>
          <w:sz w:val="30"/>
          <w:rtl/>
        </w:rPr>
        <w:t>107-</w:t>
      </w:r>
      <w:r>
        <w:rPr>
          <w:rFonts w:hint="cs"/>
          <w:spacing w:val="0"/>
          <w:sz w:val="30"/>
          <w:rtl/>
        </w:rPr>
        <w:tab/>
      </w:r>
      <w:r>
        <w:rPr>
          <w:spacing w:val="0"/>
          <w:sz w:val="30"/>
          <w:rtl/>
        </w:rPr>
        <w:t>ولا يجوز دفع الأطفال للجريمة أو الانحراف</w:t>
      </w:r>
      <w:r>
        <w:rPr>
          <w:rFonts w:hint="cs"/>
          <w:spacing w:val="0"/>
          <w:sz w:val="30"/>
          <w:rtl/>
        </w:rPr>
        <w:t xml:space="preserve"> حيث</w:t>
      </w:r>
      <w:r>
        <w:rPr>
          <w:spacing w:val="0"/>
          <w:sz w:val="30"/>
          <w:rtl/>
        </w:rPr>
        <w:t xml:space="preserve"> يعاقب النظام كل من يسهم في ذلك أو </w:t>
      </w:r>
      <w:r>
        <w:rPr>
          <w:rFonts w:hint="cs"/>
          <w:spacing w:val="0"/>
          <w:sz w:val="30"/>
          <w:rtl/>
        </w:rPr>
        <w:t>ي</w:t>
      </w:r>
      <w:r>
        <w:rPr>
          <w:spacing w:val="0"/>
          <w:sz w:val="30"/>
          <w:rtl/>
        </w:rPr>
        <w:t xml:space="preserve">ستغل أو </w:t>
      </w:r>
      <w:r>
        <w:rPr>
          <w:rFonts w:hint="cs"/>
          <w:spacing w:val="0"/>
          <w:sz w:val="30"/>
          <w:rtl/>
        </w:rPr>
        <w:t>ي</w:t>
      </w:r>
      <w:r>
        <w:rPr>
          <w:spacing w:val="0"/>
          <w:sz w:val="30"/>
          <w:rtl/>
        </w:rPr>
        <w:t xml:space="preserve">حرض أو </w:t>
      </w:r>
      <w:r>
        <w:rPr>
          <w:rFonts w:hint="cs"/>
          <w:spacing w:val="0"/>
          <w:sz w:val="30"/>
          <w:rtl/>
        </w:rPr>
        <w:t>ي</w:t>
      </w:r>
      <w:r>
        <w:rPr>
          <w:spacing w:val="0"/>
          <w:sz w:val="30"/>
          <w:rtl/>
        </w:rPr>
        <w:t>ساعد طفلاً على الجريمة أو الانحراف</w:t>
      </w:r>
      <w:r>
        <w:rPr>
          <w:rFonts w:hint="cs"/>
          <w:spacing w:val="0"/>
          <w:sz w:val="30"/>
          <w:rtl/>
        </w:rPr>
        <w:t xml:space="preserve">، </w:t>
      </w:r>
      <w:r>
        <w:rPr>
          <w:spacing w:val="0"/>
          <w:sz w:val="30"/>
          <w:rtl/>
        </w:rPr>
        <w:t>وت</w:t>
      </w:r>
      <w:r>
        <w:rPr>
          <w:rFonts w:hint="cs"/>
          <w:spacing w:val="0"/>
          <w:sz w:val="30"/>
          <w:rtl/>
        </w:rPr>
        <w:t>ؤكد</w:t>
      </w:r>
      <w:r>
        <w:rPr>
          <w:spacing w:val="0"/>
          <w:sz w:val="30"/>
          <w:rtl/>
        </w:rPr>
        <w:t xml:space="preserve"> النظم على</w:t>
      </w:r>
      <w:r>
        <w:rPr>
          <w:rFonts w:hint="cs"/>
          <w:spacing w:val="0"/>
          <w:sz w:val="30"/>
          <w:rtl/>
        </w:rPr>
        <w:t xml:space="preserve"> أهمية</w:t>
      </w:r>
      <w:r>
        <w:rPr>
          <w:spacing w:val="0"/>
          <w:sz w:val="30"/>
          <w:rtl/>
        </w:rPr>
        <w:t xml:space="preserve"> الحفاظ على كرامة الأطفال وعدم استغلالهم وصيانة مشاعرهم </w:t>
      </w:r>
      <w:r>
        <w:rPr>
          <w:rFonts w:hint="cs"/>
          <w:spacing w:val="0"/>
          <w:sz w:val="30"/>
          <w:rtl/>
        </w:rPr>
        <w:t>وتلزم</w:t>
      </w:r>
      <w:r>
        <w:rPr>
          <w:spacing w:val="0"/>
          <w:sz w:val="30"/>
          <w:rtl/>
        </w:rPr>
        <w:t xml:space="preserve"> الوالدين بضرورة المحافظة ع</w:t>
      </w:r>
      <w:r>
        <w:rPr>
          <w:spacing w:val="0"/>
          <w:sz w:val="30"/>
          <w:rtl/>
        </w:rPr>
        <w:t>لى أولادهم ومشاعرهم</w:t>
      </w:r>
      <w:r>
        <w:rPr>
          <w:rFonts w:hint="cs"/>
          <w:spacing w:val="0"/>
          <w:sz w:val="30"/>
          <w:rtl/>
        </w:rPr>
        <w:t xml:space="preserve">، </w:t>
      </w:r>
      <w:r>
        <w:rPr>
          <w:spacing w:val="0"/>
          <w:sz w:val="30"/>
          <w:rtl/>
        </w:rPr>
        <w:t xml:space="preserve">كما أن نظم الحضانة الخاصة للأطفال ونظم الدور الاجتماعية تعمل جميعاً وفقاً لمبدأ حرمة الطفل واحترام مشاعره وصيانة كرامته كإنسان يستحق الحماية والحنان والرعاية والتوجيه دون تعذيب </w:t>
      </w:r>
      <w:r>
        <w:rPr>
          <w:rFonts w:hint="cs"/>
          <w:spacing w:val="0"/>
          <w:sz w:val="30"/>
          <w:rtl/>
        </w:rPr>
        <w:t>أ</w:t>
      </w:r>
      <w:r>
        <w:rPr>
          <w:spacing w:val="0"/>
          <w:sz w:val="30"/>
          <w:rtl/>
        </w:rPr>
        <w:t>و استغلال.</w:t>
      </w:r>
    </w:p>
    <w:p w:rsidR="00000000" w:rsidRDefault="00151349">
      <w:pPr>
        <w:spacing w:line="380" w:lineRule="exact"/>
        <w:jc w:val="center"/>
        <w:rPr>
          <w:rFonts w:hint="cs"/>
          <w:b/>
          <w:bCs/>
          <w:spacing w:val="0"/>
          <w:sz w:val="30"/>
          <w:rtl/>
        </w:rPr>
      </w:pPr>
      <w:r>
        <w:rPr>
          <w:rFonts w:hint="cs"/>
          <w:b/>
          <w:bCs/>
          <w:spacing w:val="0"/>
          <w:sz w:val="30"/>
          <w:rtl/>
        </w:rPr>
        <w:t xml:space="preserve">حاء - </w:t>
      </w:r>
      <w:r>
        <w:rPr>
          <w:b/>
          <w:bCs/>
          <w:spacing w:val="0"/>
          <w:sz w:val="30"/>
          <w:rtl/>
        </w:rPr>
        <w:t>حرية الحصول على المعلومات المناسبة (الما</w:t>
      </w:r>
      <w:r>
        <w:rPr>
          <w:b/>
          <w:bCs/>
          <w:spacing w:val="0"/>
          <w:sz w:val="30"/>
          <w:rtl/>
        </w:rPr>
        <w:t>دة 17)</w:t>
      </w:r>
    </w:p>
    <w:p w:rsidR="00000000" w:rsidRDefault="00151349">
      <w:pPr>
        <w:spacing w:line="380" w:lineRule="exact"/>
        <w:jc w:val="both"/>
        <w:rPr>
          <w:rFonts w:hint="cs"/>
          <w:spacing w:val="0"/>
          <w:sz w:val="30"/>
          <w:rtl/>
        </w:rPr>
      </w:pPr>
      <w:r>
        <w:rPr>
          <w:rFonts w:hint="cs"/>
          <w:spacing w:val="0"/>
          <w:sz w:val="30"/>
          <w:rtl/>
        </w:rPr>
        <w:t>108-</w:t>
      </w:r>
      <w:r>
        <w:rPr>
          <w:rFonts w:hint="cs"/>
          <w:spacing w:val="0"/>
          <w:sz w:val="30"/>
          <w:rtl/>
        </w:rPr>
        <w:tab/>
        <w:t>يحظى الأطفال بنصيب كبير من الاهتمام لتوفير مصادر المعلومات المناسبة لهم من خلال أجهزة الإعلام المرئية والمسموعة والمقروءة، ويتضح هذا الاهتمام من خلال توفير المكتبات في كل المدارس وتطويرها إلى مراكز مصادر التعلم التي تضم كل وسائل المعرفة كالكتاب</w:t>
      </w:r>
      <w:r>
        <w:rPr>
          <w:rFonts w:hint="cs"/>
          <w:spacing w:val="0"/>
          <w:sz w:val="30"/>
          <w:rtl/>
        </w:rPr>
        <w:t xml:space="preserve"> والحاسب والإنترنت، كما تم إنشاء إدارات متخصصة في برامج الأطفال والأسرة في التلفزيون والإذاعة تضم كفاءات متخصصة من العنصر النسائي من أجل تلبية احتياجات الطفل والأسرة من البرامج الهادفة والنافعة، ويتم صياغة المواد الإعلامية المرئية والمسموعة والمقروءة وفق م</w:t>
      </w:r>
      <w:r>
        <w:rPr>
          <w:rFonts w:hint="cs"/>
          <w:spacing w:val="0"/>
          <w:sz w:val="30"/>
          <w:rtl/>
        </w:rPr>
        <w:t>ا ورد في وثيقة حقوق الطفل والسياسة الإعلامية للمملكة.</w:t>
      </w:r>
    </w:p>
    <w:p w:rsidR="00000000" w:rsidRDefault="00151349">
      <w:pPr>
        <w:spacing w:line="380" w:lineRule="exact"/>
        <w:jc w:val="both"/>
        <w:rPr>
          <w:rFonts w:hint="cs"/>
          <w:spacing w:val="0"/>
          <w:sz w:val="30"/>
          <w:rtl/>
        </w:rPr>
      </w:pPr>
      <w:r>
        <w:rPr>
          <w:rFonts w:hint="cs"/>
          <w:spacing w:val="0"/>
          <w:sz w:val="30"/>
          <w:rtl/>
        </w:rPr>
        <w:t>109-</w:t>
      </w:r>
      <w:r>
        <w:rPr>
          <w:rFonts w:hint="cs"/>
          <w:spacing w:val="0"/>
          <w:sz w:val="30"/>
          <w:rtl/>
        </w:rPr>
        <w:tab/>
        <w:t>وقد بلغت نسبة البرامج التلفزيونية والإذاعية التي تهتم بالشباب والأطفال والأسرة وتوفر لهم المعلومات المفيدة ذات المضامين الترويحية 23 في المائة من جملة البرامج التلفزيونية و19.6 من جملة البث الإذاعي</w:t>
      </w:r>
      <w:r>
        <w:rPr>
          <w:rFonts w:hint="cs"/>
          <w:spacing w:val="0"/>
          <w:sz w:val="30"/>
          <w:rtl/>
        </w:rPr>
        <w:t>.</w:t>
      </w:r>
    </w:p>
    <w:p w:rsidR="00000000" w:rsidRDefault="00151349">
      <w:pPr>
        <w:spacing w:line="380" w:lineRule="exact"/>
        <w:jc w:val="both"/>
        <w:rPr>
          <w:rFonts w:hint="cs"/>
          <w:spacing w:val="0"/>
          <w:sz w:val="30"/>
          <w:rtl/>
        </w:rPr>
      </w:pPr>
      <w:r>
        <w:rPr>
          <w:rFonts w:hint="cs"/>
          <w:spacing w:val="0"/>
          <w:sz w:val="30"/>
          <w:rtl/>
        </w:rPr>
        <w:t>110-</w:t>
      </w:r>
      <w:r>
        <w:rPr>
          <w:rFonts w:hint="cs"/>
          <w:spacing w:val="0"/>
          <w:sz w:val="30"/>
          <w:rtl/>
        </w:rPr>
        <w:tab/>
        <w:t>وتخصص الصحف والمجلات المحلية مساحات كبيرة لقضايا الطفولة والأسرة، تتضمن معلومات مناسبة للأطفال لتلبية احتياجاتهم المعرفية، ويساهم بعض الأطفال والشباب في كتابة المواد الثقافية ويتولى بعضهم الإشراف على كثير من الصفحات.</w:t>
      </w:r>
    </w:p>
    <w:p w:rsidR="00000000" w:rsidRDefault="00151349">
      <w:pPr>
        <w:keepNext/>
        <w:ind w:left="1854" w:right="1134" w:hanging="720"/>
        <w:jc w:val="both"/>
        <w:rPr>
          <w:rFonts w:hint="cs"/>
          <w:b/>
          <w:bCs/>
          <w:rtl/>
        </w:rPr>
      </w:pPr>
      <w:r>
        <w:rPr>
          <w:rFonts w:hint="cs"/>
          <w:b/>
          <w:bCs/>
          <w:rtl/>
        </w:rPr>
        <w:t>طاء -</w:t>
      </w:r>
      <w:r>
        <w:rPr>
          <w:rFonts w:hint="cs"/>
          <w:b/>
          <w:bCs/>
          <w:rtl/>
        </w:rPr>
        <w:tab/>
      </w:r>
      <w:r>
        <w:rPr>
          <w:b/>
          <w:bCs/>
          <w:rtl/>
        </w:rPr>
        <w:t>الحق في عدم التعرض للتعذيب</w:t>
      </w:r>
      <w:r>
        <w:rPr>
          <w:b/>
          <w:bCs/>
          <w:rtl/>
        </w:rPr>
        <w:t xml:space="preserve"> أو لغيره من ضروب المعاملة</w:t>
      </w:r>
      <w:r>
        <w:rPr>
          <w:rFonts w:hint="cs"/>
          <w:b/>
          <w:bCs/>
          <w:rtl/>
        </w:rPr>
        <w:t xml:space="preserve"> </w:t>
      </w:r>
      <w:r>
        <w:rPr>
          <w:b/>
          <w:bCs/>
          <w:rtl/>
        </w:rPr>
        <w:t>أو العقوبة</w:t>
      </w:r>
      <w:r>
        <w:rPr>
          <w:rFonts w:hint="cs"/>
          <w:b/>
          <w:bCs/>
          <w:rtl/>
        </w:rPr>
        <w:br/>
      </w:r>
      <w:r>
        <w:rPr>
          <w:b/>
          <w:bCs/>
          <w:rtl/>
        </w:rPr>
        <w:t xml:space="preserve">القاسية أو اللاإنسانية أو المهينة </w:t>
      </w:r>
      <w:r>
        <w:rPr>
          <w:b/>
          <w:bCs/>
          <w:spacing w:val="0"/>
          <w:rtl/>
          <w:lang w:eastAsia="en-US"/>
        </w:rPr>
        <w:t>(المادة 37(أ)</w:t>
      </w:r>
      <w:r>
        <w:rPr>
          <w:b/>
          <w:bCs/>
          <w:rtl/>
        </w:rPr>
        <w:t xml:space="preserve">) </w:t>
      </w:r>
    </w:p>
    <w:p w:rsidR="00000000" w:rsidRDefault="00151349">
      <w:pPr>
        <w:keepNext/>
        <w:spacing w:line="380" w:lineRule="exact"/>
        <w:jc w:val="both"/>
        <w:rPr>
          <w:rFonts w:hint="cs"/>
          <w:spacing w:val="0"/>
          <w:sz w:val="30"/>
          <w:rtl/>
        </w:rPr>
      </w:pPr>
      <w:r>
        <w:rPr>
          <w:rFonts w:hint="cs"/>
          <w:spacing w:val="0"/>
          <w:sz w:val="30"/>
          <w:rtl/>
        </w:rPr>
        <w:t>111-</w:t>
      </w:r>
      <w:r>
        <w:rPr>
          <w:rFonts w:hint="cs"/>
          <w:spacing w:val="0"/>
          <w:sz w:val="30"/>
          <w:rtl/>
        </w:rPr>
        <w:tab/>
      </w:r>
      <w:r>
        <w:rPr>
          <w:spacing w:val="0"/>
          <w:sz w:val="30"/>
          <w:rtl/>
        </w:rPr>
        <w:t>نصت المادة</w:t>
      </w:r>
      <w:r>
        <w:rPr>
          <w:rFonts w:hint="cs"/>
          <w:spacing w:val="0"/>
          <w:sz w:val="30"/>
          <w:rtl/>
        </w:rPr>
        <w:t xml:space="preserve"> (</w:t>
      </w:r>
      <w:r>
        <w:rPr>
          <w:spacing w:val="0"/>
          <w:sz w:val="30"/>
          <w:rtl/>
        </w:rPr>
        <w:t>36</w:t>
      </w:r>
      <w:r>
        <w:rPr>
          <w:rFonts w:hint="cs"/>
          <w:spacing w:val="0"/>
          <w:sz w:val="30"/>
          <w:rtl/>
        </w:rPr>
        <w:t xml:space="preserve">) </w:t>
      </w:r>
      <w:r>
        <w:rPr>
          <w:spacing w:val="0"/>
          <w:sz w:val="30"/>
          <w:rtl/>
        </w:rPr>
        <w:t xml:space="preserve">من النظام الأساسي للحكم على أن (توفر الدولة الأمن لجميع مواطنيها والمقيمين على </w:t>
      </w:r>
      <w:r>
        <w:rPr>
          <w:rFonts w:hint="cs"/>
          <w:spacing w:val="0"/>
          <w:sz w:val="30"/>
          <w:rtl/>
        </w:rPr>
        <w:t>إقليمها</w:t>
      </w:r>
      <w:r>
        <w:rPr>
          <w:spacing w:val="0"/>
          <w:sz w:val="30"/>
          <w:rtl/>
        </w:rPr>
        <w:t xml:space="preserve"> ولا يجوز تقييد تصرفات أي مواطن أو توقيفه أو حبسه إلا بموجب أ</w:t>
      </w:r>
      <w:r>
        <w:rPr>
          <w:spacing w:val="0"/>
          <w:sz w:val="30"/>
          <w:rtl/>
        </w:rPr>
        <w:t>حكام النظام)</w:t>
      </w:r>
      <w:r>
        <w:rPr>
          <w:rFonts w:hint="cs"/>
          <w:spacing w:val="0"/>
          <w:sz w:val="30"/>
          <w:rtl/>
        </w:rPr>
        <w:t xml:space="preserve">. </w:t>
      </w:r>
      <w:r>
        <w:rPr>
          <w:spacing w:val="0"/>
          <w:sz w:val="30"/>
          <w:rtl/>
        </w:rPr>
        <w:t>وقد انضمت المملكة بقرارها رقم</w:t>
      </w:r>
      <w:r>
        <w:rPr>
          <w:rFonts w:hint="cs"/>
          <w:spacing w:val="0"/>
          <w:sz w:val="30"/>
          <w:rtl/>
        </w:rPr>
        <w:br/>
      </w:r>
      <w:r>
        <w:rPr>
          <w:spacing w:val="0"/>
          <w:sz w:val="30"/>
          <w:rtl/>
        </w:rPr>
        <w:t>م/11 في 4</w:t>
      </w:r>
      <w:r>
        <w:rPr>
          <w:rFonts w:hint="cs"/>
          <w:spacing w:val="0"/>
          <w:sz w:val="30"/>
          <w:rtl/>
        </w:rPr>
        <w:t xml:space="preserve"> ربيع الثاني </w:t>
      </w:r>
      <w:r>
        <w:rPr>
          <w:spacing w:val="0"/>
          <w:sz w:val="30"/>
          <w:rtl/>
        </w:rPr>
        <w:t>1418</w:t>
      </w:r>
      <w:r>
        <w:rPr>
          <w:rFonts w:hint="cs"/>
          <w:spacing w:val="0"/>
          <w:sz w:val="30"/>
          <w:rtl/>
        </w:rPr>
        <w:t>(7 آب/أغسطس 1997)</w:t>
      </w:r>
      <w:r>
        <w:rPr>
          <w:spacing w:val="0"/>
          <w:sz w:val="30"/>
          <w:rtl/>
        </w:rPr>
        <w:t xml:space="preserve"> إلى اتفاقية مناهضة التعذيب وغيره من ضروب المعاملة</w:t>
      </w:r>
      <w:r>
        <w:rPr>
          <w:rFonts w:hint="cs"/>
          <w:spacing w:val="0"/>
          <w:sz w:val="30"/>
          <w:rtl/>
        </w:rPr>
        <w:t xml:space="preserve"> </w:t>
      </w:r>
      <w:r>
        <w:rPr>
          <w:spacing w:val="0"/>
          <w:sz w:val="30"/>
          <w:rtl/>
        </w:rPr>
        <w:t>أو العقوبة القاسية أو اللاإنسانية أو المهينة التي اعتمدتها الجمعية العامة للأمم المتحدة في</w:t>
      </w:r>
      <w:r>
        <w:rPr>
          <w:rFonts w:hint="cs"/>
          <w:spacing w:val="0"/>
          <w:sz w:val="30"/>
          <w:rtl/>
        </w:rPr>
        <w:t xml:space="preserve"> </w:t>
      </w:r>
      <w:r>
        <w:rPr>
          <w:spacing w:val="0"/>
          <w:sz w:val="30"/>
          <w:rtl/>
        </w:rPr>
        <w:t>10</w:t>
      </w:r>
      <w:r>
        <w:rPr>
          <w:rFonts w:hint="cs"/>
          <w:spacing w:val="0"/>
          <w:sz w:val="30"/>
          <w:rtl/>
        </w:rPr>
        <w:t xml:space="preserve"> كانون الأول/ديسمبر </w:t>
      </w:r>
      <w:r>
        <w:rPr>
          <w:spacing w:val="0"/>
          <w:sz w:val="30"/>
          <w:rtl/>
        </w:rPr>
        <w:t>1984</w:t>
      </w:r>
      <w:r>
        <w:rPr>
          <w:rFonts w:hint="cs"/>
          <w:spacing w:val="0"/>
          <w:sz w:val="30"/>
          <w:rtl/>
        </w:rPr>
        <w:t>،</w:t>
      </w:r>
      <w:r>
        <w:rPr>
          <w:rFonts w:hint="cs"/>
          <w:spacing w:val="0"/>
          <w:sz w:val="30"/>
          <w:rtl/>
        </w:rPr>
        <w:t xml:space="preserve"> </w:t>
      </w:r>
      <w:r>
        <w:rPr>
          <w:spacing w:val="0"/>
          <w:sz w:val="30"/>
          <w:rtl/>
        </w:rPr>
        <w:t>وتم</w:t>
      </w:r>
      <w:r>
        <w:rPr>
          <w:rFonts w:hint="cs"/>
          <w:spacing w:val="0"/>
          <w:sz w:val="30"/>
          <w:rtl/>
        </w:rPr>
        <w:t xml:space="preserve"> </w:t>
      </w:r>
      <w:r>
        <w:rPr>
          <w:spacing w:val="0"/>
          <w:sz w:val="30"/>
          <w:rtl/>
        </w:rPr>
        <w:t>تعميم</w:t>
      </w:r>
      <w:r>
        <w:rPr>
          <w:rFonts w:hint="cs"/>
          <w:spacing w:val="0"/>
          <w:sz w:val="30"/>
          <w:rtl/>
        </w:rPr>
        <w:t xml:space="preserve"> هذه الاتفاقية</w:t>
      </w:r>
      <w:r>
        <w:rPr>
          <w:spacing w:val="0"/>
          <w:sz w:val="30"/>
          <w:rtl/>
        </w:rPr>
        <w:t xml:space="preserve"> </w:t>
      </w:r>
      <w:r>
        <w:rPr>
          <w:rFonts w:hint="cs"/>
          <w:spacing w:val="0"/>
          <w:sz w:val="30"/>
          <w:rtl/>
        </w:rPr>
        <w:t xml:space="preserve">بتوقيع </w:t>
      </w:r>
      <w:r>
        <w:rPr>
          <w:spacing w:val="0"/>
          <w:sz w:val="30"/>
          <w:rtl/>
        </w:rPr>
        <w:t>صاحب السمو الملكي وزير الداخلية على جهات الاختصاص برقم 16س/20294</w:t>
      </w:r>
      <w:r>
        <w:rPr>
          <w:rFonts w:hint="cs"/>
          <w:spacing w:val="0"/>
          <w:sz w:val="30"/>
          <w:rtl/>
        </w:rPr>
        <w:t xml:space="preserve"> </w:t>
      </w:r>
      <w:r>
        <w:rPr>
          <w:spacing w:val="0"/>
          <w:sz w:val="30"/>
          <w:rtl/>
        </w:rPr>
        <w:t>وتاريخ</w:t>
      </w:r>
      <w:r>
        <w:rPr>
          <w:rFonts w:hint="cs"/>
          <w:spacing w:val="0"/>
          <w:sz w:val="30"/>
          <w:rtl/>
        </w:rPr>
        <w:t xml:space="preserve"> </w:t>
      </w:r>
      <w:r>
        <w:rPr>
          <w:spacing w:val="0"/>
          <w:sz w:val="30"/>
          <w:rtl/>
        </w:rPr>
        <w:t>16</w:t>
      </w:r>
      <w:r>
        <w:rPr>
          <w:rFonts w:hint="cs"/>
          <w:spacing w:val="0"/>
          <w:sz w:val="30"/>
          <w:rtl/>
        </w:rPr>
        <w:t>-</w:t>
      </w:r>
      <w:r>
        <w:rPr>
          <w:spacing w:val="0"/>
          <w:sz w:val="30"/>
          <w:rtl/>
        </w:rPr>
        <w:t>17</w:t>
      </w:r>
      <w:r>
        <w:rPr>
          <w:rFonts w:hint="cs"/>
          <w:spacing w:val="0"/>
          <w:sz w:val="30"/>
          <w:rtl/>
        </w:rPr>
        <w:t xml:space="preserve"> </w:t>
      </w:r>
      <w:proofErr w:type="spellStart"/>
      <w:r>
        <w:rPr>
          <w:rFonts w:hint="cs"/>
          <w:spacing w:val="0"/>
          <w:sz w:val="30"/>
          <w:rtl/>
        </w:rPr>
        <w:t>جمادي</w:t>
      </w:r>
      <w:proofErr w:type="spellEnd"/>
      <w:r>
        <w:rPr>
          <w:rFonts w:hint="cs"/>
          <w:spacing w:val="0"/>
          <w:sz w:val="30"/>
          <w:rtl/>
        </w:rPr>
        <w:t xml:space="preserve"> الأولى </w:t>
      </w:r>
      <w:r>
        <w:rPr>
          <w:spacing w:val="0"/>
          <w:sz w:val="30"/>
          <w:rtl/>
        </w:rPr>
        <w:t>1422</w:t>
      </w:r>
      <w:r>
        <w:rPr>
          <w:rFonts w:hint="cs"/>
          <w:spacing w:val="0"/>
          <w:sz w:val="30"/>
          <w:rtl/>
        </w:rPr>
        <w:t xml:space="preserve"> (5 آب/أغسطس 2001)</w:t>
      </w:r>
      <w:r>
        <w:rPr>
          <w:spacing w:val="0"/>
          <w:sz w:val="30"/>
          <w:rtl/>
        </w:rPr>
        <w:t>.</w:t>
      </w:r>
    </w:p>
    <w:p w:rsidR="00000000" w:rsidRDefault="00151349">
      <w:pPr>
        <w:spacing w:line="380" w:lineRule="exact"/>
        <w:jc w:val="both"/>
        <w:rPr>
          <w:rFonts w:hint="cs"/>
          <w:spacing w:val="0"/>
          <w:sz w:val="30"/>
          <w:rtl/>
        </w:rPr>
      </w:pPr>
      <w:r>
        <w:rPr>
          <w:rFonts w:hint="cs"/>
          <w:spacing w:val="0"/>
          <w:sz w:val="30"/>
          <w:rtl/>
        </w:rPr>
        <w:t>112-</w:t>
      </w:r>
      <w:r>
        <w:rPr>
          <w:rFonts w:hint="cs"/>
          <w:spacing w:val="0"/>
          <w:sz w:val="30"/>
          <w:rtl/>
        </w:rPr>
        <w:tab/>
        <w:t xml:space="preserve">وتنص المادتين (2، 13) من نظام الإجراءات الجزائية الصادر بالمرسوم الملكي رقم م/39 وتاريخ 28 رجب 1422 (15 </w:t>
      </w:r>
      <w:r>
        <w:rPr>
          <w:rFonts w:hint="cs"/>
          <w:spacing w:val="0"/>
          <w:sz w:val="30"/>
          <w:rtl/>
        </w:rPr>
        <w:t>تشرين الأول/أكتوبر 2001) على حظر التعذيب أو المعاملة المهينة للكرامة، وأن يتم التحقيق مع الأحداث والفتيات ومحاكمتهم وفقاً للأنظمة واللوائح المنظمة لذلك.</w:t>
      </w:r>
    </w:p>
    <w:p w:rsidR="00000000" w:rsidRDefault="00151349">
      <w:pPr>
        <w:spacing w:line="380" w:lineRule="exact"/>
        <w:jc w:val="both"/>
        <w:rPr>
          <w:rFonts w:hint="cs"/>
          <w:spacing w:val="0"/>
          <w:sz w:val="30"/>
          <w:rtl/>
        </w:rPr>
      </w:pPr>
      <w:r>
        <w:rPr>
          <w:rFonts w:hint="cs"/>
          <w:spacing w:val="0"/>
          <w:sz w:val="30"/>
          <w:rtl/>
        </w:rPr>
        <w:t>113-</w:t>
      </w:r>
      <w:r>
        <w:rPr>
          <w:rFonts w:hint="cs"/>
          <w:spacing w:val="0"/>
          <w:sz w:val="30"/>
          <w:rtl/>
        </w:rPr>
        <w:tab/>
      </w:r>
      <w:r>
        <w:rPr>
          <w:spacing w:val="0"/>
          <w:sz w:val="30"/>
          <w:rtl/>
        </w:rPr>
        <w:t>وتنص المادة (5) من نظام السجن والتوقيف رقم م/21 في 12</w:t>
      </w:r>
      <w:r>
        <w:rPr>
          <w:rFonts w:hint="cs"/>
          <w:spacing w:val="0"/>
          <w:sz w:val="30"/>
          <w:rtl/>
        </w:rPr>
        <w:t xml:space="preserve"> </w:t>
      </w:r>
      <w:proofErr w:type="spellStart"/>
      <w:r>
        <w:rPr>
          <w:rFonts w:hint="cs"/>
          <w:spacing w:val="0"/>
          <w:sz w:val="30"/>
          <w:rtl/>
        </w:rPr>
        <w:t>جمادي</w:t>
      </w:r>
      <w:proofErr w:type="spellEnd"/>
      <w:r>
        <w:rPr>
          <w:rFonts w:hint="cs"/>
          <w:spacing w:val="0"/>
          <w:sz w:val="30"/>
          <w:rtl/>
        </w:rPr>
        <w:t xml:space="preserve"> الثانية </w:t>
      </w:r>
      <w:r>
        <w:rPr>
          <w:spacing w:val="0"/>
          <w:sz w:val="30"/>
          <w:rtl/>
        </w:rPr>
        <w:t>1398 (19</w:t>
      </w:r>
      <w:r>
        <w:rPr>
          <w:rFonts w:hint="cs"/>
          <w:spacing w:val="0"/>
          <w:sz w:val="30"/>
          <w:rtl/>
        </w:rPr>
        <w:t xml:space="preserve"> أيار/مايو </w:t>
      </w:r>
      <w:r>
        <w:rPr>
          <w:spacing w:val="0"/>
          <w:sz w:val="30"/>
          <w:rtl/>
        </w:rPr>
        <w:t>1978) على أ</w:t>
      </w:r>
      <w:r>
        <w:rPr>
          <w:spacing w:val="0"/>
          <w:sz w:val="30"/>
          <w:rtl/>
        </w:rPr>
        <w:t xml:space="preserve">ن تخضع السجون ودور التوقيف للتفتيش القضائي والإداري والصحي والاجتماعي وذلك وفقاً لأحكام اللائحة التنفيذية. </w:t>
      </w:r>
    </w:p>
    <w:p w:rsidR="00000000" w:rsidRDefault="00151349">
      <w:pPr>
        <w:spacing w:line="380" w:lineRule="exact"/>
        <w:jc w:val="both"/>
        <w:rPr>
          <w:rFonts w:hint="cs"/>
          <w:spacing w:val="0"/>
          <w:sz w:val="30"/>
          <w:rtl/>
        </w:rPr>
      </w:pPr>
      <w:r>
        <w:rPr>
          <w:rFonts w:hint="cs"/>
          <w:spacing w:val="0"/>
          <w:sz w:val="30"/>
          <w:rtl/>
        </w:rPr>
        <w:t>114-</w:t>
      </w:r>
      <w:r>
        <w:rPr>
          <w:rFonts w:hint="cs"/>
          <w:spacing w:val="0"/>
          <w:sz w:val="30"/>
          <w:rtl/>
        </w:rPr>
        <w:tab/>
      </w:r>
      <w:r>
        <w:rPr>
          <w:spacing w:val="0"/>
          <w:sz w:val="30"/>
          <w:rtl/>
        </w:rPr>
        <w:t>وإمعاناً في تحقيق الإنسانية في معاملة المحكومين ن</w:t>
      </w:r>
      <w:r>
        <w:rPr>
          <w:rFonts w:hint="cs"/>
          <w:spacing w:val="0"/>
          <w:sz w:val="30"/>
          <w:rtl/>
        </w:rPr>
        <w:t>صت</w:t>
      </w:r>
      <w:r>
        <w:rPr>
          <w:spacing w:val="0"/>
          <w:sz w:val="30"/>
          <w:rtl/>
        </w:rPr>
        <w:t xml:space="preserve"> المادة</w:t>
      </w:r>
      <w:r>
        <w:rPr>
          <w:rFonts w:hint="cs"/>
          <w:spacing w:val="0"/>
          <w:sz w:val="30"/>
          <w:rtl/>
        </w:rPr>
        <w:t xml:space="preserve"> (</w:t>
      </w:r>
      <w:r>
        <w:rPr>
          <w:spacing w:val="0"/>
          <w:sz w:val="30"/>
          <w:rtl/>
        </w:rPr>
        <w:t>13</w:t>
      </w:r>
      <w:r>
        <w:rPr>
          <w:rFonts w:hint="cs"/>
          <w:spacing w:val="0"/>
          <w:sz w:val="30"/>
          <w:rtl/>
        </w:rPr>
        <w:t xml:space="preserve">) </w:t>
      </w:r>
      <w:r>
        <w:rPr>
          <w:spacing w:val="0"/>
          <w:sz w:val="30"/>
          <w:rtl/>
        </w:rPr>
        <w:t>من نظام السجن والتوقيف</w:t>
      </w:r>
      <w:r>
        <w:rPr>
          <w:rFonts w:hint="cs"/>
          <w:spacing w:val="0"/>
          <w:sz w:val="30"/>
          <w:rtl/>
        </w:rPr>
        <w:t xml:space="preserve">، </w:t>
      </w:r>
      <w:r>
        <w:rPr>
          <w:spacing w:val="0"/>
          <w:sz w:val="30"/>
          <w:rtl/>
        </w:rPr>
        <w:t>على أن تُعامل المسجونة أو الموقوفة الحامل ابتداءً من ظه</w:t>
      </w:r>
      <w:r>
        <w:rPr>
          <w:spacing w:val="0"/>
          <w:sz w:val="30"/>
          <w:rtl/>
        </w:rPr>
        <w:t>ور أعراض الحمل عليها معاملة طبية خاصة حتى تمضي مدة أربعين يوماً على الوضع وذلك وفقاً لما تقرره اللائحة التنفيذية، وجاء في المادة</w:t>
      </w:r>
      <w:r>
        <w:rPr>
          <w:rFonts w:hint="cs"/>
          <w:spacing w:val="0"/>
          <w:sz w:val="30"/>
          <w:rtl/>
        </w:rPr>
        <w:t xml:space="preserve"> (</w:t>
      </w:r>
      <w:r>
        <w:rPr>
          <w:spacing w:val="0"/>
          <w:sz w:val="30"/>
          <w:rtl/>
        </w:rPr>
        <w:t>14</w:t>
      </w:r>
      <w:r>
        <w:rPr>
          <w:rFonts w:hint="cs"/>
          <w:spacing w:val="0"/>
          <w:sz w:val="30"/>
          <w:rtl/>
        </w:rPr>
        <w:t xml:space="preserve">) </w:t>
      </w:r>
      <w:r>
        <w:rPr>
          <w:spacing w:val="0"/>
          <w:sz w:val="30"/>
          <w:rtl/>
        </w:rPr>
        <w:t xml:space="preserve">من النظام نفسه أن تنقل الحامل المسجونة أو الموقوفة إلى المستشفى عند اقتراب الوضع وتبقى فيه حتى تضع حملها ويصرح لها الطبيب </w:t>
      </w:r>
      <w:r>
        <w:rPr>
          <w:spacing w:val="0"/>
          <w:sz w:val="30"/>
          <w:rtl/>
        </w:rPr>
        <w:t xml:space="preserve">بالخروج منه، حفاظاً عليها وعلى </w:t>
      </w:r>
      <w:proofErr w:type="spellStart"/>
      <w:r>
        <w:rPr>
          <w:spacing w:val="0"/>
          <w:sz w:val="30"/>
          <w:rtl/>
        </w:rPr>
        <w:t>مولودها</w:t>
      </w:r>
      <w:proofErr w:type="spellEnd"/>
      <w:r>
        <w:rPr>
          <w:spacing w:val="0"/>
          <w:sz w:val="30"/>
          <w:rtl/>
        </w:rPr>
        <w:t>.</w:t>
      </w:r>
    </w:p>
    <w:p w:rsidR="00000000" w:rsidRDefault="00151349">
      <w:pPr>
        <w:spacing w:line="380" w:lineRule="exact"/>
        <w:jc w:val="both"/>
        <w:rPr>
          <w:spacing w:val="0"/>
          <w:rtl/>
        </w:rPr>
      </w:pPr>
      <w:r>
        <w:rPr>
          <w:rFonts w:hint="cs"/>
          <w:spacing w:val="0"/>
          <w:rtl/>
        </w:rPr>
        <w:t>115-</w:t>
      </w:r>
      <w:r>
        <w:rPr>
          <w:rFonts w:hint="cs"/>
          <w:spacing w:val="0"/>
          <w:rtl/>
        </w:rPr>
        <w:tab/>
      </w:r>
      <w:r>
        <w:rPr>
          <w:spacing w:val="0"/>
          <w:rtl/>
        </w:rPr>
        <w:t>وكفلت النظم للمسجون ممارسة شعائره الدينية</w:t>
      </w:r>
      <w:r>
        <w:rPr>
          <w:rFonts w:hint="cs"/>
          <w:spacing w:val="0"/>
          <w:rtl/>
        </w:rPr>
        <w:t xml:space="preserve"> </w:t>
      </w:r>
      <w:r>
        <w:rPr>
          <w:spacing w:val="0"/>
          <w:rtl/>
        </w:rPr>
        <w:t xml:space="preserve">بكل يسر </w:t>
      </w:r>
      <w:r>
        <w:rPr>
          <w:rFonts w:hint="cs"/>
          <w:spacing w:val="0"/>
          <w:rtl/>
        </w:rPr>
        <w:t>و</w:t>
      </w:r>
      <w:r>
        <w:rPr>
          <w:spacing w:val="0"/>
          <w:rtl/>
        </w:rPr>
        <w:t>وف</w:t>
      </w:r>
      <w:r>
        <w:rPr>
          <w:rFonts w:hint="cs"/>
          <w:spacing w:val="0"/>
          <w:rtl/>
        </w:rPr>
        <w:t>ر</w:t>
      </w:r>
      <w:r>
        <w:rPr>
          <w:spacing w:val="0"/>
          <w:rtl/>
        </w:rPr>
        <w:t>ت لكل سجن أو دار للتوقيف أخصائياً نفسياً وأخصائياً اجتماعياً، وأمنت وسائل التعليم والتثقيف والترفيه داخل السجون.</w:t>
      </w:r>
    </w:p>
    <w:p w:rsidR="00000000" w:rsidRDefault="00151349">
      <w:pPr>
        <w:spacing w:line="380" w:lineRule="exact"/>
        <w:jc w:val="both"/>
        <w:rPr>
          <w:spacing w:val="0"/>
          <w:rtl/>
        </w:rPr>
      </w:pPr>
      <w:r>
        <w:rPr>
          <w:rFonts w:hint="cs"/>
          <w:spacing w:val="0"/>
          <w:rtl/>
        </w:rPr>
        <w:t>116-</w:t>
      </w:r>
      <w:r>
        <w:rPr>
          <w:rFonts w:hint="cs"/>
          <w:spacing w:val="0"/>
          <w:rtl/>
        </w:rPr>
        <w:tab/>
      </w:r>
      <w:r>
        <w:rPr>
          <w:spacing w:val="0"/>
          <w:rtl/>
        </w:rPr>
        <w:t>وأشارت المادة</w:t>
      </w:r>
      <w:r>
        <w:rPr>
          <w:rFonts w:hint="cs"/>
          <w:spacing w:val="0"/>
          <w:rtl/>
        </w:rPr>
        <w:t xml:space="preserve"> (</w:t>
      </w:r>
      <w:r>
        <w:rPr>
          <w:spacing w:val="0"/>
          <w:rtl/>
        </w:rPr>
        <w:t>28</w:t>
      </w:r>
      <w:r>
        <w:rPr>
          <w:rFonts w:hint="cs"/>
          <w:spacing w:val="0"/>
          <w:rtl/>
        </w:rPr>
        <w:t xml:space="preserve">) </w:t>
      </w:r>
      <w:r>
        <w:rPr>
          <w:spacing w:val="0"/>
          <w:rtl/>
        </w:rPr>
        <w:t>من النظام نفسه على أ</w:t>
      </w:r>
      <w:r>
        <w:rPr>
          <w:spacing w:val="0"/>
          <w:rtl/>
        </w:rPr>
        <w:t xml:space="preserve">نه لا يجوز الاعتداء على المسجونين أو الموقوفين بأي نوع من أنواع الاعتداء </w:t>
      </w:r>
      <w:r>
        <w:rPr>
          <w:rFonts w:hint="cs"/>
          <w:spacing w:val="0"/>
          <w:rtl/>
        </w:rPr>
        <w:t>كما</w:t>
      </w:r>
      <w:r>
        <w:rPr>
          <w:spacing w:val="0"/>
          <w:rtl/>
        </w:rPr>
        <w:t xml:space="preserve"> نصت على معاقبة الموظفين الذين يباشرون أي عدوان على مسجون أو موقوف.</w:t>
      </w:r>
    </w:p>
    <w:p w:rsidR="00000000" w:rsidRDefault="00151349">
      <w:pPr>
        <w:spacing w:line="380" w:lineRule="exact"/>
        <w:jc w:val="both"/>
        <w:rPr>
          <w:spacing w:val="0"/>
          <w:rtl/>
        </w:rPr>
      </w:pPr>
      <w:r>
        <w:rPr>
          <w:rFonts w:hint="cs"/>
          <w:spacing w:val="0"/>
          <w:rtl/>
        </w:rPr>
        <w:t>117-</w:t>
      </w:r>
      <w:r>
        <w:rPr>
          <w:rFonts w:hint="cs"/>
          <w:spacing w:val="0"/>
          <w:rtl/>
        </w:rPr>
        <w:tab/>
      </w:r>
      <w:r>
        <w:rPr>
          <w:spacing w:val="0"/>
          <w:rtl/>
        </w:rPr>
        <w:t>ويُعمل بقاعدة أن المتهم بريء حتى تثبت إدانته في المحكمة المختصة مع حق الدفاع في كل مراحل المحاكمات، فإذا كا</w:t>
      </w:r>
      <w:r>
        <w:rPr>
          <w:spacing w:val="0"/>
          <w:rtl/>
        </w:rPr>
        <w:t xml:space="preserve">ن هذا حال الكبار فلا شك أن ما يحظى به الأطفال </w:t>
      </w:r>
      <w:r>
        <w:rPr>
          <w:rFonts w:hint="cs"/>
          <w:spacing w:val="0"/>
          <w:rtl/>
        </w:rPr>
        <w:t xml:space="preserve">في </w:t>
      </w:r>
      <w:r>
        <w:rPr>
          <w:spacing w:val="0"/>
          <w:rtl/>
        </w:rPr>
        <w:t>المملكة من رعاية وحماية هو أكثر إنسانية وأكثر رحمة، ويوضح ذلك نظام قضاء الأحداث حيث يخصص قاض للأطفال مع وضع ضمانات تكفل كامل حقوقهم خلال مراحل الدعوى التي تُقام ضدهم وفقاً للنظام الصادر في عام 1395</w:t>
      </w:r>
      <w:r>
        <w:rPr>
          <w:rFonts w:hint="cs"/>
          <w:spacing w:val="0"/>
          <w:rtl/>
        </w:rPr>
        <w:t xml:space="preserve">ه‍ </w:t>
      </w:r>
      <w:r>
        <w:rPr>
          <w:spacing w:val="0"/>
          <w:rtl/>
        </w:rPr>
        <w:t xml:space="preserve">(1975) </w:t>
      </w:r>
      <w:r>
        <w:rPr>
          <w:spacing w:val="0"/>
          <w:rtl/>
        </w:rPr>
        <w:t>وتتم محاكمة الأطفال في أماكن خاصة</w:t>
      </w:r>
      <w:r>
        <w:rPr>
          <w:rFonts w:hint="cs"/>
          <w:spacing w:val="0"/>
          <w:rtl/>
        </w:rPr>
        <w:t xml:space="preserve"> </w:t>
      </w:r>
      <w:r>
        <w:rPr>
          <w:spacing w:val="0"/>
          <w:rtl/>
        </w:rPr>
        <w:t>"دور المُلاحظة الاجتماعية" وفقاً للنظام الصادر في عام 1389</w:t>
      </w:r>
      <w:r>
        <w:rPr>
          <w:rFonts w:hint="cs"/>
          <w:spacing w:val="0"/>
          <w:rtl/>
        </w:rPr>
        <w:t xml:space="preserve">ه‍ </w:t>
      </w:r>
      <w:r>
        <w:rPr>
          <w:spacing w:val="0"/>
          <w:rtl/>
        </w:rPr>
        <w:t>(1969)</w:t>
      </w:r>
      <w:r>
        <w:rPr>
          <w:rFonts w:hint="cs"/>
          <w:spacing w:val="0"/>
          <w:rtl/>
        </w:rPr>
        <w:t xml:space="preserve">. </w:t>
      </w:r>
    </w:p>
    <w:p w:rsidR="00000000" w:rsidRDefault="00151349">
      <w:pPr>
        <w:spacing w:line="380" w:lineRule="exact"/>
        <w:jc w:val="both"/>
        <w:rPr>
          <w:spacing w:val="0"/>
          <w:rtl/>
        </w:rPr>
      </w:pPr>
      <w:r>
        <w:rPr>
          <w:rFonts w:hint="cs"/>
          <w:spacing w:val="0"/>
          <w:rtl/>
        </w:rPr>
        <w:t>118-</w:t>
      </w:r>
      <w:r>
        <w:rPr>
          <w:rFonts w:hint="cs"/>
          <w:spacing w:val="0"/>
          <w:rtl/>
        </w:rPr>
        <w:tab/>
      </w:r>
      <w:r>
        <w:rPr>
          <w:spacing w:val="0"/>
          <w:rtl/>
        </w:rPr>
        <w:t>واشترطت النُظم ضرورة دراسة قضايا الأحداث اجتماعياً قبل البت فيها ووضع التدابير الإصلاحية في سرية تامة مع عدم نشر جلسات المحاكمة أو صورها</w:t>
      </w:r>
      <w:r>
        <w:rPr>
          <w:rFonts w:hint="cs"/>
          <w:spacing w:val="0"/>
          <w:rtl/>
        </w:rPr>
        <w:t xml:space="preserve">، </w:t>
      </w:r>
      <w:r>
        <w:rPr>
          <w:spacing w:val="0"/>
          <w:rtl/>
        </w:rPr>
        <w:t>وينص النظ</w:t>
      </w:r>
      <w:r>
        <w:rPr>
          <w:spacing w:val="0"/>
          <w:rtl/>
        </w:rPr>
        <w:t>ام على عدم اللجوء إلى توقيف الأحداث في دور الملاحظة إلا بعد استحالة الحلول الاجتماعية كالتوجيه أو النصح أو الزجر أو أخذ التعهدات على والديه، علماً بأن النظام لا يجيز تسجيل السوابق على الأحداث مهما تكررت الأفعال نفسها من</w:t>
      </w:r>
      <w:r>
        <w:rPr>
          <w:rFonts w:hint="cs"/>
          <w:spacing w:val="0"/>
          <w:rtl/>
        </w:rPr>
        <w:t xml:space="preserve"> الحدث، </w:t>
      </w:r>
      <w:r>
        <w:rPr>
          <w:spacing w:val="0"/>
          <w:rtl/>
        </w:rPr>
        <w:t>ويعمل دائماً على تخفيف الأحكا</w:t>
      </w:r>
      <w:r>
        <w:rPr>
          <w:spacing w:val="0"/>
          <w:rtl/>
        </w:rPr>
        <w:t>م لأقصر مدة ممكنة ويحفز الحدث للسلوك السوي والتحصيل العلمي بالإفراج عنه حال تحسن سلوكه، وتقضي النُظم على عدم إكراههم بالاعتراف بأي ذنب ارتكبه حيث يتم استجوابه دون ضغوط وبمشاركة أخصائي اجتماعي.</w:t>
      </w:r>
    </w:p>
    <w:p w:rsidR="00000000" w:rsidRDefault="00151349">
      <w:pPr>
        <w:spacing w:line="380" w:lineRule="exact"/>
        <w:jc w:val="both"/>
        <w:rPr>
          <w:rFonts w:hint="cs"/>
          <w:spacing w:val="0"/>
          <w:rtl/>
        </w:rPr>
      </w:pPr>
      <w:r>
        <w:rPr>
          <w:rFonts w:hint="cs"/>
          <w:spacing w:val="0"/>
          <w:rtl/>
        </w:rPr>
        <w:t>119-</w:t>
      </w:r>
      <w:r>
        <w:rPr>
          <w:rFonts w:hint="cs"/>
          <w:spacing w:val="0"/>
          <w:rtl/>
        </w:rPr>
        <w:tab/>
      </w:r>
      <w:r>
        <w:rPr>
          <w:spacing w:val="0"/>
          <w:rtl/>
        </w:rPr>
        <w:t>ويتم تنقل الأحداث في سيارات عادية بمرافقة مدنيين، ويمنع تق</w:t>
      </w:r>
      <w:r>
        <w:rPr>
          <w:spacing w:val="0"/>
          <w:rtl/>
        </w:rPr>
        <w:t>ييدهم، كما تمر نتائج محاكمتهم على هيئة تمييز قضائية لمُراجعة الأحكام، وتقضي النُظم بتمتع الحدث بكل حقوقه الاجتماعية وزيارة أهله، وتؤمن ل</w:t>
      </w:r>
      <w:r>
        <w:rPr>
          <w:rFonts w:hint="cs"/>
          <w:spacing w:val="0"/>
          <w:rtl/>
        </w:rPr>
        <w:t>ـ</w:t>
      </w:r>
      <w:r>
        <w:rPr>
          <w:spacing w:val="0"/>
          <w:rtl/>
        </w:rPr>
        <w:t>ه وسائل الترفيه والترويح والتعليم والتدريب المهني بما يؤدي إلى تقويم سلوكه واعتماده على نفسه.</w:t>
      </w:r>
    </w:p>
    <w:p w:rsidR="00000000" w:rsidRDefault="00151349">
      <w:pPr>
        <w:spacing w:line="380" w:lineRule="exact"/>
        <w:jc w:val="both"/>
        <w:rPr>
          <w:rFonts w:hint="cs"/>
          <w:spacing w:val="0"/>
          <w:rtl/>
        </w:rPr>
      </w:pPr>
      <w:r>
        <w:rPr>
          <w:rFonts w:hint="cs"/>
          <w:spacing w:val="0"/>
          <w:rtl/>
        </w:rPr>
        <w:t>120-</w:t>
      </w:r>
      <w:r>
        <w:rPr>
          <w:rFonts w:hint="cs"/>
          <w:spacing w:val="0"/>
          <w:rtl/>
        </w:rPr>
        <w:tab/>
      </w:r>
      <w:r>
        <w:rPr>
          <w:spacing w:val="0"/>
          <w:rtl/>
        </w:rPr>
        <w:t>ولا يُحكم على حدث با</w:t>
      </w:r>
      <w:r>
        <w:rPr>
          <w:spacing w:val="0"/>
          <w:rtl/>
        </w:rPr>
        <w:t>لإعدام في المملكة وفقاً لما تنص عليه الشريعة الإسلامية حيث لا عقوبة قتل لمن هو دون البلوغ.</w:t>
      </w:r>
    </w:p>
    <w:p w:rsidR="00000000" w:rsidRDefault="00151349">
      <w:pPr>
        <w:spacing w:line="380" w:lineRule="exact"/>
        <w:jc w:val="both"/>
        <w:rPr>
          <w:rFonts w:hint="cs"/>
          <w:spacing w:val="0"/>
          <w:rtl/>
        </w:rPr>
      </w:pPr>
      <w:r>
        <w:rPr>
          <w:rFonts w:hint="cs"/>
          <w:spacing w:val="0"/>
          <w:rtl/>
        </w:rPr>
        <w:t>121-</w:t>
      </w:r>
      <w:r>
        <w:rPr>
          <w:rFonts w:hint="cs"/>
          <w:spacing w:val="0"/>
          <w:rtl/>
        </w:rPr>
        <w:tab/>
      </w:r>
      <w:r>
        <w:rPr>
          <w:spacing w:val="0"/>
          <w:rtl/>
        </w:rPr>
        <w:t>كما أن النظام يحث على الإفراج والعفو عن الحدث عندما يتحسن سلوكه أو عند المناسبات الإسلامية مثل الأعياد أو عند حفظ القرآن</w:t>
      </w:r>
      <w:r>
        <w:rPr>
          <w:rFonts w:hint="cs"/>
          <w:spacing w:val="0"/>
          <w:rtl/>
        </w:rPr>
        <w:t xml:space="preserve"> الكريم، </w:t>
      </w:r>
      <w:r>
        <w:rPr>
          <w:spacing w:val="0"/>
          <w:rtl/>
        </w:rPr>
        <w:t>وأوكل للقاضي تقرير الإفراج عن ا</w:t>
      </w:r>
      <w:r>
        <w:rPr>
          <w:spacing w:val="0"/>
          <w:rtl/>
        </w:rPr>
        <w:t>لحدث متى رأى مناسبة ذلك.</w:t>
      </w:r>
    </w:p>
    <w:p w:rsidR="00000000" w:rsidRDefault="00151349">
      <w:pPr>
        <w:spacing w:line="380" w:lineRule="exact"/>
        <w:jc w:val="both"/>
        <w:rPr>
          <w:rFonts w:hint="cs"/>
          <w:spacing w:val="0"/>
          <w:rtl/>
        </w:rPr>
      </w:pPr>
      <w:r>
        <w:rPr>
          <w:rFonts w:hint="cs"/>
          <w:spacing w:val="0"/>
          <w:rtl/>
        </w:rPr>
        <w:t>122-</w:t>
      </w:r>
      <w:r>
        <w:rPr>
          <w:rFonts w:hint="cs"/>
          <w:spacing w:val="0"/>
          <w:rtl/>
        </w:rPr>
        <w:tab/>
        <w:t xml:space="preserve">كما شددت وزارة التربية والتعليم </w:t>
      </w:r>
      <w:proofErr w:type="spellStart"/>
      <w:r>
        <w:rPr>
          <w:rFonts w:hint="cs"/>
          <w:spacing w:val="0"/>
          <w:rtl/>
        </w:rPr>
        <w:t>بالتعاميم</w:t>
      </w:r>
      <w:proofErr w:type="spellEnd"/>
      <w:r>
        <w:rPr>
          <w:rFonts w:hint="cs"/>
          <w:spacing w:val="0"/>
          <w:rtl/>
        </w:rPr>
        <w:t xml:space="preserve"> الدورية على عدم ضرب أطفال المدارس أو الإساءة لهم في مختلف مراحل التعليم العام ومعاقبة أي معلم يقوم بهذا العمل ومساءلته والتصدي لمثل هذا إن وجد.</w:t>
      </w:r>
    </w:p>
    <w:p w:rsidR="00000000" w:rsidRDefault="00151349">
      <w:pPr>
        <w:spacing w:before="0" w:line="380" w:lineRule="exact"/>
        <w:jc w:val="center"/>
        <w:rPr>
          <w:rFonts w:hint="cs"/>
          <w:b/>
          <w:bCs/>
          <w:spacing w:val="0"/>
          <w:sz w:val="34"/>
          <w:szCs w:val="36"/>
          <w:rtl/>
        </w:rPr>
      </w:pPr>
      <w:r>
        <w:rPr>
          <w:rFonts w:hint="cs"/>
          <w:b/>
          <w:bCs/>
          <w:spacing w:val="0"/>
          <w:sz w:val="34"/>
          <w:szCs w:val="36"/>
          <w:rtl/>
        </w:rPr>
        <w:t>خامساً - البيئة الأسرية والرعاية البديلة</w:t>
      </w:r>
    </w:p>
    <w:p w:rsidR="00000000" w:rsidRDefault="00151349">
      <w:pPr>
        <w:jc w:val="both"/>
        <w:rPr>
          <w:rFonts w:hint="cs"/>
          <w:spacing w:val="0"/>
          <w:sz w:val="32"/>
          <w:rtl/>
        </w:rPr>
      </w:pPr>
      <w:r>
        <w:rPr>
          <w:rFonts w:hint="cs"/>
          <w:spacing w:val="0"/>
          <w:sz w:val="32"/>
          <w:rtl/>
        </w:rPr>
        <w:t>123-</w:t>
      </w:r>
      <w:r>
        <w:rPr>
          <w:rFonts w:hint="cs"/>
          <w:spacing w:val="0"/>
          <w:sz w:val="32"/>
          <w:rtl/>
        </w:rPr>
        <w:tab/>
        <w:t>نصت المادة 9 من النظام الأساسي للحكم على أن "الأسرة هي نواة المجتمع السعودي .. ويربى أفرادها على أساس العقيدة الإسلامية وما تقتضيه من الولاء والطاعة لله ولرسوله ولأولي الأمر ... واحترام النظام وتنفيذه وحب الوطن والاعتزاز به وبتاريخه المجيد".</w:t>
      </w:r>
    </w:p>
    <w:p w:rsidR="00000000" w:rsidRDefault="00151349">
      <w:pPr>
        <w:jc w:val="both"/>
        <w:rPr>
          <w:rFonts w:hint="cs"/>
          <w:spacing w:val="0"/>
          <w:sz w:val="32"/>
          <w:rtl/>
        </w:rPr>
      </w:pPr>
      <w:r>
        <w:rPr>
          <w:rFonts w:hint="cs"/>
          <w:spacing w:val="0"/>
          <w:sz w:val="32"/>
          <w:rtl/>
        </w:rPr>
        <w:t>124-</w:t>
      </w:r>
      <w:r>
        <w:rPr>
          <w:rFonts w:hint="cs"/>
          <w:spacing w:val="0"/>
          <w:sz w:val="32"/>
          <w:rtl/>
        </w:rPr>
        <w:tab/>
        <w:t>كما</w:t>
      </w:r>
      <w:r>
        <w:rPr>
          <w:rFonts w:hint="cs"/>
          <w:spacing w:val="0"/>
          <w:sz w:val="32"/>
          <w:rtl/>
        </w:rPr>
        <w:t xml:space="preserve"> نصت المادة 10 من ذات النظام على "تحرص الدولة على توثيق أواصر الأسرة والحفاظ على قيمها العربية والإسلامية ورعاية جميع أفرادها وتوفير الظروف المناسبة لتنمية ملكاتهم وقدراتهم". </w:t>
      </w:r>
    </w:p>
    <w:p w:rsidR="00000000" w:rsidRDefault="00151349">
      <w:pPr>
        <w:pStyle w:val="List"/>
        <w:bidi/>
        <w:spacing w:before="240" w:after="240" w:line="380" w:lineRule="exact"/>
        <w:ind w:left="0" w:right="720" w:firstLine="0"/>
        <w:jc w:val="center"/>
        <w:rPr>
          <w:rFonts w:cs="Traditional Arabic" w:hint="cs"/>
          <w:b/>
          <w:bCs/>
          <w:sz w:val="32"/>
          <w:szCs w:val="30"/>
          <w:rtl/>
        </w:rPr>
      </w:pPr>
      <w:r>
        <w:rPr>
          <w:rFonts w:cs="Traditional Arabic" w:hint="cs"/>
          <w:b/>
          <w:bCs/>
          <w:sz w:val="32"/>
          <w:szCs w:val="30"/>
          <w:rtl/>
        </w:rPr>
        <w:t xml:space="preserve">ألف - </w:t>
      </w:r>
      <w:r>
        <w:rPr>
          <w:rFonts w:cs="Traditional Arabic"/>
          <w:b/>
          <w:bCs/>
          <w:sz w:val="32"/>
          <w:szCs w:val="30"/>
          <w:rtl/>
        </w:rPr>
        <w:t>التوجيه من الوالدين (المادة</w:t>
      </w:r>
      <w:r>
        <w:rPr>
          <w:rFonts w:cs="Traditional Arabic" w:hint="cs"/>
          <w:b/>
          <w:bCs/>
          <w:sz w:val="32"/>
          <w:szCs w:val="30"/>
          <w:rtl/>
        </w:rPr>
        <w:t xml:space="preserve"> 5</w:t>
      </w:r>
      <w:r>
        <w:rPr>
          <w:rFonts w:cs="Traditional Arabic"/>
          <w:b/>
          <w:bCs/>
          <w:sz w:val="32"/>
          <w:szCs w:val="30"/>
          <w:rtl/>
        </w:rPr>
        <w:t>)</w:t>
      </w:r>
    </w:p>
    <w:p w:rsidR="00000000" w:rsidRDefault="00151349">
      <w:pPr>
        <w:numPr>
          <w:ilvl w:val="12"/>
          <w:numId w:val="0"/>
        </w:numPr>
        <w:spacing w:line="380" w:lineRule="exact"/>
        <w:jc w:val="both"/>
        <w:rPr>
          <w:rFonts w:hint="cs"/>
          <w:spacing w:val="0"/>
          <w:sz w:val="32"/>
          <w:rtl/>
        </w:rPr>
      </w:pPr>
      <w:r>
        <w:rPr>
          <w:rFonts w:hint="cs"/>
          <w:spacing w:val="0"/>
          <w:sz w:val="32"/>
          <w:rtl/>
        </w:rPr>
        <w:t>125-</w:t>
      </w:r>
      <w:r>
        <w:rPr>
          <w:rFonts w:hint="cs"/>
          <w:spacing w:val="0"/>
          <w:sz w:val="32"/>
          <w:rtl/>
        </w:rPr>
        <w:tab/>
        <w:t>تنيط الأنظمة</w:t>
      </w:r>
      <w:r>
        <w:rPr>
          <w:spacing w:val="0"/>
          <w:sz w:val="32"/>
          <w:rtl/>
        </w:rPr>
        <w:t xml:space="preserve"> بالأبوين مسؤولية الحفاظ ع</w:t>
      </w:r>
      <w:r>
        <w:rPr>
          <w:spacing w:val="0"/>
          <w:sz w:val="32"/>
          <w:rtl/>
        </w:rPr>
        <w:t>لى حياة الطفل ورعايته ونموه</w:t>
      </w:r>
      <w:r>
        <w:rPr>
          <w:rFonts w:hint="cs"/>
          <w:spacing w:val="0"/>
          <w:sz w:val="32"/>
          <w:rtl/>
        </w:rPr>
        <w:t xml:space="preserve"> والحرص على</w:t>
      </w:r>
      <w:r>
        <w:rPr>
          <w:spacing w:val="0"/>
          <w:sz w:val="32"/>
          <w:rtl/>
        </w:rPr>
        <w:t xml:space="preserve"> تربيته وتوجيهه التوجيه الصحيح، ومنع تكليفه بما لا يطيق</w:t>
      </w:r>
      <w:r>
        <w:rPr>
          <w:rFonts w:hint="cs"/>
          <w:spacing w:val="0"/>
          <w:sz w:val="32"/>
          <w:rtl/>
        </w:rPr>
        <w:t xml:space="preserve">ه، وقد </w:t>
      </w:r>
      <w:r>
        <w:rPr>
          <w:spacing w:val="0"/>
          <w:sz w:val="32"/>
          <w:rtl/>
        </w:rPr>
        <w:t>نصت الفقرة 5 من الأهداف الخاصة بقطاع الخدمات الاجتماعية وال</w:t>
      </w:r>
      <w:r>
        <w:rPr>
          <w:rFonts w:hint="cs"/>
          <w:spacing w:val="0"/>
          <w:sz w:val="32"/>
          <w:rtl/>
        </w:rPr>
        <w:t>شبابية</w:t>
      </w:r>
      <w:r>
        <w:rPr>
          <w:spacing w:val="0"/>
          <w:sz w:val="32"/>
          <w:rtl/>
        </w:rPr>
        <w:t xml:space="preserve"> والإعلامية بالفصل الحادي عشر من وثيقة خطة التنمية السا</w:t>
      </w:r>
      <w:r>
        <w:rPr>
          <w:rFonts w:hint="cs"/>
          <w:spacing w:val="0"/>
          <w:sz w:val="32"/>
          <w:rtl/>
        </w:rPr>
        <w:t>دسة</w:t>
      </w:r>
      <w:r>
        <w:rPr>
          <w:spacing w:val="0"/>
          <w:sz w:val="32"/>
          <w:rtl/>
        </w:rPr>
        <w:t xml:space="preserve"> على: (تقوية روابط الأسرة والتركي</w:t>
      </w:r>
      <w:r>
        <w:rPr>
          <w:spacing w:val="0"/>
          <w:sz w:val="32"/>
          <w:rtl/>
        </w:rPr>
        <w:t xml:space="preserve">ز على رعاية الأطفال وتربيتهم وتنشئتهم على أسس قويمة). </w:t>
      </w:r>
    </w:p>
    <w:p w:rsidR="00000000" w:rsidRDefault="00151349">
      <w:pPr>
        <w:numPr>
          <w:ilvl w:val="12"/>
          <w:numId w:val="0"/>
        </w:numPr>
        <w:tabs>
          <w:tab w:val="left" w:pos="0"/>
        </w:tabs>
        <w:spacing w:line="380" w:lineRule="exact"/>
        <w:jc w:val="both"/>
        <w:rPr>
          <w:rFonts w:hint="cs"/>
          <w:spacing w:val="0"/>
          <w:sz w:val="32"/>
          <w:rtl/>
        </w:rPr>
      </w:pPr>
      <w:r>
        <w:rPr>
          <w:rFonts w:hint="cs"/>
          <w:spacing w:val="0"/>
          <w:sz w:val="32"/>
          <w:rtl/>
        </w:rPr>
        <w:t>126-</w:t>
      </w:r>
      <w:r>
        <w:rPr>
          <w:rFonts w:hint="cs"/>
          <w:spacing w:val="0"/>
          <w:sz w:val="32"/>
          <w:rtl/>
        </w:rPr>
        <w:tab/>
        <w:t>كما نصت وثيقة الخطة السابعة في الفصل الثاني عشر بقطاع الخدمات الاجتماعية والشبابية والإعلامية في سياساته على التالي:</w:t>
      </w:r>
    </w:p>
    <w:p w:rsidR="00000000" w:rsidRDefault="00151349">
      <w:pPr>
        <w:numPr>
          <w:ilvl w:val="12"/>
          <w:numId w:val="0"/>
        </w:numPr>
        <w:spacing w:line="380" w:lineRule="exact"/>
        <w:ind w:left="714"/>
        <w:jc w:val="both"/>
        <w:rPr>
          <w:rFonts w:hint="cs"/>
          <w:spacing w:val="0"/>
          <w:sz w:val="32"/>
          <w:rtl/>
        </w:rPr>
      </w:pPr>
      <w:r>
        <w:rPr>
          <w:rFonts w:hint="cs"/>
          <w:spacing w:val="0"/>
          <w:sz w:val="32"/>
          <w:rtl/>
        </w:rPr>
        <w:tab/>
        <w:t>"تحقيق مزيد من التطور في مجال الرعاية الاجتماعية من خلال إنشاء المزيد من الدور</w:t>
      </w:r>
      <w:r>
        <w:rPr>
          <w:rFonts w:hint="cs"/>
          <w:spacing w:val="0"/>
          <w:sz w:val="32"/>
          <w:rtl/>
        </w:rPr>
        <w:t xml:space="preserve"> والمراكز والمؤسسات الاجتماعية، وتشجيع قيام أسر بديلة وحاضنة لرعاية الأطفال الأيتام وذوي الظروف الخاصة ودعم برنامج إعانات المعوقين، والعمل الاجتماعي التطوعي".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127-</w:t>
      </w:r>
      <w:r>
        <w:rPr>
          <w:rFonts w:cs="Traditional Arabic" w:hint="cs"/>
          <w:sz w:val="32"/>
          <w:szCs w:val="30"/>
          <w:rtl/>
        </w:rPr>
        <w:tab/>
      </w:r>
      <w:r>
        <w:rPr>
          <w:rFonts w:cs="Traditional Arabic"/>
          <w:sz w:val="32"/>
          <w:szCs w:val="30"/>
          <w:rtl/>
        </w:rPr>
        <w:t>وجاءت المواد 9، 10، 11، 12، 13 من النظام الأساسي للحكم لتؤكد هذه الرعاية وتوفر للأبوين كل م</w:t>
      </w:r>
      <w:r>
        <w:rPr>
          <w:rFonts w:cs="Traditional Arabic"/>
          <w:sz w:val="32"/>
          <w:szCs w:val="30"/>
          <w:rtl/>
        </w:rPr>
        <w:t xml:space="preserve">ا من شأنه القيام بواجبهما التوجيهي نحو الطفل، من تأمين العمل للوالدين، وتوفير الخدمات الصحية من علاج ووقاية والتعليم والترفيه بالمجان. </w:t>
      </w:r>
    </w:p>
    <w:p w:rsidR="00000000" w:rsidRDefault="00151349">
      <w:pPr>
        <w:numPr>
          <w:ilvl w:val="12"/>
          <w:numId w:val="0"/>
        </w:numPr>
        <w:tabs>
          <w:tab w:val="left" w:pos="0"/>
          <w:tab w:val="left" w:pos="719"/>
        </w:tabs>
        <w:spacing w:line="380" w:lineRule="exact"/>
        <w:jc w:val="center"/>
        <w:rPr>
          <w:rFonts w:hint="cs"/>
          <w:b/>
          <w:bCs/>
          <w:spacing w:val="0"/>
          <w:sz w:val="32"/>
          <w:rtl/>
        </w:rPr>
      </w:pPr>
      <w:r>
        <w:rPr>
          <w:rFonts w:hint="cs"/>
          <w:b/>
          <w:bCs/>
          <w:spacing w:val="0"/>
          <w:sz w:val="32"/>
          <w:rtl/>
        </w:rPr>
        <w:t xml:space="preserve">باء - </w:t>
      </w:r>
      <w:r>
        <w:rPr>
          <w:b/>
          <w:bCs/>
          <w:spacing w:val="0"/>
          <w:sz w:val="32"/>
          <w:rtl/>
        </w:rPr>
        <w:t>مسؤولية الوالدين (المادة 18)</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128-</w:t>
      </w:r>
      <w:r>
        <w:rPr>
          <w:rFonts w:cs="Traditional Arabic" w:hint="cs"/>
          <w:sz w:val="32"/>
          <w:szCs w:val="30"/>
          <w:rtl/>
        </w:rPr>
        <w:tab/>
        <w:t>تنص</w:t>
      </w:r>
      <w:r>
        <w:rPr>
          <w:rFonts w:cs="Traditional Arabic"/>
          <w:sz w:val="32"/>
          <w:szCs w:val="30"/>
          <w:rtl/>
        </w:rPr>
        <w:t xml:space="preserve"> </w:t>
      </w:r>
      <w:r>
        <w:rPr>
          <w:rFonts w:cs="Traditional Arabic" w:hint="cs"/>
          <w:sz w:val="32"/>
          <w:szCs w:val="30"/>
          <w:rtl/>
        </w:rPr>
        <w:t>الأنظمة في المملكة العربية السعودية</w:t>
      </w:r>
      <w:r>
        <w:rPr>
          <w:rFonts w:cs="Traditional Arabic"/>
          <w:sz w:val="32"/>
          <w:szCs w:val="30"/>
          <w:rtl/>
        </w:rPr>
        <w:t xml:space="preserve"> </w:t>
      </w:r>
      <w:r>
        <w:rPr>
          <w:rFonts w:cs="Traditional Arabic" w:hint="cs"/>
          <w:sz w:val="32"/>
          <w:szCs w:val="30"/>
          <w:rtl/>
        </w:rPr>
        <w:t>على أن</w:t>
      </w:r>
      <w:r>
        <w:rPr>
          <w:rFonts w:cs="Traditional Arabic"/>
          <w:sz w:val="32"/>
          <w:szCs w:val="30"/>
          <w:rtl/>
        </w:rPr>
        <w:t xml:space="preserve"> الوالدين والأوصياء </w:t>
      </w:r>
      <w:r>
        <w:rPr>
          <w:rFonts w:cs="Traditional Arabic" w:hint="cs"/>
          <w:sz w:val="32"/>
          <w:szCs w:val="30"/>
          <w:rtl/>
        </w:rPr>
        <w:t xml:space="preserve">مسؤولون عن </w:t>
      </w:r>
      <w:r>
        <w:rPr>
          <w:rFonts w:cs="Traditional Arabic"/>
          <w:sz w:val="32"/>
          <w:szCs w:val="30"/>
          <w:rtl/>
        </w:rPr>
        <w:t>الأ</w:t>
      </w:r>
      <w:r>
        <w:rPr>
          <w:rFonts w:cs="Traditional Arabic"/>
          <w:sz w:val="32"/>
          <w:szCs w:val="30"/>
          <w:rtl/>
        </w:rPr>
        <w:t>طفال وعدم التقصير في حق</w:t>
      </w:r>
      <w:r>
        <w:rPr>
          <w:rFonts w:cs="Traditional Arabic" w:hint="cs"/>
          <w:sz w:val="32"/>
          <w:szCs w:val="30"/>
          <w:rtl/>
        </w:rPr>
        <w:t>وق</w:t>
      </w:r>
      <w:r>
        <w:rPr>
          <w:rFonts w:cs="Traditional Arabic"/>
          <w:sz w:val="32"/>
          <w:szCs w:val="30"/>
          <w:rtl/>
        </w:rPr>
        <w:t>هم، ومنها حق النفقة والنسب والرضاعة والحضانة والتربية</w:t>
      </w:r>
      <w:r>
        <w:rPr>
          <w:rFonts w:cs="Traditional Arabic" w:hint="cs"/>
          <w:sz w:val="32"/>
          <w:szCs w:val="30"/>
          <w:rtl/>
        </w:rPr>
        <w:t xml:space="preserve"> وذلك من خلال ولاية الوالدين على أولادهم، </w:t>
      </w:r>
      <w:r>
        <w:rPr>
          <w:rFonts w:cs="Traditional Arabic"/>
          <w:sz w:val="32"/>
          <w:szCs w:val="30"/>
          <w:rtl/>
        </w:rPr>
        <w:t>واعتبر ذلك أمانة في أعناق الأبوين سيحاسبهما الله عليها، قال صلى الله عليه وسلم: (كلكم راع وكلكم مسؤول عن رعيته، الوالد راع في أهله ومسؤو</w:t>
      </w:r>
      <w:r>
        <w:rPr>
          <w:rFonts w:cs="Traditional Arabic"/>
          <w:sz w:val="32"/>
          <w:szCs w:val="30"/>
          <w:rtl/>
        </w:rPr>
        <w:t>ل عن رعيته، والمرأة راعية في بيت زوجها ومسؤولة عن رعيتها</w:t>
      </w:r>
      <w:r>
        <w:rPr>
          <w:rFonts w:cs="Traditional Arabic" w:hint="cs"/>
          <w:sz w:val="32"/>
          <w:szCs w:val="30"/>
          <w:rtl/>
        </w:rPr>
        <w:t xml:space="preserve"> </w:t>
      </w:r>
      <w:r>
        <w:rPr>
          <w:rFonts w:cs="Traditional Arabic"/>
          <w:sz w:val="32"/>
          <w:szCs w:val="30"/>
          <w:rtl/>
        </w:rPr>
        <w:t>..</w:t>
      </w:r>
      <w:r>
        <w:rPr>
          <w:rFonts w:cs="Traditional Arabic" w:hint="cs"/>
          <w:sz w:val="32"/>
          <w:szCs w:val="30"/>
          <w:rtl/>
        </w:rPr>
        <w:t xml:space="preserve"> </w:t>
      </w:r>
      <w:r>
        <w:rPr>
          <w:rFonts w:cs="Traditional Arabic"/>
          <w:sz w:val="32"/>
          <w:szCs w:val="30"/>
          <w:rtl/>
        </w:rPr>
        <w:t>الخ) حديث شريف.</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129-</w:t>
      </w:r>
      <w:r>
        <w:rPr>
          <w:rFonts w:cs="Traditional Arabic" w:hint="cs"/>
          <w:sz w:val="32"/>
          <w:szCs w:val="30"/>
          <w:rtl/>
        </w:rPr>
        <w:tab/>
        <w:t>والولاية على الطفل المذكورة آنفاً نوعان</w:t>
      </w:r>
      <w:r>
        <w:rPr>
          <w:rFonts w:cs="Traditional Arabic"/>
          <w:sz w:val="32"/>
          <w:szCs w:val="30"/>
          <w:rtl/>
        </w:rPr>
        <w:t xml:space="preserve">، ولاية على النفس وولاية على المال، والولاية على النفس هي الأهم فالطفل الصغير يحتاج لمن يرعاه ويوجهه لما ينفعه ولا يملك </w:t>
      </w:r>
      <w:r>
        <w:rPr>
          <w:rFonts w:cs="Traditional Arabic" w:hint="cs"/>
          <w:sz w:val="32"/>
          <w:szCs w:val="30"/>
          <w:rtl/>
        </w:rPr>
        <w:t>من عليه</w:t>
      </w:r>
      <w:r>
        <w:rPr>
          <w:rFonts w:cs="Traditional Arabic"/>
          <w:sz w:val="32"/>
          <w:szCs w:val="30"/>
          <w:rtl/>
        </w:rPr>
        <w:t xml:space="preserve"> هذا الحق</w:t>
      </w:r>
      <w:r>
        <w:rPr>
          <w:rFonts w:cs="Traditional Arabic"/>
          <w:sz w:val="32"/>
          <w:szCs w:val="30"/>
          <w:rtl/>
        </w:rPr>
        <w:t xml:space="preserve"> التنازل عنه، </w:t>
      </w:r>
      <w:r>
        <w:rPr>
          <w:rFonts w:cs="Traditional Arabic" w:hint="cs"/>
          <w:sz w:val="32"/>
          <w:szCs w:val="30"/>
          <w:rtl/>
        </w:rPr>
        <w:t xml:space="preserve">بل يلزمه </w:t>
      </w:r>
      <w:r>
        <w:rPr>
          <w:rFonts w:cs="Traditional Arabic"/>
          <w:sz w:val="32"/>
          <w:szCs w:val="30"/>
          <w:rtl/>
        </w:rPr>
        <w:t>مسؤولية التربية والتثقيف والتوجيه وسائر الأمور الأخرى المتعلقة بشخص القاصر، وإذا استعمل الولي وسائل الإصلاح والتربية استعمالاً خاطئاً كأن يعرضه للمرض في الجسم أو العقل أو الموت كان للدولة مقاضاة الولي وتنتهي هذه الولاية ببلوغ الطفل س</w:t>
      </w:r>
      <w:r>
        <w:rPr>
          <w:rFonts w:cs="Traditional Arabic"/>
          <w:sz w:val="32"/>
          <w:szCs w:val="30"/>
          <w:rtl/>
        </w:rPr>
        <w:t>ن الرشد.</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130-</w:t>
      </w:r>
      <w:r>
        <w:rPr>
          <w:rFonts w:cs="Traditional Arabic" w:hint="cs"/>
          <w:sz w:val="32"/>
          <w:szCs w:val="30"/>
          <w:rtl/>
        </w:rPr>
        <w:tab/>
      </w:r>
      <w:r>
        <w:rPr>
          <w:rFonts w:cs="Traditional Arabic"/>
          <w:sz w:val="32"/>
          <w:szCs w:val="30"/>
          <w:rtl/>
        </w:rPr>
        <w:t xml:space="preserve">كما </w:t>
      </w:r>
      <w:r>
        <w:rPr>
          <w:rFonts w:cs="Traditional Arabic" w:hint="cs"/>
          <w:sz w:val="32"/>
          <w:szCs w:val="30"/>
          <w:rtl/>
        </w:rPr>
        <w:t>ت</w:t>
      </w:r>
      <w:r>
        <w:rPr>
          <w:rFonts w:cs="Traditional Arabic"/>
          <w:sz w:val="32"/>
          <w:szCs w:val="30"/>
          <w:rtl/>
        </w:rPr>
        <w:t xml:space="preserve">ؤكد </w:t>
      </w:r>
      <w:r>
        <w:rPr>
          <w:rFonts w:cs="Traditional Arabic" w:hint="cs"/>
          <w:sz w:val="32"/>
          <w:szCs w:val="30"/>
          <w:rtl/>
        </w:rPr>
        <w:t xml:space="preserve">الأنظمة مسؤولية الأبوين أو الأوصياء في </w:t>
      </w:r>
      <w:r>
        <w:rPr>
          <w:rFonts w:cs="Traditional Arabic"/>
          <w:sz w:val="32"/>
          <w:szCs w:val="30"/>
          <w:rtl/>
        </w:rPr>
        <w:t>المحافظة على حقوق الطفل المالية والسعي لتنميتها لما فيه صالح الطفل حتى يبلغ أشده، قال تعالى: (ولا تقربوا مال اليتيم إلا بالتي هي أحسن حتى يبلغ أشده ...</w:t>
      </w:r>
      <w:r>
        <w:rPr>
          <w:rFonts w:cs="Traditional Arabic" w:hint="cs"/>
          <w:sz w:val="32"/>
          <w:szCs w:val="30"/>
          <w:rtl/>
        </w:rPr>
        <w:t xml:space="preserve"> </w:t>
      </w:r>
      <w:r>
        <w:rPr>
          <w:rFonts w:cs="Traditional Arabic"/>
          <w:sz w:val="32"/>
          <w:szCs w:val="30"/>
          <w:rtl/>
        </w:rPr>
        <w:t>الآية)</w:t>
      </w:r>
      <w:r>
        <w:rPr>
          <w:rFonts w:cs="Traditional Arabic" w:hint="cs"/>
          <w:sz w:val="32"/>
          <w:szCs w:val="30"/>
          <w:rtl/>
        </w:rPr>
        <w:t>.</w:t>
      </w:r>
      <w:r>
        <w:rPr>
          <w:rFonts w:cs="Traditional Arabic"/>
          <w:sz w:val="32"/>
          <w:szCs w:val="30"/>
          <w:rtl/>
        </w:rPr>
        <w:t xml:space="preserve">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131-</w:t>
      </w:r>
      <w:r>
        <w:rPr>
          <w:rFonts w:cs="Traditional Arabic" w:hint="cs"/>
          <w:sz w:val="32"/>
          <w:szCs w:val="30"/>
          <w:rtl/>
        </w:rPr>
        <w:tab/>
      </w:r>
      <w:r>
        <w:rPr>
          <w:rFonts w:cs="Traditional Arabic"/>
          <w:sz w:val="32"/>
          <w:szCs w:val="30"/>
          <w:rtl/>
        </w:rPr>
        <w:t>وأوضحت المواد 26، 27، 28، 29</w:t>
      </w:r>
      <w:r>
        <w:rPr>
          <w:rFonts w:cs="Traditional Arabic"/>
          <w:sz w:val="32"/>
          <w:szCs w:val="30"/>
          <w:rtl/>
        </w:rPr>
        <w:t>، 30، 31، 32، 33، 34 من النظام الأساسي للحكم الحقوق والواجبات على الأفراد والدولة بما يحقق توفير البيئة الاجتماعية النافعة لقيام الأسرة بدورها تجاه أبنائها وواجباتهم بما يكفل سعادة الأولاد</w:t>
      </w:r>
      <w:r>
        <w:rPr>
          <w:rFonts w:cs="Traditional Arabic" w:hint="cs"/>
          <w:sz w:val="32"/>
          <w:szCs w:val="30"/>
          <w:rtl/>
        </w:rPr>
        <w:t xml:space="preserve">. </w:t>
      </w:r>
    </w:p>
    <w:p w:rsidR="00000000" w:rsidRDefault="00151349">
      <w:pPr>
        <w:pStyle w:val="BodyText"/>
        <w:spacing w:before="240" w:after="240" w:line="380" w:lineRule="exact"/>
        <w:rPr>
          <w:rFonts w:cs="Traditional Arabic"/>
          <w:sz w:val="32"/>
          <w:szCs w:val="30"/>
          <w:rtl/>
        </w:rPr>
      </w:pPr>
      <w:r>
        <w:rPr>
          <w:rFonts w:cs="Traditional Arabic" w:hint="cs"/>
          <w:sz w:val="32"/>
          <w:szCs w:val="30"/>
          <w:rtl/>
        </w:rPr>
        <w:t>132-</w:t>
      </w:r>
      <w:r>
        <w:rPr>
          <w:rFonts w:cs="Traditional Arabic" w:hint="cs"/>
          <w:sz w:val="32"/>
          <w:szCs w:val="30"/>
          <w:rtl/>
        </w:rPr>
        <w:tab/>
      </w:r>
      <w:r>
        <w:rPr>
          <w:rFonts w:cs="Traditional Arabic"/>
          <w:sz w:val="32"/>
          <w:szCs w:val="30"/>
          <w:rtl/>
        </w:rPr>
        <w:t xml:space="preserve">وتحمي الأنظمة الأطفال من استغلال الآباء أو إهمالهم الأدبي </w:t>
      </w:r>
      <w:r>
        <w:rPr>
          <w:rFonts w:cs="Traditional Arabic" w:hint="cs"/>
          <w:sz w:val="32"/>
          <w:szCs w:val="30"/>
          <w:rtl/>
        </w:rPr>
        <w:t>أ</w:t>
      </w:r>
      <w:r>
        <w:rPr>
          <w:rFonts w:cs="Traditional Arabic"/>
          <w:sz w:val="32"/>
          <w:szCs w:val="30"/>
          <w:rtl/>
        </w:rPr>
        <w:t>و</w:t>
      </w:r>
      <w:r>
        <w:rPr>
          <w:rFonts w:cs="Traditional Arabic" w:hint="cs"/>
          <w:sz w:val="32"/>
          <w:szCs w:val="30"/>
          <w:rtl/>
        </w:rPr>
        <w:t xml:space="preserve"> </w:t>
      </w:r>
      <w:r>
        <w:rPr>
          <w:rFonts w:cs="Traditional Arabic"/>
          <w:sz w:val="32"/>
          <w:szCs w:val="30"/>
          <w:rtl/>
        </w:rPr>
        <w:t xml:space="preserve">الجسماني </w:t>
      </w:r>
      <w:r>
        <w:rPr>
          <w:rFonts w:cs="Traditional Arabic" w:hint="cs"/>
          <w:sz w:val="32"/>
          <w:szCs w:val="30"/>
          <w:rtl/>
        </w:rPr>
        <w:t>أ</w:t>
      </w:r>
      <w:r>
        <w:rPr>
          <w:rFonts w:cs="Traditional Arabic"/>
          <w:sz w:val="32"/>
          <w:szCs w:val="30"/>
          <w:rtl/>
        </w:rPr>
        <w:t>و</w:t>
      </w:r>
      <w:r>
        <w:rPr>
          <w:rFonts w:cs="Traditional Arabic" w:hint="cs"/>
          <w:sz w:val="32"/>
          <w:szCs w:val="30"/>
          <w:rtl/>
        </w:rPr>
        <w:t xml:space="preserve"> </w:t>
      </w:r>
      <w:r>
        <w:rPr>
          <w:rFonts w:cs="Traditional Arabic"/>
          <w:sz w:val="32"/>
          <w:szCs w:val="30"/>
          <w:rtl/>
        </w:rPr>
        <w:t>الروحي</w:t>
      </w:r>
      <w:r>
        <w:rPr>
          <w:rFonts w:cs="Traditional Arabic" w:hint="cs"/>
          <w:sz w:val="32"/>
          <w:szCs w:val="30"/>
          <w:rtl/>
        </w:rPr>
        <w:t>، وتح</w:t>
      </w:r>
      <w:r>
        <w:rPr>
          <w:rFonts w:cs="Traditional Arabic"/>
          <w:sz w:val="32"/>
          <w:szCs w:val="30"/>
          <w:rtl/>
        </w:rPr>
        <w:t>رص الدولة على تعزيز الروابط الأُسرية ودور الأم خاصة</w:t>
      </w:r>
      <w:r>
        <w:rPr>
          <w:rFonts w:cs="Traditional Arabic" w:hint="cs"/>
          <w:sz w:val="32"/>
          <w:szCs w:val="30"/>
          <w:rtl/>
        </w:rPr>
        <w:t xml:space="preserve">، </w:t>
      </w:r>
      <w:r>
        <w:rPr>
          <w:rFonts w:cs="Traditional Arabic"/>
          <w:sz w:val="32"/>
          <w:szCs w:val="30"/>
          <w:rtl/>
        </w:rPr>
        <w:t xml:space="preserve">حيث خصصت العديد من البرامج الاجتماعية </w:t>
      </w:r>
      <w:r>
        <w:rPr>
          <w:rFonts w:cs="Traditional Arabic" w:hint="cs"/>
          <w:sz w:val="32"/>
          <w:szCs w:val="30"/>
          <w:rtl/>
        </w:rPr>
        <w:t>و</w:t>
      </w:r>
      <w:r>
        <w:rPr>
          <w:rFonts w:cs="Traditional Arabic"/>
          <w:sz w:val="32"/>
          <w:szCs w:val="30"/>
          <w:rtl/>
        </w:rPr>
        <w:t>الثقافية لتقوم</w:t>
      </w:r>
      <w:r>
        <w:rPr>
          <w:rFonts w:cs="Traditional Arabic" w:hint="cs"/>
          <w:sz w:val="32"/>
          <w:szCs w:val="30"/>
          <w:rtl/>
        </w:rPr>
        <w:t xml:space="preserve"> الأم</w:t>
      </w:r>
      <w:r>
        <w:rPr>
          <w:rFonts w:cs="Traditional Arabic"/>
          <w:sz w:val="32"/>
          <w:szCs w:val="30"/>
          <w:rtl/>
        </w:rPr>
        <w:t xml:space="preserve"> بواجبها تجاه أطفالها وفقاً لمتطلبات الطفل وحياته</w:t>
      </w:r>
      <w:r>
        <w:rPr>
          <w:rFonts w:cs="Traditional Arabic" w:hint="cs"/>
          <w:sz w:val="32"/>
          <w:szCs w:val="30"/>
          <w:rtl/>
        </w:rPr>
        <w:t>ا</w:t>
      </w:r>
      <w:r>
        <w:rPr>
          <w:rFonts w:cs="Traditional Arabic"/>
          <w:sz w:val="32"/>
          <w:szCs w:val="30"/>
          <w:rtl/>
        </w:rPr>
        <w:t xml:space="preserve"> العلمية والعملية فوجهت للأم العديد من البرامج الصحية والثقافية وامتدت </w:t>
      </w:r>
      <w:r>
        <w:rPr>
          <w:rFonts w:cs="Traditional Arabic"/>
          <w:sz w:val="32"/>
          <w:szCs w:val="30"/>
          <w:rtl/>
        </w:rPr>
        <w:t>هذه الجهود لفتح مجالات التعاون بين الأسرة والمدرسة والنوادي الثقافية والرياضية والجمعيات الخيرية</w:t>
      </w:r>
      <w:r>
        <w:rPr>
          <w:rFonts w:cs="Traditional Arabic" w:hint="cs"/>
          <w:sz w:val="32"/>
          <w:szCs w:val="30"/>
          <w:rtl/>
        </w:rPr>
        <w:t xml:space="preserve"> والمراكز الاجتماعية</w:t>
      </w:r>
      <w:r>
        <w:rPr>
          <w:rFonts w:cs="Traditional Arabic"/>
          <w:sz w:val="32"/>
          <w:szCs w:val="30"/>
          <w:rtl/>
        </w:rPr>
        <w:t xml:space="preserve"> ومراكز الخدمات الصحية لتحقيق الشمولية في الرعاية.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133-</w:t>
      </w:r>
      <w:r>
        <w:rPr>
          <w:rFonts w:cs="Traditional Arabic" w:hint="cs"/>
          <w:sz w:val="32"/>
          <w:szCs w:val="30"/>
          <w:rtl/>
        </w:rPr>
        <w:tab/>
      </w:r>
      <w:r>
        <w:rPr>
          <w:rFonts w:cs="Traditional Arabic"/>
          <w:sz w:val="32"/>
          <w:szCs w:val="30"/>
          <w:rtl/>
        </w:rPr>
        <w:t>ويعمل الجهاز الإعلامي على تثقيف الأبوين تجاه دورهما الصحيح حيال تربية أولادهم ثقافي</w:t>
      </w:r>
      <w:r>
        <w:rPr>
          <w:rFonts w:cs="Traditional Arabic"/>
          <w:sz w:val="32"/>
          <w:szCs w:val="30"/>
          <w:rtl/>
        </w:rPr>
        <w:t>اً وتربوياً وصحياً وتعليمياً وغيرها من الواجبات</w:t>
      </w:r>
      <w:r>
        <w:rPr>
          <w:rFonts w:cs="Traditional Arabic" w:hint="cs"/>
          <w:sz w:val="32"/>
          <w:szCs w:val="30"/>
          <w:rtl/>
        </w:rPr>
        <w:t>.</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134-</w:t>
      </w:r>
      <w:r>
        <w:rPr>
          <w:rFonts w:cs="Traditional Arabic" w:hint="cs"/>
          <w:sz w:val="32"/>
          <w:szCs w:val="30"/>
          <w:rtl/>
        </w:rPr>
        <w:tab/>
        <w:t>وقد ساعدت برامج التنمية المختلفة على رفع وعي الأسرة والوالدين بحقوق أطفالهم من خلال ما يلي:</w:t>
      </w:r>
    </w:p>
    <w:p w:rsidR="00000000" w:rsidRDefault="00151349">
      <w:pPr>
        <w:tabs>
          <w:tab w:val="left" w:pos="0"/>
        </w:tabs>
        <w:spacing w:line="380" w:lineRule="exact"/>
        <w:ind w:left="1440" w:hanging="720"/>
        <w:jc w:val="both"/>
        <w:rPr>
          <w:rFonts w:hint="cs"/>
          <w:spacing w:val="0"/>
          <w:sz w:val="32"/>
        </w:rPr>
      </w:pPr>
      <w:r>
        <w:rPr>
          <w:rFonts w:hint="cs"/>
          <w:spacing w:val="0"/>
          <w:sz w:val="32"/>
          <w:rtl/>
        </w:rPr>
        <w:t>-</w:t>
      </w:r>
      <w:r>
        <w:rPr>
          <w:rFonts w:hint="cs"/>
          <w:spacing w:val="0"/>
          <w:sz w:val="32"/>
          <w:rtl/>
        </w:rPr>
        <w:tab/>
      </w:r>
      <w:r>
        <w:rPr>
          <w:spacing w:val="0"/>
          <w:sz w:val="32"/>
          <w:rtl/>
        </w:rPr>
        <w:t>التعليم المجان</w:t>
      </w:r>
      <w:r>
        <w:rPr>
          <w:rFonts w:hint="cs"/>
          <w:spacing w:val="0"/>
          <w:sz w:val="32"/>
          <w:rtl/>
        </w:rPr>
        <w:t>ي</w:t>
      </w:r>
      <w:r>
        <w:rPr>
          <w:spacing w:val="0"/>
          <w:sz w:val="32"/>
          <w:rtl/>
        </w:rPr>
        <w:t xml:space="preserve"> </w:t>
      </w:r>
      <w:r>
        <w:rPr>
          <w:rFonts w:hint="cs"/>
          <w:spacing w:val="0"/>
          <w:sz w:val="32"/>
          <w:rtl/>
        </w:rPr>
        <w:t xml:space="preserve">بمختلف </w:t>
      </w:r>
      <w:r>
        <w:rPr>
          <w:spacing w:val="0"/>
          <w:sz w:val="32"/>
          <w:rtl/>
        </w:rPr>
        <w:t xml:space="preserve">مراحله، </w:t>
      </w:r>
      <w:r>
        <w:rPr>
          <w:rFonts w:hint="cs"/>
          <w:spacing w:val="0"/>
          <w:sz w:val="32"/>
          <w:rtl/>
        </w:rPr>
        <w:t>بما فيها التعليم الجامعي والمهني.</w:t>
      </w:r>
    </w:p>
    <w:p w:rsidR="00000000" w:rsidRDefault="00151349">
      <w:pPr>
        <w:tabs>
          <w:tab w:val="left" w:pos="0"/>
        </w:tabs>
        <w:spacing w:line="380" w:lineRule="exact"/>
        <w:ind w:left="1440" w:hanging="720"/>
        <w:jc w:val="both"/>
        <w:rPr>
          <w:rFonts w:hint="cs"/>
          <w:spacing w:val="0"/>
          <w:sz w:val="32"/>
        </w:rPr>
      </w:pPr>
      <w:r>
        <w:rPr>
          <w:rFonts w:hint="cs"/>
          <w:spacing w:val="0"/>
          <w:sz w:val="32"/>
          <w:rtl/>
        </w:rPr>
        <w:t>-</w:t>
      </w:r>
      <w:r>
        <w:rPr>
          <w:rFonts w:hint="cs"/>
          <w:spacing w:val="0"/>
          <w:sz w:val="32"/>
          <w:rtl/>
        </w:rPr>
        <w:tab/>
        <w:t>الرعاية الصحية المجانية للمواطنين والمقيم</w:t>
      </w:r>
      <w:r>
        <w:rPr>
          <w:rFonts w:hint="cs"/>
          <w:spacing w:val="0"/>
          <w:sz w:val="32"/>
          <w:rtl/>
        </w:rPr>
        <w:t>ين في مراكز الرعاية الصحية الأولية والمستشفيات الحكومية المختلفة.</w:t>
      </w:r>
    </w:p>
    <w:p w:rsidR="00000000" w:rsidRDefault="00151349">
      <w:pPr>
        <w:tabs>
          <w:tab w:val="left" w:pos="0"/>
        </w:tabs>
        <w:spacing w:line="380" w:lineRule="exact"/>
        <w:ind w:left="1440" w:hanging="720"/>
        <w:jc w:val="both"/>
        <w:rPr>
          <w:rFonts w:hint="cs"/>
          <w:spacing w:val="0"/>
          <w:sz w:val="32"/>
        </w:rPr>
      </w:pPr>
      <w:r>
        <w:rPr>
          <w:rFonts w:hint="cs"/>
          <w:spacing w:val="0"/>
          <w:sz w:val="32"/>
          <w:rtl/>
        </w:rPr>
        <w:t>-</w:t>
      </w:r>
      <w:r>
        <w:rPr>
          <w:rFonts w:hint="cs"/>
          <w:spacing w:val="0"/>
          <w:sz w:val="32"/>
          <w:rtl/>
        </w:rPr>
        <w:tab/>
        <w:t>تأمين المساكن للأسر المحتاجة من ذوي الدخل المحدود.</w:t>
      </w:r>
    </w:p>
    <w:p w:rsidR="00000000" w:rsidRDefault="00151349">
      <w:pPr>
        <w:tabs>
          <w:tab w:val="left" w:pos="0"/>
        </w:tabs>
        <w:spacing w:line="380" w:lineRule="exact"/>
        <w:ind w:left="1440" w:hanging="720"/>
        <w:jc w:val="both"/>
        <w:rPr>
          <w:rFonts w:hint="cs"/>
          <w:spacing w:val="0"/>
          <w:sz w:val="32"/>
          <w:rtl/>
        </w:rPr>
      </w:pPr>
      <w:r>
        <w:rPr>
          <w:rFonts w:hint="cs"/>
          <w:spacing w:val="0"/>
          <w:sz w:val="32"/>
          <w:rtl/>
        </w:rPr>
        <w:t>-</w:t>
      </w:r>
      <w:r>
        <w:rPr>
          <w:rFonts w:hint="cs"/>
          <w:spacing w:val="0"/>
          <w:sz w:val="32"/>
          <w:rtl/>
        </w:rPr>
        <w:tab/>
        <w:t>توفير مختلف أنواع الخدمات الاجتماعية للأسرة الفقيرة والمعوقين والأيتام والمحرومين من الرعاية الأسرية من خلال مراكز التنمية والخدمة الاج</w:t>
      </w:r>
      <w:r>
        <w:rPr>
          <w:rFonts w:hint="cs"/>
          <w:spacing w:val="0"/>
          <w:sz w:val="32"/>
          <w:rtl/>
        </w:rPr>
        <w:t>تماعية الحكومية والأهلية ودور الحضانة (رعاية تربوية وتعليمية وصحية واجتماعية).</w:t>
      </w:r>
    </w:p>
    <w:p w:rsidR="00000000" w:rsidRDefault="00151349">
      <w:pPr>
        <w:tabs>
          <w:tab w:val="left" w:pos="0"/>
          <w:tab w:val="left" w:pos="719"/>
        </w:tabs>
        <w:spacing w:line="380" w:lineRule="exact"/>
        <w:jc w:val="center"/>
        <w:rPr>
          <w:rFonts w:hint="cs"/>
          <w:b/>
          <w:bCs/>
          <w:spacing w:val="0"/>
          <w:sz w:val="32"/>
          <w:rtl/>
        </w:rPr>
      </w:pPr>
      <w:r>
        <w:rPr>
          <w:rFonts w:hint="cs"/>
          <w:b/>
          <w:bCs/>
          <w:spacing w:val="0"/>
          <w:sz w:val="32"/>
          <w:rtl/>
        </w:rPr>
        <w:t xml:space="preserve">جيم - فصل </w:t>
      </w:r>
      <w:r>
        <w:rPr>
          <w:b/>
          <w:bCs/>
          <w:spacing w:val="0"/>
          <w:sz w:val="32"/>
          <w:rtl/>
        </w:rPr>
        <w:t>الطفل عن الوالدين (المادة 9)</w:t>
      </w:r>
    </w:p>
    <w:p w:rsidR="00000000" w:rsidRDefault="00151349">
      <w:pPr>
        <w:tabs>
          <w:tab w:val="left" w:pos="0"/>
        </w:tabs>
        <w:spacing w:line="380" w:lineRule="exact"/>
        <w:jc w:val="both"/>
        <w:rPr>
          <w:spacing w:val="0"/>
          <w:sz w:val="32"/>
          <w:rtl/>
        </w:rPr>
      </w:pPr>
      <w:r>
        <w:rPr>
          <w:rFonts w:hint="cs"/>
          <w:spacing w:val="0"/>
          <w:sz w:val="32"/>
          <w:rtl/>
        </w:rPr>
        <w:t>135-</w:t>
      </w:r>
      <w:r>
        <w:rPr>
          <w:rFonts w:hint="cs"/>
          <w:spacing w:val="0"/>
          <w:sz w:val="32"/>
          <w:rtl/>
        </w:rPr>
        <w:tab/>
      </w:r>
      <w:r>
        <w:rPr>
          <w:spacing w:val="0"/>
          <w:sz w:val="32"/>
          <w:rtl/>
        </w:rPr>
        <w:t>الأسرة هي البيئة الطبيعية للطفل منذ ولادته وحتى بلوغه سن الرشد، وبالرغم من بذل الجهود لتقوية الروابط بين أفراد الأسرة إلا أنه قد تفقد</w:t>
      </w:r>
      <w:r>
        <w:rPr>
          <w:spacing w:val="0"/>
          <w:sz w:val="32"/>
          <w:rtl/>
        </w:rPr>
        <w:t xml:space="preserve"> الأسرة أحد مقوماتها الأساسية مما يجعلها بيئة غير صالحة للقيام بتربية الطفل مما يحتم فصل الطفل عن أسرته لتحقيق مصلحته الفضلى، أو سلب الولاية عن الأبوين بسبب المرض أو الوفاة أو السجن لمدة طويلة أو عند ثبوت عدم جدارة الأبوين أو الأوصياء على الأطفال بواجب الت</w:t>
      </w:r>
      <w:r>
        <w:rPr>
          <w:spacing w:val="0"/>
          <w:sz w:val="32"/>
          <w:rtl/>
        </w:rPr>
        <w:t>ربية أو ثبوت استغلال الولي للطفل. وفي مثل هذه الحالات تكفل الدولة الطفل الذي بلغ السابعة من العمر ولم يبلغ الثامنة عشرة وذلك عن طريق الدور الاجتماعية ال</w:t>
      </w:r>
      <w:r>
        <w:rPr>
          <w:rFonts w:hint="cs"/>
          <w:spacing w:val="0"/>
          <w:sz w:val="32"/>
          <w:rtl/>
        </w:rPr>
        <w:t>حكومي</w:t>
      </w:r>
      <w:r>
        <w:rPr>
          <w:spacing w:val="0"/>
          <w:sz w:val="32"/>
          <w:rtl/>
        </w:rPr>
        <w:t>ة أو الخيرية حيث وضعت الدولة مجموعة من النظم للدور والمؤسسات والمراكز الاجتماعية بالقرار 611 في 13</w:t>
      </w:r>
      <w:r>
        <w:rPr>
          <w:rFonts w:hint="cs"/>
          <w:spacing w:val="0"/>
          <w:sz w:val="32"/>
          <w:rtl/>
        </w:rPr>
        <w:t xml:space="preserve"> </w:t>
      </w:r>
      <w:proofErr w:type="spellStart"/>
      <w:r>
        <w:rPr>
          <w:rFonts w:hint="cs"/>
          <w:spacing w:val="0"/>
          <w:sz w:val="32"/>
          <w:rtl/>
        </w:rPr>
        <w:t>جمادي</w:t>
      </w:r>
      <w:proofErr w:type="spellEnd"/>
      <w:r>
        <w:rPr>
          <w:rFonts w:hint="cs"/>
          <w:spacing w:val="0"/>
          <w:sz w:val="32"/>
          <w:rtl/>
        </w:rPr>
        <w:t xml:space="preserve"> الأولى 1395 </w:t>
      </w:r>
      <w:r>
        <w:rPr>
          <w:spacing w:val="0"/>
          <w:sz w:val="32"/>
          <w:rtl/>
        </w:rPr>
        <w:t>(24</w:t>
      </w:r>
      <w:r>
        <w:rPr>
          <w:rFonts w:hint="cs"/>
          <w:spacing w:val="0"/>
          <w:sz w:val="32"/>
          <w:rtl/>
        </w:rPr>
        <w:t xml:space="preserve"> أيار/مايو 1975</w:t>
      </w:r>
      <w:r>
        <w:rPr>
          <w:spacing w:val="0"/>
          <w:sz w:val="32"/>
          <w:rtl/>
        </w:rPr>
        <w:t>)، أما الأطفال ما دون السابعة من العمر فأوجدت الدولة لهم دوراً لحضانتهم بالقرار رقم 156 في 8</w:t>
      </w:r>
      <w:r>
        <w:rPr>
          <w:rFonts w:hint="cs"/>
          <w:spacing w:val="0"/>
          <w:sz w:val="32"/>
          <w:rtl/>
        </w:rPr>
        <w:t xml:space="preserve"> صفر 1395</w:t>
      </w:r>
      <w:r>
        <w:rPr>
          <w:spacing w:val="0"/>
          <w:sz w:val="32"/>
          <w:rtl/>
        </w:rPr>
        <w:t xml:space="preserve"> (19</w:t>
      </w:r>
      <w:r>
        <w:rPr>
          <w:rFonts w:hint="cs"/>
          <w:spacing w:val="0"/>
          <w:sz w:val="32"/>
          <w:rtl/>
        </w:rPr>
        <w:t xml:space="preserve"> شباط/فبراير </w:t>
      </w:r>
      <w:r>
        <w:rPr>
          <w:spacing w:val="0"/>
          <w:sz w:val="32"/>
          <w:rtl/>
        </w:rPr>
        <w:t xml:space="preserve">1975)، إضافة للدور التابعة للجمعيات الخيرية. </w:t>
      </w:r>
    </w:p>
    <w:p w:rsidR="00000000" w:rsidRDefault="00151349">
      <w:pPr>
        <w:pStyle w:val="BodyTextIndent"/>
        <w:spacing w:before="240" w:after="240" w:line="380" w:lineRule="exact"/>
        <w:ind w:firstLine="0"/>
        <w:rPr>
          <w:rFonts w:cs="Traditional Arabic"/>
          <w:sz w:val="32"/>
          <w:szCs w:val="30"/>
          <w:rtl/>
        </w:rPr>
      </w:pPr>
      <w:r>
        <w:rPr>
          <w:rFonts w:cs="Traditional Arabic" w:hint="cs"/>
          <w:sz w:val="32"/>
          <w:szCs w:val="30"/>
          <w:rtl/>
        </w:rPr>
        <w:t>136-</w:t>
      </w:r>
      <w:r>
        <w:rPr>
          <w:rFonts w:cs="Traditional Arabic" w:hint="cs"/>
          <w:sz w:val="32"/>
          <w:szCs w:val="30"/>
          <w:rtl/>
        </w:rPr>
        <w:tab/>
      </w:r>
      <w:r>
        <w:rPr>
          <w:rFonts w:cs="Traditional Arabic"/>
          <w:sz w:val="32"/>
          <w:szCs w:val="30"/>
          <w:rtl/>
        </w:rPr>
        <w:t>وتعمل النُظم على إبقاء الطفل ضمن أسرته حتى عند ارتك</w:t>
      </w:r>
      <w:r>
        <w:rPr>
          <w:rFonts w:cs="Traditional Arabic"/>
          <w:sz w:val="32"/>
          <w:szCs w:val="30"/>
          <w:rtl/>
        </w:rPr>
        <w:t>ابه مخالفة ما لم تكن جسيمة وتستوجب التحفظ على الطفل وفصله عن أسرته في دار الملاحظة لتحقيق مصلحته الفضلى بالدرجة الأولى، وكذلك في الحالات التي يستحيل تدبيرها بالعقوبات الإصلاحية البسيطة مثل التوجيه أو التوبيخ أو التسليم للأسرة مع أخذ التعهد بحسن تربيته وإصل</w:t>
      </w:r>
      <w:r>
        <w:rPr>
          <w:rFonts w:cs="Traditional Arabic"/>
          <w:sz w:val="32"/>
          <w:szCs w:val="30"/>
          <w:rtl/>
        </w:rPr>
        <w:t>احه وتوجيهه أو إيداعه للعلاج في المصحات العامة عند مرضه.</w:t>
      </w:r>
    </w:p>
    <w:p w:rsidR="00000000" w:rsidRDefault="00151349">
      <w:pPr>
        <w:pStyle w:val="BodyText22"/>
        <w:spacing w:before="240" w:after="240" w:line="380" w:lineRule="exact"/>
        <w:rPr>
          <w:sz w:val="32"/>
          <w:szCs w:val="30"/>
          <w:rtl/>
        </w:rPr>
      </w:pPr>
      <w:r>
        <w:rPr>
          <w:rFonts w:hint="cs"/>
          <w:sz w:val="32"/>
          <w:szCs w:val="30"/>
          <w:rtl/>
        </w:rPr>
        <w:t>137-</w:t>
      </w:r>
      <w:r>
        <w:rPr>
          <w:rFonts w:hint="cs"/>
          <w:sz w:val="32"/>
          <w:szCs w:val="30"/>
          <w:rtl/>
        </w:rPr>
        <w:tab/>
      </w:r>
      <w:r>
        <w:rPr>
          <w:sz w:val="32"/>
          <w:szCs w:val="30"/>
          <w:rtl/>
        </w:rPr>
        <w:t>وفي بعض الحالات يتم تسليم الطفل إلى ولي أمره، فإذا لم تتوفر الشروط الضامنة لصلاح الطفل لمرض الولي أو لكونه غير مؤهل لذلك سُلم لأحد أقاربه أو لأي شخص آخر مؤتمن يتعهد بتربيته وتتوفر لديه الرغبة وح</w:t>
      </w:r>
      <w:r>
        <w:rPr>
          <w:sz w:val="32"/>
          <w:szCs w:val="30"/>
          <w:rtl/>
        </w:rPr>
        <w:t>ُسن السيرة والمقدرة والكفاءة لتربية الطفل.</w:t>
      </w:r>
    </w:p>
    <w:p w:rsidR="00000000" w:rsidRDefault="00151349">
      <w:pPr>
        <w:pStyle w:val="BodyText22"/>
        <w:spacing w:before="240" w:after="240" w:line="380" w:lineRule="exact"/>
        <w:rPr>
          <w:sz w:val="32"/>
          <w:szCs w:val="30"/>
          <w:rtl/>
        </w:rPr>
      </w:pPr>
      <w:r>
        <w:rPr>
          <w:rFonts w:hint="cs"/>
          <w:sz w:val="32"/>
          <w:szCs w:val="30"/>
          <w:rtl/>
        </w:rPr>
        <w:t>138-</w:t>
      </w:r>
      <w:r>
        <w:rPr>
          <w:rFonts w:hint="cs"/>
          <w:sz w:val="32"/>
          <w:szCs w:val="30"/>
          <w:rtl/>
        </w:rPr>
        <w:tab/>
      </w:r>
      <w:r>
        <w:rPr>
          <w:sz w:val="32"/>
          <w:szCs w:val="30"/>
          <w:rtl/>
        </w:rPr>
        <w:t xml:space="preserve">كما يجوز وفقاً لما تنص عليه النُظم المستمدة من الشريعة الإسلامية إسقاط حق الولاية من الأبوين أو أحدهما أو الولي على القصر بسبب ارتكابه لجريمة اغتصاب أو هتك عرض أو لحبسه لمدة طويلة، أو إذا كان الولي خطراً على </w:t>
      </w:r>
      <w:r>
        <w:rPr>
          <w:sz w:val="32"/>
          <w:szCs w:val="30"/>
          <w:rtl/>
        </w:rPr>
        <w:t>صحة الطفل وسلامته وسلامة أخلاقه أو سيئ المعاملة، وفي مثل هذه الحالات يكون للقاضي حق النظر في تفويض ولاية الطفل لأحد أقاربه ممن تتوفر فيهم الشروط، أو إيداعه لدار الحضانة أو التربية الاجتماعية  حتى يتوفر ل</w:t>
      </w:r>
      <w:r>
        <w:rPr>
          <w:rFonts w:hint="cs"/>
          <w:sz w:val="32"/>
          <w:szCs w:val="30"/>
          <w:rtl/>
        </w:rPr>
        <w:t>ـ</w:t>
      </w:r>
      <w:r>
        <w:rPr>
          <w:sz w:val="32"/>
          <w:szCs w:val="30"/>
          <w:rtl/>
        </w:rPr>
        <w:t xml:space="preserve">ه من يقوم برعايته من أقربائه أو من الأشخاص الأسوياء </w:t>
      </w:r>
      <w:r>
        <w:rPr>
          <w:sz w:val="32"/>
          <w:szCs w:val="30"/>
          <w:rtl/>
        </w:rPr>
        <w:t>أو بلوغه سن العشرين عاماً.</w:t>
      </w:r>
    </w:p>
    <w:p w:rsidR="00000000" w:rsidRDefault="00151349">
      <w:pPr>
        <w:tabs>
          <w:tab w:val="left" w:pos="0"/>
        </w:tabs>
        <w:spacing w:line="380" w:lineRule="exact"/>
        <w:jc w:val="both"/>
        <w:rPr>
          <w:spacing w:val="0"/>
          <w:sz w:val="32"/>
          <w:rtl/>
        </w:rPr>
      </w:pPr>
      <w:r>
        <w:rPr>
          <w:rFonts w:hint="cs"/>
          <w:spacing w:val="0"/>
          <w:sz w:val="32"/>
          <w:rtl/>
        </w:rPr>
        <w:t>139-</w:t>
      </w:r>
      <w:r>
        <w:rPr>
          <w:rFonts w:hint="cs"/>
          <w:spacing w:val="0"/>
          <w:sz w:val="32"/>
          <w:rtl/>
        </w:rPr>
        <w:tab/>
      </w:r>
      <w:r>
        <w:rPr>
          <w:spacing w:val="0"/>
          <w:sz w:val="32"/>
          <w:rtl/>
        </w:rPr>
        <w:t>ونصت لائحة دور الحضانة</w:t>
      </w:r>
      <w:r>
        <w:rPr>
          <w:rFonts w:hint="cs"/>
          <w:spacing w:val="0"/>
          <w:sz w:val="32"/>
          <w:rtl/>
        </w:rPr>
        <w:t xml:space="preserve"> الاجتماعية</w:t>
      </w:r>
      <w:r>
        <w:rPr>
          <w:spacing w:val="0"/>
          <w:sz w:val="32"/>
          <w:rtl/>
        </w:rPr>
        <w:t xml:space="preserve"> على احتضان الأطفال وتحقيق مصالحهم لمن هم دون السابعة من العمر الذين تقتضي مصلحتهم الفصل عن الوالدين، كما تجيز نظم دور الحضانة</w:t>
      </w:r>
      <w:r>
        <w:rPr>
          <w:rFonts w:hint="cs"/>
          <w:spacing w:val="0"/>
          <w:sz w:val="32"/>
          <w:rtl/>
        </w:rPr>
        <w:t xml:space="preserve"> الاجتماعية</w:t>
      </w:r>
      <w:r>
        <w:rPr>
          <w:spacing w:val="0"/>
          <w:sz w:val="32"/>
          <w:rtl/>
        </w:rPr>
        <w:t xml:space="preserve"> والسجون إبقاء الطفل مع أمه عندما يكون ذلك ضماناً لتحق</w:t>
      </w:r>
      <w:r>
        <w:rPr>
          <w:spacing w:val="0"/>
          <w:sz w:val="32"/>
          <w:rtl/>
        </w:rPr>
        <w:t>يق مصالح الطفل، ويسمح لأهل الطفل المتحفظ عليه بالزيارة لفترات مناسبة، وتوفر ل</w:t>
      </w:r>
      <w:r>
        <w:rPr>
          <w:rFonts w:hint="cs"/>
          <w:spacing w:val="0"/>
          <w:sz w:val="32"/>
          <w:rtl/>
        </w:rPr>
        <w:t>ـ</w:t>
      </w:r>
      <w:r>
        <w:rPr>
          <w:spacing w:val="0"/>
          <w:sz w:val="32"/>
          <w:rtl/>
        </w:rPr>
        <w:t>ه كل الوسائل الكفيلة بإصلاحه وتأهيله وتعليمه وسلامته وعودته للحياة الطبيعية والتمتع بكل الحقوق مثل أقرانه من الأطفال العاديين دون تسجيل أي سوابق عليه مهما تكرر الفعل منه.</w:t>
      </w:r>
    </w:p>
    <w:p w:rsidR="00000000" w:rsidRDefault="00151349">
      <w:pPr>
        <w:tabs>
          <w:tab w:val="left" w:pos="0"/>
        </w:tabs>
        <w:spacing w:line="380" w:lineRule="exact"/>
        <w:jc w:val="both"/>
        <w:rPr>
          <w:rFonts w:hint="cs"/>
          <w:spacing w:val="0"/>
          <w:sz w:val="32"/>
          <w:rtl/>
        </w:rPr>
      </w:pPr>
      <w:r>
        <w:rPr>
          <w:rFonts w:hint="cs"/>
          <w:spacing w:val="0"/>
          <w:sz w:val="32"/>
          <w:rtl/>
        </w:rPr>
        <w:t>140-</w:t>
      </w:r>
      <w:r>
        <w:rPr>
          <w:rFonts w:hint="cs"/>
          <w:spacing w:val="0"/>
          <w:sz w:val="32"/>
          <w:rtl/>
        </w:rPr>
        <w:tab/>
      </w:r>
      <w:r>
        <w:rPr>
          <w:spacing w:val="0"/>
          <w:sz w:val="32"/>
          <w:rtl/>
        </w:rPr>
        <w:t>وي</w:t>
      </w:r>
      <w:r>
        <w:rPr>
          <w:spacing w:val="0"/>
          <w:sz w:val="32"/>
          <w:rtl/>
        </w:rPr>
        <w:t>قوم المسؤولون عن دور المُلاحظة والحضانة باتخاذ التدابير الكفيلة باستمرار الرابطة بين الطفل وأسرته. كما يفصل الطفل عن أسرته أو وليه</w:t>
      </w:r>
      <w:r>
        <w:rPr>
          <w:rFonts w:hint="cs"/>
          <w:spacing w:val="0"/>
          <w:sz w:val="32"/>
          <w:rtl/>
        </w:rPr>
        <w:t xml:space="preserve"> إذا ثبت تقصيرهم في أداء واجبهم.</w:t>
      </w:r>
    </w:p>
    <w:p w:rsidR="00000000" w:rsidRDefault="00151349">
      <w:pPr>
        <w:tabs>
          <w:tab w:val="left" w:pos="0"/>
          <w:tab w:val="left" w:pos="719"/>
        </w:tabs>
        <w:spacing w:line="380" w:lineRule="exact"/>
        <w:ind w:left="719" w:hanging="719"/>
        <w:jc w:val="center"/>
        <w:rPr>
          <w:rFonts w:hint="cs"/>
          <w:b/>
          <w:bCs/>
          <w:spacing w:val="0"/>
          <w:sz w:val="32"/>
          <w:rtl/>
        </w:rPr>
      </w:pPr>
      <w:r>
        <w:rPr>
          <w:rFonts w:hint="cs"/>
          <w:b/>
          <w:bCs/>
          <w:spacing w:val="0"/>
          <w:sz w:val="32"/>
          <w:rtl/>
        </w:rPr>
        <w:t>دال - جمع شمل الأسرة (المادة 10)</w:t>
      </w:r>
    </w:p>
    <w:p w:rsidR="00000000" w:rsidRDefault="00151349">
      <w:pPr>
        <w:spacing w:line="380" w:lineRule="exact"/>
        <w:ind w:left="-10" w:firstLine="10"/>
        <w:jc w:val="both"/>
        <w:rPr>
          <w:rFonts w:hint="cs"/>
          <w:spacing w:val="0"/>
          <w:sz w:val="32"/>
          <w:rtl/>
        </w:rPr>
      </w:pPr>
      <w:r>
        <w:rPr>
          <w:rFonts w:hint="cs"/>
          <w:spacing w:val="0"/>
          <w:sz w:val="32"/>
          <w:rtl/>
        </w:rPr>
        <w:t>141-</w:t>
      </w:r>
      <w:r>
        <w:rPr>
          <w:rFonts w:hint="cs"/>
          <w:spacing w:val="0"/>
          <w:sz w:val="32"/>
          <w:rtl/>
        </w:rPr>
        <w:tab/>
        <w:t>نصت المواد 9، 10، 11، 12، 13 من النظام الأساسي للحكم عل</w:t>
      </w:r>
      <w:r>
        <w:rPr>
          <w:rFonts w:hint="cs"/>
          <w:spacing w:val="0"/>
          <w:sz w:val="32"/>
          <w:rtl/>
        </w:rPr>
        <w:t>ى ضرورة ربط أفراد الأسرة ببعضها مع توفير كل وسائل الحياة من صحة وتعليم وأمن وغذاء وماء وغيرها من سبل المعيشة في كل مناطق المملكة من حاضرة وبادية دون إلزام أي فرد بالعيش في مكان محدد، ولهم الحق في السفر والترحال والعودة للبلاد متى أرادوا، وكذلك الحال بالنسب</w:t>
      </w:r>
      <w:r>
        <w:rPr>
          <w:rFonts w:hint="cs"/>
          <w:spacing w:val="0"/>
          <w:sz w:val="32"/>
          <w:rtl/>
        </w:rPr>
        <w:t>ة للمقيمين وفقاً للنظم الخاصة بالهجرة والسفر، والكفيلة بضمان أمنهم وسلامتهم وتأمين متطلبات حياتهم وارتباطاتهم العملية كما يمكن للمقيمين استقدام أسرهم حسب ضوابط معينة تكفل تحقيق البيئة الأسرية المناسبة لهم.</w:t>
      </w:r>
    </w:p>
    <w:p w:rsidR="00000000" w:rsidRDefault="00151349">
      <w:pPr>
        <w:spacing w:line="380" w:lineRule="exact"/>
        <w:ind w:left="-10" w:firstLine="10"/>
        <w:jc w:val="both"/>
        <w:rPr>
          <w:rFonts w:hint="cs"/>
          <w:spacing w:val="0"/>
          <w:sz w:val="32"/>
          <w:rtl/>
        </w:rPr>
      </w:pPr>
      <w:r>
        <w:rPr>
          <w:rFonts w:hint="cs"/>
          <w:spacing w:val="0"/>
          <w:sz w:val="32"/>
          <w:rtl/>
        </w:rPr>
        <w:t>142-</w:t>
      </w:r>
      <w:r>
        <w:rPr>
          <w:rFonts w:hint="cs"/>
          <w:spacing w:val="0"/>
          <w:sz w:val="32"/>
          <w:rtl/>
        </w:rPr>
        <w:tab/>
        <w:t>وتضمن الدولة للمواطنين أينما كانوا داخل وخارج</w:t>
      </w:r>
      <w:r>
        <w:rPr>
          <w:rFonts w:hint="cs"/>
          <w:spacing w:val="0"/>
          <w:sz w:val="32"/>
          <w:rtl/>
        </w:rPr>
        <w:t xml:space="preserve"> البلاد التمتع بكل حقوقهم التي يحصلون عليها بحصولهم على الجنسية السعودية، وتهيئ النظم جمع الشمل ليقوم الأبوان بواجبهما تجاه أولادهما ويقوم الأبناء بواجباتهم تجاه والديهم. </w:t>
      </w:r>
    </w:p>
    <w:p w:rsidR="00000000" w:rsidRDefault="00151349">
      <w:pPr>
        <w:tabs>
          <w:tab w:val="left" w:pos="0"/>
          <w:tab w:val="left" w:pos="719"/>
        </w:tabs>
        <w:spacing w:line="380" w:lineRule="exact"/>
        <w:ind w:left="719" w:hanging="719"/>
        <w:jc w:val="center"/>
        <w:rPr>
          <w:rFonts w:hint="cs"/>
          <w:b/>
          <w:bCs/>
          <w:spacing w:val="0"/>
          <w:sz w:val="32"/>
          <w:rtl/>
        </w:rPr>
      </w:pPr>
      <w:r>
        <w:rPr>
          <w:rFonts w:hint="cs"/>
          <w:b/>
          <w:bCs/>
          <w:spacing w:val="0"/>
          <w:sz w:val="32"/>
          <w:rtl/>
        </w:rPr>
        <w:t xml:space="preserve">هاء - </w:t>
      </w:r>
      <w:r>
        <w:rPr>
          <w:b/>
          <w:bCs/>
          <w:spacing w:val="0"/>
          <w:sz w:val="32"/>
          <w:rtl/>
        </w:rPr>
        <w:t>نقل الأطفال إلى الخارج وعدم عودتهم بصورة غير مشروعة (المادة 11)</w:t>
      </w:r>
    </w:p>
    <w:p w:rsidR="00000000" w:rsidRDefault="00151349">
      <w:pPr>
        <w:tabs>
          <w:tab w:val="left" w:pos="0"/>
        </w:tabs>
        <w:spacing w:line="380" w:lineRule="exact"/>
        <w:jc w:val="both"/>
        <w:rPr>
          <w:spacing w:val="0"/>
          <w:sz w:val="32"/>
          <w:rtl/>
        </w:rPr>
      </w:pPr>
      <w:r>
        <w:rPr>
          <w:rFonts w:hint="cs"/>
          <w:spacing w:val="0"/>
          <w:sz w:val="32"/>
          <w:rtl/>
        </w:rPr>
        <w:t>143-</w:t>
      </w:r>
      <w:r>
        <w:rPr>
          <w:rFonts w:hint="cs"/>
          <w:spacing w:val="0"/>
          <w:sz w:val="32"/>
          <w:rtl/>
        </w:rPr>
        <w:tab/>
      </w:r>
      <w:r>
        <w:rPr>
          <w:spacing w:val="0"/>
          <w:sz w:val="32"/>
          <w:rtl/>
        </w:rPr>
        <w:t>تحمى الدو</w:t>
      </w:r>
      <w:r>
        <w:rPr>
          <w:spacing w:val="0"/>
          <w:sz w:val="32"/>
          <w:rtl/>
        </w:rPr>
        <w:t>لة الأطفال عند تنقلهم وترحالهم، وتعمل على سلامتهم وتتم عمليات حضانة الأطفال المغتربين ضمن ما تنص وتسمح به النظم المتفقة مع الشريعة الإسلامية والضامنة لمصلحة الطفل.</w:t>
      </w:r>
    </w:p>
    <w:p w:rsidR="00000000" w:rsidRDefault="00151349">
      <w:pPr>
        <w:tabs>
          <w:tab w:val="left" w:pos="0"/>
        </w:tabs>
        <w:spacing w:line="380" w:lineRule="exact"/>
        <w:jc w:val="center"/>
        <w:rPr>
          <w:rFonts w:hint="cs"/>
          <w:b/>
          <w:bCs/>
          <w:spacing w:val="0"/>
          <w:sz w:val="32"/>
          <w:rtl/>
        </w:rPr>
      </w:pPr>
      <w:r>
        <w:rPr>
          <w:rFonts w:hint="cs"/>
          <w:b/>
          <w:bCs/>
          <w:spacing w:val="0"/>
          <w:sz w:val="32"/>
          <w:rtl/>
        </w:rPr>
        <w:t xml:space="preserve">واو - </w:t>
      </w:r>
      <w:r>
        <w:rPr>
          <w:b/>
          <w:bCs/>
          <w:spacing w:val="0"/>
          <w:sz w:val="32"/>
          <w:rtl/>
        </w:rPr>
        <w:t xml:space="preserve">تحصيل نفقة الطفل (المادة </w:t>
      </w:r>
      <w:r>
        <w:rPr>
          <w:rFonts w:hint="cs"/>
          <w:b/>
          <w:bCs/>
          <w:spacing w:val="0"/>
          <w:sz w:val="32"/>
          <w:rtl/>
        </w:rPr>
        <w:t>27،</w:t>
      </w:r>
      <w:r>
        <w:rPr>
          <w:b/>
          <w:bCs/>
          <w:spacing w:val="0"/>
          <w:sz w:val="32"/>
          <w:rtl/>
        </w:rPr>
        <w:t xml:space="preserve"> </w:t>
      </w:r>
      <w:r>
        <w:rPr>
          <w:rFonts w:hint="cs"/>
          <w:b/>
          <w:bCs/>
          <w:spacing w:val="0"/>
          <w:sz w:val="32"/>
          <w:rtl/>
        </w:rPr>
        <w:t>ال</w:t>
      </w:r>
      <w:r>
        <w:rPr>
          <w:b/>
          <w:bCs/>
          <w:spacing w:val="0"/>
          <w:sz w:val="32"/>
          <w:rtl/>
        </w:rPr>
        <w:t>فقرة 4)</w:t>
      </w:r>
    </w:p>
    <w:p w:rsidR="00000000" w:rsidRDefault="00151349">
      <w:pPr>
        <w:tabs>
          <w:tab w:val="left" w:pos="0"/>
        </w:tabs>
        <w:spacing w:line="380" w:lineRule="exact"/>
        <w:jc w:val="both"/>
        <w:rPr>
          <w:rFonts w:hint="cs"/>
          <w:spacing w:val="0"/>
          <w:sz w:val="32"/>
          <w:rtl/>
        </w:rPr>
      </w:pPr>
      <w:r>
        <w:rPr>
          <w:rFonts w:hint="cs"/>
          <w:spacing w:val="0"/>
          <w:sz w:val="32"/>
          <w:rtl/>
        </w:rPr>
        <w:t>144-</w:t>
      </w:r>
      <w:r>
        <w:rPr>
          <w:rFonts w:hint="cs"/>
          <w:spacing w:val="0"/>
          <w:sz w:val="32"/>
          <w:rtl/>
        </w:rPr>
        <w:tab/>
      </w:r>
      <w:r>
        <w:rPr>
          <w:spacing w:val="0"/>
          <w:sz w:val="32"/>
          <w:rtl/>
        </w:rPr>
        <w:t xml:space="preserve">تنص النظم على إلزام ولي الأسرة وهو المنفق </w:t>
      </w:r>
      <w:r>
        <w:rPr>
          <w:spacing w:val="0"/>
          <w:sz w:val="32"/>
          <w:rtl/>
        </w:rPr>
        <w:t>بأداء النفقة لمن هم في ولايته وهم الزوجة والأولاد، ويُعاقب المنفق القادر على النفقة عند امتناعه عن القيام بحق النفقة</w:t>
      </w:r>
      <w:r>
        <w:rPr>
          <w:rFonts w:hint="cs"/>
          <w:spacing w:val="0"/>
          <w:sz w:val="32"/>
          <w:rtl/>
        </w:rPr>
        <w:t>.</w:t>
      </w:r>
    </w:p>
    <w:p w:rsidR="00000000" w:rsidRDefault="00151349">
      <w:pPr>
        <w:tabs>
          <w:tab w:val="left" w:pos="0"/>
        </w:tabs>
        <w:spacing w:line="380" w:lineRule="exact"/>
        <w:jc w:val="both"/>
        <w:rPr>
          <w:spacing w:val="0"/>
          <w:sz w:val="32"/>
          <w:rtl/>
        </w:rPr>
      </w:pPr>
      <w:r>
        <w:rPr>
          <w:rFonts w:hint="cs"/>
          <w:spacing w:val="0"/>
          <w:sz w:val="32"/>
          <w:rtl/>
        </w:rPr>
        <w:t>145-</w:t>
      </w:r>
      <w:r>
        <w:rPr>
          <w:rFonts w:hint="cs"/>
          <w:spacing w:val="0"/>
          <w:sz w:val="32"/>
          <w:rtl/>
        </w:rPr>
        <w:tab/>
      </w:r>
      <w:r>
        <w:rPr>
          <w:spacing w:val="0"/>
          <w:sz w:val="32"/>
          <w:rtl/>
        </w:rPr>
        <w:t>وتوضح لائحة الدور الاجتماعية الصادرة بالقرار رقم 185 في</w:t>
      </w:r>
      <w:r>
        <w:rPr>
          <w:rFonts w:hint="cs"/>
          <w:spacing w:val="0"/>
          <w:sz w:val="32"/>
          <w:rtl/>
        </w:rPr>
        <w:t xml:space="preserve"> 2 </w:t>
      </w:r>
      <w:proofErr w:type="spellStart"/>
      <w:r>
        <w:rPr>
          <w:rFonts w:hint="cs"/>
          <w:spacing w:val="0"/>
          <w:sz w:val="32"/>
          <w:rtl/>
        </w:rPr>
        <w:t>جمادي</w:t>
      </w:r>
      <w:proofErr w:type="spellEnd"/>
      <w:r>
        <w:rPr>
          <w:rFonts w:hint="cs"/>
          <w:spacing w:val="0"/>
          <w:sz w:val="32"/>
          <w:rtl/>
        </w:rPr>
        <w:t xml:space="preserve"> الأولى </w:t>
      </w:r>
      <w:r>
        <w:rPr>
          <w:spacing w:val="0"/>
          <w:sz w:val="32"/>
          <w:rtl/>
        </w:rPr>
        <w:t>1387 (8</w:t>
      </w:r>
      <w:r>
        <w:rPr>
          <w:rFonts w:hint="cs"/>
          <w:spacing w:val="0"/>
          <w:sz w:val="32"/>
          <w:rtl/>
        </w:rPr>
        <w:t xml:space="preserve"> آب/أغسطس</w:t>
      </w:r>
      <w:r>
        <w:rPr>
          <w:spacing w:val="0"/>
          <w:sz w:val="32"/>
          <w:rtl/>
        </w:rPr>
        <w:br/>
        <w:t xml:space="preserve">1967) شروط تقديم النفقات للأطفال اليتامى ومن </w:t>
      </w:r>
      <w:r>
        <w:rPr>
          <w:spacing w:val="0"/>
          <w:sz w:val="32"/>
          <w:rtl/>
        </w:rPr>
        <w:t xml:space="preserve">تسقط النفقة عن وليهم لأي سبب من الأسباب الجنائية أو المرضية أو عند ثبوت قصور الولي عن أداء النفقة منعاً لانحراف الأحداث. كما تكفل الدولة ومن خلال برامج الضمان الاجتماعي تقديم المعونات الاجتماعية للأسر المحتاجة أو بتطبيق لوائح كفالة الأيتام والقصر حسب حالة </w:t>
      </w:r>
      <w:r>
        <w:rPr>
          <w:spacing w:val="0"/>
          <w:sz w:val="32"/>
          <w:rtl/>
        </w:rPr>
        <w:t xml:space="preserve">الحدث المراد مساعدته. كذلك يتم قبول الأطفال بطلب من وليهم، عند عجزه، في دور التربية الاجتماعية، أو دمجهم في برامج الضمان الاجتماعي أو الكفالة وفق ما تتطلبه مصلحة الطفل. وتقدم الدولة للأطفال داخل الدور الاجتماعية </w:t>
      </w:r>
      <w:r>
        <w:rPr>
          <w:rFonts w:hint="cs"/>
          <w:spacing w:val="0"/>
          <w:sz w:val="32"/>
          <w:rtl/>
        </w:rPr>
        <w:t>ا</w:t>
      </w:r>
      <w:r>
        <w:rPr>
          <w:spacing w:val="0"/>
          <w:sz w:val="32"/>
          <w:rtl/>
        </w:rPr>
        <w:t xml:space="preserve">لإيواء والغذاء والكساء والتربية والتعليم </w:t>
      </w:r>
      <w:r>
        <w:rPr>
          <w:rFonts w:hint="cs"/>
          <w:spacing w:val="0"/>
          <w:sz w:val="32"/>
          <w:rtl/>
        </w:rPr>
        <w:t>و</w:t>
      </w:r>
      <w:r>
        <w:rPr>
          <w:spacing w:val="0"/>
          <w:sz w:val="32"/>
          <w:rtl/>
        </w:rPr>
        <w:t>ك</w:t>
      </w:r>
      <w:r>
        <w:rPr>
          <w:spacing w:val="0"/>
          <w:sz w:val="32"/>
          <w:rtl/>
        </w:rPr>
        <w:t>ل وسائل الترفيه والرياضة والتأهيل حتى يبلغ سن العشرين من العمر ليعتمد على نفسه أو حتى يتقدم أحد أقاربه أو الراغبين ممن تتوفر فيهم الشروط لكفالته.</w:t>
      </w:r>
    </w:p>
    <w:p w:rsidR="00000000" w:rsidRDefault="00151349">
      <w:pPr>
        <w:tabs>
          <w:tab w:val="left" w:pos="0"/>
          <w:tab w:val="left" w:pos="720"/>
        </w:tabs>
        <w:spacing w:line="380" w:lineRule="exact"/>
        <w:jc w:val="center"/>
        <w:rPr>
          <w:rFonts w:hint="cs"/>
          <w:b/>
          <w:bCs/>
          <w:spacing w:val="0"/>
          <w:sz w:val="32"/>
          <w:rtl/>
        </w:rPr>
      </w:pPr>
      <w:proofErr w:type="spellStart"/>
      <w:r>
        <w:rPr>
          <w:rFonts w:hint="cs"/>
          <w:b/>
          <w:bCs/>
          <w:spacing w:val="0"/>
          <w:sz w:val="32"/>
          <w:rtl/>
        </w:rPr>
        <w:t>زاي</w:t>
      </w:r>
      <w:proofErr w:type="spellEnd"/>
      <w:r>
        <w:rPr>
          <w:rFonts w:hint="cs"/>
          <w:b/>
          <w:bCs/>
          <w:spacing w:val="0"/>
          <w:sz w:val="32"/>
          <w:rtl/>
        </w:rPr>
        <w:t xml:space="preserve"> - </w:t>
      </w:r>
      <w:r>
        <w:rPr>
          <w:b/>
          <w:bCs/>
          <w:spacing w:val="0"/>
          <w:sz w:val="32"/>
          <w:rtl/>
        </w:rPr>
        <w:t>الطفل المحروم من البيئة الأسرية (المادة 20)</w:t>
      </w:r>
    </w:p>
    <w:p w:rsidR="00000000" w:rsidRDefault="00151349">
      <w:pPr>
        <w:tabs>
          <w:tab w:val="left" w:pos="0"/>
        </w:tabs>
        <w:spacing w:line="380" w:lineRule="exact"/>
        <w:jc w:val="both"/>
        <w:rPr>
          <w:rFonts w:hint="cs"/>
          <w:spacing w:val="0"/>
          <w:sz w:val="32"/>
          <w:rtl/>
        </w:rPr>
      </w:pPr>
      <w:r>
        <w:rPr>
          <w:rFonts w:hint="cs"/>
          <w:spacing w:val="0"/>
          <w:sz w:val="32"/>
          <w:rtl/>
        </w:rPr>
        <w:t>146-</w:t>
      </w:r>
      <w:r>
        <w:rPr>
          <w:rFonts w:hint="cs"/>
          <w:spacing w:val="0"/>
          <w:sz w:val="32"/>
          <w:rtl/>
        </w:rPr>
        <w:tab/>
      </w:r>
      <w:r>
        <w:rPr>
          <w:spacing w:val="0"/>
          <w:sz w:val="32"/>
          <w:rtl/>
        </w:rPr>
        <w:t>ترعى الدولة الأطفال المحرومين من البيئة العائلية من خلا</w:t>
      </w:r>
      <w:r>
        <w:rPr>
          <w:spacing w:val="0"/>
          <w:sz w:val="32"/>
          <w:rtl/>
        </w:rPr>
        <w:t xml:space="preserve">ل برامج عدة، منها برامج رعاية الأيتام، ودور التربية الاجتماعية، وبرامج إعانات الضمان الاجتماعي، ونظام كفالة الأيتام، ولكل منها لوائحه الخاصة التي تقدم مصلحة الطفل الفضلى عند </w:t>
      </w:r>
      <w:r>
        <w:rPr>
          <w:rFonts w:hint="cs"/>
          <w:spacing w:val="0"/>
          <w:sz w:val="32"/>
          <w:rtl/>
        </w:rPr>
        <w:t>التحاق</w:t>
      </w:r>
      <w:r>
        <w:rPr>
          <w:spacing w:val="0"/>
          <w:sz w:val="32"/>
          <w:rtl/>
        </w:rPr>
        <w:t xml:space="preserve"> الطفل بها بعد اختيار البرنامج المناسب لحالة الطفل</w:t>
      </w:r>
      <w:r>
        <w:rPr>
          <w:rFonts w:hint="cs"/>
          <w:spacing w:val="0"/>
          <w:sz w:val="32"/>
          <w:rtl/>
        </w:rPr>
        <w:t xml:space="preserve">، </w:t>
      </w:r>
      <w:r>
        <w:rPr>
          <w:spacing w:val="0"/>
          <w:sz w:val="32"/>
          <w:rtl/>
        </w:rPr>
        <w:t>كما تقوم العديد من الجمع</w:t>
      </w:r>
      <w:r>
        <w:rPr>
          <w:spacing w:val="0"/>
          <w:sz w:val="32"/>
          <w:rtl/>
        </w:rPr>
        <w:t xml:space="preserve">يات الخيرية بتقديم مختلف برامج الرعاية الصحية والاجتماعية </w:t>
      </w:r>
      <w:proofErr w:type="spellStart"/>
      <w:r>
        <w:rPr>
          <w:spacing w:val="0"/>
          <w:sz w:val="32"/>
          <w:rtl/>
        </w:rPr>
        <w:t>وا</w:t>
      </w:r>
      <w:r>
        <w:rPr>
          <w:rFonts w:hint="cs"/>
          <w:spacing w:val="0"/>
          <w:sz w:val="32"/>
          <w:rtl/>
        </w:rPr>
        <w:t>لإ</w:t>
      </w:r>
      <w:r>
        <w:rPr>
          <w:spacing w:val="0"/>
          <w:sz w:val="32"/>
          <w:rtl/>
        </w:rPr>
        <w:t>يوائية</w:t>
      </w:r>
      <w:proofErr w:type="spellEnd"/>
      <w:r>
        <w:rPr>
          <w:spacing w:val="0"/>
          <w:sz w:val="32"/>
          <w:rtl/>
        </w:rPr>
        <w:t xml:space="preserve"> والتعليمية والثقافية للأطفال بما في ذلك الكفالة الكاملة وفقاً للشروط التي تحددها لائحة كفالة الأيتام.</w:t>
      </w:r>
    </w:p>
    <w:p w:rsidR="00000000" w:rsidRDefault="00151349">
      <w:pPr>
        <w:tabs>
          <w:tab w:val="left" w:pos="0"/>
        </w:tabs>
        <w:spacing w:line="380" w:lineRule="exact"/>
        <w:jc w:val="both"/>
        <w:rPr>
          <w:spacing w:val="0"/>
          <w:sz w:val="32"/>
          <w:rtl/>
        </w:rPr>
      </w:pPr>
      <w:r>
        <w:rPr>
          <w:rFonts w:hint="cs"/>
          <w:spacing w:val="0"/>
          <w:sz w:val="32"/>
          <w:rtl/>
        </w:rPr>
        <w:t>147-</w:t>
      </w:r>
      <w:r>
        <w:rPr>
          <w:rFonts w:hint="cs"/>
          <w:spacing w:val="0"/>
          <w:sz w:val="32"/>
          <w:rtl/>
        </w:rPr>
        <w:tab/>
      </w:r>
      <w:r>
        <w:rPr>
          <w:spacing w:val="0"/>
          <w:sz w:val="32"/>
          <w:rtl/>
        </w:rPr>
        <w:t>وتقدم دور الأطفال المعاقين الرعاية الشاملة لفئة الأطفال المعاقين وفقاً لظروفهم م</w:t>
      </w:r>
      <w:r>
        <w:rPr>
          <w:spacing w:val="0"/>
          <w:sz w:val="32"/>
          <w:rtl/>
        </w:rPr>
        <w:t>ن إيواء وإعانة وتأهيل وعلاج وتعليم وكفالة ورعاية نهارية وغيرها بما يحقق مصلحة الطفل و</w:t>
      </w:r>
      <w:r>
        <w:rPr>
          <w:rFonts w:hint="cs"/>
          <w:spacing w:val="0"/>
          <w:sz w:val="32"/>
          <w:rtl/>
        </w:rPr>
        <w:t xml:space="preserve">يرعى </w:t>
      </w:r>
      <w:r>
        <w:rPr>
          <w:spacing w:val="0"/>
          <w:sz w:val="32"/>
          <w:rtl/>
        </w:rPr>
        <w:t>حالته الصحية والاجتماعية.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148-</w:t>
      </w:r>
      <w:r>
        <w:rPr>
          <w:rFonts w:cs="Traditional Arabic" w:hint="cs"/>
          <w:sz w:val="32"/>
          <w:szCs w:val="30"/>
          <w:rtl/>
        </w:rPr>
        <w:tab/>
      </w:r>
      <w:r>
        <w:rPr>
          <w:rFonts w:cs="Traditional Arabic"/>
          <w:sz w:val="32"/>
          <w:szCs w:val="30"/>
          <w:rtl/>
        </w:rPr>
        <w:t xml:space="preserve">بالإضافة لذلك تقوم دور الحضانة بقبول الأطفال دون سن السابعة المحرومين من البيئة العائلية مع تمتعه ببقية البرامج من كفالة ورعاية وتعليم </w:t>
      </w:r>
      <w:r>
        <w:rPr>
          <w:rFonts w:cs="Traditional Arabic"/>
          <w:sz w:val="32"/>
          <w:szCs w:val="30"/>
          <w:rtl/>
        </w:rPr>
        <w:t>وحماية وفقاً لاحتياج الطفل.</w:t>
      </w:r>
    </w:p>
    <w:p w:rsidR="00000000" w:rsidRDefault="00151349">
      <w:pPr>
        <w:pStyle w:val="Heading4"/>
        <w:keepNext w:val="0"/>
        <w:spacing w:line="380" w:lineRule="exact"/>
        <w:rPr>
          <w:rFonts w:cs="Traditional Arabic" w:hint="cs"/>
          <w:b/>
          <w:bCs/>
          <w:spacing w:val="0"/>
          <w:sz w:val="32"/>
          <w:szCs w:val="30"/>
          <w:u w:val="none"/>
          <w:rtl/>
        </w:rPr>
      </w:pPr>
      <w:r>
        <w:rPr>
          <w:rFonts w:cs="Traditional Arabic" w:hint="cs"/>
          <w:b/>
          <w:bCs/>
          <w:spacing w:val="0"/>
          <w:sz w:val="32"/>
          <w:szCs w:val="30"/>
          <w:u w:val="none"/>
          <w:rtl/>
        </w:rPr>
        <w:t xml:space="preserve">حاء - </w:t>
      </w:r>
      <w:r>
        <w:rPr>
          <w:rFonts w:cs="Traditional Arabic"/>
          <w:b/>
          <w:bCs/>
          <w:spacing w:val="0"/>
          <w:sz w:val="32"/>
          <w:szCs w:val="30"/>
          <w:u w:val="none"/>
          <w:rtl/>
        </w:rPr>
        <w:t>التبني (المادة 21)</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149-</w:t>
      </w:r>
      <w:r>
        <w:rPr>
          <w:rFonts w:cs="Traditional Arabic" w:hint="cs"/>
          <w:sz w:val="32"/>
          <w:szCs w:val="30"/>
          <w:rtl/>
        </w:rPr>
        <w:tab/>
      </w:r>
      <w:r>
        <w:rPr>
          <w:rFonts w:cs="Traditional Arabic"/>
          <w:sz w:val="32"/>
          <w:szCs w:val="30"/>
          <w:rtl/>
        </w:rPr>
        <w:t>تعمل الدولة بنظام الكفالة الذي يضمن حق الحياة للطفل بفرص أكثر حرية وكرامة لنمو الطفل وإبراز مواهبه في المستقبل</w:t>
      </w:r>
      <w:r>
        <w:rPr>
          <w:rFonts w:cs="Traditional Arabic" w:hint="cs"/>
          <w:sz w:val="32"/>
          <w:szCs w:val="30"/>
          <w:rtl/>
        </w:rPr>
        <w:t>.</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150-</w:t>
      </w:r>
      <w:r>
        <w:rPr>
          <w:rFonts w:cs="Traditional Arabic" w:hint="cs"/>
          <w:sz w:val="32"/>
          <w:szCs w:val="30"/>
          <w:rtl/>
        </w:rPr>
        <w:tab/>
      </w:r>
      <w:r>
        <w:rPr>
          <w:rFonts w:cs="Traditional Arabic"/>
          <w:sz w:val="32"/>
          <w:szCs w:val="30"/>
          <w:rtl/>
        </w:rPr>
        <w:t xml:space="preserve">ووضعت الدولة وفقاً لما تنص عليه الشريعة </w:t>
      </w:r>
      <w:r>
        <w:rPr>
          <w:rFonts w:cs="Traditional Arabic" w:hint="cs"/>
          <w:sz w:val="32"/>
          <w:szCs w:val="30"/>
          <w:rtl/>
        </w:rPr>
        <w:t>الإسلامية</w:t>
      </w:r>
      <w:r>
        <w:rPr>
          <w:rFonts w:cs="Traditional Arabic"/>
          <w:sz w:val="32"/>
          <w:szCs w:val="30"/>
          <w:rtl/>
        </w:rPr>
        <w:t xml:space="preserve"> الشروط المنظمة للكفالة والأسر ا</w:t>
      </w:r>
      <w:r>
        <w:rPr>
          <w:rFonts w:cs="Traditional Arabic"/>
          <w:sz w:val="32"/>
          <w:szCs w:val="30"/>
          <w:rtl/>
        </w:rPr>
        <w:t xml:space="preserve">لبديلة بما يضمن مصالح الطفل الفضلى </w:t>
      </w:r>
      <w:r>
        <w:rPr>
          <w:rFonts w:cs="Traditional Arabic" w:hint="cs"/>
          <w:sz w:val="32"/>
          <w:szCs w:val="30"/>
          <w:rtl/>
        </w:rPr>
        <w:t xml:space="preserve">وفق </w:t>
      </w:r>
      <w:r>
        <w:rPr>
          <w:rFonts w:cs="Traditional Arabic"/>
          <w:sz w:val="32"/>
          <w:szCs w:val="30"/>
          <w:rtl/>
        </w:rPr>
        <w:t xml:space="preserve">اشتراطات عدة يجب توفرها في </w:t>
      </w:r>
      <w:proofErr w:type="spellStart"/>
      <w:r>
        <w:rPr>
          <w:rFonts w:cs="Traditional Arabic"/>
          <w:sz w:val="32"/>
          <w:szCs w:val="30"/>
          <w:rtl/>
        </w:rPr>
        <w:t>ر</w:t>
      </w:r>
      <w:r>
        <w:rPr>
          <w:rFonts w:cs="Traditional Arabic" w:hint="cs"/>
          <w:sz w:val="32"/>
          <w:szCs w:val="30"/>
          <w:rtl/>
        </w:rPr>
        <w:t>ا</w:t>
      </w:r>
      <w:r>
        <w:rPr>
          <w:rFonts w:cs="Traditional Arabic"/>
          <w:sz w:val="32"/>
          <w:szCs w:val="30"/>
          <w:rtl/>
        </w:rPr>
        <w:t>غبي</w:t>
      </w:r>
      <w:proofErr w:type="spellEnd"/>
      <w:r>
        <w:rPr>
          <w:rFonts w:cs="Traditional Arabic"/>
          <w:sz w:val="32"/>
          <w:szCs w:val="30"/>
          <w:rtl/>
        </w:rPr>
        <w:t xml:space="preserve"> الكفالة من الأسر أو النساء من ذوي السمعة الحسنة والمقدرة الصحية والاجتماعية والمالية، وخصصت الإعانات للأسر البديلة المحتاجة ووضعت برامج خاصة لمتابعة قيام الأسر البديلة بواجبها وعدم الإ</w:t>
      </w:r>
      <w:r>
        <w:rPr>
          <w:rFonts w:cs="Traditional Arabic"/>
          <w:sz w:val="32"/>
          <w:szCs w:val="30"/>
          <w:rtl/>
        </w:rPr>
        <w:t>ساءة للأطفال المكفولين وفقاً لنظام الكفالة. وجاء في الفقرة رقم 4/1 من السياسات الواردة في خطة التنمية: (تشجيع قيام أسر بديلة وحاضنة ودعمها لرعاية الأطفال الأيتام وذوي الظروف الخاصة).</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طاء - المراجعة الدورية لإيداع الطفل في المؤسسات (المادة 25)</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151-</w:t>
      </w:r>
      <w:r>
        <w:rPr>
          <w:rFonts w:cs="Traditional Arabic" w:hint="cs"/>
          <w:sz w:val="32"/>
          <w:szCs w:val="30"/>
          <w:rtl/>
        </w:rPr>
        <w:tab/>
        <w:t>صدر قرار</w:t>
      </w:r>
      <w:r>
        <w:rPr>
          <w:rFonts w:cs="Traditional Arabic" w:hint="cs"/>
          <w:sz w:val="32"/>
          <w:szCs w:val="30"/>
          <w:rtl/>
        </w:rPr>
        <w:t xml:space="preserve"> مجلس الوزارة رقم 185 وتاريخ 2 </w:t>
      </w:r>
      <w:proofErr w:type="spellStart"/>
      <w:r>
        <w:rPr>
          <w:rFonts w:cs="Traditional Arabic" w:hint="cs"/>
          <w:sz w:val="32"/>
          <w:szCs w:val="30"/>
          <w:rtl/>
        </w:rPr>
        <w:t>جمادي</w:t>
      </w:r>
      <w:proofErr w:type="spellEnd"/>
      <w:r>
        <w:rPr>
          <w:rFonts w:cs="Traditional Arabic" w:hint="cs"/>
          <w:sz w:val="32"/>
          <w:szCs w:val="30"/>
          <w:rtl/>
        </w:rPr>
        <w:t xml:space="preserve"> الأولى 1387 (8 آب/أغسطس 1967) وتنص الفقرة 7 من المادة 8 بأن تتولى دور التربية الاجتماعية للبنين والبنات تنظيم المراقبة النهارية والليلية على الأطفال داخل هذه الدور والإشراف على إقامة الشعائر الدينية في أوقاتها.</w:t>
      </w:r>
    </w:p>
    <w:p w:rsidR="00000000" w:rsidRDefault="00151349">
      <w:pPr>
        <w:pStyle w:val="BodyTextIndent"/>
        <w:spacing w:before="240" w:after="240" w:line="380" w:lineRule="exact"/>
        <w:ind w:firstLine="0"/>
        <w:rPr>
          <w:rFonts w:cs="Traditional Arabic" w:hint="cs"/>
          <w:sz w:val="32"/>
          <w:szCs w:val="30"/>
          <w:rtl/>
        </w:rPr>
      </w:pPr>
      <w:r>
        <w:rPr>
          <w:rFonts w:cs="Traditional Arabic" w:hint="cs"/>
          <w:sz w:val="32"/>
          <w:szCs w:val="30"/>
          <w:rtl/>
        </w:rPr>
        <w:t>152-</w:t>
      </w:r>
      <w:r>
        <w:rPr>
          <w:rFonts w:cs="Traditional Arabic" w:hint="cs"/>
          <w:sz w:val="32"/>
          <w:szCs w:val="30"/>
          <w:rtl/>
        </w:rPr>
        <w:tab/>
        <w:t>كما</w:t>
      </w:r>
      <w:r>
        <w:rPr>
          <w:rFonts w:cs="Traditional Arabic" w:hint="cs"/>
          <w:sz w:val="32"/>
          <w:szCs w:val="30"/>
          <w:rtl/>
        </w:rPr>
        <w:t xml:space="preserve"> تنص المادة 23 من لائحة النظام الأساسي لدور التوجيه الاجتماعي بأن تسند للطبيب الزائر مسؤوليات أخرى بالإضافة إلى زيارته للكشف على الأطفال وهي كما يلي:</w:t>
      </w:r>
    </w:p>
    <w:p w:rsidR="00000000" w:rsidRDefault="00151349">
      <w:pPr>
        <w:pStyle w:val="BodyTextIndent"/>
        <w:spacing w:before="240" w:after="240" w:line="380" w:lineRule="exact"/>
        <w:ind w:left="-6" w:firstLine="0"/>
        <w:rPr>
          <w:rFonts w:cs="Traditional Arabic" w:hint="cs"/>
          <w:sz w:val="32"/>
          <w:szCs w:val="30"/>
          <w:rtl/>
        </w:rPr>
      </w:pPr>
      <w:r>
        <w:rPr>
          <w:rFonts w:cs="Traditional Arabic" w:hint="cs"/>
          <w:sz w:val="32"/>
          <w:szCs w:val="30"/>
          <w:rtl/>
        </w:rPr>
        <w:tab/>
      </w:r>
      <w:r>
        <w:rPr>
          <w:rFonts w:cs="Traditional Arabic" w:hint="cs"/>
          <w:sz w:val="32"/>
          <w:szCs w:val="30"/>
          <w:rtl/>
        </w:rPr>
        <w:tab/>
        <w:t>-</w:t>
      </w:r>
      <w:r>
        <w:rPr>
          <w:rFonts w:cs="Traditional Arabic" w:hint="cs"/>
          <w:sz w:val="32"/>
          <w:szCs w:val="30"/>
          <w:rtl/>
        </w:rPr>
        <w:tab/>
        <w:t>الكشف الصحي على مرافق الدار.</w:t>
      </w:r>
    </w:p>
    <w:p w:rsidR="00000000" w:rsidRDefault="00151349">
      <w:pPr>
        <w:pStyle w:val="BodyTextIndent"/>
        <w:spacing w:before="240" w:after="240" w:line="380" w:lineRule="exact"/>
        <w:ind w:left="-6" w:firstLine="0"/>
        <w:rPr>
          <w:rFonts w:cs="Traditional Arabic" w:hint="cs"/>
          <w:sz w:val="32"/>
          <w:szCs w:val="30"/>
          <w:rtl/>
        </w:rPr>
      </w:pPr>
      <w:r>
        <w:rPr>
          <w:rFonts w:cs="Traditional Arabic" w:hint="cs"/>
          <w:sz w:val="32"/>
          <w:szCs w:val="30"/>
          <w:rtl/>
        </w:rPr>
        <w:tab/>
      </w:r>
      <w:r>
        <w:rPr>
          <w:rFonts w:cs="Traditional Arabic" w:hint="cs"/>
          <w:sz w:val="32"/>
          <w:szCs w:val="30"/>
          <w:rtl/>
        </w:rPr>
        <w:tab/>
        <w:t>-</w:t>
      </w:r>
      <w:r>
        <w:rPr>
          <w:rFonts w:cs="Traditional Arabic" w:hint="cs"/>
          <w:sz w:val="32"/>
          <w:szCs w:val="30"/>
          <w:rtl/>
        </w:rPr>
        <w:tab/>
        <w:t>الكشف الصحي على المطبخ وأدواته وصلاحيات خامات الطعام وطريقة طهيه.</w:t>
      </w:r>
    </w:p>
    <w:p w:rsidR="00000000" w:rsidRDefault="00151349">
      <w:pPr>
        <w:pStyle w:val="BodyTextIndent"/>
        <w:spacing w:before="240" w:after="240" w:line="380" w:lineRule="exact"/>
        <w:ind w:left="-6" w:firstLine="0"/>
        <w:rPr>
          <w:rFonts w:cs="Traditional Arabic" w:hint="cs"/>
          <w:sz w:val="32"/>
          <w:szCs w:val="30"/>
          <w:rtl/>
        </w:rPr>
      </w:pPr>
      <w:r>
        <w:rPr>
          <w:rFonts w:cs="Traditional Arabic" w:hint="cs"/>
          <w:sz w:val="32"/>
          <w:szCs w:val="30"/>
          <w:rtl/>
        </w:rPr>
        <w:tab/>
      </w:r>
      <w:r>
        <w:rPr>
          <w:rFonts w:cs="Traditional Arabic" w:hint="cs"/>
          <w:sz w:val="32"/>
          <w:szCs w:val="30"/>
          <w:rtl/>
        </w:rPr>
        <w:tab/>
        <w:t>-</w:t>
      </w:r>
      <w:r>
        <w:rPr>
          <w:rFonts w:cs="Traditional Arabic" w:hint="cs"/>
          <w:sz w:val="32"/>
          <w:szCs w:val="30"/>
          <w:rtl/>
        </w:rPr>
        <w:tab/>
        <w:t>الكشف الصحي على عنابر النوم ومحتوياته.</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153-</w:t>
      </w:r>
      <w:r>
        <w:rPr>
          <w:rFonts w:cs="Traditional Arabic" w:hint="cs"/>
          <w:sz w:val="32"/>
          <w:szCs w:val="30"/>
          <w:rtl/>
        </w:rPr>
        <w:tab/>
        <w:t>وتلتزم جهة الرعاية بأن تقدم تقريراً طبياً دورياً عن صحة الطفل العامة مرة كل ستة أشهر، أو الحصول على هذا التقرير شهرياً في الحالات التي تستوجب ذلك، ويحق للجهة المشرفة على الرعاية انتداب أحد موظفيها أو موظفاتها من</w:t>
      </w:r>
      <w:r>
        <w:rPr>
          <w:rFonts w:cs="Traditional Arabic" w:hint="cs"/>
          <w:sz w:val="32"/>
          <w:szCs w:val="30"/>
          <w:rtl/>
        </w:rPr>
        <w:t xml:space="preserve"> ذوي الاختصاص لزيارة الطفل في جهته التي يعيش فيها لتقديم تقرير عنه.</w:t>
      </w:r>
    </w:p>
    <w:p w:rsidR="00000000" w:rsidRDefault="00151349">
      <w:pPr>
        <w:ind w:left="1854" w:right="1134" w:hanging="720"/>
        <w:jc w:val="both"/>
        <w:rPr>
          <w:rFonts w:hint="cs"/>
          <w:b/>
          <w:bCs/>
          <w:rtl/>
        </w:rPr>
      </w:pPr>
      <w:r>
        <w:rPr>
          <w:rFonts w:hint="cs"/>
          <w:b/>
          <w:bCs/>
          <w:rtl/>
        </w:rPr>
        <w:t>ياء -</w:t>
      </w:r>
      <w:r>
        <w:rPr>
          <w:rFonts w:hint="cs"/>
          <w:b/>
          <w:bCs/>
          <w:rtl/>
        </w:rPr>
        <w:tab/>
      </w:r>
      <w:r>
        <w:rPr>
          <w:b/>
          <w:bCs/>
          <w:rtl/>
        </w:rPr>
        <w:t>إساءة المعاملة والإهمال (المادة 19) والتأهيل البدني والنفسي وإعادة الاندماج</w:t>
      </w:r>
      <w:r>
        <w:rPr>
          <w:rFonts w:hint="cs"/>
          <w:b/>
          <w:bCs/>
          <w:rtl/>
        </w:rPr>
        <w:t xml:space="preserve"> </w:t>
      </w:r>
      <w:r>
        <w:rPr>
          <w:b/>
          <w:bCs/>
          <w:rtl/>
        </w:rPr>
        <w:t>الاجتماعي للطفل (المادة 39)</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154-</w:t>
      </w:r>
      <w:r>
        <w:rPr>
          <w:rFonts w:cs="Traditional Arabic" w:hint="cs"/>
          <w:sz w:val="32"/>
          <w:szCs w:val="30"/>
          <w:rtl/>
        </w:rPr>
        <w:tab/>
      </w:r>
      <w:r>
        <w:rPr>
          <w:rFonts w:cs="Traditional Arabic"/>
          <w:sz w:val="32"/>
          <w:szCs w:val="30"/>
          <w:rtl/>
        </w:rPr>
        <w:t>وضعت الدولة النظم لحماية أفراد المجتمع وخاصة الأطفال من الاستغلال والإهما</w:t>
      </w:r>
      <w:r>
        <w:rPr>
          <w:rFonts w:cs="Traditional Arabic"/>
          <w:sz w:val="32"/>
          <w:szCs w:val="30"/>
          <w:rtl/>
        </w:rPr>
        <w:t xml:space="preserve">ل والمعاملات الغير إنسانية، وجعلت الفرد هو الركيزة الأساسية للتنمية </w:t>
      </w:r>
      <w:r>
        <w:rPr>
          <w:rFonts w:cs="Traditional Arabic" w:hint="cs"/>
          <w:sz w:val="32"/>
          <w:szCs w:val="30"/>
          <w:rtl/>
        </w:rPr>
        <w:t>ومن ذلك ما جاء في الباب الثالث من المادة 5 الفقرة 3 من اللائحة التنفيذية لمؤسسات رعاية الأطفال المشلولين والمستفيدين من خدماتها بعنوان (الرعاية الاجتماعية والنفسية) والتي تهدف إلى توفير ال</w:t>
      </w:r>
      <w:r>
        <w:rPr>
          <w:rFonts w:cs="Traditional Arabic" w:hint="cs"/>
          <w:sz w:val="32"/>
          <w:szCs w:val="30"/>
          <w:rtl/>
        </w:rPr>
        <w:t>مناخ الاجتماعي والنفسي المناسب الذي يعوض الطفل بقدر المستطاع عن النقص الحاصل نتيجة وجوده بعيداً عن أسرته الطبيعية وتهيئة الطفل للتكيف السليم مع الجماعة ودفعه إلى المشاركة في البرامج والأنشطة التي يتم تنظيمها داخل المؤسسة لاكتشاف ميوله واتجاهاته وأنماط سلوك</w:t>
      </w:r>
      <w:r>
        <w:rPr>
          <w:rFonts w:cs="Traditional Arabic" w:hint="cs"/>
          <w:sz w:val="32"/>
          <w:szCs w:val="30"/>
          <w:rtl/>
        </w:rPr>
        <w:t>ه بما يؤدي إلى تنشئته التنشئة السليمة عن طريق تنظيم زيارات أولياء الأمور لأطفالهم وتوعية أسر الأطفال بالأساليب التربوية السليمة للتعامل مع أطفالهم داخل الأسرة.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155-</w:t>
      </w:r>
      <w:r>
        <w:rPr>
          <w:rFonts w:cs="Traditional Arabic" w:hint="cs"/>
          <w:sz w:val="32"/>
          <w:szCs w:val="30"/>
          <w:rtl/>
        </w:rPr>
        <w:tab/>
        <w:t>ويراعى في هذه البرامج المرونة وملاءمتها لحاجات الأطفال وأعمارهم وظروفهم الصحية مع تهيئة فرص</w:t>
      </w:r>
      <w:r>
        <w:rPr>
          <w:rFonts w:cs="Traditional Arabic" w:hint="cs"/>
          <w:sz w:val="32"/>
          <w:szCs w:val="30"/>
          <w:rtl/>
        </w:rPr>
        <w:t xml:space="preserve"> الترويح عنهم من خلال تنظيم الرحلات وإقامة حفلات السمر والعروض السينمائية الهادفة وغيرها، </w:t>
      </w:r>
      <w:r>
        <w:rPr>
          <w:rFonts w:cs="Traditional Arabic"/>
          <w:sz w:val="32"/>
          <w:szCs w:val="30"/>
          <w:rtl/>
        </w:rPr>
        <w:t xml:space="preserve">إضافة للمواد </w:t>
      </w:r>
      <w:r>
        <w:rPr>
          <w:rFonts w:cs="Traditional Arabic" w:hint="cs"/>
          <w:sz w:val="32"/>
          <w:szCs w:val="30"/>
          <w:rtl/>
        </w:rPr>
        <w:t>1</w:t>
      </w:r>
      <w:r>
        <w:rPr>
          <w:rFonts w:cs="Traditional Arabic"/>
          <w:sz w:val="32"/>
          <w:szCs w:val="30"/>
          <w:rtl/>
        </w:rPr>
        <w:t xml:space="preserve">60، 161، 162، 163 </w:t>
      </w:r>
      <w:r>
        <w:rPr>
          <w:rFonts w:cs="Traditional Arabic" w:hint="cs"/>
          <w:sz w:val="32"/>
          <w:szCs w:val="30"/>
          <w:rtl/>
        </w:rPr>
        <w:t xml:space="preserve">الواردة في الفصل العاشر </w:t>
      </w:r>
      <w:r>
        <w:rPr>
          <w:rFonts w:cs="Traditional Arabic"/>
          <w:sz w:val="32"/>
          <w:szCs w:val="30"/>
          <w:rtl/>
        </w:rPr>
        <w:t>من نظام العمل والعمال الصادر برقم م/21 في</w:t>
      </w:r>
      <w:r>
        <w:rPr>
          <w:rFonts w:cs="Traditional Arabic" w:hint="cs"/>
          <w:sz w:val="32"/>
          <w:szCs w:val="30"/>
          <w:rtl/>
        </w:rPr>
        <w:t xml:space="preserve"> </w:t>
      </w:r>
      <w:r>
        <w:rPr>
          <w:rFonts w:cs="Traditional Arabic"/>
          <w:sz w:val="32"/>
          <w:szCs w:val="30"/>
          <w:rtl/>
        </w:rPr>
        <w:t>6</w:t>
      </w:r>
      <w:r>
        <w:rPr>
          <w:rFonts w:cs="Traditional Arabic" w:hint="cs"/>
          <w:sz w:val="32"/>
          <w:szCs w:val="30"/>
          <w:rtl/>
        </w:rPr>
        <w:t xml:space="preserve"> رمضان </w:t>
      </w:r>
      <w:r>
        <w:rPr>
          <w:rFonts w:cs="Traditional Arabic"/>
          <w:sz w:val="32"/>
          <w:szCs w:val="30"/>
          <w:rtl/>
        </w:rPr>
        <w:t>1389 (15</w:t>
      </w:r>
      <w:r>
        <w:rPr>
          <w:rFonts w:cs="Traditional Arabic" w:hint="cs"/>
          <w:sz w:val="32"/>
          <w:szCs w:val="30"/>
          <w:rtl/>
        </w:rPr>
        <w:t xml:space="preserve"> تشرين الثاني/نوفمبر </w:t>
      </w:r>
      <w:r>
        <w:rPr>
          <w:rFonts w:cs="Traditional Arabic"/>
          <w:sz w:val="32"/>
          <w:szCs w:val="30"/>
          <w:rtl/>
        </w:rPr>
        <w:t>1969)</w:t>
      </w:r>
      <w:r>
        <w:rPr>
          <w:rFonts w:cs="Traditional Arabic" w:hint="cs"/>
          <w:sz w:val="32"/>
          <w:szCs w:val="30"/>
          <w:rtl/>
        </w:rPr>
        <w:t xml:space="preserve"> بعنوان (تشغيل الأحداث وال</w:t>
      </w:r>
      <w:r>
        <w:rPr>
          <w:rFonts w:cs="Traditional Arabic" w:hint="cs"/>
          <w:sz w:val="32"/>
          <w:szCs w:val="30"/>
          <w:rtl/>
        </w:rPr>
        <w:t>نساء)</w:t>
      </w:r>
      <w:r>
        <w:rPr>
          <w:rFonts w:cs="Traditional Arabic"/>
          <w:sz w:val="32"/>
          <w:szCs w:val="30"/>
          <w:rtl/>
        </w:rPr>
        <w:t>،</w:t>
      </w:r>
      <w:r>
        <w:rPr>
          <w:rFonts w:cs="Traditional Arabic" w:hint="cs"/>
          <w:sz w:val="32"/>
          <w:szCs w:val="30"/>
          <w:rtl/>
        </w:rPr>
        <w:t xml:space="preserve"> حيث نصت المادة 160 (لا يجوز تشغيل المراهقين والأحداث والنساء في الأعمال الخطرة أو الصناعات الضارة كالآلات في حالة </w:t>
      </w:r>
      <w:proofErr w:type="spellStart"/>
      <w:r>
        <w:rPr>
          <w:rFonts w:cs="Traditional Arabic" w:hint="cs"/>
          <w:sz w:val="32"/>
          <w:szCs w:val="30"/>
          <w:rtl/>
        </w:rPr>
        <w:t>دورانها</w:t>
      </w:r>
      <w:proofErr w:type="spellEnd"/>
      <w:r>
        <w:rPr>
          <w:rFonts w:cs="Traditional Arabic" w:hint="cs"/>
          <w:sz w:val="32"/>
          <w:szCs w:val="30"/>
          <w:rtl/>
        </w:rPr>
        <w:t xml:space="preserve"> بالطاقة والمناجم </w:t>
      </w:r>
      <w:proofErr w:type="spellStart"/>
      <w:r>
        <w:rPr>
          <w:rFonts w:cs="Traditional Arabic" w:hint="cs"/>
          <w:sz w:val="32"/>
          <w:szCs w:val="30"/>
          <w:rtl/>
        </w:rPr>
        <w:t>ومقالع</w:t>
      </w:r>
      <w:proofErr w:type="spellEnd"/>
      <w:r>
        <w:rPr>
          <w:rFonts w:cs="Traditional Arabic" w:hint="cs"/>
          <w:sz w:val="32"/>
          <w:szCs w:val="30"/>
          <w:rtl/>
        </w:rPr>
        <w:t xml:space="preserve"> الأحجار وما شابه ذلك، ويحدد وزير العمل بقرار منه المهن والأعمال التي تعتبر ضارة بالصحة أو من شأنها أن ت</w:t>
      </w:r>
      <w:r>
        <w:rPr>
          <w:rFonts w:cs="Traditional Arabic" w:hint="cs"/>
          <w:sz w:val="32"/>
          <w:szCs w:val="30"/>
          <w:rtl/>
        </w:rPr>
        <w:t>عرض النساء والأحداث والمراهقين لأخطار معينة مما يجب معه تحريم عملهم فيها أو تقييده بشروط خاصة) والمادة 161 (لا يجوز تشغيل المراهقين والأحداث والنساء أثناء فترة من الليل فيما بين غروب الشمس وشروقها لا تقل عن إحدى عشر ساعة إلا في الحالات التي يصدر بها قرار م</w:t>
      </w:r>
      <w:r>
        <w:rPr>
          <w:rFonts w:cs="Traditional Arabic" w:hint="cs"/>
          <w:sz w:val="32"/>
          <w:szCs w:val="30"/>
          <w:rtl/>
        </w:rPr>
        <w:t xml:space="preserve">ن وزير العمل في المهن غير الصناعية وحالات الظروف القاهرة)، والمادة 162 (لا يجوز تشغيل الأحداث والمراهقين مدة تزيد على ست ساعات في اليوم ولا تسري عليهم </w:t>
      </w:r>
      <w:proofErr w:type="spellStart"/>
      <w:r>
        <w:rPr>
          <w:rFonts w:cs="Traditional Arabic" w:hint="cs"/>
          <w:sz w:val="32"/>
          <w:szCs w:val="30"/>
          <w:rtl/>
        </w:rPr>
        <w:t>الاستثناءات</w:t>
      </w:r>
      <w:proofErr w:type="spellEnd"/>
      <w:r>
        <w:rPr>
          <w:rFonts w:cs="Traditional Arabic" w:hint="cs"/>
          <w:sz w:val="32"/>
          <w:szCs w:val="30"/>
          <w:rtl/>
        </w:rPr>
        <w:t xml:space="preserve"> التي نصت عليها المادتان 150، 152 من هذا النظام)، والمادة 163 (لا يجوز تشغيل الحدث الذي لم يتم</w:t>
      </w:r>
      <w:r>
        <w:rPr>
          <w:rFonts w:cs="Traditional Arabic" w:hint="cs"/>
          <w:sz w:val="32"/>
          <w:szCs w:val="30"/>
          <w:rtl/>
        </w:rPr>
        <w:t xml:space="preserve"> الثالثة عشرة من عمره ولا يسمح لـه بدخول أماكن العمل ولوزير العمل أن يرفع هذه السن في بعض الصناعات أو المناطق بقرار منه)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156-</w:t>
      </w:r>
      <w:r>
        <w:rPr>
          <w:rFonts w:cs="Traditional Arabic" w:hint="cs"/>
          <w:sz w:val="32"/>
          <w:szCs w:val="30"/>
          <w:rtl/>
        </w:rPr>
        <w:tab/>
        <w:t>ويجب على صاحب العمل قبل تشغيل الحدث أن يستوفي منه المستندات الآتية وأن يقوم بحفظها في ملفه الخاص:</w:t>
      </w:r>
    </w:p>
    <w:p w:rsidR="00000000" w:rsidRDefault="00151349">
      <w:pPr>
        <w:pStyle w:val="BodyText"/>
        <w:numPr>
          <w:ilvl w:val="0"/>
          <w:numId w:val="0"/>
        </w:numPr>
        <w:tabs>
          <w:tab w:val="clear" w:pos="720"/>
        </w:tabs>
        <w:spacing w:before="240" w:after="240" w:line="380" w:lineRule="exact"/>
        <w:rPr>
          <w:rFonts w:cs="Traditional Arabic" w:hint="cs"/>
          <w:sz w:val="30"/>
          <w:szCs w:val="30"/>
        </w:rPr>
      </w:pPr>
      <w:r>
        <w:rPr>
          <w:rFonts w:cs="Traditional Arabic" w:hint="cs"/>
          <w:sz w:val="32"/>
          <w:szCs w:val="30"/>
          <w:rtl/>
        </w:rPr>
        <w:tab/>
        <w:t>-</w:t>
      </w:r>
      <w:r>
        <w:rPr>
          <w:rFonts w:cs="Traditional Arabic" w:hint="cs"/>
          <w:sz w:val="32"/>
          <w:szCs w:val="30"/>
          <w:rtl/>
        </w:rPr>
        <w:tab/>
        <w:t>شهادة رسمية بميلاده أو شهاد</w:t>
      </w:r>
      <w:r>
        <w:rPr>
          <w:rFonts w:cs="Traditional Arabic" w:hint="cs"/>
          <w:sz w:val="32"/>
          <w:szCs w:val="30"/>
          <w:rtl/>
        </w:rPr>
        <w:t>ة بتقدير سنه صادرة من طبيب مختص ومصدق عليها من وزارة الصحة.</w:t>
      </w:r>
    </w:p>
    <w:p w:rsidR="00000000" w:rsidRDefault="00151349">
      <w:pPr>
        <w:pStyle w:val="BodyText"/>
        <w:numPr>
          <w:ilvl w:val="0"/>
          <w:numId w:val="0"/>
        </w:numPr>
        <w:tabs>
          <w:tab w:val="clear" w:pos="720"/>
        </w:tabs>
        <w:spacing w:before="240" w:after="240" w:line="380" w:lineRule="exact"/>
        <w:rPr>
          <w:rFonts w:cs="Traditional Arabic" w:hint="cs"/>
          <w:sz w:val="32"/>
          <w:szCs w:val="30"/>
        </w:rPr>
      </w:pPr>
      <w:r>
        <w:rPr>
          <w:rFonts w:cs="Traditional Arabic" w:hint="cs"/>
          <w:sz w:val="32"/>
          <w:szCs w:val="30"/>
          <w:rtl/>
        </w:rPr>
        <w:tab/>
        <w:t>-</w:t>
      </w:r>
      <w:r>
        <w:rPr>
          <w:rFonts w:cs="Traditional Arabic" w:hint="cs"/>
          <w:sz w:val="32"/>
          <w:szCs w:val="30"/>
          <w:rtl/>
        </w:rPr>
        <w:tab/>
        <w:t>شهادة بلياقة الصحة للعمل المطلوب صادرة عن طبيب مختص مصدق عليها من وزارة الصحة.</w:t>
      </w:r>
    </w:p>
    <w:p w:rsidR="00000000" w:rsidRDefault="00151349">
      <w:pPr>
        <w:pStyle w:val="BodyText"/>
        <w:numPr>
          <w:ilvl w:val="0"/>
          <w:numId w:val="0"/>
        </w:numPr>
        <w:tabs>
          <w:tab w:val="clear" w:pos="720"/>
        </w:tabs>
        <w:spacing w:before="240" w:after="240" w:line="380" w:lineRule="exact"/>
        <w:rPr>
          <w:rFonts w:cs="Traditional Arabic" w:hint="cs"/>
          <w:sz w:val="32"/>
          <w:szCs w:val="30"/>
        </w:rPr>
      </w:pPr>
      <w:r>
        <w:rPr>
          <w:rFonts w:cs="Traditional Arabic" w:hint="cs"/>
          <w:sz w:val="32"/>
          <w:szCs w:val="30"/>
          <w:rtl/>
        </w:rPr>
        <w:tab/>
        <w:t>-</w:t>
      </w:r>
      <w:r>
        <w:rPr>
          <w:rFonts w:cs="Traditional Arabic" w:hint="cs"/>
          <w:sz w:val="32"/>
          <w:szCs w:val="30"/>
          <w:rtl/>
        </w:rPr>
        <w:tab/>
        <w:t>موافقة ولي أمر الحدث.</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157-</w:t>
      </w:r>
      <w:r>
        <w:rPr>
          <w:rFonts w:cs="Traditional Arabic" w:hint="cs"/>
          <w:sz w:val="32"/>
          <w:szCs w:val="30"/>
          <w:rtl/>
        </w:rPr>
        <w:tab/>
        <w:t xml:space="preserve">ويجب على صاحب العمل أن يخطر مكتب العمل المختص على كل حدث يستخدمه خلال الأسبوع الأول </w:t>
      </w:r>
      <w:r>
        <w:rPr>
          <w:rFonts w:cs="Traditional Arabic" w:hint="cs"/>
          <w:sz w:val="32"/>
          <w:szCs w:val="30"/>
          <w:rtl/>
        </w:rPr>
        <w:t>من تشغيله وأن يحتفظ في مكان العمل بسجل خاص للعمال الأحداث يبين فيه اسم الحدث وعمره والاسم الكامل لولي أمره ومحل إقامته وتاريخ استخدامه وذلك بالإضافة إلى السجل العام المنصوص عليه في المادة 10 من هذا النظام.</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158-</w:t>
      </w:r>
      <w:r>
        <w:rPr>
          <w:rFonts w:cs="Traditional Arabic" w:hint="cs"/>
          <w:sz w:val="32"/>
          <w:szCs w:val="30"/>
          <w:rtl/>
        </w:rPr>
        <w:tab/>
      </w:r>
      <w:r>
        <w:rPr>
          <w:rFonts w:cs="Traditional Arabic"/>
          <w:sz w:val="32"/>
          <w:szCs w:val="30"/>
          <w:rtl/>
        </w:rPr>
        <w:t>والمواد 7،</w:t>
      </w:r>
      <w:r>
        <w:rPr>
          <w:rFonts w:cs="Traditional Arabic" w:hint="cs"/>
          <w:sz w:val="32"/>
          <w:szCs w:val="30"/>
          <w:rtl/>
        </w:rPr>
        <w:t xml:space="preserve"> </w:t>
      </w:r>
      <w:r>
        <w:rPr>
          <w:rFonts w:cs="Traditional Arabic"/>
          <w:sz w:val="32"/>
          <w:szCs w:val="30"/>
          <w:rtl/>
        </w:rPr>
        <w:t>12، 13، 14، 15، 16، 17، 18، 19، 21</w:t>
      </w:r>
      <w:r>
        <w:rPr>
          <w:rFonts w:cs="Traditional Arabic"/>
          <w:sz w:val="32"/>
          <w:szCs w:val="30"/>
          <w:rtl/>
        </w:rPr>
        <w:t>، 28 من نظام السجن والتوقيف الصادر برقم</w:t>
      </w:r>
      <w:r>
        <w:rPr>
          <w:rFonts w:cs="Traditional Arabic" w:hint="cs"/>
          <w:sz w:val="32"/>
          <w:szCs w:val="30"/>
          <w:rtl/>
        </w:rPr>
        <w:br/>
      </w:r>
      <w:r>
        <w:rPr>
          <w:rFonts w:cs="Traditional Arabic"/>
          <w:sz w:val="32"/>
          <w:szCs w:val="30"/>
          <w:rtl/>
        </w:rPr>
        <w:t>م/</w:t>
      </w:r>
      <w:r>
        <w:rPr>
          <w:rFonts w:cs="Traditional Arabic" w:hint="cs"/>
          <w:sz w:val="32"/>
          <w:szCs w:val="30"/>
          <w:rtl/>
        </w:rPr>
        <w:t>3</w:t>
      </w:r>
      <w:r>
        <w:rPr>
          <w:rFonts w:cs="Traditional Arabic"/>
          <w:sz w:val="32"/>
          <w:szCs w:val="30"/>
          <w:rtl/>
        </w:rPr>
        <w:t>1</w:t>
      </w:r>
      <w:r>
        <w:rPr>
          <w:rFonts w:cs="Traditional Arabic" w:hint="cs"/>
          <w:sz w:val="32"/>
          <w:szCs w:val="30"/>
          <w:rtl/>
        </w:rPr>
        <w:t xml:space="preserve"> </w:t>
      </w:r>
      <w:r>
        <w:rPr>
          <w:rFonts w:cs="Traditional Arabic"/>
          <w:sz w:val="32"/>
          <w:szCs w:val="30"/>
          <w:rtl/>
        </w:rPr>
        <w:t>في 21</w:t>
      </w:r>
      <w:r>
        <w:rPr>
          <w:rFonts w:cs="Traditional Arabic" w:hint="cs"/>
          <w:sz w:val="32"/>
          <w:szCs w:val="30"/>
          <w:rtl/>
        </w:rPr>
        <w:t xml:space="preserve"> </w:t>
      </w:r>
      <w:proofErr w:type="spellStart"/>
      <w:r>
        <w:rPr>
          <w:rFonts w:cs="Traditional Arabic" w:hint="cs"/>
          <w:sz w:val="32"/>
          <w:szCs w:val="30"/>
          <w:rtl/>
        </w:rPr>
        <w:t>جمادي</w:t>
      </w:r>
      <w:proofErr w:type="spellEnd"/>
      <w:r>
        <w:rPr>
          <w:rFonts w:cs="Traditional Arabic" w:hint="cs"/>
          <w:sz w:val="32"/>
          <w:szCs w:val="30"/>
          <w:rtl/>
        </w:rPr>
        <w:t xml:space="preserve"> الثانية 1398 (</w:t>
      </w:r>
      <w:r>
        <w:rPr>
          <w:rFonts w:cs="Traditional Arabic"/>
          <w:sz w:val="32"/>
          <w:szCs w:val="30"/>
          <w:rtl/>
        </w:rPr>
        <w:t>28</w:t>
      </w:r>
      <w:r>
        <w:rPr>
          <w:rFonts w:cs="Traditional Arabic" w:hint="cs"/>
          <w:sz w:val="32"/>
          <w:szCs w:val="30"/>
          <w:rtl/>
        </w:rPr>
        <w:t xml:space="preserve"> أيار/مايو </w:t>
      </w:r>
      <w:r>
        <w:rPr>
          <w:rFonts w:cs="Traditional Arabic"/>
          <w:sz w:val="32"/>
          <w:szCs w:val="30"/>
          <w:rtl/>
        </w:rPr>
        <w:t>1978)</w:t>
      </w:r>
      <w:r>
        <w:rPr>
          <w:rFonts w:cs="Traditional Arabic" w:hint="cs"/>
          <w:sz w:val="32"/>
          <w:szCs w:val="30"/>
          <w:rtl/>
        </w:rPr>
        <w:t>، وهي كما يلي:</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159-</w:t>
      </w:r>
      <w:r>
        <w:rPr>
          <w:rFonts w:cs="Traditional Arabic" w:hint="cs"/>
          <w:sz w:val="32"/>
          <w:szCs w:val="30"/>
          <w:rtl/>
        </w:rPr>
        <w:tab/>
        <w:t xml:space="preserve">المادة 7 (لا يجوز إيداع أي إنسان في سجن أو في دار للتوقيف أو نقله أو إخلاء سبيله إلا بأمر كتابي صادر من السلطة المختصة ولا يجوز أن يبقى المسجون أو </w:t>
      </w:r>
      <w:r>
        <w:rPr>
          <w:rFonts w:cs="Traditional Arabic" w:hint="cs"/>
          <w:sz w:val="32"/>
          <w:szCs w:val="30"/>
          <w:rtl/>
        </w:rPr>
        <w:t>الموقوف في السجن أو دور التوقيف بعد انتهاء المدة المحددة في أمر إيداعه وتحدد اللائحة التنفيذية إجراءات إيداع المسجونين في السجلات التي تعد لهذا الغرض)، والمادة 12 (تحدد اللائحة التنفيذية قواعد زيارة المسجونين والموقوفين ومراسلاتهم كما تضع قواعد معاملة المو</w:t>
      </w:r>
      <w:r>
        <w:rPr>
          <w:rFonts w:cs="Traditional Arabic" w:hint="cs"/>
          <w:sz w:val="32"/>
          <w:szCs w:val="30"/>
          <w:rtl/>
        </w:rPr>
        <w:t>قوفين وجواز حصولهم على طعام على نفقتهم الخاصة وارتدائهم زيهم الخاص فضلاً عما يتقرر لهم من حقوق ومزايا أخرى.</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160-</w:t>
      </w:r>
      <w:r>
        <w:rPr>
          <w:rFonts w:cs="Traditional Arabic" w:hint="cs"/>
          <w:sz w:val="32"/>
          <w:szCs w:val="30"/>
          <w:rtl/>
        </w:rPr>
        <w:tab/>
        <w:t>ويجوز لوزير الداخلية أن يقرر منح كل أو بعض المزايا المقررة للموقوفين للمحكوم عليهم بمدد لا تجاوز سنة في جرائم لا تتسم بالخطورة، والمادة 13 (تعا</w:t>
      </w:r>
      <w:r>
        <w:rPr>
          <w:rFonts w:cs="Traditional Arabic" w:hint="cs"/>
          <w:sz w:val="32"/>
          <w:szCs w:val="30"/>
          <w:rtl/>
        </w:rPr>
        <w:t xml:space="preserve">مل المسجونة أو الموقوفة الحامل ابتداء من ظهور أعراض الحمل عليها معاملة طبية خاصة من حيث الغذاء والتشغيل حتى تمضى مدة أربعين يوماً على الوضع وذلك وفقاً لما تقرره اللائحة التنفيذية)، والمادة 14 (تنقل الحامل المسجونة أو الموقوفة إلى المستشفى عند اقتراب الوضع </w:t>
      </w:r>
      <w:r>
        <w:rPr>
          <w:rFonts w:cs="Traditional Arabic" w:hint="cs"/>
          <w:sz w:val="32"/>
          <w:szCs w:val="30"/>
          <w:rtl/>
        </w:rPr>
        <w:t>وتبقى فيه حتى تضع حملها ويصرح لها الطبيب الخروج منه)، والمادة 15 (يبقى مع المسجونة أو الموقوفة طفلها حتى يبلغ من العمر سنتين فإذا لم ترغب في بقائه معها أو بلغ السن سلم لأبيه أو لمن له حق حضانته شرعاً بعد الأم).</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161-</w:t>
      </w:r>
      <w:r>
        <w:rPr>
          <w:rFonts w:cs="Traditional Arabic" w:hint="cs"/>
          <w:sz w:val="32"/>
          <w:szCs w:val="30"/>
          <w:rtl/>
        </w:rPr>
        <w:tab/>
        <w:t>فإن لم يكن للطفل أب أو أقارب يكفلونه أود</w:t>
      </w:r>
      <w:r>
        <w:rPr>
          <w:rFonts w:cs="Traditional Arabic" w:hint="cs"/>
          <w:sz w:val="32"/>
          <w:szCs w:val="30"/>
          <w:rtl/>
        </w:rPr>
        <w:t>ع إحدى مؤسسات رعاية الأطفال على أن تخطر الأم بمكان إيداعه وتحدد اللائحة التنفيذية قواعد تيسير رؤية الأم للطفل في أوقات دورية.</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162-</w:t>
      </w:r>
      <w:r>
        <w:rPr>
          <w:rFonts w:cs="Traditional Arabic" w:hint="cs"/>
          <w:sz w:val="32"/>
          <w:szCs w:val="30"/>
          <w:rtl/>
        </w:rPr>
        <w:tab/>
        <w:t>وتنص المادة 18 من النظام نفسه (تضع وزارة الداخلية بالاتفاق مع الجهات المختصة المسئولة عن التعليم والتوعية مناهج التعليم والتث</w:t>
      </w:r>
      <w:r>
        <w:rPr>
          <w:rFonts w:cs="Traditional Arabic" w:hint="cs"/>
          <w:sz w:val="32"/>
          <w:szCs w:val="30"/>
          <w:rtl/>
        </w:rPr>
        <w:t>قيف داخل السجون ودور التوقيف).</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163-</w:t>
      </w:r>
      <w:r>
        <w:rPr>
          <w:rFonts w:cs="Traditional Arabic" w:hint="cs"/>
          <w:sz w:val="32"/>
          <w:szCs w:val="30"/>
          <w:rtl/>
        </w:rPr>
        <w:tab/>
        <w:t xml:space="preserve">وتحدد اللائحة التنفيذية قواعد وإجراءات الاختبارات بالنسبة للمسجونين والموقوفين في المراحل الدراسية المختلفة، وتنشأ في كل سجن ودار للتوقيف مكتبة تحوى كتباً دينية وعلمية وأخلاقية ليستفيد منها المسجونون والموقوفون في أوقات </w:t>
      </w:r>
      <w:proofErr w:type="spellStart"/>
      <w:r>
        <w:rPr>
          <w:rFonts w:cs="Traditional Arabic" w:hint="cs"/>
          <w:sz w:val="32"/>
          <w:szCs w:val="30"/>
          <w:rtl/>
        </w:rPr>
        <w:t>فراغهم</w:t>
      </w:r>
      <w:proofErr w:type="spellEnd"/>
      <w:r>
        <w:rPr>
          <w:rFonts w:cs="Traditional Arabic" w:hint="cs"/>
          <w:sz w:val="32"/>
          <w:szCs w:val="30"/>
          <w:rtl/>
        </w:rPr>
        <w:t>.</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164-</w:t>
      </w:r>
      <w:r>
        <w:rPr>
          <w:rFonts w:cs="Traditional Arabic" w:hint="cs"/>
          <w:sz w:val="32"/>
          <w:szCs w:val="30"/>
          <w:rtl/>
        </w:rPr>
        <w:tab/>
        <w:t>ويسمح للمسجونين والموقوفين باستحضار كتب أو صحف أو مجلات على نفقتهم الخاصة وذلك وفقاً لما تقرره اللائحة التنفيذية، والمادة 19 (تضع وزارة الداخلية بالتنسيق مع الجهات المختصة برامج للخدمة الاجتماعية داخل السجون ودور التوقيف، ولأسر المسجونين والمو</w:t>
      </w:r>
      <w:r>
        <w:rPr>
          <w:rFonts w:cs="Traditional Arabic" w:hint="cs"/>
          <w:sz w:val="32"/>
          <w:szCs w:val="30"/>
          <w:rtl/>
        </w:rPr>
        <w:t>قوفين)، والمادة 21 (لا يجوز أن يؤخر الإجراء الإداري الإفراج عن المسجون أو الموقوف في الوقت المحدد)، والمادة 28 (لا يجوز الاعتداء على المسجونين أو الموقوفين بأي نوع من أنواع الاعتداء).</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165-</w:t>
      </w:r>
      <w:r>
        <w:rPr>
          <w:rFonts w:cs="Traditional Arabic" w:hint="cs"/>
          <w:sz w:val="32"/>
          <w:szCs w:val="30"/>
          <w:rtl/>
        </w:rPr>
        <w:tab/>
        <w:t>وتتخذ إجراءات التأديب ضد الموظفين المدنين والعسكريين الذي يباشرون أ</w:t>
      </w:r>
      <w:r>
        <w:rPr>
          <w:rFonts w:cs="Traditional Arabic" w:hint="cs"/>
          <w:sz w:val="32"/>
          <w:szCs w:val="30"/>
          <w:rtl/>
        </w:rPr>
        <w:t>ي عدوان على مسجون أو موقوف وذلك مع عدم الإخلال بتوقيع العقوبات الجزائية عليهم في الأحوال التي يكون الاعتداء فيها جريمة.</w:t>
      </w:r>
    </w:p>
    <w:p w:rsidR="00000000" w:rsidRDefault="00151349">
      <w:pPr>
        <w:pStyle w:val="HCCIn"/>
        <w:spacing w:line="380" w:lineRule="exact"/>
        <w:ind w:left="-6" w:right="0" w:firstLine="0"/>
        <w:jc w:val="center"/>
        <w:rPr>
          <w:rFonts w:hint="cs"/>
          <w:b/>
          <w:bCs/>
          <w:spacing w:val="0"/>
          <w:sz w:val="34"/>
          <w:szCs w:val="36"/>
          <w:rtl/>
        </w:rPr>
      </w:pPr>
      <w:r>
        <w:rPr>
          <w:rFonts w:hint="cs"/>
          <w:b/>
          <w:bCs/>
          <w:spacing w:val="0"/>
          <w:sz w:val="34"/>
          <w:szCs w:val="36"/>
          <w:rtl/>
        </w:rPr>
        <w:t>سادساً - الصحة العامة الأساسية والرعاية الاجتماعية</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ألف - الصحة العامة والخدمات الصحية (المادة 24)</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166-</w:t>
      </w:r>
      <w:r>
        <w:rPr>
          <w:rFonts w:cs="Traditional Arabic" w:hint="cs"/>
          <w:sz w:val="32"/>
          <w:szCs w:val="30"/>
          <w:rtl/>
        </w:rPr>
        <w:tab/>
      </w:r>
      <w:r>
        <w:rPr>
          <w:rFonts w:cs="Traditional Arabic"/>
          <w:sz w:val="32"/>
          <w:szCs w:val="30"/>
          <w:rtl/>
        </w:rPr>
        <w:t>تولي المملكة</w:t>
      </w:r>
      <w:r>
        <w:rPr>
          <w:rFonts w:cs="Traditional Arabic" w:hint="cs"/>
          <w:sz w:val="32"/>
          <w:szCs w:val="30"/>
          <w:rtl/>
        </w:rPr>
        <w:t xml:space="preserve"> العربية السعودية</w:t>
      </w:r>
      <w:r>
        <w:rPr>
          <w:rFonts w:cs="Traditional Arabic"/>
          <w:sz w:val="32"/>
          <w:szCs w:val="30"/>
          <w:rtl/>
        </w:rPr>
        <w:t xml:space="preserve"> اهت</w:t>
      </w:r>
      <w:r>
        <w:rPr>
          <w:rFonts w:cs="Traditional Arabic"/>
          <w:sz w:val="32"/>
          <w:szCs w:val="30"/>
          <w:rtl/>
        </w:rPr>
        <w:t>ماماً كبيراً بصحة المواطنين، وقد كفلت الرعاية الصحية بالمجان لجميع مواطنيها، و نصت المادة 31 من النظام الأساسي للحكم على أن (تُعنى الدولة بالصحة العامة وتوفر الرعاية الصحية لكل مواطن)، وجاء في المادة 27 من النظام نفسه (تكفل الدولة حق المواطن وأسرته في حالة</w:t>
      </w:r>
      <w:r>
        <w:rPr>
          <w:rFonts w:cs="Traditional Arabic"/>
          <w:sz w:val="32"/>
          <w:szCs w:val="30"/>
          <w:rtl/>
        </w:rPr>
        <w:t xml:space="preserve"> الطوارئ والمرض والعجز والشيخوخة، وتدعم نظام الضمان الاجتماعي وتُشجع المؤسسات والأفراد على الإسهام في الأعمال الخيرية). ونصت المادة 32 من النظام الأساسي للحكم على أن (تعمل الدولة على المحافظة على البيئة وحمايتها وتطويرها ومنع التلوث عنها)</w:t>
      </w:r>
      <w:r>
        <w:rPr>
          <w:rFonts w:cs="Traditional Arabic" w:hint="cs"/>
          <w:sz w:val="32"/>
          <w:szCs w:val="30"/>
          <w:rtl/>
        </w:rPr>
        <w:t xml:space="preserve"> كما أن خطط التنمي</w:t>
      </w:r>
      <w:r>
        <w:rPr>
          <w:rFonts w:cs="Traditional Arabic" w:hint="cs"/>
          <w:sz w:val="32"/>
          <w:szCs w:val="30"/>
          <w:rtl/>
        </w:rPr>
        <w:t>ة أولت الصحة العامة والخدمات الصحية اهتماماً واسعاً في الأهداف والسياسات العامة للخطة، منها على سبيل المثال/نشر المراكز الصحية بمختلف فئاتها/تحسين الصحة وخفض معدلات المرض والوفاة/استمرار توفير الرعاية العلاجية ورفع مستواها/المحافظة على مستوى الجودة والكفاء</w:t>
      </w:r>
      <w:r>
        <w:rPr>
          <w:rFonts w:cs="Traditional Arabic" w:hint="cs"/>
          <w:sz w:val="32"/>
          <w:szCs w:val="30"/>
          <w:rtl/>
        </w:rPr>
        <w:t>ة للخدمات الصحية المقدمة (لجميع فئات المجتمع، مواطنين ومقيمين من الجنسين).</w:t>
      </w:r>
    </w:p>
    <w:p w:rsidR="00000000" w:rsidRDefault="00151349">
      <w:pPr>
        <w:pStyle w:val="BodyText"/>
        <w:spacing w:before="240" w:after="240" w:line="380" w:lineRule="exact"/>
        <w:jc w:val="center"/>
        <w:rPr>
          <w:rFonts w:cs="Traditional Arabic" w:hint="cs"/>
          <w:sz w:val="30"/>
          <w:szCs w:val="30"/>
          <w:rtl/>
        </w:rPr>
      </w:pPr>
      <w:r>
        <w:rPr>
          <w:rFonts w:cs="Traditional Arabic" w:hint="cs"/>
          <w:b/>
          <w:bCs/>
          <w:sz w:val="30"/>
          <w:szCs w:val="30"/>
          <w:rtl/>
        </w:rPr>
        <w:t>الميزانيات الخاصة بالصحة العامة الأساسية والرعاية الاجتماعية</w:t>
      </w:r>
      <w:r>
        <w:rPr>
          <w:rFonts w:cs="Traditional Arabic"/>
          <w:b/>
          <w:bCs/>
          <w:sz w:val="30"/>
          <w:szCs w:val="30"/>
          <w:rtl/>
        </w:rPr>
        <w:br/>
      </w:r>
      <w:r>
        <w:rPr>
          <w:rFonts w:cs="Traditional Arabic" w:hint="cs"/>
          <w:sz w:val="30"/>
          <w:szCs w:val="30"/>
          <w:rtl/>
        </w:rPr>
        <w:t>مخصصات وزارة الصحة وجمعية الهلال الأحمر في ميزانية الدولة</w:t>
      </w:r>
      <w:r>
        <w:rPr>
          <w:rFonts w:cs="Traditional Arabic"/>
          <w:sz w:val="30"/>
          <w:szCs w:val="30"/>
          <w:rtl/>
        </w:rPr>
        <w:br/>
      </w:r>
      <w:r>
        <w:rPr>
          <w:rFonts w:cs="Traditional Arabic" w:hint="cs"/>
          <w:sz w:val="30"/>
          <w:szCs w:val="30"/>
          <w:rtl/>
        </w:rPr>
        <w:t>{1411/1412 ه‍ -1420/1421 ه‍ (1991/2001 م)}</w:t>
      </w:r>
    </w:p>
    <w:tbl>
      <w:tblPr>
        <w:bidiVisual/>
        <w:tblW w:w="8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3"/>
        <w:gridCol w:w="2505"/>
        <w:gridCol w:w="3449"/>
      </w:tblGrid>
      <w:tr w:rsidR="00151349" w:rsidTr="00151349">
        <w:tblPrEx>
          <w:tblCellMar>
            <w:top w:w="0" w:type="dxa"/>
            <w:bottom w:w="0" w:type="dxa"/>
          </w:tblCellMar>
        </w:tblPrEx>
        <w:trPr>
          <w:trHeight w:val="540"/>
          <w:jc w:val="center"/>
        </w:trPr>
        <w:tc>
          <w:tcPr>
            <w:tcW w:w="2793" w:type="dxa"/>
            <w:tcBorders>
              <w:bottom w:val="single" w:sz="4" w:space="0" w:color="auto"/>
            </w:tcBorders>
            <w:vAlign w:val="center"/>
          </w:tcPr>
          <w:p w:rsidR="00151349" w:rsidRDefault="00151349">
            <w:pPr>
              <w:spacing w:before="0" w:after="0" w:line="240" w:lineRule="exact"/>
              <w:jc w:val="center"/>
              <w:rPr>
                <w:rFonts w:hint="cs"/>
                <w:szCs w:val="24"/>
              </w:rPr>
            </w:pPr>
            <w:r>
              <w:rPr>
                <w:rFonts w:hint="cs"/>
                <w:sz w:val="30"/>
                <w:szCs w:val="24"/>
                <w:rtl/>
              </w:rPr>
              <w:t>السنوات الهجرية</w:t>
            </w:r>
          </w:p>
        </w:tc>
        <w:tc>
          <w:tcPr>
            <w:tcW w:w="2505" w:type="dxa"/>
            <w:tcBorders>
              <w:bottom w:val="single" w:sz="4" w:space="0" w:color="auto"/>
            </w:tcBorders>
            <w:vAlign w:val="center"/>
          </w:tcPr>
          <w:p w:rsidR="00151349" w:rsidRDefault="00151349">
            <w:pPr>
              <w:spacing w:before="0" w:after="0" w:line="240" w:lineRule="exact"/>
              <w:jc w:val="center"/>
              <w:rPr>
                <w:rFonts w:hint="cs"/>
                <w:szCs w:val="24"/>
              </w:rPr>
            </w:pPr>
            <w:r>
              <w:rPr>
                <w:rFonts w:hint="cs"/>
                <w:b/>
                <w:bCs/>
                <w:sz w:val="30"/>
                <w:szCs w:val="24"/>
                <w:rtl/>
              </w:rPr>
              <w:t>آ</w:t>
            </w:r>
            <w:r>
              <w:rPr>
                <w:rFonts w:hint="cs"/>
                <w:sz w:val="30"/>
                <w:szCs w:val="24"/>
                <w:rtl/>
              </w:rPr>
              <w:t>لاف الريالات</w:t>
            </w:r>
          </w:p>
        </w:tc>
        <w:tc>
          <w:tcPr>
            <w:tcW w:w="3449" w:type="dxa"/>
            <w:tcBorders>
              <w:bottom w:val="single" w:sz="4" w:space="0" w:color="auto"/>
            </w:tcBorders>
            <w:vAlign w:val="center"/>
          </w:tcPr>
          <w:p w:rsidR="00151349" w:rsidRDefault="00151349">
            <w:pPr>
              <w:spacing w:before="0" w:after="0" w:line="240" w:lineRule="exact"/>
              <w:jc w:val="center"/>
              <w:rPr>
                <w:rFonts w:hint="cs"/>
                <w:szCs w:val="24"/>
              </w:rPr>
            </w:pPr>
            <w:r>
              <w:rPr>
                <w:rFonts w:hint="cs"/>
                <w:sz w:val="30"/>
                <w:szCs w:val="24"/>
                <w:rtl/>
              </w:rPr>
              <w:t>التغير 1405/1406 ه‍ = 100</w:t>
            </w:r>
          </w:p>
        </w:tc>
      </w:tr>
      <w:tr w:rsidR="00151349" w:rsidTr="00151349">
        <w:tblPrEx>
          <w:tblCellMar>
            <w:top w:w="0" w:type="dxa"/>
            <w:bottom w:w="0" w:type="dxa"/>
          </w:tblCellMar>
        </w:tblPrEx>
        <w:trPr>
          <w:jc w:val="center"/>
        </w:trPr>
        <w:tc>
          <w:tcPr>
            <w:tcW w:w="2793" w:type="dxa"/>
            <w:tcBorders>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1411/1412</w:t>
            </w:r>
          </w:p>
        </w:tc>
        <w:tc>
          <w:tcPr>
            <w:tcW w:w="0" w:type="auto"/>
            <w:tcBorders>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100 901 9</w:t>
            </w:r>
          </w:p>
        </w:tc>
        <w:tc>
          <w:tcPr>
            <w:tcW w:w="3449" w:type="dxa"/>
            <w:tcBorders>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110.5</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1412/1413</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032 052 9</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101.1</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1413/1414</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612 109 10</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101.1</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1414/1415</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946 267 8</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92.3</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1415/1416</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020 503 7</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83.3</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1416/1417</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419 950 10</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122.3</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1417/1418</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419 950 10</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122.3</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1418/1419</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562 243 1</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138.9</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1419/1420</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076 545 11</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128.9</w:t>
            </w:r>
          </w:p>
        </w:tc>
      </w:tr>
      <w:tr w:rsidR="00151349" w:rsidTr="00151349">
        <w:tblPrEx>
          <w:tblCellMar>
            <w:top w:w="0" w:type="dxa"/>
            <w:bottom w:w="0" w:type="dxa"/>
          </w:tblCellMar>
        </w:tblPrEx>
        <w:trPr>
          <w:jc w:val="center"/>
        </w:trPr>
        <w:tc>
          <w:tcPr>
            <w:tcW w:w="2793"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1420/1421</w:t>
            </w:r>
          </w:p>
        </w:tc>
        <w:tc>
          <w:tcPr>
            <w:tcW w:w="0" w:type="auto"/>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600 288 13</w:t>
            </w:r>
          </w:p>
        </w:tc>
        <w:tc>
          <w:tcPr>
            <w:tcW w:w="3449" w:type="dxa"/>
            <w:tcBorders>
              <w:top w:val="nil"/>
              <w:bottom w:val="nil"/>
            </w:tcBorders>
            <w:vAlign w:val="center"/>
          </w:tcPr>
          <w:p w:rsidR="00151349" w:rsidRDefault="00151349">
            <w:pPr>
              <w:spacing w:before="0" w:after="0" w:line="240" w:lineRule="exact"/>
              <w:jc w:val="center"/>
              <w:rPr>
                <w:rFonts w:hint="cs"/>
                <w:sz w:val="30"/>
                <w:szCs w:val="24"/>
                <w:rtl/>
              </w:rPr>
            </w:pPr>
            <w:r>
              <w:rPr>
                <w:rFonts w:hint="cs"/>
                <w:sz w:val="30"/>
                <w:szCs w:val="24"/>
                <w:rtl/>
              </w:rPr>
              <w:t>148.4</w:t>
            </w:r>
          </w:p>
        </w:tc>
      </w:tr>
      <w:tr w:rsidR="00151349" w:rsidTr="00151349">
        <w:tblPrEx>
          <w:tblCellMar>
            <w:top w:w="0" w:type="dxa"/>
            <w:bottom w:w="0" w:type="dxa"/>
          </w:tblCellMar>
        </w:tblPrEx>
        <w:trPr>
          <w:jc w:val="center"/>
        </w:trPr>
        <w:tc>
          <w:tcPr>
            <w:tcW w:w="2793" w:type="dxa"/>
            <w:tcBorders>
              <w:top w:val="nil"/>
            </w:tcBorders>
            <w:vAlign w:val="center"/>
          </w:tcPr>
          <w:p w:rsidR="00151349" w:rsidRDefault="00151349">
            <w:pPr>
              <w:spacing w:before="0" w:after="0" w:line="240" w:lineRule="exact"/>
              <w:jc w:val="center"/>
              <w:rPr>
                <w:rFonts w:hint="cs"/>
                <w:sz w:val="30"/>
                <w:szCs w:val="24"/>
                <w:rtl/>
              </w:rPr>
            </w:pPr>
            <w:r>
              <w:rPr>
                <w:rFonts w:hint="cs"/>
                <w:sz w:val="30"/>
                <w:szCs w:val="24"/>
                <w:rtl/>
              </w:rPr>
              <w:t>1423/1424</w:t>
            </w:r>
          </w:p>
        </w:tc>
        <w:tc>
          <w:tcPr>
            <w:tcW w:w="0" w:type="auto"/>
            <w:tcBorders>
              <w:top w:val="nil"/>
            </w:tcBorders>
            <w:vAlign w:val="center"/>
          </w:tcPr>
          <w:p w:rsidR="00151349" w:rsidRDefault="00151349">
            <w:pPr>
              <w:spacing w:before="0" w:after="0" w:line="240" w:lineRule="exact"/>
              <w:jc w:val="center"/>
              <w:rPr>
                <w:rFonts w:hint="cs"/>
                <w:sz w:val="30"/>
                <w:szCs w:val="24"/>
                <w:rtl/>
              </w:rPr>
            </w:pPr>
            <w:r>
              <w:rPr>
                <w:rFonts w:hint="cs"/>
                <w:sz w:val="30"/>
                <w:szCs w:val="24"/>
                <w:rtl/>
              </w:rPr>
              <w:t>430 857 13</w:t>
            </w:r>
          </w:p>
        </w:tc>
        <w:tc>
          <w:tcPr>
            <w:tcW w:w="3449" w:type="dxa"/>
            <w:tcBorders>
              <w:top w:val="nil"/>
            </w:tcBorders>
            <w:vAlign w:val="center"/>
          </w:tcPr>
          <w:p w:rsidR="00151349" w:rsidRDefault="00151349">
            <w:pPr>
              <w:spacing w:before="0" w:after="0" w:line="240" w:lineRule="exact"/>
              <w:jc w:val="center"/>
              <w:rPr>
                <w:rFonts w:hint="cs"/>
                <w:sz w:val="30"/>
                <w:szCs w:val="24"/>
                <w:rtl/>
              </w:rPr>
            </w:pPr>
          </w:p>
        </w:tc>
      </w:tr>
    </w:tbl>
    <w:p w:rsidR="00000000" w:rsidRDefault="00151349">
      <w:pPr>
        <w:jc w:val="center"/>
        <w:rPr>
          <w:b/>
          <w:bCs/>
          <w:sz w:val="34"/>
          <w:rtl/>
        </w:rPr>
      </w:pPr>
      <w:r>
        <w:rPr>
          <w:rFonts w:hint="cs"/>
          <w:b/>
          <w:bCs/>
          <w:rtl/>
        </w:rPr>
        <w:t>تطور مخصصات الخدمة الاجتماعية في ميزانية الدولة</w:t>
      </w:r>
      <w:r>
        <w:rPr>
          <w:b/>
          <w:bCs/>
          <w:rtl/>
        </w:rPr>
        <w:br/>
      </w:r>
      <w:r>
        <w:rPr>
          <w:rFonts w:hint="cs"/>
          <w:sz w:val="30"/>
          <w:rtl/>
        </w:rPr>
        <w:t>{</w:t>
      </w:r>
      <w:r>
        <w:rPr>
          <w:rFonts w:hint="cs"/>
          <w:b/>
          <w:bCs/>
          <w:rtl/>
        </w:rPr>
        <w:t>1412/1413ه‍ -1421/1422 ه‍ (1991/2002 م)</w:t>
      </w:r>
      <w:r>
        <w:rPr>
          <w:rFonts w:hint="cs"/>
          <w:sz w:val="30"/>
          <w:rtl/>
        </w:rPr>
        <w:t>}</w:t>
      </w:r>
    </w:p>
    <w:tbl>
      <w:tblPr>
        <w:bidiVisual/>
        <w:tblW w:w="8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6"/>
        <w:gridCol w:w="2880"/>
        <w:gridCol w:w="3104"/>
      </w:tblGrid>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center"/>
              <w:rPr>
                <w:rFonts w:hint="cs"/>
                <w:szCs w:val="24"/>
              </w:rPr>
            </w:pPr>
            <w:r>
              <w:rPr>
                <w:rFonts w:hint="cs"/>
                <w:szCs w:val="24"/>
                <w:rtl/>
              </w:rPr>
              <w:t>السنوات</w:t>
            </w:r>
          </w:p>
        </w:tc>
        <w:tc>
          <w:tcPr>
            <w:tcW w:w="2880" w:type="dxa"/>
          </w:tcPr>
          <w:p w:rsidR="00151349" w:rsidRDefault="00151349">
            <w:pPr>
              <w:spacing w:before="0" w:after="0" w:line="300" w:lineRule="exact"/>
              <w:jc w:val="center"/>
              <w:rPr>
                <w:rFonts w:hint="cs"/>
                <w:szCs w:val="24"/>
              </w:rPr>
            </w:pPr>
            <w:r>
              <w:rPr>
                <w:rFonts w:hint="cs"/>
                <w:szCs w:val="24"/>
                <w:rtl/>
              </w:rPr>
              <w:t>مليون ريال</w:t>
            </w:r>
          </w:p>
        </w:tc>
        <w:tc>
          <w:tcPr>
            <w:tcW w:w="3104" w:type="dxa"/>
          </w:tcPr>
          <w:p w:rsidR="00151349" w:rsidRDefault="00151349">
            <w:pPr>
              <w:spacing w:before="0" w:after="0" w:line="300" w:lineRule="exact"/>
              <w:jc w:val="center"/>
              <w:rPr>
                <w:rFonts w:hint="cs"/>
                <w:szCs w:val="24"/>
                <w:rtl/>
              </w:rPr>
            </w:pPr>
            <w:r>
              <w:rPr>
                <w:rFonts w:hint="cs"/>
                <w:szCs w:val="24"/>
                <w:rtl/>
              </w:rPr>
              <w:t>التطور</w:t>
            </w:r>
          </w:p>
          <w:p w:rsidR="00151349" w:rsidRDefault="00151349">
            <w:pPr>
              <w:spacing w:before="0" w:after="0" w:line="300" w:lineRule="exact"/>
              <w:jc w:val="center"/>
              <w:rPr>
                <w:rFonts w:hint="cs"/>
                <w:szCs w:val="24"/>
              </w:rPr>
            </w:pPr>
            <w:r>
              <w:rPr>
                <w:rFonts w:hint="cs"/>
                <w:szCs w:val="24"/>
                <w:rtl/>
              </w:rPr>
              <w:t>1405/1406 = 100</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1412/1413</w:t>
            </w:r>
          </w:p>
        </w:tc>
        <w:tc>
          <w:tcPr>
            <w:tcW w:w="2880" w:type="dxa"/>
          </w:tcPr>
          <w:p w:rsidR="00151349" w:rsidRDefault="00151349">
            <w:pPr>
              <w:spacing w:before="0" w:after="0" w:line="300" w:lineRule="exact"/>
              <w:jc w:val="center"/>
              <w:rPr>
                <w:rFonts w:hint="cs"/>
                <w:szCs w:val="24"/>
                <w:rtl/>
              </w:rPr>
            </w:pPr>
            <w:r>
              <w:rPr>
                <w:rFonts w:hint="cs"/>
                <w:szCs w:val="24"/>
                <w:rtl/>
              </w:rPr>
              <w:t>814.4 49</w:t>
            </w:r>
          </w:p>
        </w:tc>
        <w:tc>
          <w:tcPr>
            <w:tcW w:w="3104" w:type="dxa"/>
          </w:tcPr>
          <w:p w:rsidR="00151349" w:rsidRDefault="00151349">
            <w:pPr>
              <w:spacing w:before="0" w:after="0" w:line="300" w:lineRule="exact"/>
              <w:jc w:val="center"/>
              <w:rPr>
                <w:rFonts w:hint="cs"/>
                <w:szCs w:val="24"/>
                <w:rtl/>
              </w:rPr>
            </w:pPr>
            <w:r>
              <w:rPr>
                <w:rFonts w:hint="cs"/>
                <w:szCs w:val="24"/>
                <w:rtl/>
              </w:rPr>
              <w:t>101.8</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1413/1414</w:t>
            </w:r>
          </w:p>
        </w:tc>
        <w:tc>
          <w:tcPr>
            <w:tcW w:w="2880" w:type="dxa"/>
          </w:tcPr>
          <w:p w:rsidR="00151349" w:rsidRDefault="00151349">
            <w:pPr>
              <w:spacing w:before="0" w:after="0" w:line="300" w:lineRule="exact"/>
              <w:jc w:val="center"/>
              <w:rPr>
                <w:rFonts w:hint="cs"/>
                <w:szCs w:val="24"/>
                <w:rtl/>
              </w:rPr>
            </w:pPr>
            <w:r>
              <w:rPr>
                <w:rFonts w:hint="cs"/>
                <w:szCs w:val="24"/>
                <w:rtl/>
              </w:rPr>
              <w:t>887.8 53</w:t>
            </w:r>
          </w:p>
        </w:tc>
        <w:tc>
          <w:tcPr>
            <w:tcW w:w="3104" w:type="dxa"/>
          </w:tcPr>
          <w:p w:rsidR="00151349" w:rsidRDefault="00151349">
            <w:pPr>
              <w:spacing w:before="0" w:after="0" w:line="300" w:lineRule="exact"/>
              <w:jc w:val="center"/>
              <w:rPr>
                <w:rFonts w:hint="cs"/>
                <w:szCs w:val="24"/>
                <w:rtl/>
              </w:rPr>
            </w:pPr>
            <w:r>
              <w:rPr>
                <w:rFonts w:hint="cs"/>
                <w:szCs w:val="24"/>
                <w:rtl/>
              </w:rPr>
              <w:t>110.1</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1414/1415</w:t>
            </w:r>
          </w:p>
        </w:tc>
        <w:tc>
          <w:tcPr>
            <w:tcW w:w="2880" w:type="dxa"/>
          </w:tcPr>
          <w:p w:rsidR="00151349" w:rsidRDefault="00151349">
            <w:pPr>
              <w:spacing w:before="0" w:after="0" w:line="300" w:lineRule="exact"/>
              <w:jc w:val="center"/>
              <w:rPr>
                <w:rFonts w:hint="cs"/>
                <w:szCs w:val="24"/>
                <w:rtl/>
              </w:rPr>
            </w:pPr>
            <w:r>
              <w:rPr>
                <w:rFonts w:hint="cs"/>
                <w:szCs w:val="24"/>
                <w:rtl/>
              </w:rPr>
              <w:t>925.0 47</w:t>
            </w:r>
          </w:p>
        </w:tc>
        <w:tc>
          <w:tcPr>
            <w:tcW w:w="3104" w:type="dxa"/>
          </w:tcPr>
          <w:p w:rsidR="00151349" w:rsidRDefault="00151349">
            <w:pPr>
              <w:spacing w:before="0" w:after="0" w:line="300" w:lineRule="exact"/>
              <w:jc w:val="center"/>
              <w:rPr>
                <w:rFonts w:hint="cs"/>
                <w:szCs w:val="24"/>
                <w:rtl/>
              </w:rPr>
            </w:pPr>
            <w:r>
              <w:rPr>
                <w:rFonts w:hint="cs"/>
                <w:szCs w:val="24"/>
                <w:rtl/>
              </w:rPr>
              <w:t>97.9</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1415/1416</w:t>
            </w:r>
          </w:p>
        </w:tc>
        <w:tc>
          <w:tcPr>
            <w:tcW w:w="2880" w:type="dxa"/>
          </w:tcPr>
          <w:p w:rsidR="00151349" w:rsidRDefault="00151349">
            <w:pPr>
              <w:spacing w:before="0" w:after="0" w:line="300" w:lineRule="exact"/>
              <w:jc w:val="center"/>
              <w:rPr>
                <w:rFonts w:hint="cs"/>
                <w:szCs w:val="24"/>
                <w:rtl/>
              </w:rPr>
            </w:pPr>
            <w:r>
              <w:rPr>
                <w:rFonts w:hint="cs"/>
                <w:szCs w:val="24"/>
                <w:rtl/>
              </w:rPr>
              <w:t>330.7 44</w:t>
            </w:r>
          </w:p>
        </w:tc>
        <w:tc>
          <w:tcPr>
            <w:tcW w:w="3104" w:type="dxa"/>
          </w:tcPr>
          <w:p w:rsidR="00151349" w:rsidRDefault="00151349">
            <w:pPr>
              <w:spacing w:before="0" w:after="0" w:line="300" w:lineRule="exact"/>
              <w:jc w:val="center"/>
              <w:rPr>
                <w:rFonts w:hint="cs"/>
                <w:szCs w:val="24"/>
                <w:rtl/>
              </w:rPr>
            </w:pPr>
            <w:r>
              <w:rPr>
                <w:rFonts w:hint="cs"/>
                <w:szCs w:val="24"/>
                <w:rtl/>
              </w:rPr>
              <w:t>90.6</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1416/1417</w:t>
            </w:r>
          </w:p>
        </w:tc>
        <w:tc>
          <w:tcPr>
            <w:tcW w:w="2880" w:type="dxa"/>
          </w:tcPr>
          <w:p w:rsidR="00151349" w:rsidRDefault="00151349">
            <w:pPr>
              <w:spacing w:before="0" w:after="0" w:line="300" w:lineRule="exact"/>
              <w:jc w:val="center"/>
              <w:rPr>
                <w:rFonts w:hint="cs"/>
                <w:szCs w:val="24"/>
                <w:rtl/>
              </w:rPr>
            </w:pPr>
            <w:r>
              <w:rPr>
                <w:rFonts w:hint="cs"/>
                <w:szCs w:val="24"/>
                <w:rtl/>
              </w:rPr>
              <w:t>979.3 44</w:t>
            </w:r>
          </w:p>
        </w:tc>
        <w:tc>
          <w:tcPr>
            <w:tcW w:w="3104" w:type="dxa"/>
          </w:tcPr>
          <w:p w:rsidR="00151349" w:rsidRDefault="00151349">
            <w:pPr>
              <w:spacing w:before="0" w:after="0" w:line="300" w:lineRule="exact"/>
              <w:jc w:val="center"/>
              <w:rPr>
                <w:rFonts w:hint="cs"/>
                <w:szCs w:val="24"/>
                <w:rtl/>
              </w:rPr>
            </w:pPr>
            <w:r>
              <w:rPr>
                <w:rFonts w:hint="cs"/>
                <w:szCs w:val="24"/>
                <w:rtl/>
              </w:rPr>
              <w:t>91.9</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1417/1418</w:t>
            </w:r>
          </w:p>
        </w:tc>
        <w:tc>
          <w:tcPr>
            <w:tcW w:w="2880" w:type="dxa"/>
          </w:tcPr>
          <w:p w:rsidR="00151349" w:rsidRDefault="00151349">
            <w:pPr>
              <w:spacing w:before="0" w:after="0" w:line="300" w:lineRule="exact"/>
              <w:jc w:val="center"/>
              <w:rPr>
                <w:rFonts w:hint="cs"/>
                <w:szCs w:val="24"/>
                <w:rtl/>
              </w:rPr>
            </w:pPr>
            <w:r>
              <w:rPr>
                <w:rFonts w:hint="cs"/>
                <w:szCs w:val="24"/>
                <w:rtl/>
              </w:rPr>
              <w:t>918 63</w:t>
            </w:r>
          </w:p>
        </w:tc>
        <w:tc>
          <w:tcPr>
            <w:tcW w:w="3104" w:type="dxa"/>
          </w:tcPr>
          <w:p w:rsidR="00151349" w:rsidRDefault="00151349">
            <w:pPr>
              <w:spacing w:before="0" w:after="0" w:line="300" w:lineRule="exact"/>
              <w:jc w:val="center"/>
              <w:rPr>
                <w:rFonts w:hint="cs"/>
                <w:szCs w:val="24"/>
                <w:rtl/>
              </w:rPr>
            </w:pPr>
            <w:r>
              <w:rPr>
                <w:rFonts w:hint="cs"/>
                <w:szCs w:val="24"/>
                <w:rtl/>
              </w:rPr>
              <w:t>130.6</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1418/1419</w:t>
            </w:r>
          </w:p>
        </w:tc>
        <w:tc>
          <w:tcPr>
            <w:tcW w:w="2880" w:type="dxa"/>
          </w:tcPr>
          <w:p w:rsidR="00151349" w:rsidRDefault="00151349">
            <w:pPr>
              <w:spacing w:before="0" w:after="0" w:line="300" w:lineRule="exact"/>
              <w:jc w:val="center"/>
              <w:rPr>
                <w:rFonts w:hint="cs"/>
                <w:szCs w:val="24"/>
                <w:rtl/>
              </w:rPr>
            </w:pPr>
            <w:r>
              <w:rPr>
                <w:rFonts w:hint="cs"/>
                <w:szCs w:val="24"/>
                <w:rtl/>
              </w:rPr>
              <w:t>861.1 70</w:t>
            </w:r>
          </w:p>
        </w:tc>
        <w:tc>
          <w:tcPr>
            <w:tcW w:w="3104" w:type="dxa"/>
          </w:tcPr>
          <w:p w:rsidR="00151349" w:rsidRDefault="00151349">
            <w:pPr>
              <w:spacing w:before="0" w:after="0" w:line="300" w:lineRule="exact"/>
              <w:jc w:val="center"/>
              <w:rPr>
                <w:rFonts w:hint="cs"/>
                <w:szCs w:val="24"/>
                <w:rtl/>
              </w:rPr>
            </w:pPr>
            <w:r>
              <w:rPr>
                <w:rFonts w:hint="cs"/>
                <w:szCs w:val="24"/>
                <w:rtl/>
              </w:rPr>
              <w:t>144.8</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1419/1420</w:t>
            </w:r>
          </w:p>
        </w:tc>
        <w:tc>
          <w:tcPr>
            <w:tcW w:w="2880" w:type="dxa"/>
          </w:tcPr>
          <w:p w:rsidR="00151349" w:rsidRDefault="00151349">
            <w:pPr>
              <w:spacing w:before="0" w:after="0" w:line="300" w:lineRule="exact"/>
              <w:jc w:val="center"/>
              <w:rPr>
                <w:rFonts w:hint="cs"/>
                <w:szCs w:val="24"/>
                <w:rtl/>
              </w:rPr>
            </w:pPr>
            <w:r>
              <w:rPr>
                <w:rFonts w:hint="cs"/>
                <w:szCs w:val="24"/>
                <w:rtl/>
              </w:rPr>
              <w:t>986.0 65</w:t>
            </w:r>
          </w:p>
        </w:tc>
        <w:tc>
          <w:tcPr>
            <w:tcW w:w="3104" w:type="dxa"/>
          </w:tcPr>
          <w:p w:rsidR="00151349" w:rsidRDefault="00151349">
            <w:pPr>
              <w:spacing w:before="0" w:after="0" w:line="300" w:lineRule="exact"/>
              <w:jc w:val="center"/>
              <w:rPr>
                <w:rFonts w:hint="cs"/>
                <w:szCs w:val="24"/>
                <w:rtl/>
              </w:rPr>
            </w:pPr>
            <w:r>
              <w:rPr>
                <w:rFonts w:hint="cs"/>
                <w:szCs w:val="24"/>
                <w:rtl/>
              </w:rPr>
              <w:t>134.8</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1420/1421</w:t>
            </w:r>
          </w:p>
        </w:tc>
        <w:tc>
          <w:tcPr>
            <w:tcW w:w="2880" w:type="dxa"/>
          </w:tcPr>
          <w:p w:rsidR="00151349" w:rsidRDefault="00151349">
            <w:pPr>
              <w:spacing w:before="0" w:after="0" w:line="300" w:lineRule="exact"/>
              <w:jc w:val="center"/>
              <w:rPr>
                <w:rFonts w:hint="cs"/>
                <w:szCs w:val="24"/>
                <w:rtl/>
              </w:rPr>
            </w:pPr>
            <w:r>
              <w:rPr>
                <w:rFonts w:hint="cs"/>
                <w:szCs w:val="24"/>
                <w:rtl/>
              </w:rPr>
              <w:t>707.6 73</w:t>
            </w:r>
          </w:p>
        </w:tc>
        <w:tc>
          <w:tcPr>
            <w:tcW w:w="3104" w:type="dxa"/>
          </w:tcPr>
          <w:p w:rsidR="00151349" w:rsidRDefault="00151349">
            <w:pPr>
              <w:spacing w:before="0" w:after="0" w:line="300" w:lineRule="exact"/>
              <w:jc w:val="center"/>
              <w:rPr>
                <w:rFonts w:hint="cs"/>
                <w:szCs w:val="24"/>
                <w:rtl/>
              </w:rPr>
            </w:pPr>
            <w:r>
              <w:rPr>
                <w:rFonts w:hint="cs"/>
                <w:szCs w:val="24"/>
                <w:rtl/>
              </w:rPr>
              <w:t>180.6</w:t>
            </w:r>
          </w:p>
        </w:tc>
      </w:tr>
      <w:tr w:rsidR="00151349" w:rsidTr="00151349">
        <w:tblPrEx>
          <w:tblCellMar>
            <w:top w:w="0" w:type="dxa"/>
            <w:bottom w:w="0" w:type="dxa"/>
          </w:tblCellMar>
        </w:tblPrEx>
        <w:trPr>
          <w:trHeight w:val="360"/>
          <w:jc w:val="center"/>
        </w:trPr>
        <w:tc>
          <w:tcPr>
            <w:tcW w:w="2426" w:type="dxa"/>
          </w:tcPr>
          <w:p w:rsidR="00151349" w:rsidRDefault="00151349">
            <w:pPr>
              <w:spacing w:before="0" w:after="0" w:line="300" w:lineRule="exact"/>
              <w:jc w:val="both"/>
              <w:rPr>
                <w:rFonts w:hint="cs"/>
                <w:szCs w:val="24"/>
                <w:rtl/>
              </w:rPr>
            </w:pPr>
            <w:r>
              <w:rPr>
                <w:rFonts w:hint="cs"/>
                <w:szCs w:val="24"/>
                <w:rtl/>
              </w:rPr>
              <w:t>1421/1422</w:t>
            </w:r>
          </w:p>
        </w:tc>
        <w:tc>
          <w:tcPr>
            <w:tcW w:w="2880" w:type="dxa"/>
          </w:tcPr>
          <w:p w:rsidR="00151349" w:rsidRDefault="00151349">
            <w:pPr>
              <w:spacing w:before="0" w:after="0" w:line="300" w:lineRule="exact"/>
              <w:jc w:val="center"/>
              <w:rPr>
                <w:rFonts w:hint="cs"/>
                <w:szCs w:val="24"/>
                <w:rtl/>
              </w:rPr>
            </w:pPr>
            <w:r>
              <w:rPr>
                <w:rFonts w:hint="cs"/>
                <w:szCs w:val="24"/>
                <w:rtl/>
              </w:rPr>
              <w:t>455.2 80</w:t>
            </w:r>
          </w:p>
        </w:tc>
        <w:tc>
          <w:tcPr>
            <w:tcW w:w="3104" w:type="dxa"/>
          </w:tcPr>
          <w:p w:rsidR="00151349" w:rsidRDefault="00151349">
            <w:pPr>
              <w:spacing w:before="0" w:after="0" w:line="300" w:lineRule="exact"/>
              <w:jc w:val="center"/>
              <w:rPr>
                <w:rFonts w:hint="cs"/>
                <w:szCs w:val="24"/>
                <w:rtl/>
              </w:rPr>
            </w:pPr>
            <w:r>
              <w:rPr>
                <w:rFonts w:hint="cs"/>
                <w:szCs w:val="24"/>
                <w:rtl/>
              </w:rPr>
              <w:t>164.4</w:t>
            </w:r>
          </w:p>
        </w:tc>
      </w:tr>
    </w:tbl>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167-</w:t>
      </w:r>
      <w:r>
        <w:rPr>
          <w:rFonts w:cs="Traditional Arabic" w:hint="cs"/>
          <w:sz w:val="32"/>
          <w:szCs w:val="30"/>
          <w:rtl/>
        </w:rPr>
        <w:tab/>
        <w:t xml:space="preserve">وقد أكد الأساس الاستراتيجي العاشر من خطة </w:t>
      </w:r>
      <w:r>
        <w:rPr>
          <w:rFonts w:cs="Traditional Arabic" w:hint="cs"/>
          <w:sz w:val="32"/>
          <w:szCs w:val="30"/>
          <w:rtl/>
        </w:rPr>
        <w:t>التنمية السابعة 1420-1425 ه‍ (2000-2004) الاهتمام بالرعاية الاجتماعية والصحية للمجتمع السعودي والعناية بالفئات المحتاجة للرعاية وذلك من خلال:</w:t>
      </w:r>
    </w:p>
    <w:p w:rsidR="00000000" w:rsidRDefault="00151349">
      <w:pPr>
        <w:pStyle w:val="BodyText"/>
        <w:tabs>
          <w:tab w:val="clear" w:pos="720"/>
        </w:tabs>
        <w:spacing w:before="240" w:after="240" w:line="380" w:lineRule="exact"/>
        <w:ind w:left="1434" w:hanging="720"/>
        <w:rPr>
          <w:rFonts w:cs="Traditional Arabic" w:hint="cs"/>
          <w:sz w:val="32"/>
          <w:szCs w:val="30"/>
          <w:rtl/>
        </w:rPr>
      </w:pPr>
      <w:r>
        <w:rPr>
          <w:rFonts w:cs="Traditional Arabic" w:hint="cs"/>
          <w:sz w:val="32"/>
          <w:szCs w:val="30"/>
          <w:rtl/>
        </w:rPr>
        <w:t>-</w:t>
      </w:r>
      <w:r>
        <w:rPr>
          <w:rFonts w:cs="Traditional Arabic" w:hint="cs"/>
          <w:sz w:val="32"/>
          <w:szCs w:val="30"/>
          <w:rtl/>
        </w:rPr>
        <w:tab/>
        <w:t>العناية بالأم والطفل في كافة المجالات وعلى جميع المستويات، بما في ذلك تطوير برامج رعاية الأم، والاهتمام بالرعاية</w:t>
      </w:r>
      <w:r>
        <w:rPr>
          <w:rFonts w:cs="Traditional Arabic" w:hint="cs"/>
          <w:sz w:val="32"/>
          <w:szCs w:val="30"/>
          <w:rtl/>
        </w:rPr>
        <w:t xml:space="preserve"> الصحية للأم والطفل.</w:t>
      </w:r>
    </w:p>
    <w:p w:rsidR="00000000" w:rsidRDefault="00151349">
      <w:pPr>
        <w:pStyle w:val="BodyText"/>
        <w:tabs>
          <w:tab w:val="clear" w:pos="720"/>
        </w:tabs>
        <w:spacing w:before="240" w:after="240" w:line="380" w:lineRule="exact"/>
        <w:ind w:left="1434" w:hanging="720"/>
        <w:rPr>
          <w:rFonts w:cs="Traditional Arabic" w:hint="cs"/>
          <w:sz w:val="32"/>
          <w:szCs w:val="30"/>
          <w:rtl/>
        </w:rPr>
      </w:pPr>
      <w:r>
        <w:rPr>
          <w:rFonts w:cs="Traditional Arabic" w:hint="cs"/>
          <w:sz w:val="32"/>
          <w:szCs w:val="30"/>
          <w:rtl/>
        </w:rPr>
        <w:t>-</w:t>
      </w:r>
      <w:r>
        <w:rPr>
          <w:rFonts w:cs="Traditional Arabic" w:hint="cs"/>
          <w:sz w:val="32"/>
          <w:szCs w:val="30"/>
          <w:rtl/>
        </w:rPr>
        <w:tab/>
        <w:t>زيادة الاهتمام بالمعوقين وإدخال برامج وطنية لتأهيلهم ورعايتهم، وتسهيل مجالات العمل لهم.</w:t>
      </w:r>
    </w:p>
    <w:p w:rsidR="00000000" w:rsidRDefault="00151349">
      <w:pPr>
        <w:pStyle w:val="BodyText"/>
        <w:tabs>
          <w:tab w:val="clear" w:pos="720"/>
        </w:tabs>
        <w:spacing w:before="240" w:after="240" w:line="380" w:lineRule="exact"/>
        <w:ind w:left="1434" w:hanging="720"/>
        <w:rPr>
          <w:rFonts w:cs="Traditional Arabic" w:hint="cs"/>
          <w:sz w:val="32"/>
          <w:szCs w:val="30"/>
          <w:rtl/>
        </w:rPr>
      </w:pPr>
      <w:r>
        <w:rPr>
          <w:rFonts w:cs="Traditional Arabic" w:hint="cs"/>
          <w:sz w:val="32"/>
          <w:szCs w:val="30"/>
          <w:rtl/>
        </w:rPr>
        <w:t>-</w:t>
      </w:r>
      <w:r>
        <w:rPr>
          <w:rFonts w:cs="Traditional Arabic" w:hint="cs"/>
          <w:sz w:val="32"/>
          <w:szCs w:val="30"/>
          <w:rtl/>
        </w:rPr>
        <w:tab/>
        <w:t>الاهتمام بالرعاية الصحية الأولية والتأكيد على التوعية الصحية والطب الوقائي، وزيادة فاعلية المؤسسات الوقائية والعلاجية، مع التوسع في البرامج الص</w:t>
      </w:r>
      <w:r>
        <w:rPr>
          <w:rFonts w:cs="Traditional Arabic" w:hint="cs"/>
          <w:sz w:val="32"/>
          <w:szCs w:val="30"/>
          <w:rtl/>
        </w:rPr>
        <w:t>حية لتوفير الرعاية الصحية لجميع المواطنين.</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168-</w:t>
      </w:r>
      <w:r>
        <w:rPr>
          <w:rFonts w:cs="Traditional Arabic" w:hint="cs"/>
          <w:sz w:val="32"/>
          <w:szCs w:val="30"/>
          <w:rtl/>
        </w:rPr>
        <w:tab/>
        <w:t>وتأكيداً لاهتمام الدولة بصحة الأسرة صدر مرسوم ملكي رقم 5 وتاريخ 4 محرم 1423 (18 آذار/مارس 2002)، بشأن تطبيق الضوابط الصحية للزواج على جميع السعوديين قبل الزواج بهدف الحد من الأمراض الوراثية وحماية الطفل من ال</w:t>
      </w:r>
      <w:r>
        <w:rPr>
          <w:rFonts w:cs="Traditional Arabic" w:hint="cs"/>
          <w:sz w:val="32"/>
          <w:szCs w:val="30"/>
          <w:rtl/>
        </w:rPr>
        <w:t>عاهات والأمراض الوراثية وهو يقدم بشكل مجاني.</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169-</w:t>
      </w:r>
      <w:r>
        <w:rPr>
          <w:rFonts w:cs="Traditional Arabic" w:hint="cs"/>
          <w:sz w:val="32"/>
          <w:szCs w:val="30"/>
          <w:rtl/>
        </w:rPr>
        <w:tab/>
        <w:t xml:space="preserve">وتتولى وزارة الصحة </w:t>
      </w:r>
      <w:r>
        <w:rPr>
          <w:rFonts w:cs="Traditional Arabic"/>
          <w:sz w:val="32"/>
          <w:szCs w:val="30"/>
          <w:rtl/>
        </w:rPr>
        <w:t xml:space="preserve">تشاركها العديد من الجهات الحكومية والأهلية والخاصة </w:t>
      </w:r>
      <w:r>
        <w:rPr>
          <w:rFonts w:cs="Traditional Arabic" w:hint="cs"/>
          <w:sz w:val="32"/>
          <w:szCs w:val="30"/>
          <w:rtl/>
        </w:rPr>
        <w:t xml:space="preserve">مسؤولية </w:t>
      </w:r>
      <w:r>
        <w:rPr>
          <w:rFonts w:cs="Traditional Arabic"/>
          <w:sz w:val="32"/>
          <w:szCs w:val="30"/>
          <w:rtl/>
        </w:rPr>
        <w:t xml:space="preserve">تقديم الخدمات الصحية العلاجية والوقائية والتأهيلية والتطويرية وخدمات التدريب والبحث والتوعية </w:t>
      </w:r>
      <w:r>
        <w:rPr>
          <w:rFonts w:cs="Traditional Arabic" w:hint="cs"/>
          <w:sz w:val="32"/>
          <w:szCs w:val="30"/>
          <w:rtl/>
        </w:rPr>
        <w:t>وفق سياسات واضحة وبما يتوافق وينسجم</w:t>
      </w:r>
      <w:r>
        <w:rPr>
          <w:rFonts w:cs="Traditional Arabic" w:hint="cs"/>
          <w:sz w:val="32"/>
          <w:szCs w:val="30"/>
          <w:rtl/>
        </w:rPr>
        <w:t xml:space="preserve"> مع خطة الدولة في مجال الصحة والتي تركز على تقديم الرعاية الصحية بجميع صورها للمواطنين والمقيمين والمعاقين من الجنسين على حد سواء.</w:t>
      </w:r>
    </w:p>
    <w:p w:rsidR="00000000" w:rsidRDefault="00151349">
      <w:pPr>
        <w:numPr>
          <w:ilvl w:val="12"/>
          <w:numId w:val="0"/>
        </w:numPr>
        <w:spacing w:line="380" w:lineRule="exact"/>
        <w:jc w:val="both"/>
        <w:rPr>
          <w:rFonts w:hint="cs"/>
          <w:spacing w:val="0"/>
          <w:sz w:val="32"/>
          <w:rtl/>
        </w:rPr>
      </w:pPr>
      <w:r>
        <w:rPr>
          <w:rFonts w:hint="cs"/>
          <w:spacing w:val="0"/>
          <w:sz w:val="32"/>
          <w:rtl/>
        </w:rPr>
        <w:t>170-</w:t>
      </w:r>
      <w:r>
        <w:rPr>
          <w:rFonts w:hint="cs"/>
          <w:spacing w:val="0"/>
          <w:sz w:val="32"/>
          <w:rtl/>
        </w:rPr>
        <w:tab/>
        <w:t xml:space="preserve">وقد </w:t>
      </w:r>
      <w:r>
        <w:rPr>
          <w:spacing w:val="0"/>
          <w:sz w:val="32"/>
          <w:rtl/>
        </w:rPr>
        <w:t xml:space="preserve">بلغ عدد المستشفيات بالمملكة </w:t>
      </w:r>
      <w:r>
        <w:rPr>
          <w:rFonts w:hint="cs"/>
          <w:spacing w:val="0"/>
          <w:sz w:val="32"/>
          <w:rtl/>
        </w:rPr>
        <w:t>324</w:t>
      </w:r>
      <w:r>
        <w:rPr>
          <w:spacing w:val="0"/>
          <w:sz w:val="32"/>
          <w:rtl/>
        </w:rPr>
        <w:t xml:space="preserve"> مستشفى بسعة </w:t>
      </w:r>
      <w:r>
        <w:rPr>
          <w:rFonts w:hint="cs"/>
          <w:spacing w:val="0"/>
          <w:sz w:val="32"/>
          <w:rtl/>
        </w:rPr>
        <w:t>622</w:t>
      </w:r>
      <w:r>
        <w:rPr>
          <w:spacing w:val="0"/>
          <w:sz w:val="32"/>
          <w:rtl/>
        </w:rPr>
        <w:t xml:space="preserve"> </w:t>
      </w:r>
      <w:r>
        <w:rPr>
          <w:rFonts w:hint="cs"/>
          <w:spacing w:val="0"/>
          <w:sz w:val="32"/>
          <w:rtl/>
        </w:rPr>
        <w:t xml:space="preserve">46 </w:t>
      </w:r>
      <w:r>
        <w:rPr>
          <w:spacing w:val="0"/>
          <w:sz w:val="32"/>
          <w:rtl/>
        </w:rPr>
        <w:t>سريراً موزعة على المناطق المختلفة وفقاً لإحصائية وزارة الصحة المع</w:t>
      </w:r>
      <w:r>
        <w:rPr>
          <w:spacing w:val="0"/>
          <w:sz w:val="32"/>
          <w:rtl/>
        </w:rPr>
        <w:t xml:space="preserve">لنة في </w:t>
      </w:r>
      <w:r>
        <w:rPr>
          <w:rFonts w:hint="cs"/>
          <w:spacing w:val="0"/>
          <w:sz w:val="32"/>
          <w:rtl/>
        </w:rPr>
        <w:t>عام 2001</w:t>
      </w:r>
      <w:r>
        <w:rPr>
          <w:spacing w:val="0"/>
          <w:sz w:val="32"/>
          <w:rtl/>
        </w:rPr>
        <w:t xml:space="preserve"> </w:t>
      </w:r>
      <w:r>
        <w:rPr>
          <w:rFonts w:hint="cs"/>
          <w:spacing w:val="0"/>
          <w:sz w:val="32"/>
          <w:rtl/>
        </w:rPr>
        <w:t>بالإضافة إلى</w:t>
      </w:r>
      <w:r>
        <w:rPr>
          <w:spacing w:val="0"/>
          <w:sz w:val="32"/>
          <w:rtl/>
        </w:rPr>
        <w:t xml:space="preserve"> </w:t>
      </w:r>
      <w:r>
        <w:rPr>
          <w:rFonts w:hint="cs"/>
          <w:spacing w:val="0"/>
          <w:sz w:val="32"/>
          <w:rtl/>
        </w:rPr>
        <w:t>786</w:t>
      </w:r>
      <w:r>
        <w:rPr>
          <w:spacing w:val="0"/>
          <w:sz w:val="32"/>
          <w:rtl/>
        </w:rPr>
        <w:t xml:space="preserve"> </w:t>
      </w:r>
      <w:r>
        <w:rPr>
          <w:rFonts w:hint="cs"/>
          <w:spacing w:val="0"/>
          <w:sz w:val="32"/>
          <w:rtl/>
        </w:rPr>
        <w:t xml:space="preserve">1 </w:t>
      </w:r>
      <w:r>
        <w:rPr>
          <w:spacing w:val="0"/>
          <w:sz w:val="32"/>
          <w:rtl/>
        </w:rPr>
        <w:t>مركز</w:t>
      </w:r>
      <w:r>
        <w:rPr>
          <w:rFonts w:hint="cs"/>
          <w:spacing w:val="0"/>
          <w:sz w:val="32"/>
          <w:rtl/>
        </w:rPr>
        <w:t>اً</w:t>
      </w:r>
      <w:r>
        <w:rPr>
          <w:spacing w:val="0"/>
          <w:sz w:val="32"/>
          <w:rtl/>
        </w:rPr>
        <w:t xml:space="preserve"> </w:t>
      </w:r>
      <w:r>
        <w:rPr>
          <w:rFonts w:hint="cs"/>
          <w:spacing w:val="0"/>
          <w:sz w:val="32"/>
          <w:rtl/>
        </w:rPr>
        <w:t>لل</w:t>
      </w:r>
      <w:r>
        <w:rPr>
          <w:spacing w:val="0"/>
          <w:sz w:val="32"/>
          <w:rtl/>
        </w:rPr>
        <w:t xml:space="preserve">رعاية </w:t>
      </w:r>
      <w:r>
        <w:rPr>
          <w:rFonts w:hint="cs"/>
          <w:spacing w:val="0"/>
          <w:sz w:val="32"/>
          <w:rtl/>
        </w:rPr>
        <w:t>ال</w:t>
      </w:r>
      <w:r>
        <w:rPr>
          <w:spacing w:val="0"/>
          <w:sz w:val="32"/>
          <w:rtl/>
        </w:rPr>
        <w:t xml:space="preserve">صحية </w:t>
      </w:r>
      <w:r>
        <w:rPr>
          <w:rFonts w:hint="cs"/>
          <w:spacing w:val="0"/>
          <w:sz w:val="32"/>
          <w:rtl/>
        </w:rPr>
        <w:t>الأ</w:t>
      </w:r>
      <w:r>
        <w:rPr>
          <w:spacing w:val="0"/>
          <w:sz w:val="32"/>
          <w:rtl/>
        </w:rPr>
        <w:t>ولية.</w:t>
      </w:r>
    </w:p>
    <w:p w:rsidR="00000000" w:rsidRDefault="00151349">
      <w:pPr>
        <w:pStyle w:val="BodyText"/>
        <w:spacing w:before="240" w:after="240" w:line="380" w:lineRule="exact"/>
        <w:rPr>
          <w:rFonts w:cs="Traditional Arabic" w:hint="cs"/>
          <w:b/>
          <w:sz w:val="32"/>
          <w:szCs w:val="30"/>
          <w:rtl/>
        </w:rPr>
      </w:pPr>
      <w:r>
        <w:rPr>
          <w:rFonts w:cs="Traditional Arabic" w:hint="cs"/>
          <w:b/>
          <w:sz w:val="32"/>
          <w:szCs w:val="30"/>
          <w:rtl/>
        </w:rPr>
        <w:t>171-</w:t>
      </w:r>
      <w:r>
        <w:rPr>
          <w:rFonts w:cs="Traditional Arabic" w:hint="cs"/>
          <w:b/>
          <w:sz w:val="32"/>
          <w:szCs w:val="30"/>
          <w:rtl/>
        </w:rPr>
        <w:tab/>
        <w:t>وتحصل وزارة الصحة على 8 في المائة من الدخل القومي (14 ألف مليون ريال تقريباً لعام 2001) ويتم تخصيص ميزانية مستقلة للرعاية الصحية الأولية بمقدار 35 في المائة من إجمالي ميزانية وزارة الصح</w:t>
      </w:r>
      <w:r>
        <w:rPr>
          <w:rFonts w:cs="Traditional Arabic" w:hint="cs"/>
          <w:b/>
          <w:sz w:val="32"/>
          <w:szCs w:val="30"/>
          <w:rtl/>
        </w:rPr>
        <w:t>ة مع التركيز على التوعية والتثقيف الصحي لكافة فئات المجتمع وإعطاء صحة الأم عناية خاصة.</w:t>
      </w:r>
    </w:p>
    <w:p w:rsidR="00000000" w:rsidRDefault="00151349">
      <w:pPr>
        <w:pStyle w:val="BodyText"/>
        <w:spacing w:before="240" w:after="240" w:line="380" w:lineRule="exact"/>
        <w:rPr>
          <w:rFonts w:cs="Traditional Arabic" w:hint="cs"/>
          <w:b/>
          <w:sz w:val="32"/>
          <w:szCs w:val="30"/>
          <w:rtl/>
        </w:rPr>
      </w:pPr>
      <w:r>
        <w:rPr>
          <w:rFonts w:cs="Traditional Arabic" w:hint="cs"/>
          <w:b/>
          <w:sz w:val="32"/>
          <w:szCs w:val="30"/>
          <w:rtl/>
        </w:rPr>
        <w:t>172-</w:t>
      </w:r>
      <w:r>
        <w:rPr>
          <w:rFonts w:cs="Traditional Arabic" w:hint="cs"/>
          <w:b/>
          <w:sz w:val="32"/>
          <w:szCs w:val="30"/>
          <w:rtl/>
        </w:rPr>
        <w:tab/>
        <w:t>وقد صدر مؤخراً النظام الصحي واللائحة التنفيذية له بمرسوم ملكي رقم م/ 11 وتاريخ 23 ربيع الأول 1423 (4 حزيران/</w:t>
      </w:r>
      <w:proofErr w:type="spellStart"/>
      <w:r>
        <w:rPr>
          <w:rFonts w:cs="Traditional Arabic" w:hint="cs"/>
          <w:b/>
          <w:sz w:val="32"/>
          <w:szCs w:val="30"/>
          <w:rtl/>
        </w:rPr>
        <w:t>يونيه</w:t>
      </w:r>
      <w:proofErr w:type="spellEnd"/>
      <w:r>
        <w:rPr>
          <w:rFonts w:cs="Traditional Arabic" w:hint="cs"/>
          <w:b/>
          <w:sz w:val="32"/>
          <w:szCs w:val="30"/>
          <w:rtl/>
        </w:rPr>
        <w:t xml:space="preserve"> 2002) حيث نصت المادة 3 منه على أن تعمل الدولة على </w:t>
      </w:r>
      <w:r>
        <w:rPr>
          <w:rFonts w:cs="Traditional Arabic" w:hint="cs"/>
          <w:b/>
          <w:sz w:val="32"/>
          <w:szCs w:val="30"/>
          <w:rtl/>
        </w:rPr>
        <w:t>توفير الرعاية الصحية، كما تعنى بالصحة العامة للمجتمع بما يكفل العيش في بيئة صحية سليمة، ويشمل ذلك على وجه الخصوص ما يأتي:</w:t>
      </w:r>
    </w:p>
    <w:p w:rsidR="00000000" w:rsidRDefault="00151349">
      <w:pPr>
        <w:pStyle w:val="BodyText"/>
        <w:numPr>
          <w:ilvl w:val="0"/>
          <w:numId w:val="0"/>
        </w:numPr>
        <w:tabs>
          <w:tab w:val="clear" w:pos="720"/>
        </w:tabs>
        <w:spacing w:before="120" w:line="380" w:lineRule="exact"/>
        <w:ind w:left="714" w:right="720"/>
        <w:rPr>
          <w:rFonts w:cs="Traditional Arabic" w:hint="cs"/>
          <w:b/>
          <w:sz w:val="32"/>
          <w:szCs w:val="30"/>
          <w:rtl/>
        </w:rPr>
      </w:pPr>
      <w:r>
        <w:rPr>
          <w:rFonts w:cs="Traditional Arabic" w:hint="cs"/>
          <w:b/>
          <w:sz w:val="32"/>
          <w:szCs w:val="30"/>
          <w:rtl/>
        </w:rPr>
        <w:t>-</w:t>
      </w:r>
      <w:r>
        <w:rPr>
          <w:rFonts w:cs="Traditional Arabic" w:hint="cs"/>
          <w:b/>
          <w:sz w:val="32"/>
          <w:szCs w:val="30"/>
          <w:rtl/>
        </w:rPr>
        <w:tab/>
        <w:t>سلامة مياه الشرب وصلاحيتها.</w:t>
      </w:r>
    </w:p>
    <w:p w:rsidR="00000000" w:rsidRDefault="00151349">
      <w:pPr>
        <w:pStyle w:val="BodyText"/>
        <w:numPr>
          <w:ilvl w:val="0"/>
          <w:numId w:val="0"/>
        </w:numPr>
        <w:tabs>
          <w:tab w:val="clear" w:pos="720"/>
        </w:tabs>
        <w:spacing w:before="120" w:line="380" w:lineRule="exact"/>
        <w:ind w:left="714" w:right="720"/>
        <w:rPr>
          <w:rFonts w:cs="Traditional Arabic" w:hint="cs"/>
          <w:b/>
          <w:sz w:val="32"/>
          <w:szCs w:val="30"/>
          <w:rtl/>
        </w:rPr>
      </w:pPr>
      <w:r>
        <w:rPr>
          <w:rFonts w:cs="Traditional Arabic" w:hint="cs"/>
          <w:b/>
          <w:sz w:val="32"/>
          <w:szCs w:val="30"/>
          <w:rtl/>
        </w:rPr>
        <w:t>-</w:t>
      </w:r>
      <w:r>
        <w:rPr>
          <w:rFonts w:cs="Traditional Arabic" w:hint="cs"/>
          <w:b/>
          <w:sz w:val="32"/>
          <w:szCs w:val="30"/>
          <w:rtl/>
        </w:rPr>
        <w:tab/>
        <w:t>سلامة الصرف الصحي وتنقيته.</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سلامة الأغذية المتداولة.</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سلامة الأدوية والعقاقير والمستلزمات الطبية الم</w:t>
      </w:r>
      <w:r>
        <w:rPr>
          <w:rFonts w:hint="cs"/>
          <w:b/>
          <w:spacing w:val="0"/>
          <w:sz w:val="32"/>
          <w:rtl/>
        </w:rPr>
        <w:t>تداولة ومراقبة استعمالها.</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حماية المجتمع من آثار أخطار المخدرات والمسكرات.</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حماية البلاد من الأوبئة.</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حماية البيئة من أخطار التلوث بأنواعه.</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وضع الاشتراطات الصحية لاستعمال الأماكن العامة.</w:t>
      </w:r>
    </w:p>
    <w:p w:rsidR="00000000" w:rsidRDefault="00151349">
      <w:pPr>
        <w:spacing w:before="120" w:after="120" w:line="380" w:lineRule="exact"/>
        <w:ind w:left="714" w:right="720"/>
        <w:jc w:val="both"/>
        <w:rPr>
          <w:rFonts w:hint="cs"/>
          <w:b/>
          <w:spacing w:val="0"/>
          <w:sz w:val="32"/>
          <w:rtl/>
        </w:rPr>
      </w:pPr>
      <w:r>
        <w:rPr>
          <w:rFonts w:hint="cs"/>
          <w:b/>
          <w:sz w:val="32"/>
          <w:rtl/>
        </w:rPr>
        <w:t>-</w:t>
      </w:r>
      <w:r>
        <w:rPr>
          <w:rFonts w:hint="cs"/>
          <w:b/>
          <w:sz w:val="32"/>
          <w:rtl/>
        </w:rPr>
        <w:tab/>
      </w:r>
      <w:r>
        <w:rPr>
          <w:rFonts w:hint="cs"/>
          <w:b/>
          <w:spacing w:val="0"/>
          <w:sz w:val="32"/>
          <w:rtl/>
        </w:rPr>
        <w:t>نشر التوعية الصحية بين السكان.</w:t>
      </w:r>
    </w:p>
    <w:p w:rsidR="00000000" w:rsidRDefault="00151349">
      <w:pPr>
        <w:spacing w:line="380" w:lineRule="exact"/>
        <w:jc w:val="both"/>
        <w:rPr>
          <w:rFonts w:hint="cs"/>
          <w:b/>
          <w:spacing w:val="0"/>
          <w:sz w:val="32"/>
          <w:rtl/>
        </w:rPr>
      </w:pPr>
      <w:r>
        <w:rPr>
          <w:rFonts w:hint="cs"/>
          <w:b/>
          <w:spacing w:val="0"/>
          <w:sz w:val="32"/>
          <w:rtl/>
        </w:rPr>
        <w:t>173-</w:t>
      </w:r>
      <w:r>
        <w:rPr>
          <w:rFonts w:hint="cs"/>
          <w:b/>
          <w:spacing w:val="0"/>
          <w:sz w:val="32"/>
          <w:rtl/>
        </w:rPr>
        <w:tab/>
        <w:t xml:space="preserve">كما نصت </w:t>
      </w:r>
      <w:r>
        <w:rPr>
          <w:b/>
          <w:spacing w:val="0"/>
          <w:sz w:val="32"/>
          <w:rtl/>
        </w:rPr>
        <w:t>المادة</w:t>
      </w:r>
      <w:r>
        <w:rPr>
          <w:rFonts w:hint="cs"/>
          <w:b/>
          <w:spacing w:val="0"/>
          <w:sz w:val="32"/>
          <w:rtl/>
        </w:rPr>
        <w:t xml:space="preserve"> 4 منه على أ</w:t>
      </w:r>
      <w:r>
        <w:rPr>
          <w:rFonts w:hint="cs"/>
          <w:b/>
          <w:spacing w:val="0"/>
          <w:sz w:val="32"/>
          <w:rtl/>
        </w:rPr>
        <w:t>ن توفر الدولة خدمات الرعاية الصحية التالية:</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رعاية الأمومة والطفولة.</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برامج التحصين.</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الرعاية الصحية للمعوقين والمسنين.</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الرعاية الصحية للطلاب والطالبات.</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الرعاية الصحية للحوادث والطوارئ والكوارث.</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مكافحة الأمراض المعدية والوبائية.</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علاج الأمراض الم</w:t>
      </w:r>
      <w:r>
        <w:rPr>
          <w:rFonts w:cs="Traditional Arabic" w:hint="cs"/>
          <w:sz w:val="32"/>
          <w:szCs w:val="30"/>
          <w:rtl/>
        </w:rPr>
        <w:t>ستعصية، مثل إزالة الأورام وزراعة الأعضاء والفشل الكلوي.</w:t>
      </w:r>
    </w:p>
    <w:p w:rsidR="00000000" w:rsidRDefault="00151349">
      <w:pPr>
        <w:pStyle w:val="BodyText"/>
        <w:tabs>
          <w:tab w:val="clear" w:pos="720"/>
        </w:tabs>
        <w:spacing w:before="120" w:line="380" w:lineRule="exact"/>
        <w:ind w:left="714" w:right="720"/>
        <w:rPr>
          <w:rFonts w:cs="Traditional Arabic" w:hint="cs"/>
          <w:sz w:val="32"/>
          <w:szCs w:val="30"/>
          <w:rtl/>
        </w:rPr>
      </w:pPr>
      <w:r>
        <w:rPr>
          <w:rFonts w:cs="Traditional Arabic" w:hint="cs"/>
          <w:sz w:val="32"/>
          <w:szCs w:val="30"/>
          <w:rtl/>
        </w:rPr>
        <w:t>-</w:t>
      </w:r>
      <w:r>
        <w:rPr>
          <w:rFonts w:cs="Traditional Arabic" w:hint="cs"/>
          <w:sz w:val="32"/>
          <w:szCs w:val="30"/>
          <w:rtl/>
        </w:rPr>
        <w:tab/>
        <w:t>الصحة النفسية.</w:t>
      </w:r>
    </w:p>
    <w:p w:rsidR="00000000" w:rsidRDefault="00151349">
      <w:pPr>
        <w:pStyle w:val="BodyText"/>
        <w:spacing w:before="240" w:after="240" w:line="380" w:lineRule="exact"/>
        <w:rPr>
          <w:rFonts w:cs="Traditional Arabic" w:hint="cs"/>
          <w:b/>
          <w:sz w:val="32"/>
          <w:szCs w:val="30"/>
          <w:rtl/>
        </w:rPr>
      </w:pPr>
      <w:r>
        <w:rPr>
          <w:rFonts w:cs="Traditional Arabic" w:hint="cs"/>
          <w:b/>
          <w:sz w:val="32"/>
          <w:szCs w:val="30"/>
          <w:rtl/>
        </w:rPr>
        <w:t>174-</w:t>
      </w:r>
      <w:r>
        <w:rPr>
          <w:rFonts w:cs="Traditional Arabic" w:hint="cs"/>
          <w:b/>
          <w:sz w:val="32"/>
          <w:szCs w:val="30"/>
          <w:rtl/>
        </w:rPr>
        <w:tab/>
        <w:t>وتنص المادة 5 على أن تقوم وزارة الصحة بإعداد الإحصائيات الصحية والحيوية، وإجراء الدراسات والأبحاث العلمية وتحليلها والاستفادة منها ، وكذلك وضع القواعد المنظمة لإجراء الأبحاث والت</w:t>
      </w:r>
      <w:r>
        <w:rPr>
          <w:rFonts w:cs="Traditional Arabic" w:hint="cs"/>
          <w:b/>
          <w:sz w:val="32"/>
          <w:szCs w:val="30"/>
          <w:rtl/>
        </w:rPr>
        <w:t>جارب الطبية والدوائية.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175-</w:t>
      </w:r>
      <w:r>
        <w:rPr>
          <w:rFonts w:cs="Traditional Arabic" w:hint="cs"/>
          <w:sz w:val="32"/>
          <w:szCs w:val="30"/>
          <w:rtl/>
        </w:rPr>
        <w:tab/>
        <w:t>ومن أبرز المؤشرات خلال العقدين الماضيين في مجال مكافحة الأمراض المعدية والوقاية منها انخفاض معدلات معظم الأمراض المعدية، ويبرز هذا الانخفاض بصورة واضحة في الأمراض المستهدفة بالتحصين نتيجة الارتفاع في مستويات التغطية باللقاحات ال</w:t>
      </w:r>
      <w:r>
        <w:rPr>
          <w:rFonts w:cs="Traditional Arabic" w:hint="cs"/>
          <w:sz w:val="32"/>
          <w:szCs w:val="30"/>
          <w:rtl/>
        </w:rPr>
        <w:t>مختلفة حيث حققت المملكة النسبة العالمية المطلوبة للتغطية منذ عام 1990، أي قبل الموعد المحدد وهو عام 2000، وذلك نتيجة للتوسع في التغطية ببرنامج الرعاية الصحية الأولية عن طريق مراكز الرعاية الصحية الأولية في كافة أنحاء المملكة إضافة إلى ارتفاع الوعي الصحي وا</w:t>
      </w:r>
      <w:r>
        <w:rPr>
          <w:rFonts w:cs="Traditional Arabic" w:hint="cs"/>
          <w:sz w:val="32"/>
          <w:szCs w:val="30"/>
          <w:rtl/>
        </w:rPr>
        <w:t xml:space="preserve">لتزام الأسر بتطعيم أبنائها حيث انخفض معدل الإصابة بمرض الدفتيريا من 99.0 لكل 000 100 من السكان في عام 1980إلى صفر في عام 2000 ومعدل الإصابة بالسعال </w:t>
      </w:r>
      <w:proofErr w:type="spellStart"/>
      <w:r>
        <w:rPr>
          <w:rFonts w:cs="Traditional Arabic" w:hint="cs"/>
          <w:sz w:val="32"/>
          <w:szCs w:val="30"/>
          <w:rtl/>
        </w:rPr>
        <w:t>الديكي</w:t>
      </w:r>
      <w:proofErr w:type="spellEnd"/>
      <w:r>
        <w:rPr>
          <w:rFonts w:cs="Traditional Arabic" w:hint="cs"/>
          <w:sz w:val="32"/>
          <w:szCs w:val="30"/>
          <w:rtl/>
        </w:rPr>
        <w:t xml:space="preserve"> من 98.3 في عام 1980 إلى 1.0 في عام 2000 كما انخفض معدل </w:t>
      </w:r>
      <w:proofErr w:type="spellStart"/>
      <w:r>
        <w:rPr>
          <w:rFonts w:cs="Traditional Arabic" w:hint="cs"/>
          <w:sz w:val="32"/>
          <w:szCs w:val="30"/>
          <w:rtl/>
        </w:rPr>
        <w:t>الكزاز</w:t>
      </w:r>
      <w:proofErr w:type="spellEnd"/>
      <w:r>
        <w:rPr>
          <w:rFonts w:cs="Traditional Arabic" w:hint="cs"/>
          <w:sz w:val="32"/>
          <w:szCs w:val="30"/>
          <w:rtl/>
        </w:rPr>
        <w:t xml:space="preserve"> </w:t>
      </w:r>
      <w:proofErr w:type="spellStart"/>
      <w:r>
        <w:rPr>
          <w:rFonts w:cs="Traditional Arabic" w:hint="cs"/>
          <w:sz w:val="32"/>
          <w:szCs w:val="30"/>
          <w:rtl/>
        </w:rPr>
        <w:t>الوليدي</w:t>
      </w:r>
      <w:proofErr w:type="spellEnd"/>
      <w:r>
        <w:rPr>
          <w:rFonts w:cs="Traditional Arabic" w:hint="cs"/>
          <w:sz w:val="32"/>
          <w:szCs w:val="30"/>
          <w:rtl/>
        </w:rPr>
        <w:t xml:space="preserve"> من 0.31 لكل 000 1 مولود حي في ع</w:t>
      </w:r>
      <w:r>
        <w:rPr>
          <w:rFonts w:cs="Traditional Arabic" w:hint="cs"/>
          <w:sz w:val="32"/>
          <w:szCs w:val="30"/>
          <w:rtl/>
        </w:rPr>
        <w:t>ام 1980 إلى 0.03 في عام 2000.</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176-</w:t>
      </w:r>
      <w:r>
        <w:rPr>
          <w:rFonts w:cs="Traditional Arabic" w:hint="cs"/>
          <w:sz w:val="32"/>
          <w:szCs w:val="30"/>
          <w:rtl/>
        </w:rPr>
        <w:tab/>
        <w:t xml:space="preserve">وفي هذا المجال حققت المملكة هدف إزالة </w:t>
      </w:r>
      <w:proofErr w:type="spellStart"/>
      <w:r>
        <w:rPr>
          <w:rFonts w:cs="Traditional Arabic" w:hint="cs"/>
          <w:sz w:val="32"/>
          <w:szCs w:val="30"/>
          <w:rtl/>
        </w:rPr>
        <w:t>الكزاز</w:t>
      </w:r>
      <w:proofErr w:type="spellEnd"/>
      <w:r>
        <w:rPr>
          <w:rFonts w:cs="Traditional Arabic" w:hint="cs"/>
          <w:sz w:val="32"/>
          <w:szCs w:val="30"/>
          <w:rtl/>
        </w:rPr>
        <w:t xml:space="preserve"> منذ عام 1986 كما حققت إنجازاً بخلوها من مرض شلل الأطفال خلال النصف الثاني من العقد الأخير نتيجة الحملات الوطنية للتحصين ضد هذا المرض خلال الفترة من 1995 إلى عام 2000 كما أنه نت</w:t>
      </w:r>
      <w:r>
        <w:rPr>
          <w:rFonts w:cs="Traditional Arabic" w:hint="cs"/>
          <w:sz w:val="32"/>
          <w:szCs w:val="30"/>
          <w:rtl/>
        </w:rPr>
        <w:t xml:space="preserve">يجة لتطبيق برنامج إزالة الحصبة والحصبة الألمانية </w:t>
      </w:r>
      <w:proofErr w:type="spellStart"/>
      <w:r>
        <w:rPr>
          <w:rFonts w:cs="Traditional Arabic" w:hint="cs"/>
          <w:sz w:val="32"/>
          <w:szCs w:val="30"/>
          <w:rtl/>
        </w:rPr>
        <w:t>والنكاف</w:t>
      </w:r>
      <w:proofErr w:type="spellEnd"/>
      <w:r>
        <w:rPr>
          <w:rFonts w:cs="Traditional Arabic" w:hint="cs"/>
          <w:sz w:val="32"/>
          <w:szCs w:val="30"/>
          <w:rtl/>
        </w:rPr>
        <w:t xml:space="preserve"> والذي بدأ في عام 1998 وصلت هذه الأمراض إلى أقل معدلاتها، فالحصبة انخفضت من 461.9 لكل 000 100 من السكان في عام 1980 إلى 2.97 في عام 2000 وواصل برنامج التحصين الموسع انطلاقته القوية وذلك بالمحافظة على </w:t>
      </w:r>
      <w:r>
        <w:rPr>
          <w:rFonts w:cs="Traditional Arabic" w:hint="cs"/>
          <w:sz w:val="32"/>
          <w:szCs w:val="30"/>
          <w:rtl/>
        </w:rPr>
        <w:t>المستويات العالمية في التغطية خلال عام 2001 والتي تجاوزت نسبة 96.2 في المائة لجميع اللقاحات مما انعكس على الاستمرار في الانخفاض في معدلات الأمراض المستهدفة بالتحصين، كما في الجدول التالي:</w:t>
      </w:r>
    </w:p>
    <w:tbl>
      <w:tblPr>
        <w:bidiVisual/>
        <w:tblW w:w="9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1620"/>
        <w:gridCol w:w="1980"/>
        <w:gridCol w:w="1426"/>
        <w:gridCol w:w="2394"/>
      </w:tblGrid>
      <w:tr w:rsidR="00151349" w:rsidTr="00151349">
        <w:tblPrEx>
          <w:tblCellMar>
            <w:top w:w="0" w:type="dxa"/>
            <w:bottom w:w="0" w:type="dxa"/>
          </w:tblCellMar>
        </w:tblPrEx>
        <w:trPr>
          <w:cantSplit/>
          <w:jc w:val="center"/>
        </w:trPr>
        <w:tc>
          <w:tcPr>
            <w:tcW w:w="2013" w:type="dxa"/>
            <w:vMerge w:val="restart"/>
          </w:tcPr>
          <w:p w:rsidR="00151349" w:rsidRDefault="00151349">
            <w:pPr>
              <w:pStyle w:val="Caption"/>
              <w:spacing w:line="320" w:lineRule="exact"/>
              <w:jc w:val="lowKashida"/>
              <w:rPr>
                <w:rFonts w:cs="Traditional Arabic" w:hint="cs"/>
                <w:sz w:val="28"/>
                <w:szCs w:val="24"/>
                <w:rtl/>
              </w:rPr>
            </w:pPr>
          </w:p>
          <w:p w:rsidR="00151349" w:rsidRDefault="00151349">
            <w:pPr>
              <w:pStyle w:val="Caption"/>
              <w:spacing w:line="320" w:lineRule="exact"/>
              <w:jc w:val="lowKashida"/>
              <w:rPr>
                <w:rFonts w:cs="Traditional Arabic" w:hint="cs"/>
                <w:sz w:val="28"/>
                <w:szCs w:val="24"/>
              </w:rPr>
            </w:pPr>
            <w:r>
              <w:rPr>
                <w:rFonts w:cs="Traditional Arabic" w:hint="cs"/>
                <w:sz w:val="28"/>
                <w:szCs w:val="24"/>
                <w:rtl/>
              </w:rPr>
              <w:t>المرض</w:t>
            </w:r>
          </w:p>
        </w:tc>
        <w:tc>
          <w:tcPr>
            <w:tcW w:w="5026" w:type="dxa"/>
            <w:gridSpan w:val="3"/>
          </w:tcPr>
          <w:p w:rsidR="00151349" w:rsidRDefault="00151349">
            <w:pPr>
              <w:pStyle w:val="Caption"/>
              <w:spacing w:line="320" w:lineRule="exact"/>
              <w:jc w:val="lowKashida"/>
              <w:rPr>
                <w:rFonts w:cs="Traditional Arabic" w:hint="cs"/>
                <w:sz w:val="28"/>
                <w:szCs w:val="24"/>
              </w:rPr>
            </w:pPr>
            <w:r>
              <w:rPr>
                <w:rFonts w:cs="Traditional Arabic" w:hint="cs"/>
                <w:sz w:val="28"/>
                <w:szCs w:val="24"/>
                <w:rtl/>
              </w:rPr>
              <w:t>معدل الإصابة لكل مائة ألف نسمة</w:t>
            </w:r>
          </w:p>
        </w:tc>
        <w:tc>
          <w:tcPr>
            <w:tcW w:w="2394" w:type="dxa"/>
          </w:tcPr>
          <w:p w:rsidR="00151349" w:rsidRDefault="00151349">
            <w:pPr>
              <w:pStyle w:val="Caption"/>
              <w:spacing w:line="320" w:lineRule="exact"/>
              <w:jc w:val="lowKashida"/>
              <w:rPr>
                <w:rFonts w:cs="Traditional Arabic" w:hint="cs"/>
                <w:sz w:val="28"/>
                <w:szCs w:val="24"/>
              </w:rPr>
            </w:pPr>
            <w:r>
              <w:rPr>
                <w:rFonts w:cs="Traditional Arabic" w:hint="cs"/>
                <w:sz w:val="28"/>
                <w:szCs w:val="24"/>
                <w:rtl/>
              </w:rPr>
              <w:t>التغطية بالتحصين بين الرضع</w:t>
            </w:r>
          </w:p>
        </w:tc>
      </w:tr>
      <w:tr w:rsidR="00151349" w:rsidTr="00151349">
        <w:tblPrEx>
          <w:tblCellMar>
            <w:top w:w="0" w:type="dxa"/>
            <w:bottom w:w="0" w:type="dxa"/>
          </w:tblCellMar>
        </w:tblPrEx>
        <w:trPr>
          <w:cantSplit/>
          <w:jc w:val="center"/>
        </w:trPr>
        <w:tc>
          <w:tcPr>
            <w:tcW w:w="2013" w:type="dxa"/>
            <w:vMerge/>
            <w:shd w:val="pct12" w:color="auto" w:fill="E0E0E0"/>
          </w:tcPr>
          <w:p w:rsidR="00151349" w:rsidRDefault="00151349">
            <w:pPr>
              <w:pStyle w:val="Caption"/>
              <w:spacing w:line="320" w:lineRule="exact"/>
              <w:jc w:val="lowKashida"/>
              <w:rPr>
                <w:rFonts w:cs="Traditional Arabic" w:hint="cs"/>
                <w:sz w:val="28"/>
                <w:szCs w:val="24"/>
                <w:rtl/>
              </w:rPr>
            </w:pP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1999</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2000</w:t>
            </w:r>
          </w:p>
        </w:tc>
        <w:tc>
          <w:tcPr>
            <w:tcW w:w="1426" w:type="dxa"/>
          </w:tcPr>
          <w:p w:rsidR="00151349" w:rsidRDefault="00151349">
            <w:pPr>
              <w:pStyle w:val="Caption"/>
              <w:spacing w:line="320" w:lineRule="exact"/>
              <w:ind w:left="72"/>
              <w:rPr>
                <w:rFonts w:cs="Traditional Arabic" w:hint="cs"/>
                <w:sz w:val="28"/>
                <w:szCs w:val="24"/>
                <w:rtl/>
              </w:rPr>
            </w:pPr>
            <w:r>
              <w:rPr>
                <w:rFonts w:cs="Traditional Arabic" w:hint="cs"/>
                <w:sz w:val="28"/>
                <w:szCs w:val="24"/>
                <w:rtl/>
              </w:rPr>
              <w:t>2001</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2001</w:t>
            </w:r>
          </w:p>
        </w:tc>
      </w:tr>
      <w:tr w:rsidR="00151349" w:rsidTr="00151349">
        <w:tblPrEx>
          <w:tblCellMar>
            <w:top w:w="0" w:type="dxa"/>
            <w:bottom w:w="0" w:type="dxa"/>
          </w:tblCellMar>
        </w:tblPrEx>
        <w:trPr>
          <w:cantSplit/>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الدفتيري</w:t>
            </w:r>
            <w:proofErr w:type="spellStart"/>
            <w:r>
              <w:rPr>
                <w:rFonts w:cs="Traditional Arabic" w:hint="cs"/>
                <w:sz w:val="28"/>
                <w:szCs w:val="24"/>
                <w:rtl/>
              </w:rPr>
              <w:t>ا</w:t>
            </w:r>
            <w:proofErr w:type="spellEnd"/>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w:t>
            </w:r>
            <w:proofErr w:type="spellStart"/>
            <w:r>
              <w:rPr>
                <w:rFonts w:cs="Traditional Arabic" w:hint="cs"/>
                <w:sz w:val="28"/>
                <w:szCs w:val="24"/>
                <w:rtl/>
              </w:rPr>
              <w:t>0</w:t>
            </w:r>
            <w:proofErr w:type="spellEnd"/>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 xml:space="preserve">0.0 </w:t>
            </w:r>
            <w:proofErr w:type="spellStart"/>
            <w:r>
              <w:rPr>
                <w:rFonts w:cs="Traditional Arabic" w:hint="cs"/>
                <w:sz w:val="28"/>
                <w:szCs w:val="24"/>
                <w:rtl/>
              </w:rPr>
              <w:t xml:space="preserve"> </w:t>
            </w:r>
            <w:proofErr w:type="spellEnd"/>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96.8</w:t>
            </w:r>
            <w:r>
              <w:rPr>
                <w:rFonts w:hint="cs"/>
                <w:sz w:val="24"/>
                <w:szCs w:val="24"/>
                <w:rtl/>
                <w:lang w:eastAsia="en-US"/>
              </w:rPr>
              <w:t>%</w:t>
            </w:r>
          </w:p>
        </w:tc>
      </w:tr>
      <w:tr w:rsidR="00151349" w:rsidTr="00151349">
        <w:tblPrEx>
          <w:tblCellMar>
            <w:top w:w="0" w:type="dxa"/>
            <w:bottom w:w="0" w:type="dxa"/>
          </w:tblCellMar>
        </w:tblPrEx>
        <w:trPr>
          <w:cantSplit/>
          <w:trHeight w:val="293"/>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السعال الديكي</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0.04</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0.10</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0.17</w:t>
            </w:r>
            <w:proofErr w:type="spellStart"/>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96.8</w:t>
            </w:r>
            <w:r>
              <w:rPr>
                <w:rFonts w:hint="cs"/>
                <w:sz w:val="24"/>
                <w:szCs w:val="24"/>
                <w:rtl/>
                <w:lang w:eastAsia="en-US"/>
              </w:rPr>
              <w:t>%</w:t>
            </w:r>
            <w:proofErr w:type="spellEnd"/>
          </w:p>
        </w:tc>
      </w:tr>
      <w:tr w:rsidR="00151349" w:rsidTr="00151349">
        <w:tblPrEx>
          <w:tblCellMar>
            <w:top w:w="0" w:type="dxa"/>
            <w:bottom w:w="0" w:type="dxa"/>
          </w:tblCellMar>
        </w:tblPrEx>
        <w:trPr>
          <w:cantSplit/>
          <w:trHeight w:val="272"/>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الكزاز الوليدي</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0.02</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0</w:t>
            </w:r>
            <w:proofErr w:type="spellStart"/>
            <w:r>
              <w:rPr>
                <w:rFonts w:cs="Traditional Arabic" w:hint="cs"/>
                <w:sz w:val="28"/>
                <w:szCs w:val="24"/>
                <w:rtl/>
              </w:rPr>
              <w:t>.03</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w:t>
            </w:r>
            <w:proofErr w:type="spellEnd"/>
            <w:r>
              <w:rPr>
                <w:rFonts w:cs="Traditional Arabic" w:hint="cs"/>
                <w:sz w:val="28"/>
                <w:szCs w:val="24"/>
                <w:rtl/>
              </w:rPr>
              <w:t>0</w:t>
            </w:r>
            <w:proofErr w:type="spellStart"/>
            <w:r>
              <w:rPr>
                <w:rFonts w:cs="Traditional Arabic" w:hint="cs"/>
                <w:sz w:val="28"/>
                <w:szCs w:val="24"/>
                <w:rtl/>
              </w:rPr>
              <w:t>5</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96.8</w:t>
            </w:r>
            <w:r>
              <w:rPr>
                <w:rFonts w:hint="cs"/>
                <w:sz w:val="24"/>
                <w:szCs w:val="24"/>
                <w:rtl/>
                <w:lang w:eastAsia="en-US"/>
              </w:rPr>
              <w:t>%</w:t>
            </w:r>
            <w:proofErr w:type="spellEnd"/>
          </w:p>
        </w:tc>
      </w:tr>
      <w:tr w:rsidR="00151349" w:rsidTr="00151349">
        <w:tblPrEx>
          <w:tblCellMar>
            <w:top w:w="0" w:type="dxa"/>
            <w:bottom w:w="0" w:type="dxa"/>
          </w:tblCellMar>
        </w:tblPrEx>
        <w:trPr>
          <w:cantSplit/>
          <w:trHeight w:val="392"/>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شلل الأطفال</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0.00</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0.00</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0.00</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96.8</w:t>
            </w:r>
            <w:r>
              <w:rPr>
                <w:rFonts w:hint="cs"/>
                <w:sz w:val="24"/>
                <w:szCs w:val="24"/>
                <w:rtl/>
                <w:lang w:eastAsia="en-US"/>
              </w:rPr>
              <w:t>%</w:t>
            </w:r>
          </w:p>
        </w:tc>
      </w:tr>
      <w:tr w:rsidR="00151349" w:rsidTr="00151349">
        <w:tblPrEx>
          <w:tblCellMar>
            <w:top w:w="0" w:type="dxa"/>
            <w:bottom w:w="0" w:type="dxa"/>
          </w:tblCellMar>
        </w:tblPrEx>
        <w:trPr>
          <w:cantSplit/>
          <w:trHeight w:val="331"/>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الحصبة</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14.03</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2.97</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0.74</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94.4</w:t>
            </w:r>
            <w:r>
              <w:rPr>
                <w:rFonts w:hint="cs"/>
                <w:sz w:val="24"/>
                <w:szCs w:val="24"/>
                <w:rtl/>
                <w:lang w:eastAsia="en-US"/>
              </w:rPr>
              <w:t>%</w:t>
            </w:r>
          </w:p>
        </w:tc>
      </w:tr>
      <w:tr w:rsidR="00151349" w:rsidTr="00151349">
        <w:tblPrEx>
          <w:tblCellMar>
            <w:top w:w="0" w:type="dxa"/>
            <w:bottom w:w="0" w:type="dxa"/>
          </w:tblCellMar>
        </w:tblPrEx>
        <w:trPr>
          <w:cantSplit/>
          <w:trHeight w:val="271"/>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النكاف</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11.41</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6.69</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4.51</w:t>
            </w:r>
            <w:proofErr w:type="spellStart"/>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96.3</w:t>
            </w:r>
            <w:r>
              <w:rPr>
                <w:rFonts w:hint="cs"/>
                <w:sz w:val="24"/>
                <w:szCs w:val="24"/>
                <w:rtl/>
                <w:lang w:eastAsia="en-US"/>
              </w:rPr>
              <w:t>%</w:t>
            </w:r>
            <w:proofErr w:type="spellEnd"/>
          </w:p>
        </w:tc>
      </w:tr>
      <w:tr w:rsidR="00151349" w:rsidTr="00151349">
        <w:tblPrEx>
          <w:tblCellMar>
            <w:top w:w="0" w:type="dxa"/>
            <w:bottom w:w="0" w:type="dxa"/>
          </w:tblCellMar>
        </w:tblPrEx>
        <w:trPr>
          <w:cantSplit/>
          <w:trHeight w:val="339"/>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الحصبة الألمانية</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1.49</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0.97</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0.08</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96.3</w:t>
            </w:r>
            <w:r>
              <w:rPr>
                <w:rFonts w:hint="cs"/>
                <w:sz w:val="24"/>
                <w:szCs w:val="24"/>
                <w:rtl/>
                <w:lang w:eastAsia="en-US"/>
              </w:rPr>
              <w:t>%</w:t>
            </w:r>
          </w:p>
        </w:tc>
      </w:tr>
      <w:tr w:rsidR="00151349" w:rsidTr="00151349">
        <w:tblPrEx>
          <w:tblCellMar>
            <w:top w:w="0" w:type="dxa"/>
            <w:bottom w:w="0" w:type="dxa"/>
          </w:tblCellMar>
        </w:tblPrEx>
        <w:trPr>
          <w:cantSplit/>
          <w:trHeight w:val="403"/>
          <w:jc w:val="center"/>
        </w:trPr>
        <w:tc>
          <w:tcPr>
            <w:tcW w:w="2013" w:type="dxa"/>
          </w:tcPr>
          <w:p w:rsidR="00151349" w:rsidRDefault="00151349">
            <w:pPr>
              <w:pStyle w:val="Caption"/>
              <w:spacing w:line="320" w:lineRule="exact"/>
              <w:jc w:val="lowKashida"/>
              <w:rPr>
                <w:rFonts w:cs="Traditional Arabic" w:hint="cs"/>
                <w:sz w:val="28"/>
                <w:szCs w:val="24"/>
                <w:rtl/>
              </w:rPr>
            </w:pPr>
            <w:r>
              <w:rPr>
                <w:rFonts w:cs="Traditional Arabic" w:hint="cs"/>
                <w:sz w:val="28"/>
                <w:szCs w:val="24"/>
                <w:rtl/>
              </w:rPr>
              <w:t>الالتهاب الكبدي (ب)</w:t>
            </w:r>
          </w:p>
        </w:tc>
        <w:tc>
          <w:tcPr>
            <w:tcW w:w="1620"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15.32</w:t>
            </w:r>
          </w:p>
        </w:tc>
        <w:tc>
          <w:tcPr>
            <w:tcW w:w="1980" w:type="dxa"/>
          </w:tcPr>
          <w:p w:rsidR="00151349" w:rsidRDefault="00151349">
            <w:pPr>
              <w:pStyle w:val="Caption"/>
              <w:spacing w:line="320" w:lineRule="exact"/>
              <w:ind w:left="432"/>
              <w:jc w:val="lowKashida"/>
              <w:rPr>
                <w:rFonts w:cs="Traditional Arabic" w:hint="cs"/>
                <w:sz w:val="28"/>
                <w:szCs w:val="24"/>
                <w:rtl/>
              </w:rPr>
            </w:pPr>
            <w:r>
              <w:rPr>
                <w:rFonts w:cs="Traditional Arabic" w:hint="cs"/>
                <w:sz w:val="28"/>
                <w:szCs w:val="24"/>
                <w:rtl/>
              </w:rPr>
              <w:t>16.19</w:t>
            </w:r>
          </w:p>
        </w:tc>
        <w:tc>
          <w:tcPr>
            <w:tcW w:w="1426" w:type="dxa"/>
          </w:tcPr>
          <w:p w:rsidR="00151349" w:rsidRDefault="00151349">
            <w:pPr>
              <w:pStyle w:val="Caption"/>
              <w:spacing w:line="320" w:lineRule="exact"/>
              <w:ind w:left="252"/>
              <w:jc w:val="lowKashida"/>
              <w:rPr>
                <w:rFonts w:cs="Traditional Arabic" w:hint="cs"/>
                <w:sz w:val="28"/>
                <w:szCs w:val="24"/>
                <w:rtl/>
              </w:rPr>
            </w:pPr>
            <w:r>
              <w:rPr>
                <w:rFonts w:cs="Traditional Arabic" w:hint="cs"/>
                <w:sz w:val="28"/>
                <w:szCs w:val="24"/>
                <w:rtl/>
              </w:rPr>
              <w:t>18.54</w:t>
            </w:r>
          </w:p>
        </w:tc>
        <w:tc>
          <w:tcPr>
            <w:tcW w:w="2394" w:type="dxa"/>
          </w:tcPr>
          <w:p w:rsidR="00151349" w:rsidRDefault="00151349">
            <w:pPr>
              <w:pStyle w:val="Caption"/>
              <w:spacing w:line="320" w:lineRule="exact"/>
              <w:ind w:left="987"/>
              <w:jc w:val="lowKashida"/>
              <w:rPr>
                <w:rFonts w:cs="Traditional Arabic" w:hint="cs"/>
                <w:sz w:val="28"/>
                <w:szCs w:val="24"/>
                <w:rtl/>
              </w:rPr>
            </w:pPr>
            <w:r>
              <w:rPr>
                <w:rFonts w:cs="Traditional Arabic" w:hint="cs"/>
                <w:sz w:val="28"/>
                <w:szCs w:val="24"/>
                <w:rtl/>
              </w:rPr>
              <w:t>95.4</w:t>
            </w:r>
          </w:p>
        </w:tc>
      </w:tr>
    </w:tbl>
    <w:p w:rsidR="00000000" w:rsidRDefault="00151349">
      <w:pPr>
        <w:pStyle w:val="BodyText"/>
        <w:tabs>
          <w:tab w:val="clear" w:pos="720"/>
        </w:tabs>
        <w:spacing w:before="240" w:after="240" w:line="380" w:lineRule="exact"/>
        <w:rPr>
          <w:rFonts w:cs="Traditional Arabic" w:hint="cs"/>
          <w:sz w:val="32"/>
          <w:szCs w:val="30"/>
          <w:rtl/>
        </w:rPr>
      </w:pPr>
      <w:r>
        <w:rPr>
          <w:rFonts w:cs="Traditional Arabic" w:hint="cs"/>
          <w:sz w:val="32"/>
          <w:szCs w:val="30"/>
          <w:rtl/>
        </w:rPr>
        <w:t>177-</w:t>
      </w:r>
      <w:r>
        <w:rPr>
          <w:rFonts w:cs="Traditional Arabic" w:hint="cs"/>
          <w:sz w:val="32"/>
          <w:szCs w:val="30"/>
          <w:rtl/>
        </w:rPr>
        <w:tab/>
        <w:t xml:space="preserve">وقد تم إضافة </w:t>
      </w:r>
      <w:proofErr w:type="spellStart"/>
      <w:r>
        <w:rPr>
          <w:rFonts w:cs="Traditional Arabic" w:hint="cs"/>
          <w:sz w:val="32"/>
          <w:szCs w:val="30"/>
          <w:rtl/>
        </w:rPr>
        <w:t>التطعيمات</w:t>
      </w:r>
      <w:proofErr w:type="spellEnd"/>
      <w:r>
        <w:rPr>
          <w:rFonts w:cs="Traditional Arabic" w:hint="cs"/>
          <w:sz w:val="32"/>
          <w:szCs w:val="30"/>
          <w:rtl/>
        </w:rPr>
        <w:t xml:space="preserve"> الخاصة بالمستديمة </w:t>
      </w:r>
      <w:proofErr w:type="spellStart"/>
      <w:r>
        <w:rPr>
          <w:rFonts w:cs="Traditional Arabic" w:hint="cs"/>
          <w:sz w:val="32"/>
          <w:szCs w:val="30"/>
          <w:rtl/>
        </w:rPr>
        <w:t>النزفية</w:t>
      </w:r>
      <w:proofErr w:type="spellEnd"/>
      <w:r>
        <w:rPr>
          <w:rFonts w:cs="Traditional Arabic" w:hint="cs"/>
          <w:sz w:val="32"/>
          <w:szCs w:val="30"/>
          <w:rtl/>
        </w:rPr>
        <w:t xml:space="preserve"> لهذا العام 2002 لجميع الأطفال بالمملكة وبذلك تكون المملكة العربية السعودية تضاهي الدول المتقدمة من ناحية التغطية </w:t>
      </w:r>
      <w:proofErr w:type="spellStart"/>
      <w:r>
        <w:rPr>
          <w:rFonts w:cs="Traditional Arabic" w:hint="cs"/>
          <w:sz w:val="32"/>
          <w:szCs w:val="30"/>
          <w:rtl/>
        </w:rPr>
        <w:t>بالتطعيمات</w:t>
      </w:r>
      <w:proofErr w:type="spellEnd"/>
      <w:r>
        <w:rPr>
          <w:rFonts w:cs="Traditional Arabic" w:hint="cs"/>
          <w:sz w:val="32"/>
          <w:szCs w:val="30"/>
          <w:rtl/>
        </w:rPr>
        <w:t xml:space="preserve"> الأساسية للطفل.</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178-</w:t>
      </w:r>
      <w:r>
        <w:rPr>
          <w:rFonts w:cs="Traditional Arabic" w:hint="cs"/>
          <w:sz w:val="32"/>
          <w:szCs w:val="30"/>
          <w:rtl/>
        </w:rPr>
        <w:tab/>
        <w:t>كما بدأت الم</w:t>
      </w:r>
      <w:r>
        <w:rPr>
          <w:rFonts w:cs="Traditional Arabic" w:hint="cs"/>
          <w:sz w:val="32"/>
          <w:szCs w:val="30"/>
          <w:rtl/>
        </w:rPr>
        <w:t>ملكة العربية السعودية بإعداد الدراسات لتطبيق المدونة الدولية لتسويق بدائل لبن الأم بهدف تشجيع الرضاعة الطبيعية، بالإضافة إلى المستشفيات صديقة الطفل التي تهتم بشكل أساسي بالرضاع</w:t>
      </w:r>
      <w:r>
        <w:rPr>
          <w:rFonts w:cs="Traditional Arabic" w:hint="eastAsia"/>
          <w:sz w:val="32"/>
          <w:szCs w:val="30"/>
          <w:rtl/>
        </w:rPr>
        <w:t>ة</w:t>
      </w:r>
      <w:r>
        <w:rPr>
          <w:rFonts w:cs="Traditional Arabic" w:hint="cs"/>
          <w:sz w:val="32"/>
          <w:szCs w:val="30"/>
          <w:rtl/>
        </w:rPr>
        <w:t xml:space="preserve"> الطبيعية وتثقيف الأمهات والعاملين بالقطاع الصحي بأهمية الرضاعة الطبيعية.</w:t>
      </w:r>
    </w:p>
    <w:p w:rsidR="00000000" w:rsidRDefault="00151349">
      <w:pPr>
        <w:spacing w:line="380" w:lineRule="exact"/>
        <w:jc w:val="both"/>
        <w:rPr>
          <w:rFonts w:hint="cs"/>
          <w:spacing w:val="0"/>
          <w:sz w:val="32"/>
          <w:rtl/>
        </w:rPr>
      </w:pPr>
      <w:r>
        <w:rPr>
          <w:rFonts w:hint="cs"/>
          <w:spacing w:val="0"/>
          <w:sz w:val="32"/>
          <w:rtl/>
        </w:rPr>
        <w:t>179-</w:t>
      </w:r>
      <w:r>
        <w:rPr>
          <w:rFonts w:hint="cs"/>
          <w:spacing w:val="0"/>
          <w:sz w:val="32"/>
          <w:rtl/>
        </w:rPr>
        <w:tab/>
      </w:r>
      <w:r>
        <w:rPr>
          <w:rFonts w:hint="cs"/>
          <w:spacing w:val="0"/>
          <w:sz w:val="32"/>
          <w:rtl/>
        </w:rPr>
        <w:t xml:space="preserve">وضمن الخطوات الإجرائية بهدف تحسين الخدمات الطبية (إنشاء الهيئة السعودية للتخصصات الصحية والتي تعنى بتقييم العاملين وفق ضوابط عالمية) وذلك بهدف إيجاد عاملين مؤهلين والذي يساعد في جودة الخدمات الطبية المقدمة للسكان. </w:t>
      </w:r>
    </w:p>
    <w:p w:rsidR="00000000" w:rsidRDefault="00151349">
      <w:pPr>
        <w:spacing w:line="380" w:lineRule="exact"/>
        <w:ind w:left="-10" w:firstLine="10"/>
        <w:jc w:val="both"/>
        <w:rPr>
          <w:rFonts w:hint="cs"/>
          <w:spacing w:val="0"/>
          <w:sz w:val="32"/>
          <w:rtl/>
        </w:rPr>
      </w:pPr>
      <w:r>
        <w:rPr>
          <w:rFonts w:hint="cs"/>
          <w:spacing w:val="0"/>
          <w:sz w:val="32"/>
          <w:rtl/>
        </w:rPr>
        <w:t>180-</w:t>
      </w:r>
      <w:r>
        <w:rPr>
          <w:rFonts w:hint="cs"/>
          <w:spacing w:val="0"/>
          <w:sz w:val="32"/>
          <w:rtl/>
        </w:rPr>
        <w:tab/>
        <w:t>كما تم اتخاذ الإجراءات الخاصة بحماية</w:t>
      </w:r>
      <w:r>
        <w:rPr>
          <w:rFonts w:hint="cs"/>
          <w:spacing w:val="0"/>
          <w:sz w:val="32"/>
          <w:rtl/>
        </w:rPr>
        <w:t xml:space="preserve"> المجتمع من الأوبئة والأمراض الدخيلة أو الوافدة من خلال تنظيم حملات تطعيم ضد مرض الحمى الشوكية في جميع مراكز الرعاية الأولية ويقدم بشكل مجاني لكل من يرغب أداء فريضة الحج لقدوم وافدين بشكل كبير ويقدم لجميع فئات المجتمع من المواطنين والمقيمين مجاناً وللجنسين</w:t>
      </w:r>
      <w:r>
        <w:rPr>
          <w:rFonts w:hint="cs"/>
          <w:spacing w:val="0"/>
          <w:sz w:val="32"/>
          <w:rtl/>
        </w:rPr>
        <w:t xml:space="preserve"> بما في ذلك الأطفال والمراهقين والكبار.</w:t>
      </w:r>
    </w:p>
    <w:p w:rsidR="00000000" w:rsidRDefault="00151349">
      <w:pPr>
        <w:spacing w:line="380" w:lineRule="exact"/>
        <w:ind w:left="-10" w:firstLine="10"/>
        <w:jc w:val="both"/>
        <w:rPr>
          <w:rFonts w:hint="cs"/>
          <w:spacing w:val="0"/>
          <w:sz w:val="32"/>
          <w:rtl/>
        </w:rPr>
      </w:pPr>
      <w:r>
        <w:rPr>
          <w:rFonts w:hint="cs"/>
          <w:spacing w:val="0"/>
          <w:sz w:val="32"/>
          <w:rtl/>
        </w:rPr>
        <w:t>181-</w:t>
      </w:r>
      <w:r>
        <w:rPr>
          <w:rFonts w:hint="cs"/>
          <w:spacing w:val="0"/>
          <w:sz w:val="32"/>
          <w:rtl/>
        </w:rPr>
        <w:tab/>
        <w:t>وقد أوجدت مراكز اجتماعية لتقديم الخدمات الإرشادية عن الطفولة المبكرة للسيدات فيما يتعلق بالأمومة ورعاية الأطفال والتدريب ويقدم من خلال مراكز خيرية تطوعية بالإضافة إلى مراكز طب الأسرة في المجتمعات والمؤسسات الطبي</w:t>
      </w:r>
      <w:r>
        <w:rPr>
          <w:rFonts w:hint="cs"/>
          <w:spacing w:val="0"/>
          <w:sz w:val="32"/>
          <w:rtl/>
        </w:rPr>
        <w:t xml:space="preserve">ة الكبرى وكذلك إعداد وتوزيع النشرات </w:t>
      </w:r>
      <w:proofErr w:type="spellStart"/>
      <w:r>
        <w:rPr>
          <w:rFonts w:hint="cs"/>
          <w:spacing w:val="0"/>
          <w:sz w:val="32"/>
          <w:rtl/>
        </w:rPr>
        <w:t>التوعوية</w:t>
      </w:r>
      <w:proofErr w:type="spellEnd"/>
      <w:r>
        <w:rPr>
          <w:rFonts w:hint="cs"/>
          <w:spacing w:val="0"/>
          <w:sz w:val="32"/>
          <w:rtl/>
        </w:rPr>
        <w:t xml:space="preserve"> الإرشادية للسيدات فيما يتعلق برعاية الأطفال قبل وبعد الولادة ورفع مستوى اكتسابهم المهارة في هذا المجال، ويجد إقبالاً جيداً في جميع أنحاء البلاد.</w:t>
      </w:r>
    </w:p>
    <w:p w:rsidR="00000000" w:rsidRDefault="00151349">
      <w:pPr>
        <w:pStyle w:val="BodyText"/>
        <w:spacing w:before="240" w:after="240" w:line="380" w:lineRule="exact"/>
        <w:rPr>
          <w:rFonts w:cs="Traditional Arabic" w:hint="cs"/>
          <w:b/>
          <w:sz w:val="32"/>
          <w:szCs w:val="30"/>
          <w:rtl/>
        </w:rPr>
      </w:pPr>
      <w:r>
        <w:rPr>
          <w:rFonts w:cs="Traditional Arabic" w:hint="cs"/>
          <w:b/>
          <w:sz w:val="32"/>
          <w:szCs w:val="30"/>
          <w:rtl/>
        </w:rPr>
        <w:t>182-</w:t>
      </w:r>
      <w:r>
        <w:rPr>
          <w:rFonts w:cs="Traditional Arabic" w:hint="cs"/>
          <w:b/>
          <w:sz w:val="32"/>
          <w:szCs w:val="30"/>
          <w:rtl/>
        </w:rPr>
        <w:tab/>
        <w:t>كما تم اعتماد المشروع الوطني للاكتشاف المبكر لأمراض التمثيل ا</w:t>
      </w:r>
      <w:r>
        <w:rPr>
          <w:rFonts w:cs="Traditional Arabic" w:hint="cs"/>
          <w:b/>
          <w:sz w:val="32"/>
          <w:szCs w:val="30"/>
          <w:rtl/>
        </w:rPr>
        <w:t>لغذائي وأمراض الغدد الوراثية بعد نجاح الكشف المبكر لأمراض الغدد الدرقية وجاري العمل على تنفيذه حيث سيتم  فحص جميع المواليد من 15 مرض وراثي، ليتسنى للمتخصصين التدخل العلاجي المبكر عند اكتشاف أي منها.</w:t>
      </w:r>
    </w:p>
    <w:p w:rsidR="00000000" w:rsidRDefault="00151349">
      <w:pPr>
        <w:pStyle w:val="BodyText"/>
        <w:spacing w:before="240" w:after="240" w:line="380" w:lineRule="exact"/>
        <w:rPr>
          <w:rFonts w:cs="Traditional Arabic" w:hint="cs"/>
          <w:b/>
          <w:sz w:val="32"/>
          <w:szCs w:val="30"/>
          <w:rtl/>
        </w:rPr>
      </w:pPr>
      <w:r>
        <w:rPr>
          <w:rFonts w:cs="Traditional Arabic" w:hint="cs"/>
          <w:b/>
          <w:sz w:val="32"/>
          <w:szCs w:val="30"/>
          <w:rtl/>
        </w:rPr>
        <w:t>183-</w:t>
      </w:r>
      <w:r>
        <w:rPr>
          <w:rFonts w:cs="Traditional Arabic" w:hint="cs"/>
          <w:b/>
          <w:sz w:val="32"/>
          <w:szCs w:val="30"/>
          <w:rtl/>
        </w:rPr>
        <w:tab/>
        <w:t xml:space="preserve">وتم اعتماد المشروع الوطني للتعامل مع التوحد واضطراب </w:t>
      </w:r>
      <w:r>
        <w:rPr>
          <w:rFonts w:cs="Traditional Arabic" w:hint="cs"/>
          <w:b/>
          <w:sz w:val="32"/>
          <w:szCs w:val="30"/>
          <w:rtl/>
        </w:rPr>
        <w:t>النمو لدى الأطفال وجاري العمل على تنفيذه، كما تم اعتماد الجمعية السعودية للتوحد وكذلك تم اعتماد ثلاث مراكز للتدخل المبكر لعلاج الأطفال المصابين بالتوحد.</w:t>
      </w:r>
    </w:p>
    <w:p w:rsidR="00000000" w:rsidRDefault="00151349">
      <w:pPr>
        <w:pStyle w:val="BodyText2"/>
        <w:spacing w:before="240" w:after="240" w:line="380" w:lineRule="exact"/>
        <w:jc w:val="center"/>
        <w:rPr>
          <w:rFonts w:cs="Traditional Arabic" w:hint="cs"/>
          <w:sz w:val="32"/>
          <w:szCs w:val="30"/>
          <w:rtl/>
        </w:rPr>
      </w:pPr>
      <w:r>
        <w:rPr>
          <w:rFonts w:cs="Traditional Arabic" w:hint="cs"/>
          <w:sz w:val="32"/>
          <w:szCs w:val="30"/>
          <w:rtl/>
        </w:rPr>
        <w:t>باء - المؤشرات العامة للرعاية الصحية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184-</w:t>
      </w:r>
      <w:r>
        <w:rPr>
          <w:rFonts w:cs="Traditional Arabic" w:hint="cs"/>
          <w:sz w:val="32"/>
          <w:szCs w:val="30"/>
          <w:rtl/>
        </w:rPr>
        <w:tab/>
        <w:t xml:space="preserve">تمثل البيانات والدراسات </w:t>
      </w:r>
      <w:proofErr w:type="spellStart"/>
      <w:r>
        <w:rPr>
          <w:rFonts w:cs="Traditional Arabic" w:hint="cs"/>
          <w:sz w:val="32"/>
          <w:szCs w:val="30"/>
          <w:rtl/>
        </w:rPr>
        <w:t>المسحية</w:t>
      </w:r>
      <w:proofErr w:type="spellEnd"/>
      <w:r>
        <w:rPr>
          <w:rFonts w:cs="Traditional Arabic" w:hint="cs"/>
          <w:sz w:val="32"/>
          <w:szCs w:val="30"/>
          <w:rtl/>
        </w:rPr>
        <w:t xml:space="preserve"> أهمية بالغة في تقديم مؤشرات أ</w:t>
      </w:r>
      <w:r>
        <w:rPr>
          <w:rFonts w:cs="Traditional Arabic" w:hint="cs"/>
          <w:sz w:val="32"/>
          <w:szCs w:val="30"/>
          <w:rtl/>
        </w:rPr>
        <w:t>ولية لمدى تقدم مستوى الرعاية الصحية، وعليه يمكن ملاحظة المؤشرات التالية التي توضح أبرز ملامح نسبة التقدم في مجال الرعاية الصحية.</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الجدول 1</w:t>
      </w:r>
      <w:r>
        <w:rPr>
          <w:rFonts w:cs="Traditional Arabic"/>
          <w:b/>
          <w:bCs/>
          <w:sz w:val="32"/>
          <w:szCs w:val="30"/>
          <w:rtl/>
        </w:rPr>
        <w:br/>
        <w:t>المؤشرات الصحية التي رصدتها إحصائيات وزارة الصحة المُعلنة عام</w:t>
      </w:r>
      <w:r>
        <w:rPr>
          <w:rFonts w:cs="Traditional Arabic" w:hint="cs"/>
          <w:b/>
          <w:bCs/>
          <w:sz w:val="32"/>
          <w:szCs w:val="30"/>
          <w:rtl/>
        </w:rPr>
        <w:br/>
        <w:t>1420-1421 ه‍ (2000/2001 م)</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3"/>
        <w:gridCol w:w="2093"/>
      </w:tblGrid>
      <w:tr w:rsidR="00151349" w:rsidTr="00151349">
        <w:tblPrEx>
          <w:tblCellMar>
            <w:top w:w="0" w:type="dxa"/>
            <w:bottom w:w="0" w:type="dxa"/>
          </w:tblCellMar>
        </w:tblPrEx>
        <w:trPr>
          <w:jc w:val="center"/>
        </w:trPr>
        <w:tc>
          <w:tcPr>
            <w:tcW w:w="5493" w:type="dxa"/>
            <w:tcBorders>
              <w:bottom w:val="single" w:sz="6" w:space="0" w:color="auto"/>
            </w:tcBorders>
          </w:tcPr>
          <w:p w:rsidR="00151349" w:rsidRDefault="00151349">
            <w:pPr>
              <w:spacing w:before="0" w:after="0" w:line="280" w:lineRule="exact"/>
              <w:jc w:val="center"/>
              <w:rPr>
                <w:spacing w:val="0"/>
                <w:sz w:val="24"/>
                <w:szCs w:val="26"/>
                <w:rtl/>
              </w:rPr>
            </w:pPr>
            <w:r>
              <w:rPr>
                <w:spacing w:val="0"/>
                <w:sz w:val="24"/>
                <w:szCs w:val="26"/>
                <w:rtl/>
              </w:rPr>
              <w:t>البيان</w:t>
            </w:r>
          </w:p>
        </w:tc>
        <w:tc>
          <w:tcPr>
            <w:tcW w:w="2093" w:type="dxa"/>
            <w:tcBorders>
              <w:bottom w:val="single" w:sz="6" w:space="0" w:color="auto"/>
            </w:tcBorders>
          </w:tcPr>
          <w:p w:rsidR="00151349" w:rsidRDefault="00151349">
            <w:pPr>
              <w:spacing w:before="0" w:after="0" w:line="280" w:lineRule="exact"/>
              <w:ind w:left="709"/>
              <w:jc w:val="both"/>
              <w:rPr>
                <w:rFonts w:hint="cs"/>
                <w:spacing w:val="0"/>
                <w:sz w:val="24"/>
                <w:szCs w:val="26"/>
                <w:rtl/>
              </w:rPr>
            </w:pPr>
            <w:r>
              <w:rPr>
                <w:spacing w:val="0"/>
                <w:sz w:val="24"/>
                <w:szCs w:val="26"/>
                <w:rtl/>
              </w:rPr>
              <w:t>النسبة</w:t>
            </w:r>
            <w:r>
              <w:rPr>
                <w:rFonts w:hint="cs"/>
                <w:spacing w:val="0"/>
                <w:sz w:val="24"/>
                <w:szCs w:val="26"/>
                <w:rtl/>
              </w:rPr>
              <w:t xml:space="preserve"> المئوية</w:t>
            </w:r>
          </w:p>
        </w:tc>
      </w:tr>
      <w:tr w:rsidR="00151349" w:rsidTr="00151349">
        <w:tblPrEx>
          <w:tblCellMar>
            <w:top w:w="0" w:type="dxa"/>
            <w:bottom w:w="0" w:type="dxa"/>
          </w:tblCellMar>
        </w:tblPrEx>
        <w:trPr>
          <w:jc w:val="center"/>
        </w:trPr>
        <w:tc>
          <w:tcPr>
            <w:tcW w:w="5493" w:type="dxa"/>
            <w:tcBorders>
              <w:bottom w:val="nil"/>
            </w:tcBorders>
          </w:tcPr>
          <w:p w:rsidR="00151349" w:rsidRDefault="00151349">
            <w:pPr>
              <w:spacing w:before="0" w:after="0" w:line="280" w:lineRule="exact"/>
              <w:ind w:left="709"/>
              <w:jc w:val="both"/>
              <w:rPr>
                <w:spacing w:val="0"/>
                <w:sz w:val="24"/>
                <w:szCs w:val="26"/>
                <w:rtl/>
              </w:rPr>
            </w:pPr>
            <w:r>
              <w:rPr>
                <w:spacing w:val="0"/>
                <w:sz w:val="24"/>
                <w:szCs w:val="26"/>
                <w:rtl/>
              </w:rPr>
              <w:t>مُعدل المواليد الخام في الألف</w:t>
            </w:r>
          </w:p>
        </w:tc>
        <w:tc>
          <w:tcPr>
            <w:tcW w:w="2093" w:type="dxa"/>
            <w:tcBorders>
              <w:bottom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31.0</w:t>
            </w:r>
          </w:p>
        </w:tc>
      </w:tr>
      <w:tr w:rsidR="00151349" w:rsidTr="00151349">
        <w:tblPrEx>
          <w:tblCellMar>
            <w:top w:w="0" w:type="dxa"/>
            <w:bottom w:w="0" w:type="dxa"/>
          </w:tblCellMar>
        </w:tblPrEx>
        <w:trPr>
          <w:jc w:val="center"/>
        </w:trPr>
        <w:tc>
          <w:tcPr>
            <w:tcW w:w="5493" w:type="dxa"/>
            <w:tcBorders>
              <w:top w:val="nil"/>
              <w:bottom w:val="nil"/>
            </w:tcBorders>
          </w:tcPr>
          <w:p w:rsidR="00151349" w:rsidRDefault="00151349">
            <w:pPr>
              <w:spacing w:before="0" w:after="0" w:line="280" w:lineRule="exact"/>
              <w:jc w:val="both"/>
              <w:rPr>
                <w:spacing w:val="0"/>
                <w:sz w:val="24"/>
                <w:szCs w:val="26"/>
                <w:rtl/>
              </w:rPr>
            </w:pPr>
            <w:r>
              <w:rPr>
                <w:spacing w:val="0"/>
                <w:sz w:val="24"/>
                <w:szCs w:val="26"/>
                <w:rtl/>
              </w:rPr>
              <w:t>معدل الوفيات الخام في الألف</w:t>
            </w:r>
          </w:p>
        </w:tc>
        <w:tc>
          <w:tcPr>
            <w:tcW w:w="2093" w:type="dxa"/>
            <w:tcBorders>
              <w:top w:val="nil"/>
              <w:bottom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3.8</w:t>
            </w:r>
          </w:p>
        </w:tc>
      </w:tr>
      <w:tr w:rsidR="00151349" w:rsidTr="00151349">
        <w:tblPrEx>
          <w:tblCellMar>
            <w:top w:w="0" w:type="dxa"/>
            <w:bottom w:w="0" w:type="dxa"/>
          </w:tblCellMar>
        </w:tblPrEx>
        <w:trPr>
          <w:jc w:val="center"/>
        </w:trPr>
        <w:tc>
          <w:tcPr>
            <w:tcW w:w="5493" w:type="dxa"/>
            <w:tcBorders>
              <w:top w:val="nil"/>
              <w:bottom w:val="nil"/>
            </w:tcBorders>
          </w:tcPr>
          <w:p w:rsidR="00151349" w:rsidRDefault="00151349">
            <w:pPr>
              <w:spacing w:before="0" w:after="0" w:line="280" w:lineRule="exact"/>
              <w:jc w:val="both"/>
              <w:rPr>
                <w:spacing w:val="0"/>
                <w:sz w:val="24"/>
                <w:szCs w:val="26"/>
                <w:rtl/>
              </w:rPr>
            </w:pPr>
            <w:r>
              <w:rPr>
                <w:spacing w:val="0"/>
                <w:sz w:val="24"/>
                <w:szCs w:val="26"/>
                <w:rtl/>
              </w:rPr>
              <w:t>معدل النمو السكاني في المائة</w:t>
            </w:r>
          </w:p>
        </w:tc>
        <w:tc>
          <w:tcPr>
            <w:tcW w:w="2093" w:type="dxa"/>
            <w:tcBorders>
              <w:top w:val="nil"/>
              <w:bottom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3.39</w:t>
            </w:r>
          </w:p>
        </w:tc>
      </w:tr>
      <w:tr w:rsidR="00151349" w:rsidTr="00151349">
        <w:tblPrEx>
          <w:tblCellMar>
            <w:top w:w="0" w:type="dxa"/>
            <w:bottom w:w="0" w:type="dxa"/>
          </w:tblCellMar>
        </w:tblPrEx>
        <w:trPr>
          <w:jc w:val="center"/>
        </w:trPr>
        <w:tc>
          <w:tcPr>
            <w:tcW w:w="5493" w:type="dxa"/>
            <w:tcBorders>
              <w:top w:val="nil"/>
              <w:bottom w:val="nil"/>
            </w:tcBorders>
          </w:tcPr>
          <w:p w:rsidR="00151349" w:rsidRDefault="00151349">
            <w:pPr>
              <w:spacing w:before="0" w:after="0" w:line="280" w:lineRule="exact"/>
              <w:jc w:val="both"/>
              <w:rPr>
                <w:spacing w:val="0"/>
                <w:sz w:val="24"/>
                <w:szCs w:val="26"/>
                <w:rtl/>
              </w:rPr>
            </w:pPr>
            <w:r>
              <w:rPr>
                <w:spacing w:val="0"/>
                <w:sz w:val="24"/>
                <w:szCs w:val="26"/>
                <w:rtl/>
              </w:rPr>
              <w:t>معدل العمر المتوقع للحياة عند الولادة بإذن الله</w:t>
            </w:r>
          </w:p>
        </w:tc>
        <w:tc>
          <w:tcPr>
            <w:tcW w:w="2093" w:type="dxa"/>
            <w:tcBorders>
              <w:top w:val="nil"/>
              <w:bottom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71.4</w:t>
            </w:r>
          </w:p>
        </w:tc>
      </w:tr>
      <w:tr w:rsidR="00151349" w:rsidTr="00151349">
        <w:tblPrEx>
          <w:tblCellMar>
            <w:top w:w="0" w:type="dxa"/>
            <w:bottom w:w="0" w:type="dxa"/>
          </w:tblCellMar>
        </w:tblPrEx>
        <w:trPr>
          <w:jc w:val="center"/>
        </w:trPr>
        <w:tc>
          <w:tcPr>
            <w:tcW w:w="5493" w:type="dxa"/>
            <w:tcBorders>
              <w:top w:val="nil"/>
              <w:bottom w:val="nil"/>
            </w:tcBorders>
          </w:tcPr>
          <w:p w:rsidR="00151349" w:rsidRDefault="00151349">
            <w:pPr>
              <w:pStyle w:val="Heading9"/>
              <w:spacing w:before="0" w:after="0" w:line="280" w:lineRule="exact"/>
              <w:rPr>
                <w:spacing w:val="0"/>
                <w:sz w:val="24"/>
                <w:szCs w:val="26"/>
                <w:u w:val="none"/>
                <w:rtl/>
              </w:rPr>
            </w:pPr>
            <w:r>
              <w:rPr>
                <w:spacing w:val="0"/>
                <w:sz w:val="24"/>
                <w:szCs w:val="26"/>
                <w:u w:val="none"/>
                <w:rtl/>
              </w:rPr>
              <w:t>معدل وفيات الرضع لكل ألف</w:t>
            </w:r>
          </w:p>
        </w:tc>
        <w:tc>
          <w:tcPr>
            <w:tcW w:w="2093" w:type="dxa"/>
            <w:tcBorders>
              <w:top w:val="nil"/>
              <w:bottom w:val="nil"/>
            </w:tcBorders>
          </w:tcPr>
          <w:p w:rsidR="00151349" w:rsidRDefault="00151349">
            <w:pPr>
              <w:pStyle w:val="Heading9"/>
              <w:spacing w:before="0" w:after="0" w:line="280" w:lineRule="exact"/>
              <w:ind w:left="709"/>
              <w:rPr>
                <w:rFonts w:hint="cs"/>
                <w:spacing w:val="0"/>
                <w:sz w:val="24"/>
                <w:szCs w:val="26"/>
                <w:u w:val="none"/>
                <w:rtl/>
              </w:rPr>
            </w:pPr>
            <w:r>
              <w:rPr>
                <w:rFonts w:hint="cs"/>
                <w:spacing w:val="0"/>
                <w:sz w:val="24"/>
                <w:szCs w:val="26"/>
                <w:u w:val="none"/>
                <w:rtl/>
              </w:rPr>
              <w:t>19.1</w:t>
            </w:r>
          </w:p>
        </w:tc>
      </w:tr>
      <w:tr w:rsidR="00151349" w:rsidTr="00151349">
        <w:tblPrEx>
          <w:tblCellMar>
            <w:top w:w="0" w:type="dxa"/>
            <w:bottom w:w="0" w:type="dxa"/>
          </w:tblCellMar>
        </w:tblPrEx>
        <w:trPr>
          <w:jc w:val="center"/>
        </w:trPr>
        <w:tc>
          <w:tcPr>
            <w:tcW w:w="5493" w:type="dxa"/>
            <w:tcBorders>
              <w:top w:val="nil"/>
              <w:bottom w:val="nil"/>
            </w:tcBorders>
          </w:tcPr>
          <w:p w:rsidR="00151349" w:rsidRDefault="00151349">
            <w:pPr>
              <w:pStyle w:val="Heading9"/>
              <w:spacing w:before="0" w:after="0" w:line="280" w:lineRule="exact"/>
              <w:rPr>
                <w:spacing w:val="0"/>
                <w:sz w:val="24"/>
                <w:szCs w:val="26"/>
                <w:u w:val="none"/>
                <w:rtl/>
              </w:rPr>
            </w:pPr>
            <w:r>
              <w:rPr>
                <w:spacing w:val="0"/>
                <w:sz w:val="24"/>
                <w:szCs w:val="26"/>
                <w:u w:val="none"/>
                <w:rtl/>
              </w:rPr>
              <w:t>معدل وفيات دون الخامسة لكل ألف</w:t>
            </w:r>
          </w:p>
        </w:tc>
        <w:tc>
          <w:tcPr>
            <w:tcW w:w="2093" w:type="dxa"/>
            <w:tcBorders>
              <w:top w:val="nil"/>
              <w:bottom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30.0</w:t>
            </w:r>
          </w:p>
        </w:tc>
      </w:tr>
      <w:tr w:rsidR="00151349" w:rsidTr="00151349">
        <w:tblPrEx>
          <w:tblCellMar>
            <w:top w:w="0" w:type="dxa"/>
            <w:bottom w:w="0" w:type="dxa"/>
          </w:tblCellMar>
        </w:tblPrEx>
        <w:trPr>
          <w:jc w:val="center"/>
        </w:trPr>
        <w:tc>
          <w:tcPr>
            <w:tcW w:w="5493" w:type="dxa"/>
            <w:tcBorders>
              <w:top w:val="nil"/>
            </w:tcBorders>
          </w:tcPr>
          <w:p w:rsidR="00151349" w:rsidRDefault="00151349">
            <w:pPr>
              <w:spacing w:before="0" w:after="0" w:line="280" w:lineRule="exact"/>
              <w:jc w:val="both"/>
              <w:rPr>
                <w:spacing w:val="0"/>
                <w:sz w:val="24"/>
                <w:szCs w:val="26"/>
                <w:rtl/>
              </w:rPr>
            </w:pPr>
            <w:r>
              <w:rPr>
                <w:spacing w:val="0"/>
                <w:sz w:val="24"/>
                <w:szCs w:val="26"/>
                <w:rtl/>
              </w:rPr>
              <w:t>وفيات الأمومة لكل</w:t>
            </w:r>
            <w:r>
              <w:rPr>
                <w:rFonts w:hint="cs"/>
                <w:spacing w:val="0"/>
                <w:sz w:val="24"/>
                <w:szCs w:val="26"/>
                <w:rtl/>
              </w:rPr>
              <w:t xml:space="preserve"> </w:t>
            </w:r>
            <w:r>
              <w:rPr>
                <w:spacing w:val="0"/>
                <w:sz w:val="24"/>
                <w:szCs w:val="26"/>
                <w:rtl/>
              </w:rPr>
              <w:t xml:space="preserve">000 </w:t>
            </w:r>
            <w:r>
              <w:rPr>
                <w:rFonts w:hint="cs"/>
                <w:spacing w:val="0"/>
                <w:sz w:val="24"/>
                <w:szCs w:val="26"/>
                <w:rtl/>
              </w:rPr>
              <w:t xml:space="preserve">100 </w:t>
            </w:r>
            <w:r>
              <w:rPr>
                <w:spacing w:val="0"/>
                <w:sz w:val="24"/>
                <w:szCs w:val="26"/>
                <w:rtl/>
              </w:rPr>
              <w:t>مولود حي</w:t>
            </w:r>
          </w:p>
        </w:tc>
        <w:tc>
          <w:tcPr>
            <w:tcW w:w="2093" w:type="dxa"/>
            <w:tcBorders>
              <w:top w:val="nil"/>
            </w:tcBorders>
          </w:tcPr>
          <w:p w:rsidR="00151349" w:rsidRDefault="00151349">
            <w:pPr>
              <w:spacing w:before="0" w:after="0" w:line="280" w:lineRule="exact"/>
              <w:ind w:left="709"/>
              <w:jc w:val="both"/>
              <w:rPr>
                <w:rFonts w:hint="cs"/>
                <w:spacing w:val="0"/>
                <w:sz w:val="24"/>
                <w:szCs w:val="26"/>
                <w:rtl/>
              </w:rPr>
            </w:pPr>
            <w:r>
              <w:rPr>
                <w:rFonts w:hint="cs"/>
                <w:spacing w:val="0"/>
                <w:sz w:val="24"/>
                <w:szCs w:val="26"/>
                <w:rtl/>
              </w:rPr>
              <w:t>17.6</w:t>
            </w:r>
          </w:p>
        </w:tc>
      </w:tr>
    </w:tbl>
    <w:p w:rsidR="00000000" w:rsidRDefault="00151349">
      <w:pPr>
        <w:pStyle w:val="BodyText22"/>
        <w:keepNext/>
        <w:tabs>
          <w:tab w:val="clear" w:pos="0"/>
        </w:tabs>
        <w:spacing w:before="240" w:after="240" w:line="380" w:lineRule="exact"/>
        <w:jc w:val="center"/>
        <w:rPr>
          <w:b/>
          <w:bCs/>
          <w:sz w:val="32"/>
          <w:szCs w:val="30"/>
          <w:rtl/>
        </w:rPr>
      </w:pPr>
      <w:r>
        <w:rPr>
          <w:rFonts w:hint="cs"/>
          <w:b/>
          <w:bCs/>
          <w:sz w:val="32"/>
          <w:szCs w:val="30"/>
          <w:rtl/>
        </w:rPr>
        <w:t>الجدول 2</w:t>
      </w:r>
      <w:r>
        <w:rPr>
          <w:b/>
          <w:bCs/>
          <w:sz w:val="32"/>
          <w:szCs w:val="30"/>
          <w:rtl/>
        </w:rPr>
        <w:br/>
      </w:r>
      <w:r>
        <w:rPr>
          <w:rFonts w:hint="cs"/>
          <w:b/>
          <w:bCs/>
          <w:sz w:val="32"/>
          <w:szCs w:val="30"/>
          <w:rtl/>
        </w:rPr>
        <w:t xml:space="preserve">أبرز المؤشرات حول نسبة </w:t>
      </w:r>
      <w:r>
        <w:rPr>
          <w:b/>
          <w:bCs/>
          <w:sz w:val="32"/>
          <w:szCs w:val="30"/>
          <w:rtl/>
        </w:rPr>
        <w:t>التغطية بالتحصينات</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3"/>
        <w:gridCol w:w="2093"/>
      </w:tblGrid>
      <w:tr w:rsidR="00151349" w:rsidTr="00151349">
        <w:tblPrEx>
          <w:tblCellMar>
            <w:top w:w="0" w:type="dxa"/>
            <w:bottom w:w="0" w:type="dxa"/>
          </w:tblCellMar>
        </w:tblPrEx>
        <w:trPr>
          <w:jc w:val="center"/>
        </w:trPr>
        <w:tc>
          <w:tcPr>
            <w:tcW w:w="5493" w:type="dxa"/>
          </w:tcPr>
          <w:p w:rsidR="00151349" w:rsidRDefault="00151349">
            <w:pPr>
              <w:keepNext/>
              <w:spacing w:before="0" w:after="0" w:line="280" w:lineRule="exact"/>
              <w:jc w:val="center"/>
              <w:rPr>
                <w:spacing w:val="0"/>
                <w:szCs w:val="24"/>
                <w:rtl/>
              </w:rPr>
            </w:pPr>
            <w:r>
              <w:rPr>
                <w:spacing w:val="0"/>
                <w:szCs w:val="24"/>
                <w:rtl/>
              </w:rPr>
              <w:t>البيان</w:t>
            </w:r>
          </w:p>
        </w:tc>
        <w:tc>
          <w:tcPr>
            <w:tcW w:w="2093" w:type="dxa"/>
          </w:tcPr>
          <w:p w:rsidR="00151349" w:rsidRDefault="00151349">
            <w:pPr>
              <w:keepNext/>
              <w:spacing w:before="0" w:after="0" w:line="280" w:lineRule="exact"/>
              <w:jc w:val="center"/>
              <w:rPr>
                <w:spacing w:val="0"/>
                <w:szCs w:val="24"/>
                <w:rtl/>
              </w:rPr>
            </w:pPr>
            <w:r>
              <w:rPr>
                <w:spacing w:val="0"/>
                <w:szCs w:val="24"/>
                <w:rtl/>
              </w:rPr>
              <w:t>النسبة المئوية</w:t>
            </w:r>
          </w:p>
        </w:tc>
      </w:tr>
      <w:tr w:rsidR="00151349" w:rsidTr="00151349">
        <w:tblPrEx>
          <w:tblCellMar>
            <w:top w:w="0" w:type="dxa"/>
            <w:bottom w:w="0" w:type="dxa"/>
          </w:tblCellMar>
        </w:tblPrEx>
        <w:trPr>
          <w:jc w:val="center"/>
        </w:trPr>
        <w:tc>
          <w:tcPr>
            <w:tcW w:w="5493" w:type="dxa"/>
          </w:tcPr>
          <w:p w:rsidR="00151349" w:rsidRDefault="00151349">
            <w:pPr>
              <w:spacing w:before="0" w:after="0" w:line="280" w:lineRule="exact"/>
              <w:jc w:val="both"/>
              <w:rPr>
                <w:rFonts w:hint="cs"/>
                <w:spacing w:val="0"/>
                <w:szCs w:val="24"/>
                <w:rtl/>
              </w:rPr>
            </w:pPr>
            <w:r>
              <w:rPr>
                <w:spacing w:val="0"/>
                <w:szCs w:val="24"/>
                <w:rtl/>
              </w:rPr>
              <w:t xml:space="preserve">لقاح الثلاثي </w:t>
            </w:r>
            <w:r>
              <w:rPr>
                <w:rFonts w:hint="cs"/>
                <w:spacing w:val="0"/>
                <w:szCs w:val="24"/>
                <w:rtl/>
              </w:rPr>
              <w:t>وشلل الأطفال (الجرعات الثلاث)</w:t>
            </w:r>
          </w:p>
        </w:tc>
        <w:tc>
          <w:tcPr>
            <w:tcW w:w="2093" w:type="dxa"/>
          </w:tcPr>
          <w:p w:rsidR="00151349" w:rsidRDefault="00151349">
            <w:pPr>
              <w:spacing w:before="0" w:after="0" w:line="280" w:lineRule="exact"/>
              <w:ind w:left="709"/>
              <w:jc w:val="both"/>
              <w:rPr>
                <w:spacing w:val="0"/>
                <w:szCs w:val="24"/>
                <w:rtl/>
              </w:rPr>
            </w:pPr>
            <w:r>
              <w:rPr>
                <w:rFonts w:hint="cs"/>
                <w:spacing w:val="0"/>
                <w:szCs w:val="24"/>
                <w:rtl/>
              </w:rPr>
              <w:t>9</w:t>
            </w:r>
            <w:r>
              <w:rPr>
                <w:spacing w:val="0"/>
                <w:szCs w:val="24"/>
                <w:rtl/>
              </w:rPr>
              <w:t>6</w:t>
            </w:r>
            <w:r>
              <w:rPr>
                <w:rFonts w:hint="cs"/>
                <w:spacing w:val="0"/>
                <w:szCs w:val="24"/>
                <w:rtl/>
              </w:rPr>
              <w:t>.8</w:t>
            </w:r>
          </w:p>
        </w:tc>
      </w:tr>
      <w:tr w:rsidR="00151349" w:rsidTr="00151349">
        <w:tblPrEx>
          <w:tblCellMar>
            <w:top w:w="0" w:type="dxa"/>
            <w:bottom w:w="0" w:type="dxa"/>
          </w:tblCellMar>
        </w:tblPrEx>
        <w:trPr>
          <w:jc w:val="center"/>
        </w:trPr>
        <w:tc>
          <w:tcPr>
            <w:tcW w:w="5493" w:type="dxa"/>
          </w:tcPr>
          <w:p w:rsidR="00151349" w:rsidRDefault="00151349">
            <w:pPr>
              <w:spacing w:before="0" w:after="0" w:line="280" w:lineRule="exact"/>
              <w:jc w:val="both"/>
              <w:rPr>
                <w:spacing w:val="0"/>
                <w:szCs w:val="24"/>
                <w:rtl/>
              </w:rPr>
            </w:pPr>
            <w:r>
              <w:rPr>
                <w:spacing w:val="0"/>
                <w:szCs w:val="24"/>
                <w:rtl/>
              </w:rPr>
              <w:t>لقاح الحصبة</w:t>
            </w:r>
          </w:p>
        </w:tc>
        <w:tc>
          <w:tcPr>
            <w:tcW w:w="2093" w:type="dxa"/>
          </w:tcPr>
          <w:p w:rsidR="00151349" w:rsidRDefault="00151349">
            <w:pPr>
              <w:spacing w:before="0" w:after="0" w:line="280" w:lineRule="exact"/>
              <w:ind w:left="709"/>
              <w:jc w:val="both"/>
              <w:rPr>
                <w:rFonts w:hint="cs"/>
                <w:spacing w:val="0"/>
                <w:szCs w:val="24"/>
                <w:rtl/>
              </w:rPr>
            </w:pPr>
            <w:r>
              <w:rPr>
                <w:rFonts w:hint="cs"/>
                <w:spacing w:val="0"/>
                <w:szCs w:val="24"/>
                <w:rtl/>
              </w:rPr>
              <w:t>94.4</w:t>
            </w:r>
          </w:p>
        </w:tc>
      </w:tr>
      <w:tr w:rsidR="00151349" w:rsidTr="00151349">
        <w:tblPrEx>
          <w:tblCellMar>
            <w:top w:w="0" w:type="dxa"/>
            <w:bottom w:w="0" w:type="dxa"/>
          </w:tblCellMar>
        </w:tblPrEx>
        <w:trPr>
          <w:jc w:val="center"/>
        </w:trPr>
        <w:tc>
          <w:tcPr>
            <w:tcW w:w="5493" w:type="dxa"/>
          </w:tcPr>
          <w:p w:rsidR="00151349" w:rsidRDefault="00151349">
            <w:pPr>
              <w:spacing w:before="0" w:after="0" w:line="280" w:lineRule="exact"/>
              <w:jc w:val="both"/>
              <w:rPr>
                <w:spacing w:val="0"/>
                <w:szCs w:val="24"/>
                <w:rtl/>
              </w:rPr>
            </w:pPr>
            <w:r>
              <w:rPr>
                <w:spacing w:val="0"/>
                <w:szCs w:val="24"/>
                <w:rtl/>
              </w:rPr>
              <w:t>لقاح الدرن</w:t>
            </w:r>
          </w:p>
        </w:tc>
        <w:tc>
          <w:tcPr>
            <w:tcW w:w="2093" w:type="dxa"/>
          </w:tcPr>
          <w:p w:rsidR="00151349" w:rsidRDefault="00151349">
            <w:pPr>
              <w:spacing w:before="0" w:after="0" w:line="280" w:lineRule="exact"/>
              <w:ind w:left="709"/>
              <w:jc w:val="both"/>
              <w:rPr>
                <w:spacing w:val="0"/>
                <w:szCs w:val="24"/>
                <w:rtl/>
              </w:rPr>
            </w:pPr>
            <w:r>
              <w:rPr>
                <w:spacing w:val="0"/>
                <w:szCs w:val="24"/>
                <w:rtl/>
              </w:rPr>
              <w:t>94</w:t>
            </w:r>
            <w:r>
              <w:rPr>
                <w:rFonts w:hint="cs"/>
                <w:spacing w:val="0"/>
                <w:szCs w:val="24"/>
                <w:rtl/>
              </w:rPr>
              <w:t>.4</w:t>
            </w:r>
          </w:p>
        </w:tc>
      </w:tr>
      <w:tr w:rsidR="00151349" w:rsidTr="00151349">
        <w:tblPrEx>
          <w:tblCellMar>
            <w:top w:w="0" w:type="dxa"/>
            <w:bottom w:w="0" w:type="dxa"/>
          </w:tblCellMar>
        </w:tblPrEx>
        <w:trPr>
          <w:jc w:val="center"/>
        </w:trPr>
        <w:tc>
          <w:tcPr>
            <w:tcW w:w="5493" w:type="dxa"/>
          </w:tcPr>
          <w:p w:rsidR="00151349" w:rsidRDefault="00151349">
            <w:pPr>
              <w:spacing w:before="0" w:after="0" w:line="280" w:lineRule="exact"/>
              <w:jc w:val="both"/>
              <w:rPr>
                <w:rFonts w:hint="cs"/>
                <w:spacing w:val="0"/>
                <w:szCs w:val="24"/>
                <w:rtl/>
              </w:rPr>
            </w:pPr>
            <w:r>
              <w:rPr>
                <w:spacing w:val="0"/>
                <w:szCs w:val="24"/>
                <w:rtl/>
              </w:rPr>
              <w:t xml:space="preserve">لقاح الالتهاب الكبدي </w:t>
            </w:r>
            <w:r>
              <w:rPr>
                <w:rFonts w:hint="cs"/>
                <w:spacing w:val="0"/>
                <w:szCs w:val="24"/>
                <w:rtl/>
              </w:rPr>
              <w:t>الوبائي (ب)</w:t>
            </w:r>
          </w:p>
        </w:tc>
        <w:tc>
          <w:tcPr>
            <w:tcW w:w="2093" w:type="dxa"/>
          </w:tcPr>
          <w:p w:rsidR="00151349" w:rsidRDefault="00151349">
            <w:pPr>
              <w:spacing w:before="0" w:after="0" w:line="280" w:lineRule="exact"/>
              <w:ind w:left="709"/>
              <w:jc w:val="both"/>
              <w:rPr>
                <w:spacing w:val="0"/>
                <w:szCs w:val="24"/>
                <w:rtl/>
              </w:rPr>
            </w:pPr>
            <w:r>
              <w:rPr>
                <w:rFonts w:hint="cs"/>
                <w:spacing w:val="0"/>
                <w:szCs w:val="24"/>
                <w:rtl/>
              </w:rPr>
              <w:t>95.4</w:t>
            </w:r>
          </w:p>
        </w:tc>
      </w:tr>
      <w:tr w:rsidR="00151349" w:rsidTr="00151349">
        <w:tblPrEx>
          <w:tblCellMar>
            <w:top w:w="0" w:type="dxa"/>
            <w:bottom w:w="0" w:type="dxa"/>
          </w:tblCellMar>
        </w:tblPrEx>
        <w:trPr>
          <w:jc w:val="center"/>
        </w:trPr>
        <w:tc>
          <w:tcPr>
            <w:tcW w:w="5493" w:type="dxa"/>
          </w:tcPr>
          <w:p w:rsidR="00151349" w:rsidRDefault="00151349">
            <w:pPr>
              <w:spacing w:before="0" w:after="0" w:line="280" w:lineRule="exact"/>
              <w:jc w:val="both"/>
              <w:rPr>
                <w:spacing w:val="0"/>
                <w:szCs w:val="24"/>
                <w:rtl/>
              </w:rPr>
            </w:pPr>
            <w:r>
              <w:rPr>
                <w:spacing w:val="0"/>
                <w:szCs w:val="24"/>
                <w:rtl/>
              </w:rPr>
              <w:t>لقاح الثلاثي الفيروسي</w:t>
            </w:r>
          </w:p>
        </w:tc>
        <w:tc>
          <w:tcPr>
            <w:tcW w:w="2093" w:type="dxa"/>
          </w:tcPr>
          <w:p w:rsidR="00151349" w:rsidRDefault="00151349">
            <w:pPr>
              <w:spacing w:before="0" w:after="0" w:line="280" w:lineRule="exact"/>
              <w:ind w:left="709"/>
              <w:jc w:val="both"/>
              <w:rPr>
                <w:spacing w:val="0"/>
                <w:szCs w:val="24"/>
                <w:rtl/>
              </w:rPr>
            </w:pPr>
            <w:r>
              <w:rPr>
                <w:rFonts w:hint="cs"/>
                <w:spacing w:val="0"/>
                <w:szCs w:val="24"/>
                <w:rtl/>
              </w:rPr>
              <w:t>96.3</w:t>
            </w:r>
          </w:p>
        </w:tc>
      </w:tr>
    </w:tbl>
    <w:p w:rsidR="00000000" w:rsidRDefault="00151349">
      <w:pPr>
        <w:spacing w:line="380" w:lineRule="exact"/>
        <w:jc w:val="center"/>
        <w:rPr>
          <w:rFonts w:hint="cs"/>
          <w:b/>
          <w:bCs/>
          <w:rtl/>
        </w:rPr>
      </w:pPr>
      <w:r>
        <w:rPr>
          <w:rFonts w:hint="cs"/>
          <w:b/>
          <w:bCs/>
          <w:rtl/>
        </w:rPr>
        <w:t>الجدول 3</w:t>
      </w:r>
      <w:r>
        <w:rPr>
          <w:b/>
          <w:bCs/>
          <w:rtl/>
        </w:rPr>
        <w:br/>
        <w:t>معدلات انتشار الأ</w:t>
      </w:r>
      <w:r>
        <w:rPr>
          <w:b/>
          <w:bCs/>
          <w:rtl/>
        </w:rPr>
        <w:t>مراض المعدية بين الأطفال دون</w:t>
      </w:r>
      <w:r>
        <w:rPr>
          <w:rFonts w:hint="cs"/>
          <w:b/>
          <w:bCs/>
          <w:rtl/>
        </w:rPr>
        <w:br/>
      </w:r>
      <w:r>
        <w:rPr>
          <w:b/>
          <w:bCs/>
          <w:rtl/>
        </w:rPr>
        <w:t>سن الخامسة لكل</w:t>
      </w:r>
      <w:r>
        <w:rPr>
          <w:rFonts w:hint="cs"/>
          <w:b/>
          <w:bCs/>
          <w:rtl/>
        </w:rPr>
        <w:t xml:space="preserve"> </w:t>
      </w:r>
      <w:r>
        <w:rPr>
          <w:b/>
          <w:bCs/>
          <w:rtl/>
        </w:rPr>
        <w:t>000</w:t>
      </w:r>
      <w:r>
        <w:rPr>
          <w:rFonts w:hint="cs"/>
          <w:b/>
          <w:bCs/>
          <w:rtl/>
        </w:rPr>
        <w:t xml:space="preserve"> 100</w:t>
      </w:r>
      <w:r>
        <w:rPr>
          <w:b/>
          <w:bCs/>
          <w:rtl/>
        </w:rPr>
        <w:t xml:space="preserve"> طفل</w:t>
      </w:r>
    </w:p>
    <w:tbl>
      <w:tblPr>
        <w:bidiVisual/>
        <w:tblW w:w="0" w:type="auto"/>
        <w:jc w:val="center"/>
        <w:tblInd w:w="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86"/>
        <w:gridCol w:w="2293"/>
      </w:tblGrid>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center"/>
              <w:rPr>
                <w:spacing w:val="0"/>
                <w:sz w:val="30"/>
                <w:szCs w:val="26"/>
                <w:rtl/>
              </w:rPr>
            </w:pPr>
            <w:r>
              <w:rPr>
                <w:spacing w:val="0"/>
                <w:sz w:val="30"/>
                <w:szCs w:val="26"/>
                <w:rtl/>
              </w:rPr>
              <w:t>البيان</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معدل الانتشار</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الدفت</w:t>
            </w:r>
            <w:proofErr w:type="spellStart"/>
            <w:r>
              <w:rPr>
                <w:spacing w:val="0"/>
                <w:sz w:val="30"/>
                <w:szCs w:val="26"/>
                <w:rtl/>
              </w:rPr>
              <w:t>ريا (الخ</w:t>
            </w:r>
            <w:proofErr w:type="spellEnd"/>
            <w:r>
              <w:rPr>
                <w:spacing w:val="0"/>
                <w:sz w:val="30"/>
                <w:szCs w:val="26"/>
                <w:rtl/>
              </w:rPr>
              <w:t>ناق)</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0.00</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rFonts w:hint="cs"/>
                <w:spacing w:val="0"/>
                <w:sz w:val="30"/>
                <w:szCs w:val="26"/>
                <w:rtl/>
              </w:rPr>
            </w:pPr>
            <w:r>
              <w:rPr>
                <w:spacing w:val="0"/>
                <w:sz w:val="30"/>
                <w:szCs w:val="26"/>
                <w:rtl/>
              </w:rPr>
              <w:t xml:space="preserve">السعال </w:t>
            </w:r>
            <w:r>
              <w:rPr>
                <w:rFonts w:hint="cs"/>
                <w:spacing w:val="0"/>
                <w:sz w:val="30"/>
                <w:szCs w:val="26"/>
                <w:rtl/>
              </w:rPr>
              <w:t>الديك</w:t>
            </w:r>
            <w:proofErr w:type="spellStart"/>
            <w:r>
              <w:rPr>
                <w:rFonts w:hint="cs"/>
                <w:spacing w:val="0"/>
                <w:sz w:val="30"/>
                <w:szCs w:val="26"/>
                <w:rtl/>
              </w:rPr>
              <w:t>ي</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0.17</w:t>
            </w:r>
            <w:proofErr w:type="spellEnd"/>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الكزا</w:t>
            </w:r>
            <w:proofErr w:type="spellStart"/>
            <w:r>
              <w:rPr>
                <w:spacing w:val="0"/>
                <w:sz w:val="30"/>
                <w:szCs w:val="26"/>
                <w:rtl/>
              </w:rPr>
              <w:t>ز الول</w:t>
            </w:r>
            <w:proofErr w:type="spellEnd"/>
            <w:r>
              <w:rPr>
                <w:spacing w:val="0"/>
                <w:sz w:val="30"/>
                <w:szCs w:val="26"/>
                <w:rtl/>
              </w:rPr>
              <w:t>ي</w:t>
            </w:r>
            <w:proofErr w:type="spellStart"/>
            <w:r>
              <w:rPr>
                <w:spacing w:val="0"/>
                <w:sz w:val="30"/>
                <w:szCs w:val="26"/>
                <w:rtl/>
              </w:rPr>
              <w:t>دي (لكل</w:t>
            </w:r>
            <w:proofErr w:type="spellEnd"/>
            <w:r>
              <w:rPr>
                <w:spacing w:val="0"/>
                <w:sz w:val="30"/>
                <w:szCs w:val="26"/>
                <w:rtl/>
              </w:rPr>
              <w:t xml:space="preserve"> ألف مولود حي)</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0.05</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شلل الأطفال</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0.00</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الحصبة</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0.74</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rFonts w:hint="cs"/>
                <w:spacing w:val="0"/>
                <w:sz w:val="30"/>
                <w:szCs w:val="26"/>
                <w:rtl/>
              </w:rPr>
            </w:pPr>
            <w:r>
              <w:rPr>
                <w:spacing w:val="0"/>
                <w:sz w:val="30"/>
                <w:szCs w:val="26"/>
                <w:rtl/>
              </w:rPr>
              <w:t>الدرن</w:t>
            </w:r>
            <w:r>
              <w:rPr>
                <w:rFonts w:hint="cs"/>
                <w:spacing w:val="0"/>
                <w:sz w:val="30"/>
                <w:szCs w:val="26"/>
                <w:rtl/>
              </w:rPr>
              <w:t xml:space="preserve"> الكلي (000 100) معدل الحدوث</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16.4</w:t>
            </w:r>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النكا</w:t>
            </w:r>
            <w:proofErr w:type="spellStart"/>
            <w:r>
              <w:rPr>
                <w:spacing w:val="0"/>
                <w:sz w:val="30"/>
                <w:szCs w:val="26"/>
                <w:rtl/>
              </w:rPr>
              <w:t>ف</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4.51</w:t>
            </w:r>
            <w:proofErr w:type="spellEnd"/>
          </w:p>
        </w:tc>
      </w:tr>
      <w:tr w:rsidR="00151349" w:rsidTr="00151349">
        <w:tblPrEx>
          <w:tblCellMar>
            <w:top w:w="0" w:type="dxa"/>
            <w:bottom w:w="0" w:type="dxa"/>
          </w:tblCellMar>
        </w:tblPrEx>
        <w:trPr>
          <w:jc w:val="center"/>
        </w:trPr>
        <w:tc>
          <w:tcPr>
            <w:tcW w:w="4086" w:type="dxa"/>
            <w:tcBorders>
              <w:right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الحصبة الألمانية</w:t>
            </w:r>
          </w:p>
        </w:tc>
        <w:tc>
          <w:tcPr>
            <w:tcW w:w="2293" w:type="dxa"/>
            <w:tcBorders>
              <w:left w:val="single" w:sz="4" w:space="0" w:color="auto"/>
            </w:tcBorders>
          </w:tcPr>
          <w:p w:rsidR="00151349" w:rsidRDefault="00151349">
            <w:pPr>
              <w:spacing w:before="0" w:after="0" w:line="280" w:lineRule="exact"/>
              <w:jc w:val="center"/>
              <w:rPr>
                <w:rFonts w:hint="cs"/>
                <w:spacing w:val="0"/>
                <w:sz w:val="30"/>
                <w:szCs w:val="26"/>
                <w:rtl/>
              </w:rPr>
            </w:pPr>
            <w:r>
              <w:rPr>
                <w:rFonts w:hint="cs"/>
                <w:spacing w:val="0"/>
                <w:sz w:val="30"/>
                <w:szCs w:val="26"/>
                <w:rtl/>
              </w:rPr>
              <w:t>0.08</w:t>
            </w:r>
          </w:p>
        </w:tc>
      </w:tr>
    </w:tbl>
    <w:p w:rsidR="00000000" w:rsidRDefault="00151349">
      <w:pPr>
        <w:spacing w:line="380" w:lineRule="exact"/>
        <w:jc w:val="both"/>
        <w:rPr>
          <w:rFonts w:hint="cs"/>
          <w:spacing w:val="0"/>
          <w:rtl/>
        </w:rPr>
      </w:pPr>
      <w:r>
        <w:rPr>
          <w:rFonts w:hint="cs"/>
          <w:spacing w:val="0"/>
          <w:rtl/>
        </w:rPr>
        <w:t>185-</w:t>
      </w:r>
      <w:r>
        <w:rPr>
          <w:rFonts w:hint="cs"/>
          <w:spacing w:val="0"/>
          <w:rtl/>
        </w:rPr>
        <w:tab/>
        <w:t xml:space="preserve">ومما </w:t>
      </w:r>
      <w:r>
        <w:rPr>
          <w:spacing w:val="0"/>
          <w:rtl/>
        </w:rPr>
        <w:t>تجدر الإشارة إل</w:t>
      </w:r>
      <w:r>
        <w:rPr>
          <w:rFonts w:hint="cs"/>
          <w:spacing w:val="0"/>
          <w:rtl/>
        </w:rPr>
        <w:t>يه</w:t>
      </w:r>
      <w:r>
        <w:rPr>
          <w:spacing w:val="0"/>
          <w:rtl/>
        </w:rPr>
        <w:t xml:space="preserve"> اختفاء ظهور حالات شلل الأطفال </w:t>
      </w:r>
      <w:proofErr w:type="spellStart"/>
      <w:r>
        <w:rPr>
          <w:spacing w:val="0"/>
          <w:rtl/>
        </w:rPr>
        <w:t>والدفتريا</w:t>
      </w:r>
      <w:proofErr w:type="spellEnd"/>
      <w:r>
        <w:rPr>
          <w:spacing w:val="0"/>
          <w:rtl/>
        </w:rPr>
        <w:t xml:space="preserve"> بالكامل، وندرة ظهور الأمراض المعدية بالمملكة، كما أن أمراض سوء التغذية لدى الأطفال قد اختفت عدا أمراض السمنة التي تُعالج حالياً من خلال عيادات الطفل السليم، </w:t>
      </w:r>
      <w:r>
        <w:rPr>
          <w:rFonts w:hint="cs"/>
          <w:spacing w:val="0"/>
          <w:rtl/>
        </w:rPr>
        <w:t>وبرامج</w:t>
      </w:r>
      <w:r>
        <w:rPr>
          <w:spacing w:val="0"/>
          <w:rtl/>
        </w:rPr>
        <w:t xml:space="preserve"> التوعية الص</w:t>
      </w:r>
      <w:r>
        <w:rPr>
          <w:spacing w:val="0"/>
          <w:rtl/>
        </w:rPr>
        <w:t>حية للأمهات</w:t>
      </w:r>
      <w:r>
        <w:rPr>
          <w:rFonts w:hint="cs"/>
          <w:spacing w:val="0"/>
          <w:rtl/>
        </w:rPr>
        <w:t xml:space="preserve"> ومن خلال وسائل الإعلام المنوعة وداخل المؤسسات الصحية نفسها، وقد بلغت نسبة التغطية لرعاية الحوامل 94 في المائة كما ارتفعت نسبة الولادات بالمؤسسات الصحية على أيدي متخصصين من 92.2 في المائة عام 1996 إلى 94.8 في المائة وبلغت التغطية لما بعد الولادة</w:t>
      </w:r>
      <w:r>
        <w:rPr>
          <w:rFonts w:hint="cs"/>
          <w:spacing w:val="0"/>
          <w:rtl/>
        </w:rPr>
        <w:t xml:space="preserve"> 92 في المائة حسب آخر الإحصائيات بوزارة الصحة.</w:t>
      </w:r>
    </w:p>
    <w:p w:rsidR="00000000" w:rsidRDefault="00151349">
      <w:pPr>
        <w:spacing w:line="380" w:lineRule="exact"/>
        <w:jc w:val="both"/>
        <w:rPr>
          <w:rFonts w:hint="cs"/>
          <w:spacing w:val="0"/>
          <w:rtl/>
        </w:rPr>
      </w:pPr>
      <w:r>
        <w:rPr>
          <w:rFonts w:hint="cs"/>
          <w:spacing w:val="0"/>
          <w:rtl/>
        </w:rPr>
        <w:t>186-</w:t>
      </w:r>
      <w:r>
        <w:rPr>
          <w:rFonts w:hint="cs"/>
          <w:spacing w:val="0"/>
          <w:rtl/>
        </w:rPr>
        <w:tab/>
        <w:t>و</w:t>
      </w:r>
      <w:r>
        <w:rPr>
          <w:spacing w:val="0"/>
          <w:rtl/>
        </w:rPr>
        <w:t>تقوم الوحدات الصحية المدرسية التابعة لوزارة ال</w:t>
      </w:r>
      <w:r>
        <w:rPr>
          <w:rFonts w:hint="cs"/>
          <w:spacing w:val="0"/>
          <w:rtl/>
        </w:rPr>
        <w:t>تربية والتعليم</w:t>
      </w:r>
      <w:r>
        <w:rPr>
          <w:spacing w:val="0"/>
          <w:rtl/>
        </w:rPr>
        <w:t xml:space="preserve"> بتقديم خدمات الصحة المدرسية التي تتفق مع مبدأ </w:t>
      </w:r>
      <w:r>
        <w:rPr>
          <w:rFonts w:hint="cs"/>
          <w:spacing w:val="0"/>
          <w:rtl/>
        </w:rPr>
        <w:t>(</w:t>
      </w:r>
      <w:r>
        <w:rPr>
          <w:spacing w:val="0"/>
          <w:rtl/>
        </w:rPr>
        <w:t>الحق في الحياة والبقاء والنمو</w:t>
      </w:r>
      <w:r>
        <w:rPr>
          <w:rFonts w:hint="cs"/>
          <w:spacing w:val="0"/>
          <w:rtl/>
        </w:rPr>
        <w:t>)</w:t>
      </w:r>
      <w:r>
        <w:rPr>
          <w:spacing w:val="0"/>
          <w:rtl/>
        </w:rPr>
        <w:t xml:space="preserve"> وفقاً للمادة 6 من اتفاقية حقوق الطفل، وتقديم الخدمات الصحية العل</w:t>
      </w:r>
      <w:r>
        <w:rPr>
          <w:spacing w:val="0"/>
          <w:rtl/>
        </w:rPr>
        <w:t>اجية والواردة في المادة 24 من الاتفاقية، وذلك بالتنسيق مع البرامج الصحية التي تُشرف عليها وزارة الصحة لمنع الازدواجية وتحقيق المصلحة الفُضلى للطفل</w:t>
      </w:r>
      <w:r>
        <w:rPr>
          <w:rFonts w:hint="cs"/>
          <w:spacing w:val="0"/>
          <w:rtl/>
        </w:rPr>
        <w:t xml:space="preserve"> وخاصة من الطفولة وحتى المراهقة المتأخرة</w:t>
      </w:r>
      <w:r>
        <w:rPr>
          <w:spacing w:val="0"/>
          <w:rtl/>
        </w:rPr>
        <w:t>.</w:t>
      </w:r>
    </w:p>
    <w:p w:rsidR="00000000" w:rsidRDefault="00151349">
      <w:pPr>
        <w:spacing w:line="380" w:lineRule="exact"/>
        <w:jc w:val="both"/>
        <w:rPr>
          <w:rFonts w:hint="cs"/>
          <w:spacing w:val="0"/>
          <w:rtl/>
        </w:rPr>
      </w:pPr>
      <w:r>
        <w:rPr>
          <w:rFonts w:hint="cs"/>
          <w:spacing w:val="0"/>
          <w:rtl/>
        </w:rPr>
        <w:t>187-</w:t>
      </w:r>
      <w:r>
        <w:rPr>
          <w:rFonts w:hint="cs"/>
          <w:spacing w:val="0"/>
          <w:rtl/>
        </w:rPr>
        <w:tab/>
      </w:r>
      <w:r>
        <w:rPr>
          <w:spacing w:val="0"/>
          <w:rtl/>
        </w:rPr>
        <w:t>وتهدف الصحة المدرسية للآتي:</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رعاية نمو الأطفال خلال السن المدر</w:t>
      </w:r>
      <w:r>
        <w:rPr>
          <w:spacing w:val="0"/>
          <w:sz w:val="30"/>
          <w:rtl/>
        </w:rPr>
        <w:t>سي</w:t>
      </w:r>
      <w:r>
        <w:rPr>
          <w:rFonts w:hint="cs"/>
          <w:spacing w:val="0"/>
          <w:sz w:val="30"/>
          <w:rtl/>
        </w:rPr>
        <w:t xml:space="preserve"> وحتى فترة المراهقة المتأخرة في جميع المراحل الدراسية(للجنسين).</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مُراقبة الأمراض الوبائية والسارية ومنع انتشارها</w:t>
      </w:r>
      <w:r>
        <w:rPr>
          <w:rFonts w:hint="cs"/>
          <w:spacing w:val="0"/>
          <w:sz w:val="30"/>
          <w:rtl/>
        </w:rPr>
        <w:t>.</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إيجاد البيئة الصحية بالمدرسة من خلال الزيارات الميدانية للمدارس من قِبل الفريق الصحي</w:t>
      </w:r>
      <w:r>
        <w:rPr>
          <w:rFonts w:hint="cs"/>
          <w:spacing w:val="0"/>
          <w:sz w:val="30"/>
          <w:rtl/>
        </w:rPr>
        <w:t xml:space="preserve"> </w:t>
      </w:r>
      <w:r>
        <w:rPr>
          <w:spacing w:val="0"/>
          <w:sz w:val="30"/>
          <w:rtl/>
        </w:rPr>
        <w:t>بالوحدات الصحية ومُتابعة إصابات الملاعب وحوادث الأطف</w:t>
      </w:r>
      <w:r>
        <w:rPr>
          <w:spacing w:val="0"/>
          <w:sz w:val="30"/>
          <w:rtl/>
        </w:rPr>
        <w:t>ال</w:t>
      </w:r>
      <w:r>
        <w:rPr>
          <w:rFonts w:hint="cs"/>
          <w:spacing w:val="0"/>
          <w:sz w:val="30"/>
          <w:rtl/>
        </w:rPr>
        <w:t>.</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مراقبة </w:t>
      </w:r>
      <w:r>
        <w:rPr>
          <w:rFonts w:hint="cs"/>
          <w:spacing w:val="0"/>
          <w:sz w:val="30"/>
          <w:rtl/>
        </w:rPr>
        <w:t>و</w:t>
      </w:r>
      <w:r>
        <w:rPr>
          <w:spacing w:val="0"/>
          <w:sz w:val="30"/>
          <w:rtl/>
        </w:rPr>
        <w:t>حماية البيئة المدرس</w:t>
      </w:r>
      <w:r>
        <w:rPr>
          <w:rFonts w:hint="cs"/>
          <w:spacing w:val="0"/>
          <w:sz w:val="30"/>
          <w:rtl/>
        </w:rPr>
        <w:t>ي</w:t>
      </w:r>
      <w:r>
        <w:rPr>
          <w:spacing w:val="0"/>
          <w:sz w:val="30"/>
          <w:rtl/>
        </w:rPr>
        <w:t xml:space="preserve">ة </w:t>
      </w:r>
      <w:r>
        <w:rPr>
          <w:rFonts w:hint="cs"/>
          <w:spacing w:val="0"/>
          <w:sz w:val="30"/>
          <w:rtl/>
        </w:rPr>
        <w:t>وملاءمتها لصحة الطفل.</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استكمال التحصينات </w:t>
      </w:r>
      <w:r>
        <w:rPr>
          <w:rFonts w:hint="cs"/>
          <w:spacing w:val="0"/>
          <w:sz w:val="30"/>
          <w:rtl/>
        </w:rPr>
        <w:t xml:space="preserve">مجاناً </w:t>
      </w:r>
      <w:r>
        <w:rPr>
          <w:spacing w:val="0"/>
          <w:sz w:val="30"/>
          <w:rtl/>
        </w:rPr>
        <w:t>ضد الأمراض</w:t>
      </w:r>
      <w:r>
        <w:rPr>
          <w:rFonts w:hint="cs"/>
          <w:spacing w:val="0"/>
          <w:sz w:val="30"/>
          <w:rtl/>
        </w:rPr>
        <w:t xml:space="preserve"> الوبائية بشكل عام.</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t>التدريب على الإسعافات الأولية وتكوين جماعة مدربة لتقديم هذه الخدمة.</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تقديم الرعاية الصحية الخاصة للفتيات وإعدادهن ليصبحن أمهات</w:t>
      </w:r>
      <w:r>
        <w:rPr>
          <w:rFonts w:hint="cs"/>
          <w:spacing w:val="0"/>
          <w:sz w:val="30"/>
          <w:rtl/>
        </w:rPr>
        <w:t>.</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الإشراف </w:t>
      </w:r>
      <w:r>
        <w:rPr>
          <w:spacing w:val="0"/>
          <w:sz w:val="30"/>
          <w:rtl/>
        </w:rPr>
        <w:t>على برامج الصحة النفسية والعقلية والاجتماعية للطلاب</w:t>
      </w:r>
      <w:r>
        <w:rPr>
          <w:rFonts w:hint="cs"/>
          <w:spacing w:val="0"/>
          <w:sz w:val="30"/>
          <w:rtl/>
        </w:rPr>
        <w:t xml:space="preserve"> ونشر الوحدات الإرشادية النفسية في جميع المناطق التعليمية.</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برامج الاكتشاف المبكر للأمراض الوراثية كالإعاقة البصرية والسمعية وصحة الأسنان</w:t>
      </w:r>
      <w:r>
        <w:rPr>
          <w:rFonts w:hint="cs"/>
          <w:spacing w:val="0"/>
          <w:sz w:val="30"/>
          <w:rtl/>
        </w:rPr>
        <w:t xml:space="preserve"> (المسح الشامل).</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فحص الطلاب المستجدين صحياً وفحص جميع الطلاب دوري</w:t>
      </w:r>
      <w:r>
        <w:rPr>
          <w:spacing w:val="0"/>
          <w:sz w:val="30"/>
          <w:rtl/>
        </w:rPr>
        <w:t>اً وعمل سجل طبي لكل طالب</w:t>
      </w:r>
      <w:r>
        <w:rPr>
          <w:rFonts w:hint="cs"/>
          <w:spacing w:val="0"/>
          <w:sz w:val="30"/>
          <w:rtl/>
        </w:rPr>
        <w:t xml:space="preserve"> </w:t>
      </w:r>
      <w:r>
        <w:rPr>
          <w:rFonts w:hint="cs"/>
          <w:spacing w:val="0"/>
          <w:sz w:val="30"/>
          <w:rtl/>
        </w:rPr>
        <w:tab/>
      </w:r>
      <w:r>
        <w:rPr>
          <w:spacing w:val="0"/>
          <w:sz w:val="30"/>
          <w:rtl/>
        </w:rPr>
        <w:t>وتقديم</w:t>
      </w:r>
      <w:r>
        <w:rPr>
          <w:rFonts w:hint="cs"/>
          <w:spacing w:val="0"/>
          <w:sz w:val="30"/>
          <w:rtl/>
        </w:rPr>
        <w:t xml:space="preserve"> </w:t>
      </w:r>
      <w:r>
        <w:rPr>
          <w:spacing w:val="0"/>
          <w:sz w:val="30"/>
          <w:rtl/>
        </w:rPr>
        <w:t>العلاج</w:t>
      </w:r>
      <w:r>
        <w:rPr>
          <w:rFonts w:hint="cs"/>
          <w:spacing w:val="0"/>
          <w:sz w:val="30"/>
          <w:rtl/>
        </w:rPr>
        <w:t xml:space="preserve"> </w:t>
      </w:r>
      <w:r>
        <w:rPr>
          <w:spacing w:val="0"/>
          <w:sz w:val="30"/>
          <w:rtl/>
        </w:rPr>
        <w:t>المناسب وإحالة المحتاجين للمستشفيات</w:t>
      </w:r>
      <w:r>
        <w:rPr>
          <w:rFonts w:hint="cs"/>
          <w:spacing w:val="0"/>
          <w:sz w:val="30"/>
          <w:rtl/>
        </w:rPr>
        <w:t xml:space="preserve"> لجميع المراحل الدراسية.</w:t>
      </w:r>
    </w:p>
    <w:p w:rsidR="00000000" w:rsidRDefault="00151349">
      <w:pPr>
        <w:spacing w:before="120" w:after="120" w:line="380" w:lineRule="exact"/>
        <w:ind w:left="1440"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التوعية الصحية </w:t>
      </w:r>
      <w:r>
        <w:rPr>
          <w:rFonts w:hint="cs"/>
          <w:spacing w:val="0"/>
          <w:sz w:val="30"/>
          <w:rtl/>
        </w:rPr>
        <w:t>ب</w:t>
      </w:r>
      <w:r>
        <w:rPr>
          <w:spacing w:val="0"/>
          <w:sz w:val="30"/>
          <w:rtl/>
        </w:rPr>
        <w:t>الأمراض حسب انتشارها في العالم مثل الأمراض التناسلية والإيدز وصحة الفم</w:t>
      </w:r>
      <w:r>
        <w:rPr>
          <w:rFonts w:hint="cs"/>
          <w:spacing w:val="0"/>
          <w:sz w:val="30"/>
          <w:rtl/>
        </w:rPr>
        <w:t xml:space="preserve"> </w:t>
      </w:r>
      <w:r>
        <w:rPr>
          <w:spacing w:val="0"/>
          <w:sz w:val="30"/>
          <w:rtl/>
        </w:rPr>
        <w:t>والأسنان ومخاطر التدخين والمخدرات</w:t>
      </w:r>
      <w:r>
        <w:rPr>
          <w:rFonts w:hint="cs"/>
          <w:spacing w:val="0"/>
          <w:sz w:val="30"/>
          <w:rtl/>
        </w:rPr>
        <w:t>.</w:t>
      </w:r>
    </w:p>
    <w:p w:rsidR="00000000" w:rsidRDefault="00151349">
      <w:pPr>
        <w:spacing w:before="120" w:after="120" w:line="380" w:lineRule="exact"/>
        <w:ind w:left="1440" w:hanging="720"/>
        <w:jc w:val="both"/>
        <w:rPr>
          <w:rFonts w:hint="cs"/>
          <w:spacing w:val="0"/>
          <w:sz w:val="30"/>
        </w:rPr>
      </w:pPr>
      <w:r>
        <w:rPr>
          <w:rFonts w:hint="cs"/>
          <w:spacing w:val="0"/>
          <w:sz w:val="30"/>
          <w:rtl/>
        </w:rPr>
        <w:t>-</w:t>
      </w:r>
      <w:r>
        <w:rPr>
          <w:rFonts w:hint="cs"/>
          <w:spacing w:val="0"/>
          <w:sz w:val="30"/>
          <w:rtl/>
        </w:rPr>
        <w:tab/>
      </w:r>
      <w:r>
        <w:rPr>
          <w:spacing w:val="0"/>
          <w:sz w:val="30"/>
          <w:rtl/>
        </w:rPr>
        <w:t>التركيز على أهمية التغذية السل</w:t>
      </w:r>
      <w:r>
        <w:rPr>
          <w:spacing w:val="0"/>
          <w:sz w:val="30"/>
          <w:rtl/>
        </w:rPr>
        <w:t>يمة للطلاب</w:t>
      </w:r>
      <w:r>
        <w:rPr>
          <w:rFonts w:hint="cs"/>
          <w:spacing w:val="0"/>
          <w:sz w:val="30"/>
          <w:rtl/>
        </w:rPr>
        <w:t xml:space="preserve"> من خلال تقديم الوجبات الغذائية الصحية</w:t>
      </w:r>
      <w:r>
        <w:rPr>
          <w:spacing w:val="0"/>
          <w:sz w:val="30"/>
          <w:rtl/>
        </w:rPr>
        <w:t>.</w:t>
      </w:r>
    </w:p>
    <w:p w:rsidR="00000000" w:rsidRDefault="00151349">
      <w:pPr>
        <w:keepNext/>
        <w:spacing w:line="370" w:lineRule="exact"/>
        <w:jc w:val="center"/>
        <w:rPr>
          <w:rFonts w:hint="cs"/>
          <w:b/>
          <w:bCs/>
          <w:spacing w:val="0"/>
          <w:sz w:val="30"/>
          <w:rtl/>
        </w:rPr>
      </w:pPr>
      <w:r>
        <w:rPr>
          <w:rFonts w:hint="cs"/>
          <w:b/>
          <w:bCs/>
          <w:spacing w:val="0"/>
          <w:sz w:val="30"/>
          <w:rtl/>
        </w:rPr>
        <w:t>جيم - الأطفال المعاقون (المادة 23)</w:t>
      </w:r>
    </w:p>
    <w:p w:rsidR="00000000" w:rsidRDefault="00151349">
      <w:pPr>
        <w:keepNext/>
        <w:spacing w:line="370" w:lineRule="exact"/>
        <w:jc w:val="both"/>
        <w:rPr>
          <w:rFonts w:hint="cs"/>
          <w:spacing w:val="0"/>
          <w:sz w:val="30"/>
          <w:rtl/>
        </w:rPr>
      </w:pPr>
      <w:r>
        <w:rPr>
          <w:rFonts w:hint="cs"/>
          <w:spacing w:val="0"/>
          <w:sz w:val="30"/>
          <w:rtl/>
        </w:rPr>
        <w:t>188-</w:t>
      </w:r>
      <w:r>
        <w:rPr>
          <w:rFonts w:hint="cs"/>
          <w:spacing w:val="0"/>
          <w:sz w:val="30"/>
          <w:rtl/>
        </w:rPr>
        <w:tab/>
        <w:t>تولي المملكة اهتماماً كبيراً برعاية وتعليم وتأهيل وتدريب المعاقين التزاماً بما جاء في المادة 27 من النظام الأساسي للحكم (تكفل الدولة حق المواطن وأسرته في حالة الطوارئ</w:t>
      </w:r>
      <w:r>
        <w:rPr>
          <w:rFonts w:hint="cs"/>
          <w:spacing w:val="0"/>
          <w:sz w:val="30"/>
          <w:rtl/>
        </w:rPr>
        <w:t xml:space="preserve"> والمرض والعجز والشيخوخة، وتدعم نظام الضمان الاجتماعي وتشجيع المؤسسات والأفراد على الإسهام في الأعمال الخيرية)، وجاء في الفقرة الثانية من الأساس الاستراتيجي العاشر للخطة الخمسية السابعة (زيادة الاهتمام بالمعوقين وإدخال برامج وطنية لتأهيلهم ورعايتهم وتسهيل </w:t>
      </w:r>
      <w:r>
        <w:rPr>
          <w:rFonts w:hint="cs"/>
          <w:spacing w:val="0"/>
          <w:sz w:val="30"/>
          <w:rtl/>
        </w:rPr>
        <w:t>مجالات العمل لهم).</w:t>
      </w:r>
    </w:p>
    <w:p w:rsidR="00000000" w:rsidRDefault="00151349">
      <w:pPr>
        <w:spacing w:line="370" w:lineRule="exact"/>
        <w:jc w:val="both"/>
        <w:rPr>
          <w:rFonts w:hint="cs"/>
          <w:spacing w:val="0"/>
          <w:sz w:val="30"/>
          <w:rtl/>
        </w:rPr>
      </w:pPr>
      <w:r>
        <w:rPr>
          <w:rFonts w:hint="cs"/>
          <w:spacing w:val="0"/>
          <w:sz w:val="30"/>
          <w:rtl/>
        </w:rPr>
        <w:t>189-</w:t>
      </w:r>
      <w:r>
        <w:rPr>
          <w:rFonts w:hint="cs"/>
          <w:spacing w:val="0"/>
          <w:sz w:val="30"/>
          <w:rtl/>
        </w:rPr>
        <w:tab/>
        <w:t>وتأكيداً لهـذا الاهتمام فقد صدر الأمر السامي رقم أ/66 وتاريخ 27 ربيع الثاني 1423 (7 تموز/يوليه 2002) بتعيين الأمير عبد الله بن عبد العزيز ولي العهد ونائب رئيس مجلس الوزراء ورئيس الحرس الوطني رئيساً للمجلس الأعلى لشؤون المعوقين.</w:t>
      </w:r>
    </w:p>
    <w:p w:rsidR="00000000" w:rsidRDefault="00151349">
      <w:pPr>
        <w:spacing w:line="370" w:lineRule="exact"/>
        <w:jc w:val="both"/>
        <w:rPr>
          <w:rFonts w:hint="cs"/>
          <w:spacing w:val="0"/>
          <w:sz w:val="30"/>
          <w:rtl/>
        </w:rPr>
      </w:pPr>
      <w:r>
        <w:rPr>
          <w:rFonts w:hint="cs"/>
          <w:spacing w:val="0"/>
          <w:sz w:val="30"/>
          <w:rtl/>
        </w:rPr>
        <w:t>190-</w:t>
      </w:r>
      <w:r>
        <w:rPr>
          <w:rFonts w:hint="cs"/>
          <w:spacing w:val="0"/>
          <w:sz w:val="30"/>
          <w:rtl/>
        </w:rPr>
        <w:tab/>
      </w:r>
      <w:r>
        <w:rPr>
          <w:spacing w:val="0"/>
          <w:sz w:val="30"/>
          <w:rtl/>
        </w:rPr>
        <w:t>ويُشرف على تقديم العناية الخاصة بالمع</w:t>
      </w:r>
      <w:r>
        <w:rPr>
          <w:rFonts w:hint="cs"/>
          <w:spacing w:val="0"/>
          <w:sz w:val="30"/>
          <w:rtl/>
        </w:rPr>
        <w:t>و</w:t>
      </w:r>
      <w:r>
        <w:rPr>
          <w:spacing w:val="0"/>
          <w:sz w:val="30"/>
          <w:rtl/>
        </w:rPr>
        <w:t>ق</w:t>
      </w:r>
      <w:r>
        <w:rPr>
          <w:rFonts w:hint="cs"/>
          <w:spacing w:val="0"/>
          <w:sz w:val="30"/>
          <w:rtl/>
        </w:rPr>
        <w:t>ي</w:t>
      </w:r>
      <w:r>
        <w:rPr>
          <w:spacing w:val="0"/>
          <w:sz w:val="30"/>
          <w:rtl/>
        </w:rPr>
        <w:t xml:space="preserve">ن عدد من المتخصصين سواء داخل مؤسسات </w:t>
      </w:r>
      <w:r>
        <w:rPr>
          <w:rFonts w:hint="cs"/>
          <w:spacing w:val="0"/>
          <w:sz w:val="30"/>
          <w:rtl/>
        </w:rPr>
        <w:t>ال</w:t>
      </w:r>
      <w:r>
        <w:rPr>
          <w:spacing w:val="0"/>
          <w:sz w:val="30"/>
          <w:rtl/>
        </w:rPr>
        <w:t>تربية و</w:t>
      </w:r>
      <w:r>
        <w:rPr>
          <w:rFonts w:hint="cs"/>
          <w:spacing w:val="0"/>
          <w:sz w:val="30"/>
          <w:rtl/>
        </w:rPr>
        <w:t>ال</w:t>
      </w:r>
      <w:r>
        <w:rPr>
          <w:spacing w:val="0"/>
          <w:sz w:val="30"/>
          <w:rtl/>
        </w:rPr>
        <w:t>تعليم ورعاية وتأهيل المع</w:t>
      </w:r>
      <w:r>
        <w:rPr>
          <w:rFonts w:hint="cs"/>
          <w:spacing w:val="0"/>
          <w:sz w:val="30"/>
          <w:rtl/>
        </w:rPr>
        <w:t>و</w:t>
      </w:r>
      <w:r>
        <w:rPr>
          <w:spacing w:val="0"/>
          <w:sz w:val="30"/>
          <w:rtl/>
        </w:rPr>
        <w:t>ق</w:t>
      </w:r>
      <w:r>
        <w:rPr>
          <w:rFonts w:hint="cs"/>
          <w:spacing w:val="0"/>
          <w:sz w:val="30"/>
          <w:rtl/>
        </w:rPr>
        <w:t>ي</w:t>
      </w:r>
      <w:r>
        <w:rPr>
          <w:spacing w:val="0"/>
          <w:sz w:val="30"/>
          <w:rtl/>
        </w:rPr>
        <w:t>ن الحكومية أو التابعة للجمعيات الخيرية أو المؤسسات الأهلية. ويتم التركيز على تنمية الطاقات البشرية المتبقية لدى المع</w:t>
      </w:r>
      <w:r>
        <w:rPr>
          <w:rFonts w:hint="cs"/>
          <w:spacing w:val="0"/>
          <w:sz w:val="30"/>
          <w:rtl/>
        </w:rPr>
        <w:t>و</w:t>
      </w:r>
      <w:r>
        <w:rPr>
          <w:spacing w:val="0"/>
          <w:sz w:val="30"/>
          <w:rtl/>
        </w:rPr>
        <w:t>ق</w:t>
      </w:r>
      <w:r>
        <w:rPr>
          <w:rFonts w:hint="cs"/>
          <w:spacing w:val="0"/>
          <w:sz w:val="30"/>
          <w:rtl/>
        </w:rPr>
        <w:t>ي</w:t>
      </w:r>
      <w:r>
        <w:rPr>
          <w:spacing w:val="0"/>
          <w:sz w:val="30"/>
          <w:rtl/>
        </w:rPr>
        <w:t>ن بدنياً وعقلياً وحسيا</w:t>
      </w:r>
      <w:r>
        <w:rPr>
          <w:spacing w:val="0"/>
          <w:sz w:val="30"/>
          <w:rtl/>
        </w:rPr>
        <w:t>ً وذلك بتوفير البرامج والمعاهد والمراكز التي تقدم الرعاية الطبية والاجتماعية والنفسية وخدمات العلاج الطبيعي والعناية الشخصية والتأهيل الطبي لذوي الإعاقات المزدوجة وشديدي الإعاقة من الذين يتعذر تأهيلهم داخل الأسرة.</w:t>
      </w:r>
    </w:p>
    <w:p w:rsidR="00000000" w:rsidRDefault="00151349">
      <w:pPr>
        <w:spacing w:line="370" w:lineRule="exact"/>
        <w:jc w:val="center"/>
        <w:rPr>
          <w:rFonts w:hint="cs"/>
          <w:b/>
          <w:bCs/>
          <w:spacing w:val="0"/>
          <w:sz w:val="30"/>
          <w:rtl/>
        </w:rPr>
      </w:pPr>
      <w:r>
        <w:rPr>
          <w:rFonts w:hint="cs"/>
          <w:b/>
          <w:bCs/>
          <w:spacing w:val="0"/>
          <w:sz w:val="30"/>
          <w:rtl/>
        </w:rPr>
        <w:t>1- خدمات الرعاية والتأهيل</w:t>
      </w:r>
    </w:p>
    <w:p w:rsidR="00000000" w:rsidRDefault="00151349">
      <w:pPr>
        <w:spacing w:line="370" w:lineRule="exact"/>
        <w:jc w:val="both"/>
        <w:rPr>
          <w:rFonts w:hint="cs"/>
          <w:spacing w:val="0"/>
        </w:rPr>
      </w:pPr>
      <w:r>
        <w:rPr>
          <w:rFonts w:hint="cs"/>
          <w:spacing w:val="0"/>
          <w:rtl/>
        </w:rPr>
        <w:t>191-</w:t>
      </w:r>
      <w:r>
        <w:rPr>
          <w:rFonts w:hint="cs"/>
          <w:spacing w:val="0"/>
          <w:rtl/>
        </w:rPr>
        <w:tab/>
      </w:r>
      <w:r>
        <w:rPr>
          <w:spacing w:val="0"/>
          <w:rtl/>
        </w:rPr>
        <w:t>برنامج التأ</w:t>
      </w:r>
      <w:r>
        <w:rPr>
          <w:spacing w:val="0"/>
          <w:rtl/>
        </w:rPr>
        <w:t>هيل المهني للذكور والإناث لإكسابهم بعض القدرات المهنية التي تتناسب مع إعاقاتهم</w:t>
      </w:r>
      <w:r>
        <w:rPr>
          <w:rFonts w:hint="cs"/>
          <w:spacing w:val="0"/>
          <w:rtl/>
        </w:rPr>
        <w:t xml:space="preserve"> </w:t>
      </w:r>
      <w:r>
        <w:rPr>
          <w:spacing w:val="0"/>
          <w:rtl/>
        </w:rPr>
        <w:t>سواء كانت عقلية أو حركية أو نفسية. وتتم داخل مراكز التأهيل المهني</w:t>
      </w:r>
      <w:r>
        <w:rPr>
          <w:rFonts w:hint="cs"/>
          <w:spacing w:val="0"/>
          <w:rtl/>
        </w:rPr>
        <w:t xml:space="preserve"> مع صرف مكافأة شهرية لهم.</w:t>
      </w:r>
    </w:p>
    <w:p w:rsidR="00000000" w:rsidRDefault="00151349">
      <w:pPr>
        <w:spacing w:line="370" w:lineRule="exact"/>
        <w:jc w:val="both"/>
        <w:rPr>
          <w:rFonts w:hint="cs"/>
          <w:spacing w:val="0"/>
          <w:rtl/>
        </w:rPr>
      </w:pPr>
      <w:r>
        <w:rPr>
          <w:rFonts w:hint="cs"/>
          <w:spacing w:val="0"/>
          <w:rtl/>
        </w:rPr>
        <w:t>192-</w:t>
      </w:r>
      <w:r>
        <w:rPr>
          <w:rFonts w:hint="cs"/>
          <w:spacing w:val="0"/>
          <w:rtl/>
        </w:rPr>
        <w:tab/>
      </w:r>
      <w:r>
        <w:rPr>
          <w:spacing w:val="0"/>
          <w:rtl/>
        </w:rPr>
        <w:t xml:space="preserve">برامج التأهيل الاجتماعي وتقدمها مراكز التأهيل الشامل </w:t>
      </w:r>
      <w:r>
        <w:rPr>
          <w:rFonts w:hint="cs"/>
          <w:spacing w:val="0"/>
          <w:rtl/>
        </w:rPr>
        <w:t xml:space="preserve">الاجتماعي </w:t>
      </w:r>
      <w:r>
        <w:rPr>
          <w:spacing w:val="0"/>
          <w:rtl/>
        </w:rPr>
        <w:t>لشديدي الإعاقة وتش</w:t>
      </w:r>
      <w:r>
        <w:rPr>
          <w:spacing w:val="0"/>
          <w:rtl/>
        </w:rPr>
        <w:t xml:space="preserve">مل خدمات الإيواء والإعاشة والكساء والرعاية الطبية والاجتماعية والنفسية والعلاج الطبيعي. </w:t>
      </w:r>
      <w:r>
        <w:rPr>
          <w:rFonts w:hint="cs"/>
          <w:spacing w:val="0"/>
          <w:rtl/>
        </w:rPr>
        <w:t>(</w:t>
      </w:r>
      <w:r>
        <w:rPr>
          <w:spacing w:val="0"/>
          <w:rtl/>
        </w:rPr>
        <w:t xml:space="preserve">وبلغ عدد هذه المراكز </w:t>
      </w:r>
      <w:r>
        <w:rPr>
          <w:rFonts w:hint="cs"/>
          <w:spacing w:val="0"/>
          <w:rtl/>
        </w:rPr>
        <w:t>24</w:t>
      </w:r>
      <w:r>
        <w:rPr>
          <w:spacing w:val="0"/>
          <w:rtl/>
        </w:rPr>
        <w:t xml:space="preserve"> مركزاً</w:t>
      </w:r>
      <w:r>
        <w:rPr>
          <w:rFonts w:hint="cs"/>
          <w:spacing w:val="0"/>
          <w:rtl/>
        </w:rPr>
        <w:t xml:space="preserve">) </w:t>
      </w:r>
      <w:r>
        <w:rPr>
          <w:spacing w:val="0"/>
          <w:rtl/>
        </w:rPr>
        <w:t>بمختلف مناطق المملكة</w:t>
      </w:r>
      <w:r>
        <w:rPr>
          <w:rFonts w:hint="cs"/>
          <w:spacing w:val="0"/>
          <w:rtl/>
        </w:rPr>
        <w:t>.</w:t>
      </w:r>
    </w:p>
    <w:p w:rsidR="00000000" w:rsidRDefault="00151349">
      <w:pPr>
        <w:spacing w:line="370" w:lineRule="exact"/>
        <w:jc w:val="both"/>
        <w:rPr>
          <w:rFonts w:hint="cs"/>
          <w:spacing w:val="0"/>
          <w:rtl/>
        </w:rPr>
      </w:pPr>
      <w:r>
        <w:rPr>
          <w:rFonts w:hint="cs"/>
          <w:spacing w:val="0"/>
          <w:rtl/>
        </w:rPr>
        <w:t>193-</w:t>
      </w:r>
      <w:r>
        <w:rPr>
          <w:rFonts w:hint="cs"/>
          <w:spacing w:val="0"/>
          <w:rtl/>
        </w:rPr>
        <w:tab/>
      </w:r>
      <w:r>
        <w:rPr>
          <w:spacing w:val="0"/>
          <w:rtl/>
        </w:rPr>
        <w:t>رعاية الأطفال المشلولين وتُقدم من خلال مراكز متخصصة وتشمل الرعاية الاجتماعية والصحية والنفسية والثقافية والت</w:t>
      </w:r>
      <w:r>
        <w:rPr>
          <w:spacing w:val="0"/>
          <w:rtl/>
        </w:rPr>
        <w:t>رويحية من خلال الأقسام الداخلية والخارجية</w:t>
      </w:r>
      <w:r>
        <w:rPr>
          <w:rFonts w:hint="cs"/>
          <w:spacing w:val="0"/>
          <w:rtl/>
        </w:rPr>
        <w:t>.</w:t>
      </w:r>
    </w:p>
    <w:p w:rsidR="00000000" w:rsidRDefault="00151349">
      <w:pPr>
        <w:spacing w:line="370" w:lineRule="exact"/>
        <w:jc w:val="both"/>
        <w:rPr>
          <w:rFonts w:hint="cs"/>
          <w:spacing w:val="0"/>
          <w:rtl/>
        </w:rPr>
      </w:pPr>
      <w:r>
        <w:rPr>
          <w:rFonts w:hint="cs"/>
          <w:spacing w:val="0"/>
          <w:rtl/>
        </w:rPr>
        <w:t>194-</w:t>
      </w:r>
      <w:r>
        <w:rPr>
          <w:rFonts w:hint="cs"/>
          <w:spacing w:val="0"/>
          <w:rtl/>
        </w:rPr>
        <w:tab/>
      </w:r>
      <w:r>
        <w:rPr>
          <w:spacing w:val="0"/>
          <w:rtl/>
        </w:rPr>
        <w:t xml:space="preserve">مراكز الرعاية النهارية </w:t>
      </w:r>
      <w:r>
        <w:rPr>
          <w:rFonts w:hint="cs"/>
          <w:spacing w:val="0"/>
          <w:rtl/>
        </w:rPr>
        <w:t xml:space="preserve">وعددها 34 مركزاً </w:t>
      </w:r>
      <w:r>
        <w:rPr>
          <w:spacing w:val="0"/>
          <w:rtl/>
        </w:rPr>
        <w:t>وتُعنى بخدمة شديدي الإعاقة في فترة الصباح على أن يعود المعاق لأسرته في المساء</w:t>
      </w:r>
      <w:r>
        <w:rPr>
          <w:rFonts w:hint="cs"/>
          <w:spacing w:val="0"/>
          <w:rtl/>
        </w:rPr>
        <w:t>. برامج الإعانات المالية المستمرة لأولياء أمور المعوقين لمساعدتهم على رعاية أبنائهم المعوقي</w:t>
      </w:r>
      <w:r>
        <w:rPr>
          <w:rFonts w:hint="cs"/>
          <w:spacing w:val="0"/>
          <w:rtl/>
        </w:rPr>
        <w:t xml:space="preserve">ن، وقد بلغ </w:t>
      </w:r>
      <w:proofErr w:type="spellStart"/>
      <w:r>
        <w:rPr>
          <w:rFonts w:hint="cs"/>
          <w:spacing w:val="0"/>
          <w:rtl/>
        </w:rPr>
        <w:t>متوسطها</w:t>
      </w:r>
      <w:proofErr w:type="spellEnd"/>
      <w:r>
        <w:rPr>
          <w:rFonts w:hint="cs"/>
          <w:spacing w:val="0"/>
          <w:rtl/>
        </w:rPr>
        <w:t xml:space="preserve"> (000 </w:t>
      </w:r>
      <w:proofErr w:type="spellStart"/>
      <w:r>
        <w:rPr>
          <w:rFonts w:hint="cs"/>
          <w:spacing w:val="0"/>
          <w:rtl/>
        </w:rPr>
        <w:t>000</w:t>
      </w:r>
      <w:proofErr w:type="spellEnd"/>
      <w:r>
        <w:rPr>
          <w:rFonts w:hint="cs"/>
          <w:spacing w:val="0"/>
          <w:rtl/>
        </w:rPr>
        <w:t xml:space="preserve"> 300) ريال والإعانات العينية وتتمثل في الكراسي الخاصة بالمعوقين والوسائل الأخرى المعينة، السمعية والبصرية والحركية والمستلزمات الطبية. </w:t>
      </w:r>
      <w:r>
        <w:rPr>
          <w:spacing w:val="0"/>
          <w:rtl/>
        </w:rPr>
        <w:t>مراكز التأهيل الطبي للأطراف الصناعية (الحكومية والخيرية)، ويتوفر بالمملكة أكثر من 20 مركزاً لل</w:t>
      </w:r>
      <w:r>
        <w:rPr>
          <w:spacing w:val="0"/>
          <w:rtl/>
        </w:rPr>
        <w:t>تأهيل الطبي والأطراف الصناعية</w:t>
      </w:r>
      <w:r>
        <w:rPr>
          <w:rFonts w:hint="cs"/>
          <w:spacing w:val="0"/>
          <w:rtl/>
        </w:rPr>
        <w:t>.</w:t>
      </w:r>
    </w:p>
    <w:p w:rsidR="00000000" w:rsidRDefault="00151349">
      <w:pPr>
        <w:spacing w:line="370" w:lineRule="exact"/>
        <w:jc w:val="both"/>
        <w:rPr>
          <w:rFonts w:hint="cs"/>
          <w:spacing w:val="0"/>
        </w:rPr>
      </w:pPr>
      <w:r>
        <w:rPr>
          <w:rFonts w:hint="cs"/>
          <w:spacing w:val="0"/>
          <w:rtl/>
        </w:rPr>
        <w:t>195-</w:t>
      </w:r>
      <w:r>
        <w:rPr>
          <w:rFonts w:hint="cs"/>
          <w:spacing w:val="0"/>
          <w:rtl/>
        </w:rPr>
        <w:tab/>
        <w:t xml:space="preserve">تشجيع </w:t>
      </w:r>
      <w:r>
        <w:rPr>
          <w:spacing w:val="0"/>
          <w:rtl/>
        </w:rPr>
        <w:t xml:space="preserve">الخدمات الخيرية والتطوعية، وتبرز من خلال قيام الجمعيات الخيرية في مختلف مناطق </w:t>
      </w:r>
      <w:r>
        <w:rPr>
          <w:rFonts w:hint="cs"/>
          <w:spacing w:val="0"/>
          <w:rtl/>
        </w:rPr>
        <w:tab/>
      </w:r>
      <w:r>
        <w:rPr>
          <w:spacing w:val="0"/>
          <w:rtl/>
        </w:rPr>
        <w:t xml:space="preserve">المملكة العربية السعودية </w:t>
      </w:r>
      <w:r>
        <w:rPr>
          <w:rFonts w:hint="cs"/>
          <w:spacing w:val="0"/>
          <w:rtl/>
        </w:rPr>
        <w:t>بإسهامات</w:t>
      </w:r>
      <w:r>
        <w:rPr>
          <w:spacing w:val="0"/>
          <w:rtl/>
        </w:rPr>
        <w:t xml:space="preserve"> بارز</w:t>
      </w:r>
      <w:r>
        <w:rPr>
          <w:rFonts w:hint="cs"/>
          <w:spacing w:val="0"/>
          <w:rtl/>
        </w:rPr>
        <w:t xml:space="preserve">ة </w:t>
      </w:r>
      <w:r>
        <w:rPr>
          <w:spacing w:val="0"/>
          <w:rtl/>
        </w:rPr>
        <w:t>في رعاية المع</w:t>
      </w:r>
      <w:r>
        <w:rPr>
          <w:rFonts w:hint="cs"/>
          <w:spacing w:val="0"/>
          <w:rtl/>
        </w:rPr>
        <w:t>و</w:t>
      </w:r>
      <w:r>
        <w:rPr>
          <w:spacing w:val="0"/>
          <w:rtl/>
        </w:rPr>
        <w:t>قين وتقديم خدمات الإيواء والتعليم والتدريب والرعاية الطبية والعلاج الطبيعي ونقل ا</w:t>
      </w:r>
      <w:r>
        <w:rPr>
          <w:spacing w:val="0"/>
          <w:rtl/>
        </w:rPr>
        <w:t>لمعاقين إضافة لتقديم المساعدات الاجتماعية لأسرهم وتحظى هذه الجمعيات بدعم كبير من الدولة</w:t>
      </w:r>
      <w:r>
        <w:rPr>
          <w:rFonts w:hint="cs"/>
          <w:spacing w:val="0"/>
          <w:rtl/>
        </w:rPr>
        <w:t>.</w:t>
      </w:r>
    </w:p>
    <w:p w:rsidR="00000000" w:rsidRDefault="00151349">
      <w:pPr>
        <w:spacing w:line="370" w:lineRule="exact"/>
        <w:jc w:val="both"/>
        <w:rPr>
          <w:rFonts w:hint="cs"/>
          <w:spacing w:val="0"/>
          <w:rtl/>
        </w:rPr>
      </w:pPr>
      <w:r>
        <w:rPr>
          <w:rFonts w:hint="cs"/>
          <w:spacing w:val="0"/>
          <w:rtl/>
        </w:rPr>
        <w:t>196-</w:t>
      </w:r>
      <w:r>
        <w:rPr>
          <w:rFonts w:hint="cs"/>
          <w:spacing w:val="0"/>
          <w:rtl/>
        </w:rPr>
        <w:tab/>
      </w:r>
      <w:r>
        <w:rPr>
          <w:spacing w:val="0"/>
          <w:rtl/>
        </w:rPr>
        <w:t xml:space="preserve">تشكيل لجنة وطنية </w:t>
      </w:r>
      <w:r>
        <w:rPr>
          <w:rFonts w:hint="cs"/>
          <w:spacing w:val="0"/>
          <w:rtl/>
        </w:rPr>
        <w:t>لرعاية المعوقين ت</w:t>
      </w:r>
      <w:r>
        <w:rPr>
          <w:spacing w:val="0"/>
          <w:rtl/>
        </w:rPr>
        <w:t>شترك فيها الإدارات الحكومية والأهلية والخيرية ذات الاختصاص وتعمل على تنسيق الجهود وتطويرها لخدمة المعاقين.</w:t>
      </w:r>
    </w:p>
    <w:p w:rsidR="00000000" w:rsidRDefault="00151349">
      <w:pPr>
        <w:spacing w:line="380" w:lineRule="exact"/>
        <w:jc w:val="center"/>
        <w:rPr>
          <w:rFonts w:hint="cs"/>
          <w:b/>
          <w:bCs/>
          <w:spacing w:val="0"/>
          <w:sz w:val="30"/>
          <w:rtl/>
        </w:rPr>
      </w:pPr>
      <w:r>
        <w:rPr>
          <w:b/>
          <w:bCs/>
          <w:spacing w:val="0"/>
          <w:sz w:val="30"/>
          <w:rtl/>
        </w:rPr>
        <w:t>أعداد دور الحضانة وال</w:t>
      </w:r>
      <w:r>
        <w:rPr>
          <w:b/>
          <w:bCs/>
          <w:spacing w:val="0"/>
          <w:sz w:val="30"/>
          <w:rtl/>
        </w:rPr>
        <w:t>مؤسسات الاجتماعية</w:t>
      </w:r>
      <w:r>
        <w:rPr>
          <w:rFonts w:hint="cs"/>
          <w:b/>
          <w:bCs/>
          <w:spacing w:val="0"/>
          <w:sz w:val="30"/>
          <w:rtl/>
        </w:rPr>
        <w:t xml:space="preserve"> </w:t>
      </w:r>
      <w:r>
        <w:rPr>
          <w:b/>
          <w:bCs/>
          <w:spacing w:val="0"/>
          <w:sz w:val="30"/>
          <w:rtl/>
        </w:rPr>
        <w:t>حسب النوع،</w:t>
      </w:r>
      <w:r>
        <w:rPr>
          <w:rFonts w:hint="cs"/>
          <w:b/>
          <w:bCs/>
          <w:spacing w:val="0"/>
          <w:sz w:val="30"/>
          <w:rtl/>
        </w:rPr>
        <w:br/>
      </w:r>
      <w:r>
        <w:rPr>
          <w:b/>
          <w:bCs/>
          <w:spacing w:val="0"/>
          <w:sz w:val="30"/>
          <w:rtl/>
        </w:rPr>
        <w:t>للعام</w:t>
      </w:r>
      <w:r>
        <w:rPr>
          <w:rFonts w:hint="cs"/>
          <w:b/>
          <w:bCs/>
          <w:spacing w:val="0"/>
          <w:sz w:val="30"/>
          <w:rtl/>
        </w:rPr>
        <w:t xml:space="preserve"> 1421/1422 الموافق</w:t>
      </w:r>
      <w:r>
        <w:rPr>
          <w:b/>
          <w:bCs/>
          <w:spacing w:val="0"/>
          <w:sz w:val="30"/>
          <w:rtl/>
        </w:rPr>
        <w:t xml:space="preserve"> </w:t>
      </w:r>
      <w:r>
        <w:rPr>
          <w:rFonts w:hint="cs"/>
          <w:b/>
          <w:bCs/>
          <w:spacing w:val="0"/>
          <w:sz w:val="30"/>
          <w:rtl/>
        </w:rPr>
        <w:t>2001/2002</w:t>
      </w:r>
    </w:p>
    <w:tbl>
      <w:tblPr>
        <w:bidiVisual/>
        <w:tblW w:w="0" w:type="auto"/>
        <w:jc w:val="center"/>
        <w:tblInd w:w="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8"/>
        <w:gridCol w:w="2551"/>
        <w:gridCol w:w="1559"/>
      </w:tblGrid>
      <w:tr w:rsidR="00151349" w:rsidTr="00151349">
        <w:tblPrEx>
          <w:tblCellMar>
            <w:top w:w="0" w:type="dxa"/>
            <w:bottom w:w="0" w:type="dxa"/>
          </w:tblCellMar>
        </w:tblPrEx>
        <w:trPr>
          <w:jc w:val="center"/>
        </w:trPr>
        <w:tc>
          <w:tcPr>
            <w:tcW w:w="4359" w:type="dxa"/>
            <w:gridSpan w:val="2"/>
            <w:tcBorders>
              <w:top w:val="single" w:sz="4" w:space="0" w:color="auto"/>
              <w:left w:val="single" w:sz="4" w:space="0" w:color="auto"/>
              <w:bottom w:val="single" w:sz="4" w:space="0" w:color="auto"/>
              <w:right w:val="single" w:sz="4" w:space="0" w:color="auto"/>
            </w:tcBorders>
            <w:shd w:val="clear" w:color="000000" w:fill="auto"/>
            <w:vAlign w:val="center"/>
          </w:tcPr>
          <w:p w:rsidR="00151349" w:rsidRDefault="00151349">
            <w:pPr>
              <w:spacing w:before="0" w:after="0" w:line="280" w:lineRule="exact"/>
              <w:jc w:val="center"/>
              <w:rPr>
                <w:spacing w:val="0"/>
                <w:sz w:val="30"/>
                <w:szCs w:val="26"/>
                <w:rtl/>
              </w:rPr>
            </w:pPr>
            <w:r>
              <w:rPr>
                <w:spacing w:val="0"/>
                <w:sz w:val="30"/>
                <w:szCs w:val="26"/>
                <w:rtl/>
              </w:rPr>
              <w:t>نوع المؤسسة</w:t>
            </w:r>
          </w:p>
        </w:tc>
        <w:tc>
          <w:tcPr>
            <w:tcW w:w="1559" w:type="dxa"/>
            <w:tcBorders>
              <w:top w:val="single" w:sz="4" w:space="0" w:color="auto"/>
              <w:left w:val="single" w:sz="4" w:space="0" w:color="auto"/>
              <w:bottom w:val="single" w:sz="4" w:space="0" w:color="auto"/>
              <w:right w:val="single" w:sz="4" w:space="0" w:color="auto"/>
            </w:tcBorders>
            <w:shd w:val="clear" w:color="000000" w:fill="auto"/>
          </w:tcPr>
          <w:p w:rsidR="00151349" w:rsidRDefault="00151349">
            <w:pPr>
              <w:spacing w:before="0" w:after="0" w:line="280" w:lineRule="exact"/>
              <w:jc w:val="center"/>
              <w:rPr>
                <w:spacing w:val="0"/>
                <w:sz w:val="30"/>
                <w:szCs w:val="26"/>
                <w:rtl/>
              </w:rPr>
            </w:pPr>
            <w:r>
              <w:rPr>
                <w:spacing w:val="0"/>
                <w:sz w:val="30"/>
                <w:szCs w:val="26"/>
                <w:rtl/>
              </w:rPr>
              <w:t>عدد الدور أو المؤسسات</w:t>
            </w:r>
          </w:p>
        </w:tc>
      </w:tr>
      <w:tr w:rsidR="00151349" w:rsidTr="00151349">
        <w:tblPrEx>
          <w:tblCellMar>
            <w:top w:w="0" w:type="dxa"/>
            <w:bottom w:w="0" w:type="dxa"/>
          </w:tblCellMar>
        </w:tblPrEx>
        <w:trPr>
          <w:jc w:val="center"/>
        </w:trPr>
        <w:tc>
          <w:tcPr>
            <w:tcW w:w="4359" w:type="dxa"/>
            <w:gridSpan w:val="2"/>
            <w:tcBorders>
              <w:top w:val="single" w:sz="4" w:space="0" w:color="auto"/>
              <w:left w:val="single" w:sz="4" w:space="0" w:color="auto"/>
              <w:bottom w:val="nil"/>
            </w:tcBorders>
          </w:tcPr>
          <w:p w:rsidR="00151349" w:rsidRDefault="00151349">
            <w:pPr>
              <w:spacing w:before="0" w:after="0" w:line="280" w:lineRule="exact"/>
              <w:jc w:val="both"/>
              <w:rPr>
                <w:spacing w:val="0"/>
                <w:sz w:val="30"/>
                <w:szCs w:val="26"/>
                <w:rtl/>
              </w:rPr>
            </w:pPr>
            <w:r>
              <w:rPr>
                <w:spacing w:val="0"/>
                <w:sz w:val="30"/>
                <w:szCs w:val="26"/>
                <w:rtl/>
              </w:rPr>
              <w:t>دور الحضانة الاجتماعية والتوجيه والملاحظة</w:t>
            </w:r>
          </w:p>
        </w:tc>
        <w:tc>
          <w:tcPr>
            <w:tcW w:w="1559" w:type="dxa"/>
            <w:tcBorders>
              <w:top w:val="single" w:sz="4" w:space="0" w:color="auto"/>
              <w:bottom w:val="nil"/>
              <w:right w:val="single" w:sz="4" w:space="0" w:color="auto"/>
            </w:tcBorders>
          </w:tcPr>
          <w:p w:rsidR="00151349" w:rsidRDefault="00151349">
            <w:pPr>
              <w:spacing w:before="0" w:after="0" w:line="280" w:lineRule="exact"/>
              <w:ind w:left="397"/>
              <w:jc w:val="both"/>
              <w:rPr>
                <w:spacing w:val="0"/>
                <w:sz w:val="30"/>
                <w:szCs w:val="26"/>
                <w:rtl/>
              </w:rPr>
            </w:pPr>
            <w:r>
              <w:rPr>
                <w:spacing w:val="0"/>
                <w:sz w:val="30"/>
                <w:szCs w:val="26"/>
                <w:rtl/>
              </w:rPr>
              <w:t>20</w:t>
            </w:r>
          </w:p>
        </w:tc>
      </w:tr>
      <w:tr w:rsidR="00151349" w:rsidTr="00151349">
        <w:tblPrEx>
          <w:tblCellMar>
            <w:top w:w="0" w:type="dxa"/>
            <w:bottom w:w="0" w:type="dxa"/>
          </w:tblCellMar>
        </w:tblPrEx>
        <w:trPr>
          <w:jc w:val="center"/>
        </w:trPr>
        <w:tc>
          <w:tcPr>
            <w:tcW w:w="4359" w:type="dxa"/>
            <w:gridSpan w:val="2"/>
            <w:tcBorders>
              <w:top w:val="nil"/>
              <w:left w:val="single" w:sz="4" w:space="0" w:color="auto"/>
              <w:bottom w:val="nil"/>
            </w:tcBorders>
          </w:tcPr>
          <w:p w:rsidR="00151349" w:rsidRDefault="00151349">
            <w:pPr>
              <w:spacing w:before="0" w:after="0" w:line="280" w:lineRule="exact"/>
              <w:jc w:val="both"/>
              <w:rPr>
                <w:spacing w:val="0"/>
                <w:sz w:val="30"/>
                <w:szCs w:val="26"/>
                <w:rtl/>
              </w:rPr>
            </w:pPr>
            <w:r>
              <w:rPr>
                <w:spacing w:val="0"/>
                <w:sz w:val="30"/>
                <w:szCs w:val="26"/>
                <w:rtl/>
              </w:rPr>
              <w:t>دور ومؤسسات التربية الاجتماعية</w:t>
            </w:r>
          </w:p>
        </w:tc>
        <w:tc>
          <w:tcPr>
            <w:tcW w:w="1559" w:type="dxa"/>
            <w:tcBorders>
              <w:top w:val="nil"/>
              <w:bottom w:val="nil"/>
              <w:right w:val="single" w:sz="4" w:space="0" w:color="auto"/>
            </w:tcBorders>
          </w:tcPr>
          <w:p w:rsidR="00151349" w:rsidRDefault="00151349">
            <w:pPr>
              <w:spacing w:before="0" w:after="0" w:line="280" w:lineRule="exact"/>
              <w:ind w:left="397"/>
              <w:jc w:val="both"/>
              <w:rPr>
                <w:spacing w:val="0"/>
                <w:sz w:val="30"/>
                <w:szCs w:val="26"/>
                <w:rtl/>
              </w:rPr>
            </w:pPr>
            <w:r>
              <w:rPr>
                <w:spacing w:val="0"/>
                <w:sz w:val="30"/>
                <w:szCs w:val="26"/>
                <w:rtl/>
              </w:rPr>
              <w:t>14</w:t>
            </w:r>
          </w:p>
        </w:tc>
      </w:tr>
      <w:tr w:rsidR="00151349" w:rsidTr="00151349">
        <w:tblPrEx>
          <w:tblCellMar>
            <w:top w:w="0" w:type="dxa"/>
            <w:bottom w:w="0" w:type="dxa"/>
          </w:tblCellMar>
        </w:tblPrEx>
        <w:trPr>
          <w:jc w:val="center"/>
        </w:trPr>
        <w:tc>
          <w:tcPr>
            <w:tcW w:w="4359" w:type="dxa"/>
            <w:gridSpan w:val="2"/>
            <w:tcBorders>
              <w:top w:val="nil"/>
              <w:left w:val="single" w:sz="4" w:space="0" w:color="auto"/>
              <w:bottom w:val="nil"/>
            </w:tcBorders>
          </w:tcPr>
          <w:p w:rsidR="00151349" w:rsidRDefault="00151349">
            <w:pPr>
              <w:spacing w:before="0" w:after="0" w:line="280" w:lineRule="exact"/>
              <w:jc w:val="both"/>
              <w:rPr>
                <w:rFonts w:hint="cs"/>
                <w:spacing w:val="0"/>
                <w:sz w:val="30"/>
                <w:szCs w:val="26"/>
                <w:rtl/>
              </w:rPr>
            </w:pPr>
            <w:r>
              <w:rPr>
                <w:spacing w:val="0"/>
                <w:sz w:val="30"/>
                <w:szCs w:val="26"/>
                <w:rtl/>
              </w:rPr>
              <w:t>مراكز التأهيل الاجتماعي والمهني</w:t>
            </w:r>
            <w:r>
              <w:rPr>
                <w:rFonts w:hint="cs"/>
                <w:spacing w:val="0"/>
                <w:sz w:val="30"/>
                <w:szCs w:val="26"/>
                <w:rtl/>
              </w:rPr>
              <w:t xml:space="preserve"> والشامل</w:t>
            </w:r>
          </w:p>
        </w:tc>
        <w:tc>
          <w:tcPr>
            <w:tcW w:w="1559" w:type="dxa"/>
            <w:tcBorders>
              <w:top w:val="nil"/>
              <w:bottom w:val="nil"/>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28</w:t>
            </w:r>
          </w:p>
        </w:tc>
      </w:tr>
      <w:tr w:rsidR="00151349" w:rsidTr="00151349">
        <w:tblPrEx>
          <w:tblCellMar>
            <w:top w:w="0" w:type="dxa"/>
            <w:bottom w:w="0" w:type="dxa"/>
          </w:tblCellMar>
        </w:tblPrEx>
        <w:trPr>
          <w:jc w:val="center"/>
        </w:trPr>
        <w:tc>
          <w:tcPr>
            <w:tcW w:w="4359" w:type="dxa"/>
            <w:gridSpan w:val="2"/>
            <w:tcBorders>
              <w:top w:val="nil"/>
              <w:left w:val="single" w:sz="4" w:space="0" w:color="auto"/>
              <w:bottom w:val="nil"/>
            </w:tcBorders>
          </w:tcPr>
          <w:p w:rsidR="00151349" w:rsidRDefault="00151349">
            <w:pPr>
              <w:spacing w:before="0" w:after="0" w:line="280" w:lineRule="exact"/>
              <w:jc w:val="both"/>
              <w:rPr>
                <w:spacing w:val="0"/>
                <w:sz w:val="30"/>
                <w:szCs w:val="26"/>
                <w:rtl/>
              </w:rPr>
            </w:pPr>
            <w:r>
              <w:rPr>
                <w:spacing w:val="0"/>
                <w:sz w:val="30"/>
                <w:szCs w:val="26"/>
                <w:rtl/>
              </w:rPr>
              <w:t>مراكز</w:t>
            </w:r>
            <w:r>
              <w:rPr>
                <w:rFonts w:hint="cs"/>
                <w:spacing w:val="0"/>
                <w:sz w:val="30"/>
                <w:szCs w:val="26"/>
                <w:rtl/>
              </w:rPr>
              <w:t xml:space="preserve"> التنمية</w:t>
            </w:r>
            <w:r>
              <w:rPr>
                <w:spacing w:val="0"/>
                <w:sz w:val="30"/>
                <w:szCs w:val="26"/>
                <w:rtl/>
              </w:rPr>
              <w:t xml:space="preserve"> </w:t>
            </w:r>
            <w:r>
              <w:rPr>
                <w:rFonts w:hint="cs"/>
                <w:spacing w:val="0"/>
                <w:sz w:val="30"/>
                <w:szCs w:val="26"/>
                <w:rtl/>
              </w:rPr>
              <w:t>و</w:t>
            </w:r>
            <w:r>
              <w:rPr>
                <w:spacing w:val="0"/>
                <w:sz w:val="30"/>
                <w:szCs w:val="26"/>
                <w:rtl/>
              </w:rPr>
              <w:t>الخدمة الاجتماعية</w:t>
            </w:r>
          </w:p>
        </w:tc>
        <w:tc>
          <w:tcPr>
            <w:tcW w:w="1559" w:type="dxa"/>
            <w:tcBorders>
              <w:top w:val="nil"/>
              <w:bottom w:val="nil"/>
              <w:right w:val="single" w:sz="4" w:space="0" w:color="auto"/>
            </w:tcBorders>
          </w:tcPr>
          <w:p w:rsidR="00151349" w:rsidRDefault="00151349">
            <w:pPr>
              <w:spacing w:before="0" w:after="0" w:line="280" w:lineRule="exact"/>
              <w:ind w:left="397"/>
              <w:jc w:val="both"/>
              <w:rPr>
                <w:spacing w:val="0"/>
                <w:sz w:val="30"/>
                <w:szCs w:val="26"/>
                <w:rtl/>
              </w:rPr>
            </w:pPr>
            <w:r>
              <w:rPr>
                <w:spacing w:val="0"/>
                <w:sz w:val="30"/>
                <w:szCs w:val="26"/>
                <w:rtl/>
              </w:rPr>
              <w:t>29</w:t>
            </w:r>
          </w:p>
        </w:tc>
      </w:tr>
      <w:tr w:rsidR="00151349" w:rsidTr="00151349">
        <w:tblPrEx>
          <w:tblCellMar>
            <w:top w:w="0" w:type="dxa"/>
            <w:bottom w:w="0" w:type="dxa"/>
          </w:tblCellMar>
        </w:tblPrEx>
        <w:trPr>
          <w:jc w:val="center"/>
        </w:trPr>
        <w:tc>
          <w:tcPr>
            <w:tcW w:w="4359" w:type="dxa"/>
            <w:gridSpan w:val="2"/>
            <w:tcBorders>
              <w:top w:val="nil"/>
              <w:left w:val="single" w:sz="4" w:space="0" w:color="auto"/>
              <w:bottom w:val="single" w:sz="4" w:space="0" w:color="auto"/>
            </w:tcBorders>
          </w:tcPr>
          <w:p w:rsidR="00151349" w:rsidRDefault="00151349">
            <w:pPr>
              <w:spacing w:before="0" w:after="0" w:line="280" w:lineRule="exact"/>
              <w:jc w:val="both"/>
              <w:rPr>
                <w:rFonts w:hint="cs"/>
                <w:spacing w:val="0"/>
                <w:sz w:val="30"/>
                <w:szCs w:val="26"/>
                <w:rtl/>
              </w:rPr>
            </w:pPr>
            <w:r>
              <w:rPr>
                <w:spacing w:val="0"/>
                <w:sz w:val="30"/>
                <w:szCs w:val="26"/>
                <w:rtl/>
              </w:rPr>
              <w:t>لجان التنمية الاجتماعية</w:t>
            </w:r>
            <w:r>
              <w:rPr>
                <w:rFonts w:hint="cs"/>
                <w:spacing w:val="0"/>
                <w:sz w:val="30"/>
                <w:szCs w:val="26"/>
                <w:rtl/>
              </w:rPr>
              <w:t xml:space="preserve"> الرئيسية والمحلية</w:t>
            </w:r>
          </w:p>
        </w:tc>
        <w:tc>
          <w:tcPr>
            <w:tcW w:w="1559" w:type="dxa"/>
            <w:tcBorders>
              <w:top w:val="nil"/>
              <w:bottom w:val="single" w:sz="4" w:space="0" w:color="auto"/>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114</w:t>
            </w:r>
          </w:p>
        </w:tc>
      </w:tr>
      <w:tr w:rsidR="00151349" w:rsidTr="00151349">
        <w:tblPrEx>
          <w:tblCellMar>
            <w:top w:w="0" w:type="dxa"/>
            <w:bottom w:w="0" w:type="dxa"/>
          </w:tblCellMar>
        </w:tblPrEx>
        <w:trPr>
          <w:jc w:val="center"/>
        </w:trPr>
        <w:tc>
          <w:tcPr>
            <w:tcW w:w="4359" w:type="dxa"/>
            <w:gridSpan w:val="2"/>
            <w:tcBorders>
              <w:left w:val="single" w:sz="4" w:space="0" w:color="auto"/>
              <w:bottom w:val="single" w:sz="4" w:space="0" w:color="auto"/>
            </w:tcBorders>
          </w:tcPr>
          <w:p w:rsidR="00151349" w:rsidRDefault="00151349">
            <w:pPr>
              <w:spacing w:before="0" w:after="0" w:line="280" w:lineRule="exact"/>
              <w:jc w:val="both"/>
              <w:rPr>
                <w:rFonts w:hint="cs"/>
                <w:spacing w:val="0"/>
                <w:sz w:val="30"/>
                <w:szCs w:val="26"/>
                <w:rtl/>
              </w:rPr>
            </w:pPr>
            <w:r>
              <w:rPr>
                <w:rFonts w:hint="cs"/>
                <w:spacing w:val="0"/>
                <w:sz w:val="30"/>
                <w:szCs w:val="26"/>
                <w:rtl/>
              </w:rPr>
              <w:tab/>
            </w:r>
            <w:r>
              <w:rPr>
                <w:spacing w:val="0"/>
                <w:sz w:val="30"/>
                <w:szCs w:val="26"/>
                <w:rtl/>
              </w:rPr>
              <w:tab/>
            </w:r>
            <w:r>
              <w:rPr>
                <w:rFonts w:hint="cs"/>
                <w:spacing w:val="0"/>
                <w:sz w:val="30"/>
                <w:szCs w:val="26"/>
                <w:rtl/>
              </w:rPr>
              <w:tab/>
            </w:r>
            <w:r>
              <w:rPr>
                <w:spacing w:val="0"/>
                <w:sz w:val="30"/>
                <w:szCs w:val="26"/>
                <w:rtl/>
              </w:rPr>
              <w:t>المجموع</w:t>
            </w:r>
          </w:p>
        </w:tc>
        <w:tc>
          <w:tcPr>
            <w:tcW w:w="1559" w:type="dxa"/>
            <w:tcBorders>
              <w:bottom w:val="single" w:sz="4" w:space="0" w:color="auto"/>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194</w:t>
            </w:r>
          </w:p>
        </w:tc>
      </w:tr>
      <w:tr w:rsidR="00151349" w:rsidTr="00151349">
        <w:tblPrEx>
          <w:tblCellMar>
            <w:top w:w="0" w:type="dxa"/>
            <w:bottom w:w="0" w:type="dxa"/>
          </w:tblCellMar>
        </w:tblPrEx>
        <w:trPr>
          <w:cantSplit/>
          <w:jc w:val="center"/>
        </w:trPr>
        <w:tc>
          <w:tcPr>
            <w:tcW w:w="1808" w:type="dxa"/>
            <w:vMerge w:val="restart"/>
            <w:tcBorders>
              <w:left w:val="single" w:sz="4" w:space="0" w:color="auto"/>
              <w:bottom w:val="nil"/>
            </w:tcBorders>
            <w:vAlign w:val="center"/>
          </w:tcPr>
          <w:p w:rsidR="00151349" w:rsidRDefault="00151349">
            <w:pPr>
              <w:spacing w:before="0" w:after="0" w:line="280" w:lineRule="exact"/>
              <w:jc w:val="both"/>
              <w:rPr>
                <w:spacing w:val="0"/>
                <w:sz w:val="30"/>
                <w:szCs w:val="26"/>
                <w:rtl/>
              </w:rPr>
            </w:pPr>
            <w:r>
              <w:rPr>
                <w:spacing w:val="0"/>
                <w:sz w:val="30"/>
                <w:szCs w:val="26"/>
                <w:rtl/>
              </w:rPr>
              <w:t>الجمعيات الخيرية</w:t>
            </w:r>
          </w:p>
        </w:tc>
        <w:tc>
          <w:tcPr>
            <w:tcW w:w="2551" w:type="dxa"/>
            <w:tcBorders>
              <w:bottom w:val="nil"/>
            </w:tcBorders>
          </w:tcPr>
          <w:p w:rsidR="00151349" w:rsidRDefault="00151349">
            <w:pPr>
              <w:spacing w:before="0" w:after="0" w:line="280" w:lineRule="exact"/>
              <w:jc w:val="both"/>
              <w:rPr>
                <w:rFonts w:hint="cs"/>
                <w:spacing w:val="0"/>
                <w:sz w:val="30"/>
                <w:szCs w:val="26"/>
                <w:rtl/>
              </w:rPr>
            </w:pPr>
            <w:r>
              <w:rPr>
                <w:spacing w:val="0"/>
                <w:sz w:val="30"/>
                <w:szCs w:val="26"/>
                <w:rtl/>
              </w:rPr>
              <w:t xml:space="preserve">المتحقق في </w:t>
            </w:r>
            <w:r>
              <w:rPr>
                <w:rFonts w:hint="cs"/>
                <w:spacing w:val="0"/>
                <w:sz w:val="30"/>
                <w:szCs w:val="26"/>
                <w:rtl/>
              </w:rPr>
              <w:t>2001/2002</w:t>
            </w:r>
          </w:p>
        </w:tc>
        <w:tc>
          <w:tcPr>
            <w:tcW w:w="1559" w:type="dxa"/>
            <w:tcBorders>
              <w:bottom w:val="nil"/>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246</w:t>
            </w:r>
          </w:p>
        </w:tc>
      </w:tr>
      <w:tr w:rsidR="00151349" w:rsidTr="00151349">
        <w:tblPrEx>
          <w:tblCellMar>
            <w:top w:w="0" w:type="dxa"/>
            <w:bottom w:w="0" w:type="dxa"/>
          </w:tblCellMar>
        </w:tblPrEx>
        <w:trPr>
          <w:cantSplit/>
          <w:jc w:val="center"/>
        </w:trPr>
        <w:tc>
          <w:tcPr>
            <w:tcW w:w="1808" w:type="dxa"/>
            <w:vMerge/>
            <w:tcBorders>
              <w:top w:val="nil"/>
              <w:left w:val="single" w:sz="4" w:space="0" w:color="auto"/>
              <w:bottom w:val="nil"/>
            </w:tcBorders>
            <w:vAlign w:val="center"/>
          </w:tcPr>
          <w:p w:rsidR="00151349" w:rsidRDefault="00151349">
            <w:pPr>
              <w:spacing w:before="0" w:after="0" w:line="280" w:lineRule="exact"/>
              <w:jc w:val="both"/>
              <w:rPr>
                <w:spacing w:val="0"/>
                <w:sz w:val="30"/>
                <w:szCs w:val="26"/>
                <w:rtl/>
              </w:rPr>
            </w:pPr>
          </w:p>
        </w:tc>
        <w:tc>
          <w:tcPr>
            <w:tcW w:w="2551" w:type="dxa"/>
            <w:tcBorders>
              <w:top w:val="nil"/>
              <w:bottom w:val="nil"/>
            </w:tcBorders>
          </w:tcPr>
          <w:p w:rsidR="00151349" w:rsidRDefault="00151349">
            <w:pPr>
              <w:spacing w:before="0" w:after="0" w:line="280" w:lineRule="exact"/>
              <w:jc w:val="both"/>
              <w:rPr>
                <w:spacing w:val="0"/>
                <w:sz w:val="30"/>
                <w:szCs w:val="26"/>
                <w:rtl/>
              </w:rPr>
            </w:pPr>
            <w:r>
              <w:rPr>
                <w:spacing w:val="0"/>
                <w:sz w:val="30"/>
                <w:szCs w:val="26"/>
                <w:rtl/>
              </w:rPr>
              <w:t>المتوقع في نهاية ا لخطة</w:t>
            </w:r>
          </w:p>
        </w:tc>
        <w:tc>
          <w:tcPr>
            <w:tcW w:w="1559" w:type="dxa"/>
            <w:tcBorders>
              <w:top w:val="nil"/>
              <w:bottom w:val="nil"/>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259</w:t>
            </w:r>
          </w:p>
        </w:tc>
      </w:tr>
      <w:tr w:rsidR="00151349" w:rsidTr="00151349">
        <w:tblPrEx>
          <w:tblCellMar>
            <w:top w:w="0" w:type="dxa"/>
            <w:bottom w:w="0" w:type="dxa"/>
          </w:tblCellMar>
        </w:tblPrEx>
        <w:trPr>
          <w:cantSplit/>
          <w:jc w:val="center"/>
        </w:trPr>
        <w:tc>
          <w:tcPr>
            <w:tcW w:w="1808" w:type="dxa"/>
            <w:vMerge w:val="restart"/>
            <w:tcBorders>
              <w:top w:val="nil"/>
              <w:left w:val="single" w:sz="4" w:space="0" w:color="auto"/>
            </w:tcBorders>
            <w:vAlign w:val="center"/>
          </w:tcPr>
          <w:p w:rsidR="00151349" w:rsidRDefault="00151349">
            <w:pPr>
              <w:spacing w:before="0" w:after="0" w:line="280" w:lineRule="exact"/>
              <w:jc w:val="both"/>
              <w:rPr>
                <w:spacing w:val="0"/>
                <w:sz w:val="30"/>
                <w:szCs w:val="26"/>
                <w:rtl/>
              </w:rPr>
            </w:pPr>
            <w:r>
              <w:rPr>
                <w:spacing w:val="0"/>
                <w:sz w:val="30"/>
                <w:szCs w:val="26"/>
                <w:rtl/>
              </w:rPr>
              <w:t>الجمعيات التعاونية</w:t>
            </w:r>
          </w:p>
        </w:tc>
        <w:tc>
          <w:tcPr>
            <w:tcW w:w="2551" w:type="dxa"/>
            <w:tcBorders>
              <w:top w:val="nil"/>
            </w:tcBorders>
          </w:tcPr>
          <w:p w:rsidR="00151349" w:rsidRDefault="00151349">
            <w:pPr>
              <w:spacing w:before="0" w:after="0" w:line="280" w:lineRule="exact"/>
              <w:jc w:val="both"/>
              <w:rPr>
                <w:rFonts w:hint="cs"/>
                <w:spacing w:val="0"/>
                <w:sz w:val="30"/>
                <w:szCs w:val="26"/>
                <w:rtl/>
              </w:rPr>
            </w:pPr>
            <w:r>
              <w:rPr>
                <w:spacing w:val="0"/>
                <w:sz w:val="30"/>
                <w:szCs w:val="26"/>
                <w:rtl/>
              </w:rPr>
              <w:t xml:space="preserve">المتحقق في </w:t>
            </w:r>
            <w:r>
              <w:rPr>
                <w:rFonts w:hint="cs"/>
                <w:spacing w:val="0"/>
                <w:sz w:val="30"/>
                <w:szCs w:val="26"/>
                <w:rtl/>
              </w:rPr>
              <w:t>2001/2002</w:t>
            </w:r>
          </w:p>
        </w:tc>
        <w:tc>
          <w:tcPr>
            <w:tcW w:w="1559" w:type="dxa"/>
            <w:tcBorders>
              <w:top w:val="nil"/>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156</w:t>
            </w:r>
          </w:p>
        </w:tc>
      </w:tr>
      <w:tr w:rsidR="00151349" w:rsidTr="00151349">
        <w:tblPrEx>
          <w:tblCellMar>
            <w:top w:w="0" w:type="dxa"/>
            <w:bottom w:w="0" w:type="dxa"/>
          </w:tblCellMar>
        </w:tblPrEx>
        <w:trPr>
          <w:cantSplit/>
          <w:jc w:val="center"/>
        </w:trPr>
        <w:tc>
          <w:tcPr>
            <w:tcW w:w="1808" w:type="dxa"/>
            <w:vMerge/>
            <w:tcBorders>
              <w:left w:val="single" w:sz="4" w:space="0" w:color="auto"/>
              <w:bottom w:val="single" w:sz="4" w:space="0" w:color="auto"/>
            </w:tcBorders>
            <w:shd w:val="pct5" w:color="000000" w:fill="FFFFFF"/>
          </w:tcPr>
          <w:p w:rsidR="00151349" w:rsidRDefault="00151349">
            <w:pPr>
              <w:spacing w:before="0" w:after="0" w:line="280" w:lineRule="exact"/>
              <w:jc w:val="both"/>
              <w:rPr>
                <w:spacing w:val="0"/>
                <w:sz w:val="30"/>
                <w:szCs w:val="26"/>
                <w:rtl/>
              </w:rPr>
            </w:pPr>
          </w:p>
        </w:tc>
        <w:tc>
          <w:tcPr>
            <w:tcW w:w="2551" w:type="dxa"/>
            <w:tcBorders>
              <w:bottom w:val="single" w:sz="4" w:space="0" w:color="auto"/>
            </w:tcBorders>
          </w:tcPr>
          <w:p w:rsidR="00151349" w:rsidRDefault="00151349">
            <w:pPr>
              <w:spacing w:before="0" w:after="0" w:line="280" w:lineRule="exact"/>
              <w:jc w:val="both"/>
              <w:rPr>
                <w:spacing w:val="0"/>
                <w:sz w:val="30"/>
                <w:szCs w:val="26"/>
                <w:rtl/>
              </w:rPr>
            </w:pPr>
            <w:r>
              <w:rPr>
                <w:spacing w:val="0"/>
                <w:sz w:val="30"/>
                <w:szCs w:val="26"/>
                <w:rtl/>
              </w:rPr>
              <w:t>المتوقع في نهاية الخطة</w:t>
            </w:r>
          </w:p>
        </w:tc>
        <w:tc>
          <w:tcPr>
            <w:tcW w:w="1559" w:type="dxa"/>
            <w:tcBorders>
              <w:bottom w:val="single" w:sz="4" w:space="0" w:color="auto"/>
              <w:right w:val="single" w:sz="4" w:space="0" w:color="auto"/>
            </w:tcBorders>
          </w:tcPr>
          <w:p w:rsidR="00151349" w:rsidRDefault="00151349">
            <w:pPr>
              <w:spacing w:before="0" w:after="0" w:line="280" w:lineRule="exact"/>
              <w:ind w:left="397"/>
              <w:jc w:val="both"/>
              <w:rPr>
                <w:rFonts w:hint="cs"/>
                <w:spacing w:val="0"/>
                <w:sz w:val="30"/>
                <w:szCs w:val="26"/>
                <w:rtl/>
              </w:rPr>
            </w:pPr>
            <w:r>
              <w:rPr>
                <w:rFonts w:hint="cs"/>
                <w:spacing w:val="0"/>
                <w:sz w:val="30"/>
                <w:szCs w:val="26"/>
                <w:rtl/>
              </w:rPr>
              <w:t>167</w:t>
            </w:r>
          </w:p>
        </w:tc>
      </w:tr>
    </w:tbl>
    <w:p w:rsidR="00000000" w:rsidRDefault="00151349">
      <w:pPr>
        <w:spacing w:line="380" w:lineRule="exact"/>
        <w:jc w:val="center"/>
        <w:rPr>
          <w:rFonts w:hint="cs"/>
          <w:b/>
          <w:bCs/>
          <w:spacing w:val="0"/>
          <w:rtl/>
        </w:rPr>
      </w:pPr>
      <w:r>
        <w:rPr>
          <w:rFonts w:hint="cs"/>
          <w:b/>
          <w:bCs/>
          <w:spacing w:val="0"/>
          <w:rtl/>
        </w:rPr>
        <w:t xml:space="preserve">2-  </w:t>
      </w:r>
      <w:r>
        <w:rPr>
          <w:b/>
          <w:bCs/>
          <w:spacing w:val="0"/>
          <w:rtl/>
        </w:rPr>
        <w:t>ال</w:t>
      </w:r>
      <w:r>
        <w:rPr>
          <w:rFonts w:hint="cs"/>
          <w:b/>
          <w:bCs/>
          <w:spacing w:val="0"/>
          <w:rtl/>
        </w:rPr>
        <w:t>رعاية</w:t>
      </w:r>
      <w:r>
        <w:rPr>
          <w:b/>
          <w:bCs/>
          <w:spacing w:val="0"/>
          <w:rtl/>
        </w:rPr>
        <w:t xml:space="preserve"> التربوية والتعليمية</w:t>
      </w:r>
    </w:p>
    <w:p w:rsidR="00000000" w:rsidRDefault="00151349">
      <w:pPr>
        <w:spacing w:line="380" w:lineRule="exact"/>
        <w:jc w:val="both"/>
        <w:rPr>
          <w:rFonts w:hint="cs"/>
          <w:spacing w:val="0"/>
          <w:sz w:val="30"/>
          <w:rtl/>
        </w:rPr>
      </w:pPr>
      <w:r>
        <w:rPr>
          <w:rFonts w:hint="cs"/>
          <w:spacing w:val="0"/>
          <w:sz w:val="30"/>
          <w:rtl/>
        </w:rPr>
        <w:t>197-</w:t>
      </w:r>
      <w:r>
        <w:rPr>
          <w:rFonts w:hint="cs"/>
          <w:spacing w:val="0"/>
          <w:sz w:val="30"/>
          <w:rtl/>
        </w:rPr>
        <w:tab/>
      </w:r>
      <w:r>
        <w:rPr>
          <w:spacing w:val="0"/>
          <w:sz w:val="30"/>
          <w:rtl/>
        </w:rPr>
        <w:t xml:space="preserve">ترجع </w:t>
      </w:r>
      <w:r>
        <w:rPr>
          <w:spacing w:val="0"/>
          <w:sz w:val="30"/>
          <w:rtl/>
        </w:rPr>
        <w:t xml:space="preserve">بداية </w:t>
      </w:r>
      <w:r>
        <w:rPr>
          <w:rFonts w:hint="cs"/>
          <w:spacing w:val="0"/>
          <w:sz w:val="30"/>
          <w:rtl/>
        </w:rPr>
        <w:t>مؤسسات</w:t>
      </w:r>
      <w:r>
        <w:rPr>
          <w:spacing w:val="0"/>
          <w:sz w:val="30"/>
          <w:rtl/>
        </w:rPr>
        <w:t xml:space="preserve"> التربية الخاصة في المملكة العربية السعودية إلى إنشاء أول برنامج خاص لتعليم المكفوفين بالرياض عام</w:t>
      </w:r>
      <w:r>
        <w:rPr>
          <w:rFonts w:hint="cs"/>
          <w:spacing w:val="0"/>
          <w:sz w:val="30"/>
          <w:rtl/>
        </w:rPr>
        <w:t xml:space="preserve"> 1378 (</w:t>
      </w:r>
      <w:r>
        <w:rPr>
          <w:spacing w:val="0"/>
          <w:sz w:val="30"/>
          <w:rtl/>
        </w:rPr>
        <w:t>1959</w:t>
      </w:r>
      <w:r>
        <w:rPr>
          <w:rFonts w:hint="cs"/>
          <w:spacing w:val="0"/>
          <w:sz w:val="30"/>
          <w:rtl/>
        </w:rPr>
        <w:t>)</w:t>
      </w:r>
      <w:r>
        <w:rPr>
          <w:spacing w:val="0"/>
          <w:sz w:val="30"/>
          <w:rtl/>
        </w:rPr>
        <w:t xml:space="preserve"> ثم تواصل النمو في مجال تربية وتعليم المعوقين والفئات الخاصة الأخرى إلى أن بلغ عدد المعاهد والبرامج عام</w:t>
      </w:r>
      <w:r>
        <w:rPr>
          <w:rFonts w:hint="cs"/>
          <w:spacing w:val="0"/>
          <w:sz w:val="30"/>
          <w:rtl/>
        </w:rPr>
        <w:t xml:space="preserve"> 1423، 2002، 117 1</w:t>
      </w:r>
      <w:r>
        <w:rPr>
          <w:spacing w:val="0"/>
          <w:sz w:val="30"/>
          <w:rtl/>
        </w:rPr>
        <w:t xml:space="preserve"> معهداً وبرنام</w:t>
      </w:r>
      <w:r>
        <w:rPr>
          <w:spacing w:val="0"/>
          <w:sz w:val="30"/>
          <w:rtl/>
        </w:rPr>
        <w:t>جاً في مختلف مناطق المملكة تُشرف عليها وزارة ال</w:t>
      </w:r>
      <w:r>
        <w:rPr>
          <w:rFonts w:hint="cs"/>
          <w:spacing w:val="0"/>
          <w:sz w:val="30"/>
          <w:rtl/>
        </w:rPr>
        <w:t>تربية والتعليم</w:t>
      </w:r>
      <w:r>
        <w:rPr>
          <w:spacing w:val="0"/>
          <w:sz w:val="30"/>
          <w:rtl/>
        </w:rPr>
        <w:t xml:space="preserve"> سواء كانت حكومية أو أهلية. وتعنى هذه المعاهد بتقديم خدماتها للأطفال ذوي الإعاقات البصرية، السمعية، العقلية، الجسدية، مزدوجي الإعاقة، ومرضى التوحد، والفئات الخاصة الأخرى مثل</w:t>
      </w:r>
      <w:r>
        <w:rPr>
          <w:rFonts w:hint="cs"/>
          <w:spacing w:val="0"/>
          <w:sz w:val="30"/>
          <w:rtl/>
        </w:rPr>
        <w:t xml:space="preserve"> الأطفال</w:t>
      </w:r>
      <w:r>
        <w:rPr>
          <w:spacing w:val="0"/>
          <w:sz w:val="30"/>
          <w:rtl/>
        </w:rPr>
        <w:t xml:space="preserve"> ذوي صعوبات ال</w:t>
      </w:r>
      <w:r>
        <w:rPr>
          <w:spacing w:val="0"/>
          <w:sz w:val="30"/>
          <w:rtl/>
        </w:rPr>
        <w:t xml:space="preserve">تعلم </w:t>
      </w:r>
      <w:proofErr w:type="spellStart"/>
      <w:r>
        <w:rPr>
          <w:rFonts w:hint="cs"/>
          <w:spacing w:val="0"/>
          <w:sz w:val="30"/>
          <w:rtl/>
        </w:rPr>
        <w:t>إ</w:t>
      </w:r>
      <w:r>
        <w:rPr>
          <w:spacing w:val="0"/>
          <w:sz w:val="30"/>
          <w:rtl/>
        </w:rPr>
        <w:t>لخ</w:t>
      </w:r>
      <w:proofErr w:type="spellEnd"/>
      <w:r>
        <w:rPr>
          <w:spacing w:val="0"/>
          <w:sz w:val="30"/>
          <w:rtl/>
        </w:rPr>
        <w:t>.</w:t>
      </w:r>
    </w:p>
    <w:p w:rsidR="00000000" w:rsidRDefault="00151349">
      <w:pPr>
        <w:spacing w:line="380" w:lineRule="exact"/>
        <w:jc w:val="both"/>
        <w:rPr>
          <w:rFonts w:hint="cs"/>
          <w:spacing w:val="0"/>
          <w:sz w:val="30"/>
          <w:rtl/>
        </w:rPr>
      </w:pPr>
      <w:r>
        <w:rPr>
          <w:rFonts w:hint="cs"/>
          <w:spacing w:val="0"/>
          <w:sz w:val="30"/>
          <w:rtl/>
        </w:rPr>
        <w:t>198-</w:t>
      </w:r>
      <w:r>
        <w:rPr>
          <w:rFonts w:hint="cs"/>
          <w:spacing w:val="0"/>
          <w:sz w:val="30"/>
          <w:rtl/>
        </w:rPr>
        <w:tab/>
      </w:r>
      <w:r>
        <w:rPr>
          <w:spacing w:val="0"/>
          <w:sz w:val="30"/>
          <w:rtl/>
        </w:rPr>
        <w:t>وتقدم المعاهد والبرامج التابعة لوزارة ال</w:t>
      </w:r>
      <w:r>
        <w:rPr>
          <w:rFonts w:hint="cs"/>
          <w:spacing w:val="0"/>
          <w:sz w:val="30"/>
          <w:rtl/>
        </w:rPr>
        <w:t>تربية والتعليم</w:t>
      </w:r>
      <w:r>
        <w:rPr>
          <w:spacing w:val="0"/>
          <w:sz w:val="30"/>
          <w:rtl/>
        </w:rPr>
        <w:t xml:space="preserve"> </w:t>
      </w:r>
      <w:r>
        <w:rPr>
          <w:rFonts w:hint="cs"/>
          <w:spacing w:val="0"/>
          <w:sz w:val="30"/>
          <w:rtl/>
        </w:rPr>
        <w:t>ب</w:t>
      </w:r>
      <w:r>
        <w:rPr>
          <w:spacing w:val="0"/>
          <w:sz w:val="30"/>
          <w:rtl/>
        </w:rPr>
        <w:t>الإضافة إلى ال</w:t>
      </w:r>
      <w:r>
        <w:rPr>
          <w:rFonts w:hint="cs"/>
          <w:spacing w:val="0"/>
          <w:sz w:val="30"/>
          <w:rtl/>
        </w:rPr>
        <w:t>رعاية</w:t>
      </w:r>
      <w:r>
        <w:rPr>
          <w:spacing w:val="0"/>
          <w:sz w:val="30"/>
          <w:rtl/>
        </w:rPr>
        <w:t xml:space="preserve"> التربوية والتعليمية خدمات أخرى تتمثل في توفير الرعاية الصحية والنفسية والاجتماعية وتوفير السكن الداخلي المجاني ومستلزماته من إعاشة وكساء للأطفال الذين يتعذر التحاقهم</w:t>
      </w:r>
      <w:r>
        <w:rPr>
          <w:spacing w:val="0"/>
          <w:sz w:val="30"/>
          <w:rtl/>
        </w:rPr>
        <w:t xml:space="preserve"> بالبرامج المناسبة قرب سكن ذويهم وذلك تحت إشراف شامل يحقق تربية متكاملة.</w:t>
      </w:r>
    </w:p>
    <w:p w:rsidR="00000000" w:rsidRDefault="00151349">
      <w:pPr>
        <w:spacing w:line="380" w:lineRule="exact"/>
        <w:jc w:val="both"/>
        <w:rPr>
          <w:rFonts w:hint="cs"/>
          <w:spacing w:val="0"/>
          <w:sz w:val="30"/>
          <w:rtl/>
        </w:rPr>
      </w:pPr>
      <w:r>
        <w:rPr>
          <w:rFonts w:hint="cs"/>
          <w:spacing w:val="0"/>
          <w:sz w:val="30"/>
          <w:rtl/>
        </w:rPr>
        <w:t>199-</w:t>
      </w:r>
      <w:r>
        <w:rPr>
          <w:rFonts w:hint="cs"/>
          <w:spacing w:val="0"/>
          <w:sz w:val="30"/>
          <w:rtl/>
        </w:rPr>
        <w:tab/>
      </w:r>
      <w:r>
        <w:rPr>
          <w:spacing w:val="0"/>
          <w:sz w:val="30"/>
          <w:rtl/>
        </w:rPr>
        <w:t>وتدرس في تلك المعاهد والبرامج مناهج التعليم العام مع تعديل بعضها ليناسب طبيعة كل إعاقة</w:t>
      </w:r>
      <w:r>
        <w:rPr>
          <w:rFonts w:hint="cs"/>
          <w:spacing w:val="0"/>
          <w:sz w:val="30"/>
          <w:rtl/>
        </w:rPr>
        <w:t>.</w:t>
      </w:r>
    </w:p>
    <w:p w:rsidR="00000000" w:rsidRDefault="00151349">
      <w:pPr>
        <w:spacing w:line="380" w:lineRule="exact"/>
        <w:jc w:val="both"/>
        <w:rPr>
          <w:rFonts w:hint="cs"/>
          <w:spacing w:val="0"/>
          <w:sz w:val="30"/>
          <w:rtl/>
        </w:rPr>
      </w:pPr>
      <w:r>
        <w:rPr>
          <w:rFonts w:hint="cs"/>
          <w:spacing w:val="0"/>
          <w:sz w:val="30"/>
          <w:rtl/>
        </w:rPr>
        <w:t>200-</w:t>
      </w:r>
      <w:r>
        <w:rPr>
          <w:rFonts w:hint="cs"/>
          <w:spacing w:val="0"/>
          <w:sz w:val="30"/>
          <w:rtl/>
        </w:rPr>
        <w:tab/>
        <w:t xml:space="preserve">ويعطى للطلاب والطالبات </w:t>
      </w:r>
      <w:r>
        <w:rPr>
          <w:spacing w:val="0"/>
          <w:sz w:val="30"/>
          <w:rtl/>
        </w:rPr>
        <w:t xml:space="preserve">مكافآت شهرية تتراوح ما بين </w:t>
      </w:r>
      <w:r>
        <w:rPr>
          <w:rFonts w:hint="cs"/>
          <w:spacing w:val="0"/>
          <w:sz w:val="30"/>
          <w:rtl/>
        </w:rPr>
        <w:t>(</w:t>
      </w:r>
      <w:r>
        <w:rPr>
          <w:spacing w:val="0"/>
          <w:sz w:val="30"/>
          <w:rtl/>
        </w:rPr>
        <w:t>300-450</w:t>
      </w:r>
      <w:r>
        <w:rPr>
          <w:rFonts w:hint="cs"/>
          <w:spacing w:val="0"/>
          <w:sz w:val="30"/>
          <w:rtl/>
        </w:rPr>
        <w:t>)</w:t>
      </w:r>
      <w:r>
        <w:rPr>
          <w:spacing w:val="0"/>
          <w:sz w:val="30"/>
          <w:rtl/>
        </w:rPr>
        <w:t xml:space="preserve"> ريالاً حسب المرحلة الدراس</w:t>
      </w:r>
      <w:r>
        <w:rPr>
          <w:spacing w:val="0"/>
          <w:sz w:val="30"/>
          <w:rtl/>
        </w:rPr>
        <w:t>ية، وتصرف المكافأة لجميع الفئات المذكورة من البنين والبنات لتشجيعهم على طلب العلم.</w:t>
      </w:r>
      <w:r>
        <w:rPr>
          <w:rFonts w:hint="cs"/>
          <w:spacing w:val="0"/>
          <w:sz w:val="30"/>
          <w:rtl/>
        </w:rPr>
        <w:t xml:space="preserve"> </w:t>
      </w:r>
      <w:r>
        <w:rPr>
          <w:spacing w:val="0"/>
          <w:sz w:val="30"/>
          <w:rtl/>
        </w:rPr>
        <w:t>وتقدم لهذه الفئات خدمات مجانية مساندة منها:</w:t>
      </w:r>
    </w:p>
    <w:p w:rsidR="00000000" w:rsidRDefault="00151349">
      <w:pPr>
        <w:spacing w:before="120" w:after="120"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المكتبة الناطقة للمكفوفين</w:t>
      </w:r>
      <w:r>
        <w:rPr>
          <w:rFonts w:hint="cs"/>
          <w:spacing w:val="0"/>
          <w:sz w:val="30"/>
          <w:rtl/>
        </w:rPr>
        <w:t>.</w:t>
      </w:r>
    </w:p>
    <w:p w:rsidR="00000000" w:rsidRDefault="00151349">
      <w:pPr>
        <w:spacing w:before="120" w:after="120"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مراكز السمع والكلام</w:t>
      </w:r>
      <w:r>
        <w:rPr>
          <w:rFonts w:hint="cs"/>
          <w:spacing w:val="0"/>
          <w:sz w:val="30"/>
          <w:rtl/>
        </w:rPr>
        <w:t xml:space="preserve"> للصم وضعاف السمع والنطق.</w:t>
      </w:r>
    </w:p>
    <w:p w:rsidR="00000000" w:rsidRDefault="00151349">
      <w:pPr>
        <w:spacing w:before="120" w:after="120"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 xml:space="preserve">مطابع التربية الخاصة للطباعة بخط </w:t>
      </w:r>
      <w:proofErr w:type="spellStart"/>
      <w:r>
        <w:rPr>
          <w:spacing w:val="0"/>
          <w:sz w:val="30"/>
          <w:rtl/>
        </w:rPr>
        <w:t>برايل</w:t>
      </w:r>
      <w:proofErr w:type="spellEnd"/>
      <w:r>
        <w:rPr>
          <w:rFonts w:hint="cs"/>
          <w:spacing w:val="0"/>
          <w:sz w:val="30"/>
          <w:rtl/>
        </w:rPr>
        <w:t>.</w:t>
      </w:r>
    </w:p>
    <w:p w:rsidR="00000000" w:rsidRDefault="00151349">
      <w:pPr>
        <w:spacing w:before="120" w:after="120" w:line="380" w:lineRule="exact"/>
        <w:ind w:firstLine="714"/>
        <w:jc w:val="both"/>
        <w:rPr>
          <w:rFonts w:hint="cs"/>
          <w:spacing w:val="0"/>
          <w:sz w:val="30"/>
        </w:rPr>
      </w:pPr>
      <w:r>
        <w:rPr>
          <w:rFonts w:hint="cs"/>
          <w:spacing w:val="0"/>
          <w:sz w:val="30"/>
          <w:rtl/>
        </w:rPr>
        <w:tab/>
        <w:t>-</w:t>
      </w:r>
      <w:r>
        <w:rPr>
          <w:rFonts w:hint="cs"/>
          <w:spacing w:val="0"/>
          <w:sz w:val="30"/>
          <w:rtl/>
        </w:rPr>
        <w:tab/>
      </w:r>
      <w:r>
        <w:rPr>
          <w:spacing w:val="0"/>
          <w:sz w:val="30"/>
          <w:rtl/>
        </w:rPr>
        <w:t>الأجه</w:t>
      </w:r>
      <w:r>
        <w:rPr>
          <w:spacing w:val="0"/>
          <w:sz w:val="30"/>
          <w:rtl/>
        </w:rPr>
        <w:t>زة والأدوات والوسائل الخاصة والمعينة المناسبة لطبيعة الإعاقة</w:t>
      </w:r>
      <w:r>
        <w:rPr>
          <w:rFonts w:hint="cs"/>
          <w:spacing w:val="0"/>
          <w:sz w:val="30"/>
          <w:rtl/>
        </w:rPr>
        <w:t>.</w:t>
      </w:r>
    </w:p>
    <w:p w:rsidR="00000000" w:rsidRDefault="00151349">
      <w:pPr>
        <w:spacing w:before="120" w:after="120" w:line="380" w:lineRule="exact"/>
        <w:ind w:firstLine="714"/>
        <w:jc w:val="both"/>
        <w:rPr>
          <w:rFonts w:hint="cs"/>
          <w:spacing w:val="0"/>
          <w:sz w:val="30"/>
          <w:rtl/>
        </w:rPr>
      </w:pPr>
      <w:r>
        <w:rPr>
          <w:rFonts w:hint="cs"/>
          <w:spacing w:val="0"/>
          <w:sz w:val="30"/>
          <w:rtl/>
        </w:rPr>
        <w:tab/>
        <w:t>-</w:t>
      </w:r>
      <w:r>
        <w:rPr>
          <w:rFonts w:hint="cs"/>
          <w:spacing w:val="0"/>
          <w:sz w:val="30"/>
          <w:rtl/>
        </w:rPr>
        <w:tab/>
        <w:t>مراكز إنتاج الوسائل التعليمية التي تلائم كل إعاقة.</w:t>
      </w:r>
    </w:p>
    <w:p w:rsidR="00000000" w:rsidRDefault="00151349">
      <w:pPr>
        <w:spacing w:before="120" w:after="120"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 xml:space="preserve">برامج ثقافية </w:t>
      </w:r>
      <w:proofErr w:type="spellStart"/>
      <w:r>
        <w:rPr>
          <w:spacing w:val="0"/>
          <w:sz w:val="30"/>
          <w:rtl/>
        </w:rPr>
        <w:t>وتوعوية</w:t>
      </w:r>
      <w:proofErr w:type="spellEnd"/>
      <w:r>
        <w:rPr>
          <w:spacing w:val="0"/>
          <w:sz w:val="30"/>
          <w:rtl/>
        </w:rPr>
        <w:t xml:space="preserve"> مثل:</w:t>
      </w:r>
    </w:p>
    <w:p w:rsidR="00000000" w:rsidRDefault="00151349">
      <w:pPr>
        <w:spacing w:before="120" w:after="120" w:line="380" w:lineRule="exact"/>
        <w:ind w:left="714" w:firstLine="720"/>
        <w:jc w:val="both"/>
        <w:rPr>
          <w:rFonts w:hint="cs"/>
          <w:spacing w:val="0"/>
          <w:sz w:val="30"/>
          <w:rtl/>
        </w:rPr>
      </w:pPr>
      <w:r>
        <w:rPr>
          <w:rFonts w:hint="cs"/>
          <w:spacing w:val="0"/>
          <w:sz w:val="30"/>
          <w:rtl/>
        </w:rPr>
        <w:t>-</w:t>
      </w:r>
      <w:r>
        <w:rPr>
          <w:rFonts w:hint="cs"/>
          <w:spacing w:val="0"/>
          <w:sz w:val="30"/>
          <w:rtl/>
        </w:rPr>
        <w:tab/>
      </w:r>
      <w:r>
        <w:rPr>
          <w:spacing w:val="0"/>
          <w:sz w:val="30"/>
          <w:rtl/>
        </w:rPr>
        <w:t>إعداد برامج إذاعية (النور والأمل)</w:t>
      </w:r>
      <w:r>
        <w:rPr>
          <w:rFonts w:hint="cs"/>
          <w:spacing w:val="0"/>
          <w:sz w:val="30"/>
          <w:rtl/>
        </w:rPr>
        <w:t>.</w:t>
      </w:r>
    </w:p>
    <w:p w:rsidR="00000000" w:rsidRDefault="00151349">
      <w:pPr>
        <w:spacing w:before="120" w:after="120" w:line="380" w:lineRule="exact"/>
        <w:ind w:left="2148"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طباعة وتوزيع القرآن الكريم وبعض الإصدارات العلمية والثقافية بخط </w:t>
      </w:r>
      <w:proofErr w:type="spellStart"/>
      <w:r>
        <w:rPr>
          <w:spacing w:val="0"/>
          <w:sz w:val="30"/>
          <w:rtl/>
        </w:rPr>
        <w:t>برايل</w:t>
      </w:r>
      <w:proofErr w:type="spellEnd"/>
      <w:r>
        <w:rPr>
          <w:spacing w:val="0"/>
          <w:sz w:val="30"/>
          <w:rtl/>
        </w:rPr>
        <w:t xml:space="preserve"> مج</w:t>
      </w:r>
      <w:r>
        <w:rPr>
          <w:spacing w:val="0"/>
          <w:sz w:val="30"/>
          <w:rtl/>
        </w:rPr>
        <w:t>اناً داخل المملكة وخارجها</w:t>
      </w:r>
      <w:r>
        <w:rPr>
          <w:rFonts w:hint="cs"/>
          <w:spacing w:val="0"/>
          <w:sz w:val="30"/>
          <w:rtl/>
        </w:rPr>
        <w:t>.</w:t>
      </w:r>
    </w:p>
    <w:p w:rsidR="00000000" w:rsidRDefault="00151349">
      <w:pPr>
        <w:spacing w:before="120" w:after="120" w:line="380" w:lineRule="exact"/>
        <w:ind w:left="2148" w:hanging="720"/>
        <w:jc w:val="both"/>
        <w:rPr>
          <w:rFonts w:hint="cs"/>
          <w:spacing w:val="0"/>
          <w:sz w:val="30"/>
          <w:rtl/>
        </w:rPr>
      </w:pPr>
      <w:r>
        <w:rPr>
          <w:rFonts w:hint="cs"/>
          <w:spacing w:val="0"/>
          <w:sz w:val="30"/>
          <w:rtl/>
        </w:rPr>
        <w:t>-</w:t>
      </w:r>
      <w:r>
        <w:rPr>
          <w:rFonts w:hint="cs"/>
          <w:spacing w:val="0"/>
          <w:sz w:val="30"/>
          <w:rtl/>
        </w:rPr>
        <w:tab/>
      </w:r>
      <w:r>
        <w:rPr>
          <w:spacing w:val="0"/>
          <w:sz w:val="30"/>
          <w:rtl/>
        </w:rPr>
        <w:t xml:space="preserve">إعداد النشرات التربوية والعلمية </w:t>
      </w:r>
      <w:proofErr w:type="spellStart"/>
      <w:r>
        <w:rPr>
          <w:spacing w:val="0"/>
          <w:sz w:val="30"/>
          <w:rtl/>
        </w:rPr>
        <w:t>والتوعوية</w:t>
      </w:r>
      <w:proofErr w:type="spellEnd"/>
      <w:r>
        <w:rPr>
          <w:rFonts w:hint="cs"/>
          <w:spacing w:val="0"/>
          <w:sz w:val="30"/>
          <w:rtl/>
        </w:rPr>
        <w:t>.</w:t>
      </w:r>
    </w:p>
    <w:p w:rsidR="00000000" w:rsidRDefault="00151349">
      <w:pPr>
        <w:spacing w:before="120" w:after="120" w:line="380" w:lineRule="exact"/>
        <w:ind w:left="2148" w:hanging="720"/>
        <w:jc w:val="both"/>
        <w:rPr>
          <w:rFonts w:hint="cs"/>
          <w:spacing w:val="0"/>
          <w:sz w:val="30"/>
          <w:rtl/>
        </w:rPr>
      </w:pPr>
      <w:r>
        <w:rPr>
          <w:rFonts w:hint="cs"/>
          <w:spacing w:val="0"/>
          <w:sz w:val="30"/>
          <w:rtl/>
        </w:rPr>
        <w:t>-</w:t>
      </w:r>
      <w:r>
        <w:rPr>
          <w:rFonts w:hint="cs"/>
          <w:spacing w:val="0"/>
          <w:sz w:val="30"/>
          <w:rtl/>
        </w:rPr>
        <w:tab/>
        <w:t>إصدار مجلات خاصة بالإعاقة والمعوقين.</w:t>
      </w:r>
    </w:p>
    <w:p w:rsidR="00000000" w:rsidRDefault="00151349">
      <w:pPr>
        <w:spacing w:line="380" w:lineRule="exact"/>
        <w:jc w:val="both"/>
        <w:rPr>
          <w:rFonts w:hint="cs"/>
          <w:spacing w:val="0"/>
          <w:sz w:val="30"/>
          <w:rtl/>
        </w:rPr>
      </w:pPr>
      <w:r>
        <w:rPr>
          <w:rFonts w:hint="cs"/>
          <w:spacing w:val="0"/>
          <w:sz w:val="30"/>
          <w:rtl/>
        </w:rPr>
        <w:t>201-</w:t>
      </w:r>
      <w:r>
        <w:rPr>
          <w:rFonts w:hint="cs"/>
          <w:spacing w:val="0"/>
          <w:sz w:val="30"/>
          <w:rtl/>
        </w:rPr>
        <w:tab/>
      </w:r>
      <w:r>
        <w:rPr>
          <w:spacing w:val="0"/>
          <w:sz w:val="30"/>
          <w:rtl/>
        </w:rPr>
        <w:t>ويتم إعداد وتدريب ال</w:t>
      </w:r>
      <w:r>
        <w:rPr>
          <w:rFonts w:hint="cs"/>
          <w:spacing w:val="0"/>
          <w:sz w:val="30"/>
          <w:rtl/>
        </w:rPr>
        <w:t>كفاءات</w:t>
      </w:r>
      <w:r>
        <w:rPr>
          <w:spacing w:val="0"/>
          <w:sz w:val="30"/>
          <w:rtl/>
        </w:rPr>
        <w:t xml:space="preserve"> البشرية المتخصصة في التربية</w:t>
      </w:r>
      <w:r>
        <w:rPr>
          <w:rFonts w:hint="cs"/>
          <w:spacing w:val="0"/>
          <w:sz w:val="30"/>
          <w:rtl/>
        </w:rPr>
        <w:t xml:space="preserve"> </w:t>
      </w:r>
      <w:r>
        <w:rPr>
          <w:spacing w:val="0"/>
          <w:sz w:val="30"/>
          <w:rtl/>
        </w:rPr>
        <w:t>الخاصة على النحو التالي:</w:t>
      </w:r>
    </w:p>
    <w:p w:rsidR="00000000" w:rsidRDefault="00151349">
      <w:pPr>
        <w:spacing w:line="380" w:lineRule="exact"/>
        <w:ind w:firstLine="714"/>
        <w:jc w:val="both"/>
        <w:rPr>
          <w:rFonts w:hint="cs"/>
          <w:spacing w:val="0"/>
          <w:sz w:val="30"/>
          <w:rtl/>
        </w:rPr>
      </w:pPr>
      <w:r>
        <w:rPr>
          <w:rFonts w:hint="cs"/>
          <w:spacing w:val="0"/>
          <w:sz w:val="30"/>
          <w:rtl/>
        </w:rPr>
        <w:t>-</w:t>
      </w:r>
      <w:r>
        <w:rPr>
          <w:rFonts w:hint="cs"/>
          <w:spacing w:val="0"/>
          <w:sz w:val="30"/>
          <w:rtl/>
        </w:rPr>
        <w:tab/>
      </w:r>
      <w:r>
        <w:rPr>
          <w:spacing w:val="0"/>
          <w:sz w:val="30"/>
          <w:rtl/>
        </w:rPr>
        <w:t>افتتاح قسم التربية الخاصة ب</w:t>
      </w:r>
      <w:r>
        <w:rPr>
          <w:rFonts w:hint="cs"/>
          <w:spacing w:val="0"/>
          <w:sz w:val="30"/>
          <w:rtl/>
        </w:rPr>
        <w:t>بعض ال</w:t>
      </w:r>
      <w:r>
        <w:rPr>
          <w:spacing w:val="0"/>
          <w:sz w:val="30"/>
          <w:rtl/>
        </w:rPr>
        <w:t>جامع</w:t>
      </w:r>
      <w:r>
        <w:rPr>
          <w:rFonts w:hint="cs"/>
          <w:spacing w:val="0"/>
          <w:sz w:val="30"/>
          <w:rtl/>
        </w:rPr>
        <w:t>ات السعودية.</w:t>
      </w:r>
    </w:p>
    <w:p w:rsidR="00000000" w:rsidRDefault="00151349">
      <w:pPr>
        <w:spacing w:line="380" w:lineRule="exact"/>
        <w:ind w:left="1445" w:hanging="731"/>
        <w:jc w:val="both"/>
        <w:rPr>
          <w:rFonts w:hint="cs"/>
          <w:spacing w:val="0"/>
          <w:sz w:val="30"/>
          <w:rtl/>
        </w:rPr>
      </w:pPr>
      <w:r>
        <w:rPr>
          <w:rFonts w:hint="cs"/>
          <w:spacing w:val="0"/>
          <w:sz w:val="30"/>
          <w:rtl/>
        </w:rPr>
        <w:t>-</w:t>
      </w:r>
      <w:r>
        <w:rPr>
          <w:rFonts w:hint="cs"/>
          <w:spacing w:val="0"/>
          <w:sz w:val="30"/>
          <w:rtl/>
        </w:rPr>
        <w:tab/>
      </w:r>
      <w:r>
        <w:rPr>
          <w:spacing w:val="0"/>
          <w:sz w:val="30"/>
          <w:rtl/>
        </w:rPr>
        <w:t>استقطا</w:t>
      </w:r>
      <w:r>
        <w:rPr>
          <w:spacing w:val="0"/>
          <w:sz w:val="30"/>
          <w:rtl/>
        </w:rPr>
        <w:t xml:space="preserve">ب المعلمين المؤهلين في مجال الإعاقة والحاصلين على الدرجات العلمية الجامعية والعليا في التربية </w:t>
      </w:r>
      <w:r>
        <w:rPr>
          <w:rFonts w:hint="cs"/>
          <w:spacing w:val="0"/>
          <w:sz w:val="30"/>
          <w:rtl/>
        </w:rPr>
        <w:t>ا</w:t>
      </w:r>
      <w:r>
        <w:rPr>
          <w:spacing w:val="0"/>
          <w:sz w:val="30"/>
          <w:rtl/>
        </w:rPr>
        <w:t>لخاصة</w:t>
      </w:r>
      <w:r>
        <w:rPr>
          <w:rFonts w:hint="cs"/>
          <w:spacing w:val="0"/>
          <w:sz w:val="30"/>
          <w:rtl/>
        </w:rPr>
        <w:t>.</w:t>
      </w:r>
    </w:p>
    <w:p w:rsidR="00000000" w:rsidRDefault="00151349">
      <w:pPr>
        <w:spacing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تشجيع المعلمين العاملين في الميدان على الالتحاق بالدورات التخصصية الداخلية والخارجية</w:t>
      </w:r>
      <w:r>
        <w:rPr>
          <w:rFonts w:hint="cs"/>
          <w:spacing w:val="0"/>
          <w:sz w:val="30"/>
          <w:rtl/>
        </w:rPr>
        <w:t>.</w:t>
      </w:r>
    </w:p>
    <w:p w:rsidR="00000000" w:rsidRDefault="00151349">
      <w:pPr>
        <w:spacing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المشاركة في اللقاءات والندوات والمؤتمرات التخصصية داخل المملكة</w:t>
      </w:r>
      <w:r>
        <w:rPr>
          <w:spacing w:val="0"/>
          <w:sz w:val="30"/>
          <w:rtl/>
        </w:rPr>
        <w:t xml:space="preserve"> وخارجها</w:t>
      </w:r>
      <w:r>
        <w:rPr>
          <w:rFonts w:hint="cs"/>
          <w:spacing w:val="0"/>
          <w:sz w:val="30"/>
          <w:rtl/>
        </w:rPr>
        <w:t>.</w:t>
      </w:r>
    </w:p>
    <w:p w:rsidR="00000000" w:rsidRDefault="00151349">
      <w:pPr>
        <w:spacing w:line="380" w:lineRule="exact"/>
        <w:ind w:firstLine="714"/>
        <w:jc w:val="both"/>
        <w:rPr>
          <w:rFonts w:hint="cs"/>
          <w:spacing w:val="0"/>
          <w:sz w:val="30"/>
          <w:rtl/>
        </w:rPr>
      </w:pPr>
      <w:r>
        <w:rPr>
          <w:rFonts w:hint="cs"/>
          <w:spacing w:val="0"/>
          <w:sz w:val="30"/>
          <w:rtl/>
        </w:rPr>
        <w:tab/>
        <w:t>-</w:t>
      </w:r>
      <w:r>
        <w:rPr>
          <w:rFonts w:hint="cs"/>
          <w:spacing w:val="0"/>
          <w:sz w:val="30"/>
          <w:rtl/>
        </w:rPr>
        <w:tab/>
      </w:r>
      <w:proofErr w:type="spellStart"/>
      <w:r>
        <w:rPr>
          <w:rFonts w:hint="cs"/>
          <w:spacing w:val="0"/>
          <w:sz w:val="30"/>
          <w:rtl/>
        </w:rPr>
        <w:t>ا</w:t>
      </w:r>
      <w:r>
        <w:rPr>
          <w:spacing w:val="0"/>
          <w:sz w:val="30"/>
          <w:rtl/>
        </w:rPr>
        <w:t>بتعاث</w:t>
      </w:r>
      <w:proofErr w:type="spellEnd"/>
      <w:r>
        <w:rPr>
          <w:spacing w:val="0"/>
          <w:sz w:val="30"/>
          <w:rtl/>
        </w:rPr>
        <w:t xml:space="preserve"> عدد من الكفاءات الوطنية للدراسات العليا للتخصص في مجالات الإعاقة المختلفة</w:t>
      </w:r>
      <w:r>
        <w:rPr>
          <w:rFonts w:hint="cs"/>
          <w:spacing w:val="0"/>
          <w:sz w:val="30"/>
          <w:rtl/>
        </w:rPr>
        <w:t>.</w:t>
      </w:r>
    </w:p>
    <w:p w:rsidR="00000000" w:rsidRDefault="00151349">
      <w:pPr>
        <w:spacing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 xml:space="preserve">منح علاوة شهرية </w:t>
      </w:r>
      <w:r>
        <w:rPr>
          <w:rFonts w:hint="cs"/>
          <w:spacing w:val="0"/>
          <w:sz w:val="30"/>
          <w:rtl/>
        </w:rPr>
        <w:t xml:space="preserve">قدرها </w:t>
      </w:r>
      <w:r>
        <w:rPr>
          <w:spacing w:val="0"/>
          <w:sz w:val="30"/>
          <w:rtl/>
        </w:rPr>
        <w:t>30</w:t>
      </w:r>
      <w:r>
        <w:rPr>
          <w:rFonts w:hint="cs"/>
          <w:spacing w:val="0"/>
          <w:sz w:val="30"/>
          <w:rtl/>
        </w:rPr>
        <w:t xml:space="preserve"> في المائة</w:t>
      </w:r>
      <w:r>
        <w:rPr>
          <w:spacing w:val="0"/>
          <w:sz w:val="30"/>
          <w:rtl/>
        </w:rPr>
        <w:t xml:space="preserve"> من الراتب </w:t>
      </w:r>
      <w:r>
        <w:rPr>
          <w:rFonts w:hint="cs"/>
          <w:spacing w:val="0"/>
          <w:sz w:val="30"/>
          <w:rtl/>
        </w:rPr>
        <w:t>ل</w:t>
      </w:r>
      <w:r>
        <w:rPr>
          <w:spacing w:val="0"/>
          <w:sz w:val="30"/>
          <w:rtl/>
        </w:rPr>
        <w:t xml:space="preserve">لمتخصصين </w:t>
      </w:r>
      <w:r>
        <w:rPr>
          <w:rFonts w:hint="cs"/>
          <w:spacing w:val="0"/>
          <w:sz w:val="30"/>
          <w:rtl/>
        </w:rPr>
        <w:t xml:space="preserve">في </w:t>
      </w:r>
      <w:r>
        <w:rPr>
          <w:spacing w:val="0"/>
          <w:sz w:val="30"/>
          <w:rtl/>
        </w:rPr>
        <w:t>هذا المجال</w:t>
      </w:r>
      <w:r>
        <w:rPr>
          <w:rFonts w:hint="cs"/>
          <w:spacing w:val="0"/>
          <w:sz w:val="30"/>
          <w:rtl/>
        </w:rPr>
        <w:t>.</w:t>
      </w:r>
    </w:p>
    <w:p w:rsidR="00000000" w:rsidRDefault="00151349">
      <w:pPr>
        <w:spacing w:line="380" w:lineRule="exact"/>
        <w:ind w:firstLine="714"/>
        <w:jc w:val="both"/>
        <w:rPr>
          <w:rFonts w:hint="cs"/>
          <w:spacing w:val="0"/>
          <w:sz w:val="30"/>
          <w:rtl/>
        </w:rPr>
      </w:pPr>
      <w:r>
        <w:rPr>
          <w:rFonts w:hint="cs"/>
          <w:spacing w:val="0"/>
          <w:sz w:val="30"/>
          <w:rtl/>
        </w:rPr>
        <w:tab/>
        <w:t>-</w:t>
      </w:r>
      <w:r>
        <w:rPr>
          <w:rFonts w:hint="cs"/>
          <w:spacing w:val="0"/>
          <w:sz w:val="30"/>
          <w:rtl/>
        </w:rPr>
        <w:tab/>
      </w:r>
      <w:r>
        <w:rPr>
          <w:spacing w:val="0"/>
          <w:sz w:val="30"/>
          <w:rtl/>
        </w:rPr>
        <w:t>إنشاء مركز الأمير سلمان لأبحاث الإعاقة ضمن مشاريع جمعية الأطفال المع</w:t>
      </w:r>
      <w:r>
        <w:rPr>
          <w:rFonts w:hint="cs"/>
          <w:spacing w:val="0"/>
          <w:sz w:val="30"/>
          <w:rtl/>
        </w:rPr>
        <w:t>و</w:t>
      </w:r>
      <w:r>
        <w:rPr>
          <w:spacing w:val="0"/>
          <w:sz w:val="30"/>
          <w:rtl/>
        </w:rPr>
        <w:t>قين.</w:t>
      </w:r>
    </w:p>
    <w:p w:rsidR="00000000" w:rsidRDefault="00151349">
      <w:pPr>
        <w:spacing w:line="380" w:lineRule="exact"/>
        <w:jc w:val="both"/>
        <w:rPr>
          <w:spacing w:val="0"/>
          <w:sz w:val="30"/>
          <w:rtl/>
        </w:rPr>
      </w:pPr>
      <w:r>
        <w:rPr>
          <w:rFonts w:hint="cs"/>
          <w:spacing w:val="0"/>
          <w:sz w:val="30"/>
          <w:rtl/>
        </w:rPr>
        <w:t>202-</w:t>
      </w:r>
      <w:r>
        <w:rPr>
          <w:rFonts w:hint="cs"/>
          <w:spacing w:val="0"/>
          <w:sz w:val="30"/>
          <w:rtl/>
        </w:rPr>
        <w:tab/>
      </w:r>
      <w:r>
        <w:rPr>
          <w:spacing w:val="0"/>
          <w:sz w:val="30"/>
          <w:rtl/>
        </w:rPr>
        <w:t>ويتم ا</w:t>
      </w:r>
      <w:r>
        <w:rPr>
          <w:spacing w:val="0"/>
          <w:sz w:val="30"/>
          <w:rtl/>
        </w:rPr>
        <w:t>لتركيز في الوقت الحاضر على دمج الأطفال المع</w:t>
      </w:r>
      <w:r>
        <w:rPr>
          <w:rFonts w:hint="cs"/>
          <w:spacing w:val="0"/>
          <w:sz w:val="30"/>
          <w:rtl/>
        </w:rPr>
        <w:t>و</w:t>
      </w:r>
      <w:r>
        <w:rPr>
          <w:spacing w:val="0"/>
          <w:sz w:val="30"/>
          <w:rtl/>
        </w:rPr>
        <w:t>قين مع أقرانهم العاديين</w:t>
      </w:r>
      <w:r>
        <w:rPr>
          <w:rFonts w:hint="cs"/>
          <w:spacing w:val="0"/>
          <w:sz w:val="30"/>
          <w:rtl/>
        </w:rPr>
        <w:t xml:space="preserve"> في المدارس</w:t>
      </w:r>
      <w:r>
        <w:rPr>
          <w:spacing w:val="0"/>
          <w:sz w:val="30"/>
          <w:rtl/>
        </w:rPr>
        <w:t xml:space="preserve"> </w:t>
      </w:r>
      <w:r>
        <w:rPr>
          <w:rFonts w:hint="cs"/>
          <w:spacing w:val="0"/>
          <w:sz w:val="30"/>
          <w:rtl/>
        </w:rPr>
        <w:t>و</w:t>
      </w:r>
      <w:r>
        <w:rPr>
          <w:spacing w:val="0"/>
          <w:sz w:val="30"/>
          <w:rtl/>
        </w:rPr>
        <w:t>المناسبات الثقافية والرياضية والمعسكرات الكشفية والفنية والمهرجانات الوطنية في الداخل والخارج</w:t>
      </w:r>
      <w:r>
        <w:rPr>
          <w:rFonts w:hint="cs"/>
          <w:spacing w:val="0"/>
          <w:sz w:val="30"/>
          <w:rtl/>
        </w:rPr>
        <w:t xml:space="preserve">، من خلال برامج تطوير، من </w:t>
      </w:r>
      <w:r>
        <w:rPr>
          <w:spacing w:val="0"/>
          <w:sz w:val="30"/>
          <w:rtl/>
        </w:rPr>
        <w:t>أهمها:</w:t>
      </w:r>
    </w:p>
    <w:p w:rsidR="00000000" w:rsidRDefault="00151349">
      <w:pPr>
        <w:spacing w:before="120" w:after="120" w:line="380" w:lineRule="exact"/>
        <w:ind w:left="1406" w:hanging="686"/>
        <w:jc w:val="left"/>
        <w:rPr>
          <w:rFonts w:hint="cs"/>
          <w:spacing w:val="0"/>
          <w:sz w:val="30"/>
          <w:rtl/>
        </w:rPr>
      </w:pPr>
      <w:r>
        <w:rPr>
          <w:rFonts w:hint="cs"/>
          <w:spacing w:val="0"/>
          <w:sz w:val="30"/>
          <w:rtl/>
        </w:rPr>
        <w:t>-</w:t>
      </w:r>
      <w:r>
        <w:rPr>
          <w:rFonts w:hint="cs"/>
          <w:spacing w:val="0"/>
          <w:sz w:val="30"/>
          <w:rtl/>
        </w:rPr>
        <w:tab/>
      </w:r>
      <w:r>
        <w:rPr>
          <w:spacing w:val="0"/>
          <w:sz w:val="30"/>
          <w:rtl/>
        </w:rPr>
        <w:t>تطبيق أساليب دمج المع</w:t>
      </w:r>
      <w:r>
        <w:rPr>
          <w:rFonts w:hint="cs"/>
          <w:spacing w:val="0"/>
          <w:sz w:val="30"/>
          <w:rtl/>
        </w:rPr>
        <w:t>و</w:t>
      </w:r>
      <w:r>
        <w:rPr>
          <w:spacing w:val="0"/>
          <w:sz w:val="30"/>
          <w:rtl/>
        </w:rPr>
        <w:t>قين مع أقرانهم العاديين</w:t>
      </w:r>
      <w:r>
        <w:rPr>
          <w:rFonts w:hint="cs"/>
          <w:spacing w:val="0"/>
          <w:sz w:val="30"/>
          <w:rtl/>
        </w:rPr>
        <w:t xml:space="preserve"> عن</w:t>
      </w:r>
      <w:r>
        <w:rPr>
          <w:rFonts w:hint="cs"/>
          <w:spacing w:val="0"/>
          <w:sz w:val="30"/>
          <w:rtl/>
        </w:rPr>
        <w:t xml:space="preserve"> طريق الفصول الملحقة بمدارس التعليم العام</w:t>
      </w:r>
      <w:r>
        <w:rPr>
          <w:spacing w:val="0"/>
          <w:sz w:val="30"/>
          <w:rtl/>
        </w:rPr>
        <w:t xml:space="preserve">، وبرامج غرف المصادر، والمعلم المتجول بما </w:t>
      </w:r>
      <w:r>
        <w:rPr>
          <w:rFonts w:hint="cs"/>
          <w:spacing w:val="0"/>
          <w:sz w:val="30"/>
          <w:rtl/>
        </w:rPr>
        <w:t>ي</w:t>
      </w:r>
      <w:r>
        <w:rPr>
          <w:spacing w:val="0"/>
          <w:sz w:val="30"/>
          <w:rtl/>
        </w:rPr>
        <w:t>كفل توفير البيئة التربوية الأقل عزلاً حسب طبيعة ودرجة الإعاقة</w:t>
      </w:r>
      <w:r>
        <w:rPr>
          <w:rFonts w:hint="cs"/>
          <w:spacing w:val="0"/>
          <w:sz w:val="30"/>
          <w:rtl/>
        </w:rPr>
        <w:t>.</w:t>
      </w:r>
    </w:p>
    <w:p w:rsidR="00000000" w:rsidRDefault="00151349">
      <w:pPr>
        <w:spacing w:before="120" w:after="120" w:line="380" w:lineRule="exact"/>
        <w:ind w:left="1406" w:hanging="686"/>
        <w:jc w:val="left"/>
        <w:rPr>
          <w:rFonts w:hint="cs"/>
          <w:spacing w:val="0"/>
          <w:sz w:val="30"/>
          <w:rtl/>
        </w:rPr>
      </w:pPr>
      <w:r>
        <w:rPr>
          <w:rFonts w:hint="cs"/>
          <w:spacing w:val="0"/>
          <w:sz w:val="30"/>
          <w:rtl/>
        </w:rPr>
        <w:t>-</w:t>
      </w:r>
      <w:r>
        <w:rPr>
          <w:rFonts w:hint="cs"/>
          <w:spacing w:val="0"/>
          <w:sz w:val="30"/>
          <w:rtl/>
        </w:rPr>
        <w:tab/>
      </w:r>
      <w:r>
        <w:rPr>
          <w:spacing w:val="0"/>
          <w:sz w:val="30"/>
          <w:rtl/>
        </w:rPr>
        <w:t>توفير برامج التربية الخاصة في جميع المراحل التعليمية بدءاً من رياض الأطفال مع المرونة فيما يتعلق بسن القبول</w:t>
      </w:r>
      <w:r>
        <w:rPr>
          <w:spacing w:val="0"/>
          <w:sz w:val="30"/>
          <w:rtl/>
        </w:rPr>
        <w:t xml:space="preserve"> والانتقال من مرحلة لأخرى</w:t>
      </w:r>
      <w:r>
        <w:rPr>
          <w:rFonts w:hint="cs"/>
          <w:spacing w:val="0"/>
          <w:sz w:val="30"/>
          <w:rtl/>
        </w:rPr>
        <w:t>.</w:t>
      </w:r>
    </w:p>
    <w:p w:rsidR="00000000" w:rsidRDefault="00151349">
      <w:pPr>
        <w:spacing w:before="120" w:after="120" w:line="380" w:lineRule="exact"/>
        <w:ind w:left="1406" w:hanging="686"/>
        <w:jc w:val="left"/>
        <w:rPr>
          <w:rFonts w:hint="cs"/>
          <w:spacing w:val="0"/>
          <w:sz w:val="30"/>
          <w:rtl/>
        </w:rPr>
      </w:pPr>
      <w:r>
        <w:rPr>
          <w:rFonts w:hint="cs"/>
          <w:spacing w:val="0"/>
          <w:sz w:val="30"/>
          <w:rtl/>
        </w:rPr>
        <w:t>-</w:t>
      </w:r>
      <w:r>
        <w:rPr>
          <w:rFonts w:hint="cs"/>
          <w:spacing w:val="0"/>
          <w:sz w:val="30"/>
          <w:rtl/>
        </w:rPr>
        <w:tab/>
      </w:r>
      <w:r>
        <w:rPr>
          <w:spacing w:val="0"/>
          <w:sz w:val="30"/>
          <w:rtl/>
        </w:rPr>
        <w:t>التعاون مع المنظمات الدولية والإقليمية والمؤسسات المتخصصة لتبادل الخبرات وتطوير الخدمات الخاصة بهذا المجال</w:t>
      </w:r>
      <w:r>
        <w:rPr>
          <w:rFonts w:hint="cs"/>
          <w:spacing w:val="0"/>
          <w:sz w:val="30"/>
          <w:rtl/>
        </w:rPr>
        <w:t>.</w:t>
      </w:r>
    </w:p>
    <w:p w:rsidR="00000000" w:rsidRDefault="00151349">
      <w:pPr>
        <w:spacing w:before="120" w:after="120" w:line="380" w:lineRule="exact"/>
        <w:ind w:left="1406" w:hanging="686"/>
        <w:jc w:val="left"/>
        <w:rPr>
          <w:rFonts w:hint="cs"/>
          <w:spacing w:val="0"/>
          <w:sz w:val="30"/>
          <w:rtl/>
        </w:rPr>
      </w:pPr>
      <w:r>
        <w:rPr>
          <w:rFonts w:hint="cs"/>
          <w:spacing w:val="0"/>
          <w:sz w:val="30"/>
          <w:rtl/>
        </w:rPr>
        <w:t>-</w:t>
      </w:r>
      <w:r>
        <w:rPr>
          <w:rFonts w:hint="cs"/>
          <w:spacing w:val="0"/>
          <w:sz w:val="30"/>
          <w:rtl/>
        </w:rPr>
        <w:tab/>
      </w:r>
      <w:r>
        <w:rPr>
          <w:spacing w:val="0"/>
          <w:sz w:val="30"/>
          <w:rtl/>
        </w:rPr>
        <w:t>التركيز على المناهج المهنية في المراحل الثانوية للصم وتنمية المهارات المهنية في البرامج الأخرى</w:t>
      </w:r>
      <w:r>
        <w:rPr>
          <w:rFonts w:hint="cs"/>
          <w:spacing w:val="0"/>
          <w:sz w:val="30"/>
          <w:rtl/>
        </w:rPr>
        <w:t>.</w:t>
      </w:r>
    </w:p>
    <w:p w:rsidR="00000000" w:rsidRDefault="00151349">
      <w:pPr>
        <w:spacing w:before="120" w:after="120" w:line="380" w:lineRule="exact"/>
        <w:ind w:left="1406" w:hanging="686"/>
        <w:jc w:val="left"/>
        <w:rPr>
          <w:rFonts w:hint="cs"/>
          <w:spacing w:val="0"/>
          <w:sz w:val="30"/>
        </w:rPr>
      </w:pPr>
      <w:r>
        <w:rPr>
          <w:rFonts w:hint="cs"/>
          <w:spacing w:val="0"/>
          <w:sz w:val="30"/>
          <w:rtl/>
        </w:rPr>
        <w:t>-</w:t>
      </w:r>
      <w:r>
        <w:rPr>
          <w:rFonts w:hint="cs"/>
          <w:spacing w:val="0"/>
          <w:sz w:val="30"/>
          <w:rtl/>
        </w:rPr>
        <w:tab/>
      </w:r>
      <w:r>
        <w:rPr>
          <w:spacing w:val="0"/>
          <w:sz w:val="30"/>
          <w:rtl/>
        </w:rPr>
        <w:t>الاشتراك في الاتحاد</w:t>
      </w:r>
      <w:r>
        <w:rPr>
          <w:spacing w:val="0"/>
          <w:sz w:val="30"/>
          <w:rtl/>
        </w:rPr>
        <w:t>ات والمنظمات المتخصصة كالاتحاد العالمي للصم والاتحاد العالمي للمكفوفين.</w:t>
      </w:r>
    </w:p>
    <w:p w:rsidR="00000000" w:rsidRDefault="00151349">
      <w:pPr>
        <w:spacing w:line="380" w:lineRule="exact"/>
        <w:jc w:val="center"/>
        <w:rPr>
          <w:rFonts w:hint="cs"/>
          <w:b/>
          <w:bCs/>
          <w:spacing w:val="0"/>
          <w:sz w:val="30"/>
          <w:rtl/>
        </w:rPr>
      </w:pPr>
      <w:r>
        <w:rPr>
          <w:b/>
          <w:bCs/>
          <w:spacing w:val="0"/>
          <w:sz w:val="30"/>
          <w:rtl/>
        </w:rPr>
        <w:t>3</w:t>
      </w:r>
      <w:r>
        <w:rPr>
          <w:rFonts w:hint="cs"/>
          <w:b/>
          <w:bCs/>
          <w:spacing w:val="0"/>
          <w:sz w:val="30"/>
          <w:rtl/>
        </w:rPr>
        <w:t xml:space="preserve">-  </w:t>
      </w:r>
      <w:r>
        <w:rPr>
          <w:b/>
          <w:bCs/>
          <w:spacing w:val="0"/>
          <w:sz w:val="30"/>
          <w:rtl/>
        </w:rPr>
        <w:t>التسهيلات والمساعدات</w:t>
      </w:r>
    </w:p>
    <w:p w:rsidR="00000000" w:rsidRDefault="00151349">
      <w:pPr>
        <w:spacing w:line="380" w:lineRule="exact"/>
        <w:jc w:val="both"/>
        <w:rPr>
          <w:spacing w:val="0"/>
          <w:sz w:val="30"/>
          <w:rtl/>
        </w:rPr>
      </w:pPr>
      <w:r>
        <w:rPr>
          <w:rFonts w:hint="cs"/>
          <w:spacing w:val="0"/>
          <w:sz w:val="30"/>
          <w:rtl/>
        </w:rPr>
        <w:t>203-</w:t>
      </w:r>
      <w:r>
        <w:rPr>
          <w:rFonts w:hint="cs"/>
          <w:spacing w:val="0"/>
          <w:sz w:val="30"/>
          <w:rtl/>
        </w:rPr>
        <w:tab/>
      </w:r>
      <w:r>
        <w:rPr>
          <w:spacing w:val="0"/>
          <w:sz w:val="30"/>
          <w:rtl/>
        </w:rPr>
        <w:t>يُمنح المع</w:t>
      </w:r>
      <w:r>
        <w:rPr>
          <w:rFonts w:hint="cs"/>
          <w:spacing w:val="0"/>
          <w:sz w:val="30"/>
          <w:rtl/>
        </w:rPr>
        <w:t>و</w:t>
      </w:r>
      <w:r>
        <w:rPr>
          <w:spacing w:val="0"/>
          <w:sz w:val="30"/>
          <w:rtl/>
        </w:rPr>
        <w:t>قون تسهيلات تساعدهم على العيش بكرامة ورفاهية أكثر،</w:t>
      </w:r>
      <w:r>
        <w:rPr>
          <w:rFonts w:hint="cs"/>
          <w:spacing w:val="0"/>
          <w:sz w:val="30"/>
          <w:rtl/>
        </w:rPr>
        <w:t xml:space="preserve"> </w:t>
      </w:r>
      <w:r>
        <w:rPr>
          <w:spacing w:val="0"/>
          <w:sz w:val="30"/>
          <w:rtl/>
        </w:rPr>
        <w:t>مثل:</w:t>
      </w:r>
    </w:p>
    <w:p w:rsidR="00000000" w:rsidRDefault="00151349">
      <w:pPr>
        <w:spacing w:before="120" w:after="120" w:line="380" w:lineRule="exact"/>
        <w:ind w:left="1434" w:hanging="720"/>
        <w:jc w:val="both"/>
        <w:rPr>
          <w:rFonts w:hint="cs"/>
          <w:spacing w:val="0"/>
          <w:sz w:val="30"/>
          <w:rtl/>
        </w:rPr>
      </w:pPr>
      <w:r>
        <w:rPr>
          <w:rFonts w:hint="cs"/>
          <w:spacing w:val="0"/>
          <w:sz w:val="30"/>
          <w:rtl/>
        </w:rPr>
        <w:t>-</w:t>
      </w:r>
      <w:r>
        <w:rPr>
          <w:rFonts w:hint="cs"/>
          <w:spacing w:val="0"/>
          <w:sz w:val="30"/>
          <w:rtl/>
        </w:rPr>
        <w:tab/>
      </w:r>
      <w:r>
        <w:rPr>
          <w:spacing w:val="0"/>
          <w:sz w:val="30"/>
          <w:rtl/>
        </w:rPr>
        <w:t>تخفيض 50</w:t>
      </w:r>
      <w:r>
        <w:rPr>
          <w:rFonts w:hint="cs"/>
          <w:spacing w:val="0"/>
          <w:sz w:val="30"/>
          <w:rtl/>
        </w:rPr>
        <w:t xml:space="preserve"> في المائة</w:t>
      </w:r>
      <w:r>
        <w:rPr>
          <w:spacing w:val="0"/>
          <w:sz w:val="30"/>
          <w:rtl/>
        </w:rPr>
        <w:t xml:space="preserve"> على بطاقات السفر لهم ومرافقيهم على وسائل النقل العامة البرية والجو</w:t>
      </w:r>
      <w:r>
        <w:rPr>
          <w:spacing w:val="0"/>
          <w:sz w:val="30"/>
          <w:rtl/>
        </w:rPr>
        <w:t xml:space="preserve">ية </w:t>
      </w:r>
      <w:r>
        <w:rPr>
          <w:rFonts w:hint="cs"/>
          <w:spacing w:val="0"/>
          <w:sz w:val="30"/>
          <w:rtl/>
        </w:rPr>
        <w:tab/>
      </w:r>
      <w:r>
        <w:rPr>
          <w:spacing w:val="0"/>
          <w:sz w:val="30"/>
          <w:rtl/>
        </w:rPr>
        <w:t>والبحرية</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توفير الأجهزة التعويضية والمعينات السمعية والبصرية بالمجان</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منح المعوقين المؤهلين مهنياً في مراكز التأهيل مبلغ 50 ألف ريال كإعانة مشروع فردي.</w:t>
      </w:r>
    </w:p>
    <w:p w:rsidR="00000000" w:rsidRDefault="00151349">
      <w:pPr>
        <w:spacing w:before="120" w:after="120" w:line="380" w:lineRule="exact"/>
        <w:ind w:left="1434" w:hanging="720"/>
        <w:jc w:val="both"/>
        <w:rPr>
          <w:rFonts w:hint="cs"/>
          <w:spacing w:val="0"/>
          <w:sz w:val="30"/>
          <w:rtl/>
        </w:rPr>
      </w:pPr>
      <w:r>
        <w:rPr>
          <w:rFonts w:hint="cs"/>
          <w:spacing w:val="0"/>
          <w:sz w:val="30"/>
          <w:rtl/>
        </w:rPr>
        <w:t>-</w:t>
      </w:r>
      <w:r>
        <w:rPr>
          <w:rFonts w:hint="cs"/>
          <w:spacing w:val="0"/>
          <w:sz w:val="30"/>
          <w:rtl/>
        </w:rPr>
        <w:tab/>
      </w:r>
      <w:r>
        <w:rPr>
          <w:spacing w:val="0"/>
          <w:sz w:val="30"/>
          <w:rtl/>
        </w:rPr>
        <w:t>ت</w:t>
      </w:r>
      <w:r>
        <w:rPr>
          <w:rFonts w:hint="cs"/>
          <w:spacing w:val="0"/>
          <w:sz w:val="30"/>
          <w:rtl/>
        </w:rPr>
        <w:t>خصيص</w:t>
      </w:r>
      <w:r>
        <w:rPr>
          <w:spacing w:val="0"/>
          <w:sz w:val="30"/>
          <w:rtl/>
        </w:rPr>
        <w:t xml:space="preserve"> مواقف لسيارات المع</w:t>
      </w:r>
      <w:r>
        <w:rPr>
          <w:rFonts w:hint="cs"/>
          <w:spacing w:val="0"/>
          <w:sz w:val="30"/>
          <w:rtl/>
        </w:rPr>
        <w:t>و</w:t>
      </w:r>
      <w:r>
        <w:rPr>
          <w:spacing w:val="0"/>
          <w:sz w:val="30"/>
          <w:rtl/>
        </w:rPr>
        <w:t xml:space="preserve">قين في الطرق العامة والحدائق والمنتزهات والمباني الحكومية </w:t>
      </w:r>
      <w:r>
        <w:rPr>
          <w:rFonts w:hint="cs"/>
          <w:spacing w:val="0"/>
          <w:sz w:val="30"/>
          <w:rtl/>
        </w:rPr>
        <w:tab/>
      </w:r>
      <w:r>
        <w:rPr>
          <w:spacing w:val="0"/>
          <w:sz w:val="30"/>
          <w:rtl/>
        </w:rPr>
        <w:t xml:space="preserve">والمطارات </w:t>
      </w:r>
      <w:r>
        <w:rPr>
          <w:spacing w:val="0"/>
          <w:sz w:val="30"/>
          <w:rtl/>
        </w:rPr>
        <w:t>بما يُساعد المعوقين على سهولة ارتيادها</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منح المعوقين بشلل الأطراف إعانة لتحويل سياراتهم للقيادة اليدوية</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إتاحة الفرصة للمشاركة في المسابقات الرياضية والثقافية المختلفة على المستوى المحلي والخارجي</w:t>
      </w:r>
      <w:r>
        <w:rPr>
          <w:rFonts w:hint="cs"/>
          <w:spacing w:val="0"/>
          <w:sz w:val="30"/>
          <w:rtl/>
        </w:rPr>
        <w:t>.</w:t>
      </w:r>
    </w:p>
    <w:p w:rsidR="00000000" w:rsidRDefault="00151349">
      <w:pPr>
        <w:spacing w:before="120" w:after="120" w:line="380" w:lineRule="exact"/>
        <w:ind w:left="1434" w:hanging="720"/>
        <w:jc w:val="both"/>
        <w:rPr>
          <w:rFonts w:hint="cs"/>
          <w:spacing w:val="0"/>
          <w:sz w:val="30"/>
          <w:rtl/>
        </w:rPr>
      </w:pPr>
      <w:r>
        <w:rPr>
          <w:rFonts w:hint="cs"/>
          <w:spacing w:val="0"/>
          <w:sz w:val="30"/>
          <w:rtl/>
        </w:rPr>
        <w:t>-</w:t>
      </w:r>
      <w:r>
        <w:rPr>
          <w:rFonts w:hint="cs"/>
          <w:spacing w:val="0"/>
          <w:sz w:val="30"/>
          <w:rtl/>
        </w:rPr>
        <w:tab/>
      </w:r>
      <w:r>
        <w:rPr>
          <w:spacing w:val="0"/>
          <w:sz w:val="30"/>
          <w:rtl/>
        </w:rPr>
        <w:t>إنشاء اتحاد لرياضة المعوقين ل</w:t>
      </w:r>
      <w:r>
        <w:rPr>
          <w:rFonts w:hint="cs"/>
          <w:spacing w:val="0"/>
          <w:sz w:val="30"/>
          <w:rtl/>
        </w:rPr>
        <w:t>ـ</w:t>
      </w:r>
      <w:r>
        <w:rPr>
          <w:spacing w:val="0"/>
          <w:sz w:val="30"/>
          <w:rtl/>
        </w:rPr>
        <w:t>ه مراكز تدريب في 10 منا</w:t>
      </w:r>
      <w:r>
        <w:rPr>
          <w:spacing w:val="0"/>
          <w:sz w:val="30"/>
          <w:rtl/>
        </w:rPr>
        <w:t>طق بالمملكة</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 xml:space="preserve">تشكيل اللجان الخاصة لتنسيق </w:t>
      </w:r>
      <w:r>
        <w:rPr>
          <w:rFonts w:hint="cs"/>
          <w:spacing w:val="0"/>
          <w:sz w:val="30"/>
          <w:rtl/>
        </w:rPr>
        <w:t>أوجه رعاية</w:t>
      </w:r>
      <w:r>
        <w:rPr>
          <w:spacing w:val="0"/>
          <w:sz w:val="30"/>
          <w:rtl/>
        </w:rPr>
        <w:t xml:space="preserve"> المعوقين</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تهيئة فرص العمل</w:t>
      </w:r>
      <w:r>
        <w:rPr>
          <w:rFonts w:hint="cs"/>
          <w:spacing w:val="0"/>
          <w:sz w:val="30"/>
          <w:rtl/>
        </w:rPr>
        <w:t xml:space="preserve"> داخل القطاع الحكومي والقطاع الخاص.</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الرعاية المنزلية</w:t>
      </w:r>
      <w:r>
        <w:rPr>
          <w:rFonts w:hint="cs"/>
          <w:spacing w:val="0"/>
          <w:sz w:val="30"/>
          <w:rtl/>
        </w:rPr>
        <w:t>.</w:t>
      </w:r>
    </w:p>
    <w:p w:rsidR="00000000" w:rsidRDefault="00151349">
      <w:pPr>
        <w:spacing w:before="120" w:after="120" w:line="380" w:lineRule="exact"/>
        <w:ind w:left="1434" w:hanging="720"/>
        <w:jc w:val="both"/>
        <w:rPr>
          <w:rFonts w:hint="cs"/>
          <w:spacing w:val="0"/>
          <w:sz w:val="30"/>
          <w:rtl/>
        </w:rPr>
      </w:pPr>
      <w:r>
        <w:rPr>
          <w:rFonts w:hint="cs"/>
          <w:spacing w:val="0"/>
          <w:sz w:val="30"/>
          <w:rtl/>
        </w:rPr>
        <w:t>-</w:t>
      </w:r>
      <w:r>
        <w:rPr>
          <w:rFonts w:hint="cs"/>
          <w:spacing w:val="0"/>
          <w:sz w:val="30"/>
          <w:rtl/>
        </w:rPr>
        <w:tab/>
      </w:r>
      <w:r>
        <w:rPr>
          <w:spacing w:val="0"/>
          <w:sz w:val="30"/>
          <w:rtl/>
        </w:rPr>
        <w:t>الإعفاء الجمركي لمعداتهم</w:t>
      </w:r>
      <w:r>
        <w:rPr>
          <w:rFonts w:hint="cs"/>
          <w:spacing w:val="0"/>
          <w:sz w:val="30"/>
          <w:rtl/>
        </w:rPr>
        <w:t>.</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r>
      <w:r>
        <w:rPr>
          <w:spacing w:val="0"/>
          <w:sz w:val="30"/>
          <w:rtl/>
        </w:rPr>
        <w:t>توفير المكتبات المتخصصة مثل المكتبة الناطقة والكتب السمعية</w:t>
      </w:r>
      <w:r>
        <w:rPr>
          <w:rFonts w:hint="cs"/>
          <w:spacing w:val="0"/>
          <w:sz w:val="30"/>
          <w:rtl/>
        </w:rPr>
        <w:t>.</w:t>
      </w:r>
    </w:p>
    <w:p w:rsidR="00000000" w:rsidRDefault="00151349">
      <w:pPr>
        <w:spacing w:line="380" w:lineRule="exact"/>
        <w:jc w:val="both"/>
        <w:rPr>
          <w:rFonts w:hint="cs"/>
          <w:spacing w:val="0"/>
        </w:rPr>
      </w:pPr>
      <w:r>
        <w:rPr>
          <w:rFonts w:hint="cs"/>
          <w:spacing w:val="0"/>
          <w:rtl/>
        </w:rPr>
        <w:t>204-</w:t>
      </w:r>
      <w:r>
        <w:rPr>
          <w:rFonts w:hint="cs"/>
          <w:spacing w:val="0"/>
          <w:rtl/>
        </w:rPr>
        <w:tab/>
        <w:t>أخذ احتياجات المعاقين عند</w:t>
      </w:r>
      <w:r>
        <w:rPr>
          <w:rFonts w:hint="cs"/>
          <w:spacing w:val="0"/>
          <w:rtl/>
        </w:rPr>
        <w:t xml:space="preserve"> تصميم أو إجازة تصميم أو منح تراخيص المباني مثل وجود مواقف خاصة بهم وممرات للكراسي المتحركة وأبواب تسهل على المعاقين الحركة في المباني متعددة الأغراض من حكومية وخاصة.</w:t>
      </w:r>
    </w:p>
    <w:p w:rsidR="00000000" w:rsidRDefault="00151349">
      <w:pPr>
        <w:spacing w:line="380" w:lineRule="exact"/>
        <w:jc w:val="both"/>
        <w:rPr>
          <w:rFonts w:hint="cs"/>
          <w:spacing w:val="0"/>
          <w:sz w:val="30"/>
          <w:rtl/>
        </w:rPr>
      </w:pPr>
      <w:r>
        <w:rPr>
          <w:rFonts w:hint="cs"/>
          <w:rtl/>
        </w:rPr>
        <w:t>205-</w:t>
      </w:r>
      <w:r>
        <w:rPr>
          <w:rFonts w:hint="cs"/>
          <w:rtl/>
        </w:rPr>
        <w:tab/>
        <w:t xml:space="preserve">إعطاء المعاقين أولوية في تطبيق منحهم السكنية وتسهل إجراءاتهم. </w:t>
      </w:r>
      <w:r>
        <w:rPr>
          <w:rFonts w:hint="cs"/>
          <w:spacing w:val="0"/>
          <w:sz w:val="30"/>
          <w:rtl/>
        </w:rPr>
        <w:t>ويوضح الجدول التالي أع</w:t>
      </w:r>
      <w:r>
        <w:rPr>
          <w:rFonts w:hint="cs"/>
          <w:spacing w:val="0"/>
          <w:sz w:val="30"/>
          <w:rtl/>
        </w:rPr>
        <w:t>داد الأطفال المعوقين المسجلين في المعاهد والمراكز والبرامج حسب إحصائية عام 1422/1423 (2001/2002):</w:t>
      </w:r>
    </w:p>
    <w:p w:rsidR="00000000" w:rsidRDefault="00151349">
      <w:pPr>
        <w:spacing w:line="380" w:lineRule="exact"/>
        <w:jc w:val="center"/>
        <w:rPr>
          <w:rFonts w:hint="cs"/>
          <w:b/>
          <w:bCs/>
          <w:spacing w:val="0"/>
          <w:sz w:val="30"/>
          <w:rtl/>
        </w:rPr>
      </w:pPr>
      <w:r>
        <w:rPr>
          <w:rFonts w:hint="cs"/>
          <w:b/>
          <w:bCs/>
          <w:spacing w:val="0"/>
          <w:sz w:val="30"/>
          <w:rtl/>
        </w:rPr>
        <w:t>فئات المعوقين الملتحقين بمعاهد وبرامج وطلاب التربية الخاصة بوزارة التربيــة</w:t>
      </w:r>
      <w:r>
        <w:rPr>
          <w:b/>
          <w:bCs/>
          <w:spacing w:val="0"/>
          <w:sz w:val="30"/>
          <w:rtl/>
        </w:rPr>
        <w:br/>
      </w:r>
      <w:r>
        <w:rPr>
          <w:rFonts w:hint="cs"/>
          <w:b/>
          <w:bCs/>
          <w:spacing w:val="0"/>
          <w:sz w:val="30"/>
          <w:rtl/>
        </w:rPr>
        <w:t>والتعليم للعام الدراسي 1422/1423ه‍ (2001/2002) (البنين + البنات)</w:t>
      </w:r>
    </w:p>
    <w:tbl>
      <w:tblPr>
        <w:bidiVisual/>
        <w:tblW w:w="0" w:type="auto"/>
        <w:jc w:val="center"/>
        <w:tblInd w:w="-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0"/>
        <w:gridCol w:w="1605"/>
        <w:gridCol w:w="1368"/>
      </w:tblGrid>
      <w:tr w:rsidR="00151349" w:rsidTr="00151349">
        <w:tblPrEx>
          <w:tblCellMar>
            <w:top w:w="0" w:type="dxa"/>
            <w:bottom w:w="0" w:type="dxa"/>
          </w:tblCellMar>
        </w:tblPrEx>
        <w:trPr>
          <w:trHeight w:val="180"/>
          <w:jc w:val="center"/>
        </w:trPr>
        <w:tc>
          <w:tcPr>
            <w:tcW w:w="4010" w:type="dxa"/>
          </w:tcPr>
          <w:p w:rsidR="00151349" w:rsidRDefault="00151349">
            <w:pPr>
              <w:spacing w:before="0" w:after="0" w:line="280" w:lineRule="exact"/>
              <w:jc w:val="both"/>
              <w:rPr>
                <w:rFonts w:hint="cs"/>
                <w:spacing w:val="0"/>
                <w:sz w:val="30"/>
                <w:szCs w:val="26"/>
              </w:rPr>
            </w:pPr>
            <w:r>
              <w:rPr>
                <w:rFonts w:hint="cs"/>
                <w:spacing w:val="0"/>
                <w:sz w:val="30"/>
                <w:szCs w:val="26"/>
                <w:rtl/>
              </w:rPr>
              <w:t>الفئة المستفيدة</w:t>
            </w:r>
          </w:p>
        </w:tc>
        <w:tc>
          <w:tcPr>
            <w:tcW w:w="1605" w:type="dxa"/>
            <w:tcBorders>
              <w:bottom w:val="single" w:sz="4" w:space="0" w:color="auto"/>
            </w:tcBorders>
          </w:tcPr>
          <w:p w:rsidR="00151349" w:rsidRDefault="00151349">
            <w:pPr>
              <w:spacing w:before="0" w:after="0" w:line="280" w:lineRule="exact"/>
              <w:jc w:val="center"/>
              <w:rPr>
                <w:rFonts w:hint="cs"/>
                <w:spacing w:val="0"/>
                <w:sz w:val="30"/>
                <w:szCs w:val="26"/>
              </w:rPr>
            </w:pPr>
            <w:r>
              <w:rPr>
                <w:rFonts w:hint="cs"/>
                <w:spacing w:val="0"/>
                <w:sz w:val="30"/>
                <w:szCs w:val="26"/>
                <w:rtl/>
              </w:rPr>
              <w:t>معاهد وبرامج</w:t>
            </w:r>
          </w:p>
        </w:tc>
        <w:tc>
          <w:tcPr>
            <w:tcW w:w="1368" w:type="dxa"/>
            <w:tcBorders>
              <w:bottom w:val="single" w:sz="4" w:space="0" w:color="auto"/>
            </w:tcBorders>
          </w:tcPr>
          <w:p w:rsidR="00151349" w:rsidRDefault="00151349">
            <w:pPr>
              <w:spacing w:before="0" w:after="0" w:line="280" w:lineRule="exact"/>
              <w:jc w:val="center"/>
              <w:rPr>
                <w:rFonts w:hint="cs"/>
                <w:spacing w:val="0"/>
                <w:sz w:val="30"/>
                <w:szCs w:val="26"/>
              </w:rPr>
            </w:pPr>
            <w:r>
              <w:rPr>
                <w:rFonts w:hint="cs"/>
                <w:spacing w:val="0"/>
                <w:sz w:val="30"/>
                <w:szCs w:val="26"/>
                <w:rtl/>
              </w:rPr>
              <w:t>طلاب</w:t>
            </w:r>
          </w:p>
        </w:tc>
      </w:tr>
      <w:tr w:rsidR="00151349" w:rsidTr="00151349">
        <w:tblPrEx>
          <w:tblCellMar>
            <w:top w:w="0" w:type="dxa"/>
            <w:bottom w:w="0" w:type="dxa"/>
          </w:tblCellMar>
        </w:tblPrEx>
        <w:trPr>
          <w:cantSplit/>
          <w:trHeight w:val="180"/>
          <w:jc w:val="center"/>
        </w:trPr>
        <w:tc>
          <w:tcPr>
            <w:tcW w:w="4010" w:type="dxa"/>
            <w:vMerge w:val="restart"/>
          </w:tcPr>
          <w:p w:rsidR="00151349" w:rsidRDefault="00151349">
            <w:pPr>
              <w:spacing w:before="0" w:after="0" w:line="280" w:lineRule="exact"/>
              <w:jc w:val="both"/>
              <w:rPr>
                <w:rFonts w:hint="cs"/>
                <w:spacing w:val="0"/>
                <w:sz w:val="30"/>
                <w:szCs w:val="26"/>
                <w:rtl/>
              </w:rPr>
            </w:pPr>
            <w:r>
              <w:rPr>
                <w:rFonts w:hint="cs"/>
                <w:spacing w:val="0"/>
                <w:sz w:val="30"/>
                <w:szCs w:val="26"/>
                <w:rtl/>
              </w:rPr>
              <w:t>1-</w:t>
            </w:r>
            <w:r>
              <w:rPr>
                <w:spacing w:val="0"/>
                <w:sz w:val="30"/>
                <w:szCs w:val="26"/>
                <w:rtl/>
              </w:rPr>
              <w:tab/>
            </w:r>
            <w:r>
              <w:rPr>
                <w:rFonts w:hint="cs"/>
                <w:spacing w:val="0"/>
                <w:sz w:val="30"/>
                <w:szCs w:val="26"/>
                <w:rtl/>
              </w:rPr>
              <w:t>ال</w:t>
            </w:r>
            <w:proofErr w:type="spellStart"/>
            <w:r>
              <w:rPr>
                <w:rFonts w:hint="cs"/>
                <w:spacing w:val="0"/>
                <w:sz w:val="30"/>
                <w:szCs w:val="26"/>
                <w:rtl/>
              </w:rPr>
              <w:t>عوق ا</w:t>
            </w:r>
            <w:proofErr w:type="spellEnd"/>
            <w:r>
              <w:rPr>
                <w:rFonts w:hint="cs"/>
                <w:spacing w:val="0"/>
                <w:sz w:val="30"/>
                <w:szCs w:val="26"/>
                <w:rtl/>
              </w:rPr>
              <w:t>لسمعي:</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(أ)</w:t>
            </w:r>
            <w:r>
              <w:rPr>
                <w:spacing w:val="0"/>
                <w:sz w:val="30"/>
                <w:szCs w:val="26"/>
                <w:rtl/>
              </w:rPr>
              <w:tab/>
            </w:r>
            <w:r>
              <w:rPr>
                <w:rFonts w:hint="cs"/>
                <w:spacing w:val="0"/>
                <w:sz w:val="30"/>
                <w:szCs w:val="26"/>
                <w:rtl/>
              </w:rPr>
              <w:t>الصم</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(ب)</w:t>
            </w:r>
            <w:r>
              <w:rPr>
                <w:spacing w:val="0"/>
                <w:sz w:val="30"/>
                <w:szCs w:val="26"/>
                <w:rtl/>
              </w:rPr>
              <w:tab/>
            </w:r>
            <w:r>
              <w:rPr>
                <w:rFonts w:hint="cs"/>
                <w:spacing w:val="0"/>
                <w:sz w:val="30"/>
                <w:szCs w:val="26"/>
                <w:rtl/>
              </w:rPr>
              <w:t>ضعاف السمع</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(ج)</w:t>
            </w:r>
            <w:r>
              <w:rPr>
                <w:spacing w:val="0"/>
                <w:sz w:val="30"/>
                <w:szCs w:val="26"/>
                <w:rtl/>
              </w:rPr>
              <w:tab/>
            </w:r>
            <w:r>
              <w:rPr>
                <w:rFonts w:hint="cs"/>
                <w:spacing w:val="0"/>
                <w:sz w:val="30"/>
                <w:szCs w:val="26"/>
                <w:rtl/>
              </w:rPr>
              <w:t>متعددو ال</w:t>
            </w:r>
            <w:proofErr w:type="spellStart"/>
            <w:r>
              <w:rPr>
                <w:rFonts w:hint="cs"/>
                <w:spacing w:val="0"/>
                <w:sz w:val="30"/>
                <w:szCs w:val="26"/>
                <w:rtl/>
              </w:rPr>
              <w:t xml:space="preserve">عوق </w:t>
            </w:r>
          </w:p>
        </w:tc>
        <w:tc>
          <w:tcPr>
            <w:tcW w:w="1605" w:type="dxa"/>
            <w:tcBorders>
              <w:bottom w:val="nil"/>
            </w:tcBorders>
          </w:tcPr>
          <w:p w:rsidR="00151349" w:rsidRDefault="00151349">
            <w:pPr>
              <w:spacing w:before="0" w:after="0" w:line="280" w:lineRule="exact"/>
              <w:jc w:val="center"/>
              <w:rPr>
                <w:rFonts w:hint="cs"/>
                <w:spacing w:val="0"/>
                <w:sz w:val="30"/>
                <w:szCs w:val="26"/>
                <w:rtl/>
              </w:rPr>
            </w:pPr>
            <w:proofErr w:type="spellEnd"/>
          </w:p>
        </w:tc>
        <w:tc>
          <w:tcPr>
            <w:tcW w:w="1368" w:type="dxa"/>
            <w:tcBorders>
              <w:bottom w:val="nil"/>
            </w:tcBorders>
          </w:tcPr>
          <w:p w:rsidR="00151349" w:rsidRDefault="00151349">
            <w:pPr>
              <w:spacing w:before="0" w:after="0" w:line="280" w:lineRule="exact"/>
              <w:jc w:val="center"/>
              <w:rPr>
                <w:rFonts w:hint="cs"/>
                <w:spacing w:val="0"/>
                <w:sz w:val="30"/>
                <w:szCs w:val="26"/>
                <w:rtl/>
              </w:rPr>
            </w:pPr>
          </w:p>
        </w:tc>
      </w:tr>
      <w:tr w:rsidR="00151349" w:rsidTr="00151349">
        <w:tblPrEx>
          <w:tblCellMar>
            <w:top w:w="0" w:type="dxa"/>
            <w:bottom w:w="0" w:type="dxa"/>
          </w:tblCellMar>
        </w:tblPrEx>
        <w:trPr>
          <w:cantSplit/>
          <w:trHeight w:val="180"/>
          <w:jc w:val="center"/>
        </w:trPr>
        <w:tc>
          <w:tcPr>
            <w:tcW w:w="4010" w:type="dxa"/>
            <w:vMerge/>
          </w:tcPr>
          <w:p w:rsidR="00151349" w:rsidRDefault="00151349">
            <w:pPr>
              <w:spacing w:before="0" w:after="0" w:line="280" w:lineRule="exact"/>
              <w:jc w:val="both"/>
              <w:rPr>
                <w:rFonts w:hint="cs"/>
                <w:spacing w:val="0"/>
                <w:sz w:val="30"/>
                <w:szCs w:val="26"/>
                <w:rtl/>
              </w:rPr>
            </w:pPr>
          </w:p>
        </w:tc>
        <w:tc>
          <w:tcPr>
            <w:tcW w:w="1605" w:type="dxa"/>
            <w:tcBorders>
              <w:top w:val="nil"/>
            </w:tcBorders>
          </w:tcPr>
          <w:p w:rsidR="00151349" w:rsidRDefault="00151349">
            <w:pPr>
              <w:spacing w:before="0" w:after="0" w:line="280" w:lineRule="exact"/>
              <w:ind w:left="510"/>
              <w:jc w:val="left"/>
              <w:rPr>
                <w:rFonts w:hint="cs"/>
                <w:spacing w:val="0"/>
                <w:sz w:val="30"/>
                <w:szCs w:val="26"/>
                <w:rtl/>
              </w:rPr>
            </w:pPr>
            <w:r>
              <w:rPr>
                <w:rFonts w:hint="cs"/>
                <w:spacing w:val="0"/>
                <w:sz w:val="30"/>
                <w:szCs w:val="26"/>
                <w:rtl/>
              </w:rPr>
              <w:t>136</w:t>
            </w:r>
          </w:p>
          <w:p w:rsidR="00151349" w:rsidRDefault="00151349">
            <w:pPr>
              <w:spacing w:before="0" w:after="0" w:line="280" w:lineRule="exact"/>
              <w:ind w:left="510"/>
              <w:jc w:val="left"/>
              <w:rPr>
                <w:rFonts w:hint="cs"/>
                <w:spacing w:val="0"/>
                <w:sz w:val="30"/>
                <w:szCs w:val="26"/>
                <w:rtl/>
              </w:rPr>
            </w:pPr>
            <w:r>
              <w:rPr>
                <w:rFonts w:hint="cs"/>
                <w:spacing w:val="0"/>
                <w:sz w:val="30"/>
                <w:szCs w:val="26"/>
                <w:rtl/>
              </w:rPr>
              <w:t>56</w:t>
            </w:r>
          </w:p>
          <w:p w:rsidR="00151349" w:rsidRDefault="00151349">
            <w:pPr>
              <w:spacing w:before="0" w:after="0" w:line="280" w:lineRule="exact"/>
              <w:ind w:left="510"/>
              <w:jc w:val="left"/>
              <w:rPr>
                <w:rFonts w:hint="cs"/>
                <w:spacing w:val="0"/>
                <w:sz w:val="30"/>
                <w:szCs w:val="26"/>
                <w:rtl/>
              </w:rPr>
            </w:pPr>
            <w:r>
              <w:rPr>
                <w:rFonts w:hint="cs"/>
                <w:spacing w:val="0"/>
                <w:sz w:val="30"/>
                <w:szCs w:val="26"/>
                <w:rtl/>
              </w:rPr>
              <w:t>5</w:t>
            </w:r>
          </w:p>
        </w:tc>
        <w:tc>
          <w:tcPr>
            <w:tcW w:w="1368" w:type="dxa"/>
            <w:tcBorders>
              <w:top w:val="nil"/>
            </w:tcBorders>
          </w:tcPr>
          <w:p w:rsidR="00151349" w:rsidRDefault="00151349">
            <w:pPr>
              <w:spacing w:before="0" w:after="0" w:line="280" w:lineRule="exact"/>
              <w:ind w:left="113"/>
              <w:jc w:val="both"/>
              <w:rPr>
                <w:rFonts w:hint="cs"/>
                <w:spacing w:val="0"/>
                <w:sz w:val="30"/>
                <w:szCs w:val="26"/>
                <w:rtl/>
              </w:rPr>
            </w:pPr>
            <w:r>
              <w:rPr>
                <w:rFonts w:hint="cs"/>
                <w:spacing w:val="0"/>
                <w:sz w:val="30"/>
                <w:szCs w:val="26"/>
                <w:rtl/>
              </w:rPr>
              <w:t>308 5</w:t>
            </w:r>
          </w:p>
          <w:p w:rsidR="00151349" w:rsidRDefault="00151349">
            <w:pPr>
              <w:spacing w:before="0" w:after="0" w:line="280" w:lineRule="exact"/>
              <w:ind w:left="113"/>
              <w:jc w:val="both"/>
              <w:rPr>
                <w:rFonts w:hint="cs"/>
                <w:spacing w:val="0"/>
                <w:sz w:val="30"/>
                <w:szCs w:val="26"/>
                <w:rtl/>
              </w:rPr>
            </w:pPr>
            <w:r>
              <w:rPr>
                <w:rFonts w:hint="cs"/>
                <w:spacing w:val="0"/>
                <w:sz w:val="30"/>
                <w:szCs w:val="26"/>
                <w:rtl/>
              </w:rPr>
              <w:t>063 1</w:t>
            </w:r>
          </w:p>
          <w:p w:rsidR="00151349" w:rsidRDefault="00151349">
            <w:pPr>
              <w:spacing w:before="0" w:after="0" w:line="280" w:lineRule="exact"/>
              <w:ind w:left="113"/>
              <w:jc w:val="both"/>
              <w:rPr>
                <w:rFonts w:hint="cs"/>
                <w:spacing w:val="0"/>
                <w:sz w:val="30"/>
                <w:szCs w:val="26"/>
                <w:rtl/>
              </w:rPr>
            </w:pPr>
            <w:r>
              <w:rPr>
                <w:rFonts w:hint="cs"/>
                <w:spacing w:val="0"/>
                <w:sz w:val="30"/>
                <w:szCs w:val="26"/>
                <w:rtl/>
              </w:rPr>
              <w:t>22</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المجموع</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197</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393 6</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2-</w:t>
            </w:r>
            <w:r>
              <w:rPr>
                <w:spacing w:val="0"/>
                <w:sz w:val="30"/>
                <w:szCs w:val="26"/>
                <w:rtl/>
              </w:rPr>
              <w:tab/>
            </w:r>
            <w:r>
              <w:rPr>
                <w:rFonts w:hint="cs"/>
                <w:spacing w:val="0"/>
                <w:sz w:val="30"/>
                <w:szCs w:val="26"/>
                <w:rtl/>
              </w:rPr>
              <w:t>العوق البصري:</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(أ)</w:t>
            </w:r>
            <w:r>
              <w:rPr>
                <w:spacing w:val="0"/>
                <w:sz w:val="30"/>
                <w:szCs w:val="26"/>
                <w:rtl/>
              </w:rPr>
              <w:tab/>
            </w:r>
            <w:r>
              <w:rPr>
                <w:rFonts w:hint="cs"/>
                <w:spacing w:val="0"/>
                <w:sz w:val="30"/>
                <w:szCs w:val="26"/>
                <w:rtl/>
              </w:rPr>
              <w:t>المكفو</w:t>
            </w:r>
            <w:proofErr w:type="spellStart"/>
            <w:r>
              <w:rPr>
                <w:rFonts w:hint="cs"/>
                <w:spacing w:val="0"/>
                <w:sz w:val="30"/>
                <w:szCs w:val="26"/>
                <w:rtl/>
              </w:rPr>
              <w:t>فون</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w:t>
            </w:r>
            <w:proofErr w:type="spellEnd"/>
            <w:r>
              <w:rPr>
                <w:rFonts w:hint="cs"/>
                <w:spacing w:val="0"/>
                <w:sz w:val="30"/>
                <w:szCs w:val="26"/>
                <w:rtl/>
              </w:rPr>
              <w:t>ب)</w:t>
            </w:r>
            <w:r>
              <w:rPr>
                <w:spacing w:val="0"/>
                <w:sz w:val="30"/>
                <w:szCs w:val="26"/>
                <w:rtl/>
              </w:rPr>
              <w:tab/>
            </w:r>
            <w:r>
              <w:rPr>
                <w:rFonts w:hint="cs"/>
                <w:spacing w:val="0"/>
                <w:sz w:val="30"/>
                <w:szCs w:val="26"/>
                <w:rtl/>
              </w:rPr>
              <w:t>ضعاف البصر</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(ج)</w:t>
            </w:r>
            <w:r>
              <w:rPr>
                <w:spacing w:val="0"/>
                <w:sz w:val="30"/>
                <w:szCs w:val="26"/>
                <w:rtl/>
              </w:rPr>
              <w:tab/>
            </w:r>
            <w:r>
              <w:rPr>
                <w:rFonts w:hint="cs"/>
                <w:spacing w:val="0"/>
                <w:sz w:val="30"/>
                <w:szCs w:val="26"/>
                <w:rtl/>
              </w:rPr>
              <w:t>متعددو العوق</w:t>
            </w:r>
          </w:p>
        </w:tc>
        <w:tc>
          <w:tcPr>
            <w:tcW w:w="1605" w:type="dxa"/>
          </w:tcPr>
          <w:p w:rsidR="00151349" w:rsidRDefault="00151349">
            <w:pPr>
              <w:spacing w:before="0" w:after="0" w:line="280" w:lineRule="exact"/>
              <w:jc w:val="both"/>
              <w:rPr>
                <w:rFonts w:hint="cs"/>
                <w:spacing w:val="0"/>
                <w:sz w:val="30"/>
                <w:szCs w:val="26"/>
                <w:rtl/>
              </w:rPr>
            </w:pPr>
          </w:p>
          <w:p w:rsidR="00151349" w:rsidRDefault="00151349">
            <w:pPr>
              <w:spacing w:before="0" w:after="0" w:line="280" w:lineRule="exact"/>
              <w:ind w:left="510"/>
              <w:jc w:val="both"/>
              <w:rPr>
                <w:rFonts w:hint="cs"/>
                <w:spacing w:val="0"/>
                <w:sz w:val="30"/>
                <w:szCs w:val="26"/>
                <w:rtl/>
              </w:rPr>
            </w:pPr>
            <w:r>
              <w:rPr>
                <w:rFonts w:hint="cs"/>
                <w:spacing w:val="0"/>
                <w:sz w:val="30"/>
                <w:szCs w:val="26"/>
                <w:rtl/>
              </w:rPr>
              <w:t>61</w:t>
            </w:r>
          </w:p>
          <w:p w:rsidR="00151349" w:rsidRDefault="00151349">
            <w:pPr>
              <w:spacing w:before="0" w:after="0" w:line="280" w:lineRule="exact"/>
              <w:ind w:left="510"/>
              <w:jc w:val="both"/>
              <w:rPr>
                <w:rFonts w:hint="cs"/>
                <w:spacing w:val="0"/>
                <w:sz w:val="30"/>
                <w:szCs w:val="26"/>
                <w:rtl/>
              </w:rPr>
            </w:pPr>
            <w:r>
              <w:rPr>
                <w:rFonts w:hint="cs"/>
                <w:spacing w:val="0"/>
                <w:sz w:val="30"/>
                <w:szCs w:val="26"/>
                <w:rtl/>
              </w:rPr>
              <w:t>1</w:t>
            </w:r>
          </w:p>
          <w:p w:rsidR="00151349" w:rsidRDefault="00151349">
            <w:pPr>
              <w:spacing w:before="0" w:after="0" w:line="280" w:lineRule="exact"/>
              <w:ind w:left="510"/>
              <w:jc w:val="both"/>
              <w:rPr>
                <w:rFonts w:hint="cs"/>
                <w:spacing w:val="0"/>
                <w:sz w:val="30"/>
                <w:szCs w:val="26"/>
                <w:rtl/>
              </w:rPr>
            </w:pPr>
            <w:r>
              <w:rPr>
                <w:rFonts w:hint="cs"/>
                <w:spacing w:val="0"/>
                <w:sz w:val="30"/>
                <w:szCs w:val="26"/>
                <w:rtl/>
              </w:rPr>
              <w:t>6</w:t>
            </w:r>
          </w:p>
        </w:tc>
        <w:tc>
          <w:tcPr>
            <w:tcW w:w="1368" w:type="dxa"/>
          </w:tcPr>
          <w:p w:rsidR="00151349" w:rsidRDefault="00151349">
            <w:pPr>
              <w:spacing w:before="0" w:after="0" w:line="280" w:lineRule="exact"/>
              <w:jc w:val="both"/>
              <w:rPr>
                <w:rFonts w:hint="cs"/>
                <w:spacing w:val="0"/>
                <w:sz w:val="30"/>
                <w:szCs w:val="26"/>
                <w:rtl/>
              </w:rPr>
            </w:pPr>
          </w:p>
          <w:p w:rsidR="00151349" w:rsidRDefault="00151349">
            <w:pPr>
              <w:spacing w:before="0" w:after="0" w:line="280" w:lineRule="exact"/>
              <w:ind w:left="113"/>
              <w:jc w:val="both"/>
              <w:rPr>
                <w:rFonts w:hint="cs"/>
                <w:spacing w:val="0"/>
                <w:sz w:val="30"/>
                <w:szCs w:val="26"/>
                <w:rtl/>
              </w:rPr>
            </w:pPr>
            <w:r>
              <w:rPr>
                <w:rFonts w:hint="cs"/>
                <w:spacing w:val="0"/>
                <w:sz w:val="30"/>
                <w:szCs w:val="26"/>
                <w:rtl/>
              </w:rPr>
              <w:t>154 1</w:t>
            </w:r>
          </w:p>
          <w:p w:rsidR="00151349" w:rsidRDefault="00151349">
            <w:pPr>
              <w:spacing w:before="0" w:after="0" w:line="280" w:lineRule="exact"/>
              <w:ind w:left="113"/>
              <w:jc w:val="both"/>
              <w:rPr>
                <w:rFonts w:hint="cs"/>
                <w:spacing w:val="0"/>
                <w:sz w:val="30"/>
                <w:szCs w:val="26"/>
                <w:rtl/>
              </w:rPr>
            </w:pPr>
            <w:r>
              <w:rPr>
                <w:rFonts w:hint="cs"/>
                <w:spacing w:val="0"/>
                <w:sz w:val="30"/>
                <w:szCs w:val="26"/>
                <w:rtl/>
              </w:rPr>
              <w:t>000</w:t>
            </w:r>
            <w:proofErr w:type="spellStart"/>
            <w:r>
              <w:rPr>
                <w:rFonts w:hint="cs"/>
                <w:spacing w:val="0"/>
                <w:sz w:val="30"/>
                <w:szCs w:val="26"/>
                <w:rtl/>
              </w:rPr>
              <w:t xml:space="preserve"> 2</w:t>
            </w:r>
          </w:p>
          <w:p w:rsidR="00151349" w:rsidRDefault="00151349">
            <w:pPr>
              <w:spacing w:before="0" w:after="0" w:line="280" w:lineRule="exact"/>
              <w:ind w:left="113"/>
              <w:jc w:val="both"/>
              <w:rPr>
                <w:rFonts w:hint="cs"/>
                <w:spacing w:val="0"/>
                <w:sz w:val="30"/>
                <w:szCs w:val="26"/>
                <w:rtl/>
              </w:rPr>
            </w:pPr>
            <w:r>
              <w:rPr>
                <w:rFonts w:hint="cs"/>
                <w:spacing w:val="0"/>
                <w:sz w:val="30"/>
                <w:szCs w:val="26"/>
                <w:rtl/>
              </w:rPr>
              <w:t>32</w:t>
            </w:r>
            <w:proofErr w:type="spellEnd"/>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 xml:space="preserve">المجموع </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68</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186 3</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3-</w:t>
            </w:r>
            <w:r>
              <w:rPr>
                <w:spacing w:val="0"/>
                <w:sz w:val="30"/>
                <w:szCs w:val="26"/>
                <w:rtl/>
              </w:rPr>
              <w:tab/>
            </w:r>
            <w:r>
              <w:rPr>
                <w:rFonts w:hint="cs"/>
                <w:spacing w:val="0"/>
                <w:sz w:val="30"/>
                <w:szCs w:val="26"/>
                <w:rtl/>
              </w:rPr>
              <w:t>العوق الكلي:</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(أ)</w:t>
            </w:r>
            <w:r>
              <w:rPr>
                <w:spacing w:val="0"/>
                <w:sz w:val="30"/>
                <w:szCs w:val="26"/>
                <w:rtl/>
              </w:rPr>
              <w:tab/>
            </w:r>
            <w:r>
              <w:rPr>
                <w:rFonts w:hint="cs"/>
                <w:spacing w:val="0"/>
                <w:sz w:val="30"/>
                <w:szCs w:val="26"/>
                <w:rtl/>
              </w:rPr>
              <w:t>ال</w:t>
            </w:r>
            <w:proofErr w:type="spellStart"/>
            <w:r>
              <w:rPr>
                <w:rFonts w:hint="cs"/>
                <w:spacing w:val="0"/>
                <w:sz w:val="30"/>
                <w:szCs w:val="26"/>
                <w:rtl/>
              </w:rPr>
              <w:t>قابلو</w:t>
            </w:r>
            <w:proofErr w:type="spellEnd"/>
            <w:r>
              <w:rPr>
                <w:rFonts w:hint="cs"/>
                <w:spacing w:val="0"/>
                <w:sz w:val="30"/>
                <w:szCs w:val="26"/>
                <w:rtl/>
              </w:rPr>
              <w:t>ن للتعليم</w:t>
            </w:r>
          </w:p>
          <w:p w:rsidR="00151349" w:rsidRDefault="00151349">
            <w:pPr>
              <w:spacing w:before="0" w:after="0" w:line="280" w:lineRule="exact"/>
              <w:ind w:left="720"/>
              <w:jc w:val="both"/>
              <w:rPr>
                <w:rFonts w:hint="cs"/>
                <w:spacing w:val="0"/>
                <w:sz w:val="30"/>
                <w:szCs w:val="26"/>
                <w:rtl/>
              </w:rPr>
            </w:pPr>
            <w:r>
              <w:rPr>
                <w:rFonts w:hint="cs"/>
                <w:spacing w:val="0"/>
                <w:sz w:val="30"/>
                <w:szCs w:val="26"/>
                <w:rtl/>
              </w:rPr>
              <w:t>(ب)</w:t>
            </w:r>
            <w:r>
              <w:rPr>
                <w:spacing w:val="0"/>
                <w:sz w:val="30"/>
                <w:szCs w:val="26"/>
                <w:rtl/>
              </w:rPr>
              <w:tab/>
            </w:r>
            <w:r>
              <w:rPr>
                <w:rFonts w:hint="cs"/>
                <w:spacing w:val="0"/>
                <w:sz w:val="30"/>
                <w:szCs w:val="26"/>
                <w:rtl/>
              </w:rPr>
              <w:t>متعددو العوق</w:t>
            </w:r>
          </w:p>
        </w:tc>
        <w:tc>
          <w:tcPr>
            <w:tcW w:w="1605" w:type="dxa"/>
          </w:tcPr>
          <w:p w:rsidR="00151349" w:rsidRDefault="00151349">
            <w:pPr>
              <w:spacing w:before="0" w:after="0" w:line="280" w:lineRule="exact"/>
              <w:jc w:val="both"/>
              <w:rPr>
                <w:rFonts w:hint="cs"/>
                <w:spacing w:val="0"/>
                <w:sz w:val="30"/>
                <w:szCs w:val="26"/>
                <w:rtl/>
              </w:rPr>
            </w:pPr>
          </w:p>
          <w:p w:rsidR="00151349" w:rsidRDefault="00151349">
            <w:pPr>
              <w:spacing w:before="0" w:after="0" w:line="280" w:lineRule="exact"/>
              <w:ind w:left="510"/>
              <w:jc w:val="both"/>
              <w:rPr>
                <w:rFonts w:hint="cs"/>
                <w:spacing w:val="0"/>
                <w:sz w:val="30"/>
                <w:szCs w:val="26"/>
                <w:rtl/>
              </w:rPr>
            </w:pPr>
            <w:r>
              <w:rPr>
                <w:rFonts w:hint="cs"/>
                <w:spacing w:val="0"/>
                <w:sz w:val="30"/>
                <w:szCs w:val="26"/>
                <w:rtl/>
              </w:rPr>
              <w:t>267</w:t>
            </w:r>
          </w:p>
          <w:p w:rsidR="00151349" w:rsidRDefault="00151349">
            <w:pPr>
              <w:spacing w:before="0" w:after="0" w:line="280" w:lineRule="exact"/>
              <w:ind w:left="510"/>
              <w:jc w:val="both"/>
              <w:rPr>
                <w:rFonts w:hint="cs"/>
                <w:spacing w:val="0"/>
                <w:sz w:val="30"/>
                <w:szCs w:val="26"/>
                <w:rtl/>
              </w:rPr>
            </w:pPr>
            <w:r>
              <w:rPr>
                <w:rFonts w:hint="cs"/>
                <w:spacing w:val="0"/>
                <w:sz w:val="30"/>
                <w:szCs w:val="26"/>
                <w:rtl/>
              </w:rPr>
              <w:t>12</w:t>
            </w:r>
          </w:p>
        </w:tc>
        <w:tc>
          <w:tcPr>
            <w:tcW w:w="1368" w:type="dxa"/>
          </w:tcPr>
          <w:p w:rsidR="00151349" w:rsidRDefault="00151349">
            <w:pPr>
              <w:spacing w:before="0" w:after="0" w:line="280" w:lineRule="exact"/>
              <w:jc w:val="both"/>
              <w:rPr>
                <w:rFonts w:hint="cs"/>
                <w:spacing w:val="0"/>
                <w:sz w:val="30"/>
                <w:szCs w:val="26"/>
                <w:rtl/>
              </w:rPr>
            </w:pPr>
          </w:p>
          <w:p w:rsidR="00151349" w:rsidRDefault="00151349">
            <w:pPr>
              <w:spacing w:before="0" w:after="0" w:line="280" w:lineRule="exact"/>
              <w:ind w:left="113"/>
              <w:jc w:val="both"/>
              <w:rPr>
                <w:rFonts w:hint="cs"/>
                <w:spacing w:val="0"/>
                <w:sz w:val="30"/>
                <w:szCs w:val="26"/>
                <w:rtl/>
              </w:rPr>
            </w:pPr>
            <w:r>
              <w:rPr>
                <w:rFonts w:hint="cs"/>
                <w:spacing w:val="0"/>
                <w:sz w:val="30"/>
                <w:szCs w:val="26"/>
                <w:rtl/>
              </w:rPr>
              <w:t xml:space="preserve">396 </w:t>
            </w:r>
            <w:proofErr w:type="spellStart"/>
            <w:r>
              <w:rPr>
                <w:rFonts w:hint="cs"/>
                <w:spacing w:val="0"/>
                <w:sz w:val="30"/>
                <w:szCs w:val="26"/>
                <w:rtl/>
              </w:rPr>
              <w:t>8</w:t>
            </w:r>
          </w:p>
          <w:p w:rsidR="00151349" w:rsidRDefault="00151349">
            <w:pPr>
              <w:spacing w:before="0" w:after="0" w:line="280" w:lineRule="exact"/>
              <w:ind w:left="113"/>
              <w:jc w:val="both"/>
              <w:rPr>
                <w:rFonts w:hint="cs"/>
                <w:spacing w:val="0"/>
                <w:sz w:val="30"/>
                <w:szCs w:val="26"/>
                <w:rtl/>
              </w:rPr>
            </w:pPr>
            <w:r>
              <w:rPr>
                <w:rFonts w:hint="cs"/>
                <w:spacing w:val="0"/>
                <w:sz w:val="30"/>
                <w:szCs w:val="26"/>
                <w:rtl/>
              </w:rPr>
              <w:t>102</w:t>
            </w:r>
            <w:proofErr w:type="spellEnd"/>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المجموع</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279</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471 8</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4-</w:t>
            </w:r>
            <w:r>
              <w:rPr>
                <w:spacing w:val="0"/>
                <w:sz w:val="30"/>
                <w:szCs w:val="26"/>
                <w:rtl/>
              </w:rPr>
              <w:tab/>
            </w:r>
            <w:r>
              <w:rPr>
                <w:rFonts w:hint="cs"/>
                <w:spacing w:val="0"/>
                <w:sz w:val="30"/>
                <w:szCs w:val="26"/>
                <w:rtl/>
              </w:rPr>
              <w:t>التوحدي</w:t>
            </w:r>
            <w:proofErr w:type="spellStart"/>
            <w:r>
              <w:rPr>
                <w:rFonts w:hint="cs"/>
                <w:spacing w:val="0"/>
                <w:sz w:val="30"/>
                <w:szCs w:val="26"/>
                <w:rtl/>
              </w:rPr>
              <w:t xml:space="preserve">ون </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19</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14</w:t>
            </w:r>
            <w:proofErr w:type="spellEnd"/>
            <w:r>
              <w:rPr>
                <w:rFonts w:hint="cs"/>
                <w:spacing w:val="0"/>
                <w:sz w:val="30"/>
                <w:szCs w:val="26"/>
                <w:rtl/>
              </w:rPr>
              <w:t>6</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5-</w:t>
            </w:r>
            <w:r>
              <w:rPr>
                <w:spacing w:val="0"/>
                <w:sz w:val="30"/>
                <w:szCs w:val="26"/>
                <w:rtl/>
              </w:rPr>
              <w:tab/>
            </w:r>
            <w:r>
              <w:rPr>
                <w:rFonts w:hint="cs"/>
                <w:spacing w:val="0"/>
                <w:sz w:val="30"/>
                <w:szCs w:val="26"/>
                <w:rtl/>
              </w:rPr>
              <w:t>ذوو صعوبات التعلم</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556</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598 7</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jc w:val="both"/>
              <w:rPr>
                <w:rFonts w:hint="cs"/>
                <w:spacing w:val="0"/>
                <w:sz w:val="30"/>
                <w:szCs w:val="26"/>
                <w:rtl/>
              </w:rPr>
            </w:pPr>
            <w:r>
              <w:rPr>
                <w:rFonts w:hint="cs"/>
                <w:spacing w:val="0"/>
                <w:sz w:val="30"/>
                <w:szCs w:val="26"/>
                <w:rtl/>
              </w:rPr>
              <w:t>6-</w:t>
            </w:r>
            <w:r>
              <w:rPr>
                <w:spacing w:val="0"/>
                <w:sz w:val="30"/>
                <w:szCs w:val="26"/>
                <w:rtl/>
              </w:rPr>
              <w:tab/>
            </w:r>
            <w:r>
              <w:rPr>
                <w:rFonts w:hint="cs"/>
                <w:spacing w:val="0"/>
                <w:sz w:val="30"/>
                <w:szCs w:val="26"/>
                <w:rtl/>
              </w:rPr>
              <w:t>المعوقون جسمياً وحركياً</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1</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642 1</w:t>
            </w:r>
          </w:p>
        </w:tc>
      </w:tr>
      <w:tr w:rsidR="00151349" w:rsidTr="00151349">
        <w:tblPrEx>
          <w:tblCellMar>
            <w:top w:w="0" w:type="dxa"/>
            <w:bottom w:w="0" w:type="dxa"/>
          </w:tblCellMar>
        </w:tblPrEx>
        <w:trPr>
          <w:cantSplit/>
          <w:trHeight w:val="180"/>
          <w:jc w:val="center"/>
        </w:trPr>
        <w:tc>
          <w:tcPr>
            <w:tcW w:w="4010" w:type="dxa"/>
          </w:tcPr>
          <w:p w:rsidR="00151349" w:rsidRDefault="00151349">
            <w:pPr>
              <w:spacing w:before="0" w:after="0" w:line="280" w:lineRule="exact"/>
              <w:ind w:left="720"/>
              <w:jc w:val="both"/>
              <w:rPr>
                <w:rFonts w:hint="cs"/>
                <w:spacing w:val="0"/>
                <w:sz w:val="30"/>
                <w:szCs w:val="26"/>
                <w:rtl/>
              </w:rPr>
            </w:pPr>
            <w:r>
              <w:rPr>
                <w:rFonts w:hint="cs"/>
                <w:spacing w:val="0"/>
                <w:sz w:val="30"/>
                <w:szCs w:val="26"/>
                <w:rtl/>
              </w:rPr>
              <w:t>المجموع الكلي</w:t>
            </w:r>
          </w:p>
        </w:tc>
        <w:tc>
          <w:tcPr>
            <w:tcW w:w="1605" w:type="dxa"/>
          </w:tcPr>
          <w:p w:rsidR="00151349" w:rsidRDefault="00151349">
            <w:pPr>
              <w:spacing w:before="0" w:after="0" w:line="280" w:lineRule="exact"/>
              <w:ind w:left="510"/>
              <w:jc w:val="both"/>
              <w:rPr>
                <w:rFonts w:hint="cs"/>
                <w:spacing w:val="0"/>
                <w:sz w:val="30"/>
                <w:szCs w:val="26"/>
                <w:rtl/>
              </w:rPr>
            </w:pPr>
            <w:r>
              <w:rPr>
                <w:rFonts w:hint="cs"/>
                <w:spacing w:val="0"/>
                <w:sz w:val="30"/>
                <w:szCs w:val="26"/>
                <w:rtl/>
              </w:rPr>
              <w:t>120 1</w:t>
            </w:r>
          </w:p>
        </w:tc>
        <w:tc>
          <w:tcPr>
            <w:tcW w:w="1368" w:type="dxa"/>
          </w:tcPr>
          <w:p w:rsidR="00151349" w:rsidRDefault="00151349">
            <w:pPr>
              <w:spacing w:before="0" w:after="0" w:line="280" w:lineRule="exact"/>
              <w:ind w:left="113"/>
              <w:jc w:val="both"/>
              <w:rPr>
                <w:rFonts w:hint="cs"/>
                <w:spacing w:val="0"/>
                <w:sz w:val="30"/>
                <w:szCs w:val="26"/>
                <w:rtl/>
              </w:rPr>
            </w:pPr>
            <w:r>
              <w:rPr>
                <w:rFonts w:hint="cs"/>
                <w:spacing w:val="0"/>
                <w:sz w:val="30"/>
                <w:szCs w:val="26"/>
                <w:rtl/>
              </w:rPr>
              <w:t>436 27</w:t>
            </w:r>
          </w:p>
        </w:tc>
      </w:tr>
    </w:tbl>
    <w:p w:rsidR="00000000" w:rsidRDefault="00151349">
      <w:pPr>
        <w:spacing w:line="380" w:lineRule="exact"/>
        <w:jc w:val="center"/>
        <w:rPr>
          <w:rFonts w:hint="cs"/>
          <w:b/>
          <w:bCs/>
          <w:spacing w:val="0"/>
          <w:sz w:val="30"/>
          <w:rtl/>
        </w:rPr>
      </w:pPr>
      <w:r>
        <w:rPr>
          <w:rFonts w:hint="cs"/>
          <w:b/>
          <w:bCs/>
          <w:spacing w:val="0"/>
          <w:sz w:val="30"/>
          <w:rtl/>
        </w:rPr>
        <w:t>أنماط الخدمة المقدمة للمعوقين بمعاهد وبرامج ومراكز التربية الخاصة بوز</w:t>
      </w:r>
      <w:r>
        <w:rPr>
          <w:rFonts w:hint="cs"/>
          <w:b/>
          <w:bCs/>
          <w:spacing w:val="0"/>
          <w:sz w:val="30"/>
          <w:rtl/>
        </w:rPr>
        <w:t>ارة التربية</w:t>
      </w:r>
      <w:r>
        <w:rPr>
          <w:b/>
          <w:bCs/>
          <w:spacing w:val="0"/>
          <w:sz w:val="30"/>
          <w:rtl/>
        </w:rPr>
        <w:br/>
      </w:r>
      <w:r>
        <w:rPr>
          <w:rFonts w:hint="cs"/>
          <w:b/>
          <w:bCs/>
          <w:spacing w:val="0"/>
          <w:sz w:val="30"/>
          <w:rtl/>
        </w:rPr>
        <w:t>والتعليم للعام الدراسي 1422/1423 (2001/2002) (بنين + بنات)</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240"/>
        <w:gridCol w:w="3240"/>
      </w:tblGrid>
      <w:tr w:rsidR="00151349" w:rsidTr="00151349">
        <w:tblPrEx>
          <w:tblCellMar>
            <w:top w:w="0" w:type="dxa"/>
            <w:bottom w:w="0" w:type="dxa"/>
          </w:tblCellMar>
        </w:tblPrEx>
        <w:trPr>
          <w:trHeight w:val="404"/>
          <w:tblHeader/>
        </w:trPr>
        <w:tc>
          <w:tcPr>
            <w:tcW w:w="2880" w:type="dxa"/>
          </w:tcPr>
          <w:p w:rsidR="00151349" w:rsidRDefault="00151349">
            <w:pPr>
              <w:spacing w:before="0" w:after="0" w:line="320" w:lineRule="exact"/>
              <w:jc w:val="center"/>
              <w:rPr>
                <w:rFonts w:hint="cs"/>
                <w:spacing w:val="0"/>
                <w:sz w:val="26"/>
                <w:szCs w:val="26"/>
              </w:rPr>
            </w:pPr>
            <w:r>
              <w:rPr>
                <w:rFonts w:hint="cs"/>
                <w:spacing w:val="0"/>
                <w:sz w:val="26"/>
                <w:szCs w:val="26"/>
                <w:rtl/>
              </w:rPr>
              <w:t>نمط الخدمة</w:t>
            </w:r>
          </w:p>
        </w:tc>
        <w:tc>
          <w:tcPr>
            <w:tcW w:w="3240" w:type="dxa"/>
          </w:tcPr>
          <w:p w:rsidR="00151349" w:rsidRDefault="00151349">
            <w:pPr>
              <w:spacing w:before="0" w:after="0" w:line="320" w:lineRule="exact"/>
              <w:jc w:val="center"/>
              <w:rPr>
                <w:rFonts w:hint="cs"/>
                <w:spacing w:val="0"/>
                <w:sz w:val="26"/>
                <w:szCs w:val="26"/>
              </w:rPr>
            </w:pPr>
            <w:r>
              <w:rPr>
                <w:rFonts w:hint="cs"/>
                <w:spacing w:val="0"/>
                <w:sz w:val="26"/>
                <w:szCs w:val="26"/>
                <w:rtl/>
              </w:rPr>
              <w:t>الفئة المستفيدة</w:t>
            </w:r>
          </w:p>
        </w:tc>
        <w:tc>
          <w:tcPr>
            <w:tcW w:w="3240" w:type="dxa"/>
          </w:tcPr>
          <w:p w:rsidR="00151349" w:rsidRDefault="00151349">
            <w:pPr>
              <w:spacing w:before="0" w:after="0" w:line="320" w:lineRule="exact"/>
              <w:jc w:val="center"/>
              <w:rPr>
                <w:rFonts w:hint="cs"/>
                <w:spacing w:val="0"/>
                <w:sz w:val="26"/>
                <w:szCs w:val="26"/>
              </w:rPr>
            </w:pPr>
            <w:r>
              <w:rPr>
                <w:rFonts w:hint="cs"/>
                <w:spacing w:val="0"/>
                <w:sz w:val="26"/>
                <w:szCs w:val="26"/>
                <w:rtl/>
              </w:rPr>
              <w:t>إعداد المعاهد والبرامج والمراكز</w:t>
            </w:r>
          </w:p>
        </w:tc>
      </w:tr>
      <w:tr w:rsidR="00151349" w:rsidTr="00151349">
        <w:tblPrEx>
          <w:tblCellMar>
            <w:top w:w="0" w:type="dxa"/>
            <w:bottom w:w="0" w:type="dxa"/>
          </w:tblCellMar>
        </w:tblPrEx>
        <w:trPr>
          <w:cantSplit/>
          <w:trHeight w:val="577"/>
        </w:trPr>
        <w:tc>
          <w:tcPr>
            <w:tcW w:w="2880" w:type="dxa"/>
            <w:vMerge w:val="restart"/>
          </w:tcPr>
          <w:p w:rsidR="00151349" w:rsidRDefault="00151349">
            <w:pPr>
              <w:spacing w:before="0" w:after="0" w:line="320" w:lineRule="exact"/>
              <w:jc w:val="left"/>
              <w:rPr>
                <w:rFonts w:hint="cs"/>
                <w:spacing w:val="0"/>
                <w:sz w:val="26"/>
                <w:szCs w:val="26"/>
                <w:rtl/>
              </w:rPr>
            </w:pPr>
            <w:r>
              <w:rPr>
                <w:rFonts w:hint="cs"/>
                <w:spacing w:val="0"/>
                <w:sz w:val="26"/>
                <w:szCs w:val="26"/>
                <w:rtl/>
              </w:rPr>
              <w:t>1- المعاهد الداخلية</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الصم</w:t>
            </w:r>
          </w:p>
          <w:p w:rsidR="00151349" w:rsidRDefault="00151349">
            <w:pPr>
              <w:spacing w:before="0" w:after="0" w:line="320" w:lineRule="exact"/>
              <w:jc w:val="left"/>
              <w:rPr>
                <w:rFonts w:hint="cs"/>
                <w:spacing w:val="0"/>
                <w:sz w:val="26"/>
                <w:szCs w:val="26"/>
                <w:rtl/>
              </w:rPr>
            </w:pPr>
            <w:r>
              <w:rPr>
                <w:rFonts w:hint="cs"/>
                <w:spacing w:val="0"/>
                <w:sz w:val="26"/>
                <w:szCs w:val="26"/>
                <w:rtl/>
              </w:rPr>
              <w:t>المكفوفون</w:t>
            </w:r>
          </w:p>
          <w:p w:rsidR="00151349" w:rsidRDefault="00151349">
            <w:pPr>
              <w:spacing w:before="0" w:after="0" w:line="320" w:lineRule="exact"/>
              <w:jc w:val="left"/>
              <w:rPr>
                <w:rFonts w:hint="cs"/>
                <w:spacing w:val="0"/>
                <w:sz w:val="26"/>
                <w:szCs w:val="26"/>
                <w:rtl/>
              </w:rPr>
            </w:pPr>
            <w:r>
              <w:rPr>
                <w:rFonts w:hint="cs"/>
                <w:spacing w:val="0"/>
                <w:sz w:val="26"/>
                <w:szCs w:val="26"/>
                <w:rtl/>
              </w:rPr>
              <w:t>المتخلفون عقلياً (القابلون للتعلم)</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16</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8</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7</w:t>
            </w:r>
          </w:p>
        </w:tc>
      </w:tr>
      <w:tr w:rsidR="00151349" w:rsidTr="00151349">
        <w:tblPrEx>
          <w:tblCellMar>
            <w:top w:w="0" w:type="dxa"/>
            <w:bottom w:w="0" w:type="dxa"/>
          </w:tblCellMar>
        </w:tblPrEx>
        <w:trPr>
          <w:cantSplit/>
          <w:trHeight w:val="255"/>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31</w:t>
            </w:r>
          </w:p>
        </w:tc>
      </w:tr>
      <w:tr w:rsidR="00151349" w:rsidTr="00151349">
        <w:tblPrEx>
          <w:tblCellMar>
            <w:top w:w="0" w:type="dxa"/>
            <w:bottom w:w="0" w:type="dxa"/>
          </w:tblCellMar>
        </w:tblPrEx>
        <w:trPr>
          <w:cantSplit/>
          <w:trHeight w:val="623"/>
        </w:trPr>
        <w:tc>
          <w:tcPr>
            <w:tcW w:w="2880" w:type="dxa"/>
            <w:vMerge w:val="restart"/>
          </w:tcPr>
          <w:p w:rsidR="00151349" w:rsidRDefault="00151349">
            <w:pPr>
              <w:spacing w:before="0" w:after="0" w:line="320" w:lineRule="exact"/>
              <w:jc w:val="left"/>
              <w:rPr>
                <w:rFonts w:hint="cs"/>
                <w:spacing w:val="0"/>
                <w:sz w:val="26"/>
                <w:szCs w:val="26"/>
                <w:rtl/>
              </w:rPr>
            </w:pPr>
            <w:r>
              <w:rPr>
                <w:rFonts w:hint="cs"/>
                <w:spacing w:val="0"/>
                <w:sz w:val="26"/>
                <w:szCs w:val="26"/>
                <w:rtl/>
              </w:rPr>
              <w:t>2- المعاهد النهارية</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الصم</w:t>
            </w:r>
          </w:p>
          <w:p w:rsidR="00151349" w:rsidRDefault="00151349">
            <w:pPr>
              <w:spacing w:before="0" w:after="0" w:line="320" w:lineRule="exact"/>
              <w:jc w:val="left"/>
              <w:rPr>
                <w:rFonts w:hint="cs"/>
                <w:spacing w:val="0"/>
                <w:sz w:val="26"/>
                <w:szCs w:val="26"/>
                <w:rtl/>
              </w:rPr>
            </w:pPr>
            <w:r>
              <w:rPr>
                <w:rFonts w:hint="cs"/>
                <w:spacing w:val="0"/>
                <w:sz w:val="26"/>
                <w:szCs w:val="26"/>
                <w:rtl/>
              </w:rPr>
              <w:t>المكفوفون</w:t>
            </w:r>
          </w:p>
          <w:p w:rsidR="00151349" w:rsidRDefault="00151349">
            <w:pPr>
              <w:spacing w:before="0" w:after="0" w:line="320" w:lineRule="exact"/>
              <w:jc w:val="left"/>
              <w:rPr>
                <w:rFonts w:hint="cs"/>
                <w:spacing w:val="0"/>
                <w:sz w:val="26"/>
                <w:szCs w:val="26"/>
                <w:rtl/>
              </w:rPr>
            </w:pPr>
            <w:r>
              <w:rPr>
                <w:rFonts w:hint="cs"/>
                <w:spacing w:val="0"/>
                <w:sz w:val="26"/>
                <w:szCs w:val="26"/>
                <w:rtl/>
              </w:rPr>
              <w:t>المتخلفون عقلياً (القابلون للتعلم)</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16</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5</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14</w:t>
            </w:r>
          </w:p>
        </w:tc>
      </w:tr>
      <w:tr w:rsidR="00151349" w:rsidTr="00151349">
        <w:tblPrEx>
          <w:tblCellMar>
            <w:top w:w="0" w:type="dxa"/>
            <w:bottom w:w="0" w:type="dxa"/>
          </w:tblCellMar>
        </w:tblPrEx>
        <w:trPr>
          <w:cantSplit/>
          <w:trHeight w:val="420"/>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35</w:t>
            </w:r>
          </w:p>
        </w:tc>
      </w:tr>
      <w:tr w:rsidR="00151349" w:rsidTr="00151349">
        <w:tblPrEx>
          <w:tblCellMar>
            <w:top w:w="0" w:type="dxa"/>
            <w:bottom w:w="0" w:type="dxa"/>
          </w:tblCellMar>
        </w:tblPrEx>
        <w:trPr>
          <w:cantSplit/>
          <w:trHeight w:val="740"/>
        </w:trPr>
        <w:tc>
          <w:tcPr>
            <w:tcW w:w="2880" w:type="dxa"/>
            <w:vMerge w:val="restart"/>
          </w:tcPr>
          <w:p w:rsidR="00151349" w:rsidRDefault="00151349">
            <w:pPr>
              <w:tabs>
                <w:tab w:val="left" w:pos="321"/>
              </w:tabs>
              <w:spacing w:before="0" w:after="0" w:line="320" w:lineRule="exact"/>
              <w:jc w:val="both"/>
              <w:rPr>
                <w:rFonts w:hint="cs"/>
                <w:spacing w:val="0"/>
                <w:sz w:val="26"/>
                <w:szCs w:val="26"/>
                <w:rtl/>
              </w:rPr>
            </w:pPr>
            <w:r>
              <w:rPr>
                <w:rFonts w:hint="cs"/>
                <w:spacing w:val="0"/>
                <w:sz w:val="26"/>
                <w:szCs w:val="26"/>
                <w:rtl/>
              </w:rPr>
              <w:t xml:space="preserve">3- برامج الفصول الملحقة بمعاهد </w:t>
            </w:r>
            <w:r>
              <w:rPr>
                <w:spacing w:val="0"/>
                <w:sz w:val="26"/>
                <w:szCs w:val="26"/>
                <w:rtl/>
              </w:rPr>
              <w:tab/>
            </w:r>
            <w:r>
              <w:rPr>
                <w:rFonts w:hint="cs"/>
                <w:spacing w:val="0"/>
                <w:sz w:val="26"/>
                <w:szCs w:val="26"/>
                <w:rtl/>
              </w:rPr>
              <w:t xml:space="preserve">التربية الخاصة </w:t>
            </w: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الصم الكبار (محو</w:t>
            </w:r>
            <w:proofErr w:type="spellStart"/>
            <w:r>
              <w:rPr>
                <w:rFonts w:hint="cs"/>
                <w:spacing w:val="0"/>
                <w:sz w:val="26"/>
                <w:szCs w:val="26"/>
                <w:rtl/>
              </w:rPr>
              <w:t xml:space="preserve"> أمية، مر</w:t>
            </w:r>
            <w:proofErr w:type="spellEnd"/>
            <w:r>
              <w:rPr>
                <w:rFonts w:hint="cs"/>
                <w:spacing w:val="0"/>
                <w:sz w:val="26"/>
                <w:szCs w:val="26"/>
                <w:rtl/>
              </w:rPr>
              <w:t>حلة متوس</w:t>
            </w:r>
            <w:proofErr w:type="spellStart"/>
            <w:r>
              <w:rPr>
                <w:rFonts w:hint="cs"/>
                <w:spacing w:val="0"/>
                <w:sz w:val="26"/>
                <w:szCs w:val="26"/>
                <w:rtl/>
              </w:rPr>
              <w:t>طة،</w:t>
            </w:r>
            <w:r>
              <w:rPr>
                <w:spacing w:val="0"/>
                <w:sz w:val="26"/>
                <w:szCs w:val="26"/>
                <w:rtl/>
              </w:rPr>
              <w:br/>
            </w:r>
            <w:r>
              <w:rPr>
                <w:rFonts w:hint="cs"/>
                <w:spacing w:val="0"/>
                <w:sz w:val="26"/>
                <w:szCs w:val="26"/>
                <w:rtl/>
              </w:rPr>
              <w:t xml:space="preserve"> </w:t>
            </w:r>
            <w:proofErr w:type="spellEnd"/>
            <w:r>
              <w:rPr>
                <w:rFonts w:hint="cs"/>
                <w:spacing w:val="0"/>
                <w:sz w:val="26"/>
                <w:szCs w:val="26"/>
                <w:rtl/>
              </w:rPr>
              <w:t xml:space="preserve">  مرحلة ثانوية)</w:t>
            </w:r>
          </w:p>
          <w:p w:rsidR="00151349" w:rsidRDefault="00151349">
            <w:pPr>
              <w:spacing w:before="0" w:after="0" w:line="320" w:lineRule="exact"/>
              <w:jc w:val="left"/>
              <w:rPr>
                <w:rFonts w:hint="cs"/>
                <w:spacing w:val="0"/>
                <w:sz w:val="26"/>
                <w:szCs w:val="26"/>
                <w:rtl/>
              </w:rPr>
            </w:pPr>
            <w:r>
              <w:rPr>
                <w:rFonts w:hint="cs"/>
                <w:spacing w:val="0"/>
                <w:sz w:val="26"/>
                <w:szCs w:val="26"/>
                <w:rtl/>
              </w:rPr>
              <w:t>التوحديون</w:t>
            </w:r>
          </w:p>
          <w:p w:rsidR="00151349" w:rsidRDefault="00151349">
            <w:pPr>
              <w:spacing w:before="0" w:after="0" w:line="320" w:lineRule="exact"/>
              <w:jc w:val="left"/>
              <w:rPr>
                <w:rFonts w:hint="cs"/>
                <w:spacing w:val="0"/>
                <w:sz w:val="26"/>
                <w:szCs w:val="26"/>
                <w:rtl/>
              </w:rPr>
            </w:pPr>
            <w:r>
              <w:rPr>
                <w:rFonts w:hint="cs"/>
                <w:spacing w:val="0"/>
                <w:sz w:val="26"/>
                <w:szCs w:val="26"/>
                <w:rtl/>
              </w:rPr>
              <w:t>متعددو العوق</w:t>
            </w:r>
          </w:p>
        </w:tc>
        <w:tc>
          <w:tcPr>
            <w:tcW w:w="3240" w:type="dxa"/>
          </w:tcPr>
          <w:p w:rsidR="00151349" w:rsidRDefault="00151349">
            <w:pPr>
              <w:spacing w:before="0" w:after="0" w:line="320" w:lineRule="exact"/>
              <w:ind w:left="1134"/>
              <w:jc w:val="left"/>
              <w:rPr>
                <w:rFonts w:hint="cs"/>
                <w:spacing w:val="0"/>
                <w:sz w:val="26"/>
                <w:szCs w:val="26"/>
                <w:rtl/>
              </w:rPr>
            </w:pPr>
          </w:p>
          <w:p w:rsidR="00151349" w:rsidRDefault="00151349">
            <w:pPr>
              <w:spacing w:before="0" w:after="0" w:line="320" w:lineRule="exact"/>
              <w:ind w:left="1134"/>
              <w:jc w:val="left"/>
              <w:rPr>
                <w:rFonts w:hint="cs"/>
                <w:spacing w:val="0"/>
                <w:sz w:val="26"/>
                <w:szCs w:val="26"/>
                <w:rtl/>
              </w:rPr>
            </w:pPr>
            <w:r>
              <w:rPr>
                <w:rFonts w:hint="cs"/>
                <w:spacing w:val="0"/>
                <w:sz w:val="26"/>
                <w:szCs w:val="26"/>
                <w:rtl/>
              </w:rPr>
              <w:t>10</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11</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17</w:t>
            </w:r>
          </w:p>
        </w:tc>
      </w:tr>
      <w:tr w:rsidR="00151349" w:rsidTr="00151349">
        <w:tblPrEx>
          <w:tblCellMar>
            <w:top w:w="0" w:type="dxa"/>
            <w:bottom w:w="0" w:type="dxa"/>
          </w:tblCellMar>
        </w:tblPrEx>
        <w:trPr>
          <w:cantSplit/>
          <w:trHeight w:val="375"/>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38</w:t>
            </w:r>
          </w:p>
        </w:tc>
      </w:tr>
      <w:tr w:rsidR="00151349" w:rsidTr="00151349">
        <w:tblPrEx>
          <w:tblCellMar>
            <w:top w:w="0" w:type="dxa"/>
            <w:bottom w:w="0" w:type="dxa"/>
          </w:tblCellMar>
        </w:tblPrEx>
        <w:trPr>
          <w:cantSplit/>
          <w:trHeight w:val="1601"/>
        </w:trPr>
        <w:tc>
          <w:tcPr>
            <w:tcW w:w="2880" w:type="dxa"/>
            <w:vMerge w:val="restart"/>
          </w:tcPr>
          <w:p w:rsidR="00151349" w:rsidRDefault="00151349">
            <w:pPr>
              <w:tabs>
                <w:tab w:val="left" w:pos="321"/>
              </w:tabs>
              <w:spacing w:before="0" w:after="0" w:line="320" w:lineRule="exact"/>
              <w:jc w:val="both"/>
              <w:rPr>
                <w:rFonts w:hint="cs"/>
                <w:spacing w:val="0"/>
                <w:sz w:val="26"/>
                <w:szCs w:val="26"/>
                <w:rtl/>
              </w:rPr>
            </w:pPr>
            <w:r>
              <w:rPr>
                <w:rFonts w:hint="cs"/>
                <w:spacing w:val="0"/>
                <w:sz w:val="26"/>
                <w:szCs w:val="26"/>
                <w:rtl/>
              </w:rPr>
              <w:t xml:space="preserve">4- برامج الفصول الملحقة </w:t>
            </w:r>
            <w:r>
              <w:rPr>
                <w:spacing w:val="0"/>
                <w:sz w:val="26"/>
                <w:szCs w:val="26"/>
                <w:rtl/>
              </w:rPr>
              <w:tab/>
            </w:r>
            <w:r>
              <w:rPr>
                <w:rFonts w:hint="cs"/>
                <w:spacing w:val="0"/>
                <w:sz w:val="26"/>
                <w:szCs w:val="26"/>
                <w:rtl/>
              </w:rPr>
              <w:t>بالمدارس العادية</w:t>
            </w: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مكفوفون</w:t>
            </w:r>
          </w:p>
          <w:p w:rsidR="00151349" w:rsidRDefault="00151349">
            <w:pPr>
              <w:spacing w:before="0" w:after="0" w:line="320" w:lineRule="exact"/>
              <w:jc w:val="both"/>
              <w:rPr>
                <w:rFonts w:hint="cs"/>
                <w:spacing w:val="0"/>
                <w:sz w:val="26"/>
                <w:szCs w:val="26"/>
                <w:rtl/>
              </w:rPr>
            </w:pPr>
            <w:r>
              <w:rPr>
                <w:rFonts w:hint="cs"/>
                <w:spacing w:val="0"/>
                <w:sz w:val="26"/>
                <w:szCs w:val="26"/>
                <w:rtl/>
              </w:rPr>
              <w:t>الصم</w:t>
            </w:r>
          </w:p>
          <w:p w:rsidR="00151349" w:rsidRDefault="00151349">
            <w:pPr>
              <w:spacing w:before="0" w:after="0" w:line="320" w:lineRule="exact"/>
              <w:jc w:val="both"/>
              <w:rPr>
                <w:rFonts w:hint="cs"/>
                <w:spacing w:val="0"/>
                <w:sz w:val="26"/>
                <w:szCs w:val="26"/>
                <w:rtl/>
              </w:rPr>
            </w:pPr>
            <w:r>
              <w:rPr>
                <w:rFonts w:hint="cs"/>
                <w:spacing w:val="0"/>
                <w:sz w:val="26"/>
                <w:szCs w:val="26"/>
                <w:rtl/>
              </w:rPr>
              <w:t>الصم الكبار (محو أمية، مرحلة متوسطة،</w:t>
            </w:r>
            <w:r>
              <w:rPr>
                <w:spacing w:val="0"/>
                <w:sz w:val="26"/>
                <w:szCs w:val="26"/>
                <w:rtl/>
              </w:rPr>
              <w:br/>
            </w:r>
            <w:r>
              <w:rPr>
                <w:rFonts w:hint="cs"/>
                <w:spacing w:val="0"/>
                <w:sz w:val="26"/>
                <w:szCs w:val="26"/>
                <w:rtl/>
              </w:rPr>
              <w:t xml:space="preserve">   مرحلة ثانوية)</w:t>
            </w:r>
          </w:p>
          <w:p w:rsidR="00151349" w:rsidRDefault="00151349">
            <w:pPr>
              <w:spacing w:before="0" w:after="0" w:line="320" w:lineRule="exact"/>
              <w:jc w:val="both"/>
              <w:rPr>
                <w:rFonts w:hint="cs"/>
                <w:spacing w:val="0"/>
                <w:sz w:val="26"/>
                <w:szCs w:val="26"/>
                <w:rtl/>
              </w:rPr>
            </w:pPr>
            <w:r>
              <w:rPr>
                <w:rFonts w:hint="cs"/>
                <w:spacing w:val="0"/>
                <w:sz w:val="26"/>
                <w:szCs w:val="26"/>
                <w:rtl/>
              </w:rPr>
              <w:t>ضعاف السمع</w:t>
            </w:r>
          </w:p>
          <w:p w:rsidR="00151349" w:rsidRDefault="00151349">
            <w:pPr>
              <w:spacing w:before="0" w:after="0" w:line="320" w:lineRule="exact"/>
              <w:jc w:val="both"/>
              <w:rPr>
                <w:rFonts w:hint="cs"/>
                <w:spacing w:val="0"/>
                <w:sz w:val="26"/>
                <w:szCs w:val="26"/>
                <w:rtl/>
              </w:rPr>
            </w:pPr>
            <w:r>
              <w:rPr>
                <w:rFonts w:hint="cs"/>
                <w:spacing w:val="0"/>
                <w:sz w:val="26"/>
                <w:szCs w:val="26"/>
                <w:rtl/>
              </w:rPr>
              <w:t>المتخلفون عق</w:t>
            </w:r>
            <w:proofErr w:type="spellStart"/>
            <w:r>
              <w:rPr>
                <w:rFonts w:hint="cs"/>
                <w:spacing w:val="0"/>
                <w:sz w:val="26"/>
                <w:szCs w:val="26"/>
                <w:rtl/>
              </w:rPr>
              <w:t>لياً (الق</w:t>
            </w:r>
            <w:proofErr w:type="spellEnd"/>
            <w:r>
              <w:rPr>
                <w:rFonts w:hint="cs"/>
                <w:spacing w:val="0"/>
                <w:sz w:val="26"/>
                <w:szCs w:val="26"/>
                <w:rtl/>
              </w:rPr>
              <w:t>ابلون لل</w:t>
            </w:r>
            <w:proofErr w:type="spellStart"/>
            <w:r>
              <w:rPr>
                <w:rFonts w:hint="cs"/>
                <w:spacing w:val="0"/>
                <w:sz w:val="26"/>
                <w:szCs w:val="26"/>
                <w:rtl/>
              </w:rPr>
              <w:t>تعلم)</w:t>
            </w:r>
            <w:proofErr w:type="spellEnd"/>
          </w:p>
          <w:p w:rsidR="00151349" w:rsidRDefault="00151349">
            <w:pPr>
              <w:spacing w:before="0" w:after="0" w:line="320" w:lineRule="exact"/>
              <w:jc w:val="both"/>
              <w:rPr>
                <w:rFonts w:hint="cs"/>
                <w:spacing w:val="0"/>
                <w:sz w:val="26"/>
                <w:szCs w:val="26"/>
                <w:rtl/>
              </w:rPr>
            </w:pPr>
            <w:r>
              <w:rPr>
                <w:rFonts w:hint="cs"/>
                <w:spacing w:val="0"/>
                <w:sz w:val="26"/>
                <w:szCs w:val="26"/>
                <w:rtl/>
              </w:rPr>
              <w:t>التوحديون</w:t>
            </w:r>
          </w:p>
          <w:p w:rsidR="00151349" w:rsidRDefault="00151349">
            <w:pPr>
              <w:spacing w:before="0" w:after="0" w:line="320" w:lineRule="exact"/>
              <w:jc w:val="both"/>
              <w:rPr>
                <w:rFonts w:hint="cs"/>
                <w:spacing w:val="0"/>
                <w:sz w:val="26"/>
                <w:szCs w:val="26"/>
                <w:rtl/>
              </w:rPr>
            </w:pPr>
            <w:r>
              <w:rPr>
                <w:rFonts w:hint="cs"/>
                <w:spacing w:val="0"/>
                <w:sz w:val="26"/>
                <w:szCs w:val="26"/>
                <w:rtl/>
              </w:rPr>
              <w:t xml:space="preserve">متعددو العوق </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4</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90</w:t>
            </w:r>
          </w:p>
          <w:p w:rsidR="00151349" w:rsidRDefault="00151349">
            <w:pPr>
              <w:spacing w:before="0" w:after="0" w:line="320" w:lineRule="exact"/>
              <w:ind w:left="1134"/>
              <w:jc w:val="left"/>
              <w:rPr>
                <w:rFonts w:hint="cs"/>
                <w:spacing w:val="0"/>
                <w:sz w:val="26"/>
                <w:szCs w:val="26"/>
                <w:rtl/>
              </w:rPr>
            </w:pPr>
          </w:p>
          <w:p w:rsidR="00151349" w:rsidRDefault="00151349">
            <w:pPr>
              <w:spacing w:before="0" w:after="0" w:line="320" w:lineRule="exact"/>
              <w:ind w:left="1134"/>
              <w:jc w:val="left"/>
              <w:rPr>
                <w:rFonts w:hint="cs"/>
                <w:spacing w:val="0"/>
                <w:sz w:val="26"/>
                <w:szCs w:val="26"/>
                <w:rtl/>
              </w:rPr>
            </w:pPr>
            <w:r>
              <w:rPr>
                <w:rFonts w:hint="cs"/>
                <w:spacing w:val="0"/>
                <w:sz w:val="26"/>
                <w:szCs w:val="26"/>
                <w:rtl/>
              </w:rPr>
              <w:t>4</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27</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246</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9</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5</w:t>
            </w:r>
          </w:p>
        </w:tc>
      </w:tr>
      <w:tr w:rsidR="00151349" w:rsidTr="00151349">
        <w:tblPrEx>
          <w:tblCellMar>
            <w:top w:w="0" w:type="dxa"/>
            <w:bottom w:w="0" w:type="dxa"/>
          </w:tblCellMar>
        </w:tblPrEx>
        <w:trPr>
          <w:cantSplit/>
          <w:trHeight w:val="371"/>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385</w:t>
            </w:r>
          </w:p>
        </w:tc>
      </w:tr>
      <w:tr w:rsidR="00151349" w:rsidTr="00151349">
        <w:tblPrEx>
          <w:tblCellMar>
            <w:top w:w="0" w:type="dxa"/>
            <w:bottom w:w="0" w:type="dxa"/>
          </w:tblCellMar>
        </w:tblPrEx>
        <w:trPr>
          <w:cantSplit/>
          <w:trHeight w:val="427"/>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both"/>
              <w:rPr>
                <w:rFonts w:hint="cs"/>
                <w:spacing w:val="0"/>
                <w:sz w:val="26"/>
                <w:szCs w:val="26"/>
                <w:rtl/>
              </w:rPr>
            </w:pPr>
            <w:r>
              <w:rPr>
                <w:rFonts w:hint="cs"/>
                <w:spacing w:val="0"/>
                <w:sz w:val="26"/>
                <w:szCs w:val="26"/>
                <w:rtl/>
              </w:rPr>
              <w:t>المجموع الكلي لبرامج الفصول الملحقة</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423</w:t>
            </w:r>
          </w:p>
        </w:tc>
      </w:tr>
      <w:tr w:rsidR="00151349" w:rsidTr="00151349">
        <w:tblPrEx>
          <w:tblCellMar>
            <w:top w:w="0" w:type="dxa"/>
            <w:bottom w:w="0" w:type="dxa"/>
          </w:tblCellMar>
        </w:tblPrEx>
        <w:trPr>
          <w:cantSplit/>
          <w:trHeight w:val="593"/>
        </w:trPr>
        <w:tc>
          <w:tcPr>
            <w:tcW w:w="2880" w:type="dxa"/>
            <w:vMerge w:val="restart"/>
          </w:tcPr>
          <w:p w:rsidR="00151349" w:rsidRDefault="00151349">
            <w:pPr>
              <w:spacing w:before="0" w:after="0" w:line="320" w:lineRule="exact"/>
              <w:jc w:val="both"/>
              <w:rPr>
                <w:rFonts w:hint="cs"/>
                <w:spacing w:val="0"/>
                <w:sz w:val="26"/>
                <w:szCs w:val="26"/>
                <w:rtl/>
              </w:rPr>
            </w:pPr>
            <w:r>
              <w:rPr>
                <w:rFonts w:hint="cs"/>
                <w:spacing w:val="0"/>
                <w:sz w:val="26"/>
                <w:szCs w:val="26"/>
                <w:rtl/>
              </w:rPr>
              <w:t>5- برامج غرف المصادر</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 xml:space="preserve">ذوو صعوبات التعلم </w:t>
            </w:r>
          </w:p>
          <w:p w:rsidR="00151349" w:rsidRDefault="00151349">
            <w:pPr>
              <w:spacing w:before="0" w:after="0" w:line="320" w:lineRule="exact"/>
              <w:jc w:val="left"/>
              <w:rPr>
                <w:rFonts w:hint="cs"/>
                <w:spacing w:val="0"/>
                <w:sz w:val="26"/>
                <w:szCs w:val="26"/>
                <w:rtl/>
              </w:rPr>
            </w:pPr>
            <w:r>
              <w:rPr>
                <w:rFonts w:hint="cs"/>
                <w:spacing w:val="0"/>
                <w:sz w:val="26"/>
                <w:szCs w:val="26"/>
                <w:rtl/>
              </w:rPr>
              <w:t>المكفوفون</w:t>
            </w:r>
          </w:p>
          <w:p w:rsidR="00151349" w:rsidRDefault="00151349">
            <w:pPr>
              <w:spacing w:before="0" w:after="0" w:line="320" w:lineRule="exact"/>
              <w:jc w:val="left"/>
              <w:rPr>
                <w:rFonts w:hint="cs"/>
                <w:spacing w:val="0"/>
                <w:sz w:val="26"/>
                <w:szCs w:val="26"/>
                <w:rtl/>
              </w:rPr>
            </w:pPr>
            <w:r>
              <w:rPr>
                <w:rFonts w:hint="cs"/>
                <w:spacing w:val="0"/>
                <w:sz w:val="26"/>
                <w:szCs w:val="26"/>
                <w:rtl/>
              </w:rPr>
              <w:t>ضعاف السمع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547</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43</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10</w:t>
            </w:r>
          </w:p>
        </w:tc>
      </w:tr>
      <w:tr w:rsidR="00151349" w:rsidTr="00151349">
        <w:tblPrEx>
          <w:tblCellMar>
            <w:top w:w="0" w:type="dxa"/>
            <w:bottom w:w="0" w:type="dxa"/>
          </w:tblCellMar>
        </w:tblPrEx>
        <w:trPr>
          <w:cantSplit/>
          <w:trHeight w:val="385"/>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600</w:t>
            </w:r>
          </w:p>
        </w:tc>
      </w:tr>
      <w:tr w:rsidR="00151349" w:rsidTr="00151349">
        <w:tblPrEx>
          <w:tblCellMar>
            <w:top w:w="0" w:type="dxa"/>
            <w:bottom w:w="0" w:type="dxa"/>
          </w:tblCellMar>
        </w:tblPrEx>
        <w:trPr>
          <w:cantSplit/>
          <w:trHeight w:val="413"/>
        </w:trPr>
        <w:tc>
          <w:tcPr>
            <w:tcW w:w="2880" w:type="dxa"/>
            <w:vMerge w:val="restart"/>
          </w:tcPr>
          <w:p w:rsidR="00151349" w:rsidRDefault="00151349">
            <w:pPr>
              <w:spacing w:before="0" w:after="0" w:line="320" w:lineRule="exact"/>
              <w:jc w:val="both"/>
              <w:rPr>
                <w:rFonts w:hint="cs"/>
                <w:spacing w:val="0"/>
                <w:sz w:val="26"/>
                <w:szCs w:val="26"/>
                <w:rtl/>
              </w:rPr>
            </w:pPr>
            <w:r>
              <w:rPr>
                <w:rFonts w:hint="cs"/>
                <w:spacing w:val="0"/>
                <w:sz w:val="26"/>
                <w:szCs w:val="26"/>
                <w:rtl/>
              </w:rPr>
              <w:t>6- برامج المعلم المتجول</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ضعاف السمع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4</w:t>
            </w:r>
          </w:p>
        </w:tc>
      </w:tr>
      <w:tr w:rsidR="00151349" w:rsidTr="00151349">
        <w:tblPrEx>
          <w:tblCellMar>
            <w:top w:w="0" w:type="dxa"/>
            <w:bottom w:w="0" w:type="dxa"/>
          </w:tblCellMar>
        </w:tblPrEx>
        <w:trPr>
          <w:cantSplit/>
          <w:trHeight w:val="360"/>
        </w:trPr>
        <w:tc>
          <w:tcPr>
            <w:tcW w:w="2880" w:type="dxa"/>
            <w:vMerge/>
          </w:tcPr>
          <w:p w:rsidR="00151349" w:rsidRDefault="00151349">
            <w:pPr>
              <w:spacing w:before="0" w:after="0" w:line="320" w:lineRule="exact"/>
              <w:jc w:val="both"/>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4</w:t>
            </w:r>
          </w:p>
        </w:tc>
      </w:tr>
      <w:tr w:rsidR="00151349" w:rsidTr="00151349">
        <w:tblPrEx>
          <w:tblCellMar>
            <w:top w:w="0" w:type="dxa"/>
            <w:bottom w:w="0" w:type="dxa"/>
          </w:tblCellMar>
        </w:tblPrEx>
        <w:trPr>
          <w:cantSplit/>
          <w:trHeight w:val="385"/>
        </w:trPr>
        <w:tc>
          <w:tcPr>
            <w:tcW w:w="2880" w:type="dxa"/>
            <w:vMerge w:val="restart"/>
          </w:tcPr>
          <w:p w:rsidR="00151349" w:rsidRDefault="00151349">
            <w:pPr>
              <w:spacing w:before="0" w:after="0" w:line="320" w:lineRule="exact"/>
              <w:jc w:val="both"/>
              <w:rPr>
                <w:rFonts w:hint="cs"/>
                <w:spacing w:val="0"/>
                <w:sz w:val="26"/>
                <w:szCs w:val="26"/>
                <w:rtl/>
              </w:rPr>
            </w:pPr>
            <w:r>
              <w:rPr>
                <w:rFonts w:hint="cs"/>
                <w:spacing w:val="0"/>
                <w:sz w:val="26"/>
                <w:szCs w:val="26"/>
                <w:rtl/>
              </w:rPr>
              <w:t>7- برامج المعلم المستشار</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ضعاف السمع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w:t>
            </w:r>
          </w:p>
        </w:tc>
      </w:tr>
      <w:tr w:rsidR="00151349" w:rsidTr="00151349">
        <w:tblPrEx>
          <w:tblCellMar>
            <w:top w:w="0" w:type="dxa"/>
            <w:bottom w:w="0" w:type="dxa"/>
          </w:tblCellMar>
        </w:tblPrEx>
        <w:trPr>
          <w:cantSplit/>
          <w:trHeight w:val="360"/>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3</w:t>
            </w:r>
          </w:p>
        </w:tc>
      </w:tr>
      <w:tr w:rsidR="00151349" w:rsidTr="00151349">
        <w:tblPrEx>
          <w:tblCellMar>
            <w:top w:w="0" w:type="dxa"/>
            <w:bottom w:w="0" w:type="dxa"/>
          </w:tblCellMar>
        </w:tblPrEx>
        <w:trPr>
          <w:cantSplit/>
          <w:trHeight w:val="360"/>
        </w:trPr>
        <w:tc>
          <w:tcPr>
            <w:tcW w:w="2880" w:type="dxa"/>
            <w:vMerge w:val="restart"/>
          </w:tcPr>
          <w:p w:rsidR="00151349" w:rsidRDefault="00151349">
            <w:pPr>
              <w:tabs>
                <w:tab w:val="left" w:pos="377"/>
              </w:tabs>
              <w:spacing w:before="0" w:after="0" w:line="320" w:lineRule="exact"/>
              <w:jc w:val="both"/>
              <w:rPr>
                <w:rFonts w:hint="cs"/>
                <w:spacing w:val="0"/>
                <w:sz w:val="26"/>
                <w:szCs w:val="26"/>
                <w:rtl/>
              </w:rPr>
            </w:pPr>
            <w:r>
              <w:rPr>
                <w:rFonts w:hint="cs"/>
                <w:spacing w:val="0"/>
                <w:sz w:val="26"/>
                <w:szCs w:val="26"/>
                <w:rtl/>
              </w:rPr>
              <w:t>8- برامج المتابعة في التربية الخاصة</w:t>
            </w: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ضعاف البصر</w:t>
            </w:r>
          </w:p>
          <w:p w:rsidR="00151349" w:rsidRDefault="00151349">
            <w:pPr>
              <w:spacing w:before="0" w:after="0" w:line="320" w:lineRule="exact"/>
              <w:jc w:val="left"/>
              <w:rPr>
                <w:rFonts w:hint="cs"/>
                <w:spacing w:val="0"/>
                <w:sz w:val="26"/>
                <w:szCs w:val="26"/>
                <w:rtl/>
              </w:rPr>
            </w:pPr>
            <w:r>
              <w:rPr>
                <w:rFonts w:hint="cs"/>
                <w:spacing w:val="0"/>
                <w:sz w:val="26"/>
                <w:szCs w:val="26"/>
                <w:rtl/>
              </w:rPr>
              <w:t>ضعاف السمع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1</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w:t>
            </w:r>
          </w:p>
        </w:tc>
      </w:tr>
      <w:tr w:rsidR="00151349" w:rsidTr="00151349">
        <w:tblPrEx>
          <w:tblCellMar>
            <w:top w:w="0" w:type="dxa"/>
            <w:bottom w:w="0" w:type="dxa"/>
          </w:tblCellMar>
        </w:tblPrEx>
        <w:trPr>
          <w:cantSplit/>
          <w:trHeight w:val="360"/>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2</w:t>
            </w:r>
          </w:p>
        </w:tc>
      </w:tr>
      <w:tr w:rsidR="00151349" w:rsidTr="00151349">
        <w:tblPrEx>
          <w:tblCellMar>
            <w:top w:w="0" w:type="dxa"/>
            <w:bottom w:w="0" w:type="dxa"/>
          </w:tblCellMar>
        </w:tblPrEx>
        <w:trPr>
          <w:cantSplit/>
          <w:trHeight w:val="1964"/>
        </w:trPr>
        <w:tc>
          <w:tcPr>
            <w:tcW w:w="2880" w:type="dxa"/>
            <w:vMerge w:val="restart"/>
          </w:tcPr>
          <w:p w:rsidR="00151349" w:rsidRDefault="00151349">
            <w:pPr>
              <w:spacing w:before="0" w:after="0" w:line="320" w:lineRule="exact"/>
              <w:jc w:val="left"/>
              <w:rPr>
                <w:rFonts w:hint="cs"/>
                <w:spacing w:val="0"/>
                <w:sz w:val="26"/>
                <w:szCs w:val="26"/>
                <w:rtl/>
              </w:rPr>
            </w:pPr>
            <w:r>
              <w:rPr>
                <w:rFonts w:hint="cs"/>
                <w:spacing w:val="0"/>
                <w:sz w:val="26"/>
                <w:szCs w:val="26"/>
                <w:rtl/>
              </w:rPr>
              <w:t>9- المراكز المساندة:</w:t>
            </w:r>
          </w:p>
          <w:p w:rsidR="00151349" w:rsidRDefault="00151349">
            <w:pPr>
              <w:tabs>
                <w:tab w:val="left" w:pos="432"/>
                <w:tab w:val="left" w:pos="951"/>
              </w:tabs>
              <w:spacing w:before="0" w:after="0" w:line="320" w:lineRule="exact"/>
              <w:jc w:val="both"/>
              <w:rPr>
                <w:rFonts w:hint="cs"/>
                <w:spacing w:val="0"/>
                <w:sz w:val="26"/>
                <w:szCs w:val="26"/>
                <w:rtl/>
              </w:rPr>
            </w:pPr>
            <w:r>
              <w:rPr>
                <w:spacing w:val="0"/>
                <w:sz w:val="26"/>
                <w:szCs w:val="26"/>
                <w:rtl/>
              </w:rPr>
              <w:tab/>
            </w:r>
            <w:r>
              <w:rPr>
                <w:rFonts w:hint="cs"/>
                <w:spacing w:val="0"/>
                <w:sz w:val="26"/>
                <w:szCs w:val="26"/>
                <w:rtl/>
              </w:rPr>
              <w:t>(أ)</w:t>
            </w:r>
            <w:r>
              <w:rPr>
                <w:spacing w:val="0"/>
                <w:sz w:val="26"/>
                <w:szCs w:val="26"/>
                <w:rtl/>
              </w:rPr>
              <w:tab/>
            </w:r>
            <w:r>
              <w:rPr>
                <w:rFonts w:hint="cs"/>
                <w:spacing w:val="0"/>
                <w:sz w:val="26"/>
                <w:szCs w:val="26"/>
                <w:rtl/>
              </w:rPr>
              <w:t>مراكز السمع والكلام (صباحية+مسائية)</w:t>
            </w:r>
          </w:p>
          <w:p w:rsidR="00151349" w:rsidRDefault="00151349">
            <w:pPr>
              <w:tabs>
                <w:tab w:val="left" w:pos="405"/>
                <w:tab w:val="left" w:pos="979"/>
              </w:tabs>
              <w:spacing w:before="0" w:after="0" w:line="320" w:lineRule="exact"/>
              <w:jc w:val="both"/>
              <w:rPr>
                <w:rFonts w:hint="cs"/>
                <w:spacing w:val="0"/>
                <w:sz w:val="26"/>
                <w:szCs w:val="26"/>
                <w:rtl/>
              </w:rPr>
            </w:pPr>
            <w:r>
              <w:rPr>
                <w:spacing w:val="0"/>
                <w:sz w:val="26"/>
                <w:szCs w:val="26"/>
                <w:rtl/>
              </w:rPr>
              <w:tab/>
            </w:r>
            <w:r>
              <w:rPr>
                <w:rFonts w:hint="cs"/>
                <w:spacing w:val="0"/>
                <w:sz w:val="26"/>
                <w:szCs w:val="26"/>
                <w:rtl/>
              </w:rPr>
              <w:t>(ب)</w:t>
            </w:r>
            <w:r>
              <w:rPr>
                <w:spacing w:val="0"/>
                <w:sz w:val="26"/>
                <w:szCs w:val="26"/>
                <w:rtl/>
              </w:rPr>
              <w:tab/>
            </w:r>
            <w:r>
              <w:rPr>
                <w:rFonts w:hint="cs"/>
                <w:spacing w:val="0"/>
                <w:sz w:val="26"/>
                <w:szCs w:val="26"/>
                <w:rtl/>
              </w:rPr>
              <w:t>مراكز ذوي صعوبات التعلم (مسائية)</w:t>
            </w:r>
          </w:p>
          <w:p w:rsidR="00151349" w:rsidRDefault="00151349">
            <w:pPr>
              <w:tabs>
                <w:tab w:val="left" w:pos="432"/>
                <w:tab w:val="left" w:pos="923"/>
              </w:tabs>
              <w:spacing w:before="0" w:after="0" w:line="320" w:lineRule="exact"/>
              <w:jc w:val="both"/>
              <w:rPr>
                <w:rFonts w:hint="cs"/>
                <w:spacing w:val="0"/>
                <w:sz w:val="26"/>
                <w:szCs w:val="26"/>
                <w:rtl/>
              </w:rPr>
            </w:pPr>
            <w:r>
              <w:rPr>
                <w:spacing w:val="0"/>
                <w:sz w:val="26"/>
                <w:szCs w:val="26"/>
                <w:rtl/>
              </w:rPr>
              <w:tab/>
            </w:r>
            <w:r>
              <w:rPr>
                <w:rFonts w:hint="cs"/>
                <w:spacing w:val="0"/>
                <w:sz w:val="26"/>
                <w:szCs w:val="26"/>
                <w:rtl/>
              </w:rPr>
              <w:t>(ج)</w:t>
            </w:r>
            <w:r>
              <w:rPr>
                <w:spacing w:val="0"/>
                <w:sz w:val="26"/>
                <w:szCs w:val="26"/>
                <w:rtl/>
              </w:rPr>
              <w:tab/>
            </w:r>
            <w:r>
              <w:rPr>
                <w:rFonts w:hint="cs"/>
                <w:spacing w:val="0"/>
                <w:sz w:val="26"/>
                <w:szCs w:val="26"/>
                <w:rtl/>
              </w:rPr>
              <w:t>مركز النور للخدمات التربوي (صباحية)</w:t>
            </w:r>
          </w:p>
        </w:tc>
        <w:tc>
          <w:tcPr>
            <w:tcW w:w="3240" w:type="dxa"/>
          </w:tcPr>
          <w:p w:rsidR="00151349" w:rsidRDefault="00151349">
            <w:pPr>
              <w:spacing w:before="0" w:after="0" w:line="320" w:lineRule="exact"/>
              <w:jc w:val="left"/>
              <w:rPr>
                <w:rFonts w:hint="cs"/>
                <w:spacing w:val="0"/>
                <w:sz w:val="26"/>
                <w:szCs w:val="26"/>
                <w:rtl/>
              </w:rPr>
            </w:pPr>
          </w:p>
          <w:p w:rsidR="00151349" w:rsidRDefault="00151349">
            <w:pPr>
              <w:spacing w:before="0" w:after="0" w:line="320" w:lineRule="exact"/>
              <w:jc w:val="left"/>
              <w:rPr>
                <w:rFonts w:hint="cs"/>
                <w:spacing w:val="0"/>
                <w:sz w:val="26"/>
                <w:szCs w:val="26"/>
                <w:rtl/>
              </w:rPr>
            </w:pPr>
            <w:r>
              <w:rPr>
                <w:rFonts w:hint="cs"/>
                <w:spacing w:val="0"/>
                <w:sz w:val="26"/>
                <w:szCs w:val="26"/>
                <w:rtl/>
              </w:rPr>
              <w:t>ضعاف السمع، المتخلفون عقلياً</w:t>
            </w:r>
          </w:p>
          <w:p w:rsidR="00151349" w:rsidRDefault="00151349">
            <w:pPr>
              <w:spacing w:before="0" w:after="0" w:line="320" w:lineRule="exact"/>
              <w:jc w:val="left"/>
              <w:rPr>
                <w:rFonts w:hint="cs"/>
                <w:spacing w:val="0"/>
                <w:sz w:val="26"/>
                <w:szCs w:val="26"/>
                <w:rtl/>
              </w:rPr>
            </w:pPr>
            <w:r>
              <w:rPr>
                <w:rFonts w:hint="cs"/>
                <w:spacing w:val="0"/>
                <w:sz w:val="26"/>
                <w:szCs w:val="26"/>
                <w:rtl/>
              </w:rPr>
              <w:t>ذوو صعوبات التعلم</w:t>
            </w:r>
          </w:p>
          <w:p w:rsidR="00151349" w:rsidRDefault="00151349">
            <w:pPr>
              <w:spacing w:before="0" w:after="0" w:line="320" w:lineRule="exact"/>
              <w:jc w:val="left"/>
              <w:rPr>
                <w:rFonts w:hint="cs"/>
                <w:spacing w:val="0"/>
                <w:sz w:val="26"/>
                <w:szCs w:val="26"/>
                <w:rtl/>
              </w:rPr>
            </w:pPr>
            <w:r>
              <w:rPr>
                <w:rFonts w:hint="cs"/>
                <w:spacing w:val="0"/>
                <w:sz w:val="26"/>
                <w:szCs w:val="26"/>
                <w:rtl/>
              </w:rPr>
              <w:t>المعوقون بصرياً</w:t>
            </w:r>
          </w:p>
        </w:tc>
        <w:tc>
          <w:tcPr>
            <w:tcW w:w="3240" w:type="dxa"/>
          </w:tcPr>
          <w:p w:rsidR="00151349" w:rsidRDefault="00151349">
            <w:pPr>
              <w:spacing w:before="0" w:after="0" w:line="320" w:lineRule="exact"/>
              <w:ind w:left="1134"/>
              <w:jc w:val="left"/>
              <w:rPr>
                <w:rFonts w:hint="cs"/>
                <w:spacing w:val="0"/>
                <w:sz w:val="26"/>
                <w:szCs w:val="26"/>
                <w:rtl/>
              </w:rPr>
            </w:pPr>
          </w:p>
          <w:p w:rsidR="00151349" w:rsidRDefault="00151349">
            <w:pPr>
              <w:spacing w:before="0" w:after="0" w:line="320" w:lineRule="exact"/>
              <w:ind w:left="1134"/>
              <w:jc w:val="left"/>
              <w:rPr>
                <w:rFonts w:hint="cs"/>
                <w:spacing w:val="0"/>
                <w:sz w:val="26"/>
                <w:szCs w:val="26"/>
                <w:rtl/>
              </w:rPr>
            </w:pPr>
            <w:r>
              <w:rPr>
                <w:rFonts w:hint="cs"/>
                <w:spacing w:val="0"/>
                <w:sz w:val="26"/>
                <w:szCs w:val="26"/>
                <w:rtl/>
              </w:rPr>
              <w:t>12</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9</w:t>
            </w:r>
          </w:p>
          <w:p w:rsidR="00151349" w:rsidRDefault="00151349">
            <w:pPr>
              <w:spacing w:before="0" w:after="0" w:line="320" w:lineRule="exact"/>
              <w:ind w:left="1134"/>
              <w:jc w:val="left"/>
              <w:rPr>
                <w:rFonts w:hint="cs"/>
                <w:spacing w:val="0"/>
                <w:sz w:val="26"/>
                <w:szCs w:val="26"/>
                <w:rtl/>
              </w:rPr>
            </w:pPr>
            <w:r>
              <w:rPr>
                <w:rFonts w:hint="cs"/>
                <w:spacing w:val="0"/>
                <w:sz w:val="26"/>
                <w:szCs w:val="26"/>
                <w:rtl/>
              </w:rPr>
              <w:t>1</w:t>
            </w:r>
          </w:p>
        </w:tc>
      </w:tr>
      <w:tr w:rsidR="00151349" w:rsidTr="00151349">
        <w:tblPrEx>
          <w:tblCellMar>
            <w:top w:w="0" w:type="dxa"/>
            <w:bottom w:w="0" w:type="dxa"/>
          </w:tblCellMar>
        </w:tblPrEx>
        <w:trPr>
          <w:cantSplit/>
          <w:trHeight w:val="475"/>
        </w:trPr>
        <w:tc>
          <w:tcPr>
            <w:tcW w:w="2880" w:type="dxa"/>
            <w:vMerge/>
          </w:tcPr>
          <w:p w:rsidR="00151349" w:rsidRDefault="00151349">
            <w:pPr>
              <w:spacing w:before="0" w:after="0" w:line="320" w:lineRule="exact"/>
              <w:jc w:val="left"/>
              <w:rPr>
                <w:rFonts w:hint="cs"/>
                <w:spacing w:val="0"/>
                <w:sz w:val="26"/>
                <w:szCs w:val="26"/>
                <w:rtl/>
              </w:rPr>
            </w:pPr>
          </w:p>
        </w:tc>
        <w:tc>
          <w:tcPr>
            <w:tcW w:w="3240" w:type="dxa"/>
          </w:tcPr>
          <w:p w:rsidR="00151349" w:rsidRDefault="00151349">
            <w:pPr>
              <w:spacing w:before="0" w:after="0" w:line="320" w:lineRule="exact"/>
              <w:jc w:val="left"/>
              <w:rPr>
                <w:rFonts w:hint="cs"/>
                <w:spacing w:val="0"/>
                <w:sz w:val="26"/>
                <w:szCs w:val="26"/>
                <w:rtl/>
              </w:rPr>
            </w:pPr>
            <w:r>
              <w:rPr>
                <w:rFonts w:hint="cs"/>
                <w:spacing w:val="0"/>
                <w:sz w:val="26"/>
                <w:szCs w:val="26"/>
                <w:rtl/>
              </w:rPr>
              <w:t>المجموع</w:t>
            </w:r>
          </w:p>
        </w:tc>
        <w:tc>
          <w:tcPr>
            <w:tcW w:w="3240" w:type="dxa"/>
          </w:tcPr>
          <w:p w:rsidR="00151349" w:rsidRDefault="00151349">
            <w:pPr>
              <w:spacing w:before="0" w:after="0" w:line="320" w:lineRule="exact"/>
              <w:ind w:left="1134"/>
              <w:jc w:val="left"/>
              <w:rPr>
                <w:rFonts w:hint="cs"/>
                <w:spacing w:val="0"/>
                <w:sz w:val="26"/>
                <w:szCs w:val="26"/>
                <w:rtl/>
              </w:rPr>
            </w:pPr>
            <w:r>
              <w:rPr>
                <w:rFonts w:hint="cs"/>
                <w:spacing w:val="0"/>
                <w:sz w:val="26"/>
                <w:szCs w:val="26"/>
                <w:rtl/>
              </w:rPr>
              <w:t>22</w:t>
            </w:r>
          </w:p>
        </w:tc>
      </w:tr>
      <w:tr w:rsidR="00151349" w:rsidTr="00151349">
        <w:tblPrEx>
          <w:tblCellMar>
            <w:top w:w="0" w:type="dxa"/>
            <w:bottom w:w="0" w:type="dxa"/>
          </w:tblCellMar>
        </w:tblPrEx>
        <w:trPr>
          <w:cantSplit/>
          <w:trHeight w:val="455"/>
        </w:trPr>
        <w:tc>
          <w:tcPr>
            <w:tcW w:w="6120" w:type="dxa"/>
            <w:gridSpan w:val="2"/>
          </w:tcPr>
          <w:p w:rsidR="00151349" w:rsidRDefault="00151349">
            <w:pPr>
              <w:spacing w:before="0" w:after="0" w:line="320" w:lineRule="exact"/>
              <w:jc w:val="center"/>
              <w:rPr>
                <w:rFonts w:hint="cs"/>
                <w:spacing w:val="0"/>
                <w:sz w:val="26"/>
                <w:szCs w:val="26"/>
              </w:rPr>
            </w:pPr>
            <w:r>
              <w:rPr>
                <w:rFonts w:hint="cs"/>
                <w:spacing w:val="0"/>
                <w:sz w:val="26"/>
                <w:szCs w:val="26"/>
                <w:rtl/>
              </w:rPr>
              <w:t>المجموع الكلي</w:t>
            </w:r>
          </w:p>
        </w:tc>
        <w:tc>
          <w:tcPr>
            <w:tcW w:w="3240" w:type="dxa"/>
          </w:tcPr>
          <w:p w:rsidR="00151349" w:rsidRDefault="00151349">
            <w:pPr>
              <w:spacing w:before="0" w:after="0" w:line="320" w:lineRule="exact"/>
              <w:ind w:left="1134"/>
              <w:jc w:val="left"/>
              <w:rPr>
                <w:rFonts w:hint="cs"/>
                <w:spacing w:val="0"/>
                <w:sz w:val="26"/>
                <w:szCs w:val="26"/>
              </w:rPr>
            </w:pPr>
            <w:r>
              <w:rPr>
                <w:rFonts w:hint="cs"/>
                <w:spacing w:val="0"/>
                <w:sz w:val="26"/>
                <w:szCs w:val="26"/>
                <w:rtl/>
              </w:rPr>
              <w:t>120 1</w:t>
            </w:r>
          </w:p>
        </w:tc>
      </w:tr>
    </w:tbl>
    <w:p w:rsidR="00000000" w:rsidRDefault="00151349">
      <w:pPr>
        <w:spacing w:line="380" w:lineRule="exact"/>
        <w:jc w:val="center"/>
        <w:rPr>
          <w:rFonts w:hint="cs"/>
          <w:spacing w:val="0"/>
          <w:sz w:val="30"/>
          <w:rtl/>
        </w:rPr>
      </w:pPr>
      <w:r>
        <w:rPr>
          <w:b/>
          <w:bCs/>
          <w:spacing w:val="0"/>
          <w:sz w:val="38"/>
          <w:szCs w:val="36"/>
          <w:rtl/>
        </w:rPr>
        <w:t>سا</w:t>
      </w:r>
      <w:r>
        <w:rPr>
          <w:rFonts w:hint="cs"/>
          <w:b/>
          <w:bCs/>
          <w:spacing w:val="0"/>
          <w:sz w:val="38"/>
          <w:szCs w:val="36"/>
          <w:rtl/>
        </w:rPr>
        <w:t>بع</w:t>
      </w:r>
      <w:r>
        <w:rPr>
          <w:b/>
          <w:bCs/>
          <w:spacing w:val="0"/>
          <w:sz w:val="38"/>
          <w:szCs w:val="36"/>
          <w:rtl/>
        </w:rPr>
        <w:t>ا</w:t>
      </w:r>
      <w:r>
        <w:rPr>
          <w:rFonts w:hint="cs"/>
          <w:b/>
          <w:bCs/>
          <w:spacing w:val="0"/>
          <w:sz w:val="38"/>
          <w:szCs w:val="36"/>
          <w:rtl/>
        </w:rPr>
        <w:t>ً -</w:t>
      </w:r>
      <w:r>
        <w:rPr>
          <w:b/>
          <w:bCs/>
          <w:spacing w:val="0"/>
          <w:sz w:val="38"/>
          <w:szCs w:val="36"/>
          <w:rtl/>
        </w:rPr>
        <w:t xml:space="preserve"> التعليم والتدريب وأوقات الفراغ</w:t>
      </w:r>
      <w:r>
        <w:rPr>
          <w:rFonts w:hint="cs"/>
          <w:b/>
          <w:bCs/>
          <w:spacing w:val="0"/>
          <w:sz w:val="38"/>
          <w:szCs w:val="36"/>
          <w:rtl/>
        </w:rPr>
        <w:t xml:space="preserve"> </w:t>
      </w:r>
      <w:r>
        <w:rPr>
          <w:b/>
          <w:bCs/>
          <w:spacing w:val="0"/>
          <w:sz w:val="38"/>
          <w:szCs w:val="36"/>
          <w:rtl/>
        </w:rPr>
        <w:t>وال</w:t>
      </w:r>
      <w:r>
        <w:rPr>
          <w:rFonts w:hint="cs"/>
          <w:b/>
          <w:bCs/>
          <w:spacing w:val="0"/>
          <w:sz w:val="38"/>
          <w:szCs w:val="36"/>
          <w:rtl/>
        </w:rPr>
        <w:t>نشاط</w:t>
      </w:r>
      <w:r>
        <w:rPr>
          <w:b/>
          <w:bCs/>
          <w:spacing w:val="0"/>
          <w:sz w:val="38"/>
          <w:szCs w:val="36"/>
          <w:rtl/>
        </w:rPr>
        <w:t xml:space="preserve"> الثق</w:t>
      </w:r>
      <w:r>
        <w:rPr>
          <w:b/>
          <w:bCs/>
          <w:spacing w:val="0"/>
          <w:sz w:val="38"/>
          <w:szCs w:val="36"/>
          <w:rtl/>
        </w:rPr>
        <w:t>اف</w:t>
      </w:r>
      <w:r>
        <w:rPr>
          <w:rFonts w:hint="cs"/>
          <w:b/>
          <w:bCs/>
          <w:spacing w:val="0"/>
          <w:sz w:val="38"/>
          <w:szCs w:val="36"/>
          <w:rtl/>
        </w:rPr>
        <w:t>ي</w:t>
      </w:r>
    </w:p>
    <w:p w:rsidR="00000000" w:rsidRDefault="00151349">
      <w:pPr>
        <w:spacing w:line="380" w:lineRule="exact"/>
        <w:jc w:val="center"/>
        <w:rPr>
          <w:rFonts w:hint="cs"/>
          <w:b/>
          <w:bCs/>
          <w:spacing w:val="0"/>
          <w:sz w:val="30"/>
          <w:rtl/>
        </w:rPr>
      </w:pPr>
      <w:r>
        <w:rPr>
          <w:rFonts w:hint="cs"/>
          <w:b/>
          <w:bCs/>
          <w:spacing w:val="0"/>
          <w:sz w:val="30"/>
          <w:rtl/>
        </w:rPr>
        <w:t>ألف - التعليم</w:t>
      </w:r>
    </w:p>
    <w:p w:rsidR="00000000" w:rsidRDefault="00151349">
      <w:pPr>
        <w:spacing w:line="380" w:lineRule="exact"/>
        <w:jc w:val="both"/>
        <w:rPr>
          <w:rFonts w:hint="cs"/>
          <w:spacing w:val="0"/>
          <w:rtl/>
        </w:rPr>
      </w:pPr>
      <w:r>
        <w:rPr>
          <w:rFonts w:hint="cs"/>
          <w:spacing w:val="0"/>
          <w:rtl/>
        </w:rPr>
        <w:t>206-</w:t>
      </w:r>
      <w:r>
        <w:rPr>
          <w:rFonts w:hint="cs"/>
          <w:spacing w:val="0"/>
          <w:rtl/>
        </w:rPr>
        <w:tab/>
        <w:t xml:space="preserve">يعد قطاع التعليم من أبرز القطاعات التي حظيت باهتمام الدولة لأهميته في مجال تنمية الموارد البشرية وزيادة إنتاجيتها ومواكبة التطورات العلمية والتقنية، وتأكيداً لهذا الاهتمام فقد نصت المادة (30) من النظام الأساسي للحكم على (توفر الدولة </w:t>
      </w:r>
      <w:r>
        <w:rPr>
          <w:rFonts w:hint="cs"/>
          <w:spacing w:val="0"/>
          <w:rtl/>
        </w:rPr>
        <w:t>التعليم العام ... وتلتزم بمكافحة الأمية) كما نصت المادة (29) من النظام نفسه (ترعى الدولة العلوم والأدب والثقافة وتعنى بتشجيع البحث العلمي وتصون التراث الإسلامي والعربي وتسهم في الحضارة العربية والإسلامية والإنسانية).</w:t>
      </w:r>
    </w:p>
    <w:p w:rsidR="00000000" w:rsidRDefault="00151349">
      <w:pPr>
        <w:spacing w:line="380" w:lineRule="exact"/>
        <w:jc w:val="both"/>
        <w:rPr>
          <w:rFonts w:hint="cs"/>
          <w:spacing w:val="0"/>
          <w:rtl/>
        </w:rPr>
      </w:pPr>
      <w:r>
        <w:rPr>
          <w:rFonts w:hint="cs"/>
          <w:spacing w:val="0"/>
          <w:rtl/>
        </w:rPr>
        <w:t>207-</w:t>
      </w:r>
      <w:r>
        <w:rPr>
          <w:rFonts w:hint="cs"/>
          <w:spacing w:val="0"/>
          <w:rtl/>
        </w:rPr>
        <w:tab/>
        <w:t xml:space="preserve">وقد تضمنت خطط التنمية التركيز على </w:t>
      </w:r>
      <w:r>
        <w:rPr>
          <w:rFonts w:hint="cs"/>
          <w:spacing w:val="0"/>
          <w:rtl/>
        </w:rPr>
        <w:t>جودة النوعية في التعليم العام وزيادة الطاقة الاستيعابية لعدد الطلاب حيث جاء في الأساس الاستراتيجي الثامن من خطة التنمية السابعة 1420/1425 (2000/2004)، أن تطوير</w:t>
      </w:r>
      <w:r>
        <w:rPr>
          <w:rFonts w:hint="cs"/>
          <w:b/>
          <w:bCs/>
          <w:spacing w:val="0"/>
          <w:rtl/>
        </w:rPr>
        <w:t xml:space="preserve"> </w:t>
      </w:r>
      <w:r>
        <w:rPr>
          <w:rFonts w:hint="cs"/>
          <w:spacing w:val="0"/>
          <w:rtl/>
        </w:rPr>
        <w:t>مخرجات التعليم بما يتفق مع الشريعة الإسلامية، واحتياجات المجتمع المتغيرة، ومتطلبات التنمية تتم ع</w:t>
      </w:r>
      <w:r>
        <w:rPr>
          <w:rFonts w:hint="cs"/>
          <w:spacing w:val="0"/>
          <w:rtl/>
        </w:rPr>
        <w:t>ن طريق ما يلي:</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وجوب التعليم بالنسبة للمرحلة الابتدائية للبنين والبنات.</w:t>
      </w:r>
    </w:p>
    <w:p w:rsidR="00000000" w:rsidRDefault="00151349">
      <w:pPr>
        <w:spacing w:before="120" w:after="120" w:line="380" w:lineRule="exact"/>
        <w:ind w:left="1434" w:hanging="714"/>
        <w:jc w:val="both"/>
        <w:rPr>
          <w:rFonts w:hint="cs"/>
          <w:spacing w:val="0"/>
          <w:sz w:val="30"/>
        </w:rPr>
      </w:pPr>
      <w:r>
        <w:rPr>
          <w:rFonts w:hint="cs"/>
          <w:spacing w:val="0"/>
          <w:sz w:val="30"/>
          <w:rtl/>
        </w:rPr>
        <w:t>-</w:t>
      </w:r>
      <w:r>
        <w:rPr>
          <w:rFonts w:hint="cs"/>
          <w:spacing w:val="0"/>
          <w:sz w:val="30"/>
          <w:rtl/>
        </w:rPr>
        <w:tab/>
        <w:t>تحديث وتطوير المناهج الدراسية وطرق تدريسها ورفع مستوى المعلمين وتطوير وسائل التعليم لتلبية احتياجات المجتمع الفعلية.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معالجة مشكلة التسرب الدراسي في مراحل التعليم كافة.</w:t>
      </w:r>
    </w:p>
    <w:p w:rsidR="00000000" w:rsidRDefault="00151349">
      <w:pPr>
        <w:spacing w:before="120" w:after="120" w:line="380" w:lineRule="exact"/>
        <w:ind w:firstLine="714"/>
        <w:jc w:val="both"/>
        <w:rPr>
          <w:rFonts w:hint="cs"/>
          <w:spacing w:val="0"/>
          <w:sz w:val="30"/>
        </w:rPr>
      </w:pPr>
      <w:r>
        <w:rPr>
          <w:rFonts w:hint="cs"/>
          <w:spacing w:val="0"/>
          <w:sz w:val="30"/>
          <w:rtl/>
        </w:rPr>
        <w:tab/>
        <w:t>-</w:t>
      </w:r>
      <w:r>
        <w:rPr>
          <w:rFonts w:hint="cs"/>
          <w:spacing w:val="0"/>
          <w:sz w:val="30"/>
          <w:rtl/>
        </w:rPr>
        <w:tab/>
        <w:t>زيادة ال</w:t>
      </w:r>
      <w:r>
        <w:rPr>
          <w:rFonts w:hint="cs"/>
          <w:spacing w:val="0"/>
          <w:sz w:val="30"/>
          <w:rtl/>
        </w:rPr>
        <w:t>اهتمام العلمي والتطبيقي في الجامعات ومراكز البحوث.</w:t>
      </w:r>
    </w:p>
    <w:p w:rsidR="00000000" w:rsidRDefault="00151349">
      <w:pPr>
        <w:spacing w:before="120" w:after="120" w:line="380" w:lineRule="exact"/>
        <w:ind w:firstLine="714"/>
        <w:jc w:val="both"/>
        <w:rPr>
          <w:rFonts w:hint="cs"/>
          <w:spacing w:val="0"/>
          <w:sz w:val="30"/>
        </w:rPr>
      </w:pPr>
      <w:r>
        <w:rPr>
          <w:rFonts w:hint="cs"/>
          <w:spacing w:val="0"/>
          <w:sz w:val="30"/>
          <w:rtl/>
        </w:rPr>
        <w:tab/>
        <w:t>-</w:t>
      </w:r>
      <w:r>
        <w:rPr>
          <w:rFonts w:hint="cs"/>
          <w:spacing w:val="0"/>
          <w:sz w:val="30"/>
          <w:rtl/>
        </w:rPr>
        <w:tab/>
        <w:t xml:space="preserve">الاهتمام بأوجه النشاط </w:t>
      </w:r>
      <w:proofErr w:type="spellStart"/>
      <w:r>
        <w:rPr>
          <w:rFonts w:hint="cs"/>
          <w:spacing w:val="0"/>
          <w:sz w:val="30"/>
          <w:rtl/>
        </w:rPr>
        <w:t>اللاصفي</w:t>
      </w:r>
      <w:proofErr w:type="spellEnd"/>
      <w:r>
        <w:rPr>
          <w:rFonts w:hint="cs"/>
          <w:spacing w:val="0"/>
          <w:sz w:val="30"/>
          <w:rtl/>
        </w:rPr>
        <w:t xml:space="preserve"> في مراحل التعليم جميعها.</w:t>
      </w:r>
    </w:p>
    <w:p w:rsidR="00000000" w:rsidRDefault="00151349">
      <w:pPr>
        <w:spacing w:before="120" w:after="120" w:line="380" w:lineRule="exact"/>
        <w:ind w:firstLine="714"/>
        <w:jc w:val="both"/>
        <w:rPr>
          <w:rFonts w:hint="cs"/>
          <w:spacing w:val="0"/>
          <w:sz w:val="30"/>
        </w:rPr>
      </w:pPr>
      <w:r>
        <w:rPr>
          <w:rFonts w:hint="cs"/>
          <w:spacing w:val="0"/>
          <w:sz w:val="30"/>
          <w:rtl/>
        </w:rPr>
        <w:tab/>
        <w:t>-</w:t>
      </w:r>
      <w:r>
        <w:rPr>
          <w:rFonts w:hint="cs"/>
          <w:spacing w:val="0"/>
          <w:sz w:val="30"/>
          <w:rtl/>
        </w:rPr>
        <w:tab/>
        <w:t xml:space="preserve">التأكيد على تكامل ومرونة قنوات وروافد التعليم. </w:t>
      </w:r>
    </w:p>
    <w:p w:rsidR="00000000" w:rsidRDefault="00151349">
      <w:pPr>
        <w:spacing w:line="380" w:lineRule="exact"/>
        <w:jc w:val="both"/>
        <w:rPr>
          <w:rFonts w:hint="cs"/>
          <w:spacing w:val="0"/>
          <w:sz w:val="30"/>
          <w:rtl/>
        </w:rPr>
      </w:pPr>
      <w:r>
        <w:rPr>
          <w:rFonts w:hint="cs"/>
          <w:spacing w:val="0"/>
          <w:sz w:val="30"/>
          <w:rtl/>
        </w:rPr>
        <w:t>208-</w:t>
      </w:r>
      <w:r>
        <w:rPr>
          <w:rFonts w:hint="cs"/>
          <w:spacing w:val="0"/>
          <w:sz w:val="30"/>
          <w:rtl/>
        </w:rPr>
        <w:tab/>
        <w:t>واستهدفت استراتيجية التنمية لقطاع التعليم العام خلال خطة التنمية السابعة إلى تحقيق نمو نوعي</w:t>
      </w:r>
      <w:r>
        <w:rPr>
          <w:rFonts w:hint="cs"/>
          <w:spacing w:val="0"/>
          <w:sz w:val="30"/>
          <w:rtl/>
        </w:rPr>
        <w:t xml:space="preserve"> وكمي متميز من خلال الأهداف والسياسات والبرامج التالية:</w:t>
      </w:r>
    </w:p>
    <w:p w:rsidR="00000000" w:rsidRDefault="00151349">
      <w:pPr>
        <w:spacing w:line="380" w:lineRule="exact"/>
        <w:jc w:val="both"/>
        <w:rPr>
          <w:rFonts w:hint="cs"/>
          <w:b/>
          <w:bCs/>
          <w:spacing w:val="0"/>
          <w:sz w:val="30"/>
        </w:rPr>
      </w:pPr>
      <w:r>
        <w:rPr>
          <w:rFonts w:hint="cs"/>
          <w:b/>
          <w:bCs/>
          <w:spacing w:val="0"/>
          <w:sz w:val="30"/>
          <w:rtl/>
        </w:rPr>
        <w:t>الأهـداف</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إتاحة فرص التعليم لكل مواطن في سن التعليم.</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الارتقاء بمستوى التعليم العام كماً ونوعاً.</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الارتقاء بمستوى التنظيم والإدارة.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تنمية القوة البشرية الوطنية.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العناية بالتعليم والتدريب المهني</w:t>
      </w:r>
      <w:r>
        <w:rPr>
          <w:rFonts w:hint="cs"/>
          <w:spacing w:val="0"/>
          <w:sz w:val="30"/>
          <w:rtl/>
        </w:rPr>
        <w:t xml:space="preserve"> للطالبات والتوسع في افتتاح معاهد ثانوية مهنية.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القضاء على الأمية وتكثيف برامج تعليم الكبار ومحو الأمية.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تنشيط الحركة الثقافية والنشاط العلمي وغير الصفي.</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النهوض بمستوى برامج التربية الخاصة للطلاب والطالبات من ذوي الحاجات الخاصة (المعوقين).</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 xml:space="preserve">التأكيد </w:t>
      </w:r>
      <w:r>
        <w:rPr>
          <w:rFonts w:hint="cs"/>
          <w:spacing w:val="0"/>
          <w:sz w:val="30"/>
          <w:rtl/>
        </w:rPr>
        <w:t>على أهمية الرعاية والعناية بالموهوبين والمتفوقين.</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إنشاء المشروعات والمرافق التعليمية وتحسين القائم منها وتفعيل مشاركة القطاع الخاص في التمويل.</w:t>
      </w:r>
    </w:p>
    <w:p w:rsidR="00000000" w:rsidRDefault="00151349">
      <w:pPr>
        <w:spacing w:line="380" w:lineRule="exact"/>
        <w:jc w:val="both"/>
        <w:rPr>
          <w:rFonts w:hint="cs"/>
          <w:b/>
          <w:bCs/>
          <w:spacing w:val="0"/>
          <w:sz w:val="30"/>
          <w:rtl/>
        </w:rPr>
      </w:pPr>
      <w:r>
        <w:rPr>
          <w:rFonts w:hint="cs"/>
          <w:b/>
          <w:bCs/>
          <w:spacing w:val="0"/>
          <w:sz w:val="30"/>
          <w:rtl/>
        </w:rPr>
        <w:t>السياسات</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 xml:space="preserve">تحسين الكفاءة الداخلية عن طريق تطبيق نظام </w:t>
      </w:r>
      <w:proofErr w:type="spellStart"/>
      <w:r>
        <w:rPr>
          <w:rFonts w:hint="cs"/>
          <w:spacing w:val="0"/>
          <w:sz w:val="30"/>
          <w:rtl/>
        </w:rPr>
        <w:t>الترفيع</w:t>
      </w:r>
      <w:proofErr w:type="spellEnd"/>
      <w:r>
        <w:rPr>
          <w:rFonts w:hint="cs"/>
          <w:spacing w:val="0"/>
          <w:sz w:val="30"/>
          <w:rtl/>
        </w:rPr>
        <w:t xml:space="preserve"> التلقائي بين الصفوف الأولى من المرحلة الابتدائية م</w:t>
      </w:r>
      <w:r>
        <w:rPr>
          <w:rFonts w:hint="cs"/>
          <w:spacing w:val="0"/>
          <w:sz w:val="30"/>
          <w:rtl/>
        </w:rPr>
        <w:t>ع المحافظة على النوعية والمستويات والمعايير التربوية.</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تحسين نوعية التعليم عن طريق تقويم المناهج الدراسية وطرق التدريس وتطويرها بما يلائم متطلبات التنمية، والاستفادة من مراكز البحوث المتخصصة في هذا المجال، مع التأكيد على أهمية التدريب المستمر للمعلمين وال</w:t>
      </w:r>
      <w:r>
        <w:rPr>
          <w:rFonts w:hint="cs"/>
          <w:spacing w:val="0"/>
          <w:sz w:val="30"/>
          <w:rtl/>
        </w:rPr>
        <w:t>معلمات.</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تعزيز إدخال مادة علوم الحاسب الآلي في المرحلة الثانوية ودراسة تعميمها على المرحلتين الابتدائية والمتوسطة.</w:t>
      </w:r>
    </w:p>
    <w:p w:rsidR="00000000" w:rsidRDefault="00151349">
      <w:pPr>
        <w:spacing w:before="120" w:after="120" w:line="380" w:lineRule="exact"/>
        <w:ind w:left="1434" w:hanging="720"/>
        <w:jc w:val="both"/>
        <w:rPr>
          <w:spacing w:val="0"/>
          <w:sz w:val="30"/>
        </w:rPr>
      </w:pPr>
      <w:r>
        <w:rPr>
          <w:rFonts w:hint="cs"/>
          <w:spacing w:val="0"/>
          <w:sz w:val="30"/>
          <w:rtl/>
        </w:rPr>
        <w:t>-</w:t>
      </w:r>
      <w:r>
        <w:rPr>
          <w:rFonts w:hint="cs"/>
          <w:spacing w:val="0"/>
          <w:sz w:val="30"/>
          <w:rtl/>
        </w:rPr>
        <w:tab/>
        <w:t>التوسع في برامج التعليم لمرحلة الحضانة ورياض الأطفال، وتشجيع القطاع الخاص للإسهام في افتتاح دور للحضانة والتوسع فيها.</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 xml:space="preserve">ترشيد الإنفاق على </w:t>
      </w:r>
      <w:r>
        <w:rPr>
          <w:rFonts w:hint="cs"/>
          <w:spacing w:val="0"/>
          <w:sz w:val="30"/>
          <w:rtl/>
        </w:rPr>
        <w:t>التعليم من خلال تحسين الكفاءة التنظيمية ورفع مستوى أداء العاملين، ومعالجة معوقات الكفاءة الداخلية، وخفض متوسط عدد السنوات التعليمية، وزيادة استخدام تقنيات التعليم الحديثة، ودعم دور القطاع الخاص.</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تحسين الإدارة التعليمية وتطويرها عن طريق اختيار الكفاءات ال</w:t>
      </w:r>
      <w:r>
        <w:rPr>
          <w:rFonts w:hint="cs"/>
          <w:spacing w:val="0"/>
          <w:sz w:val="30"/>
          <w:rtl/>
        </w:rPr>
        <w:t xml:space="preserve">متميزة وتكثيف الدورات التدريبية </w:t>
      </w:r>
      <w:r>
        <w:rPr>
          <w:rFonts w:hint="cs"/>
          <w:spacing w:val="0"/>
          <w:sz w:val="30"/>
          <w:rtl/>
        </w:rPr>
        <w:tab/>
        <w:t>اللازمة.</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 xml:space="preserve">تفعيل دور القطاع الخاص في تمويل إنشاء المباني والمرافق التعليمية المدرسية، واستكمال اللوائح </w:t>
      </w:r>
      <w:r>
        <w:rPr>
          <w:rFonts w:hint="cs"/>
          <w:spacing w:val="0"/>
          <w:sz w:val="30"/>
          <w:rtl/>
        </w:rPr>
        <w:tab/>
        <w:t>الخاصة بفتح المجال لقبول الهبات والتبرعات.</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والمشاركة في إعداد دراسات تقويمية لبرامج التعليم لمعرفة مدى تحقيقها للأهدا</w:t>
      </w:r>
      <w:r>
        <w:rPr>
          <w:rFonts w:hint="cs"/>
          <w:spacing w:val="0"/>
          <w:sz w:val="30"/>
          <w:rtl/>
        </w:rPr>
        <w:t xml:space="preserve">ف التي وضعت </w:t>
      </w:r>
      <w:r>
        <w:rPr>
          <w:rFonts w:hint="cs"/>
          <w:spacing w:val="0"/>
          <w:sz w:val="30"/>
          <w:rtl/>
        </w:rPr>
        <w:tab/>
        <w:t>من أجلها.</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تطوير الوعي لدى الطلاب بأهمية الخدمات التطوعية وحثهم على المشاركة فيها، وتنظيم دورات تدريبية لزيادة قدراتهم وتنمية مهاراتهم.</w:t>
      </w:r>
    </w:p>
    <w:p w:rsidR="00000000" w:rsidRDefault="00151349">
      <w:pPr>
        <w:keepNext/>
        <w:spacing w:line="380" w:lineRule="exact"/>
        <w:jc w:val="both"/>
        <w:rPr>
          <w:rFonts w:hint="cs"/>
          <w:b/>
          <w:bCs/>
          <w:spacing w:val="0"/>
          <w:sz w:val="30"/>
          <w:rtl/>
        </w:rPr>
      </w:pPr>
      <w:r>
        <w:rPr>
          <w:rFonts w:hint="cs"/>
          <w:b/>
          <w:bCs/>
          <w:spacing w:val="0"/>
          <w:sz w:val="30"/>
          <w:rtl/>
        </w:rPr>
        <w:t>البرامج</w:t>
      </w:r>
    </w:p>
    <w:p w:rsidR="00000000" w:rsidRDefault="00151349">
      <w:pPr>
        <w:keepNext/>
        <w:spacing w:line="380" w:lineRule="exact"/>
        <w:jc w:val="both"/>
        <w:rPr>
          <w:rFonts w:hint="cs"/>
          <w:spacing w:val="0"/>
          <w:sz w:val="30"/>
          <w:rtl/>
        </w:rPr>
      </w:pPr>
      <w:r>
        <w:rPr>
          <w:rFonts w:hint="cs"/>
          <w:spacing w:val="0"/>
          <w:sz w:val="30"/>
          <w:rtl/>
        </w:rPr>
        <w:t>209-</w:t>
      </w:r>
      <w:r>
        <w:rPr>
          <w:rFonts w:hint="cs"/>
          <w:spacing w:val="0"/>
          <w:sz w:val="30"/>
          <w:rtl/>
        </w:rPr>
        <w:tab/>
        <w:t>تركز برامج هذا القطاع على تطوير العملية التعليمية، والإدارة والتشغيل والخدمات الطلابية والنشا</w:t>
      </w:r>
      <w:r>
        <w:rPr>
          <w:rFonts w:hint="cs"/>
          <w:spacing w:val="0"/>
          <w:sz w:val="30"/>
          <w:rtl/>
        </w:rPr>
        <w:t>ط غير الصفي، والإنشاءات، وذلك بهدف توفير الخدمات التعليمية لمواجهة الزيادات المستمرة في أعداد الطلاب والطالبات في مراحل التعليم العام.</w:t>
      </w:r>
    </w:p>
    <w:p w:rsidR="00000000" w:rsidRDefault="00151349">
      <w:pPr>
        <w:spacing w:line="380" w:lineRule="exact"/>
        <w:jc w:val="both"/>
        <w:rPr>
          <w:rFonts w:hint="cs"/>
          <w:spacing w:val="0"/>
          <w:sz w:val="30"/>
          <w:rtl/>
        </w:rPr>
      </w:pPr>
      <w:r>
        <w:rPr>
          <w:rFonts w:hint="cs"/>
          <w:spacing w:val="0"/>
          <w:sz w:val="30"/>
          <w:rtl/>
        </w:rPr>
        <w:t>210-</w:t>
      </w:r>
      <w:r>
        <w:rPr>
          <w:rFonts w:hint="cs"/>
          <w:spacing w:val="0"/>
          <w:sz w:val="30"/>
          <w:rtl/>
        </w:rPr>
        <w:tab/>
        <w:t>ويتوفر التعليم العام لكافة الأطفال حيث تنتشر المدارس بمراحلها الأربع رياض الأطفال والابتدائية والمتوسطة والثانوية (ب</w:t>
      </w:r>
      <w:r>
        <w:rPr>
          <w:rFonts w:hint="cs"/>
          <w:spacing w:val="0"/>
          <w:sz w:val="30"/>
          <w:rtl/>
        </w:rPr>
        <w:t>نين وبنات) في شتى أنحاء المملكة المتفرقة بما في ذلك القرى والهجر الصغيرة، ويبلغ عدد الطلاب (بنين وبنات) في مراحل التعليم العام الأساسي بالمملكة 310 831 4 طالب وطالبة، وفق إحصاءات عام 1423/1424</w:t>
      </w:r>
      <w:r>
        <w:rPr>
          <w:spacing w:val="0"/>
          <w:sz w:val="30"/>
          <w:rtl/>
        </w:rPr>
        <w:br/>
      </w:r>
      <w:r>
        <w:rPr>
          <w:rFonts w:hint="cs"/>
          <w:spacing w:val="0"/>
          <w:sz w:val="30"/>
          <w:rtl/>
        </w:rPr>
        <w:t>(2002/2003).</w:t>
      </w:r>
    </w:p>
    <w:p w:rsidR="00000000" w:rsidRDefault="00151349">
      <w:pPr>
        <w:spacing w:line="380" w:lineRule="exact"/>
        <w:jc w:val="both"/>
        <w:rPr>
          <w:spacing w:val="0"/>
          <w:sz w:val="30"/>
          <w:rtl/>
        </w:rPr>
      </w:pPr>
      <w:r>
        <w:rPr>
          <w:rFonts w:hint="cs"/>
          <w:spacing w:val="0"/>
          <w:sz w:val="30"/>
          <w:rtl/>
        </w:rPr>
        <w:t>211-</w:t>
      </w:r>
      <w:r>
        <w:rPr>
          <w:rFonts w:hint="cs"/>
          <w:spacing w:val="0"/>
          <w:sz w:val="30"/>
          <w:rtl/>
        </w:rPr>
        <w:tab/>
        <w:t>وتتفق الما</w:t>
      </w:r>
      <w:r>
        <w:rPr>
          <w:spacing w:val="0"/>
          <w:sz w:val="30"/>
          <w:rtl/>
        </w:rPr>
        <w:t>دة العاشرة من سياسة التعليم بالمملك</w:t>
      </w:r>
      <w:r>
        <w:rPr>
          <w:spacing w:val="0"/>
          <w:sz w:val="30"/>
          <w:rtl/>
        </w:rPr>
        <w:t>ة</w:t>
      </w:r>
      <w:r>
        <w:rPr>
          <w:rFonts w:hint="cs"/>
          <w:spacing w:val="0"/>
          <w:sz w:val="30"/>
          <w:rtl/>
        </w:rPr>
        <w:t xml:space="preserve"> مع </w:t>
      </w:r>
      <w:r>
        <w:rPr>
          <w:spacing w:val="0"/>
          <w:sz w:val="30"/>
          <w:rtl/>
        </w:rPr>
        <w:t>المادة 28 من اتفاقية حقوق الطفل</w:t>
      </w:r>
      <w:r>
        <w:rPr>
          <w:rFonts w:hint="cs"/>
          <w:spacing w:val="0"/>
          <w:sz w:val="30"/>
          <w:rtl/>
        </w:rPr>
        <w:t>، ف</w:t>
      </w:r>
      <w:r>
        <w:rPr>
          <w:spacing w:val="0"/>
          <w:sz w:val="30"/>
          <w:rtl/>
        </w:rPr>
        <w:t xml:space="preserve">التعليم حق لجميع الأطفال </w:t>
      </w:r>
      <w:r>
        <w:rPr>
          <w:rFonts w:hint="cs"/>
          <w:spacing w:val="0"/>
          <w:sz w:val="30"/>
          <w:rtl/>
        </w:rPr>
        <w:t xml:space="preserve">مع مراعاة </w:t>
      </w:r>
      <w:r>
        <w:rPr>
          <w:spacing w:val="0"/>
          <w:sz w:val="30"/>
          <w:rtl/>
        </w:rPr>
        <w:t>ت</w:t>
      </w:r>
      <w:r>
        <w:rPr>
          <w:rFonts w:hint="cs"/>
          <w:spacing w:val="0"/>
          <w:sz w:val="30"/>
          <w:rtl/>
        </w:rPr>
        <w:t>حقيق</w:t>
      </w:r>
      <w:r>
        <w:rPr>
          <w:spacing w:val="0"/>
          <w:sz w:val="30"/>
          <w:rtl/>
        </w:rPr>
        <w:t xml:space="preserve"> </w:t>
      </w:r>
      <w:r>
        <w:rPr>
          <w:rFonts w:hint="cs"/>
          <w:spacing w:val="0"/>
          <w:sz w:val="30"/>
          <w:rtl/>
        </w:rPr>
        <w:t xml:space="preserve">تكافؤ </w:t>
      </w:r>
      <w:r>
        <w:rPr>
          <w:spacing w:val="0"/>
          <w:sz w:val="30"/>
          <w:rtl/>
        </w:rPr>
        <w:t xml:space="preserve">الفرص بينهم وأوضحت المواد 53، 63، 29 من سياسة التعليم ضرورة مسايرة خصائص مراحل النمو لدى الأطفال عند وضع المناهج </w:t>
      </w:r>
      <w:r>
        <w:rPr>
          <w:rFonts w:hint="cs"/>
          <w:spacing w:val="0"/>
          <w:sz w:val="30"/>
          <w:rtl/>
        </w:rPr>
        <w:t>و</w:t>
      </w:r>
      <w:r>
        <w:rPr>
          <w:spacing w:val="0"/>
          <w:sz w:val="30"/>
          <w:rtl/>
        </w:rPr>
        <w:t>أن تحقق نموه السوي روحياً وعقلياً وعاطفياً واجتماعياً و</w:t>
      </w:r>
      <w:r>
        <w:rPr>
          <w:rFonts w:hint="cs"/>
          <w:spacing w:val="0"/>
          <w:sz w:val="30"/>
          <w:rtl/>
        </w:rPr>
        <w:t>ت</w:t>
      </w:r>
      <w:r>
        <w:rPr>
          <w:spacing w:val="0"/>
          <w:sz w:val="30"/>
          <w:rtl/>
        </w:rPr>
        <w:t>صقل مواهبه الشخصية.</w:t>
      </w:r>
    </w:p>
    <w:p w:rsidR="00000000" w:rsidRDefault="00151349">
      <w:pPr>
        <w:spacing w:line="380" w:lineRule="exact"/>
        <w:jc w:val="both"/>
        <w:rPr>
          <w:rFonts w:hint="cs"/>
          <w:spacing w:val="0"/>
          <w:sz w:val="30"/>
          <w:rtl/>
        </w:rPr>
      </w:pPr>
      <w:r>
        <w:rPr>
          <w:rFonts w:hint="cs"/>
          <w:spacing w:val="0"/>
          <w:sz w:val="30"/>
          <w:rtl/>
        </w:rPr>
        <w:t>212-</w:t>
      </w:r>
      <w:r>
        <w:rPr>
          <w:rFonts w:hint="cs"/>
          <w:spacing w:val="0"/>
          <w:sz w:val="30"/>
          <w:rtl/>
        </w:rPr>
        <w:tab/>
      </w:r>
      <w:r>
        <w:rPr>
          <w:spacing w:val="0"/>
          <w:sz w:val="30"/>
          <w:rtl/>
        </w:rPr>
        <w:t xml:space="preserve">كما تتفق </w:t>
      </w:r>
      <w:r>
        <w:rPr>
          <w:rFonts w:hint="cs"/>
          <w:spacing w:val="0"/>
          <w:sz w:val="30"/>
          <w:rtl/>
        </w:rPr>
        <w:t xml:space="preserve">سياسة </w:t>
      </w:r>
      <w:r>
        <w:rPr>
          <w:spacing w:val="0"/>
          <w:sz w:val="30"/>
          <w:rtl/>
        </w:rPr>
        <w:t>التعليم بالمملكة</w:t>
      </w:r>
      <w:r>
        <w:rPr>
          <w:rFonts w:hint="cs"/>
          <w:spacing w:val="0"/>
          <w:sz w:val="30"/>
          <w:rtl/>
        </w:rPr>
        <w:t xml:space="preserve"> مع الاتفاقية الدولية لحقوق الطفل في مواضع عديدة، من بينها</w:t>
      </w:r>
      <w:r>
        <w:rPr>
          <w:spacing w:val="0"/>
          <w:sz w:val="30"/>
          <w:rtl/>
        </w:rPr>
        <w:t>:</w:t>
      </w:r>
    </w:p>
    <w:p w:rsidR="00000000" w:rsidRDefault="00151349">
      <w:pPr>
        <w:spacing w:line="380" w:lineRule="exact"/>
        <w:ind w:left="1434" w:hanging="714"/>
        <w:jc w:val="both"/>
        <w:rPr>
          <w:rFonts w:hint="cs"/>
          <w:spacing w:val="0"/>
          <w:sz w:val="30"/>
          <w:rtl/>
        </w:rPr>
      </w:pPr>
      <w:r>
        <w:rPr>
          <w:rFonts w:hint="cs"/>
          <w:spacing w:val="0"/>
          <w:sz w:val="30"/>
          <w:rtl/>
        </w:rPr>
        <w:t>-</w:t>
      </w:r>
      <w:r>
        <w:rPr>
          <w:rFonts w:hint="cs"/>
          <w:spacing w:val="0"/>
          <w:sz w:val="30"/>
          <w:rtl/>
        </w:rPr>
        <w:tab/>
      </w:r>
      <w:r>
        <w:rPr>
          <w:spacing w:val="0"/>
          <w:sz w:val="30"/>
          <w:rtl/>
        </w:rPr>
        <w:t xml:space="preserve">حماية الطفل من الاستغلال الاقتصادي </w:t>
      </w:r>
      <w:r>
        <w:rPr>
          <w:rFonts w:hint="cs"/>
          <w:spacing w:val="0"/>
          <w:sz w:val="30"/>
          <w:rtl/>
        </w:rPr>
        <w:t>أو</w:t>
      </w:r>
      <w:r>
        <w:rPr>
          <w:spacing w:val="0"/>
          <w:sz w:val="30"/>
          <w:rtl/>
        </w:rPr>
        <w:t xml:space="preserve"> أداء أي عمل يحتمل أن يكون خطيراً أو يمثل إعاقة لتعليم الطفل أو يكون ضاراً بصحته ونموه العقلي والبدني</w:t>
      </w:r>
      <w:r>
        <w:rPr>
          <w:spacing w:val="0"/>
          <w:sz w:val="30"/>
          <w:rtl/>
        </w:rPr>
        <w:t xml:space="preserve"> والروحي أو المعنوي والاجتماعي، </w:t>
      </w:r>
      <w:r>
        <w:rPr>
          <w:rFonts w:hint="cs"/>
          <w:spacing w:val="0"/>
          <w:sz w:val="30"/>
          <w:rtl/>
        </w:rPr>
        <w:tab/>
      </w:r>
      <w:r>
        <w:rPr>
          <w:spacing w:val="0"/>
          <w:sz w:val="30"/>
          <w:rtl/>
        </w:rPr>
        <w:t>ويوجه الطفل طوال مراحل التعليم أكاديمياً ومهنياً لاختيار المهنة التي تناسبه مستقبلاً</w:t>
      </w:r>
      <w:r>
        <w:rPr>
          <w:rFonts w:hint="cs"/>
          <w:spacing w:val="0"/>
          <w:sz w:val="30"/>
          <w:rtl/>
        </w:rPr>
        <w:t xml:space="preserve"> (المادة </w:t>
      </w:r>
      <w:r>
        <w:rPr>
          <w:rFonts w:hint="cs"/>
          <w:spacing w:val="0"/>
          <w:sz w:val="30"/>
          <w:rtl/>
        </w:rPr>
        <w:tab/>
        <w:t>32 من الاتفاقية)</w:t>
      </w:r>
      <w:r>
        <w:rPr>
          <w:spacing w:val="0"/>
          <w:sz w:val="30"/>
          <w:rtl/>
        </w:rPr>
        <w:t>.</w:t>
      </w:r>
    </w:p>
    <w:p w:rsidR="00000000" w:rsidRDefault="00151349">
      <w:pPr>
        <w:spacing w:line="380" w:lineRule="exact"/>
        <w:ind w:left="1434" w:hanging="714"/>
        <w:jc w:val="both"/>
        <w:rPr>
          <w:rFonts w:hint="cs"/>
          <w:spacing w:val="0"/>
          <w:sz w:val="30"/>
          <w:rtl/>
        </w:rPr>
      </w:pPr>
      <w:r>
        <w:rPr>
          <w:rFonts w:hint="cs"/>
          <w:spacing w:val="0"/>
          <w:sz w:val="30"/>
          <w:rtl/>
        </w:rPr>
        <w:t>-</w:t>
      </w:r>
      <w:r>
        <w:rPr>
          <w:rFonts w:hint="cs"/>
          <w:spacing w:val="0"/>
          <w:sz w:val="30"/>
          <w:rtl/>
        </w:rPr>
        <w:tab/>
      </w:r>
      <w:r>
        <w:rPr>
          <w:spacing w:val="0"/>
          <w:sz w:val="30"/>
          <w:rtl/>
        </w:rPr>
        <w:t xml:space="preserve">اتخاذ التدابير اللازمة لوقاية الأطفال من الانحراف كالاستخدام غير المشروع للمواد المخدرة </w:t>
      </w:r>
      <w:r>
        <w:rPr>
          <w:rFonts w:hint="cs"/>
          <w:spacing w:val="0"/>
          <w:sz w:val="30"/>
          <w:rtl/>
        </w:rPr>
        <w:tab/>
      </w:r>
      <w:r>
        <w:rPr>
          <w:spacing w:val="0"/>
          <w:sz w:val="30"/>
          <w:rtl/>
        </w:rPr>
        <w:t xml:space="preserve">والمواد المؤثرة على </w:t>
      </w:r>
      <w:r>
        <w:rPr>
          <w:spacing w:val="0"/>
          <w:sz w:val="30"/>
          <w:rtl/>
        </w:rPr>
        <w:t xml:space="preserve">العقل </w:t>
      </w:r>
      <w:r>
        <w:rPr>
          <w:rFonts w:hint="cs"/>
          <w:spacing w:val="0"/>
          <w:sz w:val="30"/>
          <w:rtl/>
        </w:rPr>
        <w:t>(المادة 33، 34 من الاتفاقية)</w:t>
      </w:r>
      <w:r>
        <w:rPr>
          <w:spacing w:val="0"/>
          <w:sz w:val="30"/>
          <w:rtl/>
        </w:rPr>
        <w:t>.</w:t>
      </w:r>
    </w:p>
    <w:p w:rsidR="00000000" w:rsidRDefault="00151349">
      <w:pPr>
        <w:spacing w:line="380" w:lineRule="exact"/>
        <w:jc w:val="both"/>
        <w:rPr>
          <w:rFonts w:hint="cs"/>
          <w:spacing w:val="0"/>
          <w:sz w:val="30"/>
          <w:rtl/>
        </w:rPr>
      </w:pPr>
      <w:r>
        <w:rPr>
          <w:rFonts w:hint="cs"/>
          <w:spacing w:val="0"/>
          <w:sz w:val="30"/>
          <w:rtl/>
        </w:rPr>
        <w:t>213-</w:t>
      </w:r>
      <w:r>
        <w:rPr>
          <w:rFonts w:hint="cs"/>
          <w:spacing w:val="0"/>
          <w:sz w:val="30"/>
          <w:rtl/>
        </w:rPr>
        <w:tab/>
        <w:t>ولعل من أبرز التنظيمات الإدارية التي تمت في مجال التعليم صدور الأمر الملكي رقم أ/2 وتاريخ 10 محرم 1423 (24 آذار/مارس 2002) بدمج الرئاسة العامة لتعليم البنات مع وزارة التربية والتعليم، وكذلك الموافقة الملكية رقم 7/ب/</w:t>
      </w:r>
      <w:r>
        <w:rPr>
          <w:rFonts w:hint="cs"/>
          <w:spacing w:val="0"/>
          <w:sz w:val="30"/>
          <w:rtl/>
        </w:rPr>
        <w:t>5388 وتاريخ 3 ربيع الأول 1423 (15 أيار/مايو 2002) بجعل رياض الأطفال مرحلة أساسية مستقلة ضمن مراحل التعليم العام، وكذلك الأمر الملكي رقم أ/2 وتاريخ 28 صفر 1424 (29 نيسان/أبريل 2003) بتعديل مسمى وزارة المعارف بحيث تكون وزارة التربية والتعليم.</w:t>
      </w:r>
    </w:p>
    <w:p w:rsidR="00000000" w:rsidRDefault="00151349">
      <w:pPr>
        <w:spacing w:line="380" w:lineRule="exact"/>
        <w:jc w:val="center"/>
        <w:rPr>
          <w:rFonts w:hint="cs"/>
          <w:b/>
          <w:bCs/>
          <w:spacing w:val="0"/>
          <w:sz w:val="30"/>
          <w:rtl/>
        </w:rPr>
      </w:pPr>
      <w:r>
        <w:rPr>
          <w:rFonts w:hint="cs"/>
          <w:b/>
          <w:bCs/>
          <w:spacing w:val="0"/>
          <w:sz w:val="30"/>
          <w:rtl/>
        </w:rPr>
        <w:t>باء - النظام ال</w:t>
      </w:r>
      <w:r>
        <w:rPr>
          <w:rFonts w:hint="cs"/>
          <w:b/>
          <w:bCs/>
          <w:spacing w:val="0"/>
          <w:sz w:val="30"/>
          <w:rtl/>
        </w:rPr>
        <w:t>تعليمي في المملكة</w:t>
      </w:r>
    </w:p>
    <w:p w:rsidR="00000000" w:rsidRDefault="00151349">
      <w:pPr>
        <w:spacing w:line="380" w:lineRule="exact"/>
        <w:jc w:val="both"/>
        <w:rPr>
          <w:rFonts w:hint="cs"/>
          <w:b/>
          <w:bCs/>
          <w:spacing w:val="0"/>
          <w:sz w:val="30"/>
          <w:rtl/>
        </w:rPr>
      </w:pPr>
      <w:r>
        <w:rPr>
          <w:rFonts w:hint="cs"/>
          <w:spacing w:val="0"/>
          <w:sz w:val="30"/>
          <w:rtl/>
        </w:rPr>
        <w:t>214-</w:t>
      </w:r>
      <w:r>
        <w:rPr>
          <w:rFonts w:hint="cs"/>
          <w:spacing w:val="0"/>
          <w:sz w:val="30"/>
          <w:rtl/>
        </w:rPr>
        <w:tab/>
        <w:t>ينقسم النظام التعليمي إلى المراحل التعليمية التالية</w:t>
      </w:r>
      <w:r>
        <w:rPr>
          <w:rFonts w:hint="cs"/>
          <w:b/>
          <w:bCs/>
          <w:spacing w:val="0"/>
          <w:sz w:val="30"/>
          <w:rtl/>
        </w:rPr>
        <w:t>:</w:t>
      </w:r>
    </w:p>
    <w:p w:rsidR="00000000" w:rsidRDefault="00151349">
      <w:pPr>
        <w:keepNext/>
        <w:spacing w:line="380" w:lineRule="exact"/>
        <w:jc w:val="both"/>
        <w:rPr>
          <w:rFonts w:hint="cs"/>
          <w:b/>
          <w:bCs/>
          <w:spacing w:val="0"/>
          <w:sz w:val="30"/>
          <w:rtl/>
        </w:rPr>
      </w:pPr>
      <w:r>
        <w:rPr>
          <w:rFonts w:hint="cs"/>
          <w:b/>
          <w:bCs/>
          <w:spacing w:val="0"/>
          <w:sz w:val="30"/>
          <w:rtl/>
        </w:rPr>
        <w:tab/>
        <w:t>مرحلة ما قبل التعليم الابتدائي وتشتمل على:</w:t>
      </w:r>
    </w:p>
    <w:p w:rsidR="00000000" w:rsidRDefault="00151349">
      <w:pPr>
        <w:keepNext/>
        <w:spacing w:line="380" w:lineRule="exact"/>
        <w:jc w:val="both"/>
        <w:rPr>
          <w:rFonts w:hint="cs"/>
          <w:b/>
          <w:bCs/>
          <w:spacing w:val="0"/>
          <w:sz w:val="30"/>
          <w:rtl/>
        </w:rPr>
      </w:pPr>
      <w:r>
        <w:rPr>
          <w:rFonts w:hint="cs"/>
          <w:b/>
          <w:bCs/>
          <w:spacing w:val="0"/>
          <w:sz w:val="30"/>
          <w:rtl/>
        </w:rPr>
        <w:tab/>
        <w:t>(أ)</w:t>
      </w:r>
      <w:r>
        <w:rPr>
          <w:rFonts w:hint="cs"/>
          <w:b/>
          <w:bCs/>
          <w:spacing w:val="0"/>
          <w:sz w:val="30"/>
          <w:rtl/>
        </w:rPr>
        <w:tab/>
        <w:t>دور الحضانة الملحقة</w:t>
      </w:r>
    </w:p>
    <w:p w:rsidR="00000000" w:rsidRDefault="00151349">
      <w:pPr>
        <w:keepNext/>
        <w:spacing w:line="380" w:lineRule="exact"/>
        <w:jc w:val="both"/>
        <w:rPr>
          <w:rFonts w:hint="cs"/>
          <w:spacing w:val="0"/>
          <w:sz w:val="30"/>
          <w:rtl/>
        </w:rPr>
      </w:pPr>
      <w:r>
        <w:rPr>
          <w:rFonts w:hint="cs"/>
          <w:spacing w:val="0"/>
          <w:sz w:val="30"/>
          <w:rtl/>
        </w:rPr>
        <w:t>215-</w:t>
      </w:r>
      <w:r>
        <w:rPr>
          <w:rFonts w:hint="cs"/>
          <w:spacing w:val="0"/>
          <w:sz w:val="30"/>
          <w:rtl/>
        </w:rPr>
        <w:tab/>
        <w:t>دور الحضانة مراكز أو وحدات تربوية تقبل الأطفال الذين تتراوح أعمارهم من سنة إلى ثلاث سنوات، ويحتاج فيها الأ</w:t>
      </w:r>
      <w:r>
        <w:rPr>
          <w:rFonts w:hint="cs"/>
          <w:spacing w:val="0"/>
          <w:sz w:val="30"/>
          <w:rtl/>
        </w:rPr>
        <w:t>طفال إلى نوع خاص من الرعاية والعناية، وتعدّ دور الحضانة امتداداً للبيت، وهي تحاول أن تهيئ للطفل جواً مشابهاً لجو المنزل.</w:t>
      </w:r>
    </w:p>
    <w:p w:rsidR="00000000" w:rsidRDefault="00151349">
      <w:pPr>
        <w:spacing w:line="380" w:lineRule="exact"/>
        <w:jc w:val="both"/>
        <w:rPr>
          <w:rFonts w:hint="cs"/>
          <w:spacing w:val="0"/>
          <w:sz w:val="30"/>
          <w:rtl/>
        </w:rPr>
      </w:pPr>
      <w:r>
        <w:rPr>
          <w:rFonts w:hint="cs"/>
          <w:spacing w:val="0"/>
          <w:sz w:val="30"/>
          <w:rtl/>
        </w:rPr>
        <w:t>216-</w:t>
      </w:r>
      <w:r>
        <w:rPr>
          <w:rFonts w:hint="cs"/>
          <w:spacing w:val="0"/>
          <w:sz w:val="30"/>
          <w:rtl/>
        </w:rPr>
        <w:tab/>
        <w:t xml:space="preserve">وقد استحدثت في المجمعات المدرسية والمدارس الكبيرة للبنات فصول حضانة ملحقة بها لتكون إحدى الوسائل للرعاية المبكرة للطفولة ولمساعدة </w:t>
      </w:r>
      <w:r>
        <w:rPr>
          <w:rFonts w:hint="cs"/>
          <w:spacing w:val="0"/>
          <w:sz w:val="30"/>
          <w:rtl/>
        </w:rPr>
        <w:t>الأم العاملة في قطاع التعليم من أجل رعاية طفلها والاهتمام به. وفي العام الدراسي 1421/1422 (2000/2001)، بلغ عدد المدارس الملحق بها فصول حضانة 199 مدرسة، تضم 177 فصلاً وبها 009 1 طفلاً.</w:t>
      </w:r>
    </w:p>
    <w:p w:rsidR="00000000" w:rsidRDefault="00151349">
      <w:pPr>
        <w:spacing w:line="380" w:lineRule="exact"/>
        <w:jc w:val="both"/>
        <w:rPr>
          <w:rFonts w:hint="cs"/>
          <w:b/>
          <w:bCs/>
          <w:spacing w:val="0"/>
          <w:sz w:val="30"/>
          <w:rtl/>
        </w:rPr>
      </w:pPr>
      <w:r>
        <w:rPr>
          <w:rFonts w:hint="cs"/>
          <w:spacing w:val="0"/>
          <w:sz w:val="30"/>
          <w:rtl/>
        </w:rPr>
        <w:tab/>
      </w:r>
      <w:r>
        <w:rPr>
          <w:rFonts w:hint="cs"/>
          <w:b/>
          <w:bCs/>
          <w:spacing w:val="0"/>
          <w:sz w:val="30"/>
          <w:rtl/>
        </w:rPr>
        <w:t>(ب)</w:t>
      </w:r>
      <w:r>
        <w:rPr>
          <w:rFonts w:hint="cs"/>
          <w:b/>
          <w:bCs/>
          <w:spacing w:val="0"/>
          <w:sz w:val="30"/>
          <w:rtl/>
        </w:rPr>
        <w:tab/>
        <w:t>رياض الأطفال</w:t>
      </w:r>
    </w:p>
    <w:p w:rsidR="00000000" w:rsidRDefault="00151349">
      <w:pPr>
        <w:spacing w:line="380" w:lineRule="exact"/>
        <w:jc w:val="both"/>
        <w:rPr>
          <w:rFonts w:hint="cs"/>
          <w:spacing w:val="0"/>
          <w:sz w:val="30"/>
          <w:rtl/>
        </w:rPr>
      </w:pPr>
      <w:r>
        <w:rPr>
          <w:rFonts w:hint="cs"/>
          <w:spacing w:val="0"/>
          <w:sz w:val="30"/>
          <w:rtl/>
        </w:rPr>
        <w:t>217-</w:t>
      </w:r>
      <w:r>
        <w:rPr>
          <w:rFonts w:hint="cs"/>
          <w:spacing w:val="0"/>
          <w:sz w:val="30"/>
          <w:rtl/>
        </w:rPr>
        <w:tab/>
        <w:t>مؤسسة تربوية اجتماعية تقوم على رعاية الأطفال في ا</w:t>
      </w:r>
      <w:r>
        <w:rPr>
          <w:rFonts w:hint="cs"/>
          <w:spacing w:val="0"/>
          <w:sz w:val="30"/>
          <w:rtl/>
        </w:rPr>
        <w:t xml:space="preserve">لسنوات الثلاث التي تسبق دخولهم المرحلة الابتدائية، ويشمل اهتمامها نواحي نموهم المختلفة من لغوية وبدنية واجتماعية ونفسية </w:t>
      </w:r>
      <w:proofErr w:type="spellStart"/>
      <w:r>
        <w:rPr>
          <w:rFonts w:hint="cs"/>
          <w:spacing w:val="0"/>
          <w:sz w:val="30"/>
          <w:rtl/>
        </w:rPr>
        <w:t>وإدراكية</w:t>
      </w:r>
      <w:proofErr w:type="spellEnd"/>
      <w:r>
        <w:rPr>
          <w:rFonts w:hint="cs"/>
          <w:spacing w:val="0"/>
          <w:sz w:val="30"/>
          <w:rtl/>
        </w:rPr>
        <w:t xml:space="preserve"> وانفعالية وغيرها، هادفة إلى توفير أفضل الظروف التي تمكن من النمو السليم المتوازن في هذه النواحي وذلك بتقديم برنامج يشمل اللعب و</w:t>
      </w:r>
      <w:r>
        <w:rPr>
          <w:rFonts w:hint="cs"/>
          <w:spacing w:val="0"/>
          <w:sz w:val="30"/>
          <w:rtl/>
        </w:rPr>
        <w:t>التسلية والتعليم.</w:t>
      </w:r>
    </w:p>
    <w:p w:rsidR="00000000" w:rsidRDefault="00151349">
      <w:pPr>
        <w:spacing w:line="380" w:lineRule="exact"/>
        <w:jc w:val="both"/>
        <w:rPr>
          <w:rFonts w:hint="cs"/>
          <w:spacing w:val="0"/>
          <w:sz w:val="30"/>
          <w:rtl/>
        </w:rPr>
      </w:pPr>
      <w:r>
        <w:rPr>
          <w:rFonts w:hint="cs"/>
          <w:spacing w:val="0"/>
          <w:sz w:val="30"/>
          <w:rtl/>
        </w:rPr>
        <w:t>218-</w:t>
      </w:r>
      <w:r>
        <w:rPr>
          <w:rFonts w:hint="cs"/>
          <w:spacing w:val="0"/>
          <w:sz w:val="30"/>
          <w:rtl/>
        </w:rPr>
        <w:tab/>
        <w:t>ولأهمية هذه المرحلة صدرت الموافقة الملكية رقم 7/ب/5388 وتاريخ 3 ربيع الأول 1423 (15 أيار/مايو 2002) بجعل رياض الأطفال مرحلة أساسية ضمن مراحل التعليم العام ووضع خطة وبرنامج زمني ضمن خطط التنمية للتوسع في انتشار رياض الأطفال في كل أنحا</w:t>
      </w:r>
      <w:r>
        <w:rPr>
          <w:rFonts w:hint="cs"/>
          <w:spacing w:val="0"/>
          <w:sz w:val="30"/>
          <w:rtl/>
        </w:rPr>
        <w:t>ء المملكة والاستفادة من القطاع الخاص (التعليم الأهلي) في تحقيق هذا الهدف، مع بناء مناهج تربوية فاعلة لرياض الأطفال تحقق أهداف هذه المرحلة.</w:t>
      </w:r>
    </w:p>
    <w:p w:rsidR="00000000" w:rsidRDefault="00151349">
      <w:pPr>
        <w:spacing w:line="380" w:lineRule="exact"/>
        <w:jc w:val="both"/>
        <w:rPr>
          <w:rFonts w:hint="cs"/>
          <w:spacing w:val="0"/>
          <w:sz w:val="30"/>
          <w:rtl/>
        </w:rPr>
      </w:pPr>
      <w:r>
        <w:rPr>
          <w:rFonts w:hint="cs"/>
          <w:spacing w:val="0"/>
          <w:sz w:val="30"/>
          <w:rtl/>
        </w:rPr>
        <w:t>219-</w:t>
      </w:r>
      <w:r>
        <w:rPr>
          <w:rFonts w:hint="cs"/>
          <w:spacing w:val="0"/>
          <w:sz w:val="30"/>
          <w:rtl/>
        </w:rPr>
        <w:tab/>
        <w:t>وقد نصت المادة 117 من سياسة التعليم على (أن تنهض وزارة التربية والتعليم بافتتاح رياض للأطفال وذلك انطلاقاً من تش</w:t>
      </w:r>
      <w:r>
        <w:rPr>
          <w:rFonts w:hint="cs"/>
          <w:spacing w:val="0"/>
          <w:sz w:val="30"/>
          <w:rtl/>
        </w:rPr>
        <w:t>جيع الدولة لدور الحضانة ورياض الأطفال، وسعياً وراء ارتفاع المستوى التربوي كأحد جوانب الاهتمام بالطفولة المبكرة).</w:t>
      </w:r>
    </w:p>
    <w:p w:rsidR="00000000" w:rsidRDefault="00151349">
      <w:pPr>
        <w:spacing w:line="380" w:lineRule="exact"/>
        <w:jc w:val="both"/>
        <w:rPr>
          <w:rFonts w:hint="cs"/>
          <w:spacing w:val="0"/>
          <w:sz w:val="30"/>
          <w:rtl/>
        </w:rPr>
      </w:pPr>
      <w:r>
        <w:rPr>
          <w:rFonts w:hint="cs"/>
          <w:spacing w:val="0"/>
          <w:sz w:val="30"/>
          <w:rtl/>
        </w:rPr>
        <w:t>220-</w:t>
      </w:r>
      <w:r>
        <w:rPr>
          <w:rFonts w:hint="cs"/>
          <w:spacing w:val="0"/>
          <w:sz w:val="30"/>
          <w:rtl/>
        </w:rPr>
        <w:tab/>
        <w:t xml:space="preserve">وهناك جهات أخرى ساهمت بشكل كبير في نشر رياض الأطفال مثل وزارة الدفاع والطيران - وزارة العمل والشؤون الاجتماعية - الهيئة الملكية </w:t>
      </w:r>
      <w:proofErr w:type="spellStart"/>
      <w:r>
        <w:rPr>
          <w:rFonts w:hint="cs"/>
          <w:spacing w:val="0"/>
          <w:sz w:val="30"/>
          <w:rtl/>
        </w:rPr>
        <w:t>للجبيل</w:t>
      </w:r>
      <w:proofErr w:type="spellEnd"/>
      <w:r>
        <w:rPr>
          <w:rFonts w:hint="cs"/>
          <w:spacing w:val="0"/>
          <w:sz w:val="30"/>
          <w:rtl/>
        </w:rPr>
        <w:t xml:space="preserve"> وين</w:t>
      </w:r>
      <w:r>
        <w:rPr>
          <w:rFonts w:hint="cs"/>
          <w:spacing w:val="0"/>
          <w:sz w:val="30"/>
          <w:rtl/>
        </w:rPr>
        <w:t>بع - الحرس الوطني - بالإضافة إلى مساهمة القطاع الخاص المتمثل في التعليم الأهلي والذي تشرف عليه وزارة التربية والتعليم.</w:t>
      </w:r>
    </w:p>
    <w:p w:rsidR="00000000" w:rsidRDefault="00151349">
      <w:pPr>
        <w:spacing w:line="380" w:lineRule="exact"/>
        <w:jc w:val="both"/>
        <w:rPr>
          <w:rFonts w:hint="cs"/>
          <w:spacing w:val="0"/>
          <w:sz w:val="30"/>
          <w:rtl/>
        </w:rPr>
      </w:pPr>
      <w:r>
        <w:rPr>
          <w:rFonts w:hint="cs"/>
          <w:spacing w:val="0"/>
          <w:sz w:val="30"/>
          <w:rtl/>
        </w:rPr>
        <w:t>221-</w:t>
      </w:r>
      <w:r>
        <w:rPr>
          <w:rFonts w:hint="cs"/>
          <w:spacing w:val="0"/>
          <w:sz w:val="30"/>
          <w:rtl/>
        </w:rPr>
        <w:tab/>
        <w:t>وقد توحدت هذه الجهود بضم كل الجهات التعليمية إلى وزارة التربية والتعليم بموجب الأمر الملكي رقم أ/2 وتاريخ 28 صفر 1424 (29 نيسان/أبري</w:t>
      </w:r>
      <w:r>
        <w:rPr>
          <w:rFonts w:hint="cs"/>
          <w:spacing w:val="0"/>
          <w:sz w:val="30"/>
          <w:rtl/>
        </w:rPr>
        <w:t>ل 2003). ومن الجهود التي تقوم بها الدولة لدعم هذه المرحلة:</w:t>
      </w:r>
    </w:p>
    <w:p w:rsidR="00000000" w:rsidRDefault="00151349">
      <w:pPr>
        <w:spacing w:before="120" w:after="120" w:line="380" w:lineRule="exact"/>
        <w:ind w:left="1434" w:hanging="720"/>
        <w:jc w:val="both"/>
        <w:rPr>
          <w:rFonts w:hint="cs"/>
          <w:spacing w:val="0"/>
          <w:sz w:val="30"/>
        </w:rPr>
      </w:pPr>
      <w:r>
        <w:rPr>
          <w:rFonts w:hint="cs"/>
          <w:spacing w:val="0"/>
          <w:sz w:val="30"/>
          <w:rtl/>
        </w:rPr>
        <w:t>-</w:t>
      </w:r>
      <w:r>
        <w:rPr>
          <w:rFonts w:hint="cs"/>
          <w:spacing w:val="0"/>
          <w:sz w:val="30"/>
          <w:rtl/>
        </w:rPr>
        <w:tab/>
        <w:t>التوسع في إنشاء مدارس رياض الأطفال وتجهيزها، وكذلك التوسع في إنشاء مدارس التربية لاستيعاب الأطفال من ذوي الاحتياجات الخاصة بإعاقاتهم المختلفة ضمن برنامج دمج الأطفال المعوقين مع الأطفال الأسوياء.</w:t>
      </w:r>
    </w:p>
    <w:p w:rsidR="00000000" w:rsidRDefault="00151349">
      <w:pPr>
        <w:spacing w:before="120" w:after="120" w:line="380" w:lineRule="exact"/>
        <w:ind w:left="1434" w:hanging="720"/>
        <w:jc w:val="both"/>
        <w:rPr>
          <w:rFonts w:hint="cs"/>
          <w:spacing w:val="0"/>
          <w:sz w:val="30"/>
          <w:rtl/>
        </w:rPr>
      </w:pPr>
      <w:r>
        <w:rPr>
          <w:rFonts w:hint="cs"/>
          <w:spacing w:val="0"/>
          <w:sz w:val="30"/>
          <w:rtl/>
        </w:rPr>
        <w:t>-</w:t>
      </w:r>
      <w:r>
        <w:rPr>
          <w:rFonts w:hint="cs"/>
          <w:spacing w:val="0"/>
          <w:sz w:val="30"/>
          <w:rtl/>
        </w:rPr>
        <w:tab/>
        <w:t xml:space="preserve">الاهتمام بصحة الطفل ورعايته من خلال الفحص الشامل عند التحاقه بالمدرسة، ونشر الوعي </w:t>
      </w:r>
      <w:r>
        <w:rPr>
          <w:rFonts w:hint="cs"/>
          <w:spacing w:val="0"/>
          <w:sz w:val="30"/>
          <w:rtl/>
        </w:rPr>
        <w:tab/>
        <w:t>الصحي بين الأطفال، وتنمية الاهتمام بالنظافة الشخصية وممارسة العادات الصحية السليمة.</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إنشاء مراكز للتنمية الثقافية، مزودة بالأدوات العلمية المناسبة ووسائل ممارسة الهوايات</w:t>
      </w:r>
      <w:r>
        <w:rPr>
          <w:rFonts w:hint="cs"/>
          <w:spacing w:val="0"/>
          <w:sz w:val="30"/>
          <w:rtl/>
        </w:rPr>
        <w:tab/>
      </w:r>
      <w:r>
        <w:rPr>
          <w:rFonts w:hint="cs"/>
          <w:spacing w:val="0"/>
          <w:sz w:val="30"/>
          <w:rtl/>
        </w:rPr>
        <w:t>والمكتبات ومرح الطفل.</w:t>
      </w:r>
    </w:p>
    <w:p w:rsidR="00000000" w:rsidRDefault="00151349">
      <w:pPr>
        <w:spacing w:before="120" w:after="120" w:line="380" w:lineRule="exact"/>
        <w:ind w:left="720"/>
        <w:jc w:val="both"/>
        <w:rPr>
          <w:rFonts w:hint="cs"/>
          <w:spacing w:val="0"/>
          <w:sz w:val="30"/>
        </w:rPr>
      </w:pPr>
      <w:r>
        <w:rPr>
          <w:rFonts w:hint="cs"/>
          <w:spacing w:val="0"/>
          <w:sz w:val="30"/>
          <w:rtl/>
        </w:rPr>
        <w:t>-</w:t>
      </w:r>
      <w:r>
        <w:rPr>
          <w:rFonts w:hint="cs"/>
          <w:spacing w:val="0"/>
          <w:sz w:val="30"/>
          <w:rtl/>
        </w:rPr>
        <w:tab/>
        <w:t xml:space="preserve">العناية بمكتبات الأطفال، والأقسام الخاصة بالطفل في المكتبات العامة، واستمرار تزويدها </w:t>
      </w:r>
      <w:r>
        <w:rPr>
          <w:rFonts w:hint="cs"/>
          <w:spacing w:val="0"/>
          <w:sz w:val="30"/>
          <w:rtl/>
        </w:rPr>
        <w:tab/>
        <w:t>بالإصدارات الجديدة من الكتب والمجلات الخاصة بالطفل.</w:t>
      </w:r>
    </w:p>
    <w:p w:rsidR="00000000" w:rsidRDefault="00151349">
      <w:pPr>
        <w:spacing w:line="380" w:lineRule="exact"/>
        <w:jc w:val="both"/>
        <w:rPr>
          <w:rFonts w:hint="cs"/>
          <w:spacing w:val="0"/>
          <w:sz w:val="30"/>
          <w:rtl/>
        </w:rPr>
      </w:pPr>
      <w:r>
        <w:rPr>
          <w:rFonts w:hint="cs"/>
          <w:spacing w:val="0"/>
          <w:sz w:val="30"/>
          <w:rtl/>
        </w:rPr>
        <w:tab/>
        <w:t>يـوضح الـجـدول الـتالي بعض مؤشرات مرحلة رياض الأطفال (ذكوراً وإناثاً) للعام الدراسي 22/23</w:t>
      </w:r>
      <w:r>
        <w:rPr>
          <w:spacing w:val="0"/>
          <w:sz w:val="30"/>
          <w:rtl/>
        </w:rPr>
        <w:br/>
      </w:r>
      <w:r>
        <w:rPr>
          <w:rFonts w:hint="cs"/>
          <w:spacing w:val="0"/>
          <w:sz w:val="30"/>
          <w:rtl/>
        </w:rPr>
        <w:t>(20</w:t>
      </w:r>
      <w:r>
        <w:rPr>
          <w:rFonts w:hint="cs"/>
          <w:spacing w:val="0"/>
          <w:sz w:val="30"/>
          <w:rtl/>
        </w:rPr>
        <w:t>02/2003)</w:t>
      </w:r>
    </w:p>
    <w:tbl>
      <w:tblPr>
        <w:bidiVisual/>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080"/>
        <w:gridCol w:w="1644"/>
        <w:gridCol w:w="2030"/>
        <w:gridCol w:w="2086"/>
      </w:tblGrid>
      <w:tr w:rsidR="00151349" w:rsidTr="00151349">
        <w:tblPrEx>
          <w:tblCellMar>
            <w:top w:w="0" w:type="dxa"/>
            <w:bottom w:w="0" w:type="dxa"/>
          </w:tblCellMar>
        </w:tblPrEx>
        <w:trPr>
          <w:cantSplit/>
          <w:jc w:val="center"/>
        </w:trPr>
        <w:tc>
          <w:tcPr>
            <w:tcW w:w="1080" w:type="dxa"/>
            <w:tcBorders>
              <w:bottom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مدارس</w:t>
            </w:r>
          </w:p>
        </w:tc>
        <w:tc>
          <w:tcPr>
            <w:tcW w:w="1080" w:type="dxa"/>
            <w:tcBorders>
              <w:bottom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فصول</w:t>
            </w:r>
          </w:p>
        </w:tc>
        <w:tc>
          <w:tcPr>
            <w:tcW w:w="1644" w:type="dxa"/>
            <w:tcBorders>
              <w:bottom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إجمالي الأطفال</w:t>
            </w:r>
          </w:p>
        </w:tc>
        <w:tc>
          <w:tcPr>
            <w:tcW w:w="2030" w:type="dxa"/>
            <w:tcBorders>
              <w:bottom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شاغلات الوظائف التعليمية</w:t>
            </w:r>
          </w:p>
        </w:tc>
        <w:tc>
          <w:tcPr>
            <w:tcW w:w="2086" w:type="dxa"/>
            <w:tcBorders>
              <w:bottom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شاغلات الوظائف الإدارية</w:t>
            </w:r>
          </w:p>
        </w:tc>
      </w:tr>
      <w:tr w:rsidR="00151349" w:rsidTr="00151349">
        <w:tblPrEx>
          <w:tblCellMar>
            <w:top w:w="0" w:type="dxa"/>
            <w:bottom w:w="0" w:type="dxa"/>
          </w:tblCellMar>
        </w:tblPrEx>
        <w:trPr>
          <w:cantSplit/>
          <w:trHeight w:val="345"/>
          <w:jc w:val="center"/>
        </w:trPr>
        <w:tc>
          <w:tcPr>
            <w:tcW w:w="1080" w:type="dxa"/>
          </w:tcPr>
          <w:p w:rsidR="00151349" w:rsidRDefault="00151349">
            <w:pPr>
              <w:spacing w:before="0" w:after="0" w:line="340" w:lineRule="exact"/>
              <w:jc w:val="center"/>
              <w:rPr>
                <w:rFonts w:hint="cs"/>
                <w:spacing w:val="0"/>
                <w:sz w:val="30"/>
                <w:szCs w:val="22"/>
              </w:rPr>
            </w:pPr>
            <w:r>
              <w:rPr>
                <w:rFonts w:hint="cs"/>
                <w:spacing w:val="0"/>
                <w:sz w:val="30"/>
                <w:szCs w:val="22"/>
                <w:rtl/>
              </w:rPr>
              <w:t>074 1</w:t>
            </w:r>
          </w:p>
        </w:tc>
        <w:tc>
          <w:tcPr>
            <w:tcW w:w="1080" w:type="dxa"/>
          </w:tcPr>
          <w:p w:rsidR="00151349" w:rsidRDefault="00151349">
            <w:pPr>
              <w:spacing w:before="0" w:after="0" w:line="340" w:lineRule="exact"/>
              <w:jc w:val="center"/>
              <w:rPr>
                <w:rFonts w:hint="cs"/>
                <w:spacing w:val="0"/>
                <w:sz w:val="30"/>
                <w:szCs w:val="22"/>
              </w:rPr>
            </w:pPr>
            <w:r>
              <w:rPr>
                <w:rFonts w:hint="cs"/>
                <w:spacing w:val="0"/>
                <w:sz w:val="30"/>
                <w:szCs w:val="22"/>
                <w:rtl/>
              </w:rPr>
              <w:t>212 5</w:t>
            </w:r>
          </w:p>
        </w:tc>
        <w:tc>
          <w:tcPr>
            <w:tcW w:w="1644" w:type="dxa"/>
            <w:tcBorders>
              <w:top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836 92</w:t>
            </w:r>
          </w:p>
        </w:tc>
        <w:tc>
          <w:tcPr>
            <w:tcW w:w="2030" w:type="dxa"/>
            <w:tcBorders>
              <w:top w:val="single" w:sz="4" w:space="0" w:color="auto"/>
            </w:tcBorders>
          </w:tcPr>
          <w:p w:rsidR="00151349" w:rsidRDefault="00151349">
            <w:pPr>
              <w:spacing w:before="0" w:after="0" w:line="340" w:lineRule="exact"/>
              <w:jc w:val="center"/>
              <w:rPr>
                <w:rFonts w:hint="cs"/>
                <w:spacing w:val="0"/>
                <w:sz w:val="30"/>
                <w:szCs w:val="22"/>
              </w:rPr>
            </w:pPr>
            <w:r>
              <w:rPr>
                <w:rFonts w:hint="cs"/>
                <w:spacing w:val="0"/>
                <w:sz w:val="30"/>
                <w:szCs w:val="22"/>
                <w:rtl/>
              </w:rPr>
              <w:t>642 9</w:t>
            </w:r>
          </w:p>
        </w:tc>
        <w:tc>
          <w:tcPr>
            <w:tcW w:w="2086" w:type="dxa"/>
          </w:tcPr>
          <w:p w:rsidR="00151349" w:rsidRDefault="00151349">
            <w:pPr>
              <w:spacing w:before="0" w:after="0" w:line="340" w:lineRule="exact"/>
              <w:jc w:val="center"/>
              <w:rPr>
                <w:rFonts w:hint="cs"/>
                <w:spacing w:val="0"/>
                <w:sz w:val="30"/>
                <w:szCs w:val="22"/>
              </w:rPr>
            </w:pPr>
            <w:r>
              <w:rPr>
                <w:rFonts w:hint="cs"/>
                <w:spacing w:val="0"/>
                <w:sz w:val="30"/>
                <w:szCs w:val="22"/>
                <w:rtl/>
              </w:rPr>
              <w:t>995</w:t>
            </w:r>
          </w:p>
        </w:tc>
      </w:tr>
    </w:tbl>
    <w:p w:rsidR="00000000" w:rsidRDefault="00151349">
      <w:pPr>
        <w:spacing w:line="380" w:lineRule="exact"/>
        <w:jc w:val="both"/>
        <w:rPr>
          <w:rFonts w:hint="cs"/>
          <w:b/>
          <w:bCs/>
          <w:spacing w:val="0"/>
          <w:sz w:val="30"/>
          <w:rtl/>
        </w:rPr>
      </w:pPr>
      <w:r>
        <w:rPr>
          <w:rFonts w:hint="cs"/>
          <w:b/>
          <w:bCs/>
          <w:spacing w:val="0"/>
          <w:sz w:val="30"/>
          <w:rtl/>
        </w:rPr>
        <w:tab/>
        <w:t>مرحلة التعليم العام وتشمل على:</w:t>
      </w:r>
    </w:p>
    <w:p w:rsidR="00000000" w:rsidRDefault="00151349">
      <w:pPr>
        <w:spacing w:line="380" w:lineRule="exact"/>
        <w:jc w:val="both"/>
        <w:rPr>
          <w:rFonts w:hint="cs"/>
          <w:b/>
          <w:bCs/>
          <w:spacing w:val="0"/>
          <w:sz w:val="30"/>
          <w:rtl/>
        </w:rPr>
      </w:pPr>
      <w:r>
        <w:rPr>
          <w:rFonts w:hint="cs"/>
          <w:b/>
          <w:bCs/>
          <w:spacing w:val="0"/>
          <w:sz w:val="30"/>
          <w:rtl/>
        </w:rPr>
        <w:tab/>
        <w:t>(أ)</w:t>
      </w:r>
      <w:r>
        <w:rPr>
          <w:rFonts w:hint="cs"/>
          <w:b/>
          <w:bCs/>
          <w:spacing w:val="0"/>
          <w:sz w:val="30"/>
          <w:rtl/>
        </w:rPr>
        <w:tab/>
        <w:t>المرحلة الابتدائية</w:t>
      </w:r>
    </w:p>
    <w:p w:rsidR="00000000" w:rsidRDefault="00151349">
      <w:pPr>
        <w:spacing w:line="380" w:lineRule="exact"/>
        <w:jc w:val="both"/>
        <w:rPr>
          <w:rFonts w:hint="cs"/>
        </w:rPr>
      </w:pPr>
      <w:r>
        <w:rPr>
          <w:rFonts w:hint="cs"/>
          <w:rtl/>
        </w:rPr>
        <w:t>222-</w:t>
      </w:r>
      <w:r>
        <w:rPr>
          <w:rFonts w:hint="cs"/>
          <w:rtl/>
        </w:rPr>
        <w:tab/>
        <w:t>تعد المرحلة الابتدائية القاعدة التي يرتكز عليها إعداد الناشئين للمراحل التالية م</w:t>
      </w:r>
      <w:r>
        <w:rPr>
          <w:rFonts w:hint="cs"/>
          <w:rtl/>
        </w:rPr>
        <w:t>ن حياتهم الدراسية، والتي يتلقون فيها أساسيات العقيدة الصحيحة، والاتجاهات السلوكية السليمة، والخبرات والمعلومات والمهارات التي يحتاجها الأطفال في حياتهم، وتكون مدة الدراسة بها 6 سنوات لكل من بلغ سن التعليم.</w:t>
      </w:r>
    </w:p>
    <w:p w:rsidR="00000000" w:rsidRDefault="00151349">
      <w:pPr>
        <w:spacing w:line="380" w:lineRule="exact"/>
        <w:jc w:val="both"/>
        <w:rPr>
          <w:rFonts w:hint="cs"/>
          <w:b/>
          <w:bCs/>
        </w:rPr>
      </w:pPr>
      <w:r>
        <w:rPr>
          <w:rFonts w:hint="cs"/>
          <w:b/>
          <w:bCs/>
          <w:rtl/>
        </w:rPr>
        <w:tab/>
        <w:t>(ب)</w:t>
      </w:r>
      <w:r>
        <w:rPr>
          <w:rFonts w:hint="cs"/>
          <w:b/>
          <w:bCs/>
          <w:rtl/>
        </w:rPr>
        <w:tab/>
        <w:t>المرحلة المتوسطة</w:t>
      </w:r>
    </w:p>
    <w:p w:rsidR="00000000" w:rsidRDefault="00151349">
      <w:pPr>
        <w:spacing w:line="380" w:lineRule="exact"/>
        <w:jc w:val="both"/>
        <w:rPr>
          <w:rFonts w:hint="cs"/>
        </w:rPr>
      </w:pPr>
      <w:r>
        <w:rPr>
          <w:rFonts w:hint="cs"/>
          <w:rtl/>
        </w:rPr>
        <w:t>223-</w:t>
      </w:r>
      <w:r>
        <w:rPr>
          <w:rFonts w:hint="cs"/>
          <w:rtl/>
        </w:rPr>
        <w:tab/>
        <w:t xml:space="preserve">تعتبر المرحلة المتوسطة </w:t>
      </w:r>
      <w:r>
        <w:rPr>
          <w:rFonts w:hint="cs"/>
          <w:rtl/>
        </w:rPr>
        <w:t>مرحلة ثقافية عامة، تهدف إلى تربية الناشئ تربية شاملة في عقيدته وعقله وجسمه وخلقه، ويراعى فيها نموه وخصائص الطور الذي يمر به، وهي تشارك غيرها في تحقيق الأهداف العامة من التعليم، ومدة الدراسة بها ثلاث سنوات.</w:t>
      </w:r>
    </w:p>
    <w:p w:rsidR="00000000" w:rsidRDefault="00151349">
      <w:pPr>
        <w:spacing w:line="380" w:lineRule="exact"/>
        <w:jc w:val="both"/>
        <w:rPr>
          <w:rFonts w:hint="cs"/>
          <w:b/>
          <w:bCs/>
          <w:rtl/>
        </w:rPr>
      </w:pPr>
      <w:r>
        <w:rPr>
          <w:rFonts w:hint="cs"/>
          <w:b/>
          <w:bCs/>
          <w:rtl/>
        </w:rPr>
        <w:tab/>
        <w:t>(ج)</w:t>
      </w:r>
      <w:r>
        <w:rPr>
          <w:rFonts w:hint="cs"/>
          <w:b/>
          <w:bCs/>
          <w:rtl/>
        </w:rPr>
        <w:tab/>
        <w:t>المرحلة الثانوية</w:t>
      </w:r>
    </w:p>
    <w:p w:rsidR="00000000" w:rsidRDefault="00151349">
      <w:pPr>
        <w:spacing w:line="380" w:lineRule="exact"/>
        <w:jc w:val="both"/>
        <w:rPr>
          <w:rFonts w:hint="cs"/>
        </w:rPr>
      </w:pPr>
      <w:r>
        <w:rPr>
          <w:rFonts w:hint="cs"/>
          <w:rtl/>
        </w:rPr>
        <w:t>224-</w:t>
      </w:r>
      <w:r>
        <w:rPr>
          <w:rFonts w:hint="cs"/>
          <w:rtl/>
        </w:rPr>
        <w:tab/>
        <w:t>للمرحلة الثانوية طبيعته</w:t>
      </w:r>
      <w:r>
        <w:rPr>
          <w:rFonts w:hint="cs"/>
          <w:rtl/>
        </w:rPr>
        <w:t>ا الخاصة من حيث سن الطلاب وخصائص نموهم فيها، وهي تستدعي ألواناً من التوجيه والإعداد، وتضم فروعاً مختلفة يلتحق بها حاملو الشهادة المتوسطة وفق الأنظمة التي تضعها الجهات التي تتبع لها، وتضم الثانوية العامة، وثانوية المعاهد العلمية، والمعاهد المهنية بأنواعــها</w:t>
      </w:r>
      <w:r>
        <w:rPr>
          <w:rFonts w:hint="cs"/>
          <w:rtl/>
        </w:rPr>
        <w:t xml:space="preserve"> المختلفة (زراعية - صناعية - تجارية)، والمعاهد الفنية والرياضية.</w:t>
      </w:r>
    </w:p>
    <w:p w:rsidR="00000000" w:rsidRDefault="00151349">
      <w:pPr>
        <w:spacing w:line="380" w:lineRule="exact"/>
        <w:jc w:val="both"/>
        <w:rPr>
          <w:rFonts w:hint="cs"/>
          <w:spacing w:val="0"/>
          <w:sz w:val="30"/>
          <w:rtl/>
        </w:rPr>
      </w:pPr>
      <w:r>
        <w:rPr>
          <w:rFonts w:hint="cs"/>
          <w:spacing w:val="0"/>
          <w:sz w:val="30"/>
          <w:rtl/>
        </w:rPr>
        <w:t>225-</w:t>
      </w:r>
      <w:r>
        <w:rPr>
          <w:rFonts w:hint="cs"/>
          <w:spacing w:val="0"/>
          <w:sz w:val="30"/>
          <w:rtl/>
        </w:rPr>
        <w:tab/>
        <w:t>وتشارك المرحلة الثانوية غيرها من المراحل في تحقيق الأهداف العامة للتربية والتعليم، بالإضافة إلى ما تحققه من أهداف خاصة ومدة الدراسة بها ثلاث سنوات.</w:t>
      </w:r>
    </w:p>
    <w:p w:rsidR="00000000" w:rsidRDefault="00151349">
      <w:pPr>
        <w:jc w:val="both"/>
        <w:rPr>
          <w:rFonts w:hint="cs"/>
          <w:spacing w:val="0"/>
          <w:rtl/>
        </w:rPr>
      </w:pPr>
      <w:r>
        <w:rPr>
          <w:rFonts w:hint="cs"/>
          <w:spacing w:val="0"/>
          <w:rtl/>
        </w:rPr>
        <w:tab/>
        <w:t>ويوضح الجدول التالي تطور التعليم العا</w:t>
      </w:r>
      <w:r>
        <w:rPr>
          <w:rFonts w:hint="cs"/>
          <w:spacing w:val="0"/>
          <w:rtl/>
        </w:rPr>
        <w:t>م خلال السنوات الخمس الماضية (1418/1423) (1997/2002)</w:t>
      </w:r>
    </w:p>
    <w:tbl>
      <w:tblPr>
        <w:bidiVisual/>
        <w:tblW w:w="9393"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
        <w:gridCol w:w="1019"/>
        <w:gridCol w:w="1501"/>
        <w:gridCol w:w="1511"/>
        <w:gridCol w:w="1442"/>
        <w:gridCol w:w="1486"/>
        <w:gridCol w:w="1440"/>
      </w:tblGrid>
      <w:tr w:rsidR="00151349" w:rsidTr="00151349">
        <w:tblPrEx>
          <w:tblCellMar>
            <w:top w:w="0" w:type="dxa"/>
            <w:bottom w:w="0" w:type="dxa"/>
          </w:tblCellMar>
        </w:tblPrEx>
        <w:trPr>
          <w:trHeight w:val="540"/>
        </w:trPr>
        <w:tc>
          <w:tcPr>
            <w:tcW w:w="994" w:type="dxa"/>
          </w:tcPr>
          <w:p w:rsidR="00151349" w:rsidRDefault="00151349">
            <w:pPr>
              <w:spacing w:before="0" w:after="0" w:line="320" w:lineRule="exact"/>
              <w:jc w:val="both"/>
              <w:rPr>
                <w:rFonts w:hint="cs"/>
                <w:spacing w:val="0"/>
                <w:sz w:val="30"/>
                <w:szCs w:val="20"/>
              </w:rPr>
            </w:pPr>
          </w:p>
        </w:tc>
        <w:tc>
          <w:tcPr>
            <w:tcW w:w="2520" w:type="dxa"/>
            <w:gridSpan w:val="2"/>
            <w:tcBorders>
              <w:bottom w:val="single" w:sz="4" w:space="0" w:color="auto"/>
            </w:tcBorders>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1418/1419</w:t>
            </w:r>
            <w:r>
              <w:rPr>
                <w:spacing w:val="0"/>
                <w:sz w:val="30"/>
                <w:szCs w:val="20"/>
                <w:rtl/>
              </w:rPr>
              <w:br/>
            </w:r>
            <w:r>
              <w:rPr>
                <w:rFonts w:hint="cs"/>
                <w:spacing w:val="0"/>
                <w:sz w:val="30"/>
                <w:szCs w:val="20"/>
                <w:rtl/>
              </w:rPr>
              <w:t>1997/1998</w:t>
            </w:r>
          </w:p>
        </w:tc>
        <w:tc>
          <w:tcPr>
            <w:tcW w:w="1511" w:type="dxa"/>
            <w:tcBorders>
              <w:bottom w:val="single" w:sz="4" w:space="0" w:color="auto"/>
            </w:tcBorders>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1419/1420</w:t>
            </w:r>
            <w:r>
              <w:rPr>
                <w:spacing w:val="0"/>
                <w:sz w:val="30"/>
                <w:szCs w:val="20"/>
                <w:rtl/>
              </w:rPr>
              <w:br/>
            </w:r>
            <w:r>
              <w:rPr>
                <w:rFonts w:hint="cs"/>
                <w:spacing w:val="0"/>
                <w:sz w:val="30"/>
                <w:szCs w:val="20"/>
                <w:rtl/>
              </w:rPr>
              <w:t>1998/1999</w:t>
            </w:r>
          </w:p>
        </w:tc>
        <w:tc>
          <w:tcPr>
            <w:tcW w:w="1442" w:type="dxa"/>
            <w:tcBorders>
              <w:bottom w:val="single" w:sz="4" w:space="0" w:color="auto"/>
            </w:tcBorders>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1420/1421</w:t>
            </w:r>
            <w:r>
              <w:rPr>
                <w:spacing w:val="0"/>
                <w:sz w:val="30"/>
                <w:szCs w:val="20"/>
                <w:rtl/>
              </w:rPr>
              <w:br/>
            </w:r>
            <w:r>
              <w:rPr>
                <w:rFonts w:hint="cs"/>
                <w:spacing w:val="0"/>
                <w:sz w:val="30"/>
                <w:szCs w:val="20"/>
                <w:rtl/>
              </w:rPr>
              <w:t>1999/2000</w:t>
            </w:r>
          </w:p>
        </w:tc>
        <w:tc>
          <w:tcPr>
            <w:tcW w:w="1486" w:type="dxa"/>
            <w:tcBorders>
              <w:bottom w:val="single" w:sz="4" w:space="0" w:color="auto"/>
            </w:tcBorders>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1421/1422</w:t>
            </w:r>
            <w:r>
              <w:rPr>
                <w:spacing w:val="0"/>
                <w:sz w:val="30"/>
                <w:szCs w:val="20"/>
                <w:rtl/>
              </w:rPr>
              <w:br/>
            </w:r>
            <w:r>
              <w:rPr>
                <w:rFonts w:hint="cs"/>
                <w:spacing w:val="0"/>
                <w:sz w:val="30"/>
                <w:szCs w:val="20"/>
                <w:rtl/>
              </w:rPr>
              <w:t>2000/2001</w:t>
            </w:r>
          </w:p>
        </w:tc>
        <w:tc>
          <w:tcPr>
            <w:tcW w:w="1440" w:type="dxa"/>
            <w:tcBorders>
              <w:bottom w:val="single" w:sz="4" w:space="0" w:color="auto"/>
            </w:tcBorders>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1422/1423</w:t>
            </w:r>
            <w:r>
              <w:rPr>
                <w:spacing w:val="0"/>
                <w:sz w:val="30"/>
                <w:szCs w:val="20"/>
                <w:rtl/>
              </w:rPr>
              <w:br/>
            </w:r>
            <w:r>
              <w:rPr>
                <w:rFonts w:hint="cs"/>
                <w:spacing w:val="0"/>
                <w:sz w:val="30"/>
                <w:szCs w:val="20"/>
                <w:rtl/>
              </w:rPr>
              <w:t>2001/2002</w:t>
            </w:r>
          </w:p>
        </w:tc>
      </w:tr>
      <w:tr w:rsidR="00151349" w:rsidTr="00151349">
        <w:tblPrEx>
          <w:tblCellMar>
            <w:top w:w="0" w:type="dxa"/>
            <w:bottom w:w="0" w:type="dxa"/>
          </w:tblCellMar>
        </w:tblPrEx>
        <w:trPr>
          <w:cantSplit/>
          <w:trHeight w:val="240"/>
        </w:trPr>
        <w:tc>
          <w:tcPr>
            <w:tcW w:w="994" w:type="dxa"/>
            <w:vMerge w:val="restart"/>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مدارس</w:t>
            </w:r>
          </w:p>
        </w:tc>
        <w:tc>
          <w:tcPr>
            <w:tcW w:w="1019" w:type="dxa"/>
            <w:tcBorders>
              <w:bottom w:val="nil"/>
            </w:tcBorders>
          </w:tcPr>
          <w:p w:rsidR="00151349" w:rsidRDefault="00151349">
            <w:pPr>
              <w:spacing w:before="0" w:after="0" w:line="320" w:lineRule="exact"/>
              <w:jc w:val="center"/>
              <w:rPr>
                <w:rFonts w:hint="cs"/>
                <w:spacing w:val="0"/>
                <w:sz w:val="30"/>
                <w:szCs w:val="20"/>
              </w:rPr>
            </w:pPr>
            <w:r>
              <w:rPr>
                <w:rFonts w:hint="cs"/>
                <w:spacing w:val="0"/>
                <w:sz w:val="30"/>
                <w:szCs w:val="20"/>
                <w:rtl/>
              </w:rPr>
              <w:t>ذكور</w:t>
            </w:r>
          </w:p>
        </w:tc>
        <w:tc>
          <w:tcPr>
            <w:tcW w:w="1501" w:type="dxa"/>
            <w:tcBorders>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869 11</w:t>
            </w:r>
          </w:p>
        </w:tc>
        <w:tc>
          <w:tcPr>
            <w:tcW w:w="1511" w:type="dxa"/>
            <w:tcBorders>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323 12</w:t>
            </w:r>
          </w:p>
        </w:tc>
        <w:tc>
          <w:tcPr>
            <w:tcW w:w="1442" w:type="dxa"/>
            <w:tcBorders>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621 12</w:t>
            </w:r>
          </w:p>
        </w:tc>
        <w:tc>
          <w:tcPr>
            <w:tcW w:w="1486" w:type="dxa"/>
            <w:tcBorders>
              <w:bottom w:val="nil"/>
            </w:tcBorders>
          </w:tcPr>
          <w:p w:rsidR="00151349" w:rsidRDefault="00151349">
            <w:pPr>
              <w:spacing w:before="0" w:after="0" w:line="320" w:lineRule="exact"/>
              <w:ind w:left="113"/>
              <w:jc w:val="both"/>
              <w:rPr>
                <w:rFonts w:hint="cs"/>
                <w:spacing w:val="0"/>
                <w:sz w:val="30"/>
                <w:szCs w:val="20"/>
              </w:rPr>
            </w:pPr>
            <w:r>
              <w:rPr>
                <w:rFonts w:hint="cs"/>
                <w:spacing w:val="0"/>
                <w:sz w:val="30"/>
                <w:szCs w:val="20"/>
                <w:rtl/>
              </w:rPr>
              <w:t>019 13</w:t>
            </w:r>
          </w:p>
        </w:tc>
        <w:tc>
          <w:tcPr>
            <w:tcW w:w="1440" w:type="dxa"/>
            <w:tcBorders>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455 13</w:t>
            </w:r>
          </w:p>
        </w:tc>
      </w:tr>
      <w:tr w:rsidR="00151349" w:rsidTr="00151349">
        <w:tblPrEx>
          <w:tblCellMar>
            <w:top w:w="0" w:type="dxa"/>
            <w:bottom w:w="0" w:type="dxa"/>
          </w:tblCellMar>
        </w:tblPrEx>
        <w:trPr>
          <w:cantSplit/>
          <w:trHeight w:val="300"/>
        </w:trPr>
        <w:tc>
          <w:tcPr>
            <w:tcW w:w="994" w:type="dxa"/>
            <w:vMerge/>
            <w:vAlign w:val="center"/>
          </w:tcPr>
          <w:p w:rsidR="00151349" w:rsidRDefault="00151349">
            <w:pPr>
              <w:spacing w:before="0" w:after="0" w:line="320" w:lineRule="exact"/>
              <w:jc w:val="center"/>
              <w:rPr>
                <w:rFonts w:hint="cs"/>
                <w:spacing w:val="0"/>
                <w:sz w:val="30"/>
                <w:szCs w:val="20"/>
              </w:rPr>
            </w:pPr>
          </w:p>
        </w:tc>
        <w:tc>
          <w:tcPr>
            <w:tcW w:w="1019" w:type="dxa"/>
            <w:tcBorders>
              <w:top w:val="nil"/>
              <w:bottom w:val="nil"/>
            </w:tcBorders>
          </w:tcPr>
          <w:p w:rsidR="00151349" w:rsidRDefault="00151349">
            <w:pPr>
              <w:spacing w:before="0" w:after="0" w:line="320" w:lineRule="exact"/>
              <w:jc w:val="center"/>
              <w:rPr>
                <w:rFonts w:hint="cs"/>
                <w:spacing w:val="0"/>
                <w:sz w:val="30"/>
                <w:szCs w:val="20"/>
              </w:rPr>
            </w:pPr>
            <w:r>
              <w:rPr>
                <w:rFonts w:hint="cs"/>
                <w:spacing w:val="0"/>
                <w:sz w:val="30"/>
                <w:szCs w:val="20"/>
                <w:rtl/>
              </w:rPr>
              <w:t>إناث</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833 12</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598 13</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941 13</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Pr>
            </w:pPr>
            <w:r>
              <w:rPr>
                <w:rFonts w:hint="cs"/>
                <w:spacing w:val="0"/>
                <w:sz w:val="30"/>
                <w:szCs w:val="20"/>
                <w:rtl/>
              </w:rPr>
              <w:t>423 14</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957 14</w:t>
            </w:r>
          </w:p>
        </w:tc>
      </w:tr>
      <w:tr w:rsidR="00151349" w:rsidTr="00151349">
        <w:tblPrEx>
          <w:tblCellMar>
            <w:top w:w="0" w:type="dxa"/>
            <w:bottom w:w="0" w:type="dxa"/>
          </w:tblCellMar>
        </w:tblPrEx>
        <w:trPr>
          <w:cantSplit/>
          <w:trHeight w:val="300"/>
        </w:trPr>
        <w:tc>
          <w:tcPr>
            <w:tcW w:w="994" w:type="dxa"/>
            <w:vMerge w:val="restart"/>
            <w:vAlign w:val="center"/>
          </w:tcPr>
          <w:p w:rsidR="00151349" w:rsidRDefault="00151349">
            <w:pPr>
              <w:spacing w:before="0" w:after="0" w:line="320" w:lineRule="exact"/>
              <w:jc w:val="center"/>
              <w:rPr>
                <w:rFonts w:hint="cs"/>
                <w:spacing w:val="0"/>
                <w:sz w:val="30"/>
                <w:szCs w:val="20"/>
              </w:rPr>
            </w:pPr>
            <w:r>
              <w:rPr>
                <w:rFonts w:hint="cs"/>
                <w:spacing w:val="0"/>
                <w:sz w:val="30"/>
                <w:szCs w:val="20"/>
                <w:rtl/>
              </w:rPr>
              <w:t>فصول</w:t>
            </w:r>
          </w:p>
        </w:tc>
        <w:tc>
          <w:tcPr>
            <w:tcW w:w="1019" w:type="dxa"/>
            <w:tcBorders>
              <w:top w:val="nil"/>
              <w:bottom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ذكور</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596 94</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386 97</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015 98</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587 101</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Pr>
            </w:pPr>
            <w:r>
              <w:rPr>
                <w:rFonts w:hint="cs"/>
                <w:spacing w:val="0"/>
                <w:sz w:val="30"/>
                <w:szCs w:val="20"/>
                <w:rtl/>
              </w:rPr>
              <w:t>795 103</w:t>
            </w:r>
          </w:p>
        </w:tc>
      </w:tr>
      <w:tr w:rsidR="00151349" w:rsidTr="00151349">
        <w:tblPrEx>
          <w:tblCellMar>
            <w:top w:w="0" w:type="dxa"/>
            <w:bottom w:w="0" w:type="dxa"/>
          </w:tblCellMar>
        </w:tblPrEx>
        <w:trPr>
          <w:cantSplit/>
          <w:trHeight w:val="300"/>
        </w:trPr>
        <w:tc>
          <w:tcPr>
            <w:tcW w:w="994" w:type="dxa"/>
            <w:vMerge/>
            <w:vAlign w:val="center"/>
          </w:tcPr>
          <w:p w:rsidR="00151349" w:rsidRDefault="00151349">
            <w:pPr>
              <w:spacing w:before="0" w:after="0" w:line="320" w:lineRule="exact"/>
              <w:jc w:val="center"/>
              <w:rPr>
                <w:rFonts w:hint="cs"/>
                <w:spacing w:val="0"/>
                <w:sz w:val="30"/>
                <w:szCs w:val="20"/>
                <w:rtl/>
              </w:rPr>
            </w:pPr>
          </w:p>
        </w:tc>
        <w:tc>
          <w:tcPr>
            <w:tcW w:w="1019" w:type="dxa"/>
            <w:tcBorders>
              <w:top w:val="nil"/>
              <w:bottom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إناث</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891 91</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577 97</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361 99</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379 101</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378 102</w:t>
            </w:r>
          </w:p>
        </w:tc>
      </w:tr>
      <w:tr w:rsidR="00151349" w:rsidTr="00151349">
        <w:tblPrEx>
          <w:tblCellMar>
            <w:top w:w="0" w:type="dxa"/>
            <w:bottom w:w="0" w:type="dxa"/>
          </w:tblCellMar>
        </w:tblPrEx>
        <w:trPr>
          <w:cantSplit/>
          <w:trHeight w:val="300"/>
        </w:trPr>
        <w:tc>
          <w:tcPr>
            <w:tcW w:w="994" w:type="dxa"/>
            <w:vMerge w:val="restart"/>
            <w:vAlign w:val="center"/>
          </w:tcPr>
          <w:p w:rsidR="00151349" w:rsidRDefault="00151349">
            <w:pPr>
              <w:spacing w:before="0" w:after="0" w:line="320" w:lineRule="exact"/>
              <w:jc w:val="center"/>
              <w:rPr>
                <w:rFonts w:hint="cs"/>
                <w:spacing w:val="0"/>
                <w:sz w:val="30"/>
                <w:szCs w:val="20"/>
                <w:rtl/>
              </w:rPr>
            </w:pPr>
            <w:r>
              <w:rPr>
                <w:rFonts w:hint="cs"/>
                <w:spacing w:val="0"/>
                <w:sz w:val="30"/>
                <w:szCs w:val="20"/>
                <w:rtl/>
              </w:rPr>
              <w:t>طلاب</w:t>
            </w:r>
          </w:p>
        </w:tc>
        <w:tc>
          <w:tcPr>
            <w:tcW w:w="1019" w:type="dxa"/>
            <w:tcBorders>
              <w:top w:val="nil"/>
              <w:bottom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ذكور</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547 102 2</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130 171 2</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397 228 2</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660 266 2</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171 310 2</w:t>
            </w:r>
          </w:p>
        </w:tc>
      </w:tr>
      <w:tr w:rsidR="00151349" w:rsidTr="00151349">
        <w:tblPrEx>
          <w:tblCellMar>
            <w:top w:w="0" w:type="dxa"/>
            <w:bottom w:w="0" w:type="dxa"/>
          </w:tblCellMar>
        </w:tblPrEx>
        <w:trPr>
          <w:cantSplit/>
          <w:trHeight w:val="300"/>
        </w:trPr>
        <w:tc>
          <w:tcPr>
            <w:tcW w:w="994" w:type="dxa"/>
            <w:vMerge/>
            <w:vAlign w:val="center"/>
          </w:tcPr>
          <w:p w:rsidR="00151349" w:rsidRDefault="00151349">
            <w:pPr>
              <w:spacing w:before="0" w:after="0" w:line="320" w:lineRule="exact"/>
              <w:jc w:val="center"/>
              <w:rPr>
                <w:rFonts w:hint="cs"/>
                <w:spacing w:val="0"/>
                <w:sz w:val="30"/>
                <w:szCs w:val="20"/>
                <w:rtl/>
              </w:rPr>
            </w:pPr>
          </w:p>
        </w:tc>
        <w:tc>
          <w:tcPr>
            <w:tcW w:w="1019" w:type="dxa"/>
            <w:tcBorders>
              <w:top w:val="nil"/>
              <w:bottom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إناث</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432 053 2</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382 223 2</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220 296 2</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552 348 2</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151 383 2</w:t>
            </w:r>
          </w:p>
        </w:tc>
      </w:tr>
      <w:tr w:rsidR="00151349" w:rsidTr="00151349">
        <w:tblPrEx>
          <w:tblCellMar>
            <w:top w:w="0" w:type="dxa"/>
            <w:bottom w:w="0" w:type="dxa"/>
          </w:tblCellMar>
        </w:tblPrEx>
        <w:trPr>
          <w:cantSplit/>
          <w:trHeight w:val="300"/>
        </w:trPr>
        <w:tc>
          <w:tcPr>
            <w:tcW w:w="994" w:type="dxa"/>
            <w:vMerge w:val="restart"/>
            <w:vAlign w:val="center"/>
          </w:tcPr>
          <w:p w:rsidR="00151349" w:rsidRDefault="00151349">
            <w:pPr>
              <w:spacing w:before="0" w:after="0" w:line="320" w:lineRule="exact"/>
              <w:jc w:val="center"/>
              <w:rPr>
                <w:rFonts w:hint="cs"/>
                <w:spacing w:val="0"/>
                <w:sz w:val="30"/>
                <w:szCs w:val="20"/>
                <w:rtl/>
              </w:rPr>
            </w:pPr>
            <w:r>
              <w:rPr>
                <w:rFonts w:hint="cs"/>
                <w:spacing w:val="0"/>
                <w:sz w:val="30"/>
                <w:szCs w:val="20"/>
                <w:rtl/>
              </w:rPr>
              <w:t>معلمون</w:t>
            </w:r>
          </w:p>
        </w:tc>
        <w:tc>
          <w:tcPr>
            <w:tcW w:w="1019" w:type="dxa"/>
            <w:tcBorders>
              <w:top w:val="nil"/>
              <w:bottom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ذكور</w:t>
            </w:r>
          </w:p>
        </w:tc>
        <w:tc>
          <w:tcPr>
            <w:tcW w:w="150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759 150</w:t>
            </w:r>
          </w:p>
        </w:tc>
        <w:tc>
          <w:tcPr>
            <w:tcW w:w="1511"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148 157</w:t>
            </w:r>
          </w:p>
        </w:tc>
        <w:tc>
          <w:tcPr>
            <w:tcW w:w="1442"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712 161</w:t>
            </w:r>
          </w:p>
        </w:tc>
        <w:tc>
          <w:tcPr>
            <w:tcW w:w="1486" w:type="dxa"/>
            <w:tcBorders>
              <w:top w:val="nil"/>
              <w:bottom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704 172</w:t>
            </w:r>
          </w:p>
        </w:tc>
        <w:tc>
          <w:tcPr>
            <w:tcW w:w="1440" w:type="dxa"/>
            <w:tcBorders>
              <w:top w:val="nil"/>
              <w:bottom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776 180</w:t>
            </w:r>
          </w:p>
        </w:tc>
      </w:tr>
      <w:tr w:rsidR="00151349" w:rsidTr="00151349">
        <w:tblPrEx>
          <w:tblCellMar>
            <w:top w:w="0" w:type="dxa"/>
            <w:bottom w:w="0" w:type="dxa"/>
          </w:tblCellMar>
        </w:tblPrEx>
        <w:trPr>
          <w:cantSplit/>
          <w:trHeight w:val="300"/>
        </w:trPr>
        <w:tc>
          <w:tcPr>
            <w:tcW w:w="994" w:type="dxa"/>
            <w:vMerge/>
          </w:tcPr>
          <w:p w:rsidR="00151349" w:rsidRDefault="00151349">
            <w:pPr>
              <w:spacing w:before="0" w:after="0" w:line="320" w:lineRule="exact"/>
              <w:jc w:val="both"/>
              <w:rPr>
                <w:rFonts w:hint="cs"/>
                <w:spacing w:val="0"/>
                <w:sz w:val="30"/>
                <w:szCs w:val="20"/>
                <w:rtl/>
              </w:rPr>
            </w:pPr>
          </w:p>
        </w:tc>
        <w:tc>
          <w:tcPr>
            <w:tcW w:w="1019" w:type="dxa"/>
            <w:tcBorders>
              <w:top w:val="nil"/>
            </w:tcBorders>
          </w:tcPr>
          <w:p w:rsidR="00151349" w:rsidRDefault="00151349">
            <w:pPr>
              <w:spacing w:before="0" w:after="0" w:line="320" w:lineRule="exact"/>
              <w:jc w:val="center"/>
              <w:rPr>
                <w:rFonts w:hint="cs"/>
                <w:spacing w:val="0"/>
                <w:sz w:val="30"/>
                <w:szCs w:val="20"/>
                <w:rtl/>
              </w:rPr>
            </w:pPr>
            <w:r>
              <w:rPr>
                <w:rFonts w:hint="cs"/>
                <w:spacing w:val="0"/>
                <w:sz w:val="30"/>
                <w:szCs w:val="20"/>
                <w:rtl/>
              </w:rPr>
              <w:t>إناث</w:t>
            </w:r>
          </w:p>
        </w:tc>
        <w:tc>
          <w:tcPr>
            <w:tcW w:w="1501" w:type="dxa"/>
            <w:tcBorders>
              <w:top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420 183</w:t>
            </w:r>
          </w:p>
        </w:tc>
        <w:tc>
          <w:tcPr>
            <w:tcW w:w="1511" w:type="dxa"/>
            <w:tcBorders>
              <w:top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303 200</w:t>
            </w:r>
          </w:p>
        </w:tc>
        <w:tc>
          <w:tcPr>
            <w:tcW w:w="1442" w:type="dxa"/>
            <w:tcBorders>
              <w:top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740 199</w:t>
            </w:r>
          </w:p>
        </w:tc>
        <w:tc>
          <w:tcPr>
            <w:tcW w:w="1486" w:type="dxa"/>
            <w:tcBorders>
              <w:top w:val="nil"/>
            </w:tcBorders>
          </w:tcPr>
          <w:p w:rsidR="00151349" w:rsidRDefault="00151349">
            <w:pPr>
              <w:spacing w:before="0" w:after="0" w:line="320" w:lineRule="exact"/>
              <w:ind w:left="113"/>
              <w:jc w:val="both"/>
              <w:rPr>
                <w:rFonts w:hint="cs"/>
                <w:spacing w:val="0"/>
                <w:sz w:val="30"/>
                <w:szCs w:val="20"/>
                <w:rtl/>
              </w:rPr>
            </w:pPr>
            <w:r>
              <w:rPr>
                <w:rFonts w:hint="cs"/>
                <w:spacing w:val="0"/>
                <w:sz w:val="30"/>
                <w:szCs w:val="20"/>
                <w:rtl/>
              </w:rPr>
              <w:t>736 205</w:t>
            </w:r>
          </w:p>
        </w:tc>
        <w:tc>
          <w:tcPr>
            <w:tcW w:w="1440" w:type="dxa"/>
            <w:tcBorders>
              <w:top w:val="nil"/>
            </w:tcBorders>
          </w:tcPr>
          <w:p w:rsidR="00151349" w:rsidRDefault="00151349">
            <w:pPr>
              <w:spacing w:before="0" w:after="0" w:line="320" w:lineRule="exact"/>
              <w:ind w:left="57"/>
              <w:jc w:val="both"/>
              <w:rPr>
                <w:rFonts w:hint="cs"/>
                <w:spacing w:val="0"/>
                <w:sz w:val="30"/>
                <w:szCs w:val="20"/>
                <w:rtl/>
              </w:rPr>
            </w:pPr>
            <w:r>
              <w:rPr>
                <w:rFonts w:hint="cs"/>
                <w:spacing w:val="0"/>
                <w:sz w:val="30"/>
                <w:szCs w:val="20"/>
                <w:rtl/>
              </w:rPr>
              <w:t>223 213</w:t>
            </w:r>
          </w:p>
        </w:tc>
      </w:tr>
    </w:tbl>
    <w:p w:rsidR="00000000" w:rsidRDefault="00151349">
      <w:pPr>
        <w:jc w:val="both"/>
        <w:rPr>
          <w:rFonts w:hint="cs"/>
          <w:spacing w:val="0"/>
          <w:rtl/>
        </w:rPr>
      </w:pPr>
      <w:r>
        <w:rPr>
          <w:rFonts w:hint="cs"/>
          <w:spacing w:val="0"/>
          <w:rtl/>
        </w:rPr>
        <w:tab/>
        <w:t>والجدول التالي يبين كلفة الطالب في جميع مراحل التعليم العام من 1418 حتى 1422 (1996-2002)</w:t>
      </w:r>
    </w:p>
    <w:tbl>
      <w:tblPr>
        <w:bidiVisual/>
        <w:tblW w:w="9360" w:type="dxa"/>
        <w:tblInd w:w="-1" w:type="dxa"/>
        <w:tblLayout w:type="fixed"/>
        <w:tblCellMar>
          <w:left w:w="0" w:type="dxa"/>
          <w:right w:w="0" w:type="dxa"/>
        </w:tblCellMar>
        <w:tblLook w:val="0000" w:firstRow="0" w:lastRow="0" w:firstColumn="0" w:lastColumn="0" w:noHBand="0" w:noVBand="0"/>
      </w:tblPr>
      <w:tblGrid>
        <w:gridCol w:w="2880"/>
        <w:gridCol w:w="2340"/>
        <w:gridCol w:w="1980"/>
        <w:gridCol w:w="2160"/>
      </w:tblGrid>
      <w:tr w:rsidR="00151349" w:rsidTr="00151349">
        <w:trPr>
          <w:trHeight w:val="616"/>
        </w:trPr>
        <w:tc>
          <w:tcPr>
            <w:tcW w:w="2880" w:type="dxa"/>
            <w:tcBorders>
              <w:top w:val="single" w:sz="4" w:space="0" w:color="auto"/>
              <w:left w:val="single" w:sz="4" w:space="0" w:color="auto"/>
              <w:bottom w:val="single" w:sz="4" w:space="0" w:color="auto"/>
              <w:right w:val="single" w:sz="4" w:space="0" w:color="auto"/>
            </w:tcBorders>
            <w:vAlign w:val="center"/>
          </w:tcPr>
          <w:p w:rsidR="00151349" w:rsidRDefault="00151349">
            <w:pPr>
              <w:spacing w:before="0" w:after="0" w:line="340" w:lineRule="exact"/>
              <w:jc w:val="center"/>
              <w:rPr>
                <w:rFonts w:ascii="Arial" w:hAnsi="Arial" w:hint="cs"/>
                <w:spacing w:val="0"/>
                <w:sz w:val="30"/>
                <w:szCs w:val="24"/>
              </w:rPr>
            </w:pPr>
            <w:r>
              <w:rPr>
                <w:rFonts w:ascii="Arial" w:hAnsi="Arial" w:hint="eastAsia"/>
                <w:spacing w:val="0"/>
                <w:sz w:val="30"/>
                <w:szCs w:val="24"/>
                <w:rtl/>
              </w:rPr>
              <w:t>العام</w:t>
            </w:r>
            <w:r>
              <w:rPr>
                <w:rFonts w:ascii="Arial" w:hAnsi="Arial"/>
                <w:spacing w:val="0"/>
                <w:sz w:val="30"/>
                <w:szCs w:val="24"/>
                <w:rtl/>
              </w:rPr>
              <w:t xml:space="preserve"> </w:t>
            </w:r>
            <w:r>
              <w:rPr>
                <w:rFonts w:ascii="Arial" w:hAnsi="Arial" w:hint="eastAsia"/>
                <w:spacing w:val="0"/>
                <w:sz w:val="30"/>
                <w:szCs w:val="24"/>
                <w:rtl/>
              </w:rPr>
              <w:t>الدراس</w:t>
            </w:r>
            <w:r>
              <w:rPr>
                <w:rFonts w:ascii="Arial" w:hAnsi="Arial" w:hint="cs"/>
                <w:spacing w:val="0"/>
                <w:sz w:val="30"/>
                <w:szCs w:val="24"/>
                <w:rtl/>
              </w:rPr>
              <w:t>ي</w:t>
            </w:r>
          </w:p>
        </w:tc>
        <w:tc>
          <w:tcPr>
            <w:tcW w:w="23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الإنفاق العام</w:t>
            </w:r>
          </w:p>
        </w:tc>
        <w:tc>
          <w:tcPr>
            <w:tcW w:w="19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51349" w:rsidRDefault="00151349">
            <w:pPr>
              <w:spacing w:before="0" w:after="0" w:line="340" w:lineRule="exact"/>
              <w:jc w:val="center"/>
              <w:rPr>
                <w:rFonts w:ascii="Arial" w:hAnsi="Arial" w:hint="cs"/>
                <w:spacing w:val="0"/>
                <w:sz w:val="30"/>
                <w:szCs w:val="24"/>
              </w:rPr>
            </w:pPr>
            <w:r>
              <w:rPr>
                <w:rFonts w:ascii="Arial" w:hAnsi="Arial" w:hint="eastAsia"/>
                <w:spacing w:val="0"/>
                <w:sz w:val="30"/>
                <w:szCs w:val="24"/>
                <w:rtl/>
              </w:rPr>
              <w:t>مجموع</w:t>
            </w:r>
            <w:r>
              <w:rPr>
                <w:rFonts w:ascii="Arial" w:hAnsi="Arial"/>
                <w:spacing w:val="0"/>
                <w:sz w:val="30"/>
                <w:szCs w:val="24"/>
                <w:rtl/>
              </w:rPr>
              <w:t xml:space="preserve"> </w:t>
            </w:r>
            <w:r>
              <w:rPr>
                <w:rFonts w:ascii="Arial" w:hAnsi="Arial" w:hint="eastAsia"/>
                <w:spacing w:val="0"/>
                <w:sz w:val="30"/>
                <w:szCs w:val="24"/>
                <w:rtl/>
              </w:rPr>
              <w:t>الطلاب</w:t>
            </w:r>
            <w:r>
              <w:rPr>
                <w:rFonts w:ascii="Arial" w:hAnsi="Arial"/>
                <w:spacing w:val="0"/>
                <w:sz w:val="30"/>
                <w:szCs w:val="24"/>
                <w:rtl/>
              </w:rPr>
              <w:t xml:space="preserve"> </w:t>
            </w:r>
            <w:r>
              <w:rPr>
                <w:rFonts w:ascii="Arial" w:hAnsi="Arial" w:hint="eastAsia"/>
                <w:spacing w:val="0"/>
                <w:sz w:val="30"/>
                <w:szCs w:val="24"/>
                <w:rtl/>
              </w:rPr>
              <w:t>الكل</w:t>
            </w:r>
            <w:r>
              <w:rPr>
                <w:rFonts w:ascii="Arial" w:hAnsi="Arial" w:hint="cs"/>
                <w:spacing w:val="0"/>
                <w:sz w:val="30"/>
                <w:szCs w:val="24"/>
                <w:rtl/>
              </w:rPr>
              <w:t>ي</w:t>
            </w:r>
          </w:p>
        </w:tc>
        <w:tc>
          <w:tcPr>
            <w:tcW w:w="2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51349" w:rsidRDefault="00151349">
            <w:pPr>
              <w:spacing w:before="0" w:after="0" w:line="340" w:lineRule="exact"/>
              <w:jc w:val="center"/>
              <w:rPr>
                <w:rFonts w:ascii="Arial" w:hAnsi="Arial"/>
                <w:spacing w:val="0"/>
                <w:sz w:val="30"/>
                <w:szCs w:val="24"/>
              </w:rPr>
            </w:pPr>
            <w:r>
              <w:rPr>
                <w:rFonts w:ascii="Arial" w:hAnsi="Arial" w:hint="eastAsia"/>
                <w:spacing w:val="0"/>
                <w:sz w:val="30"/>
                <w:szCs w:val="24"/>
                <w:rtl/>
              </w:rPr>
              <w:t>تكلفة</w:t>
            </w:r>
            <w:r>
              <w:rPr>
                <w:rFonts w:ascii="Arial" w:hAnsi="Arial"/>
                <w:spacing w:val="0"/>
                <w:sz w:val="30"/>
                <w:szCs w:val="24"/>
                <w:rtl/>
              </w:rPr>
              <w:t xml:space="preserve"> </w:t>
            </w:r>
            <w:r>
              <w:rPr>
                <w:rFonts w:ascii="Arial" w:hAnsi="Arial" w:hint="eastAsia"/>
                <w:spacing w:val="0"/>
                <w:sz w:val="30"/>
                <w:szCs w:val="24"/>
                <w:rtl/>
              </w:rPr>
              <w:t>الطالب</w:t>
            </w:r>
            <w:r>
              <w:rPr>
                <w:rFonts w:ascii="Arial" w:hAnsi="Arial" w:hint="cs"/>
                <w:spacing w:val="0"/>
                <w:sz w:val="30"/>
                <w:szCs w:val="24"/>
                <w:rtl/>
              </w:rPr>
              <w:t xml:space="preserve"> </w:t>
            </w:r>
            <w:r>
              <w:rPr>
                <w:rFonts w:ascii="Arial" w:hAnsi="Arial" w:hint="eastAsia"/>
                <w:spacing w:val="0"/>
                <w:sz w:val="30"/>
                <w:szCs w:val="24"/>
                <w:rtl/>
              </w:rPr>
              <w:t>الواحد</w:t>
            </w:r>
          </w:p>
        </w:tc>
      </w:tr>
      <w:tr w:rsidR="00151349" w:rsidTr="00151349">
        <w:trPr>
          <w:trHeight w:val="255"/>
        </w:trPr>
        <w:tc>
          <w:tcPr>
            <w:tcW w:w="2880" w:type="dxa"/>
            <w:tcBorders>
              <w:top w:val="nil"/>
              <w:left w:val="single" w:sz="4" w:space="0" w:color="auto"/>
              <w:bottom w:val="nil"/>
              <w:right w:val="single" w:sz="4" w:space="0" w:color="auto"/>
            </w:tcBorders>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 xml:space="preserve">1417/1418 </w:t>
            </w:r>
          </w:p>
        </w:tc>
        <w:tc>
          <w:tcPr>
            <w:tcW w:w="23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ind w:left="170"/>
              <w:jc w:val="both"/>
              <w:rPr>
                <w:rFonts w:ascii="Arial" w:hAnsi="Arial" w:hint="cs"/>
                <w:spacing w:val="0"/>
                <w:sz w:val="30"/>
                <w:szCs w:val="24"/>
              </w:rPr>
            </w:pPr>
            <w:r>
              <w:rPr>
                <w:rFonts w:ascii="Arial" w:hAnsi="Arial" w:hint="cs"/>
                <w:spacing w:val="0"/>
                <w:sz w:val="30"/>
                <w:szCs w:val="24"/>
                <w:rtl/>
              </w:rPr>
              <w:t>000 000 26</w:t>
            </w:r>
            <w:proofErr w:type="spellStart"/>
            <w:r>
              <w:rPr>
                <w:rFonts w:ascii="Arial" w:hAnsi="Arial" w:hint="cs"/>
                <w:spacing w:val="0"/>
                <w:sz w:val="30"/>
                <w:szCs w:val="24"/>
                <w:rtl/>
              </w:rPr>
              <w:t>4 4</w:t>
            </w:r>
            <w:proofErr w:type="spellEnd"/>
            <w:r>
              <w:rPr>
                <w:rFonts w:ascii="Arial" w:hAnsi="Arial" w:hint="cs"/>
                <w:spacing w:val="0"/>
                <w:sz w:val="30"/>
                <w:szCs w:val="24"/>
                <w:rtl/>
              </w:rPr>
              <w:t>1</w:t>
            </w:r>
          </w:p>
        </w:tc>
        <w:tc>
          <w:tcPr>
            <w:tcW w:w="198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257 756 3</w:t>
            </w:r>
          </w:p>
        </w:tc>
        <w:tc>
          <w:tcPr>
            <w:tcW w:w="216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985 10</w:t>
            </w:r>
          </w:p>
        </w:tc>
      </w:tr>
      <w:tr w:rsidR="00151349" w:rsidTr="00151349">
        <w:trPr>
          <w:trHeight w:val="255"/>
        </w:trPr>
        <w:tc>
          <w:tcPr>
            <w:tcW w:w="2880" w:type="dxa"/>
            <w:tcBorders>
              <w:top w:val="nil"/>
              <w:left w:val="single" w:sz="4" w:space="0" w:color="auto"/>
              <w:bottom w:val="nil"/>
              <w:right w:val="single" w:sz="4" w:space="0" w:color="auto"/>
            </w:tcBorders>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18/19</w:t>
            </w:r>
          </w:p>
        </w:tc>
        <w:tc>
          <w:tcPr>
            <w:tcW w:w="23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ind w:left="170"/>
              <w:jc w:val="both"/>
              <w:rPr>
                <w:rFonts w:ascii="Arial" w:hAnsi="Arial" w:hint="cs"/>
                <w:spacing w:val="0"/>
                <w:sz w:val="30"/>
                <w:szCs w:val="24"/>
              </w:rPr>
            </w:pPr>
            <w:r>
              <w:rPr>
                <w:rFonts w:ascii="Arial" w:hAnsi="Arial" w:hint="cs"/>
                <w:spacing w:val="0"/>
                <w:sz w:val="30"/>
                <w:szCs w:val="24"/>
                <w:rtl/>
              </w:rPr>
              <w:t>000 000 595 45</w:t>
            </w:r>
          </w:p>
        </w:tc>
        <w:tc>
          <w:tcPr>
            <w:tcW w:w="198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proofErr w:type="spellStart"/>
            <w:r>
              <w:rPr>
                <w:rFonts w:ascii="Arial" w:hAnsi="Arial" w:hint="cs"/>
                <w:spacing w:val="0"/>
                <w:sz w:val="30"/>
                <w:szCs w:val="24"/>
                <w:rtl/>
              </w:rPr>
              <w:t>585</w:t>
            </w:r>
            <w:proofErr w:type="spellEnd"/>
            <w:r>
              <w:rPr>
                <w:rFonts w:ascii="Arial" w:hAnsi="Arial" w:hint="cs"/>
                <w:spacing w:val="0"/>
                <w:sz w:val="30"/>
                <w:szCs w:val="24"/>
                <w:rtl/>
              </w:rPr>
              <w:t xml:space="preserve"> 867 3</w:t>
            </w:r>
          </w:p>
        </w:tc>
        <w:tc>
          <w:tcPr>
            <w:tcW w:w="216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789 11</w:t>
            </w:r>
          </w:p>
        </w:tc>
      </w:tr>
      <w:tr w:rsidR="00151349" w:rsidTr="00151349">
        <w:trPr>
          <w:trHeight w:val="255"/>
        </w:trPr>
        <w:tc>
          <w:tcPr>
            <w:tcW w:w="2880" w:type="dxa"/>
            <w:tcBorders>
              <w:top w:val="nil"/>
              <w:left w:val="single" w:sz="4" w:space="0" w:color="auto"/>
              <w:bottom w:val="nil"/>
              <w:right w:val="single" w:sz="4" w:space="0" w:color="auto"/>
            </w:tcBorders>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19/20</w:t>
            </w:r>
          </w:p>
        </w:tc>
        <w:tc>
          <w:tcPr>
            <w:tcW w:w="23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ind w:left="170"/>
              <w:jc w:val="both"/>
              <w:rPr>
                <w:rFonts w:ascii="Arial" w:hAnsi="Arial" w:hint="cs"/>
                <w:spacing w:val="0"/>
                <w:sz w:val="30"/>
                <w:szCs w:val="24"/>
              </w:rPr>
            </w:pPr>
            <w:r>
              <w:rPr>
                <w:rFonts w:ascii="Arial" w:hAnsi="Arial" w:hint="cs"/>
                <w:spacing w:val="0"/>
                <w:sz w:val="30"/>
                <w:szCs w:val="24"/>
                <w:rtl/>
              </w:rPr>
              <w:t>000 000 889 42</w:t>
            </w:r>
          </w:p>
        </w:tc>
        <w:tc>
          <w:tcPr>
            <w:tcW w:w="198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proofErr w:type="spellStart"/>
            <w:r>
              <w:rPr>
                <w:rFonts w:ascii="Arial" w:hAnsi="Arial" w:hint="cs"/>
                <w:spacing w:val="0"/>
                <w:sz w:val="30"/>
                <w:szCs w:val="24"/>
                <w:rtl/>
              </w:rPr>
              <w:t>778</w:t>
            </w:r>
            <w:proofErr w:type="spellEnd"/>
            <w:r>
              <w:rPr>
                <w:rFonts w:ascii="Arial" w:hAnsi="Arial" w:hint="cs"/>
                <w:spacing w:val="0"/>
                <w:sz w:val="30"/>
                <w:szCs w:val="24"/>
                <w:rtl/>
              </w:rPr>
              <w:t xml:space="preserve"> 999 3</w:t>
            </w:r>
          </w:p>
        </w:tc>
        <w:tc>
          <w:tcPr>
            <w:tcW w:w="216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723 10</w:t>
            </w:r>
          </w:p>
        </w:tc>
      </w:tr>
      <w:tr w:rsidR="00151349" w:rsidTr="00151349">
        <w:trPr>
          <w:trHeight w:val="255"/>
        </w:trPr>
        <w:tc>
          <w:tcPr>
            <w:tcW w:w="2880" w:type="dxa"/>
            <w:tcBorders>
              <w:top w:val="nil"/>
              <w:left w:val="single" w:sz="4" w:space="0" w:color="auto"/>
              <w:bottom w:val="nil"/>
              <w:right w:val="single" w:sz="4" w:space="0" w:color="auto"/>
            </w:tcBorders>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20/21</w:t>
            </w:r>
          </w:p>
        </w:tc>
        <w:tc>
          <w:tcPr>
            <w:tcW w:w="23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ind w:left="170"/>
              <w:jc w:val="both"/>
              <w:rPr>
                <w:rFonts w:ascii="Arial" w:hAnsi="Arial" w:hint="cs"/>
                <w:spacing w:val="0"/>
                <w:sz w:val="30"/>
                <w:szCs w:val="24"/>
              </w:rPr>
            </w:pPr>
            <w:r>
              <w:rPr>
                <w:rFonts w:ascii="Arial" w:hAnsi="Arial" w:hint="cs"/>
                <w:spacing w:val="0"/>
                <w:sz w:val="30"/>
                <w:szCs w:val="24"/>
                <w:rtl/>
              </w:rPr>
              <w:t>000 000 381 49</w:t>
            </w:r>
          </w:p>
        </w:tc>
        <w:tc>
          <w:tcPr>
            <w:tcW w:w="198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proofErr w:type="spellStart"/>
            <w:r>
              <w:rPr>
                <w:rFonts w:ascii="Arial" w:hAnsi="Arial" w:hint="cs"/>
                <w:spacing w:val="0"/>
                <w:sz w:val="30"/>
                <w:szCs w:val="24"/>
                <w:rtl/>
              </w:rPr>
              <w:t>922</w:t>
            </w:r>
            <w:proofErr w:type="spellEnd"/>
            <w:r>
              <w:rPr>
                <w:rFonts w:ascii="Arial" w:hAnsi="Arial" w:hint="cs"/>
                <w:spacing w:val="0"/>
                <w:sz w:val="30"/>
                <w:szCs w:val="24"/>
                <w:rtl/>
              </w:rPr>
              <w:t xml:space="preserve"> 113 4</w:t>
            </w:r>
          </w:p>
        </w:tc>
        <w:tc>
          <w:tcPr>
            <w:tcW w:w="216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003 12</w:t>
            </w:r>
          </w:p>
        </w:tc>
      </w:tr>
      <w:tr w:rsidR="00151349" w:rsidTr="00151349">
        <w:trPr>
          <w:trHeight w:val="255"/>
        </w:trPr>
        <w:tc>
          <w:tcPr>
            <w:tcW w:w="2880" w:type="dxa"/>
            <w:tcBorders>
              <w:top w:val="nil"/>
              <w:left w:val="single" w:sz="4" w:space="0" w:color="auto"/>
              <w:bottom w:val="single" w:sz="4" w:space="0" w:color="auto"/>
              <w:right w:val="single" w:sz="4" w:space="0" w:color="auto"/>
            </w:tcBorders>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21/22</w:t>
            </w:r>
          </w:p>
        </w:tc>
        <w:tc>
          <w:tcPr>
            <w:tcW w:w="234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151349" w:rsidRDefault="00151349">
            <w:pPr>
              <w:spacing w:before="0" w:after="0" w:line="340" w:lineRule="exact"/>
              <w:ind w:left="170"/>
              <w:jc w:val="both"/>
              <w:rPr>
                <w:rFonts w:ascii="Arial" w:hAnsi="Arial" w:hint="cs"/>
                <w:spacing w:val="0"/>
                <w:sz w:val="30"/>
                <w:szCs w:val="24"/>
              </w:rPr>
            </w:pPr>
            <w:r>
              <w:rPr>
                <w:rFonts w:ascii="Arial" w:hAnsi="Arial" w:hint="cs"/>
                <w:spacing w:val="0"/>
                <w:sz w:val="30"/>
                <w:szCs w:val="24"/>
                <w:rtl/>
              </w:rPr>
              <w:t>000 000 533</w:t>
            </w:r>
          </w:p>
        </w:tc>
        <w:tc>
          <w:tcPr>
            <w:tcW w:w="19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574</w:t>
            </w:r>
            <w:proofErr w:type="spellStart"/>
            <w:r>
              <w:rPr>
                <w:rFonts w:ascii="Arial" w:hAnsi="Arial" w:hint="cs"/>
                <w:spacing w:val="0"/>
                <w:sz w:val="30"/>
                <w:szCs w:val="24"/>
                <w:rtl/>
              </w:rPr>
              <w:t xml:space="preserve"> 16</w:t>
            </w:r>
            <w:proofErr w:type="spellEnd"/>
            <w:r>
              <w:rPr>
                <w:rFonts w:ascii="Arial" w:hAnsi="Arial" w:hint="cs"/>
                <w:spacing w:val="0"/>
                <w:sz w:val="30"/>
                <w:szCs w:val="24"/>
                <w:rtl/>
              </w:rPr>
              <w:t>8 4</w:t>
            </w:r>
          </w:p>
        </w:tc>
        <w:tc>
          <w:tcPr>
            <w:tcW w:w="21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151349" w:rsidRDefault="00151349">
            <w:pPr>
              <w:spacing w:before="0" w:after="0" w:line="340" w:lineRule="exact"/>
              <w:jc w:val="center"/>
              <w:rPr>
                <w:rFonts w:ascii="Arial" w:hAnsi="Arial" w:hint="cs"/>
                <w:spacing w:val="0"/>
                <w:sz w:val="30"/>
                <w:szCs w:val="24"/>
              </w:rPr>
            </w:pPr>
            <w:r>
              <w:rPr>
                <w:rFonts w:ascii="Arial" w:hAnsi="Arial" w:hint="cs"/>
                <w:spacing w:val="0"/>
                <w:sz w:val="30"/>
                <w:szCs w:val="24"/>
                <w:rtl/>
              </w:rPr>
              <w:t>731 12</w:t>
            </w:r>
          </w:p>
        </w:tc>
      </w:tr>
    </w:tbl>
    <w:p w:rsidR="00000000" w:rsidRDefault="00151349">
      <w:pPr>
        <w:spacing w:line="380" w:lineRule="exact"/>
        <w:jc w:val="center"/>
        <w:rPr>
          <w:rFonts w:hint="cs"/>
          <w:b/>
          <w:bCs/>
          <w:spacing w:val="0"/>
          <w:sz w:val="30"/>
          <w:rtl/>
        </w:rPr>
      </w:pPr>
      <w:r>
        <w:rPr>
          <w:rFonts w:hint="cs"/>
          <w:b/>
          <w:bCs/>
          <w:spacing w:val="0"/>
          <w:sz w:val="30"/>
          <w:rtl/>
        </w:rPr>
        <w:t>جيم - التعليم الموازي</w:t>
      </w:r>
    </w:p>
    <w:p w:rsidR="00000000" w:rsidRDefault="00151349">
      <w:pPr>
        <w:spacing w:line="380" w:lineRule="exact"/>
        <w:jc w:val="both"/>
        <w:rPr>
          <w:rFonts w:hint="cs"/>
          <w:spacing w:val="0"/>
          <w:sz w:val="30"/>
          <w:rtl/>
        </w:rPr>
      </w:pPr>
      <w:r>
        <w:rPr>
          <w:rFonts w:hint="cs"/>
          <w:spacing w:val="0"/>
          <w:sz w:val="30"/>
          <w:rtl/>
        </w:rPr>
        <w:t>226-</w:t>
      </w:r>
      <w:r>
        <w:rPr>
          <w:rFonts w:hint="cs"/>
          <w:spacing w:val="0"/>
          <w:sz w:val="30"/>
          <w:rtl/>
        </w:rPr>
        <w:tab/>
        <w:t>ويشمل التعليم الموازي مجالات أخرى للتعليم موازية لمدارس التعليم العام بمراحله المختلفة و</w:t>
      </w:r>
      <w:r>
        <w:rPr>
          <w:rFonts w:hint="cs"/>
          <w:spacing w:val="0"/>
          <w:sz w:val="30"/>
          <w:rtl/>
        </w:rPr>
        <w:t>هي:</w:t>
      </w:r>
    </w:p>
    <w:p w:rsidR="00000000" w:rsidRDefault="00151349">
      <w:pPr>
        <w:spacing w:line="380" w:lineRule="exact"/>
        <w:jc w:val="both"/>
        <w:rPr>
          <w:rFonts w:hint="cs"/>
          <w:b/>
          <w:bCs/>
          <w:spacing w:val="0"/>
          <w:sz w:val="30"/>
          <w:rtl/>
        </w:rPr>
      </w:pPr>
      <w:r>
        <w:rPr>
          <w:rFonts w:hint="cs"/>
          <w:b/>
          <w:bCs/>
          <w:spacing w:val="0"/>
          <w:sz w:val="30"/>
          <w:rtl/>
        </w:rPr>
        <w:tab/>
        <w:t>(أ)</w:t>
      </w:r>
      <w:r>
        <w:rPr>
          <w:rFonts w:hint="cs"/>
          <w:b/>
          <w:bCs/>
          <w:spacing w:val="0"/>
          <w:sz w:val="30"/>
          <w:rtl/>
        </w:rPr>
        <w:tab/>
        <w:t>التعليم الأهلي</w:t>
      </w:r>
    </w:p>
    <w:p w:rsidR="00000000" w:rsidRDefault="00151349">
      <w:pPr>
        <w:widowControl w:val="0"/>
        <w:spacing w:before="120" w:after="120" w:line="360" w:lineRule="exact"/>
        <w:jc w:val="both"/>
        <w:rPr>
          <w:rFonts w:hint="cs"/>
          <w:spacing w:val="0"/>
          <w:sz w:val="30"/>
          <w:rtl/>
        </w:rPr>
      </w:pPr>
      <w:r>
        <w:rPr>
          <w:rFonts w:hint="cs"/>
          <w:spacing w:val="0"/>
          <w:sz w:val="30"/>
          <w:rtl/>
        </w:rPr>
        <w:t>227-</w:t>
      </w:r>
      <w:r>
        <w:rPr>
          <w:rFonts w:hint="cs"/>
          <w:spacing w:val="0"/>
          <w:sz w:val="30"/>
          <w:rtl/>
        </w:rPr>
        <w:tab/>
        <w:t>التعليم الأهلي هو التعليم الذي يقوم على جهود أفراد أو مؤسسات خاصة تحت أشراف الجهات المختصة في الدولة، ويقصد بالمدرسة الأهلية كل منشأة غير حكومية تقوم بأي نوع من أنواع التعليم العام أو المهني أو الخاص قبل مرحلة التعليم العالي.</w:t>
      </w:r>
    </w:p>
    <w:p w:rsidR="00000000" w:rsidRDefault="00151349">
      <w:pPr>
        <w:keepNext/>
        <w:spacing w:before="120" w:after="120" w:line="420" w:lineRule="exact"/>
        <w:jc w:val="center"/>
        <w:rPr>
          <w:rFonts w:hint="cs"/>
          <w:b/>
          <w:bCs/>
          <w:spacing w:val="0"/>
          <w:sz w:val="26"/>
          <w:szCs w:val="28"/>
          <w:rtl/>
        </w:rPr>
      </w:pPr>
      <w:r>
        <w:rPr>
          <w:rFonts w:hint="cs"/>
          <w:b/>
          <w:bCs/>
          <w:spacing w:val="0"/>
          <w:sz w:val="26"/>
          <w:szCs w:val="28"/>
          <w:rtl/>
        </w:rPr>
        <w:t>ب</w:t>
      </w:r>
      <w:r>
        <w:rPr>
          <w:rFonts w:hint="cs"/>
          <w:b/>
          <w:bCs/>
          <w:spacing w:val="0"/>
          <w:sz w:val="26"/>
          <w:szCs w:val="28"/>
          <w:rtl/>
        </w:rPr>
        <w:t>يانات تفصيلية عن التعليم الأهلي 1422 (2001)</w:t>
      </w:r>
    </w:p>
    <w:tbl>
      <w:tblPr>
        <w:bidiVisual/>
        <w:tblW w:w="0" w:type="auto"/>
        <w:jc w:val="center"/>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1980"/>
        <w:gridCol w:w="2446"/>
      </w:tblGrid>
      <w:tr w:rsidR="00151349" w:rsidTr="00151349">
        <w:tblPrEx>
          <w:tblCellMar>
            <w:top w:w="0" w:type="dxa"/>
            <w:bottom w:w="0" w:type="dxa"/>
          </w:tblCellMar>
        </w:tblPrEx>
        <w:trPr>
          <w:jc w:val="center"/>
        </w:trPr>
        <w:tc>
          <w:tcPr>
            <w:tcW w:w="1980" w:type="dxa"/>
          </w:tcPr>
          <w:p w:rsidR="00151349" w:rsidRDefault="00151349">
            <w:pPr>
              <w:keepNext/>
              <w:spacing w:before="0" w:after="0" w:line="300" w:lineRule="exact"/>
              <w:jc w:val="left"/>
              <w:rPr>
                <w:rFonts w:hint="cs"/>
                <w:spacing w:val="0"/>
                <w:sz w:val="30"/>
                <w:szCs w:val="24"/>
              </w:rPr>
            </w:pPr>
            <w:r>
              <w:rPr>
                <w:rFonts w:hint="cs"/>
                <w:spacing w:val="0"/>
                <w:sz w:val="30"/>
                <w:szCs w:val="24"/>
                <w:rtl/>
              </w:rPr>
              <w:t>مدارس</w:t>
            </w:r>
          </w:p>
        </w:tc>
        <w:tc>
          <w:tcPr>
            <w:tcW w:w="2446" w:type="dxa"/>
          </w:tcPr>
          <w:p w:rsidR="00151349" w:rsidRDefault="00151349">
            <w:pPr>
              <w:keepNext/>
              <w:spacing w:before="0" w:after="0" w:line="300" w:lineRule="exact"/>
              <w:ind w:left="567"/>
              <w:jc w:val="left"/>
              <w:rPr>
                <w:rFonts w:hint="cs"/>
                <w:spacing w:val="0"/>
                <w:sz w:val="30"/>
                <w:szCs w:val="24"/>
              </w:rPr>
            </w:pPr>
            <w:r>
              <w:rPr>
                <w:rFonts w:hint="cs"/>
                <w:spacing w:val="0"/>
                <w:sz w:val="30"/>
                <w:szCs w:val="24"/>
                <w:rtl/>
              </w:rPr>
              <w:t>270 2</w:t>
            </w:r>
          </w:p>
        </w:tc>
      </w:tr>
      <w:tr w:rsidR="00151349" w:rsidTr="00151349">
        <w:tblPrEx>
          <w:tblCellMar>
            <w:top w:w="0" w:type="dxa"/>
            <w:bottom w:w="0" w:type="dxa"/>
          </w:tblCellMar>
        </w:tblPrEx>
        <w:trPr>
          <w:jc w:val="center"/>
        </w:trPr>
        <w:tc>
          <w:tcPr>
            <w:tcW w:w="1980" w:type="dxa"/>
          </w:tcPr>
          <w:p w:rsidR="00151349" w:rsidRDefault="00151349">
            <w:pPr>
              <w:spacing w:before="0" w:after="0" w:line="300" w:lineRule="exact"/>
              <w:jc w:val="left"/>
              <w:rPr>
                <w:rFonts w:hint="cs"/>
                <w:spacing w:val="0"/>
                <w:sz w:val="30"/>
                <w:szCs w:val="24"/>
                <w:rtl/>
              </w:rPr>
            </w:pPr>
            <w:r>
              <w:rPr>
                <w:rFonts w:hint="cs"/>
                <w:spacing w:val="0"/>
                <w:sz w:val="30"/>
                <w:szCs w:val="24"/>
                <w:rtl/>
              </w:rPr>
              <w:t>فصول</w:t>
            </w:r>
          </w:p>
        </w:tc>
        <w:tc>
          <w:tcPr>
            <w:tcW w:w="2446" w:type="dxa"/>
          </w:tcPr>
          <w:p w:rsidR="00151349" w:rsidRDefault="00151349">
            <w:pPr>
              <w:spacing w:before="0" w:after="0" w:line="300" w:lineRule="exact"/>
              <w:ind w:left="567"/>
              <w:jc w:val="left"/>
              <w:rPr>
                <w:rFonts w:hint="cs"/>
                <w:spacing w:val="0"/>
                <w:sz w:val="30"/>
                <w:szCs w:val="24"/>
                <w:rtl/>
              </w:rPr>
            </w:pPr>
            <w:r>
              <w:rPr>
                <w:rFonts w:hint="cs"/>
                <w:spacing w:val="0"/>
                <w:sz w:val="30"/>
                <w:szCs w:val="24"/>
                <w:rtl/>
              </w:rPr>
              <w:t>547 17</w:t>
            </w:r>
          </w:p>
        </w:tc>
      </w:tr>
      <w:tr w:rsidR="00151349" w:rsidTr="00151349">
        <w:tblPrEx>
          <w:tblCellMar>
            <w:top w:w="0" w:type="dxa"/>
            <w:bottom w:w="0" w:type="dxa"/>
          </w:tblCellMar>
        </w:tblPrEx>
        <w:trPr>
          <w:jc w:val="center"/>
        </w:trPr>
        <w:tc>
          <w:tcPr>
            <w:tcW w:w="1980" w:type="dxa"/>
          </w:tcPr>
          <w:p w:rsidR="00151349" w:rsidRDefault="00151349">
            <w:pPr>
              <w:spacing w:before="0" w:after="0" w:line="300" w:lineRule="exact"/>
              <w:jc w:val="left"/>
              <w:rPr>
                <w:rFonts w:hint="cs"/>
                <w:spacing w:val="0"/>
                <w:sz w:val="30"/>
                <w:szCs w:val="24"/>
                <w:rtl/>
              </w:rPr>
            </w:pPr>
            <w:r>
              <w:rPr>
                <w:rFonts w:hint="cs"/>
                <w:spacing w:val="0"/>
                <w:sz w:val="30"/>
                <w:szCs w:val="24"/>
                <w:rtl/>
              </w:rPr>
              <w:t>طلاب وطالبات</w:t>
            </w:r>
          </w:p>
        </w:tc>
        <w:tc>
          <w:tcPr>
            <w:tcW w:w="2446" w:type="dxa"/>
          </w:tcPr>
          <w:p w:rsidR="00151349" w:rsidRDefault="00151349">
            <w:pPr>
              <w:spacing w:before="0" w:after="0" w:line="300" w:lineRule="exact"/>
              <w:ind w:left="567"/>
              <w:jc w:val="left"/>
              <w:rPr>
                <w:rFonts w:hint="cs"/>
                <w:spacing w:val="0"/>
                <w:sz w:val="30"/>
                <w:szCs w:val="24"/>
                <w:rtl/>
              </w:rPr>
            </w:pPr>
            <w:r>
              <w:rPr>
                <w:rFonts w:hint="cs"/>
                <w:spacing w:val="0"/>
                <w:sz w:val="30"/>
                <w:szCs w:val="24"/>
                <w:rtl/>
              </w:rPr>
              <w:t>434 327</w:t>
            </w:r>
          </w:p>
        </w:tc>
      </w:tr>
      <w:tr w:rsidR="00151349" w:rsidTr="00151349">
        <w:tblPrEx>
          <w:tblCellMar>
            <w:top w:w="0" w:type="dxa"/>
            <w:bottom w:w="0" w:type="dxa"/>
          </w:tblCellMar>
        </w:tblPrEx>
        <w:trPr>
          <w:jc w:val="center"/>
        </w:trPr>
        <w:tc>
          <w:tcPr>
            <w:tcW w:w="1980" w:type="dxa"/>
          </w:tcPr>
          <w:p w:rsidR="00151349" w:rsidRDefault="00151349">
            <w:pPr>
              <w:spacing w:before="0" w:after="0" w:line="300" w:lineRule="exact"/>
              <w:jc w:val="left"/>
              <w:rPr>
                <w:rFonts w:hint="cs"/>
                <w:spacing w:val="0"/>
                <w:sz w:val="30"/>
                <w:szCs w:val="24"/>
                <w:rtl/>
              </w:rPr>
            </w:pPr>
            <w:r>
              <w:rPr>
                <w:rFonts w:hint="cs"/>
                <w:spacing w:val="0"/>
                <w:sz w:val="30"/>
                <w:szCs w:val="24"/>
                <w:rtl/>
              </w:rPr>
              <w:t>معلمون ومعلمات</w:t>
            </w:r>
          </w:p>
        </w:tc>
        <w:tc>
          <w:tcPr>
            <w:tcW w:w="2446" w:type="dxa"/>
          </w:tcPr>
          <w:p w:rsidR="00151349" w:rsidRDefault="00151349">
            <w:pPr>
              <w:spacing w:before="0" w:after="0" w:line="300" w:lineRule="exact"/>
              <w:ind w:left="567"/>
              <w:jc w:val="left"/>
              <w:rPr>
                <w:rFonts w:hint="cs"/>
                <w:spacing w:val="0"/>
                <w:sz w:val="30"/>
                <w:szCs w:val="24"/>
                <w:rtl/>
              </w:rPr>
            </w:pPr>
            <w:r>
              <w:rPr>
                <w:rFonts w:hint="cs"/>
                <w:spacing w:val="0"/>
                <w:sz w:val="30"/>
                <w:szCs w:val="24"/>
                <w:rtl/>
              </w:rPr>
              <w:t>324 32</w:t>
            </w:r>
          </w:p>
        </w:tc>
      </w:tr>
    </w:tbl>
    <w:p w:rsidR="00000000" w:rsidRDefault="00151349">
      <w:pPr>
        <w:pStyle w:val="List"/>
        <w:keepNext/>
        <w:bidi/>
        <w:spacing w:before="240" w:after="240" w:line="380" w:lineRule="exact"/>
        <w:ind w:left="0" w:right="0" w:firstLine="0"/>
        <w:jc w:val="both"/>
        <w:rPr>
          <w:rFonts w:cs="Traditional Arabic" w:hint="cs"/>
          <w:b/>
          <w:bCs/>
          <w:sz w:val="32"/>
          <w:szCs w:val="30"/>
          <w:rtl/>
        </w:rPr>
      </w:pPr>
      <w:r>
        <w:rPr>
          <w:rFonts w:cs="Traditional Arabic" w:hint="cs"/>
          <w:b/>
          <w:bCs/>
          <w:sz w:val="32"/>
          <w:szCs w:val="30"/>
          <w:rtl/>
        </w:rPr>
        <w:tab/>
        <w:t>(ب)</w:t>
      </w:r>
      <w:r>
        <w:rPr>
          <w:rFonts w:cs="Traditional Arabic" w:hint="cs"/>
          <w:b/>
          <w:bCs/>
          <w:sz w:val="32"/>
          <w:szCs w:val="30"/>
          <w:rtl/>
        </w:rPr>
        <w:tab/>
        <w:t xml:space="preserve">التعليم الأجنبي </w:t>
      </w:r>
    </w:p>
    <w:p w:rsidR="00000000" w:rsidRDefault="00151349">
      <w:pPr>
        <w:pStyle w:val="List"/>
        <w:keepNext/>
        <w:bidi/>
        <w:spacing w:before="240" w:after="240" w:line="380" w:lineRule="exact"/>
        <w:ind w:left="0" w:right="0" w:firstLine="0"/>
        <w:jc w:val="both"/>
        <w:rPr>
          <w:rFonts w:cs="Traditional Arabic" w:hint="cs"/>
          <w:sz w:val="32"/>
          <w:szCs w:val="30"/>
          <w:rtl/>
        </w:rPr>
      </w:pPr>
      <w:r>
        <w:rPr>
          <w:rFonts w:cs="Traditional Arabic" w:hint="cs"/>
          <w:sz w:val="32"/>
          <w:szCs w:val="30"/>
          <w:rtl/>
        </w:rPr>
        <w:t>228-</w:t>
      </w:r>
      <w:r>
        <w:rPr>
          <w:rFonts w:cs="Traditional Arabic" w:hint="cs"/>
          <w:sz w:val="32"/>
          <w:szCs w:val="30"/>
          <w:rtl/>
        </w:rPr>
        <w:tab/>
        <w:t>يوفر التعليم الأجنبي أنظمة أخرى من التعليم تناسب بعض الأطفال من غير السعوديين، وقد بدأ إنشاء المدارس الأجنبية في ا</w:t>
      </w:r>
      <w:r>
        <w:rPr>
          <w:rFonts w:cs="Traditional Arabic" w:hint="cs"/>
          <w:sz w:val="32"/>
          <w:szCs w:val="30"/>
          <w:rtl/>
        </w:rPr>
        <w:t>لمملكة عام 1394/1974، بناء على قرار مجلس الوزراء رقم 2007 في 3 ذي الحجة 1394 (16 كانون الأول/ديسمبر 1974) القاضي بإنشاء المدرسة العربية السعودية العالمية، وكان الهدف الأساسي من إنشاء هذه المدرسة هو توفير التعليم المناسب لأبناء وبنات الجاليات الأجنبية المقي</w:t>
      </w:r>
      <w:r>
        <w:rPr>
          <w:rFonts w:cs="Traditional Arabic" w:hint="cs"/>
          <w:sz w:val="32"/>
          <w:szCs w:val="30"/>
          <w:rtl/>
        </w:rPr>
        <w:t>مة في المملكة، وبخاصة الجاليات غير المسلمة، ثم أصبحت مفتوحة لجميع الجاليات الأجنبية على اختلاف جنسياتهم ودياناتهم.</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229-</w:t>
      </w:r>
      <w:r>
        <w:rPr>
          <w:rFonts w:cs="Traditional Arabic" w:hint="cs"/>
          <w:sz w:val="32"/>
          <w:szCs w:val="30"/>
          <w:rtl/>
        </w:rPr>
        <w:tab/>
        <w:t xml:space="preserve">وخلال السنوات القليلة التي تلت إنشاء المدرسة العربية السعودية العالمية كان هناك زيادة كبيرة </w:t>
      </w:r>
      <w:proofErr w:type="spellStart"/>
      <w:r>
        <w:rPr>
          <w:rFonts w:cs="Traditional Arabic" w:hint="cs"/>
          <w:sz w:val="32"/>
          <w:szCs w:val="30"/>
          <w:rtl/>
        </w:rPr>
        <w:t>مضطردة</w:t>
      </w:r>
      <w:proofErr w:type="spellEnd"/>
      <w:r>
        <w:rPr>
          <w:rFonts w:cs="Traditional Arabic" w:hint="cs"/>
          <w:sz w:val="32"/>
          <w:szCs w:val="30"/>
          <w:rtl/>
        </w:rPr>
        <w:t xml:space="preserve"> في أعداد الأجانب المقيمين في المملكة </w:t>
      </w:r>
      <w:r>
        <w:rPr>
          <w:rFonts w:cs="Traditional Arabic" w:hint="cs"/>
          <w:sz w:val="32"/>
          <w:szCs w:val="30"/>
          <w:rtl/>
        </w:rPr>
        <w:t>وجنسياتهم، واستجابة لحاجة الجاليات الأجنبية تم فتح المزيد من المدارس الأجنبية كالمدرسة الأمريكية والمدرسة البريطانية والمدرسة الهندية والباكستانية والأثيوبية والغانية ... وغيرها، مما وفر لكل جالية أجنبية مدارس خاصة بها، تدرس المناهج المقررة في بلادها وفق ا</w:t>
      </w:r>
      <w:r>
        <w:rPr>
          <w:rFonts w:cs="Traditional Arabic" w:hint="cs"/>
          <w:sz w:val="32"/>
          <w:szCs w:val="30"/>
          <w:rtl/>
        </w:rPr>
        <w:t xml:space="preserve">لنظام المدرسي القائم لديها، وأصبح من اليسير على الطالب الأجنبي الانتقال من مدرسته في بلاده إلى مدرسة جاليته في المملكة والعودة إلى مدرسته مرة أخرى بدون أن تتأثر مسيرته الدراسية. وقد بلغ عدد المدارس الأجنبية المرخص لها بالعمل في المملكة في الوقت الحاضر 178 </w:t>
      </w:r>
      <w:r>
        <w:rPr>
          <w:rFonts w:cs="Traditional Arabic" w:hint="cs"/>
          <w:sz w:val="32"/>
          <w:szCs w:val="30"/>
          <w:rtl/>
        </w:rPr>
        <w:t>مدرسة يدرس بها أكثر من مائة ألف (000 100) طالب وطالبة من مختلف الجنسيات.</w:t>
      </w:r>
    </w:p>
    <w:p w:rsidR="00000000" w:rsidRDefault="00151349">
      <w:pPr>
        <w:pStyle w:val="Heading7"/>
        <w:keepNext w:val="0"/>
        <w:spacing w:line="380" w:lineRule="exact"/>
        <w:rPr>
          <w:rFonts w:hint="cs"/>
          <w:i w:val="0"/>
          <w:iCs w:val="0"/>
          <w:spacing w:val="0"/>
          <w:sz w:val="32"/>
          <w:rtl/>
        </w:rPr>
      </w:pPr>
      <w:r>
        <w:rPr>
          <w:rFonts w:hint="cs"/>
          <w:i w:val="0"/>
          <w:iCs w:val="0"/>
          <w:spacing w:val="0"/>
          <w:sz w:val="32"/>
          <w:rtl/>
        </w:rPr>
        <w:tab/>
        <w:t>(ج)</w:t>
      </w:r>
      <w:r>
        <w:rPr>
          <w:rFonts w:hint="cs"/>
          <w:i w:val="0"/>
          <w:iCs w:val="0"/>
          <w:spacing w:val="0"/>
          <w:sz w:val="32"/>
          <w:rtl/>
        </w:rPr>
        <w:tab/>
        <w:t>التربية الخاصة</w:t>
      </w:r>
    </w:p>
    <w:p w:rsidR="00000000" w:rsidRDefault="00151349">
      <w:pPr>
        <w:spacing w:line="380" w:lineRule="exact"/>
        <w:ind w:firstLine="1"/>
        <w:jc w:val="both"/>
        <w:rPr>
          <w:rFonts w:hint="cs"/>
          <w:spacing w:val="0"/>
          <w:sz w:val="32"/>
          <w:rtl/>
        </w:rPr>
      </w:pPr>
      <w:r>
        <w:rPr>
          <w:rFonts w:hint="cs"/>
          <w:spacing w:val="0"/>
          <w:sz w:val="32"/>
          <w:rtl/>
        </w:rPr>
        <w:t>230-</w:t>
      </w:r>
      <w:r>
        <w:rPr>
          <w:rFonts w:hint="cs"/>
          <w:spacing w:val="0"/>
          <w:sz w:val="32"/>
          <w:rtl/>
        </w:rPr>
        <w:tab/>
        <w:t>تأكيداً لاهتمام الدولة بتوفير التعليم لجميع الأطفال بما فيهم ذوي الظروف الخاصة فقد صدر أمر ملكي برقم</w:t>
      </w:r>
      <w:r>
        <w:rPr>
          <w:spacing w:val="0"/>
          <w:sz w:val="32"/>
          <w:rtl/>
        </w:rPr>
        <w:br/>
      </w:r>
      <w:r>
        <w:rPr>
          <w:rFonts w:hint="cs"/>
          <w:spacing w:val="0"/>
          <w:sz w:val="32"/>
          <w:rtl/>
        </w:rPr>
        <w:t>أ/66 في 27 ربيع الثاني 1423 (7 تموز/يوليه 2002) بتعيين صا</w:t>
      </w:r>
      <w:r>
        <w:rPr>
          <w:rFonts w:hint="cs"/>
          <w:spacing w:val="0"/>
          <w:sz w:val="32"/>
          <w:rtl/>
        </w:rPr>
        <w:t>حب السمو الملكي الأمير/</w:t>
      </w:r>
      <w:proofErr w:type="spellStart"/>
      <w:r>
        <w:rPr>
          <w:rFonts w:hint="cs"/>
          <w:spacing w:val="0"/>
          <w:sz w:val="32"/>
          <w:rtl/>
        </w:rPr>
        <w:t>عبدالله</w:t>
      </w:r>
      <w:proofErr w:type="spellEnd"/>
      <w:r>
        <w:rPr>
          <w:rFonts w:hint="cs"/>
          <w:spacing w:val="0"/>
          <w:sz w:val="32"/>
          <w:rtl/>
        </w:rPr>
        <w:t xml:space="preserve"> بن عبد العزيز ولي العهد ونائب رئيس مجلس الوزراء رئيس الحرس الوطني (رئيساً للمجلس الأعلى لشؤون المعوقين). </w:t>
      </w:r>
    </w:p>
    <w:p w:rsidR="00000000" w:rsidRDefault="00151349">
      <w:pPr>
        <w:spacing w:line="380" w:lineRule="exact"/>
        <w:ind w:firstLine="1"/>
        <w:jc w:val="both"/>
        <w:rPr>
          <w:rFonts w:hint="cs"/>
          <w:spacing w:val="0"/>
          <w:sz w:val="32"/>
          <w:rtl/>
        </w:rPr>
      </w:pPr>
      <w:r>
        <w:rPr>
          <w:rFonts w:hint="cs"/>
          <w:spacing w:val="0"/>
          <w:sz w:val="32"/>
          <w:rtl/>
        </w:rPr>
        <w:t>231-</w:t>
      </w:r>
      <w:r>
        <w:rPr>
          <w:rFonts w:hint="cs"/>
          <w:spacing w:val="0"/>
          <w:sz w:val="32"/>
          <w:rtl/>
        </w:rPr>
        <w:tab/>
        <w:t xml:space="preserve">وقد بدأت وزارة التربية والتعليم في تطبيق الدمج الأكاديمي بين الأطفال الأسوياء والأطفال ذوي الاحتياجات الخاصة، مما </w:t>
      </w:r>
      <w:r>
        <w:rPr>
          <w:rFonts w:hint="cs"/>
          <w:spacing w:val="0"/>
          <w:sz w:val="32"/>
          <w:rtl/>
        </w:rPr>
        <w:t xml:space="preserve">ساهم في تغيير النظرة نحو ذوي الاحتياجات الخاصة في المجتمع، وساعد على اكتساب الأطفال المعوقين المهارات الحياتية اللازمة. </w:t>
      </w:r>
    </w:p>
    <w:p w:rsidR="00000000" w:rsidRDefault="00151349">
      <w:pPr>
        <w:spacing w:line="380" w:lineRule="exact"/>
        <w:ind w:firstLine="1"/>
        <w:jc w:val="both"/>
        <w:rPr>
          <w:rFonts w:hint="cs"/>
          <w:spacing w:val="0"/>
          <w:sz w:val="32"/>
          <w:rtl/>
        </w:rPr>
      </w:pPr>
      <w:r>
        <w:rPr>
          <w:rFonts w:hint="cs"/>
          <w:spacing w:val="0"/>
          <w:sz w:val="32"/>
          <w:rtl/>
        </w:rPr>
        <w:t>232-</w:t>
      </w:r>
      <w:r>
        <w:rPr>
          <w:rFonts w:hint="cs"/>
          <w:spacing w:val="0"/>
          <w:sz w:val="32"/>
          <w:rtl/>
        </w:rPr>
        <w:tab/>
        <w:t>وقد بلغ عدد البرامج التي نفذتها الأمانة العامة للتربية الخاصة بوزارة التربية والتعليم في مناطق ومحافظات المملكة في مجال تربية وتعل</w:t>
      </w:r>
      <w:r>
        <w:rPr>
          <w:rFonts w:hint="cs"/>
          <w:spacing w:val="0"/>
          <w:sz w:val="32"/>
          <w:rtl/>
        </w:rPr>
        <w:t>يم الأطفال ذوي الاحتياجات التربوية الخاصة حتى عام 1423(2002) 117 1 برنامجاً، وبلغ عدد الأطفال المستفيدين من ذلك 436 27 طفلاً. وبالإضافة إلى برامج الدمج التي يستفيد منها الأطفال المعوقين، فهناك برامج الرعاية الأخرى للأطفال شديدي الإعاقة، الذين يتم تقديم الر</w:t>
      </w:r>
      <w:r>
        <w:rPr>
          <w:rFonts w:hint="cs"/>
          <w:spacing w:val="0"/>
          <w:sz w:val="32"/>
          <w:rtl/>
        </w:rPr>
        <w:t>عاية الصحية والنفسية والاجتماعية لهم، مع توفير السكن الداخلي المجاني ومستلزماته، وتقديم مكافآت شهرية حسب المرحلة الدراسية لتشجيعهم على الدراسة وطلب العلم بجانب الإعانات التي تقدم للأسرة التي ينتسب لها الطفل المعوق.</w:t>
      </w:r>
    </w:p>
    <w:p w:rsidR="00000000" w:rsidRDefault="00151349">
      <w:pPr>
        <w:pStyle w:val="Heading7"/>
        <w:keepNext w:val="0"/>
        <w:spacing w:line="380" w:lineRule="exact"/>
        <w:jc w:val="center"/>
        <w:rPr>
          <w:rFonts w:hint="cs"/>
          <w:i w:val="0"/>
          <w:iCs w:val="0"/>
          <w:spacing w:val="0"/>
          <w:sz w:val="32"/>
          <w:rtl/>
        </w:rPr>
      </w:pPr>
      <w:r>
        <w:rPr>
          <w:rFonts w:hint="cs"/>
          <w:i w:val="0"/>
          <w:iCs w:val="0"/>
          <w:spacing w:val="0"/>
          <w:sz w:val="32"/>
          <w:rtl/>
        </w:rPr>
        <w:t>دال - رعاية الموهوبين</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233-</w:t>
      </w:r>
      <w:r>
        <w:rPr>
          <w:rFonts w:cs="Traditional Arabic" w:hint="cs"/>
          <w:sz w:val="32"/>
          <w:szCs w:val="30"/>
          <w:rtl/>
        </w:rPr>
        <w:tab/>
        <w:t>انطلاقاً مما ت</w:t>
      </w:r>
      <w:r>
        <w:rPr>
          <w:rFonts w:cs="Traditional Arabic" w:hint="cs"/>
          <w:sz w:val="32"/>
          <w:szCs w:val="30"/>
          <w:rtl/>
        </w:rPr>
        <w:t xml:space="preserve">وليه حكومة المملكة العربية السعودية من الاهتمام بالعملية التعليمية والتربوية فقد حظي الطلاب الموهوبون برعاية خاصة لاكتشاف وتنمية وتطوير قدراتهم وإمكاناتهم العقلية والذهنية، وتسخيرها لخدمة وطنهم، وتمشياً مع هذا الهدف تم إقرار برنامج رائد للكشف عن الموهوبين </w:t>
      </w:r>
      <w:r>
        <w:rPr>
          <w:rFonts w:cs="Traditional Arabic" w:hint="cs"/>
          <w:sz w:val="32"/>
          <w:szCs w:val="30"/>
          <w:rtl/>
        </w:rPr>
        <w:t>من بين الطلاب والطالبات في مناطق المملكة جميعها، وقد جاء تأسيس (جمعية الملك عبد العزيز ورجاله لرعاية الموهوبين) عام (1420ه‍ ، 2000) برئاسة صاحب السمو الملكي الأمير عبد الله بن عبد العزيز ولي العهد حفظه الله تأكيداً لأهمية هذا البرنامج.</w:t>
      </w:r>
    </w:p>
    <w:p w:rsidR="00000000" w:rsidRDefault="00151349">
      <w:pPr>
        <w:pStyle w:val="BodyText"/>
        <w:spacing w:before="240" w:after="240" w:line="380" w:lineRule="exact"/>
        <w:rPr>
          <w:rFonts w:cs="Traditional Arabic" w:hint="cs"/>
          <w:sz w:val="30"/>
          <w:szCs w:val="30"/>
        </w:rPr>
      </w:pPr>
      <w:r>
        <w:rPr>
          <w:rFonts w:cs="Traditional Arabic" w:hint="cs"/>
          <w:sz w:val="32"/>
          <w:szCs w:val="30"/>
          <w:rtl/>
        </w:rPr>
        <w:t>234-</w:t>
      </w:r>
      <w:r>
        <w:rPr>
          <w:rFonts w:cs="Traditional Arabic" w:hint="cs"/>
          <w:sz w:val="32"/>
          <w:szCs w:val="30"/>
          <w:rtl/>
        </w:rPr>
        <w:tab/>
        <w:t>وتنطلق رعاية ال</w:t>
      </w:r>
      <w:r>
        <w:rPr>
          <w:rFonts w:cs="Traditional Arabic" w:hint="cs"/>
          <w:sz w:val="32"/>
          <w:szCs w:val="30"/>
          <w:rtl/>
        </w:rPr>
        <w:t xml:space="preserve">موهوبين في المملكة العربية السعودية من سياسة تعليمية رسخت ذلك المبدأ من وقت بعيد، فقد تضمنت وثيقة السياسة التعليمية في المملكة الفصل التاسع نصوصاً أولت اهتماماً بالغاً بالموهوبين، ومنها: الاهتمام باكتشاف الموهوبين ورعايتهم وإتاحة الإمكانات والفرص المختلفة </w:t>
      </w:r>
      <w:r>
        <w:rPr>
          <w:rFonts w:cs="Traditional Arabic" w:hint="cs"/>
          <w:sz w:val="32"/>
          <w:szCs w:val="30"/>
          <w:rtl/>
        </w:rPr>
        <w:t xml:space="preserve">لنمو مواهبهم في إطار البرامج العامة، وبوضع برامج خاصة. ترعى الدولة النابغين رعاية خاصة لتنمية مواهبهم وتوجيهها وإتاحة الفرصة أمامهم في مجال نبوغهم؛ تضع الجهات المختصة وسائل اكتشافهم وبرامج الدراسة الخاصة بهم والمزايا التقديرية المشجعة لهم؛ </w:t>
      </w:r>
      <w:r>
        <w:rPr>
          <w:rFonts w:cs="Traditional Arabic" w:hint="cs"/>
          <w:sz w:val="32"/>
          <w:szCs w:val="30"/>
          <w:rtl/>
        </w:rPr>
        <w:tab/>
        <w:t>تهيئ للنابغين و</w:t>
      </w:r>
      <w:r>
        <w:rPr>
          <w:rFonts w:cs="Traditional Arabic" w:hint="cs"/>
          <w:sz w:val="32"/>
          <w:szCs w:val="30"/>
          <w:rtl/>
        </w:rPr>
        <w:t>سائل البحث العلمي للاستفادة من قدراتهم مع تعهدهم بالتوجيه الإسلامي.</w:t>
      </w:r>
    </w:p>
    <w:p w:rsidR="00000000" w:rsidRDefault="00151349">
      <w:pPr>
        <w:pStyle w:val="BodyText"/>
        <w:numPr>
          <w:ilvl w:val="0"/>
          <w:numId w:val="0"/>
        </w:numPr>
        <w:spacing w:before="240" w:after="240" w:line="380" w:lineRule="exact"/>
        <w:rPr>
          <w:rFonts w:cs="Traditional Arabic" w:hint="cs"/>
          <w:sz w:val="32"/>
          <w:szCs w:val="30"/>
          <w:rtl/>
        </w:rPr>
      </w:pPr>
      <w:r>
        <w:rPr>
          <w:rFonts w:cs="Traditional Arabic" w:hint="cs"/>
          <w:sz w:val="32"/>
          <w:szCs w:val="30"/>
          <w:rtl/>
        </w:rPr>
        <w:t>235-</w:t>
      </w:r>
      <w:r>
        <w:rPr>
          <w:rFonts w:cs="Traditional Arabic" w:hint="cs"/>
          <w:sz w:val="32"/>
          <w:szCs w:val="30"/>
          <w:rtl/>
        </w:rPr>
        <w:tab/>
        <w:t>وفي هذا الإطار قد تم تكثيف الجهود بين المؤسسات التربوية ذات العلاقة لرعاية الموهوبين، وتم التعاون بين وزارة التربية والتعليم ومدينة الملك عبد العزيز للعلوم والتقنية لتبني مشروع لاكتشا</w:t>
      </w:r>
      <w:r>
        <w:rPr>
          <w:rFonts w:cs="Traditional Arabic" w:hint="cs"/>
          <w:sz w:val="32"/>
          <w:szCs w:val="30"/>
          <w:rtl/>
        </w:rPr>
        <w:t>ف الموهوبين ورعايتهم، كما أن للقطاع الخاص جهوداً كبيرة في دعم جهود العناية بالموهوبين.</w:t>
      </w:r>
    </w:p>
    <w:p w:rsidR="00000000" w:rsidRDefault="00151349">
      <w:pPr>
        <w:pStyle w:val="BodyText"/>
        <w:numPr>
          <w:ilvl w:val="0"/>
          <w:numId w:val="0"/>
        </w:numPr>
        <w:spacing w:before="240" w:after="240" w:line="380" w:lineRule="exact"/>
        <w:jc w:val="center"/>
        <w:rPr>
          <w:rFonts w:cs="Traditional Arabic" w:hint="cs"/>
          <w:b/>
          <w:bCs/>
          <w:sz w:val="32"/>
          <w:szCs w:val="30"/>
          <w:rtl/>
        </w:rPr>
      </w:pPr>
      <w:r>
        <w:rPr>
          <w:rFonts w:cs="Traditional Arabic" w:hint="cs"/>
          <w:b/>
          <w:bCs/>
          <w:sz w:val="32"/>
          <w:szCs w:val="30"/>
          <w:rtl/>
        </w:rPr>
        <w:t>هاء - برنامج وطني</w:t>
      </w:r>
    </w:p>
    <w:p w:rsidR="00000000" w:rsidRDefault="00151349">
      <w:pPr>
        <w:pStyle w:val="BodyText"/>
        <w:numPr>
          <w:ilvl w:val="0"/>
          <w:numId w:val="0"/>
        </w:numPr>
        <w:tabs>
          <w:tab w:val="clear" w:pos="720"/>
        </w:tabs>
        <w:spacing w:before="240" w:after="240" w:line="380" w:lineRule="exact"/>
        <w:rPr>
          <w:rFonts w:cs="Traditional Arabic" w:hint="cs"/>
          <w:sz w:val="32"/>
          <w:szCs w:val="30"/>
          <w:rtl/>
        </w:rPr>
      </w:pPr>
      <w:r>
        <w:rPr>
          <w:rFonts w:cs="Traditional Arabic" w:hint="cs"/>
          <w:sz w:val="32"/>
          <w:szCs w:val="30"/>
          <w:rtl/>
        </w:rPr>
        <w:t>236-</w:t>
      </w:r>
      <w:r>
        <w:rPr>
          <w:rFonts w:cs="Traditional Arabic" w:hint="cs"/>
          <w:sz w:val="32"/>
          <w:szCs w:val="30"/>
          <w:rtl/>
        </w:rPr>
        <w:tab/>
        <w:t>الحاسب الآلي أصبح استخدامه ضرورة ماسة لتطوير العملية التعليمية - وهي أساس التنمية الوطنية، ولذا فقد جاء "مشروع عبد الله بن عبد العزيز وأبنائه الطل</w:t>
      </w:r>
      <w:r>
        <w:rPr>
          <w:rFonts w:cs="Traditional Arabic" w:hint="cs"/>
          <w:sz w:val="32"/>
          <w:szCs w:val="30"/>
          <w:rtl/>
        </w:rPr>
        <w:t>بة للحاسب الآلي" موجهاً إلى قطاع التعليم العام بمراحله الدراسية المختلفة بهدف تنمية مهارات الطلاب وإعدادهم إعداداً جيداً يتناسب مع المتطلبات المستقبلية ورفع مستوى قدرات المعلمين في توظيف المعلومات في كافة الأنشطة التعليمية مع توفير البيئة المعلوماتية بمحتو</w:t>
      </w:r>
      <w:r>
        <w:rPr>
          <w:rFonts w:cs="Traditional Arabic" w:hint="cs"/>
          <w:sz w:val="32"/>
          <w:szCs w:val="30"/>
          <w:rtl/>
        </w:rPr>
        <w:t>اها العلمي الملائم لاحتياجات الطلاب والمعلمين وإتاحة مصادر التعلم المباشر، لتكون نواة لصناعة تقنية المعلومات المتقدمة بالمملكة ونشر المعرفة بتقنية المعلومات بين أفراد المجتمع.</w:t>
      </w:r>
    </w:p>
    <w:p w:rsidR="00000000" w:rsidRDefault="00151349">
      <w:pPr>
        <w:pStyle w:val="BodyText"/>
        <w:numPr>
          <w:ilvl w:val="0"/>
          <w:numId w:val="0"/>
        </w:numPr>
        <w:tabs>
          <w:tab w:val="clear" w:pos="720"/>
        </w:tabs>
        <w:spacing w:before="240" w:after="240" w:line="380" w:lineRule="exact"/>
        <w:rPr>
          <w:rFonts w:cs="Traditional Arabic" w:hint="cs"/>
          <w:sz w:val="32"/>
          <w:szCs w:val="30"/>
          <w:rtl/>
        </w:rPr>
      </w:pPr>
      <w:r>
        <w:rPr>
          <w:rFonts w:cs="Traditional Arabic" w:hint="cs"/>
          <w:sz w:val="32"/>
          <w:szCs w:val="30"/>
          <w:rtl/>
        </w:rPr>
        <w:t>237-</w:t>
      </w:r>
      <w:r>
        <w:rPr>
          <w:rFonts w:cs="Traditional Arabic" w:hint="cs"/>
          <w:sz w:val="32"/>
          <w:szCs w:val="30"/>
          <w:rtl/>
        </w:rPr>
        <w:tab/>
        <w:t>ويهدف المشروع إلى:</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تنمية مهارات الطلاب وإعدادهم إعداداً جيداً يتناسب مع ا</w:t>
      </w:r>
      <w:r>
        <w:rPr>
          <w:rFonts w:cs="Traditional Arabic" w:hint="cs"/>
          <w:sz w:val="32"/>
          <w:szCs w:val="30"/>
          <w:rtl/>
        </w:rPr>
        <w:t>لمتطلبات المستقبلية، وذلك باستخدام تقنية المعلومات في التعليم والاستفادة منها.</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رفع مستوى قدرات المعلمين في توظيف تقنية المعلومات في كافة الأنشطة التعليمية.</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إيجاد البيئة المعلوماتية بمحتواها العلمي الملائـم لاحتياجات الطلاب والمعلمين، وإتاحة مصادر التعل</w:t>
      </w:r>
      <w:r>
        <w:rPr>
          <w:rFonts w:cs="Traditional Arabic" w:hint="cs"/>
          <w:sz w:val="32"/>
          <w:szCs w:val="30"/>
          <w:rtl/>
        </w:rPr>
        <w:t>ـم المباشرة لهم.</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تحسين العملية التعليمية لتخريج جيل يحسن استخدام تقنية المعلومات.</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المساهمة في إيجاد نواة لصناعة تقنية معلومات متقدمة في المملكة.</w:t>
      </w:r>
    </w:p>
    <w:p w:rsidR="00000000" w:rsidRDefault="00151349">
      <w:pPr>
        <w:pStyle w:val="BodyText"/>
        <w:numPr>
          <w:ilvl w:val="0"/>
          <w:numId w:val="0"/>
        </w:numPr>
        <w:tabs>
          <w:tab w:val="clear" w:pos="720"/>
        </w:tabs>
        <w:spacing w:before="120" w:line="380" w:lineRule="exact"/>
        <w:ind w:left="1446" w:hanging="726"/>
        <w:rPr>
          <w:rFonts w:cs="Traditional Arabic" w:hint="cs"/>
          <w:sz w:val="30"/>
          <w:szCs w:val="30"/>
        </w:rPr>
      </w:pPr>
      <w:r>
        <w:rPr>
          <w:rFonts w:cs="Traditional Arabic" w:hint="cs"/>
          <w:sz w:val="32"/>
          <w:szCs w:val="30"/>
          <w:rtl/>
        </w:rPr>
        <w:t>-</w:t>
      </w:r>
      <w:r>
        <w:rPr>
          <w:rFonts w:cs="Traditional Arabic" w:hint="cs"/>
          <w:sz w:val="32"/>
          <w:szCs w:val="30"/>
          <w:rtl/>
        </w:rPr>
        <w:tab/>
        <w:t>تكثيف التوعية الشاملة بأهمية توظيف تقنية المعلومات في التعليم، ونشر المعرفة بتقنية المعلومات بين أفراد ال</w:t>
      </w:r>
      <w:r>
        <w:rPr>
          <w:rFonts w:cs="Traditional Arabic" w:hint="cs"/>
          <w:sz w:val="32"/>
          <w:szCs w:val="30"/>
          <w:rtl/>
        </w:rPr>
        <w:t>مجتمع.</w:t>
      </w:r>
    </w:p>
    <w:p w:rsidR="00000000" w:rsidRDefault="00151349">
      <w:pPr>
        <w:pStyle w:val="BodyText"/>
        <w:numPr>
          <w:ilvl w:val="0"/>
          <w:numId w:val="0"/>
        </w:numPr>
        <w:tabs>
          <w:tab w:val="clear" w:pos="720"/>
        </w:tabs>
        <w:spacing w:before="240" w:after="240" w:line="380" w:lineRule="exact"/>
        <w:rPr>
          <w:rFonts w:cs="Traditional Arabic" w:hint="cs"/>
          <w:sz w:val="32"/>
          <w:szCs w:val="30"/>
          <w:rtl/>
        </w:rPr>
      </w:pPr>
      <w:r>
        <w:rPr>
          <w:rFonts w:cs="Traditional Arabic" w:hint="cs"/>
          <w:sz w:val="32"/>
          <w:szCs w:val="30"/>
          <w:rtl/>
        </w:rPr>
        <w:t>238-</w:t>
      </w:r>
      <w:r>
        <w:rPr>
          <w:rFonts w:cs="Traditional Arabic" w:hint="cs"/>
          <w:sz w:val="32"/>
          <w:szCs w:val="30"/>
          <w:rtl/>
        </w:rPr>
        <w:tab/>
        <w:t>ومن خدمات تقنية المعلومات التي ستوفرها شبكة المشروع للطالب ما يلي:</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التواصل الإلكتروني بين الطلاب والمعلمين وأولياء الأمور وإدارة المدرسة.</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توفير آلية التعليم عن بعد.</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تنظيم الندوات والمؤتمرات الطلابية عن طريق الشبكة.</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المشاركة بالمسابقات ا</w:t>
      </w:r>
      <w:r>
        <w:rPr>
          <w:rFonts w:cs="Traditional Arabic" w:hint="cs"/>
          <w:sz w:val="32"/>
          <w:szCs w:val="30"/>
          <w:rtl/>
        </w:rPr>
        <w:t>لعلمية والثقافية عن بعد.</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تنمية قدرات الطلاب من خلال المشاركة في تحرير مجلة الطالب.</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تقديم المعلومات العامة للطلاب من خلال دليل الطالب الشامل.</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إتاحة فرص الإبداع للطلاب من خلال المشاركة في مواقع الطلاب.</w:t>
      </w:r>
    </w:p>
    <w:p w:rsidR="00000000" w:rsidRDefault="00151349">
      <w:pPr>
        <w:pStyle w:val="BodyText"/>
        <w:numPr>
          <w:ilvl w:val="0"/>
          <w:numId w:val="0"/>
        </w:numPr>
        <w:tabs>
          <w:tab w:val="clear" w:pos="720"/>
        </w:tabs>
        <w:spacing w:before="120" w:line="380" w:lineRule="exact"/>
        <w:ind w:left="720"/>
        <w:rPr>
          <w:rFonts w:cs="Traditional Arabic" w:hint="cs"/>
          <w:sz w:val="30"/>
          <w:szCs w:val="30"/>
        </w:rPr>
      </w:pPr>
      <w:r>
        <w:rPr>
          <w:rFonts w:cs="Traditional Arabic" w:hint="cs"/>
          <w:sz w:val="32"/>
          <w:szCs w:val="30"/>
          <w:rtl/>
        </w:rPr>
        <w:t>-</w:t>
      </w:r>
      <w:r>
        <w:rPr>
          <w:rFonts w:cs="Traditional Arabic" w:hint="cs"/>
          <w:sz w:val="32"/>
          <w:szCs w:val="30"/>
          <w:rtl/>
        </w:rPr>
        <w:tab/>
        <w:t>ارتباط الطلاب السعوديين الدارسين في الخارج بالشب</w:t>
      </w:r>
      <w:r>
        <w:rPr>
          <w:rFonts w:cs="Traditional Arabic" w:hint="cs"/>
          <w:sz w:val="32"/>
          <w:szCs w:val="30"/>
          <w:rtl/>
        </w:rPr>
        <w:t>كة.</w:t>
      </w:r>
    </w:p>
    <w:p w:rsidR="00000000" w:rsidRDefault="00151349">
      <w:pPr>
        <w:jc w:val="both"/>
        <w:rPr>
          <w:rFonts w:hint="cs"/>
          <w:b/>
          <w:bCs/>
          <w:rtl/>
        </w:rPr>
      </w:pPr>
      <w:r>
        <w:rPr>
          <w:rFonts w:hint="cs"/>
          <w:b/>
          <w:bCs/>
          <w:rtl/>
        </w:rPr>
        <w:t>المناهــج</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239-</w:t>
      </w:r>
      <w:r>
        <w:rPr>
          <w:rFonts w:cs="Traditional Arabic" w:hint="cs"/>
          <w:sz w:val="32"/>
          <w:szCs w:val="30"/>
          <w:rtl/>
        </w:rPr>
        <w:tab/>
        <w:t>تهتم المملكة العربية السعودية بمناهج التعليم لضمان قدرتها على تربية وتأهيل الأطفال السعوديين وإعدادهم للمساهمة الإيجابية في الحياة.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240-</w:t>
      </w:r>
      <w:r>
        <w:rPr>
          <w:rFonts w:cs="Traditional Arabic" w:hint="cs"/>
          <w:sz w:val="32"/>
          <w:szCs w:val="30"/>
          <w:rtl/>
        </w:rPr>
        <w:tab/>
        <w:t>وتتوالى التدابير اللازمة لتطوير مناهج التعليم والتحديث النوعي والأخذ بالأسباب التي تساعد على إحداث ن</w:t>
      </w:r>
      <w:r>
        <w:rPr>
          <w:rFonts w:cs="Traditional Arabic" w:hint="cs"/>
          <w:sz w:val="32"/>
          <w:szCs w:val="30"/>
          <w:rtl/>
        </w:rPr>
        <w:t xml:space="preserve">قلة نوعية في محتوى وتقنيات التعليم بوسائله </w:t>
      </w:r>
      <w:proofErr w:type="spellStart"/>
      <w:r>
        <w:rPr>
          <w:rFonts w:cs="Traditional Arabic" w:hint="cs"/>
          <w:sz w:val="32"/>
          <w:szCs w:val="30"/>
          <w:rtl/>
        </w:rPr>
        <w:t>ومسمياته</w:t>
      </w:r>
      <w:proofErr w:type="spellEnd"/>
      <w:r>
        <w:rPr>
          <w:rFonts w:cs="Traditional Arabic" w:hint="cs"/>
          <w:sz w:val="32"/>
          <w:szCs w:val="30"/>
          <w:rtl/>
        </w:rPr>
        <w:t xml:space="preserve"> المتعددة وتوفيرها للطلاب، وقد راعت برامج تطوير المناهج حقوق الطفل التي تضمنتها الاتفاقية الدولية لحقوق الطفل، والتعليق العام رقم 1 الذي أصدرته اللجنة الدولية لحقوق الطفل.</w:t>
      </w:r>
    </w:p>
    <w:p w:rsidR="00000000" w:rsidRDefault="00151349">
      <w:pPr>
        <w:pStyle w:val="BodyText"/>
        <w:tabs>
          <w:tab w:val="clear" w:pos="720"/>
        </w:tabs>
        <w:spacing w:before="240" w:after="240" w:line="380" w:lineRule="exact"/>
        <w:ind w:firstLine="10"/>
        <w:rPr>
          <w:rFonts w:cs="Traditional Arabic" w:hint="cs"/>
          <w:sz w:val="32"/>
          <w:szCs w:val="30"/>
          <w:rtl/>
        </w:rPr>
      </w:pPr>
      <w:r>
        <w:rPr>
          <w:rFonts w:cs="Traditional Arabic" w:hint="cs"/>
          <w:sz w:val="32"/>
          <w:szCs w:val="30"/>
          <w:rtl/>
        </w:rPr>
        <w:t>241-</w:t>
      </w:r>
      <w:r>
        <w:rPr>
          <w:rFonts w:cs="Traditional Arabic" w:hint="cs"/>
          <w:sz w:val="32"/>
          <w:szCs w:val="30"/>
          <w:rtl/>
        </w:rPr>
        <w:tab/>
        <w:t>ومن أبرز التدابير المتخذة لت</w:t>
      </w:r>
      <w:r>
        <w:rPr>
          <w:rFonts w:cs="Traditional Arabic" w:hint="cs"/>
          <w:sz w:val="32"/>
          <w:szCs w:val="30"/>
          <w:rtl/>
        </w:rPr>
        <w:t>طوير المناهج (المشروع الشامل لتطوير المناهج) المشروع الشامل لتطوير المناهج يهدف إلى إجراء تعديل نوعي وجذري في المناهج لمواكبة التطورات المحلية والعالمية خدمة للفرد والمجتمع، كما يهدف إلى إيجاد وسيلة فعالة لتحقيق أهداف سياسة التعليم على نحو تكاملي فعال يضمن</w:t>
      </w:r>
      <w:r>
        <w:rPr>
          <w:rFonts w:cs="Traditional Arabic" w:hint="cs"/>
          <w:sz w:val="32"/>
          <w:szCs w:val="30"/>
          <w:rtl/>
        </w:rPr>
        <w:t xml:space="preserve"> للتعليم انطلاقة أكبر بمناهج أكثر تطوراً وأكثر فاعلية في تحقيق هذا الطموح، وقد قطع هذا المشروع بعض مراحله وسيتابع الاستمرار في إكمال مراحله المتبقية: (التأليف، والتجريب، والتعميم). تطوير الخطط الدراسية لجميع المراحل لتواكب التغييرات والتطورات الحديثة، ومتط</w:t>
      </w:r>
      <w:r>
        <w:rPr>
          <w:rFonts w:cs="Traditional Arabic" w:hint="cs"/>
          <w:sz w:val="32"/>
          <w:szCs w:val="30"/>
          <w:rtl/>
        </w:rPr>
        <w:t xml:space="preserve">لبات سوق العمل وحاجات الفرد والمجتمع وقد أقرت اللجنة العليا للمناهج والبرامج خطة مطورة للتعليم الثانوي امتازت بإدخال مواد جديدة في المرحلة الثانوية مثل: الثقافة المهنية، وتطبيقات الحاسب، والمعلومات وسيتم دراسة تطبيق ذلك النهج في المرحلة المتوسطة لتطويرها. </w:t>
      </w:r>
    </w:p>
    <w:p w:rsidR="00000000" w:rsidRDefault="00151349">
      <w:pPr>
        <w:pStyle w:val="BodyText"/>
        <w:tabs>
          <w:tab w:val="clear" w:pos="720"/>
        </w:tabs>
        <w:spacing w:before="240" w:after="240" w:line="380" w:lineRule="exact"/>
        <w:rPr>
          <w:rFonts w:cs="Traditional Arabic" w:hint="cs"/>
          <w:sz w:val="32"/>
          <w:szCs w:val="30"/>
          <w:rtl/>
        </w:rPr>
      </w:pPr>
      <w:r>
        <w:rPr>
          <w:rFonts w:cs="Traditional Arabic" w:hint="cs"/>
          <w:sz w:val="32"/>
          <w:szCs w:val="30"/>
          <w:rtl/>
        </w:rPr>
        <w:t>242-</w:t>
      </w:r>
      <w:r>
        <w:rPr>
          <w:rFonts w:cs="Traditional Arabic" w:hint="cs"/>
          <w:sz w:val="32"/>
          <w:szCs w:val="30"/>
          <w:rtl/>
        </w:rPr>
        <w:tab/>
        <w:t>تطوير (استراتيجيات) التعليم المستمر والتعلم مدى الحياة وطرائقه والتركيز على المهارات المطلوبة والسلوك المرغوب من خلال:</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تعليم الطلاب كيف يتعلمون ليتمكنوا من تعليم أنفسهم في ظل مفاهيم التعليم المستمر.</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التعليم من خلال العمل لتأكيد المهارات والسلوك ا</w:t>
      </w:r>
      <w:r>
        <w:rPr>
          <w:rFonts w:cs="Traditional Arabic" w:hint="cs"/>
          <w:sz w:val="32"/>
          <w:szCs w:val="30"/>
          <w:rtl/>
        </w:rPr>
        <w:t>لمكتسب.</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التعليم من أجل إعداد المتعلم للحياة ليكون عضوا إيجابياً منتجاً يسهم في تحقيق أهدافه الخاصة وأهداف المجتمع.</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تطوير أساليب الإشراف التربوي وتفعيل دوره في خدمة العملية التعليمية والتربوية.</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تطوير برامج الكشف عن الموهوبين ورعايتهم.</w:t>
      </w:r>
    </w:p>
    <w:p w:rsidR="00000000" w:rsidRDefault="00151349">
      <w:pPr>
        <w:pStyle w:val="BodyText"/>
        <w:numPr>
          <w:ilvl w:val="0"/>
          <w:numId w:val="0"/>
        </w:numPr>
        <w:tabs>
          <w:tab w:val="clear" w:pos="720"/>
        </w:tabs>
        <w:spacing w:before="120" w:line="380" w:lineRule="exact"/>
        <w:ind w:left="1440" w:hanging="720"/>
        <w:rPr>
          <w:rFonts w:cs="Traditional Arabic" w:hint="cs"/>
          <w:b/>
          <w:bCs/>
          <w:sz w:val="30"/>
          <w:szCs w:val="30"/>
        </w:rPr>
      </w:pPr>
      <w:r>
        <w:rPr>
          <w:rFonts w:cs="Traditional Arabic" w:hint="cs"/>
          <w:sz w:val="32"/>
          <w:szCs w:val="30"/>
          <w:rtl/>
        </w:rPr>
        <w:t>-</w:t>
      </w:r>
      <w:r>
        <w:rPr>
          <w:rFonts w:cs="Traditional Arabic" w:hint="cs"/>
          <w:sz w:val="32"/>
          <w:szCs w:val="30"/>
          <w:rtl/>
        </w:rPr>
        <w:tab/>
        <w:t>تطوير الدراسات</w:t>
      </w:r>
      <w:r>
        <w:rPr>
          <w:rFonts w:cs="Traditional Arabic" w:hint="cs"/>
          <w:sz w:val="32"/>
          <w:szCs w:val="30"/>
          <w:rtl/>
        </w:rPr>
        <w:t xml:space="preserve"> حول المؤشرات التربوية والتحليلات الإحصائية وتوظيفها في خدمة القرار التربوي.</w:t>
      </w:r>
    </w:p>
    <w:p w:rsidR="00000000" w:rsidRDefault="00151349">
      <w:pPr>
        <w:pStyle w:val="BodyText"/>
        <w:numPr>
          <w:ilvl w:val="0"/>
          <w:numId w:val="0"/>
        </w:numPr>
        <w:tabs>
          <w:tab w:val="clear" w:pos="720"/>
        </w:tabs>
        <w:spacing w:before="120" w:line="380" w:lineRule="exact"/>
        <w:ind w:left="1440" w:hanging="720"/>
        <w:rPr>
          <w:rFonts w:cs="Traditional Arabic" w:hint="cs"/>
          <w:sz w:val="32"/>
          <w:szCs w:val="30"/>
          <w:rtl/>
        </w:rPr>
      </w:pPr>
      <w:r>
        <w:rPr>
          <w:rFonts w:cs="Traditional Arabic" w:hint="cs"/>
          <w:sz w:val="32"/>
          <w:szCs w:val="30"/>
          <w:rtl/>
        </w:rPr>
        <w:t>-</w:t>
      </w:r>
      <w:r>
        <w:rPr>
          <w:rFonts w:cs="Traditional Arabic" w:hint="cs"/>
          <w:sz w:val="32"/>
          <w:szCs w:val="30"/>
          <w:rtl/>
        </w:rPr>
        <w:tab/>
        <w:t>تعزيز قدرات الأطفال على التواصل مع فئات المجتمع، وتنمية ملكة الحوار والتسامح لديهم.</w:t>
      </w:r>
    </w:p>
    <w:p w:rsidR="00000000" w:rsidRDefault="00151349">
      <w:pPr>
        <w:pStyle w:val="BodyText"/>
        <w:numPr>
          <w:ilvl w:val="0"/>
          <w:numId w:val="0"/>
        </w:numPr>
        <w:tabs>
          <w:tab w:val="clear" w:pos="720"/>
        </w:tabs>
        <w:spacing w:before="240" w:after="240" w:line="380" w:lineRule="exact"/>
        <w:rPr>
          <w:rFonts w:cs="Traditional Arabic" w:hint="cs"/>
          <w:sz w:val="32"/>
          <w:szCs w:val="30"/>
          <w:rtl/>
        </w:rPr>
      </w:pPr>
      <w:r>
        <w:rPr>
          <w:rFonts w:cs="Traditional Arabic" w:hint="cs"/>
          <w:sz w:val="32"/>
          <w:szCs w:val="30"/>
          <w:rtl/>
        </w:rPr>
        <w:t>243-</w:t>
      </w:r>
      <w:r>
        <w:rPr>
          <w:rFonts w:cs="Traditional Arabic" w:hint="cs"/>
          <w:sz w:val="32"/>
          <w:szCs w:val="30"/>
          <w:rtl/>
        </w:rPr>
        <w:tab/>
        <w:t>يسعى المشروع الشامل لتطوير المناهج، بالإضافة إلى ذلك، إلى ما يلي:</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تطبيق مفهوم (التعلي</w:t>
      </w:r>
      <w:r>
        <w:rPr>
          <w:rFonts w:cs="Traditional Arabic" w:hint="cs"/>
          <w:sz w:val="32"/>
          <w:szCs w:val="30"/>
          <w:rtl/>
        </w:rPr>
        <w:t>م الأساسي) باعتبار المرحلتين الابتدائية والمتوسطة مرحلة دراسية واحدة:</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تطبيق مفهوم (إلزامية التعليم) للحد من التسرب ولمكافحة الأمية.</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تطبيق مفهوم  (التعليم خارج المدرسة) من خلال الاستفادة من المصانع والمتاحف والحدائق والتعرف على البيئة ودراستها بما ينم</w:t>
      </w:r>
      <w:r>
        <w:rPr>
          <w:rFonts w:cs="Traditional Arabic" w:hint="cs"/>
          <w:sz w:val="32"/>
          <w:szCs w:val="30"/>
          <w:rtl/>
        </w:rPr>
        <w:t>ي معارف الطالب ويوجه سلوكه.</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الأخذ بمفاهيم (التربية المهنية) وتطويرها في جميع المراحل.</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تطوير مناهج التربية الرياضية من خلال إعادة بناء الجوانب الحركية والنفسية والصحية واكتساب المهارات الرياضية.</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تطوير مناهج التربية الفنية وتنمية الذوق العام عند الط</w:t>
      </w:r>
      <w:r>
        <w:rPr>
          <w:rFonts w:cs="Traditional Arabic" w:hint="cs"/>
          <w:sz w:val="32"/>
          <w:szCs w:val="30"/>
          <w:rtl/>
        </w:rPr>
        <w:t>الب وبناء مهارات التنسيق ومزج الألوان وتناسقها من خلال تطوير المفاهيم الفنية عند الطالب.</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تطوير مادة التربية الوطنية ليتم تدريسها من خلال السلوك والممارسات التي تنمي عند الطالب الولاء لله والدين ثم للملك والوطن ليكون الطالب معتزاً بوطنه محافظاً عليه مستع</w:t>
      </w:r>
      <w:r>
        <w:rPr>
          <w:rFonts w:cs="Traditional Arabic" w:hint="cs"/>
          <w:sz w:val="32"/>
          <w:szCs w:val="30"/>
          <w:rtl/>
        </w:rPr>
        <w:t xml:space="preserve">داً للدفاع عنه </w:t>
      </w:r>
      <w:proofErr w:type="spellStart"/>
      <w:r>
        <w:rPr>
          <w:rFonts w:cs="Traditional Arabic" w:hint="cs"/>
          <w:sz w:val="32"/>
          <w:szCs w:val="30"/>
          <w:rtl/>
        </w:rPr>
        <w:t>ومكتسباته</w:t>
      </w:r>
      <w:proofErr w:type="spellEnd"/>
      <w:r>
        <w:rPr>
          <w:rFonts w:cs="Traditional Arabic" w:hint="cs"/>
          <w:sz w:val="32"/>
          <w:szCs w:val="30"/>
          <w:rtl/>
        </w:rPr>
        <w:t>.</w:t>
      </w:r>
    </w:p>
    <w:p w:rsidR="00000000" w:rsidRDefault="00151349">
      <w:pPr>
        <w:pStyle w:val="BodyText"/>
        <w:numPr>
          <w:ilvl w:val="0"/>
          <w:numId w:val="0"/>
        </w:numPr>
        <w:tabs>
          <w:tab w:val="clear" w:pos="720"/>
          <w:tab w:val="left" w:pos="767"/>
        </w:tabs>
        <w:spacing w:before="240" w:after="240" w:line="380" w:lineRule="exact"/>
        <w:ind w:left="1445" w:hanging="1445"/>
        <w:rPr>
          <w:rFonts w:cs="Traditional Arabic" w:hint="cs"/>
          <w:sz w:val="32"/>
          <w:szCs w:val="30"/>
          <w:rtl/>
        </w:rPr>
      </w:pPr>
      <w:r>
        <w:rPr>
          <w:rFonts w:cs="Traditional Arabic" w:hint="cs"/>
          <w:sz w:val="32"/>
          <w:szCs w:val="30"/>
          <w:rtl/>
        </w:rPr>
        <w:tab/>
        <w:t>-</w:t>
      </w:r>
      <w:r>
        <w:rPr>
          <w:rFonts w:cs="Traditional Arabic" w:hint="cs"/>
          <w:sz w:val="32"/>
          <w:szCs w:val="30"/>
          <w:rtl/>
        </w:rPr>
        <w:tab/>
        <w:t>التركيز على (تعليم التفكير) وتنميته بما يساعد على تنمية الفكر العلمي المنظم.</w:t>
      </w:r>
    </w:p>
    <w:p w:rsidR="00000000" w:rsidRDefault="00151349">
      <w:pPr>
        <w:pStyle w:val="List"/>
        <w:tabs>
          <w:tab w:val="left" w:pos="767"/>
        </w:tabs>
        <w:bidi/>
        <w:spacing w:before="240" w:after="240" w:line="380" w:lineRule="exact"/>
        <w:ind w:left="1445" w:right="0" w:hanging="1445"/>
        <w:jc w:val="both"/>
        <w:rPr>
          <w:rFonts w:cs="Traditional Arabic" w:hint="cs"/>
          <w:sz w:val="32"/>
          <w:szCs w:val="30"/>
          <w:rtl/>
        </w:rPr>
      </w:pPr>
      <w:r>
        <w:rPr>
          <w:rFonts w:cs="Traditional Arabic" w:hint="cs"/>
          <w:sz w:val="32"/>
          <w:szCs w:val="30"/>
          <w:rtl/>
        </w:rPr>
        <w:tab/>
        <w:t>-</w:t>
      </w:r>
      <w:r>
        <w:rPr>
          <w:rFonts w:cs="Traditional Arabic" w:hint="cs"/>
          <w:sz w:val="32"/>
          <w:szCs w:val="30"/>
          <w:rtl/>
        </w:rPr>
        <w:tab/>
        <w:t>تعليم المهارات الاجتماعية المطلوبة لتحقيق التواصل مع المجتمع وإعداد الطالب لخدمة مجتمعه الذي ينتمي إليه.</w:t>
      </w:r>
    </w:p>
    <w:p w:rsidR="00000000" w:rsidRDefault="00151349">
      <w:pPr>
        <w:pStyle w:val="List"/>
        <w:bidi/>
        <w:spacing w:before="240" w:after="240" w:line="380" w:lineRule="exact"/>
        <w:ind w:left="0" w:right="0" w:firstLine="0"/>
        <w:jc w:val="center"/>
        <w:rPr>
          <w:rFonts w:cs="Traditional Arabic" w:hint="cs"/>
          <w:b/>
          <w:bCs/>
          <w:sz w:val="32"/>
          <w:szCs w:val="30"/>
          <w:rtl/>
        </w:rPr>
      </w:pPr>
      <w:r>
        <w:rPr>
          <w:rFonts w:cs="Traditional Arabic" w:hint="cs"/>
          <w:b/>
          <w:bCs/>
          <w:sz w:val="32"/>
          <w:szCs w:val="30"/>
          <w:rtl/>
        </w:rPr>
        <w:t>واو - التعليم الإلكتروني</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244-</w:t>
      </w:r>
      <w:r>
        <w:rPr>
          <w:rFonts w:cs="Traditional Arabic" w:hint="cs"/>
          <w:sz w:val="32"/>
          <w:szCs w:val="30"/>
          <w:rtl/>
        </w:rPr>
        <w:tab/>
        <w:t>حرصاً من وزا</w:t>
      </w:r>
      <w:r>
        <w:rPr>
          <w:rFonts w:cs="Traditional Arabic" w:hint="cs"/>
          <w:sz w:val="32"/>
          <w:szCs w:val="30"/>
          <w:rtl/>
        </w:rPr>
        <w:t>رة التربية والتعليم على الإفادة من تقنية المعلومات والاتصال المتقدمة والمتطورة في النشاطات التربوية فقد سعت إلى تحول النموذج التربوي من النموذج الموجه بواسطة المعلم والمعتمد على الكتاب كمصدر وحيد للمعرفة إلى نموذج موجه بوساطة المتعلم ومعتمد على مصادر متعدد</w:t>
      </w:r>
      <w:r>
        <w:rPr>
          <w:rFonts w:cs="Traditional Arabic" w:hint="cs"/>
          <w:sz w:val="32"/>
          <w:szCs w:val="30"/>
          <w:rtl/>
        </w:rPr>
        <w:t>ة تكون تقنية المعلومات والاتصال ومفاهيم التعليم الإلكترونية الموجهة لعملية التغيير.</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245-</w:t>
      </w:r>
      <w:r>
        <w:rPr>
          <w:rFonts w:cs="Traditional Arabic" w:hint="cs"/>
          <w:sz w:val="32"/>
          <w:szCs w:val="30"/>
          <w:rtl/>
        </w:rPr>
        <w:tab/>
        <w:t>التعليم الإلكتروني الهادف إلى:</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تنمية مهارات الطلاب وإعدادهم إعداداً جيداً يتناسب مع متطلبات الحياة المستقبلية، وذلك باستخدام تقنية المعلومات في التعليم والاستفادة من</w:t>
      </w:r>
      <w:r>
        <w:rPr>
          <w:rFonts w:cs="Traditional Arabic" w:hint="cs"/>
          <w:sz w:val="30"/>
          <w:szCs w:val="30"/>
          <w:rtl/>
        </w:rPr>
        <w:t>ها.</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رفع مستوى قدرات المعلمين في توظيف تقنية المعلومات في الأنشطة التعليمية كافة.</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إيجاد البيئة المعلوماتية بمحتواها العلمي الملائم لاحتياجات الطلاب والمعلمين، وإتاحة مصادر التعلم المباشرة لهم.</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تحسين العملية التعليمية لتخريج جيل يحسن الاستفادة من تقنية</w:t>
      </w:r>
      <w:r>
        <w:rPr>
          <w:rFonts w:cs="Traditional Arabic" w:hint="cs"/>
          <w:sz w:val="30"/>
          <w:szCs w:val="30"/>
          <w:rtl/>
        </w:rPr>
        <w:t xml:space="preserve"> المعلومات.</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الإسهام في إيجاد نواة لصناعة تقنية معلومات متقدمة في المملكة العربية السعودية.</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تكثيف التوعية الشاملة بأهمية توظيف تقنية المعلومات في التعليم، ونشر المعرفة بتقنية المعلومات بين أفراد المجتمع.</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أساتذة الكليات.</w:t>
      </w:r>
    </w:p>
    <w:p w:rsidR="00000000" w:rsidRDefault="00151349">
      <w:pPr>
        <w:pStyle w:val="List"/>
        <w:bidi/>
        <w:spacing w:before="240" w:after="240" w:line="380" w:lineRule="exact"/>
        <w:ind w:left="0" w:right="0" w:firstLine="0"/>
        <w:jc w:val="center"/>
        <w:rPr>
          <w:rFonts w:cs="Traditional Arabic" w:hint="cs"/>
          <w:b/>
          <w:bCs/>
          <w:sz w:val="32"/>
          <w:szCs w:val="30"/>
          <w:rtl/>
        </w:rPr>
      </w:pPr>
      <w:proofErr w:type="spellStart"/>
      <w:r>
        <w:rPr>
          <w:rFonts w:cs="Traditional Arabic" w:hint="cs"/>
          <w:b/>
          <w:bCs/>
          <w:sz w:val="32"/>
          <w:szCs w:val="30"/>
          <w:rtl/>
        </w:rPr>
        <w:t>زاي</w:t>
      </w:r>
      <w:proofErr w:type="spellEnd"/>
      <w:r>
        <w:rPr>
          <w:rFonts w:cs="Traditional Arabic" w:hint="cs"/>
          <w:b/>
          <w:bCs/>
          <w:sz w:val="32"/>
          <w:szCs w:val="30"/>
          <w:rtl/>
        </w:rPr>
        <w:t xml:space="preserve"> - التعاون الدولي في مجال ال</w:t>
      </w:r>
      <w:r>
        <w:rPr>
          <w:rFonts w:cs="Traditional Arabic" w:hint="cs"/>
          <w:b/>
          <w:bCs/>
          <w:sz w:val="32"/>
          <w:szCs w:val="30"/>
          <w:rtl/>
        </w:rPr>
        <w:t>تعليم</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246-</w:t>
      </w:r>
      <w:r>
        <w:rPr>
          <w:rFonts w:cs="Traditional Arabic" w:hint="cs"/>
          <w:sz w:val="32"/>
          <w:szCs w:val="30"/>
          <w:rtl/>
        </w:rPr>
        <w:tab/>
        <w:t>استمر التعاون بين أجهزة التعليم والهيئات التربوية في الدول الشقيقة والدول الصديقة في سائر مجالات التربية والتعليم، مثلاً:</w:t>
      </w:r>
    </w:p>
    <w:p w:rsidR="00000000" w:rsidRDefault="00151349">
      <w:pPr>
        <w:pStyle w:val="List"/>
        <w:bidi/>
        <w:spacing w:before="120" w:after="120" w:line="380" w:lineRule="exact"/>
        <w:ind w:left="0" w:right="0" w:firstLine="0"/>
        <w:jc w:val="both"/>
        <w:rPr>
          <w:rFonts w:cs="Traditional Arabic" w:hint="cs"/>
          <w:sz w:val="32"/>
          <w:szCs w:val="30"/>
          <w:rtl/>
        </w:rPr>
      </w:pPr>
      <w:r>
        <w:rPr>
          <w:rFonts w:cs="Traditional Arabic" w:hint="cs"/>
          <w:sz w:val="32"/>
          <w:szCs w:val="30"/>
          <w:rtl/>
        </w:rPr>
        <w:tab/>
        <w:t>-</w:t>
      </w:r>
      <w:r>
        <w:rPr>
          <w:rFonts w:cs="Traditional Arabic" w:hint="cs"/>
          <w:sz w:val="32"/>
          <w:szCs w:val="30"/>
          <w:rtl/>
        </w:rPr>
        <w:tab/>
        <w:t>تبادل الزيارات لوفود من وزارة التربية والتعليم لعدد من الدول للاستفادة من تجاربها التعليمية</w:t>
      </w:r>
      <w:r>
        <w:rPr>
          <w:rFonts w:cs="Traditional Arabic"/>
          <w:sz w:val="32"/>
          <w:szCs w:val="30"/>
          <w:rtl/>
        </w:rPr>
        <w:br/>
      </w:r>
      <w:r>
        <w:rPr>
          <w:rFonts w:cs="Traditional Arabic" w:hint="cs"/>
          <w:sz w:val="32"/>
          <w:szCs w:val="30"/>
          <w:rtl/>
        </w:rPr>
        <w:tab/>
      </w:r>
      <w:r>
        <w:rPr>
          <w:rFonts w:cs="Traditional Arabic" w:hint="cs"/>
          <w:sz w:val="32"/>
          <w:szCs w:val="30"/>
          <w:rtl/>
        </w:rPr>
        <w:tab/>
        <w:t>والتربوية.</w:t>
      </w:r>
    </w:p>
    <w:p w:rsidR="00000000" w:rsidRDefault="00151349">
      <w:pPr>
        <w:pStyle w:val="List"/>
        <w:bidi/>
        <w:spacing w:before="120" w:after="120" w:line="380" w:lineRule="exact"/>
        <w:ind w:left="0" w:right="0" w:firstLine="0"/>
        <w:jc w:val="both"/>
        <w:rPr>
          <w:rFonts w:cs="Traditional Arabic" w:hint="cs"/>
          <w:sz w:val="32"/>
          <w:szCs w:val="30"/>
          <w:rtl/>
        </w:rPr>
      </w:pPr>
      <w:r>
        <w:rPr>
          <w:rFonts w:cs="Traditional Arabic" w:hint="cs"/>
          <w:sz w:val="32"/>
          <w:szCs w:val="30"/>
          <w:rtl/>
        </w:rPr>
        <w:tab/>
        <w:t>-</w:t>
      </w:r>
      <w:r>
        <w:rPr>
          <w:rFonts w:cs="Traditional Arabic" w:hint="cs"/>
          <w:sz w:val="32"/>
          <w:szCs w:val="30"/>
          <w:rtl/>
        </w:rPr>
        <w:tab/>
        <w:t>اشتراك الوزا</w:t>
      </w:r>
      <w:r>
        <w:rPr>
          <w:rFonts w:cs="Traditional Arabic" w:hint="cs"/>
          <w:sz w:val="32"/>
          <w:szCs w:val="30"/>
          <w:rtl/>
        </w:rPr>
        <w:t>رة في عدد من اللجان السعودية مع الدول الأخرى لتعزيز التعاون بينها.</w:t>
      </w:r>
    </w:p>
    <w:p w:rsidR="00000000" w:rsidRDefault="00151349">
      <w:pPr>
        <w:pStyle w:val="List"/>
        <w:bidi/>
        <w:spacing w:before="120" w:after="120" w:line="380" w:lineRule="exact"/>
        <w:ind w:left="0" w:right="0" w:firstLine="0"/>
        <w:jc w:val="both"/>
        <w:rPr>
          <w:rFonts w:cs="Traditional Arabic" w:hint="cs"/>
          <w:sz w:val="32"/>
          <w:szCs w:val="30"/>
          <w:rtl/>
        </w:rPr>
      </w:pPr>
      <w:r>
        <w:rPr>
          <w:rFonts w:cs="Traditional Arabic" w:hint="cs"/>
          <w:sz w:val="32"/>
          <w:szCs w:val="30"/>
          <w:rtl/>
        </w:rPr>
        <w:tab/>
        <w:t>-</w:t>
      </w:r>
      <w:r>
        <w:rPr>
          <w:rFonts w:cs="Traditional Arabic" w:hint="cs"/>
          <w:sz w:val="32"/>
          <w:szCs w:val="30"/>
          <w:rtl/>
        </w:rPr>
        <w:tab/>
        <w:t>إيفاد عدد من المعلمين للتدريس في الدول الشقيقة والصديقة والمدارس السعودية في الخارج.</w:t>
      </w:r>
    </w:p>
    <w:p w:rsidR="00000000" w:rsidRDefault="00151349">
      <w:pPr>
        <w:pStyle w:val="List"/>
        <w:bidi/>
        <w:spacing w:before="120" w:after="120" w:line="380" w:lineRule="exact"/>
        <w:ind w:left="0" w:right="0" w:firstLine="0"/>
        <w:jc w:val="both"/>
        <w:rPr>
          <w:rFonts w:cs="Traditional Arabic" w:hint="cs"/>
          <w:sz w:val="32"/>
          <w:szCs w:val="30"/>
          <w:rtl/>
        </w:rPr>
      </w:pPr>
      <w:r>
        <w:rPr>
          <w:rFonts w:cs="Traditional Arabic" w:hint="cs"/>
          <w:sz w:val="32"/>
          <w:szCs w:val="30"/>
          <w:rtl/>
        </w:rPr>
        <w:tab/>
        <w:t>-</w:t>
      </w:r>
      <w:r>
        <w:rPr>
          <w:rFonts w:cs="Traditional Arabic" w:hint="cs"/>
          <w:sz w:val="32"/>
          <w:szCs w:val="30"/>
          <w:rtl/>
        </w:rPr>
        <w:tab/>
        <w:t>تقديم منح دراسية سنوية لطلاب الدول الصديقة.</w:t>
      </w:r>
    </w:p>
    <w:p w:rsidR="00000000" w:rsidRDefault="00151349">
      <w:pPr>
        <w:pStyle w:val="List"/>
        <w:bidi/>
        <w:spacing w:before="120" w:after="120" w:line="380" w:lineRule="exact"/>
        <w:ind w:left="0" w:right="0" w:firstLine="0"/>
        <w:jc w:val="both"/>
        <w:rPr>
          <w:rFonts w:cs="Traditional Arabic" w:hint="cs"/>
          <w:sz w:val="32"/>
          <w:szCs w:val="30"/>
          <w:rtl/>
        </w:rPr>
      </w:pPr>
      <w:r>
        <w:rPr>
          <w:rFonts w:cs="Traditional Arabic" w:hint="cs"/>
          <w:sz w:val="32"/>
          <w:szCs w:val="30"/>
          <w:rtl/>
        </w:rPr>
        <w:tab/>
        <w:t>-</w:t>
      </w:r>
      <w:r>
        <w:rPr>
          <w:rFonts w:cs="Traditional Arabic" w:hint="cs"/>
          <w:sz w:val="32"/>
          <w:szCs w:val="30"/>
          <w:rtl/>
        </w:rPr>
        <w:tab/>
        <w:t>المشاركة في المؤتمرات والمعارض والأسابيع الثقافية ف</w:t>
      </w:r>
      <w:r>
        <w:rPr>
          <w:rFonts w:cs="Traditional Arabic" w:hint="cs"/>
          <w:sz w:val="32"/>
          <w:szCs w:val="30"/>
          <w:rtl/>
        </w:rPr>
        <w:t>ي عدد من الدول الشقيقة والصديقة.</w:t>
      </w:r>
    </w:p>
    <w:p w:rsidR="00000000" w:rsidRDefault="00151349">
      <w:pPr>
        <w:pStyle w:val="List"/>
        <w:bidi/>
        <w:spacing w:before="240" w:after="240" w:line="380" w:lineRule="exact"/>
        <w:ind w:left="0" w:right="0" w:firstLine="0"/>
        <w:jc w:val="center"/>
        <w:rPr>
          <w:rFonts w:cs="Traditional Arabic" w:hint="cs"/>
          <w:b/>
          <w:bCs/>
          <w:sz w:val="32"/>
          <w:szCs w:val="30"/>
          <w:rtl/>
        </w:rPr>
      </w:pPr>
      <w:r>
        <w:rPr>
          <w:rFonts w:cs="Traditional Arabic" w:hint="cs"/>
          <w:b/>
          <w:bCs/>
          <w:sz w:val="32"/>
          <w:szCs w:val="30"/>
          <w:rtl/>
        </w:rPr>
        <w:t>حاء -التعليم الفني والتدريب المهني</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247-</w:t>
      </w:r>
      <w:r>
        <w:rPr>
          <w:rFonts w:cs="Traditional Arabic" w:hint="cs"/>
          <w:sz w:val="32"/>
          <w:szCs w:val="30"/>
          <w:rtl/>
        </w:rPr>
        <w:tab/>
        <w:t>يعد التعليم الفني والتدريب المهني بجميع أنواعه أحد الركائز المهمة في مجال إعداد القوى العاملة الوطنية وتأهيلها وتنميتها وزيادة إنتاجيتها، وقد برزت أهمية هذا القطاع ضمن أولويات خطط الت</w:t>
      </w:r>
      <w:r>
        <w:rPr>
          <w:rFonts w:cs="Traditional Arabic" w:hint="cs"/>
          <w:sz w:val="32"/>
          <w:szCs w:val="30"/>
          <w:rtl/>
        </w:rPr>
        <w:t>نمية التي تنـص علـى "زيادة الطاقة الاستيعابية لمؤسسات التعليم الفني والتدريب المهني والكليات التقنية بما يكفل تخريج العدد والنوعية التي يحتاجها الاقتصاد الوطني، وقد ظهر هذا الاهتمام في الاعتمادات المالية التي رصدت للمؤسسة العامة للتعليم الفني والتدريب المه</w:t>
      </w:r>
      <w:r>
        <w:rPr>
          <w:rFonts w:cs="Traditional Arabic" w:hint="cs"/>
          <w:sz w:val="32"/>
          <w:szCs w:val="30"/>
          <w:rtl/>
        </w:rPr>
        <w:t>ني والتي بلغت (6.1) بليون ريال خلال سنوات خطة التنمية السادسة 1415/1420 (1995/2000).</w:t>
      </w:r>
    </w:p>
    <w:p w:rsidR="00000000" w:rsidRDefault="00151349">
      <w:pPr>
        <w:pStyle w:val="List"/>
        <w:bidi/>
        <w:spacing w:before="240" w:after="240" w:line="380" w:lineRule="exact"/>
        <w:ind w:left="0" w:right="0" w:firstLine="0"/>
        <w:jc w:val="lowKashida"/>
        <w:rPr>
          <w:rFonts w:cs="Traditional Arabic" w:hint="cs"/>
          <w:sz w:val="32"/>
          <w:szCs w:val="30"/>
          <w:rtl/>
        </w:rPr>
      </w:pPr>
      <w:r>
        <w:rPr>
          <w:rFonts w:cs="Traditional Arabic" w:hint="cs"/>
          <w:sz w:val="32"/>
          <w:szCs w:val="30"/>
          <w:rtl/>
        </w:rPr>
        <w:t>248-</w:t>
      </w:r>
      <w:r>
        <w:rPr>
          <w:rFonts w:cs="Traditional Arabic" w:hint="cs"/>
          <w:sz w:val="32"/>
          <w:szCs w:val="30"/>
          <w:rtl/>
        </w:rPr>
        <w:tab/>
        <w:t>ويظهر الجدول التالي خلاصة إحصائية بأعداد الوحدات التعليمية للبرامج دون الجامعية للعام الدراسي</w:t>
      </w:r>
      <w:r>
        <w:rPr>
          <w:rFonts w:cs="Traditional Arabic"/>
          <w:sz w:val="32"/>
          <w:szCs w:val="30"/>
          <w:rtl/>
        </w:rPr>
        <w:br/>
      </w:r>
      <w:r>
        <w:rPr>
          <w:rFonts w:cs="Traditional Arabic" w:hint="cs"/>
          <w:sz w:val="32"/>
          <w:szCs w:val="30"/>
          <w:rtl/>
        </w:rPr>
        <w:t>1421/1422 (2000):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980"/>
        <w:gridCol w:w="2520"/>
      </w:tblGrid>
      <w:tr w:rsidR="00151349" w:rsidTr="00151349">
        <w:tblPrEx>
          <w:tblCellMar>
            <w:top w:w="0" w:type="dxa"/>
            <w:bottom w:w="0" w:type="dxa"/>
          </w:tblCellMar>
        </w:tblPrEx>
        <w:trPr>
          <w:trHeight w:val="510"/>
          <w:jc w:val="center"/>
        </w:trPr>
        <w:tc>
          <w:tcPr>
            <w:tcW w:w="3420" w:type="dxa"/>
            <w:tcBorders>
              <w:bottom w:val="single" w:sz="4" w:space="0" w:color="auto"/>
            </w:tcBorders>
          </w:tcPr>
          <w:p w:rsidR="00151349" w:rsidRDefault="00151349">
            <w:pPr>
              <w:pStyle w:val="List"/>
              <w:bidi/>
              <w:spacing w:line="320" w:lineRule="exact"/>
              <w:ind w:left="0" w:right="0" w:firstLine="0"/>
              <w:jc w:val="center"/>
              <w:rPr>
                <w:rFonts w:cs="Traditional Arabic" w:hint="cs"/>
                <w:sz w:val="30"/>
              </w:rPr>
            </w:pPr>
            <w:r>
              <w:rPr>
                <w:rFonts w:cs="Traditional Arabic" w:hint="cs"/>
                <w:sz w:val="32"/>
                <w:rtl/>
              </w:rPr>
              <w:t>نوع البرنامج</w:t>
            </w:r>
          </w:p>
        </w:tc>
        <w:tc>
          <w:tcPr>
            <w:tcW w:w="1980" w:type="dxa"/>
            <w:tcBorders>
              <w:bottom w:val="single" w:sz="4" w:space="0" w:color="auto"/>
            </w:tcBorders>
          </w:tcPr>
          <w:p w:rsidR="00151349" w:rsidRDefault="00151349">
            <w:pPr>
              <w:pStyle w:val="List"/>
              <w:bidi/>
              <w:spacing w:line="320" w:lineRule="exact"/>
              <w:ind w:left="0" w:right="0" w:firstLine="0"/>
              <w:jc w:val="center"/>
              <w:rPr>
                <w:rFonts w:cs="Traditional Arabic" w:hint="cs"/>
                <w:sz w:val="30"/>
              </w:rPr>
            </w:pPr>
            <w:r>
              <w:rPr>
                <w:rFonts w:cs="Traditional Arabic" w:hint="cs"/>
                <w:sz w:val="32"/>
                <w:rtl/>
              </w:rPr>
              <w:t xml:space="preserve">الوحدة التعليمية </w:t>
            </w:r>
          </w:p>
        </w:tc>
        <w:tc>
          <w:tcPr>
            <w:tcW w:w="2520" w:type="dxa"/>
            <w:tcBorders>
              <w:bottom w:val="single" w:sz="4" w:space="0" w:color="auto"/>
            </w:tcBorders>
          </w:tcPr>
          <w:p w:rsidR="00151349" w:rsidRDefault="00151349">
            <w:pPr>
              <w:pStyle w:val="List"/>
              <w:bidi/>
              <w:spacing w:line="320" w:lineRule="exact"/>
              <w:ind w:left="0" w:right="0" w:firstLine="0"/>
              <w:jc w:val="center"/>
              <w:rPr>
                <w:rFonts w:cs="Traditional Arabic" w:hint="cs"/>
                <w:sz w:val="30"/>
              </w:rPr>
            </w:pPr>
            <w:r>
              <w:rPr>
                <w:rFonts w:cs="Traditional Arabic" w:hint="cs"/>
                <w:sz w:val="32"/>
                <w:rtl/>
              </w:rPr>
              <w:t>عدد الطلاب</w:t>
            </w:r>
          </w:p>
        </w:tc>
      </w:tr>
      <w:tr w:rsidR="00151349" w:rsidTr="00151349">
        <w:tblPrEx>
          <w:tblCellMar>
            <w:top w:w="0" w:type="dxa"/>
            <w:bottom w:w="0" w:type="dxa"/>
          </w:tblCellMar>
        </w:tblPrEx>
        <w:trPr>
          <w:trHeight w:val="366"/>
          <w:jc w:val="center"/>
        </w:trPr>
        <w:tc>
          <w:tcPr>
            <w:tcW w:w="3420" w:type="dxa"/>
            <w:tcBorders>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المعاهد الثانوية الصناعية</w:t>
            </w:r>
          </w:p>
        </w:tc>
        <w:tc>
          <w:tcPr>
            <w:tcW w:w="1980" w:type="dxa"/>
            <w:tcBorders>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10</w:t>
            </w:r>
          </w:p>
        </w:tc>
        <w:tc>
          <w:tcPr>
            <w:tcW w:w="2520" w:type="dxa"/>
            <w:tcBorders>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006 11</w:t>
            </w:r>
          </w:p>
        </w:tc>
      </w:tr>
      <w:tr w:rsidR="00151349" w:rsidTr="00151349">
        <w:tblPrEx>
          <w:tblCellMar>
            <w:top w:w="0" w:type="dxa"/>
            <w:bottom w:w="0" w:type="dxa"/>
          </w:tblCellMar>
        </w:tblPrEx>
        <w:trPr>
          <w:trHeight w:val="223"/>
          <w:jc w:val="center"/>
        </w:trPr>
        <w:tc>
          <w:tcPr>
            <w:tcW w:w="3420" w:type="dxa"/>
            <w:tcBorders>
              <w:top w:val="nil"/>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المعاهد الثانوية التجارية</w:t>
            </w:r>
          </w:p>
        </w:tc>
        <w:tc>
          <w:tcPr>
            <w:tcW w:w="198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16</w:t>
            </w:r>
          </w:p>
        </w:tc>
        <w:tc>
          <w:tcPr>
            <w:tcW w:w="252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179 7</w:t>
            </w:r>
          </w:p>
        </w:tc>
      </w:tr>
      <w:tr w:rsidR="00151349" w:rsidTr="00151349">
        <w:tblPrEx>
          <w:tblCellMar>
            <w:top w:w="0" w:type="dxa"/>
            <w:bottom w:w="0" w:type="dxa"/>
          </w:tblCellMar>
        </w:tblPrEx>
        <w:trPr>
          <w:trHeight w:val="273"/>
          <w:jc w:val="center"/>
        </w:trPr>
        <w:tc>
          <w:tcPr>
            <w:tcW w:w="3420" w:type="dxa"/>
            <w:tcBorders>
              <w:top w:val="nil"/>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المعاهد الثانوية الزراعية</w:t>
            </w:r>
          </w:p>
        </w:tc>
        <w:tc>
          <w:tcPr>
            <w:tcW w:w="198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4</w:t>
            </w:r>
          </w:p>
        </w:tc>
        <w:tc>
          <w:tcPr>
            <w:tcW w:w="252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321</w:t>
            </w:r>
          </w:p>
        </w:tc>
      </w:tr>
      <w:tr w:rsidR="00151349" w:rsidTr="00151349">
        <w:tblPrEx>
          <w:tblCellMar>
            <w:top w:w="0" w:type="dxa"/>
            <w:bottom w:w="0" w:type="dxa"/>
          </w:tblCellMar>
        </w:tblPrEx>
        <w:trPr>
          <w:trHeight w:val="129"/>
          <w:jc w:val="center"/>
        </w:trPr>
        <w:tc>
          <w:tcPr>
            <w:tcW w:w="3420" w:type="dxa"/>
            <w:tcBorders>
              <w:top w:val="nil"/>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 xml:space="preserve">المعاهد الثانوية للمراقبين الفنيين </w:t>
            </w:r>
          </w:p>
        </w:tc>
        <w:tc>
          <w:tcPr>
            <w:tcW w:w="198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5</w:t>
            </w:r>
          </w:p>
        </w:tc>
        <w:tc>
          <w:tcPr>
            <w:tcW w:w="252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693 2</w:t>
            </w:r>
          </w:p>
        </w:tc>
      </w:tr>
      <w:tr w:rsidR="00151349" w:rsidTr="00151349">
        <w:tblPrEx>
          <w:tblCellMar>
            <w:top w:w="0" w:type="dxa"/>
            <w:bottom w:w="0" w:type="dxa"/>
          </w:tblCellMar>
        </w:tblPrEx>
        <w:trPr>
          <w:trHeight w:val="359"/>
          <w:jc w:val="center"/>
        </w:trPr>
        <w:tc>
          <w:tcPr>
            <w:tcW w:w="3420" w:type="dxa"/>
            <w:tcBorders>
              <w:top w:val="nil"/>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مراكز التدريب المهني الصباحي</w:t>
            </w:r>
          </w:p>
        </w:tc>
        <w:tc>
          <w:tcPr>
            <w:tcW w:w="198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30</w:t>
            </w:r>
          </w:p>
        </w:tc>
        <w:tc>
          <w:tcPr>
            <w:tcW w:w="252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436 10</w:t>
            </w:r>
          </w:p>
        </w:tc>
      </w:tr>
      <w:tr w:rsidR="00151349" w:rsidTr="00151349">
        <w:tblPrEx>
          <w:tblCellMar>
            <w:top w:w="0" w:type="dxa"/>
            <w:bottom w:w="0" w:type="dxa"/>
          </w:tblCellMar>
        </w:tblPrEx>
        <w:trPr>
          <w:trHeight w:val="409"/>
          <w:jc w:val="center"/>
        </w:trPr>
        <w:tc>
          <w:tcPr>
            <w:tcW w:w="3420" w:type="dxa"/>
            <w:tcBorders>
              <w:top w:val="nil"/>
              <w:bottom w:val="nil"/>
            </w:tcBorders>
          </w:tcPr>
          <w:p w:rsidR="00151349" w:rsidRDefault="00151349">
            <w:pPr>
              <w:pStyle w:val="List"/>
              <w:bidi/>
              <w:spacing w:line="320" w:lineRule="exact"/>
              <w:ind w:left="0" w:right="0" w:firstLine="0"/>
              <w:jc w:val="lowKashida"/>
              <w:rPr>
                <w:rFonts w:cs="Traditional Arabic" w:hint="cs"/>
                <w:sz w:val="32"/>
                <w:rtl/>
              </w:rPr>
            </w:pPr>
            <w:r>
              <w:rPr>
                <w:rFonts w:cs="Traditional Arabic" w:hint="cs"/>
                <w:sz w:val="32"/>
                <w:rtl/>
              </w:rPr>
              <w:t>التعليم والتدريب المهني الأهلي</w:t>
            </w:r>
          </w:p>
        </w:tc>
        <w:tc>
          <w:tcPr>
            <w:tcW w:w="198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381</w:t>
            </w:r>
          </w:p>
        </w:tc>
        <w:tc>
          <w:tcPr>
            <w:tcW w:w="2520" w:type="dxa"/>
            <w:tcBorders>
              <w:top w:val="nil"/>
              <w:bottom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050 25</w:t>
            </w:r>
          </w:p>
        </w:tc>
      </w:tr>
      <w:tr w:rsidR="00151349" w:rsidTr="00151349">
        <w:tblPrEx>
          <w:tblCellMar>
            <w:top w:w="0" w:type="dxa"/>
            <w:bottom w:w="0" w:type="dxa"/>
          </w:tblCellMar>
        </w:tblPrEx>
        <w:trPr>
          <w:trHeight w:val="444"/>
          <w:jc w:val="center"/>
        </w:trPr>
        <w:tc>
          <w:tcPr>
            <w:tcW w:w="3420" w:type="dxa"/>
            <w:tcBorders>
              <w:top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المجموع</w:t>
            </w:r>
          </w:p>
        </w:tc>
        <w:tc>
          <w:tcPr>
            <w:tcW w:w="1980" w:type="dxa"/>
            <w:tcBorders>
              <w:top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446</w:t>
            </w:r>
          </w:p>
        </w:tc>
        <w:tc>
          <w:tcPr>
            <w:tcW w:w="2520" w:type="dxa"/>
            <w:tcBorders>
              <w:top w:val="nil"/>
            </w:tcBorders>
          </w:tcPr>
          <w:p w:rsidR="00151349" w:rsidRDefault="00151349">
            <w:pPr>
              <w:pStyle w:val="List"/>
              <w:bidi/>
              <w:spacing w:line="320" w:lineRule="exact"/>
              <w:ind w:left="0" w:right="0" w:firstLine="0"/>
              <w:jc w:val="center"/>
              <w:rPr>
                <w:rFonts w:cs="Traditional Arabic" w:hint="cs"/>
                <w:sz w:val="32"/>
                <w:rtl/>
              </w:rPr>
            </w:pPr>
            <w:r>
              <w:rPr>
                <w:rFonts w:cs="Traditional Arabic" w:hint="cs"/>
                <w:sz w:val="32"/>
                <w:rtl/>
              </w:rPr>
              <w:t>635 32</w:t>
            </w:r>
          </w:p>
        </w:tc>
      </w:tr>
    </w:tbl>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249-</w:t>
      </w:r>
      <w:r>
        <w:rPr>
          <w:rFonts w:cs="Traditional Arabic" w:hint="cs"/>
          <w:sz w:val="32"/>
          <w:szCs w:val="30"/>
          <w:rtl/>
        </w:rPr>
        <w:tab/>
        <w:t>وتهدف اس</w:t>
      </w:r>
      <w:r>
        <w:rPr>
          <w:rFonts w:cs="Traditional Arabic" w:hint="cs"/>
          <w:sz w:val="32"/>
          <w:szCs w:val="30"/>
          <w:rtl/>
        </w:rPr>
        <w:t>تراتيجية التنمية لقطاع التعليم الفني والتدريب خلال خطة التنمية السابعة إلى تحقيق نمو نوعي وكمي متميز من خلال الأهداف والسياسات والبرامج التالية:</w:t>
      </w:r>
    </w:p>
    <w:p w:rsidR="00000000" w:rsidRDefault="00151349">
      <w:pPr>
        <w:pStyle w:val="List"/>
        <w:bidi/>
        <w:spacing w:before="240" w:after="240" w:line="380" w:lineRule="exact"/>
        <w:ind w:left="0" w:right="0" w:firstLine="0"/>
        <w:jc w:val="both"/>
        <w:rPr>
          <w:rFonts w:cs="Traditional Arabic" w:hint="cs"/>
          <w:b/>
          <w:bCs/>
          <w:sz w:val="32"/>
          <w:szCs w:val="30"/>
          <w:rtl/>
        </w:rPr>
      </w:pPr>
      <w:r>
        <w:rPr>
          <w:rFonts w:cs="Traditional Arabic" w:hint="cs"/>
          <w:b/>
          <w:bCs/>
          <w:sz w:val="32"/>
          <w:szCs w:val="30"/>
          <w:rtl/>
        </w:rPr>
        <w:t>الأهداف</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الإسهام في تنمية القوى البشرية السعودية وزيادة عرضها ورفع كفاءتها لتفي باحتياجات الاقتصاد الوطني.</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ا</w:t>
      </w:r>
      <w:r>
        <w:rPr>
          <w:rFonts w:cs="Traditional Arabic" w:hint="cs"/>
          <w:sz w:val="30"/>
          <w:szCs w:val="30"/>
          <w:rtl/>
        </w:rPr>
        <w:t xml:space="preserve">لارتقاء بفاعلية التدريب وكفاءته وتطوير أجهزته المختلفة. </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تحسين نوعية برامج التدريب والتركيز على التقنية الحديثة والمتطورة.</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تطوير المناهج وتحسينها لتلبية حاجة سوق العمل.</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التوسع الأفقي والرأسي في التعليم الفني والتدريب ليغطي جميع مناطق المملكة.</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 w:val="30"/>
          <w:szCs w:val="30"/>
          <w:rtl/>
        </w:rPr>
        <w:t>-</w:t>
      </w:r>
      <w:r>
        <w:rPr>
          <w:rFonts w:cs="Traditional Arabic" w:hint="cs"/>
          <w:sz w:val="30"/>
          <w:szCs w:val="30"/>
          <w:rtl/>
        </w:rPr>
        <w:tab/>
        <w:t>التوس</w:t>
      </w:r>
      <w:r>
        <w:rPr>
          <w:rFonts w:cs="Traditional Arabic" w:hint="cs"/>
          <w:sz w:val="30"/>
          <w:szCs w:val="30"/>
          <w:rtl/>
        </w:rPr>
        <w:t>ع في برامج التدريب أثناء الخدمة في القطاعين الحكومي والخاص.</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التنسيق والتعاون التام بين مؤسسات التعليم الفني والتدريب والجهات ذات العلاقة.</w:t>
      </w:r>
    </w:p>
    <w:p w:rsidR="00000000" w:rsidRDefault="00151349">
      <w:pPr>
        <w:pStyle w:val="List"/>
        <w:keepNext/>
        <w:bidi/>
        <w:spacing w:before="240" w:after="240" w:line="380" w:lineRule="exact"/>
        <w:ind w:left="0" w:right="0" w:firstLine="0"/>
        <w:jc w:val="both"/>
        <w:rPr>
          <w:rFonts w:cs="Traditional Arabic" w:hint="cs"/>
          <w:b/>
          <w:bCs/>
          <w:sz w:val="32"/>
          <w:szCs w:val="30"/>
          <w:rtl/>
        </w:rPr>
      </w:pPr>
      <w:r>
        <w:rPr>
          <w:rFonts w:cs="Traditional Arabic" w:hint="cs"/>
          <w:b/>
          <w:bCs/>
          <w:sz w:val="32"/>
          <w:szCs w:val="30"/>
          <w:rtl/>
        </w:rPr>
        <w:t>السياسات</w:t>
      </w:r>
    </w:p>
    <w:p w:rsidR="00000000" w:rsidRDefault="00151349">
      <w:pPr>
        <w:pStyle w:val="List"/>
        <w:keepNex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الاستجابة لاحتياجات سوق العمل، وفقاً للمتغيرات الاقتصادية، وتقويم مهارات العمالة الوافدة والاستفادة من بر</w:t>
      </w:r>
      <w:r>
        <w:rPr>
          <w:rFonts w:cs="Traditional Arabic" w:hint="cs"/>
          <w:sz w:val="32"/>
          <w:szCs w:val="30"/>
          <w:rtl/>
        </w:rPr>
        <w:t>امج التدريب على رأس العمل، في ضوء دراسة حاجة السوق من المهن.</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التوسع في برامج التدريب على رأس العمل لأنه جزء أساسي في استراتيجية السعودية، ووضع برامج مكثفة لتحقيق ذلك، مع إشراك القطاع الخاص في التخطيط والتنفيذ لبرامج التدريب على رأس العمل.</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 xml:space="preserve">تحسين مخرجات </w:t>
      </w:r>
      <w:r>
        <w:rPr>
          <w:rFonts w:cs="Traditional Arabic" w:hint="cs"/>
          <w:sz w:val="32"/>
          <w:szCs w:val="30"/>
          <w:rtl/>
        </w:rPr>
        <w:t>التدريب، واعتماد سياسة قبول انتقائية تعتمد على نظام توجيه الاختبارات وإرشاد الطلاب ومتابعتهم في جميع المستويات.</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تحسين استغلال الطاقة الاستيعابية لمرافق التدريب المختلفة، اعتماداً على عدة إجراءات تشمل استغلال الوقت بدورات تدريبية قصيرة ولمدد مختلفة خلال ا</w:t>
      </w:r>
      <w:r>
        <w:rPr>
          <w:rFonts w:cs="Traditional Arabic" w:hint="cs"/>
          <w:sz w:val="32"/>
          <w:szCs w:val="30"/>
          <w:rtl/>
        </w:rPr>
        <w:t>ليوم، وإدخال نظام التلمذة الصناعية، والتوسع في تطبيق نظام التعليم التعاوني ليغطي مختلف برامج التدريب، والاستفادة القصوى من الإمكانات التدريبية المتاحة في القطاعين الحكومي والخاص.</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التوسع في تغطية مختلف مناطق المملكة عن طريق نشر برامج التعليم الفني والتدري</w:t>
      </w:r>
      <w:r>
        <w:rPr>
          <w:rFonts w:cs="Traditional Arabic" w:hint="cs"/>
          <w:sz w:val="32"/>
          <w:szCs w:val="30"/>
          <w:rtl/>
        </w:rPr>
        <w:t>ب فيها.</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تفعيل دور الكليات التقنية في خدمة المجتمع عن طريق عقد دورات وندوات ومحاضرات تلبي حاجة المجتمع، وإجراء البحوث والدراسات والخدمات التعليمية.</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 xml:space="preserve">زيادة الاستفادة من إمكانات مراكز البحوث المتخصصة في تنفيذ الدراسات والبحوث الخاصة بسوق العمل والمهن التي </w:t>
      </w:r>
      <w:r>
        <w:rPr>
          <w:rFonts w:cs="Traditional Arabic" w:hint="cs"/>
          <w:sz w:val="32"/>
          <w:szCs w:val="30"/>
          <w:rtl/>
        </w:rPr>
        <w:t>يتطلبها.</w:t>
      </w:r>
    </w:p>
    <w:p w:rsidR="00000000" w:rsidRDefault="00151349">
      <w:pPr>
        <w:pStyle w:val="List"/>
        <w:bidi/>
        <w:spacing w:before="120" w:after="120" w:line="380" w:lineRule="exact"/>
        <w:ind w:left="1440" w:right="0" w:hanging="720"/>
        <w:jc w:val="both"/>
        <w:rPr>
          <w:rFonts w:cs="Traditional Arabic" w:hint="cs"/>
          <w:sz w:val="30"/>
          <w:szCs w:val="30"/>
        </w:rPr>
      </w:pPr>
      <w:r>
        <w:rPr>
          <w:rFonts w:cs="Traditional Arabic" w:hint="cs"/>
          <w:szCs w:val="22"/>
          <w:rtl/>
        </w:rPr>
        <w:t>-</w:t>
      </w:r>
      <w:r>
        <w:rPr>
          <w:rFonts w:cs="Traditional Arabic" w:hint="cs"/>
          <w:szCs w:val="22"/>
          <w:rtl/>
        </w:rPr>
        <w:tab/>
      </w:r>
      <w:r>
        <w:rPr>
          <w:rFonts w:cs="Traditional Arabic" w:hint="cs"/>
          <w:sz w:val="32"/>
          <w:szCs w:val="30"/>
          <w:rtl/>
        </w:rPr>
        <w:t>التطوير المستمر لنوعية برامج ومناهج التدريب، والتأكيد على جوانبها التطبيقية في جميع المستويات وإشراك القطاع الخاص في ذلك.</w:t>
      </w:r>
    </w:p>
    <w:p w:rsidR="00000000" w:rsidRDefault="00151349">
      <w:pPr>
        <w:pStyle w:val="List"/>
        <w:bidi/>
        <w:spacing w:before="240" w:after="240" w:line="380" w:lineRule="exact"/>
        <w:ind w:left="0" w:right="0" w:firstLine="0"/>
        <w:jc w:val="both"/>
        <w:rPr>
          <w:rFonts w:cs="Traditional Arabic" w:hint="cs"/>
          <w:b/>
          <w:bCs/>
          <w:sz w:val="32"/>
          <w:szCs w:val="30"/>
          <w:rtl/>
        </w:rPr>
      </w:pPr>
      <w:r>
        <w:rPr>
          <w:rFonts w:cs="Traditional Arabic" w:hint="cs"/>
          <w:b/>
          <w:bCs/>
          <w:sz w:val="32"/>
          <w:szCs w:val="30"/>
          <w:rtl/>
        </w:rPr>
        <w:t>البرامج</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250-</w:t>
      </w:r>
      <w:r>
        <w:rPr>
          <w:rFonts w:cs="Traditional Arabic" w:hint="cs"/>
          <w:sz w:val="32"/>
          <w:szCs w:val="30"/>
          <w:rtl/>
        </w:rPr>
        <w:tab/>
        <w:t>تركز برامج التعليم الفني والتدريب المهني خلال خطة التنمية السابعة على تطوير التعليم والتدريب وتحسين نوعيته، كم</w:t>
      </w:r>
      <w:r>
        <w:rPr>
          <w:rFonts w:cs="Traditional Arabic" w:hint="cs"/>
          <w:sz w:val="32"/>
          <w:szCs w:val="30"/>
          <w:rtl/>
        </w:rPr>
        <w:t>ا تولي عناية خاصة لتحقيق التنمية الإدارية وخدمة المجتمع والتدريب المستمر، وتنفيذ الإنشاءات اللازمة لزيادة الطاقة الاستيعابية، إضافة إلى التوسع في إعداد الدراسات والبحوث ذات العلاقة بقضايا ومعوقات التعليم الفني والتدريب المهني. وقد بلغ عدد مراكز التدريب الم</w:t>
      </w:r>
      <w:r>
        <w:rPr>
          <w:rFonts w:cs="Traditional Arabic" w:hint="cs"/>
          <w:sz w:val="32"/>
          <w:szCs w:val="30"/>
          <w:rtl/>
        </w:rPr>
        <w:t>هني والمعاهد الثانوية المهنية المعنية بتعليم وتدريب البنات 68 مركزاً ومعهداً يدرس بها حوالي 480 5 طالبة وفق الخلاصة الإحصائية لعام 1423(2002).</w:t>
      </w:r>
    </w:p>
    <w:p w:rsidR="00000000" w:rsidRDefault="00151349">
      <w:pPr>
        <w:pStyle w:val="List"/>
        <w:bidi/>
        <w:spacing w:before="240" w:after="240" w:line="380" w:lineRule="exact"/>
        <w:ind w:left="0" w:right="0" w:firstLine="0"/>
        <w:jc w:val="both"/>
        <w:rPr>
          <w:rFonts w:cs="Traditional Arabic" w:hint="cs"/>
          <w:b/>
          <w:bCs/>
          <w:sz w:val="32"/>
          <w:szCs w:val="30"/>
          <w:rtl/>
        </w:rPr>
      </w:pPr>
      <w:r>
        <w:rPr>
          <w:rFonts w:cs="Traditional Arabic" w:hint="cs"/>
          <w:b/>
          <w:bCs/>
          <w:sz w:val="32"/>
          <w:szCs w:val="30"/>
          <w:rtl/>
        </w:rPr>
        <w:t>التدريب المهني</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251-</w:t>
      </w:r>
      <w:r>
        <w:rPr>
          <w:rFonts w:cs="Traditional Arabic" w:hint="cs"/>
          <w:sz w:val="32"/>
          <w:szCs w:val="30"/>
          <w:rtl/>
        </w:rPr>
        <w:tab/>
        <w:t>تدير المؤسسة العامة للتعليم الفني والتدريب المهني ثلاثين مركزاً للتدريب المهني، ومركزاً واحدا</w:t>
      </w:r>
      <w:r>
        <w:rPr>
          <w:rFonts w:cs="Traditional Arabic" w:hint="cs"/>
          <w:sz w:val="32"/>
          <w:szCs w:val="30"/>
          <w:rtl/>
        </w:rPr>
        <w:t>ً لتدريب المعلمين والمدربين، و(3) مراكز للتدريب أثناء العمل، موزعة على جميع أنحاء البلاد، وقد بلغ إجمالي الملتحقين بتلك المراكز نـحو (12.3) ألف متدرب في عام 1419/1420(1999)، وإجمالي أعداد الملتحقين خلال مدة خطة التنمية السادسة نحـو (40) ألف متدرب تخرج منهم</w:t>
      </w:r>
      <w:r>
        <w:rPr>
          <w:rFonts w:cs="Traditional Arabic" w:hint="cs"/>
          <w:sz w:val="32"/>
          <w:szCs w:val="30"/>
          <w:rtl/>
        </w:rPr>
        <w:t xml:space="preserve"> خلال المدة نفسها نحو (28.2) ألف خريج.</w:t>
      </w:r>
    </w:p>
    <w:p w:rsidR="00000000" w:rsidRDefault="00151349">
      <w:pPr>
        <w:pStyle w:val="List"/>
        <w:bidi/>
        <w:spacing w:before="240" w:after="240" w:line="380" w:lineRule="exact"/>
        <w:ind w:left="0" w:right="0" w:firstLine="0"/>
        <w:jc w:val="both"/>
        <w:rPr>
          <w:rFonts w:cs="Traditional Arabic" w:hint="cs"/>
          <w:sz w:val="32"/>
          <w:szCs w:val="30"/>
          <w:rtl/>
        </w:rPr>
      </w:pPr>
      <w:r>
        <w:rPr>
          <w:rFonts w:cs="Traditional Arabic" w:hint="cs"/>
          <w:sz w:val="32"/>
          <w:szCs w:val="30"/>
          <w:rtl/>
        </w:rPr>
        <w:t>252-</w:t>
      </w:r>
      <w:r>
        <w:rPr>
          <w:rFonts w:cs="Traditional Arabic" w:hint="cs"/>
          <w:sz w:val="32"/>
          <w:szCs w:val="30"/>
          <w:rtl/>
        </w:rPr>
        <w:tab/>
        <w:t xml:space="preserve">وبلغ عدد المتدربين في المعاهد المهنية الأخرى (التدريب على رأس العمل، وإعداد المدربين، ومعاهد التعليم والتدريب الأهلي، ومراكز التأهيل المهنية للمعوقين) نحو (108.2) ألف متدرب ومتدربة خلال خطة التنمية السادسة، وعدد </w:t>
      </w:r>
      <w:r>
        <w:rPr>
          <w:rFonts w:cs="Traditional Arabic" w:hint="cs"/>
          <w:sz w:val="32"/>
          <w:szCs w:val="30"/>
          <w:rtl/>
        </w:rPr>
        <w:t>الخريجين للمدة نفسها نحو (61.6) ألف خريج وخريجة.</w:t>
      </w:r>
    </w:p>
    <w:p w:rsidR="00000000" w:rsidRDefault="00151349">
      <w:pPr>
        <w:pStyle w:val="Heading4"/>
        <w:keepNext w:val="0"/>
        <w:spacing w:line="380" w:lineRule="exact"/>
        <w:rPr>
          <w:rFonts w:cs="Traditional Arabic" w:hint="cs"/>
          <w:b/>
          <w:bCs/>
          <w:spacing w:val="0"/>
          <w:sz w:val="32"/>
          <w:szCs w:val="30"/>
          <w:u w:val="none"/>
          <w:rtl/>
        </w:rPr>
      </w:pPr>
      <w:r>
        <w:rPr>
          <w:rFonts w:cs="Traditional Arabic" w:hint="cs"/>
          <w:b/>
          <w:bCs/>
          <w:spacing w:val="0"/>
          <w:sz w:val="32"/>
          <w:szCs w:val="30"/>
          <w:u w:val="none"/>
          <w:rtl/>
        </w:rPr>
        <w:t>طاء - أ</w:t>
      </w:r>
      <w:r>
        <w:rPr>
          <w:rFonts w:cs="Traditional Arabic"/>
          <w:b/>
          <w:bCs/>
          <w:spacing w:val="0"/>
          <w:sz w:val="32"/>
          <w:szCs w:val="30"/>
          <w:u w:val="none"/>
          <w:rtl/>
        </w:rPr>
        <w:t>وقات الفراغ والترفيه والأنشطة الثقافية (المادة 31)</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253-</w:t>
      </w:r>
      <w:r>
        <w:rPr>
          <w:rFonts w:cs="Traditional Arabic" w:hint="cs"/>
          <w:sz w:val="32"/>
          <w:szCs w:val="30"/>
          <w:rtl/>
        </w:rPr>
        <w:tab/>
        <w:t>يمثل الشباب فئة اجتماعية لها احتياجاتها الخاصة التي تتطلب اهتماماً مكثفاً من قبل الأسرة والدولة على حد سواء، ونظراً لأن معظم الشباب غالباً ما يك</w:t>
      </w:r>
      <w:r>
        <w:rPr>
          <w:rFonts w:cs="Traditional Arabic" w:hint="cs"/>
          <w:sz w:val="32"/>
          <w:szCs w:val="30"/>
          <w:rtl/>
        </w:rPr>
        <w:t>ون لديهم أوقات طويلة من الفراغ، فإن الأمر يستدعي إيجاد الوسائل الملائمة لاستغلال ذلك الوقت بما يعود عليهم بالنفع بصفة خاصة وعلى المجتمع بصفة عامة.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254-</w:t>
      </w:r>
      <w:r>
        <w:rPr>
          <w:rFonts w:cs="Traditional Arabic" w:hint="cs"/>
          <w:sz w:val="32"/>
          <w:szCs w:val="30"/>
          <w:rtl/>
        </w:rPr>
        <w:tab/>
        <w:t xml:space="preserve">ولهذا </w:t>
      </w:r>
      <w:r>
        <w:rPr>
          <w:rFonts w:cs="Traditional Arabic"/>
          <w:sz w:val="32"/>
          <w:szCs w:val="30"/>
          <w:rtl/>
        </w:rPr>
        <w:t>وفر</w:t>
      </w:r>
      <w:r>
        <w:rPr>
          <w:rFonts w:cs="Traditional Arabic" w:hint="cs"/>
          <w:sz w:val="32"/>
          <w:szCs w:val="30"/>
          <w:rtl/>
        </w:rPr>
        <w:t>ت</w:t>
      </w:r>
      <w:r>
        <w:rPr>
          <w:rFonts w:cs="Traditional Arabic"/>
          <w:sz w:val="32"/>
          <w:szCs w:val="30"/>
          <w:rtl/>
        </w:rPr>
        <w:t xml:space="preserve"> الدولة </w:t>
      </w:r>
      <w:r>
        <w:rPr>
          <w:rFonts w:cs="Traditional Arabic" w:hint="cs"/>
          <w:sz w:val="32"/>
          <w:szCs w:val="30"/>
          <w:rtl/>
        </w:rPr>
        <w:t>مجموعة</w:t>
      </w:r>
      <w:r>
        <w:rPr>
          <w:rFonts w:cs="Traditional Arabic"/>
          <w:sz w:val="32"/>
          <w:szCs w:val="30"/>
          <w:rtl/>
        </w:rPr>
        <w:t xml:space="preserve"> من </w:t>
      </w:r>
      <w:r>
        <w:rPr>
          <w:rFonts w:cs="Traditional Arabic" w:hint="cs"/>
          <w:sz w:val="32"/>
          <w:szCs w:val="30"/>
          <w:rtl/>
        </w:rPr>
        <w:t>أوجه النشاط</w:t>
      </w:r>
      <w:r>
        <w:rPr>
          <w:rFonts w:cs="Traditional Arabic"/>
          <w:sz w:val="32"/>
          <w:szCs w:val="30"/>
          <w:rtl/>
        </w:rPr>
        <w:t xml:space="preserve"> والبرامج الترفيهية والثقافية والاجتماعية </w:t>
      </w:r>
      <w:r>
        <w:rPr>
          <w:rFonts w:cs="Traditional Arabic" w:hint="cs"/>
          <w:sz w:val="32"/>
          <w:szCs w:val="30"/>
          <w:rtl/>
        </w:rPr>
        <w:t xml:space="preserve">المتنوعة </w:t>
      </w:r>
      <w:r>
        <w:rPr>
          <w:rFonts w:cs="Traditional Arabic"/>
          <w:sz w:val="32"/>
          <w:szCs w:val="30"/>
          <w:rtl/>
        </w:rPr>
        <w:t xml:space="preserve">بالمجان لكافة </w:t>
      </w:r>
      <w:r>
        <w:rPr>
          <w:rFonts w:cs="Traditional Arabic"/>
          <w:sz w:val="32"/>
          <w:szCs w:val="30"/>
          <w:rtl/>
        </w:rPr>
        <w:t xml:space="preserve">الأطفال </w:t>
      </w:r>
      <w:r>
        <w:rPr>
          <w:rFonts w:cs="Traditional Arabic" w:hint="cs"/>
          <w:sz w:val="32"/>
          <w:szCs w:val="30"/>
          <w:rtl/>
        </w:rPr>
        <w:t>دون تمييز،</w:t>
      </w:r>
      <w:r>
        <w:rPr>
          <w:rFonts w:cs="Traditional Arabic"/>
          <w:sz w:val="32"/>
          <w:szCs w:val="30"/>
          <w:rtl/>
        </w:rPr>
        <w:t xml:space="preserve"> </w:t>
      </w:r>
      <w:r>
        <w:rPr>
          <w:rFonts w:cs="Traditional Arabic" w:hint="cs"/>
          <w:sz w:val="32"/>
          <w:szCs w:val="30"/>
          <w:rtl/>
        </w:rPr>
        <w:t>و</w:t>
      </w:r>
      <w:r>
        <w:rPr>
          <w:rFonts w:cs="Traditional Arabic"/>
          <w:sz w:val="32"/>
          <w:szCs w:val="30"/>
          <w:rtl/>
        </w:rPr>
        <w:t>بما يتفق مع أعمارهم وتفكيرهم ورغباتهم</w:t>
      </w:r>
      <w:r>
        <w:rPr>
          <w:rFonts w:cs="Traditional Arabic" w:hint="cs"/>
          <w:sz w:val="32"/>
          <w:szCs w:val="30"/>
          <w:rtl/>
        </w:rPr>
        <w:t xml:space="preserve">، وتهدف هذه البرامج إلى </w:t>
      </w:r>
      <w:r>
        <w:rPr>
          <w:rFonts w:cs="Traditional Arabic"/>
          <w:sz w:val="32"/>
          <w:szCs w:val="30"/>
          <w:rtl/>
        </w:rPr>
        <w:t>تحقيق الاستثمار الأمثل لأوقات فراغ</w:t>
      </w:r>
      <w:r>
        <w:rPr>
          <w:rFonts w:cs="Traditional Arabic" w:hint="cs"/>
          <w:sz w:val="32"/>
          <w:szCs w:val="30"/>
          <w:rtl/>
        </w:rPr>
        <w:t xml:space="preserve"> الأطفال وتنمية مواهبهم</w:t>
      </w:r>
      <w:r>
        <w:rPr>
          <w:rFonts w:cs="Traditional Arabic"/>
          <w:sz w:val="32"/>
          <w:szCs w:val="30"/>
          <w:rtl/>
        </w:rPr>
        <w:t xml:space="preserve">.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255-</w:t>
      </w:r>
      <w:r>
        <w:rPr>
          <w:rFonts w:cs="Traditional Arabic" w:hint="cs"/>
          <w:sz w:val="32"/>
          <w:szCs w:val="30"/>
          <w:rtl/>
        </w:rPr>
        <w:tab/>
      </w:r>
      <w:r>
        <w:rPr>
          <w:rFonts w:cs="Traditional Arabic"/>
          <w:sz w:val="32"/>
          <w:szCs w:val="30"/>
          <w:rtl/>
        </w:rPr>
        <w:t>و</w:t>
      </w:r>
      <w:r>
        <w:rPr>
          <w:rFonts w:cs="Traditional Arabic" w:hint="cs"/>
          <w:sz w:val="32"/>
          <w:szCs w:val="30"/>
          <w:rtl/>
        </w:rPr>
        <w:t>ي</w:t>
      </w:r>
      <w:r>
        <w:rPr>
          <w:rFonts w:cs="Traditional Arabic"/>
          <w:sz w:val="32"/>
          <w:szCs w:val="30"/>
          <w:rtl/>
        </w:rPr>
        <w:t xml:space="preserve">خصص </w:t>
      </w:r>
      <w:r>
        <w:rPr>
          <w:rFonts w:cs="Traditional Arabic" w:hint="cs"/>
          <w:sz w:val="32"/>
          <w:szCs w:val="30"/>
          <w:rtl/>
        </w:rPr>
        <w:t>لذلك</w:t>
      </w:r>
      <w:r>
        <w:rPr>
          <w:rFonts w:cs="Traditional Arabic"/>
          <w:sz w:val="32"/>
          <w:szCs w:val="30"/>
          <w:rtl/>
        </w:rPr>
        <w:t xml:space="preserve"> الميزانيات المناسبة لتوفير برامج النشاط الطلابية في المدارس</w:t>
      </w:r>
      <w:r>
        <w:rPr>
          <w:rFonts w:cs="Traditional Arabic" w:hint="cs"/>
          <w:sz w:val="32"/>
          <w:szCs w:val="30"/>
          <w:rtl/>
        </w:rPr>
        <w:t xml:space="preserve">، وتشجيع </w:t>
      </w:r>
      <w:r>
        <w:rPr>
          <w:rFonts w:cs="Traditional Arabic"/>
          <w:sz w:val="32"/>
          <w:szCs w:val="30"/>
          <w:rtl/>
        </w:rPr>
        <w:t>اشتراك الأطفال بها</w:t>
      </w:r>
      <w:r>
        <w:rPr>
          <w:rFonts w:cs="Traditional Arabic" w:hint="cs"/>
          <w:sz w:val="32"/>
          <w:szCs w:val="30"/>
          <w:rtl/>
        </w:rPr>
        <w:t>، و</w:t>
      </w:r>
      <w:r>
        <w:rPr>
          <w:rFonts w:cs="Traditional Arabic"/>
          <w:sz w:val="32"/>
          <w:szCs w:val="30"/>
          <w:rtl/>
        </w:rPr>
        <w:t xml:space="preserve">يتم توفير </w:t>
      </w:r>
      <w:r>
        <w:rPr>
          <w:rFonts w:cs="Traditional Arabic"/>
          <w:sz w:val="32"/>
          <w:szCs w:val="30"/>
          <w:rtl/>
        </w:rPr>
        <w:t xml:space="preserve">الغذاء ووسائط النقل وأدوات تنفيذ البرامج، ومكافآت المدربين والمشرفين.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256-</w:t>
      </w:r>
      <w:r>
        <w:rPr>
          <w:rFonts w:cs="Traditional Arabic" w:hint="cs"/>
          <w:sz w:val="32"/>
          <w:szCs w:val="30"/>
          <w:rtl/>
        </w:rPr>
        <w:tab/>
      </w:r>
      <w:r>
        <w:rPr>
          <w:rFonts w:cs="Traditional Arabic"/>
          <w:sz w:val="32"/>
          <w:szCs w:val="30"/>
          <w:rtl/>
        </w:rPr>
        <w:t>و</w:t>
      </w:r>
      <w:r>
        <w:rPr>
          <w:rFonts w:cs="Traditional Arabic" w:hint="cs"/>
          <w:sz w:val="32"/>
          <w:szCs w:val="30"/>
          <w:rtl/>
        </w:rPr>
        <w:t xml:space="preserve">لضمان تنفيذ برامج النشاط للأطفال في بيئة مناسبة وافية </w:t>
      </w:r>
      <w:r>
        <w:rPr>
          <w:rFonts w:cs="Traditional Arabic"/>
          <w:sz w:val="32"/>
          <w:szCs w:val="30"/>
          <w:rtl/>
        </w:rPr>
        <w:t xml:space="preserve">أنشأت الدولة الملاعب الرياضية والمراكز الكشفية وبيوت الطلاب وبيوت الشباب وصالات المسارح </w:t>
      </w:r>
      <w:r>
        <w:rPr>
          <w:rFonts w:cs="Traditional Arabic" w:hint="cs"/>
          <w:sz w:val="32"/>
          <w:szCs w:val="30"/>
          <w:rtl/>
        </w:rPr>
        <w:t>و</w:t>
      </w:r>
      <w:r>
        <w:rPr>
          <w:rFonts w:cs="Traditional Arabic"/>
          <w:sz w:val="32"/>
          <w:szCs w:val="30"/>
          <w:rtl/>
        </w:rPr>
        <w:t>المعارض الفنية وساحات الاحتفالات الك</w:t>
      </w:r>
      <w:r>
        <w:rPr>
          <w:rFonts w:cs="Traditional Arabic"/>
          <w:sz w:val="32"/>
          <w:szCs w:val="30"/>
          <w:rtl/>
        </w:rPr>
        <w:t>برى والمعامل والمختبرات الفنية وورش العمل والمراسم</w:t>
      </w:r>
      <w:r>
        <w:rPr>
          <w:rFonts w:cs="Traditional Arabic" w:hint="cs"/>
          <w:sz w:val="32"/>
          <w:szCs w:val="30"/>
          <w:rtl/>
        </w:rPr>
        <w:t xml:space="preserve">، </w:t>
      </w:r>
      <w:r>
        <w:rPr>
          <w:rFonts w:cs="Traditional Arabic"/>
          <w:sz w:val="32"/>
          <w:szCs w:val="30"/>
          <w:rtl/>
        </w:rPr>
        <w:t>وخصصت الجوائز ووضعت برامج المسابقات المناسبة لمختلف فئات الأطفال والشباب</w:t>
      </w:r>
      <w:r>
        <w:rPr>
          <w:rFonts w:cs="Traditional Arabic" w:hint="cs"/>
          <w:sz w:val="32"/>
          <w:szCs w:val="30"/>
          <w:rtl/>
        </w:rPr>
        <w:t>، وذلك لتشجيع هذه الفئة على المشاركة</w:t>
      </w:r>
      <w:r>
        <w:rPr>
          <w:rFonts w:cs="Traditional Arabic"/>
          <w:sz w:val="32"/>
          <w:szCs w:val="30"/>
          <w:rtl/>
        </w:rPr>
        <w:t xml:space="preserve"> ويُشارك الأطفال في التخطيط والتنفيذ والتقييم لهذه البرامج والأنشطة</w:t>
      </w:r>
      <w:r>
        <w:rPr>
          <w:rFonts w:cs="Traditional Arabic" w:hint="cs"/>
          <w:sz w:val="32"/>
          <w:szCs w:val="30"/>
          <w:rtl/>
        </w:rPr>
        <w:t>.</w:t>
      </w:r>
    </w:p>
    <w:p w:rsidR="00000000" w:rsidRDefault="00151349">
      <w:pPr>
        <w:spacing w:line="380" w:lineRule="exact"/>
        <w:jc w:val="both"/>
        <w:rPr>
          <w:rFonts w:hint="cs"/>
          <w:rtl/>
        </w:rPr>
      </w:pPr>
      <w:r>
        <w:rPr>
          <w:rFonts w:hint="cs"/>
          <w:sz w:val="32"/>
          <w:rtl/>
        </w:rPr>
        <w:t>257-</w:t>
      </w:r>
      <w:r>
        <w:rPr>
          <w:rFonts w:hint="cs"/>
          <w:sz w:val="32"/>
          <w:rtl/>
        </w:rPr>
        <w:tab/>
      </w:r>
      <w:r>
        <w:rPr>
          <w:sz w:val="32"/>
          <w:rtl/>
        </w:rPr>
        <w:t xml:space="preserve">ومن </w:t>
      </w:r>
      <w:r>
        <w:rPr>
          <w:rFonts w:hint="cs"/>
          <w:sz w:val="32"/>
          <w:rtl/>
        </w:rPr>
        <w:t xml:space="preserve">نماذج النشاط التي </w:t>
      </w:r>
      <w:r>
        <w:rPr>
          <w:rFonts w:hint="cs"/>
          <w:sz w:val="32"/>
          <w:rtl/>
        </w:rPr>
        <w:t>يقوم بها الأطفال</w:t>
      </w:r>
      <w:r>
        <w:rPr>
          <w:sz w:val="32"/>
          <w:rtl/>
        </w:rPr>
        <w:t xml:space="preserve"> الآتي:</w:t>
      </w:r>
      <w:r>
        <w:rPr>
          <w:rFonts w:hint="cs"/>
          <w:sz w:val="32"/>
          <w:rtl/>
        </w:rPr>
        <w:t xml:space="preserve"> </w:t>
      </w:r>
      <w:r>
        <w:rPr>
          <w:rtl/>
        </w:rPr>
        <w:t>النشاط الاجتماعي: مثل معسكرات اليوم الكامل، الرحلات الطلابية، فرق الهلال الأحمر والإسعافات الأولية</w:t>
      </w:r>
      <w:r>
        <w:rPr>
          <w:rFonts w:hint="cs"/>
          <w:rtl/>
        </w:rPr>
        <w:t xml:space="preserve">، </w:t>
      </w:r>
      <w:r>
        <w:rPr>
          <w:rtl/>
        </w:rPr>
        <w:t>والمحافظة على التراث والمسابقات الاجتماعية</w:t>
      </w:r>
      <w:r>
        <w:rPr>
          <w:rFonts w:hint="cs"/>
          <w:rtl/>
        </w:rPr>
        <w:t>،</w:t>
      </w:r>
      <w:r>
        <w:rPr>
          <w:rtl/>
        </w:rPr>
        <w:t xml:space="preserve"> والمراكز الصيفية</w:t>
      </w:r>
      <w:r>
        <w:rPr>
          <w:rFonts w:hint="cs"/>
          <w:rtl/>
        </w:rPr>
        <w:t xml:space="preserve">، </w:t>
      </w:r>
      <w:r>
        <w:rPr>
          <w:rtl/>
        </w:rPr>
        <w:t>والمشاركة في أسابيع التوعية مثل أسبوع الشجرة، وأسبوع المرور، وأسبوع ال</w:t>
      </w:r>
      <w:r>
        <w:rPr>
          <w:rtl/>
        </w:rPr>
        <w:t>مساجد، واليوم العالمي للصحة، وأسبوع مكافحة المخدرات والتدخي</w:t>
      </w:r>
      <w:r>
        <w:rPr>
          <w:rFonts w:hint="cs"/>
          <w:rtl/>
        </w:rPr>
        <w:t>ن</w:t>
      </w:r>
      <w:r>
        <w:rPr>
          <w:rtl/>
        </w:rPr>
        <w:t>، وبرنامج الاحتفال باليوم العالمي للطفل، ومراكز النشاطات الصيفية</w:t>
      </w:r>
      <w:r>
        <w:rPr>
          <w:rFonts w:hint="cs"/>
          <w:rtl/>
        </w:rPr>
        <w:t>،</w:t>
      </w:r>
      <w:r>
        <w:rPr>
          <w:rtl/>
        </w:rPr>
        <w:t xml:space="preserve"> وبرامج تبادل الرحلات والزيارات</w:t>
      </w:r>
      <w:r>
        <w:rPr>
          <w:rFonts w:hint="cs"/>
          <w:rtl/>
        </w:rPr>
        <w:t>،</w:t>
      </w:r>
      <w:r>
        <w:rPr>
          <w:rtl/>
        </w:rPr>
        <w:t xml:space="preserve"> ومراكز نشاط مدارس الحي</w:t>
      </w:r>
      <w:r>
        <w:rPr>
          <w:rFonts w:hint="cs"/>
          <w:rtl/>
        </w:rPr>
        <w:t xml:space="preserve">، </w:t>
      </w:r>
      <w:r>
        <w:rPr>
          <w:rtl/>
        </w:rPr>
        <w:t>وحصة النشاط الأسبوعية لجميع الفصول الدراسية</w:t>
      </w:r>
      <w:r>
        <w:rPr>
          <w:rFonts w:hint="cs"/>
          <w:rtl/>
        </w:rPr>
        <w:t xml:space="preserve">، </w:t>
      </w:r>
      <w:r>
        <w:rPr>
          <w:rtl/>
        </w:rPr>
        <w:t>ومهرجان الطفل، وقد بلغ عدد ال</w:t>
      </w:r>
      <w:r>
        <w:rPr>
          <w:rtl/>
        </w:rPr>
        <w:t>برامج</w:t>
      </w:r>
      <w:r>
        <w:rPr>
          <w:rFonts w:hint="cs"/>
          <w:rtl/>
        </w:rPr>
        <w:t xml:space="preserve"> التي يمارس فيها الأطفال نشاطهم</w:t>
      </w:r>
      <w:r>
        <w:rPr>
          <w:rtl/>
        </w:rPr>
        <w:t xml:space="preserve"> 384 برنامجاً.</w:t>
      </w:r>
    </w:p>
    <w:p w:rsidR="00000000" w:rsidRDefault="00151349">
      <w:pPr>
        <w:spacing w:line="380" w:lineRule="exact"/>
        <w:jc w:val="both"/>
        <w:rPr>
          <w:rFonts w:hint="cs"/>
          <w:rtl/>
        </w:rPr>
      </w:pPr>
      <w:r>
        <w:rPr>
          <w:rFonts w:hint="cs"/>
          <w:rtl/>
        </w:rPr>
        <w:t>258-</w:t>
      </w:r>
      <w:r>
        <w:rPr>
          <w:rFonts w:hint="cs"/>
          <w:rtl/>
        </w:rPr>
        <w:tab/>
      </w:r>
      <w:r>
        <w:rPr>
          <w:rtl/>
        </w:rPr>
        <w:t>النشاط الرياضي: و</w:t>
      </w:r>
      <w:r>
        <w:rPr>
          <w:rFonts w:hint="cs"/>
          <w:rtl/>
        </w:rPr>
        <w:t>فيه يتم توفير المشاركة في</w:t>
      </w:r>
      <w:r>
        <w:rPr>
          <w:rtl/>
        </w:rPr>
        <w:t xml:space="preserve"> كل المسابقات الرياضية للألعاب الفردية والجماعية على المستوى المحلي والخارجي لتحقيق روح الانتماء إلى الجماعة لدى الأطفال والتحلي بالروح الرياضية، و</w:t>
      </w:r>
      <w:r>
        <w:rPr>
          <w:rFonts w:hint="cs"/>
          <w:rtl/>
        </w:rPr>
        <w:t>ي</w:t>
      </w:r>
      <w:r>
        <w:rPr>
          <w:rtl/>
        </w:rPr>
        <w:t>نفذ</w:t>
      </w:r>
      <w:r>
        <w:rPr>
          <w:rFonts w:hint="cs"/>
          <w:rtl/>
        </w:rPr>
        <w:t xml:space="preserve"> النشاط</w:t>
      </w:r>
      <w:r>
        <w:rPr>
          <w:rFonts w:hint="cs"/>
          <w:rtl/>
        </w:rPr>
        <w:t xml:space="preserve"> الرياضي</w:t>
      </w:r>
      <w:r>
        <w:rPr>
          <w:rtl/>
        </w:rPr>
        <w:t xml:space="preserve"> في المدارس </w:t>
      </w:r>
      <w:r>
        <w:rPr>
          <w:rFonts w:hint="cs"/>
          <w:rtl/>
        </w:rPr>
        <w:t xml:space="preserve">من خلال برامج متنوعة، منها </w:t>
      </w:r>
      <w:r>
        <w:rPr>
          <w:rtl/>
        </w:rPr>
        <w:t xml:space="preserve">حصة </w:t>
      </w:r>
      <w:r>
        <w:rPr>
          <w:rFonts w:hint="cs"/>
          <w:rtl/>
        </w:rPr>
        <w:t xml:space="preserve">أو حصتين </w:t>
      </w:r>
      <w:r>
        <w:rPr>
          <w:rtl/>
        </w:rPr>
        <w:t>في الأسبوع وتمارين الرياضة الصباحية ومهرجان الطفل واليوم الرياضي والدورة الرياضية المدرسية والحفل الختامي الرياضي</w:t>
      </w:r>
      <w:r>
        <w:rPr>
          <w:rFonts w:hint="cs"/>
          <w:rtl/>
        </w:rPr>
        <w:t xml:space="preserve"> بالإضافة إلى ما تقدمه الرئاسة العامة لرعاية الشباب في مجالات الرياضة من خلال النوا</w:t>
      </w:r>
      <w:r>
        <w:rPr>
          <w:rFonts w:hint="cs"/>
          <w:rtl/>
        </w:rPr>
        <w:t>دي الرياضية المنتشرة في البلاد</w:t>
      </w:r>
      <w:r>
        <w:rPr>
          <w:rtl/>
        </w:rPr>
        <w:t>.</w:t>
      </w:r>
    </w:p>
    <w:p w:rsidR="00000000" w:rsidRDefault="00151349">
      <w:pPr>
        <w:spacing w:line="380" w:lineRule="exact"/>
        <w:jc w:val="both"/>
        <w:rPr>
          <w:rFonts w:hint="cs"/>
          <w:rtl/>
        </w:rPr>
      </w:pPr>
      <w:r>
        <w:rPr>
          <w:rFonts w:hint="cs"/>
          <w:rtl/>
        </w:rPr>
        <w:t>259-</w:t>
      </w:r>
      <w:r>
        <w:rPr>
          <w:rFonts w:hint="cs"/>
          <w:rtl/>
        </w:rPr>
        <w:tab/>
      </w:r>
      <w:r>
        <w:rPr>
          <w:rtl/>
        </w:rPr>
        <w:t xml:space="preserve">النشاط الفني: </w:t>
      </w:r>
      <w:r>
        <w:rPr>
          <w:rFonts w:hint="cs"/>
          <w:rtl/>
        </w:rPr>
        <w:t xml:space="preserve">وهو </w:t>
      </w:r>
      <w:r>
        <w:rPr>
          <w:rtl/>
        </w:rPr>
        <w:t xml:space="preserve">لتنمية الحس الفني والإبداعي </w:t>
      </w:r>
      <w:proofErr w:type="spellStart"/>
      <w:r>
        <w:rPr>
          <w:rtl/>
        </w:rPr>
        <w:t>وال</w:t>
      </w:r>
      <w:r>
        <w:rPr>
          <w:rFonts w:hint="cs"/>
          <w:rtl/>
        </w:rPr>
        <w:t>ا</w:t>
      </w:r>
      <w:r>
        <w:rPr>
          <w:rtl/>
        </w:rPr>
        <w:t>بتكاري</w:t>
      </w:r>
      <w:proofErr w:type="spellEnd"/>
      <w:r>
        <w:rPr>
          <w:rtl/>
        </w:rPr>
        <w:t xml:space="preserve"> لدى الأطفال في الرسم والزخرفة والأشغال اليدوية والمهنية</w:t>
      </w:r>
      <w:r>
        <w:rPr>
          <w:rFonts w:hint="cs"/>
          <w:rtl/>
        </w:rPr>
        <w:t xml:space="preserve">، </w:t>
      </w:r>
      <w:r>
        <w:rPr>
          <w:rtl/>
        </w:rPr>
        <w:t xml:space="preserve">وتنظم </w:t>
      </w:r>
      <w:r>
        <w:rPr>
          <w:rFonts w:hint="cs"/>
          <w:rtl/>
        </w:rPr>
        <w:t xml:space="preserve">لأجل ذلك </w:t>
      </w:r>
      <w:r>
        <w:rPr>
          <w:rtl/>
        </w:rPr>
        <w:t>معارض</w:t>
      </w:r>
      <w:r>
        <w:rPr>
          <w:rFonts w:hint="cs"/>
          <w:rtl/>
        </w:rPr>
        <w:t xml:space="preserve">، </w:t>
      </w:r>
      <w:r>
        <w:rPr>
          <w:rtl/>
        </w:rPr>
        <w:t>ومسابقات فنية</w:t>
      </w:r>
      <w:r>
        <w:rPr>
          <w:rFonts w:hint="cs"/>
          <w:rtl/>
        </w:rPr>
        <w:t xml:space="preserve">، </w:t>
      </w:r>
      <w:r>
        <w:rPr>
          <w:rtl/>
        </w:rPr>
        <w:t>وبرنامج مركز الموهوبين فنياً</w:t>
      </w:r>
      <w:r>
        <w:rPr>
          <w:rFonts w:hint="cs"/>
          <w:rtl/>
        </w:rPr>
        <w:t xml:space="preserve">، </w:t>
      </w:r>
      <w:r>
        <w:rPr>
          <w:rtl/>
        </w:rPr>
        <w:t>والمرسم الحر</w:t>
      </w:r>
      <w:r>
        <w:rPr>
          <w:rFonts w:hint="cs"/>
          <w:rtl/>
        </w:rPr>
        <w:t xml:space="preserve">، </w:t>
      </w:r>
      <w:r>
        <w:rPr>
          <w:rtl/>
        </w:rPr>
        <w:t>والاشتراك في مسابقة العا</w:t>
      </w:r>
      <w:r>
        <w:rPr>
          <w:rtl/>
        </w:rPr>
        <w:t>لم في عيون أطفالنا ومسابقات رسوم الأطفال الدولية والعربية والخليجية.</w:t>
      </w:r>
    </w:p>
    <w:p w:rsidR="00000000" w:rsidRDefault="00151349">
      <w:pPr>
        <w:spacing w:line="380" w:lineRule="exact"/>
        <w:jc w:val="both"/>
        <w:rPr>
          <w:rFonts w:hint="cs"/>
          <w:rtl/>
        </w:rPr>
      </w:pPr>
      <w:r>
        <w:rPr>
          <w:rFonts w:hint="cs"/>
          <w:rtl/>
        </w:rPr>
        <w:t>260-</w:t>
      </w:r>
      <w:r>
        <w:rPr>
          <w:rFonts w:hint="cs"/>
          <w:rtl/>
        </w:rPr>
        <w:tab/>
      </w:r>
      <w:r>
        <w:rPr>
          <w:rtl/>
        </w:rPr>
        <w:t>النشاط المسرحي: ويتم</w:t>
      </w:r>
      <w:r>
        <w:rPr>
          <w:rFonts w:hint="cs"/>
          <w:rtl/>
        </w:rPr>
        <w:t xml:space="preserve"> من خلال برامج متعددة، منها</w:t>
      </w:r>
      <w:r>
        <w:rPr>
          <w:rtl/>
        </w:rPr>
        <w:t xml:space="preserve"> تنظيم مسابقة في إعداد نصوص مسرحية للأطفال،</w:t>
      </w:r>
      <w:r>
        <w:rPr>
          <w:rFonts w:hint="cs"/>
          <w:rtl/>
        </w:rPr>
        <w:t xml:space="preserve"> بالإضافة إلى</w:t>
      </w:r>
      <w:r>
        <w:rPr>
          <w:rtl/>
        </w:rPr>
        <w:t xml:space="preserve"> </w:t>
      </w:r>
      <w:r>
        <w:rPr>
          <w:rFonts w:hint="cs"/>
          <w:rtl/>
        </w:rPr>
        <w:t xml:space="preserve">مشاركة أطفال </w:t>
      </w:r>
      <w:r>
        <w:rPr>
          <w:rtl/>
        </w:rPr>
        <w:t>المدارس في الأعمال المسرحية وتقديم الجوائز</w:t>
      </w:r>
      <w:r>
        <w:rPr>
          <w:rFonts w:hint="cs"/>
          <w:rtl/>
        </w:rPr>
        <w:t xml:space="preserve"> للمشاركين</w:t>
      </w:r>
      <w:r>
        <w:rPr>
          <w:rtl/>
        </w:rPr>
        <w:t xml:space="preserve"> </w:t>
      </w:r>
      <w:r>
        <w:rPr>
          <w:rFonts w:hint="cs"/>
          <w:rtl/>
        </w:rPr>
        <w:t>وا</w:t>
      </w:r>
      <w:r>
        <w:rPr>
          <w:rtl/>
        </w:rPr>
        <w:t>لبارزين</w:t>
      </w:r>
      <w:r>
        <w:rPr>
          <w:rFonts w:hint="cs"/>
          <w:rtl/>
        </w:rPr>
        <w:t xml:space="preserve"> من</w:t>
      </w:r>
      <w:r>
        <w:rPr>
          <w:rFonts w:hint="cs"/>
          <w:rtl/>
        </w:rPr>
        <w:t>هم،</w:t>
      </w:r>
      <w:r>
        <w:rPr>
          <w:rtl/>
        </w:rPr>
        <w:t xml:space="preserve"> وتنظيم مسابقات سنوية موجهة للأطفال </w:t>
      </w:r>
      <w:r>
        <w:rPr>
          <w:rFonts w:hint="cs"/>
          <w:rtl/>
        </w:rPr>
        <w:t xml:space="preserve">يصل </w:t>
      </w:r>
      <w:r>
        <w:rPr>
          <w:rtl/>
        </w:rPr>
        <w:t>عددها</w:t>
      </w:r>
      <w:r>
        <w:rPr>
          <w:rFonts w:hint="cs"/>
          <w:rtl/>
        </w:rPr>
        <w:t xml:space="preserve"> إلى</w:t>
      </w:r>
      <w:r>
        <w:rPr>
          <w:rtl/>
        </w:rPr>
        <w:t xml:space="preserve"> 20 عرضاً سنوياً</w:t>
      </w:r>
      <w:r>
        <w:rPr>
          <w:rFonts w:hint="cs"/>
          <w:rtl/>
        </w:rPr>
        <w:t xml:space="preserve">، </w:t>
      </w:r>
      <w:r>
        <w:rPr>
          <w:rtl/>
        </w:rPr>
        <w:t xml:space="preserve">إضافة إلى تكوين الفرق المسرحية للأطفال، وقد بلغ عددها 150 فرقة، وتنظيم مسابقات للنشاط المسرحي في </w:t>
      </w:r>
      <w:r>
        <w:rPr>
          <w:rFonts w:hint="cs"/>
          <w:rtl/>
        </w:rPr>
        <w:t>برامج العطلة المدرسية</w:t>
      </w:r>
      <w:r>
        <w:rPr>
          <w:rtl/>
        </w:rPr>
        <w:t xml:space="preserve"> </w:t>
      </w:r>
      <w:r>
        <w:rPr>
          <w:rFonts w:hint="cs"/>
          <w:rtl/>
        </w:rPr>
        <w:t xml:space="preserve">أثناء </w:t>
      </w:r>
      <w:r>
        <w:rPr>
          <w:rtl/>
        </w:rPr>
        <w:t>الصيف.</w:t>
      </w:r>
    </w:p>
    <w:p w:rsidR="00000000" w:rsidRDefault="00151349">
      <w:pPr>
        <w:spacing w:line="380" w:lineRule="exact"/>
        <w:jc w:val="both"/>
        <w:rPr>
          <w:rFonts w:hint="cs"/>
          <w:rtl/>
        </w:rPr>
      </w:pPr>
      <w:r>
        <w:rPr>
          <w:rFonts w:hint="cs"/>
          <w:rtl/>
        </w:rPr>
        <w:t>261-</w:t>
      </w:r>
      <w:r>
        <w:rPr>
          <w:rFonts w:hint="cs"/>
          <w:rtl/>
        </w:rPr>
        <w:tab/>
      </w:r>
      <w:r>
        <w:rPr>
          <w:rtl/>
        </w:rPr>
        <w:t>النشاط الثقافي: ويتمثل في الندوات والحوارات</w:t>
      </w:r>
      <w:r>
        <w:rPr>
          <w:rFonts w:hint="cs"/>
          <w:rtl/>
        </w:rPr>
        <w:t xml:space="preserve"> التي </w:t>
      </w:r>
      <w:r>
        <w:rPr>
          <w:rFonts w:hint="cs"/>
          <w:rtl/>
        </w:rPr>
        <w:t>تنظم للأطفال</w:t>
      </w:r>
      <w:r>
        <w:rPr>
          <w:rtl/>
        </w:rPr>
        <w:t xml:space="preserve"> مع الوزراء وكبار المسؤولين، و</w:t>
      </w:r>
      <w:r>
        <w:rPr>
          <w:rFonts w:hint="cs"/>
          <w:rtl/>
        </w:rPr>
        <w:t xml:space="preserve">برامج </w:t>
      </w:r>
      <w:r>
        <w:rPr>
          <w:rtl/>
        </w:rPr>
        <w:t>الخطابة</w:t>
      </w:r>
      <w:r>
        <w:rPr>
          <w:rFonts w:hint="cs"/>
          <w:rtl/>
        </w:rPr>
        <w:t>، وكتابة</w:t>
      </w:r>
      <w:r>
        <w:rPr>
          <w:rtl/>
        </w:rPr>
        <w:t xml:space="preserve"> القصة والشعر</w:t>
      </w:r>
      <w:r>
        <w:rPr>
          <w:rFonts w:hint="cs"/>
          <w:rtl/>
        </w:rPr>
        <w:t>،</w:t>
      </w:r>
      <w:r>
        <w:rPr>
          <w:rtl/>
        </w:rPr>
        <w:t xml:space="preserve"> و</w:t>
      </w:r>
      <w:r>
        <w:rPr>
          <w:rFonts w:hint="cs"/>
          <w:rtl/>
        </w:rPr>
        <w:t xml:space="preserve">المشاركة في </w:t>
      </w:r>
      <w:r>
        <w:rPr>
          <w:rtl/>
        </w:rPr>
        <w:t>الصحافة والإذاعة المدرسية</w:t>
      </w:r>
      <w:r>
        <w:rPr>
          <w:rFonts w:hint="cs"/>
          <w:rtl/>
        </w:rPr>
        <w:t xml:space="preserve">، </w:t>
      </w:r>
      <w:r>
        <w:rPr>
          <w:rtl/>
        </w:rPr>
        <w:t>إضافة</w:t>
      </w:r>
      <w:r>
        <w:rPr>
          <w:rFonts w:hint="cs"/>
          <w:rtl/>
        </w:rPr>
        <w:t xml:space="preserve"> لمشاركة الطلاب والطالبات في </w:t>
      </w:r>
      <w:r>
        <w:rPr>
          <w:rtl/>
        </w:rPr>
        <w:t>أنشطة الجمعية السعودية للثقافة والفنون الموجهة للطفل</w:t>
      </w:r>
      <w:r>
        <w:rPr>
          <w:rFonts w:hint="cs"/>
          <w:rtl/>
        </w:rPr>
        <w:t>، و</w:t>
      </w:r>
      <w:r>
        <w:rPr>
          <w:rtl/>
        </w:rPr>
        <w:t>أنشطة النوادي الأدبية الموجهة لثقافة الأطفال</w:t>
      </w:r>
      <w:r>
        <w:rPr>
          <w:rFonts w:hint="cs"/>
          <w:rtl/>
        </w:rPr>
        <w:t>، وأو</w:t>
      </w:r>
      <w:r>
        <w:rPr>
          <w:rFonts w:hint="cs"/>
          <w:rtl/>
        </w:rPr>
        <w:t xml:space="preserve">جه النشاط التي تقام في </w:t>
      </w:r>
      <w:r>
        <w:rPr>
          <w:rtl/>
        </w:rPr>
        <w:t xml:space="preserve">النوادي الرياضية والثقافية </w:t>
      </w:r>
      <w:r>
        <w:rPr>
          <w:rFonts w:hint="cs"/>
          <w:rtl/>
        </w:rPr>
        <w:t>التي</w:t>
      </w:r>
      <w:r>
        <w:rPr>
          <w:rtl/>
        </w:rPr>
        <w:t xml:space="preserve"> يوجد</w:t>
      </w:r>
      <w:r>
        <w:rPr>
          <w:rFonts w:hint="cs"/>
          <w:rtl/>
        </w:rPr>
        <w:t xml:space="preserve"> منها</w:t>
      </w:r>
      <w:r>
        <w:rPr>
          <w:rtl/>
        </w:rPr>
        <w:t xml:space="preserve"> 153 نادياً رياضياً منتشرة في</w:t>
      </w:r>
      <w:r>
        <w:rPr>
          <w:rFonts w:hint="cs"/>
          <w:rtl/>
        </w:rPr>
        <w:t xml:space="preserve"> البلاد</w:t>
      </w:r>
      <w:r>
        <w:rPr>
          <w:rtl/>
        </w:rPr>
        <w:t xml:space="preserve"> تقدم </w:t>
      </w:r>
      <w:r>
        <w:rPr>
          <w:rFonts w:hint="cs"/>
          <w:rtl/>
        </w:rPr>
        <w:t>نشاطات ثقافية و</w:t>
      </w:r>
      <w:r>
        <w:rPr>
          <w:rtl/>
        </w:rPr>
        <w:t>ترفيهية ورياضية للأطفال</w:t>
      </w:r>
      <w:r>
        <w:rPr>
          <w:rFonts w:hint="cs"/>
          <w:rtl/>
        </w:rPr>
        <w:t>.</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262-</w:t>
      </w:r>
      <w:r>
        <w:rPr>
          <w:rFonts w:cs="Traditional Arabic" w:hint="cs"/>
          <w:sz w:val="32"/>
          <w:szCs w:val="30"/>
          <w:rtl/>
        </w:rPr>
        <w:tab/>
        <w:t xml:space="preserve">وتعمل </w:t>
      </w:r>
      <w:r>
        <w:rPr>
          <w:rFonts w:cs="Traditional Arabic"/>
          <w:sz w:val="32"/>
          <w:szCs w:val="30"/>
          <w:rtl/>
        </w:rPr>
        <w:t>الرئاسة العامة لرعاية الشباب ممثل</w:t>
      </w:r>
      <w:r>
        <w:rPr>
          <w:rFonts w:cs="Traditional Arabic" w:hint="cs"/>
          <w:sz w:val="32"/>
          <w:szCs w:val="30"/>
          <w:rtl/>
        </w:rPr>
        <w:t>ة</w:t>
      </w:r>
      <w:r>
        <w:rPr>
          <w:rFonts w:cs="Traditional Arabic"/>
          <w:sz w:val="32"/>
          <w:szCs w:val="30"/>
          <w:rtl/>
        </w:rPr>
        <w:t xml:space="preserve"> بالإدارة العامة للنشاطات الثقافية، والإدارة العامة للنشاطات الري</w:t>
      </w:r>
      <w:r>
        <w:rPr>
          <w:rFonts w:cs="Traditional Arabic"/>
          <w:sz w:val="32"/>
          <w:szCs w:val="30"/>
          <w:rtl/>
        </w:rPr>
        <w:t xml:space="preserve">اضية، وإدارة التراث والفنون الشعبية والجمعية العربية السعودية للثقافة والفنون والجمعية العربية السعودية لبيوت الشباب ومكاتب الرئاسة العامة لرعاية الشباب في مختلف مناطق ومحافظات المملكة </w:t>
      </w:r>
      <w:r>
        <w:rPr>
          <w:rFonts w:cs="Traditional Arabic" w:hint="cs"/>
          <w:sz w:val="32"/>
          <w:szCs w:val="30"/>
          <w:rtl/>
        </w:rPr>
        <w:t xml:space="preserve">على أن </w:t>
      </w:r>
      <w:r>
        <w:rPr>
          <w:rFonts w:cs="Traditional Arabic"/>
          <w:sz w:val="32"/>
          <w:szCs w:val="30"/>
          <w:rtl/>
        </w:rPr>
        <w:t xml:space="preserve">تتضمن الخطة السنوية للرئاسة البرامج والأنشطة المعتمدة على رعاية </w:t>
      </w:r>
      <w:r>
        <w:rPr>
          <w:rFonts w:cs="Traditional Arabic"/>
          <w:sz w:val="32"/>
          <w:szCs w:val="30"/>
          <w:rtl/>
        </w:rPr>
        <w:t xml:space="preserve">الأطفال وتنمية مواهبهم في المجالات الثقافية والاجتماعية والرياضية والفنية والعلمية والإبداعية بهدف شغل أوقات </w:t>
      </w:r>
      <w:proofErr w:type="spellStart"/>
      <w:r>
        <w:rPr>
          <w:rFonts w:cs="Traditional Arabic"/>
          <w:sz w:val="32"/>
          <w:szCs w:val="30"/>
          <w:rtl/>
        </w:rPr>
        <w:t>فراغهم</w:t>
      </w:r>
      <w:proofErr w:type="spellEnd"/>
      <w:r>
        <w:rPr>
          <w:rFonts w:cs="Traditional Arabic"/>
          <w:sz w:val="32"/>
          <w:szCs w:val="30"/>
          <w:rtl/>
        </w:rPr>
        <w:t xml:space="preserve"> بما يتناسب مع أهداف الدولة وخططها الخمسية والتنموية في كاف</w:t>
      </w:r>
      <w:r>
        <w:rPr>
          <w:rFonts w:cs="Traditional Arabic" w:hint="cs"/>
          <w:sz w:val="32"/>
          <w:szCs w:val="30"/>
          <w:rtl/>
        </w:rPr>
        <w:t>ة</w:t>
      </w:r>
      <w:r>
        <w:rPr>
          <w:rFonts w:cs="Traditional Arabic"/>
          <w:sz w:val="32"/>
          <w:szCs w:val="30"/>
          <w:rtl/>
        </w:rPr>
        <w:t xml:space="preserve"> المجالات وفق مبادئنا الإسلامية السمحة وعاداتنا وتقاليدنا العربية الأصيلة. وتخصص </w:t>
      </w:r>
      <w:r>
        <w:rPr>
          <w:rFonts w:cs="Traditional Arabic"/>
          <w:sz w:val="32"/>
          <w:szCs w:val="30"/>
          <w:rtl/>
        </w:rPr>
        <w:t>الرئاسة الميزانيات لتنفيذ البرامج والأنشطة المختلفة للأطفال حيث يتم توفير أدوات البرامج وإنشاء الملاعب الرياضية والمراكز الكشفية وبيوت الشباب وصالات المسارح وساحات العروض الفنية وصالات الاحتفالات الكبرى والمعامل والمختبرات الفنية وورش العمل والمراسم كما خص</w:t>
      </w:r>
      <w:r>
        <w:rPr>
          <w:rFonts w:cs="Traditional Arabic"/>
          <w:sz w:val="32"/>
          <w:szCs w:val="30"/>
          <w:rtl/>
        </w:rPr>
        <w:t>صت الجوائز ووضعت البرامج والمسابقات المناسبة لمختلف فئات الأطفال والشباب، التي تشمل ما يلي:</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hint="cs"/>
          <w:sz w:val="32"/>
          <w:szCs w:val="30"/>
          <w:rtl/>
        </w:rPr>
        <w:t>إقامة</w:t>
      </w:r>
      <w:r>
        <w:rPr>
          <w:rFonts w:cs="Traditional Arabic"/>
          <w:sz w:val="32"/>
          <w:szCs w:val="30"/>
          <w:rtl/>
        </w:rPr>
        <w:t xml:space="preserve"> الأنشطة الخاصة بتنمية الهوايات والمواهب الفردية مثل هوايات الإلكترونيات والجيولوجيا والطاقة الضوئية والفلك وغيرها داخل الأندية الرياضية وبيوت الشباب.</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sz w:val="32"/>
          <w:szCs w:val="30"/>
          <w:rtl/>
        </w:rPr>
        <w:t>إقام</w:t>
      </w:r>
      <w:r>
        <w:rPr>
          <w:rFonts w:cs="Traditional Arabic"/>
          <w:sz w:val="32"/>
          <w:szCs w:val="30"/>
          <w:rtl/>
        </w:rPr>
        <w:t>ة المعارض الثقافية مثل معارض رسوم الأطفال والفنون التشكيلية المتنوعة، والتي تنفذ على المستوى المحلي.</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sz w:val="32"/>
          <w:szCs w:val="30"/>
          <w:rtl/>
        </w:rPr>
        <w:t>تنفيذ مراكز الأطفال الترفيهية بالأندية و</w:t>
      </w:r>
      <w:r>
        <w:rPr>
          <w:rFonts w:cs="Traditional Arabic" w:hint="cs"/>
          <w:sz w:val="32"/>
          <w:szCs w:val="30"/>
          <w:rtl/>
        </w:rPr>
        <w:t>التي ي</w:t>
      </w:r>
      <w:r>
        <w:rPr>
          <w:rFonts w:cs="Traditional Arabic"/>
          <w:sz w:val="32"/>
          <w:szCs w:val="30"/>
          <w:rtl/>
        </w:rPr>
        <w:t xml:space="preserve">مارس </w:t>
      </w:r>
      <w:r>
        <w:rPr>
          <w:rFonts w:cs="Traditional Arabic" w:hint="cs"/>
          <w:sz w:val="32"/>
          <w:szCs w:val="30"/>
          <w:rtl/>
        </w:rPr>
        <w:t>في</w:t>
      </w:r>
      <w:r>
        <w:rPr>
          <w:rFonts w:cs="Traditional Arabic"/>
          <w:sz w:val="32"/>
          <w:szCs w:val="30"/>
          <w:rtl/>
        </w:rPr>
        <w:t>ها كافة أنواع النشاطات الثقافية والترفيهية في كافة مناطق ومحافظات المملكة.</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sz w:val="32"/>
          <w:szCs w:val="30"/>
          <w:rtl/>
        </w:rPr>
        <w:t>الاستفادة من الحدائق ال</w:t>
      </w:r>
      <w:r>
        <w:rPr>
          <w:rFonts w:cs="Traditional Arabic"/>
          <w:sz w:val="32"/>
          <w:szCs w:val="30"/>
          <w:rtl/>
        </w:rPr>
        <w:t>عامة والمزودة بجميع الأجهزة والملاعب الترفيهية لتنمية قدرات الأطفال الذهنية والجسمية.</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sz w:val="32"/>
          <w:szCs w:val="30"/>
          <w:rtl/>
        </w:rPr>
        <w:t>التعاون مع الجمعيات الخيرية الأهلية التي تنظم برامج ومهرجانات الأطفال والأسرة والبرامج الخاصة بالمكتبات وألعاب الأطفال.</w:t>
      </w:r>
    </w:p>
    <w:p w:rsidR="00000000" w:rsidRDefault="00151349">
      <w:pPr>
        <w:pStyle w:val="BodyText"/>
        <w:numPr>
          <w:ilvl w:val="0"/>
          <w:numId w:val="0"/>
        </w:numPr>
        <w:tabs>
          <w:tab w:val="clear" w:pos="720"/>
        </w:tabs>
        <w:spacing w:before="120" w:line="380" w:lineRule="exact"/>
        <w:ind w:left="1440" w:hanging="720"/>
        <w:rPr>
          <w:rFonts w:cs="Traditional Arabic" w:hint="cs"/>
          <w:sz w:val="32"/>
          <w:szCs w:val="30"/>
          <w:rtl/>
        </w:rPr>
      </w:pPr>
      <w:r>
        <w:rPr>
          <w:rFonts w:cs="Traditional Arabic" w:hint="cs"/>
          <w:sz w:val="24"/>
          <w:szCs w:val="22"/>
          <w:rtl/>
        </w:rPr>
        <w:t>-</w:t>
      </w:r>
      <w:r>
        <w:rPr>
          <w:rFonts w:cs="Traditional Arabic" w:hint="cs"/>
          <w:sz w:val="24"/>
          <w:szCs w:val="22"/>
          <w:rtl/>
        </w:rPr>
        <w:tab/>
      </w:r>
      <w:r>
        <w:rPr>
          <w:rFonts w:cs="Traditional Arabic"/>
          <w:sz w:val="32"/>
          <w:szCs w:val="30"/>
          <w:rtl/>
        </w:rPr>
        <w:t>تعميم هذه البرامج على القرى والهجر بالكم والكي</w:t>
      </w:r>
      <w:r>
        <w:rPr>
          <w:rFonts w:cs="Traditional Arabic"/>
          <w:sz w:val="32"/>
          <w:szCs w:val="30"/>
          <w:rtl/>
        </w:rPr>
        <w:t xml:space="preserve">ف المناسب داخل المدن الكبيرة والصغيرة، وكذلك </w:t>
      </w:r>
      <w:r>
        <w:rPr>
          <w:rFonts w:cs="Traditional Arabic" w:hint="cs"/>
          <w:sz w:val="32"/>
          <w:szCs w:val="30"/>
          <w:rtl/>
        </w:rPr>
        <w:t>إ</w:t>
      </w:r>
      <w:r>
        <w:rPr>
          <w:rFonts w:cs="Traditional Arabic"/>
          <w:sz w:val="32"/>
          <w:szCs w:val="30"/>
          <w:rtl/>
        </w:rPr>
        <w:t>قام</w:t>
      </w:r>
      <w:r>
        <w:rPr>
          <w:rFonts w:cs="Traditional Arabic" w:hint="cs"/>
          <w:sz w:val="32"/>
          <w:szCs w:val="30"/>
          <w:rtl/>
        </w:rPr>
        <w:t>ة</w:t>
      </w:r>
      <w:r>
        <w:rPr>
          <w:rFonts w:cs="Traditional Arabic"/>
          <w:sz w:val="32"/>
          <w:szCs w:val="30"/>
          <w:rtl/>
        </w:rPr>
        <w:t xml:space="preserve"> الأنشطة الترفيهية الثقافية الخاصة بالأطفال المعاق</w:t>
      </w:r>
      <w:r>
        <w:rPr>
          <w:rFonts w:cs="Traditional Arabic" w:hint="cs"/>
          <w:sz w:val="32"/>
          <w:szCs w:val="30"/>
          <w:rtl/>
        </w:rPr>
        <w:t>ي</w:t>
      </w:r>
      <w:r>
        <w:rPr>
          <w:rFonts w:cs="Traditional Arabic"/>
          <w:sz w:val="32"/>
          <w:szCs w:val="30"/>
          <w:rtl/>
        </w:rPr>
        <w:t>ن على المستوى المحلي.</w:t>
      </w:r>
    </w:p>
    <w:p w:rsidR="00000000" w:rsidRDefault="00151349">
      <w:pPr>
        <w:pStyle w:val="BodyText"/>
        <w:numPr>
          <w:ilvl w:val="0"/>
          <w:numId w:val="0"/>
        </w:numPr>
        <w:tabs>
          <w:tab w:val="clear" w:pos="720"/>
        </w:tabs>
        <w:spacing w:before="120" w:line="380" w:lineRule="exact"/>
        <w:ind w:left="1440" w:hanging="720"/>
        <w:rPr>
          <w:rFonts w:cs="Traditional Arabic"/>
          <w:sz w:val="30"/>
          <w:szCs w:val="30"/>
        </w:rPr>
      </w:pPr>
      <w:r>
        <w:rPr>
          <w:rFonts w:cs="Traditional Arabic" w:hint="cs"/>
          <w:sz w:val="24"/>
          <w:szCs w:val="22"/>
          <w:rtl/>
        </w:rPr>
        <w:t>-</w:t>
      </w:r>
      <w:r>
        <w:rPr>
          <w:rFonts w:cs="Traditional Arabic" w:hint="cs"/>
          <w:sz w:val="24"/>
          <w:szCs w:val="22"/>
          <w:rtl/>
        </w:rPr>
        <w:tab/>
      </w:r>
      <w:r>
        <w:rPr>
          <w:rFonts w:cs="Traditional Arabic"/>
          <w:sz w:val="32"/>
          <w:szCs w:val="30"/>
          <w:rtl/>
        </w:rPr>
        <w:t>استغلال المراكز الترفيهية السياحية التي تقيمها شركات ومؤسسات القطاع الخاص للترفيه عن الأطفال، بالإضافة إلى مراكز الحاسب الآلي وألعا</w:t>
      </w:r>
      <w:r>
        <w:rPr>
          <w:rFonts w:cs="Traditional Arabic"/>
          <w:sz w:val="32"/>
          <w:szCs w:val="30"/>
          <w:rtl/>
        </w:rPr>
        <w:t>ب الأطفال بما يتلا</w:t>
      </w:r>
      <w:r>
        <w:rPr>
          <w:rFonts w:cs="Traditional Arabic" w:hint="cs"/>
          <w:sz w:val="32"/>
          <w:szCs w:val="30"/>
          <w:rtl/>
        </w:rPr>
        <w:t>ءم</w:t>
      </w:r>
      <w:r>
        <w:rPr>
          <w:rFonts w:cs="Traditional Arabic"/>
          <w:sz w:val="32"/>
          <w:szCs w:val="30"/>
          <w:rtl/>
        </w:rPr>
        <w:t xml:space="preserve"> مع قدرات الطفل وإمكانياته.</w:t>
      </w:r>
    </w:p>
    <w:p w:rsidR="00000000" w:rsidRDefault="00151349">
      <w:pPr>
        <w:spacing w:line="380" w:lineRule="exact"/>
        <w:jc w:val="both"/>
        <w:rPr>
          <w:rFonts w:hint="cs"/>
          <w:rtl/>
        </w:rPr>
      </w:pPr>
      <w:r>
        <w:rPr>
          <w:rFonts w:hint="cs"/>
          <w:rtl/>
        </w:rPr>
        <w:t>263-</w:t>
      </w:r>
      <w:r>
        <w:rPr>
          <w:rFonts w:hint="cs"/>
          <w:rtl/>
        </w:rPr>
        <w:tab/>
      </w:r>
      <w:r>
        <w:rPr>
          <w:rtl/>
        </w:rPr>
        <w:t xml:space="preserve">النشاط الكشفي: </w:t>
      </w:r>
      <w:r>
        <w:rPr>
          <w:rFonts w:hint="cs"/>
          <w:rtl/>
        </w:rPr>
        <w:t>ويشمل م</w:t>
      </w:r>
      <w:r>
        <w:rPr>
          <w:rtl/>
        </w:rPr>
        <w:t>عسكرات العمل الكشفي والتطوعي لخدمة الحجاج والمساهمة في برامج تنمية المجتمع وتنظيم المخيمات الكشفية لتعويدهم على حياة الخلاء والمشاركة في برامج التنمية وإحياء حفلات السمر، وتنظيم مخي</w:t>
      </w:r>
      <w:r>
        <w:rPr>
          <w:rtl/>
        </w:rPr>
        <w:t xml:space="preserve">مات صيفية ورحلات </w:t>
      </w:r>
      <w:r>
        <w:rPr>
          <w:rFonts w:hint="cs"/>
          <w:rtl/>
        </w:rPr>
        <w:t>(</w:t>
      </w:r>
      <w:r>
        <w:rPr>
          <w:rtl/>
        </w:rPr>
        <w:t>اكتشف بلادك</w:t>
      </w:r>
      <w:r>
        <w:rPr>
          <w:rFonts w:hint="cs"/>
          <w:rtl/>
        </w:rPr>
        <w:t>)</w:t>
      </w:r>
      <w:r>
        <w:rPr>
          <w:rtl/>
        </w:rPr>
        <w:t xml:space="preserve"> والرحلات الخلوية على الأقدام</w:t>
      </w:r>
      <w:r>
        <w:rPr>
          <w:rFonts w:hint="cs"/>
          <w:rtl/>
        </w:rPr>
        <w:t xml:space="preserve">، </w:t>
      </w:r>
      <w:r>
        <w:rPr>
          <w:rtl/>
        </w:rPr>
        <w:t>إلى جانب تنظيم أندية الأشبال وبرامج شارات الجدارة والهوايات المهنية.</w:t>
      </w:r>
    </w:p>
    <w:p w:rsidR="00000000" w:rsidRDefault="00151349">
      <w:pPr>
        <w:spacing w:line="380" w:lineRule="exact"/>
        <w:jc w:val="both"/>
        <w:rPr>
          <w:rFonts w:hint="cs"/>
          <w:rtl/>
        </w:rPr>
      </w:pPr>
      <w:r>
        <w:rPr>
          <w:rFonts w:hint="cs"/>
          <w:rtl/>
        </w:rPr>
        <w:t>264-</w:t>
      </w:r>
      <w:r>
        <w:rPr>
          <w:rFonts w:hint="cs"/>
          <w:rtl/>
        </w:rPr>
        <w:tab/>
      </w:r>
      <w:r>
        <w:rPr>
          <w:rtl/>
        </w:rPr>
        <w:t>النشاط العلمي: تنظيم مراكز النادي العلمي للمسابقات العلمية والمبتكرات لتشجيع الأطفال على الاهتمام بالعلوم والمختبرات العل</w:t>
      </w:r>
      <w:r>
        <w:rPr>
          <w:rtl/>
        </w:rPr>
        <w:t>مية والجيولوجيا والأحياء والفيزياء والحاسب الآلي</w:t>
      </w:r>
      <w:r>
        <w:rPr>
          <w:rFonts w:hint="cs"/>
          <w:rtl/>
        </w:rPr>
        <w:t>، بالإضافة إلى المشاركة في البحوث العلمية المخصصة للأطفال</w:t>
      </w:r>
      <w:r>
        <w:rPr>
          <w:rtl/>
        </w:rPr>
        <w:t>.</w:t>
      </w:r>
    </w:p>
    <w:p w:rsidR="00000000" w:rsidRDefault="00151349">
      <w:pPr>
        <w:spacing w:line="380" w:lineRule="exact"/>
        <w:jc w:val="both"/>
        <w:rPr>
          <w:rFonts w:hint="cs"/>
          <w:rtl/>
        </w:rPr>
      </w:pPr>
      <w:r>
        <w:rPr>
          <w:rFonts w:hint="cs"/>
          <w:rtl/>
        </w:rPr>
        <w:t>265-</w:t>
      </w:r>
      <w:r>
        <w:rPr>
          <w:rFonts w:hint="cs"/>
          <w:rtl/>
        </w:rPr>
        <w:tab/>
      </w:r>
      <w:r>
        <w:rPr>
          <w:rtl/>
        </w:rPr>
        <w:t>أنشطة المتاحف:</w:t>
      </w:r>
      <w:r>
        <w:rPr>
          <w:rFonts w:hint="cs"/>
          <w:rtl/>
        </w:rPr>
        <w:t xml:space="preserve"> تنظيم الزيارات الميدانية للمتاحف التي تنتشر في عدة مدن في البلاد بهدف </w:t>
      </w:r>
      <w:r>
        <w:rPr>
          <w:rtl/>
        </w:rPr>
        <w:t>تعريف الطفل بتراثه وتاريخه</w:t>
      </w:r>
      <w:r>
        <w:rPr>
          <w:rFonts w:hint="cs"/>
          <w:rtl/>
        </w:rPr>
        <w:t>، والإطلاع على حضارات العالم.</w:t>
      </w:r>
    </w:p>
    <w:p w:rsidR="00000000" w:rsidRDefault="00151349">
      <w:pPr>
        <w:spacing w:line="380" w:lineRule="exact"/>
        <w:jc w:val="both"/>
        <w:rPr>
          <w:rFonts w:hint="cs"/>
          <w:rtl/>
        </w:rPr>
      </w:pPr>
      <w:r>
        <w:rPr>
          <w:rFonts w:hint="cs"/>
          <w:rtl/>
        </w:rPr>
        <w:t>266</w:t>
      </w:r>
      <w:r>
        <w:rPr>
          <w:rFonts w:hint="cs"/>
          <w:rtl/>
        </w:rPr>
        <w:t>-</w:t>
      </w:r>
      <w:r>
        <w:rPr>
          <w:rFonts w:hint="cs"/>
          <w:rtl/>
        </w:rPr>
        <w:tab/>
      </w:r>
      <w:r>
        <w:rPr>
          <w:rtl/>
        </w:rPr>
        <w:t>مراكز العلوم والتكنولوجيا: تشجع الدولة القطاع الخاص والمؤسسات الحكومية على إنشاء أندية الأطفال العلمية لتوجيه الأطفال إلى العلوم والتكنولوجيا، وتنظيم مسابقات علمية في الفيزياء والكيمياء والحاسب الآلي لتنمية قدرات الأطفال والشباب العلمية وإبراز مواهبهم.</w:t>
      </w:r>
    </w:p>
    <w:p w:rsidR="00000000" w:rsidRDefault="00151349">
      <w:pPr>
        <w:spacing w:line="380" w:lineRule="exact"/>
        <w:jc w:val="both"/>
        <w:rPr>
          <w:rFonts w:hint="cs"/>
          <w:rtl/>
        </w:rPr>
      </w:pPr>
      <w:r>
        <w:rPr>
          <w:rFonts w:hint="cs"/>
          <w:rtl/>
        </w:rPr>
        <w:t>2</w:t>
      </w:r>
      <w:r>
        <w:rPr>
          <w:rFonts w:hint="cs"/>
          <w:rtl/>
        </w:rPr>
        <w:t>67-</w:t>
      </w:r>
      <w:r>
        <w:rPr>
          <w:rFonts w:hint="cs"/>
          <w:rtl/>
        </w:rPr>
        <w:tab/>
      </w:r>
      <w:r>
        <w:rPr>
          <w:rtl/>
        </w:rPr>
        <w:t>و</w:t>
      </w:r>
      <w:r>
        <w:rPr>
          <w:rFonts w:hint="cs"/>
          <w:rtl/>
        </w:rPr>
        <w:t>من هذه</w:t>
      </w:r>
      <w:r>
        <w:rPr>
          <w:rtl/>
        </w:rPr>
        <w:t xml:space="preserve"> </w:t>
      </w:r>
      <w:r>
        <w:rPr>
          <w:rFonts w:hint="cs"/>
          <w:rtl/>
        </w:rPr>
        <w:t>ال</w:t>
      </w:r>
      <w:r>
        <w:rPr>
          <w:rtl/>
        </w:rPr>
        <w:t>مر</w:t>
      </w:r>
      <w:r>
        <w:rPr>
          <w:rFonts w:hint="cs"/>
          <w:rtl/>
        </w:rPr>
        <w:t>ا</w:t>
      </w:r>
      <w:r>
        <w:rPr>
          <w:rtl/>
        </w:rPr>
        <w:t>كز</w:t>
      </w:r>
      <w:r>
        <w:rPr>
          <w:rFonts w:hint="cs"/>
          <w:rtl/>
        </w:rPr>
        <w:t xml:space="preserve">، </w:t>
      </w:r>
      <w:r>
        <w:rPr>
          <w:rtl/>
        </w:rPr>
        <w:t>واحة العلوم بالرياض ومركز جدة للعلوم والتكنولوجيا و</w:t>
      </w:r>
      <w:r>
        <w:rPr>
          <w:rFonts w:hint="cs"/>
          <w:rtl/>
        </w:rPr>
        <w:t>هما مخ</w:t>
      </w:r>
      <w:r>
        <w:rPr>
          <w:rtl/>
        </w:rPr>
        <w:t>تصا</w:t>
      </w:r>
      <w:r>
        <w:rPr>
          <w:rFonts w:hint="cs"/>
          <w:rtl/>
        </w:rPr>
        <w:t>ن</w:t>
      </w:r>
      <w:r>
        <w:rPr>
          <w:rtl/>
        </w:rPr>
        <w:t xml:space="preserve"> بتنمية المهارات الحسية لدى الأطفال والمهارات الاستكشافية والميكانيكية واستخدام الحاسب الآلي وممارسة علوم الفيزياء والكيمياء والرياضيات بشكل علمي، وقد قام أعضاء النادي بزيارا</w:t>
      </w:r>
      <w:r>
        <w:rPr>
          <w:rtl/>
        </w:rPr>
        <w:t xml:space="preserve">ت </w:t>
      </w:r>
      <w:r>
        <w:rPr>
          <w:rFonts w:hint="cs"/>
          <w:rtl/>
        </w:rPr>
        <w:t xml:space="preserve">خارجية، منها </w:t>
      </w:r>
      <w:r>
        <w:rPr>
          <w:rtl/>
        </w:rPr>
        <w:t>مراكز الفضاء في الولايات المتحدة الأمريكية.</w:t>
      </w:r>
    </w:p>
    <w:p w:rsidR="00000000" w:rsidRDefault="00151349">
      <w:pPr>
        <w:spacing w:line="380" w:lineRule="exact"/>
        <w:jc w:val="both"/>
        <w:rPr>
          <w:rFonts w:hint="cs"/>
          <w:rtl/>
        </w:rPr>
      </w:pPr>
      <w:r>
        <w:rPr>
          <w:rFonts w:hint="cs"/>
          <w:rtl/>
        </w:rPr>
        <w:t>268-</w:t>
      </w:r>
      <w:r>
        <w:rPr>
          <w:rFonts w:hint="cs"/>
          <w:rtl/>
        </w:rPr>
        <w:tab/>
        <w:t xml:space="preserve">إضافة إلى ذلك تم توفير </w:t>
      </w:r>
      <w:r>
        <w:rPr>
          <w:rtl/>
        </w:rPr>
        <w:t xml:space="preserve">مركز </w:t>
      </w:r>
      <w:r>
        <w:rPr>
          <w:rFonts w:hint="cs"/>
          <w:rtl/>
        </w:rPr>
        <w:t>ل</w:t>
      </w:r>
      <w:r>
        <w:rPr>
          <w:rtl/>
        </w:rPr>
        <w:t>تنمية الهوايات داخل بيوت الشباب بالمملكة</w:t>
      </w:r>
      <w:r>
        <w:rPr>
          <w:rFonts w:hint="cs"/>
          <w:rtl/>
        </w:rPr>
        <w:t>، يمارس فيها الأطفال هوايات</w:t>
      </w:r>
      <w:r>
        <w:rPr>
          <w:rtl/>
        </w:rPr>
        <w:t xml:space="preserve"> مثل الإلكترونيات والجيولوجيا والطاقة والتصوير الضوئي والفلك وغيرها.</w:t>
      </w:r>
    </w:p>
    <w:p w:rsidR="00000000" w:rsidRDefault="00151349">
      <w:pPr>
        <w:spacing w:line="380" w:lineRule="exact"/>
        <w:jc w:val="both"/>
        <w:rPr>
          <w:rFonts w:hint="cs"/>
          <w:rtl/>
        </w:rPr>
      </w:pPr>
      <w:r>
        <w:rPr>
          <w:rFonts w:hint="cs"/>
          <w:rtl/>
        </w:rPr>
        <w:t>269-</w:t>
      </w:r>
      <w:r>
        <w:rPr>
          <w:rFonts w:hint="cs"/>
          <w:rtl/>
        </w:rPr>
        <w:tab/>
      </w:r>
      <w:r>
        <w:rPr>
          <w:rtl/>
        </w:rPr>
        <w:t>نشاط مراكز الأطفال الت</w:t>
      </w:r>
      <w:r>
        <w:rPr>
          <w:rtl/>
        </w:rPr>
        <w:t>رفيهية: وتشرف عليها الرئاسة العامة لرعاية الشباب، و</w:t>
      </w:r>
      <w:r>
        <w:rPr>
          <w:rFonts w:hint="cs"/>
          <w:rtl/>
        </w:rPr>
        <w:t>ي</w:t>
      </w:r>
      <w:r>
        <w:rPr>
          <w:rtl/>
        </w:rPr>
        <w:t>مارس بها كافة أنواع النشاط الثقافي والترفيهي والرياضي والفني والإبداعي. و</w:t>
      </w:r>
      <w:r>
        <w:rPr>
          <w:rFonts w:hint="cs"/>
          <w:rtl/>
        </w:rPr>
        <w:t>تشجع</w:t>
      </w:r>
      <w:r>
        <w:rPr>
          <w:rtl/>
        </w:rPr>
        <w:t xml:space="preserve"> الرئاسة العامة لرعاية الشباب </w:t>
      </w:r>
      <w:r>
        <w:rPr>
          <w:rFonts w:hint="cs"/>
          <w:rtl/>
        </w:rPr>
        <w:t>ا</w:t>
      </w:r>
      <w:r>
        <w:rPr>
          <w:rtl/>
        </w:rPr>
        <w:t xml:space="preserve">لقطاع الخاص </w:t>
      </w:r>
      <w:r>
        <w:rPr>
          <w:rFonts w:hint="cs"/>
          <w:rtl/>
        </w:rPr>
        <w:t xml:space="preserve">على </w:t>
      </w:r>
      <w:r>
        <w:rPr>
          <w:rtl/>
        </w:rPr>
        <w:t>فتح مراكز ترفيهية للأطفال في مناطق ومحافظات المملكة ضمن برامج الأندية الرياضية ا</w:t>
      </w:r>
      <w:r>
        <w:rPr>
          <w:rtl/>
        </w:rPr>
        <w:t>لترفيهية.</w:t>
      </w:r>
    </w:p>
    <w:p w:rsidR="00000000" w:rsidRDefault="00151349">
      <w:pPr>
        <w:spacing w:line="380" w:lineRule="exact"/>
        <w:jc w:val="both"/>
        <w:rPr>
          <w:rFonts w:hint="cs"/>
          <w:rtl/>
        </w:rPr>
      </w:pPr>
      <w:r>
        <w:rPr>
          <w:rFonts w:hint="cs"/>
          <w:rtl/>
        </w:rPr>
        <w:t>270-</w:t>
      </w:r>
      <w:r>
        <w:rPr>
          <w:rFonts w:hint="cs"/>
          <w:rtl/>
        </w:rPr>
        <w:tab/>
      </w:r>
      <w:r>
        <w:rPr>
          <w:rtl/>
        </w:rPr>
        <w:t>الأنشطة الإعلامية: ومنها</w:t>
      </w:r>
      <w:r>
        <w:rPr>
          <w:rFonts w:hint="cs"/>
          <w:rtl/>
        </w:rPr>
        <w:t xml:space="preserve"> مشاركة الأطفال في</w:t>
      </w:r>
      <w:r>
        <w:rPr>
          <w:rtl/>
        </w:rPr>
        <w:t xml:space="preserve"> </w:t>
      </w:r>
      <w:r>
        <w:rPr>
          <w:rFonts w:hint="cs"/>
          <w:rtl/>
        </w:rPr>
        <w:t>أ</w:t>
      </w:r>
      <w:r>
        <w:rPr>
          <w:rtl/>
        </w:rPr>
        <w:t>نشطة الإعلام المختلفة الموجهة ل</w:t>
      </w:r>
      <w:r>
        <w:rPr>
          <w:rFonts w:hint="cs"/>
          <w:rtl/>
        </w:rPr>
        <w:t>هم</w:t>
      </w:r>
      <w:r>
        <w:rPr>
          <w:rtl/>
        </w:rPr>
        <w:t>، سواء في تقديم البرامج التلفزيونية</w:t>
      </w:r>
      <w:r>
        <w:rPr>
          <w:rFonts w:hint="cs"/>
          <w:rtl/>
        </w:rPr>
        <w:t xml:space="preserve"> أو الإذاعية</w:t>
      </w:r>
      <w:r>
        <w:rPr>
          <w:rtl/>
        </w:rPr>
        <w:t>، وتخصيص العديد من المجلات الثقافية والاجتماعية التي تحاكي الأطفال وتُركز على حل مشكلاتهم وتحقيق سعادتهم من خلال الاس</w:t>
      </w:r>
      <w:r>
        <w:rPr>
          <w:rtl/>
        </w:rPr>
        <w:t>تجابة لرغباتهم ومصالحهم وتمكينهم من ممارسة حقوقهم بعدل ومساواة.</w:t>
      </w:r>
    </w:p>
    <w:p w:rsidR="00000000" w:rsidRDefault="00151349">
      <w:pPr>
        <w:spacing w:line="380" w:lineRule="exact"/>
        <w:jc w:val="both"/>
        <w:rPr>
          <w:rFonts w:hint="cs"/>
          <w:rtl/>
        </w:rPr>
      </w:pPr>
      <w:r>
        <w:rPr>
          <w:rFonts w:hint="cs"/>
          <w:rtl/>
        </w:rPr>
        <w:t>271-</w:t>
      </w:r>
      <w:r>
        <w:rPr>
          <w:rFonts w:hint="cs"/>
          <w:rtl/>
        </w:rPr>
        <w:tab/>
        <w:t xml:space="preserve">وهناك </w:t>
      </w:r>
      <w:r>
        <w:rPr>
          <w:rtl/>
        </w:rPr>
        <w:t xml:space="preserve">برنامج </w:t>
      </w:r>
      <w:r>
        <w:rPr>
          <w:rFonts w:hint="cs"/>
          <w:rtl/>
        </w:rPr>
        <w:t>ل</w:t>
      </w:r>
      <w:r>
        <w:rPr>
          <w:rtl/>
        </w:rPr>
        <w:t xml:space="preserve">لتعاون مع الدول الشقيقة والصديقة في نشاطات الأطفال على المستوى الدولي والعربي ودول مجلس التعاون الخليجي كتبادل الرحلات والمخيمات والاجتماعات للأشبال ولقادة الكشافة المدرسية </w:t>
      </w:r>
      <w:r>
        <w:rPr>
          <w:rtl/>
        </w:rPr>
        <w:t>والمعلمين، ومسابقات رسوم الأطفال والمسابقات الرياضية والثقافية والمبتكرات العلمية.</w:t>
      </w:r>
    </w:p>
    <w:p w:rsidR="00000000" w:rsidRDefault="00151349">
      <w:pPr>
        <w:jc w:val="center"/>
        <w:rPr>
          <w:rFonts w:hint="cs"/>
          <w:b/>
          <w:bCs/>
          <w:sz w:val="26"/>
          <w:szCs w:val="28"/>
          <w:rtl/>
        </w:rPr>
      </w:pPr>
      <w:r>
        <w:rPr>
          <w:rFonts w:hint="cs"/>
          <w:b/>
          <w:bCs/>
          <w:sz w:val="26"/>
          <w:szCs w:val="28"/>
          <w:rtl/>
        </w:rPr>
        <w:t>تطور مخصصـات التعليــم العــام فـي ميزانيــة الدولة</w:t>
      </w:r>
      <w:r>
        <w:rPr>
          <w:b/>
          <w:bCs/>
          <w:sz w:val="26"/>
          <w:szCs w:val="28"/>
          <w:rtl/>
        </w:rPr>
        <w:br/>
      </w:r>
      <w:r>
        <w:rPr>
          <w:rFonts w:hint="cs"/>
          <w:b/>
          <w:bCs/>
          <w:sz w:val="26"/>
          <w:szCs w:val="28"/>
          <w:rtl/>
        </w:rPr>
        <w:t xml:space="preserve"> 1412/1413-1423/1424 (1991/2003)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3"/>
        <w:gridCol w:w="2253"/>
        <w:gridCol w:w="2715"/>
      </w:tblGrid>
      <w:tr w:rsidR="00151349" w:rsidTr="00151349">
        <w:tblPrEx>
          <w:tblCellMar>
            <w:top w:w="0" w:type="dxa"/>
            <w:bottom w:w="0" w:type="dxa"/>
          </w:tblCellMar>
        </w:tblPrEx>
        <w:trPr>
          <w:jc w:val="center"/>
        </w:trPr>
        <w:tc>
          <w:tcPr>
            <w:tcW w:w="2613" w:type="dxa"/>
            <w:vAlign w:val="bottom"/>
          </w:tcPr>
          <w:p w:rsidR="00151349" w:rsidRDefault="00151349">
            <w:pPr>
              <w:spacing w:before="0" w:after="0" w:line="260" w:lineRule="exact"/>
              <w:jc w:val="center"/>
              <w:rPr>
                <w:rFonts w:hint="cs"/>
                <w:sz w:val="30"/>
                <w:szCs w:val="26"/>
              </w:rPr>
            </w:pPr>
            <w:r>
              <w:rPr>
                <w:rFonts w:hint="cs"/>
                <w:szCs w:val="26"/>
                <w:rtl/>
              </w:rPr>
              <w:t>السنوات</w:t>
            </w:r>
          </w:p>
        </w:tc>
        <w:tc>
          <w:tcPr>
            <w:tcW w:w="2253" w:type="dxa"/>
            <w:vAlign w:val="bottom"/>
          </w:tcPr>
          <w:p w:rsidR="00151349" w:rsidRDefault="00151349">
            <w:pPr>
              <w:spacing w:before="0" w:after="0" w:line="260" w:lineRule="exact"/>
              <w:jc w:val="center"/>
              <w:rPr>
                <w:rFonts w:hint="cs"/>
                <w:sz w:val="30"/>
                <w:szCs w:val="26"/>
              </w:rPr>
            </w:pPr>
            <w:r>
              <w:rPr>
                <w:rFonts w:hint="cs"/>
                <w:szCs w:val="26"/>
                <w:rtl/>
              </w:rPr>
              <w:t>مليون ريال</w:t>
            </w:r>
          </w:p>
        </w:tc>
        <w:tc>
          <w:tcPr>
            <w:tcW w:w="2715" w:type="dxa"/>
          </w:tcPr>
          <w:p w:rsidR="00151349" w:rsidRDefault="00151349">
            <w:pPr>
              <w:spacing w:before="0" w:after="0" w:line="260" w:lineRule="exact"/>
              <w:jc w:val="center"/>
              <w:rPr>
                <w:rFonts w:hint="cs"/>
                <w:szCs w:val="26"/>
                <w:rtl/>
              </w:rPr>
            </w:pPr>
            <w:r>
              <w:rPr>
                <w:rFonts w:hint="cs"/>
                <w:szCs w:val="26"/>
                <w:rtl/>
              </w:rPr>
              <w:t>التغير</w:t>
            </w:r>
          </w:p>
          <w:p w:rsidR="00151349" w:rsidRDefault="00151349">
            <w:pPr>
              <w:spacing w:before="0" w:after="0" w:line="260" w:lineRule="exact"/>
              <w:jc w:val="center"/>
              <w:rPr>
                <w:rFonts w:hint="cs"/>
                <w:sz w:val="30"/>
                <w:szCs w:val="26"/>
              </w:rPr>
            </w:pPr>
            <w:r>
              <w:rPr>
                <w:rFonts w:hint="cs"/>
                <w:szCs w:val="26"/>
                <w:rtl/>
              </w:rPr>
              <w:t>1405/1406 = 100</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1412/1413</w:t>
            </w:r>
          </w:p>
        </w:tc>
        <w:tc>
          <w:tcPr>
            <w:tcW w:w="2253" w:type="dxa"/>
          </w:tcPr>
          <w:p w:rsidR="00151349" w:rsidRDefault="00151349">
            <w:pPr>
              <w:spacing w:before="0" w:after="0" w:line="260" w:lineRule="exact"/>
              <w:jc w:val="center"/>
              <w:rPr>
                <w:rFonts w:hint="cs"/>
                <w:szCs w:val="26"/>
                <w:rtl/>
              </w:rPr>
            </w:pPr>
            <w:r>
              <w:rPr>
                <w:rFonts w:hint="cs"/>
                <w:szCs w:val="26"/>
                <w:rtl/>
              </w:rPr>
              <w:t>594.0 29</w:t>
            </w:r>
          </w:p>
        </w:tc>
        <w:tc>
          <w:tcPr>
            <w:tcW w:w="2715" w:type="dxa"/>
          </w:tcPr>
          <w:p w:rsidR="00151349" w:rsidRDefault="00151349">
            <w:pPr>
              <w:spacing w:before="0" w:after="0" w:line="260" w:lineRule="exact"/>
              <w:jc w:val="center"/>
              <w:rPr>
                <w:rFonts w:hint="cs"/>
                <w:szCs w:val="26"/>
                <w:rtl/>
              </w:rPr>
            </w:pPr>
            <w:r>
              <w:rPr>
                <w:rFonts w:hint="cs"/>
                <w:szCs w:val="26"/>
                <w:rtl/>
              </w:rPr>
              <w:t>128.5</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1413/1414</w:t>
            </w:r>
          </w:p>
        </w:tc>
        <w:tc>
          <w:tcPr>
            <w:tcW w:w="2253" w:type="dxa"/>
          </w:tcPr>
          <w:p w:rsidR="00151349" w:rsidRDefault="00151349">
            <w:pPr>
              <w:spacing w:before="0" w:after="0" w:line="260" w:lineRule="exact"/>
              <w:jc w:val="center"/>
              <w:rPr>
                <w:rFonts w:hint="cs"/>
                <w:szCs w:val="26"/>
                <w:rtl/>
              </w:rPr>
            </w:pPr>
            <w:r>
              <w:rPr>
                <w:rFonts w:hint="cs"/>
                <w:szCs w:val="26"/>
                <w:rtl/>
              </w:rPr>
              <w:t>342.4 30</w:t>
            </w:r>
          </w:p>
        </w:tc>
        <w:tc>
          <w:tcPr>
            <w:tcW w:w="2715" w:type="dxa"/>
          </w:tcPr>
          <w:p w:rsidR="00151349" w:rsidRDefault="00151349">
            <w:pPr>
              <w:spacing w:before="0" w:after="0" w:line="260" w:lineRule="exact"/>
              <w:jc w:val="center"/>
              <w:rPr>
                <w:rFonts w:hint="cs"/>
                <w:szCs w:val="26"/>
                <w:rtl/>
              </w:rPr>
            </w:pPr>
            <w:r>
              <w:rPr>
                <w:rFonts w:hint="cs"/>
                <w:szCs w:val="26"/>
                <w:rtl/>
              </w:rPr>
              <w:t>131.7</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1414/1415</w:t>
            </w:r>
          </w:p>
        </w:tc>
        <w:tc>
          <w:tcPr>
            <w:tcW w:w="2253" w:type="dxa"/>
          </w:tcPr>
          <w:p w:rsidR="00151349" w:rsidRDefault="00151349">
            <w:pPr>
              <w:spacing w:before="0" w:after="0" w:line="260" w:lineRule="exact"/>
              <w:jc w:val="center"/>
              <w:rPr>
                <w:rFonts w:hint="cs"/>
                <w:szCs w:val="26"/>
                <w:rtl/>
              </w:rPr>
            </w:pPr>
            <w:r>
              <w:rPr>
                <w:rFonts w:hint="cs"/>
                <w:szCs w:val="26"/>
                <w:rtl/>
              </w:rPr>
              <w:t>822.4 27</w:t>
            </w:r>
          </w:p>
        </w:tc>
        <w:tc>
          <w:tcPr>
            <w:tcW w:w="2715" w:type="dxa"/>
          </w:tcPr>
          <w:p w:rsidR="00151349" w:rsidRDefault="00151349">
            <w:pPr>
              <w:spacing w:before="0" w:after="0" w:line="260" w:lineRule="exact"/>
              <w:jc w:val="center"/>
              <w:rPr>
                <w:rFonts w:hint="cs"/>
                <w:szCs w:val="26"/>
                <w:rtl/>
              </w:rPr>
            </w:pPr>
            <w:r>
              <w:rPr>
                <w:rFonts w:hint="cs"/>
                <w:szCs w:val="26"/>
                <w:rtl/>
              </w:rPr>
              <w:t>120.8</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1415/1416</w:t>
            </w:r>
          </w:p>
        </w:tc>
        <w:tc>
          <w:tcPr>
            <w:tcW w:w="2253" w:type="dxa"/>
          </w:tcPr>
          <w:p w:rsidR="00151349" w:rsidRDefault="00151349">
            <w:pPr>
              <w:spacing w:before="0" w:after="0" w:line="260" w:lineRule="exact"/>
              <w:jc w:val="center"/>
              <w:rPr>
                <w:rFonts w:hint="cs"/>
                <w:szCs w:val="26"/>
                <w:rtl/>
              </w:rPr>
            </w:pPr>
            <w:r>
              <w:rPr>
                <w:rFonts w:hint="cs"/>
                <w:szCs w:val="26"/>
                <w:rtl/>
              </w:rPr>
              <w:t>623.9 25</w:t>
            </w:r>
          </w:p>
        </w:tc>
        <w:tc>
          <w:tcPr>
            <w:tcW w:w="2715" w:type="dxa"/>
          </w:tcPr>
          <w:p w:rsidR="00151349" w:rsidRDefault="00151349">
            <w:pPr>
              <w:spacing w:before="0" w:after="0" w:line="260" w:lineRule="exact"/>
              <w:jc w:val="center"/>
              <w:rPr>
                <w:rFonts w:hint="cs"/>
                <w:szCs w:val="26"/>
                <w:rtl/>
              </w:rPr>
            </w:pPr>
            <w:r>
              <w:rPr>
                <w:rFonts w:hint="cs"/>
                <w:szCs w:val="26"/>
                <w:rtl/>
              </w:rPr>
              <w:t>111.3</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1416/1417</w:t>
            </w:r>
          </w:p>
        </w:tc>
        <w:tc>
          <w:tcPr>
            <w:tcW w:w="2253" w:type="dxa"/>
          </w:tcPr>
          <w:p w:rsidR="00151349" w:rsidRDefault="00151349">
            <w:pPr>
              <w:spacing w:before="0" w:after="0" w:line="260" w:lineRule="exact"/>
              <w:jc w:val="center"/>
              <w:rPr>
                <w:rFonts w:hint="cs"/>
                <w:szCs w:val="26"/>
                <w:rtl/>
              </w:rPr>
            </w:pPr>
            <w:r>
              <w:rPr>
                <w:rFonts w:hint="cs"/>
                <w:szCs w:val="26"/>
                <w:rtl/>
              </w:rPr>
              <w:t>536.2 27</w:t>
            </w:r>
          </w:p>
        </w:tc>
        <w:tc>
          <w:tcPr>
            <w:tcW w:w="2715" w:type="dxa"/>
          </w:tcPr>
          <w:p w:rsidR="00151349" w:rsidRDefault="00151349">
            <w:pPr>
              <w:spacing w:before="0" w:after="0" w:line="260" w:lineRule="exact"/>
              <w:jc w:val="center"/>
              <w:rPr>
                <w:rFonts w:hint="cs"/>
                <w:szCs w:val="26"/>
                <w:rtl/>
              </w:rPr>
            </w:pPr>
            <w:r>
              <w:rPr>
                <w:rFonts w:hint="cs"/>
                <w:szCs w:val="26"/>
                <w:rtl/>
              </w:rPr>
              <w:t>119.6</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1417/1418</w:t>
            </w:r>
          </w:p>
        </w:tc>
        <w:tc>
          <w:tcPr>
            <w:tcW w:w="2253" w:type="dxa"/>
          </w:tcPr>
          <w:p w:rsidR="00151349" w:rsidRDefault="00151349">
            <w:pPr>
              <w:spacing w:before="0" w:after="0" w:line="260" w:lineRule="exact"/>
              <w:jc w:val="center"/>
              <w:rPr>
                <w:rFonts w:hint="cs"/>
                <w:szCs w:val="26"/>
                <w:rtl/>
              </w:rPr>
            </w:pPr>
            <w:r>
              <w:rPr>
                <w:rFonts w:hint="cs"/>
                <w:szCs w:val="26"/>
                <w:rtl/>
              </w:rPr>
              <w:t>067.9 40</w:t>
            </w:r>
          </w:p>
        </w:tc>
        <w:tc>
          <w:tcPr>
            <w:tcW w:w="2715" w:type="dxa"/>
          </w:tcPr>
          <w:p w:rsidR="00151349" w:rsidRDefault="00151349">
            <w:pPr>
              <w:spacing w:before="0" w:after="0" w:line="260" w:lineRule="exact"/>
              <w:jc w:val="center"/>
              <w:rPr>
                <w:rFonts w:hint="cs"/>
                <w:szCs w:val="26"/>
                <w:rtl/>
              </w:rPr>
            </w:pPr>
            <w:r>
              <w:rPr>
                <w:rFonts w:hint="cs"/>
                <w:szCs w:val="26"/>
                <w:rtl/>
              </w:rPr>
              <w:t>174</w:t>
            </w:r>
          </w:p>
        </w:tc>
      </w:tr>
      <w:tr w:rsidR="00151349" w:rsidTr="00151349">
        <w:tblPrEx>
          <w:tblCellMar>
            <w:top w:w="0" w:type="dxa"/>
            <w:bottom w:w="0" w:type="dxa"/>
          </w:tblCellMar>
        </w:tblPrEx>
        <w:trPr>
          <w:jc w:val="center"/>
        </w:trPr>
        <w:tc>
          <w:tcPr>
            <w:tcW w:w="2613" w:type="dxa"/>
          </w:tcPr>
          <w:p w:rsidR="00151349" w:rsidRDefault="00151349">
            <w:pPr>
              <w:spacing w:before="0" w:after="0" w:line="260" w:lineRule="exact"/>
              <w:jc w:val="center"/>
              <w:rPr>
                <w:rFonts w:hint="cs"/>
                <w:szCs w:val="26"/>
                <w:rtl/>
              </w:rPr>
            </w:pPr>
            <w:r>
              <w:rPr>
                <w:rFonts w:hint="cs"/>
                <w:szCs w:val="26"/>
                <w:rtl/>
              </w:rPr>
              <w:t>1423/1424</w:t>
            </w:r>
          </w:p>
        </w:tc>
        <w:tc>
          <w:tcPr>
            <w:tcW w:w="2253" w:type="dxa"/>
          </w:tcPr>
          <w:p w:rsidR="00151349" w:rsidRDefault="00151349">
            <w:pPr>
              <w:spacing w:before="0" w:after="0" w:line="260" w:lineRule="exact"/>
              <w:jc w:val="center"/>
              <w:rPr>
                <w:rFonts w:hint="cs"/>
                <w:szCs w:val="26"/>
                <w:rtl/>
              </w:rPr>
            </w:pPr>
            <w:r>
              <w:rPr>
                <w:rFonts w:hint="cs"/>
                <w:szCs w:val="26"/>
                <w:rtl/>
              </w:rPr>
              <w:t>960 785 45</w:t>
            </w:r>
          </w:p>
        </w:tc>
        <w:tc>
          <w:tcPr>
            <w:tcW w:w="2715" w:type="dxa"/>
          </w:tcPr>
          <w:p w:rsidR="00151349" w:rsidRDefault="00151349">
            <w:pPr>
              <w:spacing w:before="0" w:after="0" w:line="260" w:lineRule="exact"/>
              <w:jc w:val="center"/>
              <w:rPr>
                <w:rFonts w:hint="cs"/>
                <w:szCs w:val="26"/>
                <w:rtl/>
              </w:rPr>
            </w:pPr>
          </w:p>
        </w:tc>
      </w:tr>
    </w:tbl>
    <w:p w:rsidR="00000000" w:rsidRDefault="00151349">
      <w:pPr>
        <w:pStyle w:val="BodyText"/>
        <w:spacing w:before="240" w:after="240" w:line="380" w:lineRule="exact"/>
        <w:jc w:val="center"/>
        <w:rPr>
          <w:rFonts w:cs="Traditional Arabic" w:hint="cs"/>
          <w:b/>
          <w:bCs/>
          <w:sz w:val="38"/>
          <w:szCs w:val="36"/>
          <w:rtl/>
        </w:rPr>
      </w:pPr>
      <w:r>
        <w:rPr>
          <w:rFonts w:cs="Traditional Arabic" w:hint="cs"/>
          <w:b/>
          <w:bCs/>
          <w:sz w:val="38"/>
          <w:szCs w:val="36"/>
          <w:rtl/>
        </w:rPr>
        <w:t xml:space="preserve">ثامناً - </w:t>
      </w:r>
      <w:r>
        <w:rPr>
          <w:rFonts w:cs="Traditional Arabic"/>
          <w:b/>
          <w:bCs/>
          <w:sz w:val="38"/>
          <w:szCs w:val="36"/>
          <w:rtl/>
        </w:rPr>
        <w:t>تدابير خاصة للحماية</w:t>
      </w:r>
    </w:p>
    <w:p w:rsidR="00000000" w:rsidRDefault="00151349">
      <w:pPr>
        <w:pStyle w:val="BodyText"/>
        <w:tabs>
          <w:tab w:val="clear" w:pos="720"/>
        </w:tabs>
        <w:spacing w:before="240" w:after="240" w:line="380" w:lineRule="exact"/>
        <w:jc w:val="center"/>
        <w:rPr>
          <w:rFonts w:cs="Traditional Arabic" w:hint="cs"/>
          <w:b/>
          <w:bCs/>
          <w:sz w:val="32"/>
          <w:szCs w:val="30"/>
          <w:rtl/>
        </w:rPr>
      </w:pPr>
      <w:r>
        <w:rPr>
          <w:rFonts w:cs="Traditional Arabic" w:hint="cs"/>
          <w:b/>
          <w:bCs/>
          <w:sz w:val="32"/>
          <w:szCs w:val="30"/>
          <w:rtl/>
        </w:rPr>
        <w:t xml:space="preserve">ألف -  </w:t>
      </w:r>
      <w:r>
        <w:rPr>
          <w:rFonts w:cs="Traditional Arabic"/>
          <w:b/>
          <w:bCs/>
          <w:sz w:val="32"/>
          <w:szCs w:val="30"/>
          <w:rtl/>
        </w:rPr>
        <w:t>الأطفال في حالة الطوارئ</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272-</w:t>
      </w:r>
      <w:r>
        <w:rPr>
          <w:rFonts w:cs="Traditional Arabic" w:hint="cs"/>
          <w:sz w:val="32"/>
          <w:szCs w:val="30"/>
          <w:rtl/>
        </w:rPr>
        <w:tab/>
      </w:r>
      <w:r>
        <w:rPr>
          <w:rFonts w:cs="Traditional Arabic"/>
          <w:sz w:val="32"/>
          <w:szCs w:val="30"/>
          <w:rtl/>
        </w:rPr>
        <w:t>تناهض المملكة العربية السعودية</w:t>
      </w:r>
      <w:r>
        <w:rPr>
          <w:rFonts w:cs="Traditional Arabic" w:hint="cs"/>
          <w:sz w:val="32"/>
          <w:szCs w:val="30"/>
          <w:rtl/>
        </w:rPr>
        <w:t xml:space="preserve"> تشريد الأطفال بسبب</w:t>
      </w:r>
      <w:r>
        <w:rPr>
          <w:rFonts w:cs="Traditional Arabic"/>
          <w:sz w:val="32"/>
          <w:szCs w:val="30"/>
          <w:rtl/>
        </w:rPr>
        <w:t xml:space="preserve"> الحروب وت</w:t>
      </w:r>
      <w:r>
        <w:rPr>
          <w:rFonts w:cs="Traditional Arabic"/>
          <w:sz w:val="32"/>
          <w:szCs w:val="30"/>
          <w:rtl/>
        </w:rPr>
        <w:t>سعى لتحقيق السلام العادل بين كل الشعوب وتحرص على تحقيق</w:t>
      </w:r>
      <w:r>
        <w:rPr>
          <w:rFonts w:cs="Traditional Arabic" w:hint="cs"/>
          <w:sz w:val="32"/>
          <w:szCs w:val="30"/>
          <w:rtl/>
        </w:rPr>
        <w:t xml:space="preserve"> </w:t>
      </w:r>
      <w:r>
        <w:rPr>
          <w:rFonts w:cs="Traditional Arabic"/>
          <w:sz w:val="32"/>
          <w:szCs w:val="30"/>
          <w:rtl/>
        </w:rPr>
        <w:t>التضامن و</w:t>
      </w:r>
      <w:r>
        <w:rPr>
          <w:rFonts w:cs="Traditional Arabic" w:hint="cs"/>
          <w:sz w:val="32"/>
          <w:szCs w:val="30"/>
          <w:rtl/>
        </w:rPr>
        <w:t>التعاون</w:t>
      </w:r>
      <w:r>
        <w:rPr>
          <w:rFonts w:cs="Traditional Arabic"/>
          <w:sz w:val="32"/>
          <w:szCs w:val="30"/>
          <w:rtl/>
        </w:rPr>
        <w:t xml:space="preserve"> </w:t>
      </w:r>
      <w:r>
        <w:rPr>
          <w:rFonts w:cs="Traditional Arabic" w:hint="cs"/>
          <w:sz w:val="32"/>
          <w:szCs w:val="30"/>
          <w:rtl/>
        </w:rPr>
        <w:t>بين الدول</w:t>
      </w:r>
      <w:r>
        <w:rPr>
          <w:rFonts w:cs="Traditional Arabic"/>
          <w:sz w:val="32"/>
          <w:szCs w:val="30"/>
          <w:rtl/>
        </w:rPr>
        <w:t xml:space="preserve"> العربية والإسلامية وعلى تقوية علاقتها بالدول الصديقة</w:t>
      </w:r>
      <w:r>
        <w:rPr>
          <w:rFonts w:cs="Traditional Arabic" w:hint="cs"/>
          <w:sz w:val="32"/>
          <w:szCs w:val="30"/>
          <w:rtl/>
        </w:rPr>
        <w:t xml:space="preserve"> في العالم، </w:t>
      </w:r>
      <w:r>
        <w:rPr>
          <w:rFonts w:cs="Traditional Arabic"/>
          <w:sz w:val="32"/>
          <w:szCs w:val="30"/>
          <w:rtl/>
        </w:rPr>
        <w:t>وتكفل حق المواطن وأسرته في حالة الطوارئ، كما توفر الأمن لجميع مواطنيها والمقيمين على أراضيها.</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273-</w:t>
      </w:r>
      <w:r>
        <w:rPr>
          <w:rFonts w:cs="Traditional Arabic" w:hint="cs"/>
          <w:sz w:val="32"/>
          <w:szCs w:val="30"/>
          <w:rtl/>
        </w:rPr>
        <w:tab/>
        <w:t>وقد شاركت ا</w:t>
      </w:r>
      <w:r>
        <w:rPr>
          <w:rFonts w:cs="Traditional Arabic" w:hint="cs"/>
          <w:sz w:val="32"/>
          <w:szCs w:val="30"/>
          <w:rtl/>
        </w:rPr>
        <w:t>لمملكة في استضافة بعض أطفال العالم الذين اضطرتهم الحروب للخروج من بلادهم وقدمت لهم الرعاية الشاملة من صحية واجتماعية وتعليمية ووفرت لهم كافة التسهيلات والمتطلبات التي تسهل إقامتهم ومن ذلك المدارس والمؤسسات التربوية والصحية والاجتماعية مثلهم مثل مواطني المم</w:t>
      </w:r>
      <w:r>
        <w:rPr>
          <w:rFonts w:cs="Traditional Arabic" w:hint="cs"/>
          <w:sz w:val="32"/>
          <w:szCs w:val="30"/>
          <w:rtl/>
        </w:rPr>
        <w:t>لكة العربية السعودية دون تمييز إلى حين عودتهم إلى بلادهم.</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274-</w:t>
      </w:r>
      <w:r>
        <w:rPr>
          <w:rFonts w:cs="Traditional Arabic" w:hint="cs"/>
          <w:sz w:val="32"/>
          <w:szCs w:val="30"/>
          <w:rtl/>
        </w:rPr>
        <w:tab/>
        <w:t>كما تشارك المملكة في تخفيف معاناة الشعوب المتضررة من الحروب والكوارث بتقديم المساعدات الطبية والعينية والمالية.</w:t>
      </w:r>
    </w:p>
    <w:p w:rsidR="00000000" w:rsidRDefault="00151349">
      <w:pPr>
        <w:pStyle w:val="Heading3"/>
        <w:spacing w:line="380" w:lineRule="exact"/>
        <w:rPr>
          <w:rFonts w:hint="cs"/>
          <w:spacing w:val="0"/>
          <w:sz w:val="32"/>
          <w:rtl/>
        </w:rPr>
      </w:pPr>
      <w:r>
        <w:rPr>
          <w:rFonts w:hint="cs"/>
          <w:spacing w:val="0"/>
          <w:sz w:val="32"/>
          <w:rtl/>
        </w:rPr>
        <w:t xml:space="preserve">باء - </w:t>
      </w:r>
      <w:r>
        <w:rPr>
          <w:spacing w:val="0"/>
          <w:sz w:val="32"/>
          <w:rtl/>
        </w:rPr>
        <w:t>الأطفال في المنازعات المسلحة (المادة 38)</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275-</w:t>
      </w:r>
      <w:r>
        <w:rPr>
          <w:rFonts w:cs="Traditional Arabic" w:hint="cs"/>
          <w:sz w:val="32"/>
          <w:szCs w:val="30"/>
          <w:rtl/>
        </w:rPr>
        <w:tab/>
      </w:r>
      <w:r>
        <w:rPr>
          <w:rFonts w:cs="Traditional Arabic"/>
          <w:sz w:val="32"/>
          <w:szCs w:val="30"/>
          <w:rtl/>
        </w:rPr>
        <w:t>راعت الأنظمة بالمملكة العربية</w:t>
      </w:r>
      <w:r>
        <w:rPr>
          <w:rFonts w:cs="Traditional Arabic"/>
          <w:sz w:val="32"/>
          <w:szCs w:val="30"/>
          <w:rtl/>
        </w:rPr>
        <w:t xml:space="preserve"> السعودية حماية المرأة والطفل في حالة الطوارئ، وتحظر الأنظمة عمليات القصف والهجوم بالقنابل وغيرها على السكان المدنيين حفاظاً على الأرواح، بالإضافة لحظر استخدام أسلحة الحرب الكيماوية </w:t>
      </w:r>
      <w:proofErr w:type="spellStart"/>
      <w:r>
        <w:rPr>
          <w:rFonts w:cs="Traditional Arabic"/>
          <w:sz w:val="32"/>
          <w:szCs w:val="30"/>
          <w:rtl/>
        </w:rPr>
        <w:t>والبكتريولوجية</w:t>
      </w:r>
      <w:proofErr w:type="spellEnd"/>
      <w:r>
        <w:rPr>
          <w:rFonts w:cs="Traditional Arabic"/>
          <w:sz w:val="32"/>
          <w:szCs w:val="30"/>
          <w:rtl/>
        </w:rPr>
        <w:t xml:space="preserve"> خلال العمليات العسكرية وفقاً لبروتوكول جنيف 1925 ومعاهدة جن</w:t>
      </w:r>
      <w:r>
        <w:rPr>
          <w:rFonts w:cs="Traditional Arabic"/>
          <w:sz w:val="32"/>
          <w:szCs w:val="30"/>
          <w:rtl/>
        </w:rPr>
        <w:t>يف لعام 1925 ومعاهدات جنيف 1949. ولا تقر الدولة أعمال القمع والمعاملة القاسية وغير الإنسانية للأطفال والنساء. كما أن الدولة كفلت حق المواطن وأسرته في وقت الطوارئ والمرض والشيخوخة والعجز. وتمنع انخراط الشباب دون 18 سنة في القوات المسلحة.</w:t>
      </w:r>
    </w:p>
    <w:p w:rsidR="00000000" w:rsidRDefault="00151349">
      <w:pPr>
        <w:pStyle w:val="Heading7"/>
        <w:spacing w:line="380" w:lineRule="exact"/>
        <w:jc w:val="center"/>
        <w:rPr>
          <w:rFonts w:hint="cs"/>
          <w:i w:val="0"/>
          <w:iCs w:val="0"/>
          <w:spacing w:val="0"/>
          <w:sz w:val="32"/>
          <w:rtl/>
        </w:rPr>
      </w:pPr>
      <w:r>
        <w:rPr>
          <w:rFonts w:hint="cs"/>
          <w:i w:val="0"/>
          <w:iCs w:val="0"/>
          <w:spacing w:val="0"/>
          <w:sz w:val="32"/>
          <w:rtl/>
        </w:rPr>
        <w:t xml:space="preserve">جيم - </w:t>
      </w:r>
      <w:r>
        <w:rPr>
          <w:i w:val="0"/>
          <w:iCs w:val="0"/>
          <w:spacing w:val="0"/>
          <w:sz w:val="32"/>
          <w:rtl/>
        </w:rPr>
        <w:t>الأطفال المخا</w:t>
      </w:r>
      <w:r>
        <w:rPr>
          <w:i w:val="0"/>
          <w:iCs w:val="0"/>
          <w:spacing w:val="0"/>
          <w:sz w:val="32"/>
          <w:rtl/>
        </w:rPr>
        <w:t>لفون للقانون</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276-</w:t>
      </w:r>
      <w:r>
        <w:rPr>
          <w:rFonts w:cs="Traditional Arabic" w:hint="cs"/>
          <w:sz w:val="32"/>
          <w:szCs w:val="30"/>
          <w:rtl/>
        </w:rPr>
        <w:tab/>
        <w:t>ينص نظام الإجراءات الجزائية الصادر بالمرسوم الملكي رقم م/39 وتاريخ 28 رجب 1422 (14 تشرين الأول/أكتوبر 2001) في مادته الثانية على حظر إيذاء الطفل المقبوض عليه جسدياً أو معنوياً كما يحظر تعريضه للتعذيب أو المعاملة المهينة للكرامة، كما ينص ا</w:t>
      </w:r>
      <w:r>
        <w:rPr>
          <w:rFonts w:cs="Traditional Arabic" w:hint="cs"/>
          <w:sz w:val="32"/>
          <w:szCs w:val="30"/>
          <w:rtl/>
        </w:rPr>
        <w:t>لنظام نفسه في مادته (13) على أن (يتم التحقيق مع الأحداث والفتيات ومحاكمتهم وفقاً للأنظمة واللوائح المنظمة لذلك) وتتعامل هذه الأنظمة مع الإجراءات وفق الآتي:</w:t>
      </w:r>
    </w:p>
    <w:p w:rsidR="00000000" w:rsidRDefault="00151349">
      <w:pPr>
        <w:pStyle w:val="BodyText"/>
        <w:tabs>
          <w:tab w:val="clear" w:pos="720"/>
        </w:tabs>
        <w:spacing w:before="120" w:line="380" w:lineRule="exact"/>
        <w:ind w:left="1440" w:hanging="720"/>
        <w:rPr>
          <w:rFonts w:cs="Traditional Arabic" w:hint="cs"/>
          <w:sz w:val="32"/>
          <w:szCs w:val="30"/>
          <w:rtl/>
        </w:rPr>
      </w:pPr>
      <w:r>
        <w:rPr>
          <w:rFonts w:cs="Traditional Arabic" w:hint="cs"/>
          <w:sz w:val="32"/>
          <w:szCs w:val="30"/>
          <w:rtl/>
        </w:rPr>
        <w:t>-</w:t>
      </w:r>
      <w:r>
        <w:rPr>
          <w:rFonts w:cs="Traditional Arabic" w:hint="cs"/>
          <w:sz w:val="32"/>
          <w:szCs w:val="30"/>
          <w:rtl/>
        </w:rPr>
        <w:tab/>
        <w:t xml:space="preserve">الأحداث دون سن العاشرة لا يجوز </w:t>
      </w:r>
      <w:proofErr w:type="spellStart"/>
      <w:r>
        <w:rPr>
          <w:rFonts w:cs="Traditional Arabic" w:hint="cs"/>
          <w:sz w:val="32"/>
          <w:szCs w:val="30"/>
          <w:rtl/>
        </w:rPr>
        <w:t>توقيفهم</w:t>
      </w:r>
      <w:proofErr w:type="spellEnd"/>
      <w:r>
        <w:rPr>
          <w:rFonts w:cs="Traditional Arabic" w:hint="cs"/>
          <w:sz w:val="32"/>
          <w:szCs w:val="30"/>
          <w:rtl/>
        </w:rPr>
        <w:t xml:space="preserve"> بتاتاً وقاية لهم من الآثار النفسية التي يمكن أن تحدث للطفل </w:t>
      </w:r>
      <w:r>
        <w:rPr>
          <w:rFonts w:cs="Traditional Arabic" w:hint="cs"/>
          <w:sz w:val="32"/>
          <w:szCs w:val="30"/>
          <w:rtl/>
        </w:rPr>
        <w:t>عند إيقافه، إلا إذا أمر القاضي بذلك مراعاة لمصلحة الطفل.</w:t>
      </w:r>
    </w:p>
    <w:p w:rsidR="00000000" w:rsidRDefault="00151349">
      <w:pPr>
        <w:pStyle w:val="BodyText"/>
        <w:tabs>
          <w:tab w:val="clear" w:pos="720"/>
        </w:tabs>
        <w:spacing w:before="120" w:line="380" w:lineRule="exact"/>
        <w:ind w:left="1440" w:hanging="720"/>
        <w:rPr>
          <w:rFonts w:cs="Traditional Arabic" w:hint="cs"/>
          <w:sz w:val="32"/>
          <w:szCs w:val="30"/>
          <w:rtl/>
        </w:rPr>
      </w:pPr>
      <w:r>
        <w:rPr>
          <w:rFonts w:cs="Traditional Arabic" w:hint="cs"/>
          <w:sz w:val="32"/>
          <w:szCs w:val="30"/>
          <w:rtl/>
        </w:rPr>
        <w:t>-</w:t>
      </w:r>
      <w:r>
        <w:rPr>
          <w:rFonts w:cs="Traditional Arabic" w:hint="cs"/>
          <w:sz w:val="32"/>
          <w:szCs w:val="30"/>
          <w:rtl/>
        </w:rPr>
        <w:tab/>
        <w:t xml:space="preserve">الأحداث دون سن الخامسة عشرة لا يجوز </w:t>
      </w:r>
      <w:proofErr w:type="spellStart"/>
      <w:r>
        <w:rPr>
          <w:rFonts w:cs="Traditional Arabic" w:hint="cs"/>
          <w:sz w:val="32"/>
          <w:szCs w:val="30"/>
          <w:rtl/>
        </w:rPr>
        <w:t>توقيفهم</w:t>
      </w:r>
      <w:proofErr w:type="spellEnd"/>
      <w:r>
        <w:rPr>
          <w:rFonts w:cs="Traditional Arabic" w:hint="cs"/>
          <w:sz w:val="32"/>
          <w:szCs w:val="30"/>
          <w:rtl/>
        </w:rPr>
        <w:t xml:space="preserve"> إلا أن تكون هناك ظروف قاهرة تستدعي ذلك، وبأمر من القاضي.</w:t>
      </w:r>
    </w:p>
    <w:p w:rsidR="00000000" w:rsidRDefault="00151349">
      <w:pPr>
        <w:pStyle w:val="BodyText"/>
        <w:tabs>
          <w:tab w:val="clear" w:pos="720"/>
        </w:tabs>
        <w:spacing w:before="120" w:line="380" w:lineRule="exact"/>
        <w:ind w:left="1440" w:hanging="720"/>
        <w:rPr>
          <w:rFonts w:cs="Traditional Arabic" w:hint="cs"/>
          <w:sz w:val="32"/>
          <w:szCs w:val="30"/>
          <w:rtl/>
        </w:rPr>
      </w:pPr>
      <w:r>
        <w:rPr>
          <w:rFonts w:cs="Traditional Arabic" w:hint="cs"/>
          <w:sz w:val="32"/>
          <w:szCs w:val="30"/>
          <w:rtl/>
        </w:rPr>
        <w:t>-</w:t>
      </w:r>
      <w:r>
        <w:rPr>
          <w:rFonts w:cs="Traditional Arabic" w:hint="cs"/>
          <w:sz w:val="32"/>
          <w:szCs w:val="30"/>
          <w:rtl/>
        </w:rPr>
        <w:tab/>
        <w:t xml:space="preserve">الأحداث الذين بلغوا سن الخامسة عشرة أو جاوزوها يجوز </w:t>
      </w:r>
      <w:proofErr w:type="spellStart"/>
      <w:r>
        <w:rPr>
          <w:rFonts w:cs="Traditional Arabic" w:hint="cs"/>
          <w:sz w:val="32"/>
          <w:szCs w:val="30"/>
          <w:rtl/>
        </w:rPr>
        <w:t>توقيفهم</w:t>
      </w:r>
      <w:proofErr w:type="spellEnd"/>
      <w:r>
        <w:rPr>
          <w:rFonts w:cs="Traditional Arabic" w:hint="cs"/>
          <w:sz w:val="32"/>
          <w:szCs w:val="30"/>
          <w:rtl/>
        </w:rPr>
        <w:t xml:space="preserve"> في القضايا الكبيرة كجرائم القتل وا</w:t>
      </w:r>
      <w:r>
        <w:rPr>
          <w:rFonts w:cs="Traditional Arabic" w:hint="cs"/>
          <w:sz w:val="32"/>
          <w:szCs w:val="30"/>
          <w:rtl/>
        </w:rPr>
        <w:t>لسرقات والنواحي الأخلاقية ويعرض أمرهم على القاضي.</w:t>
      </w:r>
    </w:p>
    <w:p w:rsidR="00000000" w:rsidRDefault="00151349">
      <w:pPr>
        <w:pStyle w:val="BodyText"/>
        <w:tabs>
          <w:tab w:val="clear" w:pos="720"/>
        </w:tabs>
        <w:spacing w:before="120" w:line="380" w:lineRule="exact"/>
        <w:ind w:left="1440" w:hanging="720"/>
        <w:rPr>
          <w:rFonts w:cs="Traditional Arabic" w:hint="cs"/>
          <w:sz w:val="32"/>
          <w:szCs w:val="30"/>
          <w:rtl/>
        </w:rPr>
      </w:pPr>
      <w:r>
        <w:rPr>
          <w:rFonts w:cs="Traditional Arabic" w:hint="cs"/>
          <w:sz w:val="32"/>
          <w:szCs w:val="30"/>
          <w:rtl/>
        </w:rPr>
        <w:t>-</w:t>
      </w:r>
      <w:r>
        <w:rPr>
          <w:rFonts w:cs="Traditional Arabic" w:hint="cs"/>
          <w:sz w:val="32"/>
          <w:szCs w:val="30"/>
          <w:rtl/>
        </w:rPr>
        <w:tab/>
        <w:t>لا يجوز توقيف الأحداث إلا بأمر من قاضي الأحداث فإذا رفض توقيف الحدث فيتم تسليمه لولي أمره بعد أخذ التعهد اللازم عليه بالمحافظة عليه وإحضاره عند طلبه.</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دال - إدارة قضاء الأحداث (المادة 40)</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277-</w:t>
      </w:r>
      <w:r>
        <w:rPr>
          <w:rFonts w:cs="Traditional Arabic" w:hint="cs"/>
          <w:sz w:val="32"/>
          <w:szCs w:val="30"/>
          <w:rtl/>
        </w:rPr>
        <w:tab/>
        <w:t xml:space="preserve">أنشأت وزارة </w:t>
      </w:r>
      <w:r>
        <w:rPr>
          <w:rFonts w:cs="Traditional Arabic" w:hint="cs"/>
          <w:sz w:val="32"/>
          <w:szCs w:val="30"/>
          <w:rtl/>
        </w:rPr>
        <w:t>العدل بالمملكة العربية السعودية محكمة خاصة لمحاكمة الأحداث تسمى (محكمة الأحداث) وتعقد هذه المحكمة جلساتها في دار الملاحظة الاجتماعية الخاصة برعاية الأحداث، وذلك تيسيرا للقاضي لمعرفة وسماع رأي الأخصائيين الاجتماعيين بشأن القضايا المعروضة عليه، ورغبة في إبعا</w:t>
      </w:r>
      <w:r>
        <w:rPr>
          <w:rFonts w:cs="Traditional Arabic" w:hint="cs"/>
          <w:sz w:val="32"/>
          <w:szCs w:val="30"/>
          <w:rtl/>
        </w:rPr>
        <w:t xml:space="preserve">د الحدث عن جو المحاكمات ورهبة مجالس القضاء العادية حتى لا يصاب بعقد نفسية قد تؤثر على تفكيره ومسلكه في الحياة. </w:t>
      </w:r>
      <w:r>
        <w:rPr>
          <w:rFonts w:cs="Traditional Arabic" w:hint="cs"/>
          <w:sz w:val="32"/>
          <w:szCs w:val="30"/>
          <w:rtl/>
        </w:rPr>
        <w:tab/>
      </w:r>
      <w:r>
        <w:rPr>
          <w:rFonts w:cs="Traditional Arabic"/>
          <w:sz w:val="32"/>
          <w:szCs w:val="30"/>
          <w:rtl/>
        </w:rPr>
        <w:t xml:space="preserve">وتقوم دور الملاحظة برعاية الأحداث </w:t>
      </w:r>
      <w:r>
        <w:rPr>
          <w:rFonts w:cs="Traditional Arabic" w:hint="cs"/>
          <w:sz w:val="32"/>
          <w:szCs w:val="30"/>
          <w:rtl/>
        </w:rPr>
        <w:t xml:space="preserve">أثناء </w:t>
      </w:r>
      <w:proofErr w:type="spellStart"/>
      <w:r>
        <w:rPr>
          <w:rFonts w:cs="Traditional Arabic" w:hint="cs"/>
          <w:sz w:val="32"/>
          <w:szCs w:val="30"/>
          <w:rtl/>
        </w:rPr>
        <w:t>توقيفهم</w:t>
      </w:r>
      <w:proofErr w:type="spellEnd"/>
      <w:r>
        <w:rPr>
          <w:rFonts w:cs="Traditional Arabic"/>
          <w:sz w:val="32"/>
          <w:szCs w:val="30"/>
          <w:rtl/>
        </w:rPr>
        <w:t xml:space="preserve"> رعاية شاملة من حيث الغذاء والكساء والعناية بالصحة والتعليم و</w:t>
      </w:r>
      <w:r>
        <w:rPr>
          <w:rFonts w:cs="Traditional Arabic" w:hint="cs"/>
          <w:sz w:val="32"/>
          <w:szCs w:val="30"/>
          <w:rtl/>
        </w:rPr>
        <w:t>توفير</w:t>
      </w:r>
      <w:r>
        <w:rPr>
          <w:rFonts w:cs="Traditional Arabic"/>
          <w:sz w:val="32"/>
          <w:szCs w:val="30"/>
          <w:rtl/>
        </w:rPr>
        <w:t xml:space="preserve"> الأنشطة الرياضية والثقافية </w:t>
      </w:r>
      <w:r>
        <w:rPr>
          <w:rFonts w:cs="Traditional Arabic" w:hint="cs"/>
          <w:sz w:val="32"/>
          <w:szCs w:val="30"/>
          <w:rtl/>
        </w:rPr>
        <w:t>و</w:t>
      </w:r>
      <w:r>
        <w:rPr>
          <w:rFonts w:cs="Traditional Arabic"/>
          <w:sz w:val="32"/>
          <w:szCs w:val="30"/>
          <w:rtl/>
        </w:rPr>
        <w:t>ال</w:t>
      </w:r>
      <w:r>
        <w:rPr>
          <w:rFonts w:cs="Traditional Arabic"/>
          <w:sz w:val="32"/>
          <w:szCs w:val="30"/>
          <w:rtl/>
        </w:rPr>
        <w:t xml:space="preserve">ترفيهية </w:t>
      </w:r>
      <w:r>
        <w:rPr>
          <w:rFonts w:cs="Traditional Arabic" w:hint="cs"/>
          <w:sz w:val="32"/>
          <w:szCs w:val="30"/>
          <w:rtl/>
        </w:rPr>
        <w:t xml:space="preserve">مع مراعاة </w:t>
      </w:r>
      <w:r>
        <w:rPr>
          <w:rFonts w:cs="Traditional Arabic"/>
          <w:sz w:val="32"/>
          <w:szCs w:val="30"/>
          <w:rtl/>
        </w:rPr>
        <w:t>عدم فصلهم عن حياتهم الاجتماعية.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278-</w:t>
      </w:r>
      <w:r>
        <w:rPr>
          <w:rFonts w:cs="Traditional Arabic" w:hint="cs"/>
          <w:sz w:val="32"/>
          <w:szCs w:val="30"/>
          <w:rtl/>
        </w:rPr>
        <w:tab/>
        <w:t>وقد انضمت المملكة إلى اتفاقية مناهضة التعذيب وغيره من ضروب المعاملة أو العقوبة القاسية أو اللاإنسانية أو المهينة التي اعتمدتها الجمعية العامة للأمم المتحدة في 10 كانون الأول/ديسمبر 1984، وذلك بالقرار ر</w:t>
      </w:r>
      <w:r>
        <w:rPr>
          <w:rFonts w:cs="Traditional Arabic" w:hint="cs"/>
          <w:sz w:val="32"/>
          <w:szCs w:val="30"/>
          <w:rtl/>
        </w:rPr>
        <w:t>قم م/11 في 4 ربيع الثاني 1418 (7 آب/أغسطس 1997).</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 xml:space="preserve">هاء - </w:t>
      </w:r>
      <w:r>
        <w:rPr>
          <w:rFonts w:cs="Traditional Arabic"/>
          <w:b/>
          <w:bCs/>
          <w:sz w:val="32"/>
          <w:szCs w:val="30"/>
          <w:rtl/>
        </w:rPr>
        <w:t>التأهيل البدني والنفسي وإعادة الاندماج الاجتماعي (المادة 39)</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279-</w:t>
      </w:r>
      <w:r>
        <w:rPr>
          <w:rFonts w:cs="Traditional Arabic" w:hint="cs"/>
          <w:sz w:val="32"/>
          <w:szCs w:val="30"/>
          <w:rtl/>
        </w:rPr>
        <w:tab/>
      </w:r>
      <w:r>
        <w:rPr>
          <w:rFonts w:cs="Traditional Arabic"/>
          <w:sz w:val="32"/>
          <w:szCs w:val="30"/>
          <w:rtl/>
        </w:rPr>
        <w:t>توفر المملكة العربية السعودية عدة أنشطة وبرامج للرعاية الإنسانية والصحية وتشارك الدولة العديد من الجمعيات الخيرية والمؤسسات حيث يتم رعا</w:t>
      </w:r>
      <w:r>
        <w:rPr>
          <w:rFonts w:cs="Traditional Arabic"/>
          <w:sz w:val="32"/>
          <w:szCs w:val="30"/>
          <w:rtl/>
        </w:rPr>
        <w:t>ية الأحداث والمعاقين والأطفال وأسرهم رعاية اجتماعية كاملة ضمن برامج إصلاحية يشرف عليها مختصون يتبعون وزارة العمل والشؤون الاجتماعية، بالتعاون مع الجمعيات الخيرية وبعض الإدارات الحكومية التي تشارك في تقديم رعاية مكمل</w:t>
      </w:r>
      <w:r>
        <w:rPr>
          <w:rFonts w:cs="Traditional Arabic" w:hint="cs"/>
          <w:sz w:val="32"/>
          <w:szCs w:val="30"/>
          <w:rtl/>
        </w:rPr>
        <w:t>ة</w:t>
      </w:r>
      <w:r>
        <w:rPr>
          <w:rFonts w:cs="Traditional Arabic"/>
          <w:sz w:val="32"/>
          <w:szCs w:val="30"/>
          <w:rtl/>
        </w:rPr>
        <w:t xml:space="preserve"> لدور الشؤون الاجتماعية مثل الرئاسة العا</w:t>
      </w:r>
      <w:r>
        <w:rPr>
          <w:rFonts w:cs="Traditional Arabic"/>
          <w:sz w:val="32"/>
          <w:szCs w:val="30"/>
          <w:rtl/>
        </w:rPr>
        <w:t>مة لرعاية الشباب، ووزارة ال</w:t>
      </w:r>
      <w:r>
        <w:rPr>
          <w:rFonts w:cs="Traditional Arabic" w:hint="cs"/>
          <w:sz w:val="32"/>
          <w:szCs w:val="30"/>
          <w:rtl/>
        </w:rPr>
        <w:t>تربية والتعليم،</w:t>
      </w:r>
      <w:r>
        <w:rPr>
          <w:rFonts w:cs="Traditional Arabic"/>
          <w:sz w:val="32"/>
          <w:szCs w:val="30"/>
          <w:rtl/>
        </w:rPr>
        <w:t xml:space="preserve"> والجامعات، والإدارة العامة لمكافحة المخدرات، وغيرها. وقد خصصت الدولة إدارة للضمان الاجتماعي لها نظامها وميزانيتها الخاصة.</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280-</w:t>
      </w:r>
      <w:r>
        <w:rPr>
          <w:rFonts w:cs="Traditional Arabic" w:hint="cs"/>
          <w:sz w:val="32"/>
          <w:szCs w:val="30"/>
          <w:rtl/>
        </w:rPr>
        <w:tab/>
      </w:r>
      <w:r>
        <w:rPr>
          <w:rFonts w:cs="Traditional Arabic"/>
          <w:sz w:val="32"/>
          <w:szCs w:val="30"/>
          <w:rtl/>
        </w:rPr>
        <w:t>وتسعى دور الملاحظة أيضاً إلى تأهيل الأطفال الذين تعرضوا لأي قسوة أو أي معاملة لا إنسان</w:t>
      </w:r>
      <w:r>
        <w:rPr>
          <w:rFonts w:cs="Traditional Arabic"/>
          <w:sz w:val="32"/>
          <w:szCs w:val="30"/>
          <w:rtl/>
        </w:rPr>
        <w:t>ية بالعلاج الطبي أو التأهيل النفسي والاجتماعي.</w:t>
      </w:r>
    </w:p>
    <w:p w:rsidR="00000000" w:rsidRDefault="00151349">
      <w:pPr>
        <w:numPr>
          <w:ilvl w:val="12"/>
          <w:numId w:val="0"/>
        </w:numPr>
        <w:spacing w:line="380" w:lineRule="exact"/>
        <w:jc w:val="center"/>
        <w:rPr>
          <w:b/>
          <w:bCs/>
          <w:spacing w:val="0"/>
          <w:sz w:val="32"/>
          <w:rtl/>
        </w:rPr>
      </w:pPr>
      <w:r>
        <w:rPr>
          <w:rFonts w:hint="cs"/>
          <w:b/>
          <w:bCs/>
          <w:spacing w:val="0"/>
          <w:sz w:val="32"/>
          <w:rtl/>
        </w:rPr>
        <w:t xml:space="preserve">واو -  </w:t>
      </w:r>
      <w:r>
        <w:rPr>
          <w:b/>
          <w:bCs/>
          <w:spacing w:val="0"/>
          <w:sz w:val="32"/>
          <w:rtl/>
        </w:rPr>
        <w:t>الاستغلال الاقتصادي بما في ذلك عمل الأطفال (المادة 32)</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281-</w:t>
      </w:r>
      <w:r>
        <w:rPr>
          <w:rFonts w:cs="Traditional Arabic" w:hint="cs"/>
          <w:sz w:val="32"/>
          <w:szCs w:val="30"/>
          <w:rtl/>
        </w:rPr>
        <w:tab/>
      </w:r>
      <w:r>
        <w:rPr>
          <w:rFonts w:cs="Traditional Arabic"/>
          <w:sz w:val="32"/>
          <w:szCs w:val="30"/>
          <w:rtl/>
        </w:rPr>
        <w:t xml:space="preserve">نص نظام العمل والعمال </w:t>
      </w:r>
      <w:r>
        <w:rPr>
          <w:rFonts w:cs="Traditional Arabic" w:hint="cs"/>
          <w:sz w:val="32"/>
          <w:szCs w:val="30"/>
          <w:rtl/>
        </w:rPr>
        <w:t xml:space="preserve">الصادر بالمرسوم الملكي رقـم م/21 وتاريـخ 6 رمضـان 1389 (16 تشرين الثاني/نوفمبر 1969)، </w:t>
      </w:r>
      <w:r>
        <w:rPr>
          <w:rFonts w:cs="Traditional Arabic"/>
          <w:sz w:val="32"/>
          <w:szCs w:val="30"/>
          <w:rtl/>
        </w:rPr>
        <w:t>على منع تشغيل الأطفال ممن هم دون س</w:t>
      </w:r>
      <w:r>
        <w:rPr>
          <w:rFonts w:cs="Traditional Arabic"/>
          <w:sz w:val="32"/>
          <w:szCs w:val="30"/>
          <w:rtl/>
        </w:rPr>
        <w:t>ن الثالثة عشرة</w:t>
      </w:r>
      <w:r>
        <w:rPr>
          <w:rFonts w:cs="Traditional Arabic" w:hint="cs"/>
          <w:sz w:val="32"/>
          <w:szCs w:val="30"/>
          <w:rtl/>
        </w:rPr>
        <w:t xml:space="preserve"> حماية لهم من الأعمال الخطرة أو الضارة بالصحة</w:t>
      </w:r>
      <w:r>
        <w:rPr>
          <w:rFonts w:cs="Traditional Arabic"/>
          <w:sz w:val="32"/>
          <w:szCs w:val="30"/>
          <w:rtl/>
        </w:rPr>
        <w:t xml:space="preserve"> وأن تكون ساعات العمل للأطفال المسموح لهم بالعمل ست ساعات فقط على أن يمنح الطفل وقتاً للراحة خلالها، ولا يعمل خمس ساعات متواصلة، ولا يعمل في الليل، ويمنع تشغيلهم في الأعمال الخطرة أو الشاقة، وأن يك</w:t>
      </w:r>
      <w:r>
        <w:rPr>
          <w:rFonts w:cs="Traditional Arabic"/>
          <w:sz w:val="32"/>
          <w:szCs w:val="30"/>
          <w:rtl/>
        </w:rPr>
        <w:t xml:space="preserve">ون العمل اختيارياً للطفل، وليس إجباريا، ويشترط </w:t>
      </w:r>
      <w:r>
        <w:rPr>
          <w:rFonts w:cs="Traditional Arabic" w:hint="cs"/>
          <w:sz w:val="32"/>
          <w:szCs w:val="30"/>
          <w:rtl/>
        </w:rPr>
        <w:t>أ</w:t>
      </w:r>
      <w:r>
        <w:rPr>
          <w:rFonts w:cs="Traditional Arabic"/>
          <w:sz w:val="32"/>
          <w:szCs w:val="30"/>
          <w:rtl/>
        </w:rPr>
        <w:t>لا يعيق العمل الطفل عن تعليمه، و</w:t>
      </w:r>
      <w:r>
        <w:rPr>
          <w:rFonts w:cs="Traditional Arabic" w:hint="cs"/>
          <w:sz w:val="32"/>
          <w:szCs w:val="30"/>
          <w:rtl/>
        </w:rPr>
        <w:t>أ</w:t>
      </w:r>
      <w:r>
        <w:rPr>
          <w:rFonts w:cs="Traditional Arabic"/>
          <w:sz w:val="32"/>
          <w:szCs w:val="30"/>
          <w:rtl/>
        </w:rPr>
        <w:t>لا يكون ضاراً بصحته البدنية أو العقلية أو الروحية أو المعنوية أو الاجتماعية</w:t>
      </w:r>
      <w:r>
        <w:rPr>
          <w:rFonts w:cs="Traditional Arabic" w:hint="cs"/>
          <w:sz w:val="32"/>
          <w:szCs w:val="30"/>
          <w:rtl/>
        </w:rPr>
        <w:t xml:space="preserve">، </w:t>
      </w:r>
      <w:r>
        <w:rPr>
          <w:rFonts w:cs="Traditional Arabic"/>
          <w:sz w:val="32"/>
          <w:szCs w:val="30"/>
          <w:rtl/>
        </w:rPr>
        <w:t>وينص النظام نفسه على معاقبة كل من يقوم بتشغيل طفل دون سن الثالثة عشرة</w:t>
      </w:r>
      <w:r>
        <w:rPr>
          <w:rFonts w:cs="Traditional Arabic" w:hint="cs"/>
          <w:sz w:val="32"/>
          <w:szCs w:val="30"/>
          <w:rtl/>
        </w:rPr>
        <w:t xml:space="preserve"> وينسجم نظام العمل بالمملكة م</w:t>
      </w:r>
      <w:r>
        <w:rPr>
          <w:rFonts w:cs="Traditional Arabic" w:hint="cs"/>
          <w:sz w:val="32"/>
          <w:szCs w:val="30"/>
          <w:rtl/>
        </w:rPr>
        <w:t xml:space="preserve">ع الاتفاقية الدولية 138 بشأن السن الأدنى للعمل واستكمال تعليم الأطفال إلى سن 18 سنة. </w:t>
      </w:r>
      <w:r>
        <w:rPr>
          <w:rFonts w:cs="Traditional Arabic"/>
          <w:sz w:val="32"/>
          <w:szCs w:val="30"/>
          <w:rtl/>
        </w:rPr>
        <w:t xml:space="preserve">كما لا تجيز أنظمة الخدمة المدنية توظيف من هم دون </w:t>
      </w:r>
      <w:r>
        <w:rPr>
          <w:rFonts w:cs="Traditional Arabic" w:hint="cs"/>
          <w:sz w:val="32"/>
          <w:szCs w:val="30"/>
          <w:rtl/>
        </w:rPr>
        <w:t>سن ال</w:t>
      </w:r>
      <w:r>
        <w:rPr>
          <w:rFonts w:cs="Traditional Arabic"/>
          <w:sz w:val="32"/>
          <w:szCs w:val="30"/>
          <w:rtl/>
        </w:rPr>
        <w:t>ثمانية عشر</w:t>
      </w:r>
      <w:r>
        <w:rPr>
          <w:rFonts w:cs="Traditional Arabic" w:hint="cs"/>
          <w:sz w:val="32"/>
          <w:szCs w:val="30"/>
          <w:rtl/>
        </w:rPr>
        <w:t>ة</w:t>
      </w:r>
      <w:r>
        <w:rPr>
          <w:rFonts w:cs="Traditional Arabic"/>
          <w:sz w:val="32"/>
          <w:szCs w:val="30"/>
          <w:rtl/>
        </w:rPr>
        <w:t xml:space="preserve"> من العمر.</w:t>
      </w:r>
    </w:p>
    <w:p w:rsidR="00000000" w:rsidRDefault="00151349">
      <w:pPr>
        <w:pStyle w:val="Heading3"/>
        <w:keepNext w:val="0"/>
        <w:spacing w:line="380" w:lineRule="exact"/>
        <w:rPr>
          <w:rFonts w:hint="cs"/>
          <w:spacing w:val="0"/>
          <w:rtl/>
        </w:rPr>
      </w:pPr>
      <w:proofErr w:type="spellStart"/>
      <w:r>
        <w:rPr>
          <w:rFonts w:hint="cs"/>
          <w:spacing w:val="0"/>
          <w:rtl/>
        </w:rPr>
        <w:t>زاي</w:t>
      </w:r>
      <w:proofErr w:type="spellEnd"/>
      <w:r>
        <w:rPr>
          <w:rFonts w:hint="cs"/>
          <w:spacing w:val="0"/>
          <w:rtl/>
        </w:rPr>
        <w:t xml:space="preserve"> - </w:t>
      </w:r>
      <w:r>
        <w:rPr>
          <w:spacing w:val="0"/>
          <w:rtl/>
        </w:rPr>
        <w:t>الاستخدام غير المشروع للمواد المخدرة (المادة 33)</w:t>
      </w:r>
    </w:p>
    <w:p w:rsidR="00000000" w:rsidRDefault="00151349">
      <w:pPr>
        <w:pStyle w:val="Heading3"/>
        <w:keepNext w:val="0"/>
        <w:spacing w:line="380" w:lineRule="exact"/>
        <w:jc w:val="both"/>
        <w:rPr>
          <w:rFonts w:hint="cs"/>
          <w:b w:val="0"/>
          <w:bCs w:val="0"/>
          <w:spacing w:val="0"/>
          <w:rtl/>
        </w:rPr>
      </w:pPr>
      <w:r>
        <w:rPr>
          <w:rFonts w:hint="cs"/>
          <w:b w:val="0"/>
          <w:bCs w:val="0"/>
          <w:spacing w:val="0"/>
          <w:rtl/>
        </w:rPr>
        <w:t>282-</w:t>
      </w:r>
      <w:r>
        <w:rPr>
          <w:rFonts w:hint="cs"/>
          <w:b w:val="0"/>
          <w:bCs w:val="0"/>
          <w:spacing w:val="0"/>
          <w:rtl/>
        </w:rPr>
        <w:tab/>
      </w:r>
      <w:r>
        <w:rPr>
          <w:b w:val="0"/>
          <w:bCs w:val="0"/>
          <w:spacing w:val="0"/>
          <w:rtl/>
        </w:rPr>
        <w:t>وضعت الدولة نظماً كفيلة بمكافحة الم</w:t>
      </w:r>
      <w:r>
        <w:rPr>
          <w:b w:val="0"/>
          <w:bCs w:val="0"/>
          <w:spacing w:val="0"/>
          <w:rtl/>
        </w:rPr>
        <w:t>خدرات من حيث الاتجار بها أو ترويجها أو استخدامها، واستخدام كل ما يؤثر على العقل</w:t>
      </w:r>
      <w:r>
        <w:rPr>
          <w:rFonts w:hint="cs"/>
          <w:b w:val="0"/>
          <w:bCs w:val="0"/>
          <w:spacing w:val="0"/>
          <w:rtl/>
        </w:rPr>
        <w:t xml:space="preserve">، </w:t>
      </w:r>
      <w:r>
        <w:rPr>
          <w:b w:val="0"/>
          <w:bCs w:val="0"/>
          <w:spacing w:val="0"/>
          <w:rtl/>
        </w:rPr>
        <w:t>وتصل العقوبة</w:t>
      </w:r>
      <w:r>
        <w:rPr>
          <w:rFonts w:hint="cs"/>
          <w:b w:val="0"/>
          <w:bCs w:val="0"/>
          <w:spacing w:val="0"/>
          <w:rtl/>
        </w:rPr>
        <w:t xml:space="preserve"> لغير الأطفال</w:t>
      </w:r>
      <w:r>
        <w:rPr>
          <w:b w:val="0"/>
          <w:bCs w:val="0"/>
          <w:spacing w:val="0"/>
          <w:rtl/>
        </w:rPr>
        <w:t xml:space="preserve"> إلى الإعدام لمن يزاول تجارة وتهريب المخدرات</w:t>
      </w:r>
      <w:r>
        <w:rPr>
          <w:rFonts w:hint="cs"/>
          <w:b w:val="0"/>
          <w:bCs w:val="0"/>
          <w:spacing w:val="0"/>
          <w:rtl/>
        </w:rPr>
        <w:t xml:space="preserve">، </w:t>
      </w:r>
      <w:r>
        <w:rPr>
          <w:b w:val="0"/>
          <w:bCs w:val="0"/>
          <w:spacing w:val="0"/>
          <w:rtl/>
        </w:rPr>
        <w:t xml:space="preserve">وهناك عقوبات لمن يضبط </w:t>
      </w:r>
      <w:r>
        <w:rPr>
          <w:rFonts w:hint="cs"/>
          <w:b w:val="0"/>
          <w:bCs w:val="0"/>
          <w:spacing w:val="0"/>
          <w:rtl/>
        </w:rPr>
        <w:t>معه</w:t>
      </w:r>
      <w:r>
        <w:rPr>
          <w:b w:val="0"/>
          <w:bCs w:val="0"/>
          <w:spacing w:val="0"/>
          <w:rtl/>
        </w:rPr>
        <w:t xml:space="preserve"> مخدر أو من اشترى أو أنتج أو صنع مواد أو مستحضرات مخدرة بقصد التعاطي أو الاستعم</w:t>
      </w:r>
      <w:r>
        <w:rPr>
          <w:b w:val="0"/>
          <w:bCs w:val="0"/>
          <w:spacing w:val="0"/>
          <w:rtl/>
        </w:rPr>
        <w:t>ال الشخصي أو الاتجار.</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283-</w:t>
      </w:r>
      <w:r>
        <w:rPr>
          <w:rFonts w:cs="Traditional Arabic" w:hint="cs"/>
          <w:sz w:val="32"/>
          <w:szCs w:val="30"/>
          <w:rtl/>
        </w:rPr>
        <w:tab/>
      </w:r>
      <w:r>
        <w:rPr>
          <w:rFonts w:cs="Traditional Arabic"/>
          <w:sz w:val="32"/>
          <w:szCs w:val="30"/>
          <w:rtl/>
        </w:rPr>
        <w:t xml:space="preserve">وتقوم الدولة بجهود </w:t>
      </w:r>
      <w:r>
        <w:rPr>
          <w:rFonts w:cs="Traditional Arabic" w:hint="cs"/>
          <w:sz w:val="32"/>
          <w:szCs w:val="30"/>
          <w:rtl/>
        </w:rPr>
        <w:t>كبير</w:t>
      </w:r>
      <w:r>
        <w:rPr>
          <w:rFonts w:cs="Traditional Arabic"/>
          <w:sz w:val="32"/>
          <w:szCs w:val="30"/>
          <w:rtl/>
        </w:rPr>
        <w:t>ة لمكافحة المخدرات إضافة لاشتراكها في العديد من الاتفاقات الدولية لمكافحة المخدرات ومنها الاتفاقية العربية لمكافحة المخدرات</w:t>
      </w:r>
      <w:r>
        <w:rPr>
          <w:rFonts w:cs="Traditional Arabic" w:hint="cs"/>
          <w:sz w:val="32"/>
          <w:szCs w:val="30"/>
          <w:rtl/>
        </w:rPr>
        <w:t>،</w:t>
      </w:r>
      <w:r>
        <w:rPr>
          <w:rFonts w:cs="Traditional Arabic"/>
          <w:sz w:val="32"/>
          <w:szCs w:val="30"/>
          <w:rtl/>
        </w:rPr>
        <w:t xml:space="preserve"> وت</w:t>
      </w:r>
      <w:r>
        <w:rPr>
          <w:rFonts w:cs="Traditional Arabic" w:hint="cs"/>
          <w:sz w:val="32"/>
          <w:szCs w:val="30"/>
          <w:rtl/>
        </w:rPr>
        <w:t>وفر</w:t>
      </w:r>
      <w:r>
        <w:rPr>
          <w:rFonts w:cs="Traditional Arabic"/>
          <w:sz w:val="32"/>
          <w:szCs w:val="30"/>
          <w:rtl/>
        </w:rPr>
        <w:t xml:space="preserve"> الدولة كل سُبل العلاج والتأهيل لمدمني المخدرات وتقديم النصح والإرشاد والتوع</w:t>
      </w:r>
      <w:r>
        <w:rPr>
          <w:rFonts w:cs="Traditional Arabic"/>
          <w:sz w:val="32"/>
          <w:szCs w:val="30"/>
          <w:rtl/>
        </w:rPr>
        <w:t>ية الشاملة عبر كل وسائل الإعلام عن مخاطر المخدرات وطُرق الوقاية والعلاج منها</w:t>
      </w:r>
      <w:r>
        <w:rPr>
          <w:rFonts w:cs="Traditional Arabic" w:hint="cs"/>
          <w:sz w:val="32"/>
          <w:szCs w:val="30"/>
          <w:rtl/>
        </w:rPr>
        <w:t>، و</w:t>
      </w:r>
      <w:r>
        <w:rPr>
          <w:rFonts w:cs="Traditional Arabic"/>
          <w:sz w:val="32"/>
          <w:szCs w:val="30"/>
          <w:rtl/>
        </w:rPr>
        <w:t xml:space="preserve">وضعت عدة برامج للمكافحة والتوعية بما في ذلك التشجيع وعدم العقوبة لكل من اتصل بأجهزة الأمن مستنجداً أو من طلب العلاج </w:t>
      </w:r>
      <w:r>
        <w:rPr>
          <w:rFonts w:cs="Traditional Arabic" w:hint="cs"/>
          <w:sz w:val="32"/>
          <w:szCs w:val="30"/>
          <w:rtl/>
        </w:rPr>
        <w:t xml:space="preserve">حيث </w:t>
      </w:r>
      <w:r>
        <w:rPr>
          <w:rFonts w:cs="Traditional Arabic"/>
          <w:sz w:val="32"/>
          <w:szCs w:val="30"/>
          <w:rtl/>
        </w:rPr>
        <w:t>توفر له كل سُبل العلاج والتأهيل والعودة للحياة بصورة عادي</w:t>
      </w:r>
      <w:r>
        <w:rPr>
          <w:rFonts w:cs="Traditional Arabic"/>
          <w:sz w:val="32"/>
          <w:szCs w:val="30"/>
          <w:rtl/>
        </w:rPr>
        <w:t>ة.</w:t>
      </w:r>
    </w:p>
    <w:p w:rsidR="00000000" w:rsidRDefault="00151349">
      <w:pPr>
        <w:pStyle w:val="BodyText"/>
        <w:keepNext/>
        <w:spacing w:before="240" w:after="240" w:line="380" w:lineRule="exact"/>
        <w:jc w:val="center"/>
        <w:rPr>
          <w:rFonts w:cs="Traditional Arabic" w:hint="cs"/>
          <w:b/>
          <w:bCs/>
          <w:sz w:val="32"/>
          <w:szCs w:val="30"/>
          <w:rtl/>
        </w:rPr>
      </w:pPr>
      <w:r>
        <w:rPr>
          <w:rFonts w:cs="Traditional Arabic" w:hint="cs"/>
          <w:b/>
          <w:bCs/>
          <w:sz w:val="32"/>
          <w:szCs w:val="30"/>
          <w:rtl/>
        </w:rPr>
        <w:t xml:space="preserve">حاء - </w:t>
      </w:r>
      <w:r>
        <w:rPr>
          <w:rFonts w:cs="Traditional Arabic"/>
          <w:b/>
          <w:bCs/>
          <w:sz w:val="32"/>
          <w:szCs w:val="30"/>
          <w:rtl/>
        </w:rPr>
        <w:t>ال</w:t>
      </w:r>
      <w:r>
        <w:rPr>
          <w:rFonts w:cs="Traditional Arabic" w:hint="cs"/>
          <w:b/>
          <w:bCs/>
          <w:sz w:val="32"/>
          <w:szCs w:val="30"/>
          <w:rtl/>
        </w:rPr>
        <w:t>أ</w:t>
      </w:r>
      <w:r>
        <w:rPr>
          <w:rFonts w:cs="Traditional Arabic"/>
          <w:b/>
          <w:bCs/>
          <w:sz w:val="32"/>
          <w:szCs w:val="30"/>
          <w:rtl/>
        </w:rPr>
        <w:t>طفال والاستغلال الجنسي والانتهاك الجنسي (المادة 34)</w:t>
      </w:r>
    </w:p>
    <w:p w:rsidR="00000000" w:rsidRDefault="00151349">
      <w:pPr>
        <w:pStyle w:val="BodyText"/>
        <w:keepNext/>
        <w:spacing w:before="240" w:after="240" w:line="380" w:lineRule="exact"/>
        <w:rPr>
          <w:rFonts w:cs="Traditional Arabic" w:hint="cs"/>
          <w:sz w:val="32"/>
          <w:szCs w:val="30"/>
          <w:rtl/>
        </w:rPr>
      </w:pPr>
      <w:r>
        <w:rPr>
          <w:rFonts w:cs="Traditional Arabic" w:hint="cs"/>
          <w:sz w:val="32"/>
          <w:szCs w:val="30"/>
          <w:rtl/>
        </w:rPr>
        <w:t>284-</w:t>
      </w:r>
      <w:r>
        <w:rPr>
          <w:rFonts w:cs="Traditional Arabic" w:hint="cs"/>
          <w:sz w:val="32"/>
          <w:szCs w:val="30"/>
          <w:rtl/>
        </w:rPr>
        <w:tab/>
      </w:r>
      <w:r>
        <w:rPr>
          <w:rFonts w:cs="Traditional Arabic"/>
          <w:sz w:val="32"/>
          <w:szCs w:val="30"/>
          <w:rtl/>
        </w:rPr>
        <w:t>تمنع الدولة الاستغلال الجنسي للأطفال والاعتداء عليهم وتُعاقب كل مرتكبي الاستغلال الجنسي بعقوبات مناسبة تتفق مع الشريعة الإسلامية، وتقوم برعاية الأطفال وإرشادهم وتوعيتهم من خلال المدارس وو</w:t>
      </w:r>
      <w:r>
        <w:rPr>
          <w:rFonts w:cs="Traditional Arabic"/>
          <w:sz w:val="32"/>
          <w:szCs w:val="30"/>
          <w:rtl/>
        </w:rPr>
        <w:t>سائل الإعلام والأنشطة التربوية والأندية والجمعيات وغيرها وتدعو إلى السلوك القويم.</w:t>
      </w:r>
    </w:p>
    <w:p w:rsidR="00000000" w:rsidRDefault="00151349">
      <w:pPr>
        <w:pStyle w:val="BodyText"/>
        <w:spacing w:before="240" w:after="240" w:line="380" w:lineRule="exact"/>
        <w:jc w:val="center"/>
        <w:rPr>
          <w:rFonts w:cs="Traditional Arabic" w:hint="cs"/>
          <w:b/>
          <w:bCs/>
          <w:sz w:val="32"/>
          <w:szCs w:val="30"/>
          <w:rtl/>
        </w:rPr>
      </w:pPr>
      <w:r>
        <w:rPr>
          <w:rFonts w:cs="Traditional Arabic" w:hint="cs"/>
          <w:b/>
          <w:bCs/>
          <w:sz w:val="32"/>
          <w:szCs w:val="30"/>
          <w:rtl/>
        </w:rPr>
        <w:t xml:space="preserve">طاء - </w:t>
      </w:r>
      <w:r>
        <w:rPr>
          <w:rFonts w:cs="Traditional Arabic"/>
          <w:b/>
          <w:bCs/>
          <w:sz w:val="32"/>
          <w:szCs w:val="30"/>
          <w:rtl/>
        </w:rPr>
        <w:t>البيع والاتجار والخطف وكل أشكال الاستغلال (المادة 34 و35 و36)</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285-</w:t>
      </w:r>
      <w:r>
        <w:rPr>
          <w:rFonts w:cs="Traditional Arabic" w:hint="cs"/>
          <w:sz w:val="32"/>
          <w:szCs w:val="30"/>
          <w:rtl/>
        </w:rPr>
        <w:tab/>
      </w:r>
      <w:r>
        <w:rPr>
          <w:rFonts w:cs="Traditional Arabic"/>
          <w:sz w:val="32"/>
          <w:szCs w:val="30"/>
          <w:rtl/>
        </w:rPr>
        <w:t xml:space="preserve">يمنع النظام بيع الأطفال والاتجار بهم وكل وسائل وطُرق الاستغلال والخطف والاعتداء، ويحاكم مرتكبي جرائم </w:t>
      </w:r>
      <w:r>
        <w:rPr>
          <w:rFonts w:cs="Traditional Arabic"/>
          <w:sz w:val="32"/>
          <w:szCs w:val="30"/>
          <w:rtl/>
        </w:rPr>
        <w:t>الخطف والاتجار بالأطفال أو سوء استغلالهم وفقاً للنصوص العقابية التي تتفق مع القضاء الإسلامي</w:t>
      </w:r>
      <w:r>
        <w:rPr>
          <w:rFonts w:cs="Traditional Arabic" w:hint="cs"/>
          <w:sz w:val="32"/>
          <w:szCs w:val="30"/>
          <w:rtl/>
        </w:rPr>
        <w:t xml:space="preserve">، </w:t>
      </w:r>
      <w:r>
        <w:rPr>
          <w:rFonts w:cs="Traditional Arabic"/>
          <w:sz w:val="32"/>
          <w:szCs w:val="30"/>
          <w:rtl/>
        </w:rPr>
        <w:t xml:space="preserve">فالإسلام حرم الظلم والقتل والبغاء والإكراه على الفجور وكل أنواع الدعارة، وبين طريقة معالجة مرتكبي هذه الجرائم، وأوضح سُبل الرشاد وحمى القصَّر وكفل رعايتهم وحقوقهم </w:t>
      </w:r>
      <w:r>
        <w:rPr>
          <w:rFonts w:cs="Traditional Arabic"/>
          <w:sz w:val="32"/>
          <w:szCs w:val="30"/>
          <w:rtl/>
        </w:rPr>
        <w:t xml:space="preserve">وجرم كل من أساء لهم ودعا إلى حبهم ورعايتهم وتكريمهم بحسن التربية، ومنحهم حقوقهم دون إذلال أو إجحاف. </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286-</w:t>
      </w:r>
      <w:r>
        <w:rPr>
          <w:rFonts w:cs="Traditional Arabic" w:hint="cs"/>
          <w:sz w:val="32"/>
          <w:szCs w:val="30"/>
          <w:rtl/>
        </w:rPr>
        <w:tab/>
      </w:r>
      <w:r>
        <w:rPr>
          <w:rFonts w:cs="Traditional Arabic"/>
          <w:sz w:val="32"/>
          <w:szCs w:val="30"/>
          <w:rtl/>
        </w:rPr>
        <w:t>وأنشئت المدارس والمستشفيات ودور الحضانة والرعاية الاجتماعية</w:t>
      </w:r>
      <w:r>
        <w:rPr>
          <w:rFonts w:cs="Traditional Arabic" w:hint="cs"/>
          <w:sz w:val="32"/>
          <w:szCs w:val="30"/>
          <w:rtl/>
        </w:rPr>
        <w:t xml:space="preserve"> التي تساعد على تلافي ومعالجة مثل هذه المشكلات،</w:t>
      </w:r>
      <w:r>
        <w:rPr>
          <w:rFonts w:cs="Traditional Arabic"/>
          <w:sz w:val="32"/>
          <w:szCs w:val="30"/>
          <w:rtl/>
        </w:rPr>
        <w:t xml:space="preserve"> ووضعت النظم وكفلت الحقوق وباركت كل الجهود ا</w:t>
      </w:r>
      <w:r>
        <w:rPr>
          <w:rFonts w:cs="Traditional Arabic"/>
          <w:sz w:val="32"/>
          <w:szCs w:val="30"/>
          <w:rtl/>
        </w:rPr>
        <w:t>لدولية الداعية لحفظ الكرامة وتحقيق العدل والمساواة وحظر الممارسات اللاإنسانية.</w:t>
      </w:r>
    </w:p>
    <w:p w:rsidR="00000000" w:rsidRDefault="00151349">
      <w:pPr>
        <w:pStyle w:val="BodyText"/>
        <w:tabs>
          <w:tab w:val="clear" w:pos="720"/>
        </w:tabs>
        <w:spacing w:before="240" w:after="240" w:line="380" w:lineRule="exact"/>
        <w:jc w:val="center"/>
        <w:rPr>
          <w:rFonts w:cs="Traditional Arabic" w:hint="cs"/>
          <w:b/>
          <w:bCs/>
          <w:sz w:val="32"/>
          <w:szCs w:val="30"/>
          <w:rtl/>
        </w:rPr>
      </w:pPr>
      <w:r>
        <w:rPr>
          <w:rFonts w:cs="Traditional Arabic" w:hint="cs"/>
          <w:b/>
          <w:bCs/>
          <w:sz w:val="32"/>
          <w:szCs w:val="30"/>
          <w:rtl/>
        </w:rPr>
        <w:t xml:space="preserve">ياء - </w:t>
      </w:r>
      <w:r>
        <w:rPr>
          <w:rFonts w:cs="Traditional Arabic"/>
          <w:b/>
          <w:bCs/>
          <w:sz w:val="32"/>
          <w:szCs w:val="30"/>
          <w:rtl/>
        </w:rPr>
        <w:t>الأطفال المنتمون إلى أقلية أو جماعة من السكان الأصليين (المادة 30)</w:t>
      </w:r>
    </w:p>
    <w:p w:rsidR="00000000" w:rsidRDefault="00151349">
      <w:pPr>
        <w:pStyle w:val="BodyText"/>
        <w:spacing w:before="240" w:after="240" w:line="380" w:lineRule="exact"/>
        <w:rPr>
          <w:rFonts w:cs="Traditional Arabic" w:hint="cs"/>
          <w:sz w:val="32"/>
          <w:szCs w:val="30"/>
          <w:rtl/>
        </w:rPr>
      </w:pPr>
      <w:r>
        <w:rPr>
          <w:rFonts w:cs="Traditional Arabic" w:hint="cs"/>
          <w:sz w:val="32"/>
          <w:szCs w:val="30"/>
          <w:rtl/>
        </w:rPr>
        <w:t>287-</w:t>
      </w:r>
      <w:r>
        <w:rPr>
          <w:rFonts w:cs="Traditional Arabic" w:hint="cs"/>
          <w:sz w:val="32"/>
          <w:szCs w:val="30"/>
          <w:rtl/>
        </w:rPr>
        <w:tab/>
      </w:r>
      <w:r>
        <w:rPr>
          <w:rFonts w:cs="Traditional Arabic"/>
          <w:sz w:val="32"/>
          <w:szCs w:val="30"/>
          <w:rtl/>
        </w:rPr>
        <w:t xml:space="preserve">لا توجد </w:t>
      </w:r>
      <w:proofErr w:type="spellStart"/>
      <w:r>
        <w:rPr>
          <w:rFonts w:cs="Traditional Arabic"/>
          <w:sz w:val="32"/>
          <w:szCs w:val="30"/>
          <w:rtl/>
        </w:rPr>
        <w:t>أقليات</w:t>
      </w:r>
      <w:proofErr w:type="spellEnd"/>
      <w:r>
        <w:rPr>
          <w:rFonts w:cs="Traditional Arabic"/>
          <w:sz w:val="32"/>
          <w:szCs w:val="30"/>
          <w:rtl/>
        </w:rPr>
        <w:t xml:space="preserve"> بالمملكة</w:t>
      </w:r>
      <w:r>
        <w:rPr>
          <w:rFonts w:cs="Traditional Arabic" w:hint="cs"/>
          <w:sz w:val="32"/>
          <w:szCs w:val="30"/>
          <w:rtl/>
        </w:rPr>
        <w:t xml:space="preserve"> العربية السعودية لأن </w:t>
      </w:r>
      <w:r>
        <w:rPr>
          <w:rFonts w:cs="Traditional Arabic"/>
          <w:sz w:val="32"/>
          <w:szCs w:val="30"/>
          <w:rtl/>
        </w:rPr>
        <w:t>مواطني المملكة مجتمع متجانس بثقافته ودينه ولغته</w:t>
      </w:r>
      <w:r>
        <w:rPr>
          <w:rFonts w:cs="Traditional Arabic" w:hint="cs"/>
          <w:sz w:val="32"/>
          <w:szCs w:val="30"/>
          <w:rtl/>
        </w:rPr>
        <w:t>،</w:t>
      </w:r>
      <w:r>
        <w:rPr>
          <w:rFonts w:cs="Traditional Arabic"/>
          <w:sz w:val="32"/>
          <w:szCs w:val="30"/>
          <w:rtl/>
        </w:rPr>
        <w:t xml:space="preserve"> كما أ</w:t>
      </w:r>
      <w:r>
        <w:rPr>
          <w:rFonts w:cs="Traditional Arabic"/>
          <w:sz w:val="32"/>
          <w:szCs w:val="30"/>
          <w:rtl/>
        </w:rPr>
        <w:t xml:space="preserve">ن المقيمين </w:t>
      </w:r>
      <w:r>
        <w:rPr>
          <w:rFonts w:cs="Traditional Arabic" w:hint="cs"/>
          <w:sz w:val="32"/>
          <w:szCs w:val="30"/>
          <w:rtl/>
        </w:rPr>
        <w:t>في</w:t>
      </w:r>
      <w:r>
        <w:rPr>
          <w:rFonts w:cs="Traditional Arabic"/>
          <w:sz w:val="32"/>
          <w:szCs w:val="30"/>
          <w:rtl/>
        </w:rPr>
        <w:t xml:space="preserve"> المملكة يتمتعون بالرعاية نفسها والحماية التي تقدمها المملكة</w:t>
      </w:r>
      <w:r>
        <w:rPr>
          <w:rFonts w:cs="Traditional Arabic" w:hint="cs"/>
          <w:sz w:val="32"/>
          <w:szCs w:val="30"/>
          <w:rtl/>
        </w:rPr>
        <w:t xml:space="preserve"> </w:t>
      </w:r>
      <w:r>
        <w:rPr>
          <w:rFonts w:cs="Traditional Arabic"/>
          <w:sz w:val="32"/>
          <w:szCs w:val="30"/>
          <w:rtl/>
        </w:rPr>
        <w:t xml:space="preserve">لمواطنيها، ويحظى أطفال المقيمين بكل الحقوق التي يحظى بها الطفل السعودي ويتساوى </w:t>
      </w:r>
      <w:r>
        <w:rPr>
          <w:rFonts w:cs="Traditional Arabic" w:hint="cs"/>
          <w:sz w:val="32"/>
          <w:szCs w:val="30"/>
          <w:rtl/>
        </w:rPr>
        <w:t>معهم في كافة الحقوق والواجبات.</w:t>
      </w:r>
    </w:p>
    <w:p w:rsidR="00000000" w:rsidRDefault="00151349">
      <w:pPr>
        <w:pStyle w:val="Title"/>
        <w:spacing w:before="240" w:after="240" w:line="380" w:lineRule="exact"/>
        <w:rPr>
          <w:rFonts w:cs="Traditional Arabic" w:hint="cs"/>
          <w:b/>
          <w:bCs/>
          <w:sz w:val="22"/>
          <w:szCs w:val="30"/>
          <w:rtl/>
          <w:lang w:eastAsia="en-US"/>
        </w:rPr>
      </w:pPr>
      <w:r>
        <w:rPr>
          <w:rFonts w:cs="Traditional Arabic"/>
          <w:szCs w:val="30"/>
          <w:rtl/>
        </w:rPr>
        <w:br w:type="page"/>
      </w:r>
      <w:r>
        <w:rPr>
          <w:rFonts w:cs="Traditional Arabic" w:hint="cs"/>
          <w:b/>
          <w:bCs/>
          <w:sz w:val="22"/>
          <w:szCs w:val="30"/>
          <w:rtl/>
          <w:lang w:eastAsia="en-US"/>
        </w:rPr>
        <w:t>المرفق</w:t>
      </w:r>
    </w:p>
    <w:p w:rsidR="00000000" w:rsidRDefault="00151349">
      <w:pPr>
        <w:pStyle w:val="Title"/>
        <w:spacing w:before="240" w:after="240" w:line="380" w:lineRule="exact"/>
        <w:rPr>
          <w:rFonts w:cs="Traditional Arabic" w:hint="cs"/>
          <w:sz w:val="22"/>
          <w:szCs w:val="30"/>
          <w:rtl/>
          <w:lang w:eastAsia="en-US"/>
        </w:rPr>
      </w:pPr>
      <w:r>
        <w:rPr>
          <w:rFonts w:cs="Traditional Arabic" w:hint="cs"/>
          <w:b/>
          <w:bCs/>
          <w:sz w:val="22"/>
          <w:szCs w:val="30"/>
          <w:rtl/>
          <w:lang w:eastAsia="en-US"/>
        </w:rPr>
        <w:t>قائمة بالمراجع</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القرآن الكريم.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السنة النبوية.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النظام الأساس</w:t>
      </w:r>
      <w:r>
        <w:rPr>
          <w:rFonts w:hint="cs"/>
          <w:spacing w:val="0"/>
          <w:rtl/>
          <w:lang w:eastAsia="en-US"/>
        </w:rPr>
        <w:t>ي للحكم.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 القضاء في المملكة العربية السعودية.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 الإجراءات الجزائية 1422ه‍ (2001م).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 المرافعات الشرعية 1421ه‍ (2000م).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 المحاماة 1422ه‍ (2002م).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تقارير الجهات الحكومية والأهلية.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خطة التنمية السابعة 1420-1425ه‍ (2000-2004م).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w:t>
      </w:r>
      <w:r>
        <w:rPr>
          <w:rFonts w:hint="cs"/>
          <w:spacing w:val="0"/>
          <w:rtl/>
          <w:lang w:eastAsia="en-US"/>
        </w:rPr>
        <w:t xml:space="preserve"> الجنسية العربية السعودية والأحوال المدنية.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نظام العمل والعمال.</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سياسة التعليم في المملكة العربية السعودية.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السياسة الإعلامية في المملكة العربية السعودية.</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الكتاب الإحصائي السنوي وزارة التخطيط مصلحة الإحصاءات العامة العدد السابع والثلاثون 1421-1422ه‍</w:t>
      </w:r>
      <w:r>
        <w:rPr>
          <w:rFonts w:hint="cs"/>
          <w:spacing w:val="0"/>
          <w:rtl/>
          <w:lang w:eastAsia="en-US"/>
        </w:rPr>
        <w:t xml:space="preserve"> (2001م).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المؤشر الإحصائي وزارة التخطيط - مصلحة الإحصاءات العامة 1420-1422ه‍ (2001م).</w:t>
      </w:r>
    </w:p>
    <w:p w:rsidR="00000000" w:rsidRDefault="00151349">
      <w:pPr>
        <w:spacing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الكتاب الإحصائي الصحي السنوي - وزارة الصحة 1420-1421ه‍ (2001م).</w:t>
      </w:r>
    </w:p>
    <w:p w:rsidR="00000000" w:rsidRDefault="00151349">
      <w:pPr>
        <w:spacing w:line="380" w:lineRule="exact"/>
        <w:jc w:val="both"/>
        <w:rPr>
          <w:rFonts w:hint="cs"/>
          <w:spacing w:val="0"/>
          <w:sz w:val="32"/>
          <w:rtl/>
        </w:rPr>
      </w:pPr>
      <w:r>
        <w:rPr>
          <w:rFonts w:hint="cs"/>
          <w:spacing w:val="0"/>
          <w:rtl/>
        </w:rPr>
        <w:tab/>
        <w:t>-</w:t>
      </w:r>
      <w:r>
        <w:rPr>
          <w:rFonts w:hint="cs"/>
          <w:spacing w:val="0"/>
          <w:rtl/>
        </w:rPr>
        <w:tab/>
        <w:t>البطاقة الإحصائية لوزارة التربية والتعليم 1422-1423ه‍ (2001-2002م).</w:t>
      </w:r>
    </w:p>
    <w:p w:rsidR="00000000" w:rsidRDefault="00151349">
      <w:pPr>
        <w:pStyle w:val="BodyText"/>
        <w:spacing w:before="240" w:after="240" w:line="380" w:lineRule="exact"/>
        <w:jc w:val="center"/>
        <w:rPr>
          <w:rFonts w:cs="Traditional Arabic" w:hint="cs"/>
          <w:sz w:val="32"/>
          <w:szCs w:val="30"/>
          <w:rtl/>
        </w:rPr>
      </w:pPr>
      <w:r>
        <w:rPr>
          <w:rFonts w:cs="Traditional Arabic" w:hint="cs"/>
          <w:sz w:val="32"/>
          <w:szCs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AGA Arabesque">
    <w:charset w:val="02"/>
    <w:family w:val="auto"/>
    <w:pitch w:val="variable"/>
    <w:sig w:usb0="00000000" w:usb1="10000000" w:usb2="00000000" w:usb3="00000000" w:csb0="80000000" w:csb1="00000000"/>
  </w:font>
  <w:font w:name="Monotype Koufi">
    <w:charset w:val="B2"/>
    <w:family w:val="auto"/>
    <w:pitch w:val="variable"/>
    <w:sig w:usb0="02942001" w:usb1="03F40006" w:usb2="00000000" w:usb3="00000000" w:csb0="00000040" w:csb1="00000000"/>
  </w:font>
  <w:font w:name="Mudir MT">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1349">
    <w:pPr>
      <w:pStyle w:val="Footer"/>
      <w:bidi w:val="0"/>
      <w:jc w:val="right"/>
      <w:rPr>
        <w:rtl/>
        <w:lang w:eastAsia="en-US"/>
      </w:rPr>
    </w:pPr>
    <w:r>
      <w:rPr>
        <w:szCs w:val="22"/>
        <w:lang w:eastAsia="en-US"/>
      </w:rPr>
      <w:t>(A)   GE.05-41427  010605  020605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0"/>
        <w:ind w:right="0" w:firstLine="720"/>
        <w:rPr>
          <w:sz w:val="20"/>
          <w:rtl/>
          <w:lang w:eastAsia="en-US"/>
        </w:rPr>
      </w:pPr>
      <w:r>
        <w:rPr>
          <w:rStyle w:val="FootnoteReference"/>
          <w:sz w:val="20"/>
          <w:vertAlign w:val="baseline"/>
        </w:rPr>
        <w:sym w:font="Symbol" w:char="F02A"/>
      </w:r>
      <w:r>
        <w:rPr>
          <w:rFonts w:hint="cs"/>
          <w:sz w:val="20"/>
          <w:rtl/>
          <w:lang w:eastAsia="en-US"/>
        </w:rPr>
        <w:tab/>
        <w:t xml:space="preserve">للاطلاع على التقرير الأولي الذي قدمته حكومة المملكة العربية السعودية، انظر الوثيقة </w:t>
      </w:r>
      <w:r>
        <w:rPr>
          <w:sz w:val="20"/>
          <w:lang w:eastAsia="en-US"/>
        </w:rPr>
        <w:t>CRC/C/61/Add.2</w:t>
      </w:r>
      <w:r>
        <w:rPr>
          <w:rFonts w:hint="cs"/>
          <w:sz w:val="20"/>
          <w:rtl/>
          <w:lang w:eastAsia="en-US"/>
        </w:rPr>
        <w:t xml:space="preserve">، وللاطلاع على نظر اللجنة في التقرير، انظر الوثيقتين </w:t>
      </w:r>
      <w:r>
        <w:rPr>
          <w:sz w:val="20"/>
          <w:lang w:eastAsia="en-US"/>
        </w:rPr>
        <w:t>CRC/C/SR.687-688</w:t>
      </w:r>
      <w:r>
        <w:rPr>
          <w:rFonts w:hint="cs"/>
          <w:sz w:val="20"/>
          <w:rtl/>
          <w:lang w:eastAsia="en-US"/>
        </w:rPr>
        <w:t xml:space="preserve"> والوثيقة </w:t>
      </w:r>
      <w:r>
        <w:rPr>
          <w:sz w:val="20"/>
          <w:lang w:eastAsia="en-US"/>
        </w:rPr>
        <w:t>CRC/C/15/Add.148</w:t>
      </w:r>
      <w:r>
        <w:rPr>
          <w:rFonts w:hint="cs"/>
          <w:sz w:val="20"/>
          <w:rtl/>
          <w:lang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151349" w:rsidTr="00151349">
      <w:tblPrEx>
        <w:tblCellMar>
          <w:top w:w="0" w:type="dxa"/>
          <w:bottom w:w="0" w:type="dxa"/>
        </w:tblCellMar>
      </w:tblPrEx>
      <w:tc>
        <w:tcPr>
          <w:tcW w:w="2056" w:type="dxa"/>
        </w:tcPr>
        <w:p w:rsidR="00000000" w:rsidRDefault="00151349">
          <w:pPr>
            <w:pStyle w:val="Header"/>
            <w:bidi w:val="0"/>
          </w:pPr>
          <w:r>
            <w:t>CRC/C/136/Add.1</w:t>
          </w:r>
        </w:p>
        <w:p w:rsidR="00000000" w:rsidRDefault="00151349">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15134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1349">
    <w:pPr>
      <w:pStyle w:val="Header"/>
      <w:bidi w:val="0"/>
    </w:pPr>
    <w:r>
      <w:t>CRC/C/136/Add.1</w:t>
    </w:r>
  </w:p>
  <w:p w:rsidR="00000000" w:rsidRDefault="00151349">
    <w:pPr>
      <w:pStyle w:val="Header"/>
      <w:bidi w:val="0"/>
    </w:pPr>
    <w:r>
      <w:t xml:space="preserve">Page </w:t>
    </w:r>
    <w:r>
      <w:fldChar w:fldCharType="begin"/>
    </w:r>
    <w:r>
      <w:instrText xml:space="preserve"> PAG</w:instrText>
    </w:r>
    <w:r>
      <w:instrText xml:space="preserve">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134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151349">
    <w:pPr>
      <w:pBdr>
        <w:bottom w:val="single" w:sz="6" w:space="1" w:color="auto"/>
      </w:pBdr>
      <w:bidi w:val="0"/>
      <w:spacing w:before="0" w:after="0"/>
      <w:rPr>
        <w:rFonts w:cs="Times New Roman"/>
        <w:szCs w:val="22"/>
        <w:lang w:eastAsia="en-US"/>
      </w:rPr>
    </w:pPr>
  </w:p>
  <w:p w:rsidR="00000000" w:rsidRDefault="0015134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48651" r:id="rId2"/>
      </w:pict>
    </w:r>
  </w:p>
  <w:p w:rsidR="00000000" w:rsidRDefault="00151349">
    <w:pPr>
      <w:pStyle w:val="Header"/>
      <w:bidi w:val="0"/>
      <w:rPr>
        <w:szCs w:val="22"/>
        <w:lang w:eastAsia="en-US"/>
      </w:rPr>
    </w:pPr>
  </w:p>
  <w:p w:rsidR="00000000" w:rsidRDefault="0015134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151349">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151349">
    <w:pPr>
      <w:pStyle w:val="Header"/>
      <w:bidi w:val="0"/>
      <w:rPr>
        <w:szCs w:val="22"/>
        <w:lang w:eastAsia="en-US"/>
      </w:rPr>
    </w:pPr>
  </w:p>
  <w:p w:rsidR="00000000" w:rsidRDefault="00151349">
    <w:pPr>
      <w:pStyle w:val="Header"/>
      <w:bidi w:val="0"/>
      <w:rPr>
        <w:szCs w:val="22"/>
        <w:lang w:eastAsia="en-US"/>
      </w:rPr>
    </w:pPr>
  </w:p>
  <w:p w:rsidR="00000000" w:rsidRDefault="00151349">
    <w:pPr>
      <w:pStyle w:val="Header"/>
      <w:bidi w:val="0"/>
      <w:rPr>
        <w:szCs w:val="22"/>
        <w:lang w:eastAsia="en-US"/>
      </w:rPr>
    </w:pPr>
  </w:p>
  <w:p w:rsidR="00000000" w:rsidRDefault="00151349">
    <w:pPr>
      <w:pStyle w:val="Header"/>
      <w:bidi w:val="0"/>
      <w:rPr>
        <w:rtl/>
        <w:lang w:eastAsia="en-US"/>
      </w:rPr>
    </w:pPr>
  </w:p>
  <w:p w:rsidR="00000000" w:rsidRDefault="00151349">
    <w:pPr>
      <w:pStyle w:val="Header"/>
      <w:bidi w:val="0"/>
      <w:rPr>
        <w:rtl/>
        <w:lang w:eastAsia="en-US"/>
      </w:rPr>
    </w:pPr>
  </w:p>
  <w:p w:rsidR="00000000" w:rsidRDefault="0015134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2"/>
    <w:multiLevelType w:val="singleLevel"/>
    <w:tmpl w:val="A60ED890"/>
    <w:lvl w:ilvl="0">
      <w:start w:val="1"/>
      <w:numFmt w:val="bullet"/>
      <w:pStyle w:val="ListBullet3"/>
      <w:lvlText w:val=""/>
      <w:lvlJc w:val="left"/>
      <w:pPr>
        <w:tabs>
          <w:tab w:val="num" w:pos="926"/>
        </w:tabs>
        <w:ind w:left="926" w:right="926" w:hanging="360"/>
      </w:pPr>
      <w:rPr>
        <w:rFonts w:ascii="Symbol" w:hAnsi="Symbol" w:hint="default"/>
      </w:rPr>
    </w:lvl>
  </w:abstractNum>
  <w:abstractNum w:abstractNumId="3">
    <w:nsid w:val="FFFFFF83"/>
    <w:multiLevelType w:val="singleLevel"/>
    <w:tmpl w:val="60CC0778"/>
    <w:lvl w:ilvl="0">
      <w:start w:val="1"/>
      <w:numFmt w:val="bullet"/>
      <w:lvlText w:val=""/>
      <w:lvlJc w:val="left"/>
      <w:pPr>
        <w:tabs>
          <w:tab w:val="num" w:pos="643"/>
        </w:tabs>
        <w:ind w:left="643" w:right="643" w:hanging="360"/>
      </w:pPr>
      <w:rPr>
        <w:rFonts w:ascii="Symbol" w:hAnsi="Symbol" w:hint="default"/>
      </w:rPr>
    </w:lvl>
  </w:abstractNum>
  <w:abstractNum w:abstractNumId="4">
    <w:nsid w:val="FFFFFF88"/>
    <w:multiLevelType w:val="singleLevel"/>
    <w:tmpl w:val="A156D032"/>
    <w:lvl w:ilvl="0">
      <w:start w:val="1"/>
      <w:numFmt w:val="decimal"/>
      <w:lvlText w:val="%1."/>
      <w:lvlJc w:val="left"/>
      <w:pPr>
        <w:tabs>
          <w:tab w:val="num" w:pos="360"/>
        </w:tabs>
        <w:ind w:left="360" w:right="360" w:hanging="360"/>
      </w:pPr>
    </w:lvl>
  </w:abstractNum>
  <w:abstractNum w:abstractNumId="5">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6">
    <w:nsid w:val="FFFFFFFE"/>
    <w:multiLevelType w:val="singleLevel"/>
    <w:tmpl w:val="FFFFFFFF"/>
    <w:lvl w:ilvl="0">
      <w:numFmt w:val="decimal"/>
      <w:lvlText w:val="*"/>
      <w:lvlJc w:val="left"/>
      <w:rPr>
        <w:rFonts w:cs="Traditional Arabic"/>
      </w:rPr>
    </w:lvl>
  </w:abstractNum>
  <w:abstractNum w:abstractNumId="7">
    <w:nsid w:val="006D1145"/>
    <w:multiLevelType w:val="singleLevel"/>
    <w:tmpl w:val="FFFFFFFF"/>
    <w:lvl w:ilvl="0">
      <w:start w:val="8"/>
      <w:numFmt w:val="chosung"/>
      <w:lvlText w:val=""/>
      <w:legacy w:legacy="1" w:legacySpace="0" w:legacyIndent="1439"/>
      <w:lvlJc w:val="left"/>
      <w:pPr>
        <w:ind w:hanging="1439"/>
      </w:pPr>
      <w:rPr>
        <w:rFonts w:ascii="Symbol" w:cs="Traditional Arabic" w:hint="default"/>
        <w:sz w:val="36"/>
      </w:rPr>
    </w:lvl>
  </w:abstractNum>
  <w:abstractNum w:abstractNumId="8">
    <w:nsid w:val="00AF6B77"/>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9">
    <w:nsid w:val="01275E72"/>
    <w:multiLevelType w:val="singleLevel"/>
    <w:tmpl w:val="0401000F"/>
    <w:lvl w:ilvl="0">
      <w:start w:val="1"/>
      <w:numFmt w:val="decimal"/>
      <w:lvlText w:val="%1."/>
      <w:lvlJc w:val="center"/>
      <w:pPr>
        <w:tabs>
          <w:tab w:val="num" w:pos="648"/>
        </w:tabs>
        <w:ind w:hanging="72"/>
      </w:pPr>
      <w:rPr>
        <w:rFonts w:cs="Traditional Arabic"/>
      </w:rPr>
    </w:lvl>
  </w:abstractNum>
  <w:abstractNum w:abstractNumId="10">
    <w:nsid w:val="018C083E"/>
    <w:multiLevelType w:val="singleLevel"/>
    <w:tmpl w:val="28CA3F64"/>
    <w:lvl w:ilvl="0">
      <w:start w:val="8"/>
      <w:numFmt w:val="chosung"/>
      <w:lvlText w:val="-"/>
      <w:lvlJc w:val="left"/>
      <w:pPr>
        <w:tabs>
          <w:tab w:val="num" w:pos="540"/>
        </w:tabs>
        <w:ind w:left="540" w:right="540" w:hanging="360"/>
      </w:pPr>
      <w:rPr>
        <w:rFonts w:cs="Times New Roman" w:hint="default"/>
        <w:sz w:val="28"/>
      </w:rPr>
    </w:lvl>
  </w:abstractNum>
  <w:abstractNum w:abstractNumId="11">
    <w:nsid w:val="01F30870"/>
    <w:multiLevelType w:val="hybridMultilevel"/>
    <w:tmpl w:val="E0B07EA2"/>
    <w:lvl w:ilvl="0" w:tplc="0401000F">
      <w:start w:val="1"/>
      <w:numFmt w:val="decimal"/>
      <w:lvlText w:val="%1."/>
      <w:lvlJc w:val="center"/>
      <w:pPr>
        <w:tabs>
          <w:tab w:val="num" w:pos="648"/>
        </w:tabs>
        <w:ind w:hanging="72"/>
      </w:pPr>
      <w:rPr>
        <w:rFonts w:cs="Traditional Arabic"/>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01FD7262"/>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13">
    <w:nsid w:val="02191B79"/>
    <w:multiLevelType w:val="hybridMultilevel"/>
    <w:tmpl w:val="4D68E2EA"/>
    <w:lvl w:ilvl="0" w:tplc="04090001">
      <w:start w:val="1"/>
      <w:numFmt w:val="bullet"/>
      <w:lvlText w:val=""/>
      <w:lvlJc w:val="left"/>
      <w:pPr>
        <w:tabs>
          <w:tab w:val="num" w:pos="885"/>
        </w:tabs>
        <w:ind w:left="885" w:right="885" w:hanging="360"/>
      </w:pPr>
      <w:rPr>
        <w:rFonts w:ascii="Symbol" w:hAnsi="Symbol" w:hint="default"/>
      </w:rPr>
    </w:lvl>
    <w:lvl w:ilvl="1" w:tplc="04090003" w:tentative="1">
      <w:start w:val="1"/>
      <w:numFmt w:val="bullet"/>
      <w:lvlText w:val="o"/>
      <w:lvlJc w:val="left"/>
      <w:pPr>
        <w:tabs>
          <w:tab w:val="num" w:pos="1605"/>
        </w:tabs>
        <w:ind w:left="1605" w:right="1605" w:hanging="360"/>
      </w:pPr>
      <w:rPr>
        <w:rFonts w:ascii="Courier New" w:hAnsi="Courier New" w:hint="default"/>
      </w:rPr>
    </w:lvl>
    <w:lvl w:ilvl="2" w:tplc="04090005" w:tentative="1">
      <w:start w:val="1"/>
      <w:numFmt w:val="bullet"/>
      <w:lvlText w:val=""/>
      <w:lvlJc w:val="left"/>
      <w:pPr>
        <w:tabs>
          <w:tab w:val="num" w:pos="2325"/>
        </w:tabs>
        <w:ind w:left="2325" w:right="2325" w:hanging="360"/>
      </w:pPr>
      <w:rPr>
        <w:rFonts w:ascii="Wingdings" w:hAnsi="Wingdings" w:hint="default"/>
      </w:rPr>
    </w:lvl>
    <w:lvl w:ilvl="3" w:tplc="04090001" w:tentative="1">
      <w:start w:val="1"/>
      <w:numFmt w:val="bullet"/>
      <w:lvlText w:val=""/>
      <w:lvlJc w:val="left"/>
      <w:pPr>
        <w:tabs>
          <w:tab w:val="num" w:pos="3045"/>
        </w:tabs>
        <w:ind w:left="3045" w:right="3045" w:hanging="360"/>
      </w:pPr>
      <w:rPr>
        <w:rFonts w:ascii="Symbol" w:hAnsi="Symbol" w:hint="default"/>
      </w:rPr>
    </w:lvl>
    <w:lvl w:ilvl="4" w:tplc="04090003" w:tentative="1">
      <w:start w:val="1"/>
      <w:numFmt w:val="bullet"/>
      <w:lvlText w:val="o"/>
      <w:lvlJc w:val="left"/>
      <w:pPr>
        <w:tabs>
          <w:tab w:val="num" w:pos="3765"/>
        </w:tabs>
        <w:ind w:left="3765" w:right="3765" w:hanging="360"/>
      </w:pPr>
      <w:rPr>
        <w:rFonts w:ascii="Courier New" w:hAnsi="Courier New" w:hint="default"/>
      </w:rPr>
    </w:lvl>
    <w:lvl w:ilvl="5" w:tplc="04090005" w:tentative="1">
      <w:start w:val="1"/>
      <w:numFmt w:val="bullet"/>
      <w:lvlText w:val=""/>
      <w:lvlJc w:val="left"/>
      <w:pPr>
        <w:tabs>
          <w:tab w:val="num" w:pos="4485"/>
        </w:tabs>
        <w:ind w:left="4485" w:right="4485" w:hanging="360"/>
      </w:pPr>
      <w:rPr>
        <w:rFonts w:ascii="Wingdings" w:hAnsi="Wingdings" w:hint="default"/>
      </w:rPr>
    </w:lvl>
    <w:lvl w:ilvl="6" w:tplc="04090001" w:tentative="1">
      <w:start w:val="1"/>
      <w:numFmt w:val="bullet"/>
      <w:lvlText w:val=""/>
      <w:lvlJc w:val="left"/>
      <w:pPr>
        <w:tabs>
          <w:tab w:val="num" w:pos="5205"/>
        </w:tabs>
        <w:ind w:left="5205" w:right="5205" w:hanging="360"/>
      </w:pPr>
      <w:rPr>
        <w:rFonts w:ascii="Symbol" w:hAnsi="Symbol" w:hint="default"/>
      </w:rPr>
    </w:lvl>
    <w:lvl w:ilvl="7" w:tplc="04090003" w:tentative="1">
      <w:start w:val="1"/>
      <w:numFmt w:val="bullet"/>
      <w:lvlText w:val="o"/>
      <w:lvlJc w:val="left"/>
      <w:pPr>
        <w:tabs>
          <w:tab w:val="num" w:pos="5925"/>
        </w:tabs>
        <w:ind w:left="5925" w:right="5925" w:hanging="360"/>
      </w:pPr>
      <w:rPr>
        <w:rFonts w:ascii="Courier New" w:hAnsi="Courier New" w:hint="default"/>
      </w:rPr>
    </w:lvl>
    <w:lvl w:ilvl="8" w:tplc="04090005" w:tentative="1">
      <w:start w:val="1"/>
      <w:numFmt w:val="bullet"/>
      <w:lvlText w:val=""/>
      <w:lvlJc w:val="left"/>
      <w:pPr>
        <w:tabs>
          <w:tab w:val="num" w:pos="6645"/>
        </w:tabs>
        <w:ind w:left="6645" w:right="6645" w:hanging="360"/>
      </w:pPr>
      <w:rPr>
        <w:rFonts w:ascii="Wingdings" w:hAnsi="Wingdings" w:hint="default"/>
      </w:rPr>
    </w:lvl>
  </w:abstractNum>
  <w:abstractNum w:abstractNumId="14">
    <w:nsid w:val="02285CDC"/>
    <w:multiLevelType w:val="singleLevel"/>
    <w:tmpl w:val="0401000F"/>
    <w:lvl w:ilvl="0">
      <w:start w:val="1"/>
      <w:numFmt w:val="decimal"/>
      <w:lvlText w:val="%1."/>
      <w:lvlJc w:val="center"/>
      <w:pPr>
        <w:tabs>
          <w:tab w:val="num" w:pos="648"/>
        </w:tabs>
        <w:ind w:left="360" w:right="360" w:hanging="72"/>
      </w:pPr>
    </w:lvl>
  </w:abstractNum>
  <w:abstractNum w:abstractNumId="15">
    <w:nsid w:val="024364F8"/>
    <w:multiLevelType w:val="singleLevel"/>
    <w:tmpl w:val="B330EBDC"/>
    <w:lvl w:ilvl="0">
      <w:start w:val="3"/>
      <w:numFmt w:val="chosung"/>
      <w:lvlText w:val=""/>
      <w:lvlJc w:val="left"/>
      <w:pPr>
        <w:tabs>
          <w:tab w:val="num" w:pos="360"/>
        </w:tabs>
        <w:ind w:hanging="284"/>
      </w:pPr>
      <w:rPr>
        <w:rFonts w:ascii="Monotype Sorts" w:cs="Traditional Arabic" w:hint="default"/>
        <w:sz w:val="18"/>
      </w:rPr>
    </w:lvl>
  </w:abstractNum>
  <w:abstractNum w:abstractNumId="16">
    <w:nsid w:val="02B910FF"/>
    <w:multiLevelType w:val="hybridMultilevel"/>
    <w:tmpl w:val="5A060C16"/>
    <w:lvl w:ilvl="0" w:tplc="04090005">
      <w:start w:val="1"/>
      <w:numFmt w:val="bullet"/>
      <w:lvlText w:val=""/>
      <w:lvlJc w:val="left"/>
      <w:pPr>
        <w:tabs>
          <w:tab w:val="num" w:pos="710"/>
        </w:tabs>
        <w:ind w:left="710" w:right="710" w:hanging="360"/>
      </w:pPr>
      <w:rPr>
        <w:rFonts w:ascii="Wingdings" w:hAnsi="Wingdings" w:hint="default"/>
      </w:rPr>
    </w:lvl>
    <w:lvl w:ilvl="1" w:tplc="04090003" w:tentative="1">
      <w:start w:val="1"/>
      <w:numFmt w:val="bullet"/>
      <w:lvlText w:val="o"/>
      <w:lvlJc w:val="left"/>
      <w:pPr>
        <w:tabs>
          <w:tab w:val="num" w:pos="1430"/>
        </w:tabs>
        <w:ind w:left="1430" w:right="1430" w:hanging="360"/>
      </w:pPr>
      <w:rPr>
        <w:rFonts w:ascii="Courier New" w:hAnsi="Courier New" w:hint="default"/>
      </w:rPr>
    </w:lvl>
    <w:lvl w:ilvl="2" w:tplc="04090005" w:tentative="1">
      <w:start w:val="1"/>
      <w:numFmt w:val="bullet"/>
      <w:lvlText w:val=""/>
      <w:lvlJc w:val="left"/>
      <w:pPr>
        <w:tabs>
          <w:tab w:val="num" w:pos="2150"/>
        </w:tabs>
        <w:ind w:left="2150" w:right="2150" w:hanging="360"/>
      </w:pPr>
      <w:rPr>
        <w:rFonts w:ascii="Wingdings" w:hAnsi="Wingdings" w:hint="default"/>
      </w:rPr>
    </w:lvl>
    <w:lvl w:ilvl="3" w:tplc="04090001" w:tentative="1">
      <w:start w:val="1"/>
      <w:numFmt w:val="bullet"/>
      <w:lvlText w:val=""/>
      <w:lvlJc w:val="left"/>
      <w:pPr>
        <w:tabs>
          <w:tab w:val="num" w:pos="2870"/>
        </w:tabs>
        <w:ind w:left="2870" w:right="2870" w:hanging="360"/>
      </w:pPr>
      <w:rPr>
        <w:rFonts w:ascii="Symbol" w:hAnsi="Symbol" w:hint="default"/>
      </w:rPr>
    </w:lvl>
    <w:lvl w:ilvl="4" w:tplc="04090003" w:tentative="1">
      <w:start w:val="1"/>
      <w:numFmt w:val="bullet"/>
      <w:lvlText w:val="o"/>
      <w:lvlJc w:val="left"/>
      <w:pPr>
        <w:tabs>
          <w:tab w:val="num" w:pos="3590"/>
        </w:tabs>
        <w:ind w:left="3590" w:right="3590" w:hanging="360"/>
      </w:pPr>
      <w:rPr>
        <w:rFonts w:ascii="Courier New" w:hAnsi="Courier New" w:hint="default"/>
      </w:rPr>
    </w:lvl>
    <w:lvl w:ilvl="5" w:tplc="04090005" w:tentative="1">
      <w:start w:val="1"/>
      <w:numFmt w:val="bullet"/>
      <w:lvlText w:val=""/>
      <w:lvlJc w:val="left"/>
      <w:pPr>
        <w:tabs>
          <w:tab w:val="num" w:pos="4310"/>
        </w:tabs>
        <w:ind w:left="4310" w:right="4310" w:hanging="360"/>
      </w:pPr>
      <w:rPr>
        <w:rFonts w:ascii="Wingdings" w:hAnsi="Wingdings" w:hint="default"/>
      </w:rPr>
    </w:lvl>
    <w:lvl w:ilvl="6" w:tplc="04090001" w:tentative="1">
      <w:start w:val="1"/>
      <w:numFmt w:val="bullet"/>
      <w:lvlText w:val=""/>
      <w:lvlJc w:val="left"/>
      <w:pPr>
        <w:tabs>
          <w:tab w:val="num" w:pos="5030"/>
        </w:tabs>
        <w:ind w:left="5030" w:right="5030" w:hanging="360"/>
      </w:pPr>
      <w:rPr>
        <w:rFonts w:ascii="Symbol" w:hAnsi="Symbol" w:hint="default"/>
      </w:rPr>
    </w:lvl>
    <w:lvl w:ilvl="7" w:tplc="04090003" w:tentative="1">
      <w:start w:val="1"/>
      <w:numFmt w:val="bullet"/>
      <w:lvlText w:val="o"/>
      <w:lvlJc w:val="left"/>
      <w:pPr>
        <w:tabs>
          <w:tab w:val="num" w:pos="5750"/>
        </w:tabs>
        <w:ind w:left="5750" w:right="5750" w:hanging="360"/>
      </w:pPr>
      <w:rPr>
        <w:rFonts w:ascii="Courier New" w:hAnsi="Courier New" w:hint="default"/>
      </w:rPr>
    </w:lvl>
    <w:lvl w:ilvl="8" w:tplc="04090005" w:tentative="1">
      <w:start w:val="1"/>
      <w:numFmt w:val="bullet"/>
      <w:lvlText w:val=""/>
      <w:lvlJc w:val="left"/>
      <w:pPr>
        <w:tabs>
          <w:tab w:val="num" w:pos="6470"/>
        </w:tabs>
        <w:ind w:left="6470" w:right="6470" w:hanging="360"/>
      </w:pPr>
      <w:rPr>
        <w:rFonts w:ascii="Wingdings" w:hAnsi="Wingdings" w:hint="default"/>
      </w:rPr>
    </w:lvl>
  </w:abstractNum>
  <w:abstractNum w:abstractNumId="17">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02EA6D1C"/>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19">
    <w:nsid w:val="032267D3"/>
    <w:multiLevelType w:val="singleLevel"/>
    <w:tmpl w:val="5B80CAFE"/>
    <w:lvl w:ilvl="0">
      <w:start w:val="1"/>
      <w:numFmt w:val="bullet"/>
      <w:lvlText w:val=""/>
      <w:lvlJc w:val="left"/>
      <w:pPr>
        <w:tabs>
          <w:tab w:val="num" w:pos="473"/>
        </w:tabs>
        <w:ind w:left="454" w:right="454" w:hanging="341"/>
      </w:pPr>
      <w:rPr>
        <w:rFonts w:ascii="Times New Roman" w:hAnsi="Monotype Sorts" w:cs="Times New Roman" w:hint="default"/>
        <w:sz w:val="36"/>
        <w:szCs w:val="36"/>
      </w:rPr>
    </w:lvl>
  </w:abstractNum>
  <w:abstractNum w:abstractNumId="20">
    <w:nsid w:val="03243C68"/>
    <w:multiLevelType w:val="singleLevel"/>
    <w:tmpl w:val="244CC8FA"/>
    <w:lvl w:ilvl="0">
      <w:numFmt w:val="none"/>
      <w:lvlText w:val=""/>
      <w:legacy w:legacy="1" w:legacySpace="0" w:legacyIndent="0"/>
      <w:lvlJc w:val="left"/>
      <w:rPr>
        <w:rFonts w:cs="Traditional Arabic"/>
      </w:rPr>
    </w:lvl>
  </w:abstractNum>
  <w:abstractNum w:abstractNumId="21">
    <w:nsid w:val="038A7BFC"/>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2">
    <w:nsid w:val="0571763A"/>
    <w:multiLevelType w:val="singleLevel"/>
    <w:tmpl w:val="5BEA9C8A"/>
    <w:lvl w:ilvl="0">
      <w:start w:val="1"/>
      <w:numFmt w:val="decimal"/>
      <w:lvlText w:val="%1)"/>
      <w:legacy w:legacy="1" w:legacySpace="0" w:legacyIndent="720"/>
      <w:lvlJc w:val="left"/>
      <w:pPr>
        <w:ind w:hanging="720"/>
      </w:pPr>
      <w:rPr>
        <w:rFonts w:cs="Traditional Arabic"/>
        <w:sz w:val="36"/>
      </w:rPr>
    </w:lvl>
  </w:abstractNum>
  <w:abstractNum w:abstractNumId="23">
    <w:nsid w:val="05CF7E06"/>
    <w:multiLevelType w:val="singleLevel"/>
    <w:tmpl w:val="13D2A746"/>
    <w:lvl w:ilvl="0">
      <w:start w:val="5"/>
      <w:numFmt w:val="decimal"/>
      <w:lvlText w:val="%1)"/>
      <w:legacy w:legacy="1" w:legacySpace="0" w:legacyIndent="567"/>
      <w:lvlJc w:val="left"/>
      <w:pPr>
        <w:ind w:hanging="567"/>
      </w:pPr>
      <w:rPr>
        <w:rFonts w:cs="Traditional Arabic"/>
      </w:rPr>
    </w:lvl>
  </w:abstractNum>
  <w:abstractNum w:abstractNumId="24">
    <w:nsid w:val="061323D3"/>
    <w:multiLevelType w:val="singleLevel"/>
    <w:tmpl w:val="0D70BF64"/>
    <w:lvl w:ilvl="0">
      <w:start w:val="3"/>
      <w:numFmt w:val="chosung"/>
      <w:lvlText w:val=""/>
      <w:lvlJc w:val="left"/>
      <w:pPr>
        <w:tabs>
          <w:tab w:val="num" w:pos="360"/>
        </w:tabs>
        <w:ind w:hanging="340"/>
      </w:pPr>
      <w:rPr>
        <w:rFonts w:ascii="Symbol" w:cs="Traditional Arabic" w:hint="default"/>
        <w:sz w:val="36"/>
      </w:rPr>
    </w:lvl>
  </w:abstractNum>
  <w:abstractNum w:abstractNumId="25">
    <w:nsid w:val="06383E5F"/>
    <w:multiLevelType w:val="singleLevel"/>
    <w:tmpl w:val="88D27DD2"/>
    <w:lvl w:ilvl="0">
      <w:start w:val="1"/>
      <w:numFmt w:val="none"/>
      <w:lvlText w:val=" -"/>
      <w:legacy w:legacy="1" w:legacySpace="113" w:legacyIndent="851"/>
      <w:lvlJc w:val="left"/>
      <w:pPr>
        <w:ind w:hanging="851"/>
      </w:pPr>
      <w:rPr>
        <w:rFonts w:cs="Traditional Arabic"/>
      </w:rPr>
    </w:lvl>
  </w:abstractNum>
  <w:abstractNum w:abstractNumId="26">
    <w:nsid w:val="065D5E40"/>
    <w:multiLevelType w:val="hybridMultilevel"/>
    <w:tmpl w:val="261A2D8E"/>
    <w:lvl w:ilvl="0" w:tplc="0409000F">
      <w:start w:val="1"/>
      <w:numFmt w:val="decimal"/>
      <w:lvlText w:val="%1."/>
      <w:lvlJc w:val="left"/>
      <w:pPr>
        <w:tabs>
          <w:tab w:val="num" w:pos="720"/>
        </w:tabs>
        <w:ind w:left="720" w:right="720" w:hanging="360"/>
      </w:pPr>
    </w:lvl>
    <w:lvl w:ilvl="1" w:tplc="0409000F">
      <w:start w:val="1"/>
      <w:numFmt w:val="decimal"/>
      <w:lvlText w:val="%2."/>
      <w:lvlJc w:val="left"/>
      <w:pPr>
        <w:tabs>
          <w:tab w:val="num" w:pos="1440"/>
        </w:tabs>
        <w:ind w:left="1440" w:right="1440" w:hanging="360"/>
      </w:pPr>
    </w:lvl>
    <w:lvl w:ilvl="2" w:tplc="04090001">
      <w:start w:val="1"/>
      <w:numFmt w:val="bullet"/>
      <w:lvlText w:val=""/>
      <w:lvlJc w:val="left"/>
      <w:pPr>
        <w:tabs>
          <w:tab w:val="num" w:pos="2160"/>
        </w:tabs>
        <w:ind w:left="2160" w:right="2160" w:hanging="360"/>
      </w:pPr>
      <w:rPr>
        <w:rFonts w:ascii="Symbol" w:hAnsi="Symbol"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067A2BEE"/>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28">
    <w:nsid w:val="06CB4992"/>
    <w:multiLevelType w:val="singleLevel"/>
    <w:tmpl w:val="244CC8FA"/>
    <w:lvl w:ilvl="0">
      <w:numFmt w:val="none"/>
      <w:lvlText w:val=""/>
      <w:legacy w:legacy="1" w:legacySpace="0" w:legacyIndent="0"/>
      <w:lvlJc w:val="left"/>
      <w:rPr>
        <w:rFonts w:cs="Traditional Arabic"/>
      </w:rPr>
    </w:lvl>
  </w:abstractNum>
  <w:abstractNum w:abstractNumId="29">
    <w:nsid w:val="06F6386E"/>
    <w:multiLevelType w:val="singleLevel"/>
    <w:tmpl w:val="32228E08"/>
    <w:lvl w:ilvl="0">
      <w:start w:val="1"/>
      <w:numFmt w:val="decimal"/>
      <w:lvlText w:val="%1)"/>
      <w:lvlJc w:val="left"/>
      <w:pPr>
        <w:tabs>
          <w:tab w:val="num" w:pos="720"/>
        </w:tabs>
        <w:ind w:left="720" w:right="720" w:hanging="720"/>
      </w:pPr>
      <w:rPr>
        <w:rFonts w:hint="default"/>
        <w:sz w:val="38"/>
      </w:rPr>
    </w:lvl>
  </w:abstractNum>
  <w:abstractNum w:abstractNumId="30">
    <w:nsid w:val="07C66A70"/>
    <w:multiLevelType w:val="singleLevel"/>
    <w:tmpl w:val="09742A74"/>
    <w:lvl w:ilvl="0">
      <w:start w:val="1"/>
      <w:numFmt w:val="bullet"/>
      <w:lvlText w:val=""/>
      <w:lvlJc w:val="left"/>
      <w:pPr>
        <w:tabs>
          <w:tab w:val="num" w:pos="473"/>
        </w:tabs>
        <w:ind w:hanging="341"/>
      </w:pPr>
      <w:rPr>
        <w:rFonts w:ascii="Monotype Sorts" w:cs="Traditional Arabic" w:hint="default"/>
        <w:sz w:val="20"/>
        <w:szCs w:val="36"/>
      </w:rPr>
    </w:lvl>
  </w:abstractNum>
  <w:abstractNum w:abstractNumId="31">
    <w:nsid w:val="08641329"/>
    <w:multiLevelType w:val="singleLevel"/>
    <w:tmpl w:val="0AF805BA"/>
    <w:lvl w:ilvl="0">
      <w:start w:val="12"/>
      <w:numFmt w:val="decimal"/>
      <w:lvlText w:val="%1."/>
      <w:lvlJc w:val="center"/>
      <w:pPr>
        <w:tabs>
          <w:tab w:val="num" w:pos="648"/>
        </w:tabs>
        <w:ind w:left="360" w:right="360" w:hanging="72"/>
      </w:pPr>
    </w:lvl>
  </w:abstractNum>
  <w:abstractNum w:abstractNumId="32">
    <w:nsid w:val="0893179A"/>
    <w:multiLevelType w:val="singleLevel"/>
    <w:tmpl w:val="6302C750"/>
    <w:lvl w:ilvl="0">
      <w:start w:val="1"/>
      <w:numFmt w:val="decimal"/>
      <w:lvlText w:val="%1)"/>
      <w:lvlJc w:val="left"/>
      <w:pPr>
        <w:tabs>
          <w:tab w:val="num" w:pos="719"/>
        </w:tabs>
        <w:ind w:left="719" w:right="719" w:hanging="720"/>
      </w:pPr>
      <w:rPr>
        <w:rFonts w:hint="default"/>
        <w:sz w:val="36"/>
      </w:rPr>
    </w:lvl>
  </w:abstractNum>
  <w:abstractNum w:abstractNumId="33">
    <w:nsid w:val="09815C6F"/>
    <w:multiLevelType w:val="singleLevel"/>
    <w:tmpl w:val="B894BC8E"/>
    <w:lvl w:ilvl="0">
      <w:start w:val="1"/>
      <w:numFmt w:val="decimal"/>
      <w:lvlText w:val="%1."/>
      <w:legacy w:legacy="1" w:legacySpace="0" w:legacyIndent="720"/>
      <w:lvlJc w:val="center"/>
      <w:pPr>
        <w:ind w:hanging="720"/>
      </w:pPr>
      <w:rPr>
        <w:rFonts w:cs="Traditional Arabic"/>
      </w:rPr>
    </w:lvl>
  </w:abstractNum>
  <w:abstractNum w:abstractNumId="34">
    <w:nsid w:val="0A0D3CF8"/>
    <w:multiLevelType w:val="singleLevel"/>
    <w:tmpl w:val="4B9E70D2"/>
    <w:lvl w:ilvl="0">
      <w:start w:val="1"/>
      <w:numFmt w:val="decimal"/>
      <w:lvlText w:val="%1."/>
      <w:legacy w:legacy="1" w:legacySpace="0" w:legacyIndent="567"/>
      <w:lvlJc w:val="right"/>
      <w:pPr>
        <w:ind w:hanging="567"/>
      </w:pPr>
      <w:rPr>
        <w:rFonts w:cs="Traditional Arabic"/>
      </w:rPr>
    </w:lvl>
  </w:abstractNum>
  <w:abstractNum w:abstractNumId="35">
    <w:nsid w:val="0A296EB6"/>
    <w:multiLevelType w:val="singleLevel"/>
    <w:tmpl w:val="CEE02434"/>
    <w:lvl w:ilvl="0">
      <w:start w:val="1"/>
      <w:numFmt w:val="lowerRoman"/>
      <w:lvlText w:val="%1)"/>
      <w:lvlJc w:val="left"/>
      <w:pPr>
        <w:tabs>
          <w:tab w:val="num" w:pos="720"/>
        </w:tabs>
        <w:ind w:left="720" w:right="720" w:hanging="720"/>
      </w:pPr>
      <w:rPr>
        <w:rFonts w:hint="default"/>
        <w:sz w:val="44"/>
      </w:rPr>
    </w:lvl>
  </w:abstractNum>
  <w:abstractNum w:abstractNumId="36">
    <w:nsid w:val="0B1131BE"/>
    <w:multiLevelType w:val="singleLevel"/>
    <w:tmpl w:val="0D70BF64"/>
    <w:lvl w:ilvl="0">
      <w:start w:val="3"/>
      <w:numFmt w:val="chosung"/>
      <w:lvlText w:val=""/>
      <w:lvlJc w:val="left"/>
      <w:pPr>
        <w:tabs>
          <w:tab w:val="num" w:pos="360"/>
        </w:tabs>
        <w:ind w:hanging="340"/>
      </w:pPr>
      <w:rPr>
        <w:rFonts w:ascii="Symbol" w:cs="Traditional Arabic" w:hint="default"/>
        <w:sz w:val="36"/>
      </w:rPr>
    </w:lvl>
  </w:abstractNum>
  <w:abstractNum w:abstractNumId="37">
    <w:nsid w:val="0B2947C5"/>
    <w:multiLevelType w:val="singleLevel"/>
    <w:tmpl w:val="6BF2A488"/>
    <w:lvl w:ilvl="0">
      <w:start w:val="1"/>
      <w:numFmt w:val="upperRoman"/>
      <w:lvlText w:val="%1."/>
      <w:legacy w:legacy="1" w:legacySpace="284" w:legacyIndent="1134"/>
      <w:lvlJc w:val="left"/>
      <w:pPr>
        <w:ind w:left="1134" w:right="1134" w:hanging="1134"/>
      </w:pPr>
    </w:lvl>
  </w:abstractNum>
  <w:abstractNum w:abstractNumId="38">
    <w:nsid w:val="0B2A68B6"/>
    <w:multiLevelType w:val="singleLevel"/>
    <w:tmpl w:val="9CD634AA"/>
    <w:lvl w:ilvl="0">
      <w:start w:val="1"/>
      <w:numFmt w:val="chosung"/>
      <w:lvlText w:val="-"/>
      <w:lvlJc w:val="left"/>
      <w:pPr>
        <w:tabs>
          <w:tab w:val="num" w:pos="1875"/>
        </w:tabs>
        <w:ind w:left="1875" w:right="1875" w:hanging="435"/>
      </w:pPr>
      <w:rPr>
        <w:rFonts w:hint="default"/>
        <w:sz w:val="36"/>
      </w:rPr>
    </w:lvl>
  </w:abstractNum>
  <w:abstractNum w:abstractNumId="39">
    <w:nsid w:val="0B3355EA"/>
    <w:multiLevelType w:val="singleLevel"/>
    <w:tmpl w:val="FFFFFFFF"/>
    <w:lvl w:ilvl="0">
      <w:start w:val="1"/>
      <w:numFmt w:val="chosung"/>
      <w:lvlText w:val=""/>
      <w:legacy w:legacy="1" w:legacySpace="340" w:legacyIndent="1134"/>
      <w:lvlJc w:val="left"/>
      <w:pPr>
        <w:ind w:hanging="1134"/>
      </w:pPr>
      <w:rPr>
        <w:rFonts w:ascii="Symbol" w:cs="Traditional Arabic" w:hint="default"/>
        <w:sz w:val="36"/>
      </w:rPr>
    </w:lvl>
  </w:abstractNum>
  <w:abstractNum w:abstractNumId="40">
    <w:nsid w:val="0BE03355"/>
    <w:multiLevelType w:val="singleLevel"/>
    <w:tmpl w:val="28CA3F64"/>
    <w:lvl w:ilvl="0">
      <w:start w:val="8"/>
      <w:numFmt w:val="chosung"/>
      <w:lvlText w:val="-"/>
      <w:lvlJc w:val="left"/>
      <w:pPr>
        <w:tabs>
          <w:tab w:val="num" w:pos="540"/>
        </w:tabs>
        <w:ind w:left="540" w:right="540" w:hanging="360"/>
      </w:pPr>
      <w:rPr>
        <w:rFonts w:cs="Times New Roman" w:hint="default"/>
        <w:sz w:val="28"/>
      </w:rPr>
    </w:lvl>
  </w:abstractNum>
  <w:abstractNum w:abstractNumId="41">
    <w:nsid w:val="0C501AA1"/>
    <w:multiLevelType w:val="hybridMultilevel"/>
    <w:tmpl w:val="A4A0F5AA"/>
    <w:lvl w:ilvl="0" w:tplc="04010001">
      <w:start w:val="1"/>
      <w:numFmt w:val="bullet"/>
      <w:lvlText w:val=""/>
      <w:lvlJc w:val="left"/>
      <w:pPr>
        <w:tabs>
          <w:tab w:val="num" w:pos="1106"/>
        </w:tabs>
        <w:ind w:left="1106" w:right="1106"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0C6C3637"/>
    <w:multiLevelType w:val="singleLevel"/>
    <w:tmpl w:val="746269B8"/>
    <w:lvl w:ilvl="0">
      <w:start w:val="8"/>
      <w:numFmt w:val="chosung"/>
      <w:lvlText w:val=""/>
      <w:lvlJc w:val="left"/>
      <w:pPr>
        <w:tabs>
          <w:tab w:val="num" w:pos="1211"/>
        </w:tabs>
        <w:ind w:hanging="113"/>
      </w:pPr>
      <w:rPr>
        <w:rFonts w:ascii="Symbol" w:cs="Traditional Arabic" w:hint="default"/>
        <w:sz w:val="36"/>
      </w:rPr>
    </w:lvl>
  </w:abstractNum>
  <w:abstractNum w:abstractNumId="43">
    <w:nsid w:val="0D0D5A08"/>
    <w:multiLevelType w:val="singleLevel"/>
    <w:tmpl w:val="6F12682A"/>
    <w:lvl w:ilvl="0">
      <w:start w:val="1"/>
      <w:numFmt w:val="chosung"/>
      <w:lvlText w:val="-"/>
      <w:lvlJc w:val="left"/>
      <w:pPr>
        <w:tabs>
          <w:tab w:val="num" w:pos="1875"/>
        </w:tabs>
        <w:ind w:left="1875" w:right="1875" w:hanging="435"/>
      </w:pPr>
      <w:rPr>
        <w:rFonts w:cs="Times New Roman" w:hint="default"/>
        <w:sz w:val="36"/>
      </w:rPr>
    </w:lvl>
  </w:abstractNum>
  <w:abstractNum w:abstractNumId="44">
    <w:nsid w:val="0D3D0200"/>
    <w:multiLevelType w:val="singleLevel"/>
    <w:tmpl w:val="F0B88368"/>
    <w:lvl w:ilvl="0">
      <w:start w:val="1"/>
      <w:numFmt w:val="decimal"/>
      <w:lvlText w:val="%1)"/>
      <w:legacy w:legacy="1" w:legacySpace="0" w:legacyIndent="567"/>
      <w:lvlJc w:val="right"/>
      <w:pPr>
        <w:ind w:left="567" w:right="567" w:hanging="567"/>
      </w:pPr>
    </w:lvl>
  </w:abstractNum>
  <w:abstractNum w:abstractNumId="45">
    <w:nsid w:val="0DC04446"/>
    <w:multiLevelType w:val="hybridMultilevel"/>
    <w:tmpl w:val="EC5C1108"/>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0DC1669B"/>
    <w:multiLevelType w:val="singleLevel"/>
    <w:tmpl w:val="0401000F"/>
    <w:lvl w:ilvl="0">
      <w:start w:val="1"/>
      <w:numFmt w:val="decimal"/>
      <w:lvlText w:val="%1."/>
      <w:lvlJc w:val="center"/>
      <w:pPr>
        <w:tabs>
          <w:tab w:val="num" w:pos="648"/>
        </w:tabs>
        <w:ind w:left="360" w:right="360" w:hanging="72"/>
      </w:pPr>
    </w:lvl>
  </w:abstractNum>
  <w:abstractNum w:abstractNumId="47">
    <w:nsid w:val="0E0F055A"/>
    <w:multiLevelType w:val="singleLevel"/>
    <w:tmpl w:val="68E22A46"/>
    <w:lvl w:ilvl="0">
      <w:start w:val="1"/>
      <w:numFmt w:val="decimal"/>
      <w:lvlText w:val="%1)"/>
      <w:legacy w:legacy="1" w:legacySpace="170" w:legacyIndent="1134"/>
      <w:lvlJc w:val="left"/>
      <w:pPr>
        <w:ind w:hanging="1134"/>
      </w:pPr>
      <w:rPr>
        <w:rFonts w:cs="Traditional Arabic"/>
        <w:sz w:val="36"/>
      </w:rPr>
    </w:lvl>
  </w:abstractNum>
  <w:abstractNum w:abstractNumId="48">
    <w:nsid w:val="0E336901"/>
    <w:multiLevelType w:val="singleLevel"/>
    <w:tmpl w:val="EF646FBC"/>
    <w:lvl w:ilvl="0">
      <w:start w:val="1"/>
      <w:numFmt w:val="decimal"/>
      <w:lvlText w:val="%1."/>
      <w:lvlJc w:val="center"/>
      <w:pPr>
        <w:tabs>
          <w:tab w:val="num" w:pos="648"/>
        </w:tabs>
        <w:ind w:left="360" w:right="360" w:hanging="72"/>
      </w:pPr>
    </w:lvl>
  </w:abstractNum>
  <w:abstractNum w:abstractNumId="49">
    <w:nsid w:val="0EDE1A9D"/>
    <w:multiLevelType w:val="singleLevel"/>
    <w:tmpl w:val="5BEA9C8A"/>
    <w:lvl w:ilvl="0">
      <w:start w:val="1"/>
      <w:numFmt w:val="decimal"/>
      <w:lvlText w:val="%1)"/>
      <w:legacy w:legacy="1" w:legacySpace="0" w:legacyIndent="720"/>
      <w:lvlJc w:val="left"/>
      <w:pPr>
        <w:ind w:hanging="720"/>
      </w:pPr>
      <w:rPr>
        <w:rFonts w:cs="Traditional Arabic"/>
        <w:sz w:val="36"/>
      </w:rPr>
    </w:lvl>
  </w:abstractNum>
  <w:abstractNum w:abstractNumId="50">
    <w:nsid w:val="0F5444E4"/>
    <w:multiLevelType w:val="hybridMultilevel"/>
    <w:tmpl w:val="3C8E6F3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0FAD0A75"/>
    <w:multiLevelType w:val="singleLevel"/>
    <w:tmpl w:val="ADF287EE"/>
    <w:lvl w:ilvl="0">
      <w:start w:val="1"/>
      <w:numFmt w:val="decimal"/>
      <w:lvlText w:val="%1)"/>
      <w:lvlJc w:val="left"/>
      <w:pPr>
        <w:tabs>
          <w:tab w:val="num" w:pos="720"/>
        </w:tabs>
        <w:ind w:left="720" w:right="720" w:hanging="720"/>
      </w:pPr>
      <w:rPr>
        <w:rFonts w:hint="default"/>
        <w:sz w:val="36"/>
      </w:rPr>
    </w:lvl>
  </w:abstractNum>
  <w:abstractNum w:abstractNumId="52">
    <w:nsid w:val="0FFA0B6B"/>
    <w:multiLevelType w:val="hybridMultilevel"/>
    <w:tmpl w:val="5A106BD2"/>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101E0EE8"/>
    <w:multiLevelType w:val="hybridMultilevel"/>
    <w:tmpl w:val="3BFEF712"/>
    <w:lvl w:ilvl="0" w:tplc="04090009">
      <w:start w:val="1"/>
      <w:numFmt w:val="bullet"/>
      <w:lvlText w:val=""/>
      <w:lvlJc w:val="left"/>
      <w:pPr>
        <w:tabs>
          <w:tab w:val="num" w:pos="1245"/>
        </w:tabs>
        <w:ind w:left="1245" w:right="1245" w:hanging="360"/>
      </w:pPr>
      <w:rPr>
        <w:rFonts w:ascii="Wingdings" w:hAnsi="Wingdings" w:hint="default"/>
      </w:rPr>
    </w:lvl>
    <w:lvl w:ilvl="1" w:tplc="04090003" w:tentative="1">
      <w:start w:val="1"/>
      <w:numFmt w:val="bullet"/>
      <w:lvlText w:val="o"/>
      <w:lvlJc w:val="left"/>
      <w:pPr>
        <w:tabs>
          <w:tab w:val="num" w:pos="1965"/>
        </w:tabs>
        <w:ind w:left="1965" w:right="1965" w:hanging="360"/>
      </w:pPr>
      <w:rPr>
        <w:rFonts w:ascii="Courier New" w:hAnsi="Courier New" w:hint="default"/>
      </w:rPr>
    </w:lvl>
    <w:lvl w:ilvl="2" w:tplc="04090005" w:tentative="1">
      <w:start w:val="1"/>
      <w:numFmt w:val="bullet"/>
      <w:lvlText w:val=""/>
      <w:lvlJc w:val="left"/>
      <w:pPr>
        <w:tabs>
          <w:tab w:val="num" w:pos="2685"/>
        </w:tabs>
        <w:ind w:left="2685" w:right="2685" w:hanging="360"/>
      </w:pPr>
      <w:rPr>
        <w:rFonts w:ascii="Wingdings" w:hAnsi="Wingdings" w:hint="default"/>
      </w:rPr>
    </w:lvl>
    <w:lvl w:ilvl="3" w:tplc="04090001" w:tentative="1">
      <w:start w:val="1"/>
      <w:numFmt w:val="bullet"/>
      <w:lvlText w:val=""/>
      <w:lvlJc w:val="left"/>
      <w:pPr>
        <w:tabs>
          <w:tab w:val="num" w:pos="3405"/>
        </w:tabs>
        <w:ind w:left="3405" w:right="3405" w:hanging="360"/>
      </w:pPr>
      <w:rPr>
        <w:rFonts w:ascii="Symbol" w:hAnsi="Symbol" w:hint="default"/>
      </w:rPr>
    </w:lvl>
    <w:lvl w:ilvl="4" w:tplc="04090003" w:tentative="1">
      <w:start w:val="1"/>
      <w:numFmt w:val="bullet"/>
      <w:lvlText w:val="o"/>
      <w:lvlJc w:val="left"/>
      <w:pPr>
        <w:tabs>
          <w:tab w:val="num" w:pos="4125"/>
        </w:tabs>
        <w:ind w:left="4125" w:right="4125" w:hanging="360"/>
      </w:pPr>
      <w:rPr>
        <w:rFonts w:ascii="Courier New" w:hAnsi="Courier New" w:hint="default"/>
      </w:rPr>
    </w:lvl>
    <w:lvl w:ilvl="5" w:tplc="04090005" w:tentative="1">
      <w:start w:val="1"/>
      <w:numFmt w:val="bullet"/>
      <w:lvlText w:val=""/>
      <w:lvlJc w:val="left"/>
      <w:pPr>
        <w:tabs>
          <w:tab w:val="num" w:pos="4845"/>
        </w:tabs>
        <w:ind w:left="4845" w:right="4845" w:hanging="360"/>
      </w:pPr>
      <w:rPr>
        <w:rFonts w:ascii="Wingdings" w:hAnsi="Wingdings" w:hint="default"/>
      </w:rPr>
    </w:lvl>
    <w:lvl w:ilvl="6" w:tplc="04090001" w:tentative="1">
      <w:start w:val="1"/>
      <w:numFmt w:val="bullet"/>
      <w:lvlText w:val=""/>
      <w:lvlJc w:val="left"/>
      <w:pPr>
        <w:tabs>
          <w:tab w:val="num" w:pos="5565"/>
        </w:tabs>
        <w:ind w:left="5565" w:right="5565" w:hanging="360"/>
      </w:pPr>
      <w:rPr>
        <w:rFonts w:ascii="Symbol" w:hAnsi="Symbol" w:hint="default"/>
      </w:rPr>
    </w:lvl>
    <w:lvl w:ilvl="7" w:tplc="04090003" w:tentative="1">
      <w:start w:val="1"/>
      <w:numFmt w:val="bullet"/>
      <w:lvlText w:val="o"/>
      <w:lvlJc w:val="left"/>
      <w:pPr>
        <w:tabs>
          <w:tab w:val="num" w:pos="6285"/>
        </w:tabs>
        <w:ind w:left="6285" w:right="6285" w:hanging="360"/>
      </w:pPr>
      <w:rPr>
        <w:rFonts w:ascii="Courier New" w:hAnsi="Courier New" w:hint="default"/>
      </w:rPr>
    </w:lvl>
    <w:lvl w:ilvl="8" w:tplc="04090005" w:tentative="1">
      <w:start w:val="1"/>
      <w:numFmt w:val="bullet"/>
      <w:lvlText w:val=""/>
      <w:lvlJc w:val="left"/>
      <w:pPr>
        <w:tabs>
          <w:tab w:val="num" w:pos="7005"/>
        </w:tabs>
        <w:ind w:left="7005" w:right="7005" w:hanging="360"/>
      </w:pPr>
      <w:rPr>
        <w:rFonts w:ascii="Wingdings" w:hAnsi="Wingdings" w:hint="default"/>
      </w:rPr>
    </w:lvl>
  </w:abstractNum>
  <w:abstractNum w:abstractNumId="54">
    <w:nsid w:val="11772A7A"/>
    <w:multiLevelType w:val="hybridMultilevel"/>
    <w:tmpl w:val="A98AA4C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
    <w:nsid w:val="1204625E"/>
    <w:multiLevelType w:val="singleLevel"/>
    <w:tmpl w:val="0401000F"/>
    <w:lvl w:ilvl="0">
      <w:start w:val="1"/>
      <w:numFmt w:val="decimal"/>
      <w:lvlText w:val="%1."/>
      <w:lvlJc w:val="center"/>
      <w:pPr>
        <w:tabs>
          <w:tab w:val="num" w:pos="648"/>
        </w:tabs>
        <w:ind w:left="360" w:right="360" w:hanging="72"/>
      </w:pPr>
    </w:lvl>
  </w:abstractNum>
  <w:abstractNum w:abstractNumId="56">
    <w:nsid w:val="122137CC"/>
    <w:multiLevelType w:val="hybridMultilevel"/>
    <w:tmpl w:val="A4E80C10"/>
    <w:lvl w:ilvl="0" w:tplc="04090001">
      <w:start w:val="1"/>
      <w:numFmt w:val="bullet"/>
      <w:lvlText w:val=""/>
      <w:lvlJc w:val="left"/>
      <w:pPr>
        <w:tabs>
          <w:tab w:val="num" w:pos="710"/>
        </w:tabs>
        <w:ind w:left="710" w:right="710" w:hanging="360"/>
      </w:pPr>
      <w:rPr>
        <w:rFonts w:ascii="Symbol" w:hAnsi="Symbol" w:hint="default"/>
      </w:rPr>
    </w:lvl>
    <w:lvl w:ilvl="1" w:tplc="04090003" w:tentative="1">
      <w:start w:val="1"/>
      <w:numFmt w:val="bullet"/>
      <w:lvlText w:val="o"/>
      <w:lvlJc w:val="left"/>
      <w:pPr>
        <w:tabs>
          <w:tab w:val="num" w:pos="1430"/>
        </w:tabs>
        <w:ind w:left="1430" w:right="1430" w:hanging="360"/>
      </w:pPr>
      <w:rPr>
        <w:rFonts w:ascii="Courier New" w:hAnsi="Courier New" w:hint="default"/>
      </w:rPr>
    </w:lvl>
    <w:lvl w:ilvl="2" w:tplc="04090005" w:tentative="1">
      <w:start w:val="1"/>
      <w:numFmt w:val="bullet"/>
      <w:lvlText w:val=""/>
      <w:lvlJc w:val="left"/>
      <w:pPr>
        <w:tabs>
          <w:tab w:val="num" w:pos="2150"/>
        </w:tabs>
        <w:ind w:left="2150" w:right="2150" w:hanging="360"/>
      </w:pPr>
      <w:rPr>
        <w:rFonts w:ascii="Wingdings" w:hAnsi="Wingdings" w:hint="default"/>
      </w:rPr>
    </w:lvl>
    <w:lvl w:ilvl="3" w:tplc="04090001" w:tentative="1">
      <w:start w:val="1"/>
      <w:numFmt w:val="bullet"/>
      <w:lvlText w:val=""/>
      <w:lvlJc w:val="left"/>
      <w:pPr>
        <w:tabs>
          <w:tab w:val="num" w:pos="2870"/>
        </w:tabs>
        <w:ind w:left="2870" w:right="2870" w:hanging="360"/>
      </w:pPr>
      <w:rPr>
        <w:rFonts w:ascii="Symbol" w:hAnsi="Symbol" w:hint="default"/>
      </w:rPr>
    </w:lvl>
    <w:lvl w:ilvl="4" w:tplc="04090003" w:tentative="1">
      <w:start w:val="1"/>
      <w:numFmt w:val="bullet"/>
      <w:lvlText w:val="o"/>
      <w:lvlJc w:val="left"/>
      <w:pPr>
        <w:tabs>
          <w:tab w:val="num" w:pos="3590"/>
        </w:tabs>
        <w:ind w:left="3590" w:right="3590" w:hanging="360"/>
      </w:pPr>
      <w:rPr>
        <w:rFonts w:ascii="Courier New" w:hAnsi="Courier New" w:hint="default"/>
      </w:rPr>
    </w:lvl>
    <w:lvl w:ilvl="5" w:tplc="04090005" w:tentative="1">
      <w:start w:val="1"/>
      <w:numFmt w:val="bullet"/>
      <w:lvlText w:val=""/>
      <w:lvlJc w:val="left"/>
      <w:pPr>
        <w:tabs>
          <w:tab w:val="num" w:pos="4310"/>
        </w:tabs>
        <w:ind w:left="4310" w:right="4310" w:hanging="360"/>
      </w:pPr>
      <w:rPr>
        <w:rFonts w:ascii="Wingdings" w:hAnsi="Wingdings" w:hint="default"/>
      </w:rPr>
    </w:lvl>
    <w:lvl w:ilvl="6" w:tplc="04090001" w:tentative="1">
      <w:start w:val="1"/>
      <w:numFmt w:val="bullet"/>
      <w:lvlText w:val=""/>
      <w:lvlJc w:val="left"/>
      <w:pPr>
        <w:tabs>
          <w:tab w:val="num" w:pos="5030"/>
        </w:tabs>
        <w:ind w:left="5030" w:right="5030" w:hanging="360"/>
      </w:pPr>
      <w:rPr>
        <w:rFonts w:ascii="Symbol" w:hAnsi="Symbol" w:hint="default"/>
      </w:rPr>
    </w:lvl>
    <w:lvl w:ilvl="7" w:tplc="04090003" w:tentative="1">
      <w:start w:val="1"/>
      <w:numFmt w:val="bullet"/>
      <w:lvlText w:val="o"/>
      <w:lvlJc w:val="left"/>
      <w:pPr>
        <w:tabs>
          <w:tab w:val="num" w:pos="5750"/>
        </w:tabs>
        <w:ind w:left="5750" w:right="5750" w:hanging="360"/>
      </w:pPr>
      <w:rPr>
        <w:rFonts w:ascii="Courier New" w:hAnsi="Courier New" w:hint="default"/>
      </w:rPr>
    </w:lvl>
    <w:lvl w:ilvl="8" w:tplc="04090005" w:tentative="1">
      <w:start w:val="1"/>
      <w:numFmt w:val="bullet"/>
      <w:lvlText w:val=""/>
      <w:lvlJc w:val="left"/>
      <w:pPr>
        <w:tabs>
          <w:tab w:val="num" w:pos="6470"/>
        </w:tabs>
        <w:ind w:left="6470" w:right="6470" w:hanging="360"/>
      </w:pPr>
      <w:rPr>
        <w:rFonts w:ascii="Wingdings" w:hAnsi="Wingdings" w:hint="default"/>
      </w:rPr>
    </w:lvl>
  </w:abstractNum>
  <w:abstractNum w:abstractNumId="57">
    <w:nsid w:val="127A78D2"/>
    <w:multiLevelType w:val="hybridMultilevel"/>
    <w:tmpl w:val="8A600B96"/>
    <w:lvl w:ilvl="0" w:tplc="04090007">
      <w:start w:val="1"/>
      <w:numFmt w:val="bullet"/>
      <w:lvlText w:val=""/>
      <w:lvlJc w:val="left"/>
      <w:pPr>
        <w:tabs>
          <w:tab w:val="num" w:pos="719"/>
        </w:tabs>
        <w:ind w:left="719" w:right="719" w:hanging="360"/>
      </w:pPr>
      <w:rPr>
        <w:rFonts w:ascii="Wingdings" w:hAnsi="Wingdings" w:hint="default"/>
        <w:sz w:val="16"/>
      </w:rPr>
    </w:lvl>
    <w:lvl w:ilvl="1" w:tplc="04090003" w:tentative="1">
      <w:start w:val="1"/>
      <w:numFmt w:val="bullet"/>
      <w:lvlText w:val="o"/>
      <w:lvlJc w:val="left"/>
      <w:pPr>
        <w:tabs>
          <w:tab w:val="num" w:pos="1439"/>
        </w:tabs>
        <w:ind w:left="1439" w:right="1439" w:hanging="360"/>
      </w:pPr>
      <w:rPr>
        <w:rFonts w:ascii="Courier New" w:hAnsi="Courier New" w:hint="default"/>
      </w:rPr>
    </w:lvl>
    <w:lvl w:ilvl="2" w:tplc="04090005" w:tentative="1">
      <w:start w:val="1"/>
      <w:numFmt w:val="bullet"/>
      <w:lvlText w:val=""/>
      <w:lvlJc w:val="left"/>
      <w:pPr>
        <w:tabs>
          <w:tab w:val="num" w:pos="2159"/>
        </w:tabs>
        <w:ind w:left="2159" w:right="2159" w:hanging="360"/>
      </w:pPr>
      <w:rPr>
        <w:rFonts w:ascii="Wingdings" w:hAnsi="Wingdings" w:hint="default"/>
      </w:rPr>
    </w:lvl>
    <w:lvl w:ilvl="3" w:tplc="04090001" w:tentative="1">
      <w:start w:val="1"/>
      <w:numFmt w:val="bullet"/>
      <w:lvlText w:val=""/>
      <w:lvlJc w:val="left"/>
      <w:pPr>
        <w:tabs>
          <w:tab w:val="num" w:pos="2879"/>
        </w:tabs>
        <w:ind w:left="2879" w:right="2879" w:hanging="360"/>
      </w:pPr>
      <w:rPr>
        <w:rFonts w:ascii="Symbol" w:hAnsi="Symbol" w:hint="default"/>
      </w:rPr>
    </w:lvl>
    <w:lvl w:ilvl="4" w:tplc="04090003" w:tentative="1">
      <w:start w:val="1"/>
      <w:numFmt w:val="bullet"/>
      <w:lvlText w:val="o"/>
      <w:lvlJc w:val="left"/>
      <w:pPr>
        <w:tabs>
          <w:tab w:val="num" w:pos="3599"/>
        </w:tabs>
        <w:ind w:left="3599" w:right="3599" w:hanging="360"/>
      </w:pPr>
      <w:rPr>
        <w:rFonts w:ascii="Courier New" w:hAnsi="Courier New" w:hint="default"/>
      </w:rPr>
    </w:lvl>
    <w:lvl w:ilvl="5" w:tplc="04090005" w:tentative="1">
      <w:start w:val="1"/>
      <w:numFmt w:val="bullet"/>
      <w:lvlText w:val=""/>
      <w:lvlJc w:val="left"/>
      <w:pPr>
        <w:tabs>
          <w:tab w:val="num" w:pos="4319"/>
        </w:tabs>
        <w:ind w:left="4319" w:right="4319" w:hanging="360"/>
      </w:pPr>
      <w:rPr>
        <w:rFonts w:ascii="Wingdings" w:hAnsi="Wingdings" w:hint="default"/>
      </w:rPr>
    </w:lvl>
    <w:lvl w:ilvl="6" w:tplc="04090001" w:tentative="1">
      <w:start w:val="1"/>
      <w:numFmt w:val="bullet"/>
      <w:lvlText w:val=""/>
      <w:lvlJc w:val="left"/>
      <w:pPr>
        <w:tabs>
          <w:tab w:val="num" w:pos="5039"/>
        </w:tabs>
        <w:ind w:left="5039" w:right="5039" w:hanging="360"/>
      </w:pPr>
      <w:rPr>
        <w:rFonts w:ascii="Symbol" w:hAnsi="Symbol" w:hint="default"/>
      </w:rPr>
    </w:lvl>
    <w:lvl w:ilvl="7" w:tplc="04090003" w:tentative="1">
      <w:start w:val="1"/>
      <w:numFmt w:val="bullet"/>
      <w:lvlText w:val="o"/>
      <w:lvlJc w:val="left"/>
      <w:pPr>
        <w:tabs>
          <w:tab w:val="num" w:pos="5759"/>
        </w:tabs>
        <w:ind w:left="5759" w:right="5759" w:hanging="360"/>
      </w:pPr>
      <w:rPr>
        <w:rFonts w:ascii="Courier New" w:hAnsi="Courier New" w:hint="default"/>
      </w:rPr>
    </w:lvl>
    <w:lvl w:ilvl="8" w:tplc="04090005" w:tentative="1">
      <w:start w:val="1"/>
      <w:numFmt w:val="bullet"/>
      <w:lvlText w:val=""/>
      <w:lvlJc w:val="left"/>
      <w:pPr>
        <w:tabs>
          <w:tab w:val="num" w:pos="6479"/>
        </w:tabs>
        <w:ind w:left="6479" w:right="6479" w:hanging="360"/>
      </w:pPr>
      <w:rPr>
        <w:rFonts w:ascii="Wingdings" w:hAnsi="Wingdings" w:hint="default"/>
      </w:rPr>
    </w:lvl>
  </w:abstractNum>
  <w:abstractNum w:abstractNumId="58">
    <w:nsid w:val="127A7B80"/>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59">
    <w:nsid w:val="13402562"/>
    <w:multiLevelType w:val="singleLevel"/>
    <w:tmpl w:val="0401000F"/>
    <w:lvl w:ilvl="0">
      <w:start w:val="1"/>
      <w:numFmt w:val="decimal"/>
      <w:lvlText w:val="%1."/>
      <w:lvlJc w:val="center"/>
      <w:pPr>
        <w:tabs>
          <w:tab w:val="num" w:pos="648"/>
        </w:tabs>
        <w:ind w:left="360" w:right="360" w:hanging="72"/>
      </w:pPr>
    </w:lvl>
  </w:abstractNum>
  <w:abstractNum w:abstractNumId="60">
    <w:nsid w:val="13443D65"/>
    <w:multiLevelType w:val="hybridMultilevel"/>
    <w:tmpl w:val="08608A3A"/>
    <w:lvl w:ilvl="0" w:tplc="3EAA5C66">
      <w:start w:val="7"/>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
    <w:nsid w:val="137403C6"/>
    <w:multiLevelType w:val="hybridMultilevel"/>
    <w:tmpl w:val="BE60EC8E"/>
    <w:lvl w:ilvl="0" w:tplc="04090005">
      <w:start w:val="1"/>
      <w:numFmt w:val="bullet"/>
      <w:lvlText w:val=""/>
      <w:lvlJc w:val="left"/>
      <w:pPr>
        <w:tabs>
          <w:tab w:val="num" w:pos="1605"/>
        </w:tabs>
        <w:ind w:left="1605" w:right="1605" w:hanging="360"/>
      </w:pPr>
      <w:rPr>
        <w:rFonts w:ascii="Wingdings" w:hAnsi="Wingdings" w:hint="default"/>
      </w:rPr>
    </w:lvl>
    <w:lvl w:ilvl="1" w:tplc="04090003" w:tentative="1">
      <w:start w:val="1"/>
      <w:numFmt w:val="bullet"/>
      <w:lvlText w:val="o"/>
      <w:lvlJc w:val="left"/>
      <w:pPr>
        <w:tabs>
          <w:tab w:val="num" w:pos="2325"/>
        </w:tabs>
        <w:ind w:left="2325" w:right="2325" w:hanging="360"/>
      </w:pPr>
      <w:rPr>
        <w:rFonts w:ascii="Courier New" w:hAnsi="Courier New" w:hint="default"/>
      </w:rPr>
    </w:lvl>
    <w:lvl w:ilvl="2" w:tplc="04090005" w:tentative="1">
      <w:start w:val="1"/>
      <w:numFmt w:val="bullet"/>
      <w:lvlText w:val=""/>
      <w:lvlJc w:val="left"/>
      <w:pPr>
        <w:tabs>
          <w:tab w:val="num" w:pos="3045"/>
        </w:tabs>
        <w:ind w:left="3045" w:right="3045" w:hanging="360"/>
      </w:pPr>
      <w:rPr>
        <w:rFonts w:ascii="Wingdings" w:hAnsi="Wingdings" w:hint="default"/>
      </w:rPr>
    </w:lvl>
    <w:lvl w:ilvl="3" w:tplc="04090001" w:tentative="1">
      <w:start w:val="1"/>
      <w:numFmt w:val="bullet"/>
      <w:lvlText w:val=""/>
      <w:lvlJc w:val="left"/>
      <w:pPr>
        <w:tabs>
          <w:tab w:val="num" w:pos="3765"/>
        </w:tabs>
        <w:ind w:left="3765" w:right="3765" w:hanging="360"/>
      </w:pPr>
      <w:rPr>
        <w:rFonts w:ascii="Symbol" w:hAnsi="Symbol" w:hint="default"/>
      </w:rPr>
    </w:lvl>
    <w:lvl w:ilvl="4" w:tplc="04090003" w:tentative="1">
      <w:start w:val="1"/>
      <w:numFmt w:val="bullet"/>
      <w:lvlText w:val="o"/>
      <w:lvlJc w:val="left"/>
      <w:pPr>
        <w:tabs>
          <w:tab w:val="num" w:pos="4485"/>
        </w:tabs>
        <w:ind w:left="4485" w:right="4485" w:hanging="360"/>
      </w:pPr>
      <w:rPr>
        <w:rFonts w:ascii="Courier New" w:hAnsi="Courier New" w:hint="default"/>
      </w:rPr>
    </w:lvl>
    <w:lvl w:ilvl="5" w:tplc="04090005" w:tentative="1">
      <w:start w:val="1"/>
      <w:numFmt w:val="bullet"/>
      <w:lvlText w:val=""/>
      <w:lvlJc w:val="left"/>
      <w:pPr>
        <w:tabs>
          <w:tab w:val="num" w:pos="5205"/>
        </w:tabs>
        <w:ind w:left="5205" w:right="5205" w:hanging="360"/>
      </w:pPr>
      <w:rPr>
        <w:rFonts w:ascii="Wingdings" w:hAnsi="Wingdings" w:hint="default"/>
      </w:rPr>
    </w:lvl>
    <w:lvl w:ilvl="6" w:tplc="04090001" w:tentative="1">
      <w:start w:val="1"/>
      <w:numFmt w:val="bullet"/>
      <w:lvlText w:val=""/>
      <w:lvlJc w:val="left"/>
      <w:pPr>
        <w:tabs>
          <w:tab w:val="num" w:pos="5925"/>
        </w:tabs>
        <w:ind w:left="5925" w:right="5925" w:hanging="360"/>
      </w:pPr>
      <w:rPr>
        <w:rFonts w:ascii="Symbol" w:hAnsi="Symbol" w:hint="default"/>
      </w:rPr>
    </w:lvl>
    <w:lvl w:ilvl="7" w:tplc="04090003" w:tentative="1">
      <w:start w:val="1"/>
      <w:numFmt w:val="bullet"/>
      <w:lvlText w:val="o"/>
      <w:lvlJc w:val="left"/>
      <w:pPr>
        <w:tabs>
          <w:tab w:val="num" w:pos="6645"/>
        </w:tabs>
        <w:ind w:left="6645" w:right="6645" w:hanging="360"/>
      </w:pPr>
      <w:rPr>
        <w:rFonts w:ascii="Courier New" w:hAnsi="Courier New" w:hint="default"/>
      </w:rPr>
    </w:lvl>
    <w:lvl w:ilvl="8" w:tplc="04090005" w:tentative="1">
      <w:start w:val="1"/>
      <w:numFmt w:val="bullet"/>
      <w:lvlText w:val=""/>
      <w:lvlJc w:val="left"/>
      <w:pPr>
        <w:tabs>
          <w:tab w:val="num" w:pos="7365"/>
        </w:tabs>
        <w:ind w:left="7365" w:right="7365" w:hanging="360"/>
      </w:pPr>
      <w:rPr>
        <w:rFonts w:ascii="Wingdings" w:hAnsi="Wingdings" w:hint="default"/>
      </w:rPr>
    </w:lvl>
  </w:abstractNum>
  <w:abstractNum w:abstractNumId="62">
    <w:nsid w:val="137654DF"/>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63">
    <w:nsid w:val="14BE0280"/>
    <w:multiLevelType w:val="singleLevel"/>
    <w:tmpl w:val="09742A74"/>
    <w:lvl w:ilvl="0">
      <w:start w:val="1"/>
      <w:numFmt w:val="bullet"/>
      <w:lvlText w:val=""/>
      <w:lvlJc w:val="left"/>
      <w:pPr>
        <w:tabs>
          <w:tab w:val="num" w:pos="473"/>
        </w:tabs>
        <w:ind w:hanging="341"/>
      </w:pPr>
      <w:rPr>
        <w:rFonts w:ascii="Monotype Sorts" w:cs="Traditional Arabic" w:hint="default"/>
        <w:sz w:val="20"/>
        <w:szCs w:val="36"/>
      </w:rPr>
    </w:lvl>
  </w:abstractNum>
  <w:abstractNum w:abstractNumId="64">
    <w:nsid w:val="164D4CA6"/>
    <w:multiLevelType w:val="singleLevel"/>
    <w:tmpl w:val="FCE8F4E4"/>
    <w:lvl w:ilvl="0">
      <w:start w:val="1"/>
      <w:numFmt w:val="bullet"/>
      <w:lvlText w:val=""/>
      <w:lvlJc w:val="left"/>
      <w:pPr>
        <w:tabs>
          <w:tab w:val="num" w:pos="473"/>
        </w:tabs>
        <w:ind w:hanging="341"/>
      </w:pPr>
      <w:rPr>
        <w:rFonts w:ascii="Monotype Sorts" w:cs="Traditional Arabic" w:hint="default"/>
        <w:sz w:val="20"/>
      </w:rPr>
    </w:lvl>
  </w:abstractNum>
  <w:abstractNum w:abstractNumId="65">
    <w:nsid w:val="16F60ED2"/>
    <w:multiLevelType w:val="singleLevel"/>
    <w:tmpl w:val="0401000F"/>
    <w:lvl w:ilvl="0">
      <w:start w:val="1"/>
      <w:numFmt w:val="decimal"/>
      <w:lvlText w:val="%1."/>
      <w:lvlJc w:val="center"/>
      <w:pPr>
        <w:tabs>
          <w:tab w:val="num" w:pos="648"/>
        </w:tabs>
        <w:ind w:hanging="72"/>
      </w:pPr>
      <w:rPr>
        <w:rFonts w:cs="Traditional Arabic"/>
      </w:rPr>
    </w:lvl>
  </w:abstractNum>
  <w:abstractNum w:abstractNumId="66">
    <w:nsid w:val="1717746F"/>
    <w:multiLevelType w:val="singleLevel"/>
    <w:tmpl w:val="EF646FBC"/>
    <w:lvl w:ilvl="0">
      <w:start w:val="1"/>
      <w:numFmt w:val="decimal"/>
      <w:lvlText w:val="%1."/>
      <w:lvlJc w:val="center"/>
      <w:pPr>
        <w:tabs>
          <w:tab w:val="num" w:pos="648"/>
        </w:tabs>
        <w:ind w:left="360" w:right="360" w:hanging="72"/>
      </w:pPr>
    </w:lvl>
  </w:abstractNum>
  <w:abstractNum w:abstractNumId="67">
    <w:nsid w:val="175D0B47"/>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68">
    <w:nsid w:val="176B1365"/>
    <w:multiLevelType w:val="singleLevel"/>
    <w:tmpl w:val="3B521F32"/>
    <w:lvl w:ilvl="0">
      <w:start w:val="1"/>
      <w:numFmt w:val="decimal"/>
      <w:lvlText w:val="%1)"/>
      <w:lvlJc w:val="left"/>
      <w:pPr>
        <w:tabs>
          <w:tab w:val="num" w:pos="1440"/>
        </w:tabs>
        <w:ind w:left="1440" w:right="1440" w:hanging="720"/>
      </w:pPr>
      <w:rPr>
        <w:rFonts w:hint="default"/>
        <w:sz w:val="32"/>
      </w:rPr>
    </w:lvl>
  </w:abstractNum>
  <w:abstractNum w:abstractNumId="69">
    <w:nsid w:val="18483028"/>
    <w:multiLevelType w:val="singleLevel"/>
    <w:tmpl w:val="4C3AE40C"/>
    <w:lvl w:ilvl="0">
      <w:start w:val="1"/>
      <w:numFmt w:val="lowerRoman"/>
      <w:lvlText w:val="%1)"/>
      <w:lvlJc w:val="left"/>
      <w:pPr>
        <w:tabs>
          <w:tab w:val="num" w:pos="720"/>
        </w:tabs>
        <w:ind w:left="720" w:right="720" w:hanging="720"/>
      </w:pPr>
      <w:rPr>
        <w:rFonts w:hint="default"/>
        <w:sz w:val="40"/>
      </w:rPr>
    </w:lvl>
  </w:abstractNum>
  <w:abstractNum w:abstractNumId="70">
    <w:nsid w:val="19150307"/>
    <w:multiLevelType w:val="singleLevel"/>
    <w:tmpl w:val="0401000F"/>
    <w:lvl w:ilvl="0">
      <w:start w:val="1"/>
      <w:numFmt w:val="decimal"/>
      <w:lvlText w:val="%1."/>
      <w:lvlJc w:val="center"/>
      <w:pPr>
        <w:tabs>
          <w:tab w:val="num" w:pos="648"/>
        </w:tabs>
        <w:ind w:left="360" w:right="360" w:hanging="72"/>
      </w:pPr>
    </w:lvl>
  </w:abstractNum>
  <w:abstractNum w:abstractNumId="71">
    <w:nsid w:val="1A850A1A"/>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72">
    <w:nsid w:val="1AA61179"/>
    <w:multiLevelType w:val="hybridMultilevel"/>
    <w:tmpl w:val="0666F43E"/>
    <w:lvl w:ilvl="0" w:tplc="04090009">
      <w:start w:val="1"/>
      <w:numFmt w:val="bullet"/>
      <w:lvlText w:val=""/>
      <w:lvlJc w:val="left"/>
      <w:pPr>
        <w:tabs>
          <w:tab w:val="num" w:pos="795"/>
        </w:tabs>
        <w:ind w:left="795" w:right="795" w:hanging="360"/>
      </w:pPr>
      <w:rPr>
        <w:rFonts w:ascii="Wingdings" w:hAnsi="Wingdings" w:hint="default"/>
      </w:rPr>
    </w:lvl>
    <w:lvl w:ilvl="1" w:tplc="04090003" w:tentative="1">
      <w:start w:val="1"/>
      <w:numFmt w:val="bullet"/>
      <w:lvlText w:val="o"/>
      <w:lvlJc w:val="left"/>
      <w:pPr>
        <w:tabs>
          <w:tab w:val="num" w:pos="1515"/>
        </w:tabs>
        <w:ind w:left="1515" w:right="1515" w:hanging="360"/>
      </w:pPr>
      <w:rPr>
        <w:rFonts w:ascii="Courier New" w:hAnsi="Courier New" w:hint="default"/>
      </w:rPr>
    </w:lvl>
    <w:lvl w:ilvl="2" w:tplc="04090005" w:tentative="1">
      <w:start w:val="1"/>
      <w:numFmt w:val="bullet"/>
      <w:lvlText w:val=""/>
      <w:lvlJc w:val="left"/>
      <w:pPr>
        <w:tabs>
          <w:tab w:val="num" w:pos="2235"/>
        </w:tabs>
        <w:ind w:left="2235" w:right="2235" w:hanging="360"/>
      </w:pPr>
      <w:rPr>
        <w:rFonts w:ascii="Wingdings" w:hAnsi="Wingdings" w:hint="default"/>
      </w:rPr>
    </w:lvl>
    <w:lvl w:ilvl="3" w:tplc="04090001" w:tentative="1">
      <w:start w:val="1"/>
      <w:numFmt w:val="bullet"/>
      <w:lvlText w:val=""/>
      <w:lvlJc w:val="left"/>
      <w:pPr>
        <w:tabs>
          <w:tab w:val="num" w:pos="2955"/>
        </w:tabs>
        <w:ind w:left="2955" w:right="2955" w:hanging="360"/>
      </w:pPr>
      <w:rPr>
        <w:rFonts w:ascii="Symbol" w:hAnsi="Symbol" w:hint="default"/>
      </w:rPr>
    </w:lvl>
    <w:lvl w:ilvl="4" w:tplc="04090003" w:tentative="1">
      <w:start w:val="1"/>
      <w:numFmt w:val="bullet"/>
      <w:lvlText w:val="o"/>
      <w:lvlJc w:val="left"/>
      <w:pPr>
        <w:tabs>
          <w:tab w:val="num" w:pos="3675"/>
        </w:tabs>
        <w:ind w:left="3675" w:right="3675" w:hanging="360"/>
      </w:pPr>
      <w:rPr>
        <w:rFonts w:ascii="Courier New" w:hAnsi="Courier New" w:hint="default"/>
      </w:rPr>
    </w:lvl>
    <w:lvl w:ilvl="5" w:tplc="04090005" w:tentative="1">
      <w:start w:val="1"/>
      <w:numFmt w:val="bullet"/>
      <w:lvlText w:val=""/>
      <w:lvlJc w:val="left"/>
      <w:pPr>
        <w:tabs>
          <w:tab w:val="num" w:pos="4395"/>
        </w:tabs>
        <w:ind w:left="4395" w:right="4395" w:hanging="360"/>
      </w:pPr>
      <w:rPr>
        <w:rFonts w:ascii="Wingdings" w:hAnsi="Wingdings" w:hint="default"/>
      </w:rPr>
    </w:lvl>
    <w:lvl w:ilvl="6" w:tplc="04090001" w:tentative="1">
      <w:start w:val="1"/>
      <w:numFmt w:val="bullet"/>
      <w:lvlText w:val=""/>
      <w:lvlJc w:val="left"/>
      <w:pPr>
        <w:tabs>
          <w:tab w:val="num" w:pos="5115"/>
        </w:tabs>
        <w:ind w:left="5115" w:right="5115" w:hanging="360"/>
      </w:pPr>
      <w:rPr>
        <w:rFonts w:ascii="Symbol" w:hAnsi="Symbol" w:hint="default"/>
      </w:rPr>
    </w:lvl>
    <w:lvl w:ilvl="7" w:tplc="04090003" w:tentative="1">
      <w:start w:val="1"/>
      <w:numFmt w:val="bullet"/>
      <w:lvlText w:val="o"/>
      <w:lvlJc w:val="left"/>
      <w:pPr>
        <w:tabs>
          <w:tab w:val="num" w:pos="5835"/>
        </w:tabs>
        <w:ind w:left="5835" w:right="5835" w:hanging="360"/>
      </w:pPr>
      <w:rPr>
        <w:rFonts w:ascii="Courier New" w:hAnsi="Courier New" w:hint="default"/>
      </w:rPr>
    </w:lvl>
    <w:lvl w:ilvl="8" w:tplc="04090005" w:tentative="1">
      <w:start w:val="1"/>
      <w:numFmt w:val="bullet"/>
      <w:lvlText w:val=""/>
      <w:lvlJc w:val="left"/>
      <w:pPr>
        <w:tabs>
          <w:tab w:val="num" w:pos="6555"/>
        </w:tabs>
        <w:ind w:left="6555" w:right="6555" w:hanging="360"/>
      </w:pPr>
      <w:rPr>
        <w:rFonts w:ascii="Wingdings" w:hAnsi="Wingdings" w:hint="default"/>
      </w:rPr>
    </w:lvl>
  </w:abstractNum>
  <w:abstractNum w:abstractNumId="73">
    <w:nsid w:val="1AB25CB7"/>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74">
    <w:nsid w:val="1AB37330"/>
    <w:multiLevelType w:val="hybridMultilevel"/>
    <w:tmpl w:val="17906CE0"/>
    <w:lvl w:ilvl="0" w:tplc="0409000B">
      <w:start w:val="1"/>
      <w:numFmt w:val="bullet"/>
      <w:lvlText w:val=""/>
      <w:lvlJc w:val="left"/>
      <w:pPr>
        <w:tabs>
          <w:tab w:val="num" w:pos="19"/>
        </w:tabs>
        <w:ind w:left="19" w:right="19" w:hanging="360"/>
      </w:pPr>
      <w:rPr>
        <w:rFonts w:ascii="Wingdings" w:hAnsi="Wingdings" w:hint="default"/>
      </w:rPr>
    </w:lvl>
    <w:lvl w:ilvl="1" w:tplc="04090003" w:tentative="1">
      <w:start w:val="1"/>
      <w:numFmt w:val="bullet"/>
      <w:lvlText w:val="o"/>
      <w:lvlJc w:val="left"/>
      <w:pPr>
        <w:tabs>
          <w:tab w:val="num" w:pos="739"/>
        </w:tabs>
        <w:ind w:left="739" w:right="739" w:hanging="360"/>
      </w:pPr>
      <w:rPr>
        <w:rFonts w:ascii="Courier New" w:hAnsi="Courier New" w:hint="default"/>
      </w:rPr>
    </w:lvl>
    <w:lvl w:ilvl="2" w:tplc="04090005" w:tentative="1">
      <w:start w:val="1"/>
      <w:numFmt w:val="bullet"/>
      <w:lvlText w:val=""/>
      <w:lvlJc w:val="left"/>
      <w:pPr>
        <w:tabs>
          <w:tab w:val="num" w:pos="1459"/>
        </w:tabs>
        <w:ind w:left="1459" w:right="1459" w:hanging="360"/>
      </w:pPr>
      <w:rPr>
        <w:rFonts w:ascii="Wingdings" w:hAnsi="Wingdings" w:hint="default"/>
      </w:rPr>
    </w:lvl>
    <w:lvl w:ilvl="3" w:tplc="04090001" w:tentative="1">
      <w:start w:val="1"/>
      <w:numFmt w:val="bullet"/>
      <w:lvlText w:val=""/>
      <w:lvlJc w:val="left"/>
      <w:pPr>
        <w:tabs>
          <w:tab w:val="num" w:pos="2179"/>
        </w:tabs>
        <w:ind w:left="2179" w:right="2179" w:hanging="360"/>
      </w:pPr>
      <w:rPr>
        <w:rFonts w:ascii="Symbol" w:hAnsi="Symbol" w:hint="default"/>
      </w:rPr>
    </w:lvl>
    <w:lvl w:ilvl="4" w:tplc="04090003" w:tentative="1">
      <w:start w:val="1"/>
      <w:numFmt w:val="bullet"/>
      <w:lvlText w:val="o"/>
      <w:lvlJc w:val="left"/>
      <w:pPr>
        <w:tabs>
          <w:tab w:val="num" w:pos="2899"/>
        </w:tabs>
        <w:ind w:left="2899" w:right="2899" w:hanging="360"/>
      </w:pPr>
      <w:rPr>
        <w:rFonts w:ascii="Courier New" w:hAnsi="Courier New" w:hint="default"/>
      </w:rPr>
    </w:lvl>
    <w:lvl w:ilvl="5" w:tplc="04090005" w:tentative="1">
      <w:start w:val="1"/>
      <w:numFmt w:val="bullet"/>
      <w:lvlText w:val=""/>
      <w:lvlJc w:val="left"/>
      <w:pPr>
        <w:tabs>
          <w:tab w:val="num" w:pos="3619"/>
        </w:tabs>
        <w:ind w:left="3619" w:right="3619" w:hanging="360"/>
      </w:pPr>
      <w:rPr>
        <w:rFonts w:ascii="Wingdings" w:hAnsi="Wingdings" w:hint="default"/>
      </w:rPr>
    </w:lvl>
    <w:lvl w:ilvl="6" w:tplc="04090001" w:tentative="1">
      <w:start w:val="1"/>
      <w:numFmt w:val="bullet"/>
      <w:lvlText w:val=""/>
      <w:lvlJc w:val="left"/>
      <w:pPr>
        <w:tabs>
          <w:tab w:val="num" w:pos="4339"/>
        </w:tabs>
        <w:ind w:left="4339" w:right="4339" w:hanging="360"/>
      </w:pPr>
      <w:rPr>
        <w:rFonts w:ascii="Symbol" w:hAnsi="Symbol" w:hint="default"/>
      </w:rPr>
    </w:lvl>
    <w:lvl w:ilvl="7" w:tplc="04090003" w:tentative="1">
      <w:start w:val="1"/>
      <w:numFmt w:val="bullet"/>
      <w:lvlText w:val="o"/>
      <w:lvlJc w:val="left"/>
      <w:pPr>
        <w:tabs>
          <w:tab w:val="num" w:pos="5059"/>
        </w:tabs>
        <w:ind w:left="5059" w:right="5059" w:hanging="360"/>
      </w:pPr>
      <w:rPr>
        <w:rFonts w:ascii="Courier New" w:hAnsi="Courier New" w:hint="default"/>
      </w:rPr>
    </w:lvl>
    <w:lvl w:ilvl="8" w:tplc="04090005" w:tentative="1">
      <w:start w:val="1"/>
      <w:numFmt w:val="bullet"/>
      <w:lvlText w:val=""/>
      <w:lvlJc w:val="left"/>
      <w:pPr>
        <w:tabs>
          <w:tab w:val="num" w:pos="5779"/>
        </w:tabs>
        <w:ind w:left="5779" w:right="5779" w:hanging="360"/>
      </w:pPr>
      <w:rPr>
        <w:rFonts w:ascii="Wingdings" w:hAnsi="Wingdings" w:hint="default"/>
      </w:rPr>
    </w:lvl>
  </w:abstractNum>
  <w:abstractNum w:abstractNumId="75">
    <w:nsid w:val="1BB11293"/>
    <w:multiLevelType w:val="singleLevel"/>
    <w:tmpl w:val="0401000F"/>
    <w:lvl w:ilvl="0">
      <w:start w:val="1"/>
      <w:numFmt w:val="decimal"/>
      <w:lvlText w:val="%1."/>
      <w:lvlJc w:val="center"/>
      <w:pPr>
        <w:tabs>
          <w:tab w:val="num" w:pos="648"/>
        </w:tabs>
        <w:ind w:left="360" w:right="360" w:hanging="72"/>
      </w:pPr>
    </w:lvl>
  </w:abstractNum>
  <w:abstractNum w:abstractNumId="76">
    <w:nsid w:val="1BDD2A13"/>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77">
    <w:nsid w:val="1BDE3EAE"/>
    <w:multiLevelType w:val="hybridMultilevel"/>
    <w:tmpl w:val="17906CE0"/>
    <w:lvl w:ilvl="0" w:tplc="6CA4579A">
      <w:start w:val="1"/>
      <w:numFmt w:val="bullet"/>
      <w:lvlText w:val=""/>
      <w:lvlJc w:val="left"/>
      <w:pPr>
        <w:tabs>
          <w:tab w:val="num" w:pos="19"/>
        </w:tabs>
        <w:ind w:left="19" w:right="19" w:hanging="360"/>
      </w:pPr>
      <w:rPr>
        <w:rFonts w:ascii="Wingdings" w:hAnsi="Wingdings" w:hint="default"/>
        <w:sz w:val="16"/>
      </w:rPr>
    </w:lvl>
    <w:lvl w:ilvl="1" w:tplc="04090003" w:tentative="1">
      <w:start w:val="1"/>
      <w:numFmt w:val="bullet"/>
      <w:lvlText w:val="o"/>
      <w:lvlJc w:val="left"/>
      <w:pPr>
        <w:tabs>
          <w:tab w:val="num" w:pos="739"/>
        </w:tabs>
        <w:ind w:left="739" w:right="739" w:hanging="360"/>
      </w:pPr>
      <w:rPr>
        <w:rFonts w:ascii="Courier New" w:hAnsi="Courier New" w:hint="default"/>
      </w:rPr>
    </w:lvl>
    <w:lvl w:ilvl="2" w:tplc="04090005" w:tentative="1">
      <w:start w:val="1"/>
      <w:numFmt w:val="bullet"/>
      <w:lvlText w:val=""/>
      <w:lvlJc w:val="left"/>
      <w:pPr>
        <w:tabs>
          <w:tab w:val="num" w:pos="1459"/>
        </w:tabs>
        <w:ind w:left="1459" w:right="1459" w:hanging="360"/>
      </w:pPr>
      <w:rPr>
        <w:rFonts w:ascii="Wingdings" w:hAnsi="Wingdings" w:hint="default"/>
      </w:rPr>
    </w:lvl>
    <w:lvl w:ilvl="3" w:tplc="04090001" w:tentative="1">
      <w:start w:val="1"/>
      <w:numFmt w:val="bullet"/>
      <w:lvlText w:val=""/>
      <w:lvlJc w:val="left"/>
      <w:pPr>
        <w:tabs>
          <w:tab w:val="num" w:pos="2179"/>
        </w:tabs>
        <w:ind w:left="2179" w:right="2179" w:hanging="360"/>
      </w:pPr>
      <w:rPr>
        <w:rFonts w:ascii="Symbol" w:hAnsi="Symbol" w:hint="default"/>
      </w:rPr>
    </w:lvl>
    <w:lvl w:ilvl="4" w:tplc="04090003" w:tentative="1">
      <w:start w:val="1"/>
      <w:numFmt w:val="bullet"/>
      <w:lvlText w:val="o"/>
      <w:lvlJc w:val="left"/>
      <w:pPr>
        <w:tabs>
          <w:tab w:val="num" w:pos="2899"/>
        </w:tabs>
        <w:ind w:left="2899" w:right="2899" w:hanging="360"/>
      </w:pPr>
      <w:rPr>
        <w:rFonts w:ascii="Courier New" w:hAnsi="Courier New" w:hint="default"/>
      </w:rPr>
    </w:lvl>
    <w:lvl w:ilvl="5" w:tplc="04090005" w:tentative="1">
      <w:start w:val="1"/>
      <w:numFmt w:val="bullet"/>
      <w:lvlText w:val=""/>
      <w:lvlJc w:val="left"/>
      <w:pPr>
        <w:tabs>
          <w:tab w:val="num" w:pos="3619"/>
        </w:tabs>
        <w:ind w:left="3619" w:right="3619" w:hanging="360"/>
      </w:pPr>
      <w:rPr>
        <w:rFonts w:ascii="Wingdings" w:hAnsi="Wingdings" w:hint="default"/>
      </w:rPr>
    </w:lvl>
    <w:lvl w:ilvl="6" w:tplc="04090001" w:tentative="1">
      <w:start w:val="1"/>
      <w:numFmt w:val="bullet"/>
      <w:lvlText w:val=""/>
      <w:lvlJc w:val="left"/>
      <w:pPr>
        <w:tabs>
          <w:tab w:val="num" w:pos="4339"/>
        </w:tabs>
        <w:ind w:left="4339" w:right="4339" w:hanging="360"/>
      </w:pPr>
      <w:rPr>
        <w:rFonts w:ascii="Symbol" w:hAnsi="Symbol" w:hint="default"/>
      </w:rPr>
    </w:lvl>
    <w:lvl w:ilvl="7" w:tplc="04090003" w:tentative="1">
      <w:start w:val="1"/>
      <w:numFmt w:val="bullet"/>
      <w:lvlText w:val="o"/>
      <w:lvlJc w:val="left"/>
      <w:pPr>
        <w:tabs>
          <w:tab w:val="num" w:pos="5059"/>
        </w:tabs>
        <w:ind w:left="5059" w:right="5059" w:hanging="360"/>
      </w:pPr>
      <w:rPr>
        <w:rFonts w:ascii="Courier New" w:hAnsi="Courier New" w:hint="default"/>
      </w:rPr>
    </w:lvl>
    <w:lvl w:ilvl="8" w:tplc="04090005" w:tentative="1">
      <w:start w:val="1"/>
      <w:numFmt w:val="bullet"/>
      <w:lvlText w:val=""/>
      <w:lvlJc w:val="left"/>
      <w:pPr>
        <w:tabs>
          <w:tab w:val="num" w:pos="5779"/>
        </w:tabs>
        <w:ind w:left="5779" w:right="5779" w:hanging="360"/>
      </w:pPr>
      <w:rPr>
        <w:rFonts w:ascii="Wingdings" w:hAnsi="Wingdings" w:hint="default"/>
      </w:rPr>
    </w:lvl>
  </w:abstractNum>
  <w:abstractNum w:abstractNumId="78">
    <w:nsid w:val="1C8C6A5D"/>
    <w:multiLevelType w:val="singleLevel"/>
    <w:tmpl w:val="851E67C0"/>
    <w:lvl w:ilvl="0">
      <w:start w:val="1"/>
      <w:numFmt w:val="chosung"/>
      <w:lvlText w:val=""/>
      <w:lvlJc w:val="center"/>
      <w:pPr>
        <w:tabs>
          <w:tab w:val="num" w:pos="567"/>
        </w:tabs>
        <w:ind w:hanging="397"/>
      </w:pPr>
      <w:rPr>
        <w:rFonts w:ascii="Monotype Sorts" w:cs="Traditional Arabic" w:hint="default"/>
        <w:sz w:val="24"/>
      </w:rPr>
    </w:lvl>
  </w:abstractNum>
  <w:abstractNum w:abstractNumId="79">
    <w:nsid w:val="1C935E52"/>
    <w:multiLevelType w:val="singleLevel"/>
    <w:tmpl w:val="851E67C0"/>
    <w:lvl w:ilvl="0">
      <w:start w:val="1"/>
      <w:numFmt w:val="chosung"/>
      <w:lvlText w:val=""/>
      <w:lvlJc w:val="center"/>
      <w:pPr>
        <w:tabs>
          <w:tab w:val="num" w:pos="567"/>
        </w:tabs>
        <w:ind w:hanging="397"/>
      </w:pPr>
      <w:rPr>
        <w:rFonts w:ascii="Monotype Sorts" w:cs="Traditional Arabic" w:hint="default"/>
        <w:sz w:val="24"/>
      </w:rPr>
    </w:lvl>
  </w:abstractNum>
  <w:abstractNum w:abstractNumId="80">
    <w:nsid w:val="1CCD2266"/>
    <w:multiLevelType w:val="hybridMultilevel"/>
    <w:tmpl w:val="997C94EE"/>
    <w:lvl w:ilvl="0" w:tplc="04090007">
      <w:start w:val="1"/>
      <w:numFmt w:val="bullet"/>
      <w:lvlText w:val=""/>
      <w:lvlJc w:val="left"/>
      <w:pPr>
        <w:tabs>
          <w:tab w:val="num" w:pos="890"/>
        </w:tabs>
        <w:ind w:left="890" w:right="890" w:hanging="360"/>
      </w:pPr>
      <w:rPr>
        <w:rFonts w:ascii="Wingdings" w:hAnsi="Wingdings" w:hint="default"/>
        <w:sz w:val="16"/>
      </w:rPr>
    </w:lvl>
    <w:lvl w:ilvl="1" w:tplc="04090003" w:tentative="1">
      <w:start w:val="1"/>
      <w:numFmt w:val="bullet"/>
      <w:lvlText w:val="o"/>
      <w:lvlJc w:val="left"/>
      <w:pPr>
        <w:tabs>
          <w:tab w:val="num" w:pos="1610"/>
        </w:tabs>
        <w:ind w:left="1610" w:right="1610" w:hanging="360"/>
      </w:pPr>
      <w:rPr>
        <w:rFonts w:ascii="Courier New" w:hAnsi="Courier New" w:hint="default"/>
      </w:rPr>
    </w:lvl>
    <w:lvl w:ilvl="2" w:tplc="04090005" w:tentative="1">
      <w:start w:val="1"/>
      <w:numFmt w:val="bullet"/>
      <w:lvlText w:val=""/>
      <w:lvlJc w:val="left"/>
      <w:pPr>
        <w:tabs>
          <w:tab w:val="num" w:pos="2330"/>
        </w:tabs>
        <w:ind w:left="2330" w:right="2330" w:hanging="360"/>
      </w:pPr>
      <w:rPr>
        <w:rFonts w:ascii="Wingdings" w:hAnsi="Wingdings" w:hint="default"/>
      </w:rPr>
    </w:lvl>
    <w:lvl w:ilvl="3" w:tplc="04090001" w:tentative="1">
      <w:start w:val="1"/>
      <w:numFmt w:val="bullet"/>
      <w:lvlText w:val=""/>
      <w:lvlJc w:val="left"/>
      <w:pPr>
        <w:tabs>
          <w:tab w:val="num" w:pos="3050"/>
        </w:tabs>
        <w:ind w:left="3050" w:right="3050" w:hanging="360"/>
      </w:pPr>
      <w:rPr>
        <w:rFonts w:ascii="Symbol" w:hAnsi="Symbol" w:hint="default"/>
      </w:rPr>
    </w:lvl>
    <w:lvl w:ilvl="4" w:tplc="04090003" w:tentative="1">
      <w:start w:val="1"/>
      <w:numFmt w:val="bullet"/>
      <w:lvlText w:val="o"/>
      <w:lvlJc w:val="left"/>
      <w:pPr>
        <w:tabs>
          <w:tab w:val="num" w:pos="3770"/>
        </w:tabs>
        <w:ind w:left="3770" w:right="3770" w:hanging="360"/>
      </w:pPr>
      <w:rPr>
        <w:rFonts w:ascii="Courier New" w:hAnsi="Courier New" w:hint="default"/>
      </w:rPr>
    </w:lvl>
    <w:lvl w:ilvl="5" w:tplc="04090005" w:tentative="1">
      <w:start w:val="1"/>
      <w:numFmt w:val="bullet"/>
      <w:lvlText w:val=""/>
      <w:lvlJc w:val="left"/>
      <w:pPr>
        <w:tabs>
          <w:tab w:val="num" w:pos="4490"/>
        </w:tabs>
        <w:ind w:left="4490" w:right="4490" w:hanging="360"/>
      </w:pPr>
      <w:rPr>
        <w:rFonts w:ascii="Wingdings" w:hAnsi="Wingdings" w:hint="default"/>
      </w:rPr>
    </w:lvl>
    <w:lvl w:ilvl="6" w:tplc="04090001" w:tentative="1">
      <w:start w:val="1"/>
      <w:numFmt w:val="bullet"/>
      <w:lvlText w:val=""/>
      <w:lvlJc w:val="left"/>
      <w:pPr>
        <w:tabs>
          <w:tab w:val="num" w:pos="5210"/>
        </w:tabs>
        <w:ind w:left="5210" w:right="5210" w:hanging="360"/>
      </w:pPr>
      <w:rPr>
        <w:rFonts w:ascii="Symbol" w:hAnsi="Symbol" w:hint="default"/>
      </w:rPr>
    </w:lvl>
    <w:lvl w:ilvl="7" w:tplc="04090003" w:tentative="1">
      <w:start w:val="1"/>
      <w:numFmt w:val="bullet"/>
      <w:lvlText w:val="o"/>
      <w:lvlJc w:val="left"/>
      <w:pPr>
        <w:tabs>
          <w:tab w:val="num" w:pos="5930"/>
        </w:tabs>
        <w:ind w:left="5930" w:right="5930" w:hanging="360"/>
      </w:pPr>
      <w:rPr>
        <w:rFonts w:ascii="Courier New" w:hAnsi="Courier New" w:hint="default"/>
      </w:rPr>
    </w:lvl>
    <w:lvl w:ilvl="8" w:tplc="04090005" w:tentative="1">
      <w:start w:val="1"/>
      <w:numFmt w:val="bullet"/>
      <w:lvlText w:val=""/>
      <w:lvlJc w:val="left"/>
      <w:pPr>
        <w:tabs>
          <w:tab w:val="num" w:pos="6650"/>
        </w:tabs>
        <w:ind w:left="6650" w:right="6650" w:hanging="360"/>
      </w:pPr>
      <w:rPr>
        <w:rFonts w:ascii="Wingdings" w:hAnsi="Wingdings" w:hint="default"/>
      </w:rPr>
    </w:lvl>
  </w:abstractNum>
  <w:abstractNum w:abstractNumId="81">
    <w:nsid w:val="1D557B8C"/>
    <w:multiLevelType w:val="hybridMultilevel"/>
    <w:tmpl w:val="108E7F8A"/>
    <w:lvl w:ilvl="0" w:tplc="0401000F">
      <w:start w:val="1"/>
      <w:numFmt w:val="decimal"/>
      <w:lvlText w:val="%1."/>
      <w:lvlJc w:val="center"/>
      <w:pPr>
        <w:tabs>
          <w:tab w:val="num" w:pos="638"/>
        </w:tabs>
        <w:ind w:hanging="72"/>
      </w:pPr>
      <w:rPr>
        <w:rFonts w:cs="Traditional Arabic"/>
      </w:rPr>
    </w:lvl>
    <w:lvl w:ilvl="1" w:tplc="04090019" w:tentative="1">
      <w:start w:val="1"/>
      <w:numFmt w:val="lowerLetter"/>
      <w:lvlText w:val="%2."/>
      <w:lvlJc w:val="left"/>
      <w:pPr>
        <w:tabs>
          <w:tab w:val="num" w:pos="1430"/>
        </w:tabs>
        <w:ind w:left="1430" w:right="1430" w:hanging="360"/>
      </w:pPr>
    </w:lvl>
    <w:lvl w:ilvl="2" w:tplc="0409001B" w:tentative="1">
      <w:start w:val="1"/>
      <w:numFmt w:val="lowerRoman"/>
      <w:lvlText w:val="%3."/>
      <w:lvlJc w:val="right"/>
      <w:pPr>
        <w:tabs>
          <w:tab w:val="num" w:pos="2150"/>
        </w:tabs>
        <w:ind w:left="2150" w:right="2150" w:hanging="180"/>
      </w:pPr>
    </w:lvl>
    <w:lvl w:ilvl="3" w:tplc="0409000F" w:tentative="1">
      <w:start w:val="1"/>
      <w:numFmt w:val="decimal"/>
      <w:lvlText w:val="%4."/>
      <w:lvlJc w:val="left"/>
      <w:pPr>
        <w:tabs>
          <w:tab w:val="num" w:pos="2870"/>
        </w:tabs>
        <w:ind w:left="2870" w:right="2870" w:hanging="360"/>
      </w:pPr>
    </w:lvl>
    <w:lvl w:ilvl="4" w:tplc="04090019" w:tentative="1">
      <w:start w:val="1"/>
      <w:numFmt w:val="lowerLetter"/>
      <w:lvlText w:val="%5."/>
      <w:lvlJc w:val="left"/>
      <w:pPr>
        <w:tabs>
          <w:tab w:val="num" w:pos="3590"/>
        </w:tabs>
        <w:ind w:left="3590" w:right="3590" w:hanging="360"/>
      </w:pPr>
    </w:lvl>
    <w:lvl w:ilvl="5" w:tplc="0409001B" w:tentative="1">
      <w:start w:val="1"/>
      <w:numFmt w:val="lowerRoman"/>
      <w:lvlText w:val="%6."/>
      <w:lvlJc w:val="right"/>
      <w:pPr>
        <w:tabs>
          <w:tab w:val="num" w:pos="4310"/>
        </w:tabs>
        <w:ind w:left="4310" w:right="4310" w:hanging="180"/>
      </w:pPr>
    </w:lvl>
    <w:lvl w:ilvl="6" w:tplc="0409000F" w:tentative="1">
      <w:start w:val="1"/>
      <w:numFmt w:val="decimal"/>
      <w:lvlText w:val="%7."/>
      <w:lvlJc w:val="left"/>
      <w:pPr>
        <w:tabs>
          <w:tab w:val="num" w:pos="5030"/>
        </w:tabs>
        <w:ind w:left="5030" w:right="5030" w:hanging="360"/>
      </w:pPr>
    </w:lvl>
    <w:lvl w:ilvl="7" w:tplc="04090019" w:tentative="1">
      <w:start w:val="1"/>
      <w:numFmt w:val="lowerLetter"/>
      <w:lvlText w:val="%8."/>
      <w:lvlJc w:val="left"/>
      <w:pPr>
        <w:tabs>
          <w:tab w:val="num" w:pos="5750"/>
        </w:tabs>
        <w:ind w:left="5750" w:right="5750" w:hanging="360"/>
      </w:pPr>
    </w:lvl>
    <w:lvl w:ilvl="8" w:tplc="0409001B" w:tentative="1">
      <w:start w:val="1"/>
      <w:numFmt w:val="lowerRoman"/>
      <w:lvlText w:val="%9."/>
      <w:lvlJc w:val="right"/>
      <w:pPr>
        <w:tabs>
          <w:tab w:val="num" w:pos="6470"/>
        </w:tabs>
        <w:ind w:left="6470" w:right="6470" w:hanging="180"/>
      </w:pPr>
    </w:lvl>
  </w:abstractNum>
  <w:abstractNum w:abstractNumId="82">
    <w:nsid w:val="1D6150D3"/>
    <w:multiLevelType w:val="hybridMultilevel"/>
    <w:tmpl w:val="05B2C03A"/>
    <w:lvl w:ilvl="0" w:tplc="0409000F">
      <w:start w:val="1"/>
      <w:numFmt w:val="decimal"/>
      <w:lvlText w:val="%1."/>
      <w:lvlJc w:val="left"/>
      <w:pPr>
        <w:tabs>
          <w:tab w:val="num" w:pos="1209"/>
        </w:tabs>
        <w:ind w:left="1209" w:right="1209" w:hanging="360"/>
      </w:pPr>
    </w:lvl>
    <w:lvl w:ilvl="1" w:tplc="04090009">
      <w:start w:val="1"/>
      <w:numFmt w:val="bullet"/>
      <w:lvlText w:val=""/>
      <w:lvlJc w:val="left"/>
      <w:pPr>
        <w:tabs>
          <w:tab w:val="num" w:pos="1929"/>
        </w:tabs>
        <w:ind w:left="1929" w:right="1929" w:hanging="360"/>
      </w:pPr>
      <w:rPr>
        <w:rFonts w:ascii="Wingdings" w:hAnsi="Wingdings" w:hint="default"/>
      </w:rPr>
    </w:lvl>
    <w:lvl w:ilvl="2" w:tplc="0409000F">
      <w:start w:val="1"/>
      <w:numFmt w:val="decimal"/>
      <w:lvlText w:val="%3."/>
      <w:lvlJc w:val="left"/>
      <w:pPr>
        <w:tabs>
          <w:tab w:val="num" w:pos="2829"/>
        </w:tabs>
        <w:ind w:left="2829" w:right="2829" w:hanging="360"/>
      </w:pPr>
    </w:lvl>
    <w:lvl w:ilvl="3" w:tplc="0409000F" w:tentative="1">
      <w:start w:val="1"/>
      <w:numFmt w:val="decimal"/>
      <w:lvlText w:val="%4."/>
      <w:lvlJc w:val="left"/>
      <w:pPr>
        <w:tabs>
          <w:tab w:val="num" w:pos="3369"/>
        </w:tabs>
        <w:ind w:left="3369" w:right="3369" w:hanging="360"/>
      </w:pPr>
    </w:lvl>
    <w:lvl w:ilvl="4" w:tplc="04090019" w:tentative="1">
      <w:start w:val="1"/>
      <w:numFmt w:val="lowerLetter"/>
      <w:lvlText w:val="%5."/>
      <w:lvlJc w:val="left"/>
      <w:pPr>
        <w:tabs>
          <w:tab w:val="num" w:pos="4089"/>
        </w:tabs>
        <w:ind w:left="4089" w:right="4089" w:hanging="360"/>
      </w:pPr>
    </w:lvl>
    <w:lvl w:ilvl="5" w:tplc="0409001B" w:tentative="1">
      <w:start w:val="1"/>
      <w:numFmt w:val="lowerRoman"/>
      <w:lvlText w:val="%6."/>
      <w:lvlJc w:val="right"/>
      <w:pPr>
        <w:tabs>
          <w:tab w:val="num" w:pos="4809"/>
        </w:tabs>
        <w:ind w:left="4809" w:right="4809" w:hanging="180"/>
      </w:pPr>
    </w:lvl>
    <w:lvl w:ilvl="6" w:tplc="0409000F" w:tentative="1">
      <w:start w:val="1"/>
      <w:numFmt w:val="decimal"/>
      <w:lvlText w:val="%7."/>
      <w:lvlJc w:val="left"/>
      <w:pPr>
        <w:tabs>
          <w:tab w:val="num" w:pos="5529"/>
        </w:tabs>
        <w:ind w:left="5529" w:right="5529" w:hanging="360"/>
      </w:pPr>
    </w:lvl>
    <w:lvl w:ilvl="7" w:tplc="04090019" w:tentative="1">
      <w:start w:val="1"/>
      <w:numFmt w:val="lowerLetter"/>
      <w:lvlText w:val="%8."/>
      <w:lvlJc w:val="left"/>
      <w:pPr>
        <w:tabs>
          <w:tab w:val="num" w:pos="6249"/>
        </w:tabs>
        <w:ind w:left="6249" w:right="6249" w:hanging="360"/>
      </w:pPr>
    </w:lvl>
    <w:lvl w:ilvl="8" w:tplc="0409001B" w:tentative="1">
      <w:start w:val="1"/>
      <w:numFmt w:val="lowerRoman"/>
      <w:lvlText w:val="%9."/>
      <w:lvlJc w:val="right"/>
      <w:pPr>
        <w:tabs>
          <w:tab w:val="num" w:pos="6969"/>
        </w:tabs>
        <w:ind w:left="6969" w:right="6969" w:hanging="180"/>
      </w:pPr>
    </w:lvl>
  </w:abstractNum>
  <w:abstractNum w:abstractNumId="83">
    <w:nsid w:val="1E376CED"/>
    <w:multiLevelType w:val="singleLevel"/>
    <w:tmpl w:val="0401000F"/>
    <w:lvl w:ilvl="0">
      <w:start w:val="1"/>
      <w:numFmt w:val="decimal"/>
      <w:lvlText w:val="%1."/>
      <w:lvlJc w:val="center"/>
      <w:pPr>
        <w:tabs>
          <w:tab w:val="num" w:pos="648"/>
        </w:tabs>
        <w:ind w:left="360" w:right="360" w:hanging="72"/>
      </w:pPr>
    </w:lvl>
  </w:abstractNum>
  <w:abstractNum w:abstractNumId="84">
    <w:nsid w:val="1F357214"/>
    <w:multiLevelType w:val="singleLevel"/>
    <w:tmpl w:val="662AE866"/>
    <w:lvl w:ilvl="0">
      <w:start w:val="1"/>
      <w:numFmt w:val="decimal"/>
      <w:lvlText w:val="%1."/>
      <w:lvlJc w:val="left"/>
      <w:pPr>
        <w:tabs>
          <w:tab w:val="num" w:pos="1915"/>
        </w:tabs>
        <w:ind w:left="1915" w:right="1915" w:hanging="555"/>
      </w:pPr>
      <w:rPr>
        <w:rFonts w:hint="default"/>
        <w:sz w:val="40"/>
      </w:rPr>
    </w:lvl>
  </w:abstractNum>
  <w:abstractNum w:abstractNumId="85">
    <w:nsid w:val="202E2F27"/>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86">
    <w:nsid w:val="206170EB"/>
    <w:multiLevelType w:val="singleLevel"/>
    <w:tmpl w:val="BC08F15C"/>
    <w:lvl w:ilvl="0">
      <w:start w:val="1"/>
      <w:numFmt w:val="chosung"/>
      <w:lvlText w:val=""/>
      <w:lvlJc w:val="left"/>
      <w:pPr>
        <w:tabs>
          <w:tab w:val="num" w:pos="360"/>
        </w:tabs>
      </w:pPr>
      <w:rPr>
        <w:rFonts w:ascii="Symbol" w:cs="Traditional Arabic" w:hint="default"/>
        <w:sz w:val="36"/>
      </w:rPr>
    </w:lvl>
  </w:abstractNum>
  <w:abstractNum w:abstractNumId="87">
    <w:nsid w:val="20797BB4"/>
    <w:multiLevelType w:val="singleLevel"/>
    <w:tmpl w:val="244CC8FA"/>
    <w:lvl w:ilvl="0">
      <w:numFmt w:val="none"/>
      <w:lvlText w:val=""/>
      <w:legacy w:legacy="1" w:legacySpace="0" w:legacyIndent="0"/>
      <w:lvlJc w:val="left"/>
      <w:rPr>
        <w:rFonts w:cs="Traditional Arabic"/>
      </w:rPr>
    </w:lvl>
  </w:abstractNum>
  <w:abstractNum w:abstractNumId="88">
    <w:nsid w:val="20A46AF1"/>
    <w:multiLevelType w:val="hybridMultilevel"/>
    <w:tmpl w:val="C08659C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9">
    <w:nsid w:val="210205E1"/>
    <w:multiLevelType w:val="singleLevel"/>
    <w:tmpl w:val="5FFEEE24"/>
    <w:lvl w:ilvl="0">
      <w:start w:val="1"/>
      <w:numFmt w:val="decimal"/>
      <w:lvlText w:val="%1."/>
      <w:lvlJc w:val="center"/>
      <w:pPr>
        <w:tabs>
          <w:tab w:val="num" w:pos="814"/>
        </w:tabs>
        <w:ind w:left="680" w:right="680" w:hanging="226"/>
      </w:pPr>
    </w:lvl>
  </w:abstractNum>
  <w:abstractNum w:abstractNumId="9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1">
    <w:nsid w:val="2183485C"/>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92">
    <w:nsid w:val="21A435CC"/>
    <w:multiLevelType w:val="hybridMultilevel"/>
    <w:tmpl w:val="0E6A6F7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3">
    <w:nsid w:val="21B42D17"/>
    <w:multiLevelType w:val="singleLevel"/>
    <w:tmpl w:val="244CC8FA"/>
    <w:lvl w:ilvl="0">
      <w:numFmt w:val="none"/>
      <w:lvlText w:val=""/>
      <w:legacy w:legacy="1" w:legacySpace="0" w:legacyIndent="0"/>
      <w:lvlJc w:val="left"/>
      <w:rPr>
        <w:rFonts w:cs="Traditional Arabic"/>
      </w:rPr>
    </w:lvl>
  </w:abstractNum>
  <w:abstractNum w:abstractNumId="94">
    <w:nsid w:val="22984FC1"/>
    <w:multiLevelType w:val="singleLevel"/>
    <w:tmpl w:val="09742A74"/>
    <w:lvl w:ilvl="0">
      <w:start w:val="1"/>
      <w:numFmt w:val="bullet"/>
      <w:lvlText w:val=""/>
      <w:lvlJc w:val="left"/>
      <w:pPr>
        <w:tabs>
          <w:tab w:val="num" w:pos="473"/>
        </w:tabs>
        <w:ind w:hanging="341"/>
      </w:pPr>
      <w:rPr>
        <w:rFonts w:ascii="Monotype Sorts" w:cs="Traditional Arabic" w:hint="default"/>
        <w:sz w:val="20"/>
        <w:szCs w:val="36"/>
      </w:rPr>
    </w:lvl>
  </w:abstractNum>
  <w:abstractNum w:abstractNumId="95">
    <w:nsid w:val="23024D29"/>
    <w:multiLevelType w:val="singleLevel"/>
    <w:tmpl w:val="CC08DB4C"/>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96">
    <w:nsid w:val="234A0408"/>
    <w:multiLevelType w:val="hybridMultilevel"/>
    <w:tmpl w:val="9E688176"/>
    <w:lvl w:ilvl="0" w:tplc="04010001">
      <w:start w:val="1"/>
      <w:numFmt w:val="bullet"/>
      <w:lvlText w:val=""/>
      <w:lvlJc w:val="left"/>
      <w:pPr>
        <w:tabs>
          <w:tab w:val="num" w:pos="360"/>
        </w:tabs>
        <w:ind w:left="360" w:right="360" w:hanging="360"/>
      </w:pPr>
      <w:rPr>
        <w:rFonts w:ascii="Symbol" w:hAnsi="Symbol" w:hint="default"/>
      </w:rPr>
    </w:lvl>
    <w:lvl w:ilvl="1" w:tplc="0409000F">
      <w:start w:val="1"/>
      <w:numFmt w:val="decimal"/>
      <w:lvlText w:val="%2."/>
      <w:lvlJc w:val="left"/>
      <w:pPr>
        <w:tabs>
          <w:tab w:val="num" w:pos="1080"/>
        </w:tabs>
        <w:ind w:left="1080" w:right="1080" w:hanging="360"/>
      </w:p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97">
    <w:nsid w:val="235070E6"/>
    <w:multiLevelType w:val="hybridMultilevel"/>
    <w:tmpl w:val="17906CE0"/>
    <w:lvl w:ilvl="0" w:tplc="0409000B">
      <w:start w:val="1"/>
      <w:numFmt w:val="bullet"/>
      <w:lvlText w:val=""/>
      <w:lvlJc w:val="left"/>
      <w:pPr>
        <w:tabs>
          <w:tab w:val="num" w:pos="19"/>
        </w:tabs>
        <w:ind w:left="19" w:right="19" w:hanging="360"/>
      </w:pPr>
      <w:rPr>
        <w:rFonts w:ascii="Wingdings" w:hAnsi="Wingdings" w:hint="default"/>
      </w:rPr>
    </w:lvl>
    <w:lvl w:ilvl="1" w:tplc="04090003" w:tentative="1">
      <w:start w:val="1"/>
      <w:numFmt w:val="bullet"/>
      <w:lvlText w:val="o"/>
      <w:lvlJc w:val="left"/>
      <w:pPr>
        <w:tabs>
          <w:tab w:val="num" w:pos="739"/>
        </w:tabs>
        <w:ind w:left="739" w:right="739" w:hanging="360"/>
      </w:pPr>
      <w:rPr>
        <w:rFonts w:ascii="Courier New" w:hAnsi="Courier New" w:hint="default"/>
      </w:rPr>
    </w:lvl>
    <w:lvl w:ilvl="2" w:tplc="04090005" w:tentative="1">
      <w:start w:val="1"/>
      <w:numFmt w:val="bullet"/>
      <w:lvlText w:val=""/>
      <w:lvlJc w:val="left"/>
      <w:pPr>
        <w:tabs>
          <w:tab w:val="num" w:pos="1459"/>
        </w:tabs>
        <w:ind w:left="1459" w:right="1459" w:hanging="360"/>
      </w:pPr>
      <w:rPr>
        <w:rFonts w:ascii="Wingdings" w:hAnsi="Wingdings" w:hint="default"/>
      </w:rPr>
    </w:lvl>
    <w:lvl w:ilvl="3" w:tplc="04090001" w:tentative="1">
      <w:start w:val="1"/>
      <w:numFmt w:val="bullet"/>
      <w:lvlText w:val=""/>
      <w:lvlJc w:val="left"/>
      <w:pPr>
        <w:tabs>
          <w:tab w:val="num" w:pos="2179"/>
        </w:tabs>
        <w:ind w:left="2179" w:right="2179" w:hanging="360"/>
      </w:pPr>
      <w:rPr>
        <w:rFonts w:ascii="Symbol" w:hAnsi="Symbol" w:hint="default"/>
      </w:rPr>
    </w:lvl>
    <w:lvl w:ilvl="4" w:tplc="04090003" w:tentative="1">
      <w:start w:val="1"/>
      <w:numFmt w:val="bullet"/>
      <w:lvlText w:val="o"/>
      <w:lvlJc w:val="left"/>
      <w:pPr>
        <w:tabs>
          <w:tab w:val="num" w:pos="2899"/>
        </w:tabs>
        <w:ind w:left="2899" w:right="2899" w:hanging="360"/>
      </w:pPr>
      <w:rPr>
        <w:rFonts w:ascii="Courier New" w:hAnsi="Courier New" w:hint="default"/>
      </w:rPr>
    </w:lvl>
    <w:lvl w:ilvl="5" w:tplc="04090005" w:tentative="1">
      <w:start w:val="1"/>
      <w:numFmt w:val="bullet"/>
      <w:lvlText w:val=""/>
      <w:lvlJc w:val="left"/>
      <w:pPr>
        <w:tabs>
          <w:tab w:val="num" w:pos="3619"/>
        </w:tabs>
        <w:ind w:left="3619" w:right="3619" w:hanging="360"/>
      </w:pPr>
      <w:rPr>
        <w:rFonts w:ascii="Wingdings" w:hAnsi="Wingdings" w:hint="default"/>
      </w:rPr>
    </w:lvl>
    <w:lvl w:ilvl="6" w:tplc="04090001" w:tentative="1">
      <w:start w:val="1"/>
      <w:numFmt w:val="bullet"/>
      <w:lvlText w:val=""/>
      <w:lvlJc w:val="left"/>
      <w:pPr>
        <w:tabs>
          <w:tab w:val="num" w:pos="4339"/>
        </w:tabs>
        <w:ind w:left="4339" w:right="4339" w:hanging="360"/>
      </w:pPr>
      <w:rPr>
        <w:rFonts w:ascii="Symbol" w:hAnsi="Symbol" w:hint="default"/>
      </w:rPr>
    </w:lvl>
    <w:lvl w:ilvl="7" w:tplc="04090003" w:tentative="1">
      <w:start w:val="1"/>
      <w:numFmt w:val="bullet"/>
      <w:lvlText w:val="o"/>
      <w:lvlJc w:val="left"/>
      <w:pPr>
        <w:tabs>
          <w:tab w:val="num" w:pos="5059"/>
        </w:tabs>
        <w:ind w:left="5059" w:right="5059" w:hanging="360"/>
      </w:pPr>
      <w:rPr>
        <w:rFonts w:ascii="Courier New" w:hAnsi="Courier New" w:hint="default"/>
      </w:rPr>
    </w:lvl>
    <w:lvl w:ilvl="8" w:tplc="04090005" w:tentative="1">
      <w:start w:val="1"/>
      <w:numFmt w:val="bullet"/>
      <w:lvlText w:val=""/>
      <w:lvlJc w:val="left"/>
      <w:pPr>
        <w:tabs>
          <w:tab w:val="num" w:pos="5779"/>
        </w:tabs>
        <w:ind w:left="5779" w:right="5779" w:hanging="360"/>
      </w:pPr>
      <w:rPr>
        <w:rFonts w:ascii="Wingdings" w:hAnsi="Wingdings" w:hint="default"/>
      </w:rPr>
    </w:lvl>
  </w:abstractNum>
  <w:abstractNum w:abstractNumId="98">
    <w:nsid w:val="23604D25"/>
    <w:multiLevelType w:val="singleLevel"/>
    <w:tmpl w:val="0401000F"/>
    <w:lvl w:ilvl="0">
      <w:start w:val="1"/>
      <w:numFmt w:val="decimal"/>
      <w:lvlText w:val="%1."/>
      <w:lvlJc w:val="center"/>
      <w:pPr>
        <w:tabs>
          <w:tab w:val="num" w:pos="648"/>
        </w:tabs>
        <w:ind w:left="360" w:right="360" w:hanging="72"/>
      </w:pPr>
    </w:lvl>
  </w:abstractNum>
  <w:abstractNum w:abstractNumId="99">
    <w:nsid w:val="236473B3"/>
    <w:multiLevelType w:val="singleLevel"/>
    <w:tmpl w:val="851E67C0"/>
    <w:lvl w:ilvl="0">
      <w:start w:val="1"/>
      <w:numFmt w:val="chosung"/>
      <w:lvlText w:val=""/>
      <w:lvlJc w:val="center"/>
      <w:pPr>
        <w:tabs>
          <w:tab w:val="num" w:pos="567"/>
        </w:tabs>
        <w:ind w:left="567" w:right="567" w:hanging="397"/>
      </w:pPr>
      <w:rPr>
        <w:rFonts w:ascii="Monotype Sorts" w:hint="default"/>
        <w:sz w:val="24"/>
      </w:rPr>
    </w:lvl>
  </w:abstractNum>
  <w:abstractNum w:abstractNumId="100">
    <w:nsid w:val="23CE581F"/>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01">
    <w:nsid w:val="23EE1A4B"/>
    <w:multiLevelType w:val="singleLevel"/>
    <w:tmpl w:val="851E67C0"/>
    <w:lvl w:ilvl="0">
      <w:start w:val="1"/>
      <w:numFmt w:val="chosung"/>
      <w:lvlText w:val=""/>
      <w:lvlJc w:val="center"/>
      <w:pPr>
        <w:tabs>
          <w:tab w:val="num" w:pos="567"/>
        </w:tabs>
        <w:ind w:left="567" w:right="567" w:hanging="397"/>
      </w:pPr>
      <w:rPr>
        <w:rFonts w:ascii="Monotype Sorts" w:hint="default"/>
        <w:sz w:val="24"/>
      </w:rPr>
    </w:lvl>
  </w:abstractNum>
  <w:abstractNum w:abstractNumId="102">
    <w:nsid w:val="247B3388"/>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103">
    <w:nsid w:val="248B34D8"/>
    <w:multiLevelType w:val="singleLevel"/>
    <w:tmpl w:val="0401000F"/>
    <w:lvl w:ilvl="0">
      <w:start w:val="1"/>
      <w:numFmt w:val="decimal"/>
      <w:lvlText w:val="%1."/>
      <w:lvlJc w:val="center"/>
      <w:pPr>
        <w:tabs>
          <w:tab w:val="num" w:pos="648"/>
        </w:tabs>
        <w:ind w:left="360" w:right="360" w:hanging="72"/>
      </w:pPr>
    </w:lvl>
  </w:abstractNum>
  <w:abstractNum w:abstractNumId="104">
    <w:nsid w:val="25A267E7"/>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105">
    <w:nsid w:val="25B24F2D"/>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106">
    <w:nsid w:val="25BA1A5C"/>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107">
    <w:nsid w:val="25FA15D3"/>
    <w:multiLevelType w:val="singleLevel"/>
    <w:tmpl w:val="0401000F"/>
    <w:lvl w:ilvl="0">
      <w:start w:val="1"/>
      <w:numFmt w:val="decimal"/>
      <w:lvlText w:val="%1."/>
      <w:lvlJc w:val="center"/>
      <w:pPr>
        <w:tabs>
          <w:tab w:val="num" w:pos="648"/>
        </w:tabs>
        <w:ind w:left="360" w:right="360" w:hanging="72"/>
      </w:pPr>
    </w:lvl>
  </w:abstractNum>
  <w:abstractNum w:abstractNumId="108">
    <w:nsid w:val="263F7866"/>
    <w:multiLevelType w:val="singleLevel"/>
    <w:tmpl w:val="244CC8FA"/>
    <w:lvl w:ilvl="0">
      <w:numFmt w:val="none"/>
      <w:lvlText w:val=""/>
      <w:legacy w:legacy="1" w:legacySpace="0" w:legacyIndent="0"/>
      <w:lvlJc w:val="left"/>
      <w:rPr>
        <w:rFonts w:cs="Traditional Arabic"/>
      </w:rPr>
    </w:lvl>
  </w:abstractNum>
  <w:abstractNum w:abstractNumId="109">
    <w:nsid w:val="26553CB2"/>
    <w:multiLevelType w:val="singleLevel"/>
    <w:tmpl w:val="A1CEFF72"/>
    <w:lvl w:ilvl="0">
      <w:start w:val="1"/>
      <w:numFmt w:val="lowerRoman"/>
      <w:lvlText w:val="%1)"/>
      <w:lvlJc w:val="left"/>
      <w:pPr>
        <w:tabs>
          <w:tab w:val="num" w:pos="720"/>
        </w:tabs>
        <w:ind w:left="720" w:right="720" w:hanging="720"/>
      </w:pPr>
      <w:rPr>
        <w:rFonts w:hint="default"/>
        <w:sz w:val="40"/>
      </w:rPr>
    </w:lvl>
  </w:abstractNum>
  <w:abstractNum w:abstractNumId="110">
    <w:nsid w:val="271E73B8"/>
    <w:multiLevelType w:val="singleLevel"/>
    <w:tmpl w:val="FFFFFFFF"/>
    <w:lvl w:ilvl="0">
      <w:start w:val="1"/>
      <w:numFmt w:val="chosung"/>
      <w:lvlText w:val=""/>
      <w:legacy w:legacy="1" w:legacySpace="340" w:legacyIndent="1134"/>
      <w:lvlJc w:val="left"/>
      <w:pPr>
        <w:ind w:hanging="1134"/>
      </w:pPr>
      <w:rPr>
        <w:rFonts w:ascii="Symbol" w:cs="Traditional Arabic" w:hint="default"/>
        <w:sz w:val="36"/>
      </w:rPr>
    </w:lvl>
  </w:abstractNum>
  <w:abstractNum w:abstractNumId="111">
    <w:nsid w:val="27256430"/>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12">
    <w:nsid w:val="27AF28C2"/>
    <w:multiLevelType w:val="singleLevel"/>
    <w:tmpl w:val="244CC8FA"/>
    <w:lvl w:ilvl="0">
      <w:numFmt w:val="none"/>
      <w:lvlText w:val=""/>
      <w:legacy w:legacy="1" w:legacySpace="0" w:legacyIndent="0"/>
      <w:lvlJc w:val="left"/>
      <w:rPr>
        <w:rFonts w:cs="Traditional Arabic"/>
      </w:rPr>
    </w:lvl>
  </w:abstractNum>
  <w:abstractNum w:abstractNumId="113">
    <w:nsid w:val="283C38CD"/>
    <w:multiLevelType w:val="singleLevel"/>
    <w:tmpl w:val="5BEA9C8A"/>
    <w:lvl w:ilvl="0">
      <w:start w:val="1"/>
      <w:numFmt w:val="decimal"/>
      <w:lvlText w:val="%1)"/>
      <w:legacy w:legacy="1" w:legacySpace="0" w:legacyIndent="720"/>
      <w:lvlJc w:val="left"/>
      <w:pPr>
        <w:ind w:hanging="720"/>
      </w:pPr>
      <w:rPr>
        <w:rFonts w:cs="Traditional Arabic"/>
        <w:sz w:val="36"/>
      </w:rPr>
    </w:lvl>
  </w:abstractNum>
  <w:abstractNum w:abstractNumId="114">
    <w:nsid w:val="285E5011"/>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15">
    <w:nsid w:val="28626939"/>
    <w:multiLevelType w:val="singleLevel"/>
    <w:tmpl w:val="4648B79E"/>
    <w:lvl w:ilvl="0">
      <w:start w:val="1"/>
      <w:numFmt w:val="lowerRoman"/>
      <w:lvlText w:val="%1)"/>
      <w:lvlJc w:val="left"/>
      <w:pPr>
        <w:tabs>
          <w:tab w:val="num" w:pos="720"/>
        </w:tabs>
        <w:ind w:hanging="720"/>
      </w:pPr>
      <w:rPr>
        <w:rFonts w:cs="Traditional Arabic" w:hint="default"/>
        <w:sz w:val="40"/>
      </w:rPr>
    </w:lvl>
  </w:abstractNum>
  <w:abstractNum w:abstractNumId="116">
    <w:nsid w:val="28712D87"/>
    <w:multiLevelType w:val="singleLevel"/>
    <w:tmpl w:val="9006CE5E"/>
    <w:lvl w:ilvl="0">
      <w:start w:val="1"/>
      <w:numFmt w:val="decimal"/>
      <w:lvlText w:val="%1."/>
      <w:legacy w:legacy="1" w:legacySpace="0" w:legacyIndent="567"/>
      <w:lvlJc w:val="center"/>
      <w:pPr>
        <w:ind w:hanging="567"/>
      </w:pPr>
      <w:rPr>
        <w:rFonts w:cs="Traditional Arabic"/>
      </w:rPr>
    </w:lvl>
  </w:abstractNum>
  <w:abstractNum w:abstractNumId="117">
    <w:nsid w:val="2891782E"/>
    <w:multiLevelType w:val="hybridMultilevel"/>
    <w:tmpl w:val="B3BE1BA2"/>
    <w:lvl w:ilvl="0" w:tplc="0409000F">
      <w:start w:val="1"/>
      <w:numFmt w:val="decimal"/>
      <w:lvlText w:val="%1."/>
      <w:lvlJc w:val="left"/>
      <w:pPr>
        <w:tabs>
          <w:tab w:val="num" w:pos="1287"/>
        </w:tabs>
        <w:ind w:left="1287" w:right="1287" w:hanging="360"/>
      </w:pPr>
    </w:lvl>
    <w:lvl w:ilvl="1" w:tplc="04090019" w:tentative="1">
      <w:start w:val="1"/>
      <w:numFmt w:val="lowerLetter"/>
      <w:lvlText w:val="%2."/>
      <w:lvlJc w:val="left"/>
      <w:pPr>
        <w:tabs>
          <w:tab w:val="num" w:pos="2007"/>
        </w:tabs>
        <w:ind w:left="2007" w:right="2007" w:hanging="360"/>
      </w:pPr>
    </w:lvl>
    <w:lvl w:ilvl="2" w:tplc="0409001B" w:tentative="1">
      <w:start w:val="1"/>
      <w:numFmt w:val="lowerRoman"/>
      <w:lvlText w:val="%3."/>
      <w:lvlJc w:val="right"/>
      <w:pPr>
        <w:tabs>
          <w:tab w:val="num" w:pos="2727"/>
        </w:tabs>
        <w:ind w:left="2727" w:right="2727" w:hanging="180"/>
      </w:pPr>
    </w:lvl>
    <w:lvl w:ilvl="3" w:tplc="0409000F" w:tentative="1">
      <w:start w:val="1"/>
      <w:numFmt w:val="decimal"/>
      <w:lvlText w:val="%4."/>
      <w:lvlJc w:val="left"/>
      <w:pPr>
        <w:tabs>
          <w:tab w:val="num" w:pos="3447"/>
        </w:tabs>
        <w:ind w:left="3447" w:right="3447" w:hanging="360"/>
      </w:pPr>
    </w:lvl>
    <w:lvl w:ilvl="4" w:tplc="04090019" w:tentative="1">
      <w:start w:val="1"/>
      <w:numFmt w:val="lowerLetter"/>
      <w:lvlText w:val="%5."/>
      <w:lvlJc w:val="left"/>
      <w:pPr>
        <w:tabs>
          <w:tab w:val="num" w:pos="4167"/>
        </w:tabs>
        <w:ind w:left="4167" w:right="4167" w:hanging="360"/>
      </w:pPr>
    </w:lvl>
    <w:lvl w:ilvl="5" w:tplc="0409001B" w:tentative="1">
      <w:start w:val="1"/>
      <w:numFmt w:val="lowerRoman"/>
      <w:lvlText w:val="%6."/>
      <w:lvlJc w:val="right"/>
      <w:pPr>
        <w:tabs>
          <w:tab w:val="num" w:pos="4887"/>
        </w:tabs>
        <w:ind w:left="4887" w:right="4887" w:hanging="180"/>
      </w:pPr>
    </w:lvl>
    <w:lvl w:ilvl="6" w:tplc="0409000F" w:tentative="1">
      <w:start w:val="1"/>
      <w:numFmt w:val="decimal"/>
      <w:lvlText w:val="%7."/>
      <w:lvlJc w:val="left"/>
      <w:pPr>
        <w:tabs>
          <w:tab w:val="num" w:pos="5607"/>
        </w:tabs>
        <w:ind w:left="5607" w:right="5607" w:hanging="360"/>
      </w:pPr>
    </w:lvl>
    <w:lvl w:ilvl="7" w:tplc="04090019" w:tentative="1">
      <w:start w:val="1"/>
      <w:numFmt w:val="lowerLetter"/>
      <w:lvlText w:val="%8."/>
      <w:lvlJc w:val="left"/>
      <w:pPr>
        <w:tabs>
          <w:tab w:val="num" w:pos="6327"/>
        </w:tabs>
        <w:ind w:left="6327" w:right="6327" w:hanging="360"/>
      </w:pPr>
    </w:lvl>
    <w:lvl w:ilvl="8" w:tplc="0409001B" w:tentative="1">
      <w:start w:val="1"/>
      <w:numFmt w:val="lowerRoman"/>
      <w:lvlText w:val="%9."/>
      <w:lvlJc w:val="right"/>
      <w:pPr>
        <w:tabs>
          <w:tab w:val="num" w:pos="7047"/>
        </w:tabs>
        <w:ind w:left="7047" w:right="7047" w:hanging="180"/>
      </w:pPr>
    </w:lvl>
  </w:abstractNum>
  <w:abstractNum w:abstractNumId="118">
    <w:nsid w:val="28952858"/>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119">
    <w:nsid w:val="2A147771"/>
    <w:multiLevelType w:val="singleLevel"/>
    <w:tmpl w:val="B330EBDC"/>
    <w:lvl w:ilvl="0">
      <w:start w:val="3"/>
      <w:numFmt w:val="chosung"/>
      <w:lvlText w:val=""/>
      <w:lvlJc w:val="left"/>
      <w:pPr>
        <w:tabs>
          <w:tab w:val="num" w:pos="360"/>
        </w:tabs>
        <w:ind w:hanging="284"/>
      </w:pPr>
      <w:rPr>
        <w:rFonts w:ascii="Monotype Sorts" w:cs="Traditional Arabic" w:hint="default"/>
        <w:sz w:val="18"/>
      </w:rPr>
    </w:lvl>
  </w:abstractNum>
  <w:abstractNum w:abstractNumId="120">
    <w:nsid w:val="2A257688"/>
    <w:multiLevelType w:val="hybridMultilevel"/>
    <w:tmpl w:val="33FE08FC"/>
    <w:lvl w:ilvl="0" w:tplc="0409000F">
      <w:start w:val="1"/>
      <w:numFmt w:val="decimal"/>
      <w:lvlText w:val="%1."/>
      <w:lvlJc w:val="left"/>
      <w:pPr>
        <w:tabs>
          <w:tab w:val="num" w:pos="1286"/>
        </w:tabs>
        <w:ind w:left="1286" w:right="1286" w:hanging="360"/>
      </w:pPr>
    </w:lvl>
    <w:lvl w:ilvl="1" w:tplc="04090019" w:tentative="1">
      <w:start w:val="1"/>
      <w:numFmt w:val="lowerLetter"/>
      <w:lvlText w:val="%2."/>
      <w:lvlJc w:val="left"/>
      <w:pPr>
        <w:tabs>
          <w:tab w:val="num" w:pos="2006"/>
        </w:tabs>
        <w:ind w:left="2006" w:right="2006" w:hanging="360"/>
      </w:pPr>
    </w:lvl>
    <w:lvl w:ilvl="2" w:tplc="0409001B" w:tentative="1">
      <w:start w:val="1"/>
      <w:numFmt w:val="lowerRoman"/>
      <w:lvlText w:val="%3."/>
      <w:lvlJc w:val="right"/>
      <w:pPr>
        <w:tabs>
          <w:tab w:val="num" w:pos="2726"/>
        </w:tabs>
        <w:ind w:left="2726" w:right="2726" w:hanging="180"/>
      </w:pPr>
    </w:lvl>
    <w:lvl w:ilvl="3" w:tplc="0409000F" w:tentative="1">
      <w:start w:val="1"/>
      <w:numFmt w:val="decimal"/>
      <w:lvlText w:val="%4."/>
      <w:lvlJc w:val="left"/>
      <w:pPr>
        <w:tabs>
          <w:tab w:val="num" w:pos="3446"/>
        </w:tabs>
        <w:ind w:left="3446" w:right="3446" w:hanging="360"/>
      </w:pPr>
    </w:lvl>
    <w:lvl w:ilvl="4" w:tplc="04090019" w:tentative="1">
      <w:start w:val="1"/>
      <w:numFmt w:val="lowerLetter"/>
      <w:lvlText w:val="%5."/>
      <w:lvlJc w:val="left"/>
      <w:pPr>
        <w:tabs>
          <w:tab w:val="num" w:pos="4166"/>
        </w:tabs>
        <w:ind w:left="4166" w:right="4166" w:hanging="360"/>
      </w:pPr>
    </w:lvl>
    <w:lvl w:ilvl="5" w:tplc="0409001B" w:tentative="1">
      <w:start w:val="1"/>
      <w:numFmt w:val="lowerRoman"/>
      <w:lvlText w:val="%6."/>
      <w:lvlJc w:val="right"/>
      <w:pPr>
        <w:tabs>
          <w:tab w:val="num" w:pos="4886"/>
        </w:tabs>
        <w:ind w:left="4886" w:right="4886" w:hanging="180"/>
      </w:pPr>
    </w:lvl>
    <w:lvl w:ilvl="6" w:tplc="0409000F" w:tentative="1">
      <w:start w:val="1"/>
      <w:numFmt w:val="decimal"/>
      <w:lvlText w:val="%7."/>
      <w:lvlJc w:val="left"/>
      <w:pPr>
        <w:tabs>
          <w:tab w:val="num" w:pos="5606"/>
        </w:tabs>
        <w:ind w:left="5606" w:right="5606" w:hanging="360"/>
      </w:pPr>
    </w:lvl>
    <w:lvl w:ilvl="7" w:tplc="04090019" w:tentative="1">
      <w:start w:val="1"/>
      <w:numFmt w:val="lowerLetter"/>
      <w:lvlText w:val="%8."/>
      <w:lvlJc w:val="left"/>
      <w:pPr>
        <w:tabs>
          <w:tab w:val="num" w:pos="6326"/>
        </w:tabs>
        <w:ind w:left="6326" w:right="6326" w:hanging="360"/>
      </w:pPr>
    </w:lvl>
    <w:lvl w:ilvl="8" w:tplc="0409001B" w:tentative="1">
      <w:start w:val="1"/>
      <w:numFmt w:val="lowerRoman"/>
      <w:lvlText w:val="%9."/>
      <w:lvlJc w:val="right"/>
      <w:pPr>
        <w:tabs>
          <w:tab w:val="num" w:pos="7046"/>
        </w:tabs>
        <w:ind w:left="7046" w:right="7046" w:hanging="180"/>
      </w:pPr>
    </w:lvl>
  </w:abstractNum>
  <w:abstractNum w:abstractNumId="121">
    <w:nsid w:val="2A2F17FF"/>
    <w:multiLevelType w:val="singleLevel"/>
    <w:tmpl w:val="0401000F"/>
    <w:lvl w:ilvl="0">
      <w:start w:val="1"/>
      <w:numFmt w:val="decimal"/>
      <w:lvlText w:val="%1."/>
      <w:lvlJc w:val="center"/>
      <w:pPr>
        <w:tabs>
          <w:tab w:val="num" w:pos="648"/>
        </w:tabs>
        <w:ind w:left="360" w:right="360" w:hanging="72"/>
      </w:pPr>
    </w:lvl>
  </w:abstractNum>
  <w:abstractNum w:abstractNumId="122">
    <w:nsid w:val="2A4F479C"/>
    <w:multiLevelType w:val="singleLevel"/>
    <w:tmpl w:val="B330EBDC"/>
    <w:lvl w:ilvl="0">
      <w:start w:val="3"/>
      <w:numFmt w:val="chosung"/>
      <w:lvlText w:val=""/>
      <w:lvlJc w:val="left"/>
      <w:pPr>
        <w:tabs>
          <w:tab w:val="num" w:pos="360"/>
        </w:tabs>
        <w:ind w:hanging="284"/>
      </w:pPr>
      <w:rPr>
        <w:rFonts w:ascii="Monotype Sorts" w:cs="Traditional Arabic" w:hint="default"/>
        <w:sz w:val="18"/>
      </w:rPr>
    </w:lvl>
  </w:abstractNum>
  <w:abstractNum w:abstractNumId="123">
    <w:nsid w:val="2A97188E"/>
    <w:multiLevelType w:val="hybridMultilevel"/>
    <w:tmpl w:val="88DA9F08"/>
    <w:lvl w:ilvl="0" w:tplc="04090001">
      <w:start w:val="1"/>
      <w:numFmt w:val="bullet"/>
      <w:lvlText w:val=""/>
      <w:lvlJc w:val="left"/>
      <w:pPr>
        <w:tabs>
          <w:tab w:val="num" w:pos="1005"/>
        </w:tabs>
        <w:ind w:left="1005" w:right="1005" w:hanging="360"/>
      </w:pPr>
      <w:rPr>
        <w:rFonts w:ascii="Symbol" w:hAnsi="Symbol" w:hint="default"/>
      </w:rPr>
    </w:lvl>
    <w:lvl w:ilvl="1" w:tplc="04090003" w:tentative="1">
      <w:start w:val="1"/>
      <w:numFmt w:val="bullet"/>
      <w:lvlText w:val="o"/>
      <w:lvlJc w:val="left"/>
      <w:pPr>
        <w:tabs>
          <w:tab w:val="num" w:pos="1725"/>
        </w:tabs>
        <w:ind w:left="1725" w:right="1725" w:hanging="360"/>
      </w:pPr>
      <w:rPr>
        <w:rFonts w:ascii="Courier New" w:hAnsi="Courier New" w:hint="default"/>
      </w:rPr>
    </w:lvl>
    <w:lvl w:ilvl="2" w:tplc="04090005" w:tentative="1">
      <w:start w:val="1"/>
      <w:numFmt w:val="bullet"/>
      <w:lvlText w:val=""/>
      <w:lvlJc w:val="left"/>
      <w:pPr>
        <w:tabs>
          <w:tab w:val="num" w:pos="2445"/>
        </w:tabs>
        <w:ind w:left="2445" w:right="2445" w:hanging="360"/>
      </w:pPr>
      <w:rPr>
        <w:rFonts w:ascii="Wingdings" w:hAnsi="Wingdings" w:hint="default"/>
      </w:rPr>
    </w:lvl>
    <w:lvl w:ilvl="3" w:tplc="04090001" w:tentative="1">
      <w:start w:val="1"/>
      <w:numFmt w:val="bullet"/>
      <w:lvlText w:val=""/>
      <w:lvlJc w:val="left"/>
      <w:pPr>
        <w:tabs>
          <w:tab w:val="num" w:pos="3165"/>
        </w:tabs>
        <w:ind w:left="3165" w:right="3165" w:hanging="360"/>
      </w:pPr>
      <w:rPr>
        <w:rFonts w:ascii="Symbol" w:hAnsi="Symbol" w:hint="default"/>
      </w:rPr>
    </w:lvl>
    <w:lvl w:ilvl="4" w:tplc="04090003" w:tentative="1">
      <w:start w:val="1"/>
      <w:numFmt w:val="bullet"/>
      <w:lvlText w:val="o"/>
      <w:lvlJc w:val="left"/>
      <w:pPr>
        <w:tabs>
          <w:tab w:val="num" w:pos="3885"/>
        </w:tabs>
        <w:ind w:left="3885" w:right="3885" w:hanging="360"/>
      </w:pPr>
      <w:rPr>
        <w:rFonts w:ascii="Courier New" w:hAnsi="Courier New" w:hint="default"/>
      </w:rPr>
    </w:lvl>
    <w:lvl w:ilvl="5" w:tplc="04090005" w:tentative="1">
      <w:start w:val="1"/>
      <w:numFmt w:val="bullet"/>
      <w:lvlText w:val=""/>
      <w:lvlJc w:val="left"/>
      <w:pPr>
        <w:tabs>
          <w:tab w:val="num" w:pos="4605"/>
        </w:tabs>
        <w:ind w:left="4605" w:right="4605" w:hanging="360"/>
      </w:pPr>
      <w:rPr>
        <w:rFonts w:ascii="Wingdings" w:hAnsi="Wingdings" w:hint="default"/>
      </w:rPr>
    </w:lvl>
    <w:lvl w:ilvl="6" w:tplc="04090001" w:tentative="1">
      <w:start w:val="1"/>
      <w:numFmt w:val="bullet"/>
      <w:lvlText w:val=""/>
      <w:lvlJc w:val="left"/>
      <w:pPr>
        <w:tabs>
          <w:tab w:val="num" w:pos="5325"/>
        </w:tabs>
        <w:ind w:left="5325" w:right="5325" w:hanging="360"/>
      </w:pPr>
      <w:rPr>
        <w:rFonts w:ascii="Symbol" w:hAnsi="Symbol" w:hint="default"/>
      </w:rPr>
    </w:lvl>
    <w:lvl w:ilvl="7" w:tplc="04090003" w:tentative="1">
      <w:start w:val="1"/>
      <w:numFmt w:val="bullet"/>
      <w:lvlText w:val="o"/>
      <w:lvlJc w:val="left"/>
      <w:pPr>
        <w:tabs>
          <w:tab w:val="num" w:pos="6045"/>
        </w:tabs>
        <w:ind w:left="6045" w:right="6045" w:hanging="360"/>
      </w:pPr>
      <w:rPr>
        <w:rFonts w:ascii="Courier New" w:hAnsi="Courier New" w:hint="default"/>
      </w:rPr>
    </w:lvl>
    <w:lvl w:ilvl="8" w:tplc="04090005" w:tentative="1">
      <w:start w:val="1"/>
      <w:numFmt w:val="bullet"/>
      <w:lvlText w:val=""/>
      <w:lvlJc w:val="left"/>
      <w:pPr>
        <w:tabs>
          <w:tab w:val="num" w:pos="6765"/>
        </w:tabs>
        <w:ind w:left="6765" w:right="6765" w:hanging="360"/>
      </w:pPr>
      <w:rPr>
        <w:rFonts w:ascii="Wingdings" w:hAnsi="Wingdings" w:hint="default"/>
      </w:rPr>
    </w:lvl>
  </w:abstractNum>
  <w:abstractNum w:abstractNumId="124">
    <w:nsid w:val="2AA65DC0"/>
    <w:multiLevelType w:val="singleLevel"/>
    <w:tmpl w:val="7A0804D2"/>
    <w:lvl w:ilvl="0">
      <w:start w:val="8"/>
      <w:numFmt w:val="chosung"/>
      <w:lvlText w:val=""/>
      <w:lvlJc w:val="left"/>
      <w:pPr>
        <w:tabs>
          <w:tab w:val="num" w:pos="720"/>
        </w:tabs>
        <w:ind w:left="720" w:right="720" w:hanging="720"/>
      </w:pPr>
      <w:rPr>
        <w:rFonts w:ascii="Symbol" w:hAnsi="Symbol" w:hint="default"/>
        <w:sz w:val="32"/>
      </w:rPr>
    </w:lvl>
  </w:abstractNum>
  <w:abstractNum w:abstractNumId="125">
    <w:nsid w:val="2AC57EAD"/>
    <w:multiLevelType w:val="hybridMultilevel"/>
    <w:tmpl w:val="23328776"/>
    <w:lvl w:ilvl="0" w:tplc="0409000F">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26">
    <w:nsid w:val="2AE72852"/>
    <w:multiLevelType w:val="singleLevel"/>
    <w:tmpl w:val="0401000F"/>
    <w:lvl w:ilvl="0">
      <w:start w:val="1"/>
      <w:numFmt w:val="decimal"/>
      <w:lvlText w:val="%1."/>
      <w:lvlJc w:val="center"/>
      <w:pPr>
        <w:tabs>
          <w:tab w:val="num" w:pos="648"/>
        </w:tabs>
        <w:ind w:left="360" w:right="360" w:hanging="72"/>
      </w:pPr>
    </w:lvl>
  </w:abstractNum>
  <w:abstractNum w:abstractNumId="127">
    <w:nsid w:val="2BE77951"/>
    <w:multiLevelType w:val="hybridMultilevel"/>
    <w:tmpl w:val="AB4E44C2"/>
    <w:lvl w:ilvl="0" w:tplc="21AC09CC">
      <w:start w:val="1"/>
      <w:numFmt w:val="bullet"/>
      <w:lvlText w:val=""/>
      <w:lvlJc w:val="left"/>
      <w:pPr>
        <w:tabs>
          <w:tab w:val="num" w:pos="2160"/>
        </w:tabs>
        <w:ind w:left="2160" w:right="2160" w:hanging="360"/>
      </w:pPr>
      <w:rPr>
        <w:rFonts w:ascii="Wingdings" w:hAnsi="Wingdings" w:hint="default"/>
        <w:sz w:val="16"/>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128">
    <w:nsid w:val="2C004138"/>
    <w:multiLevelType w:val="hybridMultilevel"/>
    <w:tmpl w:val="866A0984"/>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29">
    <w:nsid w:val="2C046288"/>
    <w:multiLevelType w:val="singleLevel"/>
    <w:tmpl w:val="88D27DD2"/>
    <w:lvl w:ilvl="0">
      <w:start w:val="1"/>
      <w:numFmt w:val="none"/>
      <w:lvlText w:val=" -"/>
      <w:legacy w:legacy="1" w:legacySpace="113" w:legacyIndent="851"/>
      <w:lvlJc w:val="left"/>
      <w:pPr>
        <w:ind w:hanging="851"/>
      </w:pPr>
      <w:rPr>
        <w:rFonts w:cs="Traditional Arabic"/>
      </w:rPr>
    </w:lvl>
  </w:abstractNum>
  <w:abstractNum w:abstractNumId="130">
    <w:nsid w:val="2C21334B"/>
    <w:multiLevelType w:val="singleLevel"/>
    <w:tmpl w:val="EF646FBC"/>
    <w:lvl w:ilvl="0">
      <w:start w:val="1"/>
      <w:numFmt w:val="decimal"/>
      <w:lvlText w:val="%1."/>
      <w:lvlJc w:val="center"/>
      <w:pPr>
        <w:tabs>
          <w:tab w:val="num" w:pos="648"/>
        </w:tabs>
        <w:ind w:left="360" w:right="360" w:hanging="72"/>
      </w:pPr>
    </w:lvl>
  </w:abstractNum>
  <w:abstractNum w:abstractNumId="131">
    <w:nsid w:val="2C417AD5"/>
    <w:multiLevelType w:val="singleLevel"/>
    <w:tmpl w:val="0C103646"/>
    <w:lvl w:ilvl="0">
      <w:start w:val="1"/>
      <w:numFmt w:val="lowerRoman"/>
      <w:lvlText w:val="%1)"/>
      <w:lvlJc w:val="left"/>
      <w:pPr>
        <w:tabs>
          <w:tab w:val="num" w:pos="720"/>
        </w:tabs>
        <w:ind w:left="720" w:right="720" w:hanging="720"/>
      </w:pPr>
      <w:rPr>
        <w:rFonts w:hint="default"/>
        <w:sz w:val="36"/>
      </w:rPr>
    </w:lvl>
  </w:abstractNum>
  <w:abstractNum w:abstractNumId="132">
    <w:nsid w:val="2CD05958"/>
    <w:multiLevelType w:val="singleLevel"/>
    <w:tmpl w:val="2C9A9FDC"/>
    <w:lvl w:ilvl="0">
      <w:start w:val="2"/>
      <w:numFmt w:val="lowerRoman"/>
      <w:lvlText w:val="%1."/>
      <w:lvlJc w:val="left"/>
      <w:pPr>
        <w:tabs>
          <w:tab w:val="num" w:pos="1915"/>
        </w:tabs>
        <w:ind w:left="1915" w:right="1915" w:hanging="555"/>
      </w:pPr>
      <w:rPr>
        <w:rFonts w:hint="default"/>
        <w:sz w:val="40"/>
      </w:rPr>
    </w:lvl>
  </w:abstractNum>
  <w:abstractNum w:abstractNumId="133">
    <w:nsid w:val="2CDA6E75"/>
    <w:multiLevelType w:val="singleLevel"/>
    <w:tmpl w:val="0C4AD1E8"/>
    <w:lvl w:ilvl="0">
      <w:start w:val="1"/>
      <w:numFmt w:val="bullet"/>
      <w:lvlText w:val=""/>
      <w:lvlJc w:val="left"/>
      <w:pPr>
        <w:tabs>
          <w:tab w:val="num" w:pos="757"/>
        </w:tabs>
        <w:ind w:firstLine="397"/>
      </w:pPr>
      <w:rPr>
        <w:rFonts w:ascii="Symbol" w:hAnsi="Symbol" w:hint="default"/>
        <w:sz w:val="36"/>
      </w:rPr>
    </w:lvl>
  </w:abstractNum>
  <w:abstractNum w:abstractNumId="134">
    <w:nsid w:val="2D857763"/>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135">
    <w:nsid w:val="2DB07158"/>
    <w:multiLevelType w:val="singleLevel"/>
    <w:tmpl w:val="3D6A8218"/>
    <w:lvl w:ilvl="0">
      <w:start w:val="11"/>
      <w:numFmt w:val="decimal"/>
      <w:lvlText w:val="%1."/>
      <w:lvlJc w:val="center"/>
      <w:pPr>
        <w:tabs>
          <w:tab w:val="num" w:pos="648"/>
        </w:tabs>
        <w:ind w:left="360" w:right="360" w:hanging="72"/>
      </w:pPr>
    </w:lvl>
  </w:abstractNum>
  <w:abstractNum w:abstractNumId="136">
    <w:nsid w:val="2DEE2EB7"/>
    <w:multiLevelType w:val="singleLevel"/>
    <w:tmpl w:val="A41C2D8A"/>
    <w:lvl w:ilvl="0">
      <w:start w:val="1"/>
      <w:numFmt w:val="decimal"/>
      <w:lvlText w:val="%1)"/>
      <w:legacy w:legacy="1" w:legacySpace="0" w:legacyIndent="719"/>
      <w:lvlJc w:val="left"/>
      <w:pPr>
        <w:ind w:hanging="719"/>
      </w:pPr>
      <w:rPr>
        <w:rFonts w:cs="Traditional Arabic"/>
        <w:sz w:val="36"/>
      </w:rPr>
    </w:lvl>
  </w:abstractNum>
  <w:abstractNum w:abstractNumId="137">
    <w:nsid w:val="2E5819C0"/>
    <w:multiLevelType w:val="singleLevel"/>
    <w:tmpl w:val="3032519C"/>
    <w:lvl w:ilvl="0">
      <w:start w:val="2"/>
      <w:numFmt w:val="arabicAbjad"/>
      <w:lvlText w:val="%1."/>
      <w:lvlJc w:val="left"/>
      <w:pPr>
        <w:tabs>
          <w:tab w:val="num" w:pos="810"/>
        </w:tabs>
        <w:ind w:hanging="810"/>
      </w:pPr>
      <w:rPr>
        <w:rFonts w:cs="Traditional Arabic" w:hint="default"/>
        <w:sz w:val="36"/>
      </w:rPr>
    </w:lvl>
  </w:abstractNum>
  <w:abstractNum w:abstractNumId="138">
    <w:nsid w:val="2E773CE0"/>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139">
    <w:nsid w:val="2E7D3F91"/>
    <w:multiLevelType w:val="singleLevel"/>
    <w:tmpl w:val="9B28C510"/>
    <w:lvl w:ilvl="0">
      <w:start w:val="27"/>
      <w:numFmt w:val="upperRoman"/>
      <w:lvlText w:val="%1)"/>
      <w:lvlJc w:val="left"/>
      <w:pPr>
        <w:tabs>
          <w:tab w:val="num" w:pos="720"/>
        </w:tabs>
        <w:ind w:left="720" w:right="720" w:hanging="720"/>
      </w:pPr>
      <w:rPr>
        <w:rFonts w:hint="default"/>
        <w:sz w:val="40"/>
      </w:rPr>
    </w:lvl>
  </w:abstractNum>
  <w:abstractNum w:abstractNumId="140">
    <w:nsid w:val="2FA87414"/>
    <w:multiLevelType w:val="singleLevel"/>
    <w:tmpl w:val="5B80CAFE"/>
    <w:lvl w:ilvl="0">
      <w:start w:val="1"/>
      <w:numFmt w:val="chosung"/>
      <w:lvlText w:val=""/>
      <w:lvlJc w:val="left"/>
      <w:pPr>
        <w:tabs>
          <w:tab w:val="num" w:pos="473"/>
        </w:tabs>
        <w:ind w:left="454" w:right="454" w:hanging="341"/>
      </w:pPr>
      <w:rPr>
        <w:rFonts w:ascii="Times New Roman" w:hAnsi="Monotype Sorts" w:cs="Times New Roman" w:hint="default"/>
        <w:sz w:val="36"/>
        <w:szCs w:val="36"/>
      </w:rPr>
    </w:lvl>
  </w:abstractNum>
  <w:abstractNum w:abstractNumId="141">
    <w:nsid w:val="2FD77BB9"/>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42">
    <w:nsid w:val="305E4C57"/>
    <w:multiLevelType w:val="singleLevel"/>
    <w:tmpl w:val="776E2C9E"/>
    <w:lvl w:ilvl="0">
      <w:start w:val="8"/>
      <w:numFmt w:val="chosung"/>
      <w:lvlText w:val=""/>
      <w:lvlJc w:val="left"/>
      <w:pPr>
        <w:tabs>
          <w:tab w:val="num" w:pos="720"/>
        </w:tabs>
        <w:ind w:left="720" w:right="720" w:hanging="720"/>
      </w:pPr>
      <w:rPr>
        <w:rFonts w:ascii="Symbol" w:hAnsi="Symbol" w:hint="default"/>
        <w:sz w:val="36"/>
      </w:rPr>
    </w:lvl>
  </w:abstractNum>
  <w:abstractNum w:abstractNumId="143">
    <w:nsid w:val="30B70B45"/>
    <w:multiLevelType w:val="singleLevel"/>
    <w:tmpl w:val="1E26EF54"/>
    <w:lvl w:ilvl="0">
      <w:start w:val="3"/>
      <w:numFmt w:val="decimal"/>
      <w:lvlText w:val="%1)"/>
      <w:legacy w:legacy="1" w:legacySpace="0" w:legacyIndent="567"/>
      <w:lvlJc w:val="right"/>
      <w:pPr>
        <w:ind w:hanging="567"/>
      </w:pPr>
      <w:rPr>
        <w:rFonts w:cs="Traditional Arabic"/>
        <w:sz w:val="36"/>
      </w:rPr>
    </w:lvl>
  </w:abstractNum>
  <w:abstractNum w:abstractNumId="144">
    <w:nsid w:val="31511FA7"/>
    <w:multiLevelType w:val="singleLevel"/>
    <w:tmpl w:val="FFFFFFFF"/>
    <w:lvl w:ilvl="0">
      <w:start w:val="8"/>
      <w:numFmt w:val="chosung"/>
      <w:lvlText w:val=""/>
      <w:legacy w:legacy="1" w:legacySpace="0" w:legacyIndent="1439"/>
      <w:lvlJc w:val="left"/>
      <w:pPr>
        <w:ind w:hanging="1439"/>
      </w:pPr>
      <w:rPr>
        <w:rFonts w:ascii="Symbol" w:cs="Traditional Arabic" w:hint="default"/>
        <w:sz w:val="36"/>
      </w:rPr>
    </w:lvl>
  </w:abstractNum>
  <w:abstractNum w:abstractNumId="145">
    <w:nsid w:val="316779FB"/>
    <w:multiLevelType w:val="singleLevel"/>
    <w:tmpl w:val="B330EBDC"/>
    <w:lvl w:ilvl="0">
      <w:start w:val="3"/>
      <w:numFmt w:val="bullet"/>
      <w:lvlText w:val=""/>
      <w:lvlJc w:val="left"/>
      <w:pPr>
        <w:tabs>
          <w:tab w:val="num" w:pos="360"/>
        </w:tabs>
        <w:ind w:hanging="284"/>
      </w:pPr>
      <w:rPr>
        <w:rFonts w:ascii="Monotype Sorts" w:hint="default"/>
        <w:sz w:val="18"/>
      </w:rPr>
    </w:lvl>
  </w:abstractNum>
  <w:abstractNum w:abstractNumId="146">
    <w:nsid w:val="31AC5AA8"/>
    <w:multiLevelType w:val="hybridMultilevel"/>
    <w:tmpl w:val="412EF25C"/>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47">
    <w:nsid w:val="31C74AA2"/>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48">
    <w:nsid w:val="31D207A8"/>
    <w:multiLevelType w:val="singleLevel"/>
    <w:tmpl w:val="649E7EE0"/>
    <w:lvl w:ilvl="0">
      <w:start w:val="1"/>
      <w:numFmt w:val="decimal"/>
      <w:lvlText w:val="%1)"/>
      <w:lvlJc w:val="left"/>
      <w:pPr>
        <w:tabs>
          <w:tab w:val="num" w:pos="720"/>
        </w:tabs>
        <w:ind w:left="720" w:right="720" w:hanging="720"/>
      </w:pPr>
      <w:rPr>
        <w:rFonts w:hint="default"/>
        <w:sz w:val="36"/>
      </w:rPr>
    </w:lvl>
  </w:abstractNum>
  <w:abstractNum w:abstractNumId="149">
    <w:nsid w:val="320C27CE"/>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50">
    <w:nsid w:val="330A5022"/>
    <w:multiLevelType w:val="singleLevel"/>
    <w:tmpl w:val="E4C0516E"/>
    <w:lvl w:ilvl="0">
      <w:start w:val="5"/>
      <w:numFmt w:val="upperRoman"/>
      <w:lvlText w:val="%1."/>
      <w:lvlJc w:val="left"/>
      <w:pPr>
        <w:tabs>
          <w:tab w:val="num" w:pos="720"/>
        </w:tabs>
        <w:ind w:hanging="720"/>
      </w:pPr>
      <w:rPr>
        <w:rFonts w:cs="Traditional Arabic" w:hint="default"/>
        <w:sz w:val="36"/>
      </w:rPr>
    </w:lvl>
  </w:abstractNum>
  <w:abstractNum w:abstractNumId="151">
    <w:nsid w:val="335F0AA7"/>
    <w:multiLevelType w:val="singleLevel"/>
    <w:tmpl w:val="FCE8F4E4"/>
    <w:lvl w:ilvl="0">
      <w:start w:val="1"/>
      <w:numFmt w:val="bullet"/>
      <w:lvlText w:val=""/>
      <w:lvlJc w:val="left"/>
      <w:pPr>
        <w:tabs>
          <w:tab w:val="num" w:pos="473"/>
        </w:tabs>
        <w:ind w:hanging="341"/>
      </w:pPr>
      <w:rPr>
        <w:rFonts w:ascii="Monotype Sorts" w:cs="Traditional Arabic" w:hint="default"/>
        <w:sz w:val="20"/>
      </w:rPr>
    </w:lvl>
  </w:abstractNum>
  <w:abstractNum w:abstractNumId="152">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3">
    <w:nsid w:val="338F3664"/>
    <w:multiLevelType w:val="singleLevel"/>
    <w:tmpl w:val="9E5011AC"/>
    <w:lvl w:ilvl="0">
      <w:start w:val="1"/>
      <w:numFmt w:val="lowerRoman"/>
      <w:lvlText w:val="%1)"/>
      <w:lvlJc w:val="left"/>
      <w:pPr>
        <w:tabs>
          <w:tab w:val="num" w:pos="720"/>
        </w:tabs>
        <w:ind w:left="720" w:right="720" w:hanging="720"/>
      </w:pPr>
      <w:rPr>
        <w:rFonts w:hint="default"/>
        <w:sz w:val="40"/>
      </w:rPr>
    </w:lvl>
  </w:abstractNum>
  <w:abstractNum w:abstractNumId="154">
    <w:nsid w:val="33A74B51"/>
    <w:multiLevelType w:val="singleLevel"/>
    <w:tmpl w:val="FFFFFFFF"/>
    <w:lvl w:ilvl="0">
      <w:start w:val="8"/>
      <w:numFmt w:val="chosung"/>
      <w:lvlText w:val=""/>
      <w:legacy w:legacy="1" w:legacySpace="0" w:legacyIndent="1439"/>
      <w:lvlJc w:val="left"/>
      <w:pPr>
        <w:ind w:hanging="1439"/>
      </w:pPr>
      <w:rPr>
        <w:rFonts w:ascii="Symbol" w:cs="Traditional Arabic" w:hint="default"/>
        <w:sz w:val="36"/>
      </w:rPr>
    </w:lvl>
  </w:abstractNum>
  <w:abstractNum w:abstractNumId="155">
    <w:nsid w:val="33E4000D"/>
    <w:multiLevelType w:val="singleLevel"/>
    <w:tmpl w:val="C4428FC2"/>
    <w:lvl w:ilvl="0">
      <w:start w:val="22"/>
      <w:numFmt w:val="decimal"/>
      <w:lvlText w:val="%1 "/>
      <w:lvlJc w:val="left"/>
      <w:pPr>
        <w:tabs>
          <w:tab w:val="num" w:pos="421"/>
        </w:tabs>
        <w:ind w:left="421" w:right="421" w:hanging="421"/>
      </w:pPr>
      <w:rPr>
        <w:rFonts w:hint="default"/>
        <w:sz w:val="36"/>
      </w:rPr>
    </w:lvl>
  </w:abstractNum>
  <w:abstractNum w:abstractNumId="156">
    <w:nsid w:val="33EC234E"/>
    <w:multiLevelType w:val="singleLevel"/>
    <w:tmpl w:val="B330EBDC"/>
    <w:lvl w:ilvl="0">
      <w:start w:val="3"/>
      <w:numFmt w:val="chosung"/>
      <w:lvlText w:val=""/>
      <w:lvlJc w:val="left"/>
      <w:pPr>
        <w:tabs>
          <w:tab w:val="num" w:pos="360"/>
        </w:tabs>
        <w:ind w:hanging="284"/>
      </w:pPr>
      <w:rPr>
        <w:rFonts w:ascii="Monotype Sorts" w:cs="Traditional Arabic" w:hint="default"/>
        <w:sz w:val="18"/>
      </w:rPr>
    </w:lvl>
  </w:abstractNum>
  <w:abstractNum w:abstractNumId="157">
    <w:nsid w:val="33EE5E7C"/>
    <w:multiLevelType w:val="singleLevel"/>
    <w:tmpl w:val="0D70BF64"/>
    <w:lvl w:ilvl="0">
      <w:start w:val="3"/>
      <w:numFmt w:val="chosung"/>
      <w:lvlText w:val=""/>
      <w:lvlJc w:val="left"/>
      <w:pPr>
        <w:tabs>
          <w:tab w:val="num" w:pos="360"/>
        </w:tabs>
        <w:ind w:hanging="340"/>
      </w:pPr>
      <w:rPr>
        <w:rFonts w:ascii="Symbol" w:cs="Traditional Arabic" w:hint="default"/>
        <w:sz w:val="36"/>
      </w:rPr>
    </w:lvl>
  </w:abstractNum>
  <w:abstractNum w:abstractNumId="158">
    <w:nsid w:val="33F90916"/>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159">
    <w:nsid w:val="34C34AF4"/>
    <w:multiLevelType w:val="singleLevel"/>
    <w:tmpl w:val="75DABFEC"/>
    <w:lvl w:ilvl="0">
      <w:start w:val="2"/>
      <w:numFmt w:val="lowerRoman"/>
      <w:lvlText w:val="%1."/>
      <w:legacy w:legacy="1" w:legacySpace="284" w:legacyIndent="1134"/>
      <w:lvlJc w:val="left"/>
      <w:pPr>
        <w:ind w:left="1134" w:right="1134" w:hanging="1134"/>
      </w:pPr>
    </w:lvl>
  </w:abstractNum>
  <w:abstractNum w:abstractNumId="160">
    <w:nsid w:val="34CC2AB3"/>
    <w:multiLevelType w:val="singleLevel"/>
    <w:tmpl w:val="851E67C0"/>
    <w:lvl w:ilvl="0">
      <w:start w:val="1"/>
      <w:numFmt w:val="chosung"/>
      <w:lvlText w:val=""/>
      <w:lvlJc w:val="center"/>
      <w:pPr>
        <w:tabs>
          <w:tab w:val="num" w:pos="567"/>
        </w:tabs>
        <w:ind w:left="567" w:right="567" w:hanging="397"/>
      </w:pPr>
      <w:rPr>
        <w:rFonts w:ascii="Monotype Sorts" w:hint="default"/>
        <w:sz w:val="24"/>
      </w:rPr>
    </w:lvl>
  </w:abstractNum>
  <w:abstractNum w:abstractNumId="161">
    <w:nsid w:val="34FA274E"/>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162">
    <w:nsid w:val="35262D92"/>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163">
    <w:nsid w:val="35524B49"/>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64">
    <w:nsid w:val="35C869AB"/>
    <w:multiLevelType w:val="singleLevel"/>
    <w:tmpl w:val="26CA959C"/>
    <w:lvl w:ilvl="0">
      <w:start w:val="1"/>
      <w:numFmt w:val="decimal"/>
      <w:lvlText w:val="%1)"/>
      <w:lvlJc w:val="left"/>
      <w:pPr>
        <w:tabs>
          <w:tab w:val="num" w:pos="720"/>
        </w:tabs>
        <w:ind w:left="720" w:right="720" w:hanging="720"/>
      </w:pPr>
      <w:rPr>
        <w:rFonts w:hint="default"/>
        <w:sz w:val="38"/>
      </w:rPr>
    </w:lvl>
  </w:abstractNum>
  <w:abstractNum w:abstractNumId="165">
    <w:nsid w:val="3623290B"/>
    <w:multiLevelType w:val="singleLevel"/>
    <w:tmpl w:val="67B278CC"/>
    <w:lvl w:ilvl="0">
      <w:start w:val="8"/>
      <w:numFmt w:val="chosung"/>
      <w:lvlText w:val=""/>
      <w:lvlJc w:val="left"/>
      <w:pPr>
        <w:tabs>
          <w:tab w:val="num" w:pos="718"/>
        </w:tabs>
        <w:ind w:left="718" w:right="718" w:hanging="720"/>
      </w:pPr>
      <w:rPr>
        <w:rFonts w:ascii="Symbol" w:hAnsi="Symbol" w:hint="default"/>
        <w:b/>
      </w:rPr>
    </w:lvl>
  </w:abstractNum>
  <w:abstractNum w:abstractNumId="166">
    <w:nsid w:val="363D05F0"/>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67">
    <w:nsid w:val="36731104"/>
    <w:multiLevelType w:val="hybridMultilevel"/>
    <w:tmpl w:val="F7C28B48"/>
    <w:lvl w:ilvl="0" w:tplc="04090009">
      <w:start w:val="1"/>
      <w:numFmt w:val="bullet"/>
      <w:lvlText w:val=""/>
      <w:lvlJc w:val="left"/>
      <w:pPr>
        <w:tabs>
          <w:tab w:val="num" w:pos="1005"/>
        </w:tabs>
        <w:ind w:left="1005" w:right="1005" w:hanging="360"/>
      </w:pPr>
      <w:rPr>
        <w:rFonts w:ascii="Wingdings" w:hAnsi="Wingdings" w:hint="default"/>
      </w:rPr>
    </w:lvl>
    <w:lvl w:ilvl="1" w:tplc="04090003" w:tentative="1">
      <w:start w:val="1"/>
      <w:numFmt w:val="bullet"/>
      <w:lvlText w:val="o"/>
      <w:lvlJc w:val="left"/>
      <w:pPr>
        <w:tabs>
          <w:tab w:val="num" w:pos="1725"/>
        </w:tabs>
        <w:ind w:left="1725" w:right="1725" w:hanging="360"/>
      </w:pPr>
      <w:rPr>
        <w:rFonts w:ascii="Courier New" w:hAnsi="Courier New" w:hint="default"/>
      </w:rPr>
    </w:lvl>
    <w:lvl w:ilvl="2" w:tplc="04090005" w:tentative="1">
      <w:start w:val="1"/>
      <w:numFmt w:val="bullet"/>
      <w:lvlText w:val=""/>
      <w:lvlJc w:val="left"/>
      <w:pPr>
        <w:tabs>
          <w:tab w:val="num" w:pos="2445"/>
        </w:tabs>
        <w:ind w:left="2445" w:right="2445" w:hanging="360"/>
      </w:pPr>
      <w:rPr>
        <w:rFonts w:ascii="Wingdings" w:hAnsi="Wingdings" w:hint="default"/>
      </w:rPr>
    </w:lvl>
    <w:lvl w:ilvl="3" w:tplc="04090001" w:tentative="1">
      <w:start w:val="1"/>
      <w:numFmt w:val="bullet"/>
      <w:lvlText w:val=""/>
      <w:lvlJc w:val="left"/>
      <w:pPr>
        <w:tabs>
          <w:tab w:val="num" w:pos="3165"/>
        </w:tabs>
        <w:ind w:left="3165" w:right="3165" w:hanging="360"/>
      </w:pPr>
      <w:rPr>
        <w:rFonts w:ascii="Symbol" w:hAnsi="Symbol" w:hint="default"/>
      </w:rPr>
    </w:lvl>
    <w:lvl w:ilvl="4" w:tplc="04090003" w:tentative="1">
      <w:start w:val="1"/>
      <w:numFmt w:val="bullet"/>
      <w:lvlText w:val="o"/>
      <w:lvlJc w:val="left"/>
      <w:pPr>
        <w:tabs>
          <w:tab w:val="num" w:pos="3885"/>
        </w:tabs>
        <w:ind w:left="3885" w:right="3885" w:hanging="360"/>
      </w:pPr>
      <w:rPr>
        <w:rFonts w:ascii="Courier New" w:hAnsi="Courier New" w:hint="default"/>
      </w:rPr>
    </w:lvl>
    <w:lvl w:ilvl="5" w:tplc="04090005" w:tentative="1">
      <w:start w:val="1"/>
      <w:numFmt w:val="bullet"/>
      <w:lvlText w:val=""/>
      <w:lvlJc w:val="left"/>
      <w:pPr>
        <w:tabs>
          <w:tab w:val="num" w:pos="4605"/>
        </w:tabs>
        <w:ind w:left="4605" w:right="4605" w:hanging="360"/>
      </w:pPr>
      <w:rPr>
        <w:rFonts w:ascii="Wingdings" w:hAnsi="Wingdings" w:hint="default"/>
      </w:rPr>
    </w:lvl>
    <w:lvl w:ilvl="6" w:tplc="04090001" w:tentative="1">
      <w:start w:val="1"/>
      <w:numFmt w:val="bullet"/>
      <w:lvlText w:val=""/>
      <w:lvlJc w:val="left"/>
      <w:pPr>
        <w:tabs>
          <w:tab w:val="num" w:pos="5325"/>
        </w:tabs>
        <w:ind w:left="5325" w:right="5325" w:hanging="360"/>
      </w:pPr>
      <w:rPr>
        <w:rFonts w:ascii="Symbol" w:hAnsi="Symbol" w:hint="default"/>
      </w:rPr>
    </w:lvl>
    <w:lvl w:ilvl="7" w:tplc="04090003" w:tentative="1">
      <w:start w:val="1"/>
      <w:numFmt w:val="bullet"/>
      <w:lvlText w:val="o"/>
      <w:lvlJc w:val="left"/>
      <w:pPr>
        <w:tabs>
          <w:tab w:val="num" w:pos="6045"/>
        </w:tabs>
        <w:ind w:left="6045" w:right="6045" w:hanging="360"/>
      </w:pPr>
      <w:rPr>
        <w:rFonts w:ascii="Courier New" w:hAnsi="Courier New" w:hint="default"/>
      </w:rPr>
    </w:lvl>
    <w:lvl w:ilvl="8" w:tplc="04090005" w:tentative="1">
      <w:start w:val="1"/>
      <w:numFmt w:val="bullet"/>
      <w:lvlText w:val=""/>
      <w:lvlJc w:val="left"/>
      <w:pPr>
        <w:tabs>
          <w:tab w:val="num" w:pos="6765"/>
        </w:tabs>
        <w:ind w:left="6765" w:right="6765" w:hanging="360"/>
      </w:pPr>
      <w:rPr>
        <w:rFonts w:ascii="Wingdings" w:hAnsi="Wingdings" w:hint="default"/>
      </w:rPr>
    </w:lvl>
  </w:abstractNum>
  <w:abstractNum w:abstractNumId="168">
    <w:nsid w:val="369662E0"/>
    <w:multiLevelType w:val="hybridMultilevel"/>
    <w:tmpl w:val="F9E0A7E0"/>
    <w:lvl w:ilvl="0" w:tplc="04010001">
      <w:start w:val="1"/>
      <w:numFmt w:val="bullet"/>
      <w:lvlText w:val=""/>
      <w:lvlJc w:val="left"/>
      <w:pPr>
        <w:tabs>
          <w:tab w:val="num" w:pos="1105"/>
        </w:tabs>
        <w:ind w:left="1105" w:right="1105" w:hanging="360"/>
      </w:pPr>
      <w:rPr>
        <w:rFonts w:ascii="Symbol" w:hAnsi="Symbol" w:hint="default"/>
      </w:rPr>
    </w:lvl>
    <w:lvl w:ilvl="1" w:tplc="04090003" w:tentative="1">
      <w:start w:val="1"/>
      <w:numFmt w:val="bullet"/>
      <w:lvlText w:val="o"/>
      <w:lvlJc w:val="left"/>
      <w:pPr>
        <w:tabs>
          <w:tab w:val="num" w:pos="1439"/>
        </w:tabs>
        <w:ind w:left="1439" w:right="1439" w:hanging="360"/>
      </w:pPr>
      <w:rPr>
        <w:rFonts w:ascii="Courier New" w:hAnsi="Courier New" w:hint="default"/>
      </w:rPr>
    </w:lvl>
    <w:lvl w:ilvl="2" w:tplc="04090005" w:tentative="1">
      <w:start w:val="1"/>
      <w:numFmt w:val="bullet"/>
      <w:lvlText w:val=""/>
      <w:lvlJc w:val="left"/>
      <w:pPr>
        <w:tabs>
          <w:tab w:val="num" w:pos="2159"/>
        </w:tabs>
        <w:ind w:left="2159" w:right="2159" w:hanging="360"/>
      </w:pPr>
      <w:rPr>
        <w:rFonts w:ascii="Wingdings" w:hAnsi="Wingdings" w:hint="default"/>
      </w:rPr>
    </w:lvl>
    <w:lvl w:ilvl="3" w:tplc="04090001" w:tentative="1">
      <w:start w:val="1"/>
      <w:numFmt w:val="bullet"/>
      <w:lvlText w:val=""/>
      <w:lvlJc w:val="left"/>
      <w:pPr>
        <w:tabs>
          <w:tab w:val="num" w:pos="2879"/>
        </w:tabs>
        <w:ind w:left="2879" w:right="2879" w:hanging="360"/>
      </w:pPr>
      <w:rPr>
        <w:rFonts w:ascii="Symbol" w:hAnsi="Symbol" w:hint="default"/>
      </w:rPr>
    </w:lvl>
    <w:lvl w:ilvl="4" w:tplc="04090003" w:tentative="1">
      <w:start w:val="1"/>
      <w:numFmt w:val="bullet"/>
      <w:lvlText w:val="o"/>
      <w:lvlJc w:val="left"/>
      <w:pPr>
        <w:tabs>
          <w:tab w:val="num" w:pos="3599"/>
        </w:tabs>
        <w:ind w:left="3599" w:right="3599" w:hanging="360"/>
      </w:pPr>
      <w:rPr>
        <w:rFonts w:ascii="Courier New" w:hAnsi="Courier New" w:hint="default"/>
      </w:rPr>
    </w:lvl>
    <w:lvl w:ilvl="5" w:tplc="04090005" w:tentative="1">
      <w:start w:val="1"/>
      <w:numFmt w:val="bullet"/>
      <w:lvlText w:val=""/>
      <w:lvlJc w:val="left"/>
      <w:pPr>
        <w:tabs>
          <w:tab w:val="num" w:pos="4319"/>
        </w:tabs>
        <w:ind w:left="4319" w:right="4319" w:hanging="360"/>
      </w:pPr>
      <w:rPr>
        <w:rFonts w:ascii="Wingdings" w:hAnsi="Wingdings" w:hint="default"/>
      </w:rPr>
    </w:lvl>
    <w:lvl w:ilvl="6" w:tplc="04090001" w:tentative="1">
      <w:start w:val="1"/>
      <w:numFmt w:val="bullet"/>
      <w:lvlText w:val=""/>
      <w:lvlJc w:val="left"/>
      <w:pPr>
        <w:tabs>
          <w:tab w:val="num" w:pos="5039"/>
        </w:tabs>
        <w:ind w:left="5039" w:right="5039" w:hanging="360"/>
      </w:pPr>
      <w:rPr>
        <w:rFonts w:ascii="Symbol" w:hAnsi="Symbol" w:hint="default"/>
      </w:rPr>
    </w:lvl>
    <w:lvl w:ilvl="7" w:tplc="04090003" w:tentative="1">
      <w:start w:val="1"/>
      <w:numFmt w:val="bullet"/>
      <w:lvlText w:val="o"/>
      <w:lvlJc w:val="left"/>
      <w:pPr>
        <w:tabs>
          <w:tab w:val="num" w:pos="5759"/>
        </w:tabs>
        <w:ind w:left="5759" w:right="5759" w:hanging="360"/>
      </w:pPr>
      <w:rPr>
        <w:rFonts w:ascii="Courier New" w:hAnsi="Courier New" w:hint="default"/>
      </w:rPr>
    </w:lvl>
    <w:lvl w:ilvl="8" w:tplc="04090005" w:tentative="1">
      <w:start w:val="1"/>
      <w:numFmt w:val="bullet"/>
      <w:lvlText w:val=""/>
      <w:lvlJc w:val="left"/>
      <w:pPr>
        <w:tabs>
          <w:tab w:val="num" w:pos="6479"/>
        </w:tabs>
        <w:ind w:left="6479" w:right="6479" w:hanging="360"/>
      </w:pPr>
      <w:rPr>
        <w:rFonts w:ascii="Wingdings" w:hAnsi="Wingdings" w:hint="default"/>
      </w:rPr>
    </w:lvl>
  </w:abstractNum>
  <w:abstractNum w:abstractNumId="169">
    <w:nsid w:val="36D84C04"/>
    <w:multiLevelType w:val="singleLevel"/>
    <w:tmpl w:val="162C150C"/>
    <w:lvl w:ilvl="0">
      <w:start w:val="1"/>
      <w:numFmt w:val="decimal"/>
      <w:lvlText w:val="%1)"/>
      <w:lvlJc w:val="left"/>
      <w:pPr>
        <w:tabs>
          <w:tab w:val="num" w:pos="720"/>
        </w:tabs>
        <w:ind w:left="720" w:right="720" w:hanging="720"/>
      </w:pPr>
      <w:rPr>
        <w:rFonts w:hint="default"/>
        <w:sz w:val="34"/>
      </w:rPr>
    </w:lvl>
  </w:abstractNum>
  <w:abstractNum w:abstractNumId="170">
    <w:nsid w:val="36FF0F6A"/>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71">
    <w:nsid w:val="37144966"/>
    <w:multiLevelType w:val="hybridMultilevel"/>
    <w:tmpl w:val="28F0FF6A"/>
    <w:lvl w:ilvl="0" w:tplc="04090007">
      <w:start w:val="1"/>
      <w:numFmt w:val="bullet"/>
      <w:lvlText w:val=""/>
      <w:lvlJc w:val="left"/>
      <w:pPr>
        <w:tabs>
          <w:tab w:val="num" w:pos="710"/>
        </w:tabs>
        <w:ind w:left="710" w:right="710" w:hanging="360"/>
      </w:pPr>
      <w:rPr>
        <w:rFonts w:ascii="Wingdings" w:hAnsi="Wingdings" w:hint="default"/>
        <w:sz w:val="16"/>
      </w:rPr>
    </w:lvl>
    <w:lvl w:ilvl="1" w:tplc="04090003" w:tentative="1">
      <w:start w:val="1"/>
      <w:numFmt w:val="bullet"/>
      <w:lvlText w:val="o"/>
      <w:lvlJc w:val="left"/>
      <w:pPr>
        <w:tabs>
          <w:tab w:val="num" w:pos="1430"/>
        </w:tabs>
        <w:ind w:left="1430" w:right="1430" w:hanging="360"/>
      </w:pPr>
      <w:rPr>
        <w:rFonts w:ascii="Courier New" w:hAnsi="Courier New" w:hint="default"/>
      </w:rPr>
    </w:lvl>
    <w:lvl w:ilvl="2" w:tplc="04090005" w:tentative="1">
      <w:start w:val="1"/>
      <w:numFmt w:val="bullet"/>
      <w:lvlText w:val=""/>
      <w:lvlJc w:val="left"/>
      <w:pPr>
        <w:tabs>
          <w:tab w:val="num" w:pos="2150"/>
        </w:tabs>
        <w:ind w:left="2150" w:right="2150" w:hanging="360"/>
      </w:pPr>
      <w:rPr>
        <w:rFonts w:ascii="Wingdings" w:hAnsi="Wingdings" w:hint="default"/>
      </w:rPr>
    </w:lvl>
    <w:lvl w:ilvl="3" w:tplc="04090001" w:tentative="1">
      <w:start w:val="1"/>
      <w:numFmt w:val="bullet"/>
      <w:lvlText w:val=""/>
      <w:lvlJc w:val="left"/>
      <w:pPr>
        <w:tabs>
          <w:tab w:val="num" w:pos="2870"/>
        </w:tabs>
        <w:ind w:left="2870" w:right="2870" w:hanging="360"/>
      </w:pPr>
      <w:rPr>
        <w:rFonts w:ascii="Symbol" w:hAnsi="Symbol" w:hint="default"/>
      </w:rPr>
    </w:lvl>
    <w:lvl w:ilvl="4" w:tplc="04090003" w:tentative="1">
      <w:start w:val="1"/>
      <w:numFmt w:val="bullet"/>
      <w:lvlText w:val="o"/>
      <w:lvlJc w:val="left"/>
      <w:pPr>
        <w:tabs>
          <w:tab w:val="num" w:pos="3590"/>
        </w:tabs>
        <w:ind w:left="3590" w:right="3590" w:hanging="360"/>
      </w:pPr>
      <w:rPr>
        <w:rFonts w:ascii="Courier New" w:hAnsi="Courier New" w:hint="default"/>
      </w:rPr>
    </w:lvl>
    <w:lvl w:ilvl="5" w:tplc="04090005" w:tentative="1">
      <w:start w:val="1"/>
      <w:numFmt w:val="bullet"/>
      <w:lvlText w:val=""/>
      <w:lvlJc w:val="left"/>
      <w:pPr>
        <w:tabs>
          <w:tab w:val="num" w:pos="4310"/>
        </w:tabs>
        <w:ind w:left="4310" w:right="4310" w:hanging="360"/>
      </w:pPr>
      <w:rPr>
        <w:rFonts w:ascii="Wingdings" w:hAnsi="Wingdings" w:hint="default"/>
      </w:rPr>
    </w:lvl>
    <w:lvl w:ilvl="6" w:tplc="04090001" w:tentative="1">
      <w:start w:val="1"/>
      <w:numFmt w:val="bullet"/>
      <w:lvlText w:val=""/>
      <w:lvlJc w:val="left"/>
      <w:pPr>
        <w:tabs>
          <w:tab w:val="num" w:pos="5030"/>
        </w:tabs>
        <w:ind w:left="5030" w:right="5030" w:hanging="360"/>
      </w:pPr>
      <w:rPr>
        <w:rFonts w:ascii="Symbol" w:hAnsi="Symbol" w:hint="default"/>
      </w:rPr>
    </w:lvl>
    <w:lvl w:ilvl="7" w:tplc="04090003" w:tentative="1">
      <w:start w:val="1"/>
      <w:numFmt w:val="bullet"/>
      <w:lvlText w:val="o"/>
      <w:lvlJc w:val="left"/>
      <w:pPr>
        <w:tabs>
          <w:tab w:val="num" w:pos="5750"/>
        </w:tabs>
        <w:ind w:left="5750" w:right="5750" w:hanging="360"/>
      </w:pPr>
      <w:rPr>
        <w:rFonts w:ascii="Courier New" w:hAnsi="Courier New" w:hint="default"/>
      </w:rPr>
    </w:lvl>
    <w:lvl w:ilvl="8" w:tplc="04090005" w:tentative="1">
      <w:start w:val="1"/>
      <w:numFmt w:val="bullet"/>
      <w:lvlText w:val=""/>
      <w:lvlJc w:val="left"/>
      <w:pPr>
        <w:tabs>
          <w:tab w:val="num" w:pos="6470"/>
        </w:tabs>
        <w:ind w:left="6470" w:right="6470" w:hanging="360"/>
      </w:pPr>
      <w:rPr>
        <w:rFonts w:ascii="Wingdings" w:hAnsi="Wingdings" w:hint="default"/>
      </w:rPr>
    </w:lvl>
  </w:abstractNum>
  <w:abstractNum w:abstractNumId="172">
    <w:nsid w:val="37352AC2"/>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73">
    <w:nsid w:val="381D7BC9"/>
    <w:multiLevelType w:val="singleLevel"/>
    <w:tmpl w:val="46024E08"/>
    <w:lvl w:ilvl="0">
      <w:start w:val="1"/>
      <w:numFmt w:val="lowerRoman"/>
      <w:lvlText w:val="%1."/>
      <w:lvlJc w:val="left"/>
      <w:pPr>
        <w:tabs>
          <w:tab w:val="num" w:pos="1437"/>
        </w:tabs>
        <w:ind w:left="1437" w:right="1437" w:hanging="870"/>
      </w:pPr>
      <w:rPr>
        <w:rFonts w:hint="default"/>
        <w:sz w:val="36"/>
      </w:rPr>
    </w:lvl>
  </w:abstractNum>
  <w:abstractNum w:abstractNumId="174">
    <w:nsid w:val="38500DC1"/>
    <w:multiLevelType w:val="singleLevel"/>
    <w:tmpl w:val="BC08F15C"/>
    <w:lvl w:ilvl="0">
      <w:start w:val="1"/>
      <w:numFmt w:val="chosung"/>
      <w:lvlText w:val=""/>
      <w:lvlJc w:val="left"/>
      <w:pPr>
        <w:tabs>
          <w:tab w:val="num" w:pos="360"/>
        </w:tabs>
      </w:pPr>
      <w:rPr>
        <w:rFonts w:ascii="Symbol" w:cs="Traditional Arabic" w:hint="default"/>
        <w:sz w:val="36"/>
      </w:rPr>
    </w:lvl>
  </w:abstractNum>
  <w:abstractNum w:abstractNumId="175">
    <w:nsid w:val="390406CB"/>
    <w:multiLevelType w:val="singleLevel"/>
    <w:tmpl w:val="B276FF06"/>
    <w:lvl w:ilvl="0">
      <w:start w:val="6"/>
      <w:numFmt w:val="lowerRoman"/>
      <w:lvlText w:val="%1."/>
      <w:legacy w:legacy="1" w:legacySpace="284" w:legacyIndent="1134"/>
      <w:lvlJc w:val="left"/>
      <w:pPr>
        <w:ind w:left="1134" w:right="1134" w:hanging="1134"/>
      </w:pPr>
    </w:lvl>
  </w:abstractNum>
  <w:abstractNum w:abstractNumId="176">
    <w:nsid w:val="39261F6C"/>
    <w:multiLevelType w:val="singleLevel"/>
    <w:tmpl w:val="5D4CA9EA"/>
    <w:lvl w:ilvl="0">
      <w:start w:val="1"/>
      <w:numFmt w:val="decimal"/>
      <w:lvlText w:val="%1)"/>
      <w:lvlJc w:val="left"/>
      <w:pPr>
        <w:tabs>
          <w:tab w:val="num" w:pos="719"/>
        </w:tabs>
        <w:ind w:left="719" w:right="719" w:hanging="720"/>
      </w:pPr>
      <w:rPr>
        <w:rFonts w:hint="default"/>
        <w:sz w:val="36"/>
      </w:rPr>
    </w:lvl>
  </w:abstractNum>
  <w:abstractNum w:abstractNumId="177">
    <w:nsid w:val="394710E1"/>
    <w:multiLevelType w:val="singleLevel"/>
    <w:tmpl w:val="0401000F"/>
    <w:lvl w:ilvl="0">
      <w:start w:val="1"/>
      <w:numFmt w:val="decimal"/>
      <w:lvlText w:val="%1."/>
      <w:lvlJc w:val="center"/>
      <w:pPr>
        <w:tabs>
          <w:tab w:val="num" w:pos="648"/>
        </w:tabs>
        <w:ind w:hanging="72"/>
      </w:pPr>
      <w:rPr>
        <w:rFonts w:cs="Traditional Arabic"/>
      </w:rPr>
    </w:lvl>
  </w:abstractNum>
  <w:abstractNum w:abstractNumId="17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9">
    <w:nsid w:val="39651106"/>
    <w:multiLevelType w:val="singleLevel"/>
    <w:tmpl w:val="2056039C"/>
    <w:lvl w:ilvl="0">
      <w:start w:val="1"/>
      <w:numFmt w:val="none"/>
      <w:lvlText w:val=")"/>
      <w:lvlJc w:val="center"/>
      <w:pPr>
        <w:tabs>
          <w:tab w:val="num" w:pos="648"/>
        </w:tabs>
        <w:ind w:left="360" w:right="360" w:hanging="72"/>
      </w:pPr>
    </w:lvl>
  </w:abstractNum>
  <w:abstractNum w:abstractNumId="180">
    <w:nsid w:val="39A23421"/>
    <w:multiLevelType w:val="singleLevel"/>
    <w:tmpl w:val="12F6D39A"/>
    <w:lvl w:ilvl="0">
      <w:start w:val="6"/>
      <w:numFmt w:val="lowerRoman"/>
      <w:lvlText w:val="%1)"/>
      <w:lvlJc w:val="left"/>
      <w:pPr>
        <w:tabs>
          <w:tab w:val="num" w:pos="720"/>
        </w:tabs>
        <w:ind w:left="720" w:right="720" w:hanging="720"/>
      </w:pPr>
      <w:rPr>
        <w:rFonts w:hint="default"/>
        <w:sz w:val="36"/>
      </w:rPr>
    </w:lvl>
  </w:abstractNum>
  <w:abstractNum w:abstractNumId="181">
    <w:nsid w:val="39B63B86"/>
    <w:multiLevelType w:val="hybridMultilevel"/>
    <w:tmpl w:val="650A85C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2">
    <w:nsid w:val="39BF02F0"/>
    <w:multiLevelType w:val="singleLevel"/>
    <w:tmpl w:val="AADA0F26"/>
    <w:lvl w:ilvl="0">
      <w:start w:val="1"/>
      <w:numFmt w:val="upperRoman"/>
      <w:lvlText w:val="%1."/>
      <w:lvlJc w:val="left"/>
      <w:pPr>
        <w:tabs>
          <w:tab w:val="num" w:pos="570"/>
        </w:tabs>
        <w:ind w:hanging="570"/>
      </w:pPr>
      <w:rPr>
        <w:rFonts w:cs="Traditional Arabic" w:hint="default"/>
        <w:sz w:val="36"/>
      </w:rPr>
    </w:lvl>
  </w:abstractNum>
  <w:abstractNum w:abstractNumId="183">
    <w:nsid w:val="39C86864"/>
    <w:multiLevelType w:val="singleLevel"/>
    <w:tmpl w:val="0401000F"/>
    <w:lvl w:ilvl="0">
      <w:start w:val="1"/>
      <w:numFmt w:val="decimal"/>
      <w:lvlText w:val="%1."/>
      <w:lvlJc w:val="center"/>
      <w:pPr>
        <w:tabs>
          <w:tab w:val="num" w:pos="648"/>
        </w:tabs>
        <w:ind w:left="360" w:right="360" w:hanging="72"/>
      </w:pPr>
    </w:lvl>
  </w:abstractNum>
  <w:abstractNum w:abstractNumId="184">
    <w:nsid w:val="3AA642ED"/>
    <w:multiLevelType w:val="singleLevel"/>
    <w:tmpl w:val="CC08DB4C"/>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185">
    <w:nsid w:val="3C4A31D0"/>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86">
    <w:nsid w:val="3C5C52D7"/>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187">
    <w:nsid w:val="3CEB356B"/>
    <w:multiLevelType w:val="singleLevel"/>
    <w:tmpl w:val="CFBCFABA"/>
    <w:lvl w:ilvl="0">
      <w:start w:val="6"/>
      <w:numFmt w:val="lowerRoman"/>
      <w:lvlText w:val="%1."/>
      <w:lvlJc w:val="left"/>
      <w:pPr>
        <w:tabs>
          <w:tab w:val="num" w:pos="1437"/>
        </w:tabs>
        <w:ind w:left="1437" w:right="1437" w:hanging="870"/>
      </w:pPr>
      <w:rPr>
        <w:rFonts w:hint="default"/>
        <w:sz w:val="36"/>
      </w:rPr>
    </w:lvl>
  </w:abstractNum>
  <w:abstractNum w:abstractNumId="188">
    <w:nsid w:val="3D4678BD"/>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89">
    <w:nsid w:val="3D7E4E2A"/>
    <w:multiLevelType w:val="singleLevel"/>
    <w:tmpl w:val="ED1CF562"/>
    <w:lvl w:ilvl="0">
      <w:start w:val="1"/>
      <w:numFmt w:val="decimal"/>
      <w:lvlText w:val="%1)"/>
      <w:lvlJc w:val="left"/>
      <w:pPr>
        <w:tabs>
          <w:tab w:val="num" w:pos="720"/>
        </w:tabs>
        <w:ind w:left="720" w:right="720" w:hanging="720"/>
      </w:pPr>
      <w:rPr>
        <w:rFonts w:hint="default"/>
        <w:sz w:val="36"/>
      </w:rPr>
    </w:lvl>
  </w:abstractNum>
  <w:abstractNum w:abstractNumId="190">
    <w:nsid w:val="3DC577BD"/>
    <w:multiLevelType w:val="singleLevel"/>
    <w:tmpl w:val="C9F2EE3C"/>
    <w:lvl w:ilvl="0">
      <w:start w:val="1"/>
      <w:numFmt w:val="decimal"/>
      <w:lvlText w:val="%1)"/>
      <w:lvlJc w:val="left"/>
      <w:pPr>
        <w:tabs>
          <w:tab w:val="num" w:pos="1435"/>
        </w:tabs>
        <w:ind w:left="1435" w:right="1435" w:hanging="870"/>
      </w:pPr>
      <w:rPr>
        <w:rFonts w:hint="default"/>
        <w:sz w:val="38"/>
      </w:rPr>
    </w:lvl>
  </w:abstractNum>
  <w:abstractNum w:abstractNumId="191">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2">
    <w:nsid w:val="3E81241A"/>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193">
    <w:nsid w:val="3E8E0CC5"/>
    <w:multiLevelType w:val="hybridMultilevel"/>
    <w:tmpl w:val="59E29918"/>
    <w:lvl w:ilvl="0" w:tplc="04010001">
      <w:start w:val="1"/>
      <w:numFmt w:val="bullet"/>
      <w:lvlText w:val=""/>
      <w:lvlJc w:val="left"/>
      <w:pPr>
        <w:tabs>
          <w:tab w:val="num" w:pos="360"/>
        </w:tabs>
        <w:ind w:left="360" w:right="360" w:hanging="360"/>
      </w:pPr>
      <w:rPr>
        <w:rFonts w:ascii="Symbol" w:hAnsi="Symbol" w:hint="default"/>
      </w:rPr>
    </w:lvl>
    <w:lvl w:ilvl="1" w:tplc="04090007">
      <w:start w:val="1"/>
      <w:numFmt w:val="bullet"/>
      <w:lvlText w:val=""/>
      <w:lvlJc w:val="left"/>
      <w:pPr>
        <w:tabs>
          <w:tab w:val="num" w:pos="1080"/>
        </w:tabs>
        <w:ind w:left="1080" w:right="1080" w:hanging="360"/>
      </w:pPr>
      <w:rPr>
        <w:rFonts w:ascii="Wingdings" w:hAnsi="Wingdings" w:hint="default"/>
        <w:sz w:val="16"/>
      </w:rPr>
    </w:lvl>
    <w:lvl w:ilvl="2" w:tplc="9E6AD092">
      <w:numFmt w:val="bullet"/>
      <w:lvlText w:val=""/>
      <w:lvlJc w:val="left"/>
      <w:pPr>
        <w:tabs>
          <w:tab w:val="num" w:pos="2100"/>
        </w:tabs>
        <w:ind w:left="2100" w:right="2100" w:hanging="660"/>
      </w:pPr>
      <w:rPr>
        <w:rFonts w:ascii="AGA Arabesque" w:eastAsia="Times New Roman" w:hAnsi="AGA Arabesque" w:cs="Times New Roman" w:hint="default"/>
        <w:sz w:val="36"/>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94">
    <w:nsid w:val="3EDC2FF7"/>
    <w:multiLevelType w:val="singleLevel"/>
    <w:tmpl w:val="FCE8F4E4"/>
    <w:lvl w:ilvl="0">
      <w:start w:val="1"/>
      <w:numFmt w:val="bullet"/>
      <w:lvlText w:val=""/>
      <w:lvlJc w:val="left"/>
      <w:pPr>
        <w:tabs>
          <w:tab w:val="num" w:pos="473"/>
        </w:tabs>
        <w:ind w:hanging="341"/>
      </w:pPr>
      <w:rPr>
        <w:rFonts w:ascii="Monotype Sorts" w:cs="Traditional Arabic" w:hint="default"/>
        <w:sz w:val="20"/>
      </w:rPr>
    </w:lvl>
  </w:abstractNum>
  <w:abstractNum w:abstractNumId="19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6">
    <w:nsid w:val="3FD34C51"/>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19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8">
    <w:nsid w:val="412A3A25"/>
    <w:multiLevelType w:val="singleLevel"/>
    <w:tmpl w:val="0401000F"/>
    <w:lvl w:ilvl="0">
      <w:start w:val="1"/>
      <w:numFmt w:val="decimal"/>
      <w:lvlText w:val="%1."/>
      <w:lvlJc w:val="center"/>
      <w:pPr>
        <w:tabs>
          <w:tab w:val="num" w:pos="648"/>
        </w:tabs>
        <w:ind w:left="360" w:right="360" w:hanging="72"/>
      </w:pPr>
    </w:lvl>
  </w:abstractNum>
  <w:abstractNum w:abstractNumId="199">
    <w:nsid w:val="414E14F7"/>
    <w:multiLevelType w:val="singleLevel"/>
    <w:tmpl w:val="0401000F"/>
    <w:lvl w:ilvl="0">
      <w:start w:val="1"/>
      <w:numFmt w:val="decimal"/>
      <w:lvlText w:val="%1."/>
      <w:lvlJc w:val="center"/>
      <w:pPr>
        <w:tabs>
          <w:tab w:val="num" w:pos="648"/>
        </w:tabs>
        <w:ind w:hanging="72"/>
      </w:pPr>
      <w:rPr>
        <w:rFonts w:cs="Traditional Arabic"/>
      </w:rPr>
    </w:lvl>
  </w:abstractNum>
  <w:abstractNum w:abstractNumId="200">
    <w:nsid w:val="41AA459B"/>
    <w:multiLevelType w:val="singleLevel"/>
    <w:tmpl w:val="0C46165A"/>
    <w:lvl w:ilvl="0">
      <w:start w:val="1"/>
      <w:numFmt w:val="decimal"/>
      <w:lvlText w:val="%1."/>
      <w:legacy w:legacy="1" w:legacySpace="0" w:legacyIndent="567"/>
      <w:lvlJc w:val="center"/>
      <w:pPr>
        <w:ind w:hanging="567"/>
      </w:pPr>
      <w:rPr>
        <w:rFonts w:cs="Traditional Arabic"/>
      </w:rPr>
    </w:lvl>
  </w:abstractNum>
  <w:abstractNum w:abstractNumId="201">
    <w:nsid w:val="41E834DE"/>
    <w:multiLevelType w:val="hybridMultilevel"/>
    <w:tmpl w:val="DB2005A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2">
    <w:nsid w:val="427006E5"/>
    <w:multiLevelType w:val="singleLevel"/>
    <w:tmpl w:val="88D27DD2"/>
    <w:lvl w:ilvl="0">
      <w:start w:val="1"/>
      <w:numFmt w:val="none"/>
      <w:lvlText w:val=" -"/>
      <w:legacy w:legacy="1" w:legacySpace="113" w:legacyIndent="851"/>
      <w:lvlJc w:val="left"/>
      <w:pPr>
        <w:ind w:hanging="851"/>
      </w:pPr>
      <w:rPr>
        <w:rFonts w:cs="Traditional Arabic"/>
      </w:rPr>
    </w:lvl>
  </w:abstractNum>
  <w:abstractNum w:abstractNumId="203">
    <w:nsid w:val="427414C0"/>
    <w:multiLevelType w:val="singleLevel"/>
    <w:tmpl w:val="C4428FC2"/>
    <w:lvl w:ilvl="0">
      <w:start w:val="22"/>
      <w:numFmt w:val="decimal"/>
      <w:lvlText w:val="%1 "/>
      <w:lvlJc w:val="left"/>
      <w:pPr>
        <w:tabs>
          <w:tab w:val="num" w:pos="421"/>
        </w:tabs>
        <w:ind w:left="421" w:right="421" w:hanging="421"/>
      </w:pPr>
      <w:rPr>
        <w:rFonts w:hint="default"/>
        <w:sz w:val="36"/>
      </w:rPr>
    </w:lvl>
  </w:abstractNum>
  <w:abstractNum w:abstractNumId="204">
    <w:nsid w:val="427B227D"/>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05">
    <w:nsid w:val="42904209"/>
    <w:multiLevelType w:val="singleLevel"/>
    <w:tmpl w:val="0401000F"/>
    <w:lvl w:ilvl="0">
      <w:start w:val="1"/>
      <w:numFmt w:val="decimal"/>
      <w:lvlText w:val="%1."/>
      <w:lvlJc w:val="center"/>
      <w:pPr>
        <w:tabs>
          <w:tab w:val="num" w:pos="648"/>
        </w:tabs>
        <w:ind w:left="360" w:right="360" w:hanging="72"/>
      </w:pPr>
    </w:lvl>
  </w:abstractNum>
  <w:abstractNum w:abstractNumId="206">
    <w:nsid w:val="435D0789"/>
    <w:multiLevelType w:val="singleLevel"/>
    <w:tmpl w:val="0401000F"/>
    <w:lvl w:ilvl="0">
      <w:start w:val="1"/>
      <w:numFmt w:val="decimal"/>
      <w:lvlText w:val="%1."/>
      <w:lvlJc w:val="center"/>
      <w:pPr>
        <w:tabs>
          <w:tab w:val="num" w:pos="648"/>
        </w:tabs>
        <w:ind w:left="360" w:right="360" w:hanging="72"/>
      </w:pPr>
    </w:lvl>
  </w:abstractNum>
  <w:abstractNum w:abstractNumId="207">
    <w:nsid w:val="43EF7B81"/>
    <w:multiLevelType w:val="singleLevel"/>
    <w:tmpl w:val="851E67C0"/>
    <w:lvl w:ilvl="0">
      <w:start w:val="1"/>
      <w:numFmt w:val="chosung"/>
      <w:lvlText w:val=""/>
      <w:lvlJc w:val="center"/>
      <w:pPr>
        <w:tabs>
          <w:tab w:val="num" w:pos="567"/>
        </w:tabs>
        <w:ind w:hanging="397"/>
      </w:pPr>
      <w:rPr>
        <w:rFonts w:ascii="Monotype Sorts" w:cs="Traditional Arabic" w:hint="default"/>
        <w:sz w:val="24"/>
      </w:rPr>
    </w:lvl>
  </w:abstractNum>
  <w:abstractNum w:abstractNumId="208">
    <w:nsid w:val="44745334"/>
    <w:multiLevelType w:val="singleLevel"/>
    <w:tmpl w:val="670CBAFE"/>
    <w:lvl w:ilvl="0">
      <w:start w:val="1"/>
      <w:numFmt w:val="decimal"/>
      <w:lvlText w:val="%1)"/>
      <w:lvlJc w:val="left"/>
      <w:pPr>
        <w:tabs>
          <w:tab w:val="num" w:pos="720"/>
        </w:tabs>
        <w:ind w:left="720" w:right="720" w:hanging="720"/>
      </w:pPr>
      <w:rPr>
        <w:rFonts w:hint="default"/>
        <w:sz w:val="32"/>
      </w:rPr>
    </w:lvl>
  </w:abstractNum>
  <w:abstractNum w:abstractNumId="209">
    <w:nsid w:val="45BF628B"/>
    <w:multiLevelType w:val="singleLevel"/>
    <w:tmpl w:val="CC08DB4C"/>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210">
    <w:nsid w:val="45CD7EA0"/>
    <w:multiLevelType w:val="hybridMultilevel"/>
    <w:tmpl w:val="1C48636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1">
    <w:nsid w:val="46224C16"/>
    <w:multiLevelType w:val="singleLevel"/>
    <w:tmpl w:val="09742A74"/>
    <w:lvl w:ilvl="0">
      <w:start w:val="1"/>
      <w:numFmt w:val="chosung"/>
      <w:lvlText w:val=""/>
      <w:lvlJc w:val="left"/>
      <w:pPr>
        <w:tabs>
          <w:tab w:val="num" w:pos="473"/>
        </w:tabs>
        <w:ind w:hanging="341"/>
      </w:pPr>
      <w:rPr>
        <w:rFonts w:ascii="Monotype Sorts" w:cs="Traditional Arabic" w:hint="default"/>
        <w:sz w:val="20"/>
        <w:szCs w:val="36"/>
      </w:rPr>
    </w:lvl>
  </w:abstractNum>
  <w:abstractNum w:abstractNumId="212">
    <w:nsid w:val="46585CFC"/>
    <w:multiLevelType w:val="hybridMultilevel"/>
    <w:tmpl w:val="D1B48C4E"/>
    <w:lvl w:ilvl="0" w:tplc="E72AB5EC">
      <w:start w:val="8"/>
      <w:numFmt w:val="bullet"/>
      <w:lvlText w:val="-"/>
      <w:lvlJc w:val="left"/>
      <w:pPr>
        <w:tabs>
          <w:tab w:val="num" w:pos="720"/>
        </w:tabs>
        <w:ind w:left="720" w:right="720" w:hanging="360"/>
      </w:pPr>
      <w:rPr>
        <w:rFonts w:ascii="Times New Roman" w:eastAsia="Times New Roman" w:hAnsi="Times New Roman" w:cs="Monotype Koufi"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3">
    <w:nsid w:val="466C5B37"/>
    <w:multiLevelType w:val="singleLevel"/>
    <w:tmpl w:val="97F41654"/>
    <w:lvl w:ilvl="0">
      <w:start w:val="1"/>
      <w:numFmt w:val="chosung"/>
      <w:lvlText w:val=""/>
      <w:lvlJc w:val="left"/>
      <w:pPr>
        <w:tabs>
          <w:tab w:val="num" w:pos="473"/>
        </w:tabs>
        <w:ind w:hanging="341"/>
      </w:pPr>
      <w:rPr>
        <w:rFonts w:ascii="Symbol" w:cs="Traditional Arabic" w:hint="default"/>
        <w:sz w:val="36"/>
      </w:rPr>
    </w:lvl>
  </w:abstractNum>
  <w:abstractNum w:abstractNumId="214">
    <w:nsid w:val="46735EAD"/>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215">
    <w:nsid w:val="47484FC8"/>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216">
    <w:nsid w:val="476079C6"/>
    <w:multiLevelType w:val="hybridMultilevel"/>
    <w:tmpl w:val="D8C0BFBA"/>
    <w:lvl w:ilvl="0" w:tplc="0409000B">
      <w:start w:val="1"/>
      <w:numFmt w:val="bullet"/>
      <w:lvlText w:val=""/>
      <w:lvlJc w:val="left"/>
      <w:pPr>
        <w:tabs>
          <w:tab w:val="num" w:pos="1079"/>
        </w:tabs>
        <w:ind w:left="1079" w:right="1079" w:hanging="360"/>
      </w:pPr>
      <w:rPr>
        <w:rFonts w:ascii="Wingdings" w:hAnsi="Wingdings" w:hint="default"/>
      </w:rPr>
    </w:lvl>
    <w:lvl w:ilvl="1" w:tplc="04090003" w:tentative="1">
      <w:start w:val="1"/>
      <w:numFmt w:val="bullet"/>
      <w:lvlText w:val="o"/>
      <w:lvlJc w:val="left"/>
      <w:pPr>
        <w:tabs>
          <w:tab w:val="num" w:pos="1799"/>
        </w:tabs>
        <w:ind w:left="1799" w:right="1799" w:hanging="360"/>
      </w:pPr>
      <w:rPr>
        <w:rFonts w:ascii="Courier New" w:hAnsi="Courier New" w:hint="default"/>
      </w:rPr>
    </w:lvl>
    <w:lvl w:ilvl="2" w:tplc="04090005" w:tentative="1">
      <w:start w:val="1"/>
      <w:numFmt w:val="bullet"/>
      <w:lvlText w:val=""/>
      <w:lvlJc w:val="left"/>
      <w:pPr>
        <w:tabs>
          <w:tab w:val="num" w:pos="2519"/>
        </w:tabs>
        <w:ind w:left="2519" w:right="2519" w:hanging="360"/>
      </w:pPr>
      <w:rPr>
        <w:rFonts w:ascii="Wingdings" w:hAnsi="Wingdings" w:hint="default"/>
      </w:rPr>
    </w:lvl>
    <w:lvl w:ilvl="3" w:tplc="04090001" w:tentative="1">
      <w:start w:val="1"/>
      <w:numFmt w:val="bullet"/>
      <w:lvlText w:val=""/>
      <w:lvlJc w:val="left"/>
      <w:pPr>
        <w:tabs>
          <w:tab w:val="num" w:pos="3239"/>
        </w:tabs>
        <w:ind w:left="3239" w:right="3239" w:hanging="360"/>
      </w:pPr>
      <w:rPr>
        <w:rFonts w:ascii="Symbol" w:hAnsi="Symbol" w:hint="default"/>
      </w:rPr>
    </w:lvl>
    <w:lvl w:ilvl="4" w:tplc="04090003" w:tentative="1">
      <w:start w:val="1"/>
      <w:numFmt w:val="bullet"/>
      <w:lvlText w:val="o"/>
      <w:lvlJc w:val="left"/>
      <w:pPr>
        <w:tabs>
          <w:tab w:val="num" w:pos="3959"/>
        </w:tabs>
        <w:ind w:left="3959" w:right="3959" w:hanging="360"/>
      </w:pPr>
      <w:rPr>
        <w:rFonts w:ascii="Courier New" w:hAnsi="Courier New" w:hint="default"/>
      </w:rPr>
    </w:lvl>
    <w:lvl w:ilvl="5" w:tplc="04090005" w:tentative="1">
      <w:start w:val="1"/>
      <w:numFmt w:val="bullet"/>
      <w:lvlText w:val=""/>
      <w:lvlJc w:val="left"/>
      <w:pPr>
        <w:tabs>
          <w:tab w:val="num" w:pos="4679"/>
        </w:tabs>
        <w:ind w:left="4679" w:right="4679" w:hanging="360"/>
      </w:pPr>
      <w:rPr>
        <w:rFonts w:ascii="Wingdings" w:hAnsi="Wingdings" w:hint="default"/>
      </w:rPr>
    </w:lvl>
    <w:lvl w:ilvl="6" w:tplc="04090001" w:tentative="1">
      <w:start w:val="1"/>
      <w:numFmt w:val="bullet"/>
      <w:lvlText w:val=""/>
      <w:lvlJc w:val="left"/>
      <w:pPr>
        <w:tabs>
          <w:tab w:val="num" w:pos="5399"/>
        </w:tabs>
        <w:ind w:left="5399" w:right="5399" w:hanging="360"/>
      </w:pPr>
      <w:rPr>
        <w:rFonts w:ascii="Symbol" w:hAnsi="Symbol" w:hint="default"/>
      </w:rPr>
    </w:lvl>
    <w:lvl w:ilvl="7" w:tplc="04090003" w:tentative="1">
      <w:start w:val="1"/>
      <w:numFmt w:val="bullet"/>
      <w:lvlText w:val="o"/>
      <w:lvlJc w:val="left"/>
      <w:pPr>
        <w:tabs>
          <w:tab w:val="num" w:pos="6119"/>
        </w:tabs>
        <w:ind w:left="6119" w:right="6119" w:hanging="360"/>
      </w:pPr>
      <w:rPr>
        <w:rFonts w:ascii="Courier New" w:hAnsi="Courier New" w:hint="default"/>
      </w:rPr>
    </w:lvl>
    <w:lvl w:ilvl="8" w:tplc="04090005" w:tentative="1">
      <w:start w:val="1"/>
      <w:numFmt w:val="bullet"/>
      <w:lvlText w:val=""/>
      <w:lvlJc w:val="left"/>
      <w:pPr>
        <w:tabs>
          <w:tab w:val="num" w:pos="6839"/>
        </w:tabs>
        <w:ind w:left="6839" w:right="6839" w:hanging="360"/>
      </w:pPr>
      <w:rPr>
        <w:rFonts w:ascii="Wingdings" w:hAnsi="Wingdings" w:hint="default"/>
      </w:rPr>
    </w:lvl>
  </w:abstractNum>
  <w:abstractNum w:abstractNumId="217">
    <w:nsid w:val="4812240A"/>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218">
    <w:nsid w:val="482B4ACC"/>
    <w:multiLevelType w:val="hybridMultilevel"/>
    <w:tmpl w:val="4DD2C4AE"/>
    <w:lvl w:ilvl="0" w:tplc="0401000F">
      <w:start w:val="1"/>
      <w:numFmt w:val="decimal"/>
      <w:lvlText w:val="%1."/>
      <w:lvlJc w:val="left"/>
      <w:pPr>
        <w:tabs>
          <w:tab w:val="num" w:pos="1434"/>
        </w:tabs>
        <w:ind w:left="1434" w:right="1434" w:hanging="360"/>
      </w:pPr>
    </w:lvl>
    <w:lvl w:ilvl="1" w:tplc="04010019" w:tentative="1">
      <w:start w:val="1"/>
      <w:numFmt w:val="lowerLetter"/>
      <w:lvlText w:val="%2."/>
      <w:lvlJc w:val="left"/>
      <w:pPr>
        <w:tabs>
          <w:tab w:val="num" w:pos="2154"/>
        </w:tabs>
        <w:ind w:left="2154" w:right="2154" w:hanging="360"/>
      </w:pPr>
    </w:lvl>
    <w:lvl w:ilvl="2" w:tplc="0401001B" w:tentative="1">
      <w:start w:val="1"/>
      <w:numFmt w:val="lowerRoman"/>
      <w:lvlText w:val="%3."/>
      <w:lvlJc w:val="right"/>
      <w:pPr>
        <w:tabs>
          <w:tab w:val="num" w:pos="2874"/>
        </w:tabs>
        <w:ind w:left="2874" w:right="2874" w:hanging="180"/>
      </w:pPr>
    </w:lvl>
    <w:lvl w:ilvl="3" w:tplc="0401000F" w:tentative="1">
      <w:start w:val="1"/>
      <w:numFmt w:val="decimal"/>
      <w:lvlText w:val="%4."/>
      <w:lvlJc w:val="left"/>
      <w:pPr>
        <w:tabs>
          <w:tab w:val="num" w:pos="3594"/>
        </w:tabs>
        <w:ind w:left="3594" w:right="3594" w:hanging="360"/>
      </w:pPr>
    </w:lvl>
    <w:lvl w:ilvl="4" w:tplc="04010019" w:tentative="1">
      <w:start w:val="1"/>
      <w:numFmt w:val="lowerLetter"/>
      <w:lvlText w:val="%5."/>
      <w:lvlJc w:val="left"/>
      <w:pPr>
        <w:tabs>
          <w:tab w:val="num" w:pos="4314"/>
        </w:tabs>
        <w:ind w:left="4314" w:right="4314" w:hanging="360"/>
      </w:pPr>
    </w:lvl>
    <w:lvl w:ilvl="5" w:tplc="0401001B" w:tentative="1">
      <w:start w:val="1"/>
      <w:numFmt w:val="lowerRoman"/>
      <w:lvlText w:val="%6."/>
      <w:lvlJc w:val="right"/>
      <w:pPr>
        <w:tabs>
          <w:tab w:val="num" w:pos="5034"/>
        </w:tabs>
        <w:ind w:left="5034" w:right="5034" w:hanging="180"/>
      </w:pPr>
    </w:lvl>
    <w:lvl w:ilvl="6" w:tplc="0401000F" w:tentative="1">
      <w:start w:val="1"/>
      <w:numFmt w:val="decimal"/>
      <w:lvlText w:val="%7."/>
      <w:lvlJc w:val="left"/>
      <w:pPr>
        <w:tabs>
          <w:tab w:val="num" w:pos="5754"/>
        </w:tabs>
        <w:ind w:left="5754" w:right="5754" w:hanging="360"/>
      </w:pPr>
    </w:lvl>
    <w:lvl w:ilvl="7" w:tplc="04010019" w:tentative="1">
      <w:start w:val="1"/>
      <w:numFmt w:val="lowerLetter"/>
      <w:lvlText w:val="%8."/>
      <w:lvlJc w:val="left"/>
      <w:pPr>
        <w:tabs>
          <w:tab w:val="num" w:pos="6474"/>
        </w:tabs>
        <w:ind w:left="6474" w:right="6474" w:hanging="360"/>
      </w:pPr>
    </w:lvl>
    <w:lvl w:ilvl="8" w:tplc="0401001B" w:tentative="1">
      <w:start w:val="1"/>
      <w:numFmt w:val="lowerRoman"/>
      <w:lvlText w:val="%9."/>
      <w:lvlJc w:val="right"/>
      <w:pPr>
        <w:tabs>
          <w:tab w:val="num" w:pos="7194"/>
        </w:tabs>
        <w:ind w:left="7194" w:right="7194" w:hanging="180"/>
      </w:pPr>
    </w:lvl>
  </w:abstractNum>
  <w:abstractNum w:abstractNumId="219">
    <w:nsid w:val="48B16601"/>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220">
    <w:nsid w:val="48FC304A"/>
    <w:multiLevelType w:val="hybridMultilevel"/>
    <w:tmpl w:val="A9A83D20"/>
    <w:lvl w:ilvl="0" w:tplc="04010001">
      <w:start w:val="1"/>
      <w:numFmt w:val="bullet"/>
      <w:lvlText w:val=""/>
      <w:lvlJc w:val="left"/>
      <w:pPr>
        <w:tabs>
          <w:tab w:val="num" w:pos="360"/>
        </w:tabs>
        <w:ind w:left="360" w:right="36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21">
    <w:nsid w:val="490B6207"/>
    <w:multiLevelType w:val="singleLevel"/>
    <w:tmpl w:val="0401000F"/>
    <w:lvl w:ilvl="0">
      <w:start w:val="1"/>
      <w:numFmt w:val="decimal"/>
      <w:lvlText w:val="%1."/>
      <w:lvlJc w:val="center"/>
      <w:pPr>
        <w:tabs>
          <w:tab w:val="num" w:pos="648"/>
        </w:tabs>
        <w:ind w:left="360" w:right="360" w:hanging="72"/>
      </w:pPr>
    </w:lvl>
  </w:abstractNum>
  <w:abstractNum w:abstractNumId="222">
    <w:nsid w:val="49586A40"/>
    <w:multiLevelType w:val="singleLevel"/>
    <w:tmpl w:val="D19CD5A0"/>
    <w:lvl w:ilvl="0">
      <w:start w:val="1"/>
      <w:numFmt w:val="decimal"/>
      <w:lvlText w:val="%1)"/>
      <w:lvlJc w:val="left"/>
      <w:pPr>
        <w:tabs>
          <w:tab w:val="num" w:pos="720"/>
        </w:tabs>
        <w:ind w:left="720" w:right="720" w:hanging="720"/>
      </w:pPr>
      <w:rPr>
        <w:rFonts w:hint="default"/>
        <w:sz w:val="36"/>
      </w:rPr>
    </w:lvl>
  </w:abstractNum>
  <w:abstractNum w:abstractNumId="223">
    <w:nsid w:val="49590E01"/>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224">
    <w:nsid w:val="496E532B"/>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225">
    <w:nsid w:val="49D95842"/>
    <w:multiLevelType w:val="singleLevel"/>
    <w:tmpl w:val="C4428FC2"/>
    <w:lvl w:ilvl="0">
      <w:start w:val="22"/>
      <w:numFmt w:val="decimal"/>
      <w:lvlText w:val="%1 "/>
      <w:lvlJc w:val="left"/>
      <w:pPr>
        <w:tabs>
          <w:tab w:val="num" w:pos="421"/>
        </w:tabs>
        <w:ind w:left="421" w:right="421" w:hanging="421"/>
      </w:pPr>
      <w:rPr>
        <w:rFonts w:hint="default"/>
        <w:sz w:val="36"/>
      </w:rPr>
    </w:lvl>
  </w:abstractNum>
  <w:abstractNum w:abstractNumId="226">
    <w:nsid w:val="4A752399"/>
    <w:multiLevelType w:val="singleLevel"/>
    <w:tmpl w:val="4B9E70D2"/>
    <w:lvl w:ilvl="0">
      <w:start w:val="1"/>
      <w:numFmt w:val="decimal"/>
      <w:lvlText w:val="%1."/>
      <w:legacy w:legacy="1" w:legacySpace="0" w:legacyIndent="567"/>
      <w:lvlJc w:val="right"/>
      <w:pPr>
        <w:ind w:hanging="567"/>
      </w:pPr>
      <w:rPr>
        <w:rFonts w:cs="Traditional Arabic"/>
      </w:rPr>
    </w:lvl>
  </w:abstractNum>
  <w:abstractNum w:abstractNumId="227">
    <w:nsid w:val="4AD178D8"/>
    <w:multiLevelType w:val="hybridMultilevel"/>
    <w:tmpl w:val="97B228D8"/>
    <w:lvl w:ilvl="0" w:tplc="0401000F">
      <w:start w:val="1"/>
      <w:numFmt w:val="decimal"/>
      <w:lvlText w:val="%1."/>
      <w:lvlJc w:val="center"/>
      <w:pPr>
        <w:tabs>
          <w:tab w:val="num" w:pos="648"/>
        </w:tabs>
        <w:ind w:hanging="72"/>
      </w:pPr>
      <w:rPr>
        <w:rFonts w:cs="Traditional Arabic"/>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28">
    <w:nsid w:val="4BF953BB"/>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229">
    <w:nsid w:val="4C2C00B4"/>
    <w:multiLevelType w:val="singleLevel"/>
    <w:tmpl w:val="68E22A46"/>
    <w:lvl w:ilvl="0">
      <w:start w:val="1"/>
      <w:numFmt w:val="decimal"/>
      <w:lvlText w:val="%1)"/>
      <w:legacy w:legacy="1" w:legacySpace="170" w:legacyIndent="1134"/>
      <w:lvlJc w:val="left"/>
      <w:pPr>
        <w:ind w:hanging="1134"/>
      </w:pPr>
      <w:rPr>
        <w:rFonts w:cs="Traditional Arabic"/>
        <w:sz w:val="36"/>
      </w:rPr>
    </w:lvl>
  </w:abstractNum>
  <w:abstractNum w:abstractNumId="230">
    <w:nsid w:val="4CB8694D"/>
    <w:multiLevelType w:val="singleLevel"/>
    <w:tmpl w:val="91ACD916"/>
    <w:lvl w:ilvl="0">
      <w:start w:val="27"/>
      <w:numFmt w:val="upperRoman"/>
      <w:lvlText w:val="%1)"/>
      <w:lvlJc w:val="left"/>
      <w:pPr>
        <w:tabs>
          <w:tab w:val="num" w:pos="720"/>
        </w:tabs>
        <w:ind w:left="720" w:right="720" w:hanging="720"/>
      </w:pPr>
      <w:rPr>
        <w:rFonts w:hint="default"/>
        <w:sz w:val="40"/>
      </w:rPr>
    </w:lvl>
  </w:abstractNum>
  <w:abstractNum w:abstractNumId="231">
    <w:nsid w:val="4D2E29F9"/>
    <w:multiLevelType w:val="singleLevel"/>
    <w:tmpl w:val="0401000F"/>
    <w:lvl w:ilvl="0">
      <w:start w:val="1"/>
      <w:numFmt w:val="decimal"/>
      <w:lvlText w:val="%1."/>
      <w:lvlJc w:val="center"/>
      <w:pPr>
        <w:tabs>
          <w:tab w:val="num" w:pos="648"/>
        </w:tabs>
        <w:ind w:left="360" w:right="360" w:hanging="72"/>
      </w:pPr>
    </w:lvl>
  </w:abstractNum>
  <w:abstractNum w:abstractNumId="232">
    <w:nsid w:val="4D50457D"/>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33">
    <w:nsid w:val="4D904B8B"/>
    <w:multiLevelType w:val="singleLevel"/>
    <w:tmpl w:val="FCEC984E"/>
    <w:lvl w:ilvl="0">
      <w:start w:val="1"/>
      <w:numFmt w:val="bullet"/>
      <w:lvlText w:val=""/>
      <w:lvlJc w:val="left"/>
      <w:pPr>
        <w:tabs>
          <w:tab w:val="num" w:pos="473"/>
        </w:tabs>
        <w:ind w:hanging="341"/>
      </w:pPr>
      <w:rPr>
        <w:rFonts w:ascii="Monotype Sorts" w:cs="Traditional Arabic" w:hint="default"/>
        <w:sz w:val="20"/>
        <w:szCs w:val="36"/>
      </w:rPr>
    </w:lvl>
  </w:abstractNum>
  <w:abstractNum w:abstractNumId="234">
    <w:nsid w:val="4DA56D05"/>
    <w:multiLevelType w:val="singleLevel"/>
    <w:tmpl w:val="0C103646"/>
    <w:lvl w:ilvl="0">
      <w:start w:val="1"/>
      <w:numFmt w:val="lowerRoman"/>
      <w:lvlText w:val="%1)"/>
      <w:lvlJc w:val="left"/>
      <w:pPr>
        <w:tabs>
          <w:tab w:val="num" w:pos="720"/>
        </w:tabs>
        <w:ind w:left="720" w:right="720" w:hanging="720"/>
      </w:pPr>
      <w:rPr>
        <w:rFonts w:hint="default"/>
        <w:sz w:val="36"/>
      </w:rPr>
    </w:lvl>
  </w:abstractNum>
  <w:abstractNum w:abstractNumId="235">
    <w:nsid w:val="4ECC3644"/>
    <w:multiLevelType w:val="singleLevel"/>
    <w:tmpl w:val="8A1E476E"/>
    <w:lvl w:ilvl="0">
      <w:start w:val="1"/>
      <w:numFmt w:val="bullet"/>
      <w:lvlText w:val=""/>
      <w:lvlJc w:val="left"/>
      <w:pPr>
        <w:tabs>
          <w:tab w:val="num" w:pos="644"/>
        </w:tabs>
        <w:ind w:firstLine="284"/>
      </w:pPr>
      <w:rPr>
        <w:rFonts w:ascii="Symbol" w:hAnsi="Symbol" w:hint="default"/>
        <w:sz w:val="36"/>
      </w:rPr>
    </w:lvl>
  </w:abstractNum>
  <w:abstractNum w:abstractNumId="236">
    <w:nsid w:val="4FDC7256"/>
    <w:multiLevelType w:val="singleLevel"/>
    <w:tmpl w:val="1EECB134"/>
    <w:lvl w:ilvl="0">
      <w:numFmt w:val="chosung"/>
      <w:lvlText w:val="-"/>
      <w:lvlJc w:val="left"/>
      <w:pPr>
        <w:tabs>
          <w:tab w:val="num" w:pos="1440"/>
        </w:tabs>
        <w:ind w:hanging="720"/>
      </w:pPr>
      <w:rPr>
        <w:rFonts w:cs="Traditional Arabic" w:hint="default"/>
        <w:sz w:val="36"/>
      </w:rPr>
    </w:lvl>
  </w:abstractNum>
  <w:abstractNum w:abstractNumId="237">
    <w:nsid w:val="4FF64434"/>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38">
    <w:nsid w:val="50434DD4"/>
    <w:multiLevelType w:val="hybridMultilevel"/>
    <w:tmpl w:val="10947034"/>
    <w:lvl w:ilvl="0" w:tplc="04010001">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239">
    <w:nsid w:val="5065077D"/>
    <w:multiLevelType w:val="singleLevel"/>
    <w:tmpl w:val="244CC8FA"/>
    <w:lvl w:ilvl="0">
      <w:numFmt w:val="none"/>
      <w:lvlText w:val=""/>
      <w:legacy w:legacy="1" w:legacySpace="0" w:legacyIndent="0"/>
      <w:lvlJc w:val="left"/>
      <w:rPr>
        <w:rFonts w:cs="Traditional Arabic"/>
      </w:rPr>
    </w:lvl>
  </w:abstractNum>
  <w:abstractNum w:abstractNumId="240">
    <w:nsid w:val="50BE3F42"/>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241">
    <w:nsid w:val="50C1415B"/>
    <w:multiLevelType w:val="hybridMultilevel"/>
    <w:tmpl w:val="23F840E4"/>
    <w:lvl w:ilvl="0" w:tplc="0409000F">
      <w:start w:val="1"/>
      <w:numFmt w:val="decimal"/>
      <w:lvlText w:val="%1."/>
      <w:lvlJc w:val="left"/>
      <w:pPr>
        <w:tabs>
          <w:tab w:val="num" w:pos="1569"/>
        </w:tabs>
        <w:ind w:left="1569" w:right="1569" w:hanging="360"/>
      </w:pPr>
    </w:lvl>
    <w:lvl w:ilvl="1" w:tplc="04090019" w:tentative="1">
      <w:start w:val="1"/>
      <w:numFmt w:val="lowerLetter"/>
      <w:lvlText w:val="%2."/>
      <w:lvlJc w:val="left"/>
      <w:pPr>
        <w:tabs>
          <w:tab w:val="num" w:pos="2289"/>
        </w:tabs>
        <w:ind w:left="2289" w:right="2289" w:hanging="360"/>
      </w:pPr>
    </w:lvl>
    <w:lvl w:ilvl="2" w:tplc="0409001B" w:tentative="1">
      <w:start w:val="1"/>
      <w:numFmt w:val="lowerRoman"/>
      <w:lvlText w:val="%3."/>
      <w:lvlJc w:val="right"/>
      <w:pPr>
        <w:tabs>
          <w:tab w:val="num" w:pos="3009"/>
        </w:tabs>
        <w:ind w:left="3009" w:right="3009" w:hanging="180"/>
      </w:pPr>
    </w:lvl>
    <w:lvl w:ilvl="3" w:tplc="0409000F" w:tentative="1">
      <w:start w:val="1"/>
      <w:numFmt w:val="decimal"/>
      <w:lvlText w:val="%4."/>
      <w:lvlJc w:val="left"/>
      <w:pPr>
        <w:tabs>
          <w:tab w:val="num" w:pos="3729"/>
        </w:tabs>
        <w:ind w:left="3729" w:right="3729" w:hanging="360"/>
      </w:pPr>
    </w:lvl>
    <w:lvl w:ilvl="4" w:tplc="04090019" w:tentative="1">
      <w:start w:val="1"/>
      <w:numFmt w:val="lowerLetter"/>
      <w:lvlText w:val="%5."/>
      <w:lvlJc w:val="left"/>
      <w:pPr>
        <w:tabs>
          <w:tab w:val="num" w:pos="4449"/>
        </w:tabs>
        <w:ind w:left="4449" w:right="4449" w:hanging="360"/>
      </w:pPr>
    </w:lvl>
    <w:lvl w:ilvl="5" w:tplc="0409001B" w:tentative="1">
      <w:start w:val="1"/>
      <w:numFmt w:val="lowerRoman"/>
      <w:lvlText w:val="%6."/>
      <w:lvlJc w:val="right"/>
      <w:pPr>
        <w:tabs>
          <w:tab w:val="num" w:pos="5169"/>
        </w:tabs>
        <w:ind w:left="5169" w:right="5169" w:hanging="180"/>
      </w:pPr>
    </w:lvl>
    <w:lvl w:ilvl="6" w:tplc="0409000F" w:tentative="1">
      <w:start w:val="1"/>
      <w:numFmt w:val="decimal"/>
      <w:lvlText w:val="%7."/>
      <w:lvlJc w:val="left"/>
      <w:pPr>
        <w:tabs>
          <w:tab w:val="num" w:pos="5889"/>
        </w:tabs>
        <w:ind w:left="5889" w:right="5889" w:hanging="360"/>
      </w:pPr>
    </w:lvl>
    <w:lvl w:ilvl="7" w:tplc="04090019" w:tentative="1">
      <w:start w:val="1"/>
      <w:numFmt w:val="lowerLetter"/>
      <w:lvlText w:val="%8."/>
      <w:lvlJc w:val="left"/>
      <w:pPr>
        <w:tabs>
          <w:tab w:val="num" w:pos="6609"/>
        </w:tabs>
        <w:ind w:left="6609" w:right="6609" w:hanging="360"/>
      </w:pPr>
    </w:lvl>
    <w:lvl w:ilvl="8" w:tplc="0409001B" w:tentative="1">
      <w:start w:val="1"/>
      <w:numFmt w:val="lowerRoman"/>
      <w:lvlText w:val="%9."/>
      <w:lvlJc w:val="right"/>
      <w:pPr>
        <w:tabs>
          <w:tab w:val="num" w:pos="7329"/>
        </w:tabs>
        <w:ind w:left="7329" w:right="7329" w:hanging="180"/>
      </w:pPr>
    </w:lvl>
  </w:abstractNum>
  <w:abstractNum w:abstractNumId="242">
    <w:nsid w:val="512A04D3"/>
    <w:multiLevelType w:val="singleLevel"/>
    <w:tmpl w:val="776E2C9E"/>
    <w:lvl w:ilvl="0">
      <w:start w:val="8"/>
      <w:numFmt w:val="chosung"/>
      <w:lvlText w:val=""/>
      <w:lvlJc w:val="left"/>
      <w:pPr>
        <w:tabs>
          <w:tab w:val="num" w:pos="720"/>
        </w:tabs>
        <w:ind w:left="720" w:right="720" w:hanging="720"/>
      </w:pPr>
      <w:rPr>
        <w:rFonts w:ascii="Symbol" w:hAnsi="Symbol" w:hint="default"/>
        <w:sz w:val="36"/>
      </w:rPr>
    </w:lvl>
  </w:abstractNum>
  <w:abstractNum w:abstractNumId="243">
    <w:nsid w:val="537441D9"/>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244">
    <w:nsid w:val="537B67EA"/>
    <w:multiLevelType w:val="singleLevel"/>
    <w:tmpl w:val="CC08DB4C"/>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245">
    <w:nsid w:val="53A80CEA"/>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246">
    <w:nsid w:val="53D859ED"/>
    <w:multiLevelType w:val="singleLevel"/>
    <w:tmpl w:val="EF646FBC"/>
    <w:lvl w:ilvl="0">
      <w:start w:val="1"/>
      <w:numFmt w:val="decimal"/>
      <w:lvlText w:val="%1."/>
      <w:lvlJc w:val="center"/>
      <w:pPr>
        <w:tabs>
          <w:tab w:val="num" w:pos="648"/>
        </w:tabs>
        <w:ind w:left="360" w:right="360" w:hanging="72"/>
      </w:pPr>
    </w:lvl>
  </w:abstractNum>
  <w:abstractNum w:abstractNumId="247">
    <w:nsid w:val="53ED6241"/>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248">
    <w:nsid w:val="54365AC6"/>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249">
    <w:nsid w:val="54E34E37"/>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250">
    <w:nsid w:val="557413C9"/>
    <w:multiLevelType w:val="hybridMultilevel"/>
    <w:tmpl w:val="4EA45D1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51">
    <w:nsid w:val="55781D30"/>
    <w:multiLevelType w:val="singleLevel"/>
    <w:tmpl w:val="0401000F"/>
    <w:lvl w:ilvl="0">
      <w:start w:val="1"/>
      <w:numFmt w:val="decimal"/>
      <w:lvlText w:val="%1."/>
      <w:lvlJc w:val="center"/>
      <w:pPr>
        <w:tabs>
          <w:tab w:val="num" w:pos="648"/>
        </w:tabs>
        <w:ind w:left="360" w:right="360" w:hanging="72"/>
      </w:pPr>
    </w:lvl>
  </w:abstractNum>
  <w:abstractNum w:abstractNumId="252">
    <w:nsid w:val="563F7878"/>
    <w:multiLevelType w:val="singleLevel"/>
    <w:tmpl w:val="E8D00344"/>
    <w:lvl w:ilvl="0">
      <w:start w:val="1"/>
      <w:numFmt w:val="decimal"/>
      <w:lvlText w:val="%1)"/>
      <w:lvlJc w:val="left"/>
      <w:pPr>
        <w:tabs>
          <w:tab w:val="num" w:pos="720"/>
        </w:tabs>
        <w:ind w:left="720" w:right="720" w:hanging="720"/>
      </w:pPr>
      <w:rPr>
        <w:rFonts w:hint="default"/>
        <w:sz w:val="38"/>
      </w:rPr>
    </w:lvl>
  </w:abstractNum>
  <w:abstractNum w:abstractNumId="253">
    <w:nsid w:val="56680D55"/>
    <w:multiLevelType w:val="singleLevel"/>
    <w:tmpl w:val="5BEA9C8A"/>
    <w:lvl w:ilvl="0">
      <w:start w:val="1"/>
      <w:numFmt w:val="decimal"/>
      <w:lvlText w:val="%1)"/>
      <w:legacy w:legacy="1" w:legacySpace="0" w:legacyIndent="720"/>
      <w:lvlJc w:val="left"/>
      <w:pPr>
        <w:ind w:hanging="720"/>
      </w:pPr>
      <w:rPr>
        <w:rFonts w:cs="Traditional Arabic"/>
        <w:sz w:val="36"/>
      </w:rPr>
    </w:lvl>
  </w:abstractNum>
  <w:abstractNum w:abstractNumId="254">
    <w:nsid w:val="56AA0A1C"/>
    <w:multiLevelType w:val="singleLevel"/>
    <w:tmpl w:val="B394A21C"/>
    <w:lvl w:ilvl="0">
      <w:start w:val="1"/>
      <w:numFmt w:val="chosung"/>
      <w:lvlText w:val=""/>
      <w:lvlJc w:val="left"/>
      <w:pPr>
        <w:tabs>
          <w:tab w:val="num" w:pos="360"/>
        </w:tabs>
      </w:pPr>
      <w:rPr>
        <w:rFonts w:ascii="Symbol" w:cs="Traditional Arabic" w:hint="default"/>
        <w:sz w:val="36"/>
      </w:rPr>
    </w:lvl>
  </w:abstractNum>
  <w:abstractNum w:abstractNumId="255">
    <w:nsid w:val="572C7117"/>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56">
    <w:nsid w:val="5884790B"/>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257">
    <w:nsid w:val="589511A2"/>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258">
    <w:nsid w:val="58AA3005"/>
    <w:multiLevelType w:val="singleLevel"/>
    <w:tmpl w:val="0174155C"/>
    <w:lvl w:ilvl="0">
      <w:start w:val="1"/>
      <w:numFmt w:val="decimal"/>
      <w:lvlText w:val="%1)"/>
      <w:lvlJc w:val="right"/>
      <w:pPr>
        <w:tabs>
          <w:tab w:val="num" w:pos="284"/>
        </w:tabs>
        <w:ind w:left="284" w:right="284" w:hanging="114"/>
      </w:pPr>
    </w:lvl>
  </w:abstractNum>
  <w:abstractNum w:abstractNumId="259">
    <w:nsid w:val="59350FF1"/>
    <w:multiLevelType w:val="singleLevel"/>
    <w:tmpl w:val="09742A74"/>
    <w:lvl w:ilvl="0">
      <w:start w:val="1"/>
      <w:numFmt w:val="chosung"/>
      <w:lvlText w:val=""/>
      <w:lvlJc w:val="left"/>
      <w:pPr>
        <w:tabs>
          <w:tab w:val="num" w:pos="473"/>
        </w:tabs>
        <w:ind w:left="454" w:right="454" w:hanging="341"/>
      </w:pPr>
      <w:rPr>
        <w:rFonts w:ascii="Monotype Sorts" w:hAnsi="Monotype Sorts" w:cs="Times New Roman" w:hint="default"/>
        <w:sz w:val="20"/>
        <w:szCs w:val="36"/>
      </w:rPr>
    </w:lvl>
  </w:abstractNum>
  <w:abstractNum w:abstractNumId="260">
    <w:nsid w:val="5952791B"/>
    <w:multiLevelType w:val="singleLevel"/>
    <w:tmpl w:val="C4428FC2"/>
    <w:lvl w:ilvl="0">
      <w:start w:val="22"/>
      <w:numFmt w:val="decimal"/>
      <w:lvlText w:val="%1 "/>
      <w:lvlJc w:val="left"/>
      <w:pPr>
        <w:tabs>
          <w:tab w:val="num" w:pos="421"/>
        </w:tabs>
        <w:ind w:left="421" w:right="421" w:hanging="421"/>
      </w:pPr>
      <w:rPr>
        <w:rFonts w:hint="default"/>
        <w:sz w:val="36"/>
      </w:rPr>
    </w:lvl>
  </w:abstractNum>
  <w:abstractNum w:abstractNumId="261">
    <w:nsid w:val="59555F0A"/>
    <w:multiLevelType w:val="singleLevel"/>
    <w:tmpl w:val="0401000F"/>
    <w:lvl w:ilvl="0">
      <w:start w:val="1"/>
      <w:numFmt w:val="decimal"/>
      <w:lvlText w:val="%1."/>
      <w:lvlJc w:val="center"/>
      <w:pPr>
        <w:tabs>
          <w:tab w:val="num" w:pos="648"/>
        </w:tabs>
        <w:ind w:left="360" w:right="360" w:hanging="72"/>
      </w:pPr>
    </w:lvl>
  </w:abstractNum>
  <w:abstractNum w:abstractNumId="26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3">
    <w:nsid w:val="5A541715"/>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64">
    <w:nsid w:val="5A6A525F"/>
    <w:multiLevelType w:val="singleLevel"/>
    <w:tmpl w:val="FCE8F4E4"/>
    <w:lvl w:ilvl="0">
      <w:start w:val="1"/>
      <w:numFmt w:val="chosung"/>
      <w:lvlText w:val=""/>
      <w:lvlJc w:val="left"/>
      <w:pPr>
        <w:tabs>
          <w:tab w:val="num" w:pos="473"/>
        </w:tabs>
        <w:ind w:hanging="341"/>
      </w:pPr>
      <w:rPr>
        <w:rFonts w:ascii="Monotype Sorts" w:cs="Traditional Arabic" w:hint="default"/>
        <w:sz w:val="20"/>
      </w:rPr>
    </w:lvl>
  </w:abstractNum>
  <w:abstractNum w:abstractNumId="265">
    <w:nsid w:val="5B1918C4"/>
    <w:multiLevelType w:val="singleLevel"/>
    <w:tmpl w:val="9CD634AA"/>
    <w:lvl w:ilvl="0">
      <w:start w:val="1"/>
      <w:numFmt w:val="chosung"/>
      <w:lvlText w:val="-"/>
      <w:lvlJc w:val="left"/>
      <w:pPr>
        <w:tabs>
          <w:tab w:val="num" w:pos="1875"/>
        </w:tabs>
        <w:ind w:left="1875" w:right="1875" w:hanging="435"/>
      </w:pPr>
      <w:rPr>
        <w:rFonts w:hint="default"/>
        <w:sz w:val="36"/>
      </w:rPr>
    </w:lvl>
  </w:abstractNum>
  <w:abstractNum w:abstractNumId="266">
    <w:nsid w:val="5B534BA5"/>
    <w:multiLevelType w:val="singleLevel"/>
    <w:tmpl w:val="B330EBDC"/>
    <w:lvl w:ilvl="0">
      <w:start w:val="3"/>
      <w:numFmt w:val="chosung"/>
      <w:lvlText w:val=""/>
      <w:lvlJc w:val="left"/>
      <w:pPr>
        <w:tabs>
          <w:tab w:val="num" w:pos="360"/>
        </w:tabs>
        <w:ind w:hanging="284"/>
      </w:pPr>
      <w:rPr>
        <w:rFonts w:ascii="Monotype Sorts" w:cs="Traditional Arabic" w:hint="default"/>
        <w:sz w:val="18"/>
      </w:rPr>
    </w:lvl>
  </w:abstractNum>
  <w:abstractNum w:abstractNumId="267">
    <w:nsid w:val="5B9F2033"/>
    <w:multiLevelType w:val="hybridMultilevel"/>
    <w:tmpl w:val="D570E9D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8">
    <w:nsid w:val="5C7D0023"/>
    <w:multiLevelType w:val="singleLevel"/>
    <w:tmpl w:val="FCE8F4E4"/>
    <w:lvl w:ilvl="0">
      <w:start w:val="1"/>
      <w:numFmt w:val="bullet"/>
      <w:lvlText w:val=""/>
      <w:lvlJc w:val="left"/>
      <w:pPr>
        <w:tabs>
          <w:tab w:val="num" w:pos="473"/>
        </w:tabs>
        <w:ind w:hanging="341"/>
      </w:pPr>
      <w:rPr>
        <w:rFonts w:ascii="Monotype Sorts" w:cs="Traditional Arabic" w:hint="default"/>
        <w:sz w:val="20"/>
      </w:rPr>
    </w:lvl>
  </w:abstractNum>
  <w:abstractNum w:abstractNumId="269">
    <w:nsid w:val="5CC95675"/>
    <w:multiLevelType w:val="singleLevel"/>
    <w:tmpl w:val="851E67C0"/>
    <w:lvl w:ilvl="0">
      <w:start w:val="1"/>
      <w:numFmt w:val="bullet"/>
      <w:lvlText w:val=""/>
      <w:lvlJc w:val="center"/>
      <w:pPr>
        <w:tabs>
          <w:tab w:val="num" w:pos="567"/>
        </w:tabs>
        <w:ind w:hanging="397"/>
      </w:pPr>
      <w:rPr>
        <w:rFonts w:ascii="Monotype Sorts" w:cs="Traditional Arabic" w:hint="default"/>
        <w:sz w:val="24"/>
      </w:rPr>
    </w:lvl>
  </w:abstractNum>
  <w:abstractNum w:abstractNumId="270">
    <w:nsid w:val="5D967EB9"/>
    <w:multiLevelType w:val="singleLevel"/>
    <w:tmpl w:val="244CC8FA"/>
    <w:lvl w:ilvl="0">
      <w:numFmt w:val="none"/>
      <w:lvlText w:val=""/>
      <w:legacy w:legacy="1" w:legacySpace="0" w:legacyIndent="0"/>
      <w:lvlJc w:val="left"/>
      <w:rPr>
        <w:rFonts w:cs="Traditional Arabic"/>
      </w:rPr>
    </w:lvl>
  </w:abstractNum>
  <w:abstractNum w:abstractNumId="271">
    <w:nsid w:val="5E1757F4"/>
    <w:multiLevelType w:val="singleLevel"/>
    <w:tmpl w:val="F3FE1E8C"/>
    <w:lvl w:ilvl="0">
      <w:start w:val="1"/>
      <w:numFmt w:val="decimal"/>
      <w:lvlText w:val="%1-"/>
      <w:legacy w:legacy="1" w:legacySpace="0" w:legacyIndent="720"/>
      <w:lvlJc w:val="left"/>
      <w:pPr>
        <w:ind w:hanging="720"/>
      </w:pPr>
      <w:rPr>
        <w:rFonts w:cs="Traditional Arabic"/>
        <w:sz w:val="36"/>
      </w:rPr>
    </w:lvl>
  </w:abstractNum>
  <w:abstractNum w:abstractNumId="272">
    <w:nsid w:val="5E250623"/>
    <w:multiLevelType w:val="singleLevel"/>
    <w:tmpl w:val="1EECB134"/>
    <w:lvl w:ilvl="0">
      <w:numFmt w:val="chosung"/>
      <w:lvlText w:val="-"/>
      <w:lvlJc w:val="left"/>
      <w:pPr>
        <w:tabs>
          <w:tab w:val="num" w:pos="1440"/>
        </w:tabs>
        <w:ind w:hanging="720"/>
      </w:pPr>
      <w:rPr>
        <w:rFonts w:cs="Traditional Arabic" w:hint="default"/>
        <w:sz w:val="36"/>
      </w:rPr>
    </w:lvl>
  </w:abstractNum>
  <w:abstractNum w:abstractNumId="273">
    <w:nsid w:val="5E9D6545"/>
    <w:multiLevelType w:val="singleLevel"/>
    <w:tmpl w:val="09742A74"/>
    <w:lvl w:ilvl="0">
      <w:start w:val="1"/>
      <w:numFmt w:val="chosung"/>
      <w:lvlText w:val=""/>
      <w:lvlJc w:val="left"/>
      <w:pPr>
        <w:tabs>
          <w:tab w:val="num" w:pos="473"/>
        </w:tabs>
        <w:ind w:hanging="341"/>
      </w:pPr>
      <w:rPr>
        <w:rFonts w:ascii="Monotype Sorts" w:cs="Traditional Arabic" w:hint="default"/>
        <w:sz w:val="20"/>
        <w:szCs w:val="36"/>
      </w:rPr>
    </w:lvl>
  </w:abstractNum>
  <w:abstractNum w:abstractNumId="274">
    <w:nsid w:val="5ED00AC0"/>
    <w:multiLevelType w:val="singleLevel"/>
    <w:tmpl w:val="DB1EC868"/>
    <w:lvl w:ilvl="0">
      <w:start w:val="1"/>
      <w:numFmt w:val="chosung"/>
      <w:lvlText w:val=""/>
      <w:lvlJc w:val="left"/>
      <w:pPr>
        <w:tabs>
          <w:tab w:val="num" w:pos="360"/>
        </w:tabs>
        <w:ind w:left="170" w:right="170" w:hanging="170"/>
      </w:pPr>
      <w:rPr>
        <w:rFonts w:ascii="Symbol" w:hAnsi="Symbol" w:hint="default"/>
        <w:sz w:val="36"/>
      </w:rPr>
    </w:lvl>
  </w:abstractNum>
  <w:abstractNum w:abstractNumId="275">
    <w:nsid w:val="5FB14BB6"/>
    <w:multiLevelType w:val="singleLevel"/>
    <w:tmpl w:val="BC08F15C"/>
    <w:lvl w:ilvl="0">
      <w:start w:val="1"/>
      <w:numFmt w:val="chosung"/>
      <w:lvlText w:val=""/>
      <w:lvlJc w:val="left"/>
      <w:pPr>
        <w:tabs>
          <w:tab w:val="num" w:pos="360"/>
        </w:tabs>
      </w:pPr>
      <w:rPr>
        <w:rFonts w:ascii="Symbol" w:cs="Traditional Arabic" w:hint="default"/>
        <w:sz w:val="36"/>
      </w:rPr>
    </w:lvl>
  </w:abstractNum>
  <w:abstractNum w:abstractNumId="276">
    <w:nsid w:val="5FC72987"/>
    <w:multiLevelType w:val="singleLevel"/>
    <w:tmpl w:val="60B44E42"/>
    <w:lvl w:ilvl="0">
      <w:start w:val="1"/>
      <w:numFmt w:val="bullet"/>
      <w:lvlText w:val=""/>
      <w:lvlJc w:val="left"/>
      <w:pPr>
        <w:tabs>
          <w:tab w:val="num" w:pos="907"/>
        </w:tabs>
        <w:ind w:hanging="680"/>
      </w:pPr>
      <w:rPr>
        <w:rFonts w:ascii="Monotype Sorts" w:cs="Traditional Arabic" w:hint="default"/>
        <w:sz w:val="20"/>
        <w:szCs w:val="36"/>
      </w:rPr>
    </w:lvl>
  </w:abstractNum>
  <w:abstractNum w:abstractNumId="277">
    <w:nsid w:val="5FFA3D64"/>
    <w:multiLevelType w:val="singleLevel"/>
    <w:tmpl w:val="54B87292"/>
    <w:lvl w:ilvl="0">
      <w:start w:val="1"/>
      <w:numFmt w:val="chosung"/>
      <w:lvlText w:val=""/>
      <w:lvlJc w:val="left"/>
      <w:pPr>
        <w:tabs>
          <w:tab w:val="num" w:pos="360"/>
        </w:tabs>
        <w:ind w:hanging="170"/>
      </w:pPr>
      <w:rPr>
        <w:rFonts w:ascii="Symbol" w:cs="Traditional Arabic" w:hint="default"/>
        <w:sz w:val="36"/>
      </w:rPr>
    </w:lvl>
  </w:abstractNum>
  <w:abstractNum w:abstractNumId="278">
    <w:nsid w:val="60196511"/>
    <w:multiLevelType w:val="hybridMultilevel"/>
    <w:tmpl w:val="F946A9CE"/>
    <w:lvl w:ilvl="0" w:tplc="04010001">
      <w:start w:val="1"/>
      <w:numFmt w:val="bullet"/>
      <w:lvlText w:val=""/>
      <w:lvlJc w:val="left"/>
      <w:pPr>
        <w:tabs>
          <w:tab w:val="num" w:pos="1110"/>
        </w:tabs>
        <w:ind w:left="1110" w:right="1110" w:hanging="360"/>
      </w:pPr>
      <w:rPr>
        <w:rFonts w:ascii="Symbol" w:hAnsi="Symbol" w:hint="default"/>
      </w:rPr>
    </w:lvl>
    <w:lvl w:ilvl="1" w:tplc="04010003" w:tentative="1">
      <w:start w:val="1"/>
      <w:numFmt w:val="bullet"/>
      <w:lvlText w:val="o"/>
      <w:lvlJc w:val="left"/>
      <w:pPr>
        <w:tabs>
          <w:tab w:val="num" w:pos="1830"/>
        </w:tabs>
        <w:ind w:left="1830" w:right="1830" w:hanging="360"/>
      </w:pPr>
      <w:rPr>
        <w:rFonts w:ascii="Courier New" w:hAnsi="Courier New" w:hint="default"/>
      </w:rPr>
    </w:lvl>
    <w:lvl w:ilvl="2" w:tplc="04010005" w:tentative="1">
      <w:start w:val="1"/>
      <w:numFmt w:val="bullet"/>
      <w:lvlText w:val=""/>
      <w:lvlJc w:val="left"/>
      <w:pPr>
        <w:tabs>
          <w:tab w:val="num" w:pos="2550"/>
        </w:tabs>
        <w:ind w:left="2550" w:right="2550" w:hanging="360"/>
      </w:pPr>
      <w:rPr>
        <w:rFonts w:ascii="Wingdings" w:hAnsi="Wingdings" w:hint="default"/>
      </w:rPr>
    </w:lvl>
    <w:lvl w:ilvl="3" w:tplc="04010001" w:tentative="1">
      <w:start w:val="1"/>
      <w:numFmt w:val="bullet"/>
      <w:lvlText w:val=""/>
      <w:lvlJc w:val="left"/>
      <w:pPr>
        <w:tabs>
          <w:tab w:val="num" w:pos="3270"/>
        </w:tabs>
        <w:ind w:left="3270" w:right="3270" w:hanging="360"/>
      </w:pPr>
      <w:rPr>
        <w:rFonts w:ascii="Symbol" w:hAnsi="Symbol" w:hint="default"/>
      </w:rPr>
    </w:lvl>
    <w:lvl w:ilvl="4" w:tplc="04010003" w:tentative="1">
      <w:start w:val="1"/>
      <w:numFmt w:val="bullet"/>
      <w:lvlText w:val="o"/>
      <w:lvlJc w:val="left"/>
      <w:pPr>
        <w:tabs>
          <w:tab w:val="num" w:pos="3990"/>
        </w:tabs>
        <w:ind w:left="3990" w:right="3990" w:hanging="360"/>
      </w:pPr>
      <w:rPr>
        <w:rFonts w:ascii="Courier New" w:hAnsi="Courier New" w:hint="default"/>
      </w:rPr>
    </w:lvl>
    <w:lvl w:ilvl="5" w:tplc="04010005" w:tentative="1">
      <w:start w:val="1"/>
      <w:numFmt w:val="bullet"/>
      <w:lvlText w:val=""/>
      <w:lvlJc w:val="left"/>
      <w:pPr>
        <w:tabs>
          <w:tab w:val="num" w:pos="4710"/>
        </w:tabs>
        <w:ind w:left="4710" w:right="4710" w:hanging="360"/>
      </w:pPr>
      <w:rPr>
        <w:rFonts w:ascii="Wingdings" w:hAnsi="Wingdings" w:hint="default"/>
      </w:rPr>
    </w:lvl>
    <w:lvl w:ilvl="6" w:tplc="04010001" w:tentative="1">
      <w:start w:val="1"/>
      <w:numFmt w:val="bullet"/>
      <w:lvlText w:val=""/>
      <w:lvlJc w:val="left"/>
      <w:pPr>
        <w:tabs>
          <w:tab w:val="num" w:pos="5430"/>
        </w:tabs>
        <w:ind w:left="5430" w:right="5430" w:hanging="360"/>
      </w:pPr>
      <w:rPr>
        <w:rFonts w:ascii="Symbol" w:hAnsi="Symbol" w:hint="default"/>
      </w:rPr>
    </w:lvl>
    <w:lvl w:ilvl="7" w:tplc="04010003" w:tentative="1">
      <w:start w:val="1"/>
      <w:numFmt w:val="bullet"/>
      <w:lvlText w:val="o"/>
      <w:lvlJc w:val="left"/>
      <w:pPr>
        <w:tabs>
          <w:tab w:val="num" w:pos="6150"/>
        </w:tabs>
        <w:ind w:left="6150" w:right="6150" w:hanging="360"/>
      </w:pPr>
      <w:rPr>
        <w:rFonts w:ascii="Courier New" w:hAnsi="Courier New" w:hint="default"/>
      </w:rPr>
    </w:lvl>
    <w:lvl w:ilvl="8" w:tplc="04010005" w:tentative="1">
      <w:start w:val="1"/>
      <w:numFmt w:val="bullet"/>
      <w:lvlText w:val=""/>
      <w:lvlJc w:val="left"/>
      <w:pPr>
        <w:tabs>
          <w:tab w:val="num" w:pos="6870"/>
        </w:tabs>
        <w:ind w:left="6870" w:right="6870" w:hanging="360"/>
      </w:pPr>
      <w:rPr>
        <w:rFonts w:ascii="Wingdings" w:hAnsi="Wingdings" w:hint="default"/>
      </w:rPr>
    </w:lvl>
  </w:abstractNum>
  <w:abstractNum w:abstractNumId="279">
    <w:nsid w:val="60282C28"/>
    <w:multiLevelType w:val="singleLevel"/>
    <w:tmpl w:val="B330EBDC"/>
    <w:lvl w:ilvl="0">
      <w:start w:val="3"/>
      <w:numFmt w:val="bullet"/>
      <w:lvlText w:val=""/>
      <w:lvlJc w:val="left"/>
      <w:pPr>
        <w:tabs>
          <w:tab w:val="num" w:pos="360"/>
        </w:tabs>
        <w:ind w:hanging="284"/>
      </w:pPr>
      <w:rPr>
        <w:rFonts w:ascii="Monotype Sorts" w:hint="default"/>
        <w:sz w:val="18"/>
      </w:rPr>
    </w:lvl>
  </w:abstractNum>
  <w:abstractNum w:abstractNumId="280">
    <w:nsid w:val="602B1C68"/>
    <w:multiLevelType w:val="hybridMultilevel"/>
    <w:tmpl w:val="D83AC99C"/>
    <w:lvl w:ilvl="0" w:tplc="0409000F">
      <w:start w:val="1"/>
      <w:numFmt w:val="decimal"/>
      <w:lvlText w:val="%1."/>
      <w:lvlJc w:val="left"/>
      <w:pPr>
        <w:tabs>
          <w:tab w:val="num" w:pos="720"/>
        </w:tabs>
        <w:ind w:left="720" w:right="720" w:hanging="360"/>
      </w:pPr>
    </w:lvl>
    <w:lvl w:ilvl="1" w:tplc="04090009">
      <w:start w:val="1"/>
      <w:numFmt w:val="bullet"/>
      <w:lvlText w:val=""/>
      <w:lvlJc w:val="left"/>
      <w:pPr>
        <w:tabs>
          <w:tab w:val="num" w:pos="1440"/>
        </w:tabs>
        <w:ind w:left="1440" w:right="1440" w:hanging="360"/>
      </w:pPr>
      <w:rPr>
        <w:rFonts w:ascii="Wingdings" w:hAnsi="Wingding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1">
    <w:nsid w:val="60F7228D"/>
    <w:multiLevelType w:val="singleLevel"/>
    <w:tmpl w:val="776E2C9E"/>
    <w:lvl w:ilvl="0">
      <w:start w:val="8"/>
      <w:numFmt w:val="chosung"/>
      <w:lvlText w:val=""/>
      <w:lvlJc w:val="left"/>
      <w:pPr>
        <w:tabs>
          <w:tab w:val="num" w:pos="720"/>
        </w:tabs>
        <w:ind w:left="720" w:right="720" w:hanging="720"/>
      </w:pPr>
      <w:rPr>
        <w:rFonts w:ascii="Symbol" w:hAnsi="Symbol" w:hint="default"/>
        <w:sz w:val="36"/>
      </w:rPr>
    </w:lvl>
  </w:abstractNum>
  <w:abstractNum w:abstractNumId="282">
    <w:nsid w:val="61112681"/>
    <w:multiLevelType w:val="hybridMultilevel"/>
    <w:tmpl w:val="D9DC5C02"/>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3">
    <w:nsid w:val="612172D4"/>
    <w:multiLevelType w:val="hybridMultilevel"/>
    <w:tmpl w:val="FB1AE064"/>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4">
    <w:nsid w:val="61C17A64"/>
    <w:multiLevelType w:val="hybridMultilevel"/>
    <w:tmpl w:val="62D4CD1C"/>
    <w:lvl w:ilvl="0" w:tplc="04090009">
      <w:start w:val="1"/>
      <w:numFmt w:val="bullet"/>
      <w:lvlText w:val=""/>
      <w:lvlJc w:val="left"/>
      <w:pPr>
        <w:tabs>
          <w:tab w:val="num" w:pos="1005"/>
        </w:tabs>
        <w:ind w:left="1005" w:right="1005" w:hanging="360"/>
      </w:pPr>
      <w:rPr>
        <w:rFonts w:ascii="Wingdings" w:hAnsi="Wingdings" w:hint="default"/>
      </w:rPr>
    </w:lvl>
    <w:lvl w:ilvl="1" w:tplc="04090001">
      <w:start w:val="1"/>
      <w:numFmt w:val="bullet"/>
      <w:lvlText w:val=""/>
      <w:lvlJc w:val="left"/>
      <w:pPr>
        <w:tabs>
          <w:tab w:val="num" w:pos="1725"/>
        </w:tabs>
        <w:ind w:left="1725" w:right="1725" w:hanging="360"/>
      </w:pPr>
      <w:rPr>
        <w:rFonts w:ascii="Symbol" w:hAnsi="Symbol" w:hint="default"/>
      </w:rPr>
    </w:lvl>
    <w:lvl w:ilvl="2" w:tplc="04090005" w:tentative="1">
      <w:start w:val="1"/>
      <w:numFmt w:val="bullet"/>
      <w:lvlText w:val=""/>
      <w:lvlJc w:val="left"/>
      <w:pPr>
        <w:tabs>
          <w:tab w:val="num" w:pos="2445"/>
        </w:tabs>
        <w:ind w:left="2445" w:right="2445" w:hanging="360"/>
      </w:pPr>
      <w:rPr>
        <w:rFonts w:ascii="Wingdings" w:hAnsi="Wingdings" w:hint="default"/>
      </w:rPr>
    </w:lvl>
    <w:lvl w:ilvl="3" w:tplc="04090001" w:tentative="1">
      <w:start w:val="1"/>
      <w:numFmt w:val="bullet"/>
      <w:lvlText w:val=""/>
      <w:lvlJc w:val="left"/>
      <w:pPr>
        <w:tabs>
          <w:tab w:val="num" w:pos="3165"/>
        </w:tabs>
        <w:ind w:left="3165" w:right="3165" w:hanging="360"/>
      </w:pPr>
      <w:rPr>
        <w:rFonts w:ascii="Symbol" w:hAnsi="Symbol" w:hint="default"/>
      </w:rPr>
    </w:lvl>
    <w:lvl w:ilvl="4" w:tplc="04090003" w:tentative="1">
      <w:start w:val="1"/>
      <w:numFmt w:val="bullet"/>
      <w:lvlText w:val="o"/>
      <w:lvlJc w:val="left"/>
      <w:pPr>
        <w:tabs>
          <w:tab w:val="num" w:pos="3885"/>
        </w:tabs>
        <w:ind w:left="3885" w:right="3885" w:hanging="360"/>
      </w:pPr>
      <w:rPr>
        <w:rFonts w:ascii="Courier New" w:hAnsi="Courier New" w:hint="default"/>
      </w:rPr>
    </w:lvl>
    <w:lvl w:ilvl="5" w:tplc="04090005" w:tentative="1">
      <w:start w:val="1"/>
      <w:numFmt w:val="bullet"/>
      <w:lvlText w:val=""/>
      <w:lvlJc w:val="left"/>
      <w:pPr>
        <w:tabs>
          <w:tab w:val="num" w:pos="4605"/>
        </w:tabs>
        <w:ind w:left="4605" w:right="4605" w:hanging="360"/>
      </w:pPr>
      <w:rPr>
        <w:rFonts w:ascii="Wingdings" w:hAnsi="Wingdings" w:hint="default"/>
      </w:rPr>
    </w:lvl>
    <w:lvl w:ilvl="6" w:tplc="04090001" w:tentative="1">
      <w:start w:val="1"/>
      <w:numFmt w:val="bullet"/>
      <w:lvlText w:val=""/>
      <w:lvlJc w:val="left"/>
      <w:pPr>
        <w:tabs>
          <w:tab w:val="num" w:pos="5325"/>
        </w:tabs>
        <w:ind w:left="5325" w:right="5325" w:hanging="360"/>
      </w:pPr>
      <w:rPr>
        <w:rFonts w:ascii="Symbol" w:hAnsi="Symbol" w:hint="default"/>
      </w:rPr>
    </w:lvl>
    <w:lvl w:ilvl="7" w:tplc="04090003" w:tentative="1">
      <w:start w:val="1"/>
      <w:numFmt w:val="bullet"/>
      <w:lvlText w:val="o"/>
      <w:lvlJc w:val="left"/>
      <w:pPr>
        <w:tabs>
          <w:tab w:val="num" w:pos="6045"/>
        </w:tabs>
        <w:ind w:left="6045" w:right="6045" w:hanging="360"/>
      </w:pPr>
      <w:rPr>
        <w:rFonts w:ascii="Courier New" w:hAnsi="Courier New" w:hint="default"/>
      </w:rPr>
    </w:lvl>
    <w:lvl w:ilvl="8" w:tplc="04090005" w:tentative="1">
      <w:start w:val="1"/>
      <w:numFmt w:val="bullet"/>
      <w:lvlText w:val=""/>
      <w:lvlJc w:val="left"/>
      <w:pPr>
        <w:tabs>
          <w:tab w:val="num" w:pos="6765"/>
        </w:tabs>
        <w:ind w:left="6765" w:right="6765" w:hanging="360"/>
      </w:pPr>
      <w:rPr>
        <w:rFonts w:ascii="Wingdings" w:hAnsi="Wingdings" w:hint="default"/>
      </w:rPr>
    </w:lvl>
  </w:abstractNum>
  <w:abstractNum w:abstractNumId="285">
    <w:nsid w:val="62AB7BE5"/>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286">
    <w:nsid w:val="62FF28D4"/>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87">
    <w:nsid w:val="630E5C8D"/>
    <w:multiLevelType w:val="singleLevel"/>
    <w:tmpl w:val="CBE0F95E"/>
    <w:lvl w:ilvl="0">
      <w:start w:val="1"/>
      <w:numFmt w:val="decimal"/>
      <w:lvlText w:val="%1)"/>
      <w:lvlJc w:val="left"/>
      <w:pPr>
        <w:tabs>
          <w:tab w:val="num" w:pos="1440"/>
        </w:tabs>
        <w:ind w:left="1440" w:right="1440" w:hanging="720"/>
      </w:pPr>
      <w:rPr>
        <w:rFonts w:hint="default"/>
        <w:sz w:val="32"/>
      </w:rPr>
    </w:lvl>
  </w:abstractNum>
  <w:abstractNum w:abstractNumId="288">
    <w:nsid w:val="63102E10"/>
    <w:multiLevelType w:val="singleLevel"/>
    <w:tmpl w:val="040233C0"/>
    <w:lvl w:ilvl="0">
      <w:start w:val="1"/>
      <w:numFmt w:val="lowerRoman"/>
      <w:lvlText w:val="%1)"/>
      <w:lvlJc w:val="left"/>
      <w:pPr>
        <w:tabs>
          <w:tab w:val="num" w:pos="720"/>
        </w:tabs>
        <w:ind w:left="720" w:right="720" w:hanging="720"/>
      </w:pPr>
      <w:rPr>
        <w:rFonts w:hint="default"/>
        <w:sz w:val="40"/>
      </w:rPr>
    </w:lvl>
  </w:abstractNum>
  <w:abstractNum w:abstractNumId="289">
    <w:nsid w:val="635E4FA9"/>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290">
    <w:nsid w:val="64CB0216"/>
    <w:multiLevelType w:val="hybridMultilevel"/>
    <w:tmpl w:val="8A600B96"/>
    <w:lvl w:ilvl="0" w:tplc="04090007">
      <w:start w:val="1"/>
      <w:numFmt w:val="bullet"/>
      <w:lvlText w:val=""/>
      <w:lvlJc w:val="left"/>
      <w:pPr>
        <w:tabs>
          <w:tab w:val="num" w:pos="719"/>
        </w:tabs>
        <w:ind w:left="719" w:right="719" w:hanging="360"/>
      </w:pPr>
      <w:rPr>
        <w:rFonts w:ascii="Wingdings" w:hAnsi="Wingdings" w:hint="default"/>
        <w:sz w:val="16"/>
      </w:rPr>
    </w:lvl>
    <w:lvl w:ilvl="1" w:tplc="04090003" w:tentative="1">
      <w:start w:val="1"/>
      <w:numFmt w:val="bullet"/>
      <w:lvlText w:val="o"/>
      <w:lvlJc w:val="left"/>
      <w:pPr>
        <w:tabs>
          <w:tab w:val="num" w:pos="1439"/>
        </w:tabs>
        <w:ind w:left="1439" w:right="1439" w:hanging="360"/>
      </w:pPr>
      <w:rPr>
        <w:rFonts w:ascii="Courier New" w:hAnsi="Courier New" w:hint="default"/>
      </w:rPr>
    </w:lvl>
    <w:lvl w:ilvl="2" w:tplc="04090005" w:tentative="1">
      <w:start w:val="1"/>
      <w:numFmt w:val="bullet"/>
      <w:lvlText w:val=""/>
      <w:lvlJc w:val="left"/>
      <w:pPr>
        <w:tabs>
          <w:tab w:val="num" w:pos="2159"/>
        </w:tabs>
        <w:ind w:left="2159" w:right="2159" w:hanging="360"/>
      </w:pPr>
      <w:rPr>
        <w:rFonts w:ascii="Wingdings" w:hAnsi="Wingdings" w:hint="default"/>
      </w:rPr>
    </w:lvl>
    <w:lvl w:ilvl="3" w:tplc="04090001" w:tentative="1">
      <w:start w:val="1"/>
      <w:numFmt w:val="bullet"/>
      <w:lvlText w:val=""/>
      <w:lvlJc w:val="left"/>
      <w:pPr>
        <w:tabs>
          <w:tab w:val="num" w:pos="2879"/>
        </w:tabs>
        <w:ind w:left="2879" w:right="2879" w:hanging="360"/>
      </w:pPr>
      <w:rPr>
        <w:rFonts w:ascii="Symbol" w:hAnsi="Symbol" w:hint="default"/>
      </w:rPr>
    </w:lvl>
    <w:lvl w:ilvl="4" w:tplc="04090003" w:tentative="1">
      <w:start w:val="1"/>
      <w:numFmt w:val="bullet"/>
      <w:lvlText w:val="o"/>
      <w:lvlJc w:val="left"/>
      <w:pPr>
        <w:tabs>
          <w:tab w:val="num" w:pos="3599"/>
        </w:tabs>
        <w:ind w:left="3599" w:right="3599" w:hanging="360"/>
      </w:pPr>
      <w:rPr>
        <w:rFonts w:ascii="Courier New" w:hAnsi="Courier New" w:hint="default"/>
      </w:rPr>
    </w:lvl>
    <w:lvl w:ilvl="5" w:tplc="04090005" w:tentative="1">
      <w:start w:val="1"/>
      <w:numFmt w:val="bullet"/>
      <w:lvlText w:val=""/>
      <w:lvlJc w:val="left"/>
      <w:pPr>
        <w:tabs>
          <w:tab w:val="num" w:pos="4319"/>
        </w:tabs>
        <w:ind w:left="4319" w:right="4319" w:hanging="360"/>
      </w:pPr>
      <w:rPr>
        <w:rFonts w:ascii="Wingdings" w:hAnsi="Wingdings" w:hint="default"/>
      </w:rPr>
    </w:lvl>
    <w:lvl w:ilvl="6" w:tplc="04090001" w:tentative="1">
      <w:start w:val="1"/>
      <w:numFmt w:val="bullet"/>
      <w:lvlText w:val=""/>
      <w:lvlJc w:val="left"/>
      <w:pPr>
        <w:tabs>
          <w:tab w:val="num" w:pos="5039"/>
        </w:tabs>
        <w:ind w:left="5039" w:right="5039" w:hanging="360"/>
      </w:pPr>
      <w:rPr>
        <w:rFonts w:ascii="Symbol" w:hAnsi="Symbol" w:hint="default"/>
      </w:rPr>
    </w:lvl>
    <w:lvl w:ilvl="7" w:tplc="04090003" w:tentative="1">
      <w:start w:val="1"/>
      <w:numFmt w:val="bullet"/>
      <w:lvlText w:val="o"/>
      <w:lvlJc w:val="left"/>
      <w:pPr>
        <w:tabs>
          <w:tab w:val="num" w:pos="5759"/>
        </w:tabs>
        <w:ind w:left="5759" w:right="5759" w:hanging="360"/>
      </w:pPr>
      <w:rPr>
        <w:rFonts w:ascii="Courier New" w:hAnsi="Courier New" w:hint="default"/>
      </w:rPr>
    </w:lvl>
    <w:lvl w:ilvl="8" w:tplc="04090005" w:tentative="1">
      <w:start w:val="1"/>
      <w:numFmt w:val="bullet"/>
      <w:lvlText w:val=""/>
      <w:lvlJc w:val="left"/>
      <w:pPr>
        <w:tabs>
          <w:tab w:val="num" w:pos="6479"/>
        </w:tabs>
        <w:ind w:left="6479" w:right="6479" w:hanging="360"/>
      </w:pPr>
      <w:rPr>
        <w:rFonts w:ascii="Wingdings" w:hAnsi="Wingdings" w:hint="default"/>
      </w:rPr>
    </w:lvl>
  </w:abstractNum>
  <w:abstractNum w:abstractNumId="291">
    <w:nsid w:val="64DD4918"/>
    <w:multiLevelType w:val="singleLevel"/>
    <w:tmpl w:val="FFFFFFFF"/>
    <w:lvl w:ilvl="0">
      <w:start w:val="1"/>
      <w:numFmt w:val="chosung"/>
      <w:lvlText w:val=""/>
      <w:legacy w:legacy="1" w:legacySpace="227" w:legacyIndent="1134"/>
      <w:lvlJc w:val="left"/>
      <w:pPr>
        <w:ind w:hanging="1134"/>
      </w:pPr>
      <w:rPr>
        <w:rFonts w:ascii="Symbol" w:cs="Traditional Arabic" w:hint="default"/>
        <w:sz w:val="28"/>
      </w:rPr>
    </w:lvl>
  </w:abstractNum>
  <w:abstractNum w:abstractNumId="292">
    <w:nsid w:val="64E16733"/>
    <w:multiLevelType w:val="singleLevel"/>
    <w:tmpl w:val="3BEE798E"/>
    <w:lvl w:ilvl="0">
      <w:start w:val="1"/>
      <w:numFmt w:val="decimal"/>
      <w:lvlText w:val="%1)"/>
      <w:lvlJc w:val="left"/>
      <w:pPr>
        <w:tabs>
          <w:tab w:val="num" w:pos="1440"/>
        </w:tabs>
        <w:ind w:left="1440" w:right="1440" w:hanging="720"/>
      </w:pPr>
      <w:rPr>
        <w:rFonts w:hint="default"/>
        <w:sz w:val="32"/>
      </w:rPr>
    </w:lvl>
  </w:abstractNum>
  <w:abstractNum w:abstractNumId="293">
    <w:nsid w:val="65095E72"/>
    <w:multiLevelType w:val="singleLevel"/>
    <w:tmpl w:val="08723B16"/>
    <w:lvl w:ilvl="0">
      <w:start w:val="2"/>
      <w:numFmt w:val="decimal"/>
      <w:lvlText w:val="%1)"/>
      <w:lvlJc w:val="left"/>
      <w:pPr>
        <w:tabs>
          <w:tab w:val="num" w:pos="720"/>
        </w:tabs>
        <w:ind w:hanging="720"/>
      </w:pPr>
      <w:rPr>
        <w:rFonts w:cs="Traditional Arabic" w:hint="default"/>
      </w:rPr>
    </w:lvl>
  </w:abstractNum>
  <w:abstractNum w:abstractNumId="294">
    <w:nsid w:val="654544E7"/>
    <w:multiLevelType w:val="hybridMultilevel"/>
    <w:tmpl w:val="19729DF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95">
    <w:nsid w:val="65AD7CF9"/>
    <w:multiLevelType w:val="singleLevel"/>
    <w:tmpl w:val="6924FC66"/>
    <w:lvl w:ilvl="0">
      <w:start w:val="1"/>
      <w:numFmt w:val="decimal"/>
      <w:lvlText w:val="%1)"/>
      <w:lvlJc w:val="left"/>
      <w:pPr>
        <w:tabs>
          <w:tab w:val="num" w:pos="720"/>
        </w:tabs>
        <w:ind w:left="720" w:right="720" w:hanging="720"/>
      </w:pPr>
      <w:rPr>
        <w:rFonts w:hint="default"/>
        <w:sz w:val="38"/>
      </w:rPr>
    </w:lvl>
  </w:abstractNum>
  <w:abstractNum w:abstractNumId="296">
    <w:nsid w:val="65D01C37"/>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29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8">
    <w:nsid w:val="663541A5"/>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299">
    <w:nsid w:val="664D60CC"/>
    <w:multiLevelType w:val="singleLevel"/>
    <w:tmpl w:val="82BCD9D4"/>
    <w:lvl w:ilvl="0">
      <w:start w:val="1"/>
      <w:numFmt w:val="decimal"/>
      <w:lvlText w:val="%1."/>
      <w:legacy w:legacy="1" w:legacySpace="0" w:legacyIndent="567"/>
      <w:lvlJc w:val="center"/>
      <w:pPr>
        <w:ind w:hanging="567"/>
      </w:pPr>
      <w:rPr>
        <w:rFonts w:cs="Traditional Arabic"/>
      </w:rPr>
    </w:lvl>
  </w:abstractNum>
  <w:abstractNum w:abstractNumId="300">
    <w:nsid w:val="66A924CA"/>
    <w:multiLevelType w:val="singleLevel"/>
    <w:tmpl w:val="5FC693D4"/>
    <w:lvl w:ilvl="0">
      <w:start w:val="1"/>
      <w:numFmt w:val="lowerRoman"/>
      <w:lvlText w:val="%1)"/>
      <w:lvlJc w:val="left"/>
      <w:pPr>
        <w:tabs>
          <w:tab w:val="num" w:pos="720"/>
        </w:tabs>
        <w:ind w:left="720" w:right="720" w:hanging="720"/>
      </w:pPr>
      <w:rPr>
        <w:rFonts w:hint="default"/>
        <w:sz w:val="36"/>
      </w:rPr>
    </w:lvl>
  </w:abstractNum>
  <w:abstractNum w:abstractNumId="301">
    <w:nsid w:val="67574B33"/>
    <w:multiLevelType w:val="singleLevel"/>
    <w:tmpl w:val="28CA3F64"/>
    <w:lvl w:ilvl="0">
      <w:start w:val="8"/>
      <w:numFmt w:val="chosung"/>
      <w:lvlText w:val="-"/>
      <w:lvlJc w:val="left"/>
      <w:pPr>
        <w:tabs>
          <w:tab w:val="num" w:pos="540"/>
        </w:tabs>
        <w:ind w:left="540" w:right="540" w:hanging="360"/>
      </w:pPr>
      <w:rPr>
        <w:rFonts w:cs="Times New Roman" w:hint="default"/>
        <w:sz w:val="28"/>
      </w:rPr>
    </w:lvl>
  </w:abstractNum>
  <w:abstractNum w:abstractNumId="302">
    <w:nsid w:val="67B54DC7"/>
    <w:multiLevelType w:val="hybridMultilevel"/>
    <w:tmpl w:val="4E963E3C"/>
    <w:lvl w:ilvl="0" w:tplc="FEBE4D62">
      <w:start w:val="1"/>
      <w:numFmt w:val="bullet"/>
      <w:lvlText w:val=""/>
      <w:lvlJc w:val="left"/>
      <w:pPr>
        <w:tabs>
          <w:tab w:val="num" w:pos="810"/>
        </w:tabs>
        <w:ind w:left="810" w:right="810" w:hanging="360"/>
      </w:pPr>
      <w:rPr>
        <w:rFonts w:ascii="Symbol" w:hAnsi="Symbol" w:hint="default"/>
      </w:rPr>
    </w:lvl>
    <w:lvl w:ilvl="1" w:tplc="04090005">
      <w:start w:val="1"/>
      <w:numFmt w:val="bullet"/>
      <w:lvlText w:val=""/>
      <w:lvlJc w:val="left"/>
      <w:pPr>
        <w:tabs>
          <w:tab w:val="num" w:pos="1530"/>
        </w:tabs>
        <w:ind w:left="1530" w:right="1530" w:hanging="360"/>
      </w:pPr>
      <w:rPr>
        <w:rFonts w:ascii="Wingdings" w:hAnsi="Wingdings" w:hint="default"/>
      </w:rPr>
    </w:lvl>
    <w:lvl w:ilvl="2" w:tplc="04090005" w:tentative="1">
      <w:start w:val="1"/>
      <w:numFmt w:val="bullet"/>
      <w:lvlText w:val=""/>
      <w:lvlJc w:val="left"/>
      <w:pPr>
        <w:tabs>
          <w:tab w:val="num" w:pos="2250"/>
        </w:tabs>
        <w:ind w:left="2250" w:right="2250" w:hanging="360"/>
      </w:pPr>
      <w:rPr>
        <w:rFonts w:ascii="Wingdings" w:hAnsi="Wingdings" w:hint="default"/>
      </w:rPr>
    </w:lvl>
    <w:lvl w:ilvl="3" w:tplc="04090001" w:tentative="1">
      <w:start w:val="1"/>
      <w:numFmt w:val="bullet"/>
      <w:lvlText w:val=""/>
      <w:lvlJc w:val="left"/>
      <w:pPr>
        <w:tabs>
          <w:tab w:val="num" w:pos="2970"/>
        </w:tabs>
        <w:ind w:left="2970" w:right="2970" w:hanging="360"/>
      </w:pPr>
      <w:rPr>
        <w:rFonts w:ascii="Symbol" w:hAnsi="Symbol" w:hint="default"/>
      </w:rPr>
    </w:lvl>
    <w:lvl w:ilvl="4" w:tplc="04090003" w:tentative="1">
      <w:start w:val="1"/>
      <w:numFmt w:val="bullet"/>
      <w:lvlText w:val="o"/>
      <w:lvlJc w:val="left"/>
      <w:pPr>
        <w:tabs>
          <w:tab w:val="num" w:pos="3690"/>
        </w:tabs>
        <w:ind w:left="3690" w:right="3690" w:hanging="360"/>
      </w:pPr>
      <w:rPr>
        <w:rFonts w:ascii="Courier New" w:hAnsi="Courier New" w:hint="default"/>
      </w:rPr>
    </w:lvl>
    <w:lvl w:ilvl="5" w:tplc="04090005" w:tentative="1">
      <w:start w:val="1"/>
      <w:numFmt w:val="bullet"/>
      <w:lvlText w:val=""/>
      <w:lvlJc w:val="left"/>
      <w:pPr>
        <w:tabs>
          <w:tab w:val="num" w:pos="4410"/>
        </w:tabs>
        <w:ind w:left="4410" w:right="4410" w:hanging="360"/>
      </w:pPr>
      <w:rPr>
        <w:rFonts w:ascii="Wingdings" w:hAnsi="Wingdings" w:hint="default"/>
      </w:rPr>
    </w:lvl>
    <w:lvl w:ilvl="6" w:tplc="04090001" w:tentative="1">
      <w:start w:val="1"/>
      <w:numFmt w:val="bullet"/>
      <w:lvlText w:val=""/>
      <w:lvlJc w:val="left"/>
      <w:pPr>
        <w:tabs>
          <w:tab w:val="num" w:pos="5130"/>
        </w:tabs>
        <w:ind w:left="5130" w:right="5130" w:hanging="360"/>
      </w:pPr>
      <w:rPr>
        <w:rFonts w:ascii="Symbol" w:hAnsi="Symbol" w:hint="default"/>
      </w:rPr>
    </w:lvl>
    <w:lvl w:ilvl="7" w:tplc="04090003" w:tentative="1">
      <w:start w:val="1"/>
      <w:numFmt w:val="bullet"/>
      <w:lvlText w:val="o"/>
      <w:lvlJc w:val="left"/>
      <w:pPr>
        <w:tabs>
          <w:tab w:val="num" w:pos="5850"/>
        </w:tabs>
        <w:ind w:left="5850" w:right="5850" w:hanging="360"/>
      </w:pPr>
      <w:rPr>
        <w:rFonts w:ascii="Courier New" w:hAnsi="Courier New" w:hint="default"/>
      </w:rPr>
    </w:lvl>
    <w:lvl w:ilvl="8" w:tplc="04090005" w:tentative="1">
      <w:start w:val="1"/>
      <w:numFmt w:val="bullet"/>
      <w:lvlText w:val=""/>
      <w:lvlJc w:val="left"/>
      <w:pPr>
        <w:tabs>
          <w:tab w:val="num" w:pos="6570"/>
        </w:tabs>
        <w:ind w:left="6570" w:right="6570" w:hanging="360"/>
      </w:pPr>
      <w:rPr>
        <w:rFonts w:ascii="Wingdings" w:hAnsi="Wingdings" w:hint="default"/>
      </w:rPr>
    </w:lvl>
  </w:abstractNum>
  <w:abstractNum w:abstractNumId="303">
    <w:nsid w:val="68777419"/>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304">
    <w:nsid w:val="68A269F0"/>
    <w:multiLevelType w:val="singleLevel"/>
    <w:tmpl w:val="82F6B68C"/>
    <w:lvl w:ilvl="0">
      <w:start w:val="1"/>
      <w:numFmt w:val="decimal"/>
      <w:lvlText w:val="%1."/>
      <w:lvlJc w:val="center"/>
      <w:pPr>
        <w:tabs>
          <w:tab w:val="num" w:pos="648"/>
        </w:tabs>
        <w:ind w:hanging="72"/>
      </w:pPr>
      <w:rPr>
        <w:rFonts w:cs="Traditional Arabic"/>
      </w:rPr>
    </w:lvl>
  </w:abstractNum>
  <w:abstractNum w:abstractNumId="305">
    <w:nsid w:val="68C51EF7"/>
    <w:multiLevelType w:val="singleLevel"/>
    <w:tmpl w:val="8D2EAE32"/>
    <w:lvl w:ilvl="0">
      <w:start w:val="1"/>
      <w:numFmt w:val="lowerRoman"/>
      <w:lvlText w:val="%1)"/>
      <w:lvlJc w:val="left"/>
      <w:pPr>
        <w:tabs>
          <w:tab w:val="num" w:pos="720"/>
        </w:tabs>
        <w:ind w:hanging="720"/>
      </w:pPr>
      <w:rPr>
        <w:rFonts w:cs="Traditional Arabic" w:hint="default"/>
        <w:sz w:val="40"/>
      </w:rPr>
    </w:lvl>
  </w:abstractNum>
  <w:abstractNum w:abstractNumId="306">
    <w:nsid w:val="68CF19A9"/>
    <w:multiLevelType w:val="hybridMultilevel"/>
    <w:tmpl w:val="397A7566"/>
    <w:lvl w:ilvl="0" w:tplc="04090007">
      <w:start w:val="1"/>
      <w:numFmt w:val="bullet"/>
      <w:lvlText w:val=""/>
      <w:lvlJc w:val="left"/>
      <w:pPr>
        <w:tabs>
          <w:tab w:val="num" w:pos="720"/>
        </w:tabs>
        <w:ind w:left="720" w:right="720" w:hanging="360"/>
      </w:pPr>
      <w:rPr>
        <w:rFonts w:ascii="Wingdings" w:hAnsi="Wingdings" w:hint="default"/>
        <w:sz w:val="1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7">
    <w:nsid w:val="692E64F1"/>
    <w:multiLevelType w:val="singleLevel"/>
    <w:tmpl w:val="649E7EE0"/>
    <w:lvl w:ilvl="0">
      <w:start w:val="28"/>
      <w:numFmt w:val="decimal"/>
      <w:lvlText w:val="%1)"/>
      <w:lvlJc w:val="left"/>
      <w:pPr>
        <w:tabs>
          <w:tab w:val="num" w:pos="720"/>
        </w:tabs>
        <w:ind w:left="720" w:right="720" w:hanging="720"/>
      </w:pPr>
      <w:rPr>
        <w:rFonts w:hint="default"/>
        <w:sz w:val="36"/>
      </w:rPr>
    </w:lvl>
  </w:abstractNum>
  <w:abstractNum w:abstractNumId="308">
    <w:nsid w:val="69911F8C"/>
    <w:multiLevelType w:val="singleLevel"/>
    <w:tmpl w:val="FFFFFFFF"/>
    <w:lvl w:ilvl="0">
      <w:start w:val="8"/>
      <w:numFmt w:val="chosung"/>
      <w:lvlText w:val=""/>
      <w:legacy w:legacy="1" w:legacySpace="0" w:legacyIndent="1439"/>
      <w:lvlJc w:val="left"/>
      <w:pPr>
        <w:ind w:hanging="1439"/>
      </w:pPr>
      <w:rPr>
        <w:rFonts w:ascii="Symbol" w:cs="Traditional Arabic" w:hint="default"/>
        <w:sz w:val="36"/>
      </w:rPr>
    </w:lvl>
  </w:abstractNum>
  <w:abstractNum w:abstractNumId="309">
    <w:nsid w:val="6A127E33"/>
    <w:multiLevelType w:val="singleLevel"/>
    <w:tmpl w:val="6BF2A488"/>
    <w:lvl w:ilvl="0">
      <w:start w:val="1"/>
      <w:numFmt w:val="upperRoman"/>
      <w:lvlText w:val="%1."/>
      <w:legacy w:legacy="1" w:legacySpace="284" w:legacyIndent="1134"/>
      <w:lvlJc w:val="left"/>
      <w:pPr>
        <w:ind w:left="1134" w:right="1134" w:hanging="1134"/>
      </w:pPr>
    </w:lvl>
  </w:abstractNum>
  <w:abstractNum w:abstractNumId="310">
    <w:nsid w:val="6A8A7536"/>
    <w:multiLevelType w:val="singleLevel"/>
    <w:tmpl w:val="F6D61AEC"/>
    <w:lvl w:ilvl="0">
      <w:start w:val="1"/>
      <w:numFmt w:val="decimal"/>
      <w:lvlText w:val="%1)"/>
      <w:lvlJc w:val="left"/>
      <w:pPr>
        <w:tabs>
          <w:tab w:val="num" w:pos="720"/>
        </w:tabs>
        <w:ind w:left="720" w:right="720" w:hanging="720"/>
      </w:pPr>
      <w:rPr>
        <w:rFonts w:hint="default"/>
      </w:rPr>
    </w:lvl>
  </w:abstractNum>
  <w:abstractNum w:abstractNumId="311">
    <w:nsid w:val="6B1B29E3"/>
    <w:multiLevelType w:val="singleLevel"/>
    <w:tmpl w:val="0401000F"/>
    <w:lvl w:ilvl="0">
      <w:start w:val="1"/>
      <w:numFmt w:val="decimal"/>
      <w:lvlText w:val="%1."/>
      <w:lvlJc w:val="center"/>
      <w:pPr>
        <w:tabs>
          <w:tab w:val="num" w:pos="648"/>
        </w:tabs>
        <w:ind w:left="360" w:right="360" w:hanging="72"/>
      </w:pPr>
    </w:lvl>
  </w:abstractNum>
  <w:abstractNum w:abstractNumId="312">
    <w:nsid w:val="6B347BAC"/>
    <w:multiLevelType w:val="singleLevel"/>
    <w:tmpl w:val="8EF2756A"/>
    <w:lvl w:ilvl="0">
      <w:start w:val="8"/>
      <w:numFmt w:val="lowerRoman"/>
      <w:lvlText w:val="%1)"/>
      <w:lvlJc w:val="left"/>
      <w:pPr>
        <w:tabs>
          <w:tab w:val="num" w:pos="720"/>
        </w:tabs>
        <w:ind w:left="720" w:right="720" w:hanging="720"/>
      </w:pPr>
      <w:rPr>
        <w:rFonts w:hint="default"/>
        <w:sz w:val="40"/>
      </w:rPr>
    </w:lvl>
  </w:abstractNum>
  <w:abstractNum w:abstractNumId="313">
    <w:nsid w:val="6B4F16CF"/>
    <w:multiLevelType w:val="singleLevel"/>
    <w:tmpl w:val="BD841058"/>
    <w:lvl w:ilvl="0">
      <w:start w:val="1"/>
      <w:numFmt w:val="lowerRoman"/>
      <w:lvlText w:val="%1."/>
      <w:lvlJc w:val="left"/>
      <w:pPr>
        <w:tabs>
          <w:tab w:val="num" w:pos="1437"/>
        </w:tabs>
        <w:ind w:left="1437" w:right="1437" w:hanging="870"/>
      </w:pPr>
      <w:rPr>
        <w:rFonts w:hint="default"/>
        <w:sz w:val="36"/>
      </w:rPr>
    </w:lvl>
  </w:abstractNum>
  <w:abstractNum w:abstractNumId="314">
    <w:nsid w:val="6BA60F65"/>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315">
    <w:nsid w:val="6C3D256F"/>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316">
    <w:nsid w:val="6C4E3E79"/>
    <w:multiLevelType w:val="singleLevel"/>
    <w:tmpl w:val="B394A21C"/>
    <w:lvl w:ilvl="0">
      <w:start w:val="1"/>
      <w:numFmt w:val="chosung"/>
      <w:lvlText w:val=""/>
      <w:lvlJc w:val="left"/>
      <w:pPr>
        <w:tabs>
          <w:tab w:val="num" w:pos="360"/>
        </w:tabs>
      </w:pPr>
      <w:rPr>
        <w:rFonts w:ascii="Symbol" w:cs="Traditional Arabic" w:hint="default"/>
        <w:sz w:val="36"/>
      </w:rPr>
    </w:lvl>
  </w:abstractNum>
  <w:abstractNum w:abstractNumId="317">
    <w:nsid w:val="6C5F4A46"/>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318">
    <w:nsid w:val="6C6353CA"/>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319">
    <w:nsid w:val="6D1A4438"/>
    <w:multiLevelType w:val="singleLevel"/>
    <w:tmpl w:val="5B80CAFE"/>
    <w:lvl w:ilvl="0">
      <w:start w:val="1"/>
      <w:numFmt w:val="chosung"/>
      <w:lvlText w:val=""/>
      <w:lvlJc w:val="left"/>
      <w:pPr>
        <w:tabs>
          <w:tab w:val="num" w:pos="473"/>
        </w:tabs>
        <w:ind w:left="454" w:right="454" w:hanging="341"/>
      </w:pPr>
      <w:rPr>
        <w:rFonts w:ascii="Times New Roman" w:hAnsi="Monotype Sorts" w:cs="Times New Roman" w:hint="default"/>
        <w:sz w:val="36"/>
        <w:szCs w:val="36"/>
      </w:rPr>
    </w:lvl>
  </w:abstractNum>
  <w:abstractNum w:abstractNumId="320">
    <w:nsid w:val="6D632DF2"/>
    <w:multiLevelType w:val="singleLevel"/>
    <w:tmpl w:val="C978AB3E"/>
    <w:lvl w:ilvl="0">
      <w:start w:val="1"/>
      <w:numFmt w:val="arabicAlpha"/>
      <w:lvlText w:val="%1."/>
      <w:lvlJc w:val="left"/>
      <w:pPr>
        <w:tabs>
          <w:tab w:val="num" w:pos="720"/>
        </w:tabs>
        <w:ind w:left="720" w:right="720" w:hanging="720"/>
      </w:pPr>
      <w:rPr>
        <w:rFonts w:hint="default"/>
        <w:sz w:val="36"/>
      </w:rPr>
    </w:lvl>
  </w:abstractNum>
  <w:abstractNum w:abstractNumId="321">
    <w:nsid w:val="6DEB2186"/>
    <w:multiLevelType w:val="singleLevel"/>
    <w:tmpl w:val="9CD634AA"/>
    <w:lvl w:ilvl="0">
      <w:start w:val="1"/>
      <w:numFmt w:val="chosung"/>
      <w:lvlText w:val="-"/>
      <w:lvlJc w:val="left"/>
      <w:pPr>
        <w:tabs>
          <w:tab w:val="num" w:pos="1875"/>
        </w:tabs>
        <w:ind w:left="1875" w:right="1875" w:hanging="435"/>
      </w:pPr>
      <w:rPr>
        <w:rFonts w:hint="default"/>
        <w:sz w:val="36"/>
      </w:rPr>
    </w:lvl>
  </w:abstractNum>
  <w:abstractNum w:abstractNumId="322">
    <w:nsid w:val="6E185626"/>
    <w:multiLevelType w:val="hybridMultilevel"/>
    <w:tmpl w:val="4CFA6C6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3">
    <w:nsid w:val="6E253F3D"/>
    <w:multiLevelType w:val="singleLevel"/>
    <w:tmpl w:val="991688A4"/>
    <w:lvl w:ilvl="0">
      <w:start w:val="3"/>
      <w:numFmt w:val="lowerRoman"/>
      <w:lvlText w:val="%1."/>
      <w:legacy w:legacy="1" w:legacySpace="284" w:legacyIndent="1134"/>
      <w:lvlJc w:val="left"/>
      <w:pPr>
        <w:ind w:left="1134" w:right="1134" w:hanging="1134"/>
      </w:pPr>
    </w:lvl>
  </w:abstractNum>
  <w:abstractNum w:abstractNumId="324">
    <w:nsid w:val="6ED477E6"/>
    <w:multiLevelType w:val="singleLevel"/>
    <w:tmpl w:val="28CA3F64"/>
    <w:lvl w:ilvl="0">
      <w:start w:val="8"/>
      <w:numFmt w:val="chosung"/>
      <w:lvlText w:val="-"/>
      <w:lvlJc w:val="left"/>
      <w:pPr>
        <w:tabs>
          <w:tab w:val="num" w:pos="540"/>
        </w:tabs>
        <w:ind w:left="540" w:right="540" w:hanging="360"/>
      </w:pPr>
      <w:rPr>
        <w:rFonts w:cs="Times New Roman" w:hint="default"/>
        <w:sz w:val="28"/>
      </w:rPr>
    </w:lvl>
  </w:abstractNum>
  <w:abstractNum w:abstractNumId="325">
    <w:nsid w:val="6EE527C8"/>
    <w:multiLevelType w:val="singleLevel"/>
    <w:tmpl w:val="E15E6500"/>
    <w:lvl w:ilvl="0">
      <w:start w:val="1"/>
      <w:numFmt w:val="decimal"/>
      <w:lvlText w:val="%1)"/>
      <w:lvlJc w:val="left"/>
      <w:pPr>
        <w:tabs>
          <w:tab w:val="num" w:pos="720"/>
        </w:tabs>
        <w:ind w:left="720" w:right="720" w:hanging="720"/>
      </w:pPr>
      <w:rPr>
        <w:rFonts w:hint="default"/>
        <w:sz w:val="36"/>
      </w:rPr>
    </w:lvl>
  </w:abstractNum>
  <w:abstractNum w:abstractNumId="326">
    <w:nsid w:val="6EEA445E"/>
    <w:multiLevelType w:val="singleLevel"/>
    <w:tmpl w:val="3C3AC730"/>
    <w:lvl w:ilvl="0">
      <w:start w:val="1"/>
      <w:numFmt w:val="decimal"/>
      <w:lvlText w:val="%1."/>
      <w:legacy w:legacy="1" w:legacySpace="0" w:legacyIndent="283"/>
      <w:lvlJc w:val="left"/>
      <w:pPr>
        <w:ind w:hanging="283"/>
      </w:pPr>
      <w:rPr>
        <w:rFonts w:cs="Traditional Arabic"/>
      </w:rPr>
    </w:lvl>
  </w:abstractNum>
  <w:abstractNum w:abstractNumId="327">
    <w:nsid w:val="6EF869BB"/>
    <w:multiLevelType w:val="singleLevel"/>
    <w:tmpl w:val="0401000F"/>
    <w:lvl w:ilvl="0">
      <w:start w:val="1"/>
      <w:numFmt w:val="decimal"/>
      <w:lvlText w:val="%1."/>
      <w:lvlJc w:val="center"/>
      <w:pPr>
        <w:tabs>
          <w:tab w:val="num" w:pos="648"/>
        </w:tabs>
        <w:ind w:left="360" w:right="360" w:hanging="72"/>
      </w:pPr>
    </w:lvl>
  </w:abstractNum>
  <w:abstractNum w:abstractNumId="328">
    <w:nsid w:val="6F3356C4"/>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329">
    <w:nsid w:val="6FF42A2C"/>
    <w:multiLevelType w:val="hybridMultilevel"/>
    <w:tmpl w:val="1DD008FE"/>
    <w:lvl w:ilvl="0" w:tplc="04090001">
      <w:start w:val="1"/>
      <w:numFmt w:val="bullet"/>
      <w:lvlText w:val=""/>
      <w:lvlJc w:val="left"/>
      <w:pPr>
        <w:tabs>
          <w:tab w:val="num" w:pos="710"/>
        </w:tabs>
        <w:ind w:left="710" w:right="710" w:hanging="360"/>
      </w:pPr>
      <w:rPr>
        <w:rFonts w:ascii="Symbol" w:hAnsi="Symbol" w:hint="default"/>
      </w:rPr>
    </w:lvl>
    <w:lvl w:ilvl="1" w:tplc="04090003" w:tentative="1">
      <w:start w:val="1"/>
      <w:numFmt w:val="bullet"/>
      <w:lvlText w:val="o"/>
      <w:lvlJc w:val="left"/>
      <w:pPr>
        <w:tabs>
          <w:tab w:val="num" w:pos="1430"/>
        </w:tabs>
        <w:ind w:left="1430" w:right="1430" w:hanging="360"/>
      </w:pPr>
      <w:rPr>
        <w:rFonts w:ascii="Courier New" w:hAnsi="Courier New" w:hint="default"/>
      </w:rPr>
    </w:lvl>
    <w:lvl w:ilvl="2" w:tplc="04090005" w:tentative="1">
      <w:start w:val="1"/>
      <w:numFmt w:val="bullet"/>
      <w:lvlText w:val=""/>
      <w:lvlJc w:val="left"/>
      <w:pPr>
        <w:tabs>
          <w:tab w:val="num" w:pos="2150"/>
        </w:tabs>
        <w:ind w:left="2150" w:right="2150" w:hanging="360"/>
      </w:pPr>
      <w:rPr>
        <w:rFonts w:ascii="Wingdings" w:hAnsi="Wingdings" w:hint="default"/>
      </w:rPr>
    </w:lvl>
    <w:lvl w:ilvl="3" w:tplc="04090001" w:tentative="1">
      <w:start w:val="1"/>
      <w:numFmt w:val="bullet"/>
      <w:lvlText w:val=""/>
      <w:lvlJc w:val="left"/>
      <w:pPr>
        <w:tabs>
          <w:tab w:val="num" w:pos="2870"/>
        </w:tabs>
        <w:ind w:left="2870" w:right="2870" w:hanging="360"/>
      </w:pPr>
      <w:rPr>
        <w:rFonts w:ascii="Symbol" w:hAnsi="Symbol" w:hint="default"/>
      </w:rPr>
    </w:lvl>
    <w:lvl w:ilvl="4" w:tplc="04090003" w:tentative="1">
      <w:start w:val="1"/>
      <w:numFmt w:val="bullet"/>
      <w:lvlText w:val="o"/>
      <w:lvlJc w:val="left"/>
      <w:pPr>
        <w:tabs>
          <w:tab w:val="num" w:pos="3590"/>
        </w:tabs>
        <w:ind w:left="3590" w:right="3590" w:hanging="360"/>
      </w:pPr>
      <w:rPr>
        <w:rFonts w:ascii="Courier New" w:hAnsi="Courier New" w:hint="default"/>
      </w:rPr>
    </w:lvl>
    <w:lvl w:ilvl="5" w:tplc="04090005" w:tentative="1">
      <w:start w:val="1"/>
      <w:numFmt w:val="bullet"/>
      <w:lvlText w:val=""/>
      <w:lvlJc w:val="left"/>
      <w:pPr>
        <w:tabs>
          <w:tab w:val="num" w:pos="4310"/>
        </w:tabs>
        <w:ind w:left="4310" w:right="4310" w:hanging="360"/>
      </w:pPr>
      <w:rPr>
        <w:rFonts w:ascii="Wingdings" w:hAnsi="Wingdings" w:hint="default"/>
      </w:rPr>
    </w:lvl>
    <w:lvl w:ilvl="6" w:tplc="04090001" w:tentative="1">
      <w:start w:val="1"/>
      <w:numFmt w:val="bullet"/>
      <w:lvlText w:val=""/>
      <w:lvlJc w:val="left"/>
      <w:pPr>
        <w:tabs>
          <w:tab w:val="num" w:pos="5030"/>
        </w:tabs>
        <w:ind w:left="5030" w:right="5030" w:hanging="360"/>
      </w:pPr>
      <w:rPr>
        <w:rFonts w:ascii="Symbol" w:hAnsi="Symbol" w:hint="default"/>
      </w:rPr>
    </w:lvl>
    <w:lvl w:ilvl="7" w:tplc="04090003" w:tentative="1">
      <w:start w:val="1"/>
      <w:numFmt w:val="bullet"/>
      <w:lvlText w:val="o"/>
      <w:lvlJc w:val="left"/>
      <w:pPr>
        <w:tabs>
          <w:tab w:val="num" w:pos="5750"/>
        </w:tabs>
        <w:ind w:left="5750" w:right="5750" w:hanging="360"/>
      </w:pPr>
      <w:rPr>
        <w:rFonts w:ascii="Courier New" w:hAnsi="Courier New" w:hint="default"/>
      </w:rPr>
    </w:lvl>
    <w:lvl w:ilvl="8" w:tplc="04090005" w:tentative="1">
      <w:start w:val="1"/>
      <w:numFmt w:val="bullet"/>
      <w:lvlText w:val=""/>
      <w:lvlJc w:val="left"/>
      <w:pPr>
        <w:tabs>
          <w:tab w:val="num" w:pos="6470"/>
        </w:tabs>
        <w:ind w:left="6470" w:right="6470" w:hanging="360"/>
      </w:pPr>
      <w:rPr>
        <w:rFonts w:ascii="Wingdings" w:hAnsi="Wingdings" w:hint="default"/>
      </w:rPr>
    </w:lvl>
  </w:abstractNum>
  <w:abstractNum w:abstractNumId="330">
    <w:nsid w:val="70286B42"/>
    <w:multiLevelType w:val="singleLevel"/>
    <w:tmpl w:val="88D27DD2"/>
    <w:lvl w:ilvl="0">
      <w:start w:val="1"/>
      <w:numFmt w:val="none"/>
      <w:lvlText w:val=" -"/>
      <w:legacy w:legacy="1" w:legacySpace="113" w:legacyIndent="851"/>
      <w:lvlJc w:val="left"/>
      <w:pPr>
        <w:ind w:hanging="851"/>
      </w:pPr>
      <w:rPr>
        <w:rFonts w:cs="Traditional Arabic"/>
      </w:rPr>
    </w:lvl>
  </w:abstractNum>
  <w:abstractNum w:abstractNumId="331">
    <w:nsid w:val="72697756"/>
    <w:multiLevelType w:val="singleLevel"/>
    <w:tmpl w:val="EF646FBC"/>
    <w:lvl w:ilvl="0">
      <w:start w:val="1"/>
      <w:numFmt w:val="decimal"/>
      <w:lvlText w:val="%1."/>
      <w:lvlJc w:val="center"/>
      <w:pPr>
        <w:tabs>
          <w:tab w:val="num" w:pos="648"/>
        </w:tabs>
        <w:ind w:left="360" w:right="360" w:hanging="72"/>
      </w:pPr>
    </w:lvl>
  </w:abstractNum>
  <w:abstractNum w:abstractNumId="332">
    <w:nsid w:val="72F14600"/>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333">
    <w:nsid w:val="73EC04E7"/>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334">
    <w:nsid w:val="73F12FEB"/>
    <w:multiLevelType w:val="hybridMultilevel"/>
    <w:tmpl w:val="17906CE0"/>
    <w:lvl w:ilvl="0" w:tplc="0409000B">
      <w:start w:val="1"/>
      <w:numFmt w:val="bullet"/>
      <w:lvlText w:val=""/>
      <w:lvlJc w:val="left"/>
      <w:pPr>
        <w:tabs>
          <w:tab w:val="num" w:pos="19"/>
        </w:tabs>
        <w:ind w:left="19" w:right="19" w:hanging="360"/>
      </w:pPr>
      <w:rPr>
        <w:rFonts w:ascii="Wingdings" w:hAnsi="Wingdings" w:hint="default"/>
      </w:rPr>
    </w:lvl>
    <w:lvl w:ilvl="1" w:tplc="04090003" w:tentative="1">
      <w:start w:val="1"/>
      <w:numFmt w:val="bullet"/>
      <w:lvlText w:val="o"/>
      <w:lvlJc w:val="left"/>
      <w:pPr>
        <w:tabs>
          <w:tab w:val="num" w:pos="739"/>
        </w:tabs>
        <w:ind w:left="739" w:right="739" w:hanging="360"/>
      </w:pPr>
      <w:rPr>
        <w:rFonts w:ascii="Courier New" w:hAnsi="Courier New" w:hint="default"/>
      </w:rPr>
    </w:lvl>
    <w:lvl w:ilvl="2" w:tplc="04090005" w:tentative="1">
      <w:start w:val="1"/>
      <w:numFmt w:val="bullet"/>
      <w:lvlText w:val=""/>
      <w:lvlJc w:val="left"/>
      <w:pPr>
        <w:tabs>
          <w:tab w:val="num" w:pos="1459"/>
        </w:tabs>
        <w:ind w:left="1459" w:right="1459" w:hanging="360"/>
      </w:pPr>
      <w:rPr>
        <w:rFonts w:ascii="Wingdings" w:hAnsi="Wingdings" w:hint="default"/>
      </w:rPr>
    </w:lvl>
    <w:lvl w:ilvl="3" w:tplc="04090001" w:tentative="1">
      <w:start w:val="1"/>
      <w:numFmt w:val="bullet"/>
      <w:lvlText w:val=""/>
      <w:lvlJc w:val="left"/>
      <w:pPr>
        <w:tabs>
          <w:tab w:val="num" w:pos="2179"/>
        </w:tabs>
        <w:ind w:left="2179" w:right="2179" w:hanging="360"/>
      </w:pPr>
      <w:rPr>
        <w:rFonts w:ascii="Symbol" w:hAnsi="Symbol" w:hint="default"/>
      </w:rPr>
    </w:lvl>
    <w:lvl w:ilvl="4" w:tplc="04090003" w:tentative="1">
      <w:start w:val="1"/>
      <w:numFmt w:val="bullet"/>
      <w:lvlText w:val="o"/>
      <w:lvlJc w:val="left"/>
      <w:pPr>
        <w:tabs>
          <w:tab w:val="num" w:pos="2899"/>
        </w:tabs>
        <w:ind w:left="2899" w:right="2899" w:hanging="360"/>
      </w:pPr>
      <w:rPr>
        <w:rFonts w:ascii="Courier New" w:hAnsi="Courier New" w:hint="default"/>
      </w:rPr>
    </w:lvl>
    <w:lvl w:ilvl="5" w:tplc="04090005" w:tentative="1">
      <w:start w:val="1"/>
      <w:numFmt w:val="bullet"/>
      <w:lvlText w:val=""/>
      <w:lvlJc w:val="left"/>
      <w:pPr>
        <w:tabs>
          <w:tab w:val="num" w:pos="3619"/>
        </w:tabs>
        <w:ind w:left="3619" w:right="3619" w:hanging="360"/>
      </w:pPr>
      <w:rPr>
        <w:rFonts w:ascii="Wingdings" w:hAnsi="Wingdings" w:hint="default"/>
      </w:rPr>
    </w:lvl>
    <w:lvl w:ilvl="6" w:tplc="04090001" w:tentative="1">
      <w:start w:val="1"/>
      <w:numFmt w:val="bullet"/>
      <w:lvlText w:val=""/>
      <w:lvlJc w:val="left"/>
      <w:pPr>
        <w:tabs>
          <w:tab w:val="num" w:pos="4339"/>
        </w:tabs>
        <w:ind w:left="4339" w:right="4339" w:hanging="360"/>
      </w:pPr>
      <w:rPr>
        <w:rFonts w:ascii="Symbol" w:hAnsi="Symbol" w:hint="default"/>
      </w:rPr>
    </w:lvl>
    <w:lvl w:ilvl="7" w:tplc="04090003" w:tentative="1">
      <w:start w:val="1"/>
      <w:numFmt w:val="bullet"/>
      <w:lvlText w:val="o"/>
      <w:lvlJc w:val="left"/>
      <w:pPr>
        <w:tabs>
          <w:tab w:val="num" w:pos="5059"/>
        </w:tabs>
        <w:ind w:left="5059" w:right="5059" w:hanging="360"/>
      </w:pPr>
      <w:rPr>
        <w:rFonts w:ascii="Courier New" w:hAnsi="Courier New" w:hint="default"/>
      </w:rPr>
    </w:lvl>
    <w:lvl w:ilvl="8" w:tplc="04090005" w:tentative="1">
      <w:start w:val="1"/>
      <w:numFmt w:val="bullet"/>
      <w:lvlText w:val=""/>
      <w:lvlJc w:val="left"/>
      <w:pPr>
        <w:tabs>
          <w:tab w:val="num" w:pos="5779"/>
        </w:tabs>
        <w:ind w:left="5779" w:right="5779" w:hanging="360"/>
      </w:pPr>
      <w:rPr>
        <w:rFonts w:ascii="Wingdings" w:hAnsi="Wingdings" w:hint="default"/>
      </w:rPr>
    </w:lvl>
  </w:abstractNum>
  <w:abstractNum w:abstractNumId="335">
    <w:nsid w:val="745B1D02"/>
    <w:multiLevelType w:val="singleLevel"/>
    <w:tmpl w:val="3230A418"/>
    <w:lvl w:ilvl="0">
      <w:start w:val="4"/>
      <w:numFmt w:val="decimal"/>
      <w:lvlText w:val="%1)"/>
      <w:legacy w:legacy="1" w:legacySpace="0" w:legacyIndent="567"/>
      <w:lvlJc w:val="right"/>
      <w:pPr>
        <w:ind w:hanging="567"/>
      </w:pPr>
      <w:rPr>
        <w:rFonts w:cs="Traditional Arabic"/>
        <w:sz w:val="36"/>
      </w:rPr>
    </w:lvl>
  </w:abstractNum>
  <w:abstractNum w:abstractNumId="336">
    <w:nsid w:val="746E6D91"/>
    <w:multiLevelType w:val="hybridMultilevel"/>
    <w:tmpl w:val="8A600B96"/>
    <w:lvl w:ilvl="0" w:tplc="04090007">
      <w:start w:val="1"/>
      <w:numFmt w:val="bullet"/>
      <w:lvlText w:val=""/>
      <w:lvlJc w:val="left"/>
      <w:pPr>
        <w:tabs>
          <w:tab w:val="num" w:pos="719"/>
        </w:tabs>
        <w:ind w:left="719" w:right="719" w:hanging="360"/>
      </w:pPr>
      <w:rPr>
        <w:rFonts w:ascii="Wingdings" w:hAnsi="Wingdings" w:hint="default"/>
        <w:sz w:val="16"/>
      </w:rPr>
    </w:lvl>
    <w:lvl w:ilvl="1" w:tplc="04090003" w:tentative="1">
      <w:start w:val="1"/>
      <w:numFmt w:val="bullet"/>
      <w:lvlText w:val="o"/>
      <w:lvlJc w:val="left"/>
      <w:pPr>
        <w:tabs>
          <w:tab w:val="num" w:pos="1439"/>
        </w:tabs>
        <w:ind w:left="1439" w:right="1439" w:hanging="360"/>
      </w:pPr>
      <w:rPr>
        <w:rFonts w:ascii="Courier New" w:hAnsi="Courier New" w:hint="default"/>
      </w:rPr>
    </w:lvl>
    <w:lvl w:ilvl="2" w:tplc="04090005" w:tentative="1">
      <w:start w:val="1"/>
      <w:numFmt w:val="bullet"/>
      <w:lvlText w:val=""/>
      <w:lvlJc w:val="left"/>
      <w:pPr>
        <w:tabs>
          <w:tab w:val="num" w:pos="2159"/>
        </w:tabs>
        <w:ind w:left="2159" w:right="2159" w:hanging="360"/>
      </w:pPr>
      <w:rPr>
        <w:rFonts w:ascii="Wingdings" w:hAnsi="Wingdings" w:hint="default"/>
      </w:rPr>
    </w:lvl>
    <w:lvl w:ilvl="3" w:tplc="04090001" w:tentative="1">
      <w:start w:val="1"/>
      <w:numFmt w:val="bullet"/>
      <w:lvlText w:val=""/>
      <w:lvlJc w:val="left"/>
      <w:pPr>
        <w:tabs>
          <w:tab w:val="num" w:pos="2879"/>
        </w:tabs>
        <w:ind w:left="2879" w:right="2879" w:hanging="360"/>
      </w:pPr>
      <w:rPr>
        <w:rFonts w:ascii="Symbol" w:hAnsi="Symbol" w:hint="default"/>
      </w:rPr>
    </w:lvl>
    <w:lvl w:ilvl="4" w:tplc="04090003" w:tentative="1">
      <w:start w:val="1"/>
      <w:numFmt w:val="bullet"/>
      <w:lvlText w:val="o"/>
      <w:lvlJc w:val="left"/>
      <w:pPr>
        <w:tabs>
          <w:tab w:val="num" w:pos="3599"/>
        </w:tabs>
        <w:ind w:left="3599" w:right="3599" w:hanging="360"/>
      </w:pPr>
      <w:rPr>
        <w:rFonts w:ascii="Courier New" w:hAnsi="Courier New" w:hint="default"/>
      </w:rPr>
    </w:lvl>
    <w:lvl w:ilvl="5" w:tplc="04090005" w:tentative="1">
      <w:start w:val="1"/>
      <w:numFmt w:val="bullet"/>
      <w:lvlText w:val=""/>
      <w:lvlJc w:val="left"/>
      <w:pPr>
        <w:tabs>
          <w:tab w:val="num" w:pos="4319"/>
        </w:tabs>
        <w:ind w:left="4319" w:right="4319" w:hanging="360"/>
      </w:pPr>
      <w:rPr>
        <w:rFonts w:ascii="Wingdings" w:hAnsi="Wingdings" w:hint="default"/>
      </w:rPr>
    </w:lvl>
    <w:lvl w:ilvl="6" w:tplc="04090001" w:tentative="1">
      <w:start w:val="1"/>
      <w:numFmt w:val="bullet"/>
      <w:lvlText w:val=""/>
      <w:lvlJc w:val="left"/>
      <w:pPr>
        <w:tabs>
          <w:tab w:val="num" w:pos="5039"/>
        </w:tabs>
        <w:ind w:left="5039" w:right="5039" w:hanging="360"/>
      </w:pPr>
      <w:rPr>
        <w:rFonts w:ascii="Symbol" w:hAnsi="Symbol" w:hint="default"/>
      </w:rPr>
    </w:lvl>
    <w:lvl w:ilvl="7" w:tplc="04090003" w:tentative="1">
      <w:start w:val="1"/>
      <w:numFmt w:val="bullet"/>
      <w:lvlText w:val="o"/>
      <w:lvlJc w:val="left"/>
      <w:pPr>
        <w:tabs>
          <w:tab w:val="num" w:pos="5759"/>
        </w:tabs>
        <w:ind w:left="5759" w:right="5759" w:hanging="360"/>
      </w:pPr>
      <w:rPr>
        <w:rFonts w:ascii="Courier New" w:hAnsi="Courier New" w:hint="default"/>
      </w:rPr>
    </w:lvl>
    <w:lvl w:ilvl="8" w:tplc="04090005" w:tentative="1">
      <w:start w:val="1"/>
      <w:numFmt w:val="bullet"/>
      <w:lvlText w:val=""/>
      <w:lvlJc w:val="left"/>
      <w:pPr>
        <w:tabs>
          <w:tab w:val="num" w:pos="6479"/>
        </w:tabs>
        <w:ind w:left="6479" w:right="6479" w:hanging="360"/>
      </w:pPr>
      <w:rPr>
        <w:rFonts w:ascii="Wingdings" w:hAnsi="Wingdings" w:hint="default"/>
      </w:rPr>
    </w:lvl>
  </w:abstractNum>
  <w:abstractNum w:abstractNumId="337">
    <w:nsid w:val="747748D1"/>
    <w:multiLevelType w:val="hybridMultilevel"/>
    <w:tmpl w:val="68FE7A7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38">
    <w:nsid w:val="747C13DC"/>
    <w:multiLevelType w:val="hybridMultilevel"/>
    <w:tmpl w:val="308E2D3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39">
    <w:nsid w:val="74C154F8"/>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340">
    <w:nsid w:val="74D67633"/>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341">
    <w:nsid w:val="74EE1316"/>
    <w:multiLevelType w:val="hybridMultilevel"/>
    <w:tmpl w:val="B6A680E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42">
    <w:nsid w:val="7508047D"/>
    <w:multiLevelType w:val="hybridMultilevel"/>
    <w:tmpl w:val="A41071BC"/>
    <w:lvl w:ilvl="0" w:tplc="0409000F">
      <w:start w:val="1"/>
      <w:numFmt w:val="decimal"/>
      <w:lvlText w:val="%1."/>
      <w:lvlJc w:val="left"/>
      <w:pPr>
        <w:tabs>
          <w:tab w:val="num" w:pos="1569"/>
        </w:tabs>
        <w:ind w:left="1569" w:right="1569" w:hanging="360"/>
      </w:pPr>
    </w:lvl>
    <w:lvl w:ilvl="1" w:tplc="04090019" w:tentative="1">
      <w:start w:val="1"/>
      <w:numFmt w:val="lowerLetter"/>
      <w:lvlText w:val="%2."/>
      <w:lvlJc w:val="left"/>
      <w:pPr>
        <w:tabs>
          <w:tab w:val="num" w:pos="2289"/>
        </w:tabs>
        <w:ind w:left="2289" w:right="2289" w:hanging="360"/>
      </w:pPr>
    </w:lvl>
    <w:lvl w:ilvl="2" w:tplc="0409001B" w:tentative="1">
      <w:start w:val="1"/>
      <w:numFmt w:val="lowerRoman"/>
      <w:lvlText w:val="%3."/>
      <w:lvlJc w:val="right"/>
      <w:pPr>
        <w:tabs>
          <w:tab w:val="num" w:pos="3009"/>
        </w:tabs>
        <w:ind w:left="3009" w:right="3009" w:hanging="180"/>
      </w:pPr>
    </w:lvl>
    <w:lvl w:ilvl="3" w:tplc="0409000F" w:tentative="1">
      <w:start w:val="1"/>
      <w:numFmt w:val="decimal"/>
      <w:lvlText w:val="%4."/>
      <w:lvlJc w:val="left"/>
      <w:pPr>
        <w:tabs>
          <w:tab w:val="num" w:pos="3729"/>
        </w:tabs>
        <w:ind w:left="3729" w:right="3729" w:hanging="360"/>
      </w:pPr>
    </w:lvl>
    <w:lvl w:ilvl="4" w:tplc="04090019" w:tentative="1">
      <w:start w:val="1"/>
      <w:numFmt w:val="lowerLetter"/>
      <w:lvlText w:val="%5."/>
      <w:lvlJc w:val="left"/>
      <w:pPr>
        <w:tabs>
          <w:tab w:val="num" w:pos="4449"/>
        </w:tabs>
        <w:ind w:left="4449" w:right="4449" w:hanging="360"/>
      </w:pPr>
    </w:lvl>
    <w:lvl w:ilvl="5" w:tplc="0409001B" w:tentative="1">
      <w:start w:val="1"/>
      <w:numFmt w:val="lowerRoman"/>
      <w:lvlText w:val="%6."/>
      <w:lvlJc w:val="right"/>
      <w:pPr>
        <w:tabs>
          <w:tab w:val="num" w:pos="5169"/>
        </w:tabs>
        <w:ind w:left="5169" w:right="5169" w:hanging="180"/>
      </w:pPr>
    </w:lvl>
    <w:lvl w:ilvl="6" w:tplc="0409000F" w:tentative="1">
      <w:start w:val="1"/>
      <w:numFmt w:val="decimal"/>
      <w:lvlText w:val="%7."/>
      <w:lvlJc w:val="left"/>
      <w:pPr>
        <w:tabs>
          <w:tab w:val="num" w:pos="5889"/>
        </w:tabs>
        <w:ind w:left="5889" w:right="5889" w:hanging="360"/>
      </w:pPr>
    </w:lvl>
    <w:lvl w:ilvl="7" w:tplc="04090019" w:tentative="1">
      <w:start w:val="1"/>
      <w:numFmt w:val="lowerLetter"/>
      <w:lvlText w:val="%8."/>
      <w:lvlJc w:val="left"/>
      <w:pPr>
        <w:tabs>
          <w:tab w:val="num" w:pos="6609"/>
        </w:tabs>
        <w:ind w:left="6609" w:right="6609" w:hanging="360"/>
      </w:pPr>
    </w:lvl>
    <w:lvl w:ilvl="8" w:tplc="0409001B" w:tentative="1">
      <w:start w:val="1"/>
      <w:numFmt w:val="lowerRoman"/>
      <w:lvlText w:val="%9."/>
      <w:lvlJc w:val="right"/>
      <w:pPr>
        <w:tabs>
          <w:tab w:val="num" w:pos="7329"/>
        </w:tabs>
        <w:ind w:left="7329" w:right="7329" w:hanging="180"/>
      </w:pPr>
    </w:lvl>
  </w:abstractNum>
  <w:abstractNum w:abstractNumId="343">
    <w:nsid w:val="75226A07"/>
    <w:multiLevelType w:val="singleLevel"/>
    <w:tmpl w:val="0401000F"/>
    <w:lvl w:ilvl="0">
      <w:start w:val="1"/>
      <w:numFmt w:val="decimal"/>
      <w:lvlText w:val="%1."/>
      <w:lvlJc w:val="center"/>
      <w:pPr>
        <w:tabs>
          <w:tab w:val="num" w:pos="648"/>
        </w:tabs>
        <w:ind w:left="360" w:right="360" w:hanging="72"/>
      </w:pPr>
    </w:lvl>
  </w:abstractNum>
  <w:abstractNum w:abstractNumId="344">
    <w:nsid w:val="75312633"/>
    <w:multiLevelType w:val="singleLevel"/>
    <w:tmpl w:val="BC08F15C"/>
    <w:lvl w:ilvl="0">
      <w:start w:val="1"/>
      <w:numFmt w:val="chosung"/>
      <w:lvlText w:val=""/>
      <w:lvlJc w:val="left"/>
      <w:pPr>
        <w:tabs>
          <w:tab w:val="num" w:pos="360"/>
        </w:tabs>
      </w:pPr>
      <w:rPr>
        <w:rFonts w:ascii="Symbol" w:cs="Traditional Arabic" w:hint="default"/>
        <w:sz w:val="36"/>
      </w:rPr>
    </w:lvl>
  </w:abstractNum>
  <w:abstractNum w:abstractNumId="345">
    <w:nsid w:val="75726DE4"/>
    <w:multiLevelType w:val="singleLevel"/>
    <w:tmpl w:val="244CC8FA"/>
    <w:lvl w:ilvl="0">
      <w:numFmt w:val="none"/>
      <w:lvlText w:val=""/>
      <w:legacy w:legacy="1" w:legacySpace="0" w:legacyIndent="0"/>
      <w:lvlJc w:val="left"/>
      <w:rPr>
        <w:rFonts w:cs="Traditional Arabic"/>
      </w:rPr>
    </w:lvl>
  </w:abstractNum>
  <w:abstractNum w:abstractNumId="346">
    <w:nsid w:val="758F4FB6"/>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347">
    <w:nsid w:val="75993C6A"/>
    <w:multiLevelType w:val="singleLevel"/>
    <w:tmpl w:val="012EAA18"/>
    <w:lvl w:ilvl="0">
      <w:start w:val="7"/>
      <w:numFmt w:val="lowerRoman"/>
      <w:lvlText w:val="%1)"/>
      <w:lvlJc w:val="left"/>
      <w:pPr>
        <w:tabs>
          <w:tab w:val="num" w:pos="720"/>
        </w:tabs>
        <w:ind w:left="720" w:right="720" w:hanging="720"/>
      </w:pPr>
      <w:rPr>
        <w:rFonts w:hint="default"/>
        <w:sz w:val="40"/>
      </w:rPr>
    </w:lvl>
  </w:abstractNum>
  <w:abstractNum w:abstractNumId="348">
    <w:nsid w:val="75A9198B"/>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349">
    <w:nsid w:val="762E1332"/>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350">
    <w:nsid w:val="76590124"/>
    <w:multiLevelType w:val="singleLevel"/>
    <w:tmpl w:val="09742A74"/>
    <w:lvl w:ilvl="0">
      <w:start w:val="1"/>
      <w:numFmt w:val="bullet"/>
      <w:lvlText w:val=""/>
      <w:lvlJc w:val="left"/>
      <w:pPr>
        <w:tabs>
          <w:tab w:val="num" w:pos="473"/>
        </w:tabs>
        <w:ind w:left="454" w:right="454" w:hanging="341"/>
      </w:pPr>
      <w:rPr>
        <w:rFonts w:ascii="Monotype Sorts" w:hAnsi="Monotype Sorts" w:cs="Times New Roman" w:hint="default"/>
        <w:sz w:val="20"/>
        <w:szCs w:val="36"/>
      </w:rPr>
    </w:lvl>
  </w:abstractNum>
  <w:abstractNum w:abstractNumId="351">
    <w:nsid w:val="765A3DB8"/>
    <w:multiLevelType w:val="singleLevel"/>
    <w:tmpl w:val="B394A21C"/>
    <w:lvl w:ilvl="0">
      <w:start w:val="1"/>
      <w:numFmt w:val="chosung"/>
      <w:lvlText w:val=""/>
      <w:lvlJc w:val="left"/>
      <w:pPr>
        <w:tabs>
          <w:tab w:val="num" w:pos="360"/>
        </w:tabs>
      </w:pPr>
      <w:rPr>
        <w:rFonts w:ascii="Symbol" w:cs="Traditional Arabic" w:hint="default"/>
        <w:sz w:val="36"/>
      </w:rPr>
    </w:lvl>
  </w:abstractNum>
  <w:abstractNum w:abstractNumId="352">
    <w:nsid w:val="76835087"/>
    <w:multiLevelType w:val="hybridMultilevel"/>
    <w:tmpl w:val="406AA6BC"/>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53">
    <w:nsid w:val="7734459A"/>
    <w:multiLevelType w:val="singleLevel"/>
    <w:tmpl w:val="E3061358"/>
    <w:lvl w:ilvl="0">
      <w:start w:val="1"/>
      <w:numFmt w:val="decimal"/>
      <w:lvlText w:val="%1)"/>
      <w:legacy w:legacy="1" w:legacySpace="0" w:legacyIndent="567"/>
      <w:lvlJc w:val="right"/>
      <w:pPr>
        <w:ind w:hanging="567"/>
      </w:pPr>
      <w:rPr>
        <w:rFonts w:cs="Traditional Arabic"/>
        <w:sz w:val="36"/>
      </w:rPr>
    </w:lvl>
  </w:abstractNum>
  <w:abstractNum w:abstractNumId="354">
    <w:nsid w:val="774C650D"/>
    <w:multiLevelType w:val="singleLevel"/>
    <w:tmpl w:val="0401000F"/>
    <w:lvl w:ilvl="0">
      <w:start w:val="1"/>
      <w:numFmt w:val="decimal"/>
      <w:lvlText w:val="%1."/>
      <w:lvlJc w:val="center"/>
      <w:pPr>
        <w:tabs>
          <w:tab w:val="num" w:pos="648"/>
        </w:tabs>
        <w:ind w:hanging="72"/>
      </w:pPr>
      <w:rPr>
        <w:rFonts w:cs="Traditional Arabic"/>
      </w:rPr>
    </w:lvl>
  </w:abstractNum>
  <w:abstractNum w:abstractNumId="355">
    <w:nsid w:val="77901927"/>
    <w:multiLevelType w:val="singleLevel"/>
    <w:tmpl w:val="66D0D530"/>
    <w:lvl w:ilvl="0">
      <w:numFmt w:val="chosung"/>
      <w:lvlText w:val="-"/>
      <w:lvlJc w:val="left"/>
      <w:pPr>
        <w:tabs>
          <w:tab w:val="num" w:pos="1875"/>
        </w:tabs>
        <w:ind w:left="1875" w:right="1875" w:hanging="435"/>
      </w:pPr>
      <w:rPr>
        <w:rFonts w:hint="default"/>
        <w:sz w:val="36"/>
      </w:rPr>
    </w:lvl>
  </w:abstractNum>
  <w:abstractNum w:abstractNumId="356">
    <w:nsid w:val="77BA6B4F"/>
    <w:multiLevelType w:val="singleLevel"/>
    <w:tmpl w:val="FCE8F4E4"/>
    <w:lvl w:ilvl="0">
      <w:start w:val="1"/>
      <w:numFmt w:val="bullet"/>
      <w:lvlText w:val=""/>
      <w:lvlJc w:val="left"/>
      <w:pPr>
        <w:tabs>
          <w:tab w:val="num" w:pos="473"/>
        </w:tabs>
        <w:ind w:hanging="341"/>
      </w:pPr>
      <w:rPr>
        <w:rFonts w:ascii="Monotype Sorts" w:cs="Traditional Arabic" w:hint="default"/>
        <w:sz w:val="20"/>
      </w:rPr>
    </w:lvl>
  </w:abstractNum>
  <w:abstractNum w:abstractNumId="357">
    <w:nsid w:val="77C2237B"/>
    <w:multiLevelType w:val="hybridMultilevel"/>
    <w:tmpl w:val="AB4E44C2"/>
    <w:lvl w:ilvl="0" w:tplc="04010009">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358">
    <w:nsid w:val="77CE75AE"/>
    <w:multiLevelType w:val="singleLevel"/>
    <w:tmpl w:val="72D83E78"/>
    <w:lvl w:ilvl="0">
      <w:start w:val="1"/>
      <w:numFmt w:val="chosung"/>
      <w:lvlText w:val=""/>
      <w:lvlJc w:val="left"/>
      <w:pPr>
        <w:tabs>
          <w:tab w:val="num" w:pos="360"/>
        </w:tabs>
        <w:ind w:left="170" w:right="170" w:hanging="170"/>
      </w:pPr>
      <w:rPr>
        <w:rFonts w:ascii="Symbol" w:hAnsi="Symbol" w:hint="default"/>
        <w:sz w:val="36"/>
      </w:rPr>
    </w:lvl>
  </w:abstractNum>
  <w:abstractNum w:abstractNumId="359">
    <w:nsid w:val="77DE4778"/>
    <w:multiLevelType w:val="singleLevel"/>
    <w:tmpl w:val="9410CAEA"/>
    <w:lvl w:ilvl="0">
      <w:start w:val="1"/>
      <w:numFmt w:val="decimal"/>
      <w:lvlText w:val="%1."/>
      <w:lvlJc w:val="center"/>
      <w:pPr>
        <w:tabs>
          <w:tab w:val="num" w:pos="648"/>
        </w:tabs>
        <w:ind w:left="360" w:right="360" w:hanging="72"/>
      </w:pPr>
    </w:lvl>
  </w:abstractNum>
  <w:abstractNum w:abstractNumId="360">
    <w:nsid w:val="78DD782B"/>
    <w:multiLevelType w:val="singleLevel"/>
    <w:tmpl w:val="EF646FBC"/>
    <w:lvl w:ilvl="0">
      <w:start w:val="1"/>
      <w:numFmt w:val="decimal"/>
      <w:lvlText w:val="%1."/>
      <w:lvlJc w:val="center"/>
      <w:pPr>
        <w:tabs>
          <w:tab w:val="num" w:pos="648"/>
        </w:tabs>
        <w:ind w:left="360" w:right="360" w:hanging="72"/>
      </w:pPr>
    </w:lvl>
  </w:abstractNum>
  <w:abstractNum w:abstractNumId="361">
    <w:nsid w:val="78E11039"/>
    <w:multiLevelType w:val="singleLevel"/>
    <w:tmpl w:val="1118265E"/>
    <w:lvl w:ilvl="0">
      <w:start w:val="1"/>
      <w:numFmt w:val="lowerRoman"/>
      <w:lvlText w:val="%1."/>
      <w:lvlJc w:val="left"/>
      <w:pPr>
        <w:tabs>
          <w:tab w:val="num" w:pos="1915"/>
        </w:tabs>
        <w:ind w:left="1915" w:right="1915" w:hanging="555"/>
      </w:pPr>
      <w:rPr>
        <w:rFonts w:hint="default"/>
        <w:sz w:val="40"/>
      </w:rPr>
    </w:lvl>
  </w:abstractNum>
  <w:abstractNum w:abstractNumId="362">
    <w:nsid w:val="78EC546E"/>
    <w:multiLevelType w:val="singleLevel"/>
    <w:tmpl w:val="0401000F"/>
    <w:lvl w:ilvl="0">
      <w:start w:val="1"/>
      <w:numFmt w:val="decimal"/>
      <w:lvlText w:val="%1."/>
      <w:lvlJc w:val="center"/>
      <w:pPr>
        <w:tabs>
          <w:tab w:val="num" w:pos="648"/>
        </w:tabs>
        <w:ind w:left="360" w:right="360" w:hanging="72"/>
      </w:pPr>
    </w:lvl>
  </w:abstractNum>
  <w:abstractNum w:abstractNumId="363">
    <w:nsid w:val="791F6CCF"/>
    <w:multiLevelType w:val="singleLevel"/>
    <w:tmpl w:val="09742A74"/>
    <w:lvl w:ilvl="0">
      <w:start w:val="1"/>
      <w:numFmt w:val="bullet"/>
      <w:lvlText w:val=""/>
      <w:lvlJc w:val="left"/>
      <w:pPr>
        <w:tabs>
          <w:tab w:val="num" w:pos="473"/>
        </w:tabs>
        <w:ind w:hanging="341"/>
      </w:pPr>
      <w:rPr>
        <w:rFonts w:ascii="Monotype Sorts" w:cs="Traditional Arabic" w:hint="default"/>
        <w:sz w:val="20"/>
        <w:szCs w:val="36"/>
      </w:rPr>
    </w:lvl>
  </w:abstractNum>
  <w:abstractNum w:abstractNumId="364">
    <w:nsid w:val="79B6205C"/>
    <w:multiLevelType w:val="singleLevel"/>
    <w:tmpl w:val="304E6DAC"/>
    <w:lvl w:ilvl="0">
      <w:start w:val="1"/>
      <w:numFmt w:val="chosung"/>
      <w:lvlText w:val=""/>
      <w:lvlJc w:val="center"/>
      <w:pPr>
        <w:tabs>
          <w:tab w:val="num" w:pos="567"/>
        </w:tabs>
        <w:ind w:left="567" w:right="567" w:hanging="397"/>
      </w:pPr>
      <w:rPr>
        <w:rFonts w:ascii="Symbol" w:hint="default"/>
        <w:sz w:val="24"/>
      </w:rPr>
    </w:lvl>
  </w:abstractNum>
  <w:abstractNum w:abstractNumId="365">
    <w:nsid w:val="79EF2A31"/>
    <w:multiLevelType w:val="singleLevel"/>
    <w:tmpl w:val="7008689C"/>
    <w:lvl w:ilvl="0">
      <w:start w:val="1"/>
      <w:numFmt w:val="decimal"/>
      <w:lvlText w:val="%1."/>
      <w:lvlJc w:val="left"/>
      <w:pPr>
        <w:tabs>
          <w:tab w:val="num" w:pos="1915"/>
        </w:tabs>
        <w:ind w:left="1915" w:right="1915" w:hanging="555"/>
      </w:pPr>
      <w:rPr>
        <w:rFonts w:hint="default"/>
        <w:sz w:val="40"/>
      </w:rPr>
    </w:lvl>
  </w:abstractNum>
  <w:abstractNum w:abstractNumId="366">
    <w:nsid w:val="79F46070"/>
    <w:multiLevelType w:val="singleLevel"/>
    <w:tmpl w:val="90AED73E"/>
    <w:lvl w:ilvl="0">
      <w:start w:val="7"/>
      <w:numFmt w:val="lowerRoman"/>
      <w:lvlText w:val="%1)"/>
      <w:lvlJc w:val="left"/>
      <w:pPr>
        <w:tabs>
          <w:tab w:val="num" w:pos="720"/>
        </w:tabs>
        <w:ind w:left="720" w:right="720" w:hanging="720"/>
      </w:pPr>
      <w:rPr>
        <w:rFonts w:hint="default"/>
        <w:sz w:val="40"/>
      </w:rPr>
    </w:lvl>
  </w:abstractNum>
  <w:abstractNum w:abstractNumId="367">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8">
    <w:nsid w:val="7B832549"/>
    <w:multiLevelType w:val="singleLevel"/>
    <w:tmpl w:val="60B44E42"/>
    <w:lvl w:ilvl="0">
      <w:start w:val="1"/>
      <w:numFmt w:val="bullet"/>
      <w:lvlText w:val=""/>
      <w:lvlJc w:val="left"/>
      <w:pPr>
        <w:tabs>
          <w:tab w:val="num" w:pos="907"/>
        </w:tabs>
        <w:ind w:hanging="680"/>
      </w:pPr>
      <w:rPr>
        <w:rFonts w:ascii="Monotype Sorts" w:cs="Traditional Arabic" w:hint="default"/>
        <w:sz w:val="20"/>
        <w:szCs w:val="36"/>
      </w:rPr>
    </w:lvl>
  </w:abstractNum>
  <w:abstractNum w:abstractNumId="369">
    <w:nsid w:val="7BA7038E"/>
    <w:multiLevelType w:val="singleLevel"/>
    <w:tmpl w:val="9F2E3934"/>
    <w:lvl w:ilvl="0">
      <w:start w:val="1"/>
      <w:numFmt w:val="chosung"/>
      <w:lvlText w:val=""/>
      <w:lvlJc w:val="left"/>
      <w:pPr>
        <w:tabs>
          <w:tab w:val="num" w:pos="473"/>
        </w:tabs>
        <w:ind w:hanging="341"/>
      </w:pPr>
      <w:rPr>
        <w:rFonts w:ascii="Monotype Sorts" w:cs="Traditional Arabic" w:hint="default"/>
        <w:sz w:val="18"/>
      </w:rPr>
    </w:lvl>
  </w:abstractNum>
  <w:abstractNum w:abstractNumId="370">
    <w:nsid w:val="7C261754"/>
    <w:multiLevelType w:val="singleLevel"/>
    <w:tmpl w:val="FCE8F4E4"/>
    <w:lvl w:ilvl="0">
      <w:start w:val="1"/>
      <w:numFmt w:val="chosung"/>
      <w:lvlText w:val=""/>
      <w:lvlJc w:val="left"/>
      <w:pPr>
        <w:tabs>
          <w:tab w:val="num" w:pos="473"/>
        </w:tabs>
        <w:ind w:hanging="341"/>
      </w:pPr>
      <w:rPr>
        <w:rFonts w:ascii="Monotype Sorts" w:cs="Traditional Arabic" w:hint="default"/>
        <w:sz w:val="20"/>
      </w:rPr>
    </w:lvl>
  </w:abstractNum>
  <w:abstractNum w:abstractNumId="371">
    <w:nsid w:val="7C341EAC"/>
    <w:multiLevelType w:val="singleLevel"/>
    <w:tmpl w:val="A41C2D8A"/>
    <w:lvl w:ilvl="0">
      <w:start w:val="1"/>
      <w:numFmt w:val="decimal"/>
      <w:lvlText w:val="%1)"/>
      <w:legacy w:legacy="1" w:legacySpace="0" w:legacyIndent="719"/>
      <w:lvlJc w:val="left"/>
      <w:pPr>
        <w:ind w:hanging="719"/>
      </w:pPr>
      <w:rPr>
        <w:rFonts w:cs="Traditional Arabic"/>
        <w:sz w:val="36"/>
      </w:rPr>
    </w:lvl>
  </w:abstractNum>
  <w:abstractNum w:abstractNumId="372">
    <w:nsid w:val="7CF511A2"/>
    <w:multiLevelType w:val="singleLevel"/>
    <w:tmpl w:val="851E67C0"/>
    <w:lvl w:ilvl="0">
      <w:start w:val="1"/>
      <w:numFmt w:val="bullet"/>
      <w:lvlText w:val=""/>
      <w:lvlJc w:val="center"/>
      <w:pPr>
        <w:tabs>
          <w:tab w:val="num" w:pos="567"/>
        </w:tabs>
        <w:ind w:left="567" w:right="567" w:hanging="397"/>
      </w:pPr>
      <w:rPr>
        <w:rFonts w:ascii="Monotype Sorts" w:hint="default"/>
        <w:sz w:val="24"/>
      </w:rPr>
    </w:lvl>
  </w:abstractNum>
  <w:abstractNum w:abstractNumId="373">
    <w:nsid w:val="7D04448E"/>
    <w:multiLevelType w:val="singleLevel"/>
    <w:tmpl w:val="97F41654"/>
    <w:lvl w:ilvl="0">
      <w:start w:val="1"/>
      <w:numFmt w:val="chosung"/>
      <w:lvlText w:val=""/>
      <w:lvlJc w:val="left"/>
      <w:pPr>
        <w:tabs>
          <w:tab w:val="num" w:pos="473"/>
        </w:tabs>
        <w:ind w:hanging="341"/>
      </w:pPr>
      <w:rPr>
        <w:rFonts w:ascii="Symbol" w:cs="Traditional Arabic" w:hint="default"/>
        <w:sz w:val="36"/>
      </w:rPr>
    </w:lvl>
  </w:abstractNum>
  <w:abstractNum w:abstractNumId="374">
    <w:nsid w:val="7E044491"/>
    <w:multiLevelType w:val="singleLevel"/>
    <w:tmpl w:val="0401000F"/>
    <w:lvl w:ilvl="0">
      <w:start w:val="1"/>
      <w:numFmt w:val="decimal"/>
      <w:lvlText w:val="%1."/>
      <w:lvlJc w:val="center"/>
      <w:pPr>
        <w:tabs>
          <w:tab w:val="num" w:pos="648"/>
        </w:tabs>
        <w:ind w:left="360" w:right="360" w:hanging="72"/>
      </w:pPr>
    </w:lvl>
  </w:abstractNum>
  <w:abstractNum w:abstractNumId="375">
    <w:nsid w:val="7EF84353"/>
    <w:multiLevelType w:val="singleLevel"/>
    <w:tmpl w:val="8DCC7758"/>
    <w:lvl w:ilvl="0">
      <w:start w:val="1"/>
      <w:numFmt w:val="chosung"/>
      <w:lvlText w:val=""/>
      <w:lvlJc w:val="center"/>
      <w:pPr>
        <w:tabs>
          <w:tab w:val="num" w:pos="360"/>
        </w:tabs>
        <w:ind w:left="340" w:right="340" w:hanging="340"/>
      </w:pPr>
      <w:rPr>
        <w:rFonts w:ascii="Wingdings" w:hAnsi="Wingdings" w:hint="default"/>
      </w:rPr>
    </w:lvl>
  </w:abstractNum>
  <w:abstractNum w:abstractNumId="376">
    <w:nsid w:val="7F715520"/>
    <w:multiLevelType w:val="hybridMultilevel"/>
    <w:tmpl w:val="EC74D33C"/>
    <w:lvl w:ilvl="0" w:tplc="6F96528A">
      <w:start w:val="8"/>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77">
    <w:nsid w:val="7F720785"/>
    <w:multiLevelType w:val="singleLevel"/>
    <w:tmpl w:val="C046E202"/>
    <w:lvl w:ilvl="0">
      <w:start w:val="1"/>
      <w:numFmt w:val="decimal"/>
      <w:lvlText w:val="%1."/>
      <w:lvlJc w:val="center"/>
      <w:pPr>
        <w:tabs>
          <w:tab w:val="num" w:pos="648"/>
        </w:tabs>
        <w:ind w:hanging="72"/>
      </w:pPr>
      <w:rPr>
        <w:rFonts w:cs="Traditional Arabic"/>
      </w:rPr>
    </w:lvl>
  </w:abstractNum>
  <w:abstractNum w:abstractNumId="378">
    <w:nsid w:val="7F966F55"/>
    <w:multiLevelType w:val="singleLevel"/>
    <w:tmpl w:val="A94EA5A0"/>
    <w:lvl w:ilvl="0">
      <w:start w:val="1"/>
      <w:numFmt w:val="decimal"/>
      <w:lvlText w:val="%1)"/>
      <w:lvlJc w:val="left"/>
      <w:pPr>
        <w:tabs>
          <w:tab w:val="num" w:pos="720"/>
        </w:tabs>
        <w:ind w:left="720" w:right="720" w:hanging="720"/>
      </w:pPr>
      <w:rPr>
        <w:rFonts w:hint="default"/>
        <w:sz w:val="36"/>
      </w:rPr>
    </w:lvl>
  </w:abstractNum>
  <w:num w:numId="1">
    <w:abstractNumId w:val="4"/>
  </w:num>
  <w:num w:numId="2">
    <w:abstractNumId w:val="1"/>
  </w:num>
  <w:num w:numId="3">
    <w:abstractNumId w:val="0"/>
  </w:num>
  <w:num w:numId="4">
    <w:abstractNumId w:val="90"/>
  </w:num>
  <w:num w:numId="5">
    <w:abstractNumId w:val="297"/>
  </w:num>
  <w:num w:numId="6">
    <w:abstractNumId w:val="367"/>
  </w:num>
  <w:num w:numId="7">
    <w:abstractNumId w:val="17"/>
  </w:num>
  <w:num w:numId="8">
    <w:abstractNumId w:val="17"/>
  </w:num>
  <w:num w:numId="9">
    <w:abstractNumId w:val="17"/>
  </w:num>
  <w:num w:numId="10">
    <w:abstractNumId w:val="197"/>
  </w:num>
  <w:num w:numId="11">
    <w:abstractNumId w:val="197"/>
  </w:num>
  <w:num w:numId="12">
    <w:abstractNumId w:val="197"/>
  </w:num>
  <w:num w:numId="13">
    <w:abstractNumId w:val="197"/>
  </w:num>
  <w:num w:numId="14">
    <w:abstractNumId w:val="197"/>
  </w:num>
  <w:num w:numId="15">
    <w:abstractNumId w:val="197"/>
  </w:num>
  <w:num w:numId="16">
    <w:abstractNumId w:val="197"/>
  </w:num>
  <w:num w:numId="17">
    <w:abstractNumId w:val="197"/>
  </w:num>
  <w:num w:numId="18">
    <w:abstractNumId w:val="197"/>
  </w:num>
  <w:num w:numId="19">
    <w:abstractNumId w:val="197"/>
  </w:num>
  <w:num w:numId="20">
    <w:abstractNumId w:val="197"/>
  </w:num>
  <w:num w:numId="21">
    <w:abstractNumId w:val="197"/>
  </w:num>
  <w:num w:numId="22">
    <w:abstractNumId w:val="197"/>
  </w:num>
  <w:num w:numId="23">
    <w:abstractNumId w:val="197"/>
  </w:num>
  <w:num w:numId="24">
    <w:abstractNumId w:val="197"/>
  </w:num>
  <w:num w:numId="25">
    <w:abstractNumId w:val="197"/>
  </w:num>
  <w:num w:numId="26">
    <w:abstractNumId w:val="197"/>
  </w:num>
  <w:num w:numId="27">
    <w:abstractNumId w:val="197"/>
  </w:num>
  <w:num w:numId="28">
    <w:abstractNumId w:val="197"/>
  </w:num>
  <w:num w:numId="29">
    <w:abstractNumId w:val="197"/>
  </w:num>
  <w:num w:numId="30">
    <w:abstractNumId w:val="197"/>
  </w:num>
  <w:num w:numId="31">
    <w:abstractNumId w:val="197"/>
  </w:num>
  <w:num w:numId="32">
    <w:abstractNumId w:val="197"/>
  </w:num>
  <w:num w:numId="33">
    <w:abstractNumId w:val="197"/>
  </w:num>
  <w:num w:numId="34">
    <w:abstractNumId w:val="191"/>
  </w:num>
  <w:num w:numId="35">
    <w:abstractNumId w:val="191"/>
  </w:num>
  <w:num w:numId="36">
    <w:abstractNumId w:val="191"/>
  </w:num>
  <w:num w:numId="37">
    <w:abstractNumId w:val="191"/>
  </w:num>
  <w:num w:numId="38">
    <w:abstractNumId w:val="191"/>
  </w:num>
  <w:num w:numId="39">
    <w:abstractNumId w:val="191"/>
  </w:num>
  <w:num w:numId="40">
    <w:abstractNumId w:val="191"/>
  </w:num>
  <w:num w:numId="41">
    <w:abstractNumId w:val="191"/>
  </w:num>
  <w:num w:numId="42">
    <w:abstractNumId w:val="191"/>
  </w:num>
  <w:num w:numId="43">
    <w:abstractNumId w:val="191"/>
  </w:num>
  <w:num w:numId="44">
    <w:abstractNumId w:val="191"/>
  </w:num>
  <w:num w:numId="45">
    <w:abstractNumId w:val="191"/>
  </w:num>
  <w:num w:numId="46">
    <w:abstractNumId w:val="191"/>
  </w:num>
  <w:num w:numId="47">
    <w:abstractNumId w:val="191"/>
  </w:num>
  <w:num w:numId="48">
    <w:abstractNumId w:val="191"/>
  </w:num>
  <w:num w:numId="49">
    <w:abstractNumId w:val="5"/>
  </w:num>
  <w:num w:numId="50">
    <w:abstractNumId w:val="5"/>
  </w:num>
  <w:num w:numId="51">
    <w:abstractNumId w:val="5"/>
  </w:num>
  <w:num w:numId="52">
    <w:abstractNumId w:val="191"/>
  </w:num>
  <w:num w:numId="53">
    <w:abstractNumId w:val="191"/>
  </w:num>
  <w:num w:numId="54">
    <w:abstractNumId w:val="178"/>
  </w:num>
  <w:num w:numId="55">
    <w:abstractNumId w:val="262"/>
  </w:num>
  <w:num w:numId="56">
    <w:abstractNumId w:val="262"/>
  </w:num>
  <w:num w:numId="57">
    <w:abstractNumId w:val="262"/>
  </w:num>
  <w:num w:numId="58">
    <w:abstractNumId w:val="5"/>
  </w:num>
  <w:num w:numId="59">
    <w:abstractNumId w:val="152"/>
  </w:num>
  <w:num w:numId="60">
    <w:abstractNumId w:val="152"/>
  </w:num>
  <w:num w:numId="61">
    <w:abstractNumId w:val="195"/>
  </w:num>
  <w:num w:numId="62">
    <w:abstractNumId w:val="195"/>
  </w:num>
  <w:num w:numId="63">
    <w:abstractNumId w:val="195"/>
  </w:num>
  <w:num w:numId="64">
    <w:abstractNumId w:val="262"/>
  </w:num>
  <w:num w:numId="65">
    <w:abstractNumId w:val="3"/>
  </w:num>
  <w:num w:numId="66">
    <w:abstractNumId w:val="2"/>
  </w:num>
  <w:num w:numId="67">
    <w:abstractNumId w:val="49"/>
  </w:num>
  <w:num w:numId="68">
    <w:abstractNumId w:val="6"/>
    <w:lvlOverride w:ilvl="0">
      <w:lvl w:ilvl="0">
        <w:start w:val="3"/>
        <w:numFmt w:val="chosung"/>
        <w:lvlText w:val=""/>
        <w:legacy w:legacy="1" w:legacySpace="0" w:legacyIndent="360"/>
        <w:lvlJc w:val="left"/>
        <w:pPr>
          <w:ind w:hanging="360"/>
        </w:pPr>
        <w:rPr>
          <w:rFonts w:ascii="Monotype Sorts" w:cs="Traditional Arabic" w:hint="default"/>
          <w:sz w:val="18"/>
        </w:rPr>
      </w:lvl>
    </w:lvlOverride>
  </w:num>
  <w:num w:numId="69">
    <w:abstractNumId w:val="6"/>
    <w:lvlOverride w:ilvl="0">
      <w:lvl w:ilvl="0">
        <w:start w:val="4"/>
        <w:numFmt w:val="chosung"/>
        <w:lvlText w:val=""/>
        <w:legacy w:legacy="1" w:legacySpace="0" w:legacyIndent="720"/>
        <w:lvlJc w:val="left"/>
        <w:pPr>
          <w:ind w:hanging="720"/>
        </w:pPr>
        <w:rPr>
          <w:rFonts w:ascii="Symbol" w:cs="Traditional Arabic" w:hint="default"/>
          <w:sz w:val="36"/>
        </w:rPr>
      </w:lvl>
    </w:lvlOverride>
  </w:num>
  <w:num w:numId="70">
    <w:abstractNumId w:val="326"/>
  </w:num>
  <w:num w:numId="71">
    <w:abstractNumId w:val="371"/>
  </w:num>
  <w:num w:numId="72">
    <w:abstractNumId w:val="136"/>
  </w:num>
  <w:num w:numId="73">
    <w:abstractNumId w:val="20"/>
  </w:num>
  <w:num w:numId="74">
    <w:abstractNumId w:val="270"/>
  </w:num>
  <w:num w:numId="75">
    <w:abstractNumId w:val="112"/>
  </w:num>
  <w:num w:numId="76">
    <w:abstractNumId w:val="108"/>
  </w:num>
  <w:num w:numId="77">
    <w:abstractNumId w:val="93"/>
  </w:num>
  <w:num w:numId="78">
    <w:abstractNumId w:val="28"/>
  </w:num>
  <w:num w:numId="79">
    <w:abstractNumId w:val="345"/>
  </w:num>
  <w:num w:numId="80">
    <w:abstractNumId w:val="87"/>
  </w:num>
  <w:num w:numId="81">
    <w:abstractNumId w:val="239"/>
  </w:num>
  <w:num w:numId="82">
    <w:abstractNumId w:val="129"/>
  </w:num>
  <w:num w:numId="83">
    <w:abstractNumId w:val="202"/>
  </w:num>
  <w:num w:numId="84">
    <w:abstractNumId w:val="330"/>
  </w:num>
  <w:num w:numId="85">
    <w:abstractNumId w:val="25"/>
  </w:num>
  <w:num w:numId="86">
    <w:abstractNumId w:val="23"/>
  </w:num>
  <w:num w:numId="87">
    <w:abstractNumId w:val="271"/>
  </w:num>
  <w:num w:numId="88">
    <w:abstractNumId w:val="113"/>
  </w:num>
  <w:num w:numId="89">
    <w:abstractNumId w:val="22"/>
  </w:num>
  <w:num w:numId="90">
    <w:abstractNumId w:val="253"/>
  </w:num>
  <w:num w:numId="91">
    <w:abstractNumId w:val="6"/>
    <w:lvlOverride w:ilvl="0">
      <w:lvl w:ilvl="0">
        <w:start w:val="1"/>
        <w:numFmt w:val="chosung"/>
        <w:lvlText w:val=""/>
        <w:legacy w:legacy="1" w:legacySpace="0" w:legacyIndent="567"/>
        <w:lvlJc w:val="right"/>
        <w:pPr>
          <w:ind w:hanging="567"/>
        </w:pPr>
        <w:rPr>
          <w:rFonts w:ascii="Symbol" w:cs="Traditional Arabic" w:hint="default"/>
          <w:sz w:val="36"/>
        </w:rPr>
      </w:lvl>
    </w:lvlOverride>
  </w:num>
  <w:num w:numId="92">
    <w:abstractNumId w:val="6"/>
    <w:lvlOverride w:ilvl="0">
      <w:lvl w:ilvl="0">
        <w:numFmt w:val="chosung"/>
        <w:lvlText w:val=""/>
        <w:legacy w:legacy="1" w:legacySpace="0" w:legacyIndent="0"/>
        <w:lvlJc w:val="left"/>
        <w:rPr>
          <w:rFonts w:cs="Traditional Arabic"/>
        </w:rPr>
      </w:lvl>
    </w:lvlOverride>
  </w:num>
  <w:num w:numId="93">
    <w:abstractNumId w:val="6"/>
    <w:lvlOverride w:ilvl="0">
      <w:lvl w:ilvl="0">
        <w:start w:val="1"/>
        <w:numFmt w:val="chosung"/>
        <w:lvlText w:val=""/>
        <w:legacy w:legacy="1" w:legacySpace="340" w:legacyIndent="851"/>
        <w:lvlJc w:val="left"/>
        <w:pPr>
          <w:ind w:hanging="851"/>
        </w:pPr>
        <w:rPr>
          <w:rFonts w:ascii="Symbol" w:cs="Traditional Arabic" w:hint="default"/>
          <w:sz w:val="36"/>
        </w:rPr>
      </w:lvl>
    </w:lvlOverride>
  </w:num>
  <w:num w:numId="94">
    <w:abstractNumId w:val="6"/>
    <w:lvlOverride w:ilvl="0">
      <w:lvl w:ilvl="0">
        <w:start w:val="1"/>
        <w:numFmt w:val="chosung"/>
        <w:lvlText w:val=""/>
        <w:legacy w:legacy="1" w:legacySpace="0" w:legacyIndent="567"/>
        <w:lvlJc w:val="right"/>
        <w:pPr>
          <w:ind w:hanging="567"/>
        </w:pPr>
        <w:rPr>
          <w:rFonts w:ascii="Symbol" w:cs="Traditional Arabic" w:hint="default"/>
          <w:sz w:val="28"/>
        </w:rPr>
      </w:lvl>
    </w:lvlOverride>
  </w:num>
  <w:num w:numId="95">
    <w:abstractNumId w:val="33"/>
  </w:num>
  <w:num w:numId="96">
    <w:abstractNumId w:val="6"/>
    <w:lvlOverride w:ilvl="0">
      <w:lvl w:ilvl="0">
        <w:start w:val="1"/>
        <w:numFmt w:val="chosung"/>
        <w:lvlText w:val=""/>
        <w:legacy w:legacy="1" w:legacySpace="284" w:legacyIndent="1134"/>
        <w:lvlJc w:val="left"/>
        <w:pPr>
          <w:ind w:hanging="1134"/>
        </w:pPr>
        <w:rPr>
          <w:rFonts w:ascii="Symbol" w:cs="Traditional Arabic" w:hint="default"/>
          <w:sz w:val="36"/>
        </w:rPr>
      </w:lvl>
    </w:lvlOverride>
  </w:num>
  <w:num w:numId="97">
    <w:abstractNumId w:val="34"/>
  </w:num>
  <w:num w:numId="98">
    <w:abstractNumId w:val="226"/>
  </w:num>
  <w:num w:numId="99">
    <w:abstractNumId w:val="6"/>
    <w:lvlOverride w:ilvl="0">
      <w:lvl w:ilvl="0">
        <w:start w:val="1"/>
        <w:numFmt w:val="chosung"/>
        <w:lvlText w:val=""/>
        <w:legacy w:legacy="1" w:legacySpace="340" w:legacyIndent="1134"/>
        <w:lvlJc w:val="left"/>
        <w:pPr>
          <w:ind w:hanging="1134"/>
        </w:pPr>
        <w:rPr>
          <w:rFonts w:ascii="Symbol" w:cs="Traditional Arabic" w:hint="default"/>
          <w:sz w:val="36"/>
        </w:rPr>
      </w:lvl>
    </w:lvlOverride>
  </w:num>
  <w:num w:numId="100">
    <w:abstractNumId w:val="6"/>
    <w:lvlOverride w:ilvl="0">
      <w:lvl w:ilvl="0">
        <w:start w:val="1"/>
        <w:numFmt w:val="chosung"/>
        <w:lvlText w:val=""/>
        <w:legacy w:legacy="1" w:legacySpace="0" w:legacyIndent="567"/>
        <w:lvlJc w:val="right"/>
        <w:pPr>
          <w:ind w:hanging="567"/>
        </w:pPr>
        <w:rPr>
          <w:rFonts w:ascii="Symbol" w:cs="Traditional Arabic" w:hint="default"/>
        </w:rPr>
      </w:lvl>
    </w:lvlOverride>
  </w:num>
  <w:num w:numId="101">
    <w:abstractNumId w:val="353"/>
  </w:num>
  <w:num w:numId="102">
    <w:abstractNumId w:val="143"/>
  </w:num>
  <w:num w:numId="103">
    <w:abstractNumId w:val="6"/>
    <w:lvlOverride w:ilvl="0">
      <w:lvl w:ilvl="0">
        <w:start w:val="1"/>
        <w:numFmt w:val="chosung"/>
        <w:lvlText w:val=""/>
        <w:legacy w:legacy="1" w:legacySpace="227" w:legacyIndent="1134"/>
        <w:lvlJc w:val="left"/>
        <w:pPr>
          <w:ind w:hanging="1134"/>
        </w:pPr>
        <w:rPr>
          <w:rFonts w:ascii="Symbol" w:cs="Traditional Arabic" w:hint="default"/>
          <w:sz w:val="36"/>
        </w:rPr>
      </w:lvl>
    </w:lvlOverride>
  </w:num>
  <w:num w:numId="104">
    <w:abstractNumId w:val="335"/>
  </w:num>
  <w:num w:numId="105">
    <w:abstractNumId w:val="6"/>
    <w:lvlOverride w:ilvl="0">
      <w:lvl w:ilvl="0">
        <w:start w:val="1"/>
        <w:numFmt w:val="chosung"/>
        <w:lvlText w:val=""/>
        <w:legacy w:legacy="1" w:legacySpace="0" w:legacyIndent="567"/>
        <w:lvlJc w:val="right"/>
        <w:pPr>
          <w:ind w:hanging="567"/>
        </w:pPr>
        <w:rPr>
          <w:rFonts w:ascii="Symbol" w:cs="Traditional Arabic" w:hint="default"/>
          <w:sz w:val="36"/>
        </w:rPr>
      </w:lvl>
    </w:lvlOverride>
  </w:num>
  <w:num w:numId="106">
    <w:abstractNumId w:val="6"/>
    <w:lvlOverride w:ilvl="0">
      <w:lvl w:ilvl="0">
        <w:start w:val="1"/>
        <w:numFmt w:val="chosung"/>
        <w:lvlText w:val=""/>
        <w:legacy w:legacy="1" w:legacySpace="227" w:legacyIndent="1134"/>
        <w:lvlJc w:val="left"/>
        <w:pPr>
          <w:ind w:hanging="1134"/>
        </w:pPr>
        <w:rPr>
          <w:rFonts w:ascii="Symbol" w:cs="Traditional Arabic" w:hint="default"/>
          <w:sz w:val="28"/>
        </w:rPr>
      </w:lvl>
    </w:lvlOverride>
  </w:num>
  <w:num w:numId="107">
    <w:abstractNumId w:val="229"/>
  </w:num>
  <w:num w:numId="108">
    <w:abstractNumId w:val="47"/>
  </w:num>
  <w:num w:numId="109">
    <w:abstractNumId w:val="6"/>
    <w:lvlOverride w:ilvl="0">
      <w:lvl w:ilvl="0">
        <w:start w:val="1"/>
        <w:numFmt w:val="chosung"/>
        <w:lvlText w:val=""/>
        <w:legacy w:legacy="1" w:legacySpace="284" w:legacyIndent="1134"/>
        <w:lvlJc w:val="left"/>
        <w:pPr>
          <w:ind w:hanging="1134"/>
        </w:pPr>
        <w:rPr>
          <w:rFonts w:ascii="Symbol" w:cs="Traditional Arabic" w:hint="default"/>
        </w:rPr>
      </w:lvl>
    </w:lvlOverride>
  </w:num>
  <w:num w:numId="110">
    <w:abstractNumId w:val="200"/>
  </w:num>
  <w:num w:numId="111">
    <w:abstractNumId w:val="200"/>
    <w:lvlOverride w:ilvl="0">
      <w:lvl w:ilvl="0">
        <w:start w:val="1"/>
        <w:numFmt w:val="decimal"/>
        <w:lvlText w:val="%1."/>
        <w:legacy w:legacy="1" w:legacySpace="0" w:legacyIndent="567"/>
        <w:lvlJc w:val="center"/>
        <w:pPr>
          <w:ind w:hanging="567"/>
        </w:pPr>
        <w:rPr>
          <w:rFonts w:cs="Traditional Arabic"/>
        </w:rPr>
      </w:lvl>
    </w:lvlOverride>
  </w:num>
  <w:num w:numId="112">
    <w:abstractNumId w:val="299"/>
  </w:num>
  <w:num w:numId="113">
    <w:abstractNumId w:val="299"/>
    <w:lvlOverride w:ilvl="0">
      <w:lvl w:ilvl="0">
        <w:start w:val="1"/>
        <w:numFmt w:val="decimal"/>
        <w:lvlText w:val="%1."/>
        <w:legacy w:legacy="1" w:legacySpace="0" w:legacyIndent="567"/>
        <w:lvlJc w:val="center"/>
        <w:pPr>
          <w:ind w:hanging="567"/>
        </w:pPr>
        <w:rPr>
          <w:rFonts w:cs="Traditional Arabic"/>
        </w:rPr>
      </w:lvl>
    </w:lvlOverride>
  </w:num>
  <w:num w:numId="114">
    <w:abstractNumId w:val="116"/>
  </w:num>
  <w:num w:numId="115">
    <w:abstractNumId w:val="116"/>
    <w:lvlOverride w:ilvl="0">
      <w:lvl w:ilvl="0">
        <w:start w:val="1"/>
        <w:numFmt w:val="decimal"/>
        <w:lvlText w:val="%1."/>
        <w:legacy w:legacy="1" w:legacySpace="0" w:legacyIndent="567"/>
        <w:lvlJc w:val="center"/>
        <w:pPr>
          <w:ind w:hanging="567"/>
        </w:pPr>
        <w:rPr>
          <w:rFonts w:cs="Traditional Arabic"/>
        </w:rPr>
      </w:lvl>
    </w:lvlOverride>
  </w:num>
  <w:num w:numId="116">
    <w:abstractNumId w:val="6"/>
    <w:lvlOverride w:ilvl="0">
      <w:lvl w:ilvl="0">
        <w:start w:val="1"/>
        <w:numFmt w:val="chosung"/>
        <w:lvlText w:val=""/>
        <w:legacy w:legacy="1" w:legacySpace="0" w:legacyIndent="567"/>
        <w:lvlJc w:val="right"/>
        <w:pPr>
          <w:ind w:hanging="567"/>
        </w:pPr>
        <w:rPr>
          <w:rFonts w:ascii="Wingdings" w:cs="Traditional Arabic" w:hint="default"/>
        </w:rPr>
      </w:lvl>
    </w:lvlOverride>
  </w:num>
  <w:num w:numId="117">
    <w:abstractNumId w:val="156"/>
  </w:num>
  <w:num w:numId="118">
    <w:abstractNumId w:val="144"/>
  </w:num>
  <w:num w:numId="119">
    <w:abstractNumId w:val="7"/>
  </w:num>
  <w:num w:numId="120">
    <w:abstractNumId w:val="154"/>
  </w:num>
  <w:num w:numId="121">
    <w:abstractNumId w:val="122"/>
  </w:num>
  <w:num w:numId="122">
    <w:abstractNumId w:val="308"/>
  </w:num>
  <w:num w:numId="123">
    <w:abstractNumId w:val="15"/>
  </w:num>
  <w:num w:numId="124">
    <w:abstractNumId w:val="266"/>
  </w:num>
  <w:num w:numId="125">
    <w:abstractNumId w:val="42"/>
  </w:num>
  <w:num w:numId="126">
    <w:abstractNumId w:val="119"/>
  </w:num>
  <w:num w:numId="127">
    <w:abstractNumId w:val="24"/>
  </w:num>
  <w:num w:numId="128">
    <w:abstractNumId w:val="9"/>
  </w:num>
  <w:num w:numId="129">
    <w:abstractNumId w:val="65"/>
  </w:num>
  <w:num w:numId="130">
    <w:abstractNumId w:val="157"/>
  </w:num>
  <w:num w:numId="131">
    <w:abstractNumId w:val="36"/>
  </w:num>
  <w:num w:numId="132">
    <w:abstractNumId w:val="39"/>
  </w:num>
  <w:num w:numId="133">
    <w:abstractNumId w:val="110"/>
  </w:num>
  <w:num w:numId="134">
    <w:abstractNumId w:val="277"/>
  </w:num>
  <w:num w:numId="135">
    <w:abstractNumId w:val="254"/>
  </w:num>
  <w:num w:numId="136">
    <w:abstractNumId w:val="351"/>
  </w:num>
  <w:num w:numId="137">
    <w:abstractNumId w:val="316"/>
  </w:num>
  <w:num w:numId="138">
    <w:abstractNumId w:val="344"/>
  </w:num>
  <w:num w:numId="139">
    <w:abstractNumId w:val="86"/>
  </w:num>
  <w:num w:numId="140">
    <w:abstractNumId w:val="199"/>
  </w:num>
  <w:num w:numId="141">
    <w:abstractNumId w:val="354"/>
  </w:num>
  <w:num w:numId="142">
    <w:abstractNumId w:val="275"/>
  </w:num>
  <w:num w:numId="143">
    <w:abstractNumId w:val="174"/>
  </w:num>
  <w:num w:numId="144">
    <w:abstractNumId w:val="369"/>
  </w:num>
  <w:num w:numId="145">
    <w:abstractNumId w:val="85"/>
  </w:num>
  <w:num w:numId="146">
    <w:abstractNumId w:val="134"/>
  </w:num>
  <w:num w:numId="147">
    <w:abstractNumId w:val="318"/>
  </w:num>
  <w:num w:numId="148">
    <w:abstractNumId w:val="162"/>
  </w:num>
  <w:num w:numId="149">
    <w:abstractNumId w:val="349"/>
  </w:num>
  <w:num w:numId="150">
    <w:abstractNumId w:val="118"/>
  </w:num>
  <w:num w:numId="151">
    <w:abstractNumId w:val="291"/>
  </w:num>
  <w:num w:numId="152">
    <w:abstractNumId w:val="256"/>
  </w:num>
  <w:num w:numId="153">
    <w:abstractNumId w:val="377"/>
  </w:num>
  <w:num w:numId="154">
    <w:abstractNumId w:val="106"/>
  </w:num>
  <w:num w:numId="155">
    <w:abstractNumId w:val="304"/>
  </w:num>
  <w:num w:numId="156">
    <w:abstractNumId w:val="340"/>
  </w:num>
  <w:num w:numId="157">
    <w:abstractNumId w:val="373"/>
  </w:num>
  <w:num w:numId="158">
    <w:abstractNumId w:val="182"/>
  </w:num>
  <w:num w:numId="159">
    <w:abstractNumId w:val="150"/>
  </w:num>
  <w:num w:numId="160">
    <w:abstractNumId w:val="213"/>
  </w:num>
  <w:num w:numId="161">
    <w:abstractNumId w:val="177"/>
  </w:num>
  <w:num w:numId="162">
    <w:abstractNumId w:val="137"/>
  </w:num>
  <w:num w:numId="163">
    <w:abstractNumId w:val="293"/>
  </w:num>
  <w:num w:numId="164">
    <w:abstractNumId w:val="370"/>
  </w:num>
  <w:num w:numId="165">
    <w:abstractNumId w:val="151"/>
  </w:num>
  <w:num w:numId="166">
    <w:abstractNumId w:val="264"/>
  </w:num>
  <w:num w:numId="167">
    <w:abstractNumId w:val="194"/>
  </w:num>
  <w:num w:numId="168">
    <w:abstractNumId w:val="268"/>
  </w:num>
  <w:num w:numId="169">
    <w:abstractNumId w:val="356"/>
  </w:num>
  <w:num w:numId="170">
    <w:abstractNumId w:val="64"/>
  </w:num>
  <w:num w:numId="171">
    <w:abstractNumId w:val="363"/>
  </w:num>
  <w:num w:numId="172">
    <w:abstractNumId w:val="63"/>
  </w:num>
  <w:num w:numId="173">
    <w:abstractNumId w:val="30"/>
  </w:num>
  <w:num w:numId="174">
    <w:abstractNumId w:val="94"/>
  </w:num>
  <w:num w:numId="175">
    <w:abstractNumId w:val="305"/>
  </w:num>
  <w:num w:numId="176">
    <w:abstractNumId w:val="115"/>
  </w:num>
  <w:num w:numId="177">
    <w:abstractNumId w:val="273"/>
  </w:num>
  <w:num w:numId="178">
    <w:abstractNumId w:val="233"/>
  </w:num>
  <w:num w:numId="179">
    <w:abstractNumId w:val="211"/>
  </w:num>
  <w:num w:numId="180">
    <w:abstractNumId w:val="368"/>
  </w:num>
  <w:num w:numId="181">
    <w:abstractNumId w:val="276"/>
  </w:num>
  <w:num w:numId="182">
    <w:abstractNumId w:val="269"/>
  </w:num>
  <w:num w:numId="183">
    <w:abstractNumId w:val="78"/>
  </w:num>
  <w:num w:numId="184">
    <w:abstractNumId w:val="207"/>
  </w:num>
  <w:num w:numId="185">
    <w:abstractNumId w:val="236"/>
  </w:num>
  <w:num w:numId="186">
    <w:abstractNumId w:val="272"/>
  </w:num>
  <w:num w:numId="187">
    <w:abstractNumId w:val="79"/>
  </w:num>
  <w:num w:numId="188">
    <w:abstractNumId w:val="167"/>
  </w:num>
  <w:num w:numId="189">
    <w:abstractNumId w:val="284"/>
  </w:num>
  <w:num w:numId="190">
    <w:abstractNumId w:val="128"/>
  </w:num>
  <w:num w:numId="191">
    <w:abstractNumId w:val="220"/>
  </w:num>
  <w:num w:numId="192">
    <w:abstractNumId w:val="96"/>
  </w:num>
  <w:num w:numId="193">
    <w:abstractNumId w:val="352"/>
  </w:num>
  <w:num w:numId="194">
    <w:abstractNumId w:val="193"/>
  </w:num>
  <w:num w:numId="195">
    <w:abstractNumId w:val="123"/>
  </w:num>
  <w:num w:numId="196">
    <w:abstractNumId w:val="168"/>
  </w:num>
  <w:num w:numId="197">
    <w:abstractNumId w:val="6"/>
    <w:lvlOverride w:ilvl="0">
      <w:lvl w:ilvl="0">
        <w:start w:val="3"/>
        <w:numFmt w:val="chosung"/>
        <w:lvlText w:val=""/>
        <w:legacy w:legacy="1" w:legacySpace="0" w:legacyIndent="360"/>
        <w:lvlJc w:val="left"/>
        <w:pPr>
          <w:ind w:hanging="360"/>
        </w:pPr>
        <w:rPr>
          <w:rFonts w:ascii="Monotype Sorts" w:hint="default"/>
          <w:sz w:val="18"/>
        </w:rPr>
      </w:lvl>
    </w:lvlOverride>
  </w:num>
  <w:num w:numId="198">
    <w:abstractNumId w:val="6"/>
    <w:lvlOverride w:ilvl="0">
      <w:lvl w:ilvl="0">
        <w:start w:val="4"/>
        <w:numFmt w:val="chosung"/>
        <w:lvlText w:val=""/>
        <w:legacy w:legacy="1" w:legacySpace="0" w:legacyIndent="720"/>
        <w:lvlJc w:val="left"/>
        <w:pPr>
          <w:ind w:hanging="720"/>
        </w:pPr>
        <w:rPr>
          <w:rFonts w:ascii="Symbol" w:hint="default"/>
          <w:sz w:val="36"/>
        </w:rPr>
      </w:lvl>
    </w:lvlOverride>
  </w:num>
  <w:num w:numId="199">
    <w:abstractNumId w:val="6"/>
    <w:lvlOverride w:ilvl="0">
      <w:lvl w:ilvl="0">
        <w:start w:val="1"/>
        <w:numFmt w:val="chosung"/>
        <w:lvlText w:val=""/>
        <w:legacy w:legacy="1" w:legacySpace="0" w:legacyIndent="567"/>
        <w:lvlJc w:val="right"/>
        <w:pPr>
          <w:ind w:hanging="567"/>
        </w:pPr>
        <w:rPr>
          <w:rFonts w:ascii="Symbol" w:hint="default"/>
          <w:sz w:val="36"/>
        </w:rPr>
      </w:lvl>
    </w:lvlOverride>
  </w:num>
  <w:num w:numId="200">
    <w:abstractNumId w:val="6"/>
    <w:lvlOverride w:ilvl="0">
      <w:lvl w:ilvl="0">
        <w:numFmt w:val="chosung"/>
        <w:lvlText w:val=""/>
        <w:legacy w:legacy="1" w:legacySpace="0" w:legacyIndent="0"/>
        <w:lvlJc w:val="left"/>
      </w:lvl>
    </w:lvlOverride>
  </w:num>
  <w:num w:numId="201">
    <w:abstractNumId w:val="6"/>
    <w:lvlOverride w:ilvl="0">
      <w:lvl w:ilvl="0">
        <w:start w:val="1"/>
        <w:numFmt w:val="chosung"/>
        <w:lvlText w:val=""/>
        <w:legacy w:legacy="1" w:legacySpace="340" w:legacyIndent="851"/>
        <w:lvlJc w:val="left"/>
        <w:pPr>
          <w:ind w:hanging="851"/>
        </w:pPr>
        <w:rPr>
          <w:rFonts w:ascii="Symbol" w:hint="default"/>
          <w:sz w:val="36"/>
        </w:rPr>
      </w:lvl>
    </w:lvlOverride>
  </w:num>
  <w:num w:numId="202">
    <w:abstractNumId w:val="6"/>
    <w:lvlOverride w:ilvl="0">
      <w:lvl w:ilvl="0">
        <w:start w:val="1"/>
        <w:numFmt w:val="chosung"/>
        <w:lvlText w:val=""/>
        <w:legacy w:legacy="1" w:legacySpace="0" w:legacyIndent="567"/>
        <w:lvlJc w:val="right"/>
        <w:pPr>
          <w:ind w:hanging="567"/>
        </w:pPr>
        <w:rPr>
          <w:rFonts w:ascii="Symbol" w:hint="default"/>
          <w:sz w:val="28"/>
        </w:rPr>
      </w:lvl>
    </w:lvlOverride>
  </w:num>
  <w:num w:numId="203">
    <w:abstractNumId w:val="6"/>
    <w:lvlOverride w:ilvl="0">
      <w:lvl w:ilvl="0">
        <w:start w:val="1"/>
        <w:numFmt w:val="chosung"/>
        <w:lvlText w:val=""/>
        <w:legacy w:legacy="1" w:legacySpace="284" w:legacyIndent="1134"/>
        <w:lvlJc w:val="left"/>
        <w:pPr>
          <w:ind w:hanging="1134"/>
        </w:pPr>
        <w:rPr>
          <w:rFonts w:ascii="Symbol" w:hint="default"/>
          <w:sz w:val="36"/>
        </w:rPr>
      </w:lvl>
    </w:lvlOverride>
  </w:num>
  <w:num w:numId="204">
    <w:abstractNumId w:val="6"/>
    <w:lvlOverride w:ilvl="0">
      <w:lvl w:ilvl="0">
        <w:start w:val="1"/>
        <w:numFmt w:val="chosung"/>
        <w:lvlText w:val=""/>
        <w:legacy w:legacy="1" w:legacySpace="340" w:legacyIndent="1134"/>
        <w:lvlJc w:val="left"/>
        <w:pPr>
          <w:ind w:hanging="1134"/>
        </w:pPr>
        <w:rPr>
          <w:rFonts w:ascii="Symbol" w:hint="default"/>
          <w:sz w:val="36"/>
        </w:rPr>
      </w:lvl>
    </w:lvlOverride>
  </w:num>
  <w:num w:numId="205">
    <w:abstractNumId w:val="6"/>
    <w:lvlOverride w:ilvl="0">
      <w:lvl w:ilvl="0">
        <w:start w:val="1"/>
        <w:numFmt w:val="chosung"/>
        <w:lvlText w:val=""/>
        <w:legacy w:legacy="1" w:legacySpace="0" w:legacyIndent="567"/>
        <w:lvlJc w:val="right"/>
        <w:pPr>
          <w:ind w:hanging="567"/>
        </w:pPr>
        <w:rPr>
          <w:rFonts w:ascii="Symbol" w:hint="default"/>
        </w:rPr>
      </w:lvl>
    </w:lvlOverride>
  </w:num>
  <w:num w:numId="206">
    <w:abstractNumId w:val="6"/>
    <w:lvlOverride w:ilvl="0">
      <w:lvl w:ilvl="0">
        <w:start w:val="1"/>
        <w:numFmt w:val="chosung"/>
        <w:lvlText w:val=""/>
        <w:legacy w:legacy="1" w:legacySpace="227" w:legacyIndent="1134"/>
        <w:lvlJc w:val="left"/>
        <w:pPr>
          <w:ind w:hanging="1134"/>
        </w:pPr>
        <w:rPr>
          <w:rFonts w:ascii="Symbol" w:hint="default"/>
          <w:sz w:val="36"/>
        </w:rPr>
      </w:lvl>
    </w:lvlOverride>
  </w:num>
  <w:num w:numId="207">
    <w:abstractNumId w:val="6"/>
    <w:lvlOverride w:ilvl="0">
      <w:lvl w:ilvl="0">
        <w:start w:val="1"/>
        <w:numFmt w:val="chosung"/>
        <w:lvlText w:val=""/>
        <w:legacy w:legacy="1" w:legacySpace="0" w:legacyIndent="567"/>
        <w:lvlJc w:val="right"/>
        <w:pPr>
          <w:ind w:hanging="567"/>
        </w:pPr>
        <w:rPr>
          <w:rFonts w:ascii="Symbol" w:hint="default"/>
          <w:sz w:val="36"/>
        </w:rPr>
      </w:lvl>
    </w:lvlOverride>
  </w:num>
  <w:num w:numId="208">
    <w:abstractNumId w:val="6"/>
    <w:lvlOverride w:ilvl="0">
      <w:lvl w:ilvl="0">
        <w:start w:val="1"/>
        <w:numFmt w:val="chosung"/>
        <w:lvlText w:val=""/>
        <w:legacy w:legacy="1" w:legacySpace="227" w:legacyIndent="1134"/>
        <w:lvlJc w:val="left"/>
        <w:pPr>
          <w:ind w:hanging="1134"/>
        </w:pPr>
        <w:rPr>
          <w:rFonts w:ascii="Symbol" w:hint="default"/>
          <w:sz w:val="28"/>
        </w:rPr>
      </w:lvl>
    </w:lvlOverride>
  </w:num>
  <w:num w:numId="209">
    <w:abstractNumId w:val="6"/>
    <w:lvlOverride w:ilvl="0">
      <w:lvl w:ilvl="0">
        <w:start w:val="1"/>
        <w:numFmt w:val="chosung"/>
        <w:lvlText w:val=""/>
        <w:legacy w:legacy="1" w:legacySpace="284" w:legacyIndent="1134"/>
        <w:lvlJc w:val="left"/>
        <w:pPr>
          <w:ind w:hanging="1134"/>
        </w:pPr>
        <w:rPr>
          <w:rFonts w:ascii="Symbol" w:hint="default"/>
        </w:rPr>
      </w:lvl>
    </w:lvlOverride>
  </w:num>
  <w:num w:numId="210">
    <w:abstractNumId w:val="6"/>
    <w:lvlOverride w:ilvl="0">
      <w:lvl w:ilvl="0">
        <w:start w:val="1"/>
        <w:numFmt w:val="chosung"/>
        <w:lvlText w:val=""/>
        <w:legacy w:legacy="1" w:legacySpace="0" w:legacyIndent="567"/>
        <w:lvlJc w:val="right"/>
        <w:pPr>
          <w:ind w:hanging="567"/>
        </w:pPr>
        <w:rPr>
          <w:rFonts w:ascii="Wingdings" w:hint="default"/>
        </w:rPr>
      </w:lvl>
    </w:lvlOverride>
  </w:num>
  <w:num w:numId="211">
    <w:abstractNumId w:val="279"/>
  </w:num>
  <w:num w:numId="212">
    <w:abstractNumId w:val="145"/>
  </w:num>
  <w:num w:numId="213">
    <w:abstractNumId w:val="259"/>
  </w:num>
  <w:num w:numId="214">
    <w:abstractNumId w:val="358"/>
  </w:num>
  <w:num w:numId="215">
    <w:abstractNumId w:val="274"/>
  </w:num>
  <w:num w:numId="216">
    <w:abstractNumId w:val="133"/>
  </w:num>
  <w:num w:numId="217">
    <w:abstractNumId w:val="235"/>
  </w:num>
  <w:num w:numId="218">
    <w:abstractNumId w:val="139"/>
  </w:num>
  <w:num w:numId="219">
    <w:abstractNumId w:val="312"/>
  </w:num>
  <w:num w:numId="220">
    <w:abstractNumId w:val="366"/>
  </w:num>
  <w:num w:numId="221">
    <w:abstractNumId w:val="288"/>
  </w:num>
  <w:num w:numId="222">
    <w:abstractNumId w:val="230"/>
  </w:num>
  <w:num w:numId="223">
    <w:abstractNumId w:val="347"/>
  </w:num>
  <w:num w:numId="224">
    <w:abstractNumId w:val="320"/>
  </w:num>
  <w:num w:numId="225">
    <w:abstractNumId w:val="223"/>
  </w:num>
  <w:num w:numId="226">
    <w:abstractNumId w:val="350"/>
  </w:num>
  <w:num w:numId="227">
    <w:abstractNumId w:val="198"/>
  </w:num>
  <w:num w:numId="228">
    <w:abstractNumId w:val="153"/>
  </w:num>
  <w:num w:numId="229">
    <w:abstractNumId w:val="249"/>
  </w:num>
  <w:num w:numId="230">
    <w:abstractNumId w:val="298"/>
  </w:num>
  <w:num w:numId="231">
    <w:abstractNumId w:val="27"/>
  </w:num>
  <w:num w:numId="232">
    <w:abstractNumId w:val="339"/>
  </w:num>
  <w:num w:numId="233">
    <w:abstractNumId w:val="317"/>
  </w:num>
  <w:num w:numId="234">
    <w:abstractNumId w:val="58"/>
  </w:num>
  <w:num w:numId="235">
    <w:abstractNumId w:val="69"/>
  </w:num>
  <w:num w:numId="236">
    <w:abstractNumId w:val="104"/>
  </w:num>
  <w:num w:numId="237">
    <w:abstractNumId w:val="215"/>
  </w:num>
  <w:num w:numId="238">
    <w:abstractNumId w:val="18"/>
  </w:num>
  <w:num w:numId="239">
    <w:abstractNumId w:val="105"/>
  </w:num>
  <w:num w:numId="240">
    <w:abstractNumId w:val="19"/>
  </w:num>
  <w:num w:numId="241">
    <w:abstractNumId w:val="109"/>
  </w:num>
  <w:num w:numId="242">
    <w:abstractNumId w:val="35"/>
  </w:num>
  <w:num w:numId="243">
    <w:abstractNumId w:val="244"/>
  </w:num>
  <w:num w:numId="244">
    <w:abstractNumId w:val="209"/>
  </w:num>
  <w:num w:numId="245">
    <w:abstractNumId w:val="101"/>
  </w:num>
  <w:num w:numId="246">
    <w:abstractNumId w:val="257"/>
  </w:num>
  <w:num w:numId="247">
    <w:abstractNumId w:val="160"/>
  </w:num>
  <w:num w:numId="248">
    <w:abstractNumId w:val="214"/>
  </w:num>
  <w:num w:numId="249">
    <w:abstractNumId w:val="67"/>
  </w:num>
  <w:num w:numId="250">
    <w:abstractNumId w:val="248"/>
  </w:num>
  <w:num w:numId="251">
    <w:abstractNumId w:val="161"/>
  </w:num>
  <w:num w:numId="252">
    <w:abstractNumId w:val="102"/>
  </w:num>
  <w:num w:numId="253">
    <w:abstractNumId w:val="99"/>
  </w:num>
  <w:num w:numId="254">
    <w:abstractNumId w:val="372"/>
  </w:num>
  <w:num w:numId="255">
    <w:abstractNumId w:val="54"/>
  </w:num>
  <w:num w:numId="256">
    <w:abstractNumId w:val="125"/>
  </w:num>
  <w:num w:numId="257">
    <w:abstractNumId w:val="146"/>
  </w:num>
  <w:num w:numId="258">
    <w:abstractNumId w:val="82"/>
  </w:num>
  <w:num w:numId="259">
    <w:abstractNumId w:val="342"/>
  </w:num>
  <w:num w:numId="260">
    <w:abstractNumId w:val="241"/>
  </w:num>
  <w:num w:numId="261">
    <w:abstractNumId w:val="250"/>
  </w:num>
  <w:num w:numId="262">
    <w:abstractNumId w:val="282"/>
  </w:num>
  <w:num w:numId="263">
    <w:abstractNumId w:val="117"/>
  </w:num>
  <w:num w:numId="264">
    <w:abstractNumId w:val="346"/>
  </w:num>
  <w:num w:numId="265">
    <w:abstractNumId w:val="172"/>
  </w:num>
  <w:num w:numId="266">
    <w:abstractNumId w:val="375"/>
  </w:num>
  <w:num w:numId="267">
    <w:abstractNumId w:val="76"/>
  </w:num>
  <w:num w:numId="268">
    <w:abstractNumId w:val="237"/>
  </w:num>
  <w:num w:numId="269">
    <w:abstractNumId w:val="141"/>
  </w:num>
  <w:num w:numId="270">
    <w:abstractNumId w:val="147"/>
  </w:num>
  <w:num w:numId="271">
    <w:abstractNumId w:val="333"/>
  </w:num>
  <w:num w:numId="272">
    <w:abstractNumId w:val="163"/>
  </w:num>
  <w:num w:numId="273">
    <w:abstractNumId w:val="301"/>
  </w:num>
  <w:num w:numId="274">
    <w:abstractNumId w:val="71"/>
  </w:num>
  <w:num w:numId="275">
    <w:abstractNumId w:val="149"/>
  </w:num>
  <w:num w:numId="276">
    <w:abstractNumId w:val="192"/>
  </w:num>
  <w:num w:numId="277">
    <w:abstractNumId w:val="14"/>
  </w:num>
  <w:num w:numId="278">
    <w:abstractNumId w:val="107"/>
  </w:num>
  <w:num w:numId="279">
    <w:abstractNumId w:val="361"/>
  </w:num>
  <w:num w:numId="280">
    <w:abstractNumId w:val="217"/>
  </w:num>
  <w:num w:numId="281">
    <w:abstractNumId w:val="243"/>
  </w:num>
  <w:num w:numId="282">
    <w:abstractNumId w:val="315"/>
  </w:num>
  <w:num w:numId="283">
    <w:abstractNumId w:val="245"/>
  </w:num>
  <w:num w:numId="284">
    <w:abstractNumId w:val="132"/>
  </w:num>
  <w:num w:numId="285">
    <w:abstractNumId w:val="186"/>
  </w:num>
  <w:num w:numId="286">
    <w:abstractNumId w:val="228"/>
  </w:num>
  <w:num w:numId="287">
    <w:abstractNumId w:val="286"/>
  </w:num>
  <w:num w:numId="288">
    <w:abstractNumId w:val="348"/>
  </w:num>
  <w:num w:numId="289">
    <w:abstractNumId w:val="91"/>
  </w:num>
  <w:num w:numId="290">
    <w:abstractNumId w:val="111"/>
  </w:num>
  <w:num w:numId="291">
    <w:abstractNumId w:val="255"/>
  </w:num>
  <w:num w:numId="292">
    <w:abstractNumId w:val="232"/>
  </w:num>
  <w:num w:numId="293">
    <w:abstractNumId w:val="73"/>
  </w:num>
  <w:num w:numId="294">
    <w:abstractNumId w:val="100"/>
  </w:num>
  <w:num w:numId="295">
    <w:abstractNumId w:val="289"/>
  </w:num>
  <w:num w:numId="296">
    <w:abstractNumId w:val="196"/>
  </w:num>
  <w:num w:numId="297">
    <w:abstractNumId w:val="12"/>
  </w:num>
  <w:num w:numId="298">
    <w:abstractNumId w:val="365"/>
  </w:num>
  <w:num w:numId="299">
    <w:abstractNumId w:val="296"/>
  </w:num>
  <w:num w:numId="300">
    <w:abstractNumId w:val="75"/>
  </w:num>
  <w:num w:numId="301">
    <w:abstractNumId w:val="204"/>
  </w:num>
  <w:num w:numId="302">
    <w:abstractNumId w:val="263"/>
  </w:num>
  <w:num w:numId="303">
    <w:abstractNumId w:val="166"/>
  </w:num>
  <w:num w:numId="304">
    <w:abstractNumId w:val="374"/>
  </w:num>
  <w:num w:numId="305">
    <w:abstractNumId w:val="138"/>
  </w:num>
  <w:num w:numId="306">
    <w:abstractNumId w:val="114"/>
  </w:num>
  <w:num w:numId="307">
    <w:abstractNumId w:val="251"/>
  </w:num>
  <w:num w:numId="308">
    <w:abstractNumId w:val="343"/>
  </w:num>
  <w:num w:numId="309">
    <w:abstractNumId w:val="359"/>
  </w:num>
  <w:num w:numId="310">
    <w:abstractNumId w:val="40"/>
  </w:num>
  <w:num w:numId="311">
    <w:abstractNumId w:val="332"/>
  </w:num>
  <w:num w:numId="312">
    <w:abstractNumId w:val="188"/>
  </w:num>
  <w:num w:numId="313">
    <w:abstractNumId w:val="185"/>
  </w:num>
  <w:num w:numId="314">
    <w:abstractNumId w:val="170"/>
  </w:num>
  <w:num w:numId="315">
    <w:abstractNumId w:val="21"/>
  </w:num>
  <w:num w:numId="316">
    <w:abstractNumId w:val="314"/>
  </w:num>
  <w:num w:numId="317">
    <w:abstractNumId w:val="224"/>
  </w:num>
  <w:num w:numId="318">
    <w:abstractNumId w:val="247"/>
  </w:num>
  <w:num w:numId="319">
    <w:abstractNumId w:val="261"/>
  </w:num>
  <w:num w:numId="320">
    <w:abstractNumId w:val="231"/>
  </w:num>
  <w:num w:numId="321">
    <w:abstractNumId w:val="360"/>
  </w:num>
  <w:num w:numId="322">
    <w:abstractNumId w:val="246"/>
  </w:num>
  <w:num w:numId="323">
    <w:abstractNumId w:val="66"/>
  </w:num>
  <w:num w:numId="324">
    <w:abstractNumId w:val="48"/>
  </w:num>
  <w:num w:numId="325">
    <w:abstractNumId w:val="130"/>
  </w:num>
  <w:num w:numId="326">
    <w:abstractNumId w:val="331"/>
  </w:num>
  <w:num w:numId="327">
    <w:abstractNumId w:val="221"/>
  </w:num>
  <w:num w:numId="328">
    <w:abstractNumId w:val="303"/>
  </w:num>
  <w:num w:numId="329">
    <w:abstractNumId w:val="126"/>
  </w:num>
  <w:num w:numId="330">
    <w:abstractNumId w:val="362"/>
  </w:num>
  <w:num w:numId="331">
    <w:abstractNumId w:val="219"/>
  </w:num>
  <w:num w:numId="332">
    <w:abstractNumId w:val="8"/>
  </w:num>
  <w:num w:numId="333">
    <w:abstractNumId w:val="364"/>
  </w:num>
  <w:num w:numId="334">
    <w:abstractNumId w:val="84"/>
  </w:num>
  <w:num w:numId="335">
    <w:abstractNumId w:val="179"/>
  </w:num>
  <w:num w:numId="336">
    <w:abstractNumId w:val="89"/>
  </w:num>
  <w:num w:numId="337">
    <w:abstractNumId w:val="285"/>
  </w:num>
  <w:num w:numId="338">
    <w:abstractNumId w:val="324"/>
  </w:num>
  <w:num w:numId="339">
    <w:abstractNumId w:val="10"/>
  </w:num>
  <w:num w:numId="340">
    <w:abstractNumId w:val="242"/>
  </w:num>
  <w:num w:numId="341">
    <w:abstractNumId w:val="378"/>
  </w:num>
  <w:num w:numId="342">
    <w:abstractNumId w:val="165"/>
  </w:num>
  <w:num w:numId="343">
    <w:abstractNumId w:val="287"/>
  </w:num>
  <w:num w:numId="344">
    <w:abstractNumId w:val="68"/>
  </w:num>
  <w:num w:numId="345">
    <w:abstractNumId w:val="292"/>
  </w:num>
  <w:num w:numId="346">
    <w:abstractNumId w:val="328"/>
  </w:num>
  <w:num w:numId="347">
    <w:abstractNumId w:val="281"/>
  </w:num>
  <w:num w:numId="348">
    <w:abstractNumId w:val="142"/>
  </w:num>
  <w:num w:numId="349">
    <w:abstractNumId w:val="310"/>
  </w:num>
  <w:num w:numId="350">
    <w:abstractNumId w:val="32"/>
  </w:num>
  <w:num w:numId="351">
    <w:abstractNumId w:val="313"/>
  </w:num>
  <w:num w:numId="352">
    <w:abstractNumId w:val="187"/>
  </w:num>
  <w:num w:numId="353">
    <w:abstractNumId w:val="173"/>
  </w:num>
  <w:num w:numId="354">
    <w:abstractNumId w:val="176"/>
  </w:num>
  <w:num w:numId="355">
    <w:abstractNumId w:val="46"/>
  </w:num>
  <w:num w:numId="356">
    <w:abstractNumId w:val="103"/>
  </w:num>
  <w:num w:numId="357">
    <w:abstractNumId w:val="190"/>
  </w:num>
  <w:num w:numId="358">
    <w:abstractNumId w:val="325"/>
  </w:num>
  <w:num w:numId="359">
    <w:abstractNumId w:val="43"/>
  </w:num>
  <w:num w:numId="360">
    <w:abstractNumId w:val="38"/>
  </w:num>
  <w:num w:numId="361">
    <w:abstractNumId w:val="321"/>
  </w:num>
  <w:num w:numId="362">
    <w:abstractNumId w:val="265"/>
  </w:num>
  <w:num w:numId="363">
    <w:abstractNumId w:val="124"/>
  </w:num>
  <w:num w:numId="364">
    <w:abstractNumId w:val="355"/>
  </w:num>
  <w:num w:numId="365">
    <w:abstractNumId w:val="59"/>
  </w:num>
  <w:num w:numId="366">
    <w:abstractNumId w:val="260"/>
  </w:num>
  <w:num w:numId="367">
    <w:abstractNumId w:val="203"/>
  </w:num>
  <w:num w:numId="368">
    <w:abstractNumId w:val="225"/>
  </w:num>
  <w:num w:numId="369">
    <w:abstractNumId w:val="155"/>
  </w:num>
  <w:num w:numId="370">
    <w:abstractNumId w:val="307"/>
  </w:num>
  <w:num w:numId="371">
    <w:abstractNumId w:val="327"/>
  </w:num>
  <w:num w:numId="372">
    <w:abstractNumId w:val="29"/>
  </w:num>
  <w:num w:numId="373">
    <w:abstractNumId w:val="148"/>
  </w:num>
  <w:num w:numId="374">
    <w:abstractNumId w:val="205"/>
  </w:num>
  <w:num w:numId="375">
    <w:abstractNumId w:val="83"/>
  </w:num>
  <w:num w:numId="376">
    <w:abstractNumId w:val="51"/>
  </w:num>
  <w:num w:numId="377">
    <w:abstractNumId w:val="164"/>
  </w:num>
  <w:num w:numId="378">
    <w:abstractNumId w:val="55"/>
  </w:num>
  <w:num w:numId="379">
    <w:abstractNumId w:val="311"/>
  </w:num>
  <w:num w:numId="380">
    <w:abstractNumId w:val="169"/>
  </w:num>
  <w:num w:numId="381">
    <w:abstractNumId w:val="98"/>
  </w:num>
  <w:num w:numId="382">
    <w:abstractNumId w:val="222"/>
  </w:num>
  <w:num w:numId="383">
    <w:abstractNumId w:val="44"/>
  </w:num>
  <w:num w:numId="384">
    <w:abstractNumId w:val="44"/>
    <w:lvlOverride w:ilvl="0">
      <w:lvl w:ilvl="0">
        <w:start w:val="1"/>
        <w:numFmt w:val="decimal"/>
        <w:lvlText w:val="%1)"/>
        <w:legacy w:legacy="1" w:legacySpace="0" w:legacyIndent="567"/>
        <w:lvlJc w:val="right"/>
        <w:pPr>
          <w:ind w:left="567" w:right="567" w:hanging="567"/>
        </w:pPr>
      </w:lvl>
    </w:lvlOverride>
  </w:num>
  <w:num w:numId="385">
    <w:abstractNumId w:val="309"/>
  </w:num>
  <w:num w:numId="386">
    <w:abstractNumId w:val="159"/>
  </w:num>
  <w:num w:numId="387">
    <w:abstractNumId w:val="175"/>
  </w:num>
  <w:num w:numId="388">
    <w:abstractNumId w:val="37"/>
  </w:num>
  <w:num w:numId="389">
    <w:abstractNumId w:val="323"/>
  </w:num>
  <w:num w:numId="390">
    <w:abstractNumId w:val="258"/>
  </w:num>
  <w:num w:numId="391">
    <w:abstractNumId w:val="121"/>
  </w:num>
  <w:num w:numId="392">
    <w:abstractNumId w:val="183"/>
  </w:num>
  <w:num w:numId="393">
    <w:abstractNumId w:val="135"/>
  </w:num>
  <w:num w:numId="394">
    <w:abstractNumId w:val="234"/>
  </w:num>
  <w:num w:numId="395">
    <w:abstractNumId w:val="131"/>
  </w:num>
  <w:num w:numId="396">
    <w:abstractNumId w:val="180"/>
  </w:num>
  <w:num w:numId="397">
    <w:abstractNumId w:val="31"/>
  </w:num>
  <w:num w:numId="398">
    <w:abstractNumId w:val="300"/>
  </w:num>
  <w:num w:numId="399">
    <w:abstractNumId w:val="206"/>
  </w:num>
  <w:num w:numId="400">
    <w:abstractNumId w:val="252"/>
  </w:num>
  <w:num w:numId="401">
    <w:abstractNumId w:val="208"/>
  </w:num>
  <w:num w:numId="402">
    <w:abstractNumId w:val="70"/>
  </w:num>
  <w:num w:numId="403">
    <w:abstractNumId w:val="295"/>
  </w:num>
  <w:num w:numId="404">
    <w:abstractNumId w:val="189"/>
  </w:num>
  <w:num w:numId="405">
    <w:abstractNumId w:val="158"/>
  </w:num>
  <w:num w:numId="406">
    <w:abstractNumId w:val="240"/>
  </w:num>
  <w:num w:numId="407">
    <w:abstractNumId w:val="62"/>
  </w:num>
  <w:num w:numId="408">
    <w:abstractNumId w:val="140"/>
  </w:num>
  <w:num w:numId="409">
    <w:abstractNumId w:val="319"/>
  </w:num>
  <w:num w:numId="410">
    <w:abstractNumId w:val="184"/>
  </w:num>
  <w:num w:numId="411">
    <w:abstractNumId w:val="95"/>
  </w:num>
  <w:num w:numId="412">
    <w:abstractNumId w:val="290"/>
  </w:num>
  <w:num w:numId="413">
    <w:abstractNumId w:val="302"/>
  </w:num>
  <w:num w:numId="414">
    <w:abstractNumId w:val="120"/>
  </w:num>
  <w:num w:numId="415">
    <w:abstractNumId w:val="341"/>
  </w:num>
  <w:num w:numId="416">
    <w:abstractNumId w:val="26"/>
  </w:num>
  <w:num w:numId="417">
    <w:abstractNumId w:val="338"/>
  </w:num>
  <w:num w:numId="418">
    <w:abstractNumId w:val="212"/>
  </w:num>
  <w:num w:numId="419">
    <w:abstractNumId w:val="376"/>
  </w:num>
  <w:num w:numId="420">
    <w:abstractNumId w:val="45"/>
  </w:num>
  <w:num w:numId="421">
    <w:abstractNumId w:val="336"/>
  </w:num>
  <w:num w:numId="422">
    <w:abstractNumId w:val="57"/>
  </w:num>
  <w:num w:numId="423">
    <w:abstractNumId w:val="329"/>
  </w:num>
  <w:num w:numId="424">
    <w:abstractNumId w:val="216"/>
  </w:num>
  <w:num w:numId="425">
    <w:abstractNumId w:val="16"/>
  </w:num>
  <w:num w:numId="426">
    <w:abstractNumId w:val="80"/>
  </w:num>
  <w:num w:numId="427">
    <w:abstractNumId w:val="61"/>
  </w:num>
  <w:num w:numId="428">
    <w:abstractNumId w:val="52"/>
  </w:num>
  <w:num w:numId="429">
    <w:abstractNumId w:val="283"/>
  </w:num>
  <w:num w:numId="430">
    <w:abstractNumId w:val="41"/>
  </w:num>
  <w:num w:numId="431">
    <w:abstractNumId w:val="50"/>
  </w:num>
  <w:num w:numId="432">
    <w:abstractNumId w:val="306"/>
  </w:num>
  <w:num w:numId="433">
    <w:abstractNumId w:val="171"/>
  </w:num>
  <w:num w:numId="434">
    <w:abstractNumId w:val="60"/>
  </w:num>
  <w:num w:numId="435">
    <w:abstractNumId w:val="56"/>
  </w:num>
  <w:num w:numId="436">
    <w:abstractNumId w:val="337"/>
  </w:num>
  <w:num w:numId="437">
    <w:abstractNumId w:val="181"/>
  </w:num>
  <w:num w:numId="438">
    <w:abstractNumId w:val="88"/>
  </w:num>
  <w:num w:numId="439">
    <w:abstractNumId w:val="210"/>
  </w:num>
  <w:num w:numId="440">
    <w:abstractNumId w:val="294"/>
  </w:num>
  <w:num w:numId="441">
    <w:abstractNumId w:val="77"/>
  </w:num>
  <w:num w:numId="442">
    <w:abstractNumId w:val="97"/>
  </w:num>
  <w:num w:numId="443">
    <w:abstractNumId w:val="334"/>
  </w:num>
  <w:num w:numId="444">
    <w:abstractNumId w:val="11"/>
  </w:num>
  <w:num w:numId="445">
    <w:abstractNumId w:val="227"/>
  </w:num>
  <w:num w:numId="446">
    <w:abstractNumId w:val="81"/>
  </w:num>
  <w:num w:numId="447">
    <w:abstractNumId w:val="74"/>
  </w:num>
  <w:num w:numId="448">
    <w:abstractNumId w:val="92"/>
  </w:num>
  <w:num w:numId="449">
    <w:abstractNumId w:val="267"/>
  </w:num>
  <w:num w:numId="450">
    <w:abstractNumId w:val="322"/>
  </w:num>
  <w:num w:numId="451">
    <w:abstractNumId w:val="201"/>
  </w:num>
  <w:num w:numId="452">
    <w:abstractNumId w:val="53"/>
  </w:num>
  <w:num w:numId="453">
    <w:abstractNumId w:val="72"/>
  </w:num>
  <w:num w:numId="454">
    <w:abstractNumId w:val="280"/>
  </w:num>
  <w:num w:numId="455">
    <w:abstractNumId w:val="13"/>
  </w:num>
  <w:num w:numId="456">
    <w:abstractNumId w:val="238"/>
  </w:num>
  <w:num w:numId="457">
    <w:abstractNumId w:val="278"/>
  </w:num>
  <w:num w:numId="458">
    <w:abstractNumId w:val="357"/>
  </w:num>
  <w:num w:numId="459">
    <w:abstractNumId w:val="127"/>
  </w:num>
  <w:num w:numId="460">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Times New Roman"/>
      <w:spacing w:val="0"/>
      <w:kern w:val="0"/>
      <w:sz w:val="32"/>
      <w:szCs w:val="32"/>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BodyText22">
    <w:name w:val="Body Text 22"/>
    <w:basedOn w:val="Normal"/>
    <w:pPr>
      <w:widowControl w:val="0"/>
      <w:tabs>
        <w:tab w:val="left" w:pos="0"/>
      </w:tabs>
      <w:spacing w:before="0" w:after="0" w:line="580" w:lineRule="exact"/>
      <w:jc w:val="both"/>
    </w:pPr>
    <w:rPr>
      <w:snapToGrid w:val="0"/>
      <w:spacing w:val="0"/>
      <w:kern w:val="0"/>
      <w:sz w:val="26"/>
      <w:szCs w:val="36"/>
    </w:rPr>
  </w:style>
  <w:style w:type="paragraph" w:styleId="ListBullet3">
    <w:name w:val="List Bullet 3"/>
    <w:basedOn w:val="Normal"/>
    <w:autoRedefine/>
    <w:semiHidden/>
    <w:pPr>
      <w:numPr>
        <w:numId w:val="66"/>
      </w:numPr>
      <w:bidi w:val="0"/>
      <w:spacing w:before="0" w:after="0"/>
      <w:jc w:val="left"/>
    </w:pPr>
    <w:rPr>
      <w:rFonts w:cs="Times New Roman"/>
      <w:spacing w:val="0"/>
      <w:kern w:val="0"/>
      <w:sz w:val="24"/>
      <w:szCs w:val="24"/>
      <w:lang w:eastAsia="en-US"/>
    </w:rPr>
  </w:style>
  <w:style w:type="paragraph" w:styleId="BodyText">
    <w:name w:val="Body Text"/>
    <w:basedOn w:val="Normal"/>
    <w:semiHidden/>
    <w:pPr>
      <w:numPr>
        <w:ilvl w:val="12"/>
      </w:numPr>
      <w:tabs>
        <w:tab w:val="left" w:pos="720"/>
      </w:tabs>
      <w:spacing w:before="0" w:after="120" w:line="360" w:lineRule="auto"/>
      <w:jc w:val="both"/>
    </w:pPr>
    <w:rPr>
      <w:rFonts w:cs="Times New Roman"/>
      <w:spacing w:val="0"/>
      <w:kern w:val="0"/>
      <w:sz w:val="26"/>
      <w:szCs w:val="32"/>
      <w:lang w:eastAsia="en-US"/>
    </w:rPr>
  </w:style>
  <w:style w:type="paragraph" w:styleId="BodyTextIndent">
    <w:name w:val="Body Text Indent"/>
    <w:basedOn w:val="Normal"/>
    <w:semiHidden/>
    <w:pPr>
      <w:spacing w:before="0" w:after="120" w:line="360" w:lineRule="auto"/>
      <w:ind w:firstLine="566"/>
      <w:jc w:val="both"/>
    </w:pPr>
    <w:rPr>
      <w:rFonts w:cs="Times New Roman"/>
      <w:noProof/>
      <w:spacing w:val="0"/>
      <w:kern w:val="0"/>
      <w:sz w:val="30"/>
      <w:szCs w:val="36"/>
      <w:lang w:eastAsia="en-US"/>
    </w:rPr>
  </w:style>
  <w:style w:type="paragraph" w:styleId="ListBullet2">
    <w:name w:val="List Bullet 2"/>
    <w:basedOn w:val="Normal"/>
    <w:autoRedefine/>
    <w:semiHidden/>
    <w:pPr>
      <w:spacing w:before="0" w:after="0" w:line="380" w:lineRule="exact"/>
      <w:ind w:left="1671" w:right="1134" w:hanging="537"/>
      <w:jc w:val="center"/>
    </w:pPr>
    <w:rPr>
      <w:b/>
      <w:bCs/>
      <w:spacing w:val="0"/>
      <w:kern w:val="0"/>
      <w:sz w:val="28"/>
      <w:szCs w:val="28"/>
      <w:lang w:eastAsia="en-US"/>
    </w:rPr>
  </w:style>
  <w:style w:type="paragraph" w:styleId="BodyTextIndent3">
    <w:name w:val="Body Text Indent 3"/>
    <w:basedOn w:val="Normal"/>
    <w:semiHidden/>
    <w:pPr>
      <w:spacing w:before="0" w:after="0" w:line="360" w:lineRule="auto"/>
      <w:ind w:left="282" w:hanging="283"/>
      <w:jc w:val="both"/>
    </w:pPr>
    <w:rPr>
      <w:rFonts w:cs="Times New Roman"/>
      <w:noProof/>
      <w:spacing w:val="0"/>
      <w:kern w:val="0"/>
      <w:sz w:val="36"/>
      <w:szCs w:val="36"/>
      <w:lang w:eastAsia="en-US"/>
    </w:rPr>
  </w:style>
  <w:style w:type="paragraph" w:styleId="BodyText3">
    <w:name w:val="Body Text 3"/>
    <w:basedOn w:val="Normal"/>
    <w:semiHidden/>
    <w:pPr>
      <w:widowControl w:val="0"/>
      <w:spacing w:before="0" w:after="0" w:line="360" w:lineRule="auto"/>
      <w:jc w:val="both"/>
    </w:pPr>
    <w:rPr>
      <w:snapToGrid w:val="0"/>
      <w:spacing w:val="0"/>
      <w:kern w:val="0"/>
      <w:sz w:val="30"/>
      <w:szCs w:val="36"/>
    </w:rPr>
  </w:style>
  <w:style w:type="paragraph" w:customStyle="1" w:styleId="1">
    <w:name w:val="نمط1"/>
    <w:basedOn w:val="Normal"/>
    <w:pPr>
      <w:jc w:val="both"/>
    </w:pPr>
    <w:rPr>
      <w:sz w:val="28"/>
      <w:szCs w:val="36"/>
    </w:rPr>
  </w:style>
  <w:style w:type="paragraph" w:styleId="List">
    <w:name w:val="List"/>
    <w:basedOn w:val="Normal"/>
    <w:semiHidden/>
    <w:pPr>
      <w:bidi w:val="0"/>
      <w:spacing w:before="0" w:after="0"/>
      <w:ind w:left="283" w:right="283" w:hanging="283"/>
      <w:jc w:val="left"/>
    </w:pPr>
    <w:rPr>
      <w:rFonts w:cs="Times New Roman"/>
      <w:spacing w:val="0"/>
      <w:kern w:val="0"/>
      <w:sz w:val="24"/>
      <w:szCs w:val="24"/>
      <w:lang w:eastAsia="en-US"/>
    </w:rPr>
  </w:style>
  <w:style w:type="paragraph" w:styleId="Caption">
    <w:name w:val="caption"/>
    <w:basedOn w:val="Normal"/>
    <w:next w:val="Normal"/>
    <w:qFormat/>
    <w:pPr>
      <w:widowControl w:val="0"/>
      <w:spacing w:before="0" w:after="0" w:line="360" w:lineRule="auto"/>
      <w:jc w:val="center"/>
    </w:pPr>
    <w:rPr>
      <w:rFonts w:cs="Mudir MT"/>
      <w:snapToGrid w:val="0"/>
      <w:spacing w:val="0"/>
      <w:kern w:val="0"/>
      <w:sz w:val="34"/>
      <w:szCs w:val="50"/>
    </w:rPr>
  </w:style>
  <w:style w:type="paragraph" w:styleId="BodyText2">
    <w:name w:val="Body Text 2"/>
    <w:basedOn w:val="Normal"/>
    <w:semiHidden/>
    <w:pPr>
      <w:spacing w:before="0" w:after="0"/>
      <w:jc w:val="both"/>
    </w:pPr>
    <w:rPr>
      <w:rFonts w:cs="Arabic Transparent"/>
      <w:b/>
      <w:bCs/>
      <w:spacing w:val="0"/>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69</Pages>
  <Words>19624</Words>
  <Characters>111859</Characters>
  <Application>Microsoft Office Word</Application>
  <DocSecurity>4</DocSecurity>
  <Lines>932</Lines>
  <Paragraphs>223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137370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MORCOS</cp:lastModifiedBy>
  <cp:revision>2</cp:revision>
  <cp:lastPrinted>2005-06-02T06:57:00Z</cp:lastPrinted>
  <dcterms:created xsi:type="dcterms:W3CDTF">2005-06-02T06:58:00Z</dcterms:created>
  <dcterms:modified xsi:type="dcterms:W3CDTF">2005-06-02T06:58:00Z</dcterms:modified>
</cp:coreProperties>
</file>