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A46A5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D5B4EA" w14:textId="77777777" w:rsidR="002D5AAC" w:rsidRDefault="002D5AAC" w:rsidP="00312B45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68A320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EACFE4B" w14:textId="548FC408" w:rsidR="002D5AAC" w:rsidRDefault="007C7AE1" w:rsidP="007C7AE1">
            <w:pPr>
              <w:jc w:val="right"/>
            </w:pPr>
            <w:r w:rsidRPr="007C7AE1">
              <w:rPr>
                <w:sz w:val="40"/>
              </w:rPr>
              <w:t>A</w:t>
            </w:r>
            <w:r>
              <w:t>/HRC/RES/52/36</w:t>
            </w:r>
          </w:p>
        </w:tc>
      </w:tr>
      <w:tr w:rsidR="002D5AAC" w:rsidRPr="008073A1" w14:paraId="16337A0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90AFC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6FB0CEA" wp14:editId="082B305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B417D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2F86178" w14:textId="77777777" w:rsidR="002D5AAC" w:rsidRDefault="007C7AE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51D129E" w14:textId="5B4F165D" w:rsidR="007C7AE1" w:rsidRDefault="007C7AE1" w:rsidP="007C7AE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April 2023</w:t>
            </w:r>
          </w:p>
          <w:p w14:paraId="5338B399" w14:textId="77777777" w:rsidR="007C7AE1" w:rsidRDefault="007C7AE1" w:rsidP="007C7AE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C0490CA" w14:textId="08DBA531" w:rsidR="007C7AE1" w:rsidRPr="00E71476" w:rsidRDefault="007C7AE1" w:rsidP="007C7AE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FDC9CC1" w14:textId="77777777" w:rsidR="00DF71B9" w:rsidRPr="007C7AE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982DDD6" w14:textId="77777777" w:rsidR="007C7AE1" w:rsidRPr="000B3592" w:rsidRDefault="007C7AE1" w:rsidP="007C7AE1">
      <w:pPr>
        <w:rPr>
          <w:b/>
        </w:rPr>
      </w:pPr>
      <w:r>
        <w:rPr>
          <w:b/>
          <w:bCs/>
        </w:rPr>
        <w:t>Пятьдесят вторая сессия</w:t>
      </w:r>
    </w:p>
    <w:p w14:paraId="0C854A9D" w14:textId="77777777" w:rsidR="007C7AE1" w:rsidRPr="000B3592" w:rsidRDefault="007C7AE1" w:rsidP="007C7AE1">
      <w:r>
        <w:t>27 февраля — 4 апреля 2023 года</w:t>
      </w:r>
    </w:p>
    <w:p w14:paraId="708C23C7" w14:textId="77777777" w:rsidR="007C7AE1" w:rsidRPr="000B3592" w:rsidRDefault="007C7AE1" w:rsidP="007C7AE1">
      <w:r>
        <w:t>Пункт 9 повестки дня</w:t>
      </w:r>
    </w:p>
    <w:p w14:paraId="4B4572B7" w14:textId="77777777" w:rsidR="007C7AE1" w:rsidRPr="000B3592" w:rsidRDefault="007C7AE1" w:rsidP="007C7AE1">
      <w:pPr>
        <w:rPr>
          <w:b/>
        </w:rPr>
      </w:pPr>
      <w:r>
        <w:rPr>
          <w:b/>
          <w:bCs/>
        </w:rPr>
        <w:t xml:space="preserve">Расизм, расовая дискриминация, ксенофобия </w:t>
      </w:r>
      <w:r w:rsidRPr="00C6140C">
        <w:rPr>
          <w:b/>
          <w:bCs/>
        </w:rPr>
        <w:br/>
      </w:r>
      <w:r>
        <w:rPr>
          <w:b/>
          <w:bCs/>
        </w:rPr>
        <w:t xml:space="preserve">и связанные с ними формы нетерпимости, </w:t>
      </w:r>
      <w:r w:rsidRPr="00C6140C">
        <w:rPr>
          <w:b/>
          <w:bCs/>
        </w:rPr>
        <w:br/>
      </w:r>
      <w:r>
        <w:rPr>
          <w:b/>
          <w:bCs/>
        </w:rPr>
        <w:t xml:space="preserve">последующие меры и осуществление Дурбанской </w:t>
      </w:r>
      <w:r w:rsidRPr="000D1E66">
        <w:rPr>
          <w:b/>
          <w:bCs/>
        </w:rPr>
        <w:br/>
      </w:r>
      <w:r>
        <w:rPr>
          <w:b/>
          <w:bCs/>
        </w:rPr>
        <w:t>декларации и Программы действий</w:t>
      </w:r>
    </w:p>
    <w:p w14:paraId="424EC633" w14:textId="6C3CF499" w:rsidR="007C7AE1" w:rsidRPr="000B3592" w:rsidRDefault="007C7AE1" w:rsidP="007C7AE1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4</w:t>
      </w:r>
      <w:r>
        <w:rPr>
          <w:bCs/>
          <w:lang w:val="en-US"/>
        </w:rPr>
        <w:t> </w:t>
      </w:r>
      <w:r>
        <w:rPr>
          <w:bCs/>
        </w:rPr>
        <w:t>апреля 2023 года</w:t>
      </w:r>
    </w:p>
    <w:p w14:paraId="631665B2" w14:textId="224B569B" w:rsidR="007C7AE1" w:rsidRPr="000D1E66" w:rsidRDefault="007C7AE1" w:rsidP="007C7AE1">
      <w:pPr>
        <w:pStyle w:val="H1G"/>
      </w:pPr>
      <w:r>
        <w:tab/>
      </w:r>
      <w:r w:rsidRPr="000D1E66">
        <w:t>52/36.</w:t>
      </w:r>
      <w:r w:rsidRPr="000D1E66">
        <w:tab/>
        <w:t>Мандат Специального докладчика по вопросу о современных формах расизма, расовой дискриминации, ксенофобии и связанной с ними нетерпимости</w:t>
      </w:r>
    </w:p>
    <w:p w14:paraId="6D484F54" w14:textId="3F462E2F" w:rsidR="007C7AE1" w:rsidRPr="000D1E66" w:rsidRDefault="007C7AE1" w:rsidP="007C7AE1">
      <w:pPr>
        <w:spacing w:after="120"/>
        <w:ind w:left="1134" w:right="1134"/>
        <w:jc w:val="both"/>
      </w:pPr>
      <w:r w:rsidRPr="00785F25">
        <w:tab/>
      </w:r>
      <w:r>
        <w:tab/>
      </w:r>
      <w:r w:rsidRPr="000D1E66">
        <w:rPr>
          <w:i/>
          <w:iCs/>
        </w:rPr>
        <w:t>Совет по правам человека</w:t>
      </w:r>
      <w:r w:rsidRPr="000D1E66">
        <w:t>,</w:t>
      </w:r>
    </w:p>
    <w:p w14:paraId="0A18386A" w14:textId="02668B8F" w:rsidR="007C7AE1" w:rsidRPr="000D1E66" w:rsidRDefault="007C7AE1" w:rsidP="007C7AE1">
      <w:pPr>
        <w:pStyle w:val="SingleTxtG"/>
      </w:pPr>
      <w:r w:rsidRPr="000D1E66">
        <w:tab/>
      </w:r>
      <w:r w:rsidRPr="000D1E66">
        <w:rPr>
          <w:i/>
          <w:iCs/>
        </w:rPr>
        <w:t>ссылаясь</w:t>
      </w:r>
      <w:r w:rsidRPr="000D1E66">
        <w:t xml:space="preserve"> на свою резолюцию 7/34 от 28 марта 2008 года и все свои резолюции о мандате Специального докладчика по вопросу о современных формах расизма, расовой дискриминации, ксенофобии и связанной с ними нетерпимости, а также резолюции Комиссии по правам человека,</w:t>
      </w:r>
    </w:p>
    <w:p w14:paraId="5E38E763" w14:textId="33048F31" w:rsidR="007C7AE1" w:rsidRPr="000D1E66" w:rsidRDefault="007C7AE1" w:rsidP="007C7AE1">
      <w:pPr>
        <w:pStyle w:val="SingleTxtG"/>
      </w:pPr>
      <w:r w:rsidRPr="000D1E66">
        <w:tab/>
      </w:r>
      <w:r w:rsidRPr="000D1E66">
        <w:rPr>
          <w:i/>
          <w:iCs/>
        </w:rPr>
        <w:t xml:space="preserve">ссылаясь также </w:t>
      </w:r>
      <w:r w:rsidRPr="000D1E66"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4811B999" w14:textId="50F62504" w:rsidR="007C7AE1" w:rsidRPr="000D1E66" w:rsidRDefault="007C7AE1" w:rsidP="007C7AE1">
      <w:pPr>
        <w:pStyle w:val="SingleTxtG"/>
      </w:pPr>
      <w:r w:rsidRPr="000D1E66">
        <w:tab/>
      </w:r>
      <w:r w:rsidRPr="000D1E66">
        <w:rPr>
          <w:i/>
          <w:iCs/>
        </w:rPr>
        <w:t>вновь подтверждая</w:t>
      </w:r>
      <w:r w:rsidRPr="000D1E66">
        <w:t xml:space="preserve"> Международную конвенцию о ликвидации расовой дискриминации и напоминая о важности Дурбанской декларации и Программы действий и Повестки дня в области устойчивого развития на период до 2030 года, включая Цели 10 и 16 в области устойчивого развития, для содействия расовому равенству, обеспечения равных возможностей для всех, гарантирования равенства перед законом и поощрения социальной, экономической и политической интеграции без какого бы то ни было различия, как-то в отношении расы, возраста, пола, инвалидности, родового, национального или этнического происхождения, религии или экономического положения или иного обстоятельства,</w:t>
      </w:r>
    </w:p>
    <w:p w14:paraId="6B0A0D5A" w14:textId="0DF6EF9C" w:rsidR="007C7AE1" w:rsidRPr="000D1E66" w:rsidRDefault="007C7AE1" w:rsidP="007C7AE1">
      <w:pPr>
        <w:pStyle w:val="SingleTxtG"/>
      </w:pPr>
      <w:r w:rsidRPr="000D1E66">
        <w:tab/>
      </w:r>
      <w:r w:rsidRPr="000D1E66">
        <w:rPr>
          <w:i/>
          <w:iCs/>
        </w:rPr>
        <w:t>отмечая</w:t>
      </w:r>
      <w:r w:rsidRPr="000D1E66">
        <w:t xml:space="preserve"> предоставленную семьдесят пятой годовщиной Всеобщей декларации прав человека и тридцатой годовщиной Венской декларации и Программы действий возможность подчеркнуть важную роль, которую сыграла борьба против расовой дискриминации в развитии норм и практики Организации Объединенных Наций в области прав человека,</w:t>
      </w:r>
    </w:p>
    <w:p w14:paraId="7BAF2FAD" w14:textId="5552EF64" w:rsidR="007C7AE1" w:rsidRPr="000D1E66" w:rsidRDefault="007C7AE1" w:rsidP="007C7AE1">
      <w:pPr>
        <w:pStyle w:val="SingleTxtG"/>
      </w:pPr>
      <w:r w:rsidRPr="000D1E66">
        <w:tab/>
        <w:t>1.</w:t>
      </w:r>
      <w:r w:rsidRPr="000D1E66">
        <w:tab/>
      </w:r>
      <w:r w:rsidRPr="000D1E66">
        <w:rPr>
          <w:i/>
          <w:iCs/>
        </w:rPr>
        <w:t>постановляет</w:t>
      </w:r>
      <w:r w:rsidRPr="000D1E66">
        <w:t xml:space="preserve"> продлить мандат Специального докладчика по вопросу о современных формах расизма, расовой дискриминации, ксенофобии и связанной с ними нетерпимости еще на три года в соответствии с кругом ведения, содержащимся в резолюции 7/34 Совета по правам человека;</w:t>
      </w:r>
    </w:p>
    <w:p w14:paraId="0AC4F4F7" w14:textId="69B6A040" w:rsidR="007C7AE1" w:rsidRPr="000D1E66" w:rsidRDefault="007C7AE1" w:rsidP="007C7AE1">
      <w:pPr>
        <w:pStyle w:val="SingleTxtG"/>
      </w:pPr>
      <w:r w:rsidRPr="000D1E66">
        <w:lastRenderedPageBreak/>
        <w:tab/>
        <w:t>2.</w:t>
      </w:r>
      <w:r w:rsidRPr="000D1E66">
        <w:tab/>
      </w:r>
      <w:r w:rsidRPr="000D1E66">
        <w:rPr>
          <w:i/>
          <w:iCs/>
        </w:rPr>
        <w:t xml:space="preserve">просит </w:t>
      </w:r>
      <w:r w:rsidRPr="000D1E66">
        <w:t>Специального докладчика представлять Совету по правам человека и Генеральной Ассамблее ежегодный доклад, охватывающий все виды деятельности, которые относятся к мандату, с целью получения максимальной отдачи от процесса отчетности;</w:t>
      </w:r>
    </w:p>
    <w:p w14:paraId="40F6579C" w14:textId="1E2E97AF" w:rsidR="007C7AE1" w:rsidRPr="000D1E66" w:rsidRDefault="007C7AE1" w:rsidP="007C7AE1">
      <w:pPr>
        <w:pStyle w:val="SingleTxtG"/>
      </w:pPr>
      <w:r w:rsidRPr="000D1E66">
        <w:tab/>
        <w:t>3.</w:t>
      </w:r>
      <w:r w:rsidRPr="000D1E66">
        <w:tab/>
      </w:r>
      <w:r w:rsidRPr="000D1E66">
        <w:rPr>
          <w:i/>
          <w:iCs/>
        </w:rPr>
        <w:t>просит также</w:t>
      </w:r>
      <w:r w:rsidRPr="000D1E66">
        <w:t xml:space="preserve"> Специального докладчика продолжать принимать участие в соответствующих международных диалогах и политических форумах, касающихся борьбы против расизма, расовой дискриминации, ксенофобии и связанными с ними формами нетерпимости и осуществления Повестки дня в области устойчивого развития на период до 2030 года, и провести тематическое исследование в целях вынесения государствам и соответствующим государственным учреждениям рекомендаций по вопросам ликвидации всех форм расизма, расовой дискриминации, ксенофобии и связанной с ними нетерпимости в процессе осуществления Повестки дня на период до 2030 года, в том числе в контексте задач 10.2 и 10.3 Целей в области устойчивого развития;</w:t>
      </w:r>
    </w:p>
    <w:p w14:paraId="458BD822" w14:textId="7C7DE5A5" w:rsidR="007C7AE1" w:rsidRPr="000D1E66" w:rsidRDefault="007C7AE1" w:rsidP="007C7AE1">
      <w:pPr>
        <w:pStyle w:val="SingleTxtG"/>
      </w:pPr>
      <w:r w:rsidRPr="000D1E66">
        <w:tab/>
        <w:t>4.</w:t>
      </w:r>
      <w:r w:rsidRPr="000D1E66">
        <w:tab/>
      </w:r>
      <w:r w:rsidRPr="000D1E66">
        <w:rPr>
          <w:i/>
          <w:iCs/>
        </w:rPr>
        <w:t>просит далее</w:t>
      </w:r>
      <w:r w:rsidRPr="000D1E66">
        <w:t xml:space="preserve"> все государства сотрудничать со Специальным докладчиком в выполнении его или ее мандата;</w:t>
      </w:r>
    </w:p>
    <w:p w14:paraId="20EF6FBD" w14:textId="04DFD951" w:rsidR="007C7AE1" w:rsidRPr="000D1E66" w:rsidRDefault="007C7AE1" w:rsidP="007C7AE1">
      <w:pPr>
        <w:pStyle w:val="SingleTxtG"/>
      </w:pPr>
      <w:r w:rsidRPr="000D1E66">
        <w:tab/>
        <w:t>5.</w:t>
      </w:r>
      <w:r w:rsidRPr="000D1E66">
        <w:tab/>
      </w:r>
      <w:r w:rsidRPr="000D1E66">
        <w:rPr>
          <w:i/>
          <w:iCs/>
        </w:rPr>
        <w:t xml:space="preserve">просит </w:t>
      </w:r>
      <w:r w:rsidRPr="000D1E66">
        <w:t>Генерального секретаря и Верховного комиссара Организации Объединенных Наций по правам человека предоставлять Специальному докладчику все кадровые ресурсы и техническую и финансовую помощь, необходимые для эффективного выполнения мандата;</w:t>
      </w:r>
    </w:p>
    <w:p w14:paraId="031EB642" w14:textId="09899ED1" w:rsidR="007C7AE1" w:rsidRPr="000D1E66" w:rsidRDefault="007C7AE1" w:rsidP="007C7AE1">
      <w:pPr>
        <w:pStyle w:val="SingleTxtG"/>
      </w:pPr>
      <w:r w:rsidRPr="000D1E66">
        <w:tab/>
        <w:t>6.</w:t>
      </w:r>
      <w:r w:rsidRPr="000D1E66">
        <w:tab/>
      </w:r>
      <w:r w:rsidRPr="000D1E66">
        <w:rPr>
          <w:i/>
          <w:iCs/>
        </w:rPr>
        <w:t>постановляет</w:t>
      </w:r>
      <w:r w:rsidRPr="000D1E66">
        <w:t xml:space="preserve"> продолжать заниматься этим первоочередным вопросом.</w:t>
      </w:r>
    </w:p>
    <w:p w14:paraId="38A1F903" w14:textId="2D2A8B44" w:rsidR="007C7AE1" w:rsidRPr="000B3592" w:rsidRDefault="007C7AE1" w:rsidP="007C7AE1">
      <w:pPr>
        <w:spacing w:after="120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>57-е заседание</w:t>
      </w:r>
      <w:r>
        <w:rPr>
          <w:i/>
          <w:iCs/>
        </w:rPr>
        <w:br/>
        <w:t>4 апреля 2023 года</w:t>
      </w:r>
    </w:p>
    <w:p w14:paraId="38DAAE73" w14:textId="77777777" w:rsidR="007C7AE1" w:rsidRPr="000B3592" w:rsidRDefault="007C7AE1" w:rsidP="007C7AE1">
      <w:pPr>
        <w:pStyle w:val="SingleTxtG"/>
      </w:pPr>
      <w:r>
        <w:t>[Принята без голосования.]</w:t>
      </w:r>
    </w:p>
    <w:p w14:paraId="38633AC2" w14:textId="77777777" w:rsidR="007C7AE1" w:rsidRPr="000B3592" w:rsidRDefault="007C7AE1" w:rsidP="007C7AE1">
      <w:pPr>
        <w:pStyle w:val="SingleTxtG"/>
        <w:spacing w:before="240" w:after="0"/>
        <w:jc w:val="center"/>
        <w:rPr>
          <w:u w:val="single"/>
        </w:rPr>
      </w:pPr>
      <w:r w:rsidRPr="000B3592">
        <w:rPr>
          <w:u w:val="single"/>
        </w:rPr>
        <w:tab/>
      </w:r>
      <w:r w:rsidRPr="000B3592">
        <w:rPr>
          <w:u w:val="single"/>
        </w:rPr>
        <w:tab/>
      </w:r>
      <w:r w:rsidRPr="000B3592">
        <w:rPr>
          <w:u w:val="single"/>
        </w:rPr>
        <w:tab/>
      </w:r>
      <w:r w:rsidRPr="000B3592">
        <w:rPr>
          <w:u w:val="single"/>
        </w:rPr>
        <w:tab/>
      </w:r>
    </w:p>
    <w:sectPr w:rsidR="007C7AE1" w:rsidRPr="000B3592" w:rsidSect="007C7A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1E9DD" w14:textId="77777777" w:rsidR="00DD06D4" w:rsidRPr="00A312BC" w:rsidRDefault="00DD06D4" w:rsidP="00A312BC"/>
  </w:endnote>
  <w:endnote w:type="continuationSeparator" w:id="0">
    <w:p w14:paraId="218E9EF2" w14:textId="77777777" w:rsidR="00DD06D4" w:rsidRPr="00A312BC" w:rsidRDefault="00DD06D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E922" w14:textId="26E7DC72" w:rsidR="007C7AE1" w:rsidRPr="007C7AE1" w:rsidRDefault="007C7AE1">
    <w:pPr>
      <w:pStyle w:val="a8"/>
    </w:pPr>
    <w:r w:rsidRPr="007C7AE1">
      <w:rPr>
        <w:b/>
        <w:sz w:val="18"/>
      </w:rPr>
      <w:fldChar w:fldCharType="begin"/>
    </w:r>
    <w:r w:rsidRPr="007C7AE1">
      <w:rPr>
        <w:b/>
        <w:sz w:val="18"/>
      </w:rPr>
      <w:instrText xml:space="preserve"> PAGE  \* MERGEFORMAT </w:instrText>
    </w:r>
    <w:r w:rsidRPr="007C7AE1">
      <w:rPr>
        <w:b/>
        <w:sz w:val="18"/>
      </w:rPr>
      <w:fldChar w:fldCharType="separate"/>
    </w:r>
    <w:r w:rsidRPr="007C7AE1">
      <w:rPr>
        <w:b/>
        <w:noProof/>
        <w:sz w:val="18"/>
      </w:rPr>
      <w:t>2</w:t>
    </w:r>
    <w:r w:rsidRPr="007C7AE1">
      <w:rPr>
        <w:b/>
        <w:sz w:val="18"/>
      </w:rPr>
      <w:fldChar w:fldCharType="end"/>
    </w:r>
    <w:r>
      <w:rPr>
        <w:b/>
        <w:sz w:val="18"/>
      </w:rPr>
      <w:tab/>
    </w:r>
    <w:r>
      <w:t>GE.23-06980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9465" w14:textId="3BB302E9" w:rsidR="007C7AE1" w:rsidRPr="007C7AE1" w:rsidRDefault="007C7AE1" w:rsidP="007C7AE1">
    <w:pPr>
      <w:pStyle w:val="a8"/>
      <w:tabs>
        <w:tab w:val="clear" w:pos="9639"/>
        <w:tab w:val="right" w:pos="9638"/>
      </w:tabs>
      <w:rPr>
        <w:b/>
        <w:sz w:val="18"/>
      </w:rPr>
    </w:pPr>
    <w:r>
      <w:t>GE.23-06980</w:t>
    </w:r>
    <w:r>
      <w:tab/>
    </w:r>
    <w:r w:rsidRPr="007C7AE1">
      <w:rPr>
        <w:b/>
        <w:sz w:val="18"/>
      </w:rPr>
      <w:fldChar w:fldCharType="begin"/>
    </w:r>
    <w:r w:rsidRPr="007C7AE1">
      <w:rPr>
        <w:b/>
        <w:sz w:val="18"/>
      </w:rPr>
      <w:instrText xml:space="preserve"> PAGE  \* MERGEFORMAT </w:instrText>
    </w:r>
    <w:r w:rsidRPr="007C7AE1">
      <w:rPr>
        <w:b/>
        <w:sz w:val="18"/>
      </w:rPr>
      <w:fldChar w:fldCharType="separate"/>
    </w:r>
    <w:r w:rsidRPr="007C7AE1">
      <w:rPr>
        <w:b/>
        <w:noProof/>
        <w:sz w:val="18"/>
      </w:rPr>
      <w:t>3</w:t>
    </w:r>
    <w:r w:rsidRPr="007C7A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146A" w14:textId="589D6DD9" w:rsidR="00042B72" w:rsidRPr="008073A1" w:rsidRDefault="007C7AE1" w:rsidP="007C7AE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7857081" wp14:editId="3A0E1CC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23-06980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6719AF" wp14:editId="34526BE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73A1">
      <w:rPr>
        <w:lang w:val="en-US"/>
      </w:rPr>
      <w:t xml:space="preserve">  170423  270423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B6B4C" w14:textId="77777777" w:rsidR="00DD06D4" w:rsidRPr="001075E9" w:rsidRDefault="00DD06D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1CC2916" w14:textId="77777777" w:rsidR="00DD06D4" w:rsidRDefault="00DD06D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37CE" w14:textId="108EB533" w:rsidR="007C7AE1" w:rsidRPr="007C7AE1" w:rsidRDefault="007C7AE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53085E">
      <w:t>A/</w:t>
    </w:r>
    <w:proofErr w:type="spellStart"/>
    <w:r w:rsidR="0053085E">
      <w:t>HRC</w:t>
    </w:r>
    <w:proofErr w:type="spellEnd"/>
    <w:r w:rsidR="0053085E">
      <w:t>/RES/52/36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735EB" w14:textId="609AC597" w:rsidR="007C7AE1" w:rsidRPr="007C7AE1" w:rsidRDefault="007C7AE1" w:rsidP="007C7AE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53085E">
      <w:t>A/</w:t>
    </w:r>
    <w:proofErr w:type="spellStart"/>
    <w:r w:rsidR="0053085E">
      <w:t>HRC</w:t>
    </w:r>
    <w:proofErr w:type="spellEnd"/>
    <w:r w:rsidR="0053085E">
      <w:t>/RES/52/36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9452791">
    <w:abstractNumId w:val="16"/>
  </w:num>
  <w:num w:numId="2" w16cid:durableId="391268563">
    <w:abstractNumId w:val="11"/>
  </w:num>
  <w:num w:numId="3" w16cid:durableId="141237172">
    <w:abstractNumId w:val="10"/>
  </w:num>
  <w:num w:numId="4" w16cid:durableId="1179664736">
    <w:abstractNumId w:val="17"/>
  </w:num>
  <w:num w:numId="5" w16cid:durableId="2075809866">
    <w:abstractNumId w:val="13"/>
  </w:num>
  <w:num w:numId="6" w16cid:durableId="1447120733">
    <w:abstractNumId w:val="8"/>
  </w:num>
  <w:num w:numId="7" w16cid:durableId="1409570267">
    <w:abstractNumId w:val="3"/>
  </w:num>
  <w:num w:numId="8" w16cid:durableId="1800101333">
    <w:abstractNumId w:val="2"/>
  </w:num>
  <w:num w:numId="9" w16cid:durableId="262224558">
    <w:abstractNumId w:val="1"/>
  </w:num>
  <w:num w:numId="10" w16cid:durableId="822430236">
    <w:abstractNumId w:val="0"/>
  </w:num>
  <w:num w:numId="11" w16cid:durableId="109670563">
    <w:abstractNumId w:val="9"/>
  </w:num>
  <w:num w:numId="12" w16cid:durableId="244001875">
    <w:abstractNumId w:val="7"/>
  </w:num>
  <w:num w:numId="13" w16cid:durableId="1551527098">
    <w:abstractNumId w:val="6"/>
  </w:num>
  <w:num w:numId="14" w16cid:durableId="688800451">
    <w:abstractNumId w:val="5"/>
  </w:num>
  <w:num w:numId="15" w16cid:durableId="695697232">
    <w:abstractNumId w:val="4"/>
  </w:num>
  <w:num w:numId="16" w16cid:durableId="1879927557">
    <w:abstractNumId w:val="15"/>
  </w:num>
  <w:num w:numId="17" w16cid:durableId="804590235">
    <w:abstractNumId w:val="12"/>
  </w:num>
  <w:num w:numId="18" w16cid:durableId="1633747624">
    <w:abstractNumId w:val="14"/>
  </w:num>
  <w:num w:numId="19" w16cid:durableId="864244830">
    <w:abstractNumId w:val="15"/>
  </w:num>
  <w:num w:numId="20" w16cid:durableId="2129857318">
    <w:abstractNumId w:val="12"/>
  </w:num>
  <w:num w:numId="21" w16cid:durableId="178234097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6D4"/>
    <w:rsid w:val="00030D9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3085E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7AE1"/>
    <w:rsid w:val="007D3BD5"/>
    <w:rsid w:val="007D5A02"/>
    <w:rsid w:val="008073A1"/>
    <w:rsid w:val="00825F8D"/>
    <w:rsid w:val="00834B71"/>
    <w:rsid w:val="0086445C"/>
    <w:rsid w:val="00865660"/>
    <w:rsid w:val="00872945"/>
    <w:rsid w:val="00885B51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C7E27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3352D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06D4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A24C7"/>
  <w15:docId w15:val="{84391592-988D-4AE3-875A-CEBEBC99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506</Words>
  <Characters>3378</Characters>
  <Application>Microsoft Office Word</Application>
  <DocSecurity>0</DocSecurity>
  <Lines>375</Lines>
  <Paragraphs>161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A/HRC/RES/52/36</dc:title>
  <dc:subject/>
  <dc:creator>Anna PETELINA</dc:creator>
  <cp:keywords/>
  <cp:lastModifiedBy>Anna Petelina</cp:lastModifiedBy>
  <cp:revision>3</cp:revision>
  <cp:lastPrinted>2023-04-27T07:18:00Z</cp:lastPrinted>
  <dcterms:created xsi:type="dcterms:W3CDTF">2023-04-27T07:18:00Z</dcterms:created>
  <dcterms:modified xsi:type="dcterms:W3CDTF">2023-04-27T07:18:00Z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