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DA056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DA0566" w:rsidP="00DA0566">
            <w:pPr>
              <w:jc w:val="right"/>
            </w:pPr>
            <w:r w:rsidRPr="00DA0566">
              <w:rPr>
                <w:sz w:val="40"/>
              </w:rPr>
              <w:t>A</w:t>
            </w:r>
            <w:r>
              <w:t>/HRC/RES/34/6</w:t>
            </w:r>
          </w:p>
        </w:tc>
      </w:tr>
      <w:tr w:rsidR="002D5AAC" w:rsidRPr="00DA0566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DA0566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DA0566" w:rsidRDefault="00DA0566" w:rsidP="00DA056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6 April 2017</w:t>
            </w:r>
          </w:p>
          <w:p w:rsidR="00DA0566" w:rsidRDefault="00DA0566" w:rsidP="00DA056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DA0566" w:rsidRPr="00E71476" w:rsidRDefault="00DA0566" w:rsidP="00DA056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DF71B9" w:rsidRPr="00DA0566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DA0566" w:rsidRPr="00DA0566" w:rsidRDefault="00DA0566" w:rsidP="00DA0566">
      <w:pPr>
        <w:pStyle w:val="SingleTxtGR"/>
        <w:spacing w:after="0"/>
        <w:ind w:left="0"/>
        <w:rPr>
          <w:b/>
          <w:bCs/>
        </w:rPr>
      </w:pPr>
      <w:r w:rsidRPr="00DA0566">
        <w:rPr>
          <w:b/>
          <w:bCs/>
        </w:rPr>
        <w:t>Тридцать четвертая сессия</w:t>
      </w:r>
    </w:p>
    <w:p w:rsidR="00DA0566" w:rsidRPr="00DA0566" w:rsidRDefault="00DA0566" w:rsidP="00DA0566">
      <w:pPr>
        <w:pStyle w:val="SingleTxtGR"/>
        <w:spacing w:after="0"/>
        <w:ind w:left="0"/>
      </w:pPr>
      <w:r w:rsidRPr="00DA0566">
        <w:t>27 февраля − 24 марта 2017 года</w:t>
      </w:r>
    </w:p>
    <w:p w:rsidR="00DA0566" w:rsidRPr="00DA0566" w:rsidRDefault="00DA0566" w:rsidP="00DA0566">
      <w:pPr>
        <w:pStyle w:val="SingleTxtGR"/>
        <w:spacing w:after="0"/>
        <w:ind w:left="0"/>
      </w:pPr>
      <w:r w:rsidRPr="00DA0566">
        <w:t>Пункт 3 повестки дня</w:t>
      </w:r>
    </w:p>
    <w:p w:rsidR="00DA0566" w:rsidRPr="00DA0566" w:rsidRDefault="00DA0566" w:rsidP="00DA0566">
      <w:pPr>
        <w:pStyle w:val="HChGR"/>
      </w:pPr>
      <w:r w:rsidRPr="00DA0566">
        <w:tab/>
      </w:r>
      <w:r w:rsidRPr="00DA0566">
        <w:tab/>
        <w:t>Резолюция, принятая Советом по правам человека 23</w:t>
      </w:r>
      <w:r>
        <w:rPr>
          <w:lang w:val="en-US"/>
        </w:rPr>
        <w:t> </w:t>
      </w:r>
      <w:r w:rsidRPr="00DA0566">
        <w:t xml:space="preserve">марта 2017 года </w:t>
      </w:r>
    </w:p>
    <w:p w:rsidR="00DA0566" w:rsidRPr="00DA0566" w:rsidRDefault="00DA0566" w:rsidP="00DA0566">
      <w:pPr>
        <w:pStyle w:val="H1GR"/>
        <w:tabs>
          <w:tab w:val="left" w:pos="1148"/>
        </w:tabs>
        <w:ind w:left="1918" w:hanging="2835"/>
      </w:pPr>
      <w:r w:rsidRPr="00DA0566">
        <w:tab/>
      </w:r>
      <w:r w:rsidRPr="00DA0566">
        <w:tab/>
        <w:t>34/6</w:t>
      </w:r>
      <w:r>
        <w:rPr>
          <w:lang w:val="en-US"/>
        </w:rPr>
        <w:t>.</w:t>
      </w:r>
      <w:r w:rsidRPr="00DA0566">
        <w:tab/>
        <w:t>Мандат Специального докладчика по вопросам меньшинств</w:t>
      </w:r>
      <w:bookmarkStart w:id="0" w:name="_GoBack"/>
      <w:bookmarkEnd w:id="0"/>
    </w:p>
    <w:p w:rsidR="00DA0566" w:rsidRPr="00DA0566" w:rsidRDefault="00DA0566" w:rsidP="00DA0566">
      <w:pPr>
        <w:pStyle w:val="SingleTxtGR"/>
      </w:pPr>
      <w:r w:rsidRPr="00DA0566">
        <w:tab/>
      </w:r>
      <w:r w:rsidRPr="00DA0566">
        <w:rPr>
          <w:i/>
          <w:iCs/>
        </w:rPr>
        <w:t>Совет по правам человека</w:t>
      </w:r>
      <w:r w:rsidRPr="00DA0566">
        <w:t>,</w:t>
      </w:r>
    </w:p>
    <w:p w:rsidR="00DA0566" w:rsidRPr="00DA0566" w:rsidRDefault="00DA0566" w:rsidP="00DA0566">
      <w:pPr>
        <w:pStyle w:val="SingleTxtGR"/>
      </w:pPr>
      <w:r w:rsidRPr="00DA0566">
        <w:tab/>
      </w:r>
      <w:r w:rsidRPr="00DA0566">
        <w:rPr>
          <w:i/>
          <w:iCs/>
        </w:rPr>
        <w:t>ссылаясь</w:t>
      </w:r>
      <w:r w:rsidRPr="00DA0566">
        <w:t xml:space="preserve"> на Всеобщую декларацию прав человека, Международный пакт о гражданских и политических правах, Международный пакт об экономич</w:t>
      </w:r>
      <w:r w:rsidRPr="00DA0566">
        <w:t>е</w:t>
      </w:r>
      <w:r w:rsidRPr="00DA0566">
        <w:t>ских, социальных и культурных правах, Конвенцию о правах ребенка, Межд</w:t>
      </w:r>
      <w:r w:rsidRPr="00DA0566">
        <w:t>у</w:t>
      </w:r>
      <w:r w:rsidRPr="00DA0566">
        <w:t>народную конвенцию о ликвидации всех форм расовой дискриминации и Д</w:t>
      </w:r>
      <w:r w:rsidRPr="00DA0566">
        <w:t>е</w:t>
      </w:r>
      <w:r w:rsidRPr="00DA0566">
        <w:t>кларацию о правах лиц, принадлежащих к национальным или этническим, р</w:t>
      </w:r>
      <w:r w:rsidRPr="00DA0566">
        <w:t>е</w:t>
      </w:r>
      <w:r w:rsidRPr="00DA0566">
        <w:t>лигиозным и языковым меньшинствам, принятую консенсусом Генеральной Ассамблеей в ее резолюции 47/135 от 18 декабря 1992 года,</w:t>
      </w:r>
    </w:p>
    <w:p w:rsidR="00DA0566" w:rsidRPr="00DA0566" w:rsidRDefault="00DA0566" w:rsidP="00DA0566">
      <w:pPr>
        <w:pStyle w:val="SingleTxtGR"/>
      </w:pPr>
      <w:r w:rsidRPr="00DA0566">
        <w:tab/>
      </w:r>
      <w:r w:rsidRPr="00DA0566">
        <w:rPr>
          <w:i/>
          <w:iCs/>
        </w:rPr>
        <w:t>ссылаясь также</w:t>
      </w:r>
      <w:r w:rsidRPr="00DA0566">
        <w:t xml:space="preserve"> на все предыдущие резолюции по правам лиц, прина</w:t>
      </w:r>
      <w:r w:rsidRPr="00DA0566">
        <w:t>д</w:t>
      </w:r>
      <w:r w:rsidRPr="00DA0566">
        <w:t>лежащих к национальным или этническим, религиозным и языковым меньши</w:t>
      </w:r>
      <w:r w:rsidRPr="00DA0566">
        <w:t>н</w:t>
      </w:r>
      <w:r w:rsidRPr="00DA0566">
        <w:t>ствам, принятые Генеральной Ассамблеей, Комиссией по правам человека и Советом по правам человека,</w:t>
      </w:r>
    </w:p>
    <w:p w:rsidR="00DA0566" w:rsidRPr="00DA0566" w:rsidRDefault="00DA0566" w:rsidP="00DA0566">
      <w:pPr>
        <w:pStyle w:val="SingleTxtGR"/>
      </w:pPr>
      <w:r w:rsidRPr="00DA0566">
        <w:tab/>
      </w:r>
      <w:r w:rsidRPr="00DA0566">
        <w:rPr>
          <w:i/>
          <w:iCs/>
        </w:rPr>
        <w:t>ссылаясь далее</w:t>
      </w:r>
      <w:r w:rsidRPr="00DA0566">
        <w:t xml:space="preserve"> на свои резолюции 5/1 об институциональном строител</w:t>
      </w:r>
      <w:r w:rsidRPr="00DA0566">
        <w:t>ь</w:t>
      </w:r>
      <w:r w:rsidRPr="00DA0566">
        <w:t>стве Совета по правам человека и 5/2 о Кодексе поведения мандатариев спец</w:t>
      </w:r>
      <w:r w:rsidRPr="00DA0566">
        <w:t>и</w:t>
      </w:r>
      <w:r w:rsidRPr="00DA0566">
        <w:t>альных процедур Совета от 18 июня 2007 года и подчеркивая, что все мандат</w:t>
      </w:r>
      <w:r w:rsidRPr="00DA0566">
        <w:t>а</w:t>
      </w:r>
      <w:r w:rsidRPr="00DA0566">
        <w:t>рии выполняют свои обязанности в соответствии с этими резолюциями и пр</w:t>
      </w:r>
      <w:r w:rsidRPr="00DA0566">
        <w:t>и</w:t>
      </w:r>
      <w:r w:rsidRPr="00DA0566">
        <w:t>ложениями к ним,</w:t>
      </w:r>
    </w:p>
    <w:p w:rsidR="00DA0566" w:rsidRPr="00DA0566" w:rsidRDefault="00DA0566" w:rsidP="00DA0566">
      <w:pPr>
        <w:pStyle w:val="SingleTxtGR"/>
      </w:pPr>
      <w:r w:rsidRPr="00DA0566">
        <w:tab/>
        <w:t>1.</w:t>
      </w:r>
      <w:r w:rsidRPr="00DA0566">
        <w:tab/>
      </w:r>
      <w:r w:rsidRPr="00DA0566">
        <w:rPr>
          <w:i/>
          <w:iCs/>
        </w:rPr>
        <w:t>постановляет</w:t>
      </w:r>
      <w:r w:rsidRPr="00DA0566">
        <w:t xml:space="preserve"> продлить на трехлетний период мандат Специальн</w:t>
      </w:r>
      <w:r w:rsidRPr="00DA0566">
        <w:t>о</w:t>
      </w:r>
      <w:r w:rsidRPr="00DA0566">
        <w:t>го докладчика по вопросам меньшинств на тех же условиях, которые пред</w:t>
      </w:r>
      <w:r w:rsidRPr="00DA0566">
        <w:t>у</w:t>
      </w:r>
      <w:r w:rsidRPr="00DA0566">
        <w:t>смотрены Советом по правам человека в его резолюции 25/5;</w:t>
      </w:r>
    </w:p>
    <w:p w:rsidR="00DA0566" w:rsidRPr="00DA0566" w:rsidRDefault="00DA0566" w:rsidP="00DA0566">
      <w:pPr>
        <w:pStyle w:val="SingleTxtGR"/>
      </w:pPr>
      <w:r w:rsidRPr="00DA0566">
        <w:tab/>
        <w:t>2.</w:t>
      </w:r>
      <w:r w:rsidRPr="00DA0566">
        <w:tab/>
      </w:r>
      <w:r w:rsidRPr="00DA0566">
        <w:rPr>
          <w:i/>
          <w:iCs/>
        </w:rPr>
        <w:t>призывает</w:t>
      </w:r>
      <w:r w:rsidRPr="00DA0566">
        <w:t xml:space="preserve"> все государства сотрудничать со Специальным докла</w:t>
      </w:r>
      <w:r w:rsidRPr="00DA0566">
        <w:t>д</w:t>
      </w:r>
      <w:r w:rsidRPr="00DA0566">
        <w:t>чиком и оказывать ему помощь в выполнении возложенных на него задач и об</w:t>
      </w:r>
      <w:r w:rsidRPr="00DA0566">
        <w:t>я</w:t>
      </w:r>
      <w:r w:rsidRPr="00DA0566">
        <w:t>занностей, предоставлять ему всю необходимую запрашиваемую информацию и серьезно рассматривать вопрос о быстром и положительном реагировании на просьбы Специального докладчика о посещении их стран, с тем чтобы позв</w:t>
      </w:r>
      <w:r w:rsidRPr="00DA0566">
        <w:t>о</w:t>
      </w:r>
      <w:r w:rsidRPr="00DA0566">
        <w:t>лить ему эффективно выполнять свои обязанности;</w:t>
      </w:r>
    </w:p>
    <w:p w:rsidR="00DA0566" w:rsidRPr="00DA0566" w:rsidRDefault="00DA0566" w:rsidP="00DA0566">
      <w:pPr>
        <w:pStyle w:val="SingleTxtGR"/>
      </w:pPr>
      <w:r w:rsidRPr="00DA0566">
        <w:tab/>
        <w:t>3.</w:t>
      </w:r>
      <w:r w:rsidRPr="00DA0566">
        <w:tab/>
      </w:r>
      <w:r w:rsidRPr="00DA0566">
        <w:rPr>
          <w:i/>
          <w:iCs/>
        </w:rPr>
        <w:t>предлагает</w:t>
      </w:r>
      <w:r w:rsidRPr="00DA0566">
        <w:t xml:space="preserve"> специализированным учреждениям, региональным о</w:t>
      </w:r>
      <w:r w:rsidRPr="00DA0566">
        <w:t>р</w:t>
      </w:r>
      <w:r w:rsidRPr="00DA0566">
        <w:t>ганизациям, национальным правозащитным учреждениям и неправительстве</w:t>
      </w:r>
      <w:r w:rsidRPr="00DA0566">
        <w:t>н</w:t>
      </w:r>
      <w:r w:rsidRPr="00DA0566">
        <w:t>ным организациям развивать и поддерживать на регулярной основе диалог и сотрудничество с мандатарием и продолжать вносить вклад в поощрение и з</w:t>
      </w:r>
      <w:r w:rsidRPr="00DA0566">
        <w:t>а</w:t>
      </w:r>
      <w:r w:rsidRPr="00DA0566">
        <w:lastRenderedPageBreak/>
        <w:t>щиту прав лиц, принадлежащих к национальным или этническим, религиозным и языковым меньшинствам;</w:t>
      </w:r>
    </w:p>
    <w:p w:rsidR="00DA0566" w:rsidRPr="00DA0566" w:rsidRDefault="00DA0566" w:rsidP="00DA0566">
      <w:pPr>
        <w:pStyle w:val="SingleTxtGR"/>
      </w:pPr>
      <w:r w:rsidRPr="00DA0566">
        <w:tab/>
        <w:t>4.</w:t>
      </w:r>
      <w:r w:rsidRPr="00DA0566">
        <w:tab/>
      </w:r>
      <w:r w:rsidRPr="00DA0566">
        <w:rPr>
          <w:i/>
          <w:iCs/>
        </w:rPr>
        <w:t>просит</w:t>
      </w:r>
      <w:r w:rsidRPr="00DA0566">
        <w:t xml:space="preserve"> Генерального секретаря и Верховного комиссара Организ</w:t>
      </w:r>
      <w:r w:rsidRPr="00DA0566">
        <w:t>а</w:t>
      </w:r>
      <w:r w:rsidRPr="00DA0566">
        <w:t>ции Объединенных Наций по правам человека предоставить всю необходимую кадровую, техническую и финансовую помощь для эффективного выполнения мандата Специального докладчика;</w:t>
      </w:r>
    </w:p>
    <w:p w:rsidR="00DA0566" w:rsidRPr="00DA0566" w:rsidRDefault="00DA0566" w:rsidP="00DA0566">
      <w:pPr>
        <w:pStyle w:val="SingleTxtGR"/>
      </w:pPr>
      <w:r w:rsidRPr="00DA0566">
        <w:tab/>
        <w:t>5.</w:t>
      </w:r>
      <w:r w:rsidRPr="00DA0566">
        <w:tab/>
      </w:r>
      <w:r w:rsidRPr="00DA0566">
        <w:rPr>
          <w:i/>
          <w:iCs/>
        </w:rPr>
        <w:t>постановляет</w:t>
      </w:r>
      <w:r w:rsidRPr="00DA0566">
        <w:t xml:space="preserve"> продолжить рассмотрение этого вопроса в соотве</w:t>
      </w:r>
      <w:r w:rsidRPr="00DA0566">
        <w:t>т</w:t>
      </w:r>
      <w:r w:rsidRPr="00DA0566">
        <w:t>ствии со своей годовой программой работы.</w:t>
      </w:r>
    </w:p>
    <w:p w:rsidR="00DA0566" w:rsidRPr="00DA0566" w:rsidRDefault="00DA0566" w:rsidP="00DA0566">
      <w:pPr>
        <w:pStyle w:val="SingleTxtGR"/>
        <w:jc w:val="right"/>
        <w:rPr>
          <w:i/>
        </w:rPr>
      </w:pPr>
      <w:r w:rsidRPr="00DA0566">
        <w:rPr>
          <w:i/>
        </w:rPr>
        <w:t>56-е заседание</w:t>
      </w:r>
      <w:r w:rsidRPr="00DA0566">
        <w:rPr>
          <w:i/>
        </w:rPr>
        <w:br/>
        <w:t>23 марта 2017 года</w:t>
      </w:r>
    </w:p>
    <w:p w:rsidR="00CB0692" w:rsidRDefault="00DA0566" w:rsidP="00DA0566">
      <w:pPr>
        <w:pStyle w:val="SingleTxtGR"/>
        <w:rPr>
          <w:lang w:val="en-US"/>
        </w:rPr>
      </w:pPr>
      <w:r w:rsidRPr="00DA0566">
        <w:t>[Принята без голосования.]</w:t>
      </w:r>
    </w:p>
    <w:p w:rsidR="00DA0566" w:rsidRPr="00DA0566" w:rsidRDefault="00DA0566" w:rsidP="00DA0566">
      <w:pPr>
        <w:pStyle w:val="SingleTxtGR"/>
        <w:spacing w:before="240" w:after="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DA0566" w:rsidRPr="00DA0566" w:rsidSect="00DA056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7E2A" w:rsidRPr="00A312BC" w:rsidRDefault="00447E2A" w:rsidP="00A312BC"/>
  </w:endnote>
  <w:endnote w:type="continuationSeparator" w:id="0">
    <w:p w:rsidR="00447E2A" w:rsidRPr="00A312BC" w:rsidRDefault="00447E2A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566" w:rsidRPr="00DA0566" w:rsidRDefault="00DA0566">
    <w:pPr>
      <w:pStyle w:val="a8"/>
    </w:pPr>
    <w:r w:rsidRPr="00DA0566">
      <w:rPr>
        <w:b/>
        <w:sz w:val="18"/>
      </w:rPr>
      <w:fldChar w:fldCharType="begin"/>
    </w:r>
    <w:r w:rsidRPr="00DA0566">
      <w:rPr>
        <w:b/>
        <w:sz w:val="18"/>
      </w:rPr>
      <w:instrText xml:space="preserve"> PAGE  \* MERGEFORMAT </w:instrText>
    </w:r>
    <w:r w:rsidRPr="00DA0566">
      <w:rPr>
        <w:b/>
        <w:sz w:val="18"/>
      </w:rPr>
      <w:fldChar w:fldCharType="separate"/>
    </w:r>
    <w:r w:rsidR="00DE3624">
      <w:rPr>
        <w:b/>
        <w:noProof/>
        <w:sz w:val="18"/>
      </w:rPr>
      <w:t>2</w:t>
    </w:r>
    <w:r w:rsidRPr="00DA0566">
      <w:rPr>
        <w:b/>
        <w:sz w:val="18"/>
      </w:rPr>
      <w:fldChar w:fldCharType="end"/>
    </w:r>
    <w:r>
      <w:rPr>
        <w:b/>
        <w:sz w:val="18"/>
      </w:rPr>
      <w:tab/>
    </w:r>
    <w:r>
      <w:t>GE.17-05600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566" w:rsidRPr="00DA0566" w:rsidRDefault="00DA0566" w:rsidP="00DA0566">
    <w:pPr>
      <w:pStyle w:val="a8"/>
      <w:tabs>
        <w:tab w:val="clear" w:pos="9639"/>
        <w:tab w:val="right" w:pos="9638"/>
      </w:tabs>
      <w:rPr>
        <w:b/>
        <w:sz w:val="18"/>
      </w:rPr>
    </w:pPr>
    <w:r>
      <w:t>GE.17-05600</w:t>
    </w:r>
    <w:r>
      <w:tab/>
    </w:r>
    <w:r w:rsidRPr="00DA0566">
      <w:rPr>
        <w:b/>
        <w:sz w:val="18"/>
      </w:rPr>
      <w:fldChar w:fldCharType="begin"/>
    </w:r>
    <w:r w:rsidRPr="00DA0566">
      <w:rPr>
        <w:b/>
        <w:sz w:val="18"/>
      </w:rPr>
      <w:instrText xml:space="preserve"> PAGE  \* MERGEFORMAT </w:instrText>
    </w:r>
    <w:r w:rsidRPr="00DA0566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DA056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DA0566" w:rsidRDefault="00DA0566" w:rsidP="00DA0566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0B96523A" wp14:editId="20DD2C73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17-05600  (R)</w:t>
    </w:r>
    <w:r>
      <w:rPr>
        <w:lang w:val="en-US"/>
      </w:rPr>
      <w:t xml:space="preserve">  070417  070417</w:t>
    </w:r>
    <w:r>
      <w:br/>
    </w:r>
    <w:r w:rsidRPr="00DA0566">
      <w:rPr>
        <w:rFonts w:ascii="C39T30Lfz" w:hAnsi="C39T30Lfz"/>
        <w:spacing w:val="0"/>
        <w:w w:val="100"/>
        <w:sz w:val="56"/>
      </w:rPr>
      <w:t></w:t>
    </w:r>
    <w:r w:rsidRPr="00DA0566">
      <w:rPr>
        <w:rFonts w:ascii="C39T30Lfz" w:hAnsi="C39T30Lfz"/>
        <w:spacing w:val="0"/>
        <w:w w:val="100"/>
        <w:sz w:val="56"/>
      </w:rPr>
      <w:t></w:t>
    </w:r>
    <w:r w:rsidRPr="00DA0566">
      <w:rPr>
        <w:rFonts w:ascii="C39T30Lfz" w:hAnsi="C39T30Lfz"/>
        <w:spacing w:val="0"/>
        <w:w w:val="100"/>
        <w:sz w:val="56"/>
      </w:rPr>
      <w:t></w:t>
    </w:r>
    <w:r w:rsidRPr="00DA0566">
      <w:rPr>
        <w:rFonts w:ascii="C39T30Lfz" w:hAnsi="C39T30Lfz"/>
        <w:spacing w:val="0"/>
        <w:w w:val="100"/>
        <w:sz w:val="56"/>
      </w:rPr>
      <w:t></w:t>
    </w:r>
    <w:r w:rsidRPr="00DA0566">
      <w:rPr>
        <w:rFonts w:ascii="C39T30Lfz" w:hAnsi="C39T30Lfz"/>
        <w:spacing w:val="0"/>
        <w:w w:val="100"/>
        <w:sz w:val="56"/>
      </w:rPr>
      <w:t></w:t>
    </w:r>
    <w:r w:rsidRPr="00DA0566">
      <w:rPr>
        <w:rFonts w:ascii="C39T30Lfz" w:hAnsi="C39T30Lfz"/>
        <w:spacing w:val="0"/>
        <w:w w:val="100"/>
        <w:sz w:val="56"/>
      </w:rPr>
      <w:t></w:t>
    </w:r>
    <w:r w:rsidRPr="00DA0566">
      <w:rPr>
        <w:rFonts w:ascii="C39T30Lfz" w:hAnsi="C39T30Lfz"/>
        <w:spacing w:val="0"/>
        <w:w w:val="100"/>
        <w:sz w:val="56"/>
      </w:rPr>
      <w:t></w:t>
    </w:r>
    <w:r w:rsidRPr="00DA0566">
      <w:rPr>
        <w:rFonts w:ascii="C39T30Lfz" w:hAnsi="C39T30Lfz"/>
        <w:spacing w:val="0"/>
        <w:w w:val="100"/>
        <w:sz w:val="56"/>
      </w:rPr>
      <w:t></w:t>
    </w:r>
    <w:r w:rsidRPr="00DA0566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://undocs.org/m2/QRCode.ashx?DS=A/HRC/RES/34/6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A/HRC/RES/34/6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7E2A" w:rsidRPr="001075E9" w:rsidRDefault="00447E2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447E2A" w:rsidRDefault="00447E2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566" w:rsidRPr="00DA0566" w:rsidRDefault="00DA0566">
    <w:pPr>
      <w:pStyle w:val="a5"/>
    </w:pPr>
    <w:fldSimple w:instr=" TITLE  \* MERGEFORMAT ">
      <w:r w:rsidR="00390452">
        <w:t>A/HRC/RES/34/6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566" w:rsidRPr="00DA0566" w:rsidRDefault="00DA0566" w:rsidP="00DA0566">
    <w:pPr>
      <w:pStyle w:val="a5"/>
      <w:jc w:val="right"/>
    </w:pPr>
    <w:fldSimple w:instr=" TITLE  \* MERGEFORMAT ">
      <w:r w:rsidR="00390452">
        <w:t>A/HRC/RES/34/6</w:t>
      </w:r>
    </w:fldSimple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566" w:rsidRDefault="00DA0566" w:rsidP="00DA0566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E2A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34ED"/>
    <w:rsid w:val="003402C2"/>
    <w:rsid w:val="00381C24"/>
    <w:rsid w:val="00390452"/>
    <w:rsid w:val="003958D0"/>
    <w:rsid w:val="003B00E5"/>
    <w:rsid w:val="003B3FBC"/>
    <w:rsid w:val="00407B78"/>
    <w:rsid w:val="00424203"/>
    <w:rsid w:val="00447E2A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D461A"/>
    <w:rsid w:val="006F0B59"/>
    <w:rsid w:val="006F35EE"/>
    <w:rsid w:val="007021FF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352"/>
    <w:rsid w:val="00951972"/>
    <w:rsid w:val="009604DF"/>
    <w:rsid w:val="009608F3"/>
    <w:rsid w:val="009675B6"/>
    <w:rsid w:val="009A24AC"/>
    <w:rsid w:val="00A312BC"/>
    <w:rsid w:val="00A84021"/>
    <w:rsid w:val="00A84D35"/>
    <w:rsid w:val="00A917B3"/>
    <w:rsid w:val="00AB0E1D"/>
    <w:rsid w:val="00AB4B51"/>
    <w:rsid w:val="00B10CC7"/>
    <w:rsid w:val="00B539E7"/>
    <w:rsid w:val="00B62458"/>
    <w:rsid w:val="00BC18B2"/>
    <w:rsid w:val="00BD33EE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A0566"/>
    <w:rsid w:val="00DD78D1"/>
    <w:rsid w:val="00DE3624"/>
    <w:rsid w:val="00DF71B9"/>
    <w:rsid w:val="00E55070"/>
    <w:rsid w:val="00E71476"/>
    <w:rsid w:val="00E73F76"/>
    <w:rsid w:val="00EA2AAD"/>
    <w:rsid w:val="00EA2C9F"/>
    <w:rsid w:val="00EA420E"/>
    <w:rsid w:val="00ED0BDA"/>
    <w:rsid w:val="00EF1360"/>
    <w:rsid w:val="00EF3220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2</Pages>
  <Words>356</Words>
  <Characters>2392</Characters>
  <Application>Microsoft Office Word</Application>
  <DocSecurity>0</DocSecurity>
  <Lines>59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A/HRC/RES/34/6</vt:lpstr>
      <vt:lpstr>A/</vt:lpstr>
    </vt:vector>
  </TitlesOfParts>
  <Company>DCM</Company>
  <LinksUpToDate>false</LinksUpToDate>
  <CharactersWithSpaces>2741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A/HRC/RES/34/6</dc:title>
  <dc:subject/>
  <dc:creator>Ovchinnikova Olga</dc:creator>
  <cp:keywords/>
  <cp:lastModifiedBy>Ovchinnikova Olga</cp:lastModifiedBy>
  <cp:revision>4</cp:revision>
  <cp:lastPrinted>2017-04-07T09:14:00Z</cp:lastPrinted>
  <dcterms:created xsi:type="dcterms:W3CDTF">2017-04-07T09:14:00Z</dcterms:created>
  <dcterms:modified xsi:type="dcterms:W3CDTF">2017-04-07T09:15:00Z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