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8B0F26">
                <w:t>RES/2</w:t>
              </w:r>
              <w:r w:rsidR="00B0095B">
                <w:t>2</w:t>
              </w:r>
              <w:r w:rsidR="008B0F26">
                <w:t>/</w:t>
              </w:r>
              <w:r w:rsidR="008512C6">
                <w:t>18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8512C6">
                <w:rPr>
                  <w:lang w:val="en-US"/>
                </w:rPr>
                <w:t>10</w:t>
              </w:r>
              <w:r w:rsidR="008B0F26">
                <w:rPr>
                  <w:lang w:val="en-US"/>
                </w:rPr>
                <w:t xml:space="preserve"> </w:t>
              </w:r>
              <w:r w:rsidR="00B0095B">
                <w:rPr>
                  <w:lang w:val="en-US"/>
                </w:rPr>
                <w:t>April</w:t>
              </w:r>
              <w:r w:rsidR="008B0F26">
                <w:rPr>
                  <w:lang w:val="en-US"/>
                </w:rPr>
                <w:t xml:space="preserve"> 201</w:t>
              </w:r>
              <w:r w:rsidR="00B0095B">
                <w:rPr>
                  <w:lang w:val="en-US"/>
                </w:rPr>
                <w:t>3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FA056C" w:rsidRPr="00BF79A4" w:rsidRDefault="00FA056C" w:rsidP="00FA056C">
      <w:pPr>
        <w:rPr>
          <w:b/>
        </w:rPr>
      </w:pPr>
      <w:r>
        <w:rPr>
          <w:b/>
        </w:rPr>
        <w:t xml:space="preserve">Двадцать </w:t>
      </w:r>
      <w:r w:rsidR="00B0095B">
        <w:rPr>
          <w:b/>
        </w:rPr>
        <w:t>вторая</w:t>
      </w:r>
      <w:r>
        <w:rPr>
          <w:b/>
        </w:rPr>
        <w:t xml:space="preserve"> </w:t>
      </w:r>
      <w:r w:rsidRPr="00BF79A4">
        <w:rPr>
          <w:b/>
        </w:rPr>
        <w:t>сессия</w:t>
      </w:r>
    </w:p>
    <w:p w:rsidR="00FA056C" w:rsidRPr="008E4920" w:rsidRDefault="00FA056C" w:rsidP="00FA056C">
      <w:r w:rsidRPr="008E4920">
        <w:t xml:space="preserve">Пункт </w:t>
      </w:r>
      <w:r w:rsidR="003B3849">
        <w:t>10</w:t>
      </w:r>
      <w:r w:rsidRPr="008E4920">
        <w:t xml:space="preserve"> повестки дня</w:t>
      </w:r>
    </w:p>
    <w:p w:rsidR="00FA056C" w:rsidRPr="0012690E" w:rsidRDefault="003B3849" w:rsidP="00FA056C">
      <w:pPr>
        <w:pStyle w:val="SingleTxtGR0"/>
        <w:spacing w:after="0"/>
        <w:ind w:left="0"/>
        <w:jc w:val="left"/>
        <w:rPr>
          <w:b/>
        </w:rPr>
      </w:pPr>
      <w:r>
        <w:rPr>
          <w:b/>
        </w:rPr>
        <w:t>Техническая помощь и создание потенциала</w:t>
      </w:r>
    </w:p>
    <w:p w:rsidR="00FA056C" w:rsidRPr="00431549" w:rsidRDefault="00FA056C" w:rsidP="00FA056C">
      <w:pPr>
        <w:pStyle w:val="H23GR"/>
      </w:pPr>
      <w:r w:rsidRPr="00C30B42">
        <w:tab/>
      </w:r>
      <w:r w:rsidRPr="00C30B42">
        <w:tab/>
      </w:r>
      <w:r>
        <w:t>Резолюция, принятая Советом по правам человека</w:t>
      </w:r>
      <w:r w:rsidRPr="00B0095B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</w:p>
    <w:p w:rsidR="008512C6" w:rsidRPr="00D233EF" w:rsidRDefault="00FA056C" w:rsidP="008512C6">
      <w:pPr>
        <w:pStyle w:val="H1GR"/>
      </w:pPr>
      <w:r w:rsidRPr="00812C18">
        <w:tab/>
      </w:r>
      <w:r w:rsidRPr="00812C18">
        <w:tab/>
      </w:r>
      <w:r>
        <w:t>2</w:t>
      </w:r>
      <w:r w:rsidR="00B0095B">
        <w:t>2</w:t>
      </w:r>
      <w:r w:rsidRPr="00812C18">
        <w:t>/</w:t>
      </w:r>
      <w:r w:rsidR="008512C6">
        <w:t>18</w:t>
      </w:r>
      <w:r w:rsidR="008512C6">
        <w:br/>
      </w:r>
      <w:r w:rsidR="008512C6" w:rsidRPr="00D233EF">
        <w:t>Помощь Республике Мали в области прав человека</w:t>
      </w:r>
    </w:p>
    <w:p w:rsidR="008512C6" w:rsidRPr="007612F7" w:rsidRDefault="008512C6" w:rsidP="008512C6">
      <w:pPr>
        <w:pStyle w:val="SingleTxtGR0"/>
        <w:rPr>
          <w:i/>
        </w:rPr>
      </w:pPr>
      <w:r w:rsidRPr="008512C6">
        <w:rPr>
          <w:i/>
        </w:rPr>
        <w:tab/>
      </w:r>
      <w:r w:rsidRPr="007612F7">
        <w:rPr>
          <w:i/>
        </w:rPr>
        <w:t>Совет по правам человека,</w:t>
      </w:r>
    </w:p>
    <w:p w:rsidR="008512C6" w:rsidRPr="00D233EF" w:rsidRDefault="008512C6" w:rsidP="008512C6">
      <w:pPr>
        <w:pStyle w:val="SingleTxtGR0"/>
      </w:pPr>
      <w:r w:rsidRPr="008512C6">
        <w:tab/>
      </w:r>
      <w:r w:rsidRPr="007612F7">
        <w:rPr>
          <w:i/>
        </w:rPr>
        <w:t xml:space="preserve">руководствуясь </w:t>
      </w:r>
      <w:r w:rsidRPr="00D233EF">
        <w:t>Уставом Организации Объединенных Наций, Всеобщей декларацией прав человека и другими соответствующими международными д</w:t>
      </w:r>
      <w:r w:rsidRPr="00D233EF">
        <w:t>о</w:t>
      </w:r>
      <w:r w:rsidRPr="00D233EF">
        <w:t>говорами о правах человека,</w:t>
      </w:r>
    </w:p>
    <w:p w:rsidR="008512C6" w:rsidRPr="00D233EF" w:rsidRDefault="008512C6" w:rsidP="008512C6">
      <w:pPr>
        <w:pStyle w:val="SingleTxtGR0"/>
      </w:pPr>
      <w:r w:rsidRPr="008512C6">
        <w:tab/>
      </w:r>
      <w:r w:rsidRPr="007612F7">
        <w:rPr>
          <w:i/>
        </w:rPr>
        <w:t>ссылаясь</w:t>
      </w:r>
      <w:r w:rsidRPr="00D233EF">
        <w:t xml:space="preserve"> на резолюцию 60/251 Генеральной Ассамблеи от 15 марта 2006 года, резолюции  5/1 и 5/2 от 18 июня 2007 года, 20/17 от 6 июля 2012 г</w:t>
      </w:r>
      <w:r w:rsidRPr="00D233EF">
        <w:t>о</w:t>
      </w:r>
      <w:r w:rsidRPr="00D233EF">
        <w:t>да, 21/25 от 28 сентября 2012 года Совета по правам человека,</w:t>
      </w:r>
    </w:p>
    <w:p w:rsidR="008512C6" w:rsidRPr="00D233EF" w:rsidRDefault="008512C6" w:rsidP="008512C6">
      <w:pPr>
        <w:pStyle w:val="SingleTxtGR0"/>
      </w:pPr>
      <w:r w:rsidRPr="008512C6">
        <w:tab/>
      </w:r>
      <w:r w:rsidRPr="007612F7">
        <w:rPr>
          <w:i/>
        </w:rPr>
        <w:t xml:space="preserve">ссылаясь </w:t>
      </w:r>
      <w:r w:rsidRPr="00D233EF">
        <w:t>на резолюцию 2085 (2012) Совета Безопасности Организации Объединенных Наций от 20 декабря 2012 года,</w:t>
      </w:r>
    </w:p>
    <w:p w:rsidR="008512C6" w:rsidRPr="00D233EF" w:rsidRDefault="008512C6" w:rsidP="008512C6">
      <w:pPr>
        <w:pStyle w:val="SingleTxtGR0"/>
      </w:pPr>
      <w:r w:rsidRPr="008512C6">
        <w:tab/>
      </w:r>
      <w:r w:rsidRPr="007612F7">
        <w:rPr>
          <w:i/>
        </w:rPr>
        <w:t>подтверждая</w:t>
      </w:r>
      <w:r w:rsidRPr="00D233EF">
        <w:t>, что все государства несут обязательство поощрять и з</w:t>
      </w:r>
      <w:r w:rsidRPr="00D233EF">
        <w:t>а</w:t>
      </w:r>
      <w:r w:rsidRPr="00D233EF">
        <w:t>щищать права человека и основные свободы, провозглашенные в Уставе Орг</w:t>
      </w:r>
      <w:r w:rsidRPr="00D233EF">
        <w:t>а</w:t>
      </w:r>
      <w:r w:rsidRPr="00D233EF">
        <w:t>низации Объединенных Наций, Всеобщей декларации прав человека, Межд</w:t>
      </w:r>
      <w:r w:rsidRPr="00D233EF">
        <w:t>у</w:t>
      </w:r>
      <w:r w:rsidRPr="00D233EF">
        <w:t>народных пактах о правах человека и других соответствующих международных договорах о правах человека, участниками которых они являются,</w:t>
      </w:r>
    </w:p>
    <w:p w:rsidR="008512C6" w:rsidRPr="00D233EF" w:rsidRDefault="008512C6" w:rsidP="008512C6">
      <w:pPr>
        <w:pStyle w:val="SingleTxtGR0"/>
      </w:pPr>
      <w:r w:rsidRPr="008512C6">
        <w:tab/>
      </w:r>
      <w:r w:rsidRPr="007612F7">
        <w:rPr>
          <w:i/>
        </w:rPr>
        <w:t>подтверждая</w:t>
      </w:r>
      <w:r w:rsidRPr="00D233EF">
        <w:t xml:space="preserve"> свою приверженность суверенитету, независимости, еди</w:t>
      </w:r>
      <w:r w:rsidRPr="00D233EF">
        <w:t>н</w:t>
      </w:r>
      <w:r w:rsidRPr="00D233EF">
        <w:t>ству и территориальной ц</w:t>
      </w:r>
      <w:r w:rsidRPr="00D233EF">
        <w:t>е</w:t>
      </w:r>
      <w:r w:rsidRPr="00D233EF">
        <w:t>лостности Республики Мали,</w:t>
      </w:r>
    </w:p>
    <w:p w:rsidR="008512C6" w:rsidRPr="00D233EF" w:rsidRDefault="008512C6" w:rsidP="008512C6">
      <w:pPr>
        <w:pStyle w:val="SingleTxtGR0"/>
      </w:pPr>
      <w:r w:rsidRPr="008512C6">
        <w:tab/>
      </w:r>
      <w:r w:rsidRPr="007612F7">
        <w:rPr>
          <w:i/>
        </w:rPr>
        <w:t xml:space="preserve">приветствуя </w:t>
      </w:r>
      <w:r w:rsidRPr="00D233EF">
        <w:t>торжественные декларации о ситуации в Мали Ассамблеи глав государств и прав</w:t>
      </w:r>
      <w:r w:rsidRPr="00D233EF">
        <w:t>и</w:t>
      </w:r>
      <w:r w:rsidRPr="00D233EF">
        <w:t>тельств Африканского союза от 16 июля 2012 года (</w:t>
      </w:r>
      <w:proofErr w:type="spellStart"/>
      <w:r w:rsidRPr="00D233EF">
        <w:t>Assembly</w:t>
      </w:r>
      <w:proofErr w:type="spellEnd"/>
      <w:r w:rsidRPr="00D233EF">
        <w:t>/AU/Decl.1(XIX)) и от 28 января 2013 года (</w:t>
      </w:r>
      <w:proofErr w:type="spellStart"/>
      <w:r w:rsidRPr="00D233EF">
        <w:t>Assembly</w:t>
      </w:r>
      <w:proofErr w:type="spellEnd"/>
      <w:r w:rsidRPr="00D233EF">
        <w:t>/AU/Decl.3 (XX)),</w:t>
      </w:r>
    </w:p>
    <w:p w:rsidR="008512C6" w:rsidRPr="00D233EF" w:rsidRDefault="008512C6" w:rsidP="008512C6">
      <w:pPr>
        <w:pStyle w:val="SingleTxtGR0"/>
      </w:pPr>
      <w:r w:rsidRPr="008512C6">
        <w:tab/>
      </w:r>
      <w:r w:rsidRPr="007612F7">
        <w:rPr>
          <w:i/>
        </w:rPr>
        <w:t>принимая</w:t>
      </w:r>
      <w:r w:rsidRPr="00D233EF">
        <w:t xml:space="preserve"> </w:t>
      </w:r>
      <w:r w:rsidRPr="007612F7">
        <w:rPr>
          <w:i/>
        </w:rPr>
        <w:t>к сведению</w:t>
      </w:r>
      <w:r w:rsidRPr="00D233EF">
        <w:t xml:space="preserve"> доклад Верховного комиссара Организации Объ</w:t>
      </w:r>
      <w:r w:rsidRPr="00D233EF">
        <w:t>е</w:t>
      </w:r>
      <w:r w:rsidRPr="00D233EF">
        <w:t>диненных Наций по правам человека о положении в области прав человека в Мали</w:t>
      </w:r>
      <w:r w:rsidR="006E3300">
        <w:rPr>
          <w:rStyle w:val="FootnoteReference"/>
        </w:rPr>
        <w:footnoteReference w:id="2"/>
      </w:r>
      <w:r w:rsidRPr="00D233EF">
        <w:t>,</w:t>
      </w:r>
    </w:p>
    <w:p w:rsidR="008512C6" w:rsidRPr="00D233EF" w:rsidRDefault="008512C6" w:rsidP="008512C6">
      <w:pPr>
        <w:pStyle w:val="SingleTxtGR0"/>
      </w:pPr>
      <w:r>
        <w:tab/>
      </w:r>
      <w:r w:rsidRPr="00452127">
        <w:rPr>
          <w:i/>
        </w:rPr>
        <w:t>приветствуя</w:t>
      </w:r>
      <w:r w:rsidRPr="00D233EF">
        <w:t xml:space="preserve"> развертывание в Мали миссии наблюдателей Управления Верховного комиссара Орг</w:t>
      </w:r>
      <w:r w:rsidRPr="00D233EF">
        <w:t>а</w:t>
      </w:r>
      <w:r w:rsidRPr="00D233EF">
        <w:t>низации Объединенных Наций по правам человека,</w:t>
      </w:r>
    </w:p>
    <w:p w:rsidR="008512C6" w:rsidRPr="00D233EF" w:rsidRDefault="008512C6" w:rsidP="008512C6">
      <w:pPr>
        <w:pStyle w:val="SingleTxtGR0"/>
      </w:pPr>
      <w:r w:rsidRPr="00452127">
        <w:tab/>
      </w:r>
      <w:r w:rsidRPr="007612F7">
        <w:rPr>
          <w:i/>
        </w:rPr>
        <w:t>с обеспокоенностью отмечая</w:t>
      </w:r>
      <w:r w:rsidRPr="00D233EF">
        <w:t xml:space="preserve"> положение в области прав человека в Ре</w:t>
      </w:r>
      <w:r w:rsidRPr="00D233EF">
        <w:t>с</w:t>
      </w:r>
      <w:r w:rsidRPr="00D233EF">
        <w:t>публике Мали, в частности в ее северной части, а также серьезный гуманита</w:t>
      </w:r>
      <w:r w:rsidRPr="00D233EF">
        <w:t>р</w:t>
      </w:r>
      <w:r w:rsidRPr="00D233EF">
        <w:t>ный кр</w:t>
      </w:r>
      <w:r w:rsidRPr="00D233EF">
        <w:t>и</w:t>
      </w:r>
      <w:r w:rsidRPr="00D233EF">
        <w:t xml:space="preserve">зис и его последствия для стран </w:t>
      </w:r>
      <w:proofErr w:type="spellStart"/>
      <w:r w:rsidRPr="00D233EF">
        <w:t>Сахеля</w:t>
      </w:r>
      <w:proofErr w:type="spellEnd"/>
      <w:r w:rsidRPr="00D233EF">
        <w:t>,</w:t>
      </w:r>
    </w:p>
    <w:p w:rsidR="008512C6" w:rsidRPr="00D233EF" w:rsidRDefault="008512C6" w:rsidP="008512C6">
      <w:pPr>
        <w:pStyle w:val="SingleTxtGR0"/>
      </w:pPr>
      <w:r w:rsidRPr="008512C6">
        <w:tab/>
      </w:r>
      <w:r w:rsidRPr="00D233EF">
        <w:t>1.</w:t>
      </w:r>
      <w:r w:rsidRPr="00D233EF">
        <w:tab/>
      </w:r>
      <w:r w:rsidRPr="007612F7">
        <w:rPr>
          <w:i/>
        </w:rPr>
        <w:t>осуждает</w:t>
      </w:r>
      <w:r w:rsidRPr="00D233EF">
        <w:t xml:space="preserve"> бесчинства и злоупотребления в Республике Мали, ос</w:t>
      </w:r>
      <w:r w:rsidRPr="00D233EF">
        <w:t>о</w:t>
      </w:r>
      <w:r w:rsidRPr="00D233EF">
        <w:t>бенно в северной части ее территории, совершаемые</w:t>
      </w:r>
      <w:r>
        <w:t>,</w:t>
      </w:r>
      <w:r w:rsidRPr="00D233EF">
        <w:t xml:space="preserve"> в частности</w:t>
      </w:r>
      <w:r>
        <w:t>,</w:t>
      </w:r>
      <w:r w:rsidRPr="00D233EF">
        <w:t xml:space="preserve"> повстанц</w:t>
      </w:r>
      <w:r w:rsidRPr="00D233EF">
        <w:t>а</w:t>
      </w:r>
      <w:r w:rsidRPr="00D233EF">
        <w:t>ми, террористическими группировками и другими сетями транснациональной организованной преступности, в том числе акты насилия в отношении женщин и детей, внесудебные казни и казни без надлежащего судебного разбирательс</w:t>
      </w:r>
      <w:r w:rsidRPr="00D233EF">
        <w:t>т</w:t>
      </w:r>
      <w:r w:rsidRPr="00D233EF">
        <w:t>ва, случаи захвата заложников, грабежи, уничтожение объектов культурного и религиозного назначения, вербовку детей-солдат, а также все нарушения прав человека</w:t>
      </w:r>
      <w:r w:rsidR="002C064F">
        <w:t xml:space="preserve"> в Мали</w:t>
      </w:r>
      <w:r w:rsidRPr="00D233EF">
        <w:t>;</w:t>
      </w:r>
    </w:p>
    <w:p w:rsidR="008512C6" w:rsidRPr="00D233EF" w:rsidRDefault="008512C6" w:rsidP="008512C6">
      <w:pPr>
        <w:pStyle w:val="SingleTxtGR0"/>
      </w:pPr>
      <w:r>
        <w:tab/>
      </w:r>
      <w:r w:rsidRPr="00D233EF">
        <w:t>2.</w:t>
      </w:r>
      <w:r w:rsidRPr="00D233EF">
        <w:tab/>
      </w:r>
      <w:r w:rsidRPr="007612F7">
        <w:rPr>
          <w:i/>
        </w:rPr>
        <w:t xml:space="preserve">вновь призывает </w:t>
      </w:r>
      <w:r w:rsidRPr="00D233EF">
        <w:t>немедленно прекратить любые нарушения прав человека и акты насилия, а также обеспечить строгое соблюдение всех прав ч</w:t>
      </w:r>
      <w:r w:rsidRPr="00D233EF">
        <w:t>е</w:t>
      </w:r>
      <w:r w:rsidRPr="00D233EF">
        <w:t>ловека и основных свобод;</w:t>
      </w:r>
    </w:p>
    <w:p w:rsidR="008512C6" w:rsidRPr="00D233EF" w:rsidRDefault="008512C6" w:rsidP="008512C6">
      <w:pPr>
        <w:pStyle w:val="SingleTxtGR0"/>
      </w:pPr>
      <w:r>
        <w:tab/>
      </w:r>
      <w:r w:rsidRPr="00D233EF">
        <w:t>3.</w:t>
      </w:r>
      <w:r w:rsidRPr="00D233EF">
        <w:tab/>
      </w:r>
      <w:r w:rsidRPr="007612F7">
        <w:rPr>
          <w:i/>
        </w:rPr>
        <w:t>приветствует</w:t>
      </w:r>
      <w:r w:rsidRPr="00D233EF">
        <w:t xml:space="preserve"> принятые правительством Мали меры по обеспеч</w:t>
      </w:r>
      <w:r w:rsidRPr="00D233EF">
        <w:t>е</w:t>
      </w:r>
      <w:r w:rsidRPr="00D233EF">
        <w:t>нию беспристрастного отправления правосудия в отношении виновных в этих деяниях, принимает к сведению подписание 13 февраля 2013 года Соглашения о судебном сотрудничестве между Республикой Мали и Международным уг</w:t>
      </w:r>
      <w:r w:rsidRPr="00D233EF">
        <w:t>о</w:t>
      </w:r>
      <w:r w:rsidRPr="00D233EF">
        <w:t xml:space="preserve">ловным судом и приветствует также учреждение </w:t>
      </w:r>
      <w:r w:rsidR="002C064F">
        <w:t>правительством</w:t>
      </w:r>
      <w:r w:rsidRPr="00D233EF">
        <w:t xml:space="preserve"> Мали Коми</w:t>
      </w:r>
      <w:r w:rsidRPr="00D233EF">
        <w:t>с</w:t>
      </w:r>
      <w:r w:rsidRPr="00D233EF">
        <w:t>сии по диалог</w:t>
      </w:r>
      <w:r>
        <w:t>у</w:t>
      </w:r>
      <w:r w:rsidRPr="00D233EF">
        <w:t xml:space="preserve"> и примирению</w:t>
      </w:r>
      <w:r w:rsidR="002C064F">
        <w:t xml:space="preserve"> в Мали</w:t>
      </w:r>
      <w:r w:rsidRPr="00D233EF">
        <w:t>;</w:t>
      </w:r>
    </w:p>
    <w:p w:rsidR="008512C6" w:rsidRPr="00D233EF" w:rsidRDefault="008512C6" w:rsidP="008512C6">
      <w:pPr>
        <w:pStyle w:val="SingleTxtGR0"/>
      </w:pPr>
      <w:r>
        <w:tab/>
      </w:r>
      <w:r w:rsidRPr="00D233EF">
        <w:t>4.</w:t>
      </w:r>
      <w:r w:rsidRPr="00D233EF">
        <w:tab/>
      </w:r>
      <w:r w:rsidRPr="003D627D">
        <w:rPr>
          <w:i/>
        </w:rPr>
        <w:t>с удовлетворением отмечает</w:t>
      </w:r>
      <w:r w:rsidRPr="00D233EF">
        <w:t xml:space="preserve"> </w:t>
      </w:r>
      <w:r>
        <w:t xml:space="preserve">текущее </w:t>
      </w:r>
      <w:r w:rsidRPr="00D233EF">
        <w:t>развертывание междунаро</w:t>
      </w:r>
      <w:r w:rsidRPr="00D233EF">
        <w:t>д</w:t>
      </w:r>
      <w:r w:rsidRPr="00D233EF">
        <w:t>ной миссии по поддержке Мали и существенную поддержку, оказываемую М</w:t>
      </w:r>
      <w:r w:rsidRPr="00D233EF">
        <w:t>а</w:t>
      </w:r>
      <w:r w:rsidRPr="00D233EF">
        <w:t>ли странами Экономического сообщества западноафриканских г</w:t>
      </w:r>
      <w:r w:rsidRPr="00D233EF">
        <w:t>о</w:t>
      </w:r>
      <w:r w:rsidRPr="00D233EF">
        <w:t>сударств и другими государствами</w:t>
      </w:r>
      <w:r>
        <w:t xml:space="preserve"> − </w:t>
      </w:r>
      <w:r w:rsidRPr="00D233EF">
        <w:t>членами Африканского союза этого реги</w:t>
      </w:r>
      <w:r w:rsidRPr="00D233EF">
        <w:t>о</w:t>
      </w:r>
      <w:r w:rsidRPr="00D233EF">
        <w:t>на, включая Чад, а также всеми партнерами с целью восстановления мира и без</w:t>
      </w:r>
      <w:r w:rsidRPr="00D233EF">
        <w:t>о</w:t>
      </w:r>
      <w:r w:rsidRPr="00D233EF">
        <w:t>пасности на все</w:t>
      </w:r>
      <w:r>
        <w:t>й</w:t>
      </w:r>
      <w:r w:rsidRPr="00D233EF">
        <w:t xml:space="preserve"> территории страны;</w:t>
      </w:r>
    </w:p>
    <w:p w:rsidR="008512C6" w:rsidRPr="00D233EF" w:rsidRDefault="008512C6" w:rsidP="008512C6">
      <w:pPr>
        <w:pStyle w:val="SingleTxtGR0"/>
      </w:pPr>
      <w:r>
        <w:tab/>
      </w:r>
      <w:r w:rsidRPr="00D233EF">
        <w:t>5.</w:t>
      </w:r>
      <w:r w:rsidRPr="00D233EF">
        <w:tab/>
      </w:r>
      <w:r w:rsidRPr="003D627D">
        <w:rPr>
          <w:i/>
        </w:rPr>
        <w:t>просит</w:t>
      </w:r>
      <w:r w:rsidRPr="00D233EF">
        <w:t xml:space="preserve"> все вооруженные силы и группы, присутствующие на те</w:t>
      </w:r>
      <w:r w:rsidRPr="00D233EF">
        <w:t>р</w:t>
      </w:r>
      <w:r w:rsidRPr="00D233EF">
        <w:t>ритории страны, обеспечить строгое соблюдение норм международного права прав ч</w:t>
      </w:r>
      <w:r w:rsidRPr="00D233EF">
        <w:t>е</w:t>
      </w:r>
      <w:r w:rsidRPr="00D233EF">
        <w:t>ловека и международного гуманитарного права;</w:t>
      </w:r>
    </w:p>
    <w:p w:rsidR="008512C6" w:rsidRPr="00D233EF" w:rsidRDefault="008512C6" w:rsidP="008512C6">
      <w:pPr>
        <w:pStyle w:val="SingleTxtGR0"/>
      </w:pPr>
      <w:r>
        <w:tab/>
      </w:r>
      <w:r w:rsidRPr="00D233EF">
        <w:t>6.</w:t>
      </w:r>
      <w:r w:rsidRPr="00D233EF">
        <w:tab/>
      </w:r>
      <w:r w:rsidRPr="003D627D">
        <w:rPr>
          <w:i/>
        </w:rPr>
        <w:t>продолжает поддерживать</w:t>
      </w:r>
      <w:r w:rsidRPr="00D233EF">
        <w:t xml:space="preserve"> усилия, </w:t>
      </w:r>
      <w:r>
        <w:t>предпринимаемые в насто</w:t>
      </w:r>
      <w:r>
        <w:t>я</w:t>
      </w:r>
      <w:r>
        <w:t xml:space="preserve">щее время </w:t>
      </w:r>
      <w:r w:rsidRPr="00D233EF">
        <w:t>Африканским союзом, Экономическим сообществом западноафр</w:t>
      </w:r>
      <w:r w:rsidRPr="00D233EF">
        <w:t>и</w:t>
      </w:r>
      <w:r w:rsidRPr="00D233EF">
        <w:t>канских государств и всеми партнерами с целью урегулирования кризиса в Ре</w:t>
      </w:r>
      <w:r w:rsidRPr="00D233EF">
        <w:t>с</w:t>
      </w:r>
      <w:r w:rsidRPr="00D233EF">
        <w:t>публике Мали и восстановления конст</w:t>
      </w:r>
      <w:r w:rsidRPr="00D233EF">
        <w:t>и</w:t>
      </w:r>
      <w:r w:rsidRPr="00D233EF">
        <w:t>туционного порядка;</w:t>
      </w:r>
    </w:p>
    <w:p w:rsidR="008512C6" w:rsidRPr="00D233EF" w:rsidRDefault="008512C6" w:rsidP="008512C6">
      <w:pPr>
        <w:pStyle w:val="SingleTxtGR0"/>
      </w:pPr>
      <w:r>
        <w:tab/>
      </w:r>
      <w:r w:rsidRPr="00D233EF">
        <w:t>7.</w:t>
      </w:r>
      <w:r w:rsidRPr="00D233EF">
        <w:tab/>
      </w:r>
      <w:r w:rsidRPr="003D627D">
        <w:rPr>
          <w:i/>
        </w:rPr>
        <w:t>призывает</w:t>
      </w:r>
      <w:r w:rsidRPr="00D233EF">
        <w:t xml:space="preserve"> правительство Мали гарантировать свободное выраж</w:t>
      </w:r>
      <w:r w:rsidRPr="00D233EF">
        <w:t>е</w:t>
      </w:r>
      <w:r w:rsidRPr="00D233EF">
        <w:t xml:space="preserve">ние мнений и предлагает ему как можно скорее организовать свободные и </w:t>
      </w:r>
      <w:r>
        <w:t>пр</w:t>
      </w:r>
      <w:r>
        <w:t>о</w:t>
      </w:r>
      <w:r>
        <w:t xml:space="preserve">зрачные </w:t>
      </w:r>
      <w:r w:rsidRPr="00D233EF">
        <w:t>выборы, чтобы создать условия для восстановления конституционного п</w:t>
      </w:r>
      <w:r w:rsidRPr="00D233EF">
        <w:t>о</w:t>
      </w:r>
      <w:r w:rsidRPr="00D233EF">
        <w:t>рядка, долгосрочного и всеобщего примирения между различными группами населения Мали и консолидации мира, обеспечив</w:t>
      </w:r>
      <w:r>
        <w:t>ая</w:t>
      </w:r>
      <w:r w:rsidRPr="00D233EF">
        <w:t xml:space="preserve"> полноценное участие же</w:t>
      </w:r>
      <w:r w:rsidRPr="00D233EF">
        <w:t>н</w:t>
      </w:r>
      <w:r w:rsidRPr="00D233EF">
        <w:t xml:space="preserve">щин в  выборах и процессе примирения; </w:t>
      </w:r>
    </w:p>
    <w:p w:rsidR="008512C6" w:rsidRPr="00D233EF" w:rsidRDefault="002C064F" w:rsidP="008512C6">
      <w:pPr>
        <w:pStyle w:val="SingleTxtGR0"/>
      </w:pPr>
      <w:r>
        <w:br w:type="page"/>
      </w:r>
      <w:r w:rsidR="008512C6">
        <w:tab/>
      </w:r>
      <w:r w:rsidR="008512C6" w:rsidRPr="00D233EF">
        <w:t>8.</w:t>
      </w:r>
      <w:r w:rsidR="008512C6" w:rsidRPr="00D233EF">
        <w:tab/>
      </w:r>
      <w:r w:rsidR="008512C6" w:rsidRPr="003D627D">
        <w:rPr>
          <w:i/>
        </w:rPr>
        <w:t>подтверждает свою высокую оценку</w:t>
      </w:r>
      <w:r w:rsidR="008512C6" w:rsidRPr="00D233EF">
        <w:t xml:space="preserve"> гуманитарной помощи, уже </w:t>
      </w:r>
      <w:r w:rsidR="008512C6">
        <w:t>оказанной</w:t>
      </w:r>
      <w:r w:rsidR="008512C6" w:rsidRPr="00D233EF">
        <w:t xml:space="preserve"> затронутому кризисом населению, и настоятельно призывает межд</w:t>
      </w:r>
      <w:r w:rsidR="008512C6" w:rsidRPr="00D233EF">
        <w:t>у</w:t>
      </w:r>
      <w:r w:rsidR="008512C6" w:rsidRPr="00D233EF">
        <w:t xml:space="preserve">народное сообщество продолжать в сотрудничестве с правительством Мали и затрагиваемыми приграничными странами оказывать надлежащую и </w:t>
      </w:r>
      <w:r w:rsidR="008512C6">
        <w:t>с собл</w:t>
      </w:r>
      <w:r w:rsidR="008512C6">
        <w:t>ю</w:t>
      </w:r>
      <w:r w:rsidR="008512C6">
        <w:t xml:space="preserve">дением мер </w:t>
      </w:r>
      <w:r w:rsidR="008512C6" w:rsidRPr="00D233EF">
        <w:t>безопасн</w:t>
      </w:r>
      <w:r w:rsidR="008512C6">
        <w:t>ости</w:t>
      </w:r>
      <w:r w:rsidR="008512C6" w:rsidRPr="00D233EF">
        <w:t xml:space="preserve"> гуманитарную помощь беженцам и перемещенным лицам;</w:t>
      </w:r>
    </w:p>
    <w:p w:rsidR="008512C6" w:rsidRPr="00D233EF" w:rsidRDefault="008512C6" w:rsidP="008512C6">
      <w:pPr>
        <w:pStyle w:val="SingleTxtGR0"/>
      </w:pPr>
      <w:r>
        <w:tab/>
      </w:r>
      <w:r w:rsidRPr="00D233EF">
        <w:t>9.</w:t>
      </w:r>
      <w:r w:rsidRPr="00D233EF">
        <w:tab/>
      </w:r>
      <w:r w:rsidRPr="003D627D">
        <w:rPr>
          <w:i/>
        </w:rPr>
        <w:t>постановляет</w:t>
      </w:r>
      <w:r w:rsidRPr="00D233EF">
        <w:t xml:space="preserve"> учредить </w:t>
      </w:r>
      <w:r>
        <w:t xml:space="preserve">сроком </w:t>
      </w:r>
      <w:r w:rsidRPr="00D233EF">
        <w:t>на один год мандат независимого эксперта по вопросу о положении в области прав человека в Мали</w:t>
      </w:r>
      <w:r>
        <w:t xml:space="preserve"> с целью </w:t>
      </w:r>
      <w:r w:rsidRPr="00D233EF">
        <w:t>ок</w:t>
      </w:r>
      <w:r w:rsidRPr="00D233EF">
        <w:t>а</w:t>
      </w:r>
      <w:r>
        <w:t>зания</w:t>
      </w:r>
      <w:r w:rsidRPr="00D233EF">
        <w:t xml:space="preserve"> правитель</w:t>
      </w:r>
      <w:r>
        <w:t>ству Мали помощи</w:t>
      </w:r>
      <w:r w:rsidRPr="00D233EF">
        <w:t xml:space="preserve"> в поощрении и защите прав челов</w:t>
      </w:r>
      <w:r w:rsidRPr="00D233EF">
        <w:t>е</w:t>
      </w:r>
      <w:r w:rsidRPr="00D233EF">
        <w:t>ка;</w:t>
      </w:r>
    </w:p>
    <w:p w:rsidR="008512C6" w:rsidRPr="00D233EF" w:rsidRDefault="008512C6" w:rsidP="008512C6">
      <w:pPr>
        <w:pStyle w:val="SingleTxtGR0"/>
      </w:pPr>
      <w:r>
        <w:tab/>
      </w:r>
      <w:r w:rsidRPr="00D233EF">
        <w:t>10.</w:t>
      </w:r>
      <w:r w:rsidRPr="00D233EF">
        <w:tab/>
      </w:r>
      <w:r w:rsidRPr="003D627D">
        <w:rPr>
          <w:i/>
        </w:rPr>
        <w:t>просит</w:t>
      </w:r>
      <w:r w:rsidRPr="00D233EF">
        <w:t xml:space="preserve"> независимого эксперта в рамках его мандата работать в те</w:t>
      </w:r>
      <w:r w:rsidRPr="00D233EF">
        <w:t>с</w:t>
      </w:r>
      <w:r w:rsidRPr="00D233EF">
        <w:t>ном сотрудничестве со всеми структурами Организации Объединенных Наций, Африканского союза, Экономического сообщества западноафриканских гос</w:t>
      </w:r>
      <w:r w:rsidRPr="00D233EF">
        <w:t>у</w:t>
      </w:r>
      <w:r w:rsidRPr="00D233EF">
        <w:t xml:space="preserve">дарств </w:t>
      </w:r>
      <w:r>
        <w:t>и</w:t>
      </w:r>
      <w:r w:rsidRPr="00D233EF">
        <w:t xml:space="preserve"> люб</w:t>
      </w:r>
      <w:r>
        <w:t>ыми другими</w:t>
      </w:r>
      <w:r w:rsidRPr="00D233EF">
        <w:t xml:space="preserve"> заинтересованн</w:t>
      </w:r>
      <w:r>
        <w:t>ыми</w:t>
      </w:r>
      <w:r w:rsidRPr="00D233EF">
        <w:t xml:space="preserve"> международн</w:t>
      </w:r>
      <w:r>
        <w:t>ыми</w:t>
      </w:r>
      <w:r w:rsidRPr="00D233EF">
        <w:t xml:space="preserve"> организаци</w:t>
      </w:r>
      <w:r>
        <w:t>я</w:t>
      </w:r>
      <w:r>
        <w:t>ми</w:t>
      </w:r>
      <w:r w:rsidRPr="00D233EF">
        <w:t xml:space="preserve"> и гражданским обществом Мали и </w:t>
      </w:r>
      <w:r>
        <w:t xml:space="preserve">представить доклад </w:t>
      </w:r>
      <w:r w:rsidRPr="00D233EF">
        <w:t>Совету по правам ч</w:t>
      </w:r>
      <w:r w:rsidRPr="00D233EF">
        <w:t>е</w:t>
      </w:r>
      <w:r w:rsidRPr="00D233EF">
        <w:t xml:space="preserve">ловека на его двадцать пятой сессии; </w:t>
      </w:r>
    </w:p>
    <w:p w:rsidR="008512C6" w:rsidRPr="00D233EF" w:rsidRDefault="008512C6" w:rsidP="008512C6">
      <w:pPr>
        <w:pStyle w:val="SingleTxtGR0"/>
      </w:pPr>
      <w:r>
        <w:tab/>
      </w:r>
      <w:r w:rsidRPr="00D233EF">
        <w:t>11.</w:t>
      </w:r>
      <w:r w:rsidRPr="00D233EF">
        <w:tab/>
      </w:r>
      <w:r w:rsidRPr="00EC3A2B">
        <w:rPr>
          <w:i/>
        </w:rPr>
        <w:t xml:space="preserve">просит </w:t>
      </w:r>
      <w:r w:rsidRPr="00D233EF">
        <w:t>Генерального секретаря Организации Объединенных Н</w:t>
      </w:r>
      <w:r w:rsidRPr="00D233EF">
        <w:t>а</w:t>
      </w:r>
      <w:r w:rsidRPr="00D233EF">
        <w:t>ций и Верховного комиссара Организации Объединенных Наций по правам ч</w:t>
      </w:r>
      <w:r w:rsidRPr="00D233EF">
        <w:t>е</w:t>
      </w:r>
      <w:r w:rsidRPr="00D233EF">
        <w:t>ловека оказывать независимому эксперту любую помощь, необходимую для в</w:t>
      </w:r>
      <w:r w:rsidRPr="00D233EF">
        <w:t>ы</w:t>
      </w:r>
      <w:r w:rsidRPr="00D233EF">
        <w:t>полнения его мандата в полном объеме;</w:t>
      </w:r>
    </w:p>
    <w:p w:rsidR="008512C6" w:rsidRPr="00D233EF" w:rsidRDefault="008512C6" w:rsidP="008512C6">
      <w:pPr>
        <w:pStyle w:val="SingleTxtGR0"/>
      </w:pPr>
      <w:r>
        <w:tab/>
      </w:r>
      <w:r w:rsidRPr="00D233EF">
        <w:t>12.</w:t>
      </w:r>
      <w:r w:rsidRPr="00D233EF">
        <w:tab/>
      </w:r>
      <w:r w:rsidRPr="00EC3A2B">
        <w:rPr>
          <w:i/>
        </w:rPr>
        <w:t>призывает</w:t>
      </w:r>
      <w:r>
        <w:t>  </w:t>
      </w:r>
      <w:r w:rsidRPr="00D233EF">
        <w:t>государства − члены Организации Объединенных Н</w:t>
      </w:r>
      <w:r w:rsidRPr="00D233EF">
        <w:t>а</w:t>
      </w:r>
      <w:r w:rsidRPr="00D233EF">
        <w:t>ций в рамках международного сотрудничества, компетентные учреждения О</w:t>
      </w:r>
      <w:r w:rsidRPr="00D233EF">
        <w:t>р</w:t>
      </w:r>
      <w:r w:rsidRPr="00D233EF">
        <w:t>ганизации Объединенных Наций, международные финансовые учреждения и люб</w:t>
      </w:r>
      <w:r>
        <w:t>ые другие</w:t>
      </w:r>
      <w:r w:rsidRPr="00D233EF">
        <w:t xml:space="preserve"> заинтересованн</w:t>
      </w:r>
      <w:r>
        <w:t>ые</w:t>
      </w:r>
      <w:r w:rsidRPr="00D233EF">
        <w:t xml:space="preserve"> международн</w:t>
      </w:r>
      <w:r>
        <w:t>ые</w:t>
      </w:r>
      <w:r w:rsidRPr="00D233EF">
        <w:t xml:space="preserve"> организаци</w:t>
      </w:r>
      <w:r>
        <w:t>и</w:t>
      </w:r>
      <w:r w:rsidRPr="00D233EF">
        <w:t xml:space="preserve"> оказать Мали техническую помощь и помощь в создании потенциала в целях поощрения с</w:t>
      </w:r>
      <w:r w:rsidRPr="00D233EF">
        <w:t>о</w:t>
      </w:r>
      <w:r w:rsidRPr="00D233EF">
        <w:t>блюдения прав человека и реформирования судебной системы за счет создания возможных механизмов о</w:t>
      </w:r>
      <w:r w:rsidRPr="00D233EF">
        <w:t>т</w:t>
      </w:r>
      <w:r w:rsidRPr="00D233EF">
        <w:t>правления правосудия в переходный период;</w:t>
      </w:r>
    </w:p>
    <w:p w:rsidR="008512C6" w:rsidRPr="00D233EF" w:rsidRDefault="008512C6" w:rsidP="008512C6">
      <w:pPr>
        <w:pStyle w:val="SingleTxtGR0"/>
      </w:pPr>
      <w:r>
        <w:tab/>
      </w:r>
      <w:r w:rsidRPr="00D233EF">
        <w:t>13.</w:t>
      </w:r>
      <w:r w:rsidRPr="00D233EF">
        <w:tab/>
      </w:r>
      <w:r w:rsidRPr="00EC3A2B">
        <w:rPr>
          <w:i/>
        </w:rPr>
        <w:t xml:space="preserve">просит </w:t>
      </w:r>
      <w:r w:rsidRPr="00D233EF">
        <w:t>Верховного комиссара Организации Объединенных Наций по правам человека представить ему обновленный доклад о положении в обла</w:t>
      </w:r>
      <w:r w:rsidRPr="00D233EF">
        <w:t>с</w:t>
      </w:r>
      <w:r w:rsidRPr="00D233EF">
        <w:t>ти прав человека в Мали для рассмотр</w:t>
      </w:r>
      <w:r w:rsidRPr="00D233EF">
        <w:t>е</w:t>
      </w:r>
      <w:r w:rsidRPr="00D233EF">
        <w:t>ния на его двадцать третьей сессии;</w:t>
      </w:r>
    </w:p>
    <w:p w:rsidR="008512C6" w:rsidRPr="00D233EF" w:rsidRDefault="008512C6" w:rsidP="008512C6">
      <w:pPr>
        <w:pStyle w:val="SingleTxtGR0"/>
      </w:pPr>
      <w:r>
        <w:tab/>
      </w:r>
      <w:r w:rsidRPr="00D233EF">
        <w:t>14.</w:t>
      </w:r>
      <w:r w:rsidRPr="00D233EF">
        <w:tab/>
      </w:r>
      <w:r w:rsidRPr="007E3543">
        <w:rPr>
          <w:i/>
        </w:rPr>
        <w:t xml:space="preserve">постановляет </w:t>
      </w:r>
      <w:r w:rsidRPr="00D233EF">
        <w:t>продолж</w:t>
      </w:r>
      <w:r>
        <w:t>и</w:t>
      </w:r>
      <w:r w:rsidRPr="00D233EF">
        <w:t xml:space="preserve">ть </w:t>
      </w:r>
      <w:r>
        <w:t>рассмотрение этого</w:t>
      </w:r>
      <w:r w:rsidRPr="00D233EF">
        <w:t xml:space="preserve"> вопрос</w:t>
      </w:r>
      <w:r>
        <w:t>а</w:t>
      </w:r>
      <w:r w:rsidRPr="00D233EF">
        <w:t>.</w:t>
      </w:r>
    </w:p>
    <w:p w:rsidR="006306B9" w:rsidRPr="00902D59" w:rsidRDefault="006306B9" w:rsidP="006306B9">
      <w:pPr>
        <w:pStyle w:val="SingleTxtGR0"/>
        <w:jc w:val="right"/>
        <w:rPr>
          <w:i/>
        </w:rPr>
      </w:pPr>
      <w:r>
        <w:rPr>
          <w:i/>
        </w:rPr>
        <w:t>4</w:t>
      </w:r>
      <w:r w:rsidR="002C064F">
        <w:rPr>
          <w:i/>
        </w:rPr>
        <w:t>8</w:t>
      </w:r>
      <w:r>
        <w:rPr>
          <w:i/>
        </w:rPr>
        <w:t>-е заседание</w:t>
      </w:r>
      <w:r>
        <w:rPr>
          <w:i/>
        </w:rPr>
        <w:br/>
        <w:t>21 марта 2013 года</w:t>
      </w:r>
    </w:p>
    <w:p w:rsidR="006306B9" w:rsidRPr="00902D59" w:rsidRDefault="006306B9" w:rsidP="006306B9">
      <w:pPr>
        <w:pStyle w:val="SingleTxtGR0"/>
      </w:pPr>
      <w:r w:rsidRPr="00902D59">
        <w:t>[</w:t>
      </w:r>
      <w:r>
        <w:t>Принята без голосования.</w:t>
      </w:r>
      <w:r w:rsidRPr="00902D59">
        <w:t>]</w:t>
      </w:r>
    </w:p>
    <w:p w:rsidR="006306B9" w:rsidRPr="00902D59" w:rsidRDefault="006306B9" w:rsidP="006306B9">
      <w:pPr>
        <w:spacing w:before="240"/>
        <w:jc w:val="center"/>
        <w:rPr>
          <w:u w:val="single"/>
          <w:lang w:eastAsia="ru-RU"/>
        </w:rPr>
      </w:pPr>
      <w:r w:rsidRPr="00902D59">
        <w:rPr>
          <w:u w:val="single"/>
          <w:lang w:eastAsia="ru-RU"/>
        </w:rPr>
        <w:tab/>
      </w:r>
      <w:r w:rsidRPr="00902D59">
        <w:rPr>
          <w:u w:val="single"/>
          <w:lang w:eastAsia="ru-RU"/>
        </w:rPr>
        <w:tab/>
      </w:r>
      <w:r w:rsidRPr="00902D59">
        <w:rPr>
          <w:u w:val="single"/>
          <w:lang w:eastAsia="ru-RU"/>
        </w:rPr>
        <w:tab/>
      </w:r>
    </w:p>
    <w:sectPr w:rsidR="006306B9" w:rsidRPr="00902D59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4A36" w:rsidRDefault="00434A36">
      <w:r>
        <w:rPr>
          <w:lang w:val="en-US"/>
        </w:rPr>
        <w:tab/>
      </w:r>
      <w:r>
        <w:separator/>
      </w:r>
    </w:p>
  </w:endnote>
  <w:endnote w:type="continuationSeparator" w:id="0">
    <w:p w:rsidR="00434A36" w:rsidRDefault="00434A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A36" w:rsidRPr="009A6F4A" w:rsidRDefault="00434A3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13</w:t>
    </w:r>
    <w:r>
      <w:rPr>
        <w:lang w:val="en-US"/>
      </w:rPr>
      <w:t>-</w:t>
    </w:r>
    <w:r>
      <w:rPr>
        <w:lang w:val="ru-RU"/>
      </w:rPr>
      <w:t>12923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A36" w:rsidRPr="009A6F4A" w:rsidRDefault="00434A36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13</w:t>
    </w:r>
    <w:r>
      <w:rPr>
        <w:lang w:val="en-US"/>
      </w:rPr>
      <w:t>-</w:t>
    </w:r>
    <w:r>
      <w:rPr>
        <w:lang w:val="ru-RU"/>
      </w:rPr>
      <w:t>12923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A36" w:rsidRPr="009A6F4A" w:rsidRDefault="00434A36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>-</w:t>
    </w:r>
    <w:r>
      <w:rPr>
        <w:sz w:val="20"/>
        <w:lang w:val="ru-RU"/>
      </w:rPr>
      <w:t>12923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170513  250513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4A36" w:rsidRPr="00F71F63" w:rsidRDefault="00434A3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34A36" w:rsidRPr="00F71F63" w:rsidRDefault="00434A3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34A36" w:rsidRPr="00635E86" w:rsidRDefault="00434A36" w:rsidP="00635E86">
      <w:pPr>
        <w:pStyle w:val="Footer"/>
      </w:pPr>
    </w:p>
  </w:footnote>
  <w:footnote w:id="1">
    <w:p w:rsidR="00434A36" w:rsidRPr="00203063" w:rsidRDefault="00434A36" w:rsidP="00FA056C">
      <w:pPr>
        <w:pStyle w:val="FootnoteText"/>
        <w:rPr>
          <w:sz w:val="20"/>
          <w:vertAlign w:val="superscript"/>
          <w:lang w:val="ru-RU"/>
        </w:rPr>
      </w:pPr>
      <w:r w:rsidRPr="00203063">
        <w:rPr>
          <w:lang w:val="ru-RU"/>
        </w:rPr>
        <w:tab/>
      </w:r>
      <w:r w:rsidRPr="00203063">
        <w:rPr>
          <w:rStyle w:val="FootnoteReference"/>
          <w:sz w:val="20"/>
          <w:lang w:val="ru-RU"/>
        </w:rPr>
        <w:t>*</w:t>
      </w:r>
      <w:r w:rsidRPr="00203063">
        <w:rPr>
          <w:vertAlign w:val="superscript"/>
          <w:lang w:val="ru-RU"/>
        </w:rPr>
        <w:tab/>
      </w:r>
      <w:r w:rsidRPr="00203063">
        <w:rPr>
          <w:lang w:val="ru-RU"/>
        </w:rPr>
        <w:t xml:space="preserve">Резолюции и решения, принятые Советом по правам человека, будут содержаться в докладе Совета о работе его двадцать </w:t>
      </w:r>
      <w:r>
        <w:rPr>
          <w:lang w:val="ru-RU"/>
        </w:rPr>
        <w:t>второй</w:t>
      </w:r>
      <w:r w:rsidRPr="00203063">
        <w:rPr>
          <w:lang w:val="ru-RU"/>
        </w:rPr>
        <w:t xml:space="preserve"> сессии (A/HRC/2</w:t>
      </w:r>
      <w:r>
        <w:rPr>
          <w:lang w:val="ru-RU"/>
        </w:rPr>
        <w:t>2</w:t>
      </w:r>
      <w:r w:rsidRPr="00203063">
        <w:rPr>
          <w:lang w:val="ru-RU"/>
        </w:rPr>
        <w:t>/2), глава I.</w:t>
      </w:r>
    </w:p>
  </w:footnote>
  <w:footnote w:id="2">
    <w:p w:rsidR="00434A36" w:rsidRPr="006E3300" w:rsidRDefault="00434A3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D233EF">
        <w:t>A/HRC/22/33 и Corr.1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A36" w:rsidRPr="00FA056C" w:rsidRDefault="00434A36">
    <w:pPr>
      <w:pStyle w:val="Header"/>
      <w:rPr>
        <w:lang w:val="ru-RU"/>
      </w:rPr>
    </w:pPr>
    <w:r>
      <w:rPr>
        <w:lang w:val="en-US"/>
      </w:rPr>
      <w:t>A/HRC/RES/22/18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A36" w:rsidRPr="009A6F4A" w:rsidRDefault="00434A36">
    <w:pPr>
      <w:pStyle w:val="Header"/>
      <w:rPr>
        <w:lang w:val="en-US"/>
      </w:rPr>
    </w:pPr>
    <w:r>
      <w:rPr>
        <w:lang w:val="en-US"/>
      </w:rPr>
      <w:tab/>
      <w:t>A/HRC/RES/22/18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0F2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1888"/>
    <w:rsid w:val="0006401A"/>
    <w:rsid w:val="00072C27"/>
    <w:rsid w:val="00086182"/>
    <w:rsid w:val="00090891"/>
    <w:rsid w:val="00092E62"/>
    <w:rsid w:val="00094FA7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651E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03063"/>
    <w:rsid w:val="00232D42"/>
    <w:rsid w:val="00237334"/>
    <w:rsid w:val="002444F4"/>
    <w:rsid w:val="002629A0"/>
    <w:rsid w:val="0028492B"/>
    <w:rsid w:val="00291C8F"/>
    <w:rsid w:val="002C064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3849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4A36"/>
    <w:rsid w:val="00435FE4"/>
    <w:rsid w:val="00457634"/>
    <w:rsid w:val="00463068"/>
    <w:rsid w:val="00467AF4"/>
    <w:rsid w:val="00470E1B"/>
    <w:rsid w:val="00474F42"/>
    <w:rsid w:val="0048244D"/>
    <w:rsid w:val="004848F8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06B9"/>
    <w:rsid w:val="00635E86"/>
    <w:rsid w:val="00636A37"/>
    <w:rsid w:val="0064176E"/>
    <w:rsid w:val="006501A5"/>
    <w:rsid w:val="00652DFC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18BC"/>
    <w:rsid w:val="006C2F45"/>
    <w:rsid w:val="006C361A"/>
    <w:rsid w:val="006C5657"/>
    <w:rsid w:val="006D1B2F"/>
    <w:rsid w:val="006D5E4E"/>
    <w:rsid w:val="006E3300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2C6"/>
    <w:rsid w:val="00851E76"/>
    <w:rsid w:val="00861C52"/>
    <w:rsid w:val="008727A1"/>
    <w:rsid w:val="00886B0F"/>
    <w:rsid w:val="00891C08"/>
    <w:rsid w:val="008A3879"/>
    <w:rsid w:val="008A5FA8"/>
    <w:rsid w:val="008A7575"/>
    <w:rsid w:val="008B0F26"/>
    <w:rsid w:val="008B5F47"/>
    <w:rsid w:val="008C32CF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48B9"/>
    <w:rsid w:val="00A4025D"/>
    <w:rsid w:val="00A800D1"/>
    <w:rsid w:val="00A92699"/>
    <w:rsid w:val="00AB5BF0"/>
    <w:rsid w:val="00AC1C95"/>
    <w:rsid w:val="00AC2CCB"/>
    <w:rsid w:val="00AC443A"/>
    <w:rsid w:val="00AE60E2"/>
    <w:rsid w:val="00AF288D"/>
    <w:rsid w:val="00B0095B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6380"/>
    <w:rsid w:val="00C066E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BDD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635E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67A4"/>
    <w:rsid w:val="00EC0044"/>
    <w:rsid w:val="00EC6B9F"/>
    <w:rsid w:val="00EE516D"/>
    <w:rsid w:val="00EF4D1B"/>
    <w:rsid w:val="00EF6DE2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0435"/>
    <w:rsid w:val="00F87506"/>
    <w:rsid w:val="00F92C41"/>
    <w:rsid w:val="00FA056C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,FA Fu,Footnote Text Char Char1 Char,Footnote Text Char1 Char Char Char Char,Footnote Text Char2 Char,Footnote Text Char2 Char Char Char,Footnotes,Fußnotentext RAXEN,Note de bas de page2,Tex,fn,footnote text,footnotes,nota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(Footnote Reference),16 Point,Appel note de bas de p.,Footnote,Footnote Ref,Footnotes refss,Ref,Superscript 6 Point,callout,de nota al pie,ftref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,FA Fu Char,Footnote Text Char Char1 Char Char,Footnote Text Char1 Char Char Char Char Char,Footnote Text Char2 Char Char,Footnote Text Char2 Char Char Char Char,Footnotes Char,Fußnotentext RAXEN Char,Tex Char"/>
    <w:link w:val="FootnoteText"/>
    <w:rsid w:val="00FA056C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character" w:customStyle="1" w:styleId="SingleTxtGR">
    <w:name w:val="_ Single Txt_GR Знак"/>
    <w:basedOn w:val="DefaultParagraphFont"/>
    <w:link w:val="SingleTxtGR0"/>
    <w:rsid w:val="00FA056C"/>
    <w:rPr>
      <w:spacing w:val="4"/>
      <w:w w:val="103"/>
      <w:kern w:val="14"/>
      <w:lang w:val="ru-RU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3</Pages>
  <Words>956</Words>
  <Characters>5452</Characters>
  <Application>Microsoft Office Outlook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1312923</vt:lpstr>
    </vt:vector>
  </TitlesOfParts>
  <Company>CSD</Company>
  <LinksUpToDate>false</LinksUpToDate>
  <CharactersWithSpaces>6396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1312923</dc:title>
  <dc:subject/>
  <dc:creator>Светлана Прокудина</dc:creator>
  <cp:keywords/>
  <dc:description/>
  <cp:lastModifiedBy>Svetlana Prokoudina</cp:lastModifiedBy>
  <cp:revision>2</cp:revision>
  <cp:lastPrinted>2013-05-25T09:04:00Z</cp:lastPrinted>
  <dcterms:created xsi:type="dcterms:W3CDTF">2013-05-26T09:03:00Z</dcterms:created>
  <dcterms:modified xsi:type="dcterms:W3CDTF">2013-05-26T09:03:00Z</dcterms:modified>
</cp:coreProperties>
</file>