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7CB7" w14:paraId="6F07FF52" w14:textId="77777777" w:rsidTr="005C06D4">
        <w:trPr>
          <w:cantSplit/>
          <w:trHeight w:hRule="exact" w:val="851"/>
        </w:trPr>
        <w:tc>
          <w:tcPr>
            <w:tcW w:w="1276" w:type="dxa"/>
            <w:tcBorders>
              <w:bottom w:val="single" w:sz="4" w:space="0" w:color="auto"/>
            </w:tcBorders>
            <w:vAlign w:val="bottom"/>
          </w:tcPr>
          <w:p w14:paraId="721862AE" w14:textId="77777777" w:rsidR="001E498C" w:rsidRPr="004704D5" w:rsidRDefault="001E498C" w:rsidP="005C06D4">
            <w:pPr>
              <w:spacing w:after="80"/>
              <w:rPr>
                <w:lang w:val="fr-CH"/>
              </w:rPr>
            </w:pPr>
          </w:p>
        </w:tc>
        <w:tc>
          <w:tcPr>
            <w:tcW w:w="2268" w:type="dxa"/>
            <w:tcBorders>
              <w:bottom w:val="single" w:sz="4" w:space="0" w:color="auto"/>
            </w:tcBorders>
            <w:vAlign w:val="bottom"/>
          </w:tcPr>
          <w:p w14:paraId="2C8EA71F" w14:textId="77777777" w:rsidR="001E498C" w:rsidRPr="009C41E2" w:rsidRDefault="0075534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7AE2680" w14:textId="77777777" w:rsidR="001E498C" w:rsidRPr="009C41E2" w:rsidRDefault="00755348" w:rsidP="0053631F">
            <w:pPr>
              <w:suppressAutoHyphens w:val="0"/>
              <w:spacing w:after="20"/>
              <w:jc w:val="right"/>
            </w:pPr>
            <w:r>
              <w:rPr>
                <w:sz w:val="40"/>
              </w:rPr>
              <w:t>CED</w:t>
            </w:r>
            <w:r w:rsidRPr="009C41E2">
              <w:t>/</w:t>
            </w:r>
            <w:r w:rsidR="00257838" w:rsidRPr="009C41E2">
              <w:t>C/SR.452</w:t>
            </w:r>
          </w:p>
        </w:tc>
      </w:tr>
      <w:tr w:rsidR="00357CB7" w14:paraId="1C47DBC6" w14:textId="77777777" w:rsidTr="005C06D4">
        <w:trPr>
          <w:cantSplit/>
          <w:trHeight w:hRule="exact" w:val="2835"/>
        </w:trPr>
        <w:tc>
          <w:tcPr>
            <w:tcW w:w="1276" w:type="dxa"/>
            <w:tcBorders>
              <w:top w:val="single" w:sz="4" w:space="0" w:color="auto"/>
              <w:bottom w:val="single" w:sz="12" w:space="0" w:color="auto"/>
            </w:tcBorders>
          </w:tcPr>
          <w:p w14:paraId="20DAF2B0" w14:textId="77777777" w:rsidR="001E498C" w:rsidRPr="009C41E2" w:rsidRDefault="00755348" w:rsidP="005C06D4">
            <w:pPr>
              <w:spacing w:before="120"/>
              <w:jc w:val="center"/>
            </w:pPr>
            <w:r w:rsidRPr="009C41E2">
              <w:rPr>
                <w:noProof/>
                <w:lang w:val="fr-CH" w:eastAsia="fr-CH"/>
              </w:rPr>
              <w:drawing>
                <wp:inline distT="0" distB="0" distL="0" distR="0" wp14:anchorId="5EEB5791" wp14:editId="058B37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9D1432" w14:textId="77777777" w:rsidR="001E498C" w:rsidRPr="006813D2" w:rsidRDefault="00755348"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71C75DD" w14:textId="77777777" w:rsidR="001E498C" w:rsidRPr="00874392" w:rsidRDefault="00755348" w:rsidP="005C06D4">
            <w:pPr>
              <w:suppressAutoHyphens w:val="0"/>
              <w:spacing w:before="240" w:line="240" w:lineRule="exact"/>
              <w:rPr>
                <w:lang w:val="en-US"/>
              </w:rPr>
            </w:pPr>
            <w:r w:rsidRPr="00874392">
              <w:rPr>
                <w:lang w:val="en-US"/>
              </w:rPr>
              <w:t>Distr.</w:t>
            </w:r>
            <w:r w:rsidR="0046257D" w:rsidRPr="00874392">
              <w:rPr>
                <w:lang w:val="en-US"/>
              </w:rPr>
              <w:t>:</w:t>
            </w:r>
            <w:r w:rsidRPr="00874392">
              <w:rPr>
                <w:lang w:val="en-US"/>
              </w:rPr>
              <w:t xml:space="preserve"> </w:t>
            </w:r>
            <w:r w:rsidR="00257838" w:rsidRPr="00874392">
              <w:rPr>
                <w:lang w:val="en-US"/>
              </w:rPr>
              <w:t>General</w:t>
            </w:r>
          </w:p>
          <w:p w14:paraId="29E285DD" w14:textId="6A9514B8" w:rsidR="001E498C" w:rsidRPr="00874392" w:rsidRDefault="00AC6399" w:rsidP="005C06D4">
            <w:pPr>
              <w:suppressAutoHyphens w:val="0"/>
              <w:rPr>
                <w:lang w:val="en-US"/>
              </w:rPr>
            </w:pPr>
            <w:r>
              <w:rPr>
                <w:lang w:val="en-US"/>
              </w:rPr>
              <w:t>28</w:t>
            </w:r>
            <w:r w:rsidR="00591A73" w:rsidRPr="00874392">
              <w:rPr>
                <w:lang w:val="en-US"/>
              </w:rPr>
              <w:t xml:space="preserve"> </w:t>
            </w:r>
            <w:r w:rsidR="00591A73" w:rsidRPr="00591A73">
              <w:t>September</w:t>
            </w:r>
            <w:r w:rsidR="00591A73" w:rsidRPr="00874392">
              <w:rPr>
                <w:lang w:val="en-US"/>
              </w:rPr>
              <w:t xml:space="preserve"> 2023</w:t>
            </w:r>
          </w:p>
          <w:p w14:paraId="72363C4F" w14:textId="77777777" w:rsidR="003B0B0F" w:rsidRPr="00874392" w:rsidRDefault="003B0B0F" w:rsidP="005C06D4">
            <w:pPr>
              <w:suppressAutoHyphens w:val="0"/>
              <w:rPr>
                <w:lang w:val="en-US"/>
              </w:rPr>
            </w:pPr>
          </w:p>
          <w:p w14:paraId="25B4986A" w14:textId="77777777" w:rsidR="006056E0" w:rsidRPr="00874392" w:rsidRDefault="00755348" w:rsidP="005C06D4">
            <w:pPr>
              <w:suppressAutoHyphens w:val="0"/>
              <w:rPr>
                <w:lang w:val="en-US"/>
              </w:rPr>
            </w:pPr>
            <w:r w:rsidRPr="00874392">
              <w:rPr>
                <w:lang w:val="en-US"/>
              </w:rPr>
              <w:t>Original: English</w:t>
            </w:r>
          </w:p>
        </w:tc>
      </w:tr>
    </w:tbl>
    <w:p w14:paraId="0BC6F66D" w14:textId="77777777" w:rsidR="00CB43B4" w:rsidRDefault="00755348" w:rsidP="00CB43B4">
      <w:pPr>
        <w:spacing w:before="120"/>
        <w:rPr>
          <w:b/>
          <w:bCs/>
          <w:sz w:val="24"/>
          <w:szCs w:val="24"/>
        </w:rPr>
      </w:pPr>
      <w:r>
        <w:rPr>
          <w:b/>
          <w:sz w:val="24"/>
        </w:rPr>
        <w:t>Committee on Enforced Disappearances</w:t>
      </w:r>
    </w:p>
    <w:p w14:paraId="6AE86F9D" w14:textId="77777777" w:rsidR="003B0B0F" w:rsidRPr="009C41E2" w:rsidRDefault="00257838" w:rsidP="00CB43B4">
      <w:pPr>
        <w:spacing w:after="120"/>
        <w:rPr>
          <w:b/>
          <w:bCs/>
        </w:rPr>
      </w:pPr>
      <w:r w:rsidRPr="009C41E2">
        <w:rPr>
          <w:b/>
          <w:bCs/>
        </w:rPr>
        <w:t>Twenty-fifth</w:t>
      </w:r>
      <w:r w:rsidR="00755348" w:rsidRPr="009C41E2">
        <w:rPr>
          <w:b/>
          <w:bCs/>
        </w:rPr>
        <w:t xml:space="preserve"> session</w:t>
      </w:r>
    </w:p>
    <w:p w14:paraId="720EC6D4" w14:textId="77777777" w:rsidR="003B0B0F" w:rsidRPr="00F24D6D" w:rsidRDefault="00755348" w:rsidP="002E6AF8">
      <w:pPr>
        <w:rPr>
          <w:b/>
          <w:bCs/>
        </w:rPr>
      </w:pPr>
      <w:r w:rsidRPr="00F24D6D">
        <w:rPr>
          <w:b/>
          <w:bCs/>
        </w:rPr>
        <w:t xml:space="preserve">Summary record of the </w:t>
      </w:r>
      <w:r w:rsidR="002E6AF8" w:rsidRPr="00F24D6D">
        <w:rPr>
          <w:b/>
          <w:bCs/>
        </w:rPr>
        <w:t xml:space="preserve">452nd </w:t>
      </w:r>
      <w:r w:rsidRPr="00F24D6D">
        <w:rPr>
          <w:b/>
          <w:bCs/>
        </w:rPr>
        <w:t>meeting</w:t>
      </w:r>
    </w:p>
    <w:p w14:paraId="3BEEA954" w14:textId="2A1DA2F4" w:rsidR="003B0B0F" w:rsidRPr="009C41E2" w:rsidRDefault="00755348" w:rsidP="0060218C">
      <w:pPr>
        <w:tabs>
          <w:tab w:val="left" w:pos="7369"/>
        </w:tabs>
        <w:spacing w:after="120"/>
      </w:pPr>
      <w:r w:rsidRPr="009C41E2">
        <w:t xml:space="preserve">Held at the </w:t>
      </w:r>
      <w:r w:rsidR="00AE7729" w:rsidRPr="009C41E2">
        <w:t xml:space="preserve">Palais </w:t>
      </w:r>
      <w:r w:rsidR="00467D09">
        <w:t>Wilson</w:t>
      </w:r>
      <w:r w:rsidR="00AE7729" w:rsidRPr="009C41E2">
        <w:t>, Geneva</w:t>
      </w:r>
      <w:r w:rsidRPr="009C41E2">
        <w:t xml:space="preserve">, on </w:t>
      </w:r>
      <w:r w:rsidR="00AE7729" w:rsidRPr="009C41E2">
        <w:t>Monday, 18 September 2023, at 10 a.m.</w:t>
      </w:r>
    </w:p>
    <w:p w14:paraId="4DE2CE29" w14:textId="77777777" w:rsidR="003B0B0F" w:rsidRPr="004B50DF" w:rsidRDefault="00755348" w:rsidP="00AE7729">
      <w:pPr>
        <w:tabs>
          <w:tab w:val="left" w:pos="1134"/>
          <w:tab w:val="right" w:leader="dot" w:pos="8504"/>
        </w:tabs>
        <w:spacing w:after="120"/>
        <w:rPr>
          <w:lang w:val="en-US"/>
        </w:rPr>
      </w:pPr>
      <w:r w:rsidRPr="004B50DF">
        <w:rPr>
          <w:i/>
          <w:lang w:val="en-US"/>
        </w:rPr>
        <w:t>Chair</w:t>
      </w:r>
      <w:r w:rsidRPr="004B50DF">
        <w:rPr>
          <w:lang w:val="en-US"/>
        </w:rPr>
        <w:t>:</w:t>
      </w:r>
      <w:r w:rsidRPr="004B50DF">
        <w:rPr>
          <w:lang w:val="en-US"/>
        </w:rPr>
        <w:tab/>
      </w:r>
      <w:r w:rsidR="00AE7729" w:rsidRPr="004B50DF">
        <w:rPr>
          <w:lang w:val="en-US"/>
        </w:rPr>
        <w:t>Mr. de Frouville</w:t>
      </w:r>
    </w:p>
    <w:p w14:paraId="110BE226" w14:textId="77777777" w:rsidR="003B0B0F" w:rsidRPr="004B50DF" w:rsidRDefault="00755348" w:rsidP="003B0B0F">
      <w:pPr>
        <w:tabs>
          <w:tab w:val="right" w:pos="992"/>
          <w:tab w:val="left" w:pos="1276"/>
          <w:tab w:val="right" w:leader="dot" w:pos="8504"/>
        </w:tabs>
        <w:spacing w:before="360" w:after="240"/>
        <w:rPr>
          <w:sz w:val="28"/>
          <w:lang w:val="en-US"/>
        </w:rPr>
      </w:pPr>
      <w:r w:rsidRPr="004B50DF">
        <w:rPr>
          <w:sz w:val="28"/>
          <w:lang w:val="en-US"/>
        </w:rPr>
        <w:t>Contents</w:t>
      </w:r>
    </w:p>
    <w:p w14:paraId="0FEF8AD3" w14:textId="57CA728D" w:rsidR="002D0F56" w:rsidRPr="00E159E5" w:rsidRDefault="00E159E5" w:rsidP="002D0F56">
      <w:pPr>
        <w:pStyle w:val="SingleTxtG"/>
        <w:rPr>
          <w:lang w:val="en-US"/>
        </w:rPr>
      </w:pPr>
      <w:r w:rsidRPr="00E159E5">
        <w:rPr>
          <w:lang w:val="en-US"/>
        </w:rPr>
        <w:t>Consideration of reports of S</w:t>
      </w:r>
      <w:r>
        <w:rPr>
          <w:lang w:val="en-US"/>
        </w:rPr>
        <w:t>tates parties to the Convention</w:t>
      </w:r>
      <w:r w:rsidR="00DA0DCE">
        <w:rPr>
          <w:lang w:val="en-US"/>
        </w:rPr>
        <w:t xml:space="preserve"> (</w:t>
      </w:r>
      <w:r w:rsidR="00DA0DCE" w:rsidRPr="00755348">
        <w:rPr>
          <w:i/>
          <w:iCs/>
          <w:lang w:val="en-US"/>
        </w:rPr>
        <w:t>continued</w:t>
      </w:r>
      <w:r w:rsidR="00DA0DCE">
        <w:rPr>
          <w:lang w:val="en-US"/>
        </w:rPr>
        <w:t>)</w:t>
      </w:r>
    </w:p>
    <w:p w14:paraId="73AD6AE9" w14:textId="66FDF293" w:rsidR="000A6967" w:rsidRDefault="00755348" w:rsidP="00C41EE6">
      <w:pPr>
        <w:pStyle w:val="SingleTxtG"/>
        <w:rPr>
          <w:i/>
          <w:iCs/>
        </w:rPr>
      </w:pPr>
      <w:r w:rsidRPr="00E159E5">
        <w:rPr>
          <w:lang w:val="en-US"/>
        </w:rPr>
        <w:tab/>
      </w:r>
      <w:r w:rsidR="00E159E5">
        <w:rPr>
          <w:i/>
          <w:iCs/>
        </w:rPr>
        <w:t>Initial report of Nigeria</w:t>
      </w:r>
    </w:p>
    <w:p w14:paraId="2E3DDFC3" w14:textId="77777777" w:rsidR="003156CB" w:rsidRPr="003156CB" w:rsidRDefault="000A6967" w:rsidP="003156CB">
      <w:pPr>
        <w:pStyle w:val="SingleTxtG"/>
        <w:rPr>
          <w:i/>
          <w:iCs/>
          <w:lang w:val="en-CA"/>
        </w:rPr>
      </w:pPr>
      <w:r>
        <w:br w:type="page"/>
      </w:r>
      <w:r w:rsidR="003156CB" w:rsidRPr="003156CB">
        <w:rPr>
          <w:i/>
          <w:iCs/>
          <w:lang w:val="en-CA"/>
        </w:rPr>
        <w:lastRenderedPageBreak/>
        <w:t xml:space="preserve">The meeting </w:t>
      </w:r>
      <w:proofErr w:type="gramStart"/>
      <w:r w:rsidR="003156CB" w:rsidRPr="003156CB">
        <w:rPr>
          <w:i/>
          <w:iCs/>
          <w:lang w:val="en-CA"/>
        </w:rPr>
        <w:t>was called</w:t>
      </w:r>
      <w:proofErr w:type="gramEnd"/>
      <w:r w:rsidR="003156CB" w:rsidRPr="003156CB">
        <w:rPr>
          <w:i/>
          <w:iCs/>
          <w:lang w:val="en-CA"/>
        </w:rPr>
        <w:t xml:space="preserve"> to order at 10.05 a.m.</w:t>
      </w:r>
    </w:p>
    <w:p w14:paraId="16BDF5D7" w14:textId="33CF0A9D" w:rsidR="003156CB" w:rsidRPr="00506A74" w:rsidRDefault="003156CB" w:rsidP="003156CB">
      <w:pPr>
        <w:pStyle w:val="H23G"/>
        <w:rPr>
          <w:i/>
          <w:iCs/>
          <w:lang w:val="en-CA"/>
        </w:rPr>
      </w:pPr>
      <w:r>
        <w:rPr>
          <w:lang w:val="en-CA"/>
        </w:rPr>
        <w:tab/>
      </w:r>
      <w:r>
        <w:rPr>
          <w:lang w:val="en-CA"/>
        </w:rPr>
        <w:tab/>
      </w:r>
      <w:r w:rsidRPr="00506A74">
        <w:rPr>
          <w:lang w:val="en-CA"/>
        </w:rPr>
        <w:t xml:space="preserve">Consideration of reports of States parties to the Convention </w:t>
      </w:r>
      <w:r w:rsidRPr="003156CB">
        <w:rPr>
          <w:b w:val="0"/>
          <w:bCs/>
          <w:lang w:val="en-CA"/>
        </w:rPr>
        <w:t>(</w:t>
      </w:r>
      <w:r w:rsidRPr="003156CB">
        <w:rPr>
          <w:b w:val="0"/>
          <w:bCs/>
          <w:i/>
          <w:iCs/>
          <w:lang w:val="en-CA"/>
        </w:rPr>
        <w:t>continued</w:t>
      </w:r>
      <w:r w:rsidRPr="003156CB">
        <w:rPr>
          <w:b w:val="0"/>
          <w:bCs/>
          <w:lang w:val="en-CA"/>
        </w:rPr>
        <w:t>)</w:t>
      </w:r>
    </w:p>
    <w:p w14:paraId="108CE85A" w14:textId="3AD43A88" w:rsidR="003156CB" w:rsidRPr="00506A74" w:rsidRDefault="003156CB" w:rsidP="003156CB">
      <w:pPr>
        <w:pStyle w:val="SingleTxtG"/>
        <w:rPr>
          <w:rFonts w:asciiTheme="majorBidi" w:eastAsia="Times New Roman" w:hAnsiTheme="majorBidi" w:cstheme="majorBidi"/>
          <w:i/>
          <w:iCs/>
          <w:lang w:val="en-CA"/>
        </w:rPr>
      </w:pPr>
      <w:r w:rsidRPr="00506A74">
        <w:rPr>
          <w:rFonts w:asciiTheme="majorBidi" w:eastAsia="Times New Roman" w:hAnsiTheme="majorBidi" w:cstheme="majorBidi"/>
          <w:i/>
          <w:iCs/>
          <w:lang w:val="en-CA"/>
        </w:rPr>
        <w:tab/>
        <w:t xml:space="preserve">Initial report of Nigeria </w:t>
      </w:r>
      <w:r w:rsidRPr="00506A74">
        <w:rPr>
          <w:lang w:val="en-CA"/>
        </w:rPr>
        <w:t>(</w:t>
      </w:r>
      <w:hyperlink r:id="rId8" w:history="1">
        <w:r w:rsidRPr="00591A73">
          <w:rPr>
            <w:rStyle w:val="Hyperlink"/>
            <w:lang w:val="en-CA"/>
          </w:rPr>
          <w:t>CED/C/NGA/1</w:t>
        </w:r>
      </w:hyperlink>
      <w:r w:rsidRPr="00506A74">
        <w:rPr>
          <w:lang w:val="en-CA"/>
        </w:rPr>
        <w:t xml:space="preserve">; and </w:t>
      </w:r>
      <w:hyperlink r:id="rId9" w:history="1">
        <w:r w:rsidRPr="00591A73">
          <w:rPr>
            <w:rStyle w:val="Hyperlink"/>
            <w:lang w:val="en-CA"/>
          </w:rPr>
          <w:t>CED/C/NGA/Q/1</w:t>
        </w:r>
      </w:hyperlink>
      <w:r w:rsidRPr="00506A74">
        <w:rPr>
          <w:lang w:val="en-CA"/>
        </w:rPr>
        <w:t>)</w:t>
      </w:r>
    </w:p>
    <w:p w14:paraId="08BA791D" w14:textId="134DA3EA" w:rsidR="003156CB" w:rsidRPr="00196899" w:rsidRDefault="003156CB" w:rsidP="00196899">
      <w:pPr>
        <w:pStyle w:val="ParaNoG"/>
        <w:rPr>
          <w:i/>
          <w:iCs/>
          <w:lang w:val="en-CA"/>
        </w:rPr>
      </w:pPr>
      <w:r w:rsidRPr="00196899">
        <w:rPr>
          <w:i/>
          <w:iCs/>
          <w:lang w:val="en-CA"/>
        </w:rPr>
        <w:t>At the invitation of the Chair, the delegation of Nigeria joined the meeting.</w:t>
      </w:r>
    </w:p>
    <w:p w14:paraId="74C4F009" w14:textId="2496121D" w:rsidR="003156CB" w:rsidRPr="00506A74" w:rsidRDefault="003156CB" w:rsidP="00196899">
      <w:pPr>
        <w:pStyle w:val="ParaNoG"/>
        <w:rPr>
          <w:lang w:val="en-CA"/>
        </w:rPr>
      </w:pPr>
      <w:r w:rsidRPr="00506A74">
        <w:rPr>
          <w:b/>
          <w:bCs/>
          <w:lang w:val="en-CA"/>
        </w:rPr>
        <w:t>The Chair</w:t>
      </w:r>
      <w:r w:rsidRPr="00506A74">
        <w:rPr>
          <w:shd w:val="clear" w:color="auto" w:fill="FFFFFF" w:themeFill="background1"/>
          <w:lang w:val="en-CA"/>
        </w:rPr>
        <w:t xml:space="preserve"> said that the </w:t>
      </w:r>
      <w:r>
        <w:rPr>
          <w:shd w:val="clear" w:color="auto" w:fill="FFFFFF" w:themeFill="background1"/>
          <w:lang w:val="en-CA"/>
        </w:rPr>
        <w:t xml:space="preserve">Permanent Mission of Nigeria had informed the Committee </w:t>
      </w:r>
      <w:r w:rsidRPr="00506A74">
        <w:rPr>
          <w:shd w:val="clear" w:color="auto" w:fill="FFFFFF" w:themeFill="background1"/>
          <w:lang w:val="en-CA"/>
        </w:rPr>
        <w:t>that</w:t>
      </w:r>
      <w:r>
        <w:rPr>
          <w:shd w:val="clear" w:color="auto" w:fill="FFFFFF" w:themeFill="background1"/>
          <w:lang w:val="en-CA"/>
        </w:rPr>
        <w:t xml:space="preserve"> it was unable to send a full delegation to take part in the interactive dialogue. Instead, two representatives of the State party would attend the meeting to take note of the questions and concerns raised by Committee members. Those questions and concerns would then </w:t>
      </w:r>
      <w:proofErr w:type="gramStart"/>
      <w:r>
        <w:rPr>
          <w:shd w:val="clear" w:color="auto" w:fill="FFFFFF" w:themeFill="background1"/>
          <w:lang w:val="en-CA"/>
        </w:rPr>
        <w:t>be transmitted</w:t>
      </w:r>
      <w:proofErr w:type="gramEnd"/>
      <w:r>
        <w:rPr>
          <w:shd w:val="clear" w:color="auto" w:fill="FFFFFF" w:themeFill="background1"/>
          <w:lang w:val="en-CA"/>
        </w:rPr>
        <w:t xml:space="preserve"> to the Government, which would submit written replies to the Committee within 48 hours. While the Committee was grateful for the presence of the representatives of the State party in attendance, it was regrettable that an interactive dialogue could not take place. </w:t>
      </w:r>
    </w:p>
    <w:p w14:paraId="085B89B3" w14:textId="36B38BC8" w:rsidR="00196899" w:rsidRPr="00196899" w:rsidRDefault="00196899" w:rsidP="00196899">
      <w:pPr>
        <w:pStyle w:val="ParaNoG"/>
        <w:rPr>
          <w:lang w:val="en-CA"/>
        </w:rPr>
      </w:pPr>
      <w:r w:rsidRPr="00325E3C">
        <w:rPr>
          <w:b/>
          <w:bCs/>
          <w:lang w:val="en-CA"/>
        </w:rPr>
        <w:t>Mr. Adamu</w:t>
      </w:r>
      <w:r w:rsidRPr="00196899">
        <w:rPr>
          <w:lang w:val="en-CA"/>
        </w:rPr>
        <w:t xml:space="preserve"> (Nigeria), introducing his country’s initial report (</w:t>
      </w:r>
      <w:hyperlink r:id="rId10" w:history="1">
        <w:r w:rsidRPr="00591A73">
          <w:rPr>
            <w:rStyle w:val="Hyperlink"/>
            <w:lang w:val="en-CA"/>
          </w:rPr>
          <w:t>CED/C/NGA/1</w:t>
        </w:r>
      </w:hyperlink>
      <w:r w:rsidRPr="00196899">
        <w:rPr>
          <w:lang w:val="en-CA"/>
        </w:rPr>
        <w:t xml:space="preserve">), said that, as a new Cabinet of ministers had only recently been sworn in, it had not been possible to send additional delegation members to attend the meeting. Their absence should not, however, </w:t>
      </w:r>
      <w:proofErr w:type="gramStart"/>
      <w:r w:rsidRPr="00196899">
        <w:rPr>
          <w:lang w:val="en-CA"/>
        </w:rPr>
        <w:t>be misconstrued</w:t>
      </w:r>
      <w:proofErr w:type="gramEnd"/>
      <w:r w:rsidRPr="00196899">
        <w:rPr>
          <w:lang w:val="en-CA"/>
        </w:rPr>
        <w:t xml:space="preserve"> as a lack of commitment on the part of the Government of Nigeria to the implementation of the International Convention for the Protection of All Persons from Enforced Disappearance.</w:t>
      </w:r>
    </w:p>
    <w:p w14:paraId="3531DF08" w14:textId="6ED67836" w:rsidR="003156CB" w:rsidRPr="00506A74" w:rsidRDefault="003156CB" w:rsidP="00196899">
      <w:pPr>
        <w:pStyle w:val="ParaNoG"/>
        <w:rPr>
          <w:lang w:val="en-CA"/>
        </w:rPr>
      </w:pPr>
      <w:r w:rsidRPr="00506A74">
        <w:rPr>
          <w:lang w:val="en-CA"/>
        </w:rPr>
        <w:t xml:space="preserve">His Government </w:t>
      </w:r>
      <w:r>
        <w:rPr>
          <w:lang w:val="en-CA"/>
        </w:rPr>
        <w:t xml:space="preserve">treated </w:t>
      </w:r>
      <w:r w:rsidRPr="00506A74">
        <w:rPr>
          <w:lang w:val="en-CA"/>
        </w:rPr>
        <w:t xml:space="preserve">cases of enforced disappearance </w:t>
      </w:r>
      <w:r>
        <w:rPr>
          <w:lang w:val="en-CA"/>
        </w:rPr>
        <w:t xml:space="preserve">that occurred </w:t>
      </w:r>
      <w:r w:rsidRPr="00506A74">
        <w:rPr>
          <w:lang w:val="en-CA"/>
        </w:rPr>
        <w:t>in the country, particularly in conflict-</w:t>
      </w:r>
      <w:r>
        <w:rPr>
          <w:lang w:val="en-CA"/>
        </w:rPr>
        <w:t>affected</w:t>
      </w:r>
      <w:r w:rsidRPr="00506A74">
        <w:rPr>
          <w:lang w:val="en-CA"/>
        </w:rPr>
        <w:t xml:space="preserve"> regions, with great seriousness, and had taken </w:t>
      </w:r>
      <w:proofErr w:type="gramStart"/>
      <w:r>
        <w:rPr>
          <w:lang w:val="en-CA"/>
        </w:rPr>
        <w:t>several</w:t>
      </w:r>
      <w:proofErr w:type="gramEnd"/>
      <w:r w:rsidRPr="00506A74">
        <w:rPr>
          <w:lang w:val="en-CA"/>
        </w:rPr>
        <w:t xml:space="preserve"> steps to address th</w:t>
      </w:r>
      <w:r>
        <w:rPr>
          <w:lang w:val="en-CA"/>
        </w:rPr>
        <w:t>e</w:t>
      </w:r>
      <w:r w:rsidRPr="00506A74">
        <w:rPr>
          <w:lang w:val="en-CA"/>
        </w:rPr>
        <w:t xml:space="preserve"> issue. Nigeria was a State party to </w:t>
      </w:r>
      <w:proofErr w:type="gramStart"/>
      <w:r w:rsidRPr="00506A74">
        <w:rPr>
          <w:lang w:val="en-CA"/>
        </w:rPr>
        <w:t>several</w:t>
      </w:r>
      <w:proofErr w:type="gramEnd"/>
      <w:r w:rsidRPr="00506A74">
        <w:rPr>
          <w:lang w:val="en-CA"/>
        </w:rPr>
        <w:t xml:space="preserve"> international human rights instruments, such as the Convention against Torture and Other Cruel, Inhuman or Degrading Treatment or Punishment, and had enacted and enforced domestic legislation</w:t>
      </w:r>
      <w:r w:rsidRPr="004706D0">
        <w:rPr>
          <w:lang w:val="en-CA"/>
        </w:rPr>
        <w:t xml:space="preserve"> </w:t>
      </w:r>
      <w:r w:rsidRPr="00E50A61">
        <w:rPr>
          <w:lang w:val="en-CA"/>
        </w:rPr>
        <w:t>explicitly criminaliz</w:t>
      </w:r>
      <w:r>
        <w:rPr>
          <w:lang w:val="en-CA"/>
        </w:rPr>
        <w:t>ing</w:t>
      </w:r>
      <w:r w:rsidRPr="00E50A61">
        <w:rPr>
          <w:lang w:val="en-CA"/>
        </w:rPr>
        <w:t xml:space="preserve"> </w:t>
      </w:r>
      <w:r>
        <w:rPr>
          <w:lang w:val="en-CA"/>
        </w:rPr>
        <w:t xml:space="preserve">and punishing </w:t>
      </w:r>
      <w:r w:rsidRPr="00E50A61">
        <w:rPr>
          <w:lang w:val="en-CA"/>
        </w:rPr>
        <w:t>enforced disappearance</w:t>
      </w:r>
      <w:r w:rsidRPr="00506A74">
        <w:rPr>
          <w:lang w:val="en-CA"/>
        </w:rPr>
        <w:t xml:space="preserve">, such as the Anti-Torture Act </w:t>
      </w:r>
      <w:r>
        <w:rPr>
          <w:lang w:val="en-CA"/>
        </w:rPr>
        <w:t xml:space="preserve">of </w:t>
      </w:r>
      <w:r w:rsidRPr="00506A74">
        <w:rPr>
          <w:lang w:val="en-CA"/>
        </w:rPr>
        <w:t xml:space="preserve">2017. </w:t>
      </w:r>
      <w:r>
        <w:rPr>
          <w:lang w:val="en-CA"/>
        </w:rPr>
        <w:t>The</w:t>
      </w:r>
      <w:r w:rsidRPr="00506A74">
        <w:rPr>
          <w:lang w:val="en-CA"/>
        </w:rPr>
        <w:t xml:space="preserve"> National Human Rights Commission </w:t>
      </w:r>
      <w:r>
        <w:rPr>
          <w:lang w:val="en-CA"/>
        </w:rPr>
        <w:t>was</w:t>
      </w:r>
      <w:r w:rsidRPr="00506A74">
        <w:rPr>
          <w:lang w:val="en-CA"/>
        </w:rPr>
        <w:t xml:space="preserve"> </w:t>
      </w:r>
      <w:r>
        <w:rPr>
          <w:lang w:val="en-CA"/>
        </w:rPr>
        <w:t xml:space="preserve">the institution </w:t>
      </w:r>
      <w:r w:rsidRPr="00506A74">
        <w:rPr>
          <w:lang w:val="en-CA"/>
        </w:rPr>
        <w:t>mandated to investigate allegations of enforced disappearance and other human rights abuses.</w:t>
      </w:r>
    </w:p>
    <w:p w14:paraId="554612AB" w14:textId="34CEA242" w:rsidR="003156CB" w:rsidRPr="00506A74" w:rsidRDefault="003156CB" w:rsidP="00196899">
      <w:pPr>
        <w:pStyle w:val="ParaNoG"/>
        <w:rPr>
          <w:lang w:val="en-CA"/>
        </w:rPr>
      </w:pPr>
      <w:r w:rsidRPr="00506A74">
        <w:rPr>
          <w:lang w:val="en-CA"/>
        </w:rPr>
        <w:t xml:space="preserve">The Nigerian security forces and other </w:t>
      </w:r>
      <w:r>
        <w:rPr>
          <w:lang w:val="en-CA"/>
        </w:rPr>
        <w:t>G</w:t>
      </w:r>
      <w:r w:rsidRPr="00506A74">
        <w:rPr>
          <w:lang w:val="en-CA"/>
        </w:rPr>
        <w:t xml:space="preserve">overnment agencies underwent continuous training on </w:t>
      </w:r>
      <w:r>
        <w:rPr>
          <w:lang w:val="en-CA"/>
        </w:rPr>
        <w:t xml:space="preserve">the need to </w:t>
      </w:r>
      <w:r w:rsidRPr="00506A74">
        <w:rPr>
          <w:lang w:val="en-CA"/>
        </w:rPr>
        <w:t xml:space="preserve">uphold the principles of the rule of law, human rights and fundamental freedoms. Human </w:t>
      </w:r>
      <w:r>
        <w:rPr>
          <w:lang w:val="en-CA"/>
        </w:rPr>
        <w:t>r</w:t>
      </w:r>
      <w:r w:rsidRPr="00506A74">
        <w:rPr>
          <w:lang w:val="en-CA"/>
        </w:rPr>
        <w:t xml:space="preserve">ights </w:t>
      </w:r>
      <w:r>
        <w:rPr>
          <w:lang w:val="en-CA"/>
        </w:rPr>
        <w:t>d</w:t>
      </w:r>
      <w:r w:rsidRPr="00506A74">
        <w:rPr>
          <w:lang w:val="en-CA"/>
        </w:rPr>
        <w:t>esks had been established within every branch of the Nigerian Armed Forces and security services</w:t>
      </w:r>
      <w:r>
        <w:rPr>
          <w:lang w:val="en-CA"/>
        </w:rPr>
        <w:t>,</w:t>
      </w:r>
      <w:r w:rsidRPr="00506A74">
        <w:rPr>
          <w:lang w:val="en-CA"/>
        </w:rPr>
        <w:t xml:space="preserve"> </w:t>
      </w:r>
      <w:r>
        <w:rPr>
          <w:lang w:val="en-CA"/>
        </w:rPr>
        <w:t xml:space="preserve">in all regions of </w:t>
      </w:r>
      <w:r w:rsidRPr="00506A74">
        <w:rPr>
          <w:lang w:val="en-CA"/>
        </w:rPr>
        <w:t>the country</w:t>
      </w:r>
      <w:r>
        <w:rPr>
          <w:lang w:val="en-CA"/>
        </w:rPr>
        <w:t>,</w:t>
      </w:r>
      <w:r w:rsidRPr="00506A74">
        <w:rPr>
          <w:lang w:val="en-CA"/>
        </w:rPr>
        <w:t xml:space="preserve"> to </w:t>
      </w:r>
      <w:r>
        <w:rPr>
          <w:lang w:val="en-CA"/>
        </w:rPr>
        <w:t xml:space="preserve">receive and follow up on </w:t>
      </w:r>
      <w:r w:rsidRPr="00D16962">
        <w:rPr>
          <w:lang w:val="en-CA"/>
        </w:rPr>
        <w:t xml:space="preserve">complaints </w:t>
      </w:r>
      <w:r>
        <w:rPr>
          <w:lang w:val="en-CA"/>
        </w:rPr>
        <w:t xml:space="preserve">of human rights abuses, including </w:t>
      </w:r>
      <w:proofErr w:type="gramStart"/>
      <w:r w:rsidRPr="005B6838">
        <w:rPr>
          <w:lang w:val="en-CA"/>
        </w:rPr>
        <w:t>possible excesses</w:t>
      </w:r>
      <w:proofErr w:type="gramEnd"/>
      <w:r w:rsidRPr="005B6838">
        <w:rPr>
          <w:lang w:val="en-CA"/>
        </w:rPr>
        <w:t xml:space="preserve"> by military and other security service</w:t>
      </w:r>
      <w:r>
        <w:rPr>
          <w:lang w:val="en-CA"/>
        </w:rPr>
        <w:t xml:space="preserve"> personnel. Such complaints </w:t>
      </w:r>
      <w:proofErr w:type="gramStart"/>
      <w:r>
        <w:rPr>
          <w:lang w:val="en-CA"/>
        </w:rPr>
        <w:t>were duly investigated</w:t>
      </w:r>
      <w:proofErr w:type="gramEnd"/>
      <w:r>
        <w:rPr>
          <w:lang w:val="en-CA"/>
        </w:rPr>
        <w:t xml:space="preserve"> and,</w:t>
      </w:r>
      <w:r w:rsidRPr="00506A74">
        <w:rPr>
          <w:lang w:val="en-CA"/>
        </w:rPr>
        <w:t xml:space="preserve"> in some cases</w:t>
      </w:r>
      <w:r>
        <w:rPr>
          <w:lang w:val="en-CA"/>
        </w:rPr>
        <w:t>,</w:t>
      </w:r>
      <w:r w:rsidRPr="00506A74">
        <w:rPr>
          <w:lang w:val="en-CA"/>
        </w:rPr>
        <w:t xml:space="preserve"> </w:t>
      </w:r>
      <w:r>
        <w:rPr>
          <w:lang w:val="en-CA"/>
        </w:rPr>
        <w:t>suspects were sent to stand trial</w:t>
      </w:r>
      <w:r w:rsidRPr="00506A74">
        <w:rPr>
          <w:lang w:val="en-CA"/>
        </w:rPr>
        <w:t xml:space="preserve">. A judicial panel of inquiry was responsible for </w:t>
      </w:r>
      <w:r>
        <w:rPr>
          <w:lang w:val="en-CA"/>
        </w:rPr>
        <w:t>assessing</w:t>
      </w:r>
      <w:r w:rsidRPr="00506A74">
        <w:rPr>
          <w:lang w:val="en-CA"/>
        </w:rPr>
        <w:t xml:space="preserve"> the compliance of the Nigerian Armed Forces with the rules of engagement </w:t>
      </w:r>
      <w:r>
        <w:rPr>
          <w:lang w:val="en-CA"/>
        </w:rPr>
        <w:t xml:space="preserve">laid down by the military authorities </w:t>
      </w:r>
      <w:r w:rsidRPr="00506A74">
        <w:rPr>
          <w:lang w:val="en-CA"/>
        </w:rPr>
        <w:t>in all regions of the country where the military operated</w:t>
      </w:r>
      <w:r>
        <w:rPr>
          <w:lang w:val="en-CA"/>
        </w:rPr>
        <w:t xml:space="preserve">, not just in </w:t>
      </w:r>
      <w:r w:rsidRPr="000A7725">
        <w:rPr>
          <w:lang w:val="en-CA"/>
        </w:rPr>
        <w:t>areas of insurgency</w:t>
      </w:r>
      <w:r w:rsidRPr="00506A74">
        <w:rPr>
          <w:lang w:val="en-CA"/>
        </w:rPr>
        <w:t>.</w:t>
      </w:r>
    </w:p>
    <w:p w14:paraId="7C46FF03" w14:textId="1D01B7BB" w:rsidR="003156CB" w:rsidRPr="00506A74" w:rsidRDefault="003156CB" w:rsidP="00196899">
      <w:pPr>
        <w:pStyle w:val="ParaNoG"/>
        <w:rPr>
          <w:lang w:val="en-CA"/>
        </w:rPr>
      </w:pPr>
      <w:r w:rsidRPr="00506A74">
        <w:rPr>
          <w:b/>
          <w:bCs/>
          <w:lang w:val="en-CA"/>
        </w:rPr>
        <w:t>Ms. Janina</w:t>
      </w:r>
      <w:r w:rsidRPr="00506A74">
        <w:rPr>
          <w:lang w:val="en-CA"/>
        </w:rPr>
        <w:t xml:space="preserve"> (Country Rapporteur) </w:t>
      </w:r>
      <w:r>
        <w:rPr>
          <w:lang w:val="en-CA"/>
        </w:rPr>
        <w:t xml:space="preserve">said that, while it was regrettable that </w:t>
      </w:r>
      <w:r w:rsidRPr="00506A74">
        <w:rPr>
          <w:lang w:val="en-CA"/>
        </w:rPr>
        <w:t xml:space="preserve">the State party </w:t>
      </w:r>
      <w:r>
        <w:rPr>
          <w:lang w:val="en-CA"/>
        </w:rPr>
        <w:t xml:space="preserve">had not yet submitted written replies </w:t>
      </w:r>
      <w:r w:rsidRPr="00506A74">
        <w:rPr>
          <w:lang w:val="en-CA"/>
        </w:rPr>
        <w:t xml:space="preserve">to the list of issues </w:t>
      </w:r>
      <w:r>
        <w:rPr>
          <w:lang w:val="en-CA"/>
        </w:rPr>
        <w:t xml:space="preserve">drawn up </w:t>
      </w:r>
      <w:r w:rsidRPr="00506A74">
        <w:rPr>
          <w:lang w:val="en-CA"/>
        </w:rPr>
        <w:t xml:space="preserve">in response to </w:t>
      </w:r>
      <w:r>
        <w:rPr>
          <w:lang w:val="en-CA"/>
        </w:rPr>
        <w:t>it</w:t>
      </w:r>
      <w:r w:rsidRPr="00506A74">
        <w:rPr>
          <w:lang w:val="en-CA"/>
        </w:rPr>
        <w:t xml:space="preserve">s </w:t>
      </w:r>
      <w:r>
        <w:rPr>
          <w:lang w:val="en-CA"/>
        </w:rPr>
        <w:t xml:space="preserve">overdue initial </w:t>
      </w:r>
      <w:r w:rsidRPr="00506A74">
        <w:rPr>
          <w:lang w:val="en-CA"/>
        </w:rPr>
        <w:t>report</w:t>
      </w:r>
      <w:r>
        <w:rPr>
          <w:lang w:val="en-CA"/>
        </w:rPr>
        <w:t xml:space="preserve"> (</w:t>
      </w:r>
      <w:hyperlink r:id="rId11" w:history="1">
        <w:r w:rsidRPr="00591A73">
          <w:rPr>
            <w:rStyle w:val="Hyperlink"/>
            <w:lang w:val="en-CA"/>
          </w:rPr>
          <w:t>CED/C/NGA/Q/1</w:t>
        </w:r>
      </w:hyperlink>
      <w:r>
        <w:rPr>
          <w:lang w:val="en-CA"/>
        </w:rPr>
        <w:t>)</w:t>
      </w:r>
      <w:r w:rsidRPr="00506A74">
        <w:rPr>
          <w:lang w:val="en-CA"/>
        </w:rPr>
        <w:t xml:space="preserve">, she hoped that, despite the multiple challenges </w:t>
      </w:r>
      <w:r>
        <w:rPr>
          <w:lang w:val="en-CA"/>
        </w:rPr>
        <w:t xml:space="preserve">Nigeria was </w:t>
      </w:r>
      <w:r w:rsidRPr="00506A74">
        <w:rPr>
          <w:lang w:val="en-CA"/>
        </w:rPr>
        <w:t>fac</w:t>
      </w:r>
      <w:r>
        <w:rPr>
          <w:lang w:val="en-CA"/>
        </w:rPr>
        <w:t>ing</w:t>
      </w:r>
      <w:r w:rsidRPr="00506A74">
        <w:rPr>
          <w:lang w:val="en-CA"/>
        </w:rPr>
        <w:t xml:space="preserve">, it might </w:t>
      </w:r>
      <w:r>
        <w:rPr>
          <w:lang w:val="en-CA"/>
        </w:rPr>
        <w:t xml:space="preserve">step up </w:t>
      </w:r>
      <w:r w:rsidRPr="00506A74">
        <w:rPr>
          <w:lang w:val="en-CA"/>
        </w:rPr>
        <w:t>its efforts to address human rights issues and cooperat</w:t>
      </w:r>
      <w:r>
        <w:rPr>
          <w:lang w:val="en-CA"/>
        </w:rPr>
        <w:t>e</w:t>
      </w:r>
      <w:r w:rsidRPr="00506A74">
        <w:rPr>
          <w:lang w:val="en-CA"/>
        </w:rPr>
        <w:t xml:space="preserve"> </w:t>
      </w:r>
      <w:r>
        <w:rPr>
          <w:lang w:val="en-CA"/>
        </w:rPr>
        <w:t xml:space="preserve">more fully </w:t>
      </w:r>
      <w:r w:rsidRPr="00506A74">
        <w:rPr>
          <w:lang w:val="en-CA"/>
        </w:rPr>
        <w:t xml:space="preserve">with </w:t>
      </w:r>
      <w:r w:rsidRPr="00835CAA">
        <w:rPr>
          <w:lang w:val="en-CA"/>
        </w:rPr>
        <w:t>the Committee</w:t>
      </w:r>
      <w:r>
        <w:rPr>
          <w:lang w:val="en-CA"/>
        </w:rPr>
        <w:t xml:space="preserve"> on Enforced Disappearances and other human rights treaty bodies</w:t>
      </w:r>
      <w:r w:rsidRPr="00506A74">
        <w:rPr>
          <w:lang w:val="en-CA"/>
        </w:rPr>
        <w:t xml:space="preserve">. </w:t>
      </w:r>
    </w:p>
    <w:p w14:paraId="4AB20E93" w14:textId="65F244F7" w:rsidR="003156CB" w:rsidRPr="00506A74" w:rsidRDefault="003156CB" w:rsidP="00196899">
      <w:pPr>
        <w:pStyle w:val="ParaNoG"/>
        <w:rPr>
          <w:lang w:val="en-CA"/>
        </w:rPr>
      </w:pPr>
      <w:r>
        <w:rPr>
          <w:lang w:val="en-CA"/>
        </w:rPr>
        <w:t>A</w:t>
      </w:r>
      <w:r w:rsidRPr="007E300C">
        <w:rPr>
          <w:lang w:val="en-CA"/>
        </w:rPr>
        <w:t xml:space="preserve">ccording to the information </w:t>
      </w:r>
      <w:r>
        <w:rPr>
          <w:lang w:val="en-CA"/>
        </w:rPr>
        <w:t xml:space="preserve">available </w:t>
      </w:r>
      <w:r w:rsidRPr="007E300C">
        <w:rPr>
          <w:lang w:val="en-CA"/>
        </w:rPr>
        <w:t>on the United Nations Treaty Collection website</w:t>
      </w:r>
      <w:r>
        <w:rPr>
          <w:lang w:val="en-CA"/>
        </w:rPr>
        <w:t>, t</w:t>
      </w:r>
      <w:r w:rsidRPr="00506A74">
        <w:rPr>
          <w:lang w:val="en-CA"/>
        </w:rPr>
        <w:t xml:space="preserve">he State party had </w:t>
      </w:r>
      <w:r>
        <w:rPr>
          <w:lang w:val="en-CA"/>
        </w:rPr>
        <w:t xml:space="preserve">still </w:t>
      </w:r>
      <w:r w:rsidRPr="001A6C5F">
        <w:rPr>
          <w:lang w:val="en-CA"/>
        </w:rPr>
        <w:t xml:space="preserve">not made the declarations </w:t>
      </w:r>
      <w:r w:rsidRPr="00506A74">
        <w:rPr>
          <w:lang w:val="en-CA"/>
        </w:rPr>
        <w:t>recogniz</w:t>
      </w:r>
      <w:r>
        <w:rPr>
          <w:lang w:val="en-CA"/>
        </w:rPr>
        <w:t>ing</w:t>
      </w:r>
      <w:r w:rsidRPr="00506A74">
        <w:rPr>
          <w:lang w:val="en-CA"/>
        </w:rPr>
        <w:t xml:space="preserve"> the competence of the Committee to </w:t>
      </w:r>
      <w:r w:rsidR="004704D5">
        <w:rPr>
          <w:lang w:val="en-CA"/>
        </w:rPr>
        <w:t xml:space="preserve">receive and consider </w:t>
      </w:r>
      <w:r w:rsidRPr="00506A74">
        <w:rPr>
          <w:lang w:val="en-CA"/>
        </w:rPr>
        <w:t>individual and inter</w:t>
      </w:r>
      <w:r>
        <w:rPr>
          <w:lang w:val="en-CA"/>
        </w:rPr>
        <w:t>-S</w:t>
      </w:r>
      <w:r w:rsidRPr="00506A74">
        <w:rPr>
          <w:lang w:val="en-CA"/>
        </w:rPr>
        <w:t xml:space="preserve">tate </w:t>
      </w:r>
      <w:r>
        <w:rPr>
          <w:lang w:val="en-CA"/>
        </w:rPr>
        <w:t>communications</w:t>
      </w:r>
      <w:r w:rsidRPr="00506A74">
        <w:rPr>
          <w:lang w:val="en-CA"/>
        </w:rPr>
        <w:t xml:space="preserve"> under articles 31 and 32 of the Convention, </w:t>
      </w:r>
      <w:r>
        <w:rPr>
          <w:lang w:val="en-CA"/>
        </w:rPr>
        <w:t>respectively</w:t>
      </w:r>
      <w:r w:rsidRPr="00506A74">
        <w:rPr>
          <w:lang w:val="en-CA"/>
        </w:rPr>
        <w:t xml:space="preserve">. She </w:t>
      </w:r>
      <w:r>
        <w:rPr>
          <w:lang w:val="en-CA"/>
        </w:rPr>
        <w:t>wondered when the State party might take that step</w:t>
      </w:r>
      <w:r w:rsidRPr="00506A74">
        <w:rPr>
          <w:lang w:val="en-CA"/>
        </w:rPr>
        <w:t>.</w:t>
      </w:r>
    </w:p>
    <w:p w14:paraId="2BE5FA3D" w14:textId="2140D9EF" w:rsidR="003156CB" w:rsidRPr="00506A74" w:rsidRDefault="003156CB" w:rsidP="00196899">
      <w:pPr>
        <w:pStyle w:val="ParaNoG"/>
        <w:rPr>
          <w:lang w:val="en-CA"/>
        </w:rPr>
      </w:pPr>
      <w:r>
        <w:rPr>
          <w:lang w:val="en-CA"/>
        </w:rPr>
        <w:t>She would welcome</w:t>
      </w:r>
      <w:r w:rsidRPr="00506A74">
        <w:rPr>
          <w:lang w:val="en-CA"/>
        </w:rPr>
        <w:t xml:space="preserve"> </w:t>
      </w:r>
      <w:r>
        <w:rPr>
          <w:lang w:val="en-CA"/>
        </w:rPr>
        <w:t xml:space="preserve">additional information </w:t>
      </w:r>
      <w:r w:rsidRPr="00506A74">
        <w:rPr>
          <w:lang w:val="en-CA"/>
        </w:rPr>
        <w:t xml:space="preserve">on the </w:t>
      </w:r>
      <w:r>
        <w:rPr>
          <w:lang w:val="en-CA"/>
        </w:rPr>
        <w:t xml:space="preserve">extent to which </w:t>
      </w:r>
      <w:r w:rsidRPr="00506A74">
        <w:rPr>
          <w:lang w:val="en-CA"/>
        </w:rPr>
        <w:t xml:space="preserve">civil society and the National Human Rights Commission </w:t>
      </w:r>
      <w:r>
        <w:rPr>
          <w:lang w:val="en-CA"/>
        </w:rPr>
        <w:t xml:space="preserve">had been involved </w:t>
      </w:r>
      <w:r w:rsidRPr="00506A74">
        <w:rPr>
          <w:lang w:val="en-CA"/>
        </w:rPr>
        <w:t>in th</w:t>
      </w:r>
      <w:r>
        <w:rPr>
          <w:lang w:val="en-CA"/>
        </w:rPr>
        <w:t>e</w:t>
      </w:r>
      <w:r w:rsidRPr="00506A74">
        <w:rPr>
          <w:lang w:val="en-CA"/>
        </w:rPr>
        <w:t xml:space="preserve"> process</w:t>
      </w:r>
      <w:r>
        <w:rPr>
          <w:lang w:val="en-CA"/>
        </w:rPr>
        <w:t xml:space="preserve"> of preparing the State party’s initial report</w:t>
      </w:r>
      <w:r w:rsidRPr="00506A74">
        <w:rPr>
          <w:lang w:val="en-CA"/>
        </w:rPr>
        <w:t xml:space="preserve">. </w:t>
      </w:r>
      <w:r>
        <w:rPr>
          <w:lang w:val="en-CA"/>
        </w:rPr>
        <w:t>M</w:t>
      </w:r>
      <w:r w:rsidRPr="00506A74">
        <w:rPr>
          <w:lang w:val="en-CA"/>
        </w:rPr>
        <w:t xml:space="preserve">ore information about the </w:t>
      </w:r>
      <w:r>
        <w:rPr>
          <w:lang w:val="en-CA"/>
        </w:rPr>
        <w:t>mandate</w:t>
      </w:r>
      <w:r w:rsidRPr="00506A74">
        <w:rPr>
          <w:lang w:val="en-CA"/>
        </w:rPr>
        <w:t xml:space="preserve"> of the National Human Rights Commission and its activities in relation to the </w:t>
      </w:r>
      <w:r>
        <w:rPr>
          <w:lang w:val="en-CA"/>
        </w:rPr>
        <w:t xml:space="preserve">prevention and eradication of enforced disappearance would also </w:t>
      </w:r>
      <w:proofErr w:type="gramStart"/>
      <w:r>
        <w:rPr>
          <w:lang w:val="en-CA"/>
        </w:rPr>
        <w:t>be appreciated</w:t>
      </w:r>
      <w:proofErr w:type="gramEnd"/>
      <w:r w:rsidRPr="00506A74">
        <w:rPr>
          <w:lang w:val="en-CA"/>
        </w:rPr>
        <w:t>.</w:t>
      </w:r>
    </w:p>
    <w:p w14:paraId="30BDD206" w14:textId="5F49B3C7" w:rsidR="003156CB" w:rsidRPr="00506A74" w:rsidRDefault="003156CB" w:rsidP="00196899">
      <w:pPr>
        <w:pStyle w:val="ParaNoG"/>
        <w:rPr>
          <w:lang w:val="en-CA"/>
        </w:rPr>
      </w:pPr>
      <w:r w:rsidRPr="00506A74">
        <w:rPr>
          <w:lang w:val="en-CA"/>
        </w:rPr>
        <w:t xml:space="preserve">It would be helpful to have updated statistical information about </w:t>
      </w:r>
      <w:r>
        <w:rPr>
          <w:lang w:val="en-CA"/>
        </w:rPr>
        <w:t xml:space="preserve">any </w:t>
      </w:r>
      <w:r w:rsidRPr="00506A74">
        <w:rPr>
          <w:lang w:val="en-CA"/>
        </w:rPr>
        <w:t xml:space="preserve">complaints of enforced disappearance that had </w:t>
      </w:r>
      <w:proofErr w:type="gramStart"/>
      <w:r w:rsidRPr="00506A74">
        <w:rPr>
          <w:lang w:val="en-CA"/>
        </w:rPr>
        <w:t>been received</w:t>
      </w:r>
      <w:proofErr w:type="gramEnd"/>
      <w:r w:rsidRPr="00506A74">
        <w:rPr>
          <w:lang w:val="en-CA"/>
        </w:rPr>
        <w:t xml:space="preserve"> by the National Human Rights Commission</w:t>
      </w:r>
      <w:r>
        <w:rPr>
          <w:lang w:val="en-CA"/>
        </w:rPr>
        <w:t xml:space="preserve"> </w:t>
      </w:r>
      <w:r>
        <w:rPr>
          <w:lang w:val="en-CA"/>
        </w:rPr>
        <w:lastRenderedPageBreak/>
        <w:t>and information</w:t>
      </w:r>
      <w:r w:rsidRPr="00506A74">
        <w:rPr>
          <w:lang w:val="en-CA"/>
        </w:rPr>
        <w:t xml:space="preserve"> about </w:t>
      </w:r>
      <w:r>
        <w:rPr>
          <w:lang w:val="en-CA"/>
        </w:rPr>
        <w:t xml:space="preserve">the follow-up given </w:t>
      </w:r>
      <w:r w:rsidRPr="00506A74">
        <w:rPr>
          <w:lang w:val="en-CA"/>
        </w:rPr>
        <w:t xml:space="preserve">to such complaints and </w:t>
      </w:r>
      <w:r>
        <w:rPr>
          <w:lang w:val="en-CA"/>
        </w:rPr>
        <w:t xml:space="preserve">their </w:t>
      </w:r>
      <w:r w:rsidRPr="00506A74">
        <w:rPr>
          <w:lang w:val="en-CA"/>
        </w:rPr>
        <w:t>outcome, including any reparations awarded to victims and the number of cases referred to the competent authorities for criminal prosecution.</w:t>
      </w:r>
    </w:p>
    <w:p w14:paraId="7D2EFE2D" w14:textId="172F1C9B" w:rsidR="003156CB" w:rsidRPr="00506A74" w:rsidRDefault="003156CB" w:rsidP="00196899">
      <w:pPr>
        <w:pStyle w:val="ParaNoG"/>
        <w:rPr>
          <w:lang w:val="en-CA"/>
        </w:rPr>
      </w:pPr>
      <w:r>
        <w:rPr>
          <w:lang w:val="en-CA"/>
        </w:rPr>
        <w:t xml:space="preserve">In view of the information provided in paragraphs </w:t>
      </w:r>
      <w:r w:rsidRPr="00E255B2">
        <w:rPr>
          <w:lang w:val="en-CA"/>
        </w:rPr>
        <w:t xml:space="preserve">23 to 26 of the </w:t>
      </w:r>
      <w:r>
        <w:rPr>
          <w:lang w:val="en-CA"/>
        </w:rPr>
        <w:t xml:space="preserve">initial </w:t>
      </w:r>
      <w:r w:rsidRPr="00E255B2">
        <w:rPr>
          <w:lang w:val="en-CA"/>
        </w:rPr>
        <w:t>report</w:t>
      </w:r>
      <w:r>
        <w:rPr>
          <w:lang w:val="en-CA"/>
        </w:rPr>
        <w:t>, on the domestication of international treaties and the status of the Convention,</w:t>
      </w:r>
      <w:r w:rsidRPr="00E255B2">
        <w:rPr>
          <w:lang w:val="en-CA"/>
        </w:rPr>
        <w:t xml:space="preserve"> </w:t>
      </w:r>
      <w:r>
        <w:rPr>
          <w:lang w:val="en-CA"/>
        </w:rPr>
        <w:t>s</w:t>
      </w:r>
      <w:r w:rsidRPr="00506A74">
        <w:rPr>
          <w:lang w:val="en-CA"/>
        </w:rPr>
        <w:t xml:space="preserve">he wondered why the Convention had </w:t>
      </w:r>
      <w:r>
        <w:rPr>
          <w:lang w:val="en-CA"/>
        </w:rPr>
        <w:t xml:space="preserve">still </w:t>
      </w:r>
      <w:r w:rsidRPr="00506A74">
        <w:rPr>
          <w:lang w:val="en-CA"/>
        </w:rPr>
        <w:t xml:space="preserve">not </w:t>
      </w:r>
      <w:proofErr w:type="gramStart"/>
      <w:r w:rsidRPr="00506A74">
        <w:rPr>
          <w:lang w:val="en-CA"/>
        </w:rPr>
        <w:t>been incorporated</w:t>
      </w:r>
      <w:proofErr w:type="gramEnd"/>
      <w:r w:rsidRPr="00506A74">
        <w:rPr>
          <w:lang w:val="en-CA"/>
        </w:rPr>
        <w:t xml:space="preserve"> into </w:t>
      </w:r>
      <w:r>
        <w:rPr>
          <w:lang w:val="en-CA"/>
        </w:rPr>
        <w:t xml:space="preserve">the State party’s </w:t>
      </w:r>
      <w:r w:rsidRPr="00506A74">
        <w:rPr>
          <w:lang w:val="en-CA"/>
        </w:rPr>
        <w:t xml:space="preserve">domestic </w:t>
      </w:r>
      <w:r>
        <w:rPr>
          <w:lang w:val="en-CA"/>
        </w:rPr>
        <w:t>legal system</w:t>
      </w:r>
      <w:r w:rsidRPr="00506A74">
        <w:rPr>
          <w:lang w:val="en-CA"/>
        </w:rPr>
        <w:t xml:space="preserve"> and whe</w:t>
      </w:r>
      <w:r>
        <w:rPr>
          <w:lang w:val="en-CA"/>
        </w:rPr>
        <w:t>n the State party planned to remedy that situation</w:t>
      </w:r>
      <w:r w:rsidRPr="00506A74">
        <w:rPr>
          <w:lang w:val="en-CA"/>
        </w:rPr>
        <w:t xml:space="preserve">. Could the provisions of the Convention </w:t>
      </w:r>
      <w:proofErr w:type="gramStart"/>
      <w:r w:rsidRPr="00506A74">
        <w:rPr>
          <w:lang w:val="en-CA"/>
        </w:rPr>
        <w:t>be invoked</w:t>
      </w:r>
      <w:proofErr w:type="gramEnd"/>
      <w:r w:rsidRPr="00506A74">
        <w:rPr>
          <w:lang w:val="en-CA"/>
        </w:rPr>
        <w:t xml:space="preserve"> </w:t>
      </w:r>
      <w:r w:rsidRPr="0017177D">
        <w:rPr>
          <w:lang w:val="en-CA"/>
        </w:rPr>
        <w:t>directly</w:t>
      </w:r>
      <w:r w:rsidRPr="002E4979">
        <w:rPr>
          <w:lang w:val="en-CA"/>
        </w:rPr>
        <w:t xml:space="preserve"> </w:t>
      </w:r>
      <w:r w:rsidRPr="00506A74">
        <w:rPr>
          <w:lang w:val="en-CA"/>
        </w:rPr>
        <w:t xml:space="preserve">before and applied by </w:t>
      </w:r>
      <w:r>
        <w:rPr>
          <w:lang w:val="en-CA"/>
        </w:rPr>
        <w:t xml:space="preserve">the national </w:t>
      </w:r>
      <w:r w:rsidRPr="00506A74">
        <w:rPr>
          <w:lang w:val="en-CA"/>
        </w:rPr>
        <w:t xml:space="preserve">courts? </w:t>
      </w:r>
      <w:r>
        <w:rPr>
          <w:lang w:val="en-CA"/>
        </w:rPr>
        <w:t>E</w:t>
      </w:r>
      <w:r w:rsidRPr="00506A74">
        <w:rPr>
          <w:lang w:val="en-CA"/>
        </w:rPr>
        <w:t xml:space="preserve">xamples of cases decided on </w:t>
      </w:r>
      <w:r>
        <w:rPr>
          <w:lang w:val="en-CA"/>
        </w:rPr>
        <w:t xml:space="preserve">the basis of </w:t>
      </w:r>
      <w:r w:rsidRPr="00506A74">
        <w:rPr>
          <w:lang w:val="en-CA"/>
        </w:rPr>
        <w:t xml:space="preserve">similar </w:t>
      </w:r>
      <w:r>
        <w:rPr>
          <w:lang w:val="en-CA"/>
        </w:rPr>
        <w:t>domestic law</w:t>
      </w:r>
      <w:r w:rsidRPr="00506A74">
        <w:rPr>
          <w:lang w:val="en-CA"/>
        </w:rPr>
        <w:t xml:space="preserve"> </w:t>
      </w:r>
      <w:r w:rsidRPr="00D0759B">
        <w:rPr>
          <w:lang w:val="en-CA"/>
        </w:rPr>
        <w:t>provisions</w:t>
      </w:r>
      <w:r>
        <w:rPr>
          <w:lang w:val="en-CA"/>
        </w:rPr>
        <w:t xml:space="preserve"> would also </w:t>
      </w:r>
      <w:proofErr w:type="gramStart"/>
      <w:r>
        <w:rPr>
          <w:lang w:val="en-CA"/>
        </w:rPr>
        <w:t>be appreciated</w:t>
      </w:r>
      <w:proofErr w:type="gramEnd"/>
      <w:r w:rsidRPr="00506A74">
        <w:rPr>
          <w:lang w:val="en-CA"/>
        </w:rPr>
        <w:t>.</w:t>
      </w:r>
      <w:r>
        <w:rPr>
          <w:lang w:val="en-CA"/>
        </w:rPr>
        <w:t xml:space="preserve"> Bearing in mind the federal structure of the State party, i</w:t>
      </w:r>
      <w:r w:rsidRPr="00506A74">
        <w:rPr>
          <w:lang w:val="en-CA"/>
        </w:rPr>
        <w:t xml:space="preserve">t would be helpful to </w:t>
      </w:r>
      <w:r>
        <w:rPr>
          <w:lang w:val="en-CA"/>
        </w:rPr>
        <w:t>learn</w:t>
      </w:r>
      <w:r w:rsidRPr="00506A74">
        <w:rPr>
          <w:lang w:val="en-CA"/>
        </w:rPr>
        <w:t xml:space="preserve"> about any measures taken to ensure that legislation and practice at the federal, state and local levels were full</w:t>
      </w:r>
      <w:r>
        <w:rPr>
          <w:lang w:val="en-CA"/>
        </w:rPr>
        <w:t>y</w:t>
      </w:r>
      <w:r w:rsidRPr="00506A74">
        <w:rPr>
          <w:lang w:val="en-CA"/>
        </w:rPr>
        <w:t xml:space="preserve"> co</w:t>
      </w:r>
      <w:r>
        <w:rPr>
          <w:lang w:val="en-CA"/>
        </w:rPr>
        <w:t>nsistent</w:t>
      </w:r>
      <w:r w:rsidRPr="00506A74">
        <w:rPr>
          <w:lang w:val="en-CA"/>
        </w:rPr>
        <w:t xml:space="preserve"> with </w:t>
      </w:r>
      <w:r>
        <w:rPr>
          <w:lang w:val="en-CA"/>
        </w:rPr>
        <w:t xml:space="preserve">the </w:t>
      </w:r>
      <w:r w:rsidRPr="00506A74">
        <w:rPr>
          <w:lang w:val="en-CA"/>
        </w:rPr>
        <w:t xml:space="preserve">obligations set forth in the Convention, and about </w:t>
      </w:r>
      <w:r>
        <w:rPr>
          <w:lang w:val="en-CA"/>
        </w:rPr>
        <w:t>the impact of such measures</w:t>
      </w:r>
      <w:r w:rsidRPr="00506A74">
        <w:rPr>
          <w:lang w:val="en-CA"/>
        </w:rPr>
        <w:t>.</w:t>
      </w:r>
    </w:p>
    <w:p w14:paraId="0EDA07ED" w14:textId="04B01E05" w:rsidR="003156CB" w:rsidRPr="00506A74" w:rsidRDefault="003156CB" w:rsidP="00196899">
      <w:pPr>
        <w:pStyle w:val="ParaNoG"/>
        <w:rPr>
          <w:lang w:val="en-CA"/>
        </w:rPr>
      </w:pPr>
      <w:r>
        <w:rPr>
          <w:lang w:val="en-CA"/>
        </w:rPr>
        <w:t xml:space="preserve">In view of the recent upsurge in </w:t>
      </w:r>
      <w:r w:rsidRPr="00506A74">
        <w:rPr>
          <w:lang w:val="en-CA"/>
        </w:rPr>
        <w:t xml:space="preserve">acts of enforced disappearance </w:t>
      </w:r>
      <w:r>
        <w:rPr>
          <w:lang w:val="en-CA"/>
        </w:rPr>
        <w:t xml:space="preserve">in the State party, it would be useful to receive </w:t>
      </w:r>
      <w:r w:rsidRPr="00506A74">
        <w:rPr>
          <w:lang w:val="en-CA"/>
        </w:rPr>
        <w:t xml:space="preserve">up-to-date, disaggregated </w:t>
      </w:r>
      <w:r>
        <w:rPr>
          <w:lang w:val="en-CA"/>
        </w:rPr>
        <w:t xml:space="preserve">statistical </w:t>
      </w:r>
      <w:r w:rsidRPr="00506A74">
        <w:rPr>
          <w:lang w:val="en-CA"/>
        </w:rPr>
        <w:t>information on the victims of th</w:t>
      </w:r>
      <w:r>
        <w:rPr>
          <w:lang w:val="en-CA"/>
        </w:rPr>
        <w:t>ose acts, the number of</w:t>
      </w:r>
      <w:r w:rsidRPr="00506A74">
        <w:rPr>
          <w:lang w:val="en-CA"/>
        </w:rPr>
        <w:t xml:space="preserve"> </w:t>
      </w:r>
      <w:r>
        <w:rPr>
          <w:lang w:val="en-CA"/>
        </w:rPr>
        <w:t xml:space="preserve">those </w:t>
      </w:r>
      <w:r w:rsidRPr="00506A74">
        <w:rPr>
          <w:lang w:val="en-CA"/>
        </w:rPr>
        <w:t xml:space="preserve">persons </w:t>
      </w:r>
      <w:r>
        <w:rPr>
          <w:lang w:val="en-CA"/>
        </w:rPr>
        <w:t xml:space="preserve">who </w:t>
      </w:r>
      <w:r w:rsidRPr="00506A74">
        <w:rPr>
          <w:lang w:val="en-CA"/>
        </w:rPr>
        <w:t>had been located</w:t>
      </w:r>
      <w:r>
        <w:rPr>
          <w:lang w:val="en-CA"/>
        </w:rPr>
        <w:t xml:space="preserve"> and the number of </w:t>
      </w:r>
      <w:r w:rsidRPr="00506A74">
        <w:rPr>
          <w:lang w:val="en-CA"/>
        </w:rPr>
        <w:t xml:space="preserve">cases </w:t>
      </w:r>
      <w:r>
        <w:rPr>
          <w:lang w:val="en-CA"/>
        </w:rPr>
        <w:t xml:space="preserve">in which there </w:t>
      </w:r>
      <w:r w:rsidRPr="00506A74">
        <w:rPr>
          <w:lang w:val="en-CA"/>
        </w:rPr>
        <w:t xml:space="preserve">had been </w:t>
      </w:r>
      <w:proofErr w:type="gramStart"/>
      <w:r w:rsidRPr="00506A74">
        <w:rPr>
          <w:lang w:val="en-CA"/>
        </w:rPr>
        <w:t>some</w:t>
      </w:r>
      <w:proofErr w:type="gramEnd"/>
      <w:r w:rsidRPr="00506A74">
        <w:rPr>
          <w:lang w:val="en-CA"/>
        </w:rPr>
        <w:t xml:space="preserve"> form of </w:t>
      </w:r>
      <w:r>
        <w:rPr>
          <w:lang w:val="en-CA"/>
        </w:rPr>
        <w:t>S</w:t>
      </w:r>
      <w:r w:rsidRPr="00506A74">
        <w:rPr>
          <w:lang w:val="en-CA"/>
        </w:rPr>
        <w:t>tate involvement</w:t>
      </w:r>
      <w:r>
        <w:rPr>
          <w:lang w:val="en-CA"/>
        </w:rPr>
        <w:t>.</w:t>
      </w:r>
      <w:r w:rsidRPr="00506A74">
        <w:rPr>
          <w:lang w:val="en-CA"/>
        </w:rPr>
        <w:t xml:space="preserve"> </w:t>
      </w:r>
      <w:r>
        <w:rPr>
          <w:lang w:val="en-CA"/>
        </w:rPr>
        <w:t xml:space="preserve">An update </w:t>
      </w:r>
      <w:r w:rsidRPr="00506A74">
        <w:rPr>
          <w:lang w:val="en-CA"/>
        </w:rPr>
        <w:t xml:space="preserve">on the progress made </w:t>
      </w:r>
      <w:r>
        <w:rPr>
          <w:lang w:val="en-CA"/>
        </w:rPr>
        <w:t xml:space="preserve">towards </w:t>
      </w:r>
      <w:r w:rsidRPr="00506A74">
        <w:rPr>
          <w:lang w:val="en-CA"/>
        </w:rPr>
        <w:t>establishing a database on missing persons</w:t>
      </w:r>
      <w:r>
        <w:rPr>
          <w:lang w:val="en-CA"/>
        </w:rPr>
        <w:t xml:space="preserve"> in the State party would also be welcome.</w:t>
      </w:r>
    </w:p>
    <w:p w14:paraId="5D6EC113" w14:textId="737C5398" w:rsidR="003156CB" w:rsidRPr="00506A74" w:rsidRDefault="003156CB" w:rsidP="00196899">
      <w:pPr>
        <w:pStyle w:val="ParaNoG"/>
        <w:rPr>
          <w:lang w:val="en-CA"/>
        </w:rPr>
      </w:pPr>
      <w:r>
        <w:rPr>
          <w:lang w:val="en-CA"/>
        </w:rPr>
        <w:t>T</w:t>
      </w:r>
      <w:r w:rsidRPr="00506A74">
        <w:rPr>
          <w:lang w:val="en-CA"/>
        </w:rPr>
        <w:t xml:space="preserve">he State party </w:t>
      </w:r>
      <w:r>
        <w:rPr>
          <w:lang w:val="en-CA"/>
        </w:rPr>
        <w:t xml:space="preserve">might indicate whether the </w:t>
      </w:r>
      <w:r w:rsidRPr="00773A28">
        <w:rPr>
          <w:lang w:val="en-CA"/>
        </w:rPr>
        <w:t>domestic legislation</w:t>
      </w:r>
      <w:r w:rsidRPr="004706D0">
        <w:rPr>
          <w:lang w:val="en-CA"/>
        </w:rPr>
        <w:t xml:space="preserve"> </w:t>
      </w:r>
      <w:r w:rsidRPr="00E50A61">
        <w:rPr>
          <w:lang w:val="en-CA"/>
        </w:rPr>
        <w:t>explicitly criminaliz</w:t>
      </w:r>
      <w:r>
        <w:rPr>
          <w:lang w:val="en-CA"/>
        </w:rPr>
        <w:t>ing</w:t>
      </w:r>
      <w:r w:rsidRPr="00E50A61">
        <w:rPr>
          <w:lang w:val="en-CA"/>
        </w:rPr>
        <w:t xml:space="preserve"> </w:t>
      </w:r>
      <w:r>
        <w:rPr>
          <w:lang w:val="en-CA"/>
        </w:rPr>
        <w:t xml:space="preserve">and punishing </w:t>
      </w:r>
      <w:r w:rsidRPr="00E50A61">
        <w:rPr>
          <w:lang w:val="en-CA"/>
        </w:rPr>
        <w:t>enforced disappearance</w:t>
      </w:r>
      <w:r w:rsidRPr="005176B0">
        <w:rPr>
          <w:lang w:val="en-CA"/>
        </w:rPr>
        <w:t xml:space="preserve"> </w:t>
      </w:r>
      <w:r>
        <w:rPr>
          <w:lang w:val="en-CA"/>
        </w:rPr>
        <w:t>established</w:t>
      </w:r>
      <w:r w:rsidRPr="00506A74">
        <w:rPr>
          <w:lang w:val="en-CA"/>
        </w:rPr>
        <w:t xml:space="preserve"> </w:t>
      </w:r>
      <w:r>
        <w:rPr>
          <w:lang w:val="en-CA"/>
        </w:rPr>
        <w:t xml:space="preserve">it </w:t>
      </w:r>
      <w:r w:rsidRPr="00506A74">
        <w:rPr>
          <w:lang w:val="en-CA"/>
        </w:rPr>
        <w:t xml:space="preserve">as an autonomous offence in accordance with article 2 of the Convention, </w:t>
      </w:r>
      <w:r>
        <w:rPr>
          <w:lang w:val="en-CA"/>
        </w:rPr>
        <w:t xml:space="preserve">whether </w:t>
      </w:r>
      <w:r w:rsidRPr="00506A74">
        <w:rPr>
          <w:lang w:val="en-CA"/>
        </w:rPr>
        <w:t xml:space="preserve">it </w:t>
      </w:r>
      <w:r>
        <w:rPr>
          <w:lang w:val="en-CA"/>
        </w:rPr>
        <w:t xml:space="preserve">prescribed </w:t>
      </w:r>
      <w:r w:rsidRPr="00506A74">
        <w:rPr>
          <w:lang w:val="en-CA"/>
        </w:rPr>
        <w:t xml:space="preserve">penalties that </w:t>
      </w:r>
      <w:r>
        <w:rPr>
          <w:lang w:val="en-CA"/>
        </w:rPr>
        <w:t xml:space="preserve">were commensurate with the </w:t>
      </w:r>
      <w:r w:rsidRPr="00506A74">
        <w:rPr>
          <w:lang w:val="en-CA"/>
        </w:rPr>
        <w:t xml:space="preserve">extreme seriousness </w:t>
      </w:r>
      <w:r>
        <w:rPr>
          <w:lang w:val="en-CA"/>
        </w:rPr>
        <w:t xml:space="preserve">of the offence, </w:t>
      </w:r>
      <w:r w:rsidRPr="00506A74">
        <w:rPr>
          <w:lang w:val="en-CA"/>
        </w:rPr>
        <w:t xml:space="preserve">while avoiding the death penalty, </w:t>
      </w:r>
      <w:r>
        <w:rPr>
          <w:lang w:val="en-CA"/>
        </w:rPr>
        <w:t xml:space="preserve">and whether it included </w:t>
      </w:r>
      <w:r w:rsidRPr="00506A74">
        <w:rPr>
          <w:lang w:val="en-CA"/>
        </w:rPr>
        <w:t xml:space="preserve">the aggravating and mitigating circumstances </w:t>
      </w:r>
      <w:r>
        <w:rPr>
          <w:lang w:val="en-CA"/>
        </w:rPr>
        <w:t>listed</w:t>
      </w:r>
      <w:r w:rsidRPr="00506A74">
        <w:rPr>
          <w:lang w:val="en-CA"/>
        </w:rPr>
        <w:t xml:space="preserve"> in article 7 (2) of the Convention.</w:t>
      </w:r>
    </w:p>
    <w:p w14:paraId="7CF1D5A8" w14:textId="039FEDC0" w:rsidR="003156CB" w:rsidRPr="00506A74" w:rsidRDefault="003156CB" w:rsidP="00196899">
      <w:pPr>
        <w:pStyle w:val="ParaNoG"/>
        <w:rPr>
          <w:lang w:val="en-CA"/>
        </w:rPr>
      </w:pPr>
      <w:r w:rsidRPr="00506A74">
        <w:rPr>
          <w:lang w:val="en-CA"/>
        </w:rPr>
        <w:t xml:space="preserve">She wished to know whether the State party planned to adopt a provision similar to section 3 of the Anti-Torture Act to </w:t>
      </w:r>
      <w:r>
        <w:rPr>
          <w:lang w:val="en-CA"/>
        </w:rPr>
        <w:t>ensure</w:t>
      </w:r>
      <w:r w:rsidRPr="00506A74">
        <w:rPr>
          <w:lang w:val="en-CA"/>
        </w:rPr>
        <w:t xml:space="preserve"> that no derogation from the right not to </w:t>
      </w:r>
      <w:proofErr w:type="gramStart"/>
      <w:r w:rsidRPr="00506A74">
        <w:rPr>
          <w:lang w:val="en-CA"/>
        </w:rPr>
        <w:t>be subjected</w:t>
      </w:r>
      <w:proofErr w:type="gramEnd"/>
      <w:r w:rsidRPr="00506A74">
        <w:rPr>
          <w:lang w:val="en-CA"/>
        </w:rPr>
        <w:t xml:space="preserve"> to enforced disappearance could be made under exceptional circumstances, including </w:t>
      </w:r>
      <w:r>
        <w:rPr>
          <w:lang w:val="en-CA"/>
        </w:rPr>
        <w:t xml:space="preserve">in </w:t>
      </w:r>
      <w:r w:rsidRPr="00506A74">
        <w:rPr>
          <w:lang w:val="en-CA"/>
        </w:rPr>
        <w:t xml:space="preserve">a state of emergency. </w:t>
      </w:r>
      <w:r>
        <w:rPr>
          <w:lang w:val="en-CA"/>
        </w:rPr>
        <w:t>The State party might</w:t>
      </w:r>
      <w:r w:rsidRPr="00506A74">
        <w:rPr>
          <w:lang w:val="en-CA"/>
        </w:rPr>
        <w:t xml:space="preserve"> </w:t>
      </w:r>
      <w:r>
        <w:rPr>
          <w:lang w:val="en-CA"/>
        </w:rPr>
        <w:t xml:space="preserve">also </w:t>
      </w:r>
      <w:r w:rsidRPr="00506A74">
        <w:rPr>
          <w:lang w:val="en-CA"/>
        </w:rPr>
        <w:t>comment on allegations</w:t>
      </w:r>
      <w:r>
        <w:rPr>
          <w:lang w:val="en-CA"/>
        </w:rPr>
        <w:t xml:space="preserve"> </w:t>
      </w:r>
      <w:r w:rsidRPr="00506A74">
        <w:rPr>
          <w:lang w:val="en-CA"/>
        </w:rPr>
        <w:t xml:space="preserve">that measures taken in the context of the state of emergency declared in </w:t>
      </w:r>
      <w:r>
        <w:rPr>
          <w:lang w:val="en-CA"/>
        </w:rPr>
        <w:t>n</w:t>
      </w:r>
      <w:r w:rsidRPr="00506A74">
        <w:rPr>
          <w:lang w:val="en-CA"/>
        </w:rPr>
        <w:t>orth</w:t>
      </w:r>
      <w:r>
        <w:rPr>
          <w:lang w:val="en-CA"/>
        </w:rPr>
        <w:t>-</w:t>
      </w:r>
      <w:r w:rsidRPr="00506A74">
        <w:rPr>
          <w:lang w:val="en-CA"/>
        </w:rPr>
        <w:t xml:space="preserve">east Nigeria had </w:t>
      </w:r>
      <w:r>
        <w:rPr>
          <w:lang w:val="en-CA"/>
        </w:rPr>
        <w:t>undermined</w:t>
      </w:r>
      <w:r w:rsidRPr="00506A74">
        <w:rPr>
          <w:lang w:val="en-CA"/>
        </w:rPr>
        <w:t xml:space="preserve"> the effective implementation of the Convention, including allegations of detainees</w:t>
      </w:r>
      <w:r>
        <w:rPr>
          <w:lang w:val="en-CA"/>
        </w:rPr>
        <w:t>’</w:t>
      </w:r>
      <w:r w:rsidRPr="00506A74">
        <w:rPr>
          <w:lang w:val="en-CA"/>
        </w:rPr>
        <w:t xml:space="preserve"> </w:t>
      </w:r>
      <w:r>
        <w:rPr>
          <w:lang w:val="en-CA"/>
        </w:rPr>
        <w:t xml:space="preserve">having </w:t>
      </w:r>
      <w:proofErr w:type="gramStart"/>
      <w:r w:rsidRPr="00506A74">
        <w:rPr>
          <w:lang w:val="en-CA"/>
        </w:rPr>
        <w:t>be</w:t>
      </w:r>
      <w:r>
        <w:rPr>
          <w:lang w:val="en-CA"/>
        </w:rPr>
        <w:t>en</w:t>
      </w:r>
      <w:r w:rsidRPr="00506A74">
        <w:rPr>
          <w:lang w:val="en-CA"/>
        </w:rPr>
        <w:t xml:space="preserve"> denied</w:t>
      </w:r>
      <w:proofErr w:type="gramEnd"/>
      <w:r w:rsidRPr="00506A74">
        <w:rPr>
          <w:lang w:val="en-CA"/>
        </w:rPr>
        <w:t xml:space="preserve"> access to </w:t>
      </w:r>
      <w:r>
        <w:rPr>
          <w:lang w:val="en-CA"/>
        </w:rPr>
        <w:t xml:space="preserve">a </w:t>
      </w:r>
      <w:r w:rsidRPr="00506A74">
        <w:rPr>
          <w:lang w:val="en-CA"/>
        </w:rPr>
        <w:t xml:space="preserve">lawyer and </w:t>
      </w:r>
      <w:r>
        <w:rPr>
          <w:lang w:val="en-CA"/>
        </w:rPr>
        <w:t xml:space="preserve">visits from </w:t>
      </w:r>
      <w:r w:rsidRPr="00506A74">
        <w:rPr>
          <w:lang w:val="en-CA"/>
        </w:rPr>
        <w:t>relatives</w:t>
      </w:r>
      <w:r>
        <w:rPr>
          <w:lang w:val="en-CA"/>
        </w:rPr>
        <w:t>.</w:t>
      </w:r>
    </w:p>
    <w:p w14:paraId="649E937A" w14:textId="224AA642" w:rsidR="003156CB" w:rsidRPr="00506A74" w:rsidRDefault="003156CB" w:rsidP="00196899">
      <w:pPr>
        <w:pStyle w:val="ParaNoG"/>
        <w:rPr>
          <w:lang w:val="en-CA"/>
        </w:rPr>
      </w:pPr>
      <w:r>
        <w:rPr>
          <w:lang w:val="en-CA"/>
        </w:rPr>
        <w:t xml:space="preserve">In view of </w:t>
      </w:r>
      <w:r w:rsidRPr="00506A74">
        <w:rPr>
          <w:lang w:val="en-CA"/>
        </w:rPr>
        <w:t>the State party’s affirmation that there was no record of any complaint</w:t>
      </w:r>
      <w:r>
        <w:rPr>
          <w:lang w:val="en-CA"/>
        </w:rPr>
        <w:t>s</w:t>
      </w:r>
      <w:r w:rsidRPr="00506A74">
        <w:rPr>
          <w:lang w:val="en-CA"/>
        </w:rPr>
        <w:t xml:space="preserve"> of </w:t>
      </w:r>
      <w:r>
        <w:rPr>
          <w:lang w:val="en-CA"/>
        </w:rPr>
        <w:t xml:space="preserve">acts of </w:t>
      </w:r>
      <w:r w:rsidRPr="00506A74">
        <w:rPr>
          <w:lang w:val="en-CA"/>
        </w:rPr>
        <w:t xml:space="preserve">enforced disappearance </w:t>
      </w:r>
      <w:r>
        <w:rPr>
          <w:lang w:val="en-CA"/>
        </w:rPr>
        <w:t xml:space="preserve">committed </w:t>
      </w:r>
      <w:r w:rsidRPr="00506A74">
        <w:rPr>
          <w:lang w:val="en-CA"/>
        </w:rPr>
        <w:t xml:space="preserve">by the </w:t>
      </w:r>
      <w:r w:rsidR="00E80CCB">
        <w:rPr>
          <w:lang w:val="en-CA"/>
        </w:rPr>
        <w:t>Nigerian P</w:t>
      </w:r>
      <w:r w:rsidRPr="00506A74">
        <w:rPr>
          <w:lang w:val="en-CA"/>
        </w:rPr>
        <w:t xml:space="preserve">olice </w:t>
      </w:r>
      <w:r w:rsidR="00E80CCB">
        <w:rPr>
          <w:lang w:val="en-CA"/>
        </w:rPr>
        <w:t xml:space="preserve">Force </w:t>
      </w:r>
      <w:r w:rsidRPr="00506A74">
        <w:rPr>
          <w:lang w:val="en-CA"/>
        </w:rPr>
        <w:t xml:space="preserve">or other authorities, </w:t>
      </w:r>
      <w:r>
        <w:rPr>
          <w:lang w:val="en-CA"/>
        </w:rPr>
        <w:t xml:space="preserve">it might </w:t>
      </w:r>
      <w:r w:rsidRPr="00506A74">
        <w:rPr>
          <w:lang w:val="en-CA"/>
        </w:rPr>
        <w:t xml:space="preserve">comment on allegations </w:t>
      </w:r>
      <w:r w:rsidR="00661FBF">
        <w:rPr>
          <w:lang w:val="en-CA"/>
        </w:rPr>
        <w:t xml:space="preserve">that </w:t>
      </w:r>
      <w:r>
        <w:rPr>
          <w:lang w:val="en-CA"/>
        </w:rPr>
        <w:t xml:space="preserve">acts of </w:t>
      </w:r>
      <w:r w:rsidRPr="00506A74">
        <w:rPr>
          <w:lang w:val="en-CA"/>
        </w:rPr>
        <w:t xml:space="preserve">enforced disappearance </w:t>
      </w:r>
      <w:r>
        <w:rPr>
          <w:lang w:val="en-CA"/>
        </w:rPr>
        <w:t>ha</w:t>
      </w:r>
      <w:r w:rsidR="00661FBF">
        <w:rPr>
          <w:lang w:val="en-CA"/>
        </w:rPr>
        <w:t>d</w:t>
      </w:r>
      <w:r>
        <w:rPr>
          <w:lang w:val="en-CA"/>
        </w:rPr>
        <w:t xml:space="preserve"> </w:t>
      </w:r>
      <w:proofErr w:type="gramStart"/>
      <w:r>
        <w:rPr>
          <w:lang w:val="en-CA"/>
        </w:rPr>
        <w:t xml:space="preserve">been </w:t>
      </w:r>
      <w:r w:rsidRPr="00506A74">
        <w:rPr>
          <w:lang w:val="en-CA"/>
        </w:rPr>
        <w:t>perpetrated</w:t>
      </w:r>
      <w:proofErr w:type="gramEnd"/>
      <w:r w:rsidRPr="00506A74">
        <w:rPr>
          <w:lang w:val="en-CA"/>
        </w:rPr>
        <w:t xml:space="preserve"> by </w:t>
      </w:r>
      <w:r>
        <w:rPr>
          <w:lang w:val="en-CA"/>
        </w:rPr>
        <w:t xml:space="preserve">the Nigerian </w:t>
      </w:r>
      <w:r w:rsidRPr="00506A74">
        <w:rPr>
          <w:lang w:val="en-CA"/>
        </w:rPr>
        <w:t>security forces in the context of counter-insurgency operations</w:t>
      </w:r>
      <w:r>
        <w:rPr>
          <w:lang w:val="en-CA"/>
        </w:rPr>
        <w:t>.</w:t>
      </w:r>
      <w:r w:rsidRPr="00506A74">
        <w:rPr>
          <w:lang w:val="en-CA"/>
        </w:rPr>
        <w:t xml:space="preserve"> </w:t>
      </w:r>
      <w:r>
        <w:rPr>
          <w:lang w:val="en-CA"/>
        </w:rPr>
        <w:t xml:space="preserve">If there was any truth to those allegations, she would like to receive information on the </w:t>
      </w:r>
      <w:r w:rsidRPr="00506A74">
        <w:rPr>
          <w:lang w:val="en-CA"/>
        </w:rPr>
        <w:t xml:space="preserve">measures </w:t>
      </w:r>
      <w:r>
        <w:rPr>
          <w:lang w:val="en-CA"/>
        </w:rPr>
        <w:t xml:space="preserve">taken </w:t>
      </w:r>
      <w:r w:rsidRPr="00506A74">
        <w:rPr>
          <w:lang w:val="en-CA"/>
        </w:rPr>
        <w:t xml:space="preserve">to bring </w:t>
      </w:r>
      <w:r>
        <w:rPr>
          <w:lang w:val="en-CA"/>
        </w:rPr>
        <w:t xml:space="preserve">the </w:t>
      </w:r>
      <w:r w:rsidRPr="00506A74">
        <w:rPr>
          <w:lang w:val="en-CA"/>
        </w:rPr>
        <w:t xml:space="preserve">perpetrators to justice and </w:t>
      </w:r>
      <w:r>
        <w:rPr>
          <w:lang w:val="en-CA"/>
        </w:rPr>
        <w:t xml:space="preserve">to </w:t>
      </w:r>
      <w:r w:rsidRPr="00506A74">
        <w:rPr>
          <w:lang w:val="en-CA"/>
        </w:rPr>
        <w:t xml:space="preserve">provide reparation to </w:t>
      </w:r>
      <w:r w:rsidR="00661FBF">
        <w:rPr>
          <w:lang w:val="en-CA"/>
        </w:rPr>
        <w:t xml:space="preserve">the </w:t>
      </w:r>
      <w:r w:rsidRPr="00506A74">
        <w:rPr>
          <w:lang w:val="en-CA"/>
        </w:rPr>
        <w:t xml:space="preserve">victims. </w:t>
      </w:r>
      <w:r w:rsidR="00661FBF">
        <w:rPr>
          <w:lang w:val="en-CA"/>
        </w:rPr>
        <w:t>Details</w:t>
      </w:r>
      <w:r>
        <w:rPr>
          <w:lang w:val="en-CA"/>
        </w:rPr>
        <w:t xml:space="preserve"> of the action taken in response to </w:t>
      </w:r>
      <w:r w:rsidRPr="00506A74">
        <w:rPr>
          <w:lang w:val="en-CA"/>
        </w:rPr>
        <w:t>the</w:t>
      </w:r>
      <w:r>
        <w:rPr>
          <w:lang w:val="en-CA"/>
        </w:rPr>
        <w:t xml:space="preserve"> finding by the</w:t>
      </w:r>
      <w:r w:rsidRPr="00506A74">
        <w:rPr>
          <w:lang w:val="en-CA"/>
        </w:rPr>
        <w:t xml:space="preserve"> Special Investigation Panel</w:t>
      </w:r>
      <w:r>
        <w:rPr>
          <w:lang w:val="en-CA"/>
        </w:rPr>
        <w:t xml:space="preserve"> that</w:t>
      </w:r>
      <w:r w:rsidRPr="00506A74">
        <w:rPr>
          <w:lang w:val="en-CA"/>
        </w:rPr>
        <w:t xml:space="preserve"> members of the Special Anti-Robbery Squad and other special units of the Nigeria</w:t>
      </w:r>
      <w:r w:rsidR="00E80CCB">
        <w:rPr>
          <w:lang w:val="en-CA"/>
        </w:rPr>
        <w:t>n</w:t>
      </w:r>
      <w:r w:rsidRPr="00506A74">
        <w:rPr>
          <w:lang w:val="en-CA"/>
        </w:rPr>
        <w:t xml:space="preserve"> Police Force</w:t>
      </w:r>
      <w:r>
        <w:rPr>
          <w:lang w:val="en-CA"/>
        </w:rPr>
        <w:t xml:space="preserve"> had carried out acts of enforced disappearance would be appreciated, as would </w:t>
      </w:r>
      <w:r w:rsidR="00E80CCB">
        <w:rPr>
          <w:lang w:val="en-CA"/>
        </w:rPr>
        <w:t>information about</w:t>
      </w:r>
      <w:r>
        <w:rPr>
          <w:lang w:val="en-CA"/>
        </w:rPr>
        <w:t xml:space="preserve"> the </w:t>
      </w:r>
      <w:r w:rsidRPr="00506A74">
        <w:rPr>
          <w:lang w:val="en-CA"/>
        </w:rPr>
        <w:t xml:space="preserve">criminal action </w:t>
      </w:r>
      <w:r>
        <w:rPr>
          <w:lang w:val="en-CA"/>
        </w:rPr>
        <w:t xml:space="preserve">taken </w:t>
      </w:r>
      <w:r w:rsidRPr="00506A74">
        <w:rPr>
          <w:lang w:val="en-CA"/>
        </w:rPr>
        <w:t xml:space="preserve">against the </w:t>
      </w:r>
      <w:r>
        <w:rPr>
          <w:lang w:val="en-CA"/>
        </w:rPr>
        <w:t xml:space="preserve">suspects, the number of </w:t>
      </w:r>
      <w:r w:rsidRPr="00506A74">
        <w:rPr>
          <w:lang w:val="en-CA"/>
        </w:rPr>
        <w:t>convict</w:t>
      </w:r>
      <w:r>
        <w:rPr>
          <w:lang w:val="en-CA"/>
        </w:rPr>
        <w:t>ions secur</w:t>
      </w:r>
      <w:r w:rsidRPr="00506A74">
        <w:rPr>
          <w:lang w:val="en-CA"/>
        </w:rPr>
        <w:t>ed</w:t>
      </w:r>
      <w:r>
        <w:rPr>
          <w:lang w:val="en-CA"/>
        </w:rPr>
        <w:t xml:space="preserve"> and the </w:t>
      </w:r>
      <w:r w:rsidRPr="00506A74">
        <w:rPr>
          <w:lang w:val="en-CA"/>
        </w:rPr>
        <w:t xml:space="preserve">reparations provided to </w:t>
      </w:r>
      <w:r>
        <w:rPr>
          <w:lang w:val="en-CA"/>
        </w:rPr>
        <w:t xml:space="preserve">the </w:t>
      </w:r>
      <w:r w:rsidRPr="00506A74">
        <w:rPr>
          <w:lang w:val="en-CA"/>
        </w:rPr>
        <w:t>victims.</w:t>
      </w:r>
      <w:r>
        <w:rPr>
          <w:lang w:val="en-CA"/>
        </w:rPr>
        <w:t xml:space="preserve"> </w:t>
      </w:r>
      <w:r w:rsidRPr="00506A74">
        <w:rPr>
          <w:lang w:val="en-CA"/>
        </w:rPr>
        <w:t xml:space="preserve">It would </w:t>
      </w:r>
      <w:r>
        <w:rPr>
          <w:lang w:val="en-CA"/>
        </w:rPr>
        <w:t xml:space="preserve">also </w:t>
      </w:r>
      <w:r w:rsidRPr="00506A74">
        <w:rPr>
          <w:lang w:val="en-CA"/>
        </w:rPr>
        <w:t>be interesting to know whether the Presidential Investigation Panel</w:t>
      </w:r>
      <w:r>
        <w:rPr>
          <w:lang w:val="en-CA"/>
        </w:rPr>
        <w:t>,</w:t>
      </w:r>
      <w:r w:rsidRPr="00506A74">
        <w:rPr>
          <w:lang w:val="en-CA"/>
        </w:rPr>
        <w:t xml:space="preserve"> or any </w:t>
      </w:r>
      <w:r>
        <w:rPr>
          <w:lang w:val="en-CA"/>
        </w:rPr>
        <w:t xml:space="preserve">other </w:t>
      </w:r>
      <w:r w:rsidRPr="00506A74">
        <w:rPr>
          <w:lang w:val="en-CA"/>
        </w:rPr>
        <w:t>mechanism</w:t>
      </w:r>
      <w:r>
        <w:rPr>
          <w:lang w:val="en-CA"/>
        </w:rPr>
        <w:t>,</w:t>
      </w:r>
      <w:r w:rsidRPr="00506A74">
        <w:rPr>
          <w:lang w:val="en-CA"/>
        </w:rPr>
        <w:t xml:space="preserve"> had investigated allegations of enforced disappearance and</w:t>
      </w:r>
      <w:r>
        <w:rPr>
          <w:lang w:val="en-CA"/>
        </w:rPr>
        <w:t>, if so,</w:t>
      </w:r>
      <w:r w:rsidRPr="00506A74">
        <w:rPr>
          <w:lang w:val="en-CA"/>
        </w:rPr>
        <w:t xml:space="preserve"> what the outcome </w:t>
      </w:r>
      <w:r>
        <w:rPr>
          <w:lang w:val="en-CA"/>
        </w:rPr>
        <w:t xml:space="preserve">of those investigations </w:t>
      </w:r>
      <w:r w:rsidRPr="00506A74">
        <w:rPr>
          <w:lang w:val="en-CA"/>
        </w:rPr>
        <w:t>had been.</w:t>
      </w:r>
    </w:p>
    <w:p w14:paraId="328C9C7E" w14:textId="539E9F74" w:rsidR="003156CB" w:rsidRPr="00506A74" w:rsidRDefault="00CA2AA6" w:rsidP="00196899">
      <w:pPr>
        <w:pStyle w:val="ParaNoG"/>
        <w:rPr>
          <w:lang w:val="en-CA"/>
        </w:rPr>
      </w:pPr>
      <w:r>
        <w:rPr>
          <w:lang w:val="en-CA"/>
        </w:rPr>
        <w:t>S</w:t>
      </w:r>
      <w:r w:rsidR="003156CB" w:rsidRPr="00506A74">
        <w:rPr>
          <w:lang w:val="en-CA"/>
        </w:rPr>
        <w:t xml:space="preserve">he would appreciate additional information about </w:t>
      </w:r>
      <w:r w:rsidR="003156CB">
        <w:rPr>
          <w:lang w:val="en-CA"/>
        </w:rPr>
        <w:t xml:space="preserve">the </w:t>
      </w:r>
      <w:r w:rsidR="003156CB" w:rsidRPr="00506A74">
        <w:rPr>
          <w:lang w:val="en-CA"/>
        </w:rPr>
        <w:t xml:space="preserve">efforts made by the State party to investigate acts defined in article 2 of the Convention </w:t>
      </w:r>
      <w:r>
        <w:rPr>
          <w:lang w:val="en-CA"/>
        </w:rPr>
        <w:t xml:space="preserve">committed </w:t>
      </w:r>
      <w:r w:rsidR="003156CB">
        <w:rPr>
          <w:lang w:val="en-CA"/>
        </w:rPr>
        <w:t xml:space="preserve">by persons or groups of persons acting </w:t>
      </w:r>
      <w:r w:rsidR="003156CB" w:rsidRPr="00506A74">
        <w:rPr>
          <w:lang w:val="en-CA"/>
        </w:rPr>
        <w:t xml:space="preserve">without the authorization, support or acquiescence of the </w:t>
      </w:r>
      <w:r w:rsidR="003156CB">
        <w:rPr>
          <w:lang w:val="en-CA"/>
        </w:rPr>
        <w:t>S</w:t>
      </w:r>
      <w:r w:rsidR="003156CB" w:rsidRPr="00506A74">
        <w:rPr>
          <w:lang w:val="en-CA"/>
        </w:rPr>
        <w:t>tate</w:t>
      </w:r>
      <w:r>
        <w:rPr>
          <w:lang w:val="en-CA"/>
        </w:rPr>
        <w:t xml:space="preserve">, such as </w:t>
      </w:r>
      <w:r w:rsidRPr="00506A74">
        <w:rPr>
          <w:lang w:val="en-CA"/>
        </w:rPr>
        <w:t xml:space="preserve">the abductions </w:t>
      </w:r>
      <w:r>
        <w:rPr>
          <w:lang w:val="en-CA"/>
        </w:rPr>
        <w:t>carried out</w:t>
      </w:r>
      <w:r w:rsidRPr="00506A74">
        <w:rPr>
          <w:lang w:val="en-CA"/>
        </w:rPr>
        <w:t xml:space="preserve"> by Boko Haram</w:t>
      </w:r>
      <w:r w:rsidR="003156CB">
        <w:rPr>
          <w:lang w:val="en-CA"/>
        </w:rPr>
        <w:t>;</w:t>
      </w:r>
      <w:r w:rsidR="003156CB" w:rsidRPr="00506A74">
        <w:rPr>
          <w:lang w:val="en-CA"/>
        </w:rPr>
        <w:t xml:space="preserve"> to bring those responsible to justice</w:t>
      </w:r>
      <w:r w:rsidR="003156CB">
        <w:rPr>
          <w:lang w:val="en-CA"/>
        </w:rPr>
        <w:t>;</w:t>
      </w:r>
      <w:r w:rsidR="003156CB" w:rsidRPr="00506A74">
        <w:rPr>
          <w:lang w:val="en-CA"/>
        </w:rPr>
        <w:t xml:space="preserve"> to search for and locate</w:t>
      </w:r>
      <w:r w:rsidR="003156CB">
        <w:rPr>
          <w:lang w:val="en-CA"/>
        </w:rPr>
        <w:t xml:space="preserve"> </w:t>
      </w:r>
      <w:r w:rsidR="003156CB" w:rsidRPr="00506A74">
        <w:rPr>
          <w:lang w:val="en-CA"/>
        </w:rPr>
        <w:t>victims</w:t>
      </w:r>
      <w:r w:rsidR="003156CB">
        <w:rPr>
          <w:lang w:val="en-CA"/>
        </w:rPr>
        <w:t xml:space="preserve"> who remained disappeared;</w:t>
      </w:r>
      <w:r w:rsidR="003156CB" w:rsidRPr="00506A74">
        <w:rPr>
          <w:lang w:val="en-CA"/>
        </w:rPr>
        <w:t xml:space="preserve"> to encourage and facilitate the reporting of such disappearances</w:t>
      </w:r>
      <w:r w:rsidR="003156CB">
        <w:rPr>
          <w:lang w:val="en-CA"/>
        </w:rPr>
        <w:t>;</w:t>
      </w:r>
      <w:r w:rsidR="003156CB" w:rsidRPr="00506A74">
        <w:rPr>
          <w:lang w:val="en-CA"/>
        </w:rPr>
        <w:t xml:space="preserve"> and to prevent the recurrence of such acts.</w:t>
      </w:r>
      <w:r w:rsidR="003156CB">
        <w:rPr>
          <w:lang w:val="en-CA"/>
        </w:rPr>
        <w:t xml:space="preserve"> She would be grateful if the State party could also address </w:t>
      </w:r>
      <w:r w:rsidR="003156CB" w:rsidRPr="00506A74">
        <w:rPr>
          <w:lang w:val="en-CA"/>
        </w:rPr>
        <w:t>allegations concerning the disappearance of lesbian, gay, bisexual, trans</w:t>
      </w:r>
      <w:r w:rsidR="003156CB">
        <w:rPr>
          <w:lang w:val="en-CA"/>
        </w:rPr>
        <w:t>gender</w:t>
      </w:r>
      <w:r w:rsidR="003156CB" w:rsidRPr="00506A74">
        <w:rPr>
          <w:lang w:val="en-CA"/>
        </w:rPr>
        <w:t xml:space="preserve"> and intersex persons and</w:t>
      </w:r>
      <w:r w:rsidR="003156CB">
        <w:rPr>
          <w:lang w:val="en-CA"/>
        </w:rPr>
        <w:t xml:space="preserve">, if those allegations </w:t>
      </w:r>
      <w:proofErr w:type="gramStart"/>
      <w:r w:rsidR="003156CB">
        <w:rPr>
          <w:lang w:val="en-CA"/>
        </w:rPr>
        <w:t>were founded</w:t>
      </w:r>
      <w:proofErr w:type="gramEnd"/>
      <w:r w:rsidR="003156CB">
        <w:rPr>
          <w:lang w:val="en-CA"/>
        </w:rPr>
        <w:t>,</w:t>
      </w:r>
      <w:r w:rsidR="003156CB" w:rsidRPr="00506A74">
        <w:rPr>
          <w:lang w:val="en-CA"/>
        </w:rPr>
        <w:t xml:space="preserve"> </w:t>
      </w:r>
      <w:r w:rsidR="003156CB">
        <w:rPr>
          <w:lang w:val="en-CA"/>
        </w:rPr>
        <w:t xml:space="preserve">outline the </w:t>
      </w:r>
      <w:r w:rsidR="003156CB" w:rsidRPr="00506A74">
        <w:rPr>
          <w:lang w:val="en-CA"/>
        </w:rPr>
        <w:t xml:space="preserve">measures taken </w:t>
      </w:r>
      <w:r w:rsidR="003156CB">
        <w:rPr>
          <w:lang w:val="en-CA"/>
        </w:rPr>
        <w:t>in response to those disappearances</w:t>
      </w:r>
      <w:r w:rsidR="003156CB" w:rsidRPr="00506A74">
        <w:rPr>
          <w:lang w:val="en-CA"/>
        </w:rPr>
        <w:t>.</w:t>
      </w:r>
    </w:p>
    <w:p w14:paraId="575C5A33" w14:textId="71CEF57C" w:rsidR="003156CB" w:rsidRPr="00506A74" w:rsidRDefault="003156CB" w:rsidP="00196899">
      <w:pPr>
        <w:pStyle w:val="ParaNoG"/>
        <w:rPr>
          <w:lang w:val="en-CA"/>
        </w:rPr>
      </w:pPr>
      <w:r>
        <w:rPr>
          <w:lang w:val="en-CA"/>
        </w:rPr>
        <w:t xml:space="preserve">She wondered what progress had </w:t>
      </w:r>
      <w:proofErr w:type="gramStart"/>
      <w:r>
        <w:rPr>
          <w:lang w:val="en-CA"/>
        </w:rPr>
        <w:t>been made</w:t>
      </w:r>
      <w:proofErr w:type="gramEnd"/>
      <w:r>
        <w:rPr>
          <w:lang w:val="en-CA"/>
        </w:rPr>
        <w:t xml:space="preserve"> towards adopting the bill to </w:t>
      </w:r>
      <w:r w:rsidRPr="00506A74">
        <w:rPr>
          <w:lang w:val="en-CA"/>
        </w:rPr>
        <w:t>punish crimes against humanity and to give effect to certain provisions of the Rome Statute of the International Criminal Court</w:t>
      </w:r>
      <w:r>
        <w:rPr>
          <w:lang w:val="en-CA"/>
        </w:rPr>
        <w:t xml:space="preserve"> mentioned in the State party’s initial report, and whether the bill </w:t>
      </w:r>
      <w:r w:rsidRPr="00506A74">
        <w:rPr>
          <w:lang w:val="en-CA"/>
        </w:rPr>
        <w:lastRenderedPageBreak/>
        <w:t>criminaliz</w:t>
      </w:r>
      <w:r>
        <w:rPr>
          <w:lang w:val="en-CA"/>
        </w:rPr>
        <w:t>ed</w:t>
      </w:r>
      <w:r w:rsidRPr="00506A74">
        <w:rPr>
          <w:lang w:val="en-CA"/>
        </w:rPr>
        <w:t xml:space="preserve"> enforced disappearance </w:t>
      </w:r>
      <w:r>
        <w:rPr>
          <w:lang w:val="en-CA"/>
        </w:rPr>
        <w:t xml:space="preserve">when it constituted </w:t>
      </w:r>
      <w:r w:rsidRPr="00506A74">
        <w:rPr>
          <w:lang w:val="en-CA"/>
        </w:rPr>
        <w:t>a crime against humanity.</w:t>
      </w:r>
      <w:r>
        <w:rPr>
          <w:lang w:val="en-CA"/>
        </w:rPr>
        <w:t xml:space="preserve"> </w:t>
      </w:r>
      <w:r w:rsidRPr="00506A74">
        <w:rPr>
          <w:lang w:val="en-CA"/>
        </w:rPr>
        <w:t xml:space="preserve">She </w:t>
      </w:r>
      <w:r>
        <w:rPr>
          <w:lang w:val="en-CA"/>
        </w:rPr>
        <w:t xml:space="preserve">also </w:t>
      </w:r>
      <w:r w:rsidRPr="00506A74">
        <w:rPr>
          <w:lang w:val="en-CA"/>
        </w:rPr>
        <w:t xml:space="preserve">wished </w:t>
      </w:r>
      <w:r>
        <w:rPr>
          <w:lang w:val="en-CA"/>
        </w:rPr>
        <w:t>to receive clarification as to</w:t>
      </w:r>
      <w:r w:rsidRPr="00506A74">
        <w:rPr>
          <w:lang w:val="en-CA"/>
        </w:rPr>
        <w:t xml:space="preserve"> </w:t>
      </w:r>
      <w:r>
        <w:rPr>
          <w:lang w:val="en-CA"/>
        </w:rPr>
        <w:t xml:space="preserve">whether </w:t>
      </w:r>
      <w:r w:rsidRPr="00506A74">
        <w:rPr>
          <w:lang w:val="en-CA"/>
        </w:rPr>
        <w:t xml:space="preserve">a statute of limitations </w:t>
      </w:r>
      <w:r>
        <w:rPr>
          <w:lang w:val="en-CA"/>
        </w:rPr>
        <w:t xml:space="preserve">applied to acts of </w:t>
      </w:r>
      <w:r w:rsidRPr="00506A74">
        <w:rPr>
          <w:lang w:val="en-CA"/>
        </w:rPr>
        <w:t>enforced disappearance</w:t>
      </w:r>
      <w:r>
        <w:rPr>
          <w:lang w:val="en-CA"/>
        </w:rPr>
        <w:t xml:space="preserve"> and</w:t>
      </w:r>
      <w:r w:rsidRPr="00506A74">
        <w:rPr>
          <w:lang w:val="en-CA"/>
        </w:rPr>
        <w:t xml:space="preserve">, </w:t>
      </w:r>
      <w:r>
        <w:rPr>
          <w:lang w:val="en-CA"/>
        </w:rPr>
        <w:t xml:space="preserve">if so, to know in which </w:t>
      </w:r>
      <w:r w:rsidRPr="00A16935">
        <w:rPr>
          <w:lang w:val="en-CA"/>
        </w:rPr>
        <w:t xml:space="preserve">domestic law </w:t>
      </w:r>
      <w:r w:rsidRPr="00506A74">
        <w:rPr>
          <w:lang w:val="en-CA"/>
        </w:rPr>
        <w:t xml:space="preserve">provisions </w:t>
      </w:r>
      <w:r>
        <w:rPr>
          <w:lang w:val="en-CA"/>
        </w:rPr>
        <w:t xml:space="preserve">it </w:t>
      </w:r>
      <w:proofErr w:type="gramStart"/>
      <w:r>
        <w:rPr>
          <w:lang w:val="en-CA"/>
        </w:rPr>
        <w:t>was enshrined</w:t>
      </w:r>
      <w:proofErr w:type="gramEnd"/>
      <w:r w:rsidRPr="00506A74">
        <w:rPr>
          <w:lang w:val="en-CA"/>
        </w:rPr>
        <w:t>.</w:t>
      </w:r>
    </w:p>
    <w:p w14:paraId="0CFD3ADC" w14:textId="5D4476F4" w:rsidR="003156CB" w:rsidRDefault="003156CB" w:rsidP="00196899">
      <w:pPr>
        <w:pStyle w:val="ParaNoG"/>
        <w:rPr>
          <w:lang w:val="en-CA"/>
        </w:rPr>
      </w:pPr>
      <w:r w:rsidRPr="00506A74">
        <w:rPr>
          <w:lang w:val="en-CA"/>
        </w:rPr>
        <w:t xml:space="preserve">She would be grateful </w:t>
      </w:r>
      <w:r>
        <w:rPr>
          <w:lang w:val="en-CA"/>
        </w:rPr>
        <w:t xml:space="preserve">to receive </w:t>
      </w:r>
      <w:r w:rsidRPr="00506A74">
        <w:rPr>
          <w:lang w:val="en-CA"/>
        </w:rPr>
        <w:t xml:space="preserve">information on </w:t>
      </w:r>
      <w:r>
        <w:rPr>
          <w:lang w:val="en-CA"/>
        </w:rPr>
        <w:t xml:space="preserve">the </w:t>
      </w:r>
      <w:r w:rsidRPr="00506A74">
        <w:rPr>
          <w:lang w:val="en-CA"/>
        </w:rPr>
        <w:t xml:space="preserve">measures taken to </w:t>
      </w:r>
      <w:r>
        <w:rPr>
          <w:lang w:val="en-CA"/>
        </w:rPr>
        <w:t>ensure</w:t>
      </w:r>
      <w:r w:rsidRPr="00506A74">
        <w:rPr>
          <w:lang w:val="en-CA"/>
        </w:rPr>
        <w:t xml:space="preserve"> that any person tried for </w:t>
      </w:r>
      <w:r>
        <w:rPr>
          <w:lang w:val="en-CA"/>
        </w:rPr>
        <w:t xml:space="preserve">an act of </w:t>
      </w:r>
      <w:r w:rsidRPr="00506A74">
        <w:rPr>
          <w:lang w:val="en-CA"/>
        </w:rPr>
        <w:t xml:space="preserve">enforced disappearance received a fair trial and that the independence and impartiality of the courts </w:t>
      </w:r>
      <w:proofErr w:type="gramStart"/>
      <w:r w:rsidRPr="00506A74">
        <w:rPr>
          <w:lang w:val="en-CA"/>
        </w:rPr>
        <w:t>w</w:t>
      </w:r>
      <w:r>
        <w:rPr>
          <w:lang w:val="en-CA"/>
        </w:rPr>
        <w:t>ere</w:t>
      </w:r>
      <w:r w:rsidRPr="00506A74">
        <w:rPr>
          <w:lang w:val="en-CA"/>
        </w:rPr>
        <w:t xml:space="preserve"> respected</w:t>
      </w:r>
      <w:proofErr w:type="gramEnd"/>
      <w:r w:rsidRPr="00506A74">
        <w:rPr>
          <w:lang w:val="en-CA"/>
        </w:rPr>
        <w:t xml:space="preserve">. Were customary and </w:t>
      </w:r>
      <w:r>
        <w:rPr>
          <w:lang w:val="en-CA"/>
        </w:rPr>
        <w:t>s</w:t>
      </w:r>
      <w:r w:rsidRPr="00506A74">
        <w:rPr>
          <w:lang w:val="en-CA"/>
        </w:rPr>
        <w:t xml:space="preserve">haria courts </w:t>
      </w:r>
      <w:r>
        <w:rPr>
          <w:lang w:val="en-CA"/>
        </w:rPr>
        <w:t xml:space="preserve">competent </w:t>
      </w:r>
      <w:r w:rsidRPr="00506A74">
        <w:rPr>
          <w:lang w:val="en-CA"/>
        </w:rPr>
        <w:t xml:space="preserve">to </w:t>
      </w:r>
      <w:proofErr w:type="gramStart"/>
      <w:r w:rsidRPr="00506A74">
        <w:rPr>
          <w:lang w:val="en-CA"/>
        </w:rPr>
        <w:t>adjudicate</w:t>
      </w:r>
      <w:proofErr w:type="gramEnd"/>
      <w:r w:rsidRPr="00506A74">
        <w:rPr>
          <w:lang w:val="en-CA"/>
        </w:rPr>
        <w:t xml:space="preserve"> alleged cases of enforced disappearance and</w:t>
      </w:r>
      <w:r>
        <w:rPr>
          <w:lang w:val="en-CA"/>
        </w:rPr>
        <w:t>,</w:t>
      </w:r>
      <w:r w:rsidRPr="00506A74">
        <w:rPr>
          <w:lang w:val="en-CA"/>
        </w:rPr>
        <w:t xml:space="preserve"> if so, what punishments could they impose? </w:t>
      </w:r>
    </w:p>
    <w:p w14:paraId="69C7C5B6" w14:textId="15BEB528" w:rsidR="003156CB" w:rsidRDefault="003156CB" w:rsidP="00196899">
      <w:pPr>
        <w:pStyle w:val="ParaNoG"/>
        <w:rPr>
          <w:lang w:val="en-CA"/>
        </w:rPr>
      </w:pPr>
      <w:r w:rsidRPr="00506A74">
        <w:rPr>
          <w:lang w:val="en-CA"/>
        </w:rPr>
        <w:t xml:space="preserve">The Committee </w:t>
      </w:r>
      <w:r>
        <w:rPr>
          <w:lang w:val="en-CA"/>
        </w:rPr>
        <w:t xml:space="preserve">was of the </w:t>
      </w:r>
      <w:r w:rsidR="00CA2AA6">
        <w:rPr>
          <w:lang w:val="en-CA"/>
        </w:rPr>
        <w:t>view</w:t>
      </w:r>
      <w:r w:rsidRPr="00506A74">
        <w:rPr>
          <w:lang w:val="en-CA"/>
        </w:rPr>
        <w:t xml:space="preserve"> that military jurisdiction could limit the effectiveness of investigations </w:t>
      </w:r>
      <w:r>
        <w:rPr>
          <w:lang w:val="en-CA"/>
        </w:rPr>
        <w:t xml:space="preserve">into </w:t>
      </w:r>
      <w:r w:rsidRPr="00506A74">
        <w:rPr>
          <w:lang w:val="en-CA"/>
        </w:rPr>
        <w:t xml:space="preserve">and </w:t>
      </w:r>
      <w:r>
        <w:rPr>
          <w:lang w:val="en-CA"/>
        </w:rPr>
        <w:t xml:space="preserve">the </w:t>
      </w:r>
      <w:r w:rsidRPr="00506A74">
        <w:rPr>
          <w:lang w:val="en-CA"/>
        </w:rPr>
        <w:t xml:space="preserve">prosecution of </w:t>
      </w:r>
      <w:r>
        <w:rPr>
          <w:lang w:val="en-CA"/>
        </w:rPr>
        <w:t xml:space="preserve">acts of </w:t>
      </w:r>
      <w:r w:rsidRPr="00506A74">
        <w:rPr>
          <w:lang w:val="en-CA"/>
        </w:rPr>
        <w:t>enforced disappearance and that the jurisdiction of military courts should be set aside in favour of the jurisdiction of ordinary courts to conduct inquiries into serious human rights violations</w:t>
      </w:r>
      <w:r>
        <w:rPr>
          <w:lang w:val="en-CA"/>
        </w:rPr>
        <w:t>,</w:t>
      </w:r>
      <w:r w:rsidRPr="00506A74">
        <w:rPr>
          <w:lang w:val="en-CA"/>
        </w:rPr>
        <w:t xml:space="preserve"> such as enforced disappearance, and to prosecute and try persons accused of such crimes. </w:t>
      </w:r>
      <w:r>
        <w:rPr>
          <w:lang w:val="en-CA"/>
        </w:rPr>
        <w:t xml:space="preserve">She would therefore be interested to know about any circumstances in which </w:t>
      </w:r>
      <w:r w:rsidRPr="00506A74">
        <w:rPr>
          <w:lang w:val="en-CA"/>
        </w:rPr>
        <w:t xml:space="preserve">military authorities </w:t>
      </w:r>
      <w:r>
        <w:rPr>
          <w:lang w:val="en-CA"/>
        </w:rPr>
        <w:t xml:space="preserve">might </w:t>
      </w:r>
      <w:r w:rsidRPr="00506A74">
        <w:rPr>
          <w:lang w:val="en-CA"/>
        </w:rPr>
        <w:t xml:space="preserve">be competent to investigate or prosecute alleged cases of enforced disappearance and </w:t>
      </w:r>
      <w:r>
        <w:rPr>
          <w:lang w:val="en-CA"/>
        </w:rPr>
        <w:t>under which domestic law provisions.</w:t>
      </w:r>
      <w:r w:rsidRPr="00506A74">
        <w:rPr>
          <w:lang w:val="en-CA"/>
        </w:rPr>
        <w:t xml:space="preserve"> </w:t>
      </w:r>
    </w:p>
    <w:p w14:paraId="2FF8D55F" w14:textId="2356D538" w:rsidR="003156CB" w:rsidRPr="00506A74" w:rsidRDefault="003156CB" w:rsidP="00196899">
      <w:pPr>
        <w:pStyle w:val="ParaNoG"/>
        <w:rPr>
          <w:lang w:val="en-CA"/>
        </w:rPr>
      </w:pPr>
      <w:r w:rsidRPr="00506A74">
        <w:rPr>
          <w:lang w:val="en-CA"/>
        </w:rPr>
        <w:t xml:space="preserve">It would be helpful to </w:t>
      </w:r>
      <w:r>
        <w:rPr>
          <w:lang w:val="en-CA"/>
        </w:rPr>
        <w:t>hear more about</w:t>
      </w:r>
      <w:r w:rsidRPr="00506A74">
        <w:rPr>
          <w:lang w:val="en-CA"/>
        </w:rPr>
        <w:t xml:space="preserve"> </w:t>
      </w:r>
      <w:r>
        <w:rPr>
          <w:lang w:val="en-CA"/>
        </w:rPr>
        <w:t xml:space="preserve">the </w:t>
      </w:r>
      <w:r w:rsidRPr="00506A74">
        <w:rPr>
          <w:lang w:val="en-CA"/>
        </w:rPr>
        <w:t xml:space="preserve">measures taken to ensure that </w:t>
      </w:r>
      <w:r>
        <w:rPr>
          <w:lang w:val="en-CA"/>
        </w:rPr>
        <w:t xml:space="preserve">the State party’s </w:t>
      </w:r>
      <w:r w:rsidRPr="00506A74">
        <w:rPr>
          <w:lang w:val="en-CA"/>
        </w:rPr>
        <w:t xml:space="preserve">authorities had the powers and resources </w:t>
      </w:r>
      <w:r w:rsidRPr="00761743">
        <w:rPr>
          <w:lang w:val="en-CA"/>
        </w:rPr>
        <w:t>necessary</w:t>
      </w:r>
      <w:r w:rsidRPr="004003B0">
        <w:rPr>
          <w:lang w:val="en-CA"/>
        </w:rPr>
        <w:t xml:space="preserve"> </w:t>
      </w:r>
      <w:r w:rsidRPr="00506A74">
        <w:rPr>
          <w:lang w:val="en-CA"/>
        </w:rPr>
        <w:t>to investigat</w:t>
      </w:r>
      <w:r>
        <w:rPr>
          <w:lang w:val="en-CA"/>
        </w:rPr>
        <w:t>e</w:t>
      </w:r>
      <w:r w:rsidRPr="00506A74">
        <w:rPr>
          <w:lang w:val="en-CA"/>
        </w:rPr>
        <w:t xml:space="preserve"> alleg</w:t>
      </w:r>
      <w:r>
        <w:rPr>
          <w:lang w:val="en-CA"/>
        </w:rPr>
        <w:t>ed</w:t>
      </w:r>
      <w:r w:rsidRPr="00506A74">
        <w:rPr>
          <w:lang w:val="en-CA"/>
        </w:rPr>
        <w:t xml:space="preserve"> </w:t>
      </w:r>
      <w:r>
        <w:rPr>
          <w:lang w:val="en-CA"/>
        </w:rPr>
        <w:t xml:space="preserve">acts </w:t>
      </w:r>
      <w:r w:rsidRPr="00506A74">
        <w:rPr>
          <w:lang w:val="en-CA"/>
        </w:rPr>
        <w:t>of enforced disappearance effectively, including access to the documentation and other information relevant to their investigation</w:t>
      </w:r>
      <w:r>
        <w:rPr>
          <w:lang w:val="en-CA"/>
        </w:rPr>
        <w:t xml:space="preserve"> and </w:t>
      </w:r>
      <w:r w:rsidRPr="00506A74">
        <w:rPr>
          <w:lang w:val="en-CA"/>
        </w:rPr>
        <w:t xml:space="preserve">access to the place of detention or any other place where there were reasonable grounds </w:t>
      </w:r>
      <w:r>
        <w:rPr>
          <w:lang w:val="en-CA"/>
        </w:rPr>
        <w:t>for</w:t>
      </w:r>
      <w:r w:rsidRPr="00506A74">
        <w:rPr>
          <w:lang w:val="en-CA"/>
        </w:rPr>
        <w:t xml:space="preserve"> believ</w:t>
      </w:r>
      <w:r>
        <w:rPr>
          <w:lang w:val="en-CA"/>
        </w:rPr>
        <w:t>ing</w:t>
      </w:r>
      <w:r w:rsidRPr="00506A74">
        <w:rPr>
          <w:lang w:val="en-CA"/>
        </w:rPr>
        <w:t xml:space="preserve"> that a disappeared person m</w:t>
      </w:r>
      <w:r>
        <w:rPr>
          <w:lang w:val="en-CA"/>
        </w:rPr>
        <w:t>ight</w:t>
      </w:r>
      <w:r w:rsidRPr="00506A74">
        <w:rPr>
          <w:lang w:val="en-CA"/>
        </w:rPr>
        <w:t xml:space="preserve"> be present.</w:t>
      </w:r>
      <w:r w:rsidRPr="006841FE">
        <w:rPr>
          <w:lang w:val="en-CA"/>
        </w:rPr>
        <w:t xml:space="preserve"> </w:t>
      </w:r>
      <w:r>
        <w:rPr>
          <w:lang w:val="en-CA"/>
        </w:rPr>
        <w:t xml:space="preserve">Could an </w:t>
      </w:r>
      <w:r w:rsidRPr="009C666B">
        <w:rPr>
          <w:lang w:val="en-CA"/>
        </w:rPr>
        <w:t xml:space="preserve">investigation into </w:t>
      </w:r>
      <w:r>
        <w:rPr>
          <w:lang w:val="en-CA"/>
        </w:rPr>
        <w:t xml:space="preserve">an act of </w:t>
      </w:r>
      <w:r w:rsidRPr="009C666B">
        <w:rPr>
          <w:lang w:val="en-CA"/>
        </w:rPr>
        <w:t xml:space="preserve">enforced disappearance </w:t>
      </w:r>
      <w:r>
        <w:rPr>
          <w:lang w:val="en-CA"/>
        </w:rPr>
        <w:t xml:space="preserve">be </w:t>
      </w:r>
      <w:proofErr w:type="gramStart"/>
      <w:r>
        <w:rPr>
          <w:lang w:val="en-CA"/>
        </w:rPr>
        <w:t>carried out</w:t>
      </w:r>
      <w:proofErr w:type="gramEnd"/>
      <w:r>
        <w:rPr>
          <w:lang w:val="en-CA"/>
        </w:rPr>
        <w:t xml:space="preserve"> in the absence of a </w:t>
      </w:r>
      <w:r w:rsidRPr="009C666B">
        <w:rPr>
          <w:lang w:val="en-CA"/>
        </w:rPr>
        <w:t>formal complaint?</w:t>
      </w:r>
    </w:p>
    <w:p w14:paraId="44346519" w14:textId="226710F8" w:rsidR="003156CB" w:rsidRPr="00506A74" w:rsidRDefault="003156CB" w:rsidP="00196899">
      <w:pPr>
        <w:pStyle w:val="ParaNoG"/>
        <w:rPr>
          <w:lang w:val="en-CA"/>
        </w:rPr>
      </w:pPr>
      <w:r w:rsidRPr="00506A74">
        <w:rPr>
          <w:lang w:val="en-CA"/>
        </w:rPr>
        <w:t xml:space="preserve">She would welcome information on any legal or administrative measures adopted to ensure that persons suspected of </w:t>
      </w:r>
      <w:r>
        <w:rPr>
          <w:lang w:val="en-CA"/>
        </w:rPr>
        <w:t xml:space="preserve">having committed an offence </w:t>
      </w:r>
      <w:r w:rsidRPr="00506A74">
        <w:rPr>
          <w:lang w:val="en-CA"/>
        </w:rPr>
        <w:t>of enforced disappearance could not influence investigations</w:t>
      </w:r>
      <w:r>
        <w:rPr>
          <w:lang w:val="en-CA"/>
        </w:rPr>
        <w:t>, including confirmation as to whether Nigerian law provided for the suspension from duty,</w:t>
      </w:r>
      <w:r w:rsidRPr="00432748" w:rsidDel="00432748">
        <w:rPr>
          <w:lang w:val="en-CA"/>
        </w:rPr>
        <w:t xml:space="preserve"> </w:t>
      </w:r>
      <w:r w:rsidRPr="005C7024">
        <w:rPr>
          <w:lang w:val="en-CA"/>
        </w:rPr>
        <w:t>from the outset and for the duration of an investigation</w:t>
      </w:r>
      <w:r>
        <w:rPr>
          <w:lang w:val="en-CA"/>
        </w:rPr>
        <w:t>,</w:t>
      </w:r>
      <w:r w:rsidRPr="00432748">
        <w:rPr>
          <w:lang w:val="en-CA"/>
        </w:rPr>
        <w:t xml:space="preserve"> </w:t>
      </w:r>
      <w:r>
        <w:rPr>
          <w:lang w:val="en-CA"/>
        </w:rPr>
        <w:t xml:space="preserve">of alleged offenders who were State </w:t>
      </w:r>
      <w:r w:rsidRPr="00506A74">
        <w:rPr>
          <w:lang w:val="en-CA"/>
        </w:rPr>
        <w:t xml:space="preserve">officials </w:t>
      </w:r>
      <w:r>
        <w:rPr>
          <w:lang w:val="en-CA"/>
        </w:rPr>
        <w:t xml:space="preserve">and whether there were </w:t>
      </w:r>
      <w:r w:rsidRPr="00506A74">
        <w:rPr>
          <w:lang w:val="en-CA"/>
        </w:rPr>
        <w:t xml:space="preserve">mechanisms </w:t>
      </w:r>
      <w:r>
        <w:rPr>
          <w:lang w:val="en-CA"/>
        </w:rPr>
        <w:t xml:space="preserve">in place </w:t>
      </w:r>
      <w:r w:rsidRPr="00506A74">
        <w:rPr>
          <w:lang w:val="en-CA"/>
        </w:rPr>
        <w:t xml:space="preserve">to ensure that law enforcement and security forces did not participate in </w:t>
      </w:r>
      <w:r>
        <w:rPr>
          <w:lang w:val="en-CA"/>
        </w:rPr>
        <w:t xml:space="preserve">such </w:t>
      </w:r>
      <w:r w:rsidRPr="00506A74">
        <w:rPr>
          <w:lang w:val="en-CA"/>
        </w:rPr>
        <w:t xml:space="preserve">investigations </w:t>
      </w:r>
      <w:r>
        <w:rPr>
          <w:lang w:val="en-CA"/>
        </w:rPr>
        <w:t xml:space="preserve">when one or more of </w:t>
      </w:r>
      <w:r w:rsidRPr="00506A74">
        <w:rPr>
          <w:lang w:val="en-CA"/>
        </w:rPr>
        <w:t xml:space="preserve">their officials were suspects. </w:t>
      </w:r>
      <w:r>
        <w:rPr>
          <w:lang w:val="en-CA"/>
        </w:rPr>
        <w:t xml:space="preserve">Information on the </w:t>
      </w:r>
      <w:r w:rsidRPr="00506A74">
        <w:rPr>
          <w:lang w:val="en-CA"/>
        </w:rPr>
        <w:t xml:space="preserve">mechanisms and measures </w:t>
      </w:r>
      <w:r>
        <w:rPr>
          <w:lang w:val="en-CA"/>
        </w:rPr>
        <w:t xml:space="preserve">in place </w:t>
      </w:r>
      <w:r w:rsidRPr="00506A74">
        <w:rPr>
          <w:lang w:val="en-CA"/>
        </w:rPr>
        <w:t xml:space="preserve">to protect </w:t>
      </w:r>
      <w:r w:rsidRPr="0048058D">
        <w:rPr>
          <w:lang w:val="en-CA"/>
        </w:rPr>
        <w:t>from ill-treatment and intimidation</w:t>
      </w:r>
      <w:r w:rsidRPr="00C51218">
        <w:rPr>
          <w:lang w:val="en-CA"/>
        </w:rPr>
        <w:t xml:space="preserve"> </w:t>
      </w:r>
      <w:r w:rsidRPr="00506A74">
        <w:rPr>
          <w:lang w:val="en-CA"/>
        </w:rPr>
        <w:t xml:space="preserve">persons participating in investigations into </w:t>
      </w:r>
      <w:r>
        <w:rPr>
          <w:lang w:val="en-CA"/>
        </w:rPr>
        <w:t xml:space="preserve">offences of </w:t>
      </w:r>
      <w:r w:rsidRPr="00506A74">
        <w:rPr>
          <w:lang w:val="en-CA"/>
        </w:rPr>
        <w:t>enforced disappearance</w:t>
      </w:r>
      <w:r>
        <w:rPr>
          <w:lang w:val="en-CA"/>
        </w:rPr>
        <w:t xml:space="preserve"> and an update on the bill to establish </w:t>
      </w:r>
      <w:r w:rsidRPr="00506A74">
        <w:rPr>
          <w:lang w:val="en-CA"/>
        </w:rPr>
        <w:t>a witness protection programme</w:t>
      </w:r>
      <w:r>
        <w:rPr>
          <w:lang w:val="en-CA"/>
        </w:rPr>
        <w:t xml:space="preserve"> would also </w:t>
      </w:r>
      <w:proofErr w:type="gramStart"/>
      <w:r>
        <w:rPr>
          <w:lang w:val="en-CA"/>
        </w:rPr>
        <w:t>be appreciated</w:t>
      </w:r>
      <w:proofErr w:type="gramEnd"/>
      <w:r>
        <w:rPr>
          <w:lang w:val="en-CA"/>
        </w:rPr>
        <w:t>.</w:t>
      </w:r>
      <w:r w:rsidRPr="00506A74">
        <w:rPr>
          <w:lang w:val="en-CA"/>
        </w:rPr>
        <w:t xml:space="preserve"> </w:t>
      </w:r>
      <w:r>
        <w:rPr>
          <w:lang w:val="en-CA"/>
        </w:rPr>
        <w:t>W</w:t>
      </w:r>
      <w:r w:rsidRPr="00506A74">
        <w:rPr>
          <w:lang w:val="en-CA"/>
        </w:rPr>
        <w:t xml:space="preserve">ould </w:t>
      </w:r>
      <w:r>
        <w:rPr>
          <w:lang w:val="en-CA"/>
        </w:rPr>
        <w:t xml:space="preserve">that programme cover </w:t>
      </w:r>
      <w:r w:rsidRPr="00506A74">
        <w:rPr>
          <w:lang w:val="en-CA"/>
        </w:rPr>
        <w:t xml:space="preserve">all </w:t>
      </w:r>
      <w:r>
        <w:rPr>
          <w:lang w:val="en-CA"/>
        </w:rPr>
        <w:t xml:space="preserve">the </w:t>
      </w:r>
      <w:r w:rsidRPr="00506A74">
        <w:rPr>
          <w:lang w:val="en-CA"/>
        </w:rPr>
        <w:t xml:space="preserve">persons mentioned in article 12 </w:t>
      </w:r>
      <w:r>
        <w:rPr>
          <w:lang w:val="en-CA"/>
        </w:rPr>
        <w:t xml:space="preserve">(1) </w:t>
      </w:r>
      <w:r w:rsidRPr="00506A74">
        <w:rPr>
          <w:lang w:val="en-CA"/>
        </w:rPr>
        <w:t>of the Convention?</w:t>
      </w:r>
    </w:p>
    <w:p w14:paraId="29175B02" w14:textId="1C69713B" w:rsidR="003156CB" w:rsidRPr="00506A74" w:rsidRDefault="003156CB" w:rsidP="00196899">
      <w:pPr>
        <w:pStyle w:val="ParaNoG"/>
        <w:rPr>
          <w:lang w:val="en-CA"/>
        </w:rPr>
      </w:pPr>
      <w:r w:rsidRPr="00506A74">
        <w:rPr>
          <w:b/>
          <w:bCs/>
          <w:lang w:val="en-CA"/>
        </w:rPr>
        <w:t xml:space="preserve">Mr. Albán-Alencastro </w:t>
      </w:r>
      <w:r w:rsidRPr="00506A74">
        <w:rPr>
          <w:lang w:val="en-CA"/>
        </w:rPr>
        <w:t xml:space="preserve">(Country Rapporteur) said that </w:t>
      </w:r>
      <w:r>
        <w:rPr>
          <w:lang w:val="en-CA"/>
        </w:rPr>
        <w:t xml:space="preserve">he wished </w:t>
      </w:r>
      <w:r w:rsidRPr="00506A74">
        <w:rPr>
          <w:lang w:val="en-CA"/>
        </w:rPr>
        <w:t xml:space="preserve">to know whether the State party planned to </w:t>
      </w:r>
      <w:r w:rsidRPr="00AD0A16">
        <w:rPr>
          <w:lang w:val="en-CA"/>
        </w:rPr>
        <w:t>explicitly</w:t>
      </w:r>
      <w:r w:rsidRPr="00272211">
        <w:rPr>
          <w:lang w:val="en-CA"/>
        </w:rPr>
        <w:t xml:space="preserve"> </w:t>
      </w:r>
      <w:r w:rsidRPr="00506A74">
        <w:rPr>
          <w:lang w:val="en-CA"/>
        </w:rPr>
        <w:t xml:space="preserve">prohibit </w:t>
      </w:r>
      <w:proofErr w:type="gramStart"/>
      <w:r>
        <w:rPr>
          <w:lang w:val="en-CA"/>
        </w:rPr>
        <w:t>carrying out</w:t>
      </w:r>
      <w:proofErr w:type="gramEnd"/>
      <w:r w:rsidRPr="00506A74">
        <w:rPr>
          <w:lang w:val="en-CA"/>
        </w:rPr>
        <w:t xml:space="preserve"> </w:t>
      </w:r>
      <w:r>
        <w:rPr>
          <w:lang w:val="en-CA"/>
        </w:rPr>
        <w:t xml:space="preserve">an </w:t>
      </w:r>
      <w:r w:rsidRPr="00506A74">
        <w:rPr>
          <w:lang w:val="en-CA"/>
        </w:rPr>
        <w:t xml:space="preserve">expulsion, return, surrender </w:t>
      </w:r>
      <w:r>
        <w:rPr>
          <w:lang w:val="en-CA"/>
        </w:rPr>
        <w:t xml:space="preserve">or </w:t>
      </w:r>
      <w:r w:rsidRPr="00506A74">
        <w:rPr>
          <w:lang w:val="en-CA"/>
        </w:rPr>
        <w:t>extradition whe</w:t>
      </w:r>
      <w:r>
        <w:rPr>
          <w:lang w:val="en-CA"/>
        </w:rPr>
        <w:t>n</w:t>
      </w:r>
      <w:r w:rsidRPr="00506A74">
        <w:rPr>
          <w:lang w:val="en-CA"/>
        </w:rPr>
        <w:t xml:space="preserve"> there were substantial grounds </w:t>
      </w:r>
      <w:r>
        <w:rPr>
          <w:lang w:val="en-CA"/>
        </w:rPr>
        <w:t xml:space="preserve">for </w:t>
      </w:r>
      <w:r w:rsidRPr="00506A74">
        <w:rPr>
          <w:lang w:val="en-CA"/>
        </w:rPr>
        <w:t>believ</w:t>
      </w:r>
      <w:r>
        <w:rPr>
          <w:lang w:val="en-CA"/>
        </w:rPr>
        <w:t>ing</w:t>
      </w:r>
      <w:r w:rsidRPr="00506A74">
        <w:rPr>
          <w:lang w:val="en-CA"/>
        </w:rPr>
        <w:t xml:space="preserve"> that </w:t>
      </w:r>
      <w:r>
        <w:rPr>
          <w:lang w:val="en-CA"/>
        </w:rPr>
        <w:t xml:space="preserve">the person would be </w:t>
      </w:r>
      <w:r w:rsidRPr="00506A74">
        <w:rPr>
          <w:lang w:val="en-CA"/>
        </w:rPr>
        <w:t>a</w:t>
      </w:r>
      <w:r>
        <w:rPr>
          <w:lang w:val="en-CA"/>
        </w:rPr>
        <w:t>t</w:t>
      </w:r>
      <w:r w:rsidRPr="00506A74">
        <w:rPr>
          <w:lang w:val="en-CA"/>
        </w:rPr>
        <w:t xml:space="preserve"> risk of enforced disappearance</w:t>
      </w:r>
      <w:r>
        <w:rPr>
          <w:lang w:val="en-CA"/>
        </w:rPr>
        <w:t>. The State party might also explain how that risk was assessed and verified in the context of those procedures</w:t>
      </w:r>
      <w:r w:rsidR="00B55DD1">
        <w:rPr>
          <w:lang w:val="en-CA"/>
        </w:rPr>
        <w:t xml:space="preserve"> and indicate</w:t>
      </w:r>
      <w:r>
        <w:rPr>
          <w:lang w:val="en-CA"/>
        </w:rPr>
        <w:t xml:space="preserve"> </w:t>
      </w:r>
      <w:r w:rsidRPr="00506A74">
        <w:rPr>
          <w:lang w:val="en-CA"/>
        </w:rPr>
        <w:t xml:space="preserve">whether </w:t>
      </w:r>
      <w:r w:rsidR="00B55DD1">
        <w:rPr>
          <w:lang w:val="en-CA"/>
        </w:rPr>
        <w:t xml:space="preserve">it </w:t>
      </w:r>
      <w:r>
        <w:rPr>
          <w:lang w:val="en-CA"/>
        </w:rPr>
        <w:t xml:space="preserve">might </w:t>
      </w:r>
      <w:r w:rsidRPr="00506A74">
        <w:rPr>
          <w:lang w:val="en-CA"/>
        </w:rPr>
        <w:t>accept diplomatic assurances in such cases</w:t>
      </w:r>
      <w:r>
        <w:rPr>
          <w:lang w:val="en-CA"/>
        </w:rPr>
        <w:t>,</w:t>
      </w:r>
      <w:r w:rsidRPr="00506A74">
        <w:rPr>
          <w:lang w:val="en-CA"/>
        </w:rPr>
        <w:t xml:space="preserve"> whether </w:t>
      </w:r>
      <w:r>
        <w:rPr>
          <w:lang w:val="en-CA"/>
        </w:rPr>
        <w:t xml:space="preserve">the decision authorizing an </w:t>
      </w:r>
      <w:r w:rsidRPr="00506A74">
        <w:rPr>
          <w:lang w:val="en-CA"/>
        </w:rPr>
        <w:t xml:space="preserve">expulsion, return, surrender </w:t>
      </w:r>
      <w:r>
        <w:rPr>
          <w:lang w:val="en-CA"/>
        </w:rPr>
        <w:t xml:space="preserve">or </w:t>
      </w:r>
      <w:r w:rsidRPr="00506A74">
        <w:rPr>
          <w:lang w:val="en-CA"/>
        </w:rPr>
        <w:t xml:space="preserve">extradition could be appealed and, if so, before which authority and under which procedure, and whether </w:t>
      </w:r>
      <w:r>
        <w:rPr>
          <w:lang w:val="en-CA"/>
        </w:rPr>
        <w:t xml:space="preserve">such </w:t>
      </w:r>
      <w:r w:rsidRPr="00506A74">
        <w:rPr>
          <w:lang w:val="en-CA"/>
        </w:rPr>
        <w:t>appeals had a suspensive effect.</w:t>
      </w:r>
    </w:p>
    <w:p w14:paraId="000B16ED" w14:textId="2DF590ED" w:rsidR="003156CB" w:rsidRPr="00506A74" w:rsidRDefault="003156CB" w:rsidP="00196899">
      <w:pPr>
        <w:pStyle w:val="ParaNoG"/>
        <w:rPr>
          <w:lang w:val="en-CA"/>
        </w:rPr>
      </w:pPr>
      <w:r>
        <w:rPr>
          <w:lang w:val="en-CA"/>
        </w:rPr>
        <w:t>The Committee had received r</w:t>
      </w:r>
      <w:r w:rsidRPr="00506A74">
        <w:rPr>
          <w:lang w:val="en-CA"/>
        </w:rPr>
        <w:t xml:space="preserve">eports </w:t>
      </w:r>
      <w:r w:rsidR="009C0CBF">
        <w:rPr>
          <w:lang w:val="en-CA"/>
        </w:rPr>
        <w:t xml:space="preserve">that </w:t>
      </w:r>
      <w:r w:rsidRPr="00506A74">
        <w:rPr>
          <w:lang w:val="en-CA"/>
        </w:rPr>
        <w:t xml:space="preserve">secret detention </w:t>
      </w:r>
      <w:r w:rsidR="009C0CBF">
        <w:rPr>
          <w:lang w:val="en-CA"/>
        </w:rPr>
        <w:t xml:space="preserve">was </w:t>
      </w:r>
      <w:r>
        <w:rPr>
          <w:lang w:val="en-CA"/>
        </w:rPr>
        <w:t xml:space="preserve">used </w:t>
      </w:r>
      <w:r w:rsidRPr="00506A74">
        <w:rPr>
          <w:lang w:val="en-CA"/>
        </w:rPr>
        <w:t>during military operations</w:t>
      </w:r>
      <w:r>
        <w:rPr>
          <w:lang w:val="en-CA"/>
        </w:rPr>
        <w:t>;</w:t>
      </w:r>
      <w:r w:rsidRPr="00506A74">
        <w:rPr>
          <w:lang w:val="en-CA"/>
        </w:rPr>
        <w:t xml:space="preserve"> he would therefore like to hear </w:t>
      </w:r>
      <w:r>
        <w:rPr>
          <w:lang w:val="en-CA"/>
        </w:rPr>
        <w:t>about</w:t>
      </w:r>
      <w:r w:rsidRPr="00506A74">
        <w:rPr>
          <w:lang w:val="en-CA"/>
        </w:rPr>
        <w:t xml:space="preserve"> </w:t>
      </w:r>
      <w:r>
        <w:rPr>
          <w:lang w:val="en-CA"/>
        </w:rPr>
        <w:t xml:space="preserve">the </w:t>
      </w:r>
      <w:r w:rsidRPr="00506A74">
        <w:rPr>
          <w:lang w:val="en-CA"/>
        </w:rPr>
        <w:t xml:space="preserve">measures </w:t>
      </w:r>
      <w:r>
        <w:rPr>
          <w:lang w:val="en-CA"/>
        </w:rPr>
        <w:t xml:space="preserve">in place </w:t>
      </w:r>
      <w:r w:rsidRPr="00506A74">
        <w:rPr>
          <w:lang w:val="en-CA"/>
        </w:rPr>
        <w:t>to prevent such acts</w:t>
      </w:r>
      <w:r>
        <w:rPr>
          <w:lang w:val="en-CA"/>
        </w:rPr>
        <w:t xml:space="preserve"> and to</w:t>
      </w:r>
      <w:r w:rsidRPr="00506A74">
        <w:rPr>
          <w:lang w:val="en-CA"/>
        </w:rPr>
        <w:t xml:space="preserve"> ensure that</w:t>
      </w:r>
      <w:r>
        <w:rPr>
          <w:lang w:val="en-CA"/>
        </w:rPr>
        <w:t xml:space="preserve">, </w:t>
      </w:r>
      <w:r w:rsidRPr="001A2C91">
        <w:t>from the outset of the deprivation of liberty</w:t>
      </w:r>
      <w:r>
        <w:t>,</w:t>
      </w:r>
      <w:r w:rsidRPr="00506A74">
        <w:rPr>
          <w:lang w:val="en-CA"/>
        </w:rPr>
        <w:t xml:space="preserve"> all persons deprived of </w:t>
      </w:r>
      <w:r>
        <w:rPr>
          <w:lang w:val="en-CA"/>
        </w:rPr>
        <w:t xml:space="preserve">their </w:t>
      </w:r>
      <w:r w:rsidRPr="00506A74">
        <w:rPr>
          <w:lang w:val="en-CA"/>
        </w:rPr>
        <w:t xml:space="preserve">liberty, regardless of the reason for their detention, had access to a lawyer and could inform their family or any other person of their detention. Similarly, he would be grateful for an update on </w:t>
      </w:r>
      <w:r>
        <w:rPr>
          <w:lang w:val="en-CA"/>
        </w:rPr>
        <w:t xml:space="preserve">any </w:t>
      </w:r>
      <w:r w:rsidRPr="00506A74">
        <w:rPr>
          <w:lang w:val="en-CA"/>
        </w:rPr>
        <w:t xml:space="preserve">steps </w:t>
      </w:r>
      <w:r>
        <w:rPr>
          <w:lang w:val="en-CA"/>
        </w:rPr>
        <w:t xml:space="preserve">taken </w:t>
      </w:r>
      <w:r w:rsidRPr="00506A74">
        <w:rPr>
          <w:lang w:val="en-CA"/>
        </w:rPr>
        <w:t xml:space="preserve">towards </w:t>
      </w:r>
      <w:r>
        <w:rPr>
          <w:lang w:val="en-CA"/>
        </w:rPr>
        <w:t xml:space="preserve">enshrining in domestic law </w:t>
      </w:r>
      <w:r w:rsidRPr="00506A74">
        <w:rPr>
          <w:lang w:val="en-CA"/>
        </w:rPr>
        <w:t xml:space="preserve">the right </w:t>
      </w:r>
      <w:r w:rsidRPr="001A2C91">
        <w:t xml:space="preserve">of foreign nationals </w:t>
      </w:r>
      <w:r>
        <w:t xml:space="preserve">deprived of their liberty </w:t>
      </w:r>
      <w:r w:rsidRPr="00506A74">
        <w:rPr>
          <w:lang w:val="en-CA"/>
        </w:rPr>
        <w:t>to consular assistance</w:t>
      </w:r>
      <w:r w:rsidR="00E53BF1">
        <w:rPr>
          <w:lang w:val="en-CA"/>
        </w:rPr>
        <w:t>,</w:t>
      </w:r>
      <w:r w:rsidRPr="00506A74">
        <w:rPr>
          <w:lang w:val="en-CA"/>
        </w:rPr>
        <w:t xml:space="preserve"> and details of any restrictions </w:t>
      </w:r>
      <w:r>
        <w:rPr>
          <w:lang w:val="en-CA"/>
        </w:rPr>
        <w:t xml:space="preserve">that could be placed </w:t>
      </w:r>
      <w:r w:rsidRPr="00506A74">
        <w:rPr>
          <w:lang w:val="en-CA"/>
        </w:rPr>
        <w:t xml:space="preserve">on the right of persons deprived of </w:t>
      </w:r>
      <w:r>
        <w:rPr>
          <w:lang w:val="en-CA"/>
        </w:rPr>
        <w:t xml:space="preserve">their </w:t>
      </w:r>
      <w:r w:rsidRPr="00506A74">
        <w:rPr>
          <w:lang w:val="en-CA"/>
        </w:rPr>
        <w:t xml:space="preserve">liberty, including </w:t>
      </w:r>
      <w:r w:rsidR="00E53BF1">
        <w:rPr>
          <w:lang w:val="en-CA"/>
        </w:rPr>
        <w:t>terrorist suspects</w:t>
      </w:r>
      <w:r w:rsidRPr="00506A74">
        <w:rPr>
          <w:lang w:val="en-CA"/>
        </w:rPr>
        <w:t>, to communicate with their family, counsel, consular representatives or any other person.</w:t>
      </w:r>
    </w:p>
    <w:p w14:paraId="447B223E" w14:textId="093229A4" w:rsidR="003156CB" w:rsidRPr="00506A74" w:rsidRDefault="003156CB" w:rsidP="00196899">
      <w:pPr>
        <w:pStyle w:val="ParaNoG"/>
        <w:rPr>
          <w:lang w:val="en-CA"/>
        </w:rPr>
      </w:pPr>
      <w:r>
        <w:rPr>
          <w:lang w:val="en-CA"/>
        </w:rPr>
        <w:t>The State party might c</w:t>
      </w:r>
      <w:r w:rsidRPr="00506A74">
        <w:rPr>
          <w:lang w:val="en-CA"/>
        </w:rPr>
        <w:t>larif</w:t>
      </w:r>
      <w:r>
        <w:rPr>
          <w:lang w:val="en-CA"/>
        </w:rPr>
        <w:t>y</w:t>
      </w:r>
      <w:r w:rsidRPr="00506A74">
        <w:rPr>
          <w:lang w:val="en-CA"/>
        </w:rPr>
        <w:t xml:space="preserve"> whether registers of persons deprived of </w:t>
      </w:r>
      <w:r>
        <w:rPr>
          <w:lang w:val="en-CA"/>
        </w:rPr>
        <w:t xml:space="preserve">their </w:t>
      </w:r>
      <w:r w:rsidRPr="00506A74">
        <w:rPr>
          <w:lang w:val="en-CA"/>
        </w:rPr>
        <w:t xml:space="preserve">liberty </w:t>
      </w:r>
      <w:r>
        <w:rPr>
          <w:lang w:val="en-CA"/>
        </w:rPr>
        <w:t xml:space="preserve">generally </w:t>
      </w:r>
      <w:r w:rsidRPr="00506A74">
        <w:rPr>
          <w:lang w:val="en-CA"/>
        </w:rPr>
        <w:t xml:space="preserve">included all the </w:t>
      </w:r>
      <w:r>
        <w:rPr>
          <w:lang w:val="en-CA"/>
        </w:rPr>
        <w:t xml:space="preserve">details </w:t>
      </w:r>
      <w:r w:rsidRPr="00506A74">
        <w:rPr>
          <w:lang w:val="en-CA"/>
        </w:rPr>
        <w:t xml:space="preserve">set out in article 17 (3) of the Convention and </w:t>
      </w:r>
      <w:r>
        <w:rPr>
          <w:lang w:val="en-CA"/>
        </w:rPr>
        <w:t>whether they contained information on</w:t>
      </w:r>
      <w:r w:rsidRPr="00506A74">
        <w:rPr>
          <w:lang w:val="en-CA"/>
        </w:rPr>
        <w:t xml:space="preserve"> all persons deprived of </w:t>
      </w:r>
      <w:r>
        <w:rPr>
          <w:lang w:val="en-CA"/>
        </w:rPr>
        <w:t xml:space="preserve">their </w:t>
      </w:r>
      <w:r w:rsidRPr="00506A74">
        <w:rPr>
          <w:lang w:val="en-CA"/>
        </w:rPr>
        <w:t xml:space="preserve">liberty, regardless of the reason for or </w:t>
      </w:r>
      <w:r>
        <w:rPr>
          <w:lang w:val="en-CA"/>
        </w:rPr>
        <w:t xml:space="preserve">the place </w:t>
      </w:r>
      <w:r w:rsidRPr="00506A74">
        <w:rPr>
          <w:lang w:val="en-CA"/>
        </w:rPr>
        <w:t>of</w:t>
      </w:r>
      <w:r>
        <w:rPr>
          <w:lang w:val="en-CA"/>
        </w:rPr>
        <w:t xml:space="preserve"> the deprivation of liberty</w:t>
      </w:r>
      <w:r w:rsidRPr="00506A74">
        <w:rPr>
          <w:lang w:val="en-CA"/>
        </w:rPr>
        <w:t xml:space="preserve">, or whether there were separate registers for persons detained in locations other than prisons and police facilities. </w:t>
      </w:r>
      <w:r>
        <w:rPr>
          <w:lang w:val="en-CA"/>
        </w:rPr>
        <w:t xml:space="preserve">What </w:t>
      </w:r>
      <w:r w:rsidRPr="00506A74">
        <w:rPr>
          <w:lang w:val="en-CA"/>
        </w:rPr>
        <w:t xml:space="preserve">measures </w:t>
      </w:r>
      <w:r>
        <w:rPr>
          <w:lang w:val="en-CA"/>
        </w:rPr>
        <w:t xml:space="preserve">had </w:t>
      </w:r>
      <w:proofErr w:type="gramStart"/>
      <w:r>
        <w:rPr>
          <w:lang w:val="en-CA"/>
        </w:rPr>
        <w:t>been taken</w:t>
      </w:r>
      <w:proofErr w:type="gramEnd"/>
      <w:r>
        <w:rPr>
          <w:lang w:val="en-CA"/>
        </w:rPr>
        <w:t xml:space="preserve"> </w:t>
      </w:r>
      <w:r w:rsidRPr="00506A74">
        <w:rPr>
          <w:lang w:val="en-CA"/>
        </w:rPr>
        <w:lastRenderedPageBreak/>
        <w:t xml:space="preserve">to ensure that </w:t>
      </w:r>
      <w:r>
        <w:rPr>
          <w:lang w:val="en-CA"/>
        </w:rPr>
        <w:t xml:space="preserve">those </w:t>
      </w:r>
      <w:r w:rsidRPr="00506A74">
        <w:rPr>
          <w:lang w:val="en-CA"/>
        </w:rPr>
        <w:t>registers were kept up to date</w:t>
      </w:r>
      <w:r>
        <w:rPr>
          <w:lang w:val="en-CA"/>
        </w:rPr>
        <w:t>?</w:t>
      </w:r>
      <w:r w:rsidRPr="00506A74">
        <w:rPr>
          <w:lang w:val="en-CA"/>
        </w:rPr>
        <w:t xml:space="preserve"> </w:t>
      </w:r>
      <w:r>
        <w:rPr>
          <w:lang w:val="en-CA"/>
        </w:rPr>
        <w:t>T</w:t>
      </w:r>
      <w:r w:rsidRPr="00506A74">
        <w:rPr>
          <w:lang w:val="en-CA"/>
        </w:rPr>
        <w:t xml:space="preserve">he State party </w:t>
      </w:r>
      <w:r>
        <w:rPr>
          <w:lang w:val="en-CA"/>
        </w:rPr>
        <w:t xml:space="preserve">might </w:t>
      </w:r>
      <w:r w:rsidR="00E53BF1">
        <w:rPr>
          <w:lang w:val="en-CA"/>
        </w:rPr>
        <w:t xml:space="preserve">respond to </w:t>
      </w:r>
      <w:r w:rsidRPr="00506A74">
        <w:rPr>
          <w:lang w:val="en-CA"/>
        </w:rPr>
        <w:t xml:space="preserve">the concern </w:t>
      </w:r>
      <w:r>
        <w:rPr>
          <w:lang w:val="en-CA"/>
        </w:rPr>
        <w:t xml:space="preserve">expressed </w:t>
      </w:r>
      <w:r w:rsidRPr="00506A74">
        <w:rPr>
          <w:lang w:val="en-CA"/>
        </w:rPr>
        <w:t>by the Committee against Torture that</w:t>
      </w:r>
      <w:r w:rsidR="00E53BF1">
        <w:rPr>
          <w:lang w:val="en-CA"/>
        </w:rPr>
        <w:t>,</w:t>
      </w:r>
      <w:r w:rsidRPr="00506A74">
        <w:rPr>
          <w:lang w:val="en-CA"/>
        </w:rPr>
        <w:t xml:space="preserve"> </w:t>
      </w:r>
      <w:r w:rsidR="00E53BF1">
        <w:rPr>
          <w:lang w:val="en-CA"/>
        </w:rPr>
        <w:t xml:space="preserve">in Nigeria, </w:t>
      </w:r>
      <w:r>
        <w:rPr>
          <w:lang w:val="en-CA"/>
        </w:rPr>
        <w:t xml:space="preserve">registers of persons deprived of their liberty </w:t>
      </w:r>
      <w:proofErr w:type="gramStart"/>
      <w:r w:rsidRPr="00506A74">
        <w:rPr>
          <w:lang w:val="en-CA"/>
        </w:rPr>
        <w:t>were not used</w:t>
      </w:r>
      <w:proofErr w:type="gramEnd"/>
      <w:r w:rsidRPr="00506A74">
        <w:rPr>
          <w:lang w:val="en-CA"/>
        </w:rPr>
        <w:t xml:space="preserve"> systematically and consistently at all stages of detention.</w:t>
      </w:r>
    </w:p>
    <w:p w14:paraId="42DD7B71" w14:textId="248AFED0" w:rsidR="003156CB" w:rsidRPr="00506A74" w:rsidRDefault="003156CB" w:rsidP="00196899">
      <w:pPr>
        <w:pStyle w:val="ParaNoG"/>
        <w:rPr>
          <w:lang w:val="en-CA"/>
        </w:rPr>
      </w:pPr>
      <w:r w:rsidRPr="00506A74">
        <w:rPr>
          <w:lang w:val="en-CA"/>
        </w:rPr>
        <w:t xml:space="preserve">He would be interested to </w:t>
      </w:r>
      <w:r>
        <w:rPr>
          <w:lang w:val="en-CA"/>
        </w:rPr>
        <w:t>learn about</w:t>
      </w:r>
      <w:r w:rsidRPr="00506A74">
        <w:rPr>
          <w:lang w:val="en-CA"/>
        </w:rPr>
        <w:t xml:space="preserve"> </w:t>
      </w:r>
      <w:r w:rsidR="003A0DF3">
        <w:rPr>
          <w:lang w:val="en-CA"/>
        </w:rPr>
        <w:t xml:space="preserve">the </w:t>
      </w:r>
      <w:r w:rsidRPr="00506A74">
        <w:rPr>
          <w:lang w:val="en-CA"/>
        </w:rPr>
        <w:t xml:space="preserve">steps </w:t>
      </w:r>
      <w:r>
        <w:rPr>
          <w:lang w:val="en-CA"/>
        </w:rPr>
        <w:t xml:space="preserve">taken </w:t>
      </w:r>
      <w:r w:rsidRPr="00506A74">
        <w:rPr>
          <w:lang w:val="en-CA"/>
        </w:rPr>
        <w:t xml:space="preserve">to ensure that </w:t>
      </w:r>
      <w:r>
        <w:rPr>
          <w:lang w:val="en-CA"/>
        </w:rPr>
        <w:t xml:space="preserve">any </w:t>
      </w:r>
      <w:r w:rsidRPr="00506A74">
        <w:rPr>
          <w:lang w:val="en-CA"/>
        </w:rPr>
        <w:t xml:space="preserve">person with a legitimate interest had </w:t>
      </w:r>
      <w:r>
        <w:rPr>
          <w:lang w:val="en-CA"/>
        </w:rPr>
        <w:t>direct</w:t>
      </w:r>
      <w:r w:rsidRPr="00506A74">
        <w:rPr>
          <w:lang w:val="en-CA"/>
        </w:rPr>
        <w:t xml:space="preserve"> access to at least the information </w:t>
      </w:r>
      <w:r>
        <w:rPr>
          <w:lang w:val="en-CA"/>
        </w:rPr>
        <w:t xml:space="preserve">on persons deprived of their liberty </w:t>
      </w:r>
      <w:r w:rsidRPr="00506A74">
        <w:rPr>
          <w:lang w:val="en-CA"/>
        </w:rPr>
        <w:t xml:space="preserve">set out in article 18 (1) of the Convention, including persons in military detention, and </w:t>
      </w:r>
      <w:r>
        <w:rPr>
          <w:lang w:val="en-CA"/>
        </w:rPr>
        <w:t xml:space="preserve">about the </w:t>
      </w:r>
      <w:r w:rsidRPr="00506A74">
        <w:rPr>
          <w:lang w:val="en-CA"/>
        </w:rPr>
        <w:t xml:space="preserve">circumstances </w:t>
      </w:r>
      <w:r>
        <w:rPr>
          <w:lang w:val="en-CA"/>
        </w:rPr>
        <w:t xml:space="preserve">in which </w:t>
      </w:r>
      <w:r w:rsidRPr="00506A74">
        <w:rPr>
          <w:lang w:val="en-CA"/>
        </w:rPr>
        <w:t xml:space="preserve">such access could be restricted and for how long. </w:t>
      </w:r>
      <w:r>
        <w:rPr>
          <w:lang w:val="en-CA"/>
        </w:rPr>
        <w:t xml:space="preserve">He wondered </w:t>
      </w:r>
      <w:r w:rsidRPr="00506A74">
        <w:rPr>
          <w:lang w:val="en-CA"/>
        </w:rPr>
        <w:t xml:space="preserve">how persons </w:t>
      </w:r>
      <w:r>
        <w:rPr>
          <w:lang w:val="en-CA"/>
        </w:rPr>
        <w:t xml:space="preserve">who sought </w:t>
      </w:r>
      <w:r w:rsidRPr="00506A74">
        <w:rPr>
          <w:lang w:val="en-CA"/>
        </w:rPr>
        <w:t>such information and participat</w:t>
      </w:r>
      <w:r>
        <w:rPr>
          <w:lang w:val="en-CA"/>
        </w:rPr>
        <w:t>ed</w:t>
      </w:r>
      <w:r w:rsidRPr="00506A74">
        <w:rPr>
          <w:lang w:val="en-CA"/>
        </w:rPr>
        <w:t xml:space="preserve"> in investigations </w:t>
      </w:r>
      <w:r>
        <w:rPr>
          <w:lang w:val="en-CA"/>
        </w:rPr>
        <w:t xml:space="preserve">into acts of enforced disappearance </w:t>
      </w:r>
      <w:proofErr w:type="gramStart"/>
      <w:r w:rsidRPr="00506A74">
        <w:rPr>
          <w:lang w:val="en-CA"/>
        </w:rPr>
        <w:t>were protected</w:t>
      </w:r>
      <w:proofErr w:type="gramEnd"/>
      <w:r w:rsidRPr="00506A74">
        <w:rPr>
          <w:lang w:val="en-CA"/>
        </w:rPr>
        <w:t xml:space="preserve"> from ill-treatment, intimidation and sanctions. </w:t>
      </w:r>
      <w:r w:rsidR="003A0DF3">
        <w:rPr>
          <w:lang w:val="en-CA"/>
        </w:rPr>
        <w:t>Lastly, h</w:t>
      </w:r>
      <w:r w:rsidRPr="00506A74">
        <w:rPr>
          <w:lang w:val="en-CA"/>
        </w:rPr>
        <w:t>e wished to know whether the Penal Code</w:t>
      </w:r>
      <w:r>
        <w:rPr>
          <w:lang w:val="en-CA"/>
        </w:rPr>
        <w:t xml:space="preserve"> in force</w:t>
      </w:r>
      <w:r w:rsidRPr="00506A74">
        <w:rPr>
          <w:lang w:val="en-CA"/>
        </w:rPr>
        <w:t xml:space="preserve"> in the </w:t>
      </w:r>
      <w:r>
        <w:rPr>
          <w:lang w:val="en-CA"/>
        </w:rPr>
        <w:t>n</w:t>
      </w:r>
      <w:r w:rsidRPr="00506A74">
        <w:rPr>
          <w:lang w:val="en-CA"/>
        </w:rPr>
        <w:t xml:space="preserve">orthern states contained provisions </w:t>
      </w:r>
      <w:r w:rsidR="003A0DF3" w:rsidRPr="00777540">
        <w:rPr>
          <w:lang w:val="en-CA"/>
        </w:rPr>
        <w:t>penaliz</w:t>
      </w:r>
      <w:r w:rsidR="003A0DF3">
        <w:rPr>
          <w:lang w:val="en-CA"/>
        </w:rPr>
        <w:t>ing</w:t>
      </w:r>
      <w:r w:rsidR="003A0DF3" w:rsidRPr="00777540">
        <w:rPr>
          <w:lang w:val="en-CA"/>
        </w:rPr>
        <w:t xml:space="preserve"> the failure to keep records of persons deprived of </w:t>
      </w:r>
      <w:r w:rsidR="003A0DF3">
        <w:rPr>
          <w:lang w:val="en-CA"/>
        </w:rPr>
        <w:t xml:space="preserve">their </w:t>
      </w:r>
      <w:r w:rsidR="003A0DF3" w:rsidRPr="00777540">
        <w:rPr>
          <w:lang w:val="en-CA"/>
        </w:rPr>
        <w:t xml:space="preserve">liberty, the falsification of such records and the refusal to provide </w:t>
      </w:r>
      <w:r w:rsidR="003A0DF3">
        <w:rPr>
          <w:lang w:val="en-CA"/>
        </w:rPr>
        <w:t xml:space="preserve">the </w:t>
      </w:r>
      <w:r w:rsidR="003A0DF3" w:rsidRPr="00777540">
        <w:rPr>
          <w:lang w:val="en-CA"/>
        </w:rPr>
        <w:t>information contained therein</w:t>
      </w:r>
      <w:r w:rsidRPr="00506A74">
        <w:rPr>
          <w:lang w:val="en-CA"/>
        </w:rPr>
        <w:t>.</w:t>
      </w:r>
    </w:p>
    <w:p w14:paraId="45D57A23" w14:textId="1C0DCCDC" w:rsidR="003156CB" w:rsidRPr="00506A74" w:rsidRDefault="003156CB" w:rsidP="00196899">
      <w:pPr>
        <w:pStyle w:val="ParaNoG"/>
        <w:rPr>
          <w:lang w:val="en-CA"/>
        </w:rPr>
      </w:pPr>
      <w:r>
        <w:rPr>
          <w:lang w:val="en-CA"/>
        </w:rPr>
        <w:t>He</w:t>
      </w:r>
      <w:r w:rsidRPr="00506A74">
        <w:rPr>
          <w:lang w:val="en-CA"/>
        </w:rPr>
        <w:t xml:space="preserve"> would like to know how the State party </w:t>
      </w:r>
      <w:r>
        <w:rPr>
          <w:lang w:val="en-CA"/>
        </w:rPr>
        <w:t>enforced</w:t>
      </w:r>
      <w:r w:rsidRPr="00506A74">
        <w:rPr>
          <w:lang w:val="en-CA"/>
        </w:rPr>
        <w:t xml:space="preserve"> </w:t>
      </w:r>
      <w:r>
        <w:rPr>
          <w:lang w:val="en-CA"/>
        </w:rPr>
        <w:t xml:space="preserve">the </w:t>
      </w:r>
      <w:r w:rsidRPr="00506A74">
        <w:rPr>
          <w:lang w:val="en-CA"/>
        </w:rPr>
        <w:t>legal provisions protect</w:t>
      </w:r>
      <w:r>
        <w:rPr>
          <w:lang w:val="en-CA"/>
        </w:rPr>
        <w:t>ing</w:t>
      </w:r>
      <w:r w:rsidRPr="00506A74">
        <w:rPr>
          <w:lang w:val="en-CA"/>
        </w:rPr>
        <w:t xml:space="preserve"> the right of persons deprived of </w:t>
      </w:r>
      <w:r>
        <w:rPr>
          <w:lang w:val="en-CA"/>
        </w:rPr>
        <w:t xml:space="preserve">their </w:t>
      </w:r>
      <w:r w:rsidRPr="00506A74">
        <w:rPr>
          <w:lang w:val="en-CA"/>
        </w:rPr>
        <w:t xml:space="preserve">liberty to </w:t>
      </w:r>
      <w:proofErr w:type="gramStart"/>
      <w:r w:rsidRPr="00506A74">
        <w:rPr>
          <w:lang w:val="en-CA"/>
        </w:rPr>
        <w:t>be released</w:t>
      </w:r>
      <w:proofErr w:type="gramEnd"/>
      <w:r w:rsidRPr="00506A74">
        <w:rPr>
          <w:lang w:val="en-CA"/>
        </w:rPr>
        <w:t xml:space="preserve"> in a manner that </w:t>
      </w:r>
      <w:r>
        <w:rPr>
          <w:lang w:val="en-CA"/>
        </w:rPr>
        <w:t xml:space="preserve">was </w:t>
      </w:r>
      <w:r w:rsidRPr="00506A74">
        <w:rPr>
          <w:lang w:val="en-CA"/>
        </w:rPr>
        <w:t>verifi</w:t>
      </w:r>
      <w:r>
        <w:rPr>
          <w:lang w:val="en-CA"/>
        </w:rPr>
        <w:t>able</w:t>
      </w:r>
      <w:r w:rsidRPr="00506A74">
        <w:rPr>
          <w:lang w:val="en-CA"/>
        </w:rPr>
        <w:t xml:space="preserve">, ensured their physical </w:t>
      </w:r>
      <w:r>
        <w:rPr>
          <w:lang w:val="en-CA"/>
        </w:rPr>
        <w:t>safety</w:t>
      </w:r>
      <w:r w:rsidRPr="00506A74">
        <w:rPr>
          <w:lang w:val="en-CA"/>
        </w:rPr>
        <w:t xml:space="preserve"> and guaranteed their rights at the time of their release. </w:t>
      </w:r>
      <w:r>
        <w:rPr>
          <w:lang w:val="en-CA"/>
        </w:rPr>
        <w:t>D</w:t>
      </w:r>
      <w:r w:rsidRPr="00506A74">
        <w:rPr>
          <w:lang w:val="en-CA"/>
        </w:rPr>
        <w:t xml:space="preserve">etails of any training on the Convention </w:t>
      </w:r>
      <w:r>
        <w:rPr>
          <w:lang w:val="en-CA"/>
        </w:rPr>
        <w:t xml:space="preserve">dispensed </w:t>
      </w:r>
      <w:r w:rsidRPr="00506A74">
        <w:rPr>
          <w:lang w:val="en-CA"/>
        </w:rPr>
        <w:t>to military and civil</w:t>
      </w:r>
      <w:r>
        <w:rPr>
          <w:lang w:val="en-CA"/>
        </w:rPr>
        <w:t>ian</w:t>
      </w:r>
      <w:r w:rsidRPr="00506A74">
        <w:rPr>
          <w:lang w:val="en-CA"/>
        </w:rPr>
        <w:t xml:space="preserve"> law enforcement officers, medical professionals, public officials and other persons involved in the custody or treatment of persons deprived of </w:t>
      </w:r>
      <w:r>
        <w:rPr>
          <w:lang w:val="en-CA"/>
        </w:rPr>
        <w:t xml:space="preserve">their </w:t>
      </w:r>
      <w:r w:rsidRPr="00506A74">
        <w:rPr>
          <w:lang w:val="en-CA"/>
        </w:rPr>
        <w:t>liberty</w:t>
      </w:r>
      <w:r>
        <w:rPr>
          <w:lang w:val="en-CA"/>
        </w:rPr>
        <w:t xml:space="preserve"> would also </w:t>
      </w:r>
      <w:proofErr w:type="gramStart"/>
      <w:r>
        <w:rPr>
          <w:lang w:val="en-CA"/>
        </w:rPr>
        <w:t>be appreciated</w:t>
      </w:r>
      <w:proofErr w:type="gramEnd"/>
      <w:r w:rsidRPr="00506A74">
        <w:rPr>
          <w:lang w:val="en-CA"/>
        </w:rPr>
        <w:t>.</w:t>
      </w:r>
    </w:p>
    <w:p w14:paraId="29BB739F" w14:textId="035E2558" w:rsidR="003156CB" w:rsidRPr="00506A74" w:rsidRDefault="003156CB" w:rsidP="00196899">
      <w:pPr>
        <w:pStyle w:val="ParaNoG"/>
        <w:rPr>
          <w:lang w:val="en-CA"/>
        </w:rPr>
      </w:pPr>
      <w:r w:rsidRPr="00506A74">
        <w:rPr>
          <w:lang w:val="en-CA"/>
        </w:rPr>
        <w:t xml:space="preserve">He </w:t>
      </w:r>
      <w:r>
        <w:rPr>
          <w:lang w:val="en-CA"/>
        </w:rPr>
        <w:t>wondered</w:t>
      </w:r>
      <w:r w:rsidRPr="00506A74">
        <w:rPr>
          <w:lang w:val="en-CA"/>
        </w:rPr>
        <w:t xml:space="preserve"> whether the Violence Against Persons (Prohibition) Act</w:t>
      </w:r>
      <w:r>
        <w:rPr>
          <w:lang w:val="en-CA"/>
        </w:rPr>
        <w:t xml:space="preserve"> of 2015</w:t>
      </w:r>
      <w:r w:rsidRPr="00506A74">
        <w:rPr>
          <w:lang w:val="en-CA"/>
        </w:rPr>
        <w:t xml:space="preserve"> appli</w:t>
      </w:r>
      <w:r>
        <w:rPr>
          <w:lang w:val="en-CA"/>
        </w:rPr>
        <w:t>ed</w:t>
      </w:r>
      <w:r w:rsidRPr="00506A74">
        <w:rPr>
          <w:lang w:val="en-CA"/>
        </w:rPr>
        <w:t xml:space="preserve"> throughout the State party and, if not, whether </w:t>
      </w:r>
      <w:r>
        <w:rPr>
          <w:lang w:val="en-CA"/>
        </w:rPr>
        <w:t xml:space="preserve">there were other </w:t>
      </w:r>
      <w:r w:rsidRPr="00506A74">
        <w:rPr>
          <w:lang w:val="en-CA"/>
        </w:rPr>
        <w:t xml:space="preserve">legal provisions in force that defined victims of enforced disappearance and established a system of reparations, in line with </w:t>
      </w:r>
      <w:r>
        <w:rPr>
          <w:lang w:val="en-CA"/>
        </w:rPr>
        <w:t xml:space="preserve">article 24 of </w:t>
      </w:r>
      <w:r w:rsidRPr="00506A74">
        <w:rPr>
          <w:lang w:val="en-CA"/>
        </w:rPr>
        <w:t>the Convention</w:t>
      </w:r>
      <w:r>
        <w:rPr>
          <w:lang w:val="en-CA"/>
        </w:rPr>
        <w:t>,</w:t>
      </w:r>
      <w:r w:rsidRPr="00506A74">
        <w:rPr>
          <w:lang w:val="en-CA"/>
        </w:rPr>
        <w:t xml:space="preserve"> and specified that the State was responsible for providing comprehensive reparation to victims. </w:t>
      </w:r>
      <w:r>
        <w:rPr>
          <w:lang w:val="en-CA"/>
        </w:rPr>
        <w:t>He would also welcome c</w:t>
      </w:r>
      <w:r w:rsidRPr="00506A74">
        <w:rPr>
          <w:lang w:val="en-CA"/>
        </w:rPr>
        <w:t>larification as to whether victims</w:t>
      </w:r>
      <w:r>
        <w:rPr>
          <w:lang w:val="en-CA"/>
        </w:rPr>
        <w:t xml:space="preserve"> needed to</w:t>
      </w:r>
      <w:r w:rsidRPr="00506A74">
        <w:rPr>
          <w:lang w:val="en-CA"/>
        </w:rPr>
        <w:t xml:space="preserve"> </w:t>
      </w:r>
      <w:r>
        <w:rPr>
          <w:lang w:val="en-CA"/>
        </w:rPr>
        <w:t xml:space="preserve">initiate </w:t>
      </w:r>
      <w:r w:rsidRPr="00506A74">
        <w:rPr>
          <w:lang w:val="en-CA"/>
        </w:rPr>
        <w:t>criminal proceedings in order to obtain reparation</w:t>
      </w:r>
      <w:r>
        <w:rPr>
          <w:lang w:val="en-CA"/>
        </w:rPr>
        <w:t xml:space="preserve">, as well as disaggregated </w:t>
      </w:r>
      <w:r w:rsidRPr="00506A74">
        <w:rPr>
          <w:lang w:val="en-CA"/>
        </w:rPr>
        <w:t>statistic</w:t>
      </w:r>
      <w:r>
        <w:rPr>
          <w:lang w:val="en-CA"/>
        </w:rPr>
        <w:t>al</w:t>
      </w:r>
      <w:r w:rsidRPr="00506A74">
        <w:rPr>
          <w:lang w:val="en-CA"/>
        </w:rPr>
        <w:t xml:space="preserve"> </w:t>
      </w:r>
      <w:r>
        <w:rPr>
          <w:lang w:val="en-CA"/>
        </w:rPr>
        <w:t xml:space="preserve">information </w:t>
      </w:r>
      <w:r w:rsidRPr="00506A74">
        <w:rPr>
          <w:lang w:val="en-CA"/>
        </w:rPr>
        <w:t>on the reparations provided to victims since the Convention had entered into force</w:t>
      </w:r>
      <w:r>
        <w:rPr>
          <w:lang w:val="en-CA"/>
        </w:rPr>
        <w:t xml:space="preserve"> for Nigeria</w:t>
      </w:r>
      <w:r w:rsidRPr="00506A74">
        <w:rPr>
          <w:lang w:val="en-CA"/>
        </w:rPr>
        <w:t>.</w:t>
      </w:r>
    </w:p>
    <w:p w14:paraId="174F6B9D" w14:textId="4DCB41C9" w:rsidR="003156CB" w:rsidRDefault="003156CB" w:rsidP="00196899">
      <w:pPr>
        <w:pStyle w:val="ParaNoG"/>
        <w:rPr>
          <w:lang w:val="en-CA"/>
        </w:rPr>
      </w:pPr>
      <w:r>
        <w:rPr>
          <w:lang w:val="en-CA"/>
        </w:rPr>
        <w:t>It would be useful to receive</w:t>
      </w:r>
      <w:r w:rsidRPr="00506A74">
        <w:rPr>
          <w:lang w:val="en-CA"/>
        </w:rPr>
        <w:t xml:space="preserve"> information on how </w:t>
      </w:r>
      <w:r>
        <w:rPr>
          <w:lang w:val="en-CA"/>
        </w:rPr>
        <w:t xml:space="preserve">the </w:t>
      </w:r>
      <w:r w:rsidRPr="00506A74">
        <w:rPr>
          <w:lang w:val="en-CA"/>
        </w:rPr>
        <w:t xml:space="preserve">right </w:t>
      </w:r>
      <w:r>
        <w:rPr>
          <w:lang w:val="en-CA"/>
        </w:rPr>
        <w:t xml:space="preserve">of victims of enforced disappearance </w:t>
      </w:r>
      <w:r w:rsidRPr="00506A74">
        <w:rPr>
          <w:lang w:val="en-CA"/>
        </w:rPr>
        <w:t xml:space="preserve">to </w:t>
      </w:r>
      <w:r>
        <w:rPr>
          <w:lang w:val="en-CA"/>
        </w:rPr>
        <w:t xml:space="preserve">the </w:t>
      </w:r>
      <w:r w:rsidRPr="00506A74">
        <w:rPr>
          <w:lang w:val="en-CA"/>
        </w:rPr>
        <w:t xml:space="preserve">truth </w:t>
      </w:r>
      <w:proofErr w:type="gramStart"/>
      <w:r w:rsidRPr="00506A74">
        <w:rPr>
          <w:lang w:val="en-CA"/>
        </w:rPr>
        <w:t>was guaranteed</w:t>
      </w:r>
      <w:proofErr w:type="gramEnd"/>
      <w:r w:rsidRPr="00506A74">
        <w:rPr>
          <w:lang w:val="en-CA"/>
        </w:rPr>
        <w:t xml:space="preserve">, including </w:t>
      </w:r>
      <w:r>
        <w:rPr>
          <w:lang w:val="en-CA"/>
        </w:rPr>
        <w:t xml:space="preserve">confirmation </w:t>
      </w:r>
      <w:r w:rsidR="003A0DF3">
        <w:rPr>
          <w:lang w:val="en-CA"/>
        </w:rPr>
        <w:t>as to</w:t>
      </w:r>
      <w:r>
        <w:rPr>
          <w:lang w:val="en-CA"/>
        </w:rPr>
        <w:t xml:space="preserve"> </w:t>
      </w:r>
      <w:r w:rsidRPr="00506A74">
        <w:rPr>
          <w:lang w:val="en-CA"/>
        </w:rPr>
        <w:t xml:space="preserve">whether </w:t>
      </w:r>
      <w:r>
        <w:rPr>
          <w:lang w:val="en-CA"/>
        </w:rPr>
        <w:t xml:space="preserve">that right was explicitly enshrined in </w:t>
      </w:r>
      <w:r w:rsidRPr="00506A74">
        <w:rPr>
          <w:lang w:val="en-CA"/>
        </w:rPr>
        <w:t xml:space="preserve">Nigerian law. </w:t>
      </w:r>
      <w:r>
        <w:rPr>
          <w:lang w:val="en-CA"/>
        </w:rPr>
        <w:t>The State party might</w:t>
      </w:r>
      <w:r w:rsidRPr="00506A74">
        <w:rPr>
          <w:lang w:val="en-CA"/>
        </w:rPr>
        <w:t xml:space="preserve"> </w:t>
      </w:r>
      <w:r>
        <w:rPr>
          <w:lang w:val="en-CA"/>
        </w:rPr>
        <w:t xml:space="preserve">also provide an overview of </w:t>
      </w:r>
      <w:r w:rsidRPr="00506A74">
        <w:rPr>
          <w:lang w:val="en-CA"/>
        </w:rPr>
        <w:t xml:space="preserve">the measures adopted, in law and in practice, to ensure that searches for alleged victims of enforced disappearance were launched immediately and ex officio; the protocols and procedures for searching for, locating and releasing disappeared persons; and the steps taken to ensure that searches continued until </w:t>
      </w:r>
      <w:r>
        <w:rPr>
          <w:lang w:val="en-CA"/>
        </w:rPr>
        <w:t xml:space="preserve">the fate of the </w:t>
      </w:r>
      <w:r w:rsidRPr="00506A74">
        <w:rPr>
          <w:lang w:val="en-CA"/>
        </w:rPr>
        <w:t xml:space="preserve">disappeared persons had been clarified. </w:t>
      </w:r>
    </w:p>
    <w:p w14:paraId="5CE01923" w14:textId="488B6ADA" w:rsidR="003156CB" w:rsidRPr="00506A74" w:rsidRDefault="003156CB" w:rsidP="00196899">
      <w:pPr>
        <w:pStyle w:val="ParaNoG"/>
        <w:rPr>
          <w:lang w:val="en-CA"/>
        </w:rPr>
      </w:pPr>
      <w:r>
        <w:rPr>
          <w:lang w:val="en-CA"/>
        </w:rPr>
        <w:t xml:space="preserve">He </w:t>
      </w:r>
      <w:r w:rsidR="002A77FF">
        <w:rPr>
          <w:lang w:val="en-CA"/>
        </w:rPr>
        <w:t xml:space="preserve">would like to know </w:t>
      </w:r>
      <w:r w:rsidRPr="00506A74">
        <w:rPr>
          <w:lang w:val="en-CA"/>
        </w:rPr>
        <w:t xml:space="preserve">what </w:t>
      </w:r>
      <w:r w:rsidR="002A77FF">
        <w:rPr>
          <w:lang w:val="en-CA"/>
        </w:rPr>
        <w:t xml:space="preserve">was being </w:t>
      </w:r>
      <w:r>
        <w:rPr>
          <w:lang w:val="en-CA"/>
        </w:rPr>
        <w:t xml:space="preserve">done </w:t>
      </w:r>
      <w:r w:rsidRPr="00506A74">
        <w:rPr>
          <w:lang w:val="en-CA"/>
        </w:rPr>
        <w:t xml:space="preserve">to ensure that all mass graves </w:t>
      </w:r>
      <w:r>
        <w:rPr>
          <w:lang w:val="en-CA"/>
        </w:rPr>
        <w:t xml:space="preserve">in the State party </w:t>
      </w:r>
      <w:r w:rsidRPr="00506A74">
        <w:rPr>
          <w:lang w:val="en-CA"/>
        </w:rPr>
        <w:t xml:space="preserve">were located; how many </w:t>
      </w:r>
      <w:r>
        <w:rPr>
          <w:lang w:val="en-CA"/>
        </w:rPr>
        <w:t xml:space="preserve">such graves </w:t>
      </w:r>
      <w:r w:rsidR="002A77FF">
        <w:rPr>
          <w:lang w:val="en-CA"/>
        </w:rPr>
        <w:t>had been located to date</w:t>
      </w:r>
      <w:r w:rsidRPr="00506A74">
        <w:rPr>
          <w:lang w:val="en-CA"/>
        </w:rPr>
        <w:t xml:space="preserve">; how the remains of disappeared persons </w:t>
      </w:r>
      <w:r w:rsidR="002A77FF">
        <w:rPr>
          <w:lang w:val="en-CA"/>
        </w:rPr>
        <w:t xml:space="preserve">found there </w:t>
      </w:r>
      <w:r w:rsidRPr="00506A74">
        <w:rPr>
          <w:lang w:val="en-CA"/>
        </w:rPr>
        <w:t xml:space="preserve">were identified and returned </w:t>
      </w:r>
      <w:r>
        <w:rPr>
          <w:lang w:val="en-CA"/>
        </w:rPr>
        <w:t xml:space="preserve">to their families </w:t>
      </w:r>
      <w:r w:rsidRPr="00506A74">
        <w:rPr>
          <w:lang w:val="en-CA"/>
        </w:rPr>
        <w:t>in a respectful manner; what progress had been made in setting up a genetic database</w:t>
      </w:r>
      <w:r>
        <w:rPr>
          <w:lang w:val="en-CA"/>
        </w:rPr>
        <w:t xml:space="preserve"> to assist in identifying the remains of those persons</w:t>
      </w:r>
      <w:r w:rsidRPr="00506A74">
        <w:rPr>
          <w:lang w:val="en-CA"/>
        </w:rPr>
        <w:t>; wh</w:t>
      </w:r>
      <w:r>
        <w:rPr>
          <w:lang w:val="en-CA"/>
        </w:rPr>
        <w:t>ether</w:t>
      </w:r>
      <w:r w:rsidRPr="00506A74">
        <w:rPr>
          <w:lang w:val="en-CA"/>
        </w:rPr>
        <w:t xml:space="preserve"> investigations had been </w:t>
      </w:r>
      <w:r>
        <w:rPr>
          <w:lang w:val="en-CA"/>
        </w:rPr>
        <w:t>carried out in connection with those mass graves and</w:t>
      </w:r>
      <w:r w:rsidR="002A77FF">
        <w:rPr>
          <w:lang w:val="en-CA"/>
        </w:rPr>
        <w:t>, if so,</w:t>
      </w:r>
      <w:r w:rsidRPr="00506A74">
        <w:rPr>
          <w:lang w:val="en-CA"/>
        </w:rPr>
        <w:t xml:space="preserve"> what results those investigations had </w:t>
      </w:r>
      <w:r>
        <w:rPr>
          <w:lang w:val="en-CA"/>
        </w:rPr>
        <w:t>yielded</w:t>
      </w:r>
      <w:r w:rsidRPr="00506A74">
        <w:rPr>
          <w:lang w:val="en-CA"/>
        </w:rPr>
        <w:t xml:space="preserve">, including whether the perpetrators </w:t>
      </w:r>
      <w:r>
        <w:rPr>
          <w:lang w:val="en-CA"/>
        </w:rPr>
        <w:t xml:space="preserve">of the disappearances </w:t>
      </w:r>
      <w:r w:rsidRPr="00506A74">
        <w:rPr>
          <w:lang w:val="en-CA"/>
        </w:rPr>
        <w:t xml:space="preserve">had been </w:t>
      </w:r>
      <w:r>
        <w:rPr>
          <w:lang w:val="en-CA"/>
        </w:rPr>
        <w:t xml:space="preserve">identified and </w:t>
      </w:r>
      <w:r w:rsidRPr="00506A74">
        <w:rPr>
          <w:lang w:val="en-CA"/>
        </w:rPr>
        <w:t xml:space="preserve">punished; and how </w:t>
      </w:r>
      <w:r w:rsidR="002A77FF">
        <w:rPr>
          <w:lang w:val="en-CA"/>
        </w:rPr>
        <w:t xml:space="preserve">the </w:t>
      </w:r>
      <w:r>
        <w:rPr>
          <w:lang w:val="en-CA"/>
        </w:rPr>
        <w:t xml:space="preserve">relatives of </w:t>
      </w:r>
      <w:r w:rsidR="002A77FF">
        <w:rPr>
          <w:lang w:val="en-CA"/>
        </w:rPr>
        <w:t xml:space="preserve">those </w:t>
      </w:r>
      <w:r>
        <w:rPr>
          <w:lang w:val="en-CA"/>
        </w:rPr>
        <w:t xml:space="preserve">disappeared persons were kept informed </w:t>
      </w:r>
      <w:r w:rsidRPr="00506A74">
        <w:rPr>
          <w:lang w:val="en-CA"/>
        </w:rPr>
        <w:t>o</w:t>
      </w:r>
      <w:r>
        <w:rPr>
          <w:lang w:val="en-CA"/>
        </w:rPr>
        <w:t>f</w:t>
      </w:r>
      <w:r w:rsidRPr="00506A74">
        <w:rPr>
          <w:lang w:val="en-CA"/>
        </w:rPr>
        <w:t xml:space="preserve"> </w:t>
      </w:r>
      <w:r>
        <w:rPr>
          <w:lang w:val="en-CA"/>
        </w:rPr>
        <w:t xml:space="preserve">the progress of </w:t>
      </w:r>
      <w:r w:rsidR="002A77FF">
        <w:rPr>
          <w:lang w:val="en-CA"/>
        </w:rPr>
        <w:t xml:space="preserve">any </w:t>
      </w:r>
      <w:r w:rsidRPr="00506A74">
        <w:rPr>
          <w:lang w:val="en-CA"/>
        </w:rPr>
        <w:t>investigations</w:t>
      </w:r>
      <w:r w:rsidR="002A77FF">
        <w:rPr>
          <w:lang w:val="en-CA"/>
        </w:rPr>
        <w:t xml:space="preserve"> conducted</w:t>
      </w:r>
      <w:r w:rsidRPr="00506A74">
        <w:rPr>
          <w:lang w:val="en-CA"/>
        </w:rPr>
        <w:t>.</w:t>
      </w:r>
    </w:p>
    <w:p w14:paraId="1C3128E9" w14:textId="3478E54E" w:rsidR="003156CB" w:rsidRPr="00506A74" w:rsidRDefault="003156CB" w:rsidP="00196899">
      <w:pPr>
        <w:pStyle w:val="ParaNoG"/>
        <w:rPr>
          <w:lang w:val="en-CA"/>
        </w:rPr>
      </w:pPr>
      <w:r w:rsidRPr="00506A74">
        <w:rPr>
          <w:lang w:val="en-CA"/>
        </w:rPr>
        <w:t>He wished to know whether</w:t>
      </w:r>
      <w:r>
        <w:rPr>
          <w:lang w:val="en-CA"/>
        </w:rPr>
        <w:t xml:space="preserve"> Nigerian law expressly</w:t>
      </w:r>
      <w:r w:rsidRPr="00506A74">
        <w:rPr>
          <w:lang w:val="en-CA"/>
        </w:rPr>
        <w:t xml:space="preserve"> </w:t>
      </w:r>
      <w:r>
        <w:rPr>
          <w:lang w:val="en-CA"/>
        </w:rPr>
        <w:t xml:space="preserve">criminalized </w:t>
      </w:r>
      <w:r w:rsidRPr="00506A74">
        <w:rPr>
          <w:lang w:val="en-CA"/>
        </w:rPr>
        <w:t xml:space="preserve">the conduct described in article 25 (1) of the Convention and, if not, whether the State party planned to adopt </w:t>
      </w:r>
      <w:r>
        <w:rPr>
          <w:lang w:val="en-CA"/>
        </w:rPr>
        <w:t xml:space="preserve">specific </w:t>
      </w:r>
      <w:r w:rsidRPr="00506A74">
        <w:rPr>
          <w:lang w:val="en-CA"/>
        </w:rPr>
        <w:t>legislation to that end. He would also like to</w:t>
      </w:r>
      <w:r>
        <w:rPr>
          <w:lang w:val="en-CA"/>
        </w:rPr>
        <w:t xml:space="preserve"> know</w:t>
      </w:r>
      <w:r w:rsidRPr="00506A74">
        <w:rPr>
          <w:lang w:val="en-CA"/>
        </w:rPr>
        <w:t xml:space="preserve"> whether any complaints of the wrongful removal of children had been submitted </w:t>
      </w:r>
      <w:r>
        <w:rPr>
          <w:lang w:val="en-CA"/>
        </w:rPr>
        <w:t xml:space="preserve">to the authorities </w:t>
      </w:r>
      <w:r w:rsidRPr="00506A74">
        <w:rPr>
          <w:lang w:val="en-CA"/>
        </w:rPr>
        <w:t xml:space="preserve">since the Convention </w:t>
      </w:r>
      <w:r w:rsidR="002A77FF">
        <w:rPr>
          <w:lang w:val="en-CA"/>
        </w:rPr>
        <w:t xml:space="preserve">had entered </w:t>
      </w:r>
      <w:r w:rsidRPr="00506A74">
        <w:rPr>
          <w:lang w:val="en-CA"/>
        </w:rPr>
        <w:t xml:space="preserve">into force </w:t>
      </w:r>
      <w:r>
        <w:rPr>
          <w:lang w:val="en-CA"/>
        </w:rPr>
        <w:t xml:space="preserve">for Nigeria </w:t>
      </w:r>
      <w:r w:rsidRPr="00506A74">
        <w:rPr>
          <w:lang w:val="en-CA"/>
        </w:rPr>
        <w:t xml:space="preserve">and to </w:t>
      </w:r>
      <w:r>
        <w:rPr>
          <w:lang w:val="en-CA"/>
        </w:rPr>
        <w:t xml:space="preserve">learn more about </w:t>
      </w:r>
      <w:r w:rsidRPr="00506A74">
        <w:rPr>
          <w:lang w:val="en-CA"/>
        </w:rPr>
        <w:t>the system of adoption or other forms of placement</w:t>
      </w:r>
      <w:r>
        <w:rPr>
          <w:lang w:val="en-CA"/>
        </w:rPr>
        <w:t xml:space="preserve"> of children</w:t>
      </w:r>
      <w:r w:rsidRPr="00506A74">
        <w:rPr>
          <w:lang w:val="en-CA"/>
        </w:rPr>
        <w:t xml:space="preserve">, including whether </w:t>
      </w:r>
      <w:r>
        <w:rPr>
          <w:lang w:val="en-CA"/>
        </w:rPr>
        <w:t xml:space="preserve">there were </w:t>
      </w:r>
      <w:r w:rsidRPr="00506A74">
        <w:rPr>
          <w:lang w:val="en-CA"/>
        </w:rPr>
        <w:t xml:space="preserve">legal procedures </w:t>
      </w:r>
      <w:r>
        <w:rPr>
          <w:lang w:val="en-CA"/>
        </w:rPr>
        <w:t xml:space="preserve">for the review and, where appropriate, the annulment of </w:t>
      </w:r>
      <w:r w:rsidRPr="0083703F">
        <w:rPr>
          <w:lang w:val="en-CA"/>
        </w:rPr>
        <w:t xml:space="preserve">adoptions or guardianship </w:t>
      </w:r>
      <w:r>
        <w:rPr>
          <w:lang w:val="en-CA"/>
        </w:rPr>
        <w:t>arrangements</w:t>
      </w:r>
      <w:r w:rsidRPr="0083703F">
        <w:rPr>
          <w:lang w:val="en-CA"/>
        </w:rPr>
        <w:t xml:space="preserve"> </w:t>
      </w:r>
      <w:r>
        <w:rPr>
          <w:lang w:val="en-CA"/>
        </w:rPr>
        <w:t xml:space="preserve">that had </w:t>
      </w:r>
      <w:r w:rsidRPr="0083703F">
        <w:rPr>
          <w:lang w:val="en-CA"/>
        </w:rPr>
        <w:t>originat</w:t>
      </w:r>
      <w:r>
        <w:rPr>
          <w:lang w:val="en-CA"/>
        </w:rPr>
        <w:t>ed</w:t>
      </w:r>
      <w:r w:rsidRPr="0083703F">
        <w:rPr>
          <w:lang w:val="en-CA"/>
        </w:rPr>
        <w:t xml:space="preserve"> in </w:t>
      </w:r>
      <w:r>
        <w:rPr>
          <w:lang w:val="en-CA"/>
        </w:rPr>
        <w:t xml:space="preserve">an act of </w:t>
      </w:r>
      <w:r w:rsidRPr="0083703F">
        <w:rPr>
          <w:lang w:val="en-CA"/>
        </w:rPr>
        <w:t>enforced disappearance</w:t>
      </w:r>
      <w:r w:rsidRPr="00506A74">
        <w:rPr>
          <w:lang w:val="en-CA"/>
        </w:rPr>
        <w:t xml:space="preserve">. If no such procedures existed, he </w:t>
      </w:r>
      <w:r>
        <w:rPr>
          <w:lang w:val="en-CA"/>
        </w:rPr>
        <w:t xml:space="preserve">wondered </w:t>
      </w:r>
      <w:r w:rsidRPr="00506A74">
        <w:rPr>
          <w:lang w:val="en-CA"/>
        </w:rPr>
        <w:t xml:space="preserve">whether steps had </w:t>
      </w:r>
      <w:proofErr w:type="gramStart"/>
      <w:r w:rsidRPr="00506A74">
        <w:rPr>
          <w:lang w:val="en-CA"/>
        </w:rPr>
        <w:t>been taken</w:t>
      </w:r>
      <w:proofErr w:type="gramEnd"/>
      <w:r w:rsidRPr="00506A74">
        <w:rPr>
          <w:lang w:val="en-CA"/>
        </w:rPr>
        <w:t xml:space="preserve"> to align </w:t>
      </w:r>
      <w:r>
        <w:rPr>
          <w:lang w:val="en-CA"/>
        </w:rPr>
        <w:t xml:space="preserve">Nigerian law </w:t>
      </w:r>
      <w:r w:rsidRPr="00506A74">
        <w:rPr>
          <w:lang w:val="en-CA"/>
        </w:rPr>
        <w:t>with article 25 (4) of the Convention.</w:t>
      </w:r>
    </w:p>
    <w:p w14:paraId="24FB3A47" w14:textId="7C05AD8F" w:rsidR="003156CB" w:rsidRPr="00506A74" w:rsidRDefault="003156CB" w:rsidP="00196899">
      <w:pPr>
        <w:pStyle w:val="ParaNoG"/>
        <w:rPr>
          <w:lang w:val="en-CA"/>
        </w:rPr>
      </w:pPr>
      <w:r w:rsidRPr="00506A74">
        <w:rPr>
          <w:b/>
          <w:bCs/>
          <w:lang w:val="en-CA"/>
        </w:rPr>
        <w:t>The Chair</w:t>
      </w:r>
      <w:r w:rsidRPr="00506A74">
        <w:rPr>
          <w:lang w:val="en-CA"/>
        </w:rPr>
        <w:t xml:space="preserve"> </w:t>
      </w:r>
      <w:r w:rsidRPr="00C0596C">
        <w:rPr>
          <w:lang w:val="en-CA"/>
        </w:rPr>
        <w:t>said that the Committee would adopt concluding observations based on the information at its disposal and hoped to meet with representatives of the State party in the near future to clarify any pending issues and to determine the measures necessary to further the implementation of the Convention</w:t>
      </w:r>
      <w:r>
        <w:rPr>
          <w:lang w:val="en-CA"/>
        </w:rPr>
        <w:t xml:space="preserve"> in Nigeria.</w:t>
      </w:r>
    </w:p>
    <w:p w14:paraId="54F78225" w14:textId="00E03639" w:rsidR="003156CB" w:rsidRPr="00506A74" w:rsidRDefault="003156CB" w:rsidP="00196899">
      <w:pPr>
        <w:pStyle w:val="ParaNoG"/>
        <w:rPr>
          <w:lang w:val="en-CA"/>
        </w:rPr>
      </w:pPr>
      <w:r w:rsidRPr="00506A74">
        <w:rPr>
          <w:b/>
          <w:bCs/>
          <w:lang w:val="en-CA"/>
        </w:rPr>
        <w:lastRenderedPageBreak/>
        <w:t>A representative of Nigeria</w:t>
      </w:r>
      <w:r w:rsidRPr="00506A74">
        <w:rPr>
          <w:lang w:val="en-CA"/>
        </w:rPr>
        <w:t xml:space="preserve"> said that the Government </w:t>
      </w:r>
      <w:proofErr w:type="gramStart"/>
      <w:r w:rsidRPr="00506A74">
        <w:rPr>
          <w:lang w:val="en-CA"/>
        </w:rPr>
        <w:t>sincerely regretted</w:t>
      </w:r>
      <w:proofErr w:type="gramEnd"/>
      <w:r w:rsidRPr="00506A74">
        <w:rPr>
          <w:lang w:val="en-CA"/>
        </w:rPr>
        <w:t xml:space="preserve"> that it had been unable to send a </w:t>
      </w:r>
      <w:r>
        <w:rPr>
          <w:lang w:val="en-CA"/>
        </w:rPr>
        <w:t xml:space="preserve">full </w:t>
      </w:r>
      <w:r w:rsidRPr="00506A74">
        <w:rPr>
          <w:lang w:val="en-CA"/>
        </w:rPr>
        <w:t xml:space="preserve">delegation to participate in </w:t>
      </w:r>
      <w:r>
        <w:rPr>
          <w:lang w:val="en-CA"/>
        </w:rPr>
        <w:t xml:space="preserve">the </w:t>
      </w:r>
      <w:r w:rsidRPr="00506A74">
        <w:rPr>
          <w:lang w:val="en-CA"/>
        </w:rPr>
        <w:t>interactive dialogue</w:t>
      </w:r>
      <w:r>
        <w:rPr>
          <w:lang w:val="en-CA"/>
        </w:rPr>
        <w:t xml:space="preserve"> with the Committee</w:t>
      </w:r>
      <w:r w:rsidRPr="00506A74">
        <w:rPr>
          <w:lang w:val="en-CA"/>
        </w:rPr>
        <w:t>.</w:t>
      </w:r>
    </w:p>
    <w:p w14:paraId="3648A2CE" w14:textId="77777777" w:rsidR="003156CB" w:rsidRPr="001F71D8" w:rsidRDefault="003156CB" w:rsidP="001F71D8">
      <w:pPr>
        <w:pStyle w:val="SingleTxtG"/>
        <w:rPr>
          <w:i/>
          <w:iCs/>
          <w:lang w:val="en-CA"/>
        </w:rPr>
      </w:pPr>
      <w:r w:rsidRPr="001F71D8">
        <w:rPr>
          <w:i/>
          <w:iCs/>
          <w:lang w:val="en-CA"/>
        </w:rPr>
        <w:t>The meeting rose at 11.10 a.m.</w:t>
      </w:r>
    </w:p>
    <w:sectPr w:rsidR="003156CB" w:rsidRPr="001F71D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DAC6F" w14:textId="77777777" w:rsidR="005015FA" w:rsidRDefault="005015FA" w:rsidP="00F95C08">
      <w:pPr>
        <w:spacing w:line="240" w:lineRule="auto"/>
      </w:pPr>
    </w:p>
  </w:endnote>
  <w:endnote w:type="continuationSeparator" w:id="0">
    <w:p w14:paraId="7D2F710C" w14:textId="77777777" w:rsidR="005015FA" w:rsidRPr="00AC3823" w:rsidRDefault="005015FA" w:rsidP="00AC3823">
      <w:pPr>
        <w:pStyle w:val="Footer"/>
      </w:pPr>
    </w:p>
  </w:endnote>
  <w:endnote w:type="continuationNotice" w:id="1">
    <w:p w14:paraId="401E4A94" w14:textId="77777777" w:rsidR="005015FA" w:rsidRDefault="005015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9C19A" w14:textId="044B7324" w:rsidR="006056E0" w:rsidRDefault="000A6967" w:rsidP="004B50DF">
    <w:pPr>
      <w:pStyle w:val="Footer"/>
      <w:tabs>
        <w:tab w:val="right" w:pos="9638"/>
      </w:tabs>
    </w:pPr>
    <w:r w:rsidRPr="00B1142B">
      <w:rPr>
        <w:b/>
        <w:sz w:val="18"/>
      </w:rPr>
      <w:fldChar w:fldCharType="begin"/>
    </w:r>
    <w:r w:rsidRPr="00B1142B">
      <w:rPr>
        <w:b/>
        <w:sz w:val="18"/>
      </w:rPr>
      <w:instrText xml:space="preserve"> PAGE  \* MERGEFORMAT </w:instrText>
    </w:r>
    <w:r w:rsidRPr="00B1142B">
      <w:rPr>
        <w:b/>
        <w:sz w:val="18"/>
      </w:rPr>
      <w:fldChar w:fldCharType="separate"/>
    </w:r>
    <w:r w:rsidRPr="00B1142B">
      <w:rPr>
        <w:b/>
        <w:noProof/>
        <w:sz w:val="18"/>
      </w:rPr>
      <w:t>2</w:t>
    </w:r>
    <w:r w:rsidRPr="00B1142B">
      <w:rPr>
        <w:b/>
        <w:sz w:val="18"/>
      </w:rPr>
      <w:fldChar w:fldCharType="end"/>
    </w:r>
    <w:r>
      <w:tab/>
      <w:t>GE.23-17924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6406" w14:textId="00D3777A" w:rsidR="001E498C" w:rsidRPr="00B1142B" w:rsidRDefault="000A6967" w:rsidP="004B50DF">
    <w:pPr>
      <w:pStyle w:val="Footer"/>
      <w:tabs>
        <w:tab w:val="right" w:pos="9638"/>
      </w:tabs>
      <w:rPr>
        <w:b/>
        <w:sz w:val="20"/>
      </w:rPr>
    </w:pPr>
    <w:r w:rsidRPr="00B1142B">
      <w:rPr>
        <w:bCs/>
        <w:szCs w:val="18"/>
      </w:rPr>
      <w:t>GE.23-17924</w:t>
    </w:r>
    <w:r>
      <w:rPr>
        <w:b/>
        <w:sz w:val="18"/>
      </w:rPr>
      <w:tab/>
    </w:r>
    <w:r w:rsidRPr="00B1142B">
      <w:rPr>
        <w:b/>
        <w:sz w:val="18"/>
      </w:rPr>
      <w:fldChar w:fldCharType="begin"/>
    </w:r>
    <w:r w:rsidRPr="00B1142B">
      <w:rPr>
        <w:b/>
        <w:sz w:val="18"/>
      </w:rPr>
      <w:instrText xml:space="preserve"> PAGE  \* MERGEFORMAT </w:instrText>
    </w:r>
    <w:r w:rsidRPr="00B1142B">
      <w:rPr>
        <w:b/>
        <w:sz w:val="18"/>
      </w:rPr>
      <w:fldChar w:fldCharType="separate"/>
    </w:r>
    <w:r w:rsidRPr="00B1142B">
      <w:rPr>
        <w:b/>
        <w:noProof/>
        <w:sz w:val="18"/>
      </w:rPr>
      <w:t>3</w:t>
    </w:r>
    <w:r w:rsidRPr="00B114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C7E5B" w14:textId="77777777" w:rsidR="003B0B0F" w:rsidRDefault="003B0B0F" w:rsidP="003B0B0F">
    <w:pPr>
      <w:pStyle w:val="FootnoteText"/>
      <w:pBdr>
        <w:bottom w:val="single" w:sz="4" w:space="1" w:color="auto"/>
      </w:pBdr>
      <w:tabs>
        <w:tab w:val="clear" w:pos="1021"/>
      </w:tabs>
      <w:ind w:left="0" w:right="0" w:firstLine="0"/>
    </w:pPr>
  </w:p>
  <w:p w14:paraId="3E88405A" w14:textId="77777777" w:rsidR="003B0B0F" w:rsidRDefault="00755348"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0C1987A1" w14:textId="77777777" w:rsidR="003B0B0F" w:rsidRPr="003B0B0F" w:rsidRDefault="00755348"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2E3BCB67" w14:textId="7F7F2B11" w:rsidR="006056E0" w:rsidRDefault="000A6967" w:rsidP="00C85DD2">
    <w:pPr>
      <w:pStyle w:val="Footer"/>
      <w:rPr>
        <w:sz w:val="20"/>
      </w:rPr>
    </w:pPr>
    <w:r>
      <w:rPr>
        <w:noProof/>
        <w:lang w:val="en-US" w:eastAsia="zh-CN"/>
      </w:rPr>
      <w:drawing>
        <wp:anchor distT="0" distB="0" distL="114300" distR="114300" simplePos="0" relativeHeight="251660288" behindDoc="1" locked="1" layoutInCell="1" allowOverlap="1" wp14:anchorId="51D61AC5" wp14:editId="1DCDE9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A41C8B" w14:textId="03C69FC7" w:rsidR="000A6967" w:rsidRPr="004B50DF" w:rsidRDefault="000A6967" w:rsidP="000A6967">
    <w:pPr>
      <w:pStyle w:val="Footer"/>
      <w:rPr>
        <w:sz w:val="20"/>
      </w:rPr>
    </w:pPr>
    <w:r>
      <w:rPr>
        <w:sz w:val="20"/>
      </w:rPr>
      <w:t>GE.23-17924  (E)</w:t>
    </w:r>
    <w:r>
      <w:rPr>
        <w:noProof/>
        <w:sz w:val="20"/>
      </w:rPr>
      <w:drawing>
        <wp:anchor distT="0" distB="0" distL="114300" distR="114300" simplePos="0" relativeHeight="251661312" behindDoc="0" locked="0" layoutInCell="1" allowOverlap="1" wp14:anchorId="76D8B90A" wp14:editId="435CF47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0DF">
      <w:rPr>
        <w:sz w:val="20"/>
      </w:rPr>
      <w:t xml:space="preserve">    270923    </w:t>
    </w:r>
    <w:r w:rsidR="008A7206">
      <w:rPr>
        <w:sz w:val="20"/>
      </w:rPr>
      <w:t>28</w:t>
    </w:r>
    <w:r w:rsidR="004B50DF">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38CD" w14:textId="77777777" w:rsidR="005015FA" w:rsidRPr="00AC3823" w:rsidRDefault="005015FA" w:rsidP="00AC3823">
      <w:pPr>
        <w:pStyle w:val="Footer"/>
        <w:tabs>
          <w:tab w:val="right" w:pos="2155"/>
        </w:tabs>
        <w:spacing w:after="80" w:line="240" w:lineRule="atLeast"/>
        <w:ind w:left="680"/>
        <w:rPr>
          <w:u w:val="single"/>
        </w:rPr>
      </w:pPr>
      <w:r>
        <w:rPr>
          <w:u w:val="single"/>
        </w:rPr>
        <w:tab/>
      </w:r>
    </w:p>
  </w:footnote>
  <w:footnote w:type="continuationSeparator" w:id="0">
    <w:p w14:paraId="7B0EC866" w14:textId="77777777" w:rsidR="005015FA" w:rsidRPr="00AC3823" w:rsidRDefault="005015FA" w:rsidP="00AC3823">
      <w:pPr>
        <w:pStyle w:val="Footer"/>
        <w:tabs>
          <w:tab w:val="right" w:pos="2155"/>
        </w:tabs>
        <w:spacing w:after="80" w:line="240" w:lineRule="atLeast"/>
        <w:ind w:left="680"/>
        <w:rPr>
          <w:u w:val="single"/>
        </w:rPr>
      </w:pPr>
      <w:r>
        <w:rPr>
          <w:u w:val="single"/>
        </w:rPr>
        <w:tab/>
      </w:r>
    </w:p>
  </w:footnote>
  <w:footnote w:type="continuationNotice" w:id="1">
    <w:p w14:paraId="656DFA34" w14:textId="77777777" w:rsidR="005015FA" w:rsidRPr="00AC3823" w:rsidRDefault="005015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4F78" w14:textId="77777777" w:rsidR="006056E0" w:rsidRDefault="00257838">
    <w:pPr>
      <w:pStyle w:val="Header"/>
    </w:pPr>
    <w:r>
      <w:t>CED/C/SR.452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7127" w14:textId="77777777" w:rsidR="005B6BC9" w:rsidRDefault="00257838" w:rsidP="005B6BC9">
    <w:pPr>
      <w:pStyle w:val="Header"/>
      <w:jc w:val="right"/>
    </w:pPr>
    <w:r>
      <w:t>CED/C/SR.452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0382100">
      <w:start w:val="1"/>
      <w:numFmt w:val="decimal"/>
      <w:pStyle w:val="ParaNoG"/>
      <w:lvlText w:val="%1."/>
      <w:lvlJc w:val="left"/>
      <w:pPr>
        <w:tabs>
          <w:tab w:val="num" w:pos="1"/>
        </w:tabs>
        <w:ind w:left="1135" w:firstLine="0"/>
      </w:pPr>
      <w:rPr>
        <w:rFonts w:ascii="Times New Roman" w:hAnsi="Times New Roman" w:hint="default"/>
        <w:b w:val="0"/>
        <w:i w:val="0"/>
        <w:sz w:val="20"/>
      </w:rPr>
    </w:lvl>
    <w:lvl w:ilvl="1" w:tplc="4F80651A" w:tentative="1">
      <w:start w:val="1"/>
      <w:numFmt w:val="lowerLetter"/>
      <w:lvlText w:val="%2."/>
      <w:lvlJc w:val="left"/>
      <w:pPr>
        <w:tabs>
          <w:tab w:val="num" w:pos="1440"/>
        </w:tabs>
        <w:ind w:left="1440" w:hanging="360"/>
      </w:pPr>
    </w:lvl>
    <w:lvl w:ilvl="2" w:tplc="1960C1FE" w:tentative="1">
      <w:start w:val="1"/>
      <w:numFmt w:val="lowerRoman"/>
      <w:lvlText w:val="%3."/>
      <w:lvlJc w:val="right"/>
      <w:pPr>
        <w:tabs>
          <w:tab w:val="num" w:pos="2160"/>
        </w:tabs>
        <w:ind w:left="2160" w:hanging="180"/>
      </w:pPr>
    </w:lvl>
    <w:lvl w:ilvl="3" w:tplc="DE14697C" w:tentative="1">
      <w:start w:val="1"/>
      <w:numFmt w:val="decimal"/>
      <w:lvlText w:val="%4."/>
      <w:lvlJc w:val="left"/>
      <w:pPr>
        <w:tabs>
          <w:tab w:val="num" w:pos="2880"/>
        </w:tabs>
        <w:ind w:left="2880" w:hanging="360"/>
      </w:pPr>
    </w:lvl>
    <w:lvl w:ilvl="4" w:tplc="1AFCAA74" w:tentative="1">
      <w:start w:val="1"/>
      <w:numFmt w:val="lowerLetter"/>
      <w:lvlText w:val="%5."/>
      <w:lvlJc w:val="left"/>
      <w:pPr>
        <w:tabs>
          <w:tab w:val="num" w:pos="3600"/>
        </w:tabs>
        <w:ind w:left="3600" w:hanging="360"/>
      </w:pPr>
    </w:lvl>
    <w:lvl w:ilvl="5" w:tplc="98F8D598" w:tentative="1">
      <w:start w:val="1"/>
      <w:numFmt w:val="lowerRoman"/>
      <w:lvlText w:val="%6."/>
      <w:lvlJc w:val="right"/>
      <w:pPr>
        <w:tabs>
          <w:tab w:val="num" w:pos="4320"/>
        </w:tabs>
        <w:ind w:left="4320" w:hanging="180"/>
      </w:pPr>
    </w:lvl>
    <w:lvl w:ilvl="6" w:tplc="BB8A49A6" w:tentative="1">
      <w:start w:val="1"/>
      <w:numFmt w:val="decimal"/>
      <w:lvlText w:val="%7."/>
      <w:lvlJc w:val="left"/>
      <w:pPr>
        <w:tabs>
          <w:tab w:val="num" w:pos="5040"/>
        </w:tabs>
        <w:ind w:left="5040" w:hanging="360"/>
      </w:pPr>
    </w:lvl>
    <w:lvl w:ilvl="7" w:tplc="F192F1E2" w:tentative="1">
      <w:start w:val="1"/>
      <w:numFmt w:val="lowerLetter"/>
      <w:lvlText w:val="%8."/>
      <w:lvlJc w:val="left"/>
      <w:pPr>
        <w:tabs>
          <w:tab w:val="num" w:pos="5760"/>
        </w:tabs>
        <w:ind w:left="5760" w:hanging="360"/>
      </w:pPr>
    </w:lvl>
    <w:lvl w:ilvl="8" w:tplc="266E92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B0E71A4">
      <w:start w:val="1"/>
      <w:numFmt w:val="decimal"/>
      <w:lvlText w:val="%1."/>
      <w:lvlJc w:val="left"/>
      <w:pPr>
        <w:tabs>
          <w:tab w:val="num" w:pos="1701"/>
        </w:tabs>
        <w:ind w:left="1134" w:firstLine="0"/>
      </w:pPr>
      <w:rPr>
        <w:rFonts w:ascii="Times New Roman" w:hAnsi="Times New Roman" w:hint="default"/>
        <w:b w:val="0"/>
        <w:i w:val="0"/>
        <w:sz w:val="20"/>
      </w:rPr>
    </w:lvl>
    <w:lvl w:ilvl="1" w:tplc="0B38C764" w:tentative="1">
      <w:start w:val="1"/>
      <w:numFmt w:val="lowerLetter"/>
      <w:lvlText w:val="%2."/>
      <w:lvlJc w:val="left"/>
      <w:pPr>
        <w:tabs>
          <w:tab w:val="num" w:pos="1440"/>
        </w:tabs>
        <w:ind w:left="1440" w:hanging="360"/>
      </w:pPr>
    </w:lvl>
    <w:lvl w:ilvl="2" w:tplc="D48ED41C" w:tentative="1">
      <w:start w:val="1"/>
      <w:numFmt w:val="lowerRoman"/>
      <w:lvlText w:val="%3."/>
      <w:lvlJc w:val="right"/>
      <w:pPr>
        <w:tabs>
          <w:tab w:val="num" w:pos="2160"/>
        </w:tabs>
        <w:ind w:left="2160" w:hanging="180"/>
      </w:pPr>
    </w:lvl>
    <w:lvl w:ilvl="3" w:tplc="BF6C2798" w:tentative="1">
      <w:start w:val="1"/>
      <w:numFmt w:val="decimal"/>
      <w:lvlText w:val="%4."/>
      <w:lvlJc w:val="left"/>
      <w:pPr>
        <w:tabs>
          <w:tab w:val="num" w:pos="2880"/>
        </w:tabs>
        <w:ind w:left="2880" w:hanging="360"/>
      </w:pPr>
    </w:lvl>
    <w:lvl w:ilvl="4" w:tplc="7AEC416A" w:tentative="1">
      <w:start w:val="1"/>
      <w:numFmt w:val="lowerLetter"/>
      <w:lvlText w:val="%5."/>
      <w:lvlJc w:val="left"/>
      <w:pPr>
        <w:tabs>
          <w:tab w:val="num" w:pos="3600"/>
        </w:tabs>
        <w:ind w:left="3600" w:hanging="360"/>
      </w:pPr>
    </w:lvl>
    <w:lvl w:ilvl="5" w:tplc="ED8CBC10" w:tentative="1">
      <w:start w:val="1"/>
      <w:numFmt w:val="lowerRoman"/>
      <w:lvlText w:val="%6."/>
      <w:lvlJc w:val="right"/>
      <w:pPr>
        <w:tabs>
          <w:tab w:val="num" w:pos="4320"/>
        </w:tabs>
        <w:ind w:left="4320" w:hanging="180"/>
      </w:pPr>
    </w:lvl>
    <w:lvl w:ilvl="6" w:tplc="24DEE1A0" w:tentative="1">
      <w:start w:val="1"/>
      <w:numFmt w:val="decimal"/>
      <w:lvlText w:val="%7."/>
      <w:lvlJc w:val="left"/>
      <w:pPr>
        <w:tabs>
          <w:tab w:val="num" w:pos="5040"/>
        </w:tabs>
        <w:ind w:left="5040" w:hanging="360"/>
      </w:pPr>
    </w:lvl>
    <w:lvl w:ilvl="7" w:tplc="3C7A7832" w:tentative="1">
      <w:start w:val="1"/>
      <w:numFmt w:val="lowerLetter"/>
      <w:lvlText w:val="%8."/>
      <w:lvlJc w:val="left"/>
      <w:pPr>
        <w:tabs>
          <w:tab w:val="num" w:pos="5760"/>
        </w:tabs>
        <w:ind w:left="5760" w:hanging="360"/>
      </w:pPr>
    </w:lvl>
    <w:lvl w:ilvl="8" w:tplc="B2D2C7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32233EC">
      <w:start w:val="1"/>
      <w:numFmt w:val="bullet"/>
      <w:pStyle w:val="Bullet2G"/>
      <w:lvlText w:val="•"/>
      <w:lvlJc w:val="left"/>
      <w:pPr>
        <w:tabs>
          <w:tab w:val="num" w:pos="2268"/>
        </w:tabs>
        <w:ind w:left="2268" w:hanging="170"/>
      </w:pPr>
      <w:rPr>
        <w:rFonts w:ascii="Times New Roman" w:hAnsi="Times New Roman" w:cs="Times New Roman" w:hint="default"/>
      </w:rPr>
    </w:lvl>
    <w:lvl w:ilvl="1" w:tplc="56FC8D04" w:tentative="1">
      <w:start w:val="1"/>
      <w:numFmt w:val="bullet"/>
      <w:lvlText w:val="o"/>
      <w:lvlJc w:val="left"/>
      <w:pPr>
        <w:tabs>
          <w:tab w:val="num" w:pos="3708"/>
        </w:tabs>
        <w:ind w:left="3708" w:hanging="360"/>
      </w:pPr>
      <w:rPr>
        <w:rFonts w:ascii="Courier New" w:hAnsi="Courier New" w:hint="default"/>
      </w:rPr>
    </w:lvl>
    <w:lvl w:ilvl="2" w:tplc="38D83F18" w:tentative="1">
      <w:start w:val="1"/>
      <w:numFmt w:val="bullet"/>
      <w:lvlText w:val=""/>
      <w:lvlJc w:val="left"/>
      <w:pPr>
        <w:tabs>
          <w:tab w:val="num" w:pos="4428"/>
        </w:tabs>
        <w:ind w:left="4428" w:hanging="360"/>
      </w:pPr>
      <w:rPr>
        <w:rFonts w:ascii="Wingdings" w:hAnsi="Wingdings" w:hint="default"/>
      </w:rPr>
    </w:lvl>
    <w:lvl w:ilvl="3" w:tplc="D8828D5C" w:tentative="1">
      <w:start w:val="1"/>
      <w:numFmt w:val="bullet"/>
      <w:lvlText w:val=""/>
      <w:lvlJc w:val="left"/>
      <w:pPr>
        <w:tabs>
          <w:tab w:val="num" w:pos="5148"/>
        </w:tabs>
        <w:ind w:left="5148" w:hanging="360"/>
      </w:pPr>
      <w:rPr>
        <w:rFonts w:ascii="Symbol" w:hAnsi="Symbol" w:hint="default"/>
      </w:rPr>
    </w:lvl>
    <w:lvl w:ilvl="4" w:tplc="8D94EDDA" w:tentative="1">
      <w:start w:val="1"/>
      <w:numFmt w:val="bullet"/>
      <w:lvlText w:val="o"/>
      <w:lvlJc w:val="left"/>
      <w:pPr>
        <w:tabs>
          <w:tab w:val="num" w:pos="5868"/>
        </w:tabs>
        <w:ind w:left="5868" w:hanging="360"/>
      </w:pPr>
      <w:rPr>
        <w:rFonts w:ascii="Courier New" w:hAnsi="Courier New" w:hint="default"/>
      </w:rPr>
    </w:lvl>
    <w:lvl w:ilvl="5" w:tplc="642A0A34" w:tentative="1">
      <w:start w:val="1"/>
      <w:numFmt w:val="bullet"/>
      <w:lvlText w:val=""/>
      <w:lvlJc w:val="left"/>
      <w:pPr>
        <w:tabs>
          <w:tab w:val="num" w:pos="6588"/>
        </w:tabs>
        <w:ind w:left="6588" w:hanging="360"/>
      </w:pPr>
      <w:rPr>
        <w:rFonts w:ascii="Wingdings" w:hAnsi="Wingdings" w:hint="default"/>
      </w:rPr>
    </w:lvl>
    <w:lvl w:ilvl="6" w:tplc="D9984590" w:tentative="1">
      <w:start w:val="1"/>
      <w:numFmt w:val="bullet"/>
      <w:lvlText w:val=""/>
      <w:lvlJc w:val="left"/>
      <w:pPr>
        <w:tabs>
          <w:tab w:val="num" w:pos="7308"/>
        </w:tabs>
        <w:ind w:left="7308" w:hanging="360"/>
      </w:pPr>
      <w:rPr>
        <w:rFonts w:ascii="Symbol" w:hAnsi="Symbol" w:hint="default"/>
      </w:rPr>
    </w:lvl>
    <w:lvl w:ilvl="7" w:tplc="FB2EA90E" w:tentative="1">
      <w:start w:val="1"/>
      <w:numFmt w:val="bullet"/>
      <w:lvlText w:val="o"/>
      <w:lvlJc w:val="left"/>
      <w:pPr>
        <w:tabs>
          <w:tab w:val="num" w:pos="8028"/>
        </w:tabs>
        <w:ind w:left="8028" w:hanging="360"/>
      </w:pPr>
      <w:rPr>
        <w:rFonts w:ascii="Courier New" w:hAnsi="Courier New" w:hint="default"/>
      </w:rPr>
    </w:lvl>
    <w:lvl w:ilvl="8" w:tplc="2CE256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59A7AD2">
      <w:start w:val="1"/>
      <w:numFmt w:val="bullet"/>
      <w:pStyle w:val="Bullet1G"/>
      <w:lvlText w:val="•"/>
      <w:lvlJc w:val="left"/>
      <w:pPr>
        <w:tabs>
          <w:tab w:val="num" w:pos="1701"/>
        </w:tabs>
        <w:ind w:left="1701" w:hanging="170"/>
      </w:pPr>
      <w:rPr>
        <w:rFonts w:ascii="Times New Roman" w:hAnsi="Times New Roman" w:cs="Times New Roman" w:hint="default"/>
      </w:rPr>
    </w:lvl>
    <w:lvl w:ilvl="1" w:tplc="4DDC7922" w:tentative="1">
      <w:start w:val="1"/>
      <w:numFmt w:val="bullet"/>
      <w:lvlText w:val="o"/>
      <w:lvlJc w:val="left"/>
      <w:pPr>
        <w:tabs>
          <w:tab w:val="num" w:pos="3141"/>
        </w:tabs>
        <w:ind w:left="3141" w:hanging="360"/>
      </w:pPr>
      <w:rPr>
        <w:rFonts w:ascii="Courier New" w:hAnsi="Courier New" w:hint="default"/>
      </w:rPr>
    </w:lvl>
    <w:lvl w:ilvl="2" w:tplc="8A1E2880" w:tentative="1">
      <w:start w:val="1"/>
      <w:numFmt w:val="bullet"/>
      <w:lvlText w:val=""/>
      <w:lvlJc w:val="left"/>
      <w:pPr>
        <w:tabs>
          <w:tab w:val="num" w:pos="3861"/>
        </w:tabs>
        <w:ind w:left="3861" w:hanging="360"/>
      </w:pPr>
      <w:rPr>
        <w:rFonts w:ascii="Wingdings" w:hAnsi="Wingdings" w:hint="default"/>
      </w:rPr>
    </w:lvl>
    <w:lvl w:ilvl="3" w:tplc="3B601BBE" w:tentative="1">
      <w:start w:val="1"/>
      <w:numFmt w:val="bullet"/>
      <w:lvlText w:val=""/>
      <w:lvlJc w:val="left"/>
      <w:pPr>
        <w:tabs>
          <w:tab w:val="num" w:pos="4581"/>
        </w:tabs>
        <w:ind w:left="4581" w:hanging="360"/>
      </w:pPr>
      <w:rPr>
        <w:rFonts w:ascii="Symbol" w:hAnsi="Symbol" w:hint="default"/>
      </w:rPr>
    </w:lvl>
    <w:lvl w:ilvl="4" w:tplc="AACC042A" w:tentative="1">
      <w:start w:val="1"/>
      <w:numFmt w:val="bullet"/>
      <w:lvlText w:val="o"/>
      <w:lvlJc w:val="left"/>
      <w:pPr>
        <w:tabs>
          <w:tab w:val="num" w:pos="5301"/>
        </w:tabs>
        <w:ind w:left="5301" w:hanging="360"/>
      </w:pPr>
      <w:rPr>
        <w:rFonts w:ascii="Courier New" w:hAnsi="Courier New" w:hint="default"/>
      </w:rPr>
    </w:lvl>
    <w:lvl w:ilvl="5" w:tplc="4252A782" w:tentative="1">
      <w:start w:val="1"/>
      <w:numFmt w:val="bullet"/>
      <w:lvlText w:val=""/>
      <w:lvlJc w:val="left"/>
      <w:pPr>
        <w:tabs>
          <w:tab w:val="num" w:pos="6021"/>
        </w:tabs>
        <w:ind w:left="6021" w:hanging="360"/>
      </w:pPr>
      <w:rPr>
        <w:rFonts w:ascii="Wingdings" w:hAnsi="Wingdings" w:hint="default"/>
      </w:rPr>
    </w:lvl>
    <w:lvl w:ilvl="6" w:tplc="A3CEAC74" w:tentative="1">
      <w:start w:val="1"/>
      <w:numFmt w:val="bullet"/>
      <w:lvlText w:val=""/>
      <w:lvlJc w:val="left"/>
      <w:pPr>
        <w:tabs>
          <w:tab w:val="num" w:pos="6741"/>
        </w:tabs>
        <w:ind w:left="6741" w:hanging="360"/>
      </w:pPr>
      <w:rPr>
        <w:rFonts w:ascii="Symbol" w:hAnsi="Symbol" w:hint="default"/>
      </w:rPr>
    </w:lvl>
    <w:lvl w:ilvl="7" w:tplc="526C4D7A" w:tentative="1">
      <w:start w:val="1"/>
      <w:numFmt w:val="bullet"/>
      <w:lvlText w:val="o"/>
      <w:lvlJc w:val="left"/>
      <w:pPr>
        <w:tabs>
          <w:tab w:val="num" w:pos="7461"/>
        </w:tabs>
        <w:ind w:left="7461" w:hanging="360"/>
      </w:pPr>
      <w:rPr>
        <w:rFonts w:ascii="Courier New" w:hAnsi="Courier New" w:hint="default"/>
      </w:rPr>
    </w:lvl>
    <w:lvl w:ilvl="8" w:tplc="C338B5E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8369502">
    <w:abstractNumId w:val="16"/>
  </w:num>
  <w:num w:numId="2" w16cid:durableId="277027580">
    <w:abstractNumId w:val="12"/>
  </w:num>
  <w:num w:numId="3" w16cid:durableId="1873614248">
    <w:abstractNumId w:val="11"/>
  </w:num>
  <w:num w:numId="4" w16cid:durableId="1131559703">
    <w:abstractNumId w:val="8"/>
  </w:num>
  <w:num w:numId="5" w16cid:durableId="647977870">
    <w:abstractNumId w:val="3"/>
  </w:num>
  <w:num w:numId="6" w16cid:durableId="74516945">
    <w:abstractNumId w:val="2"/>
  </w:num>
  <w:num w:numId="7" w16cid:durableId="1221551631">
    <w:abstractNumId w:val="1"/>
  </w:num>
  <w:num w:numId="8" w16cid:durableId="1733263008">
    <w:abstractNumId w:val="0"/>
  </w:num>
  <w:num w:numId="9" w16cid:durableId="1691641433">
    <w:abstractNumId w:val="9"/>
  </w:num>
  <w:num w:numId="10" w16cid:durableId="724908510">
    <w:abstractNumId w:val="7"/>
  </w:num>
  <w:num w:numId="11" w16cid:durableId="1388914028">
    <w:abstractNumId w:val="6"/>
  </w:num>
  <w:num w:numId="12" w16cid:durableId="1029914366">
    <w:abstractNumId w:val="5"/>
  </w:num>
  <w:num w:numId="13" w16cid:durableId="369188599">
    <w:abstractNumId w:val="4"/>
  </w:num>
  <w:num w:numId="14" w16cid:durableId="1751153586">
    <w:abstractNumId w:val="16"/>
  </w:num>
  <w:num w:numId="15" w16cid:durableId="1663581930">
    <w:abstractNumId w:val="12"/>
  </w:num>
  <w:num w:numId="16" w16cid:durableId="1310089812">
    <w:abstractNumId w:val="11"/>
  </w:num>
  <w:num w:numId="17" w16cid:durableId="1327322059">
    <w:abstractNumId w:val="13"/>
  </w:num>
  <w:num w:numId="18" w16cid:durableId="280919097">
    <w:abstractNumId w:val="15"/>
  </w:num>
  <w:num w:numId="19" w16cid:durableId="1226528705">
    <w:abstractNumId w:val="14"/>
  </w:num>
  <w:num w:numId="20" w16cid:durableId="1896888635">
    <w:abstractNumId w:val="17"/>
  </w:num>
  <w:num w:numId="21" w16cid:durableId="1535731959">
    <w:abstractNumId w:val="10"/>
  </w:num>
  <w:num w:numId="22" w16cid:durableId="13902312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6967"/>
    <w:rsid w:val="000B7790"/>
    <w:rsid w:val="000C2BDC"/>
    <w:rsid w:val="000C390E"/>
    <w:rsid w:val="000C4A15"/>
    <w:rsid w:val="000C6C2A"/>
    <w:rsid w:val="00111F2F"/>
    <w:rsid w:val="0014365E"/>
    <w:rsid w:val="00150724"/>
    <w:rsid w:val="00150DB2"/>
    <w:rsid w:val="00176178"/>
    <w:rsid w:val="00196899"/>
    <w:rsid w:val="001E498C"/>
    <w:rsid w:val="001F525A"/>
    <w:rsid w:val="001F71D8"/>
    <w:rsid w:val="00223272"/>
    <w:rsid w:val="002476E5"/>
    <w:rsid w:val="0024779E"/>
    <w:rsid w:val="0024789F"/>
    <w:rsid w:val="00257838"/>
    <w:rsid w:val="00291F1D"/>
    <w:rsid w:val="002A77FF"/>
    <w:rsid w:val="002D0F56"/>
    <w:rsid w:val="002E6AF8"/>
    <w:rsid w:val="002F1C80"/>
    <w:rsid w:val="00305A4E"/>
    <w:rsid w:val="003156CB"/>
    <w:rsid w:val="00325E3C"/>
    <w:rsid w:val="00353ED5"/>
    <w:rsid w:val="00357CB7"/>
    <w:rsid w:val="0039005B"/>
    <w:rsid w:val="003A0DF3"/>
    <w:rsid w:val="003B0B0F"/>
    <w:rsid w:val="003C05F3"/>
    <w:rsid w:val="003D1AD0"/>
    <w:rsid w:val="003D3938"/>
    <w:rsid w:val="00446FE5"/>
    <w:rsid w:val="00452396"/>
    <w:rsid w:val="00457CD7"/>
    <w:rsid w:val="0046102E"/>
    <w:rsid w:val="0046257D"/>
    <w:rsid w:val="00467D09"/>
    <w:rsid w:val="004704D5"/>
    <w:rsid w:val="00482156"/>
    <w:rsid w:val="004865E3"/>
    <w:rsid w:val="004B50DF"/>
    <w:rsid w:val="004D0848"/>
    <w:rsid w:val="005015FA"/>
    <w:rsid w:val="00502F8C"/>
    <w:rsid w:val="00517DD5"/>
    <w:rsid w:val="0053631F"/>
    <w:rsid w:val="005505B7"/>
    <w:rsid w:val="00573BE5"/>
    <w:rsid w:val="00586ED3"/>
    <w:rsid w:val="00591A73"/>
    <w:rsid w:val="00596AA9"/>
    <w:rsid w:val="005A14CB"/>
    <w:rsid w:val="005B43E7"/>
    <w:rsid w:val="005B6BC9"/>
    <w:rsid w:val="005B75E3"/>
    <w:rsid w:val="005C06D4"/>
    <w:rsid w:val="0060218C"/>
    <w:rsid w:val="006056E0"/>
    <w:rsid w:val="006239EA"/>
    <w:rsid w:val="00635526"/>
    <w:rsid w:val="0064100C"/>
    <w:rsid w:val="00661FBF"/>
    <w:rsid w:val="00670DFB"/>
    <w:rsid w:val="006748CF"/>
    <w:rsid w:val="006813D2"/>
    <w:rsid w:val="006861E6"/>
    <w:rsid w:val="006A2080"/>
    <w:rsid w:val="006B627B"/>
    <w:rsid w:val="006D1438"/>
    <w:rsid w:val="006E3F0A"/>
    <w:rsid w:val="00706E82"/>
    <w:rsid w:val="0071601D"/>
    <w:rsid w:val="0072392D"/>
    <w:rsid w:val="00755348"/>
    <w:rsid w:val="00766CEC"/>
    <w:rsid w:val="007A26B7"/>
    <w:rsid w:val="007A62E6"/>
    <w:rsid w:val="0080684C"/>
    <w:rsid w:val="00815502"/>
    <w:rsid w:val="00831242"/>
    <w:rsid w:val="0084407E"/>
    <w:rsid w:val="00861053"/>
    <w:rsid w:val="00871C75"/>
    <w:rsid w:val="00874392"/>
    <w:rsid w:val="008776DC"/>
    <w:rsid w:val="00880106"/>
    <w:rsid w:val="008A0E26"/>
    <w:rsid w:val="008A7206"/>
    <w:rsid w:val="008C7952"/>
    <w:rsid w:val="008E2BD2"/>
    <w:rsid w:val="008F153A"/>
    <w:rsid w:val="008F69EF"/>
    <w:rsid w:val="00957790"/>
    <w:rsid w:val="009705C8"/>
    <w:rsid w:val="009A79E5"/>
    <w:rsid w:val="009C0CBF"/>
    <w:rsid w:val="009C41E2"/>
    <w:rsid w:val="00A319E9"/>
    <w:rsid w:val="00A75EB9"/>
    <w:rsid w:val="00A815AF"/>
    <w:rsid w:val="00A819DE"/>
    <w:rsid w:val="00AB7E73"/>
    <w:rsid w:val="00AC2CCD"/>
    <w:rsid w:val="00AC3823"/>
    <w:rsid w:val="00AC6399"/>
    <w:rsid w:val="00AD0725"/>
    <w:rsid w:val="00AE323C"/>
    <w:rsid w:val="00AE7729"/>
    <w:rsid w:val="00B00181"/>
    <w:rsid w:val="00B1142B"/>
    <w:rsid w:val="00B26BAC"/>
    <w:rsid w:val="00B327BE"/>
    <w:rsid w:val="00B34BE7"/>
    <w:rsid w:val="00B41FDC"/>
    <w:rsid w:val="00B43C66"/>
    <w:rsid w:val="00B55DD1"/>
    <w:rsid w:val="00B765F7"/>
    <w:rsid w:val="00B9024D"/>
    <w:rsid w:val="00BA07AB"/>
    <w:rsid w:val="00BA0CA9"/>
    <w:rsid w:val="00BC5F34"/>
    <w:rsid w:val="00BE4745"/>
    <w:rsid w:val="00BF30B9"/>
    <w:rsid w:val="00BF3C2C"/>
    <w:rsid w:val="00C02897"/>
    <w:rsid w:val="00C41EE6"/>
    <w:rsid w:val="00C45F59"/>
    <w:rsid w:val="00C8123E"/>
    <w:rsid w:val="00C81F9E"/>
    <w:rsid w:val="00C85DD2"/>
    <w:rsid w:val="00C943DA"/>
    <w:rsid w:val="00CA2AA6"/>
    <w:rsid w:val="00CB43B4"/>
    <w:rsid w:val="00CB56FC"/>
    <w:rsid w:val="00CC2887"/>
    <w:rsid w:val="00D3439C"/>
    <w:rsid w:val="00D34C16"/>
    <w:rsid w:val="00DA0DCE"/>
    <w:rsid w:val="00DA22F4"/>
    <w:rsid w:val="00DA40FE"/>
    <w:rsid w:val="00DB1831"/>
    <w:rsid w:val="00DC0AE6"/>
    <w:rsid w:val="00DD3BFD"/>
    <w:rsid w:val="00DF6678"/>
    <w:rsid w:val="00E159E5"/>
    <w:rsid w:val="00E22CF2"/>
    <w:rsid w:val="00E52D9F"/>
    <w:rsid w:val="00E53BF1"/>
    <w:rsid w:val="00E56B4F"/>
    <w:rsid w:val="00E80CCB"/>
    <w:rsid w:val="00F01808"/>
    <w:rsid w:val="00F164B0"/>
    <w:rsid w:val="00F24D6D"/>
    <w:rsid w:val="00F6199E"/>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C7BE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1"/>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467D09"/>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91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NGA/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NGA/Q/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NGA/1" TargetMode="External"/><Relationship Id="rId4" Type="http://schemas.openxmlformats.org/officeDocument/2006/relationships/webSettings" Target="webSettings.xml"/><Relationship Id="rId9" Type="http://schemas.openxmlformats.org/officeDocument/2006/relationships/hyperlink" Target="http://undocs.org/en/CED/C/NGA/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3021</Words>
  <Characters>16392</Characters>
  <Application>Microsoft Office Word</Application>
  <DocSecurity>0</DocSecurity>
  <Lines>245</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CED/C/SR.452</vt:lpstr>
      <vt:lpstr/>
      <vt:lpstr/>
    </vt:vector>
  </TitlesOfParts>
  <Company>DCM</Company>
  <LinksUpToDate>false</LinksUpToDate>
  <CharactersWithSpaces>19375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CED/C/SR.452</dc:title>
  <dc:subject>2317924</dc:subject>
  <dc:creator>cg</dc:creator>
  <cp:keywords/>
  <dc:description/>
  <cp:lastModifiedBy>Maria Rosario Corazon Gatmaytan</cp:lastModifiedBy>
  <cp:revision>2</cp:revision>
  <cp:lastPrinted>2017-10-13T08:20:00Z</cp:lastPrinted>
  <dcterms:created xsi:type="dcterms:W3CDTF">2023-09-28T09:51:00Z</dcterms:created>
  <dcterms:modified xsi:type="dcterms:W3CDTF">2023-09-28T09:51:00Z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18/09/2023 22:34:50</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18 September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C/SR.452</vt:lpwstr>
  </property>
  <property fmtid="{D5CDD505-2E9C-101B-9397-08002B2CF9AE}" pid="28" name="symh">
    <vt:lpwstr>CED/C/SR.452</vt:lpwstr>
  </property>
  <property fmtid="{D5CDD505-2E9C-101B-9397-08002B2CF9AE}" pid="29" name="tlang">
    <vt:lpwstr>tlang</vt:lpwstr>
  </property>
  <property fmtid="{D5CDD505-2E9C-101B-9397-08002B2CF9AE}" pid="30" name="virs">
    <vt:lpwstr>virs</vt:lpwstr>
  </property>
</Properties>
</file>