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rsidR="00AA3C5F">
              <w:rPr>
                <w:sz w:val="20"/>
                <w:lang w:val="en-US"/>
              </w:rPr>
              <w:t>C</w:t>
            </w:r>
            <w:r>
              <w:fldChar w:fldCharType="begin"/>
            </w:r>
            <w:r>
              <w:instrText xml:space="preserve"> FILLIN  "Введите часть символа после CERD/"  \* MERGEFORMAT </w:instrText>
            </w:r>
            <w:r>
              <w:fldChar w:fldCharType="separate"/>
            </w:r>
            <w:r w:rsidR="00937D35">
              <w:t>/</w:t>
            </w:r>
            <w:proofErr w:type="spellStart"/>
            <w:r w:rsidR="00937D35">
              <w:t>MDA</w:t>
            </w:r>
            <w:proofErr w:type="spellEnd"/>
            <w:r w:rsidR="00937D35">
              <w:t>/8-9</w:t>
            </w:r>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937D35">
              <w:rPr>
                <w:sz w:val="20"/>
                <w:lang w:val="en-US"/>
              </w:rPr>
              <w:fldChar w:fldCharType="separate"/>
            </w:r>
            <w:r w:rsidR="00937D35">
              <w:rPr>
                <w:sz w:val="20"/>
                <w:lang w:val="en-US"/>
              </w:rPr>
              <w:t>7 July 2010</w:t>
            </w:r>
            <w:r w:rsidRPr="00D65A62">
              <w:rPr>
                <w:sz w:val="20"/>
                <w:lang w:val="en-US"/>
              </w:rPr>
              <w:fldChar w:fldCharType="end"/>
            </w:r>
          </w:p>
          <w:p w:rsidR="007511D7" w:rsidRPr="00D65A62" w:rsidRDefault="00821D1A" w:rsidP="002B43B0">
            <w:pPr>
              <w:spacing w:before="0" w:after="0"/>
              <w:rPr>
                <w:sz w:val="20"/>
              </w:rPr>
            </w:pPr>
            <w:r>
              <w:rPr>
                <w:sz w:val="20"/>
                <w:lang w:val="en-US"/>
              </w:rPr>
              <w:t xml:space="preserve">Original:  </w:t>
            </w:r>
            <w:r w:rsidR="007511D7" w:rsidRPr="00D65A62">
              <w:rPr>
                <w:sz w:val="20"/>
                <w:lang w:val="en-US"/>
              </w:rPr>
              <w:t>Russian</w:t>
            </w:r>
          </w:p>
          <w:p w:rsidR="007511D7" w:rsidRPr="00635870" w:rsidRDefault="007511D7" w:rsidP="00937D35"/>
        </w:tc>
      </w:tr>
    </w:tbl>
    <w:p w:rsidR="007511D7" w:rsidRDefault="00962841" w:rsidP="00962841">
      <w:pPr>
        <w:spacing w:before="120"/>
        <w:rPr>
          <w:b/>
          <w:sz w:val="24"/>
          <w:szCs w:val="24"/>
        </w:rPr>
      </w:pPr>
      <w:r w:rsidRPr="00962841">
        <w:rPr>
          <w:b/>
          <w:sz w:val="24"/>
          <w:szCs w:val="24"/>
        </w:rPr>
        <w:t>Комитет по</w:t>
      </w:r>
      <w:r>
        <w:rPr>
          <w:b/>
          <w:sz w:val="24"/>
          <w:szCs w:val="24"/>
        </w:rPr>
        <w:t xml:space="preserve"> ликвидации расовой</w:t>
      </w:r>
      <w:r>
        <w:rPr>
          <w:b/>
          <w:sz w:val="24"/>
          <w:szCs w:val="24"/>
        </w:rPr>
        <w:br/>
        <w:t>дискриминации</w:t>
      </w:r>
    </w:p>
    <w:p w:rsidR="00FD1B75" w:rsidRDefault="00FD1B75" w:rsidP="00FD1B75">
      <w:pPr>
        <w:pStyle w:val="HMGR"/>
      </w:pPr>
      <w:r>
        <w:tab/>
      </w:r>
      <w:r>
        <w:tab/>
        <w:t>Доклады, представляемые государствами-участниками в соответствии со статьей 9 Конвенции</w:t>
      </w:r>
    </w:p>
    <w:p w:rsidR="00FD1B75" w:rsidRDefault="00FD1B75" w:rsidP="00FD1B75">
      <w:pPr>
        <w:pStyle w:val="HChGR"/>
      </w:pPr>
      <w:r>
        <w:tab/>
      </w:r>
      <w:r>
        <w:tab/>
        <w:t>Восьмой и девятый периодические доклады государств-участников, подлежащие представлению</w:t>
      </w:r>
      <w:r>
        <w:br/>
        <w:t>в 2010 году</w:t>
      </w:r>
    </w:p>
    <w:p w:rsidR="00FD1B75" w:rsidRDefault="00FD1B75" w:rsidP="00FD1B75">
      <w:pPr>
        <w:pStyle w:val="HMGR"/>
        <w:rPr>
          <w:b w:val="0"/>
          <w:szCs w:val="18"/>
          <w:lang w:val="en-US" w:eastAsia="en-US"/>
        </w:rPr>
      </w:pPr>
      <w:r>
        <w:tab/>
      </w:r>
      <w:r>
        <w:tab/>
        <w:t>Молдова</w:t>
      </w:r>
      <w:r w:rsidRPr="00FD1B75">
        <w:rPr>
          <w:rStyle w:val="FootnoteReference"/>
          <w:b w:val="0"/>
          <w:szCs w:val="18"/>
          <w:vertAlign w:val="baseline"/>
        </w:rPr>
        <w:footnoteReference w:customMarkFollows="1" w:id="1"/>
        <w:t>*</w:t>
      </w:r>
      <w:r>
        <w:rPr>
          <w:b w:val="0"/>
          <w:lang w:eastAsia="en-US"/>
        </w:rPr>
        <w:t xml:space="preserve"> </w:t>
      </w:r>
      <w:r w:rsidRPr="00FD1B75">
        <w:rPr>
          <w:rStyle w:val="FootnoteReference"/>
          <w:b w:val="0"/>
          <w:szCs w:val="18"/>
          <w:vertAlign w:val="baseline"/>
          <w:lang w:eastAsia="en-US"/>
        </w:rPr>
        <w:footnoteReference w:customMarkFollows="1" w:id="2"/>
        <w:t>**</w:t>
      </w:r>
    </w:p>
    <w:p w:rsidR="00821D1A" w:rsidRPr="00821D1A" w:rsidRDefault="00821D1A" w:rsidP="00821D1A">
      <w:pPr>
        <w:pStyle w:val="SingleTxtGR"/>
        <w:jc w:val="right"/>
      </w:pPr>
      <w:r>
        <w:rPr>
          <w:lang w:val="en-US"/>
        </w:rPr>
        <w:t>[</w:t>
      </w:r>
      <w:r>
        <w:t>2 марта 2010 года]</w:t>
      </w:r>
    </w:p>
    <w:p w:rsidR="00F30C0B" w:rsidRDefault="00F30C0B" w:rsidP="00F30C0B">
      <w:pPr>
        <w:pStyle w:val="HChGR"/>
      </w:pPr>
      <w:r>
        <w:rPr>
          <w:lang w:val="en-US"/>
        </w:rPr>
        <w:tab/>
      </w:r>
      <w:r>
        <w:rPr>
          <w:lang w:val="en-US"/>
        </w:rPr>
        <w:tab/>
      </w:r>
      <w:r>
        <w:t>Восьмой и девятый периодические доклады Республики Молдова о выполнении Международной конвенции о ликвидации всех форм расовой дискриминации</w:t>
      </w:r>
    </w:p>
    <w:p w:rsidR="009C2649" w:rsidRDefault="009C2649" w:rsidP="009C2649">
      <w:pPr>
        <w:pageBreakBefore/>
        <w:suppressAutoHyphens/>
        <w:spacing w:after="120"/>
        <w:rPr>
          <w:sz w:val="28"/>
          <w:lang w:eastAsia="ru-RU"/>
        </w:rPr>
      </w:pPr>
      <w:r>
        <w:rPr>
          <w:sz w:val="28"/>
          <w:lang w:eastAsia="ru-RU"/>
        </w:rPr>
        <w:t>Содержание</w:t>
      </w:r>
    </w:p>
    <w:p w:rsidR="009C2649" w:rsidRDefault="009C2649" w:rsidP="009C2649">
      <w:pPr>
        <w:tabs>
          <w:tab w:val="right" w:pos="8929"/>
          <w:tab w:val="right" w:pos="9638"/>
        </w:tabs>
        <w:suppressAutoHyphens/>
        <w:spacing w:after="120"/>
        <w:ind w:left="283"/>
        <w:rPr>
          <w:lang w:eastAsia="ru-RU"/>
        </w:rPr>
      </w:pPr>
      <w:r>
        <w:rPr>
          <w:i/>
          <w:sz w:val="18"/>
          <w:lang w:eastAsia="ru-RU"/>
        </w:rPr>
        <w:tab/>
        <w:t>Пункты</w:t>
      </w:r>
      <w:r>
        <w:rPr>
          <w:i/>
          <w:sz w:val="18"/>
          <w:lang w:eastAsia="ru-RU"/>
        </w:rPr>
        <w:tab/>
        <w:t>Стр.</w:t>
      </w:r>
    </w:p>
    <w:p w:rsidR="00F30C0B" w:rsidRPr="00AA13F9" w:rsidRDefault="009C2649" w:rsidP="009C2649">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val="en-US" w:eastAsia="ru-RU"/>
        </w:rPr>
        <w:t>I</w:t>
      </w:r>
      <w:r>
        <w:rPr>
          <w:lang w:eastAsia="ru-RU"/>
        </w:rPr>
        <w:t>.</w:t>
      </w:r>
      <w:r>
        <w:rPr>
          <w:lang w:eastAsia="ru-RU"/>
        </w:rPr>
        <w:tab/>
        <w:t xml:space="preserve">Введение </w:t>
      </w:r>
      <w:r>
        <w:rPr>
          <w:lang w:eastAsia="ru-RU"/>
        </w:rPr>
        <w:tab/>
      </w:r>
      <w:r>
        <w:rPr>
          <w:lang w:eastAsia="ru-RU"/>
        </w:rPr>
        <w:tab/>
        <w:t>1−12</w:t>
      </w:r>
      <w:r>
        <w:rPr>
          <w:lang w:eastAsia="ru-RU"/>
        </w:rPr>
        <w:tab/>
      </w:r>
      <w:r w:rsidR="00AA13F9" w:rsidRPr="00AA13F9">
        <w:rPr>
          <w:lang w:eastAsia="ru-RU"/>
        </w:rPr>
        <w:t>3</w:t>
      </w:r>
    </w:p>
    <w:p w:rsidR="009C2649" w:rsidRPr="00AA13F9" w:rsidRDefault="009C2649" w:rsidP="009C2649">
      <w:pPr>
        <w:tabs>
          <w:tab w:val="right" w:pos="850"/>
          <w:tab w:val="left" w:pos="1134"/>
          <w:tab w:val="left" w:pos="1559"/>
          <w:tab w:val="left" w:pos="1984"/>
          <w:tab w:val="left" w:leader="dot" w:pos="7654"/>
          <w:tab w:val="right" w:pos="8929"/>
          <w:tab w:val="right" w:pos="9638"/>
        </w:tabs>
        <w:suppressAutoHyphens/>
        <w:spacing w:after="120"/>
        <w:rPr>
          <w:lang w:eastAsia="ru-RU"/>
        </w:rPr>
      </w:pPr>
      <w:r>
        <w:rPr>
          <w:lang w:eastAsia="ru-RU"/>
        </w:rPr>
        <w:tab/>
      </w:r>
      <w:r>
        <w:rPr>
          <w:lang w:val="en-US" w:eastAsia="ru-RU"/>
        </w:rPr>
        <w:t>II</w:t>
      </w:r>
      <w:r>
        <w:rPr>
          <w:lang w:eastAsia="ru-RU"/>
        </w:rPr>
        <w:t>.</w:t>
      </w:r>
      <w:r>
        <w:rPr>
          <w:lang w:eastAsia="ru-RU"/>
        </w:rPr>
        <w:tab/>
        <w:t xml:space="preserve">Общие сведения </w:t>
      </w:r>
      <w:r>
        <w:rPr>
          <w:lang w:eastAsia="ru-RU"/>
        </w:rPr>
        <w:tab/>
      </w:r>
      <w:r>
        <w:rPr>
          <w:lang w:eastAsia="ru-RU"/>
        </w:rPr>
        <w:tab/>
        <w:t>13−38</w:t>
      </w:r>
      <w:r>
        <w:rPr>
          <w:lang w:eastAsia="ru-RU"/>
        </w:rPr>
        <w:tab/>
      </w:r>
      <w:r w:rsidR="00AA13F9" w:rsidRPr="00AA13F9">
        <w:rPr>
          <w:lang w:eastAsia="ru-RU"/>
        </w:rPr>
        <w:t>5</w:t>
      </w:r>
    </w:p>
    <w:p w:rsidR="009C2649" w:rsidRPr="00AA13F9" w:rsidRDefault="009C2649" w:rsidP="009C2649">
      <w:pPr>
        <w:tabs>
          <w:tab w:val="right" w:pos="850"/>
          <w:tab w:val="left" w:pos="1134"/>
          <w:tab w:val="left" w:pos="1559"/>
          <w:tab w:val="left" w:pos="1984"/>
          <w:tab w:val="left" w:leader="dot" w:pos="7654"/>
          <w:tab w:val="right" w:pos="8929"/>
          <w:tab w:val="right" w:pos="9638"/>
        </w:tabs>
        <w:suppressAutoHyphens/>
        <w:spacing w:after="120"/>
        <w:ind w:left="1559" w:hanging="1559"/>
        <w:rPr>
          <w:lang w:eastAsia="ru-RU"/>
        </w:rPr>
      </w:pPr>
      <w:r>
        <w:rPr>
          <w:lang w:eastAsia="ru-RU"/>
        </w:rPr>
        <w:tab/>
      </w:r>
      <w:r>
        <w:rPr>
          <w:lang w:eastAsia="ru-RU"/>
        </w:rPr>
        <w:tab/>
        <w:t>А.</w:t>
      </w:r>
      <w:r>
        <w:rPr>
          <w:lang w:eastAsia="ru-RU"/>
        </w:rPr>
        <w:tab/>
        <w:t>Обзор государственной политики в области предупреждения</w:t>
      </w:r>
      <w:r>
        <w:rPr>
          <w:lang w:eastAsia="ru-RU"/>
        </w:rPr>
        <w:br/>
        <w:t xml:space="preserve">и борьбы с расовой дискриминацией </w:t>
      </w:r>
      <w:r>
        <w:rPr>
          <w:lang w:eastAsia="ru-RU"/>
        </w:rPr>
        <w:tab/>
      </w:r>
      <w:r>
        <w:rPr>
          <w:lang w:eastAsia="ru-RU"/>
        </w:rPr>
        <w:tab/>
        <w:t>13−38</w:t>
      </w:r>
      <w:r>
        <w:rPr>
          <w:lang w:eastAsia="ru-RU"/>
        </w:rPr>
        <w:tab/>
      </w:r>
      <w:r w:rsidR="00AA13F9" w:rsidRPr="00AA13F9">
        <w:rPr>
          <w:lang w:eastAsia="ru-RU"/>
        </w:rPr>
        <w:t>5</w:t>
      </w:r>
    </w:p>
    <w:p w:rsidR="009C2649" w:rsidRPr="00AA13F9" w:rsidRDefault="009C2649" w:rsidP="009C2649">
      <w:pPr>
        <w:tabs>
          <w:tab w:val="right" w:pos="850"/>
          <w:tab w:val="left" w:pos="1134"/>
          <w:tab w:val="left" w:pos="1559"/>
          <w:tab w:val="left" w:pos="1984"/>
          <w:tab w:val="left" w:leader="dot" w:pos="7654"/>
          <w:tab w:val="right" w:pos="8929"/>
          <w:tab w:val="right" w:pos="9638"/>
        </w:tabs>
        <w:suppressAutoHyphens/>
        <w:spacing w:after="120"/>
        <w:ind w:left="1984" w:hanging="1984"/>
        <w:rPr>
          <w:lang w:eastAsia="ru-RU"/>
        </w:rPr>
      </w:pPr>
      <w:r>
        <w:rPr>
          <w:lang w:eastAsia="ru-RU"/>
        </w:rPr>
        <w:tab/>
      </w:r>
      <w:r>
        <w:rPr>
          <w:lang w:eastAsia="ru-RU"/>
        </w:rPr>
        <w:tab/>
      </w:r>
      <w:r>
        <w:rPr>
          <w:lang w:eastAsia="ru-RU"/>
        </w:rPr>
        <w:tab/>
        <w:t>1.</w:t>
      </w:r>
      <w:r>
        <w:rPr>
          <w:lang w:eastAsia="ru-RU"/>
        </w:rPr>
        <w:tab/>
        <w:t>Национальный состав и лингвистическая структура</w:t>
      </w:r>
      <w:r>
        <w:rPr>
          <w:lang w:eastAsia="ru-RU"/>
        </w:rPr>
        <w:br/>
        <w:t xml:space="preserve">населения </w:t>
      </w:r>
      <w:r>
        <w:rPr>
          <w:lang w:eastAsia="ru-RU"/>
        </w:rPr>
        <w:tab/>
      </w:r>
      <w:r>
        <w:rPr>
          <w:lang w:eastAsia="ru-RU"/>
        </w:rPr>
        <w:tab/>
        <w:t>13−19</w:t>
      </w:r>
      <w:r>
        <w:rPr>
          <w:lang w:eastAsia="ru-RU"/>
        </w:rPr>
        <w:tab/>
      </w:r>
      <w:r w:rsidR="00AA13F9" w:rsidRPr="00AA13F9">
        <w:rPr>
          <w:lang w:eastAsia="ru-RU"/>
        </w:rPr>
        <w:t>5</w:t>
      </w:r>
    </w:p>
    <w:p w:rsidR="009C2649" w:rsidRPr="00AA13F9" w:rsidRDefault="009C2649" w:rsidP="009C2649">
      <w:pPr>
        <w:tabs>
          <w:tab w:val="right" w:pos="850"/>
          <w:tab w:val="left" w:pos="1134"/>
          <w:tab w:val="left" w:pos="1559"/>
          <w:tab w:val="left" w:pos="1984"/>
          <w:tab w:val="left" w:leader="dot" w:pos="7654"/>
          <w:tab w:val="right" w:pos="8929"/>
          <w:tab w:val="right" w:pos="9638"/>
        </w:tabs>
        <w:suppressAutoHyphens/>
        <w:spacing w:after="120"/>
        <w:ind w:left="1984" w:hanging="1984"/>
        <w:rPr>
          <w:lang w:eastAsia="ru-RU"/>
        </w:rPr>
      </w:pPr>
      <w:r>
        <w:rPr>
          <w:lang w:eastAsia="ru-RU"/>
        </w:rPr>
        <w:tab/>
      </w:r>
      <w:r>
        <w:rPr>
          <w:lang w:eastAsia="ru-RU"/>
        </w:rPr>
        <w:tab/>
      </w:r>
      <w:r>
        <w:rPr>
          <w:lang w:eastAsia="ru-RU"/>
        </w:rPr>
        <w:tab/>
        <w:t>2.</w:t>
      </w:r>
      <w:r>
        <w:rPr>
          <w:lang w:eastAsia="ru-RU"/>
        </w:rPr>
        <w:tab/>
        <w:t xml:space="preserve">Развитие национальной законодательной базы </w:t>
      </w:r>
      <w:r>
        <w:rPr>
          <w:lang w:eastAsia="ru-RU"/>
        </w:rPr>
        <w:tab/>
      </w:r>
      <w:r>
        <w:rPr>
          <w:lang w:eastAsia="ru-RU"/>
        </w:rPr>
        <w:tab/>
        <w:t>20−38</w:t>
      </w:r>
      <w:r>
        <w:rPr>
          <w:lang w:eastAsia="ru-RU"/>
        </w:rPr>
        <w:tab/>
      </w:r>
      <w:r w:rsidR="00AA13F9" w:rsidRPr="00AA13F9">
        <w:rPr>
          <w:lang w:eastAsia="ru-RU"/>
        </w:rPr>
        <w:t>7</w:t>
      </w:r>
    </w:p>
    <w:p w:rsidR="009C2649" w:rsidRPr="00AA13F9" w:rsidRDefault="009C2649" w:rsidP="009C2649">
      <w:pPr>
        <w:tabs>
          <w:tab w:val="right" w:pos="850"/>
          <w:tab w:val="left" w:pos="1134"/>
          <w:tab w:val="left" w:pos="1559"/>
          <w:tab w:val="left" w:pos="1984"/>
          <w:tab w:val="left" w:leader="dot" w:pos="7654"/>
          <w:tab w:val="right" w:pos="8929"/>
          <w:tab w:val="right" w:pos="9638"/>
        </w:tabs>
        <w:suppressAutoHyphens/>
        <w:spacing w:after="120"/>
        <w:ind w:left="1134" w:hanging="1134"/>
        <w:rPr>
          <w:lang w:eastAsia="ru-RU"/>
        </w:rPr>
      </w:pPr>
      <w:r>
        <w:rPr>
          <w:lang w:eastAsia="ru-RU"/>
        </w:rPr>
        <w:tab/>
      </w:r>
      <w:r>
        <w:rPr>
          <w:lang w:val="en-US" w:eastAsia="ru-RU"/>
        </w:rPr>
        <w:t>III</w:t>
      </w:r>
      <w:r>
        <w:rPr>
          <w:lang w:eastAsia="ru-RU"/>
        </w:rPr>
        <w:t>.</w:t>
      </w:r>
      <w:r>
        <w:rPr>
          <w:lang w:eastAsia="ru-RU"/>
        </w:rPr>
        <w:tab/>
        <w:t>Информация относительно исполнения заключительных замечаний</w:t>
      </w:r>
      <w:r>
        <w:rPr>
          <w:lang w:eastAsia="ru-RU"/>
        </w:rPr>
        <w:br/>
        <w:t>Комитета по ликвидации расовой дискриминации по пятому-седьмому</w:t>
      </w:r>
      <w:r>
        <w:rPr>
          <w:lang w:eastAsia="ru-RU"/>
        </w:rPr>
        <w:br/>
        <w:t xml:space="preserve">периодическим докладам Республики Молдова </w:t>
      </w:r>
      <w:r>
        <w:rPr>
          <w:lang w:eastAsia="ru-RU"/>
        </w:rPr>
        <w:tab/>
      </w:r>
      <w:r>
        <w:rPr>
          <w:lang w:eastAsia="ru-RU"/>
        </w:rPr>
        <w:tab/>
        <w:t>39−149</w:t>
      </w:r>
      <w:r>
        <w:rPr>
          <w:lang w:eastAsia="ru-RU"/>
        </w:rPr>
        <w:tab/>
      </w:r>
      <w:r w:rsidR="00722A56">
        <w:rPr>
          <w:lang w:eastAsia="ru-RU"/>
        </w:rPr>
        <w:t>14</w:t>
      </w:r>
    </w:p>
    <w:p w:rsidR="009C2649" w:rsidRPr="00D861CB" w:rsidRDefault="009C2649" w:rsidP="009C2649">
      <w:pPr>
        <w:tabs>
          <w:tab w:val="right" w:pos="850"/>
          <w:tab w:val="left" w:pos="1134"/>
          <w:tab w:val="left" w:pos="1559"/>
          <w:tab w:val="left" w:pos="1984"/>
          <w:tab w:val="left" w:leader="dot" w:pos="7654"/>
          <w:tab w:val="right" w:pos="8929"/>
          <w:tab w:val="right" w:pos="9638"/>
        </w:tabs>
        <w:suppressAutoHyphens/>
        <w:spacing w:after="120"/>
        <w:ind w:left="1134" w:hanging="1134"/>
        <w:rPr>
          <w:lang w:val="en-US" w:eastAsia="ru-RU"/>
        </w:rPr>
      </w:pPr>
      <w:r>
        <w:rPr>
          <w:lang w:eastAsia="ru-RU"/>
        </w:rPr>
        <w:tab/>
      </w:r>
      <w:r>
        <w:rPr>
          <w:lang w:val="en-US" w:eastAsia="ru-RU"/>
        </w:rPr>
        <w:t>IV</w:t>
      </w:r>
      <w:r>
        <w:rPr>
          <w:lang w:eastAsia="ru-RU"/>
        </w:rPr>
        <w:t>.</w:t>
      </w:r>
      <w:r>
        <w:rPr>
          <w:lang w:eastAsia="ru-RU"/>
        </w:rPr>
        <w:tab/>
        <w:t xml:space="preserve">Заключение </w:t>
      </w:r>
      <w:r>
        <w:rPr>
          <w:lang w:eastAsia="ru-RU"/>
        </w:rPr>
        <w:tab/>
      </w:r>
      <w:r>
        <w:rPr>
          <w:lang w:eastAsia="ru-RU"/>
        </w:rPr>
        <w:tab/>
        <w:t>150−151</w:t>
      </w:r>
      <w:r>
        <w:rPr>
          <w:lang w:eastAsia="ru-RU"/>
        </w:rPr>
        <w:tab/>
      </w:r>
      <w:r w:rsidR="00D861CB">
        <w:rPr>
          <w:lang w:val="en-US" w:eastAsia="ru-RU"/>
        </w:rPr>
        <w:t>43</w:t>
      </w:r>
    </w:p>
    <w:p w:rsidR="006B01CD" w:rsidRPr="007A0A93" w:rsidRDefault="006B01CD" w:rsidP="006B01CD">
      <w:pPr>
        <w:pStyle w:val="HChGR"/>
        <w:pageBreakBefore/>
      </w:pPr>
      <w:r>
        <w:tab/>
      </w:r>
      <w:r w:rsidRPr="007A0A93">
        <w:rPr>
          <w:lang w:val="en-US"/>
        </w:rPr>
        <w:t>I</w:t>
      </w:r>
      <w:r w:rsidRPr="007A0A93">
        <w:t>.</w:t>
      </w:r>
      <w:r>
        <w:tab/>
      </w:r>
      <w:r w:rsidRPr="007A0A93">
        <w:t>Введение</w:t>
      </w:r>
    </w:p>
    <w:p w:rsidR="006B01CD" w:rsidRPr="007A0A93" w:rsidRDefault="006B01CD" w:rsidP="006B01CD">
      <w:pPr>
        <w:pStyle w:val="SingleTxtGR"/>
      </w:pPr>
      <w:r w:rsidRPr="007A0A93">
        <w:t>1.</w:t>
      </w:r>
      <w:r w:rsidRPr="007A0A93">
        <w:tab/>
        <w:t>Республика Молдова ратифицировала Международную конвенцию о ли</w:t>
      </w:r>
      <w:r w:rsidRPr="007A0A93">
        <w:t>к</w:t>
      </w:r>
      <w:r w:rsidRPr="007A0A93">
        <w:t>видации всех фор</w:t>
      </w:r>
      <w:r w:rsidR="0001459B">
        <w:t>м расовой дискриминации (далее −</w:t>
      </w:r>
      <w:r w:rsidRPr="007A0A93">
        <w:t xml:space="preserve"> Конвенция) Постановл</w:t>
      </w:r>
      <w:r w:rsidRPr="007A0A93">
        <w:t>е</w:t>
      </w:r>
      <w:r w:rsidRPr="007A0A93">
        <w:t xml:space="preserve">нием № </w:t>
      </w:r>
      <w:r w:rsidRPr="007A0A93">
        <w:rPr>
          <w:lang w:val="ro-RO"/>
        </w:rPr>
        <w:t>707-XII</w:t>
      </w:r>
      <w:r w:rsidRPr="007A0A93">
        <w:t xml:space="preserve"> Правительства от 10 сентября 1991 года. Для Молдовы Ко</w:t>
      </w:r>
      <w:r w:rsidRPr="007A0A93">
        <w:t>н</w:t>
      </w:r>
      <w:r w:rsidRPr="007A0A93">
        <w:t xml:space="preserve">венция вступила в силу 25 февраля 1993 года. </w:t>
      </w:r>
    </w:p>
    <w:p w:rsidR="006B01CD" w:rsidRPr="007A0A93" w:rsidRDefault="006B01CD" w:rsidP="006B01CD">
      <w:pPr>
        <w:pStyle w:val="SingleTxtGR"/>
      </w:pPr>
      <w:r w:rsidRPr="007A0A93">
        <w:t>2.</w:t>
      </w:r>
      <w:r w:rsidRPr="007A0A93">
        <w:tab/>
        <w:t>Конвенция является одним из важнейших документов, принятых Орган</w:t>
      </w:r>
      <w:r w:rsidRPr="007A0A93">
        <w:t>и</w:t>
      </w:r>
      <w:r w:rsidRPr="007A0A93">
        <w:t>зацией Объединенных Наций, который закрепляет принципы  равенства людей, всеобщее соблюдение фундаментальных прав и основных свобод человека н</w:t>
      </w:r>
      <w:r w:rsidRPr="007A0A93">
        <w:t>е</w:t>
      </w:r>
      <w:r w:rsidRPr="007A0A93">
        <w:t xml:space="preserve">зависимо от расы, этнического происхождения, языка или религии. </w:t>
      </w:r>
    </w:p>
    <w:p w:rsidR="006B01CD" w:rsidRPr="008E7545" w:rsidRDefault="006B01CD" w:rsidP="006B01CD">
      <w:pPr>
        <w:pStyle w:val="SingleTxtGR"/>
      </w:pPr>
      <w:r w:rsidRPr="007A0A93">
        <w:t>3.</w:t>
      </w:r>
      <w:r w:rsidRPr="007A0A93">
        <w:tab/>
        <w:t>Бюро межэтнических отношений на национальном уровне координирует деятельность по продвижению Конвенции и разработке периодических докл</w:t>
      </w:r>
      <w:r w:rsidRPr="007A0A93">
        <w:t>а</w:t>
      </w:r>
      <w:r w:rsidRPr="007A0A93">
        <w:t xml:space="preserve">дов о ходе применения этого документа </w:t>
      </w:r>
      <w:r w:rsidR="008E7545">
        <w:t>в условиях Республики Молдова.</w:t>
      </w:r>
    </w:p>
    <w:p w:rsidR="006B01CD" w:rsidRPr="007A0A93" w:rsidRDefault="006B01CD" w:rsidP="006B01CD">
      <w:pPr>
        <w:pStyle w:val="SingleTxtGR"/>
      </w:pPr>
      <w:r w:rsidRPr="007A0A93">
        <w:t>4.</w:t>
      </w:r>
      <w:r w:rsidRPr="007A0A93">
        <w:tab/>
        <w:t>В процессе исполнения Конвенции и подготовки настоящего доклада Б</w:t>
      </w:r>
      <w:r w:rsidRPr="007A0A93">
        <w:t>ю</w:t>
      </w:r>
      <w:r w:rsidRPr="007A0A93">
        <w:t>ро межэтнических отношений взаимодействовало с Министерством юстиции, Министерством информационных технологий и связи, Министерством образ</w:t>
      </w:r>
      <w:r w:rsidRPr="007A0A93">
        <w:t>о</w:t>
      </w:r>
      <w:r w:rsidRPr="007A0A93">
        <w:t>вания, Министерством здравоохранения, Министерством труда, социальной защиты и семьи, Министерством внутренних дел, Министерством финансов, Министерством экономики, Министерством культуры, Генеральной прокурат</w:t>
      </w:r>
      <w:r w:rsidRPr="007A0A93">
        <w:t>у</w:t>
      </w:r>
      <w:r w:rsidRPr="007A0A93">
        <w:t>рой, Центром по правам человека в Молдове, другими органами центрального и местного публичного управления, а также с представителями гражданского о</w:t>
      </w:r>
      <w:r w:rsidRPr="007A0A93">
        <w:t>б</w:t>
      </w:r>
      <w:r w:rsidRPr="007A0A93">
        <w:t xml:space="preserve">щества.  </w:t>
      </w:r>
    </w:p>
    <w:p w:rsidR="006B01CD" w:rsidRPr="007A0A93" w:rsidRDefault="00315545" w:rsidP="006B01CD">
      <w:pPr>
        <w:pStyle w:val="SingleTxtGR"/>
      </w:pPr>
      <w:r w:rsidRPr="007A0A93">
        <w:t>5.</w:t>
      </w:r>
      <w:r w:rsidRPr="007A0A93">
        <w:tab/>
        <w:t>6 марта 2008 года на 72-й сессии Комитета по ликвидации расовой ди</w:t>
      </w:r>
      <w:r w:rsidRPr="007A0A93">
        <w:t>с</w:t>
      </w:r>
      <w:r w:rsidRPr="007A0A93">
        <w:t>криминации были приняты заключительные замечания</w:t>
      </w:r>
      <w:r w:rsidRPr="00315545">
        <w:t xml:space="preserve"> </w:t>
      </w:r>
      <w:r w:rsidRPr="007A0A93">
        <w:t>относительно пятого-седьмого периодических докладов Республики Молдова о выполнении Конве</w:t>
      </w:r>
      <w:r w:rsidRPr="007A0A93">
        <w:t>н</w:t>
      </w:r>
      <w:r w:rsidRPr="007A0A93">
        <w:t xml:space="preserve">ции о ликвидации всех форм расовой дискриминации </w:t>
      </w:r>
      <w:r w:rsidR="008E7545">
        <w:t>(</w:t>
      </w:r>
      <w:proofErr w:type="spellStart"/>
      <w:r w:rsidR="008E7545">
        <w:rPr>
          <w:lang w:val="en-US"/>
        </w:rPr>
        <w:t>CERD</w:t>
      </w:r>
      <w:proofErr w:type="spellEnd"/>
      <w:r w:rsidR="008E7545" w:rsidRPr="008E7545">
        <w:t>/</w:t>
      </w:r>
      <w:r w:rsidR="008E7545">
        <w:rPr>
          <w:lang w:val="en-US"/>
        </w:rPr>
        <w:t>C</w:t>
      </w:r>
      <w:r w:rsidR="008E7545" w:rsidRPr="008E7545">
        <w:t>/</w:t>
      </w:r>
      <w:proofErr w:type="spellStart"/>
      <w:r w:rsidR="008E7545">
        <w:rPr>
          <w:lang w:val="en-US"/>
        </w:rPr>
        <w:t>MDA</w:t>
      </w:r>
      <w:proofErr w:type="spellEnd"/>
      <w:r w:rsidR="008E7545" w:rsidRPr="008E7545">
        <w:t>/</w:t>
      </w:r>
      <w:r w:rsidR="008E7545">
        <w:rPr>
          <w:lang w:val="en-US"/>
        </w:rPr>
        <w:t>CO</w:t>
      </w:r>
      <w:r w:rsidR="008E7545" w:rsidRPr="008E7545">
        <w:t>/7</w:t>
      </w:r>
      <w:r w:rsidRPr="007A0A93">
        <w:t>).</w:t>
      </w:r>
    </w:p>
    <w:p w:rsidR="006B01CD" w:rsidRPr="008E7545" w:rsidRDefault="006B01CD" w:rsidP="006B01CD">
      <w:pPr>
        <w:pStyle w:val="SingleTxtGR"/>
      </w:pPr>
      <w:r w:rsidRPr="007A0A93">
        <w:t>6.</w:t>
      </w:r>
      <w:r w:rsidRPr="007A0A93">
        <w:tab/>
        <w:t>Бюро межэтнических отношений осуществило перевод этого документа на государственный язык и направило его в отраслевые министерства и другие институции в целях информирования, изучения и реализации. Для более шир</w:t>
      </w:r>
      <w:r w:rsidRPr="007A0A93">
        <w:t>о</w:t>
      </w:r>
      <w:r w:rsidRPr="007A0A93">
        <w:t>кого информирования гражданского общества, этнокультурных неправительс</w:t>
      </w:r>
      <w:r w:rsidRPr="007A0A93">
        <w:t>т</w:t>
      </w:r>
      <w:r w:rsidRPr="007A0A93">
        <w:t>венных организаций и членов Координационного совета этнокультурных орг</w:t>
      </w:r>
      <w:r w:rsidRPr="007A0A93">
        <w:t>а</w:t>
      </w:r>
      <w:r w:rsidRPr="007A0A93">
        <w:t>низаций эти заключительные замечания были также переведены на русский язык как один из официальных языков Организации Объединенных Наций и, согласно действующему законодательству Республики Молдова, язык межэтн</w:t>
      </w:r>
      <w:r w:rsidRPr="007A0A93">
        <w:t>и</w:t>
      </w:r>
      <w:r w:rsidR="008E7545">
        <w:t>ческого общения.</w:t>
      </w:r>
    </w:p>
    <w:p w:rsidR="006B01CD" w:rsidRPr="007A0A93" w:rsidRDefault="006B01CD" w:rsidP="006B01CD">
      <w:pPr>
        <w:pStyle w:val="SingleTxtGR"/>
      </w:pPr>
      <w:r w:rsidRPr="007A0A93">
        <w:t>7.</w:t>
      </w:r>
      <w:r w:rsidRPr="007A0A93">
        <w:tab/>
        <w:t>В целях имплементации заключительных замечаний Комитета и монит</w:t>
      </w:r>
      <w:r w:rsidRPr="007A0A93">
        <w:t>о</w:t>
      </w:r>
      <w:r w:rsidRPr="007A0A93">
        <w:t>ринга выполнения Конвенции при Бюро межэтнических отношений была со</w:t>
      </w:r>
      <w:r w:rsidRPr="007A0A93">
        <w:t>з</w:t>
      </w:r>
      <w:r w:rsidRPr="007A0A93">
        <w:t>дана рабочая группа, в состав которой вошли представители отраслевых мин</w:t>
      </w:r>
      <w:r w:rsidRPr="007A0A93">
        <w:t>и</w:t>
      </w:r>
      <w:r w:rsidRPr="007A0A93">
        <w:t>стерств и других органов центральн</w:t>
      </w:r>
      <w:r w:rsidR="008E7545">
        <w:t xml:space="preserve">ого публичного управления. Для </w:t>
      </w:r>
      <w:r w:rsidRPr="007A0A93">
        <w:t>Парламе</w:t>
      </w:r>
      <w:r w:rsidRPr="007A0A93">
        <w:t>н</w:t>
      </w:r>
      <w:r w:rsidR="008E7545">
        <w:t xml:space="preserve">та </w:t>
      </w:r>
      <w:r w:rsidRPr="007A0A93">
        <w:t>и Правительства Республики Молдова Бюро составило информационную справку относительно процесса исполнения Международной конвенции о ли</w:t>
      </w:r>
      <w:r w:rsidRPr="007A0A93">
        <w:t>к</w:t>
      </w:r>
      <w:r w:rsidRPr="007A0A93">
        <w:t>видации всех форм расовой дискримин</w:t>
      </w:r>
      <w:r w:rsidRPr="007A0A93">
        <w:t>а</w:t>
      </w:r>
      <w:r w:rsidRPr="007A0A93">
        <w:t>ции в условиях Республики Молдова.</w:t>
      </w:r>
    </w:p>
    <w:p w:rsidR="006B01CD" w:rsidRPr="008E7545" w:rsidRDefault="006B01CD" w:rsidP="006B01CD">
      <w:pPr>
        <w:pStyle w:val="SingleTxtGR"/>
      </w:pPr>
      <w:r w:rsidRPr="007A0A93">
        <w:t>8.</w:t>
      </w:r>
      <w:r w:rsidRPr="007A0A93">
        <w:tab/>
        <w:t>Необходимо отметить, что существование сепаратистского режима, уст</w:t>
      </w:r>
      <w:r w:rsidRPr="007A0A93">
        <w:t>а</w:t>
      </w:r>
      <w:r w:rsidRPr="007A0A93">
        <w:t>новленного неконституционными методами в восточном регионе Республики Молдова в на</w:t>
      </w:r>
      <w:r w:rsidR="008D64AA">
        <w:t xml:space="preserve">чале </w:t>
      </w:r>
      <w:r w:rsidR="0001459B">
        <w:t>19</w:t>
      </w:r>
      <w:r w:rsidR="008D64AA">
        <w:t xml:space="preserve">90-х годов прошлого века, </w:t>
      </w:r>
      <w:r w:rsidR="008D64AA" w:rsidRPr="008D64AA">
        <w:t>−</w:t>
      </w:r>
      <w:r w:rsidRPr="007A0A93">
        <w:t xml:space="preserve"> приднестровский регион, площадь которого составляет 4 163 км</w:t>
      </w:r>
      <w:r w:rsidRPr="007A0A93">
        <w:rPr>
          <w:vertAlign w:val="superscript"/>
        </w:rPr>
        <w:t xml:space="preserve">2 </w:t>
      </w:r>
      <w:r w:rsidR="008D64AA">
        <w:t xml:space="preserve">, с населением около </w:t>
      </w:r>
      <w:r w:rsidR="008E7545">
        <w:t xml:space="preserve">550 тыс. человек – значительно </w:t>
      </w:r>
      <w:r w:rsidRPr="007A0A93">
        <w:t>затрудняет применение на всей территории страны положений всех международных конвенций, одной из сторон которых является Республика Молдова, включая Международную конвенцию о ликвидации всех форм рас</w:t>
      </w:r>
      <w:r w:rsidRPr="007A0A93">
        <w:t>о</w:t>
      </w:r>
      <w:r w:rsidRPr="007A0A93">
        <w:t xml:space="preserve">вой дискриминации. </w:t>
      </w:r>
      <w:r w:rsidR="00315545" w:rsidRPr="007A0A93">
        <w:t>При этих обстоятельствах молдавские власти в тесном с</w:t>
      </w:r>
      <w:r w:rsidR="00315545" w:rsidRPr="007A0A93">
        <w:t>о</w:t>
      </w:r>
      <w:r w:rsidR="00315545" w:rsidRPr="007A0A93">
        <w:t>трудничестве с международными партнерами, а именно Организацией по без</w:t>
      </w:r>
      <w:r w:rsidR="00315545" w:rsidRPr="007A0A93">
        <w:t>о</w:t>
      </w:r>
      <w:r w:rsidR="00315545" w:rsidRPr="007A0A93">
        <w:t>пасности и сотрудничеству в Европе (ОБСЕ), Российской Федерацией, Укра</w:t>
      </w:r>
      <w:r w:rsidR="00315545" w:rsidRPr="007A0A93">
        <w:t>и</w:t>
      </w:r>
      <w:r w:rsidR="00315545" w:rsidRPr="007A0A93">
        <w:t>ной, Европейским союзом (ЕС) и Соединенными Штатами Америки (США), предприняли</w:t>
      </w:r>
      <w:r w:rsidR="00315545" w:rsidRPr="00315545">
        <w:t xml:space="preserve"> </w:t>
      </w:r>
      <w:r w:rsidR="00315545" w:rsidRPr="007A0A93">
        <w:t>ряд положительных мер в целях урегулирования приднестровск</w:t>
      </w:r>
      <w:r w:rsidR="00315545" w:rsidRPr="007A0A93">
        <w:t>о</w:t>
      </w:r>
      <w:r w:rsidR="00315545" w:rsidRPr="007A0A93">
        <w:t>го конфликта и реинтеграции страны, что является обязательным усл</w:t>
      </w:r>
      <w:r w:rsidR="00315545" w:rsidRPr="007A0A93">
        <w:t>о</w:t>
      </w:r>
      <w:r w:rsidR="00315545" w:rsidRPr="007A0A93">
        <w:t>вием для обеспечения применения положений международных конвенций на всей терр</w:t>
      </w:r>
      <w:r w:rsidR="00315545" w:rsidRPr="007A0A93">
        <w:t>и</w:t>
      </w:r>
      <w:r w:rsidR="00315545" w:rsidRPr="007A0A93">
        <w:t xml:space="preserve">тории страны, в том числе </w:t>
      </w:r>
      <w:r w:rsidRPr="007A0A93">
        <w:t>Международной конвенции о ликвидации всех форм расовой дискриминации. Несмотря на отсутствие видимых результатов в пр</w:t>
      </w:r>
      <w:r w:rsidRPr="007A0A93">
        <w:t>о</w:t>
      </w:r>
      <w:r w:rsidRPr="007A0A93">
        <w:t>цессе урегулирования приднестровского конфликта, за последние годы все-таки произошел ряд качественных изменений. В этом контексте особо следует отм</w:t>
      </w:r>
      <w:r w:rsidRPr="007A0A93">
        <w:t>е</w:t>
      </w:r>
      <w:r w:rsidRPr="007A0A93">
        <w:t>тить создание в 2005 году формата переговоров "5+2" посредством прямого в</w:t>
      </w:r>
      <w:r w:rsidRPr="007A0A93">
        <w:t>о</w:t>
      </w:r>
      <w:r w:rsidRPr="007A0A93">
        <w:t>влечения в этот процесс Европейского союза и США в качестве н</w:t>
      </w:r>
      <w:r w:rsidRPr="007A0A93">
        <w:t>а</w:t>
      </w:r>
      <w:r w:rsidRPr="007A0A93">
        <w:t>блюдателей, назначения Специального представителя ЕС в Республике Молдова, а также осуществление Миссии ЕС по приграничной помощи Молдове и Украине (</w:t>
      </w:r>
      <w:r w:rsidRPr="007A0A93">
        <w:rPr>
          <w:lang w:val="ro-RO"/>
        </w:rPr>
        <w:t>EUBAM</w:t>
      </w:r>
      <w:r w:rsidRPr="007A0A93">
        <w:t>)</w:t>
      </w:r>
      <w:r w:rsidRPr="007A0A93">
        <w:rPr>
          <w:lang w:val="ro-RO"/>
        </w:rPr>
        <w:t xml:space="preserve">. </w:t>
      </w:r>
      <w:r w:rsidRPr="007A0A93">
        <w:t>Кроме того, 10 июня 2005 года Парламент Республики Молдова ед</w:t>
      </w:r>
      <w:r w:rsidRPr="007A0A93">
        <w:t>и</w:t>
      </w:r>
      <w:r w:rsidRPr="007A0A93">
        <w:t>ногласно принял два обращения о критериях демократизации и условиях дем</w:t>
      </w:r>
      <w:r w:rsidRPr="007A0A93">
        <w:t>и</w:t>
      </w:r>
      <w:r w:rsidRPr="007A0A93">
        <w:t>литаризации приднестровского региона, а также Закон № 173-</w:t>
      </w:r>
      <w:r w:rsidRPr="007A0A93">
        <w:rPr>
          <w:lang w:val="ro-RO"/>
        </w:rPr>
        <w:t>XVI</w:t>
      </w:r>
      <w:r w:rsidRPr="007A0A93">
        <w:t xml:space="preserve"> об основных положениях особого правового статуса населенных пунктов левобережья Дн</w:t>
      </w:r>
      <w:r w:rsidRPr="007A0A93">
        <w:t>е</w:t>
      </w:r>
      <w:r w:rsidRPr="007A0A93">
        <w:t xml:space="preserve">стра (Приднестровья) от 22 июля </w:t>
      </w:r>
      <w:r w:rsidRPr="007A0A93">
        <w:rPr>
          <w:lang w:val="ro-RO"/>
        </w:rPr>
        <w:t xml:space="preserve">2005 </w:t>
      </w:r>
      <w:r w:rsidR="008D64AA">
        <w:t xml:space="preserve">года. В конце 2006 года – </w:t>
      </w:r>
      <w:r w:rsidRPr="007A0A93">
        <w:t>начале 2007 года молдавские власти выдвинули инициативы, открывшие новые перспективы для урегулирования приднестровского конфликта на основе комплексного по</w:t>
      </w:r>
      <w:r w:rsidRPr="007A0A93">
        <w:t>д</w:t>
      </w:r>
      <w:r w:rsidRPr="007A0A93">
        <w:t>хода к разрешению конфликтных вопросов в рамках формата "5+2", в том числе связанных с особым правовым статусом приднестровского региона. С 2008 года молдавские власти последовательно осуществляют меры по установлению о</w:t>
      </w:r>
      <w:r w:rsidRPr="007A0A93">
        <w:t>т</w:t>
      </w:r>
      <w:r w:rsidRPr="007A0A93">
        <w:t>ношений доверия в целях сближения населения левого и правого берегов Дн</w:t>
      </w:r>
      <w:r w:rsidRPr="007A0A93">
        <w:t>е</w:t>
      </w:r>
      <w:r w:rsidRPr="007A0A93">
        <w:t>стра и создания необходимых условий для политического урегулирования ко</w:t>
      </w:r>
      <w:r w:rsidRPr="007A0A93">
        <w:t>н</w:t>
      </w:r>
      <w:r w:rsidRPr="007A0A93">
        <w:t>фликт</w:t>
      </w:r>
      <w:r w:rsidR="008E7545">
        <w:t>а и реинтеграции страны.</w:t>
      </w:r>
    </w:p>
    <w:p w:rsidR="006B01CD" w:rsidRPr="007A0A93" w:rsidRDefault="006B01CD" w:rsidP="006B01CD">
      <w:pPr>
        <w:pStyle w:val="SingleTxtGR"/>
      </w:pPr>
      <w:r w:rsidRPr="007A0A93">
        <w:t>9.</w:t>
      </w:r>
      <w:r w:rsidRPr="007A0A93">
        <w:tab/>
        <w:t>К сожалению, несмотря на приложенные усилия, включая расширение формата переговоров, и обнадеживающие и</w:t>
      </w:r>
      <w:r w:rsidR="008E7545">
        <w:t>нициативы, до сих пор прогресса</w:t>
      </w:r>
      <w:r w:rsidR="008E7545" w:rsidRPr="008E7545">
        <w:br/>
      </w:r>
      <w:r w:rsidRPr="007A0A93">
        <w:t>в процессе урегулирования приднестровского конфликта не наблюдается. О</w:t>
      </w:r>
      <w:r w:rsidRPr="007A0A93">
        <w:t>с</w:t>
      </w:r>
      <w:r w:rsidRPr="007A0A93">
        <w:t>нов</w:t>
      </w:r>
      <w:r w:rsidR="008E7545">
        <w:t xml:space="preserve">ная проблема </w:t>
      </w:r>
      <w:r w:rsidR="008E7545" w:rsidRPr="008E7545">
        <w:t>−</w:t>
      </w:r>
      <w:r w:rsidRPr="007A0A93">
        <w:t xml:space="preserve"> разработка и утверждение специального правового статуса приднестровского региона (Приднестровья) при сохранении суверенитета и обеспечении территориальной </w:t>
      </w:r>
      <w:r w:rsidR="0001459B">
        <w:t>целостности Республики Молдова −</w:t>
      </w:r>
      <w:r w:rsidRPr="007A0A93">
        <w:t xml:space="preserve"> остаётся н</w:t>
      </w:r>
      <w:r w:rsidRPr="007A0A93">
        <w:t>е</w:t>
      </w:r>
      <w:r w:rsidRPr="007A0A93">
        <w:t>решённой. Основной причиной отсутствия результатов в процессе урегулир</w:t>
      </w:r>
      <w:r w:rsidRPr="007A0A93">
        <w:t>о</w:t>
      </w:r>
      <w:r w:rsidRPr="007A0A93">
        <w:t>вания приднестровского конфликта является обструкционистская и бескомпр</w:t>
      </w:r>
      <w:r w:rsidRPr="007A0A93">
        <w:t>о</w:t>
      </w:r>
      <w:r w:rsidRPr="007A0A93">
        <w:t>миссная позиция сепаратистских лидеров из Тирасполя, административного центра приднестровского региона, получающего постоянную (политическую, экономическую, финансовую и другую) поддержку со стороны Российской Ф</w:t>
      </w:r>
      <w:r w:rsidRPr="007A0A93">
        <w:t>е</w:t>
      </w:r>
      <w:r w:rsidRPr="007A0A93">
        <w:t>дерации. Пребывание российских военных в приднестровском регионе и заи</w:t>
      </w:r>
      <w:r w:rsidRPr="007A0A93">
        <w:t>н</w:t>
      </w:r>
      <w:r w:rsidRPr="007A0A93">
        <w:t>тересованность Российской Федерации, выступающей в качестве посредника, негативно отражаются на переговорном процессе по урегулированию придн</w:t>
      </w:r>
      <w:r w:rsidRPr="007A0A93">
        <w:t>е</w:t>
      </w:r>
      <w:r w:rsidRPr="007A0A93">
        <w:t>стровского конфликта и тем самым на восстановлении суверенитета и террит</w:t>
      </w:r>
      <w:r w:rsidRPr="007A0A93">
        <w:t>о</w:t>
      </w:r>
      <w:r w:rsidRPr="007A0A93">
        <w:t>риальной целостности  Республики Молдова.</w:t>
      </w:r>
    </w:p>
    <w:p w:rsidR="006B01CD" w:rsidRPr="007A0A93" w:rsidRDefault="006B01CD" w:rsidP="006B01CD">
      <w:pPr>
        <w:pStyle w:val="SingleTxtGR"/>
      </w:pPr>
      <w:r w:rsidRPr="007A0A93">
        <w:t>10.</w:t>
      </w:r>
      <w:r w:rsidRPr="007A0A93">
        <w:tab/>
        <w:t>В отсутствие эффективных рычагов и реальных возможностей для испо</w:t>
      </w:r>
      <w:r w:rsidRPr="007A0A93">
        <w:t>л</w:t>
      </w:r>
      <w:r w:rsidRPr="007A0A93">
        <w:t>нения суверенных прерогатив в приднестровском регионе, молдавские власти наблюдают за развитием ситуации на данной территории страны, в том числе в области соблюдения прав человека, стремясь, по мере возможностей, позитивно влиять на положение дел. Международные организации систематически и</w:t>
      </w:r>
      <w:r w:rsidRPr="007A0A93">
        <w:t>н</w:t>
      </w:r>
      <w:r w:rsidRPr="007A0A93">
        <w:t>формировались о случаях нарушения прав и основных свобод человека со ст</w:t>
      </w:r>
      <w:r w:rsidRPr="007A0A93">
        <w:t>о</w:t>
      </w:r>
      <w:r w:rsidRPr="007A0A93">
        <w:t>роны приднестровского режима для того, чтобы побудить его к соблюдению международных принципов и стандартов.</w:t>
      </w:r>
    </w:p>
    <w:p w:rsidR="006B01CD" w:rsidRPr="008D64AA" w:rsidRDefault="006B01CD" w:rsidP="006B01CD">
      <w:pPr>
        <w:pStyle w:val="SingleTxtGR"/>
      </w:pPr>
      <w:r w:rsidRPr="007A0A93">
        <w:t>11.</w:t>
      </w:r>
      <w:r w:rsidRPr="007A0A93">
        <w:tab/>
      </w:r>
      <w:r w:rsidR="008358DF">
        <w:t xml:space="preserve">При  существующих </w:t>
      </w:r>
      <w:r w:rsidR="00315545" w:rsidRPr="007A0A93">
        <w:t>обстоятельствах молдавские власти совместно с  международными партнёрами, гражданским обществом и уполномоченными международными организациями, а именно ООН, ОБСЕ и Советом Европы, продолжают прилагать усилия в целях принятия комплексного и долговреме</w:t>
      </w:r>
      <w:r w:rsidR="00315545" w:rsidRPr="007A0A93">
        <w:t>н</w:t>
      </w:r>
      <w:r w:rsidR="00315545" w:rsidRPr="007A0A93">
        <w:t>ного решения  по урегулированию  приднестровского конфликта и реинтегр</w:t>
      </w:r>
      <w:r w:rsidR="00315545" w:rsidRPr="007A0A93">
        <w:t>а</w:t>
      </w:r>
      <w:r w:rsidR="00315545">
        <w:t xml:space="preserve">ции </w:t>
      </w:r>
      <w:r w:rsidR="00315545" w:rsidRPr="007A0A93">
        <w:t xml:space="preserve">Республики Молдова. </w:t>
      </w:r>
      <w:r w:rsidRPr="007A0A93">
        <w:t>Таким образом, будут созданы необходимые условия для развития демократических институтов на всей территории страны и собл</w:t>
      </w:r>
      <w:r w:rsidRPr="007A0A93">
        <w:t>ю</w:t>
      </w:r>
      <w:r w:rsidRPr="007A0A93">
        <w:t>дения прав и основных свобод человека, закрепленных международными дог</w:t>
      </w:r>
      <w:r w:rsidRPr="007A0A93">
        <w:t>о</w:t>
      </w:r>
      <w:r w:rsidRPr="007A0A93">
        <w:t>ворами, к которым при</w:t>
      </w:r>
      <w:r w:rsidR="008D64AA">
        <w:t>соединилась Республика Молдова.</w:t>
      </w:r>
    </w:p>
    <w:p w:rsidR="006B01CD" w:rsidRPr="008E7545" w:rsidRDefault="006B01CD" w:rsidP="006B01CD">
      <w:pPr>
        <w:pStyle w:val="SingleTxtGR"/>
      </w:pPr>
      <w:r w:rsidRPr="007A0A93">
        <w:t>12.</w:t>
      </w:r>
      <w:r w:rsidRPr="007A0A93">
        <w:tab/>
        <w:t xml:space="preserve">Настоящий доклад составлен Бюро межэтнических отношений в соответствии с пунктом 1 </w:t>
      </w:r>
      <w:r w:rsidRPr="007A0A93">
        <w:rPr>
          <w:i/>
        </w:rPr>
        <w:t>b</w:t>
      </w:r>
      <w:r w:rsidRPr="007A0A93">
        <w:t xml:space="preserve"> статьи 9 Международной конвенции о ликвидации всех форм расовой дискриминации на основе заключительных замечаний Комитета по ликвидации расовой дискриминации </w:t>
      </w:r>
      <w:r w:rsidRPr="007A0A93">
        <w:rPr>
          <w:lang w:val="ro-RO"/>
        </w:rPr>
        <w:t>(</w:t>
      </w:r>
      <w:r w:rsidR="008E7545">
        <w:rPr>
          <w:lang w:val="ro-RO"/>
        </w:rPr>
        <w:t>CERD/C/MDA/CO/7</w:t>
      </w:r>
      <w:r w:rsidRPr="007A0A93">
        <w:rPr>
          <w:lang w:val="ro-RO"/>
        </w:rPr>
        <w:t>)</w:t>
      </w:r>
      <w:r w:rsidR="008E7545">
        <w:t>.</w:t>
      </w:r>
    </w:p>
    <w:p w:rsidR="006B01CD" w:rsidRPr="007A0A93" w:rsidRDefault="006B01CD" w:rsidP="006B01CD">
      <w:pPr>
        <w:pStyle w:val="HChGR"/>
        <w:rPr>
          <w:lang w:val="ro-RO"/>
        </w:rPr>
      </w:pPr>
      <w:r>
        <w:tab/>
      </w:r>
      <w:r w:rsidRPr="007A0A93">
        <w:rPr>
          <w:lang w:val="fr-CH"/>
        </w:rPr>
        <w:t>I</w:t>
      </w:r>
      <w:r>
        <w:rPr>
          <w:lang w:val="ro-RO"/>
        </w:rPr>
        <w:t>I.</w:t>
      </w:r>
      <w:r>
        <w:tab/>
      </w:r>
      <w:r w:rsidRPr="007A0A93">
        <w:rPr>
          <w:lang w:val="ro-RO"/>
        </w:rPr>
        <w:t>Общие сведения</w:t>
      </w:r>
    </w:p>
    <w:p w:rsidR="006B01CD" w:rsidRPr="007A0A93" w:rsidRDefault="006B01CD" w:rsidP="006B01CD">
      <w:pPr>
        <w:pStyle w:val="H1GR"/>
        <w:rPr>
          <w:lang w:val="ro-RO"/>
        </w:rPr>
      </w:pPr>
      <w:r w:rsidRPr="007A0A93">
        <w:tab/>
      </w:r>
      <w:r w:rsidRPr="007A0A93">
        <w:rPr>
          <w:lang w:val="en-US"/>
        </w:rPr>
        <w:t>A</w:t>
      </w:r>
      <w:r w:rsidRPr="007A0A93">
        <w:t>.</w:t>
      </w:r>
      <w:r w:rsidRPr="007A0A93">
        <w:tab/>
        <w:t>Обзор</w:t>
      </w:r>
      <w:r w:rsidRPr="007A0A93">
        <w:rPr>
          <w:lang w:val="ro-RO"/>
        </w:rPr>
        <w:t xml:space="preserve"> государственной политик</w:t>
      </w:r>
      <w:r w:rsidRPr="007A0A93">
        <w:t>и</w:t>
      </w:r>
      <w:r w:rsidRPr="007A0A93">
        <w:rPr>
          <w:lang w:val="ro-RO"/>
        </w:rPr>
        <w:t xml:space="preserve"> в области предупреждения и борьбы с расовой дискриминацией</w:t>
      </w:r>
    </w:p>
    <w:p w:rsidR="006B01CD" w:rsidRPr="007A0A93" w:rsidRDefault="006B01CD" w:rsidP="006B01CD">
      <w:pPr>
        <w:pStyle w:val="H23GR"/>
        <w:rPr>
          <w:lang w:val="ro-RO"/>
        </w:rPr>
      </w:pPr>
      <w:r w:rsidRPr="007A0A93">
        <w:rPr>
          <w:lang w:val="ro-RO"/>
        </w:rPr>
        <w:tab/>
        <w:t>1.</w:t>
      </w:r>
      <w:r w:rsidRPr="007A0A93">
        <w:tab/>
        <w:t>Национальный</w:t>
      </w:r>
      <w:r w:rsidRPr="007A0A93">
        <w:rPr>
          <w:lang w:val="ro-RO"/>
        </w:rPr>
        <w:t xml:space="preserve"> состав и лингвистическая структура населения </w:t>
      </w:r>
    </w:p>
    <w:p w:rsidR="006B01CD" w:rsidRPr="007A0A93" w:rsidRDefault="006B01CD" w:rsidP="006B01CD">
      <w:pPr>
        <w:pStyle w:val="SingleTxtGR"/>
      </w:pPr>
      <w:r w:rsidRPr="007A0A93">
        <w:t>13.</w:t>
      </w:r>
      <w:r w:rsidRPr="007A0A93">
        <w:tab/>
        <w:t>Республика Молдова – это государство с полиэтническим и пол</w:t>
      </w:r>
      <w:r w:rsidR="0001459B">
        <w:t>иязычным населением. Молдаване −</w:t>
      </w:r>
      <w:r w:rsidRPr="007A0A93">
        <w:t xml:space="preserve"> </w:t>
      </w:r>
      <w:proofErr w:type="spellStart"/>
      <w:r w:rsidRPr="007A0A93">
        <w:t>государствообразующая</w:t>
      </w:r>
      <w:proofErr w:type="spellEnd"/>
      <w:r w:rsidRPr="007A0A93">
        <w:t xml:space="preserve"> национальность вместе с представителями других этносов – украинцами, русскими, гагаузами, болгар</w:t>
      </w:r>
      <w:r w:rsidRPr="007A0A93">
        <w:t>а</w:t>
      </w:r>
      <w:r w:rsidRPr="007A0A93">
        <w:t>ми, евреями, румынами, белорусами, цыган</w:t>
      </w:r>
      <w:r w:rsidR="008E7545">
        <w:t xml:space="preserve">ами (рома), поляками и другими </w:t>
      </w:r>
      <w:r w:rsidR="008E7545" w:rsidRPr="008E7545">
        <w:t>−</w:t>
      </w:r>
      <w:r w:rsidRPr="007A0A93">
        <w:t xml:space="preserve"> составляют единый народ Молдовы, для которых Республика Молдова является общей родиной. </w:t>
      </w:r>
    </w:p>
    <w:p w:rsidR="006B01CD" w:rsidRPr="007A0A93" w:rsidRDefault="006B01CD" w:rsidP="006B01CD">
      <w:pPr>
        <w:pStyle w:val="SingleTxtGR"/>
      </w:pPr>
      <w:r w:rsidRPr="007A0A93">
        <w:t>14.</w:t>
      </w:r>
      <w:r w:rsidRPr="007A0A93">
        <w:tab/>
        <w:t>Перепись населения (октябрь 2004 года) способствовала упрощению процедуры мониторинга национально-культурного положения лиц, принадл</w:t>
      </w:r>
      <w:r w:rsidRPr="007A0A93">
        <w:t>е</w:t>
      </w:r>
      <w:r w:rsidRPr="007A0A93">
        <w:t>жащих к национальным меньшинствам, и проведению более эффективной п</w:t>
      </w:r>
      <w:r w:rsidRPr="007A0A93">
        <w:t>о</w:t>
      </w:r>
      <w:r w:rsidRPr="007A0A93">
        <w:t xml:space="preserve">литики в данной области. Население Республики Молдова составляет </w:t>
      </w:r>
      <w:r w:rsidR="0001459B">
        <w:rPr>
          <w:lang w:val="ro-RO"/>
        </w:rPr>
        <w:t>3</w:t>
      </w:r>
      <w:r w:rsidR="0001459B">
        <w:t xml:space="preserve"> </w:t>
      </w:r>
      <w:r w:rsidR="0001459B">
        <w:rPr>
          <w:lang w:val="ro-RO"/>
        </w:rPr>
        <w:t>383</w:t>
      </w:r>
      <w:r w:rsidR="0001459B">
        <w:t xml:space="preserve"> </w:t>
      </w:r>
      <w:r w:rsidRPr="007A0A93">
        <w:rPr>
          <w:lang w:val="ro-RO"/>
        </w:rPr>
        <w:t>332 (100</w:t>
      </w:r>
      <w:r w:rsidRPr="007A0A93">
        <w:t xml:space="preserve"> процентов</w:t>
      </w:r>
      <w:r w:rsidRPr="007A0A93">
        <w:rPr>
          <w:lang w:val="ro-RO"/>
        </w:rPr>
        <w:t>)</w:t>
      </w:r>
      <w:r w:rsidRPr="006B01CD">
        <w:rPr>
          <w:rStyle w:val="FootnoteReference"/>
        </w:rPr>
        <w:footnoteReference w:id="3"/>
      </w:r>
      <w:r w:rsidRPr="007A0A93">
        <w:rPr>
          <w:lang w:val="ro-RO"/>
        </w:rPr>
        <w:t xml:space="preserve"> </w:t>
      </w:r>
      <w:r w:rsidRPr="007A0A93">
        <w:t xml:space="preserve">человек, в том числе: </w:t>
      </w:r>
    </w:p>
    <w:p w:rsidR="000C3223" w:rsidRPr="007A0A93" w:rsidRDefault="000C3223" w:rsidP="000C3223">
      <w:pPr>
        <w:pStyle w:val="SingleTxtGR"/>
        <w:rPr>
          <w:lang w:val="ro-RO"/>
        </w:rPr>
      </w:pPr>
      <w:r>
        <w:tab/>
      </w:r>
      <w:r w:rsidRPr="007A0A93">
        <w:t xml:space="preserve">молдаване </w:t>
      </w:r>
      <w:r w:rsidRPr="007A0A93">
        <w:rPr>
          <w:lang w:val="ro-RO"/>
        </w:rPr>
        <w:t>–</w:t>
      </w:r>
      <w:r>
        <w:t xml:space="preserve"> </w:t>
      </w:r>
      <w:r>
        <w:tab/>
      </w:r>
      <w:r>
        <w:tab/>
      </w:r>
      <w:r>
        <w:tab/>
      </w:r>
      <w:r>
        <w:tab/>
      </w:r>
      <w:r w:rsidRPr="007A0A93">
        <w:rPr>
          <w:lang w:val="ro-RO"/>
        </w:rPr>
        <w:t>2</w:t>
      </w:r>
      <w:r>
        <w:t xml:space="preserve"> </w:t>
      </w:r>
      <w:r w:rsidRPr="007A0A93">
        <w:rPr>
          <w:lang w:val="ro-RO"/>
        </w:rPr>
        <w:t>564</w:t>
      </w:r>
      <w:r>
        <w:t xml:space="preserve"> </w:t>
      </w:r>
      <w:r w:rsidRPr="007A0A93">
        <w:rPr>
          <w:lang w:val="ro-RO"/>
        </w:rPr>
        <w:t xml:space="preserve">849 </w:t>
      </w:r>
      <w:r w:rsidRPr="007A0A93">
        <w:t>чел</w:t>
      </w:r>
      <w:r w:rsidR="00D16ACE">
        <w:t>овек</w:t>
      </w:r>
      <w:r w:rsidRPr="007A0A93">
        <w:rPr>
          <w:lang w:val="ro-RO"/>
        </w:rPr>
        <w:t xml:space="preserve"> (75,8%)</w:t>
      </w:r>
    </w:p>
    <w:p w:rsidR="000C3223" w:rsidRPr="007A0A93" w:rsidRDefault="000C3223" w:rsidP="000C3223">
      <w:pPr>
        <w:pStyle w:val="SingleTxtGR"/>
        <w:rPr>
          <w:lang w:val="ro-RO"/>
        </w:rPr>
      </w:pPr>
      <w:r>
        <w:tab/>
      </w:r>
      <w:r w:rsidRPr="007A0A93">
        <w:t>украинцы</w:t>
      </w:r>
      <w:r w:rsidRPr="007A0A93">
        <w:rPr>
          <w:lang w:val="ro-RO"/>
        </w:rPr>
        <w:t xml:space="preserve"> –</w:t>
      </w:r>
      <w:r>
        <w:t xml:space="preserve"> </w:t>
      </w:r>
      <w:r>
        <w:tab/>
      </w:r>
      <w:r>
        <w:tab/>
      </w:r>
      <w:r>
        <w:tab/>
      </w:r>
      <w:r>
        <w:tab/>
      </w:r>
      <w:r>
        <w:tab/>
      </w:r>
      <w:r>
        <w:rPr>
          <w:lang w:val="ro-RO"/>
        </w:rPr>
        <w:t>282</w:t>
      </w:r>
      <w:r>
        <w:t xml:space="preserve"> </w:t>
      </w:r>
      <w:r w:rsidRPr="007A0A93">
        <w:rPr>
          <w:lang w:val="ro-RO"/>
        </w:rPr>
        <w:t xml:space="preserve">406 </w:t>
      </w:r>
      <w:r w:rsidRPr="007A0A93">
        <w:t>чел</w:t>
      </w:r>
      <w:r w:rsidR="00D16ACE">
        <w:t>овек</w:t>
      </w:r>
      <w:r w:rsidRPr="007A0A93">
        <w:rPr>
          <w:lang w:val="ro-RO"/>
        </w:rPr>
        <w:t xml:space="preserve"> (8,4%)</w:t>
      </w:r>
    </w:p>
    <w:p w:rsidR="000C3223" w:rsidRPr="007A0A93" w:rsidRDefault="000C3223" w:rsidP="000C3223">
      <w:pPr>
        <w:pStyle w:val="SingleTxtGR"/>
        <w:rPr>
          <w:lang w:val="ro-RO"/>
        </w:rPr>
      </w:pPr>
      <w:r>
        <w:tab/>
      </w:r>
      <w:r w:rsidRPr="007A0A93">
        <w:t>русские</w:t>
      </w:r>
      <w:r>
        <w:t xml:space="preserve"> </w:t>
      </w:r>
      <w:r w:rsidRPr="007A0A93">
        <w:rPr>
          <w:lang w:val="ro-RO"/>
        </w:rPr>
        <w:t>–</w:t>
      </w:r>
      <w:r>
        <w:t xml:space="preserve"> </w:t>
      </w:r>
      <w:r>
        <w:tab/>
      </w:r>
      <w:r>
        <w:tab/>
      </w:r>
      <w:r>
        <w:tab/>
      </w:r>
      <w:r>
        <w:tab/>
      </w:r>
      <w:r>
        <w:tab/>
      </w:r>
      <w:r>
        <w:rPr>
          <w:lang w:val="ro-RO"/>
        </w:rPr>
        <w:t>201</w:t>
      </w:r>
      <w:r>
        <w:t xml:space="preserve"> </w:t>
      </w:r>
      <w:r w:rsidRPr="007A0A93">
        <w:rPr>
          <w:lang w:val="ro-RO"/>
        </w:rPr>
        <w:t>218</w:t>
      </w:r>
      <w:r w:rsidRPr="007A0A93">
        <w:t xml:space="preserve"> чел</w:t>
      </w:r>
      <w:r w:rsidR="00D16ACE">
        <w:t>овек</w:t>
      </w:r>
      <w:r w:rsidRPr="007A0A93">
        <w:rPr>
          <w:lang w:val="ro-RO"/>
        </w:rPr>
        <w:t xml:space="preserve"> (5,9%)</w:t>
      </w:r>
    </w:p>
    <w:p w:rsidR="000C3223" w:rsidRPr="007A0A93" w:rsidRDefault="000C3223" w:rsidP="000C3223">
      <w:pPr>
        <w:pStyle w:val="SingleTxtGR"/>
        <w:rPr>
          <w:lang w:val="ro-RO"/>
        </w:rPr>
      </w:pPr>
      <w:r>
        <w:tab/>
      </w:r>
      <w:r w:rsidRPr="007A0A93">
        <w:t>гагаузы</w:t>
      </w:r>
      <w:r w:rsidRPr="007A0A93">
        <w:rPr>
          <w:lang w:val="ro-RO"/>
        </w:rPr>
        <w:t xml:space="preserve"> –</w:t>
      </w:r>
      <w:r>
        <w:tab/>
      </w:r>
      <w:r>
        <w:tab/>
      </w:r>
      <w:r>
        <w:tab/>
      </w:r>
      <w:r>
        <w:tab/>
      </w:r>
      <w:r>
        <w:tab/>
      </w:r>
      <w:r>
        <w:rPr>
          <w:lang w:val="ro-RO"/>
        </w:rPr>
        <w:t>147</w:t>
      </w:r>
      <w:r>
        <w:t xml:space="preserve"> </w:t>
      </w:r>
      <w:r w:rsidRPr="007A0A93">
        <w:rPr>
          <w:lang w:val="ro-RO"/>
        </w:rPr>
        <w:t>500</w:t>
      </w:r>
      <w:r w:rsidRPr="007A0A93">
        <w:t xml:space="preserve"> чел</w:t>
      </w:r>
      <w:r w:rsidR="00D16ACE">
        <w:t>овек</w:t>
      </w:r>
      <w:r w:rsidRPr="007A0A93">
        <w:rPr>
          <w:lang w:val="ro-RO"/>
        </w:rPr>
        <w:t xml:space="preserve"> (4,4%)</w:t>
      </w:r>
    </w:p>
    <w:p w:rsidR="000C3223" w:rsidRPr="007A0A93" w:rsidRDefault="000C3223" w:rsidP="000C3223">
      <w:pPr>
        <w:pStyle w:val="SingleTxtGR"/>
        <w:rPr>
          <w:lang w:val="ro-RO"/>
        </w:rPr>
      </w:pPr>
      <w:r>
        <w:tab/>
      </w:r>
      <w:r w:rsidRPr="007A0A93">
        <w:t>румыны</w:t>
      </w:r>
      <w:r>
        <w:t xml:space="preserve"> </w:t>
      </w:r>
      <w:r w:rsidRPr="007A0A93">
        <w:rPr>
          <w:lang w:val="ro-RO"/>
        </w:rPr>
        <w:t>–</w:t>
      </w:r>
      <w:r>
        <w:tab/>
      </w:r>
      <w:r>
        <w:tab/>
      </w:r>
      <w:r>
        <w:tab/>
      </w:r>
      <w:r>
        <w:tab/>
      </w:r>
      <w:r>
        <w:tab/>
      </w:r>
      <w:r>
        <w:rPr>
          <w:lang w:val="ro-RO"/>
        </w:rPr>
        <w:t>73</w:t>
      </w:r>
      <w:r>
        <w:t xml:space="preserve"> </w:t>
      </w:r>
      <w:r w:rsidRPr="007A0A93">
        <w:rPr>
          <w:lang w:val="ro-RO"/>
        </w:rPr>
        <w:t>276</w:t>
      </w:r>
      <w:r w:rsidRPr="007A0A93">
        <w:t xml:space="preserve"> чел</w:t>
      </w:r>
      <w:r w:rsidR="00D16ACE">
        <w:t>овек</w:t>
      </w:r>
      <w:r w:rsidRPr="007A0A93">
        <w:rPr>
          <w:lang w:val="ro-RO"/>
        </w:rPr>
        <w:t xml:space="preserve"> (2,2%)</w:t>
      </w:r>
    </w:p>
    <w:p w:rsidR="000C3223" w:rsidRPr="007A0A93" w:rsidRDefault="000C3223" w:rsidP="000C3223">
      <w:pPr>
        <w:pStyle w:val="SingleTxtGR"/>
        <w:rPr>
          <w:lang w:val="ro-RO"/>
        </w:rPr>
      </w:pPr>
      <w:r>
        <w:tab/>
      </w:r>
      <w:r w:rsidRPr="007A0A93">
        <w:t>болгары</w:t>
      </w:r>
      <w:r>
        <w:t xml:space="preserve"> </w:t>
      </w:r>
      <w:r w:rsidRPr="007A0A93">
        <w:rPr>
          <w:lang w:val="ro-RO"/>
        </w:rPr>
        <w:t>–</w:t>
      </w:r>
      <w:r>
        <w:t xml:space="preserve"> </w:t>
      </w:r>
      <w:r>
        <w:tab/>
      </w:r>
      <w:r>
        <w:tab/>
      </w:r>
      <w:r>
        <w:tab/>
      </w:r>
      <w:r>
        <w:tab/>
      </w:r>
      <w:r>
        <w:tab/>
      </w:r>
      <w:r>
        <w:rPr>
          <w:lang w:val="ro-RO"/>
        </w:rPr>
        <w:t>65</w:t>
      </w:r>
      <w:r>
        <w:t xml:space="preserve"> </w:t>
      </w:r>
      <w:r w:rsidRPr="007A0A93">
        <w:rPr>
          <w:lang w:val="ro-RO"/>
        </w:rPr>
        <w:t>662</w:t>
      </w:r>
      <w:r w:rsidRPr="007A0A93">
        <w:t xml:space="preserve"> чел</w:t>
      </w:r>
      <w:r w:rsidR="00D16ACE">
        <w:t>овек</w:t>
      </w:r>
      <w:r w:rsidRPr="007A0A93">
        <w:rPr>
          <w:lang w:val="ro-RO"/>
        </w:rPr>
        <w:t xml:space="preserve"> (1,9%)</w:t>
      </w:r>
    </w:p>
    <w:p w:rsidR="000C3223" w:rsidRPr="007A0A93" w:rsidRDefault="000C3223" w:rsidP="000C3223">
      <w:pPr>
        <w:pStyle w:val="SingleTxtGR"/>
        <w:rPr>
          <w:lang w:val="ro-RO"/>
        </w:rPr>
      </w:pPr>
      <w:r>
        <w:tab/>
      </w:r>
      <w:r w:rsidRPr="007A0A93">
        <w:t>другие национальности</w:t>
      </w:r>
      <w:r w:rsidRPr="007A0A93">
        <w:rPr>
          <w:lang w:val="ro-RO"/>
        </w:rPr>
        <w:t xml:space="preserve"> –</w:t>
      </w:r>
      <w:r>
        <w:t xml:space="preserve"> </w:t>
      </w:r>
      <w:r>
        <w:tab/>
      </w:r>
      <w:r w:rsidRPr="007A0A93">
        <w:rPr>
          <w:lang w:val="ro-RO"/>
        </w:rPr>
        <w:t>(1,0%)</w:t>
      </w:r>
    </w:p>
    <w:p w:rsidR="000C3223" w:rsidRPr="007A0A93" w:rsidRDefault="000C3223" w:rsidP="000C3223">
      <w:pPr>
        <w:pStyle w:val="SingleTxtGR"/>
        <w:rPr>
          <w:lang w:val="ro-RO"/>
        </w:rPr>
      </w:pPr>
      <w:r>
        <w:tab/>
      </w:r>
      <w:r w:rsidRPr="007A0A93">
        <w:t xml:space="preserve">не указали национальность </w:t>
      </w:r>
      <w:r>
        <w:rPr>
          <w:lang w:val="ro-RO"/>
        </w:rPr>
        <w:t xml:space="preserve">– </w:t>
      </w:r>
      <w:r>
        <w:tab/>
      </w:r>
      <w:r w:rsidRPr="007A0A93">
        <w:rPr>
          <w:lang w:val="ro-RO"/>
        </w:rPr>
        <w:t>(0,4%)</w:t>
      </w:r>
    </w:p>
    <w:p w:rsidR="00F9657D" w:rsidRPr="007A0A93" w:rsidRDefault="00F9657D" w:rsidP="00F9657D">
      <w:pPr>
        <w:pStyle w:val="SingleTxtGR"/>
      </w:pPr>
      <w:r w:rsidRPr="007A0A93">
        <w:t>15.</w:t>
      </w:r>
      <w:r w:rsidRPr="007A0A93">
        <w:tab/>
        <w:t>Число представителей отдельных малочисленных национальных мен</w:t>
      </w:r>
      <w:r w:rsidRPr="007A0A93">
        <w:t>ь</w:t>
      </w:r>
      <w:r w:rsidRPr="007A0A93">
        <w:t>шинств, дисперсно проживающих на всей территории Республики Молдова, с</w:t>
      </w:r>
      <w:r w:rsidRPr="007A0A93">
        <w:t>о</w:t>
      </w:r>
      <w:r w:rsidRPr="007A0A93">
        <w:t xml:space="preserve">ставляет: </w:t>
      </w:r>
    </w:p>
    <w:p w:rsidR="00F9657D" w:rsidRPr="00F9657D" w:rsidRDefault="00F9657D" w:rsidP="00F9657D">
      <w:pPr>
        <w:pStyle w:val="SingleTxtGR"/>
      </w:pPr>
      <w:r>
        <w:tab/>
      </w:r>
      <w:r w:rsidRPr="007A0A93">
        <w:t xml:space="preserve">армяне </w:t>
      </w:r>
      <w:r>
        <w:rPr>
          <w:lang w:val="ro-RO"/>
        </w:rPr>
        <w:t>– 1829 чел</w:t>
      </w:r>
      <w:r>
        <w:t>овек</w:t>
      </w:r>
    </w:p>
    <w:p w:rsidR="00F9657D" w:rsidRPr="00F9657D" w:rsidRDefault="00F9657D" w:rsidP="00F9657D">
      <w:pPr>
        <w:pStyle w:val="SingleTxtGR"/>
      </w:pPr>
      <w:r>
        <w:tab/>
      </w:r>
      <w:r w:rsidRPr="007A0A93">
        <w:t xml:space="preserve">азербайджанцы </w:t>
      </w:r>
      <w:r>
        <w:rPr>
          <w:lang w:val="ro-RO"/>
        </w:rPr>
        <w:t>– 891 чел</w:t>
      </w:r>
      <w:r>
        <w:t>овек</w:t>
      </w:r>
    </w:p>
    <w:p w:rsidR="00F9657D" w:rsidRPr="00F9657D" w:rsidRDefault="00F9657D" w:rsidP="00F9657D">
      <w:pPr>
        <w:pStyle w:val="SingleTxtGR"/>
      </w:pPr>
      <w:r>
        <w:tab/>
      </w:r>
      <w:r w:rsidRPr="007A0A93">
        <w:t>белорусы</w:t>
      </w:r>
      <w:r>
        <w:rPr>
          <w:lang w:val="ro-RO"/>
        </w:rPr>
        <w:t xml:space="preserve"> – 5059 чел</w:t>
      </w:r>
      <w:r>
        <w:t>овек</w:t>
      </w:r>
    </w:p>
    <w:p w:rsidR="00F9657D" w:rsidRPr="00F9657D" w:rsidRDefault="00F9657D" w:rsidP="00F9657D">
      <w:pPr>
        <w:pStyle w:val="SingleTxtGR"/>
      </w:pPr>
      <w:r>
        <w:tab/>
      </w:r>
      <w:r>
        <w:rPr>
          <w:lang w:val="ro-RO"/>
        </w:rPr>
        <w:t>немцы – 1616 чел</w:t>
      </w:r>
      <w:r>
        <w:t>овек</w:t>
      </w:r>
    </w:p>
    <w:p w:rsidR="00F9657D" w:rsidRPr="00F9657D" w:rsidRDefault="00F9657D" w:rsidP="00F9657D">
      <w:pPr>
        <w:pStyle w:val="SingleTxtGR"/>
      </w:pPr>
      <w:r>
        <w:tab/>
      </w:r>
      <w:r>
        <w:rPr>
          <w:lang w:val="ro-RO"/>
        </w:rPr>
        <w:t>греки – 482 чел</w:t>
      </w:r>
      <w:r>
        <w:t>овек</w:t>
      </w:r>
    </w:p>
    <w:p w:rsidR="00F9657D" w:rsidRPr="00F9657D" w:rsidRDefault="00F9657D" w:rsidP="00F9657D">
      <w:pPr>
        <w:pStyle w:val="SingleTxtGR"/>
      </w:pPr>
      <w:r>
        <w:tab/>
      </w:r>
      <w:r>
        <w:rPr>
          <w:lang w:val="ro-RO"/>
        </w:rPr>
        <w:t>грузины– 501 чел</w:t>
      </w:r>
      <w:r>
        <w:t>овек</w:t>
      </w:r>
    </w:p>
    <w:p w:rsidR="00F9657D" w:rsidRPr="00F9657D" w:rsidRDefault="00F9657D" w:rsidP="00F9657D">
      <w:pPr>
        <w:pStyle w:val="SingleTxtGR"/>
      </w:pPr>
      <w:r>
        <w:tab/>
      </w:r>
      <w:r>
        <w:rPr>
          <w:lang w:val="ro-RO"/>
        </w:rPr>
        <w:t>эстонцы – 77 чел</w:t>
      </w:r>
      <w:r>
        <w:t>овек</w:t>
      </w:r>
    </w:p>
    <w:p w:rsidR="00F9657D" w:rsidRPr="00F9657D" w:rsidRDefault="00F9657D" w:rsidP="00F9657D">
      <w:pPr>
        <w:pStyle w:val="SingleTxtGR"/>
      </w:pPr>
      <w:r>
        <w:tab/>
      </w:r>
      <w:r>
        <w:rPr>
          <w:lang w:val="ro-RO"/>
        </w:rPr>
        <w:t>евреи – 3608 чел</w:t>
      </w:r>
      <w:r>
        <w:t>овек</w:t>
      </w:r>
    </w:p>
    <w:p w:rsidR="00F9657D" w:rsidRPr="00F9657D" w:rsidRDefault="00F9657D" w:rsidP="00F9657D">
      <w:pPr>
        <w:pStyle w:val="SingleTxtGR"/>
      </w:pPr>
      <w:r>
        <w:tab/>
      </w:r>
      <w:r w:rsidRPr="007A0A93">
        <w:rPr>
          <w:lang w:val="ro-RO"/>
        </w:rPr>
        <w:t>лат</w:t>
      </w:r>
      <w:r w:rsidRPr="007A0A93">
        <w:t>ыши</w:t>
      </w:r>
      <w:r>
        <w:rPr>
          <w:lang w:val="ro-RO"/>
        </w:rPr>
        <w:t xml:space="preserve"> – 185 чел</w:t>
      </w:r>
      <w:r>
        <w:t>овек</w:t>
      </w:r>
    </w:p>
    <w:p w:rsidR="00F9657D" w:rsidRPr="00F9657D" w:rsidRDefault="00F9657D" w:rsidP="00F9657D">
      <w:pPr>
        <w:pStyle w:val="SingleTxtGR"/>
      </w:pPr>
      <w:r>
        <w:tab/>
      </w:r>
      <w:r>
        <w:rPr>
          <w:lang w:val="ro-RO"/>
        </w:rPr>
        <w:t>литовцы – 259 чел</w:t>
      </w:r>
      <w:r>
        <w:t>овек</w:t>
      </w:r>
    </w:p>
    <w:p w:rsidR="00F9657D" w:rsidRPr="00F9657D" w:rsidRDefault="00F9657D" w:rsidP="00F9657D">
      <w:pPr>
        <w:pStyle w:val="SingleTxtGR"/>
      </w:pPr>
      <w:r>
        <w:tab/>
      </w:r>
      <w:r w:rsidRPr="007A0A93">
        <w:rPr>
          <w:lang w:val="ro-RO"/>
        </w:rPr>
        <w:t>поляки – 2383 че</w:t>
      </w:r>
      <w:r>
        <w:t>ловек</w:t>
      </w:r>
    </w:p>
    <w:p w:rsidR="00F9657D" w:rsidRPr="00F9657D" w:rsidRDefault="00F9657D" w:rsidP="00F9657D">
      <w:pPr>
        <w:pStyle w:val="SingleTxtGR"/>
      </w:pPr>
      <w:r>
        <w:tab/>
      </w:r>
      <w:r>
        <w:rPr>
          <w:lang w:val="ro-RO"/>
        </w:rPr>
        <w:t>татары – 974 чел</w:t>
      </w:r>
      <w:r>
        <w:t>овек</w:t>
      </w:r>
    </w:p>
    <w:p w:rsidR="00F9657D" w:rsidRPr="007A0A93" w:rsidRDefault="00F9657D" w:rsidP="00F9657D">
      <w:pPr>
        <w:pStyle w:val="SingleTxtGR"/>
      </w:pPr>
      <w:r w:rsidRPr="007A0A93">
        <w:t>16.</w:t>
      </w:r>
      <w:r w:rsidRPr="007A0A93">
        <w:tab/>
        <w:t>Среди национальных меньшинств численность украинцев и русских с</w:t>
      </w:r>
      <w:r w:rsidRPr="007A0A93">
        <w:t>о</w:t>
      </w:r>
      <w:r w:rsidRPr="007A0A93">
        <w:t xml:space="preserve">кратилась на </w:t>
      </w:r>
      <w:r w:rsidRPr="007A0A93">
        <w:rPr>
          <w:lang w:val="ro-RO"/>
        </w:rPr>
        <w:t>2,9</w:t>
      </w:r>
      <w:r w:rsidRPr="007A0A93">
        <w:t xml:space="preserve"> </w:t>
      </w:r>
      <w:r w:rsidRPr="007A0A93">
        <w:rPr>
          <w:lang w:val="ro-RO"/>
        </w:rPr>
        <w:t>%</w:t>
      </w:r>
      <w:r w:rsidRPr="007A0A93">
        <w:t xml:space="preserve"> и </w:t>
      </w:r>
      <w:r w:rsidRPr="007A0A93">
        <w:rPr>
          <w:lang w:val="ro-RO"/>
        </w:rPr>
        <w:t>3,9</w:t>
      </w:r>
      <w:r w:rsidRPr="007A0A93">
        <w:t xml:space="preserve"> </w:t>
      </w:r>
      <w:r w:rsidRPr="007A0A93">
        <w:rPr>
          <w:lang w:val="ro-RO"/>
        </w:rPr>
        <w:t>%</w:t>
      </w:r>
      <w:r w:rsidRPr="007A0A93">
        <w:t xml:space="preserve"> соответственно</w:t>
      </w:r>
      <w:r w:rsidRPr="007A0A93">
        <w:rPr>
          <w:lang w:val="ro-RO"/>
        </w:rPr>
        <w:t>.</w:t>
      </w:r>
      <w:r w:rsidRPr="007A0A93">
        <w:t xml:space="preserve"> Несмотря на это, украинское и ру</w:t>
      </w:r>
      <w:r w:rsidRPr="007A0A93">
        <w:t>с</w:t>
      </w:r>
      <w:r w:rsidRPr="007A0A93">
        <w:t>ское национальное меньшинство по численности занимают второе и третье м</w:t>
      </w:r>
      <w:r w:rsidRPr="007A0A93">
        <w:t>е</w:t>
      </w:r>
      <w:r w:rsidRPr="007A0A93">
        <w:t>сто среди общего населения Молдовы. Число гагаузского населения увелич</w:t>
      </w:r>
      <w:r w:rsidRPr="007A0A93">
        <w:t>и</w:t>
      </w:r>
      <w:r w:rsidRPr="007A0A93">
        <w:t xml:space="preserve">лось на </w:t>
      </w:r>
      <w:r w:rsidRPr="007A0A93">
        <w:rPr>
          <w:lang w:val="ro-RO"/>
        </w:rPr>
        <w:t>0,3</w:t>
      </w:r>
      <w:r w:rsidRPr="007A0A93">
        <w:t xml:space="preserve"> </w:t>
      </w:r>
      <w:r w:rsidRPr="007A0A93">
        <w:rPr>
          <w:lang w:val="ro-RO"/>
        </w:rPr>
        <w:t>%</w:t>
      </w:r>
      <w:r w:rsidRPr="007A0A93">
        <w:t xml:space="preserve">. В то же время, на </w:t>
      </w:r>
      <w:r w:rsidRPr="007A0A93">
        <w:rPr>
          <w:lang w:val="ro-RO"/>
        </w:rPr>
        <w:t>0,1%</w:t>
      </w:r>
      <w:r w:rsidRPr="007A0A93">
        <w:t xml:space="preserve"> сократилось болгарское меньшинство и на </w:t>
      </w:r>
      <w:r w:rsidRPr="007A0A93">
        <w:rPr>
          <w:lang w:val="ro-RO"/>
        </w:rPr>
        <w:t>1,7</w:t>
      </w:r>
      <w:r w:rsidRPr="007A0A93">
        <w:t xml:space="preserve"> </w:t>
      </w:r>
      <w:r w:rsidRPr="007A0A93">
        <w:rPr>
          <w:lang w:val="ro-RO"/>
        </w:rPr>
        <w:t>%</w:t>
      </w:r>
      <w:r>
        <w:t xml:space="preserve"> −</w:t>
      </w:r>
      <w:r w:rsidRPr="007A0A93">
        <w:t xml:space="preserve"> другие национальности. Молдаване представляют собой самую мн</w:t>
      </w:r>
      <w:r w:rsidRPr="007A0A93">
        <w:t>о</w:t>
      </w:r>
      <w:r>
        <w:t>гочисленную этническую группу −</w:t>
      </w:r>
      <w:r w:rsidRPr="007A0A93">
        <w:t xml:space="preserve"> </w:t>
      </w:r>
      <w:r w:rsidRPr="007A0A93">
        <w:rPr>
          <w:lang w:val="ro-RO"/>
        </w:rPr>
        <w:t>75,8</w:t>
      </w:r>
      <w:r w:rsidRPr="007A0A93">
        <w:t xml:space="preserve"> </w:t>
      </w:r>
      <w:r w:rsidRPr="007A0A93">
        <w:rPr>
          <w:lang w:val="ro-RO"/>
        </w:rPr>
        <w:t>%</w:t>
      </w:r>
      <w:r w:rsidRPr="007A0A93">
        <w:t xml:space="preserve"> населения. </w:t>
      </w:r>
    </w:p>
    <w:p w:rsidR="00F9657D" w:rsidRPr="007A0A93" w:rsidRDefault="00F9657D" w:rsidP="00F9657D">
      <w:pPr>
        <w:pStyle w:val="SingleTxtGR"/>
      </w:pPr>
      <w:r w:rsidRPr="007A0A93">
        <w:t>17.</w:t>
      </w:r>
      <w:r w:rsidRPr="007A0A93">
        <w:tab/>
      </w:r>
      <w:r w:rsidRPr="007A0A93">
        <w:rPr>
          <w:lang w:val="ro-RO"/>
        </w:rPr>
        <w:t>78,8</w:t>
      </w:r>
      <w:r w:rsidRPr="007A0A93">
        <w:t xml:space="preserve"> </w:t>
      </w:r>
      <w:r w:rsidRPr="007A0A93">
        <w:rPr>
          <w:lang w:val="ro-RO"/>
        </w:rPr>
        <w:t>%</w:t>
      </w:r>
      <w:r w:rsidRPr="007A0A93">
        <w:t xml:space="preserve"> населения страны своим родным языком назвали язык национал</w:t>
      </w:r>
      <w:r w:rsidRPr="007A0A93">
        <w:t>ь</w:t>
      </w:r>
      <w:r w:rsidRPr="007A0A93">
        <w:t>ности, к которой они принадлежат. В качестве своего родного языка</w:t>
      </w:r>
      <w:r w:rsidRPr="007A0A93">
        <w:rPr>
          <w:lang w:val="ro-RO"/>
        </w:rPr>
        <w:t xml:space="preserve"> 20,8</w:t>
      </w:r>
      <w:r w:rsidRPr="007A0A93">
        <w:t xml:space="preserve"> </w:t>
      </w:r>
      <w:r w:rsidRPr="007A0A93">
        <w:rPr>
          <w:lang w:val="ro-RO"/>
        </w:rPr>
        <w:t>%</w:t>
      </w:r>
      <w:r w:rsidRPr="007A0A93">
        <w:t xml:space="preserve"> ук</w:t>
      </w:r>
      <w:r w:rsidRPr="007A0A93">
        <w:t>а</w:t>
      </w:r>
      <w:r w:rsidRPr="007A0A93">
        <w:t xml:space="preserve">зали язык другой национальности. Среди молдаван </w:t>
      </w:r>
      <w:r w:rsidRPr="007A0A93">
        <w:rPr>
          <w:lang w:val="ro-RO"/>
        </w:rPr>
        <w:t>78,4</w:t>
      </w:r>
      <w:r w:rsidRPr="007A0A93">
        <w:t xml:space="preserve"> </w:t>
      </w:r>
      <w:r w:rsidRPr="007A0A93">
        <w:rPr>
          <w:lang w:val="ro-RO"/>
        </w:rPr>
        <w:t xml:space="preserve">% </w:t>
      </w:r>
      <w:r w:rsidRPr="007A0A93">
        <w:t>в качестве родного языка назвали молдавский. В среде национальных меньшинств положение сл</w:t>
      </w:r>
      <w:r w:rsidRPr="007A0A93">
        <w:t>е</w:t>
      </w:r>
      <w:r w:rsidRPr="007A0A93">
        <w:t xml:space="preserve">дующее: </w:t>
      </w:r>
      <w:r w:rsidRPr="007A0A93">
        <w:rPr>
          <w:lang w:val="ro-RO"/>
        </w:rPr>
        <w:t>64,1</w:t>
      </w:r>
      <w:r w:rsidRPr="007A0A93">
        <w:t xml:space="preserve"> </w:t>
      </w:r>
      <w:r w:rsidRPr="007A0A93">
        <w:rPr>
          <w:lang w:val="ro-RO"/>
        </w:rPr>
        <w:t>%</w:t>
      </w:r>
      <w:r w:rsidRPr="007A0A93">
        <w:t xml:space="preserve"> украинцев указ</w:t>
      </w:r>
      <w:r w:rsidR="00BF2EBF">
        <w:t xml:space="preserve">али украинский язык в качестве </w:t>
      </w:r>
      <w:r w:rsidRPr="007A0A93">
        <w:t xml:space="preserve">родного языка, для </w:t>
      </w:r>
      <w:r w:rsidRPr="007A0A93">
        <w:rPr>
          <w:lang w:val="ro-RO"/>
        </w:rPr>
        <w:t>31,8</w:t>
      </w:r>
      <w:r w:rsidRPr="007A0A93">
        <w:t xml:space="preserve"> </w:t>
      </w:r>
      <w:r w:rsidRPr="007A0A93">
        <w:rPr>
          <w:lang w:val="ro-RO"/>
        </w:rPr>
        <w:t>%</w:t>
      </w:r>
      <w:r>
        <w:t xml:space="preserve"> </w:t>
      </w:r>
      <w:r w:rsidRPr="007A0A93">
        <w:t xml:space="preserve">украинцев родным языком является русский; </w:t>
      </w:r>
      <w:r w:rsidRPr="007A0A93">
        <w:rPr>
          <w:lang w:val="ro-RO"/>
        </w:rPr>
        <w:t>97,2</w:t>
      </w:r>
      <w:r w:rsidRPr="007A0A93">
        <w:t xml:space="preserve"> </w:t>
      </w:r>
      <w:r w:rsidRPr="007A0A93">
        <w:rPr>
          <w:lang w:val="ro-RO"/>
        </w:rPr>
        <w:t>%</w:t>
      </w:r>
      <w:r w:rsidRPr="007A0A93">
        <w:t xml:space="preserve"> русских счит</w:t>
      </w:r>
      <w:r w:rsidRPr="007A0A93">
        <w:t>а</w:t>
      </w:r>
      <w:r w:rsidRPr="007A0A93">
        <w:t xml:space="preserve">ют русский своим родным языком; для </w:t>
      </w:r>
      <w:r w:rsidRPr="007A0A93">
        <w:rPr>
          <w:lang w:val="ro-RO"/>
        </w:rPr>
        <w:t>92,3</w:t>
      </w:r>
      <w:r w:rsidRPr="007A0A93">
        <w:t xml:space="preserve"> </w:t>
      </w:r>
      <w:r w:rsidRPr="007A0A93">
        <w:rPr>
          <w:lang w:val="ro-RO"/>
        </w:rPr>
        <w:t>%</w:t>
      </w:r>
      <w:r w:rsidRPr="007A0A93">
        <w:t xml:space="preserve"> гагаузов родным языком явл</w:t>
      </w:r>
      <w:r w:rsidRPr="007A0A93">
        <w:t>я</w:t>
      </w:r>
      <w:r w:rsidRPr="007A0A93">
        <w:t xml:space="preserve">ется гагаузский, а для  </w:t>
      </w:r>
      <w:r w:rsidRPr="007A0A93">
        <w:rPr>
          <w:lang w:val="ro-RO"/>
        </w:rPr>
        <w:t>5,8</w:t>
      </w:r>
      <w:r w:rsidRPr="007A0A93">
        <w:t xml:space="preserve"> </w:t>
      </w:r>
      <w:r w:rsidRPr="007A0A93">
        <w:rPr>
          <w:lang w:val="ro-RO"/>
        </w:rPr>
        <w:t>%</w:t>
      </w:r>
      <w:r>
        <w:t xml:space="preserve"> −</w:t>
      </w:r>
      <w:r w:rsidRPr="007A0A93">
        <w:t xml:space="preserve"> русский язык; 81,0 % болгар объявили болгарский своим родным языком, а </w:t>
      </w:r>
      <w:r w:rsidRPr="007A0A93">
        <w:rPr>
          <w:lang w:val="ro-RO"/>
        </w:rPr>
        <w:t>13,9</w:t>
      </w:r>
      <w:r w:rsidRPr="007A0A93">
        <w:t xml:space="preserve"> </w:t>
      </w:r>
      <w:r w:rsidRPr="007A0A93">
        <w:rPr>
          <w:lang w:val="ro-RO"/>
        </w:rPr>
        <w:t>%</w:t>
      </w:r>
      <w:r>
        <w:t xml:space="preserve"> болгар −</w:t>
      </w:r>
      <w:r w:rsidRPr="007A0A93">
        <w:t xml:space="preserve"> русский язык. </w:t>
      </w:r>
    </w:p>
    <w:p w:rsidR="00F9657D" w:rsidRPr="007A0A93" w:rsidRDefault="00F9657D" w:rsidP="00F9657D">
      <w:pPr>
        <w:pStyle w:val="SingleTxtGR"/>
      </w:pPr>
      <w:r w:rsidRPr="007A0A93">
        <w:t>18.</w:t>
      </w:r>
      <w:r w:rsidRPr="007A0A93">
        <w:tab/>
      </w:r>
      <w:r w:rsidRPr="007A0A93">
        <w:rPr>
          <w:lang w:val="ro-RO"/>
        </w:rPr>
        <w:t>58,8</w:t>
      </w:r>
      <w:r w:rsidRPr="007A0A93">
        <w:t xml:space="preserve"> </w:t>
      </w:r>
      <w:r w:rsidRPr="007A0A93">
        <w:rPr>
          <w:lang w:val="ro-RO"/>
        </w:rPr>
        <w:t>%</w:t>
      </w:r>
      <w:r w:rsidRPr="007A0A93">
        <w:t xml:space="preserve"> населения, как правило, говорят на молдавском языке, </w:t>
      </w:r>
      <w:r w:rsidRPr="007A0A93">
        <w:rPr>
          <w:lang w:val="ro-RO"/>
        </w:rPr>
        <w:t>16,4</w:t>
      </w:r>
      <w:r w:rsidRPr="007A0A93">
        <w:t xml:space="preserve"> </w:t>
      </w:r>
      <w:r w:rsidRPr="007A0A93">
        <w:rPr>
          <w:lang w:val="ro-RO"/>
        </w:rPr>
        <w:t>%</w:t>
      </w:r>
      <w:r>
        <w:t xml:space="preserve"> −</w:t>
      </w:r>
      <w:r w:rsidRPr="007A0A93">
        <w:t xml:space="preserve"> на румынском языке, </w:t>
      </w:r>
      <w:r w:rsidRPr="007A0A93">
        <w:rPr>
          <w:lang w:val="ro-RO"/>
        </w:rPr>
        <w:t>16,0</w:t>
      </w:r>
      <w:r w:rsidRPr="007A0A93">
        <w:t xml:space="preserve"> </w:t>
      </w:r>
      <w:r w:rsidRPr="007A0A93">
        <w:rPr>
          <w:lang w:val="ro-RO"/>
        </w:rPr>
        <w:t>%</w:t>
      </w:r>
      <w:r>
        <w:t xml:space="preserve"> −</w:t>
      </w:r>
      <w:r w:rsidRPr="007A0A93">
        <w:t xml:space="preserve"> на русском языке, </w:t>
      </w:r>
      <w:r w:rsidRPr="007A0A93">
        <w:rPr>
          <w:lang w:val="ro-RO"/>
        </w:rPr>
        <w:t>3,8%</w:t>
      </w:r>
      <w:r>
        <w:t xml:space="preserve"> −</w:t>
      </w:r>
      <w:r w:rsidRPr="007A0A93">
        <w:t xml:space="preserve"> н</w:t>
      </w:r>
      <w:r>
        <w:t>а украинском языке,</w:t>
      </w:r>
      <w:r>
        <w:br/>
      </w:r>
      <w:r w:rsidRPr="007A0A93">
        <w:rPr>
          <w:lang w:val="ro-RO"/>
        </w:rPr>
        <w:t>3,1</w:t>
      </w:r>
      <w:r w:rsidRPr="007A0A93">
        <w:t xml:space="preserve"> </w:t>
      </w:r>
      <w:r w:rsidRPr="007A0A93">
        <w:rPr>
          <w:lang w:val="ro-RO"/>
        </w:rPr>
        <w:t xml:space="preserve">% </w:t>
      </w:r>
      <w:r>
        <w:t>−</w:t>
      </w:r>
      <w:r w:rsidRPr="007A0A93">
        <w:t xml:space="preserve"> на гагаузском языке, </w:t>
      </w:r>
      <w:r w:rsidRPr="007A0A93">
        <w:rPr>
          <w:lang w:val="ro-RO"/>
        </w:rPr>
        <w:t>1,1</w:t>
      </w:r>
      <w:r w:rsidRPr="007A0A93">
        <w:t xml:space="preserve"> </w:t>
      </w:r>
      <w:r w:rsidRPr="007A0A93">
        <w:rPr>
          <w:lang w:val="ro-RO"/>
        </w:rPr>
        <w:t>%</w:t>
      </w:r>
      <w:r>
        <w:t xml:space="preserve"> −</w:t>
      </w:r>
      <w:r w:rsidRPr="007A0A93">
        <w:t xml:space="preserve"> на болгарском языке. </w:t>
      </w:r>
      <w:r w:rsidRPr="007A0A93">
        <w:rPr>
          <w:lang w:val="ro-RO"/>
        </w:rPr>
        <w:t>0,4</w:t>
      </w:r>
      <w:r w:rsidRPr="007A0A93">
        <w:t xml:space="preserve"> </w:t>
      </w:r>
      <w:r w:rsidRPr="007A0A93">
        <w:rPr>
          <w:lang w:val="ro-RO"/>
        </w:rPr>
        <w:t>%</w:t>
      </w:r>
      <w:r w:rsidRPr="007A0A93">
        <w:t xml:space="preserve"> населения г</w:t>
      </w:r>
      <w:r w:rsidRPr="007A0A93">
        <w:t>о</w:t>
      </w:r>
      <w:r w:rsidRPr="007A0A93">
        <w:t xml:space="preserve">ворит на других языках, за исключением вышеперечисленных языков, в этот процент входят и лица, не указавшие язык общения. </w:t>
      </w:r>
    </w:p>
    <w:p w:rsidR="00F9657D" w:rsidRPr="007A0A93" w:rsidRDefault="00F9657D" w:rsidP="00F9657D">
      <w:pPr>
        <w:pStyle w:val="SingleTxtGR"/>
      </w:pPr>
      <w:r w:rsidRPr="007A0A93">
        <w:t>19.</w:t>
      </w:r>
      <w:r w:rsidRPr="007A0A93">
        <w:tab/>
        <w:t>Таким образом, большинство украинцев, гагаузов, болгар указали в кач</w:t>
      </w:r>
      <w:r w:rsidRPr="007A0A93">
        <w:t>е</w:t>
      </w:r>
      <w:r w:rsidRPr="007A0A93">
        <w:t xml:space="preserve">стве своего родного языка язык национальности, к которой они принадлежат, каждый второй украинец, каждый третий болгарин и каждый четвертый гагауз, как правило, говорит на русском языке. Процент молдаван, говорящих обычно на русском языке, составляет </w:t>
      </w:r>
      <w:r w:rsidRPr="007A0A93">
        <w:rPr>
          <w:lang w:val="ro-RO"/>
        </w:rPr>
        <w:t>5,0</w:t>
      </w:r>
      <w:r w:rsidRPr="007A0A93">
        <w:t xml:space="preserve"> </w:t>
      </w:r>
      <w:r w:rsidRPr="007A0A93">
        <w:rPr>
          <w:lang w:val="ro-RO"/>
        </w:rPr>
        <w:t xml:space="preserve">% </w:t>
      </w:r>
      <w:r w:rsidRPr="007A0A93">
        <w:t>от общего числа населения. Среди наци</w:t>
      </w:r>
      <w:r w:rsidRPr="007A0A93">
        <w:t>о</w:t>
      </w:r>
      <w:r w:rsidRPr="007A0A93">
        <w:t xml:space="preserve">нальных меньшинств </w:t>
      </w:r>
      <w:r w:rsidRPr="007A0A93">
        <w:rPr>
          <w:lang w:val="ro-RO"/>
        </w:rPr>
        <w:t>6,2</w:t>
      </w:r>
      <w:r w:rsidRPr="007A0A93">
        <w:t xml:space="preserve"> </w:t>
      </w:r>
      <w:r w:rsidRPr="007A0A93">
        <w:rPr>
          <w:lang w:val="ro-RO"/>
        </w:rPr>
        <w:t xml:space="preserve">% </w:t>
      </w:r>
      <w:r w:rsidRPr="007A0A93">
        <w:t xml:space="preserve">украинцев, </w:t>
      </w:r>
      <w:r w:rsidRPr="007A0A93">
        <w:rPr>
          <w:lang w:val="ro-RO"/>
        </w:rPr>
        <w:t>4,4</w:t>
      </w:r>
      <w:r w:rsidRPr="007A0A93">
        <w:t xml:space="preserve"> </w:t>
      </w:r>
      <w:r w:rsidRPr="007A0A93">
        <w:rPr>
          <w:lang w:val="ro-RO"/>
        </w:rPr>
        <w:t>%</w:t>
      </w:r>
      <w:r w:rsidRPr="007A0A93">
        <w:t xml:space="preserve"> русских, </w:t>
      </w:r>
      <w:r w:rsidRPr="007A0A93">
        <w:rPr>
          <w:lang w:val="ro-RO"/>
        </w:rPr>
        <w:t>1,9</w:t>
      </w:r>
      <w:r w:rsidRPr="007A0A93">
        <w:t xml:space="preserve"> </w:t>
      </w:r>
      <w:r w:rsidRPr="007A0A93">
        <w:rPr>
          <w:lang w:val="ro-RO"/>
        </w:rPr>
        <w:t>%</w:t>
      </w:r>
      <w:r w:rsidRPr="007A0A93">
        <w:t xml:space="preserve"> гагаузов, </w:t>
      </w:r>
      <w:r w:rsidRPr="007A0A93">
        <w:rPr>
          <w:lang w:val="ro-RO"/>
        </w:rPr>
        <w:t>7,1</w:t>
      </w:r>
      <w:r w:rsidRPr="007A0A93">
        <w:t xml:space="preserve"> </w:t>
      </w:r>
      <w:r w:rsidRPr="007A0A93">
        <w:rPr>
          <w:lang w:val="ro-RO"/>
        </w:rPr>
        <w:t>%</w:t>
      </w:r>
      <w:r w:rsidRPr="007A0A93">
        <w:t xml:space="preserve"> болгар говорят на молдавском языке.</w:t>
      </w:r>
    </w:p>
    <w:p w:rsidR="00F9657D" w:rsidRPr="007A0A93" w:rsidRDefault="00F9657D" w:rsidP="00F9657D">
      <w:pPr>
        <w:pStyle w:val="H23GR"/>
      </w:pPr>
      <w:r w:rsidRPr="007A0A93">
        <w:tab/>
        <w:t>2.</w:t>
      </w:r>
      <w:r w:rsidRPr="007A0A93">
        <w:tab/>
        <w:t>Развитие национальной законодательной базы</w:t>
      </w:r>
    </w:p>
    <w:p w:rsidR="00F9657D" w:rsidRPr="00BF2EBF" w:rsidRDefault="00F9657D" w:rsidP="00F9657D">
      <w:pPr>
        <w:pStyle w:val="SingleTxtGR"/>
      </w:pPr>
      <w:r w:rsidRPr="007A0A93">
        <w:t>20.</w:t>
      </w:r>
      <w:r w:rsidRPr="007A0A93">
        <w:tab/>
        <w:t>Республика Молдова достигла значительных результатов в области защ</w:t>
      </w:r>
      <w:r w:rsidRPr="007A0A93">
        <w:t>и</w:t>
      </w:r>
      <w:r w:rsidRPr="007A0A93">
        <w:t>ты прав человека в процессе исполнения Международной конвенции о ликв</w:t>
      </w:r>
      <w:r w:rsidRPr="007A0A93">
        <w:t>и</w:t>
      </w:r>
      <w:r w:rsidRPr="007A0A93">
        <w:t>дации всех форм расовой дискриминации, уделяя большое внимание законод</w:t>
      </w:r>
      <w:r w:rsidRPr="007A0A93">
        <w:t>а</w:t>
      </w:r>
      <w:r w:rsidRPr="007A0A93">
        <w:t>тельному закреплению этих прав. В настоящее время национальное законод</w:t>
      </w:r>
      <w:r w:rsidRPr="007A0A93">
        <w:t>а</w:t>
      </w:r>
      <w:r w:rsidRPr="007A0A93">
        <w:t>тельство в целом соответствует международным стандартам в данной сфере. Однако в целях выполнения международных обязательств  в республике пр</w:t>
      </w:r>
      <w:r w:rsidRPr="007A0A93">
        <w:t>о</w:t>
      </w:r>
      <w:r w:rsidRPr="007A0A93">
        <w:t>должается процесс развития и совершенствования действующего законодател</w:t>
      </w:r>
      <w:r w:rsidRPr="007A0A93">
        <w:t>ь</w:t>
      </w:r>
      <w:r w:rsidRPr="007A0A93">
        <w:t>ства, регламентирующего сферу пр</w:t>
      </w:r>
      <w:r w:rsidR="00BF2EBF">
        <w:t>ав человека. Так, в период 2007</w:t>
      </w:r>
      <w:r w:rsidR="00BF2EBF" w:rsidRPr="00BF2EBF">
        <w:t>−</w:t>
      </w:r>
      <w:r w:rsidRPr="007A0A93">
        <w:t>2009 годов была принята серия новых законодательных актов и разработан ряд новых з</w:t>
      </w:r>
      <w:r w:rsidRPr="007A0A93">
        <w:t>а</w:t>
      </w:r>
      <w:r w:rsidR="00BF2EBF">
        <w:t>конопроектов.</w:t>
      </w:r>
    </w:p>
    <w:p w:rsidR="00F9657D" w:rsidRPr="007A0A93" w:rsidRDefault="00F9657D" w:rsidP="00F9657D">
      <w:pPr>
        <w:pStyle w:val="SingleTxtGR"/>
      </w:pPr>
      <w:r w:rsidRPr="007A0A93">
        <w:t>21.</w:t>
      </w:r>
      <w:r w:rsidRPr="007A0A93">
        <w:tab/>
      </w:r>
      <w:r w:rsidR="00315545" w:rsidRPr="007A0A93">
        <w:t>Поправки к Закону об образовании № 547 от 1 июля 1995 года</w:t>
      </w:r>
      <w:r w:rsidR="00315545" w:rsidRPr="00315545">
        <w:t xml:space="preserve"> </w:t>
      </w:r>
      <w:r w:rsidR="00315545" w:rsidRPr="007A0A93">
        <w:t>закрепл</w:t>
      </w:r>
      <w:r w:rsidR="00315545" w:rsidRPr="007A0A93">
        <w:t>я</w:t>
      </w:r>
      <w:r w:rsidR="00315545" w:rsidRPr="007A0A93">
        <w:t>ют новые образовательные принципы, которые являются основополагающими в процессе проведения демократических реформ системы образования в целях формирования современной и демократической образовательной системы, б</w:t>
      </w:r>
      <w:r w:rsidR="00315545" w:rsidRPr="007A0A93">
        <w:t>а</w:t>
      </w:r>
      <w:r w:rsidR="00315545" w:rsidRPr="007A0A93">
        <w:t xml:space="preserve">зирующейся на национальных и общемировых ценностях. </w:t>
      </w:r>
      <w:r w:rsidRPr="007A0A93">
        <w:t>Статья 6 Закона гл</w:t>
      </w:r>
      <w:r w:rsidRPr="007A0A93">
        <w:t>а</w:t>
      </w:r>
      <w:r w:rsidRPr="007A0A93">
        <w:t>сит:</w:t>
      </w:r>
    </w:p>
    <w:p w:rsidR="00F9657D" w:rsidRPr="007A0A93" w:rsidRDefault="00BF2EBF" w:rsidP="00F9657D">
      <w:pPr>
        <w:pStyle w:val="SingleTxtGR"/>
      </w:pPr>
      <w:r>
        <w:rPr>
          <w:lang w:val="en-US"/>
        </w:rPr>
        <w:tab/>
      </w:r>
      <w:r w:rsidR="00F9657D" w:rsidRPr="007A0A93">
        <w:t>"Право на образование гарантируется независимо от национальности, пола, расы, возраста, религии, социального происхождения и положения, пол</w:t>
      </w:r>
      <w:r w:rsidR="00F9657D" w:rsidRPr="007A0A93">
        <w:t>и</w:t>
      </w:r>
      <w:r w:rsidR="00F9657D" w:rsidRPr="007A0A93">
        <w:t>тической принадлежности, наличия или отсутствия судимости. Государстве</w:t>
      </w:r>
      <w:r w:rsidR="00F9657D" w:rsidRPr="007A0A93">
        <w:t>н</w:t>
      </w:r>
      <w:r w:rsidR="00F9657D" w:rsidRPr="007A0A93">
        <w:t>ное лице</w:t>
      </w:r>
      <w:r w:rsidR="00F9657D" w:rsidRPr="007A0A93">
        <w:t>й</w:t>
      </w:r>
      <w:r w:rsidR="00F9657D" w:rsidRPr="007A0A93">
        <w:t>ское, профессиональное, среднее специальное и высшее образование в равной степени доступно всем в зависимости от способностей и наклонн</w:t>
      </w:r>
      <w:r w:rsidR="00F9657D" w:rsidRPr="007A0A93">
        <w:t>о</w:t>
      </w:r>
      <w:r w:rsidR="00F9657D" w:rsidRPr="007A0A93">
        <w:t>стей".</w:t>
      </w:r>
    </w:p>
    <w:p w:rsidR="00F9657D" w:rsidRPr="007A0A93" w:rsidRDefault="00F9657D" w:rsidP="00F9657D">
      <w:pPr>
        <w:pStyle w:val="SingleTxtGR"/>
      </w:pPr>
      <w:r w:rsidRPr="007A0A93">
        <w:t>22.</w:t>
      </w:r>
      <w:r w:rsidRPr="007A0A93">
        <w:tab/>
        <w:t xml:space="preserve">Статья 4 Закона о кодексе поведения </w:t>
      </w:r>
      <w:r w:rsidR="00BF2EBF">
        <w:t>государственного</w:t>
      </w:r>
      <w:r w:rsidR="00BF2EBF" w:rsidRPr="00BF2EBF">
        <w:br/>
      </w:r>
      <w:r w:rsidR="00BF2EBF">
        <w:t>служащего № 25</w:t>
      </w:r>
      <w:r w:rsidR="00BF2EBF" w:rsidRPr="00BF2EBF">
        <w:t>−</w:t>
      </w:r>
      <w:r w:rsidRPr="007A0A93">
        <w:rPr>
          <w:lang w:val="ro-RO"/>
        </w:rPr>
        <w:t>XVI</w:t>
      </w:r>
      <w:r w:rsidRPr="007A0A93">
        <w:t xml:space="preserve"> от 22 февраля 2008 года обязывает государственного служащего в процессе выполнения служебных обязанностей принимать реш</w:t>
      </w:r>
      <w:r w:rsidRPr="007A0A93">
        <w:t>е</w:t>
      </w:r>
      <w:r w:rsidRPr="007A0A93">
        <w:t>ния, осуществлять деятельность, основываясь на принципах беспристрастн</w:t>
      </w:r>
      <w:r w:rsidRPr="007A0A93">
        <w:t>о</w:t>
      </w:r>
      <w:r w:rsidRPr="007A0A93">
        <w:t>сти, недискриминации и справедливости, не оказывая предпочтения отдельн</w:t>
      </w:r>
      <w:r w:rsidRPr="007A0A93">
        <w:t>о</w:t>
      </w:r>
      <w:r w:rsidRPr="007A0A93">
        <w:t>му лицу или группе лиц в зависимости от расы, национальности, этнического происхождения, языка, р</w:t>
      </w:r>
      <w:r w:rsidRPr="007A0A93">
        <w:t>е</w:t>
      </w:r>
      <w:r w:rsidRPr="007A0A93">
        <w:t>лигии, пола, взглядов, политической принадлежности, имущественного положения или социального происхождения. Закон также пр</w:t>
      </w:r>
      <w:r w:rsidRPr="007A0A93">
        <w:t>е</w:t>
      </w:r>
      <w:r w:rsidRPr="007A0A93">
        <w:t>дусматривает, что г</w:t>
      </w:r>
      <w:r w:rsidRPr="007A0A93">
        <w:t>о</w:t>
      </w:r>
      <w:r w:rsidRPr="007A0A93">
        <w:t>сударственный служащий, занимающий руководящую должность, обязан из</w:t>
      </w:r>
      <w:r w:rsidRPr="007A0A93">
        <w:t>у</w:t>
      </w:r>
      <w:r w:rsidRPr="007A0A93">
        <w:t>чать критерии оценки профессиональной компетентности подчиненных и объективно применять их в случае, когда предлагает или утве</w:t>
      </w:r>
      <w:r w:rsidRPr="007A0A93">
        <w:t>р</w:t>
      </w:r>
      <w:r w:rsidRPr="007A0A93">
        <w:t>ждает повышение, перевод, назначение или освобождение от должности либо меры материального или морального поощрения, исключая любые формы ф</w:t>
      </w:r>
      <w:r w:rsidRPr="007A0A93">
        <w:t>а</w:t>
      </w:r>
      <w:r w:rsidRPr="007A0A93">
        <w:t>воритизма или дискриминации, а также обязан обеспечить равенство возмо</w:t>
      </w:r>
      <w:r w:rsidRPr="007A0A93">
        <w:t>ж</w:t>
      </w:r>
      <w:r w:rsidRPr="007A0A93">
        <w:t xml:space="preserve">ностей при поступлении или продвижении по службе. </w:t>
      </w:r>
    </w:p>
    <w:p w:rsidR="00F9657D" w:rsidRPr="00BF2EBF" w:rsidRDefault="00F9657D" w:rsidP="00F9657D">
      <w:pPr>
        <w:pStyle w:val="SingleTxtGR"/>
      </w:pPr>
      <w:r w:rsidRPr="007A0A93">
        <w:t>23.</w:t>
      </w:r>
      <w:r w:rsidRPr="007A0A93">
        <w:tab/>
        <w:t>Статья 22 Закона о государственной должности и статусе государственн</w:t>
      </w:r>
      <w:r w:rsidRPr="007A0A93">
        <w:t>о</w:t>
      </w:r>
      <w:r w:rsidRPr="007A0A93">
        <w:t>го служащего № 158-</w:t>
      </w:r>
      <w:r w:rsidRPr="007A0A93">
        <w:rPr>
          <w:lang w:val="ro-RO"/>
        </w:rPr>
        <w:t xml:space="preserve">XVI </w:t>
      </w:r>
      <w:r w:rsidRPr="007A0A93">
        <w:t>от 4 июля 2008 года предполагает строгое соблюдение государственным служащим Конституции, действующего законодательства, международных договоров, одной из сторон которых является Республика Мо</w:t>
      </w:r>
      <w:r w:rsidRPr="007A0A93">
        <w:t>л</w:t>
      </w:r>
      <w:r w:rsidRPr="007A0A93">
        <w:t>дова, а</w:t>
      </w:r>
      <w:r w:rsidR="00BF2EBF">
        <w:t xml:space="preserve"> также прав и свобод граждан.</w:t>
      </w:r>
    </w:p>
    <w:p w:rsidR="00F9657D" w:rsidRPr="00BF2EBF" w:rsidRDefault="00F9657D" w:rsidP="00F9657D">
      <w:pPr>
        <w:pStyle w:val="SingleTxtGR"/>
      </w:pPr>
      <w:r w:rsidRPr="007A0A93">
        <w:t>24.</w:t>
      </w:r>
      <w:r w:rsidRPr="007A0A93">
        <w:tab/>
        <w:t xml:space="preserve">Постановлением № 1459 Правительства от 24 декабря 2007 года был принят проект Закона </w:t>
      </w:r>
      <w:r w:rsidRPr="007A0A93">
        <w:rPr>
          <w:bCs/>
        </w:rPr>
        <w:t>о внесении изменений и дополнений в Уголовный кодекс Республики Молдова</w:t>
      </w:r>
      <w:r w:rsidR="00BF2EBF">
        <w:t xml:space="preserve"> (в том числе </w:t>
      </w:r>
      <w:r w:rsidR="00BF2EBF" w:rsidRPr="00BF2EBF">
        <w:t>−</w:t>
      </w:r>
      <w:r w:rsidRPr="007A0A93">
        <w:t xml:space="preserve"> статьи 176, 346), который в настоящие вр</w:t>
      </w:r>
      <w:r w:rsidRPr="007A0A93">
        <w:t>е</w:t>
      </w:r>
      <w:r w:rsidRPr="007A0A93">
        <w:t>мя находится на рассмотрении в Парламенте. Согласно статье 176 Уголовного кодекса (Закон № 985-</w:t>
      </w:r>
      <w:r w:rsidRPr="007A0A93">
        <w:rPr>
          <w:lang w:val="en-US"/>
        </w:rPr>
        <w:t>XV</w:t>
      </w:r>
      <w:r w:rsidRPr="007A0A93">
        <w:t xml:space="preserve"> от 18 апреля 2002 года) нарушение прав и свобод граждан, закрепленных в Конституции и других законодательных актах в зав</w:t>
      </w:r>
      <w:r w:rsidRPr="007A0A93">
        <w:t>и</w:t>
      </w:r>
      <w:r w:rsidRPr="007A0A93">
        <w:t>симости от пола, расы, цвета кожи, языка, религии, политических или других убеждений, национального или социального происхождения, прина</w:t>
      </w:r>
      <w:r w:rsidRPr="007A0A93">
        <w:t>д</w:t>
      </w:r>
      <w:r w:rsidRPr="007A0A93">
        <w:t>лежности к национальному меньшинству, имущественного, сословного или иного полож</w:t>
      </w:r>
      <w:r w:rsidRPr="007A0A93">
        <w:t>е</w:t>
      </w:r>
      <w:r w:rsidRPr="007A0A93">
        <w:t>ния, является преступлением и предусматривает уголовную ответственность. Статья 346 Уголовного кодекса предусматривает наказание за совершение умышленных действий, направленных на разжигание национальной вражды или розни. В соответствии с данной статьей умышленные дейс</w:t>
      </w:r>
      <w:r w:rsidRPr="007A0A93">
        <w:t>т</w:t>
      </w:r>
      <w:r w:rsidRPr="007A0A93">
        <w:t>вия, публичные призывы, в том числе через печатные и электронные средства массовой инфо</w:t>
      </w:r>
      <w:r w:rsidRPr="007A0A93">
        <w:t>р</w:t>
      </w:r>
      <w:r w:rsidRPr="007A0A93">
        <w:t xml:space="preserve">мации, </w:t>
      </w:r>
      <w:r w:rsidRPr="007A0A93">
        <w:rPr>
          <w:vertAlign w:val="superscript"/>
        </w:rPr>
        <w:t xml:space="preserve"> </w:t>
      </w:r>
      <w:r w:rsidRPr="007A0A93">
        <w:t>направленные на разжигание национальной, расовой или религиозной вражды или розни, на унижение национальной чести и достоинства, а равно прямое или косвенное ограничение прав либо установление прямых или ко</w:t>
      </w:r>
      <w:r w:rsidRPr="007A0A93">
        <w:t>с</w:t>
      </w:r>
      <w:r w:rsidRPr="007A0A93">
        <w:t>венных преимуществ граждан в зависимости от национальной, расовой или р</w:t>
      </w:r>
      <w:r w:rsidRPr="007A0A93">
        <w:t>е</w:t>
      </w:r>
      <w:r w:rsidRPr="007A0A93">
        <w:t>лигиозной принадлежности наказываются штрафом, обществе</w:t>
      </w:r>
      <w:r w:rsidRPr="007A0A93">
        <w:t>н</w:t>
      </w:r>
      <w:r w:rsidRPr="007A0A93">
        <w:t>ными р</w:t>
      </w:r>
      <w:r w:rsidR="00BF2EBF">
        <w:t>аботами или лишением свободы.</w:t>
      </w:r>
    </w:p>
    <w:p w:rsidR="00F9657D" w:rsidRPr="007A0A93" w:rsidRDefault="00F9657D" w:rsidP="00F9657D">
      <w:pPr>
        <w:pStyle w:val="SingleTxtGR"/>
      </w:pPr>
      <w:r w:rsidRPr="007A0A93">
        <w:t>25.</w:t>
      </w:r>
      <w:r w:rsidRPr="007A0A93">
        <w:tab/>
        <w:t>Ввиду того, что статья 176 Уголовного кодекса Республики Молдова не содержит точного указания видов запрещаемой деятельности, появилась нео</w:t>
      </w:r>
      <w:r w:rsidRPr="007A0A93">
        <w:t>б</w:t>
      </w:r>
      <w:r w:rsidRPr="007A0A93">
        <w:t>ходимость внести в нее изменения. В настоящее время в указанной статье уст</w:t>
      </w:r>
      <w:r w:rsidRPr="007A0A93">
        <w:t>а</w:t>
      </w:r>
      <w:r w:rsidRPr="007A0A93">
        <w:t>навливается ответственность за нарушение равноправия граждан, что может рассматриваться как действие дискриминационного характера по отношению к лицам, не являющимися гражданами Республики Молдова, а также по отнош</w:t>
      </w:r>
      <w:r w:rsidRPr="007A0A93">
        <w:t>е</w:t>
      </w:r>
      <w:r w:rsidRPr="007A0A93">
        <w:t>нию к апатридам. В целях расширения круга ситуаций, требующих соблюдения принципа недискриминации, был разработан настоящий законопроект. Таким образом, согласно законопроекту статья 176 Уголовного кодекса на основе кр</w:t>
      </w:r>
      <w:r w:rsidRPr="007A0A93">
        <w:t>и</w:t>
      </w:r>
      <w:r w:rsidRPr="007A0A93">
        <w:t>териев, установленных международными соглашениями, предполагает ответс</w:t>
      </w:r>
      <w:r w:rsidRPr="007A0A93">
        <w:t>т</w:t>
      </w:r>
      <w:r w:rsidRPr="007A0A93">
        <w:t>венность за любое проявление различия, исключения, ограничения или пре</w:t>
      </w:r>
      <w:r w:rsidRPr="007A0A93">
        <w:t>д</w:t>
      </w:r>
      <w:r w:rsidRPr="007A0A93">
        <w:t>почтения, без разумного и объективного оправдания, по отношению к лицу, группе лиц или сообществу. Новая редакция статьи 176 предусматривает пр</w:t>
      </w:r>
      <w:r w:rsidRPr="007A0A93">
        <w:t>и</w:t>
      </w:r>
      <w:r w:rsidRPr="007A0A93">
        <w:t>влечение к уголовной ответственности за нарушение равноправия в зависим</w:t>
      </w:r>
      <w:r w:rsidRPr="007A0A93">
        <w:t>о</w:t>
      </w:r>
      <w:r w:rsidRPr="007A0A93">
        <w:t>сти от пола, расы, цвета кожи, языка, религии, убеждений, национального, с</w:t>
      </w:r>
      <w:r w:rsidRPr="007A0A93">
        <w:t>о</w:t>
      </w:r>
      <w:r w:rsidRPr="007A0A93">
        <w:t>циального происхождения, принадлежности к национальному меньшинству, имущественного положения, а также инкриминирует проявление дискримин</w:t>
      </w:r>
      <w:r w:rsidRPr="007A0A93">
        <w:t>а</w:t>
      </w:r>
      <w:r w:rsidRPr="007A0A93">
        <w:t>ции по признаку сексуальной ориентации. Кроме того, в соответствии с новой редакцией этой статьи любое действие, связанное с различием, исключением, ограничением или предпочтением по отношению к  лицу, группе лиц или соо</w:t>
      </w:r>
      <w:r w:rsidRPr="007A0A93">
        <w:t>б</w:t>
      </w:r>
      <w:r w:rsidRPr="007A0A93">
        <w:t>ществу на основе указанных критериев должно инкриминироваться в том сл</w:t>
      </w:r>
      <w:r w:rsidRPr="007A0A93">
        <w:t>у</w:t>
      </w:r>
      <w:r w:rsidRPr="007A0A93">
        <w:t>чае, если оно нацелено на ограничение</w:t>
      </w:r>
      <w:r w:rsidRPr="007A0A93">
        <w:rPr>
          <w:lang w:val="ro-RO"/>
        </w:rPr>
        <w:t xml:space="preserve"> </w:t>
      </w:r>
      <w:r w:rsidRPr="007A0A93">
        <w:t>или недопущение признания, пользов</w:t>
      </w:r>
      <w:r w:rsidRPr="007A0A93">
        <w:t>а</w:t>
      </w:r>
      <w:r w:rsidRPr="007A0A93">
        <w:t>ния  или  реализации на равных условиях прав и основных свобод, признанных Конституцией, действующим законодательством или международными догов</w:t>
      </w:r>
      <w:r w:rsidRPr="007A0A93">
        <w:t>о</w:t>
      </w:r>
      <w:r w:rsidRPr="007A0A93">
        <w:t>рами, к которым присоединилась Республика Молдова. Субъектом вышеназва</w:t>
      </w:r>
      <w:r w:rsidRPr="007A0A93">
        <w:t>н</w:t>
      </w:r>
      <w:r w:rsidR="00BF2EBF">
        <w:t xml:space="preserve">ного преступления </w:t>
      </w:r>
      <w:r w:rsidRPr="007A0A93">
        <w:t>может стать как физическое, так и юридическое лицо. В то же время, была предложена новая редакция статьи 346, устанавливающая нак</w:t>
      </w:r>
      <w:r w:rsidRPr="007A0A93">
        <w:t>а</w:t>
      </w:r>
      <w:r w:rsidRPr="007A0A93">
        <w:t>зания за публичные призывы, в том числе через печатные и электронные сре</w:t>
      </w:r>
      <w:r w:rsidRPr="007A0A93">
        <w:t>д</w:t>
      </w:r>
      <w:r w:rsidRPr="007A0A93">
        <w:t>ства массовой информации, направленные на унижение, подстрекательство к дискриминации или ненависти по отношению к группе лиц или лицу по прич</w:t>
      </w:r>
      <w:r w:rsidRPr="007A0A93">
        <w:t>и</w:t>
      </w:r>
      <w:r w:rsidRPr="007A0A93">
        <w:t>не предполагаемой или реальной принадлежности к данной группе в зависим</w:t>
      </w:r>
      <w:r w:rsidRPr="007A0A93">
        <w:t>о</w:t>
      </w:r>
      <w:r w:rsidRPr="007A0A93">
        <w:t>сти от расы, национальности, этнического происхождения, языка, религии, цв</w:t>
      </w:r>
      <w:r w:rsidRPr="007A0A93">
        <w:t>е</w:t>
      </w:r>
      <w:r w:rsidRPr="007A0A93">
        <w:t>та кожи, пола, возраста, состояния здоровья, сексуальной ориентации, полит</w:t>
      </w:r>
      <w:r w:rsidRPr="007A0A93">
        <w:t>и</w:t>
      </w:r>
      <w:r w:rsidRPr="007A0A93">
        <w:t>ческих убеждений, социального положения, принадлежности к категории мал</w:t>
      </w:r>
      <w:r w:rsidRPr="007A0A93">
        <w:t>о</w:t>
      </w:r>
      <w:r w:rsidRPr="007A0A93">
        <w:t>имущих лиц и на основе любого другого критерия, а также - наказание за пу</w:t>
      </w:r>
      <w:r w:rsidRPr="007A0A93">
        <w:t>б</w:t>
      </w:r>
      <w:r w:rsidRPr="007A0A93">
        <w:t xml:space="preserve">личные призывы к насильственным действиям по отношению к группе лиц или отдельному лицу по мотивам, указанным выше. </w:t>
      </w:r>
    </w:p>
    <w:p w:rsidR="00F9657D" w:rsidRPr="007A0A93" w:rsidRDefault="00F9657D" w:rsidP="00F9657D">
      <w:pPr>
        <w:pStyle w:val="SingleTxtGR"/>
      </w:pPr>
      <w:r w:rsidRPr="007A0A93">
        <w:t>26.</w:t>
      </w:r>
      <w:r w:rsidRPr="007A0A93">
        <w:tab/>
        <w:t>В связи с тем, что в Республике Молдова не существует специального з</w:t>
      </w:r>
      <w:r w:rsidRPr="007A0A93">
        <w:t>а</w:t>
      </w:r>
      <w:r w:rsidRPr="007A0A93">
        <w:t>конодательного акта о ликвидации дискриминации, в целях консолидации де</w:t>
      </w:r>
      <w:r w:rsidRPr="007A0A93">
        <w:t>й</w:t>
      </w:r>
      <w:r w:rsidRPr="007A0A93">
        <w:t>ствующего законодательства и приведения его в соответствие с международн</w:t>
      </w:r>
      <w:r w:rsidRPr="007A0A93">
        <w:t>ы</w:t>
      </w:r>
      <w:r w:rsidRPr="007A0A93">
        <w:t>ми нормами разрабатывается проект закона о предупреждении и борьбе с ди</w:t>
      </w:r>
      <w:r w:rsidRPr="007A0A93">
        <w:t>с</w:t>
      </w:r>
      <w:r w:rsidRPr="007A0A93">
        <w:t>криминацией (согласно поручению № 2503-10 Правительства Республики Мо</w:t>
      </w:r>
      <w:r w:rsidRPr="007A0A93">
        <w:t>л</w:t>
      </w:r>
      <w:r w:rsidRPr="007A0A93">
        <w:t>дова от 21 января 2008 года). В этом законопроекте дается определение таким понятиям, как дискриминация (прямая или косвенная), угнетение, подстрек</w:t>
      </w:r>
      <w:r w:rsidRPr="007A0A93">
        <w:t>а</w:t>
      </w:r>
      <w:r w:rsidRPr="007A0A93">
        <w:t>тельство к дискриминации, положительные меры, которые не уточняются де</w:t>
      </w:r>
      <w:r w:rsidRPr="007A0A93">
        <w:t>й</w:t>
      </w:r>
      <w:r w:rsidRPr="007A0A93">
        <w:t>ствующим национальным законодательством. Законопроект содержит полож</w:t>
      </w:r>
      <w:r w:rsidRPr="007A0A93">
        <w:t>е</w:t>
      </w:r>
      <w:r w:rsidRPr="007A0A93">
        <w:t>ния, регламентирующие меры по предотвращению и борьбе с феноменом ди</w:t>
      </w:r>
      <w:r w:rsidRPr="007A0A93">
        <w:t>с</w:t>
      </w:r>
      <w:r w:rsidRPr="007A0A93">
        <w:t>криминации в важнейших сферах, а именно в сфере труда, образования, здр</w:t>
      </w:r>
      <w:r w:rsidRPr="007A0A93">
        <w:t>а</w:t>
      </w:r>
      <w:r w:rsidRPr="007A0A93">
        <w:t>воохранения, предоставления услуг. Таким образом, положения относительно запрета на любые действия, связанные с различием или предпочтением по о</w:t>
      </w:r>
      <w:r w:rsidRPr="007A0A93">
        <w:t>т</w:t>
      </w:r>
      <w:r w:rsidRPr="007A0A93">
        <w:t>ношению к отдельному лицу или группе лиц, результатом которых становится ограничение доступа к рынку труда, дополнят и уточнят нормы, уже закрепле</w:t>
      </w:r>
      <w:r w:rsidRPr="007A0A93">
        <w:t>н</w:t>
      </w:r>
      <w:r w:rsidRPr="007A0A93">
        <w:t>ные Трудовым кодексом. Указанный законопроект также предполагает запрет на любую форму дискриминации в образовательной сфере, в сфере предоставл</w:t>
      </w:r>
      <w:r w:rsidRPr="007A0A93">
        <w:t>е</w:t>
      </w:r>
      <w:r w:rsidRPr="007A0A93">
        <w:t xml:space="preserve">ния услуг (услуг медицинской помощи, социальной защиты, банковских, </w:t>
      </w:r>
      <w:r w:rsidR="00BF2EBF">
        <w:t xml:space="preserve">транспортных  и других услуг). </w:t>
      </w:r>
      <w:r w:rsidRPr="007A0A93">
        <w:t>Проект закона содержит положения относ</w:t>
      </w:r>
      <w:r w:rsidRPr="007A0A93">
        <w:t>и</w:t>
      </w:r>
      <w:r w:rsidRPr="007A0A93">
        <w:t>тельно институционной базы. Основываясь на специфике деятельности Парл</w:t>
      </w:r>
      <w:r w:rsidRPr="007A0A93">
        <w:t>а</w:t>
      </w:r>
      <w:r w:rsidRPr="007A0A93">
        <w:t>ментских адвокатов по обеспечению прав и свобод человека, было принято р</w:t>
      </w:r>
      <w:r w:rsidRPr="007A0A93">
        <w:t>е</w:t>
      </w:r>
      <w:r w:rsidRPr="007A0A93">
        <w:t>шение наделить их полномочиями в области защиты от дискриминации и обе</w:t>
      </w:r>
      <w:r w:rsidRPr="007A0A93">
        <w:t>с</w:t>
      </w:r>
      <w:r w:rsidRPr="007A0A93">
        <w:t>печения равноправия. Проект предусматривает учреждение правительственной комиссии, выполняющей следующие функции: обеспечение разработки и пр</w:t>
      </w:r>
      <w:r w:rsidRPr="007A0A93">
        <w:t>о</w:t>
      </w:r>
      <w:r w:rsidRPr="007A0A93">
        <w:t>движение политики защиты от дискриминации, инициирование предложений по продвижению и внесению изменений в законодательную базу в целях ос</w:t>
      </w:r>
      <w:r w:rsidRPr="007A0A93">
        <w:t>у</w:t>
      </w:r>
      <w:r w:rsidRPr="007A0A93">
        <w:t>ществления и усиления защиты от дискриминации; предоставление  органам центрального и местного публичного управления общих замечаний и предл</w:t>
      </w:r>
      <w:r w:rsidRPr="007A0A93">
        <w:t>о</w:t>
      </w:r>
      <w:r w:rsidRPr="007A0A93">
        <w:t>жений относительно предупреждения и борьбы с дискриминацией. Проект у</w:t>
      </w:r>
      <w:r w:rsidRPr="007A0A93">
        <w:t>с</w:t>
      </w:r>
      <w:r w:rsidRPr="007A0A93">
        <w:t>танавливает также право общественных организаций на осуществление мер</w:t>
      </w:r>
      <w:r w:rsidRPr="007A0A93">
        <w:t>о</w:t>
      </w:r>
      <w:r w:rsidRPr="007A0A93">
        <w:t>пр</w:t>
      </w:r>
      <w:r w:rsidR="00BF2EBF">
        <w:t xml:space="preserve">иятий в области предупреждения </w:t>
      </w:r>
      <w:r w:rsidRPr="007A0A93">
        <w:t>и борьбы с дискриминацией, что позволяет вовлечь гражданское общество в процесс ликвидации этого негативного явл</w:t>
      </w:r>
      <w:r w:rsidRPr="007A0A93">
        <w:t>е</w:t>
      </w:r>
      <w:r w:rsidRPr="007A0A93">
        <w:t>ния. Существенными являются и положения законопроекта относительно защ</w:t>
      </w:r>
      <w:r w:rsidRPr="007A0A93">
        <w:t>и</w:t>
      </w:r>
      <w:r w:rsidRPr="007A0A93">
        <w:t>ты жертв дискриминации. Проект закона о предотвращении и борьбе с дискр</w:t>
      </w:r>
      <w:r w:rsidRPr="007A0A93">
        <w:t>и</w:t>
      </w:r>
      <w:r w:rsidRPr="007A0A93">
        <w:t>минацией был согласован на основе заключений заинтересованных органов власти и представлен на рассмотрение Прави</w:t>
      </w:r>
      <w:r>
        <w:t>тельству официальным</w:t>
      </w:r>
      <w:r>
        <w:br/>
        <w:t xml:space="preserve">письмом № </w:t>
      </w:r>
      <w:r w:rsidRPr="007A0A93">
        <w:rPr>
          <w:lang w:val="ro-RO"/>
        </w:rPr>
        <w:t xml:space="preserve">03/8089 </w:t>
      </w:r>
      <w:r w:rsidRPr="007A0A93">
        <w:t xml:space="preserve">от 30 сентября 2008 года. </w:t>
      </w:r>
    </w:p>
    <w:p w:rsidR="00F9657D" w:rsidRPr="007A0A93" w:rsidRDefault="00F9657D" w:rsidP="00F9657D">
      <w:pPr>
        <w:pStyle w:val="SingleTxtGR"/>
      </w:pPr>
      <w:r w:rsidRPr="007A0A93">
        <w:t>27.</w:t>
      </w:r>
      <w:r w:rsidRPr="007A0A93">
        <w:tab/>
        <w:t xml:space="preserve">Национальная законодательная база в области социальной защиты гарантирует равные права всем гражданам Республики Молдова на получение социальной помощи независимо от этнического происхождения, религии, принадлежности к национальному меньшинству. В Республике Молдова существует серия законов и нормативных актов, регламентирующих предоставление различных видов социальной помощи: Закон </w:t>
      </w:r>
      <w:r w:rsidRPr="007A0A93">
        <w:rPr>
          <w:bCs/>
        </w:rPr>
        <w:t>о республиканском и местных фондах социальной поддержки населения</w:t>
      </w:r>
      <w:r w:rsidRPr="007A0A93">
        <w:rPr>
          <w:bCs/>
          <w:i/>
        </w:rPr>
        <w:t xml:space="preserve"> </w:t>
      </w:r>
      <w:r w:rsidRPr="007A0A93">
        <w:rPr>
          <w:bCs/>
        </w:rPr>
        <w:t>(№ 827 от 18 февраля 2000 года); Закон о государственных социальных пособиях некоторым категориям граждан</w:t>
      </w:r>
      <w:r w:rsidRPr="007A0A93">
        <w:rPr>
          <w:bCs/>
          <w:i/>
        </w:rPr>
        <w:t xml:space="preserve"> </w:t>
      </w:r>
      <w:r w:rsidRPr="007A0A93">
        <w:rPr>
          <w:bCs/>
        </w:rPr>
        <w:t>(</w:t>
      </w:r>
      <w:r w:rsidR="00BF2EBF">
        <w:t>№ 499</w:t>
      </w:r>
      <w:r w:rsidR="00BF2EBF" w:rsidRPr="00BF2EBF">
        <w:t xml:space="preserve"> </w:t>
      </w:r>
      <w:r w:rsidRPr="007A0A93">
        <w:t>от  14 июля 1999 года</w:t>
      </w:r>
      <w:r w:rsidRPr="007A0A93">
        <w:rPr>
          <w:bCs/>
        </w:rPr>
        <w:t>); Закон об особой социальной защите некоторых категорий населения</w:t>
      </w:r>
      <w:r w:rsidRPr="007A0A93">
        <w:rPr>
          <w:bCs/>
          <w:i/>
        </w:rPr>
        <w:t xml:space="preserve"> </w:t>
      </w:r>
      <w:r w:rsidRPr="007A0A93">
        <w:rPr>
          <w:bCs/>
        </w:rPr>
        <w:t>(№ 933 от 14 апреля 2000 года); Постановление Правительства о пособиях семьям с детьми</w:t>
      </w:r>
      <w:r w:rsidRPr="007A0A93">
        <w:rPr>
          <w:bCs/>
          <w:i/>
        </w:rPr>
        <w:t xml:space="preserve"> </w:t>
      </w:r>
      <w:r w:rsidRPr="007A0A93">
        <w:rPr>
          <w:bCs/>
        </w:rPr>
        <w:t>(№ 1478 от 15 ноября 2002 года). В целях оказания социальной помощи малоимущим семьям был принят Закон о социальной помо</w:t>
      </w:r>
      <w:r w:rsidR="00BF2EBF">
        <w:rPr>
          <w:bCs/>
        </w:rPr>
        <w:t>щи</w:t>
      </w:r>
      <w:r w:rsidRPr="007A0A93">
        <w:rPr>
          <w:bCs/>
        </w:rPr>
        <w:t xml:space="preserve"> № </w:t>
      </w:r>
      <w:r w:rsidRPr="007A0A93">
        <w:rPr>
          <w:lang w:val="ro-RO"/>
        </w:rPr>
        <w:t>133-XVI</w:t>
      </w:r>
      <w:r w:rsidRPr="007A0A93">
        <w:rPr>
          <w:bCs/>
        </w:rPr>
        <w:t xml:space="preserve"> от 13 июня 2008 года. </w:t>
      </w:r>
      <w:r w:rsidRPr="007A0A93">
        <w:t>Действие настоящего Закона распространяется на семьи, члены которых являются гражданами Республики Молдова, гражданами других государств, лицами без гражданства или беженцами, проживающими в Республике Молдова в соответствии с действующим законодательством.</w:t>
      </w:r>
    </w:p>
    <w:p w:rsidR="00F9657D" w:rsidRPr="007A0A93" w:rsidRDefault="00BF2EBF" w:rsidP="00F9657D">
      <w:pPr>
        <w:pStyle w:val="SingleTxtGR"/>
        <w:rPr>
          <w:bCs/>
        </w:rPr>
      </w:pPr>
      <w:r>
        <w:t>28.</w:t>
      </w:r>
      <w:r>
        <w:tab/>
        <w:t xml:space="preserve">В целях улучшения </w:t>
      </w:r>
      <w:r w:rsidR="00F9657D" w:rsidRPr="007A0A93">
        <w:t xml:space="preserve">качества жизни малообеспеченных лиц было принято Постановление № 1512 Правительства от 31 декабря 2008 года </w:t>
      </w:r>
      <w:r w:rsidR="00F9657D" w:rsidRPr="007A0A93">
        <w:rPr>
          <w:bCs/>
        </w:rPr>
        <w:t>об утверждении Национальной программы по созданию комплексной системы социальных у</w:t>
      </w:r>
      <w:r w:rsidR="00F9657D" w:rsidRPr="007A0A93">
        <w:rPr>
          <w:bCs/>
        </w:rPr>
        <w:t>с</w:t>
      </w:r>
      <w:r>
        <w:rPr>
          <w:bCs/>
        </w:rPr>
        <w:t>луг на 2008</w:t>
      </w:r>
      <w:r w:rsidRPr="00BF2EBF">
        <w:rPr>
          <w:bCs/>
        </w:rPr>
        <w:t>−</w:t>
      </w:r>
      <w:r w:rsidR="00F9657D" w:rsidRPr="007A0A93">
        <w:rPr>
          <w:bCs/>
        </w:rPr>
        <w:t>2012 годы. Программа основана на принципе равных возможн</w:t>
      </w:r>
      <w:r w:rsidR="00F9657D" w:rsidRPr="007A0A93">
        <w:rPr>
          <w:bCs/>
        </w:rPr>
        <w:t>о</w:t>
      </w:r>
      <w:r w:rsidR="00F9657D" w:rsidRPr="007A0A93">
        <w:rPr>
          <w:bCs/>
        </w:rPr>
        <w:t>стей, т.е. предусматривается обеспечение прав всех малоимущих лиц на соц</w:t>
      </w:r>
      <w:r w:rsidR="00F9657D" w:rsidRPr="007A0A93">
        <w:rPr>
          <w:bCs/>
        </w:rPr>
        <w:t>и</w:t>
      </w:r>
      <w:r w:rsidR="00F9657D" w:rsidRPr="007A0A93">
        <w:rPr>
          <w:bCs/>
        </w:rPr>
        <w:t>альные услуги независимо от пола, возраста, религии, культуры, языка, этнич</w:t>
      </w:r>
      <w:r w:rsidR="00F9657D" w:rsidRPr="007A0A93">
        <w:rPr>
          <w:bCs/>
        </w:rPr>
        <w:t>е</w:t>
      </w:r>
      <w:r w:rsidR="00F9657D" w:rsidRPr="007A0A93">
        <w:rPr>
          <w:bCs/>
        </w:rPr>
        <w:t xml:space="preserve">ского происхождения. </w:t>
      </w:r>
    </w:p>
    <w:p w:rsidR="00F9657D" w:rsidRPr="007A0A93" w:rsidRDefault="00F9657D" w:rsidP="00F9657D">
      <w:pPr>
        <w:pStyle w:val="SingleTxtGR"/>
      </w:pPr>
      <w:r w:rsidRPr="007A0A93">
        <w:rPr>
          <w:bCs/>
        </w:rPr>
        <w:t>29.</w:t>
      </w:r>
      <w:r w:rsidRPr="007A0A93">
        <w:rPr>
          <w:bCs/>
        </w:rPr>
        <w:tab/>
        <w:t>Принципы равенства, толерантности и диалога отражены в новом Законе об убежище № 270 от 18 декабря 2008 года. Закон в значительной степени ра</w:t>
      </w:r>
      <w:r w:rsidRPr="007A0A93">
        <w:rPr>
          <w:bCs/>
        </w:rPr>
        <w:t>с</w:t>
      </w:r>
      <w:r w:rsidRPr="007A0A93">
        <w:rPr>
          <w:bCs/>
        </w:rPr>
        <w:t>ширил права беженцев. В частности, беженцы независимо от этнического пр</w:t>
      </w:r>
      <w:r w:rsidRPr="007A0A93">
        <w:rPr>
          <w:bCs/>
        </w:rPr>
        <w:t>о</w:t>
      </w:r>
      <w:r w:rsidRPr="007A0A93">
        <w:rPr>
          <w:bCs/>
        </w:rPr>
        <w:t xml:space="preserve">исхождения наделяются следующими правами:  </w:t>
      </w:r>
      <w:r w:rsidRPr="007A0A93">
        <w:t>семьям с детьми, а также нес</w:t>
      </w:r>
      <w:r w:rsidRPr="007A0A93">
        <w:t>о</w:t>
      </w:r>
      <w:r w:rsidRPr="007A0A93">
        <w:t>вершеннолетним без сопровождения предоставляется право на получение всех видов социальной помощи, предоставляемых в соответствии с действующим законодательством детям – гражданам Республики Молдова; право пользования теми же правами, что и граждане Республики Молдова на свободу вероиспов</w:t>
      </w:r>
      <w:r w:rsidRPr="007A0A93">
        <w:t>е</w:t>
      </w:r>
      <w:r w:rsidRPr="007A0A93">
        <w:t>дания и религиозное воспитание</w:t>
      </w:r>
      <w:r w:rsidRPr="007A0A93">
        <w:rPr>
          <w:bCs/>
        </w:rPr>
        <w:t xml:space="preserve"> детей; </w:t>
      </w:r>
      <w:r w:rsidRPr="007A0A93">
        <w:t xml:space="preserve">в системе обязательного медицинского страхования предоставлены те же права, что имеют и граждане Республики Молдова; право на участие в программах социальной интеграции.  </w:t>
      </w:r>
    </w:p>
    <w:p w:rsidR="00F9657D" w:rsidRPr="007A0A93" w:rsidRDefault="00F9657D" w:rsidP="00F9657D">
      <w:pPr>
        <w:pStyle w:val="SingleTxtGR"/>
      </w:pPr>
      <w:r w:rsidRPr="007A0A93">
        <w:t>30.</w:t>
      </w:r>
      <w:r w:rsidRPr="007A0A93">
        <w:tab/>
        <w:t>Парламент Республики Молдова принял новые законодательные акты о</w:t>
      </w:r>
      <w:r w:rsidRPr="007A0A93">
        <w:t>т</w:t>
      </w:r>
      <w:r w:rsidRPr="007A0A93">
        <w:t xml:space="preserve">носительно собраний и политических партий, в том числе: </w:t>
      </w:r>
    </w:p>
    <w:p w:rsidR="00F9657D" w:rsidRPr="007A0A93" w:rsidRDefault="00F9657D" w:rsidP="00F9657D">
      <w:pPr>
        <w:pStyle w:val="SingleTxtGR"/>
      </w:pPr>
      <w:r>
        <w:rPr>
          <w:i/>
        </w:rPr>
        <w:tab/>
      </w:r>
      <w:r w:rsidRPr="007A0A93">
        <w:rPr>
          <w:i/>
          <w:lang w:val="en-US"/>
        </w:rPr>
        <w:t>a</w:t>
      </w:r>
      <w:r w:rsidRPr="007A0A93">
        <w:t>)</w:t>
      </w:r>
      <w:r w:rsidRPr="007A0A93">
        <w:tab/>
        <w:t xml:space="preserve">Закон № </w:t>
      </w:r>
      <w:r w:rsidRPr="007A0A93">
        <w:rPr>
          <w:lang w:val="ro-RO"/>
        </w:rPr>
        <w:t>294-XVI</w:t>
      </w:r>
      <w:r w:rsidRPr="007A0A93">
        <w:t xml:space="preserve"> о политических партиях от 21 декабря 2007 года. Ст</w:t>
      </w:r>
      <w:r w:rsidRPr="007A0A93">
        <w:t>а</w:t>
      </w:r>
      <w:r w:rsidRPr="007A0A93">
        <w:t>тья 3 (5) Закона запрещает создание и деятельность политических партий на основе дискриминации по признаку расы, национальности, этнического прои</w:t>
      </w:r>
      <w:r w:rsidRPr="007A0A93">
        <w:t>с</w:t>
      </w:r>
      <w:r w:rsidRPr="007A0A93">
        <w:t>хождения, языка, религии, пола, имущественного положения или социального происхождения. Согласно данному Закону создание политических партий ос</w:t>
      </w:r>
      <w:r w:rsidRPr="007A0A93">
        <w:t>у</w:t>
      </w:r>
      <w:r w:rsidRPr="007A0A93">
        <w:t>ществляется по принципу административно-территориального устройства Ре</w:t>
      </w:r>
      <w:r w:rsidRPr="007A0A93">
        <w:t>с</w:t>
      </w:r>
      <w:r w:rsidRPr="007A0A93">
        <w:t>публики Молдова. Членами политических партий могут быть граждане Респу</w:t>
      </w:r>
      <w:r w:rsidRPr="007A0A93">
        <w:t>б</w:t>
      </w:r>
      <w:r w:rsidRPr="007A0A93">
        <w:t>лики Молдова, имеющие право голоса в соответствии с действующим законод</w:t>
      </w:r>
      <w:r w:rsidRPr="007A0A93">
        <w:t>а</w:t>
      </w:r>
      <w:r w:rsidRPr="007A0A93">
        <w:t>тельством. Граждане Республики Молдова имеют право свободно объединяться в политические партии, участвовать в их деятельности и выходить из их сост</w:t>
      </w:r>
      <w:r w:rsidRPr="007A0A93">
        <w:t>а</w:t>
      </w:r>
      <w:r w:rsidRPr="007A0A93">
        <w:t>ва. Никого нельзя принудить состоять или не состоять в какой-либо политич</w:t>
      </w:r>
      <w:r w:rsidRPr="007A0A93">
        <w:t>е</w:t>
      </w:r>
      <w:r w:rsidRPr="007A0A93">
        <w:t>ской партии.</w:t>
      </w:r>
    </w:p>
    <w:p w:rsidR="00F9657D" w:rsidRPr="007A0A93" w:rsidRDefault="00F9657D" w:rsidP="00F9657D">
      <w:pPr>
        <w:pStyle w:val="SingleTxtGR"/>
      </w:pPr>
      <w:r>
        <w:rPr>
          <w:i/>
        </w:rPr>
        <w:tab/>
      </w:r>
      <w:r w:rsidRPr="007A0A93">
        <w:rPr>
          <w:i/>
          <w:lang w:val="en-US"/>
        </w:rPr>
        <w:t>b</w:t>
      </w:r>
      <w:r w:rsidRPr="007A0A93">
        <w:t>)</w:t>
      </w:r>
      <w:r w:rsidRPr="007A0A93">
        <w:tab/>
        <w:t xml:space="preserve">Закон № </w:t>
      </w:r>
      <w:r w:rsidRPr="007A0A93">
        <w:rPr>
          <w:lang w:val="ro-RO"/>
        </w:rPr>
        <w:t>26-XVI</w:t>
      </w:r>
      <w:r w:rsidRPr="007A0A93">
        <w:t xml:space="preserve"> о собраниях от 22 февраля 2008 года гарантирует право всех граждан на свободу собраний независимо от расы, национальности, этнического происхождения, языка, религии, пола, убеждений, политической принадлежности, имущественного положения, социального происхождения или другого критерия. Согласно статье 10 Закона  любое лицо, намеревающееся провести собрание, подает предварительное уведомление об этом в письменной форме в орган местного публичного управления соответствующей администр</w:t>
      </w:r>
      <w:r w:rsidRPr="007A0A93">
        <w:t>а</w:t>
      </w:r>
      <w:r w:rsidRPr="007A0A93">
        <w:t>тивно-территориальной единицы не позднее, чем за пять дней до даты провед</w:t>
      </w:r>
      <w:r w:rsidRPr="007A0A93">
        <w:t>е</w:t>
      </w:r>
      <w:r w:rsidRPr="007A0A93">
        <w:t xml:space="preserve">ния собрания. </w:t>
      </w:r>
    </w:p>
    <w:p w:rsidR="00F9657D" w:rsidRPr="007A0A93" w:rsidRDefault="00F9657D" w:rsidP="00F9657D">
      <w:pPr>
        <w:pStyle w:val="SingleTxtGR"/>
      </w:pPr>
      <w:r>
        <w:rPr>
          <w:bCs/>
          <w:i/>
        </w:rPr>
        <w:tab/>
      </w:r>
      <w:r w:rsidRPr="007A0A93">
        <w:rPr>
          <w:bCs/>
          <w:i/>
          <w:lang w:val="en-US"/>
        </w:rPr>
        <w:t>c</w:t>
      </w:r>
      <w:r w:rsidRPr="007A0A93">
        <w:rPr>
          <w:bCs/>
        </w:rPr>
        <w:t>)</w:t>
      </w:r>
      <w:r w:rsidRPr="007A0A93">
        <w:rPr>
          <w:bCs/>
        </w:rPr>
        <w:tab/>
        <w:t>Был принят Кодекс телевидения и радио Республики Молдова (Закон № 260</w:t>
      </w:r>
      <w:r w:rsidRPr="007A0A93">
        <w:t>-</w:t>
      </w:r>
      <w:r w:rsidRPr="007A0A93">
        <w:rPr>
          <w:lang w:val="en-US"/>
        </w:rPr>
        <w:t>XVI</w:t>
      </w:r>
      <w:r w:rsidRPr="007A0A93">
        <w:t xml:space="preserve"> от 27 июля 2006 года). </w:t>
      </w:r>
      <w:r w:rsidRPr="007A0A93">
        <w:rPr>
          <w:bCs/>
        </w:rPr>
        <w:t xml:space="preserve"> Целью Кодекса является  </w:t>
      </w:r>
      <w:r w:rsidRPr="007A0A93">
        <w:t xml:space="preserve">обеспечение защиты прав потребителей программ на принятие достоверной и объективной информации, что будет способствовать свободному формированию мнений, обеспечению прав вещательных организаций на издательскую свободу и свободу выражения, утверждению демократических принципов деятельности телевидения и радио в Республике Молдова. Кодекс телевидения и радио содержит целый ряд положений, касающихся прав национальных меньшинств. </w:t>
      </w:r>
    </w:p>
    <w:p w:rsidR="00F9657D" w:rsidRPr="007A0A93" w:rsidRDefault="00F9657D" w:rsidP="00F9657D">
      <w:pPr>
        <w:pStyle w:val="SingleTxtGR"/>
        <w:pageBreakBefore/>
      </w:pPr>
      <w:r w:rsidRPr="007A0A93">
        <w:t>31.</w:t>
      </w:r>
      <w:r w:rsidRPr="007A0A93">
        <w:tab/>
        <w:t>Согласно Кодексу:</w:t>
      </w:r>
    </w:p>
    <w:p w:rsidR="00F9657D" w:rsidRPr="007A0A93" w:rsidRDefault="00F9657D" w:rsidP="00F9657D">
      <w:pPr>
        <w:pStyle w:val="Bullet1GR"/>
        <w:numPr>
          <w:ilvl w:val="0"/>
          <w:numId w:val="1"/>
        </w:numPr>
      </w:pPr>
      <w:r w:rsidRPr="007A0A93">
        <w:t>вещательным организациям запрещается распространение программ, с</w:t>
      </w:r>
      <w:r w:rsidRPr="007A0A93">
        <w:t>о</w:t>
      </w:r>
      <w:r w:rsidRPr="007A0A93">
        <w:t>держащих в любой форме призывы к розни по признаку расы, религии, национальн</w:t>
      </w:r>
      <w:r w:rsidRPr="007A0A93">
        <w:t>о</w:t>
      </w:r>
      <w:r w:rsidRPr="007A0A93">
        <w:t>сти, пола (статья 6 (1))</w:t>
      </w:r>
    </w:p>
    <w:p w:rsidR="00F9657D" w:rsidRPr="007A0A93" w:rsidRDefault="00F9657D" w:rsidP="00F9657D">
      <w:pPr>
        <w:pStyle w:val="Bullet1GR"/>
        <w:numPr>
          <w:ilvl w:val="0"/>
          <w:numId w:val="1"/>
        </w:numPr>
      </w:pPr>
      <w:r w:rsidRPr="007A0A93">
        <w:t>в целях соблюдения прав и основных свобод человека при трансляции и ретрансляции программных комплексов реализуются и обеспечиваются политический и социальный плюрализм, культурное, языковое и религ</w:t>
      </w:r>
      <w:r w:rsidRPr="007A0A93">
        <w:t>и</w:t>
      </w:r>
      <w:r w:rsidRPr="007A0A93">
        <w:t>озное многообразие, информирование, воспитание и развлечение публ</w:t>
      </w:r>
      <w:r w:rsidRPr="007A0A93">
        <w:t>и</w:t>
      </w:r>
      <w:r w:rsidRPr="007A0A93">
        <w:t>ки (статья 7 (1))</w:t>
      </w:r>
    </w:p>
    <w:p w:rsidR="00F9657D" w:rsidRPr="007A0A93" w:rsidRDefault="00F9657D" w:rsidP="00F9657D">
      <w:pPr>
        <w:pStyle w:val="Bullet1GR"/>
        <w:numPr>
          <w:ilvl w:val="0"/>
          <w:numId w:val="1"/>
        </w:numPr>
      </w:pPr>
      <w:r w:rsidRPr="007A0A93">
        <w:t>в местностях, где представители национальных меньшинств составляют большинство населения, местные и региональные вещательные орган</w:t>
      </w:r>
      <w:r w:rsidRPr="007A0A93">
        <w:t>и</w:t>
      </w:r>
      <w:r w:rsidRPr="007A0A93">
        <w:t>зации обеспечивают вещание некоторых программ на государственном языке в объеме не менее 20 % общего объема вещания. Языковый аспект деятельности компании "Телерадио Гагаузия" регламентируется уполн</w:t>
      </w:r>
      <w:r w:rsidRPr="007A0A93">
        <w:t>о</w:t>
      </w:r>
      <w:r w:rsidRPr="007A0A93">
        <w:t>моченными органами АТО Г</w:t>
      </w:r>
      <w:r w:rsidRPr="007A0A93">
        <w:t>а</w:t>
      </w:r>
      <w:r w:rsidRPr="007A0A93">
        <w:t>гаузия (статья 11 (9))</w:t>
      </w:r>
    </w:p>
    <w:p w:rsidR="00F9657D" w:rsidRPr="007A0A93" w:rsidRDefault="00F9657D" w:rsidP="00F9657D">
      <w:pPr>
        <w:pStyle w:val="Bullet1GR"/>
        <w:numPr>
          <w:ilvl w:val="0"/>
          <w:numId w:val="1"/>
        </w:numPr>
      </w:pPr>
      <w:r w:rsidRPr="007A0A93">
        <w:t>в населенных пунктах, где представители какой-либо национальности или этноса составляют более 20 % населения, вещательные организации, обладающие разрешением на ретрансляцию, обязаны обеспечить перевод ретранслируемых ими программных комплексов на язык соответству</w:t>
      </w:r>
      <w:r w:rsidRPr="007A0A93">
        <w:t>ю</w:t>
      </w:r>
      <w:r w:rsidRPr="007A0A93">
        <w:t>щего национального мен</w:t>
      </w:r>
      <w:r w:rsidRPr="007A0A93">
        <w:t>ь</w:t>
      </w:r>
      <w:r w:rsidRPr="007A0A93">
        <w:t>шинства (статья 29 (4))</w:t>
      </w:r>
    </w:p>
    <w:p w:rsidR="00F9657D" w:rsidRPr="007A0A93" w:rsidRDefault="00F9657D" w:rsidP="00F9657D">
      <w:pPr>
        <w:pStyle w:val="Bullet1GR"/>
        <w:numPr>
          <w:ilvl w:val="0"/>
          <w:numId w:val="1"/>
        </w:numPr>
      </w:pPr>
      <w:r w:rsidRPr="007A0A93">
        <w:t>Координационный совет по телевидению и радио обязан обеспечить з</w:t>
      </w:r>
      <w:r w:rsidRPr="007A0A93">
        <w:t>а</w:t>
      </w:r>
      <w:r w:rsidRPr="007A0A93">
        <w:t>щиту информационного пространства, языкового и национально-культурного достояния, в том числе культур и языков национальных меньшинств (статья 41 (1</w:t>
      </w:r>
      <w:r w:rsidRPr="007A0A93">
        <w:rPr>
          <w:lang w:val="en-US"/>
        </w:rPr>
        <w:t>e</w:t>
      </w:r>
      <w:r w:rsidRPr="007A0A93">
        <w:t xml:space="preserve">)) </w:t>
      </w:r>
    </w:p>
    <w:p w:rsidR="00F9657D" w:rsidRPr="007A0A93" w:rsidRDefault="00F9657D" w:rsidP="00F9657D">
      <w:pPr>
        <w:pStyle w:val="SingleTxtGR"/>
      </w:pPr>
      <w:r w:rsidRPr="007A0A93">
        <w:t>32.</w:t>
      </w:r>
      <w:r w:rsidRPr="007A0A93">
        <w:tab/>
        <w:t>Общественная  национальная вещательная организация - Компания "Т</w:t>
      </w:r>
      <w:r w:rsidRPr="007A0A93">
        <w:t>е</w:t>
      </w:r>
      <w:r w:rsidRPr="007A0A93">
        <w:t>лерадио-Молдова" осуществляет следующие функции:</w:t>
      </w:r>
    </w:p>
    <w:p w:rsidR="00F9657D" w:rsidRPr="007A0A93" w:rsidRDefault="00F9657D" w:rsidP="00F9657D">
      <w:pPr>
        <w:pStyle w:val="Bullet1GR"/>
        <w:numPr>
          <w:ilvl w:val="0"/>
          <w:numId w:val="1"/>
        </w:numPr>
      </w:pPr>
      <w:r w:rsidRPr="007A0A93">
        <w:t>воспитание человеческого достоинства, толерантности, формирование общественной морали, гражданской ответственности, демократических ценностей, духа национального единства, справедливости, правосудия с учетом моральных, политических и религиозных убеждений различных групп населения (статья 51 (1</w:t>
      </w:r>
      <w:r w:rsidRPr="007A0A93">
        <w:rPr>
          <w:bCs/>
        </w:rPr>
        <w:t xml:space="preserve"> </w:t>
      </w:r>
      <w:r w:rsidRPr="007A0A93">
        <w:rPr>
          <w:bCs/>
          <w:lang w:val="en-US"/>
        </w:rPr>
        <w:t>d</w:t>
      </w:r>
      <w:r w:rsidRPr="007A0A93">
        <w:t>))</w:t>
      </w:r>
    </w:p>
    <w:p w:rsidR="00F9657D" w:rsidRPr="007A0A93" w:rsidRDefault="00F9657D" w:rsidP="00F9657D">
      <w:pPr>
        <w:pStyle w:val="Bullet1GR"/>
        <w:numPr>
          <w:ilvl w:val="0"/>
          <w:numId w:val="1"/>
        </w:numPr>
      </w:pPr>
      <w:r w:rsidRPr="007A0A93">
        <w:t>обеспечение права на информирование всех категорий граждан Респу</w:t>
      </w:r>
      <w:r w:rsidRPr="007A0A93">
        <w:t>б</w:t>
      </w:r>
      <w:r w:rsidRPr="007A0A93">
        <w:t>лики Молдова, в том числе национальных меньшинств (статья 51 (1</w:t>
      </w:r>
      <w:r w:rsidRPr="007A0A93">
        <w:rPr>
          <w:bCs/>
          <w:lang w:val="en-US"/>
        </w:rPr>
        <w:t>f</w:t>
      </w:r>
      <w:r w:rsidRPr="007A0A93">
        <w:t>))</w:t>
      </w:r>
    </w:p>
    <w:p w:rsidR="00F9657D" w:rsidRPr="007A0A93" w:rsidRDefault="00F9657D" w:rsidP="00F9657D">
      <w:pPr>
        <w:pStyle w:val="Bullet1GR"/>
        <w:numPr>
          <w:ilvl w:val="0"/>
          <w:numId w:val="1"/>
        </w:numPr>
      </w:pPr>
      <w:r w:rsidRPr="007A0A93">
        <w:t>предметом деятельности вещательной организации является производс</w:t>
      </w:r>
      <w:r w:rsidRPr="007A0A93">
        <w:t>т</w:t>
      </w:r>
      <w:r w:rsidRPr="007A0A93">
        <w:t>во информационных, культурных, воспитательных и развлекательных т</w:t>
      </w:r>
      <w:r w:rsidRPr="007A0A93">
        <w:t>е</w:t>
      </w:r>
      <w:r w:rsidRPr="007A0A93">
        <w:t>ле-радиопередач на государственном языке Республики Молдова, языках наци</w:t>
      </w:r>
      <w:r w:rsidRPr="007A0A93">
        <w:t>о</w:t>
      </w:r>
      <w:r w:rsidRPr="007A0A93">
        <w:t>нальных меньшинств и международных языках с учетом положений настоящего Кодекса (статья 54 (а))</w:t>
      </w:r>
    </w:p>
    <w:p w:rsidR="00F9657D" w:rsidRPr="007A0A93" w:rsidRDefault="00F9657D" w:rsidP="00F9657D">
      <w:pPr>
        <w:pStyle w:val="SingleTxtGR"/>
      </w:pPr>
      <w:r w:rsidRPr="007A0A93">
        <w:t>33.</w:t>
      </w:r>
      <w:r w:rsidRPr="007A0A93">
        <w:tab/>
        <w:t>В ходе реализации перечисленных принципов Компания "Телерадио-Молдова" обеспечивает вещание теле- и радиопередач на всей территории ре</w:t>
      </w:r>
      <w:r w:rsidRPr="007A0A93">
        <w:t>с</w:t>
      </w:r>
      <w:r w:rsidRPr="007A0A93">
        <w:t>публики не только на молдавском языке, но и на русском, украинском, гагау</w:t>
      </w:r>
      <w:r w:rsidRPr="007A0A93">
        <w:t>з</w:t>
      </w:r>
      <w:r w:rsidRPr="007A0A93">
        <w:t xml:space="preserve">ском, цыганском (романи), идише и польском языках. </w:t>
      </w:r>
    </w:p>
    <w:p w:rsidR="00F9657D" w:rsidRDefault="00F9657D" w:rsidP="00F9657D">
      <w:pPr>
        <w:pStyle w:val="SingleTxtGR"/>
      </w:pPr>
      <w:r w:rsidRPr="007A0A93">
        <w:t>34.</w:t>
      </w:r>
      <w:r w:rsidRPr="007A0A93">
        <w:tab/>
        <w:t>Отношения, связанные со свободой совести и свободой вероисповед</w:t>
      </w:r>
      <w:r w:rsidRPr="007A0A93">
        <w:t>а</w:t>
      </w:r>
      <w:r w:rsidRPr="007A0A93">
        <w:t>ния, регламентируются Законом № 125-</w:t>
      </w:r>
      <w:r w:rsidRPr="007A0A93">
        <w:rPr>
          <w:lang w:val="ro-RO"/>
        </w:rPr>
        <w:t>XVI</w:t>
      </w:r>
      <w:r w:rsidRPr="007A0A93">
        <w:t xml:space="preserve">  </w:t>
      </w:r>
      <w:r w:rsidRPr="007A0A93">
        <w:rPr>
          <w:bCs/>
        </w:rPr>
        <w:t>о религиозных культах и их с</w:t>
      </w:r>
      <w:r w:rsidRPr="007A0A93">
        <w:rPr>
          <w:bCs/>
        </w:rPr>
        <w:t>о</w:t>
      </w:r>
      <w:r w:rsidRPr="007A0A93">
        <w:rPr>
          <w:bCs/>
        </w:rPr>
        <w:t>ставных частях</w:t>
      </w:r>
      <w:r w:rsidRPr="007A0A93">
        <w:t> </w:t>
      </w:r>
      <w:r w:rsidRPr="007A0A93" w:rsidDel="00CB7715">
        <w:t xml:space="preserve"> </w:t>
      </w:r>
      <w:r w:rsidRPr="007A0A93">
        <w:t>от 11 мая 2007 года. В рамках данного Закона каждый человек имеет право на свободу мысли, свободу совести и свободу вероисповедания.  Это право должно осуществляться в условиях толерантности и взаимоуваж</w:t>
      </w:r>
      <w:r w:rsidRPr="007A0A93">
        <w:t>е</w:t>
      </w:r>
      <w:r w:rsidRPr="007A0A93">
        <w:t>ния и предполагает свободу принадлежать или не принадлежать к определе</w:t>
      </w:r>
      <w:r w:rsidRPr="007A0A93">
        <w:t>н</w:t>
      </w:r>
      <w:r w:rsidRPr="007A0A93">
        <w:t>ной религии, иметь или не иметь определенные убеждения, менять религию или убеждения, исповедовать религию или убеждения единолично или сообща с другими, публичным или частным порядком, посредством образования, бог</w:t>
      </w:r>
      <w:r w:rsidRPr="007A0A93">
        <w:t>о</w:t>
      </w:r>
      <w:r w:rsidRPr="007A0A93">
        <w:t>служения и выполнения религиозных и ритуальных обрядов. Каждый человек и каждая религиозная община могут беспрепятственно присоединиться к любому религиозному культу (статья 4). В соответствии с названной статьей религио</w:t>
      </w:r>
      <w:r w:rsidRPr="007A0A93">
        <w:t>з</w:t>
      </w:r>
      <w:r w:rsidRPr="007A0A93">
        <w:t>ные культы создаются на основе принципа добровольности полностью деесп</w:t>
      </w:r>
      <w:r w:rsidRPr="007A0A93">
        <w:t>о</w:t>
      </w:r>
      <w:r w:rsidRPr="007A0A93">
        <w:t>собными физическими лицами, находящимися под юрисдикцией Республики Молдова, в целях совместного вероисповедания. Религиозные культы создаются на основе собственных норм, убеждений и свободного волеизъявления веру</w:t>
      </w:r>
      <w:r w:rsidRPr="007A0A93">
        <w:t>ю</w:t>
      </w:r>
      <w:r w:rsidRPr="007A0A93">
        <w:t>щих в соответствии со своими учениями, канонами и традициями. Религиозные общины могут быть созданы и распущены беспрепятственно и без какого-либо дополнительного согласия на основе свободного волеизъявления своих членов (статья 16). Согласно положениям данного Закона регистрация религиозных культов или их составных частей осуществляется Министерством юстиции. Для регистрации религиозные культы представляют Министерству юстиции указа</w:t>
      </w:r>
      <w:r w:rsidRPr="007A0A93">
        <w:t>н</w:t>
      </w:r>
      <w:r w:rsidRPr="007A0A93">
        <w:t>ные в Законе  документы. В случае отсутствия какого-либо из необходимых д</w:t>
      </w:r>
      <w:r w:rsidRPr="007A0A93">
        <w:t>о</w:t>
      </w:r>
      <w:r w:rsidRPr="007A0A93">
        <w:t>кументов Министерство юстиции вправе не рассматривать заявление о регис</w:t>
      </w:r>
      <w:r w:rsidRPr="007A0A93">
        <w:t>т</w:t>
      </w:r>
      <w:r w:rsidRPr="007A0A93">
        <w:t>рации религиозного культа или его составных частей. Если предоставленные учредительные документы соответствуют требованиям настоящего Закона, М</w:t>
      </w:r>
      <w:r w:rsidRPr="007A0A93">
        <w:t>и</w:t>
      </w:r>
      <w:r w:rsidRPr="007A0A93">
        <w:t>нистерство юстиции в 15-дневный срок выдает соответствующему религиозн</w:t>
      </w:r>
      <w:r w:rsidRPr="007A0A93">
        <w:t>о</w:t>
      </w:r>
      <w:r w:rsidRPr="007A0A93">
        <w:t>му культу свидетельство о регистрации. Религиозный культ считается зарегис</w:t>
      </w:r>
      <w:r w:rsidRPr="007A0A93">
        <w:t>т</w:t>
      </w:r>
      <w:r w:rsidRPr="007A0A93">
        <w:t>рированным со дня выдачи свидетельства о регистрации и освобождается от уплаты регистрационного сбора. Если предоставленные религиозным культом учредительные документы не соответствуют</w:t>
      </w:r>
      <w:r w:rsidR="005D7A84">
        <w:t xml:space="preserve"> требованиям настоящего Закона,</w:t>
      </w:r>
      <w:r w:rsidR="005D7A84" w:rsidRPr="005D7A84">
        <w:br/>
      </w:r>
      <w:r w:rsidRPr="007A0A93">
        <w:t>а их положения представляют угрозу для общества, государственной безопа</w:t>
      </w:r>
      <w:r w:rsidRPr="007A0A93">
        <w:t>с</w:t>
      </w:r>
      <w:r w:rsidRPr="007A0A93">
        <w:t>ности, жизни и здоровья граждан, Министерство юстиции отказывает в регис</w:t>
      </w:r>
      <w:r w:rsidRPr="007A0A93">
        <w:t>т</w:t>
      </w:r>
      <w:r w:rsidRPr="007A0A93">
        <w:t>рации соответствующего культа с указанием причин отказа. Лица, подписавшие учредительный документ, могут обжаловать решение об отказе в судебной и</w:t>
      </w:r>
      <w:r w:rsidRPr="007A0A93">
        <w:t>н</w:t>
      </w:r>
      <w:r>
        <w:t>станции.</w:t>
      </w:r>
    </w:p>
    <w:p w:rsidR="00F9657D" w:rsidRPr="007A0A93" w:rsidRDefault="00F9657D" w:rsidP="00F9657D">
      <w:pPr>
        <w:pStyle w:val="SingleTxtGR"/>
      </w:pPr>
      <w:r w:rsidRPr="007A0A93">
        <w:t>35.</w:t>
      </w:r>
      <w:r w:rsidRPr="007A0A93">
        <w:tab/>
        <w:t>Одним из приоритетов  государственной деятельности Республики Мо</w:t>
      </w:r>
      <w:r w:rsidRPr="007A0A93">
        <w:t>л</w:t>
      </w:r>
      <w:r w:rsidRPr="007A0A93">
        <w:t>дова в области ликвидации всех форм расовой дискриминации является пр</w:t>
      </w:r>
      <w:r w:rsidRPr="007A0A93">
        <w:t>о</w:t>
      </w:r>
      <w:r w:rsidRPr="007A0A93">
        <w:t>движение принципа культурного разнообразия в качестве универсального о</w:t>
      </w:r>
      <w:r w:rsidRPr="007A0A93">
        <w:t>б</w:t>
      </w:r>
      <w:r w:rsidRPr="007A0A93">
        <w:t>щепризнанного принципа, а также реализация принципов соблюдения прав ч</w:t>
      </w:r>
      <w:r w:rsidRPr="007A0A93">
        <w:t>е</w:t>
      </w:r>
      <w:r w:rsidRPr="007A0A93">
        <w:t>ловека и равенства. Данные принципы закрепляются целым рядом законод</w:t>
      </w:r>
      <w:r w:rsidRPr="007A0A93">
        <w:t>а</w:t>
      </w:r>
      <w:r w:rsidRPr="007A0A93">
        <w:t>тельных актов и практическими мерами, изложенными в долгосрочных гос</w:t>
      </w:r>
      <w:r w:rsidRPr="007A0A93">
        <w:t>у</w:t>
      </w:r>
      <w:r w:rsidRPr="007A0A93">
        <w:t xml:space="preserve">дарственных программах, политиках и стратегиях.  </w:t>
      </w:r>
    </w:p>
    <w:p w:rsidR="00F9657D" w:rsidRPr="007A0A93" w:rsidRDefault="00F9657D" w:rsidP="00F9657D">
      <w:pPr>
        <w:pStyle w:val="SingleTxtGR"/>
      </w:pPr>
      <w:r w:rsidRPr="007A0A93">
        <w:t>36.</w:t>
      </w:r>
      <w:r w:rsidRPr="007A0A93">
        <w:tab/>
        <w:t>Названные принципы нашли отражение в тексте новой Программы де</w:t>
      </w:r>
      <w:r w:rsidRPr="007A0A93">
        <w:t>я</w:t>
      </w:r>
      <w:r w:rsidRPr="007A0A93">
        <w:t>тельности Правительства Республики Молдова "Европейская интеграция: Св</w:t>
      </w:r>
      <w:r w:rsidRPr="007A0A93">
        <w:t>о</w:t>
      </w:r>
      <w:r w:rsidRPr="007A0A93">
        <w:t>бода, Демократия, Благосостояние". Программа включает главу "Интеграция национальных меньш</w:t>
      </w:r>
      <w:r w:rsidR="005D7A84">
        <w:t xml:space="preserve">инств", в которой определяются </w:t>
      </w:r>
      <w:r w:rsidRPr="007A0A93">
        <w:t>основные задачи Прав</w:t>
      </w:r>
      <w:r w:rsidRPr="007A0A93">
        <w:t>и</w:t>
      </w:r>
      <w:r w:rsidRPr="007A0A93">
        <w:t>тельства в этой области, среди них:</w:t>
      </w:r>
    </w:p>
    <w:p w:rsidR="00F9657D" w:rsidRPr="007A0A93" w:rsidRDefault="00F9657D" w:rsidP="00F9657D">
      <w:pPr>
        <w:pStyle w:val="Bullet1GR"/>
        <w:numPr>
          <w:ilvl w:val="0"/>
          <w:numId w:val="1"/>
        </w:numPr>
      </w:pPr>
      <w:r w:rsidRPr="007A0A93">
        <w:t>сохранение и развитие культурного и лингвистического наследия наци</w:t>
      </w:r>
      <w:r w:rsidRPr="007A0A93">
        <w:t>о</w:t>
      </w:r>
      <w:r w:rsidRPr="007A0A93">
        <w:t>нальных меньшинств, проживающих на территории Республики Молдова</w:t>
      </w:r>
    </w:p>
    <w:p w:rsidR="00F9657D" w:rsidRPr="007A0A93" w:rsidRDefault="00F9657D" w:rsidP="00F9657D">
      <w:pPr>
        <w:pStyle w:val="Bullet1GR"/>
        <w:numPr>
          <w:ilvl w:val="0"/>
          <w:numId w:val="1"/>
        </w:numPr>
      </w:pPr>
      <w:r w:rsidRPr="007A0A93">
        <w:t>продвижение последовательной и всесторонней государственной полит</w:t>
      </w:r>
      <w:r w:rsidRPr="007A0A93">
        <w:t>и</w:t>
      </w:r>
      <w:r w:rsidRPr="007A0A93">
        <w:t>ки в отношении национальных меньшинств</w:t>
      </w:r>
    </w:p>
    <w:p w:rsidR="00F9657D" w:rsidRPr="007A0A93" w:rsidRDefault="00F9657D" w:rsidP="00F9657D">
      <w:pPr>
        <w:pStyle w:val="Bullet1GR"/>
        <w:numPr>
          <w:ilvl w:val="0"/>
          <w:numId w:val="1"/>
        </w:numPr>
      </w:pPr>
      <w:r w:rsidRPr="007A0A93">
        <w:t>совершенствование юридической базы в целях обеспечения интеграции наци</w:t>
      </w:r>
      <w:r w:rsidRPr="007A0A93">
        <w:t>о</w:t>
      </w:r>
      <w:r w:rsidRPr="007A0A93">
        <w:t xml:space="preserve">нальных меньшинств в социально-административную, культурно-политическую и экономическую жизнь страны </w:t>
      </w:r>
    </w:p>
    <w:p w:rsidR="00F9657D" w:rsidRPr="007A0A93" w:rsidRDefault="00F9657D" w:rsidP="00F9657D">
      <w:pPr>
        <w:pStyle w:val="SingleTxtGR"/>
      </w:pPr>
      <w:r w:rsidRPr="007A0A93">
        <w:t>37.</w:t>
      </w:r>
      <w:r w:rsidRPr="007A0A93">
        <w:tab/>
        <w:t>Программа также определяет приоритетные меры по реализации пер</w:t>
      </w:r>
      <w:r w:rsidRPr="007A0A93">
        <w:t>е</w:t>
      </w:r>
      <w:r w:rsidRPr="007A0A93">
        <w:t>численных задач, к которым относятся:</w:t>
      </w:r>
    </w:p>
    <w:p w:rsidR="00F9657D" w:rsidRPr="007A0A93" w:rsidRDefault="00F9657D" w:rsidP="00F9657D">
      <w:pPr>
        <w:pStyle w:val="Bullet1GR"/>
        <w:numPr>
          <w:ilvl w:val="0"/>
          <w:numId w:val="1"/>
        </w:numPr>
      </w:pPr>
      <w:r w:rsidRPr="007A0A93">
        <w:t xml:space="preserve">развитие правовой базы в целях защиты и развития культур и языков </w:t>
      </w:r>
      <w:r w:rsidR="00315545" w:rsidRPr="007A0A93">
        <w:t>н</w:t>
      </w:r>
      <w:r w:rsidR="00315545" w:rsidRPr="007A0A93">
        <w:t>а</w:t>
      </w:r>
      <w:r w:rsidR="00315545" w:rsidRPr="007A0A93">
        <w:t>циональных</w:t>
      </w:r>
      <w:r w:rsidRPr="007A0A93">
        <w:t xml:space="preserve"> меньшинств, проживающих на территории Республики Мо</w:t>
      </w:r>
      <w:r w:rsidRPr="007A0A93">
        <w:t>л</w:t>
      </w:r>
      <w:r w:rsidRPr="007A0A93">
        <w:t>дова, включая продвижение системы преподавания на языках национал</w:t>
      </w:r>
      <w:r w:rsidRPr="007A0A93">
        <w:t>ь</w:t>
      </w:r>
      <w:r w:rsidRPr="007A0A93">
        <w:t>ных меньшинств в учебных заведениях доуниверситетского образ</w:t>
      </w:r>
      <w:r w:rsidRPr="007A0A93">
        <w:t>о</w:t>
      </w:r>
      <w:r w:rsidRPr="007A0A93">
        <w:t>вания</w:t>
      </w:r>
    </w:p>
    <w:p w:rsidR="00F9657D" w:rsidRPr="007A0A93" w:rsidRDefault="00F9657D" w:rsidP="00F9657D">
      <w:pPr>
        <w:pStyle w:val="Bullet1GR"/>
        <w:numPr>
          <w:ilvl w:val="0"/>
          <w:numId w:val="1"/>
        </w:numPr>
      </w:pPr>
      <w:r w:rsidRPr="007A0A93">
        <w:t>разработка и реализация Государственной программы по созданию нео</w:t>
      </w:r>
      <w:r w:rsidRPr="007A0A93">
        <w:t>б</w:t>
      </w:r>
      <w:r w:rsidRPr="007A0A93">
        <w:t>ходимых условий для изучения и использования официального языка Республики Молдова иноговорящими гражданами, включая государс</w:t>
      </w:r>
      <w:r w:rsidRPr="007A0A93">
        <w:t>т</w:t>
      </w:r>
      <w:r w:rsidRPr="007A0A93">
        <w:t>венных служащих и местных выборных лиц</w:t>
      </w:r>
    </w:p>
    <w:p w:rsidR="00F9657D" w:rsidRPr="007A0A93" w:rsidRDefault="00F9657D" w:rsidP="00F9657D">
      <w:pPr>
        <w:pStyle w:val="Bullet1GR"/>
        <w:numPr>
          <w:ilvl w:val="0"/>
          <w:numId w:val="1"/>
        </w:numPr>
      </w:pPr>
      <w:r w:rsidRPr="007A0A93">
        <w:t>совершенствование существующей правовой базы, касающейся взаим</w:t>
      </w:r>
      <w:r w:rsidRPr="007A0A93">
        <w:t>о</w:t>
      </w:r>
      <w:r w:rsidRPr="007A0A93">
        <w:t>связей зарегистрированных этнокультурных организаций с государством, расширение областей сотрудничества и совместной деятельности, прив</w:t>
      </w:r>
      <w:r w:rsidRPr="007A0A93">
        <w:t>е</w:t>
      </w:r>
      <w:r w:rsidRPr="007A0A93">
        <w:t>дение существующей практики в соответствие с международными и е</w:t>
      </w:r>
      <w:r w:rsidRPr="007A0A93">
        <w:t>в</w:t>
      </w:r>
      <w:r w:rsidRPr="007A0A93">
        <w:t>ропейскими но</w:t>
      </w:r>
      <w:r w:rsidRPr="007A0A93">
        <w:t>р</w:t>
      </w:r>
      <w:r w:rsidRPr="007A0A93">
        <w:t>мами</w:t>
      </w:r>
    </w:p>
    <w:p w:rsidR="00F9657D" w:rsidRPr="007A0A93" w:rsidRDefault="00F9657D" w:rsidP="00F9657D">
      <w:pPr>
        <w:pStyle w:val="Bullet1GR"/>
        <w:numPr>
          <w:ilvl w:val="0"/>
          <w:numId w:val="1"/>
        </w:numPr>
      </w:pPr>
      <w:r w:rsidRPr="007A0A93">
        <w:t>государственная поддержка программ содействия социальной сплоченн</w:t>
      </w:r>
      <w:r w:rsidRPr="007A0A93">
        <w:t>о</w:t>
      </w:r>
      <w:r w:rsidRPr="007A0A93">
        <w:t>сти при содействии зарегистрированных в Республике Молдова этнокул</w:t>
      </w:r>
      <w:r w:rsidRPr="007A0A93">
        <w:t>ь</w:t>
      </w:r>
      <w:r w:rsidRPr="007A0A93">
        <w:t>турных о</w:t>
      </w:r>
      <w:r w:rsidRPr="007A0A93">
        <w:t>р</w:t>
      </w:r>
      <w:r w:rsidRPr="007A0A93">
        <w:t>ганизаций</w:t>
      </w:r>
    </w:p>
    <w:p w:rsidR="00F9657D" w:rsidRPr="007A0A93" w:rsidRDefault="00F9657D" w:rsidP="00F9657D">
      <w:pPr>
        <w:pStyle w:val="Bullet1GR"/>
        <w:numPr>
          <w:ilvl w:val="0"/>
          <w:numId w:val="1"/>
        </w:numPr>
      </w:pPr>
      <w:r w:rsidRPr="007A0A93">
        <w:t>обеспечение условий и возможностей для обучения на родном языке и сохран</w:t>
      </w:r>
      <w:r w:rsidRPr="007A0A93">
        <w:t>е</w:t>
      </w:r>
      <w:r w:rsidRPr="007A0A93">
        <w:t>ния культур национальных меньшинств</w:t>
      </w:r>
    </w:p>
    <w:p w:rsidR="00F9657D" w:rsidRPr="005D7A84" w:rsidRDefault="00F9657D" w:rsidP="00F9657D">
      <w:pPr>
        <w:pStyle w:val="SingleTxtGR"/>
      </w:pPr>
      <w:r w:rsidRPr="007A0A93">
        <w:t>38.</w:t>
      </w:r>
      <w:r w:rsidRPr="007A0A93">
        <w:tab/>
        <w:t>В целях продолжения деятельности по соблюдению прав человека был разработан проект нового Национального плана действий в области прав чел</w:t>
      </w:r>
      <w:r w:rsidRPr="007A0A93">
        <w:t>о</w:t>
      </w:r>
      <w:r w:rsidR="005D7A84">
        <w:t>века на 2009</w:t>
      </w:r>
      <w:r w:rsidR="005D7A84" w:rsidRPr="005D7A84">
        <w:t>−</w:t>
      </w:r>
      <w:r w:rsidR="005D7A84">
        <w:t xml:space="preserve">2012 годы. </w:t>
      </w:r>
      <w:r w:rsidRPr="007A0A93">
        <w:t>Национальный план выступает в качестве механизма проведения государственной политики в области защиты прав человека. Уч</w:t>
      </w:r>
      <w:r w:rsidRPr="007A0A93">
        <w:t>и</w:t>
      </w:r>
      <w:r w:rsidRPr="007A0A93">
        <w:t>тывая нерешенные проблемы, новый План действий  ориентирован на достиж</w:t>
      </w:r>
      <w:r w:rsidRPr="007A0A93">
        <w:t>е</w:t>
      </w:r>
      <w:r w:rsidRPr="007A0A93">
        <w:t>ние положительных изменений в данной области. Главная задача этого полит</w:t>
      </w:r>
      <w:r w:rsidRPr="007A0A93">
        <w:t>и</w:t>
      </w:r>
      <w:r w:rsidRPr="007A0A93">
        <w:t>ческого документа заключается в проведении государственными органами и гражданским обществом  политик и стратегий, направленных на улучшение п</w:t>
      </w:r>
      <w:r w:rsidRPr="007A0A93">
        <w:t>о</w:t>
      </w:r>
      <w:r w:rsidRPr="007A0A93">
        <w:t>ложения в области прав человека. Отдельная глава проекта плана отражает м</w:t>
      </w:r>
      <w:r w:rsidRPr="007A0A93">
        <w:t>е</w:t>
      </w:r>
      <w:r w:rsidRPr="007A0A93">
        <w:t>роприятия по  предотвращению и борьбе с дискриминацией, а также обеспеч</w:t>
      </w:r>
      <w:r w:rsidRPr="007A0A93">
        <w:t>е</w:t>
      </w:r>
      <w:r w:rsidRPr="007A0A93">
        <w:t>нию</w:t>
      </w:r>
      <w:r w:rsidR="005D7A84">
        <w:t xml:space="preserve"> прав национальных меньшинств.</w:t>
      </w:r>
      <w:r w:rsidRPr="007A0A93">
        <w:t xml:space="preserve"> Проект плана был передан в Парламент Республики Молдова на расс</w:t>
      </w:r>
      <w:r w:rsidR="005D7A84">
        <w:t>мотрение и утверждение.</w:t>
      </w:r>
    </w:p>
    <w:p w:rsidR="00F9657D" w:rsidRPr="007A0A93" w:rsidRDefault="00F9657D" w:rsidP="00722A56">
      <w:pPr>
        <w:pStyle w:val="HChGR"/>
        <w:pageBreakBefore/>
      </w:pPr>
      <w:r>
        <w:tab/>
      </w:r>
      <w:r w:rsidRPr="007A0A93">
        <w:rPr>
          <w:lang w:val="en-GB"/>
        </w:rPr>
        <w:t>III</w:t>
      </w:r>
      <w:r>
        <w:t>.</w:t>
      </w:r>
      <w:r>
        <w:tab/>
      </w:r>
      <w:r w:rsidRPr="007A0A93">
        <w:t>Информация относительно исполнения заключительных заме</w:t>
      </w:r>
      <w:r>
        <w:t xml:space="preserve">чаний </w:t>
      </w:r>
      <w:r w:rsidRPr="007A0A93">
        <w:t xml:space="preserve">Комитета по ликвидации расовой дискриминации </w:t>
      </w:r>
      <w:r w:rsidRPr="003C6D66">
        <w:t>(</w:t>
      </w:r>
      <w:r>
        <w:rPr>
          <w:lang w:val="en-US"/>
        </w:rPr>
        <w:t>CERD</w:t>
      </w:r>
      <w:r w:rsidRPr="00882225">
        <w:t>/</w:t>
      </w:r>
      <w:r>
        <w:rPr>
          <w:lang w:val="en-US"/>
        </w:rPr>
        <w:t>C</w:t>
      </w:r>
      <w:r w:rsidRPr="00882225">
        <w:t>/</w:t>
      </w:r>
      <w:r>
        <w:rPr>
          <w:lang w:val="en-US"/>
        </w:rPr>
        <w:t>MDA</w:t>
      </w:r>
      <w:r w:rsidRPr="00882225">
        <w:t>/</w:t>
      </w:r>
      <w:r>
        <w:rPr>
          <w:lang w:val="en-US"/>
        </w:rPr>
        <w:t>CO</w:t>
      </w:r>
      <w:r w:rsidRPr="00882225">
        <w:t>/7</w:t>
      </w:r>
      <w:r>
        <w:t xml:space="preserve">) </w:t>
      </w:r>
      <w:r w:rsidRPr="007A0A93">
        <w:t>по пятому-седьмому периодическим докладам Республики Молдова (</w:t>
      </w:r>
      <w:r w:rsidRPr="007A0A93">
        <w:rPr>
          <w:lang w:val="en-GB"/>
        </w:rPr>
        <w:t>CERD</w:t>
      </w:r>
      <w:r w:rsidRPr="007A0A93">
        <w:t>/</w:t>
      </w:r>
      <w:r w:rsidRPr="007A0A93">
        <w:rPr>
          <w:lang w:val="en-GB"/>
        </w:rPr>
        <w:t>C</w:t>
      </w:r>
      <w:r w:rsidRPr="007A0A93">
        <w:t>/</w:t>
      </w:r>
      <w:r w:rsidRPr="007A0A93">
        <w:rPr>
          <w:lang w:val="en-GB"/>
        </w:rPr>
        <w:t>MDA</w:t>
      </w:r>
      <w:r w:rsidRPr="007A0A93">
        <w:t>/7)</w:t>
      </w:r>
    </w:p>
    <w:p w:rsidR="00F9657D" w:rsidRPr="007A0A93" w:rsidRDefault="00F9657D" w:rsidP="00F9657D">
      <w:pPr>
        <w:pStyle w:val="SingleTxtGR"/>
      </w:pPr>
      <w:r w:rsidRPr="007A0A93">
        <w:t>39.</w:t>
      </w:r>
      <w:r w:rsidRPr="007A0A93">
        <w:tab/>
        <w:t>В настоящей главе представлена информация об исполнении заключ</w:t>
      </w:r>
      <w:r w:rsidRPr="007A0A93">
        <w:t>и</w:t>
      </w:r>
      <w:r w:rsidRPr="007A0A93">
        <w:t>тельных замечаний Комитета по ликвидации расовой дискриминации</w:t>
      </w:r>
      <w:r>
        <w:t xml:space="preserve"> (</w:t>
      </w:r>
      <w:r>
        <w:rPr>
          <w:lang w:val="en-US"/>
        </w:rPr>
        <w:t>CERD</w:t>
      </w:r>
      <w:r w:rsidRPr="00882225">
        <w:t>/</w:t>
      </w:r>
      <w:r>
        <w:rPr>
          <w:lang w:val="en-US"/>
        </w:rPr>
        <w:t>C</w:t>
      </w:r>
      <w:r w:rsidRPr="00882225">
        <w:t>/</w:t>
      </w:r>
      <w:r>
        <w:rPr>
          <w:lang w:val="en-US"/>
        </w:rPr>
        <w:t>MDA</w:t>
      </w:r>
      <w:r w:rsidRPr="00882225">
        <w:t>/</w:t>
      </w:r>
      <w:r>
        <w:rPr>
          <w:lang w:val="en-US"/>
        </w:rPr>
        <w:t>CO</w:t>
      </w:r>
      <w:r w:rsidRPr="00882225">
        <w:t>/7</w:t>
      </w:r>
      <w:r w:rsidRPr="007A0A93">
        <w:t xml:space="preserve">), в частности изложенных в разделе </w:t>
      </w:r>
      <w:r w:rsidRPr="007A0A93">
        <w:rPr>
          <w:bCs/>
        </w:rPr>
        <w:t>С (Вопросы, выз</w:t>
      </w:r>
      <w:r w:rsidRPr="007A0A93">
        <w:rPr>
          <w:bCs/>
        </w:rPr>
        <w:t>ы</w:t>
      </w:r>
      <w:r w:rsidRPr="007A0A93">
        <w:rPr>
          <w:bCs/>
        </w:rPr>
        <w:t>вающие озабоченность, и рекомендации).</w:t>
      </w:r>
    </w:p>
    <w:p w:rsidR="00F9657D" w:rsidRPr="007A0A93" w:rsidRDefault="00F9657D" w:rsidP="00F9657D">
      <w:pPr>
        <w:pStyle w:val="H23GR"/>
      </w:pPr>
      <w:r>
        <w:tab/>
      </w:r>
      <w:r>
        <w:tab/>
      </w:r>
      <w:r w:rsidRPr="007A0A93">
        <w:t xml:space="preserve">Пункт 8 относительно доступа к рынку труда и права на труд, социальную защиту, медицинскую помощь, образование национальных меньшинств и лиц без гражданства </w:t>
      </w:r>
    </w:p>
    <w:p w:rsidR="00F9657D" w:rsidRPr="007A0A93" w:rsidRDefault="00F9657D" w:rsidP="00F9657D">
      <w:pPr>
        <w:pStyle w:val="SingleTxtGR"/>
      </w:pPr>
      <w:r w:rsidRPr="007A0A93">
        <w:t>40.</w:t>
      </w:r>
      <w:r w:rsidRPr="007A0A93">
        <w:tab/>
        <w:t>Республика Молдова осуществляет государственную политику, основа</w:t>
      </w:r>
      <w:r w:rsidRPr="007A0A93">
        <w:t>н</w:t>
      </w:r>
      <w:r w:rsidRPr="007A0A93">
        <w:t>ную на принципе недискриминации, как в сфере использования трудовых р</w:t>
      </w:r>
      <w:r w:rsidRPr="007A0A93">
        <w:t>е</w:t>
      </w:r>
      <w:r w:rsidRPr="007A0A93">
        <w:t>сурсов, так и в сфере трудовых отношений.</w:t>
      </w:r>
      <w:r w:rsidRPr="007A0A93">
        <w:rPr>
          <w:lang w:val="ro-RO"/>
        </w:rPr>
        <w:t xml:space="preserve"> </w:t>
      </w:r>
      <w:r w:rsidRPr="007A0A93">
        <w:t>Принимая во внимание членство Молдовы в Организации Объединенных Наций (ООН) и Международной орг</w:t>
      </w:r>
      <w:r w:rsidRPr="007A0A93">
        <w:t>а</w:t>
      </w:r>
      <w:r w:rsidRPr="007A0A93">
        <w:t>низации труда (МОТ), а также, исходя из положений международных догов</w:t>
      </w:r>
      <w:r w:rsidRPr="007A0A93">
        <w:t>о</w:t>
      </w:r>
      <w:r w:rsidRPr="007A0A93">
        <w:t>ров, одной из сторон которых является Республика,  и национальных нормати</w:t>
      </w:r>
      <w:r w:rsidRPr="007A0A93">
        <w:t>в</w:t>
      </w:r>
      <w:r w:rsidRPr="007A0A93">
        <w:t>ных актов,  в качестве основного принципа провозглашается принцип неди</w:t>
      </w:r>
      <w:r w:rsidRPr="007A0A93">
        <w:t>с</w:t>
      </w:r>
      <w:r w:rsidRPr="007A0A93">
        <w:t>криминации во всех сферах социальной жизни, в том числе в сфере использ</w:t>
      </w:r>
      <w:r w:rsidRPr="007A0A93">
        <w:t>о</w:t>
      </w:r>
      <w:r w:rsidRPr="007A0A93">
        <w:t xml:space="preserve">вания трудовых ресурсов и трудовых отношений. </w:t>
      </w:r>
    </w:p>
    <w:p w:rsidR="00F9657D" w:rsidRPr="007A0A93" w:rsidRDefault="00F9657D" w:rsidP="00F9657D">
      <w:pPr>
        <w:pStyle w:val="SingleTxtGR"/>
      </w:pPr>
      <w:r w:rsidRPr="007A0A93">
        <w:t>41.</w:t>
      </w:r>
      <w:r w:rsidRPr="007A0A93">
        <w:tab/>
        <w:t>Статья 16 (2) Конституции Республики Молдова предусматривает раве</w:t>
      </w:r>
      <w:r w:rsidRPr="007A0A93">
        <w:t>н</w:t>
      </w:r>
      <w:r w:rsidRPr="007A0A93">
        <w:t>ство граждан Республики Молдова перед законом и органами публичной власти независимо от расы, национальности, этнического происхождения, языка, рел</w:t>
      </w:r>
      <w:r w:rsidRPr="007A0A93">
        <w:t>и</w:t>
      </w:r>
      <w:r w:rsidRPr="007A0A93">
        <w:t>гии, пола, убеждений, политической принадлежности, имущественного пол</w:t>
      </w:r>
      <w:r w:rsidRPr="007A0A93">
        <w:t>о</w:t>
      </w:r>
      <w:r w:rsidRPr="007A0A93">
        <w:t xml:space="preserve">жения и социального происхождения.  </w:t>
      </w:r>
    </w:p>
    <w:p w:rsidR="00F9657D" w:rsidRPr="007A0A93" w:rsidRDefault="00F9657D" w:rsidP="00F9657D">
      <w:pPr>
        <w:pStyle w:val="SingleTxtGR"/>
      </w:pPr>
      <w:r w:rsidRPr="007A0A93">
        <w:t>42.</w:t>
      </w:r>
      <w:r w:rsidRPr="007A0A93">
        <w:tab/>
        <w:t>В свою очередь, статья 5 Трудового кодекса Республики Молдова закре</w:t>
      </w:r>
      <w:r w:rsidRPr="007A0A93">
        <w:t>п</w:t>
      </w:r>
      <w:r w:rsidRPr="007A0A93">
        <w:t>ляет основные принципы регулирования трудовых отношений и иных неп</w:t>
      </w:r>
      <w:r w:rsidRPr="007A0A93">
        <w:t>о</w:t>
      </w:r>
      <w:r w:rsidRPr="007A0A93">
        <w:t xml:space="preserve">средственно связанных с ними отношений: </w:t>
      </w:r>
    </w:p>
    <w:p w:rsidR="00F9657D" w:rsidRPr="007A0A93" w:rsidRDefault="00F9657D" w:rsidP="00F9657D">
      <w:pPr>
        <w:pStyle w:val="Bullet1GR"/>
        <w:numPr>
          <w:ilvl w:val="0"/>
          <w:numId w:val="1"/>
        </w:numPr>
      </w:pPr>
      <w:r w:rsidRPr="007A0A93">
        <w:t>свобода труда, включающая право на труд, который каждый свободно в</w:t>
      </w:r>
      <w:r w:rsidRPr="007A0A93">
        <w:t>ы</w:t>
      </w:r>
      <w:r w:rsidRPr="007A0A93">
        <w:t>бирает или на который соглашается без принуждения, право распор</w:t>
      </w:r>
      <w:r w:rsidRPr="007A0A93">
        <w:t>я</w:t>
      </w:r>
      <w:r w:rsidRPr="007A0A93">
        <w:t>жаться своими способностями к труду, выбирать профессию и род зан</w:t>
      </w:r>
      <w:r w:rsidRPr="007A0A93">
        <w:t>я</w:t>
      </w:r>
      <w:r w:rsidRPr="007A0A93">
        <w:t>тий</w:t>
      </w:r>
    </w:p>
    <w:p w:rsidR="00F9657D" w:rsidRPr="007A0A93" w:rsidRDefault="00F9657D" w:rsidP="00F9657D">
      <w:pPr>
        <w:pStyle w:val="Bullet1GR"/>
        <w:numPr>
          <w:ilvl w:val="0"/>
          <w:numId w:val="1"/>
        </w:numPr>
      </w:pPr>
      <w:r w:rsidRPr="007A0A93">
        <w:t>запрещение принудительного (обязательного) труда и дискриминации в сфере трудовых отношений</w:t>
      </w:r>
    </w:p>
    <w:p w:rsidR="00F9657D" w:rsidRPr="007A0A93" w:rsidRDefault="00F9657D" w:rsidP="00F9657D">
      <w:pPr>
        <w:pStyle w:val="Bullet1GR"/>
        <w:numPr>
          <w:ilvl w:val="0"/>
          <w:numId w:val="1"/>
        </w:numPr>
      </w:pPr>
      <w:r w:rsidRPr="007A0A93">
        <w:t>равенство прав и возможностей работников</w:t>
      </w:r>
    </w:p>
    <w:p w:rsidR="00F9657D" w:rsidRPr="007A0A93" w:rsidRDefault="00F9657D" w:rsidP="00F9657D">
      <w:pPr>
        <w:pStyle w:val="Bullet1GR"/>
        <w:numPr>
          <w:ilvl w:val="0"/>
          <w:numId w:val="1"/>
        </w:numPr>
      </w:pPr>
      <w:r w:rsidRPr="007A0A93">
        <w:t>обеспечение равенства работников, без всякой дискриминации, при пр</w:t>
      </w:r>
      <w:r w:rsidRPr="007A0A93">
        <w:t>о</w:t>
      </w:r>
      <w:r w:rsidRPr="007A0A93">
        <w:t>движ</w:t>
      </w:r>
      <w:r w:rsidRPr="007A0A93">
        <w:t>е</w:t>
      </w:r>
      <w:r w:rsidRPr="007A0A93">
        <w:t>нии по работе с учетом производительности труда, квалификации и стажа работы по специальности, а также при профессиональной подг</w:t>
      </w:r>
      <w:r w:rsidRPr="007A0A93">
        <w:t>о</w:t>
      </w:r>
      <w:r w:rsidRPr="007A0A93">
        <w:t>товке, переподг</w:t>
      </w:r>
      <w:r w:rsidRPr="007A0A93">
        <w:t>о</w:t>
      </w:r>
      <w:r w:rsidRPr="007A0A93">
        <w:t>товке и повышении квалификации</w:t>
      </w:r>
    </w:p>
    <w:p w:rsidR="00F9657D" w:rsidRPr="007A0A93" w:rsidRDefault="00F9657D" w:rsidP="00F9657D">
      <w:pPr>
        <w:pStyle w:val="SingleTxtGR"/>
      </w:pPr>
      <w:r w:rsidRPr="007A0A93">
        <w:t>43.</w:t>
      </w:r>
      <w:r w:rsidRPr="007A0A93">
        <w:tab/>
        <w:t>Статья 8 устанавливает запрет на прямую или косвенную дискриминацию работника по признаку пола, возраста, расы, национальности, вероисповедания, политических убеждений, социального происхождения, места жительства, н</w:t>
      </w:r>
      <w:r w:rsidRPr="007A0A93">
        <w:t>а</w:t>
      </w:r>
      <w:r w:rsidRPr="007A0A93">
        <w:t>личия физических, умственных или психических отклонений, членства в про</w:t>
      </w:r>
      <w:r w:rsidRPr="007A0A93">
        <w:t>ф</w:t>
      </w:r>
      <w:r w:rsidRPr="007A0A93">
        <w:t xml:space="preserve">союзе или участия в профсоюзной деятельности, а также по иным критериям, не связанным с профессиональными качествами работника. </w:t>
      </w:r>
    </w:p>
    <w:p w:rsidR="00F9657D" w:rsidRPr="007A0A93" w:rsidRDefault="00F9657D" w:rsidP="00F9657D">
      <w:pPr>
        <w:pStyle w:val="SingleTxtGR"/>
      </w:pPr>
      <w:r w:rsidRPr="007A0A93">
        <w:t>44.</w:t>
      </w:r>
      <w:r w:rsidRPr="007A0A93">
        <w:tab/>
        <w:t>Статья 47 устанавливает запрет на необоснованный отказ в принятии на работу либо установление прямых или косвенных преимуществ при заключ</w:t>
      </w:r>
      <w:r w:rsidRPr="007A0A93">
        <w:t>е</w:t>
      </w:r>
      <w:r w:rsidRPr="007A0A93">
        <w:t>нии индивидуального трудового договора в зависимости от пола, расы, наци</w:t>
      </w:r>
      <w:r w:rsidRPr="007A0A93">
        <w:t>о</w:t>
      </w:r>
      <w:r w:rsidRPr="007A0A93">
        <w:t>нальности, вероисповедания, места жительства, политических убеждений или социального происхождения.</w:t>
      </w:r>
    </w:p>
    <w:p w:rsidR="00F9657D" w:rsidRPr="007A0A93" w:rsidRDefault="00F9657D" w:rsidP="00F9657D">
      <w:pPr>
        <w:pStyle w:val="SingleTxtGR"/>
      </w:pPr>
      <w:r w:rsidRPr="007A0A93">
        <w:t>45.</w:t>
      </w:r>
      <w:r w:rsidRPr="007A0A93">
        <w:tab/>
        <w:t>Статья 128 предусматривает факт недопущения какой-либо дискримин</w:t>
      </w:r>
      <w:r w:rsidRPr="007A0A93">
        <w:t>а</w:t>
      </w:r>
      <w:r w:rsidRPr="007A0A93">
        <w:t>ции по признаку пола, возраста, наличия физических, умственных или псих</w:t>
      </w:r>
      <w:r w:rsidRPr="007A0A93">
        <w:t>и</w:t>
      </w:r>
      <w:r w:rsidRPr="007A0A93">
        <w:t>ческих отклонений, социального происхождения, семейного положения, этн</w:t>
      </w:r>
      <w:r w:rsidRPr="007A0A93">
        <w:t>и</w:t>
      </w:r>
      <w:r w:rsidRPr="007A0A93">
        <w:t>ческого происхождения, расовой или национальной принадлежности, полит</w:t>
      </w:r>
      <w:r w:rsidRPr="007A0A93">
        <w:t>и</w:t>
      </w:r>
      <w:r w:rsidRPr="007A0A93">
        <w:t>ческих взглядов или религиозных убеждений, профсоюзной принадлежности или участия в профсоюзной деятельности при установлении размера и выплате заработной платы.</w:t>
      </w:r>
    </w:p>
    <w:p w:rsidR="00F9657D" w:rsidRPr="007A0A93" w:rsidRDefault="00F9657D" w:rsidP="00F9657D">
      <w:pPr>
        <w:pStyle w:val="SingleTxtGR"/>
        <w:rPr>
          <w:bCs/>
        </w:rPr>
      </w:pPr>
      <w:r w:rsidRPr="007A0A93">
        <w:t>46.</w:t>
      </w:r>
      <w:r w:rsidRPr="007A0A93">
        <w:tab/>
        <w:t>Принцип недискриминации по признаку расы, национальности, этнич</w:t>
      </w:r>
      <w:r w:rsidRPr="007A0A93">
        <w:t>е</w:t>
      </w:r>
      <w:r w:rsidRPr="007A0A93">
        <w:t>ского происхождения, языка, религии, пола, убеждений, политической прина</w:t>
      </w:r>
      <w:r w:rsidRPr="007A0A93">
        <w:t>д</w:t>
      </w:r>
      <w:r w:rsidRPr="007A0A93">
        <w:t>лежности, имущественного положения или социального происхождения лежит в основе положений Закона</w:t>
      </w:r>
      <w:r w:rsidRPr="007A0A93">
        <w:rPr>
          <w:bCs/>
        </w:rPr>
        <w:t xml:space="preserve"> № 102-</w:t>
      </w:r>
      <w:r w:rsidRPr="007A0A93">
        <w:rPr>
          <w:bCs/>
          <w:lang w:val="ro-RO"/>
        </w:rPr>
        <w:t>XV</w:t>
      </w:r>
      <w:r w:rsidRPr="007A0A93">
        <w:t xml:space="preserve"> </w:t>
      </w:r>
      <w:r w:rsidRPr="007A0A93">
        <w:rPr>
          <w:bCs/>
        </w:rPr>
        <w:t>о занятости населения и социальной з</w:t>
      </w:r>
      <w:r w:rsidRPr="007A0A93">
        <w:rPr>
          <w:bCs/>
        </w:rPr>
        <w:t>а</w:t>
      </w:r>
      <w:r w:rsidRPr="007A0A93">
        <w:rPr>
          <w:bCs/>
        </w:rPr>
        <w:t>щите лиц, находящихся в поиске работы,</w:t>
      </w:r>
      <w:r w:rsidRPr="007A0A93">
        <w:rPr>
          <w:bCs/>
          <w:lang w:val="ro-RO"/>
        </w:rPr>
        <w:t xml:space="preserve"> от</w:t>
      </w:r>
      <w:r w:rsidRPr="007A0A93">
        <w:rPr>
          <w:bCs/>
        </w:rPr>
        <w:t xml:space="preserve"> </w:t>
      </w:r>
      <w:r w:rsidRPr="007A0A93">
        <w:rPr>
          <w:bCs/>
          <w:lang w:val="ro-RO"/>
        </w:rPr>
        <w:t xml:space="preserve">13 </w:t>
      </w:r>
      <w:r w:rsidRPr="007A0A93">
        <w:rPr>
          <w:bCs/>
        </w:rPr>
        <w:t xml:space="preserve">марта </w:t>
      </w:r>
      <w:r w:rsidRPr="007A0A93">
        <w:rPr>
          <w:bCs/>
          <w:lang w:val="ro-RO"/>
        </w:rPr>
        <w:t>2003</w:t>
      </w:r>
      <w:r w:rsidRPr="007A0A93">
        <w:rPr>
          <w:bCs/>
        </w:rPr>
        <w:t xml:space="preserve"> года</w:t>
      </w:r>
      <w:r w:rsidRPr="007A0A93">
        <w:rPr>
          <w:bCs/>
          <w:lang w:val="ro-RO"/>
        </w:rPr>
        <w:t xml:space="preserve">. </w:t>
      </w:r>
      <w:r w:rsidRPr="007A0A93">
        <w:rPr>
          <w:bCs/>
        </w:rPr>
        <w:t>Этот принцип, закрепленный в статье 8 названного Закона, соблюдается в процессе осущест</w:t>
      </w:r>
      <w:r w:rsidRPr="007A0A93">
        <w:rPr>
          <w:bCs/>
        </w:rPr>
        <w:t>в</w:t>
      </w:r>
      <w:r w:rsidRPr="007A0A93">
        <w:rPr>
          <w:bCs/>
        </w:rPr>
        <w:t xml:space="preserve">ления пассивных мер социальной защиты, которые включают </w:t>
      </w:r>
      <w:r w:rsidRPr="007A0A93">
        <w:t>выплату дене</w:t>
      </w:r>
      <w:r w:rsidRPr="007A0A93">
        <w:t>ж</w:t>
      </w:r>
      <w:r w:rsidRPr="007A0A93">
        <w:t>ных пособий в ограниченный период, а также активных мер (рассчитанных как на лиц, занятых поиском работы, так и на работодателей), которые включают меры по стимулированию занятости населения, профессиональной ориентации взрослого населения и профессиональной подготовке лиц, занятых поиском р</w:t>
      </w:r>
      <w:r w:rsidRPr="007A0A93">
        <w:t>а</w:t>
      </w:r>
      <w:r w:rsidRPr="007A0A93">
        <w:t>боты, а также посреднические услуги по обеспечению занятости, предлагаемые структурами Национального агентства занятости населения.</w:t>
      </w:r>
    </w:p>
    <w:p w:rsidR="00F9657D" w:rsidRPr="007A0A93" w:rsidRDefault="00F9657D" w:rsidP="00F9657D">
      <w:pPr>
        <w:pStyle w:val="SingleTxtGR"/>
      </w:pPr>
      <w:r w:rsidRPr="007A0A93">
        <w:t>47.</w:t>
      </w:r>
      <w:r w:rsidRPr="007A0A93">
        <w:tab/>
        <w:t>В целях соблюдения норм действующего законодательства относительно равенства лиц в рамках трудовых отношений и иных непосредственно связа</w:t>
      </w:r>
      <w:r w:rsidRPr="007A0A93">
        <w:t>н</w:t>
      </w:r>
      <w:r w:rsidRPr="007A0A93">
        <w:t>ных с ними отношений государство внедрило систему постоянного контроля, осуществляемого Инспекцией труда (учреждена согласно Закону № 140-</w:t>
      </w:r>
      <w:r w:rsidRPr="007A0A93">
        <w:rPr>
          <w:lang w:val="ro-RO"/>
        </w:rPr>
        <w:t>XV</w:t>
      </w:r>
      <w:r w:rsidRPr="007A0A93">
        <w:t xml:space="preserve"> от 10 мая 2001 года) и профессиональными союзами (действующими в соответс</w:t>
      </w:r>
      <w:r w:rsidRPr="007A0A93">
        <w:t>т</w:t>
      </w:r>
      <w:r w:rsidRPr="007A0A93">
        <w:t>вии с Законом № 1129-</w:t>
      </w:r>
      <w:r w:rsidRPr="007A0A93">
        <w:rPr>
          <w:lang w:val="ro-RO"/>
        </w:rPr>
        <w:t>XIV</w:t>
      </w:r>
      <w:r w:rsidRPr="007A0A93">
        <w:t xml:space="preserve"> от 7 июля 2000 года). Согласно законам, регламе</w:t>
      </w:r>
      <w:r w:rsidRPr="007A0A93">
        <w:t>н</w:t>
      </w:r>
      <w:r w:rsidRPr="007A0A93">
        <w:t>тирующим функционирование Инспекции труда и профессиональных союзов, они вправе подавать заявления в судебные инстанции о рассмотрении случаев нарушения принципа равенства прав лиц на работу и при осуществлении тр</w:t>
      </w:r>
      <w:r w:rsidRPr="007A0A93">
        <w:t>у</w:t>
      </w:r>
      <w:r w:rsidRPr="007A0A93">
        <w:t xml:space="preserve">довых отношений. </w:t>
      </w:r>
    </w:p>
    <w:p w:rsidR="00F9657D" w:rsidRPr="007A0A93" w:rsidRDefault="00F9657D" w:rsidP="00F9657D">
      <w:pPr>
        <w:pStyle w:val="SingleTxtGR"/>
      </w:pPr>
      <w:r w:rsidRPr="007A0A93">
        <w:t>48.</w:t>
      </w:r>
      <w:r w:rsidRPr="007A0A93">
        <w:tab/>
        <w:t>Согласно Статье 20 Конституции Республики Молдова любое лицо в сл</w:t>
      </w:r>
      <w:r w:rsidRPr="007A0A93">
        <w:t>у</w:t>
      </w:r>
      <w:r w:rsidRPr="007A0A93">
        <w:t>чае нарушения его прав имеет право на свободный доступ к правосудию в ц</w:t>
      </w:r>
      <w:r w:rsidRPr="007A0A93">
        <w:t>е</w:t>
      </w:r>
      <w:r w:rsidRPr="007A0A93">
        <w:t>лях эффективного восстановления в правах. Принимая во внимание тот факт, что свободный доступ к правосудию является основным условием соблюдения норм действующего законодательства, следует отметить, что в Кодексе прав</w:t>
      </w:r>
      <w:r w:rsidRPr="007A0A93">
        <w:t>о</w:t>
      </w:r>
      <w:r w:rsidRPr="007A0A93">
        <w:t>нарушений (статья 6), а также Кодексах гражданской и уголовной процедуры (статьи 22 и 9 соответственно) устанавливается принцип равенства лиц перед законом и судами при рассмотрении дел о правонарушениях независимо от р</w:t>
      </w:r>
      <w:r w:rsidRPr="007A0A93">
        <w:t>а</w:t>
      </w:r>
      <w:r w:rsidRPr="007A0A93">
        <w:t>сы, национальности, языка, вероисповедания, пола, политической принадле</w:t>
      </w:r>
      <w:r w:rsidRPr="007A0A93">
        <w:t>ж</w:t>
      </w:r>
      <w:r w:rsidRPr="007A0A93">
        <w:t xml:space="preserve">ности, имущественного положения, социального происхождения или другого положения.   </w:t>
      </w:r>
    </w:p>
    <w:p w:rsidR="00F9657D" w:rsidRPr="005D7A84" w:rsidRDefault="00F9657D" w:rsidP="00F9657D">
      <w:pPr>
        <w:pStyle w:val="SingleTxtGR"/>
      </w:pPr>
      <w:r w:rsidRPr="007A0A93">
        <w:t>49.</w:t>
      </w:r>
      <w:r w:rsidRPr="007A0A93">
        <w:tab/>
        <w:t>Для случаев, когда судебная инстанция устанавливает нарушение при</w:t>
      </w:r>
      <w:r w:rsidRPr="007A0A93">
        <w:t>н</w:t>
      </w:r>
      <w:r w:rsidRPr="007A0A93">
        <w:t>ципа недискриминации, в Молдове была создана система административных и уголовных санкций, применяемых в зависимости от обстоятельств дела. Таким образом, статья 55 Кодекса о правонарушениях (Закон 218-</w:t>
      </w:r>
      <w:r w:rsidRPr="007A0A93">
        <w:rPr>
          <w:lang w:val="ro-RO"/>
        </w:rPr>
        <w:t>XVI</w:t>
      </w:r>
      <w:r w:rsidRPr="007A0A93">
        <w:t xml:space="preserve"> от 24 октября 2008 года) предусматривает наложение штрафа в размере от 40 до 120 условных единиц за нарушение трудового законодательства (в том числе проявление ди</w:t>
      </w:r>
      <w:r w:rsidRPr="007A0A93">
        <w:t>с</w:t>
      </w:r>
      <w:r w:rsidRPr="007A0A93">
        <w:t>криминации в данной области). В свою очередь статья 176 Уголовного кодекса (Закон № 985-</w:t>
      </w:r>
      <w:r w:rsidRPr="007A0A93">
        <w:rPr>
          <w:lang w:val="ro-RO"/>
        </w:rPr>
        <w:t>XV</w:t>
      </w:r>
      <w:r w:rsidRPr="007A0A93">
        <w:t xml:space="preserve"> от 18 апреля 2002 года) предусматривает уголовную ответс</w:t>
      </w:r>
      <w:r w:rsidRPr="007A0A93">
        <w:t>т</w:t>
      </w:r>
      <w:r w:rsidRPr="007A0A93">
        <w:t>венность за н</w:t>
      </w:r>
      <w:r w:rsidR="005D7A84">
        <w:t>арушение равноправия граждан.</w:t>
      </w:r>
    </w:p>
    <w:p w:rsidR="00F9657D" w:rsidRPr="007A0A93" w:rsidRDefault="00F9657D" w:rsidP="00F9657D">
      <w:pPr>
        <w:pStyle w:val="SingleTxtGR"/>
      </w:pPr>
      <w:r w:rsidRPr="007A0A93">
        <w:t>50.</w:t>
      </w:r>
      <w:r w:rsidRPr="007A0A93">
        <w:tab/>
        <w:t>Задачами государственной политики Республики Молдова в области с</w:t>
      </w:r>
      <w:r w:rsidRPr="007A0A93">
        <w:t>о</w:t>
      </w:r>
      <w:r w:rsidRPr="007A0A93">
        <w:t>циальной защиты являются улучшение условий жизни, обеспечение соответс</w:t>
      </w:r>
      <w:r w:rsidRPr="007A0A93">
        <w:t>т</w:t>
      </w:r>
      <w:r w:rsidRPr="007A0A93">
        <w:t>вующей социальной защиты, установление социального диалога, борьба с л</w:t>
      </w:r>
      <w:r w:rsidRPr="007A0A93">
        <w:t>ю</w:t>
      </w:r>
      <w:r w:rsidRPr="007A0A93">
        <w:t>быми формами маргинализации и социальной изоляции. В области социальной защиты национальное законодательство гарантирует равенство всех граждан Республики Молдова при получении социальной помощи независимо от пр</w:t>
      </w:r>
      <w:r w:rsidRPr="007A0A93">
        <w:t>и</w:t>
      </w:r>
      <w:r w:rsidRPr="007A0A93">
        <w:t xml:space="preserve">надлежности к национальному меньшинству. </w:t>
      </w:r>
    </w:p>
    <w:p w:rsidR="00F9657D" w:rsidRPr="007A0A93" w:rsidRDefault="00F9657D" w:rsidP="00F9657D">
      <w:pPr>
        <w:pStyle w:val="SingleTxtGR"/>
      </w:pPr>
      <w:r w:rsidRPr="007A0A93">
        <w:t>51.</w:t>
      </w:r>
      <w:r w:rsidRPr="007A0A93">
        <w:tab/>
        <w:t>В соответствии с Законом № 13</w:t>
      </w:r>
      <w:r w:rsidRPr="007A0A93">
        <w:rPr>
          <w:lang w:val="ro-RO"/>
        </w:rPr>
        <w:t>3</w:t>
      </w:r>
      <w:r w:rsidRPr="007A0A93">
        <w:t>-</w:t>
      </w:r>
      <w:r w:rsidRPr="007A0A93">
        <w:rPr>
          <w:lang w:val="ro-RO"/>
        </w:rPr>
        <w:t>XVI</w:t>
      </w:r>
      <w:r w:rsidRPr="007A0A93">
        <w:t xml:space="preserve"> о социальной помощи от 13 июня 2008 года,</w:t>
      </w:r>
      <w:r w:rsidRPr="007A0A93">
        <w:rPr>
          <w:lang w:val="ro-RO"/>
        </w:rPr>
        <w:t xml:space="preserve"> </w:t>
      </w:r>
      <w:r w:rsidRPr="007A0A93">
        <w:t>в целях обеспечения малоимущим семьям минимального гарантир</w:t>
      </w:r>
      <w:r w:rsidRPr="007A0A93">
        <w:t>о</w:t>
      </w:r>
      <w:r w:rsidRPr="007A0A93">
        <w:t>ванного ежемесячного дохода им выплачивается социальное пособие согласно оценке совокупного среднемесячного дохода семьи и ее потребностям в соц</w:t>
      </w:r>
      <w:r w:rsidRPr="007A0A93">
        <w:t>и</w:t>
      </w:r>
      <w:r w:rsidRPr="007A0A93">
        <w:t>альной помощи. Размер выплачиваемого социального пособия устанавливается как разница между минимальным гарантированным ежемесячным доходом с</w:t>
      </w:r>
      <w:r w:rsidRPr="007A0A93">
        <w:t>е</w:t>
      </w:r>
      <w:r w:rsidRPr="007A0A93">
        <w:t>мьи и ее совокупным доходом. Действие настоящего Закона распространяется на семьи, члены которых являются гражданами Республики Молдова, гражд</w:t>
      </w:r>
      <w:r w:rsidRPr="007A0A93">
        <w:t>а</w:t>
      </w:r>
      <w:r w:rsidRPr="007A0A93">
        <w:t>нами других государств, лицами без гражданства или беженцами, прожива</w:t>
      </w:r>
      <w:r w:rsidRPr="007A0A93">
        <w:t>ю</w:t>
      </w:r>
      <w:r w:rsidRPr="007A0A93">
        <w:t>щими в Респу</w:t>
      </w:r>
      <w:r w:rsidR="005D7A84">
        <w:t xml:space="preserve">блике Молдова в соответствии с </w:t>
      </w:r>
      <w:r w:rsidRPr="007A0A93">
        <w:t>действующим законодательс</w:t>
      </w:r>
      <w:r w:rsidRPr="007A0A93">
        <w:t>т</w:t>
      </w:r>
      <w:r w:rsidRPr="007A0A93">
        <w:t>вом.</w:t>
      </w:r>
    </w:p>
    <w:p w:rsidR="00F9657D" w:rsidRPr="005D7A84" w:rsidRDefault="00F9657D" w:rsidP="00F9657D">
      <w:pPr>
        <w:pStyle w:val="SingleTxtGR"/>
      </w:pPr>
      <w:r w:rsidRPr="007A0A93">
        <w:t>52.</w:t>
      </w:r>
      <w:r w:rsidRPr="007A0A93">
        <w:tab/>
        <w:t>31 декабря 2008 года Постановлением Правительства № 1512 была пр</w:t>
      </w:r>
      <w:r w:rsidRPr="007A0A93">
        <w:t>и</w:t>
      </w:r>
      <w:r w:rsidRPr="007A0A93">
        <w:t xml:space="preserve">нята </w:t>
      </w:r>
      <w:r w:rsidRPr="007A0A93">
        <w:rPr>
          <w:bCs/>
        </w:rPr>
        <w:t>Национальная программа по созданию комплексной с</w:t>
      </w:r>
      <w:r w:rsidR="005D7A84">
        <w:rPr>
          <w:bCs/>
        </w:rPr>
        <w:t>истемы социальных услуг на 2008</w:t>
      </w:r>
      <w:r w:rsidR="005D7A84" w:rsidRPr="005D7A84">
        <w:rPr>
          <w:bCs/>
        </w:rPr>
        <w:t>−</w:t>
      </w:r>
      <w:r w:rsidRPr="007A0A93">
        <w:rPr>
          <w:bCs/>
        </w:rPr>
        <w:t>2012 годы, которая предполагает проведение комплексной пол</w:t>
      </w:r>
      <w:r w:rsidRPr="007A0A93">
        <w:rPr>
          <w:bCs/>
        </w:rPr>
        <w:t>и</w:t>
      </w:r>
      <w:r w:rsidRPr="007A0A93">
        <w:rPr>
          <w:bCs/>
        </w:rPr>
        <w:t xml:space="preserve">тики по </w:t>
      </w:r>
      <w:r w:rsidRPr="007A0A93">
        <w:t>поддержке лиц, находящихся в затруднительном положении, посредс</w:t>
      </w:r>
      <w:r w:rsidRPr="007A0A93">
        <w:t>т</w:t>
      </w:r>
      <w:r w:rsidRPr="007A0A93">
        <w:t>вом предоставления эффективных и высококачественных социальных услуг. Предоставление этих услуг предусматривает оказание этим лицам краткосро</w:t>
      </w:r>
      <w:r w:rsidRPr="007A0A93">
        <w:t>ч</w:t>
      </w:r>
      <w:r w:rsidRPr="007A0A93">
        <w:t>ной или длительной поддержки в целях удовлетворения их социальных нужд, уменьшения социальной изоляции и улучшения качества жизни, и способствует тем самым осуществлению задач, сформулированных в Программе деятельн</w:t>
      </w:r>
      <w:r w:rsidRPr="007A0A93">
        <w:t>о</w:t>
      </w:r>
      <w:r w:rsidRPr="007A0A93">
        <w:t>сти Правительства Республики Молдова "Европейская интеграция: свобода, д</w:t>
      </w:r>
      <w:r w:rsidRPr="007A0A93">
        <w:t>е</w:t>
      </w:r>
      <w:r w:rsidR="0001459B">
        <w:t>мократия, благополучие" на 2009−</w:t>
      </w:r>
      <w:r w:rsidRPr="007A0A93">
        <w:t>2013 годы в главах относительно социальной политики и интеграци</w:t>
      </w:r>
      <w:r w:rsidR="005D7A84">
        <w:t>и национальных меньшинств.</w:t>
      </w:r>
    </w:p>
    <w:p w:rsidR="00F9657D" w:rsidRPr="005D7A84" w:rsidRDefault="00F9657D" w:rsidP="00F9657D">
      <w:pPr>
        <w:pStyle w:val="SingleTxtGR"/>
      </w:pPr>
      <w:r w:rsidRPr="007A0A93">
        <w:t>53.</w:t>
      </w:r>
      <w:r w:rsidRPr="007A0A93">
        <w:tab/>
        <w:t>Развитие комплексной системы социальных услуг позволит создать лу</w:t>
      </w:r>
      <w:r w:rsidRPr="007A0A93">
        <w:t>ч</w:t>
      </w:r>
      <w:r w:rsidRPr="007A0A93">
        <w:t>шие возможности для социальной интеграции лиц, находящихся в затрудн</w:t>
      </w:r>
      <w:r w:rsidRPr="007A0A93">
        <w:t>и</w:t>
      </w:r>
      <w:r w:rsidRPr="007A0A93">
        <w:t>тельном положении (в том числе лиц цыганского происхождения), и обеспечит соблюдение их фундаментальных прав. Сочетание мер по профилактике и ре</w:t>
      </w:r>
      <w:r w:rsidRPr="007A0A93">
        <w:t>а</w:t>
      </w:r>
      <w:r w:rsidRPr="007A0A93">
        <w:t>билитации, а также решение проблем на уровне сообщества (без их усложнения и удорожания их решения) сделает систему более рентабельной, охватит всех нуждающихся в социальной поддержке, будет способствовать улучшению кач</w:t>
      </w:r>
      <w:r w:rsidRPr="007A0A93">
        <w:t>е</w:t>
      </w:r>
      <w:r w:rsidR="005D7A84">
        <w:t>ства жизни людей.</w:t>
      </w:r>
    </w:p>
    <w:p w:rsidR="00F9657D" w:rsidRPr="0097243F" w:rsidRDefault="00F9657D" w:rsidP="00F9657D">
      <w:pPr>
        <w:pStyle w:val="SingleTxtGR"/>
      </w:pPr>
      <w:r w:rsidRPr="007A0A93">
        <w:t>54.</w:t>
      </w:r>
      <w:r w:rsidRPr="007A0A93">
        <w:tab/>
        <w:t>Для обеспечения эффективного проведения государственной политики в области социальной защиты и расширения функциональных возможностей структур социального обеспечения местного уровня Постановлением Правительства № 1255 от 11 ноября 2008 года при соответствующих структурах местного уровня была учреждена Служба социального</w:t>
      </w:r>
      <w:r w:rsidR="0097243F">
        <w:t xml:space="preserve"> обеспечения (местного уровня).</w:t>
      </w:r>
    </w:p>
    <w:p w:rsidR="00F9657D" w:rsidRPr="007A0A93" w:rsidRDefault="00F9657D" w:rsidP="00F9657D">
      <w:pPr>
        <w:pStyle w:val="SingleTxtGR"/>
      </w:pPr>
      <w:r w:rsidRPr="007A0A93">
        <w:t>55.</w:t>
      </w:r>
      <w:r w:rsidRPr="007A0A93">
        <w:tab/>
        <w:t>Задачами Службы социального обеспечения (местного уровня) являются:</w:t>
      </w:r>
    </w:p>
    <w:p w:rsidR="00F9657D" w:rsidRPr="007A0A93" w:rsidRDefault="00F9657D" w:rsidP="00F9657D">
      <w:pPr>
        <w:pStyle w:val="SingleTxtGR"/>
      </w:pPr>
      <w:r w:rsidRPr="007A0A93">
        <w:tab/>
      </w:r>
      <w:r w:rsidRPr="007A0A93">
        <w:rPr>
          <w:i/>
        </w:rPr>
        <w:t>а</w:t>
      </w:r>
      <w:r w:rsidR="0097243F">
        <w:t>)</w:t>
      </w:r>
      <w:r w:rsidR="0097243F" w:rsidRPr="0097243F">
        <w:tab/>
      </w:r>
      <w:r w:rsidRPr="007A0A93">
        <w:t>информирование о доступе к социальным услугам, определение и предупреждение возникновения социальных проблем на местном уровне и обесп</w:t>
      </w:r>
      <w:r w:rsidRPr="007A0A93">
        <w:t>е</w:t>
      </w:r>
      <w:r w:rsidRPr="007A0A93">
        <w:t>чение их своевременного решения;</w:t>
      </w:r>
    </w:p>
    <w:p w:rsidR="00F9657D" w:rsidRPr="007A0A93" w:rsidRDefault="00F9657D" w:rsidP="00F9657D">
      <w:pPr>
        <w:pStyle w:val="SingleTxtGR"/>
      </w:pPr>
      <w:r w:rsidRPr="007A0A93">
        <w:tab/>
      </w:r>
      <w:r w:rsidRPr="007A0A93">
        <w:rPr>
          <w:i/>
          <w:lang w:val="ro-RO"/>
        </w:rPr>
        <w:t>b</w:t>
      </w:r>
      <w:r w:rsidR="0097243F">
        <w:rPr>
          <w:lang w:val="ro-RO"/>
        </w:rPr>
        <w:t>)</w:t>
      </w:r>
      <w:r w:rsidR="0097243F">
        <w:rPr>
          <w:lang w:val="ro-RO"/>
        </w:rPr>
        <w:tab/>
      </w:r>
      <w:r w:rsidRPr="007A0A93">
        <w:t>развитие и предоставление первичных социальных услуг по по</w:t>
      </w:r>
      <w:r w:rsidRPr="007A0A93">
        <w:t>д</w:t>
      </w:r>
      <w:r w:rsidRPr="007A0A93">
        <w:t>держке и консолидации возможностей малоимущих лиц и семей;</w:t>
      </w:r>
    </w:p>
    <w:p w:rsidR="00F9657D" w:rsidRPr="007A0A93" w:rsidRDefault="00F9657D" w:rsidP="00F9657D">
      <w:pPr>
        <w:pStyle w:val="SingleTxtGR"/>
      </w:pPr>
      <w:r w:rsidRPr="007A0A93">
        <w:tab/>
      </w:r>
      <w:r w:rsidRPr="007A0A93">
        <w:rPr>
          <w:i/>
        </w:rPr>
        <w:t>с</w:t>
      </w:r>
      <w:r w:rsidR="0097243F">
        <w:t>)</w:t>
      </w:r>
      <w:r w:rsidR="0097243F" w:rsidRPr="0097243F">
        <w:tab/>
      </w:r>
      <w:r w:rsidRPr="007A0A93">
        <w:t>мобилизация и консолидация возможностей сообщества по оказ</w:t>
      </w:r>
      <w:r w:rsidRPr="007A0A93">
        <w:t>а</w:t>
      </w:r>
      <w:r w:rsidRPr="007A0A93">
        <w:t xml:space="preserve">нию поддержки малоимущим лицам. </w:t>
      </w:r>
    </w:p>
    <w:p w:rsidR="00F9657D" w:rsidRPr="007A0A93" w:rsidRDefault="00F9657D" w:rsidP="00722A56">
      <w:pPr>
        <w:pStyle w:val="SingleTxtGR"/>
      </w:pPr>
      <w:r w:rsidRPr="007A0A93">
        <w:t>56.</w:t>
      </w:r>
      <w:r w:rsidRPr="007A0A93">
        <w:tab/>
        <w:t>Служба социального обеспечения (местного уровня) располагает сл</w:t>
      </w:r>
      <w:r w:rsidRPr="007A0A93">
        <w:t>е</w:t>
      </w:r>
      <w:r w:rsidRPr="007A0A93">
        <w:t>дующим персоналом:</w:t>
      </w:r>
    </w:p>
    <w:p w:rsidR="00F9657D" w:rsidRPr="007A0A93" w:rsidRDefault="00F9657D" w:rsidP="00F9657D">
      <w:pPr>
        <w:pStyle w:val="SingleTxtGR"/>
      </w:pPr>
      <w:r w:rsidRPr="007A0A93">
        <w:tab/>
      </w:r>
      <w:r w:rsidRPr="007A0A93">
        <w:rPr>
          <w:i/>
        </w:rPr>
        <w:t>а</w:t>
      </w:r>
      <w:r>
        <w:t>)</w:t>
      </w:r>
      <w:r>
        <w:tab/>
      </w:r>
      <w:r w:rsidRPr="007A0A93">
        <w:t>начальник службы – 1 единица на каждую территориально-административную единицу II уровня;</w:t>
      </w:r>
    </w:p>
    <w:p w:rsidR="00F9657D" w:rsidRPr="007A0A93" w:rsidRDefault="00F9657D" w:rsidP="00F9657D">
      <w:pPr>
        <w:pStyle w:val="SingleTxtGR"/>
      </w:pPr>
      <w:r w:rsidRPr="007A0A93">
        <w:tab/>
      </w:r>
      <w:r w:rsidRPr="007A0A93">
        <w:rPr>
          <w:i/>
          <w:lang w:val="ro-RO"/>
        </w:rPr>
        <w:t>b</w:t>
      </w:r>
      <w:r>
        <w:rPr>
          <w:lang w:val="ro-RO"/>
        </w:rPr>
        <w:t>)</w:t>
      </w:r>
      <w:r>
        <w:tab/>
      </w:r>
      <w:r w:rsidRPr="007A0A93">
        <w:t>социальный ассистент – 1 единица на 5000 жителей в городской местности и до 3000 жителей в сельской местности, но не меньше 1 единицы в ка</w:t>
      </w:r>
      <w:r w:rsidRPr="007A0A93">
        <w:t>ж</w:t>
      </w:r>
      <w:r w:rsidRPr="007A0A93">
        <w:t>дой примэрии.</w:t>
      </w:r>
    </w:p>
    <w:p w:rsidR="00F9657D" w:rsidRPr="007A0A93" w:rsidRDefault="00F9657D" w:rsidP="00F9657D">
      <w:pPr>
        <w:pStyle w:val="SingleTxtGR"/>
      </w:pPr>
      <w:r w:rsidRPr="007A0A93">
        <w:t>57.</w:t>
      </w:r>
      <w:r w:rsidRPr="007A0A93">
        <w:tab/>
        <w:t>Социальный ассистент сотрудничает с отраслевыми органами местного публичного управления в целях комплексного разрешения проблем лиц, ну</w:t>
      </w:r>
      <w:r w:rsidRPr="007A0A93">
        <w:t>ж</w:t>
      </w:r>
      <w:r w:rsidRPr="007A0A93">
        <w:t xml:space="preserve">дающихся в социальной поддержке. </w:t>
      </w:r>
    </w:p>
    <w:p w:rsidR="00F9657D" w:rsidRPr="007A0A93" w:rsidRDefault="00F9657D" w:rsidP="00F9657D">
      <w:pPr>
        <w:pStyle w:val="SingleTxtGR"/>
      </w:pPr>
      <w:r w:rsidRPr="007A0A93">
        <w:t>58.</w:t>
      </w:r>
      <w:r w:rsidRPr="007A0A93">
        <w:tab/>
        <w:t>Доступ к услугам медицинской помощи гарантируется в соответствии с действующим законодательством и конституционными правами. Скорая, амб</w:t>
      </w:r>
      <w:r w:rsidRPr="007A0A93">
        <w:t>у</w:t>
      </w:r>
      <w:r w:rsidRPr="007A0A93">
        <w:t>латорная и стационарная медицинская помощь в рамках системы обязател</w:t>
      </w:r>
      <w:r w:rsidR="0097243F">
        <w:t xml:space="preserve">ьного медицинского страхования </w:t>
      </w:r>
      <w:r w:rsidRPr="007A0A93">
        <w:t>предоставляется на равных условиях всем гражд</w:t>
      </w:r>
      <w:r w:rsidRPr="007A0A93">
        <w:t>а</w:t>
      </w:r>
      <w:r w:rsidRPr="007A0A93">
        <w:t>нам Республики Молдова независимо от этнической п</w:t>
      </w:r>
      <w:r w:rsidR="0097243F">
        <w:t xml:space="preserve">ринадлежности, пола, возраста. </w:t>
      </w:r>
      <w:r w:rsidRPr="007A0A93">
        <w:t>К категории лиц, находящихся на государственном обеспечении, о</w:t>
      </w:r>
      <w:r w:rsidRPr="007A0A93">
        <w:t>т</w:t>
      </w:r>
      <w:r w:rsidRPr="007A0A93">
        <w:t>носятся: несовершеннолетние дети, учащиеся, получающие профессиональное и среднее специальное образование, студенты высших учебных заведений и у</w:t>
      </w:r>
      <w:r w:rsidRPr="007A0A93">
        <w:t>ч</w:t>
      </w:r>
      <w:r w:rsidRPr="007A0A93">
        <w:t>реждений постуниверситетского образования, беременные женщины и матери с новорожденными детьми, многодетные матери, дети-инвалиды 1-й группы, и</w:t>
      </w:r>
      <w:r w:rsidRPr="007A0A93">
        <w:t>н</w:t>
      </w:r>
      <w:r w:rsidRPr="007A0A93">
        <w:t>валиды. Все затраты на медицинский уход за матерями и детьми на всех уро</w:t>
      </w:r>
      <w:r w:rsidRPr="007A0A93">
        <w:t>в</w:t>
      </w:r>
      <w:r w:rsidRPr="007A0A93">
        <w:t>нях системы здравоохранения покрываются из расчета средств Национальной компании медицинского страхования. В целях профи</w:t>
      </w:r>
      <w:r w:rsidR="0097243F">
        <w:t xml:space="preserve">лактики </w:t>
      </w:r>
      <w:r w:rsidRPr="007A0A93">
        <w:t xml:space="preserve">рахита и анемии всем детям в возрасте до 1 </w:t>
      </w:r>
      <w:r w:rsidR="0097243F">
        <w:t xml:space="preserve">года бесплатно предоставляется </w:t>
      </w:r>
      <w:r w:rsidRPr="007A0A93">
        <w:t>препараты Витам</w:t>
      </w:r>
      <w:r w:rsidRPr="007A0A93">
        <w:t>и</w:t>
      </w:r>
      <w:r w:rsidRPr="007A0A93">
        <w:t xml:space="preserve">на </w:t>
      </w:r>
      <w:r w:rsidRPr="007A0A93">
        <w:rPr>
          <w:lang w:val="ro-RO"/>
        </w:rPr>
        <w:t xml:space="preserve">D2 </w:t>
      </w:r>
      <w:r w:rsidRPr="007A0A93">
        <w:t>и Гемофера. В рамках Программы интегрированного управления детской заболеваемостью детям в возрасте до 5 лет в течение года бесплатно предоста</w:t>
      </w:r>
      <w:r w:rsidRPr="007A0A93">
        <w:t>в</w:t>
      </w:r>
      <w:r w:rsidRPr="007A0A93">
        <w:t xml:space="preserve">ляются медикаменты. Дети в возрасте от 2 до 5 лет проходят бесплатный курс профилактической дегельминтизации. Беременные женщины, включая женщин цыганского/ромского происхождения, берутся на учет семейными врачами и обеспечиваются бесплатными препаратами, содержащими железо и фолиевую кислоту. </w:t>
      </w:r>
      <w:r w:rsidR="0097243F">
        <w:t xml:space="preserve">В рамках национальных программ </w:t>
      </w:r>
      <w:r w:rsidRPr="007A0A93">
        <w:t>и из общего объема медикаментов, централизованно приобретаемых Министерством здравоохранения, пациенты из данной категории людей, страдающие такими заболеваниями, как сахарный диабет, туберкулез, онкологические, эндокринные, психические заболевания, бронхиальная астма обеспечиваются медикаментами. Осуществляется обучение беременных женщин, входящих в данную группу, в "школах для беременных женщин", а матерей новорожденных детей в "школах для мам". Иммунопроф</w:t>
      </w:r>
      <w:r w:rsidRPr="007A0A93">
        <w:t>и</w:t>
      </w:r>
      <w:r w:rsidRPr="007A0A93">
        <w:t>лактика среди цыган/ромов проводится согласно календарю вакцинации. В то же время, в соответствии с Программой мероприятий на 2009 год, подписанной Министерством здравоохранения и Фондом ООН по народонаселению (ЮНФПА)</w:t>
      </w:r>
      <w:r w:rsidRPr="007A0A93">
        <w:rPr>
          <w:lang w:val="ro-RO"/>
        </w:rPr>
        <w:t xml:space="preserve"> </w:t>
      </w:r>
      <w:r w:rsidRPr="007A0A93">
        <w:t>в рамках проекта "Содействие доступу к базовым услугам, общес</w:t>
      </w:r>
      <w:r w:rsidRPr="007A0A93">
        <w:t>т</w:t>
      </w:r>
      <w:r w:rsidRPr="007A0A93">
        <w:t>венная безопасность и социальная интеграция уязвимых групп Республики Молдова", осуществлен ряд мероприятий в области репродуктивного здоровья. Так, для обеспечения доступа уязвимых групп населения к базовым услугам в период с 22 июня по 3 июля 2009 года в области репродуктивного здоровья и планирования семьи были подготовлены 40 медицинских работников (семе</w:t>
      </w:r>
      <w:r w:rsidRPr="007A0A93">
        <w:t>й</w:t>
      </w:r>
      <w:r w:rsidRPr="007A0A93">
        <w:t>ные врачи, врачи кабинетов репродуктивного здоровья, помощники семейных врачей) из мест компактного проживания цыган/ромов. Для увеличения доступа представителей цыган к услугам и информации в области репродуктивного зд</w:t>
      </w:r>
      <w:r w:rsidRPr="007A0A93">
        <w:t>о</w:t>
      </w:r>
      <w:r w:rsidRPr="007A0A93">
        <w:t>ровья Министерство здравоохранения в сотрудничестве с Офисом ЮНФПА в Молдове в период с 10 сентября по 31 октября 2009 года провело Социальную кампанию по информированию населения "Не забудь! Здоровье твоей семьи з</w:t>
      </w:r>
      <w:r w:rsidRPr="007A0A93">
        <w:t>а</w:t>
      </w:r>
      <w:r w:rsidRPr="007A0A93">
        <w:t xml:space="preserve">висит от твоего здоровья".  </w:t>
      </w:r>
    </w:p>
    <w:p w:rsidR="00F9657D" w:rsidRPr="007A0A93" w:rsidRDefault="00F9657D" w:rsidP="00F9657D">
      <w:pPr>
        <w:pStyle w:val="SingleTxtGR"/>
      </w:pPr>
      <w:r w:rsidRPr="007A0A93">
        <w:t>59.</w:t>
      </w:r>
      <w:r w:rsidRPr="007A0A93">
        <w:tab/>
        <w:t>Относительно процедуры регистрации новорожденных детей, включая детей цыган/ромов, необходимо отметить, что совместным приказом Мин</w:t>
      </w:r>
      <w:r w:rsidRPr="007A0A93">
        <w:t>и</w:t>
      </w:r>
      <w:r w:rsidRPr="007A0A93">
        <w:t>стерства информационного развития и связи и Министерства здравоохранения № 114/476 от 12 декабря 2008 года был создан механизм выдачи сертификатов гражданского состояния в медико-санитарных учреждениях, утвержден пор</w:t>
      </w:r>
      <w:r w:rsidRPr="007A0A93">
        <w:t>я</w:t>
      </w:r>
      <w:r w:rsidRPr="007A0A93">
        <w:t>док открытия пунктов регистрации новорожденных детей при родильных д</w:t>
      </w:r>
      <w:r w:rsidRPr="007A0A93">
        <w:t>о</w:t>
      </w:r>
      <w:r w:rsidRPr="007A0A93">
        <w:t>мах. Ответственным за организацию приема документов в медико-санитарных учреждениях, необходимых для регистрации актов гражданского состояния, и выдачу сертификатов гражданского состояния (в том числе дополнительных форм), является Служба гражданского состояния Министерства информацио</w:t>
      </w:r>
      <w:r w:rsidRPr="007A0A93">
        <w:t>н</w:t>
      </w:r>
      <w:r w:rsidRPr="007A0A93">
        <w:t xml:space="preserve">ных технологий и связи. </w:t>
      </w:r>
    </w:p>
    <w:p w:rsidR="00F9657D" w:rsidRPr="0097243F" w:rsidRDefault="00F9657D" w:rsidP="00F9657D">
      <w:pPr>
        <w:pStyle w:val="SingleTxtGR"/>
      </w:pPr>
      <w:r w:rsidRPr="007A0A93">
        <w:t>60.</w:t>
      </w:r>
      <w:r w:rsidRPr="007A0A93">
        <w:tab/>
        <w:t>Министерство здравоохранения на основе заключения договоров с Те</w:t>
      </w:r>
      <w:r w:rsidRPr="007A0A93">
        <w:t>р</w:t>
      </w:r>
      <w:r w:rsidRPr="007A0A93">
        <w:t>риториальными управлениями гражданского состояния  безвозмездно предо</w:t>
      </w:r>
      <w:r w:rsidRPr="007A0A93">
        <w:t>с</w:t>
      </w:r>
      <w:r w:rsidRPr="007A0A93">
        <w:t>тавило в распоряжение Управлений гражданского состояния кабинеты в р</w:t>
      </w:r>
      <w:r w:rsidRPr="007A0A93">
        <w:t>о</w:t>
      </w:r>
      <w:r w:rsidRPr="007A0A93">
        <w:t>дильных домах для осуществления процедуры регистрации новорожденных д</w:t>
      </w:r>
      <w:r w:rsidRPr="007A0A93">
        <w:t>е</w:t>
      </w:r>
      <w:r w:rsidRPr="007A0A93">
        <w:t>тей. В настоящее время во всех родильных домах открыты кабинеты регистр</w:t>
      </w:r>
      <w:r w:rsidRPr="007A0A93">
        <w:t>а</w:t>
      </w:r>
      <w:r w:rsidRPr="007A0A93">
        <w:t>ции новорожденных детей. В целях ускорения процедуры регистрации новор</w:t>
      </w:r>
      <w:r w:rsidRPr="007A0A93">
        <w:t>о</w:t>
      </w:r>
      <w:r w:rsidRPr="007A0A93">
        <w:t>жденных при содействии семейных врачей осуществляется информирование беременных женщин о порядке предоставления при поступлении в родител</w:t>
      </w:r>
      <w:r w:rsidRPr="007A0A93">
        <w:t>ь</w:t>
      </w:r>
      <w:r w:rsidRPr="007A0A93">
        <w:t>ные дома пакета необходимых документов для регистрации новорожденных д</w:t>
      </w:r>
      <w:r w:rsidRPr="007A0A93">
        <w:t>е</w:t>
      </w:r>
      <w:r w:rsidRPr="007A0A93">
        <w:t>тей. Медицинские работники родильных домов привлекаются к процессу сбора необ</w:t>
      </w:r>
      <w:r w:rsidR="0097243F">
        <w:t>ходимых документов.</w:t>
      </w:r>
    </w:p>
    <w:p w:rsidR="006B01CD" w:rsidRDefault="00F9657D" w:rsidP="00F9657D">
      <w:pPr>
        <w:pStyle w:val="H23GR"/>
      </w:pPr>
      <w:r>
        <w:tab/>
      </w:r>
      <w:r>
        <w:tab/>
      </w:r>
      <w:r w:rsidRPr="007A0A93">
        <w:t>Положение иностранных граждан, лиц без гражданства и беженцев</w:t>
      </w:r>
    </w:p>
    <w:p w:rsidR="007C7B0D" w:rsidRPr="007A0A93" w:rsidRDefault="007C7B0D" w:rsidP="007C7B0D">
      <w:pPr>
        <w:pStyle w:val="SingleTxtGR"/>
      </w:pPr>
      <w:r w:rsidRPr="007A0A93">
        <w:t>61.</w:t>
      </w:r>
      <w:r w:rsidRPr="007A0A93">
        <w:tab/>
        <w:t xml:space="preserve">В рамках национального законодательства, в частности Закона № 1518  о миграции от 6 декабря 2002 года, Закона </w:t>
      </w:r>
      <w:r w:rsidRPr="007A0A93">
        <w:rPr>
          <w:bCs/>
        </w:rPr>
        <w:t>№ 275 о правовом положении ин</w:t>
      </w:r>
      <w:r w:rsidRPr="007A0A93">
        <w:rPr>
          <w:bCs/>
        </w:rPr>
        <w:t>о</w:t>
      </w:r>
      <w:r w:rsidRPr="007A0A93">
        <w:rPr>
          <w:bCs/>
        </w:rPr>
        <w:t>странных граждан и лиц без гражда</w:t>
      </w:r>
      <w:r w:rsidR="0097243F">
        <w:rPr>
          <w:bCs/>
        </w:rPr>
        <w:t xml:space="preserve">нства </w:t>
      </w:r>
      <w:r>
        <w:rPr>
          <w:bCs/>
        </w:rPr>
        <w:t>от 10 ноября 1994 года и</w:t>
      </w:r>
      <w:r>
        <w:rPr>
          <w:bCs/>
        </w:rPr>
        <w:br/>
      </w:r>
      <w:r w:rsidRPr="007A0A93">
        <w:rPr>
          <w:bCs/>
        </w:rPr>
        <w:t>Закона № 1286 о статусе беженцев от 25 июля 2002 года иностранные граждане, граждане без гражданства, лица, ходатайствующие о получении убежища и л</w:t>
      </w:r>
      <w:r w:rsidRPr="007A0A93">
        <w:rPr>
          <w:bCs/>
        </w:rPr>
        <w:t>и</w:t>
      </w:r>
      <w:r w:rsidRPr="007A0A93">
        <w:rPr>
          <w:bCs/>
        </w:rPr>
        <w:t xml:space="preserve">ца, пользующиеся одной из форм защиты в Республике Молдова, </w:t>
      </w:r>
      <w:r w:rsidRPr="007A0A93">
        <w:t>на общих о</w:t>
      </w:r>
      <w:r w:rsidRPr="007A0A93">
        <w:t>с</w:t>
      </w:r>
      <w:r w:rsidRPr="007A0A93">
        <w:t>нованиях с гражданами  Республики Молдова имеют право на труд, прожив</w:t>
      </w:r>
      <w:r w:rsidRPr="007A0A93">
        <w:t>а</w:t>
      </w:r>
      <w:r w:rsidRPr="007A0A93">
        <w:t xml:space="preserve">ние, охрану здоровья и образование. </w:t>
      </w:r>
    </w:p>
    <w:p w:rsidR="007C7B0D" w:rsidRPr="007A0A93" w:rsidRDefault="007C7B0D" w:rsidP="007C7B0D">
      <w:pPr>
        <w:pStyle w:val="SingleTxtGR"/>
        <w:rPr>
          <w:bCs/>
        </w:rPr>
      </w:pPr>
      <w:r w:rsidRPr="007A0A93">
        <w:t>62.</w:t>
      </w:r>
      <w:r w:rsidRPr="007A0A93">
        <w:tab/>
        <w:t xml:space="preserve">Что касается доступа к рынку </w:t>
      </w:r>
      <w:r w:rsidR="0097243F">
        <w:t>труда, то согласно статье 7 (1)</w:t>
      </w:r>
      <w:r w:rsidR="0097243F" w:rsidRPr="0097243F">
        <w:br/>
      </w:r>
      <w:r w:rsidRPr="007A0A93">
        <w:t xml:space="preserve">Закона № 275 </w:t>
      </w:r>
      <w:r w:rsidRPr="007A0A93">
        <w:rPr>
          <w:bCs/>
        </w:rPr>
        <w:t>о правовом положении иностранных граждан и лиц без гражда</w:t>
      </w:r>
      <w:r w:rsidRPr="007A0A93">
        <w:rPr>
          <w:bCs/>
        </w:rPr>
        <w:t>н</w:t>
      </w:r>
      <w:r w:rsidRPr="007A0A93">
        <w:rPr>
          <w:bCs/>
        </w:rPr>
        <w:t xml:space="preserve">ства </w:t>
      </w:r>
      <w:proofErr w:type="spellStart"/>
      <w:r w:rsidR="0097243F">
        <w:t>от</w:t>
      </w:r>
      <w:r w:rsidRPr="007A0A93">
        <w:t>6</w:t>
      </w:r>
      <w:proofErr w:type="spellEnd"/>
      <w:r w:rsidRPr="007A0A93">
        <w:t xml:space="preserve"> декабря 1994 года иностранные граждане и лица без гражданства, прожива</w:t>
      </w:r>
      <w:r w:rsidRPr="007A0A93">
        <w:t>ю</w:t>
      </w:r>
      <w:r w:rsidRPr="007A0A93">
        <w:t>щие в Республике Молдова, получают право на труд и защиту труда в соотве</w:t>
      </w:r>
      <w:r w:rsidRPr="007A0A93">
        <w:t>т</w:t>
      </w:r>
      <w:r w:rsidRPr="007A0A93">
        <w:t>ствии с действующим законодательством. Согласно Закону № 270 об убежище от 18 декабря 2008 года, иностранные граждане, пользующиеся одной из форм защиты, наделяются правом на труд и доступ к пособиям по безраб</w:t>
      </w:r>
      <w:r w:rsidRPr="007A0A93">
        <w:t>о</w:t>
      </w:r>
      <w:r w:rsidRPr="007A0A93">
        <w:t>тице, на пользование всеми мерами, направленными на борьбу с безработицей и стимулирование занятости населения на общих условиях с гр</w:t>
      </w:r>
      <w:r>
        <w:t>ажданами Ре</w:t>
      </w:r>
      <w:r>
        <w:t>с</w:t>
      </w:r>
      <w:r>
        <w:t>публики Молдова.</w:t>
      </w:r>
    </w:p>
    <w:p w:rsidR="007C7B0D" w:rsidRPr="007A0A93" w:rsidRDefault="007C7B0D" w:rsidP="007C7B0D">
      <w:pPr>
        <w:pStyle w:val="SingleTxtGR"/>
      </w:pPr>
      <w:r w:rsidRPr="007A0A93">
        <w:t>63.</w:t>
      </w:r>
      <w:r w:rsidRPr="007A0A93">
        <w:tab/>
        <w:t>Что касается начального образования детей, законодательство Республ</w:t>
      </w:r>
      <w:r w:rsidRPr="007A0A93">
        <w:t>и</w:t>
      </w:r>
      <w:r w:rsidRPr="007A0A93">
        <w:t>ки Молдова предусматривает право несовершеннолетних детей лиц, ходатайс</w:t>
      </w:r>
      <w:r w:rsidRPr="007A0A93">
        <w:t>т</w:t>
      </w:r>
      <w:r w:rsidRPr="007A0A93">
        <w:t>вующих о предоставлении убежища или пользующихся одной из форм защиты и беженцев, на доступ к общему обязательному образованию на равных усл</w:t>
      </w:r>
      <w:r w:rsidRPr="007A0A93">
        <w:t>о</w:t>
      </w:r>
      <w:r w:rsidRPr="007A0A93">
        <w:t>виях с детьми – гражданами Республики Молдова. Все дети из семей беженцев, лиц, ходатайствующих о предоставлении убежища и пользующихся одной из форм защиты, обладают правом на бесплатное начальное и среднее образов</w:t>
      </w:r>
      <w:r w:rsidRPr="007A0A93">
        <w:t>а</w:t>
      </w:r>
      <w:r w:rsidRPr="007A0A93">
        <w:t xml:space="preserve">ние. </w:t>
      </w:r>
    </w:p>
    <w:p w:rsidR="007C7B0D" w:rsidRPr="0097243F" w:rsidRDefault="007C7B0D" w:rsidP="007C7B0D">
      <w:pPr>
        <w:pStyle w:val="SingleTxtGR"/>
      </w:pPr>
      <w:r w:rsidRPr="007A0A93">
        <w:t>64.</w:t>
      </w:r>
      <w:r w:rsidRPr="007A0A93">
        <w:tab/>
        <w:t>Относительно права на проживание иностранные граждане, пользующи</w:t>
      </w:r>
      <w:r w:rsidRPr="007A0A93">
        <w:t>е</w:t>
      </w:r>
      <w:r w:rsidRPr="007A0A93">
        <w:t>ся одной их форм защиты в Республике Молдова, наделяются правом на прио</w:t>
      </w:r>
      <w:r w:rsidRPr="007A0A93">
        <w:t>б</w:t>
      </w:r>
      <w:r w:rsidRPr="007A0A93">
        <w:t>ретение жилища на равных правах с гражданами Республики Молдова. Согла</w:t>
      </w:r>
      <w:r w:rsidRPr="007A0A93">
        <w:t>с</w:t>
      </w:r>
      <w:r w:rsidRPr="007A0A93">
        <w:t xml:space="preserve">но статистическим данным </w:t>
      </w:r>
      <w:r w:rsidRPr="007A0A93">
        <w:rPr>
          <w:lang w:val="ro-MO"/>
        </w:rPr>
        <w:t>95,9</w:t>
      </w:r>
      <w:r w:rsidRPr="007A0A93">
        <w:t xml:space="preserve"> </w:t>
      </w:r>
      <w:r w:rsidRPr="007A0A93">
        <w:rPr>
          <w:lang w:val="ro-MO"/>
        </w:rPr>
        <w:t xml:space="preserve">% </w:t>
      </w:r>
      <w:r w:rsidRPr="007A0A93">
        <w:t>из них прожива</w:t>
      </w:r>
      <w:r w:rsidR="0097243F">
        <w:t xml:space="preserve">ют в Кишиневе, 1,5 % </w:t>
      </w:r>
      <w:r w:rsidR="0097243F" w:rsidRPr="0097243F">
        <w:t>−</w:t>
      </w:r>
      <w:r w:rsidR="0097243F" w:rsidRPr="0097243F">
        <w:br/>
      </w:r>
      <w:r w:rsidRPr="007A0A93">
        <w:t>в</w:t>
      </w:r>
      <w:r w:rsidR="0097243F">
        <w:t xml:space="preserve"> сельской местности, остальные </w:t>
      </w:r>
      <w:r w:rsidR="0097243F" w:rsidRPr="0097243F">
        <w:t>−</w:t>
      </w:r>
      <w:r w:rsidR="0097243F">
        <w:t xml:space="preserve"> в городах; 86 % </w:t>
      </w:r>
      <w:r w:rsidR="0097243F" w:rsidRPr="0097243F">
        <w:t>−</w:t>
      </w:r>
      <w:r w:rsidRPr="007A0A93">
        <w:t xml:space="preserve"> проживают в многоэта</w:t>
      </w:r>
      <w:r w:rsidRPr="007A0A93">
        <w:t>ж</w:t>
      </w:r>
      <w:r w:rsidR="0001459B">
        <w:t>ных домах, 10 % −</w:t>
      </w:r>
      <w:r w:rsidRPr="007A0A93">
        <w:t xml:space="preserve"> в дом</w:t>
      </w:r>
      <w:r w:rsidR="0097243F">
        <w:t xml:space="preserve">ах, расположенных на земле, 4 % </w:t>
      </w:r>
      <w:r w:rsidR="0097243F" w:rsidRPr="0097243F">
        <w:t>−</w:t>
      </w:r>
      <w:r w:rsidRPr="007A0A93">
        <w:t xml:space="preserve"> в Центре временн</w:t>
      </w:r>
      <w:r w:rsidRPr="007A0A93">
        <w:t>о</w:t>
      </w:r>
      <w:r w:rsidRPr="007A0A93">
        <w:t>го размещения лиц, ходата</w:t>
      </w:r>
      <w:r w:rsidR="0097243F">
        <w:t>йствующих о получении убежища.</w:t>
      </w:r>
    </w:p>
    <w:p w:rsidR="007C7B0D" w:rsidRPr="007A0A93" w:rsidRDefault="007C7B0D" w:rsidP="007C7B0D">
      <w:pPr>
        <w:pStyle w:val="SingleTxtGR"/>
      </w:pPr>
      <w:r w:rsidRPr="007A0A93">
        <w:t>65.</w:t>
      </w:r>
      <w:r w:rsidRPr="007A0A93">
        <w:tab/>
        <w:t xml:space="preserve">Статья 5 Закона </w:t>
      </w:r>
      <w:r w:rsidRPr="007A0A93">
        <w:rPr>
          <w:bCs/>
        </w:rPr>
        <w:t xml:space="preserve">№ 275 о правовом положении иностранных граждан и лиц без гражданства от 10 ноября 1994 года устанавливает, что </w:t>
      </w:r>
      <w:r w:rsidRPr="007A0A93">
        <w:t xml:space="preserve">иностранные граждане и лица без </w:t>
      </w:r>
      <w:r w:rsidR="0097243F">
        <w:t>гражданства имеют те же права,</w:t>
      </w:r>
      <w:r w:rsidR="0097243F" w:rsidRPr="0097243F">
        <w:t xml:space="preserve"> </w:t>
      </w:r>
      <w:r w:rsidR="0097243F">
        <w:t>свободы</w:t>
      </w:r>
      <w:r w:rsidR="0097243F" w:rsidRPr="0097243F">
        <w:t xml:space="preserve"> </w:t>
      </w:r>
      <w:r w:rsidR="0097243F">
        <w:t>и</w:t>
      </w:r>
      <w:r w:rsidR="0097243F" w:rsidRPr="0097243F">
        <w:t xml:space="preserve"> </w:t>
      </w:r>
      <w:r w:rsidR="0097243F">
        <w:t>обязанности, что и граждане</w:t>
      </w:r>
      <w:r w:rsidR="0097243F" w:rsidRPr="0097243F">
        <w:t xml:space="preserve"> </w:t>
      </w:r>
      <w:r w:rsidR="0097243F">
        <w:t>Республики</w:t>
      </w:r>
      <w:r w:rsidR="0097243F" w:rsidRPr="0097243F">
        <w:t xml:space="preserve"> </w:t>
      </w:r>
      <w:r w:rsidR="0097243F">
        <w:t>Молдова,</w:t>
      </w:r>
      <w:r w:rsidR="0097243F" w:rsidRPr="0097243F">
        <w:t xml:space="preserve"> </w:t>
      </w:r>
      <w:r w:rsidRPr="007A0A93">
        <w:t>с исключениями, установленными зак</w:t>
      </w:r>
      <w:r w:rsidRPr="007A0A93">
        <w:t>о</w:t>
      </w:r>
      <w:r w:rsidRPr="007A0A93">
        <w:t>но</w:t>
      </w:r>
      <w:r w:rsidR="0097243F">
        <w:t>дательством. Иностранные</w:t>
      </w:r>
      <w:r w:rsidR="0097243F" w:rsidRPr="0097243F">
        <w:t xml:space="preserve"> </w:t>
      </w:r>
      <w:r w:rsidRPr="007A0A93">
        <w:t>граждане и лица без гражданства равны перед з</w:t>
      </w:r>
      <w:r w:rsidRPr="007A0A93">
        <w:t>а</w:t>
      </w:r>
      <w:r w:rsidRPr="007A0A93">
        <w:t>коном и властями независимо от расы, национальности, этнического происхо</w:t>
      </w:r>
      <w:r w:rsidRPr="007A0A93">
        <w:t>ж</w:t>
      </w:r>
      <w:r w:rsidRPr="007A0A93">
        <w:t>де</w:t>
      </w:r>
      <w:r w:rsidR="0097243F">
        <w:t>ния языка,</w:t>
      </w:r>
      <w:r w:rsidR="0097243F" w:rsidRPr="0097243F">
        <w:t xml:space="preserve"> </w:t>
      </w:r>
      <w:r w:rsidR="0097243F">
        <w:t>религии, пола,</w:t>
      </w:r>
      <w:r w:rsidR="0097243F" w:rsidRPr="0097243F">
        <w:t xml:space="preserve"> </w:t>
      </w:r>
      <w:r w:rsidR="0097243F">
        <w:t>взглядов,</w:t>
      </w:r>
      <w:r w:rsidR="0097243F" w:rsidRPr="0097243F">
        <w:t xml:space="preserve"> </w:t>
      </w:r>
      <w:r w:rsidRPr="007A0A93">
        <w:t>политической принадлежности, имущ</w:t>
      </w:r>
      <w:r w:rsidRPr="007A0A93">
        <w:t>е</w:t>
      </w:r>
      <w:r w:rsidRPr="007A0A93">
        <w:t>ственного положения или социального происхождения. Статья 10 Закона № 270 об убежище от 18 декабря 2008 года и статья 3 (</w:t>
      </w:r>
      <w:r w:rsidRPr="007A0A93">
        <w:rPr>
          <w:lang w:val="ro-RO"/>
        </w:rPr>
        <w:t>d</w:t>
      </w:r>
      <w:r w:rsidR="0097243F">
        <w:t xml:space="preserve">) Закона № 1518 </w:t>
      </w:r>
      <w:r w:rsidRPr="007A0A93">
        <w:t>о мигра</w:t>
      </w:r>
      <w:r w:rsidR="0097243F">
        <w:t xml:space="preserve">ции </w:t>
      </w:r>
      <w:r w:rsidRPr="007A0A93">
        <w:t>от 6 декабря 2002 года  утверждают принцип недискриминации, под которым по</w:t>
      </w:r>
      <w:r w:rsidRPr="007A0A93">
        <w:t>д</w:t>
      </w:r>
      <w:r w:rsidRPr="007A0A93">
        <w:t>разумевается, что эти правовые нормы применяются без какой бы то ни было дискриминации по признаку расы, гражданства, этнического происхождения, языка, вероисповедания, пола, убеждений, политической принадлежности, с</w:t>
      </w:r>
      <w:r w:rsidRPr="007A0A93">
        <w:t>о</w:t>
      </w:r>
      <w:r w:rsidRPr="007A0A93">
        <w:t>циальной категории. Таким образом, недопущение дискриминации является о</w:t>
      </w:r>
      <w:r w:rsidRPr="007A0A93">
        <w:t>с</w:t>
      </w:r>
      <w:r w:rsidRPr="007A0A93">
        <w:t>новополагающим принципом национального законодательства, регламент</w:t>
      </w:r>
      <w:r w:rsidRPr="007A0A93">
        <w:t>и</w:t>
      </w:r>
      <w:r w:rsidRPr="007A0A93">
        <w:t xml:space="preserve">рующего данную область. </w:t>
      </w:r>
    </w:p>
    <w:p w:rsidR="007C7B0D" w:rsidRPr="007A0A93" w:rsidRDefault="007C7B0D" w:rsidP="007C7B0D">
      <w:pPr>
        <w:pStyle w:val="SingleTxtGR"/>
      </w:pPr>
      <w:r w:rsidRPr="007A0A93">
        <w:t>66.</w:t>
      </w:r>
      <w:r w:rsidRPr="007A0A93">
        <w:tab/>
        <w:t>На момент составления данного доклада на территории Республики Мо</w:t>
      </w:r>
      <w:r w:rsidRPr="007A0A93">
        <w:t>л</w:t>
      </w:r>
      <w:r w:rsidRPr="007A0A93">
        <w:t>дова находилось 131 человек, пользующийся защитой (81 беженец, 50 лиц, пользующихся гуманитарной защитой) из 30 стран мира. Количество предст</w:t>
      </w:r>
      <w:r w:rsidRPr="007A0A93">
        <w:t>а</w:t>
      </w:r>
      <w:r w:rsidRPr="007A0A93">
        <w:t>вителей народов Африки и Азии, пользующихся одной из форм защиты</w:t>
      </w:r>
      <w:r w:rsidRPr="007A0A93">
        <w:rPr>
          <w:lang w:val="ro-RO"/>
        </w:rPr>
        <w:t>:</w:t>
      </w:r>
    </w:p>
    <w:p w:rsidR="007C7B0D" w:rsidRPr="007A0A93" w:rsidRDefault="007C7B0D" w:rsidP="007C7B0D">
      <w:pPr>
        <w:pStyle w:val="Bullet1GR"/>
        <w:numPr>
          <w:ilvl w:val="0"/>
          <w:numId w:val="1"/>
        </w:numPr>
      </w:pPr>
      <w:r w:rsidRPr="007A0A93">
        <w:t>Ангола</w:t>
      </w:r>
      <w:r>
        <w:rPr>
          <w:lang w:val="ro-RO"/>
        </w:rPr>
        <w:t xml:space="preserve"> </w:t>
      </w:r>
      <w:r>
        <w:t xml:space="preserve">− </w:t>
      </w:r>
      <w:r w:rsidRPr="007A0A93">
        <w:rPr>
          <w:lang w:val="ro-RO"/>
        </w:rPr>
        <w:t xml:space="preserve">1 </w:t>
      </w:r>
      <w:r w:rsidRPr="007A0A93">
        <w:t>человек</w:t>
      </w:r>
    </w:p>
    <w:p w:rsidR="007C7B0D" w:rsidRPr="007A0A93" w:rsidRDefault="007C7B0D" w:rsidP="007C7B0D">
      <w:pPr>
        <w:pStyle w:val="Bullet1GR"/>
        <w:numPr>
          <w:ilvl w:val="0"/>
          <w:numId w:val="1"/>
        </w:numPr>
      </w:pPr>
      <w:r w:rsidRPr="007A0A93">
        <w:t xml:space="preserve">Афганистан </w:t>
      </w:r>
      <w:r>
        <w:t xml:space="preserve">− </w:t>
      </w:r>
      <w:r w:rsidRPr="007A0A93">
        <w:rPr>
          <w:lang w:val="ro-RO"/>
        </w:rPr>
        <w:t xml:space="preserve">7 </w:t>
      </w:r>
      <w:r w:rsidRPr="007A0A93">
        <w:t>человек</w:t>
      </w:r>
    </w:p>
    <w:p w:rsidR="007C7B0D" w:rsidRPr="007A0A93" w:rsidRDefault="007C7B0D" w:rsidP="007C7B0D">
      <w:pPr>
        <w:pStyle w:val="Bullet1GR"/>
        <w:numPr>
          <w:ilvl w:val="0"/>
          <w:numId w:val="1"/>
        </w:numPr>
      </w:pPr>
      <w:r w:rsidRPr="007A0A93">
        <w:t>Египет</w:t>
      </w:r>
      <w:r>
        <w:rPr>
          <w:lang w:val="ro-RO"/>
        </w:rPr>
        <w:t xml:space="preserve"> </w:t>
      </w:r>
      <w:r>
        <w:t xml:space="preserve">− </w:t>
      </w:r>
      <w:r w:rsidRPr="007A0A93">
        <w:rPr>
          <w:lang w:val="ro-RO"/>
        </w:rPr>
        <w:t>3</w:t>
      </w:r>
      <w:r w:rsidRPr="007A0A93">
        <w:t xml:space="preserve"> человека</w:t>
      </w:r>
    </w:p>
    <w:p w:rsidR="007C7B0D" w:rsidRPr="007A0A93" w:rsidRDefault="007C7B0D" w:rsidP="007C7B0D">
      <w:pPr>
        <w:pStyle w:val="Bullet1GR"/>
        <w:numPr>
          <w:ilvl w:val="0"/>
          <w:numId w:val="1"/>
        </w:numPr>
      </w:pPr>
      <w:r w:rsidRPr="007A0A93">
        <w:t xml:space="preserve">Зимбабве </w:t>
      </w:r>
      <w:r>
        <w:t>−</w:t>
      </w:r>
      <w:r w:rsidRPr="007A0A93">
        <w:rPr>
          <w:lang w:val="ro-RO"/>
        </w:rPr>
        <w:t xml:space="preserve"> 1 </w:t>
      </w:r>
      <w:r w:rsidRPr="007A0A93">
        <w:t>человек</w:t>
      </w:r>
    </w:p>
    <w:p w:rsidR="007C7B0D" w:rsidRPr="007A0A93" w:rsidRDefault="007C7B0D" w:rsidP="007C7B0D">
      <w:pPr>
        <w:pStyle w:val="Bullet1GR"/>
        <w:numPr>
          <w:ilvl w:val="0"/>
          <w:numId w:val="1"/>
        </w:numPr>
      </w:pPr>
      <w:r>
        <w:rPr>
          <w:lang w:val="ro-RO"/>
        </w:rPr>
        <w:t xml:space="preserve">Индия </w:t>
      </w:r>
      <w:r>
        <w:t xml:space="preserve">− </w:t>
      </w:r>
      <w:r w:rsidRPr="007A0A93">
        <w:rPr>
          <w:lang w:val="ro-RO"/>
        </w:rPr>
        <w:t>1</w:t>
      </w:r>
      <w:r w:rsidRPr="007A0A93">
        <w:t xml:space="preserve"> человек</w:t>
      </w:r>
    </w:p>
    <w:p w:rsidR="007C7B0D" w:rsidRPr="007A0A93" w:rsidRDefault="007C7B0D" w:rsidP="007C7B0D">
      <w:pPr>
        <w:pStyle w:val="Bullet1GR"/>
        <w:numPr>
          <w:ilvl w:val="0"/>
          <w:numId w:val="1"/>
        </w:numPr>
        <w:rPr>
          <w:lang w:val="ro-RO"/>
        </w:rPr>
      </w:pPr>
      <w:r w:rsidRPr="006B3767">
        <w:t>Иордания</w:t>
      </w:r>
      <w:r>
        <w:rPr>
          <w:lang w:val="ro-RO"/>
        </w:rPr>
        <w:t xml:space="preserve"> </w:t>
      </w:r>
      <w:r>
        <w:t xml:space="preserve">− </w:t>
      </w:r>
      <w:r w:rsidRPr="007A0A93">
        <w:rPr>
          <w:lang w:val="ro-RO"/>
        </w:rPr>
        <w:t>4</w:t>
      </w:r>
      <w:r w:rsidRPr="007A0A93">
        <w:t xml:space="preserve"> человека</w:t>
      </w:r>
    </w:p>
    <w:p w:rsidR="007C7B0D" w:rsidRPr="007A0A93" w:rsidRDefault="007C7B0D" w:rsidP="007C7B0D">
      <w:pPr>
        <w:pStyle w:val="Bullet1GR"/>
        <w:numPr>
          <w:ilvl w:val="0"/>
          <w:numId w:val="1"/>
        </w:numPr>
      </w:pPr>
      <w:r>
        <w:rPr>
          <w:lang w:val="ro-RO"/>
        </w:rPr>
        <w:t xml:space="preserve">Ирак </w:t>
      </w:r>
      <w:r>
        <w:t xml:space="preserve">− </w:t>
      </w:r>
      <w:r w:rsidRPr="007A0A93">
        <w:rPr>
          <w:lang w:val="ro-RO"/>
        </w:rPr>
        <w:t xml:space="preserve">4 </w:t>
      </w:r>
      <w:r w:rsidRPr="007A0A93">
        <w:t>человека</w:t>
      </w:r>
    </w:p>
    <w:p w:rsidR="007C7B0D" w:rsidRPr="007A0A93" w:rsidRDefault="007C7B0D" w:rsidP="007C7B0D">
      <w:pPr>
        <w:pStyle w:val="Bullet1GR"/>
        <w:numPr>
          <w:ilvl w:val="0"/>
          <w:numId w:val="1"/>
        </w:numPr>
      </w:pPr>
      <w:r>
        <w:rPr>
          <w:lang w:val="ro-RO"/>
        </w:rPr>
        <w:t xml:space="preserve">Иран </w:t>
      </w:r>
      <w:r>
        <w:t xml:space="preserve">− </w:t>
      </w:r>
      <w:r w:rsidRPr="007A0A93">
        <w:rPr>
          <w:lang w:val="ro-RO"/>
        </w:rPr>
        <w:t xml:space="preserve">3 </w:t>
      </w:r>
      <w:r w:rsidRPr="007A0A93">
        <w:t>человека</w:t>
      </w:r>
    </w:p>
    <w:p w:rsidR="007C7B0D" w:rsidRPr="007A0A93" w:rsidRDefault="007C7B0D" w:rsidP="007C7B0D">
      <w:pPr>
        <w:pStyle w:val="Bullet1GR"/>
        <w:numPr>
          <w:ilvl w:val="0"/>
          <w:numId w:val="1"/>
        </w:numPr>
      </w:pPr>
      <w:r w:rsidRPr="007A0A93">
        <w:t xml:space="preserve">Йемен </w:t>
      </w:r>
      <w:r>
        <w:t xml:space="preserve">− </w:t>
      </w:r>
      <w:r w:rsidRPr="007A0A93">
        <w:rPr>
          <w:lang w:val="ro-RO"/>
        </w:rPr>
        <w:t>1</w:t>
      </w:r>
      <w:r w:rsidRPr="007A0A93">
        <w:t xml:space="preserve"> человек</w:t>
      </w:r>
    </w:p>
    <w:p w:rsidR="007C7B0D" w:rsidRPr="007A0A93" w:rsidRDefault="007C7B0D" w:rsidP="007C7B0D">
      <w:pPr>
        <w:pStyle w:val="Bullet1GR"/>
        <w:numPr>
          <w:ilvl w:val="0"/>
          <w:numId w:val="1"/>
        </w:numPr>
      </w:pPr>
      <w:r>
        <w:rPr>
          <w:lang w:val="ro-RO"/>
        </w:rPr>
        <w:t xml:space="preserve">Либерия </w:t>
      </w:r>
      <w:r>
        <w:t xml:space="preserve">− </w:t>
      </w:r>
      <w:r w:rsidRPr="007A0A93">
        <w:rPr>
          <w:lang w:val="ro-RO"/>
        </w:rPr>
        <w:t>1</w:t>
      </w:r>
      <w:r w:rsidRPr="007A0A93">
        <w:t xml:space="preserve"> человек</w:t>
      </w:r>
    </w:p>
    <w:p w:rsidR="007C7B0D" w:rsidRPr="007A0A93" w:rsidRDefault="007C7B0D" w:rsidP="007C7B0D">
      <w:pPr>
        <w:pStyle w:val="Bullet1GR"/>
        <w:numPr>
          <w:ilvl w:val="0"/>
          <w:numId w:val="1"/>
        </w:numPr>
      </w:pPr>
      <w:r>
        <w:rPr>
          <w:lang w:val="ro-RO"/>
        </w:rPr>
        <w:t xml:space="preserve">Пакистан </w:t>
      </w:r>
      <w:r>
        <w:t xml:space="preserve">− </w:t>
      </w:r>
      <w:r w:rsidRPr="007A0A93">
        <w:rPr>
          <w:lang w:val="ro-RO"/>
        </w:rPr>
        <w:t xml:space="preserve">1 </w:t>
      </w:r>
      <w:r w:rsidRPr="007A0A93">
        <w:t>человек</w:t>
      </w:r>
    </w:p>
    <w:p w:rsidR="007C7B0D" w:rsidRPr="007A0A93" w:rsidRDefault="007C7B0D" w:rsidP="007C7B0D">
      <w:pPr>
        <w:pStyle w:val="Bullet1GR"/>
        <w:numPr>
          <w:ilvl w:val="0"/>
          <w:numId w:val="1"/>
        </w:numPr>
      </w:pPr>
      <w:r>
        <w:rPr>
          <w:lang w:val="ro-RO"/>
        </w:rPr>
        <w:t xml:space="preserve">Сектор Газа </w:t>
      </w:r>
      <w:r>
        <w:t xml:space="preserve">− </w:t>
      </w:r>
      <w:r w:rsidRPr="007A0A93">
        <w:rPr>
          <w:lang w:val="ro-RO"/>
        </w:rPr>
        <w:t>11</w:t>
      </w:r>
      <w:r w:rsidRPr="007A0A93">
        <w:t xml:space="preserve"> человек</w:t>
      </w:r>
    </w:p>
    <w:p w:rsidR="007C7B0D" w:rsidRPr="007A0A93" w:rsidRDefault="007C7B0D" w:rsidP="007C7B0D">
      <w:pPr>
        <w:pStyle w:val="Bullet1GR"/>
        <w:numPr>
          <w:ilvl w:val="0"/>
          <w:numId w:val="1"/>
        </w:numPr>
      </w:pPr>
      <w:r>
        <w:rPr>
          <w:lang w:val="ro-RO"/>
        </w:rPr>
        <w:t xml:space="preserve">Сирия </w:t>
      </w:r>
      <w:r>
        <w:t>−</w:t>
      </w:r>
      <w:r w:rsidRPr="007A0A93">
        <w:rPr>
          <w:lang w:val="ro-RO"/>
        </w:rPr>
        <w:t xml:space="preserve"> 10</w:t>
      </w:r>
      <w:r w:rsidRPr="007A0A93">
        <w:t xml:space="preserve"> человек</w:t>
      </w:r>
    </w:p>
    <w:p w:rsidR="007C7B0D" w:rsidRPr="007A0A93" w:rsidRDefault="007C7B0D" w:rsidP="007C7B0D">
      <w:pPr>
        <w:pStyle w:val="Bullet1GR"/>
        <w:numPr>
          <w:ilvl w:val="0"/>
          <w:numId w:val="1"/>
        </w:numPr>
      </w:pPr>
      <w:r w:rsidRPr="007A0A93">
        <w:t xml:space="preserve">Сомали </w:t>
      </w:r>
      <w:r>
        <w:t xml:space="preserve">− </w:t>
      </w:r>
      <w:r w:rsidRPr="007A0A93">
        <w:rPr>
          <w:lang w:val="ro-RO"/>
        </w:rPr>
        <w:t>1</w:t>
      </w:r>
      <w:r w:rsidRPr="007A0A93">
        <w:t xml:space="preserve"> человек</w:t>
      </w:r>
    </w:p>
    <w:p w:rsidR="007C7B0D" w:rsidRPr="007A0A93" w:rsidRDefault="007C7B0D" w:rsidP="007C7B0D">
      <w:pPr>
        <w:pStyle w:val="Bullet1GR"/>
        <w:numPr>
          <w:ilvl w:val="0"/>
          <w:numId w:val="1"/>
        </w:numPr>
      </w:pPr>
      <w:r w:rsidRPr="007A0A93">
        <w:t>Сьерра-Леоне</w:t>
      </w:r>
      <w:r>
        <w:rPr>
          <w:lang w:val="ro-RO"/>
        </w:rPr>
        <w:t xml:space="preserve"> </w:t>
      </w:r>
      <w:r>
        <w:t xml:space="preserve">− </w:t>
      </w:r>
      <w:r w:rsidRPr="007A0A93">
        <w:rPr>
          <w:lang w:val="ro-RO"/>
        </w:rPr>
        <w:t>1</w:t>
      </w:r>
      <w:r w:rsidRPr="007A0A93">
        <w:t xml:space="preserve"> человек</w:t>
      </w:r>
    </w:p>
    <w:p w:rsidR="007C7B0D" w:rsidRPr="007A0A93" w:rsidRDefault="007C7B0D" w:rsidP="007C7B0D">
      <w:pPr>
        <w:pStyle w:val="Bullet1GR"/>
        <w:numPr>
          <w:ilvl w:val="0"/>
          <w:numId w:val="1"/>
        </w:numPr>
      </w:pPr>
      <w:r>
        <w:rPr>
          <w:lang w:val="ro-RO"/>
        </w:rPr>
        <w:t xml:space="preserve">Танзания </w:t>
      </w:r>
      <w:r>
        <w:t xml:space="preserve">− </w:t>
      </w:r>
      <w:r w:rsidRPr="007A0A93">
        <w:rPr>
          <w:lang w:val="ro-RO"/>
        </w:rPr>
        <w:t xml:space="preserve">1 </w:t>
      </w:r>
      <w:r w:rsidRPr="007A0A93">
        <w:t>человек</w:t>
      </w:r>
    </w:p>
    <w:p w:rsidR="007C7B0D" w:rsidRPr="007A0A93" w:rsidRDefault="007C7B0D" w:rsidP="007C7B0D">
      <w:pPr>
        <w:pStyle w:val="Bullet1GR"/>
        <w:numPr>
          <w:ilvl w:val="0"/>
          <w:numId w:val="1"/>
        </w:numPr>
      </w:pPr>
      <w:r w:rsidRPr="007A0A93">
        <w:rPr>
          <w:lang w:val="ro-RO"/>
        </w:rPr>
        <w:t>Турция</w:t>
      </w:r>
      <w:r w:rsidRPr="007A0A93">
        <w:t xml:space="preserve"> </w:t>
      </w:r>
      <w:r>
        <w:t xml:space="preserve">− </w:t>
      </w:r>
      <w:r w:rsidRPr="007A0A93">
        <w:rPr>
          <w:lang w:val="ro-RO"/>
        </w:rPr>
        <w:t xml:space="preserve">1 </w:t>
      </w:r>
      <w:r w:rsidRPr="007A0A93">
        <w:t>человек</w:t>
      </w:r>
    </w:p>
    <w:p w:rsidR="007C7B0D" w:rsidRPr="00853BE1" w:rsidRDefault="007C7B0D" w:rsidP="007C7B0D">
      <w:pPr>
        <w:pStyle w:val="SingleTxtGR"/>
      </w:pPr>
      <w:r w:rsidRPr="007A0A93">
        <w:t>67.</w:t>
      </w:r>
      <w:r w:rsidRPr="007A0A93">
        <w:tab/>
        <w:t>В течение 2009 года гуманитарная защита была предоставлена лицам, х</w:t>
      </w:r>
      <w:r w:rsidRPr="007A0A93">
        <w:t>о</w:t>
      </w:r>
      <w:r w:rsidRPr="007A0A93">
        <w:t>датайствующим о получении убежища из:</w:t>
      </w:r>
      <w:r w:rsidR="00853BE1">
        <w:t xml:space="preserve"> Афганистана (1 человек); Ирана</w:t>
      </w:r>
      <w:r w:rsidR="00853BE1" w:rsidRPr="00853BE1">
        <w:br/>
      </w:r>
      <w:r w:rsidRPr="007A0A93">
        <w:t>(2 человека); Сектора Газа (1 человек);. 41 заявление от лиц, ходатайствующих о п</w:t>
      </w:r>
      <w:r w:rsidR="00853BE1">
        <w:t xml:space="preserve">олучении убежища, находятся на </w:t>
      </w:r>
      <w:r w:rsidRPr="007A0A93">
        <w:t>стадии рассмотрении. В рамках реализ</w:t>
      </w:r>
      <w:r w:rsidRPr="007A0A93">
        <w:t>а</w:t>
      </w:r>
      <w:r w:rsidRPr="007A0A93">
        <w:t>ции национальных программ, принятых Правительством (в частности, Национал</w:t>
      </w:r>
      <w:r w:rsidRPr="007A0A93">
        <w:t>ь</w:t>
      </w:r>
      <w:r w:rsidRPr="007A0A93">
        <w:t>ной программы действий в области миграции и предоставления убежища), Б</w:t>
      </w:r>
      <w:r w:rsidRPr="007A0A93">
        <w:t>ю</w:t>
      </w:r>
      <w:r w:rsidRPr="007A0A93">
        <w:t>ро по миграции и убежищу Министерства внутренних дел в сотрудничестве с представителями различных международных организаций, аккредитованных в Республике Молдова, а также представителями неправительственных организ</w:t>
      </w:r>
      <w:r w:rsidRPr="007A0A93">
        <w:t>а</w:t>
      </w:r>
      <w:r w:rsidRPr="007A0A93">
        <w:t>ций проводит семинары и круглые столы, направленные на информирование и обучение сотрудников полиции относительно законодательства, регламент</w:t>
      </w:r>
      <w:r w:rsidRPr="007A0A93">
        <w:t>и</w:t>
      </w:r>
      <w:r w:rsidRPr="007A0A93">
        <w:t>рующего сферу</w:t>
      </w:r>
      <w:r w:rsidR="00853BE1">
        <w:t xml:space="preserve"> миграции и убежища.  Эти акции</w:t>
      </w:r>
      <w:r w:rsidRPr="007A0A93">
        <w:t xml:space="preserve"> проходят под девизом "Ко</w:t>
      </w:r>
      <w:r w:rsidRPr="007A0A93">
        <w:t>р</w:t>
      </w:r>
      <w:r w:rsidRPr="007A0A93">
        <w:t>ректное и достойное обращение по отношению к лицам, ходатайствующим о получении убежища, и бе</w:t>
      </w:r>
      <w:r w:rsidR="00853BE1">
        <w:t>женцам в Республике Молдова".</w:t>
      </w:r>
    </w:p>
    <w:p w:rsidR="007C7B0D" w:rsidRPr="007A0A93" w:rsidRDefault="007C7B0D" w:rsidP="007C7B0D">
      <w:pPr>
        <w:pStyle w:val="H23GR"/>
      </w:pPr>
      <w:r>
        <w:tab/>
      </w:r>
      <w:r>
        <w:tab/>
        <w:t xml:space="preserve">Пункт 9 </w:t>
      </w:r>
      <w:r w:rsidRPr="007A0A93">
        <w:t>относительно Парламентских адвокатов</w:t>
      </w:r>
    </w:p>
    <w:p w:rsidR="007C7B0D" w:rsidRPr="007A0A93" w:rsidRDefault="007C7B0D" w:rsidP="007C7B0D">
      <w:pPr>
        <w:pStyle w:val="SingleTxtGR"/>
      </w:pPr>
      <w:r w:rsidRPr="007A0A93">
        <w:t>68.</w:t>
      </w:r>
      <w:r w:rsidRPr="007A0A93">
        <w:tab/>
        <w:t xml:space="preserve">Согласно Закону № </w:t>
      </w:r>
      <w:r w:rsidRPr="007A0A93">
        <w:rPr>
          <w:lang w:val="ro-MO"/>
        </w:rPr>
        <w:t>1349-XIII</w:t>
      </w:r>
      <w:r w:rsidRPr="007A0A93">
        <w:t xml:space="preserve"> о Парламентских адвокатах от </w:t>
      </w:r>
      <w:r w:rsidRPr="007A0A93">
        <w:rPr>
          <w:lang w:val="ro-MO"/>
        </w:rPr>
        <w:t xml:space="preserve">17 </w:t>
      </w:r>
      <w:r w:rsidRPr="007A0A93">
        <w:t>октября</w:t>
      </w:r>
      <w:r w:rsidRPr="007A0A93">
        <w:rPr>
          <w:lang w:val="ro-MO"/>
        </w:rPr>
        <w:t xml:space="preserve"> 1997</w:t>
      </w:r>
      <w:r w:rsidRPr="007A0A93">
        <w:t xml:space="preserve"> года, деятельность последних направлена на обеспечение соблюдения конституционных прав и свобод человека со стороны центральных и местных органов управления, учреждений, организаций и компаний, независимо от формы собственности, общественных объединений и лиц, занимающих отве</w:t>
      </w:r>
      <w:r w:rsidRPr="007A0A93">
        <w:t>т</w:t>
      </w:r>
      <w:r w:rsidRPr="007A0A93">
        <w:t>ственные посты, на всех уровнях. Таким образом, на основе  действующего з</w:t>
      </w:r>
      <w:r w:rsidRPr="007A0A93">
        <w:t>а</w:t>
      </w:r>
      <w:r w:rsidRPr="007A0A93">
        <w:t xml:space="preserve">конодательства, любое лицо, которое, считает, что были нарушены его права и оно было подвержено  дискриминации, имеет право обратиться с жалобой к Парламентским адвокатам. </w:t>
      </w:r>
    </w:p>
    <w:p w:rsidR="007C7B0D" w:rsidRPr="007A0A93" w:rsidRDefault="007C7B0D" w:rsidP="007C7B0D">
      <w:pPr>
        <w:pStyle w:val="SingleTxtGR"/>
      </w:pPr>
      <w:r w:rsidRPr="007A0A93">
        <w:t>69.</w:t>
      </w:r>
      <w:r w:rsidRPr="007A0A93">
        <w:tab/>
        <w:t>Исходя из  специфики деятель</w:t>
      </w:r>
      <w:r w:rsidR="00853BE1">
        <w:t xml:space="preserve">ности Парламентских адвокатов, </w:t>
      </w:r>
      <w:r w:rsidRPr="007A0A93">
        <w:t>им были предоставлены полномочия по защите людей от дискриминации и обеспечению равных возможностей. Согласно проекту закона о предупреждении и борьбе с дискриминацией, установлени</w:t>
      </w:r>
      <w:r w:rsidR="00853BE1">
        <w:t xml:space="preserve">е существования или отсутствия </w:t>
      </w:r>
      <w:r w:rsidRPr="007A0A93">
        <w:t>акта дискрим</w:t>
      </w:r>
      <w:r w:rsidRPr="007A0A93">
        <w:t>и</w:t>
      </w:r>
      <w:r w:rsidRPr="007A0A93">
        <w:t>нации инициируется Парламентскими адвокатами по собственной инициативе или по заявлению лица, которое считает, что было подвергнуто дискриминации. После рассмотрения жалобы омбудсмен должен представить лицу, в отношении которого была подана жалоба, уведомление, содержащее рекомендации по о</w:t>
      </w:r>
      <w:r w:rsidRPr="007A0A93">
        <w:t>т</w:t>
      </w:r>
      <w:r w:rsidR="00853BE1">
        <w:t>мене дискриминационных актов,</w:t>
      </w:r>
      <w:r w:rsidRPr="007A0A93">
        <w:t xml:space="preserve"> а также уведомить об этом лицо, подавшее жалобу. </w:t>
      </w:r>
    </w:p>
    <w:p w:rsidR="007C7B0D" w:rsidRPr="007A0A93" w:rsidRDefault="007C7B0D" w:rsidP="007C7B0D">
      <w:pPr>
        <w:pStyle w:val="SingleTxtGR"/>
      </w:pPr>
      <w:r w:rsidRPr="007A0A93">
        <w:t>70.</w:t>
      </w:r>
      <w:r w:rsidRPr="007A0A93">
        <w:tab/>
        <w:t>Компетенция Парламентских адвокатов позволяет им предпринимать следующие меры: обратиться в суд с исковым заявлением о защите интересов лица, которое считается жертвой дискриминации;  в дополнение к действиям соответствующих органов выступить с ходатайством о возбуждении дисципл</w:t>
      </w:r>
      <w:r w:rsidRPr="007A0A93">
        <w:t>и</w:t>
      </w:r>
      <w:r w:rsidRPr="007A0A93">
        <w:t>нарного процесса или уголовной ответственности должностных лиц, которые совершили акты дискриминации</w:t>
      </w:r>
      <w:r w:rsidR="00853BE1">
        <w:t>; инициировать административный процесс</w:t>
      </w:r>
      <w:r w:rsidRPr="007A0A93">
        <w:t xml:space="preserve"> против лиц, которые игнорируют заявления и рекомендации Парламентских а</w:t>
      </w:r>
      <w:r w:rsidRPr="007A0A93">
        <w:t>д</w:t>
      </w:r>
      <w:r w:rsidRPr="007A0A93">
        <w:t>вокатов, так же, как</w:t>
      </w:r>
      <w:r w:rsidRPr="007A0A93">
        <w:rPr>
          <w:lang w:val="ro-RO"/>
        </w:rPr>
        <w:t xml:space="preserve"> </w:t>
      </w:r>
      <w:r w:rsidRPr="007A0A93">
        <w:t>и вмешательство в их действия в целях  влияния на прин</w:t>
      </w:r>
      <w:r w:rsidRPr="007A0A93">
        <w:t>и</w:t>
      </w:r>
      <w:r w:rsidRPr="007A0A93">
        <w:t>маемые решения.</w:t>
      </w:r>
    </w:p>
    <w:p w:rsidR="007C7B0D" w:rsidRPr="007A0A93" w:rsidRDefault="007C7B0D" w:rsidP="007C7B0D">
      <w:pPr>
        <w:pStyle w:val="H23GR"/>
      </w:pPr>
      <w:r>
        <w:tab/>
      </w:r>
      <w:r>
        <w:tab/>
      </w:r>
      <w:r w:rsidRPr="007A0A93">
        <w:t>Пункт 10 относительно законодательства по предупреждению и ликвидации ра</w:t>
      </w:r>
      <w:r>
        <w:t xml:space="preserve">совой </w:t>
      </w:r>
      <w:r w:rsidRPr="007A0A93">
        <w:t>дискриминации</w:t>
      </w:r>
    </w:p>
    <w:p w:rsidR="007C7B0D" w:rsidRPr="007A0A93" w:rsidRDefault="007C7B0D" w:rsidP="007C7B0D">
      <w:pPr>
        <w:pStyle w:val="SingleTxtGR"/>
      </w:pPr>
      <w:r w:rsidRPr="007A0A93">
        <w:t>71.</w:t>
      </w:r>
      <w:r w:rsidRPr="007A0A93">
        <w:tab/>
        <w:t>В 2008 году Генеральная прокуратура Республики Молдова провела из</w:t>
      </w:r>
      <w:r w:rsidRPr="007A0A93">
        <w:t>у</w:t>
      </w:r>
      <w:r w:rsidRPr="007A0A93">
        <w:t>чение соответствия национального законодательства положениям Междунаро</w:t>
      </w:r>
      <w:r w:rsidRPr="007A0A93">
        <w:t>д</w:t>
      </w:r>
      <w:r w:rsidRPr="007A0A93">
        <w:t>ной конвенции о ликвидации всех форм расовой дискриминации. Итоги этого исследования позволяют констатировать, что Республика Молдова предприн</w:t>
      </w:r>
      <w:r w:rsidRPr="007A0A93">
        <w:t>и</w:t>
      </w:r>
      <w:r w:rsidRPr="007A0A93">
        <w:t>мает адекватные законодательные меры для имплементации на национальном уровне основных положений Конвенции, и этот процесс постоянно развивается. Существование</w:t>
      </w:r>
      <w:r w:rsidR="00853BE1">
        <w:t xml:space="preserve"> гарантий против дискриминации </w:t>
      </w:r>
      <w:r w:rsidRPr="007A0A93">
        <w:t>признано абсолютно необх</w:t>
      </w:r>
      <w:r w:rsidRPr="007A0A93">
        <w:t>о</w:t>
      </w:r>
      <w:r w:rsidRPr="007A0A93">
        <w:t>димым. Ратификация Молдовой ряда международных договоров обязывает г</w:t>
      </w:r>
      <w:r w:rsidRPr="007A0A93">
        <w:t>о</w:t>
      </w:r>
      <w:r w:rsidRPr="007A0A93">
        <w:t>сударство выполнять принятые обязательства посредством эффективного пр</w:t>
      </w:r>
      <w:r w:rsidRPr="007A0A93">
        <w:t>и</w:t>
      </w:r>
      <w:r w:rsidRPr="007A0A93">
        <w:t>менения их положений и проведения соответствующей политики в целях ли</w:t>
      </w:r>
      <w:r w:rsidRPr="007A0A93">
        <w:t>к</w:t>
      </w:r>
      <w:r w:rsidRPr="007A0A93">
        <w:t>видации феномена дискриминации. Принцип равноправия, закрепленный в ст</w:t>
      </w:r>
      <w:r w:rsidRPr="007A0A93">
        <w:t>а</w:t>
      </w:r>
      <w:r w:rsidRPr="007A0A93">
        <w:t>тье 16 Конституции Республики Молдова, предусматривает равенство всех гр</w:t>
      </w:r>
      <w:r w:rsidRPr="007A0A93">
        <w:t>а</w:t>
      </w:r>
      <w:r w:rsidRPr="007A0A93">
        <w:t>ждан перед законом и органами государственной власти без какой-либо ди</w:t>
      </w:r>
      <w:r w:rsidRPr="007A0A93">
        <w:t>с</w:t>
      </w:r>
      <w:r w:rsidRPr="007A0A93">
        <w:t>криминации. Национальное законодательство содержит положения, включе</w:t>
      </w:r>
      <w:r w:rsidRPr="007A0A93">
        <w:t>н</w:t>
      </w:r>
      <w:r w:rsidRPr="007A0A93">
        <w:t>ные в различные законы, запрещающие дискриминацию по признаку расы, н</w:t>
      </w:r>
      <w:r w:rsidRPr="007A0A93">
        <w:t>а</w:t>
      </w:r>
      <w:r w:rsidRPr="007A0A93">
        <w:t>циональности, этнического происхождения, языка, религии, социального пр</w:t>
      </w:r>
      <w:r w:rsidRPr="007A0A93">
        <w:t>о</w:t>
      </w:r>
      <w:r w:rsidRPr="007A0A93">
        <w:t xml:space="preserve">исхождения, убеждений, пола, политической принадлежности, имущественного положения или по признаку любого </w:t>
      </w:r>
      <w:r w:rsidR="00853BE1">
        <w:t xml:space="preserve">другого критерия, цель которых </w:t>
      </w:r>
      <w:r w:rsidR="00853BE1" w:rsidRPr="00853BE1">
        <w:t>−</w:t>
      </w:r>
      <w:r w:rsidRPr="007A0A93">
        <w:t xml:space="preserve"> сокращ</w:t>
      </w:r>
      <w:r w:rsidRPr="007A0A93">
        <w:t>е</w:t>
      </w:r>
      <w:r w:rsidRPr="007A0A93">
        <w:t>ние или устранение признания обязательного исполнения на равных условиях фундамент</w:t>
      </w:r>
      <w:r w:rsidR="00853BE1">
        <w:t xml:space="preserve">альных прав и свобод или прав, </w:t>
      </w:r>
      <w:r w:rsidRPr="007A0A93">
        <w:t>признанных законодательством, в политической, экономической, социальной, культурной или любых других о</w:t>
      </w:r>
      <w:r w:rsidRPr="007A0A93">
        <w:t>б</w:t>
      </w:r>
      <w:r w:rsidRPr="007A0A93">
        <w:t xml:space="preserve">ластях общественной жизни.  </w:t>
      </w:r>
    </w:p>
    <w:p w:rsidR="007C7B0D" w:rsidRPr="007A0A93" w:rsidRDefault="007C7B0D" w:rsidP="007C7B0D">
      <w:pPr>
        <w:pStyle w:val="SingleTxtGR"/>
      </w:pPr>
      <w:r w:rsidRPr="007A0A93">
        <w:t>72.</w:t>
      </w:r>
      <w:r w:rsidRPr="007A0A93">
        <w:tab/>
        <w:t>В Молдове нет специального закона об исключении любой дискримин</w:t>
      </w:r>
      <w:r w:rsidRPr="007A0A93">
        <w:t>а</w:t>
      </w:r>
      <w:r w:rsidRPr="007A0A93">
        <w:t>ции. Учитывая опыт значительного числа других государств, которые приняли специальные законы о борьбе и предотвращении дискриминации, Министерс</w:t>
      </w:r>
      <w:r w:rsidRPr="007A0A93">
        <w:t>т</w:t>
      </w:r>
      <w:r w:rsidRPr="007A0A93">
        <w:t xml:space="preserve">вом юстиции был разработан </w:t>
      </w:r>
      <w:r w:rsidR="00853BE1">
        <w:t xml:space="preserve">проект закона о предупреждении и </w:t>
      </w:r>
      <w:r w:rsidRPr="007A0A93">
        <w:t>борьбе с ди</w:t>
      </w:r>
      <w:r w:rsidRPr="007A0A93">
        <w:t>с</w:t>
      </w:r>
      <w:r w:rsidRPr="007A0A93">
        <w:t>криминацией. В то же время необходимо отметить, что законодательство Ре</w:t>
      </w:r>
      <w:r w:rsidRPr="007A0A93">
        <w:t>с</w:t>
      </w:r>
      <w:r w:rsidRPr="007A0A93">
        <w:t>публики Молдова в значительной степени соответствует международной пра</w:t>
      </w:r>
      <w:r w:rsidRPr="007A0A93">
        <w:t>к</w:t>
      </w:r>
      <w:r w:rsidRPr="007A0A93">
        <w:t>тике в области предупреждения и борьбы с дискриминацией и содержит пол</w:t>
      </w:r>
      <w:r w:rsidRPr="007A0A93">
        <w:t>о</w:t>
      </w:r>
      <w:r w:rsidRPr="007A0A93">
        <w:t>жения,  регламентирующие  решение большинства проблем, связанных с ди</w:t>
      </w:r>
      <w:r w:rsidRPr="007A0A93">
        <w:t>с</w:t>
      </w:r>
      <w:r w:rsidRPr="007A0A93">
        <w:t>криминацией. Названный законопроект 30 сентября 2008 года был напра</w:t>
      </w:r>
      <w:r w:rsidRPr="007A0A93">
        <w:t>в</w:t>
      </w:r>
      <w:r w:rsidRPr="007A0A93">
        <w:t>лен на рассмотрение Правительству.  Согласно распоряжению № 2503-103 Правител</w:t>
      </w:r>
      <w:r w:rsidRPr="007A0A93">
        <w:t>ь</w:t>
      </w:r>
      <w:r w:rsidRPr="007A0A93">
        <w:t>ства  от 18 мая 2009 года проект был возвращен Министерству юстиции для д</w:t>
      </w:r>
      <w:r w:rsidRPr="007A0A93">
        <w:t>о</w:t>
      </w:r>
      <w:r w:rsidRPr="007A0A93">
        <w:t>полнительного согласования. 25 июня 2009 года Mинистерство юстиции (пис</w:t>
      </w:r>
      <w:r w:rsidRPr="007A0A93">
        <w:t>ь</w:t>
      </w:r>
      <w:r w:rsidRPr="007A0A93">
        <w:t xml:space="preserve">мо №.03/4144) повторно направило  проект закона о предупреждении и борьбе с дискриминацией в отраслевые министерства и другие органы управления для согласования. </w:t>
      </w:r>
    </w:p>
    <w:p w:rsidR="007C7B0D" w:rsidRPr="007A0A93" w:rsidRDefault="007C7B0D" w:rsidP="007C7B0D">
      <w:pPr>
        <w:pStyle w:val="SingleTxtGR"/>
      </w:pPr>
      <w:r w:rsidRPr="007A0A93">
        <w:t>73.</w:t>
      </w:r>
      <w:r w:rsidRPr="007A0A93">
        <w:tab/>
        <w:t>Первая глава этого законопроекта устанавливает основную цель закона, которая заключается в предотвращении и борьбе с дискриминацией по призн</w:t>
      </w:r>
      <w:r w:rsidRPr="007A0A93">
        <w:t>а</w:t>
      </w:r>
      <w:r w:rsidRPr="007A0A93">
        <w:t>ку расы, национальности, этнического происхождения, языка, религии, цвета кожи, пола, возраста, состояния здоровья, инвалидности, сексуальной ориент</w:t>
      </w:r>
      <w:r w:rsidRPr="007A0A93">
        <w:t>а</w:t>
      </w:r>
      <w:r w:rsidRPr="007A0A93">
        <w:t>ции, политических убеждений, соци</w:t>
      </w:r>
      <w:r w:rsidR="00853BE1">
        <w:t>ального статуса, принадлежности</w:t>
      </w:r>
      <w:r w:rsidRPr="007A0A93">
        <w:t xml:space="preserve"> к небл</w:t>
      </w:r>
      <w:r w:rsidRPr="007A0A93">
        <w:t>а</w:t>
      </w:r>
      <w:r w:rsidRPr="007A0A93">
        <w:t>гополучным слоям общества, а также по любому другому критерию. Проект з</w:t>
      </w:r>
      <w:r w:rsidRPr="007A0A93">
        <w:t>а</w:t>
      </w:r>
      <w:r w:rsidRPr="007A0A93">
        <w:t>кона включает определение понятия "дискриминация" (прямая и косвенная), других понятий, таких, как "запугивание", "разжигание дискриминации", "ви</w:t>
      </w:r>
      <w:r w:rsidRPr="007A0A93">
        <w:t>к</w:t>
      </w:r>
      <w:r w:rsidRPr="007A0A93">
        <w:t>тимизация" и другие определения, которые отсутствуют в действующем зак</w:t>
      </w:r>
      <w:r w:rsidRPr="007A0A93">
        <w:t>о</w:t>
      </w:r>
      <w:r w:rsidRPr="007A0A93">
        <w:t>нодательстве. Статья 4 определяет некоторые формы дискриминации, в частн</w:t>
      </w:r>
      <w:r w:rsidRPr="007A0A93">
        <w:t>о</w:t>
      </w:r>
      <w:r w:rsidRPr="007A0A93">
        <w:t>сти, дискриминацию через средства ма</w:t>
      </w:r>
      <w:r w:rsidR="00853BE1">
        <w:t xml:space="preserve">ссовой информации и размещение </w:t>
      </w:r>
      <w:r w:rsidRPr="007A0A93">
        <w:t>ди</w:t>
      </w:r>
      <w:r w:rsidRPr="007A0A93">
        <w:t>с</w:t>
      </w:r>
      <w:r w:rsidRPr="007A0A93">
        <w:t>криминационных сообщений в общественных местах, продвижение дискрим</w:t>
      </w:r>
      <w:r w:rsidRPr="007A0A93">
        <w:t>и</w:t>
      </w:r>
      <w:r w:rsidRPr="007A0A93">
        <w:t>нации со стороны гос</w:t>
      </w:r>
      <w:r w:rsidR="00853BE1">
        <w:t xml:space="preserve">ударственных властей. Статья 5 </w:t>
      </w:r>
      <w:r w:rsidRPr="007A0A93">
        <w:t>регламентирует конкре</w:t>
      </w:r>
      <w:r w:rsidRPr="007A0A93">
        <w:t>т</w:t>
      </w:r>
      <w:r w:rsidRPr="007A0A93">
        <w:t>ные меры по ликвидации дискриминации.</w:t>
      </w:r>
    </w:p>
    <w:p w:rsidR="007C7B0D" w:rsidRPr="007A0A93" w:rsidRDefault="007C7B0D" w:rsidP="007C7B0D">
      <w:pPr>
        <w:pStyle w:val="SingleTxtGR"/>
      </w:pPr>
      <w:r w:rsidRPr="007A0A93">
        <w:t>74.</w:t>
      </w:r>
      <w:r w:rsidRPr="007A0A93">
        <w:tab/>
        <w:t>Вторая глава законопроекта регламентирует предотвращение и борьбу с дискриминацией в различных сферах деятельности. Запрещается любое разл</w:t>
      </w:r>
      <w:r w:rsidRPr="007A0A93">
        <w:t>и</w:t>
      </w:r>
      <w:r w:rsidRPr="007A0A93">
        <w:t>чие, исключение или предпочтение, влекущее ограничения в трудоустройстве. Предлагаемые нормы должны дополнить и уточнить положения, уже сущес</w:t>
      </w:r>
      <w:r w:rsidRPr="007A0A93">
        <w:t>т</w:t>
      </w:r>
      <w:r w:rsidRPr="007A0A93">
        <w:t>вующие в Трудовом кодексе Республики Молдова. Признаются дискриминац</w:t>
      </w:r>
      <w:r w:rsidRPr="007A0A93">
        <w:t>и</w:t>
      </w:r>
      <w:r w:rsidRPr="007A0A93">
        <w:t>онными следующие действия работодателя: размещение рекламы на работу с указанием условий, которые отдают предпочтение некоторым персонам, н</w:t>
      </w:r>
      <w:r w:rsidRPr="007A0A93">
        <w:t>е</w:t>
      </w:r>
      <w:r w:rsidRPr="007A0A93">
        <w:t>обоснованный отказ в трудоустройстве, неравная оплата за равный труд, гон</w:t>
      </w:r>
      <w:r w:rsidRPr="007A0A93">
        <w:t>е</w:t>
      </w:r>
      <w:r w:rsidRPr="007A0A93">
        <w:t>ния и преследования на основе любых критериев. Работодатель должен расп</w:t>
      </w:r>
      <w:r w:rsidRPr="007A0A93">
        <w:t>о</w:t>
      </w:r>
      <w:r w:rsidRPr="007A0A93">
        <w:t>ложить в доступных местах  основные правила применения  данного принципа. Запрещение дискриминации в наиболее важных областях, включая право на труд, образование, здравоохранение, товары и услуги установлено согласно Р</w:t>
      </w:r>
      <w:r w:rsidRPr="007A0A93">
        <w:t>е</w:t>
      </w:r>
      <w:r w:rsidRPr="007A0A93">
        <w:t>комендациям № 7 от 13 декабря 2008 года по борьбе с расизмом и расовой ди</w:t>
      </w:r>
      <w:r w:rsidRPr="007A0A93">
        <w:t>с</w:t>
      </w:r>
      <w:r w:rsidRPr="007A0A93">
        <w:t>криминацией, принятым Европейской комиссией против расизма и нетерпим</w:t>
      </w:r>
      <w:r w:rsidRPr="007A0A93">
        <w:t>о</w:t>
      </w:r>
      <w:r w:rsidRPr="007A0A93">
        <w:t xml:space="preserve">сти. </w:t>
      </w:r>
    </w:p>
    <w:p w:rsidR="007C7B0D" w:rsidRPr="007A0A93" w:rsidRDefault="007C7B0D" w:rsidP="007C7B0D">
      <w:pPr>
        <w:pStyle w:val="SingleTxtGR"/>
      </w:pPr>
      <w:r w:rsidRPr="007A0A93">
        <w:t>75.</w:t>
      </w:r>
      <w:r w:rsidRPr="007A0A93">
        <w:tab/>
        <w:t>Проект предлагает создание правительственной комиссии, к компетенции которой отнесены следующие полномочия: обеспечение развития и продвиж</w:t>
      </w:r>
      <w:r w:rsidRPr="007A0A93">
        <w:t>е</w:t>
      </w:r>
      <w:r w:rsidRPr="007A0A93">
        <w:t>ние политики защиты от дискриминации, продвижение и разработка предлож</w:t>
      </w:r>
      <w:r w:rsidRPr="007A0A93">
        <w:t>е</w:t>
      </w:r>
      <w:r w:rsidRPr="007A0A93">
        <w:t>ний для вн</w:t>
      </w:r>
      <w:r w:rsidR="00853BE1">
        <w:t xml:space="preserve">есения поправок в </w:t>
      </w:r>
      <w:r w:rsidRPr="007A0A93">
        <w:t>действующее законодательство в целях улучш</w:t>
      </w:r>
      <w:r w:rsidRPr="007A0A93">
        <w:t>е</w:t>
      </w:r>
      <w:r w:rsidRPr="007A0A93">
        <w:t>ния защиты от дискриминации; передача</w:t>
      </w:r>
      <w:r w:rsidR="00853BE1">
        <w:t xml:space="preserve"> центральным и местным органам </w:t>
      </w:r>
      <w:r w:rsidRPr="007A0A93">
        <w:t>вл</w:t>
      </w:r>
      <w:r w:rsidRPr="007A0A93">
        <w:t>а</w:t>
      </w:r>
      <w:r w:rsidRPr="007A0A93">
        <w:t>сти предложений и замечаний общего характера, касающихся предотвращ</w:t>
      </w:r>
      <w:r w:rsidRPr="007A0A93">
        <w:t>е</w:t>
      </w:r>
      <w:r w:rsidRPr="007A0A93">
        <w:t>ния и борьбы с дискриминацией. Законодательные рамки предусматривают также право общественных организаций осуществлять определенные полномочия в области предупреждения и борьбы с дискриминацией (статья 21). Это пол</w:t>
      </w:r>
      <w:r w:rsidR="00853BE1">
        <w:t>ож</w:t>
      </w:r>
      <w:r w:rsidR="00853BE1">
        <w:t>е</w:t>
      </w:r>
      <w:r w:rsidR="00853BE1">
        <w:t xml:space="preserve">ние предоставит возможность </w:t>
      </w:r>
      <w:r w:rsidRPr="007A0A93">
        <w:t>для вовлечения гражданского о</w:t>
      </w:r>
      <w:r w:rsidR="00853BE1">
        <w:t xml:space="preserve">бщества в процесс  искоренения </w:t>
      </w:r>
      <w:r w:rsidRPr="007A0A93">
        <w:t xml:space="preserve">этих негативных явлений. </w:t>
      </w:r>
    </w:p>
    <w:p w:rsidR="007C7B0D" w:rsidRPr="007A0A93" w:rsidRDefault="007C7B0D" w:rsidP="007C7B0D">
      <w:pPr>
        <w:pStyle w:val="SingleTxtGR"/>
      </w:pPr>
      <w:r w:rsidRPr="007A0A93">
        <w:t>76.</w:t>
      </w:r>
      <w:r w:rsidRPr="007A0A93">
        <w:tab/>
        <w:t>В целях соблюдения принципа недискриминации виновные лица будут привлекаться к уголовной, административной, гражданской и дисциплинарной ответственности. Лицо, которое считается жертвой дискриминации, имеет пр</w:t>
      </w:r>
      <w:r w:rsidRPr="007A0A93">
        <w:t>а</w:t>
      </w:r>
      <w:r w:rsidRPr="007A0A93">
        <w:t>во подать в суд иск об установлении факта нарушения его прав, запрещ</w:t>
      </w:r>
      <w:r w:rsidR="00853BE1">
        <w:t xml:space="preserve">ении их дальнейшего нарушения, </w:t>
      </w:r>
      <w:r w:rsidRPr="007A0A93">
        <w:t>возмещении мат</w:t>
      </w:r>
      <w:r w:rsidR="00853BE1">
        <w:t>ериального и морального ущерба,</w:t>
      </w:r>
      <w:r w:rsidR="00853BE1" w:rsidRPr="00853BE1">
        <w:br/>
      </w:r>
      <w:r w:rsidRPr="007A0A93">
        <w:t>а также о признании недействительности акта, который привел к дискримин</w:t>
      </w:r>
      <w:r w:rsidRPr="007A0A93">
        <w:t>а</w:t>
      </w:r>
      <w:r w:rsidRPr="007A0A93">
        <w:t>ции. Согласно</w:t>
      </w:r>
      <w:r w:rsidR="00853BE1">
        <w:t xml:space="preserve"> статье 24 законопроекта лицо, </w:t>
      </w:r>
      <w:r w:rsidRPr="007A0A93">
        <w:t>подавшее иск</w:t>
      </w:r>
      <w:r w:rsidR="00853BE1">
        <w:t xml:space="preserve"> в суд, </w:t>
      </w:r>
      <w:r w:rsidRPr="007A0A93">
        <w:t>должно док</w:t>
      </w:r>
      <w:r w:rsidRPr="007A0A93">
        <w:t>а</w:t>
      </w:r>
      <w:r w:rsidRPr="007A0A93">
        <w:t>зать факты, которые предположительно привели к его дискриминации, нане</w:t>
      </w:r>
      <w:r w:rsidRPr="007A0A93">
        <w:t>с</w:t>
      </w:r>
      <w:r w:rsidRPr="007A0A93">
        <w:t>ли ему материальный и моральный ущерб, в то же время бремя доказывания т</w:t>
      </w:r>
      <w:r w:rsidRPr="007A0A93">
        <w:t>о</w:t>
      </w:r>
      <w:r w:rsidRPr="007A0A93">
        <w:t>го, что факты не представляют собой дискриминацию, лежит на ответчике. Для расширения круга ситуаций, когда принцип недискриминации может быть н</w:t>
      </w:r>
      <w:r w:rsidRPr="007A0A93">
        <w:t>а</w:t>
      </w:r>
      <w:r w:rsidRPr="007A0A93">
        <w:t xml:space="preserve">рушен, был разработан проект закона о </w:t>
      </w:r>
      <w:r>
        <w:t>внесении изменений и дополнений</w:t>
      </w:r>
      <w:r>
        <w:br/>
      </w:r>
      <w:r w:rsidRPr="007A0A93">
        <w:t>в Уголовный кодекс Республики Молд</w:t>
      </w:r>
      <w:r>
        <w:t>ова, которым вносятся изменения</w:t>
      </w:r>
      <w:r>
        <w:br/>
      </w:r>
      <w:r w:rsidRPr="007A0A93">
        <w:t>в ст</w:t>
      </w:r>
      <w:r w:rsidRPr="007A0A93">
        <w:t>а</w:t>
      </w:r>
      <w:r w:rsidRPr="007A0A93">
        <w:t xml:space="preserve">тьи 176 и 346. </w:t>
      </w:r>
    </w:p>
    <w:p w:rsidR="007C7B0D" w:rsidRPr="007A0A93" w:rsidRDefault="007C7B0D" w:rsidP="007C7B0D">
      <w:pPr>
        <w:pStyle w:val="SingleTxtGR"/>
      </w:pPr>
      <w:r w:rsidRPr="007A0A93">
        <w:t>77.</w:t>
      </w:r>
      <w:r w:rsidRPr="007A0A93">
        <w:tab/>
        <w:t>В указанном законопроекте статья 176, представленная в новой редакции, инкриминирует любое различие, исключение, ограничение или предпочтение по отношению к лицу, группе лиц или общине без разумного и объективного оправдания, на основе критериев, установленных международными договор</w:t>
      </w:r>
      <w:r w:rsidRPr="007A0A93">
        <w:t>а</w:t>
      </w:r>
      <w:r w:rsidRPr="007A0A93">
        <w:t xml:space="preserve">ми. Эта статья инкриминирует также дискриминацию на основе сексуальной ориентации. Субъектом данного преступления признается не только физическое лицо, но и юридическое лицо. </w:t>
      </w:r>
    </w:p>
    <w:p w:rsidR="007C7B0D" w:rsidRPr="007A0A93" w:rsidRDefault="007C7B0D" w:rsidP="007C7B0D">
      <w:pPr>
        <w:pStyle w:val="SingleTxtGR"/>
      </w:pPr>
      <w:r w:rsidRPr="007A0A93">
        <w:t>78.</w:t>
      </w:r>
      <w:r w:rsidRPr="007A0A93">
        <w:tab/>
        <w:t>Согласно статье 346, изложенной в новой редакции, предусматривается уголовная ответственность за публичные призывы, в том числе посредством печатных и электронных СМИ, через которые провоцируются дискриминация или ненависть по отношению к группе лиц по признаку расы, национальности, этнического происхождения, языка, религии, цвета кожи, пола, возраста, с</w:t>
      </w:r>
      <w:r w:rsidRPr="007A0A93">
        <w:t>о</w:t>
      </w:r>
      <w:r w:rsidRPr="007A0A93">
        <w:t>стояния здоровья, сексуальной ориентации, политических убеждений, социал</w:t>
      </w:r>
      <w:r w:rsidRPr="007A0A93">
        <w:t>ь</w:t>
      </w:r>
      <w:r w:rsidRPr="007A0A93">
        <w:t>ного статуса, принадлежности к неблагополучным слоям общества, а также за общественные призывы к насильственным действиям в отношении некоторых групп людей. Субъектом данного преступления признаются физические и юр</w:t>
      </w:r>
      <w:r w:rsidRPr="007A0A93">
        <w:t>и</w:t>
      </w:r>
      <w:r w:rsidRPr="007A0A93">
        <w:t>дические лица. Согласно статье 270 Уголовно-процессуального кодекса, в сл</w:t>
      </w:r>
      <w:r w:rsidRPr="007A0A93">
        <w:t>у</w:t>
      </w:r>
      <w:r w:rsidRPr="007A0A93">
        <w:t>чае, когда субъектом правонарушения являются президент страны, депутаты, члены правительства, судьи, прокуроры, люди, которые имеют статус военных и офицеров уголовного преследования, уголовное преследование осуществляет прокурор. Названный законопроект был утвержден Поста</w:t>
      </w:r>
      <w:r w:rsidR="00853BE1">
        <w:t xml:space="preserve">новлением № 1459 Правительства </w:t>
      </w:r>
      <w:r w:rsidRPr="007A0A93">
        <w:t>от 24 декабря 2007 года и в настоящее время находится на ра</w:t>
      </w:r>
      <w:r w:rsidRPr="007A0A93">
        <w:t>с</w:t>
      </w:r>
      <w:r w:rsidRPr="007A0A93">
        <w:t>смотрении в Парламенте Республики Молдова.</w:t>
      </w:r>
    </w:p>
    <w:p w:rsidR="007C7B0D" w:rsidRPr="007A0A93" w:rsidRDefault="007C7B0D" w:rsidP="007C7B0D">
      <w:pPr>
        <w:pStyle w:val="H23GR"/>
      </w:pPr>
      <w:r>
        <w:tab/>
      </w:r>
      <w:r>
        <w:tab/>
      </w:r>
      <w:r w:rsidRPr="007A0A93">
        <w:t>Пункт 11 относительно деятельности Бюро межэтнических отношений</w:t>
      </w:r>
    </w:p>
    <w:p w:rsidR="007C7B0D" w:rsidRPr="00F777A2" w:rsidRDefault="007C7B0D" w:rsidP="007C7B0D">
      <w:pPr>
        <w:pStyle w:val="SingleTxtGR"/>
        <w:rPr>
          <w:lang w:val="en-US"/>
        </w:rPr>
      </w:pPr>
      <w:r w:rsidRPr="007A0A93">
        <w:t>79.</w:t>
      </w:r>
      <w:r w:rsidRPr="007A0A93">
        <w:tab/>
        <w:t>Бюро межэтнических отношений является центральным администрати</w:t>
      </w:r>
      <w:r w:rsidRPr="007A0A93">
        <w:t>в</w:t>
      </w:r>
      <w:r w:rsidRPr="007A0A93">
        <w:t>ным органом, который осуществляет государственную политику Республики Молдова в области межэтнических отношений. В 2005 году Бюро стало прав</w:t>
      </w:r>
      <w:r w:rsidRPr="007A0A93">
        <w:t>о</w:t>
      </w:r>
      <w:r w:rsidRPr="007A0A93">
        <w:t>преемником Департамента межэтнических отношений, который был переим</w:t>
      </w:r>
      <w:r w:rsidRPr="007A0A93">
        <w:t>е</w:t>
      </w:r>
      <w:r w:rsidRPr="007A0A93">
        <w:t>нован наряду с другими центральными административными органами, соде</w:t>
      </w:r>
      <w:r w:rsidRPr="007A0A93">
        <w:t>р</w:t>
      </w:r>
      <w:r w:rsidRPr="007A0A93">
        <w:t>жащими в назв</w:t>
      </w:r>
      <w:r w:rsidR="00F777A2">
        <w:t>ании дефиницию "департамент".</w:t>
      </w:r>
    </w:p>
    <w:p w:rsidR="007C7B0D" w:rsidRPr="007A0A93" w:rsidRDefault="007C7B0D" w:rsidP="007C7B0D">
      <w:pPr>
        <w:pStyle w:val="SingleTxtGR"/>
      </w:pPr>
      <w:r w:rsidRPr="007A0A93">
        <w:t>80.</w:t>
      </w:r>
      <w:r w:rsidRPr="007A0A93">
        <w:tab/>
        <w:t>Положение о деятельности Бюро, утвержденное Правительством Респу</w:t>
      </w:r>
      <w:r w:rsidRPr="007A0A93">
        <w:t>б</w:t>
      </w:r>
      <w:r w:rsidRPr="007A0A93">
        <w:t>лики Молдова № 1013 от 3 октября 2005 года, предусматривает некоторые б</w:t>
      </w:r>
      <w:r w:rsidRPr="007A0A93">
        <w:t>о</w:t>
      </w:r>
      <w:r w:rsidRPr="007A0A93">
        <w:t>лее широкие полномочия в сравнении с полномочиями Департамента межэтн</w:t>
      </w:r>
      <w:r w:rsidRPr="007A0A93">
        <w:t>и</w:t>
      </w:r>
      <w:r w:rsidRPr="007A0A93">
        <w:t>ческих отношений. В ходе реформирования центральной публичной админис</w:t>
      </w:r>
      <w:r w:rsidRPr="007A0A93">
        <w:t>т</w:t>
      </w:r>
      <w:r w:rsidRPr="007A0A93">
        <w:t>рации в 2008 году Правительством Ре</w:t>
      </w:r>
      <w:r w:rsidR="00F777A2">
        <w:t xml:space="preserve">спублики Молдова был утвержден </w:t>
      </w:r>
      <w:r w:rsidRPr="007A0A93">
        <w:t xml:space="preserve">План институционального развития Бюро </w:t>
      </w:r>
      <w:r w:rsidR="00F777A2">
        <w:t>межэтнических отношений</w:t>
      </w:r>
      <w:r w:rsidR="00F777A2" w:rsidRPr="00F777A2">
        <w:br/>
      </w:r>
      <w:r w:rsidR="00F777A2">
        <w:t>на 2009</w:t>
      </w:r>
      <w:r w:rsidR="00F777A2" w:rsidRPr="00F777A2">
        <w:t>−</w:t>
      </w:r>
      <w:r w:rsidRPr="007A0A93">
        <w:t>2011 годы. Согласно Плану Бюро является специализированным це</w:t>
      </w:r>
      <w:r w:rsidRPr="007A0A93">
        <w:t>н</w:t>
      </w:r>
      <w:r w:rsidRPr="007A0A93">
        <w:t>тральным административным органом, который формирует государственную политику в области межэтнических отношений, защиты прав национальных меньшинств, поддержки молдавской диаспоры и функционирования языков на территории Республики Молдова посредством разработки и приведения наци</w:t>
      </w:r>
      <w:r w:rsidRPr="007A0A93">
        <w:t>о</w:t>
      </w:r>
      <w:r w:rsidRPr="007A0A93">
        <w:t>нальной з</w:t>
      </w:r>
      <w:r w:rsidRPr="007A0A93">
        <w:t>а</w:t>
      </w:r>
      <w:r w:rsidRPr="007A0A93">
        <w:t>конодательной базы в соответствие с  принципами междуна</w:t>
      </w:r>
      <w:r w:rsidR="00F777A2">
        <w:t xml:space="preserve">родного права, на основе учета </w:t>
      </w:r>
      <w:r w:rsidRPr="007A0A93">
        <w:t>этнической, культурной, языковой и региональной сам</w:t>
      </w:r>
      <w:r w:rsidRPr="007A0A93">
        <w:t>о</w:t>
      </w:r>
      <w:r w:rsidRPr="007A0A93">
        <w:t xml:space="preserve">бытности национальных меньшинств. </w:t>
      </w:r>
    </w:p>
    <w:p w:rsidR="007C7B0D" w:rsidRPr="007A0A93" w:rsidRDefault="007C7B0D" w:rsidP="007C7B0D">
      <w:pPr>
        <w:pStyle w:val="SingleTxtGR"/>
      </w:pPr>
      <w:r w:rsidRPr="007A0A93">
        <w:t>81.</w:t>
      </w:r>
      <w:r w:rsidRPr="007A0A93">
        <w:tab/>
        <w:t>Бюро межэтнических отношений сохранено в структуре центрального публичного управления в соответствии с изменениями и дополнениями, вн</w:t>
      </w:r>
      <w:r w:rsidRPr="007A0A93">
        <w:t>е</w:t>
      </w:r>
      <w:r w:rsidRPr="007A0A93">
        <w:t xml:space="preserve">сенными в Закон о Правительстве Республики Молдова (статья 24, в редакции </w:t>
      </w:r>
      <w:r w:rsidRPr="007A0A93">
        <w:rPr>
          <w:lang w:val="ro-RO"/>
        </w:rPr>
        <w:t xml:space="preserve">LP21-XVIII </w:t>
      </w:r>
      <w:r w:rsidRPr="007A0A93">
        <w:t>от 18 сентября 2009 года). Финансирование деятельности Бюро осуществляется из государственного бюджета. В последние годы не происход</w:t>
      </w:r>
      <w:r w:rsidRPr="007A0A93">
        <w:t>и</w:t>
      </w:r>
      <w:r w:rsidRPr="007A0A93">
        <w:t>ло сокращение объема средств, выделяемых Бюро, в том числе на культурные мероприятия. Средства, выделяемые на про</w:t>
      </w:r>
      <w:r w:rsidR="00F777A2">
        <w:t>ведение культурных мероприятий,</w:t>
      </w:r>
      <w:r w:rsidR="00F777A2" w:rsidRPr="00F777A2">
        <w:br/>
      </w:r>
      <w:r w:rsidRPr="007A0A93">
        <w:t>в которых принимают участие представители всех национальных меньшинств, используются на организацию фестивалей, конференций, круглых столов и др</w:t>
      </w:r>
      <w:r w:rsidRPr="007A0A93">
        <w:t>у</w:t>
      </w:r>
      <w:r w:rsidRPr="007A0A93">
        <w:t>гих акций, направленных на продвижение культурного многообразия, формир</w:t>
      </w:r>
      <w:r w:rsidRPr="007A0A93">
        <w:t>о</w:t>
      </w:r>
      <w:r w:rsidRPr="007A0A93">
        <w:t>вание межэтнической толерантности и межкультурного диалога, консолидацию гражданского общества (например, ежегодные полиэтнические фестивали, де</w:t>
      </w:r>
      <w:r w:rsidRPr="007A0A93">
        <w:t>т</w:t>
      </w:r>
      <w:r w:rsidRPr="007A0A93">
        <w:t xml:space="preserve">ские полиэтнические фестивали, Дни славянской письменности и культуры). </w:t>
      </w:r>
    </w:p>
    <w:p w:rsidR="007C7B0D" w:rsidRPr="007A0A93" w:rsidRDefault="007C7B0D" w:rsidP="007C7B0D">
      <w:pPr>
        <w:pStyle w:val="SingleTxtGR"/>
      </w:pPr>
      <w:r w:rsidRPr="007A0A93">
        <w:t>82.</w:t>
      </w:r>
      <w:r w:rsidRPr="007A0A93">
        <w:tab/>
        <w:t>В то же время, принимая во внимание широкий спектр обязанностей Б</w:t>
      </w:r>
      <w:r w:rsidRPr="007A0A93">
        <w:t>ю</w:t>
      </w:r>
      <w:r w:rsidRPr="007A0A93">
        <w:t>ро межэтнических отношений, его позитивную роль в продвижении европе</w:t>
      </w:r>
      <w:r w:rsidRPr="007A0A93">
        <w:t>й</w:t>
      </w:r>
      <w:r w:rsidRPr="007A0A93">
        <w:t>ских принципов культурного и лингвистического разнообразия, функции коо</w:t>
      </w:r>
      <w:r w:rsidRPr="007A0A93">
        <w:t>р</w:t>
      </w:r>
      <w:r w:rsidRPr="007A0A93">
        <w:t>динатора процесса имплементации и мониторинга ряда международных ста</w:t>
      </w:r>
      <w:r w:rsidRPr="007A0A93">
        <w:t>н</w:t>
      </w:r>
      <w:r w:rsidRPr="007A0A93">
        <w:t>дартов в области прав национальных меньшинств, участие в процессах евр</w:t>
      </w:r>
      <w:r w:rsidRPr="007A0A93">
        <w:t>о</w:t>
      </w:r>
      <w:r w:rsidRPr="007A0A93">
        <w:t>пейской интеграции и другие сферы деятельности, направленные на поддержку этнокультурной самобытности национальных меньшинств, представители э</w:t>
      </w:r>
      <w:r w:rsidRPr="007A0A93">
        <w:t>т</w:t>
      </w:r>
      <w:r w:rsidRPr="007A0A93">
        <w:t>нокультурных организаций и члены Правления Координационного совета нео</w:t>
      </w:r>
      <w:r w:rsidRPr="007A0A93">
        <w:t>д</w:t>
      </w:r>
      <w:r w:rsidRPr="007A0A93">
        <w:t>нократно высказывали предложения о повышении статуса Бюро межэтнических отношений в качестве органа центральной публичной администрации с ко</w:t>
      </w:r>
      <w:r w:rsidRPr="007A0A93">
        <w:t>м</w:t>
      </w:r>
      <w:r w:rsidRPr="007A0A93">
        <w:t>плексом полномочий в сфере разработки государственной политики, предупр</w:t>
      </w:r>
      <w:r w:rsidRPr="007A0A93">
        <w:t>е</w:t>
      </w:r>
      <w:r w:rsidRPr="007A0A93">
        <w:t>ждения и борьбы с дискриминацией, обеспечения специфических прав наци</w:t>
      </w:r>
      <w:r w:rsidRPr="007A0A93">
        <w:t>о</w:t>
      </w:r>
      <w:r w:rsidRPr="007A0A93">
        <w:t>нальных меньшинств. Такое предложение, в частности, прозвучало в ходе встреч членов Координационного со</w:t>
      </w:r>
      <w:r w:rsidR="00F777A2">
        <w:t>вета этнокультурных организаций</w:t>
      </w:r>
      <w:r w:rsidR="00F777A2" w:rsidRPr="00F777A2">
        <w:br/>
      </w:r>
      <w:r w:rsidRPr="007A0A93">
        <w:t>с г-ном Владимиром Филатом, премьер-министром Республики Молдова (13 о</w:t>
      </w:r>
      <w:r w:rsidRPr="007A0A93">
        <w:t>к</w:t>
      </w:r>
      <w:r w:rsidRPr="007A0A93">
        <w:t>тября 2009 года) и г-ном Марианом Лупу, депутатом, кандидатом на пост Пр</w:t>
      </w:r>
      <w:r w:rsidRPr="007A0A93">
        <w:t>е</w:t>
      </w:r>
      <w:r w:rsidRPr="007A0A93">
        <w:t>зидента Республики Молдова (20 октября 2009 года). Это предложение было рассмотрено в ходе реорганизации структуры центральной публичной админ</w:t>
      </w:r>
      <w:r w:rsidRPr="007A0A93">
        <w:t>и</w:t>
      </w:r>
      <w:r w:rsidRPr="007A0A93">
        <w:t>страции с</w:t>
      </w:r>
      <w:r w:rsidRPr="007A0A93">
        <w:t>о</w:t>
      </w:r>
      <w:r w:rsidRPr="007A0A93">
        <w:t xml:space="preserve">гласно Закону </w:t>
      </w:r>
      <w:r w:rsidRPr="007A0A93">
        <w:rPr>
          <w:lang w:val="ro-RO"/>
        </w:rPr>
        <w:t xml:space="preserve">LP21-XVIII </w:t>
      </w:r>
      <w:r w:rsidRPr="007A0A93">
        <w:t xml:space="preserve">от 18 сентября 2009 года. </w:t>
      </w:r>
    </w:p>
    <w:p w:rsidR="007C7B0D" w:rsidRPr="007A0A93" w:rsidRDefault="007C7B0D" w:rsidP="007C7B0D">
      <w:pPr>
        <w:pStyle w:val="SingleTxtGR"/>
      </w:pPr>
      <w:r w:rsidRPr="007A0A93">
        <w:t>83.</w:t>
      </w:r>
      <w:r w:rsidRPr="007A0A93">
        <w:tab/>
        <w:t>Специальным Постановлением Прави</w:t>
      </w:r>
      <w:r w:rsidR="00F777A2">
        <w:t>тельства Республики Молдова</w:t>
      </w:r>
      <w:r w:rsidR="00F777A2" w:rsidRPr="00F777A2">
        <w:br/>
      </w:r>
      <w:r w:rsidRPr="007A0A93">
        <w:t>(№ 43 от 2 февраля 2010 года) утверждено новое Положение о деятельности Бюро, к</w:t>
      </w:r>
      <w:r w:rsidRPr="007A0A93">
        <w:t>о</w:t>
      </w:r>
      <w:r w:rsidRPr="007A0A93">
        <w:t>торое позволит усилить его роль и значение в процессе гармонизации межэтн</w:t>
      </w:r>
      <w:r w:rsidRPr="007A0A93">
        <w:t>и</w:t>
      </w:r>
      <w:r w:rsidRPr="007A0A93">
        <w:t>ческих отношений на новом этапе европейской интеграции Молдовы. При Бюро межэтнических отношений действует Координационный совет этн</w:t>
      </w:r>
      <w:r w:rsidRPr="007A0A93">
        <w:t>о</w:t>
      </w:r>
      <w:r w:rsidRPr="007A0A93">
        <w:t>культурных организаций, имеющий статус общественного совещательного ко</w:t>
      </w:r>
      <w:r w:rsidRPr="007A0A93">
        <w:t>н</w:t>
      </w:r>
      <w:r w:rsidRPr="007A0A93">
        <w:t>сульт</w:t>
      </w:r>
      <w:r w:rsidRPr="007A0A93">
        <w:t>а</w:t>
      </w:r>
      <w:r w:rsidRPr="007A0A93">
        <w:t>тивного органа, который закреплен статьей 25, пункт 3, Закона № 382-</w:t>
      </w:r>
      <w:r w:rsidRPr="007A0A93">
        <w:rPr>
          <w:lang w:val="ro-RO"/>
        </w:rPr>
        <w:t>XV</w:t>
      </w:r>
      <w:r w:rsidRPr="007A0A93">
        <w:t xml:space="preserve"> о правах лиц, принадлежащих к национальным меньшинствам и правовом ст</w:t>
      </w:r>
      <w:r w:rsidRPr="007A0A93">
        <w:t>а</w:t>
      </w:r>
      <w:r w:rsidRPr="007A0A93">
        <w:t>тусе их организаций, от 19 июля 2001 года. Бюро расценивает этот орган как звено в постоянном диалоге и консультировании с этнокультурными организ</w:t>
      </w:r>
      <w:r w:rsidRPr="007A0A93">
        <w:t>а</w:t>
      </w:r>
      <w:r w:rsidRPr="007A0A93">
        <w:t>циями в процессе формирования и проведения государственной политики в культурной, образовательной, лингвистической и других сферах, затрагива</w:t>
      </w:r>
      <w:r w:rsidRPr="007A0A93">
        <w:t>ю</w:t>
      </w:r>
      <w:r w:rsidRPr="007A0A93">
        <w:t>щих интересы и потребности национальных меньшинств Республики Молдова. Выступая посредником между национальными меньшинствами и органами вл</w:t>
      </w:r>
      <w:r w:rsidRPr="007A0A93">
        <w:t>а</w:t>
      </w:r>
      <w:r w:rsidRPr="007A0A93">
        <w:t>сти, Координационный совет играет позитивную роль в формулировании и в</w:t>
      </w:r>
      <w:r w:rsidRPr="007A0A93">
        <w:t>ы</w:t>
      </w:r>
      <w:r w:rsidRPr="007A0A93">
        <w:t>ражении национально-культурных интересов национальных меньшинств. В то же время, в целях повышения эффективности и демократизации деятельности Совета, более широкого использования общественного потенциала национал</w:t>
      </w:r>
      <w:r w:rsidRPr="007A0A93">
        <w:t>ь</w:t>
      </w:r>
      <w:r>
        <w:t>ных меньшинств планируется:</w:t>
      </w:r>
    </w:p>
    <w:p w:rsidR="007C7B0D" w:rsidRPr="007A0A93" w:rsidRDefault="007C7B0D" w:rsidP="007C7B0D">
      <w:pPr>
        <w:pStyle w:val="Bullet1GR"/>
        <w:numPr>
          <w:ilvl w:val="0"/>
          <w:numId w:val="1"/>
        </w:numPr>
      </w:pPr>
      <w:r w:rsidRPr="007A0A93">
        <w:t>реактуализировать Положение о Координационном совете</w:t>
      </w:r>
    </w:p>
    <w:p w:rsidR="007C7B0D" w:rsidRPr="007A0A93" w:rsidRDefault="007C7B0D" w:rsidP="007C7B0D">
      <w:pPr>
        <w:pStyle w:val="Bullet1GR"/>
        <w:numPr>
          <w:ilvl w:val="0"/>
          <w:numId w:val="1"/>
        </w:numPr>
      </w:pPr>
      <w:r w:rsidRPr="007A0A93">
        <w:t>усовершенствовать его организационную структуру посредством созд</w:t>
      </w:r>
      <w:r w:rsidRPr="007A0A93">
        <w:t>а</w:t>
      </w:r>
      <w:r w:rsidRPr="007A0A93">
        <w:t>ния профильных подразделений, в которые войдут этнокультурные орг</w:t>
      </w:r>
      <w:r w:rsidRPr="007A0A93">
        <w:t>а</w:t>
      </w:r>
      <w:r w:rsidRPr="007A0A93">
        <w:t>низации соответственно той сфере деятельности, которой они занимаю</w:t>
      </w:r>
      <w:r w:rsidRPr="007A0A93">
        <w:t>т</w:t>
      </w:r>
      <w:r w:rsidRPr="007A0A93">
        <w:t>ся в общем процессе сохранения и развития национально-культурной с</w:t>
      </w:r>
      <w:r w:rsidRPr="007A0A93">
        <w:t>а</w:t>
      </w:r>
      <w:r w:rsidRPr="007A0A93">
        <w:t>мобытности (консолидирующие функции, культурная деятельность, в</w:t>
      </w:r>
      <w:r w:rsidRPr="007A0A93">
        <w:t>о</w:t>
      </w:r>
      <w:r w:rsidRPr="007A0A93">
        <w:t>просы науки и образования, м</w:t>
      </w:r>
      <w:r w:rsidRPr="007A0A93">
        <w:t>о</w:t>
      </w:r>
      <w:r w:rsidRPr="007A0A93">
        <w:t>лодежное движение)</w:t>
      </w:r>
    </w:p>
    <w:p w:rsidR="007C7B0D" w:rsidRPr="007A0A93" w:rsidRDefault="007C7B0D" w:rsidP="007C7B0D">
      <w:pPr>
        <w:pStyle w:val="Bullet1GR"/>
        <w:numPr>
          <w:ilvl w:val="0"/>
          <w:numId w:val="1"/>
        </w:numPr>
      </w:pPr>
      <w:r w:rsidRPr="007A0A93">
        <w:t>расширить его функции в качестве одного из механизмов системы  защ</w:t>
      </w:r>
      <w:r w:rsidRPr="007A0A93">
        <w:t>и</w:t>
      </w:r>
      <w:r w:rsidRPr="007A0A93">
        <w:t>ты прав национальных меньшинств и посредника между национальными меньшинств</w:t>
      </w:r>
      <w:r w:rsidRPr="007A0A93">
        <w:t>а</w:t>
      </w:r>
      <w:r w:rsidRPr="007A0A93">
        <w:t>ми и государственными органами, принимающими решения в данной сфере</w:t>
      </w:r>
    </w:p>
    <w:p w:rsidR="007C7B0D" w:rsidRPr="007A0A93" w:rsidRDefault="007C7B0D" w:rsidP="007C7B0D">
      <w:pPr>
        <w:pStyle w:val="Bullet1GR"/>
        <w:numPr>
          <w:ilvl w:val="0"/>
          <w:numId w:val="1"/>
        </w:numPr>
      </w:pPr>
      <w:r w:rsidRPr="007A0A93">
        <w:t>повысить его роль в качестве компонента гражданского общества Молдовы и выразителя общественного мнения о состоянии межэтнических отношений</w:t>
      </w:r>
    </w:p>
    <w:p w:rsidR="007C7B0D" w:rsidRPr="00F777A2" w:rsidRDefault="007C7B0D" w:rsidP="007C7B0D">
      <w:pPr>
        <w:pStyle w:val="SingleTxtGR"/>
      </w:pPr>
      <w:r w:rsidRPr="007A0A93">
        <w:t>84.</w:t>
      </w:r>
      <w:r w:rsidRPr="007A0A93">
        <w:tab/>
        <w:t>При этом строго соблюдается принцип равного представительства в К</w:t>
      </w:r>
      <w:r w:rsidRPr="007A0A93">
        <w:t>о</w:t>
      </w:r>
      <w:r w:rsidRPr="007A0A93">
        <w:t>ординационном Совете, который подразумевает, что в его состав входят лидеры всех общественных этнокультурных организаций, аккредитованных при Бюро межэтнических отношений, имеющих республиканский статус и зарегистрир</w:t>
      </w:r>
      <w:r w:rsidRPr="007A0A93">
        <w:t>о</w:t>
      </w:r>
      <w:r w:rsidRPr="007A0A93">
        <w:t>ванных Министерством юстиции Республики Молдова, независимо от числе</w:t>
      </w:r>
      <w:r w:rsidRPr="007A0A93">
        <w:t>н</w:t>
      </w:r>
      <w:r w:rsidRPr="007A0A93">
        <w:t>ности представляемого национального меньшинства и количества зарегистр</w:t>
      </w:r>
      <w:r w:rsidRPr="007A0A93">
        <w:t>и</w:t>
      </w:r>
      <w:r w:rsidRPr="007A0A93">
        <w:t>рованных общественных структур. Таким образом, в составе Координационн</w:t>
      </w:r>
      <w:r w:rsidRPr="007A0A93">
        <w:t>о</w:t>
      </w:r>
      <w:r w:rsidRPr="007A0A93">
        <w:t>го Совета представлены лидеры 87 этнокультурных организаций. В общей сложности Координационный совет объединяет представителей 30 национал</w:t>
      </w:r>
      <w:r w:rsidRPr="007A0A93">
        <w:t>ь</w:t>
      </w:r>
      <w:r w:rsidRPr="007A0A93">
        <w:t>ных меньшинств, среди них: украинцы (8), русские (11), болгары (4), евреи (4), белорусы (1), цыгане (12), немцы (2), поляки (3), татары (2), армяне (4), азе</w:t>
      </w:r>
      <w:r w:rsidRPr="007A0A93">
        <w:t>р</w:t>
      </w:r>
      <w:r w:rsidRPr="007A0A93">
        <w:t>байджанцы (3), узбеки (и выходцы из Центральной Азии) (1), чуваши (1), ла</w:t>
      </w:r>
      <w:r w:rsidRPr="007A0A93">
        <w:t>т</w:t>
      </w:r>
      <w:r w:rsidRPr="007A0A93">
        <w:t>вийцы (3), греки (2), корейцы (1)</w:t>
      </w:r>
      <w:r w:rsidR="00F777A2">
        <w:t>, итальянцы (1), осетины (1).</w:t>
      </w:r>
    </w:p>
    <w:p w:rsidR="007C7B0D" w:rsidRPr="007A0A93" w:rsidRDefault="007C7B0D" w:rsidP="007C7B0D">
      <w:pPr>
        <w:pStyle w:val="SingleTxtGR"/>
      </w:pPr>
      <w:r w:rsidRPr="007A0A93">
        <w:t>85.</w:t>
      </w:r>
      <w:r w:rsidRPr="007A0A93">
        <w:tab/>
        <w:t>Одним из двух сопредседателей Координационного совета является пре</w:t>
      </w:r>
      <w:r w:rsidRPr="007A0A93">
        <w:t>д</w:t>
      </w:r>
      <w:r w:rsidRPr="007A0A93">
        <w:t>ставитель этнокультурных организаций, избираемый ежегодно из числа руков</w:t>
      </w:r>
      <w:r w:rsidRPr="007A0A93">
        <w:t>о</w:t>
      </w:r>
      <w:r w:rsidRPr="007A0A93">
        <w:t>дителей общественных организаций, входящий в состав Совета. В процессе с</w:t>
      </w:r>
      <w:r w:rsidRPr="007A0A93">
        <w:t>о</w:t>
      </w:r>
      <w:r w:rsidRPr="007A0A93">
        <w:t>ставления настоящего периодического доклада в рамках заседаний Координ</w:t>
      </w:r>
      <w:r w:rsidRPr="007A0A93">
        <w:t>а</w:t>
      </w:r>
      <w:r w:rsidRPr="007A0A93">
        <w:t>ционного совета состоялись встречи с г-ном Владимиром Филатом, премьер-министром Республики Молдова (13 октября 2009 года) и г-ном Марианом Л</w:t>
      </w:r>
      <w:r w:rsidRPr="007A0A93">
        <w:t>у</w:t>
      </w:r>
      <w:r w:rsidRPr="007A0A93">
        <w:t>пу, депутатом (20 октября 2009 года).</w:t>
      </w:r>
    </w:p>
    <w:p w:rsidR="007C7B0D" w:rsidRPr="007A0A93" w:rsidRDefault="007C7B0D" w:rsidP="007C7B0D">
      <w:pPr>
        <w:pStyle w:val="SingleTxtGR"/>
      </w:pPr>
      <w:r w:rsidRPr="007A0A93">
        <w:t>86.</w:t>
      </w:r>
      <w:r w:rsidRPr="007A0A93">
        <w:tab/>
        <w:t>В ходе этих встреч руководители этнокультурных организаций получили возможность высказать свое мнение не только о состоянии межэтнических о</w:t>
      </w:r>
      <w:r w:rsidRPr="007A0A93">
        <w:t>т</w:t>
      </w:r>
      <w:r w:rsidRPr="007A0A93">
        <w:t>ношений и проблемах, нуждающихся в решении, но и констатировали наличие ряда проблем в социально-экономическом положении молдавского населения в целом. Было принято решение о целесообразности систематического провед</w:t>
      </w:r>
      <w:r w:rsidRPr="007A0A93">
        <w:t>е</w:t>
      </w:r>
      <w:r w:rsidRPr="007A0A93">
        <w:t>ния подобных встреч и дискуссий с представителями различных ветвей власти в целях расширения сфер взаимодействия и совместной деятельности, привед</w:t>
      </w:r>
      <w:r w:rsidRPr="007A0A93">
        <w:t>е</w:t>
      </w:r>
      <w:r w:rsidRPr="007A0A93">
        <w:t xml:space="preserve">ния в соответствие с международными нормами существующей практики. </w:t>
      </w:r>
    </w:p>
    <w:p w:rsidR="007C7B0D" w:rsidRPr="007A0A93" w:rsidRDefault="007C7B0D" w:rsidP="007C7B0D">
      <w:pPr>
        <w:pStyle w:val="SingleTxtGR"/>
      </w:pPr>
      <w:r w:rsidRPr="007A0A93">
        <w:t>87.</w:t>
      </w:r>
      <w:r w:rsidRPr="007A0A93">
        <w:tab/>
        <w:t>В ходе очередного заседания Координационного совета (19 ноя</w:t>
      </w:r>
      <w:r w:rsidR="00F777A2">
        <w:t>бря</w:t>
      </w:r>
      <w:r w:rsidR="00F777A2" w:rsidRPr="00F777A2">
        <w:br/>
      </w:r>
      <w:r w:rsidRPr="007A0A93">
        <w:t>2009 года) состоялось обсуждение проекта нового Положения об организации и деятельности Бюро межэтнических отношений. Таким образом, изложенные меры и дальнейшая совместная деятельность Бюро межэтнических отношений и членов Координационного совета в контексте рекомендаций Комитета позв</w:t>
      </w:r>
      <w:r w:rsidRPr="007A0A93">
        <w:t>о</w:t>
      </w:r>
      <w:r w:rsidRPr="007A0A93">
        <w:t>ляет сделать более эффективным участие Координационного совета этнокул</w:t>
      </w:r>
      <w:r w:rsidRPr="007A0A93">
        <w:t>ь</w:t>
      </w:r>
      <w:r w:rsidRPr="007A0A93">
        <w:t>турных организаций в процессе защиты гражданских, культурных, образов</w:t>
      </w:r>
      <w:r w:rsidRPr="007A0A93">
        <w:t>а</w:t>
      </w:r>
      <w:r w:rsidRPr="007A0A93">
        <w:t>тельных и религиозных прав национальных меньшинств, а также будет соде</w:t>
      </w:r>
      <w:r w:rsidRPr="007A0A93">
        <w:t>й</w:t>
      </w:r>
      <w:r w:rsidRPr="007A0A93">
        <w:t>ствовать и</w:t>
      </w:r>
      <w:r w:rsidRPr="007A0A93">
        <w:t>н</w:t>
      </w:r>
      <w:r w:rsidRPr="007A0A93">
        <w:t>теграции национальных меньшинств в социально-административную, культурно-политическую и экономическую жизнь Респу</w:t>
      </w:r>
      <w:r w:rsidRPr="007A0A93">
        <w:t>б</w:t>
      </w:r>
      <w:r w:rsidRPr="007A0A93">
        <w:t>лики Молдова.</w:t>
      </w:r>
    </w:p>
    <w:p w:rsidR="007C7B0D" w:rsidRPr="007A0A93" w:rsidRDefault="007C7B0D" w:rsidP="007C7B0D">
      <w:pPr>
        <w:pStyle w:val="H23GR"/>
      </w:pPr>
      <w:r>
        <w:tab/>
      </w:r>
      <w:r>
        <w:tab/>
      </w:r>
      <w:r w:rsidRPr="007A0A93">
        <w:t>Пункт 13 относительно имплементации статей 6 и 7</w:t>
      </w:r>
      <w:r w:rsidRPr="007A0A93">
        <w:rPr>
          <w:bCs/>
        </w:rPr>
        <w:t> </w:t>
      </w:r>
      <w:r w:rsidRPr="007A0A93">
        <w:t>Закона о</w:t>
      </w:r>
      <w:r w:rsidRPr="007A0A93">
        <w:rPr>
          <w:bCs/>
        </w:rPr>
        <w:t xml:space="preserve"> противодействии экстремистской  деятельности</w:t>
      </w:r>
      <w:r w:rsidRPr="007A0A93">
        <w:t xml:space="preserve"> и статей 135, 176, 346 Уголовного кодекса</w:t>
      </w:r>
    </w:p>
    <w:p w:rsidR="007C7B0D" w:rsidRPr="007A0A93" w:rsidRDefault="007C7B0D" w:rsidP="007C7B0D">
      <w:pPr>
        <w:pStyle w:val="SingleTxtGR"/>
      </w:pPr>
      <w:r w:rsidRPr="007A0A93">
        <w:t>88.</w:t>
      </w:r>
      <w:r w:rsidRPr="007A0A93">
        <w:tab/>
        <w:t>В соответствии с Законом № 54 о противодействии экстремистской де</w:t>
      </w:r>
      <w:r w:rsidRPr="007A0A93">
        <w:t>я</w:t>
      </w:r>
      <w:r w:rsidRPr="007A0A93">
        <w:t>тельности от 21 февраля 2003 года экстремистской деятельностью является: деятельность общественного или религиозного объединения, средства массовой информации либо иной организации, физического лица по планированию, о</w:t>
      </w:r>
      <w:r w:rsidRPr="007A0A93">
        <w:t>р</w:t>
      </w:r>
      <w:r w:rsidRPr="007A0A93">
        <w:t>ганизации, подготовке или со</w:t>
      </w:r>
      <w:r w:rsidR="00F777A2">
        <w:t xml:space="preserve">вершению действий, направленных на </w:t>
      </w:r>
      <w:r w:rsidRPr="007A0A93">
        <w:t>разжиг</w:t>
      </w:r>
      <w:r w:rsidRPr="007A0A93">
        <w:t>а</w:t>
      </w:r>
      <w:r w:rsidR="00F777A2">
        <w:t>ние национальной, расовой или религиозной вражды</w:t>
      </w:r>
      <w:r w:rsidRPr="007A0A93">
        <w:t xml:space="preserve"> или розни, социальной нен</w:t>
      </w:r>
      <w:r w:rsidRPr="007A0A93">
        <w:t>а</w:t>
      </w:r>
      <w:r w:rsidRPr="007A0A93">
        <w:t>висти, связанных с насилием или призывами к насилию; унижение национал</w:t>
      </w:r>
      <w:r w:rsidRPr="007A0A93">
        <w:t>ь</w:t>
      </w:r>
      <w:r w:rsidRPr="007A0A93">
        <w:t>ного достоинства,</w:t>
      </w:r>
      <w:r w:rsidRPr="007A0A93">
        <w:rPr>
          <w:lang w:val="ro-RO"/>
        </w:rPr>
        <w:t xml:space="preserve"> </w:t>
      </w:r>
      <w:r w:rsidRPr="007A0A93">
        <w:t>провоцирование массовых беспорядков, совершение хул</w:t>
      </w:r>
      <w:r w:rsidRPr="007A0A93">
        <w:t>и</w:t>
      </w:r>
      <w:r w:rsidRPr="007A0A93">
        <w:t>ганских действий и актов вандализма на основе ненависти или вражды идеол</w:t>
      </w:r>
      <w:r w:rsidRPr="007A0A93">
        <w:t>о</w:t>
      </w:r>
      <w:r w:rsidRPr="007A0A93">
        <w:t>гической, политической, расовой, или религиозной и на основе ненависти или вражды в отношении какой-либо социальной группы; пропаганда исключител</w:t>
      </w:r>
      <w:r w:rsidRPr="007A0A93">
        <w:t>ь</w:t>
      </w:r>
      <w:r w:rsidRPr="007A0A93">
        <w:t>ности, превосходства либо неполноценности граждан по критерию их отнош</w:t>
      </w:r>
      <w:r w:rsidRPr="007A0A93">
        <w:t>е</w:t>
      </w:r>
      <w:r w:rsidRPr="007A0A93">
        <w:t>ния к религии или по критерию расы, национальности, этнического происхо</w:t>
      </w:r>
      <w:r w:rsidRPr="007A0A93">
        <w:t>ж</w:t>
      </w:r>
      <w:r w:rsidRPr="007A0A93">
        <w:t>дения, языка, религии, пола, взглядов, политической принадлежности, имущ</w:t>
      </w:r>
      <w:r w:rsidRPr="007A0A93">
        <w:t>е</w:t>
      </w:r>
      <w:r w:rsidRPr="007A0A93">
        <w:t xml:space="preserve">ственного положения или социального происхождения. </w:t>
      </w:r>
    </w:p>
    <w:p w:rsidR="007C7B0D" w:rsidRPr="007A0A93" w:rsidRDefault="007C7B0D" w:rsidP="007C7B0D">
      <w:pPr>
        <w:pStyle w:val="SingleTxtGR"/>
      </w:pPr>
      <w:r w:rsidRPr="007A0A93">
        <w:t>89.</w:t>
      </w:r>
      <w:r w:rsidRPr="007A0A93">
        <w:tab/>
        <w:t>Закон регламентирует основные принципы и основные направления пр</w:t>
      </w:r>
      <w:r w:rsidRPr="007A0A93">
        <w:t>о</w:t>
      </w:r>
      <w:r w:rsidRPr="007A0A93">
        <w:t>тиводействия экстремистской деятельности, субъекты противодействия экстр</w:t>
      </w:r>
      <w:r w:rsidRPr="007A0A93">
        <w:t>е</w:t>
      </w:r>
      <w:r w:rsidRPr="007A0A93">
        <w:t>мистской деятельности, предотвращение данной деяте</w:t>
      </w:r>
      <w:r w:rsidR="00F777A2">
        <w:t xml:space="preserve">льности, </w:t>
      </w:r>
      <w:r w:rsidRPr="007A0A93">
        <w:t>меру ответс</w:t>
      </w:r>
      <w:r w:rsidRPr="007A0A93">
        <w:t>т</w:t>
      </w:r>
      <w:r w:rsidRPr="007A0A93">
        <w:t>венности общественных или религиозных объединений и других организаций, лиц, занимающих ответственные посты, молдавских граждан, иностранных граждан и лиц без гражданства за</w:t>
      </w:r>
      <w:r w:rsidR="00F777A2">
        <w:t xml:space="preserve"> экстремистскую деятельность, а также </w:t>
      </w:r>
      <w:r w:rsidR="00F777A2" w:rsidRPr="00F777A2">
        <w:t>−</w:t>
      </w:r>
      <w:r w:rsidRPr="007A0A93">
        <w:t xml:space="preserve"> м</w:t>
      </w:r>
      <w:r w:rsidRPr="007A0A93">
        <w:t>е</w:t>
      </w:r>
      <w:r w:rsidR="00F777A2">
        <w:t xml:space="preserve">ру </w:t>
      </w:r>
      <w:r w:rsidRPr="007A0A93">
        <w:t>ответственности средств массовой информации за распространение экстрем</w:t>
      </w:r>
      <w:r w:rsidRPr="007A0A93">
        <w:t>и</w:t>
      </w:r>
      <w:r w:rsidRPr="007A0A93">
        <w:t>стских материалов и экстремистскую деятельность, вопросы международного сотрудничества в борьбе с экстремизмом.</w:t>
      </w:r>
    </w:p>
    <w:p w:rsidR="007C7B0D" w:rsidRPr="007A0A93" w:rsidRDefault="007C7B0D" w:rsidP="007C7B0D">
      <w:pPr>
        <w:pStyle w:val="SingleTxtGR"/>
        <w:rPr>
          <w:i/>
        </w:rPr>
      </w:pPr>
      <w:r w:rsidRPr="007A0A93">
        <w:t>90.</w:t>
      </w:r>
      <w:r w:rsidRPr="007A0A93">
        <w:tab/>
        <w:t>Необходимо отметить, что в период, отраженный в данном докладе, орг</w:t>
      </w:r>
      <w:r w:rsidRPr="007A0A93">
        <w:t>а</w:t>
      </w:r>
      <w:r w:rsidRPr="007A0A93">
        <w:t>ны прокуратуры не выдвигали требований в адрес общественных объединений, религиозных и других организаций, средств массовой информации в контексте положений статьи 6 и статьи 7 Закона о противодействии экстремистской де</w:t>
      </w:r>
      <w:r w:rsidRPr="007A0A93">
        <w:t>я</w:t>
      </w:r>
      <w:r w:rsidRPr="007A0A93">
        <w:t>тельности на основе каких-либо результатов, действий или информационных материалов экстремистского характера. Случаи совершения дискриминацио</w:t>
      </w:r>
      <w:r w:rsidRPr="007A0A93">
        <w:t>н</w:t>
      </w:r>
      <w:r w:rsidRPr="007A0A93">
        <w:t>ных действий или применения практики расовой дискриминации со стороны государственных органов и учреждений, центральных и местных органов вл</w:t>
      </w:r>
      <w:r w:rsidRPr="007A0A93">
        <w:t>а</w:t>
      </w:r>
      <w:r w:rsidR="00F777A2">
        <w:t xml:space="preserve">сти в отношении </w:t>
      </w:r>
      <w:r w:rsidRPr="007A0A93">
        <w:t>лиц, гр</w:t>
      </w:r>
      <w:r w:rsidR="00F777A2">
        <w:t>упп лиц и организаций не были зарегистрированы</w:t>
      </w:r>
      <w:r w:rsidR="00F777A2" w:rsidRPr="00F777A2">
        <w:br/>
      </w:r>
      <w:r w:rsidRPr="007A0A93">
        <w:t>(см. также пункт 20)</w:t>
      </w:r>
      <w:r w:rsidRPr="007A0A93">
        <w:rPr>
          <w:i/>
        </w:rPr>
        <w:t>.</w:t>
      </w:r>
    </w:p>
    <w:p w:rsidR="007C7B0D" w:rsidRPr="007A0A93" w:rsidRDefault="007C7B0D" w:rsidP="007C7B0D">
      <w:pPr>
        <w:pStyle w:val="H23GR"/>
      </w:pPr>
      <w:r>
        <w:tab/>
      </w:r>
      <w:r>
        <w:tab/>
      </w:r>
      <w:r w:rsidRPr="007A0A93">
        <w:t>Пункт 14 относительно регистрации мусульманского культа</w:t>
      </w:r>
    </w:p>
    <w:p w:rsidR="007C7B0D" w:rsidRPr="007A0A93" w:rsidRDefault="007C7B0D" w:rsidP="007C7B0D">
      <w:pPr>
        <w:pStyle w:val="SingleTxtGR"/>
      </w:pPr>
      <w:r w:rsidRPr="007A0A93">
        <w:t>91.</w:t>
      </w:r>
      <w:r w:rsidRPr="007A0A93">
        <w:tab/>
        <w:t>В Республике Молдове  были зарегистрированы 17 исламских общес</w:t>
      </w:r>
      <w:r w:rsidRPr="007A0A93">
        <w:t>т</w:t>
      </w:r>
      <w:r w:rsidRPr="007A0A93">
        <w:t>вен</w:t>
      </w:r>
      <w:r w:rsidR="00F777A2">
        <w:t xml:space="preserve">ных организаций, 13 из которых </w:t>
      </w:r>
      <w:r w:rsidRPr="007A0A93">
        <w:t>исключены из Государственного регистра общественных объединений. Основанием для судебного разбирательства отн</w:t>
      </w:r>
      <w:r w:rsidRPr="007A0A93">
        <w:t>о</w:t>
      </w:r>
      <w:r w:rsidRPr="007A0A93">
        <w:t xml:space="preserve">сительно их исключения было отсутствие (не предоставление) в течение двух лет отчетов о деятельности. В 2009 году общественные организации исламского направления Министерством юстиции не регистрировались. В настоящее время действуют 4  организации такого рода деятельности: </w:t>
      </w:r>
    </w:p>
    <w:p w:rsidR="007C7B0D" w:rsidRPr="007A0A93" w:rsidRDefault="007C7B0D" w:rsidP="007C7B0D">
      <w:pPr>
        <w:pStyle w:val="Bullet1GR"/>
        <w:numPr>
          <w:ilvl w:val="0"/>
          <w:numId w:val="1"/>
        </w:numPr>
      </w:pPr>
      <w:r w:rsidRPr="007A0A93">
        <w:t>общественная организация "Общество исламской культуры 'ASAALAM' в Молдове", зарегис</w:t>
      </w:r>
      <w:r w:rsidR="00F777A2">
        <w:t>трирована Министерством юстиции</w:t>
      </w:r>
      <w:r w:rsidRPr="007A0A93">
        <w:t xml:space="preserve"> 28 июля 1999 г</w:t>
      </w:r>
      <w:r w:rsidRPr="007A0A93">
        <w:t>о</w:t>
      </w:r>
      <w:r w:rsidR="00F777A2">
        <w:t>да, № 1077,</w:t>
      </w:r>
      <w:r w:rsidRPr="007A0A93">
        <w:t xml:space="preserve"> в муниципалитете Кишинэу, создана в целях продвижения н</w:t>
      </w:r>
      <w:r w:rsidRPr="007A0A93">
        <w:t>а</w:t>
      </w:r>
      <w:r w:rsidRPr="007A0A93">
        <w:t>родных тр</w:t>
      </w:r>
      <w:r w:rsidRPr="007A0A93">
        <w:t>а</w:t>
      </w:r>
      <w:r w:rsidRPr="007A0A93">
        <w:t xml:space="preserve">диций исламских стран </w:t>
      </w:r>
    </w:p>
    <w:p w:rsidR="007C7B0D" w:rsidRPr="007A0A93" w:rsidRDefault="007C7B0D" w:rsidP="007C7B0D">
      <w:pPr>
        <w:pStyle w:val="Bullet1GR"/>
        <w:numPr>
          <w:ilvl w:val="0"/>
          <w:numId w:val="1"/>
        </w:numPr>
      </w:pPr>
      <w:r w:rsidRPr="007A0A93">
        <w:t>общественная организация "Общество сирийских граждан", зарегистр</w:t>
      </w:r>
      <w:r w:rsidRPr="007A0A93">
        <w:t>и</w:t>
      </w:r>
      <w:r w:rsidRPr="007A0A93">
        <w:t>рована Министерством юстиции 7 сентября 1999 года, № 1118, в муниц</w:t>
      </w:r>
      <w:r w:rsidRPr="007A0A93">
        <w:t>и</w:t>
      </w:r>
      <w:r w:rsidRPr="007A0A93">
        <w:t>палитете Кишинэу, создана в целях поддержки связей м</w:t>
      </w:r>
      <w:r w:rsidR="00F777A2">
        <w:t xml:space="preserve">ежду народами Сирии и Молдовы, </w:t>
      </w:r>
      <w:r w:rsidRPr="007A0A93">
        <w:t xml:space="preserve">для изучения истории и культуры </w:t>
      </w:r>
    </w:p>
    <w:p w:rsidR="007C7B0D" w:rsidRPr="007A0A93" w:rsidRDefault="007C7B0D" w:rsidP="007C7B0D">
      <w:pPr>
        <w:pStyle w:val="Bullet1GR"/>
        <w:numPr>
          <w:ilvl w:val="0"/>
          <w:numId w:val="1"/>
        </w:numPr>
      </w:pPr>
      <w:r w:rsidRPr="007A0A93">
        <w:t>"Фонд поддержки исламской культуры и традиций в Республике Молд</w:t>
      </w:r>
      <w:r w:rsidRPr="007A0A93">
        <w:t>о</w:t>
      </w:r>
      <w:r w:rsidRPr="007A0A93">
        <w:t>ва", з</w:t>
      </w:r>
      <w:r w:rsidRPr="007A0A93">
        <w:t>а</w:t>
      </w:r>
      <w:r w:rsidRPr="007A0A93">
        <w:t>регистрирован Министерс</w:t>
      </w:r>
      <w:r w:rsidR="00F777A2">
        <w:t>твом юстиции 25 июня 2001 года,</w:t>
      </w:r>
      <w:r w:rsidR="00F777A2" w:rsidRPr="00F777A2">
        <w:br/>
      </w:r>
      <w:r w:rsidRPr="007A0A93">
        <w:t>№ 1851,  в муниципалитете Кишинэу, создан для продвижения исламской культ</w:t>
      </w:r>
      <w:r w:rsidR="00F777A2">
        <w:t xml:space="preserve">уры и традиций среди мусульман </w:t>
      </w:r>
      <w:r w:rsidRPr="007A0A93">
        <w:t xml:space="preserve">Молдовы </w:t>
      </w:r>
    </w:p>
    <w:p w:rsidR="007C7B0D" w:rsidRPr="007A0A93" w:rsidRDefault="007C7B0D" w:rsidP="007C7B0D">
      <w:pPr>
        <w:pStyle w:val="Bullet1GR"/>
        <w:numPr>
          <w:ilvl w:val="0"/>
          <w:numId w:val="1"/>
        </w:numPr>
      </w:pPr>
      <w:r w:rsidRPr="007A0A93">
        <w:t>общественная организация "Сады мира", зарегистрирована  Министерс</w:t>
      </w:r>
      <w:r w:rsidRPr="007A0A93">
        <w:t>т</w:t>
      </w:r>
      <w:r w:rsidRPr="007A0A93">
        <w:t>вом юстиции</w:t>
      </w:r>
      <w:r w:rsidR="00F777A2">
        <w:t xml:space="preserve"> 26 декабря 2006 года, № 3764, в районе Яловень, создана в </w:t>
      </w:r>
      <w:r w:rsidRPr="007A0A93">
        <w:t>целях сохранения исторических традиций и обычаев исламских стран, культурного сближения граждан разных национальностей в Молдове и других странах СНГ</w:t>
      </w:r>
    </w:p>
    <w:p w:rsidR="007C7B0D" w:rsidRPr="007A0A93" w:rsidRDefault="007C7B0D" w:rsidP="007C7B0D">
      <w:pPr>
        <w:pStyle w:val="SingleTxtGR"/>
      </w:pPr>
      <w:r w:rsidRPr="007A0A93">
        <w:t>92.</w:t>
      </w:r>
      <w:r w:rsidRPr="007A0A93">
        <w:tab/>
        <w:t>Имеющиеся сведения показывают, что названные организации не в по</w:t>
      </w:r>
      <w:r w:rsidRPr="007A0A93">
        <w:t>л</w:t>
      </w:r>
      <w:r w:rsidRPr="007A0A93">
        <w:t>ной мере соблюдают требования Закона об общественных объединен</w:t>
      </w:r>
      <w:r w:rsidR="00F777A2">
        <w:t xml:space="preserve">иях и свои уставные положения: </w:t>
      </w:r>
      <w:r w:rsidRPr="007A0A93">
        <w:t xml:space="preserve">не </w:t>
      </w:r>
      <w:r w:rsidR="00F777A2">
        <w:t>имеют</w:t>
      </w:r>
      <w:r w:rsidRPr="007A0A93">
        <w:t xml:space="preserve"> внутреннего регламента, который устанавлив</w:t>
      </w:r>
      <w:r w:rsidRPr="007A0A93">
        <w:t>а</w:t>
      </w:r>
      <w:r w:rsidRPr="007A0A93">
        <w:t>ет организационную структ</w:t>
      </w:r>
      <w:r w:rsidR="00F777A2">
        <w:t>уру, отсутствуют списки членов,</w:t>
      </w:r>
      <w:r w:rsidRPr="007A0A93">
        <w:t xml:space="preserve"> не созываются о</w:t>
      </w:r>
      <w:r w:rsidRPr="007A0A93">
        <w:t>б</w:t>
      </w:r>
      <w:r w:rsidRPr="007A0A93">
        <w:t>щие собрания, правлениям организаций не предоставляются финансовые отч</w:t>
      </w:r>
      <w:r w:rsidRPr="007A0A93">
        <w:t>е</w:t>
      </w:r>
      <w:r w:rsidRPr="007A0A93">
        <w:t>ты, не действуют ревизионные комиссии, отсутствует учет финансовых средств. В</w:t>
      </w:r>
      <w:r w:rsidRPr="007A0A93">
        <w:t>ы</w:t>
      </w:r>
      <w:r w:rsidRPr="007A0A93">
        <w:t xml:space="preserve">явленные нарушения стали основанием для обращения в их адрес со стороны прокуроров в целях устранения нарушений закона и  недопущения таковых в дальнейшем. </w:t>
      </w:r>
    </w:p>
    <w:p w:rsidR="007C7B0D" w:rsidRPr="007A0A93" w:rsidRDefault="007C7B0D" w:rsidP="007C7B0D">
      <w:pPr>
        <w:pStyle w:val="SingleTxtGR"/>
      </w:pPr>
      <w:r w:rsidRPr="007A0A93">
        <w:t>93.</w:t>
      </w:r>
      <w:r w:rsidRPr="007A0A93">
        <w:tab/>
        <w:t>Необходимо отметить, что Управление культов Министерства юстиции предпринимает меры по изучению, в строгом соответствии с законодательс</w:t>
      </w:r>
      <w:r w:rsidRPr="007A0A93">
        <w:t>т</w:t>
      </w:r>
      <w:r w:rsidRPr="007A0A93">
        <w:t>вом, заявлений представителей национальных меньшинств, исповедующих и</w:t>
      </w:r>
      <w:r w:rsidRPr="007A0A93">
        <w:t>с</w:t>
      </w:r>
      <w:r w:rsidRPr="007A0A93">
        <w:t>лам, о регистрации их религиозных организаций.</w:t>
      </w:r>
    </w:p>
    <w:p w:rsidR="007C7B0D" w:rsidRPr="007A0A93" w:rsidRDefault="007C7B0D" w:rsidP="007C7B0D">
      <w:pPr>
        <w:pStyle w:val="SingleTxtGR"/>
      </w:pPr>
      <w:r w:rsidRPr="007A0A93">
        <w:t>94.</w:t>
      </w:r>
      <w:r w:rsidRPr="007A0A93">
        <w:tab/>
        <w:t>Относительно Духовного правления мусульман Республики Молдова ц</w:t>
      </w:r>
      <w:r w:rsidRPr="007A0A93">
        <w:t>е</w:t>
      </w:r>
      <w:r w:rsidRPr="007A0A93">
        <w:t>лесообразно пояснить, что данной организации было отказано в регистрации по причине несоблюд</w:t>
      </w:r>
      <w:r w:rsidR="00AA3C5F">
        <w:t xml:space="preserve">ения требований, установленных </w:t>
      </w:r>
      <w:r w:rsidRPr="007A0A93">
        <w:t>для признания религиозн</w:t>
      </w:r>
      <w:r w:rsidRPr="007A0A93">
        <w:t>о</w:t>
      </w:r>
      <w:r w:rsidRPr="007A0A93">
        <w:t>го культа. Считая, что в результате отказа в регистрации были нарушены статьи 9,10,11,13,14 Конвенция о защите прав человека и основных свобод (Европе</w:t>
      </w:r>
      <w:r w:rsidRPr="007A0A93">
        <w:t>й</w:t>
      </w:r>
      <w:r w:rsidRPr="007A0A93">
        <w:t>ская конвенция по правам человека)  Духовное</w:t>
      </w:r>
      <w:r w:rsidRPr="007A0A93">
        <w:rPr>
          <w:i/>
        </w:rPr>
        <w:t xml:space="preserve"> </w:t>
      </w:r>
      <w:r w:rsidRPr="007A0A93">
        <w:t>правление мусульман Республ</w:t>
      </w:r>
      <w:r w:rsidRPr="007A0A93">
        <w:t>и</w:t>
      </w:r>
      <w:r w:rsidRPr="007A0A93">
        <w:t>ки Молдова</w:t>
      </w:r>
      <w:r w:rsidRPr="007A0A93">
        <w:rPr>
          <w:i/>
        </w:rPr>
        <w:t xml:space="preserve"> </w:t>
      </w:r>
      <w:r w:rsidRPr="007A0A93">
        <w:t>обратилось с</w:t>
      </w:r>
      <w:r w:rsidRPr="007A0A93">
        <w:rPr>
          <w:i/>
        </w:rPr>
        <w:t xml:space="preserve"> </w:t>
      </w:r>
      <w:r w:rsidRPr="007A0A93">
        <w:t>иском в Европейский суд по правам человека (заявл</w:t>
      </w:r>
      <w:r w:rsidRPr="007A0A93">
        <w:t>е</w:t>
      </w:r>
      <w:r w:rsidRPr="007A0A93">
        <w:t xml:space="preserve">ние №12282\02). </w:t>
      </w:r>
    </w:p>
    <w:p w:rsidR="007C7B0D" w:rsidRPr="007A0A93" w:rsidRDefault="007C7B0D" w:rsidP="007C7B0D">
      <w:pPr>
        <w:pStyle w:val="SingleTxtGR"/>
      </w:pPr>
      <w:r w:rsidRPr="007A0A93">
        <w:t>14 июня 2005 г. Европейский суд, решил отказать заявителям по причине того, что этой организации было отказано в регистрации в связи с её неспособн</w:t>
      </w:r>
      <w:r w:rsidRPr="007A0A93">
        <w:t>о</w:t>
      </w:r>
      <w:r w:rsidRPr="007A0A93">
        <w:t>стью представить на рассмо</w:t>
      </w:r>
      <w:r w:rsidR="007C2259">
        <w:t xml:space="preserve">трение Правительства документ, </w:t>
      </w:r>
      <w:r w:rsidRPr="007A0A93">
        <w:t>содержащий о</w:t>
      </w:r>
      <w:r w:rsidRPr="007A0A93">
        <w:t>с</w:t>
      </w:r>
      <w:r w:rsidRPr="007A0A93">
        <w:t>новные принципы религии. В отсутствии такого документа "государство не имело возможности определить аутентичность организации, которая требует е</w:t>
      </w:r>
      <w:r w:rsidR="007C2259">
        <w:t xml:space="preserve">е признания в качестве религии, а также </w:t>
      </w:r>
      <w:r w:rsidR="007C2259" w:rsidRPr="007C2259">
        <w:t>−</w:t>
      </w:r>
      <w:r w:rsidRPr="007A0A93">
        <w:t xml:space="preserve"> может ли данный культ представлять опасность </w:t>
      </w:r>
      <w:r w:rsidR="007C2259">
        <w:t>для демократического общества".</w:t>
      </w:r>
      <w:r w:rsidRPr="007A0A93">
        <w:t xml:space="preserve"> Суд не счел это требование, сли</w:t>
      </w:r>
      <w:r w:rsidRPr="007A0A93">
        <w:t>ш</w:t>
      </w:r>
      <w:r w:rsidRPr="007A0A93">
        <w:t>ком обременительным и, следовательно, соответствующим соде</w:t>
      </w:r>
      <w:r w:rsidR="007C2259">
        <w:t>ржанию</w:t>
      </w:r>
      <w:r w:rsidR="007C2259" w:rsidRPr="007C2259">
        <w:br/>
      </w:r>
      <w:r w:rsidR="007C2259">
        <w:t xml:space="preserve">Статьи 9 </w:t>
      </w:r>
      <w:r w:rsidRPr="007A0A93">
        <w:t xml:space="preserve">Конвенции. </w:t>
      </w:r>
    </w:p>
    <w:p w:rsidR="007C7B0D" w:rsidRPr="007A0A93" w:rsidRDefault="007C7B0D" w:rsidP="007C7B0D">
      <w:pPr>
        <w:pStyle w:val="SingleTxtGR"/>
      </w:pPr>
      <w:r w:rsidRPr="007A0A93">
        <w:t>95.</w:t>
      </w:r>
      <w:r w:rsidRPr="007A0A93">
        <w:tab/>
        <w:t>По мнению Европейского суда, заявление о получении регистрации в с</w:t>
      </w:r>
      <w:r w:rsidRPr="007A0A93">
        <w:t>о</w:t>
      </w:r>
      <w:r w:rsidR="007C2259">
        <w:t>ответствии с действующим</w:t>
      </w:r>
      <w:r w:rsidRPr="007A0A93">
        <w:t xml:space="preserve"> законодательством соответствует законной цели  Правительства удостовериться, что религиозные организации, стремящиеся к официальному признанию государством, действуют в соответствии с законом. Заявление было признано неприемлемым, поскольку в регистрации было отк</w:t>
      </w:r>
      <w:r w:rsidRPr="007A0A93">
        <w:t>а</w:t>
      </w:r>
      <w:r w:rsidRPr="007A0A93">
        <w:t>зано на том основании, что не были предоставлены все документы, необход</w:t>
      </w:r>
      <w:r w:rsidRPr="007A0A93">
        <w:t>и</w:t>
      </w:r>
      <w:r w:rsidRPr="007A0A93">
        <w:t>мые для регистрации культа. Суд установил, что просьба предоставить необх</w:t>
      </w:r>
      <w:r w:rsidRPr="007A0A93">
        <w:t>о</w:t>
      </w:r>
      <w:r w:rsidRPr="007A0A93">
        <w:t xml:space="preserve">димые документы не была ни произвольной, ни невозможной. </w:t>
      </w:r>
    </w:p>
    <w:p w:rsidR="007C7B0D" w:rsidRPr="007A0A93" w:rsidRDefault="007C7B0D" w:rsidP="007C7B0D">
      <w:pPr>
        <w:pStyle w:val="SingleTxtGR"/>
      </w:pPr>
      <w:r w:rsidRPr="007A0A93">
        <w:t>96.</w:t>
      </w:r>
      <w:r w:rsidRPr="007A0A93">
        <w:tab/>
        <w:t>11 февраля 2008 года Духовное правление мусульман Республики Молд</w:t>
      </w:r>
      <w:r w:rsidRPr="007A0A93">
        <w:t>о</w:t>
      </w:r>
      <w:r w:rsidRPr="007A0A93">
        <w:t>ва</w:t>
      </w:r>
      <w:r w:rsidRPr="007A0A93">
        <w:rPr>
          <w:i/>
        </w:rPr>
        <w:t xml:space="preserve"> </w:t>
      </w:r>
      <w:r w:rsidRPr="007A0A93">
        <w:t>подало в Министерство юстиции новую заявку на регистрацию устава этой организации. В процессе рассмотрения документов, предоставленных для рег</w:t>
      </w:r>
      <w:r w:rsidRPr="007A0A93">
        <w:t>и</w:t>
      </w:r>
      <w:r w:rsidRPr="007A0A93">
        <w:t>страции устава, было установлено, что их содержание не соответствует треб</w:t>
      </w:r>
      <w:r w:rsidRPr="007A0A93">
        <w:t>о</w:t>
      </w:r>
      <w:r w:rsidRPr="007A0A93">
        <w:t>ваниям закона:</w:t>
      </w:r>
    </w:p>
    <w:p w:rsidR="007C7B0D" w:rsidRPr="007A0A93" w:rsidRDefault="007C7B0D" w:rsidP="007C7B0D">
      <w:pPr>
        <w:pStyle w:val="Bullet1GR"/>
        <w:numPr>
          <w:ilvl w:val="0"/>
          <w:numId w:val="1"/>
        </w:numPr>
      </w:pPr>
      <w:r w:rsidRPr="007A0A93">
        <w:t>не содержит все необходимые условия в соответствии со статьей 18 Зак</w:t>
      </w:r>
      <w:r w:rsidRPr="007A0A93">
        <w:t>о</w:t>
      </w:r>
      <w:r w:rsidRPr="007A0A93">
        <w:t xml:space="preserve">на № 125-XVI о религиозных культах и их </w:t>
      </w:r>
      <w:r w:rsidRPr="007A0A93">
        <w:rPr>
          <w:bCs/>
        </w:rPr>
        <w:t>составных частях</w:t>
      </w:r>
      <w:r w:rsidRPr="007A0A93">
        <w:t xml:space="preserve"> от 11 мая 2007 года, а именно: религия и основные принципы веры религиозного культа, права и обязанности членов религиозного культа, способ отзыва членов органа правления и их мандата</w:t>
      </w:r>
    </w:p>
    <w:p w:rsidR="007C7B0D" w:rsidRPr="007A0A93" w:rsidRDefault="007C7B0D" w:rsidP="007C7B0D">
      <w:pPr>
        <w:pStyle w:val="Bullet1GR"/>
        <w:numPr>
          <w:ilvl w:val="0"/>
          <w:numId w:val="1"/>
        </w:numPr>
      </w:pPr>
      <w:r w:rsidRPr="007A0A93">
        <w:t>название религиозной организации противоречит статье 66 Гражданского кодекса,  не включает в себя организационно-правовую форму, примен</w:t>
      </w:r>
      <w:r w:rsidRPr="007A0A93">
        <w:t>е</w:t>
      </w:r>
      <w:r w:rsidRPr="007A0A93">
        <w:t>ны сокращения, которые вводят в заблуждение относительно организац</w:t>
      </w:r>
      <w:r w:rsidRPr="007A0A93">
        <w:t>и</w:t>
      </w:r>
      <w:r w:rsidRPr="007A0A93">
        <w:t>онно-правовой формы</w:t>
      </w:r>
    </w:p>
    <w:p w:rsidR="007C7B0D" w:rsidRPr="007A0A93" w:rsidRDefault="007C7B0D" w:rsidP="007C7B0D">
      <w:pPr>
        <w:pStyle w:val="Bullet1GR"/>
        <w:numPr>
          <w:ilvl w:val="0"/>
          <w:numId w:val="1"/>
        </w:numPr>
      </w:pPr>
      <w:r w:rsidRPr="007A0A93">
        <w:t>положения пунктов 1, 2, 4, 9 Главы</w:t>
      </w:r>
      <w:r w:rsidRPr="007A0A93">
        <w:rPr>
          <w:lang w:val="ro-RO"/>
        </w:rPr>
        <w:t xml:space="preserve"> I</w:t>
      </w:r>
      <w:r w:rsidRPr="007A0A93">
        <w:t xml:space="preserve"> Устава  противоречат статье 16 (1), (4), статье 17 (2) Закона №125-</w:t>
      </w:r>
      <w:r w:rsidRPr="007A0A93">
        <w:rPr>
          <w:lang w:val="en-US"/>
        </w:rPr>
        <w:t>XVI</w:t>
      </w:r>
      <w:r w:rsidRPr="007A0A93">
        <w:t xml:space="preserve"> от 11 мая 2007 года</w:t>
      </w:r>
    </w:p>
    <w:p w:rsidR="007C7B0D" w:rsidRPr="007A0A93" w:rsidRDefault="007C7B0D" w:rsidP="007C7B0D">
      <w:pPr>
        <w:pStyle w:val="Bullet1GR"/>
        <w:numPr>
          <w:ilvl w:val="0"/>
          <w:numId w:val="1"/>
        </w:numPr>
      </w:pPr>
      <w:r w:rsidRPr="007A0A93">
        <w:t xml:space="preserve">пункт 9 Главы </w:t>
      </w:r>
      <w:r w:rsidRPr="007A0A93">
        <w:rPr>
          <w:lang w:val="en-US"/>
        </w:rPr>
        <w:t>I</w:t>
      </w:r>
      <w:r w:rsidRPr="007A0A93">
        <w:t xml:space="preserve"> и пункт 12 Главы </w:t>
      </w:r>
      <w:r w:rsidRPr="007A0A93">
        <w:rPr>
          <w:lang w:val="en-US"/>
        </w:rPr>
        <w:t>II</w:t>
      </w:r>
      <w:r w:rsidRPr="007A0A93">
        <w:t xml:space="preserve"> противоречат статье 16(4) и статье 17 Зак</w:t>
      </w:r>
      <w:r w:rsidRPr="007A0A93">
        <w:t>о</w:t>
      </w:r>
      <w:r w:rsidRPr="007A0A93">
        <w:t>на №125-</w:t>
      </w:r>
      <w:r w:rsidRPr="007A0A93">
        <w:rPr>
          <w:lang w:val="en-US"/>
        </w:rPr>
        <w:t>XVI</w:t>
      </w:r>
      <w:r w:rsidRPr="007A0A93">
        <w:t xml:space="preserve"> от 11 мая 2007 года</w:t>
      </w:r>
    </w:p>
    <w:p w:rsidR="007C7B0D" w:rsidRPr="007A0A93" w:rsidRDefault="007C7B0D" w:rsidP="007C7B0D">
      <w:pPr>
        <w:pStyle w:val="Bullet1GR"/>
        <w:numPr>
          <w:ilvl w:val="0"/>
          <w:numId w:val="1"/>
        </w:numPr>
      </w:pPr>
      <w:r>
        <w:t xml:space="preserve">пункт 36 </w:t>
      </w:r>
      <w:r w:rsidRPr="007A0A93">
        <w:t>Главы  III противоречит статье 16 (1), (2) Закона №125-</w:t>
      </w:r>
      <w:r w:rsidRPr="007A0A93">
        <w:rPr>
          <w:lang w:val="en-US"/>
        </w:rPr>
        <w:t>XVI</w:t>
      </w:r>
      <w:r w:rsidRPr="007A0A93">
        <w:t xml:space="preserve"> от 11 мая 2007 года</w:t>
      </w:r>
    </w:p>
    <w:p w:rsidR="007C7B0D" w:rsidRPr="007A0A93" w:rsidRDefault="007C7B0D" w:rsidP="007C7B0D">
      <w:pPr>
        <w:pStyle w:val="Bullet1GR"/>
        <w:numPr>
          <w:ilvl w:val="0"/>
          <w:numId w:val="1"/>
        </w:numPr>
      </w:pPr>
      <w:r w:rsidRPr="007A0A93">
        <w:t xml:space="preserve">пункт 41 Главы </w:t>
      </w:r>
      <w:r w:rsidRPr="007A0A93">
        <w:rPr>
          <w:lang w:val="en-US"/>
        </w:rPr>
        <w:t>III</w:t>
      </w:r>
      <w:r w:rsidRPr="007A0A93">
        <w:t xml:space="preserve"> противоречит статье 17(2) Закона №125-</w:t>
      </w:r>
      <w:r w:rsidRPr="007A0A93">
        <w:rPr>
          <w:lang w:val="en-US"/>
        </w:rPr>
        <w:t>XVI</w:t>
      </w:r>
      <w:r w:rsidRPr="007A0A93">
        <w:t xml:space="preserve"> от 11 мая 2007 года</w:t>
      </w:r>
    </w:p>
    <w:p w:rsidR="007C7B0D" w:rsidRPr="007A0A93" w:rsidRDefault="007C7B0D" w:rsidP="007C7B0D">
      <w:pPr>
        <w:pStyle w:val="Bullet1GR"/>
        <w:numPr>
          <w:ilvl w:val="0"/>
          <w:numId w:val="1"/>
        </w:numPr>
      </w:pPr>
      <w:r w:rsidRPr="007A0A93">
        <w:t>Устав не подписан учредителями культа, что противоречит статье 18 (1) Закона №125-</w:t>
      </w:r>
      <w:r w:rsidRPr="007A0A93">
        <w:rPr>
          <w:lang w:val="en-US"/>
        </w:rPr>
        <w:t>XVI</w:t>
      </w:r>
      <w:r w:rsidRPr="007A0A93">
        <w:t xml:space="preserve"> от 11 мая 2007 года и статье 186 (2) Гражданского к</w:t>
      </w:r>
      <w:r w:rsidRPr="007A0A93">
        <w:t>о</w:t>
      </w:r>
      <w:r w:rsidRPr="007A0A93">
        <w:t xml:space="preserve">декса </w:t>
      </w:r>
    </w:p>
    <w:p w:rsidR="007C7B0D" w:rsidRPr="007A0A93" w:rsidRDefault="007C7B0D" w:rsidP="007C7B0D">
      <w:pPr>
        <w:pStyle w:val="SingleTxtGR"/>
      </w:pPr>
      <w:r w:rsidRPr="007A0A93">
        <w:t>97.</w:t>
      </w:r>
      <w:r w:rsidRPr="007A0A93">
        <w:tab/>
        <w:t>Также было установлено, что:</w:t>
      </w:r>
    </w:p>
    <w:p w:rsidR="007C7B0D" w:rsidRPr="007A0A93" w:rsidRDefault="007C7B0D" w:rsidP="007C7B0D">
      <w:pPr>
        <w:pStyle w:val="Bullet1GR"/>
        <w:numPr>
          <w:ilvl w:val="0"/>
          <w:numId w:val="1"/>
        </w:numPr>
      </w:pPr>
      <w:r w:rsidRPr="007A0A93">
        <w:t>протокол заседания не содержит поименный список членов, присутс</w:t>
      </w:r>
      <w:r w:rsidRPr="007A0A93">
        <w:t>т</w:t>
      </w:r>
      <w:r w:rsidRPr="007A0A93">
        <w:t>вующих и отсутствующих  на заседании</w:t>
      </w:r>
    </w:p>
    <w:p w:rsidR="007C7B0D" w:rsidRPr="007A0A93" w:rsidRDefault="007C7B0D" w:rsidP="007C7B0D">
      <w:pPr>
        <w:pStyle w:val="Bullet1GR"/>
        <w:numPr>
          <w:ilvl w:val="0"/>
          <w:numId w:val="1"/>
        </w:numPr>
      </w:pPr>
      <w:r w:rsidRPr="007A0A93">
        <w:t>список учредителей религиозной организации не содержит их ориг</w:t>
      </w:r>
      <w:r w:rsidRPr="007A0A93">
        <w:t>и</w:t>
      </w:r>
      <w:r w:rsidRPr="007A0A93">
        <w:t xml:space="preserve">нальные подписи </w:t>
      </w:r>
    </w:p>
    <w:p w:rsidR="007C7B0D" w:rsidRPr="007A0A93" w:rsidRDefault="007C7B0D" w:rsidP="007C7B0D">
      <w:pPr>
        <w:pStyle w:val="Bullet1GR"/>
        <w:numPr>
          <w:ilvl w:val="0"/>
          <w:numId w:val="1"/>
        </w:numPr>
      </w:pPr>
      <w:r w:rsidRPr="007A0A93">
        <w:t>не было предоставлено доказательство гражданства членов-учредителей рел</w:t>
      </w:r>
      <w:r w:rsidRPr="007A0A93">
        <w:t>и</w:t>
      </w:r>
      <w:r w:rsidRPr="007A0A93">
        <w:t>гиозной организации</w:t>
      </w:r>
    </w:p>
    <w:p w:rsidR="007C7B0D" w:rsidRPr="007A0A93" w:rsidRDefault="007C7B0D" w:rsidP="007C7B0D">
      <w:pPr>
        <w:pStyle w:val="SingleTxtGR"/>
      </w:pPr>
      <w:r w:rsidRPr="007A0A93">
        <w:t>98.</w:t>
      </w:r>
      <w:r w:rsidRPr="007A0A93">
        <w:tab/>
        <w:t>Вследствие выявления нарушений правовых норм, касающихся требов</w:t>
      </w:r>
      <w:r w:rsidRPr="007A0A93">
        <w:t>а</w:t>
      </w:r>
      <w:r w:rsidRPr="007A0A93">
        <w:t>ний, которые должны быть выполнены для регистрации Устава религиозного культа,  решением Министерства юстиции № 9 от 23 февраля 2008 г. было отк</w:t>
      </w:r>
      <w:r w:rsidRPr="007A0A93">
        <w:t>а</w:t>
      </w:r>
      <w:r w:rsidRPr="007A0A93">
        <w:t>зано в регистрации религиозной организации "Духовное правление мусульман Республики Молдова"</w:t>
      </w:r>
      <w:r w:rsidRPr="007A0A93">
        <w:rPr>
          <w:i/>
        </w:rPr>
        <w:t>.</w:t>
      </w:r>
      <w:r w:rsidRPr="007A0A93">
        <w:t xml:space="preserve"> В соответствии с Законом </w:t>
      </w:r>
      <w:r w:rsidRPr="007A0A93">
        <w:rPr>
          <w:bCs/>
        </w:rPr>
        <w:t>№ 125-</w:t>
      </w:r>
      <w:r w:rsidRPr="007A0A93">
        <w:rPr>
          <w:bCs/>
          <w:lang w:val="ro-RO"/>
        </w:rPr>
        <w:t>XVI</w:t>
      </w:r>
      <w:r w:rsidRPr="007A0A93">
        <w:t xml:space="preserve"> о религиозных культах и их </w:t>
      </w:r>
      <w:r w:rsidRPr="007A0A93">
        <w:rPr>
          <w:bCs/>
        </w:rPr>
        <w:t>составных частях от 11 мая 2007 года решение об отказе в регис</w:t>
      </w:r>
      <w:r w:rsidRPr="007A0A93">
        <w:rPr>
          <w:bCs/>
        </w:rPr>
        <w:t>т</w:t>
      </w:r>
      <w:r w:rsidRPr="007A0A93">
        <w:rPr>
          <w:bCs/>
        </w:rPr>
        <w:t>рации Устава</w:t>
      </w:r>
      <w:r w:rsidRPr="007A0A93">
        <w:t xml:space="preserve"> не является препятствием для повторной подачи документов</w:t>
      </w:r>
      <w:r w:rsidRPr="007A0A93">
        <w:rPr>
          <w:bCs/>
        </w:rPr>
        <w:t xml:space="preserve"> </w:t>
      </w:r>
      <w:r w:rsidRPr="007A0A93">
        <w:t>п</w:t>
      </w:r>
      <w:r w:rsidRPr="007A0A93">
        <w:t>о</w:t>
      </w:r>
      <w:r w:rsidRPr="007A0A93">
        <w:t xml:space="preserve">сле их оформления в соответствии с требованиями законодательства. </w:t>
      </w:r>
    </w:p>
    <w:p w:rsidR="007C7B0D" w:rsidRPr="007A0A93" w:rsidRDefault="007C7B0D" w:rsidP="007C7B0D">
      <w:pPr>
        <w:pStyle w:val="H23GR"/>
      </w:pPr>
      <w:r>
        <w:tab/>
      </w:r>
      <w:r>
        <w:tab/>
      </w:r>
      <w:r w:rsidRPr="007A0A93">
        <w:t xml:space="preserve">Пункт </w:t>
      </w:r>
      <w:r w:rsidR="006C4993">
        <w:t xml:space="preserve">15 относительно мусульманского </w:t>
      </w:r>
      <w:r w:rsidRPr="007A0A93">
        <w:t xml:space="preserve">кладбища </w:t>
      </w:r>
    </w:p>
    <w:p w:rsidR="007C7B0D" w:rsidRPr="007A0A93" w:rsidRDefault="007C7B0D" w:rsidP="007C7B0D">
      <w:pPr>
        <w:pStyle w:val="SingleTxtGR"/>
      </w:pPr>
      <w:r w:rsidRPr="007A0A93">
        <w:t>99.</w:t>
      </w:r>
      <w:r w:rsidRPr="007A0A93">
        <w:tab/>
        <w:t>Была решена проблема выделения территории для мусульманского кла</w:t>
      </w:r>
      <w:r w:rsidRPr="007A0A93">
        <w:t>д</w:t>
      </w:r>
      <w:r w:rsidRPr="007A0A93">
        <w:t>бища в муниципалитете Кишинэу согласно прошению татарской общины. На кладбище "Святой Лазарь" в муниципалит</w:t>
      </w:r>
      <w:r w:rsidR="007C2259">
        <w:t xml:space="preserve">ете Кишинэу, в квартале № 256, </w:t>
      </w:r>
      <w:r w:rsidRPr="007A0A93">
        <w:t>на отдельной территории выделено 100 мест под мусульманское кладбище.</w:t>
      </w:r>
    </w:p>
    <w:p w:rsidR="007C7B0D" w:rsidRPr="007A0A93" w:rsidRDefault="007C7B0D" w:rsidP="006C4993">
      <w:pPr>
        <w:pStyle w:val="H23GR"/>
      </w:pPr>
      <w:r>
        <w:tab/>
      </w:r>
      <w:r>
        <w:tab/>
      </w:r>
      <w:r w:rsidR="006C4993">
        <w:t xml:space="preserve">Пункт 16 относительно доступа </w:t>
      </w:r>
      <w:r w:rsidRPr="007A0A93">
        <w:t xml:space="preserve">к государственной службе </w:t>
      </w:r>
    </w:p>
    <w:p w:rsidR="007C7B0D" w:rsidRPr="007A0A93" w:rsidRDefault="007C7B0D" w:rsidP="007C7B0D">
      <w:pPr>
        <w:pStyle w:val="SingleTxtGR"/>
      </w:pPr>
      <w:r w:rsidRPr="007A0A93">
        <w:t>100.</w:t>
      </w:r>
      <w:r w:rsidRPr="007A0A93">
        <w:tab/>
        <w:t>Закон № 158-</w:t>
      </w:r>
      <w:r w:rsidRPr="007A0A93">
        <w:rPr>
          <w:lang w:val="ro-RO"/>
        </w:rPr>
        <w:t>XVI</w:t>
      </w:r>
      <w:r w:rsidRPr="007A0A93">
        <w:t xml:space="preserve"> Республики Молдова о государственной должности и статусе государственного служащего от 4 июля 2008 года не ограничивает пр</w:t>
      </w:r>
      <w:r w:rsidRPr="007A0A93">
        <w:t>а</w:t>
      </w:r>
      <w:r w:rsidRPr="007A0A93">
        <w:t>во поступления на государственные должности по принципу этнической, н</w:t>
      </w:r>
      <w:r w:rsidRPr="007A0A93">
        <w:t>а</w:t>
      </w:r>
      <w:r w:rsidRPr="007A0A93">
        <w:t>циональной, религиозной и половой принадлежности. На государственную должность может поступить любое лицо, которое является гражданином Ре</w:t>
      </w:r>
      <w:r w:rsidRPr="007A0A93">
        <w:t>с</w:t>
      </w:r>
      <w:r w:rsidRPr="007A0A93">
        <w:t>публики Молдова. Однако согласно статье 27 (1), а) этого Закона одним из у</w:t>
      </w:r>
      <w:r w:rsidRPr="007A0A93">
        <w:t>с</w:t>
      </w:r>
      <w:r w:rsidRPr="007A0A93">
        <w:t>ловий поступления на государственную должность является владение госуда</w:t>
      </w:r>
      <w:r w:rsidRPr="007A0A93">
        <w:t>р</w:t>
      </w:r>
      <w:r w:rsidRPr="007A0A93">
        <w:t>ственным языком и функционирующими на соответствующей территории оф</w:t>
      </w:r>
      <w:r w:rsidRPr="007A0A93">
        <w:t>и</w:t>
      </w:r>
      <w:r w:rsidRPr="007A0A93">
        <w:t>циальными языками межэтнического общения в установленном законом поря</w:t>
      </w:r>
      <w:r w:rsidRPr="007A0A93">
        <w:t>д</w:t>
      </w:r>
      <w:r>
        <w:t xml:space="preserve">ке. </w:t>
      </w:r>
      <w:r w:rsidRPr="007A0A93">
        <w:t>Это же условие регламентировано статьей 7 Закона о функционировании языков на территории Республики Молдова (1989 год), согласно которой усл</w:t>
      </w:r>
      <w:r w:rsidRPr="007A0A93">
        <w:t>о</w:t>
      </w:r>
      <w:r>
        <w:t xml:space="preserve">вием </w:t>
      </w:r>
      <w:r w:rsidRPr="007A0A93">
        <w:t>доступа на работу в органах публичного управления является знание г</w:t>
      </w:r>
      <w:r w:rsidRPr="007A0A93">
        <w:t>о</w:t>
      </w:r>
      <w:r w:rsidRPr="007A0A93">
        <w:t>сударственного и русского языков.</w:t>
      </w:r>
    </w:p>
    <w:p w:rsidR="007C7B0D" w:rsidRPr="007A0A93" w:rsidRDefault="007C7B0D" w:rsidP="007C7B0D">
      <w:pPr>
        <w:pStyle w:val="SingleTxtGR"/>
      </w:pPr>
      <w:r w:rsidRPr="007A0A93">
        <w:t>101.</w:t>
      </w:r>
      <w:r w:rsidRPr="007A0A93">
        <w:tab/>
        <w:t>Принимая во внимание тот факт, что одной из проблем национальных меньшинств является лингвистическая интеграция, ограничивающая их участие в государственном управлении, осуществляются конкретные меры по увелич</w:t>
      </w:r>
      <w:r w:rsidRPr="007A0A93">
        <w:t>е</w:t>
      </w:r>
      <w:r w:rsidRPr="007A0A93">
        <w:t>нию доступа и улучшению качества преподавания государственного языка взрослому населению, а также в системе доуниверситетского образования. В то же время действующее законодательство Республики Молдова гарантирует ра</w:t>
      </w:r>
      <w:r w:rsidRPr="007A0A93">
        <w:t>в</w:t>
      </w:r>
      <w:r w:rsidRPr="007A0A93">
        <w:t xml:space="preserve">ные права граждан избирать и быть избранными независимо от этнической принадлежности и уровня владения государственным языком. Исключение представляют кандидатуры на пост Президента Республики Молдова и на пост Башкана Гагаузии; в первом случае обязательно владение государственным языком, во втором – гагаузским языком.   </w:t>
      </w:r>
    </w:p>
    <w:p w:rsidR="007C7B0D" w:rsidRPr="007A0A93" w:rsidRDefault="007C7B0D" w:rsidP="007C7B0D">
      <w:pPr>
        <w:pStyle w:val="SingleTxtGR"/>
      </w:pPr>
      <w:r w:rsidRPr="007A0A93">
        <w:t>102.</w:t>
      </w:r>
      <w:r w:rsidRPr="007A0A93">
        <w:tab/>
        <w:t>Представительство лиц, принадлежащих к национальным меньшинствам, в том числе представителей цыганского меньшинства и малочисленных наци</w:t>
      </w:r>
      <w:r w:rsidRPr="007A0A93">
        <w:t>о</w:t>
      </w:r>
      <w:r w:rsidRPr="007A0A93">
        <w:t>нальных меньшинств, в органах центральной публичной администрации (м</w:t>
      </w:r>
      <w:r w:rsidRPr="007A0A93">
        <w:t>и</w:t>
      </w:r>
      <w:r w:rsidRPr="007A0A93">
        <w:t>нистерствах и других органах) не соответствует удельному весу национальных меньшинств в составе населения Молдовы. Не создан механизм реализации статьи 24 Закона № 382-XV Республики Молдова  о правах лиц, принадлеж</w:t>
      </w:r>
      <w:r w:rsidRPr="007A0A93">
        <w:t>а</w:t>
      </w:r>
      <w:r w:rsidRPr="007A0A93">
        <w:t>щих к национальным меньшинствам, и правовом статусе их орга</w:t>
      </w:r>
      <w:r w:rsidR="007C2259">
        <w:t>низаций от</w:t>
      </w:r>
      <w:r w:rsidR="007C2259">
        <w:br/>
      </w:r>
      <w:r w:rsidRPr="007A0A93">
        <w:t>19 июля 2001 года, которая закрепляет право лиц, принадлежащих к наци</w:t>
      </w:r>
      <w:r w:rsidRPr="007A0A93">
        <w:t>о</w:t>
      </w:r>
      <w:r w:rsidRPr="007A0A93">
        <w:t xml:space="preserve">нальным меньшинствам на примерно пропорциональное представительство в исполнительных и судебных </w:t>
      </w:r>
      <w:r w:rsidR="007C2259">
        <w:t>органах на всех уровнях.</w:t>
      </w:r>
    </w:p>
    <w:p w:rsidR="007C7B0D" w:rsidRPr="007A0A93" w:rsidRDefault="007C2259" w:rsidP="007C7B0D">
      <w:pPr>
        <w:pStyle w:val="SingleTxtGR"/>
      </w:pPr>
      <w:r>
        <w:t>103.</w:t>
      </w:r>
      <w:r>
        <w:tab/>
        <w:t>Другая важная мера −</w:t>
      </w:r>
      <w:r w:rsidR="007C7B0D" w:rsidRPr="007A0A93">
        <w:t xml:space="preserve"> это обеспечение прозрачности процесса принятия решений в соответствии с Законом № </w:t>
      </w:r>
      <w:r w:rsidR="007C7B0D" w:rsidRPr="007A0A93">
        <w:rPr>
          <w:lang w:val="ro-RO"/>
        </w:rPr>
        <w:t>239-XVI</w:t>
      </w:r>
      <w:r w:rsidR="007C7B0D" w:rsidRPr="007A0A93">
        <w:t xml:space="preserve"> о прозрачности процесса прин</w:t>
      </w:r>
      <w:r w:rsidR="007C7B0D" w:rsidRPr="007A0A93">
        <w:t>я</w:t>
      </w:r>
      <w:r w:rsidR="007C7B0D" w:rsidRPr="007A0A93">
        <w:t>тия решений от</w:t>
      </w:r>
      <w:r w:rsidR="007C7B0D" w:rsidRPr="007A0A93">
        <w:rPr>
          <w:lang w:val="ro-RO"/>
        </w:rPr>
        <w:t xml:space="preserve"> 13</w:t>
      </w:r>
      <w:r w:rsidR="007C7B0D" w:rsidRPr="007A0A93">
        <w:t xml:space="preserve"> ноября </w:t>
      </w:r>
      <w:r w:rsidR="007C7B0D" w:rsidRPr="007A0A93">
        <w:rPr>
          <w:lang w:val="ro-RO"/>
        </w:rPr>
        <w:t>.2008</w:t>
      </w:r>
      <w:r>
        <w:t xml:space="preserve"> года </w:t>
      </w:r>
      <w:r w:rsidR="007C7B0D" w:rsidRPr="007A0A93">
        <w:t>посредством публикации всех проектов и решений на страницах сайтов соответствующих учреждений. Таким образом, информация может быть изучена любым лицом  без ограничений доступа по принципу этнической, национальной, религио</w:t>
      </w:r>
      <w:r>
        <w:t xml:space="preserve">зной и половой принадлежности. </w:t>
      </w:r>
      <w:r w:rsidR="007C7B0D" w:rsidRPr="007A0A93">
        <w:t>В процессе принятия решений</w:t>
      </w:r>
      <w:r w:rsidR="007C7B0D" w:rsidRPr="007A0A93">
        <w:rPr>
          <w:lang w:val="ro-RO"/>
        </w:rPr>
        <w:tab/>
      </w:r>
      <w:r w:rsidR="007C7B0D" w:rsidRPr="007A0A93">
        <w:t>участвуют организации, учрежденные в соотве</w:t>
      </w:r>
      <w:r w:rsidR="007C7B0D" w:rsidRPr="007A0A93">
        <w:t>т</w:t>
      </w:r>
      <w:r w:rsidR="007C7B0D" w:rsidRPr="007A0A93">
        <w:t>ствии с действующим законодательством, граждане, которые в соответствии с законом могут быть не только физическими лицами, граждане Республики Молдова, иностранные граж</w:t>
      </w:r>
      <w:r w:rsidR="007C7B0D">
        <w:t>дане и лица без гражданства.</w:t>
      </w:r>
    </w:p>
    <w:p w:rsidR="007C7B0D" w:rsidRPr="007A0A93" w:rsidRDefault="007C7B0D" w:rsidP="007C7B0D">
      <w:pPr>
        <w:pStyle w:val="SingleTxtGR"/>
      </w:pPr>
      <w:r w:rsidRPr="007A0A93">
        <w:t>104.</w:t>
      </w:r>
      <w:r w:rsidRPr="007A0A93">
        <w:tab/>
        <w:t>Министерство внутренних дел пр</w:t>
      </w:r>
      <w:r>
        <w:t xml:space="preserve">едприняло ряд мер в целях </w:t>
      </w:r>
      <w:r w:rsidRPr="007A0A93">
        <w:t>отбора ка</w:t>
      </w:r>
      <w:r w:rsidRPr="007A0A93">
        <w:t>д</w:t>
      </w:r>
      <w:r w:rsidRPr="007A0A93">
        <w:t>ров из числа национальных меньшинств для работы в правоохранительных о</w:t>
      </w:r>
      <w:r w:rsidRPr="007A0A93">
        <w:t>р</w:t>
      </w:r>
      <w:r w:rsidRPr="007A0A93">
        <w:t>ганах в местах компактного проживания  национальных меньшинств. Для этого территориальные руко</w:t>
      </w:r>
      <w:r>
        <w:t>водители установили партнерские</w:t>
      </w:r>
      <w:r w:rsidRPr="007A0A93">
        <w:t xml:space="preserve"> отношения с лицами, представляющими интересы национальных меньшинств обслуживаемого нас</w:t>
      </w:r>
      <w:r w:rsidRPr="007A0A93">
        <w:t>е</w:t>
      </w:r>
      <w:r>
        <w:t xml:space="preserve">ленного пункта, для </w:t>
      </w:r>
      <w:r w:rsidRPr="007A0A93">
        <w:t>отбора и включения в народные отряды кандидатов  из среды национальных меньшинств. Были назначен</w:t>
      </w:r>
      <w:r>
        <w:t xml:space="preserve">ы ответственные лица на уровне </w:t>
      </w:r>
      <w:r w:rsidRPr="007A0A93">
        <w:t>за</w:t>
      </w:r>
      <w:r>
        <w:t xml:space="preserve">местителей комиссаров полиции, </w:t>
      </w:r>
      <w:r w:rsidRPr="007A0A93">
        <w:t>начальники секций общественного порядка, закрепленные за каж</w:t>
      </w:r>
      <w:r>
        <w:t xml:space="preserve">дой местностью, уполномоченные </w:t>
      </w:r>
      <w:r w:rsidRPr="007A0A93">
        <w:t>управлять де</w:t>
      </w:r>
      <w:r w:rsidRPr="007A0A93">
        <w:t>я</w:t>
      </w:r>
      <w:r>
        <w:t>тельностью</w:t>
      </w:r>
      <w:r w:rsidRPr="007A0A93">
        <w:t xml:space="preserve"> сф</w:t>
      </w:r>
      <w:r>
        <w:t xml:space="preserve">ормированных народных отрядов. </w:t>
      </w:r>
      <w:r w:rsidRPr="007A0A93">
        <w:t>Организовано дополнител</w:t>
      </w:r>
      <w:r w:rsidRPr="007A0A93">
        <w:t>ь</w:t>
      </w:r>
      <w:r w:rsidRPr="007A0A93">
        <w:t>ное обучение представителей национальных меньшинств, участвующих в охране общественного порядка. Осуществляется ознакомление их с функционал</w:t>
      </w:r>
      <w:r w:rsidRPr="007A0A93">
        <w:t>ь</w:t>
      </w:r>
      <w:r w:rsidRPr="007A0A93">
        <w:t>ными обязанностями,  правилами</w:t>
      </w:r>
      <w:r>
        <w:t xml:space="preserve">  поведения и безопасности.</w:t>
      </w:r>
    </w:p>
    <w:p w:rsidR="007C7B0D" w:rsidRPr="007A0A93" w:rsidRDefault="007C7B0D" w:rsidP="007C7B0D">
      <w:pPr>
        <w:pStyle w:val="SingleTxtGR"/>
      </w:pPr>
      <w:r w:rsidRPr="007A0A93">
        <w:t>105.</w:t>
      </w:r>
      <w:r w:rsidRPr="007A0A93">
        <w:tab/>
      </w:r>
      <w:r w:rsidRPr="007A0A93">
        <w:rPr>
          <w:lang w:val="ro-MO"/>
        </w:rPr>
        <w:t xml:space="preserve"> </w:t>
      </w:r>
      <w:r w:rsidRPr="007A0A93">
        <w:t>На по</w:t>
      </w:r>
      <w:r w:rsidRPr="007A0A93">
        <w:rPr>
          <w:lang w:val="ro-MO"/>
        </w:rPr>
        <w:t>дведени</w:t>
      </w:r>
      <w:r w:rsidRPr="007A0A93">
        <w:t>и</w:t>
      </w:r>
      <w:r w:rsidRPr="007A0A93">
        <w:rPr>
          <w:lang w:val="ro-MO"/>
        </w:rPr>
        <w:t xml:space="preserve"> итогов</w:t>
      </w:r>
      <w:r w:rsidRPr="007A0A93">
        <w:t xml:space="preserve"> деятельности</w:t>
      </w:r>
      <w:r>
        <w:rPr>
          <w:lang w:val="ro-MO"/>
        </w:rPr>
        <w:t>, организованных постовыми</w:t>
      </w:r>
      <w:r w:rsidRPr="007A0A93">
        <w:rPr>
          <w:lang w:val="ro-MO"/>
        </w:rPr>
        <w:t xml:space="preserve"> </w:t>
      </w:r>
      <w:r w:rsidRPr="007A0A93">
        <w:t>рук</w:t>
      </w:r>
      <w:r w:rsidRPr="007A0A93">
        <w:t>о</w:t>
      </w:r>
      <w:r w:rsidRPr="007A0A93">
        <w:t>водителями</w:t>
      </w:r>
      <w:r w:rsidRPr="007A0A93">
        <w:rPr>
          <w:lang w:val="ro-MO"/>
        </w:rPr>
        <w:t xml:space="preserve"> </w:t>
      </w:r>
      <w:r w:rsidRPr="007A0A93">
        <w:rPr>
          <w:lang w:val="ro-MO"/>
        </w:rPr>
        <w:tab/>
        <w:t xml:space="preserve"> и оперативными участковыми офицерами в рамках местного </w:t>
      </w:r>
      <w:r w:rsidRPr="007A0A93">
        <w:t>пу</w:t>
      </w:r>
      <w:r w:rsidRPr="007A0A93">
        <w:t>б</w:t>
      </w:r>
      <w:r w:rsidRPr="007A0A93">
        <w:t>личного управления, где отражаются проблемы, возникающие в отношениях</w:t>
      </w:r>
      <w:r>
        <w:t xml:space="preserve"> с различными членами общества,</w:t>
      </w:r>
      <w:r w:rsidRPr="007A0A93">
        <w:t xml:space="preserve"> присутствуют представители национальных меньшинств. Местным</w:t>
      </w:r>
      <w:r>
        <w:t xml:space="preserve">и публичными администрациями и </w:t>
      </w:r>
      <w:r w:rsidRPr="007A0A93">
        <w:t>представителями о</w:t>
      </w:r>
      <w:r w:rsidRPr="007A0A93">
        <w:t>р</w:t>
      </w:r>
      <w:r w:rsidRPr="007A0A93">
        <w:t>ганов полиции организуются встречи с нац</w:t>
      </w:r>
      <w:r>
        <w:t xml:space="preserve">иональными меньшинствами, </w:t>
      </w:r>
      <w:r w:rsidRPr="007A0A93">
        <w:t>на к</w:t>
      </w:r>
      <w:r w:rsidRPr="007A0A93">
        <w:t>о</w:t>
      </w:r>
      <w:r w:rsidRPr="007A0A93">
        <w:t>торых излагается операти</w:t>
      </w:r>
      <w:r>
        <w:t xml:space="preserve">вная информация о существующем </w:t>
      </w:r>
      <w:r w:rsidRPr="007A0A93">
        <w:t>положении в ко</w:t>
      </w:r>
      <w:r w:rsidRPr="007A0A93">
        <w:t>н</w:t>
      </w:r>
      <w:r w:rsidRPr="007A0A93">
        <w:t>кретной местности, формулируются рекомендации по предупреждению во</w:t>
      </w:r>
      <w:r w:rsidRPr="007A0A93">
        <w:t>з</w:t>
      </w:r>
      <w:r>
        <w:t xml:space="preserve">можных </w:t>
      </w:r>
      <w:r w:rsidRPr="007A0A93">
        <w:t>антисоциальных явлений.</w:t>
      </w:r>
    </w:p>
    <w:p w:rsidR="007C7B0D" w:rsidRPr="007A0A93" w:rsidRDefault="007C7B0D" w:rsidP="007C7B0D">
      <w:pPr>
        <w:pStyle w:val="SingleTxtGR"/>
      </w:pPr>
      <w:r w:rsidRPr="007A0A93">
        <w:t>106.</w:t>
      </w:r>
      <w:r w:rsidRPr="007A0A93">
        <w:tab/>
        <w:t>И</w:t>
      </w:r>
      <w:r w:rsidRPr="007A0A93">
        <w:rPr>
          <w:lang w:val="ro-MO"/>
        </w:rPr>
        <w:t>сходя из специфики военной службы, на военную службу</w:t>
      </w:r>
      <w:r w:rsidR="007C2259">
        <w:rPr>
          <w:lang w:val="ro-MO"/>
        </w:rPr>
        <w:t xml:space="preserve"> </w:t>
      </w:r>
      <w:r w:rsidRPr="007A0A93">
        <w:rPr>
          <w:lang w:val="ro-MO"/>
        </w:rPr>
        <w:t>по</w:t>
      </w:r>
      <w:r>
        <w:rPr>
          <w:lang w:val="ro-MO"/>
        </w:rPr>
        <w:t xml:space="preserve"> контракту могут быть приняты </w:t>
      </w:r>
      <w:r w:rsidRPr="007A0A93">
        <w:rPr>
          <w:lang w:val="ro-MO"/>
        </w:rPr>
        <w:t xml:space="preserve">только граждане Республики Молдова независимо от расы, национальности или этнической </w:t>
      </w:r>
      <w:r w:rsidRPr="007A0A93">
        <w:t>принадлежности,</w:t>
      </w:r>
      <w:r>
        <w:rPr>
          <w:lang w:val="ro-MO"/>
        </w:rPr>
        <w:t xml:space="preserve"> </w:t>
      </w:r>
      <w:r w:rsidRPr="007A0A93">
        <w:rPr>
          <w:lang w:val="ro-MO"/>
        </w:rPr>
        <w:t>в возрасте 18 лет.</w:t>
      </w:r>
      <w:r w:rsidRPr="007A0A93">
        <w:t xml:space="preserve"> Данное о</w:t>
      </w:r>
      <w:r w:rsidRPr="007A0A93">
        <w:t>г</w:t>
      </w:r>
      <w:r w:rsidRPr="007A0A93">
        <w:t>раничение отражено в положениях пункта 2 статьи 1 Международной конве</w:t>
      </w:r>
      <w:r w:rsidRPr="007A0A93">
        <w:t>н</w:t>
      </w:r>
      <w:r w:rsidRPr="007A0A93">
        <w:t>ции о ликвидации всех форм расовой дискриминации. Запреты и огранич</w:t>
      </w:r>
      <w:r w:rsidRPr="007A0A93">
        <w:t>е</w:t>
      </w:r>
      <w:r>
        <w:t xml:space="preserve">ния в военной службе </w:t>
      </w:r>
      <w:r w:rsidRPr="007A0A93">
        <w:t xml:space="preserve">предусмотрены статьей 36 Закона № </w:t>
      </w:r>
      <w:r w:rsidRPr="007A0A93">
        <w:rPr>
          <w:lang w:val="ro-RO"/>
        </w:rPr>
        <w:t>162-XVI</w:t>
      </w:r>
      <w:r w:rsidRPr="007A0A93">
        <w:t xml:space="preserve"> о статусе вое</w:t>
      </w:r>
      <w:r w:rsidRPr="007A0A93">
        <w:t>н</w:t>
      </w:r>
      <w:r w:rsidRPr="007A0A93">
        <w:t>нослужащих от</w:t>
      </w:r>
      <w:r w:rsidRPr="007A0A93">
        <w:rPr>
          <w:lang w:val="ro-RO"/>
        </w:rPr>
        <w:t xml:space="preserve"> 22</w:t>
      </w:r>
      <w:r w:rsidRPr="007A0A93">
        <w:t xml:space="preserve"> июня </w:t>
      </w:r>
      <w:r w:rsidRPr="007A0A93">
        <w:rPr>
          <w:lang w:val="ro-RO"/>
        </w:rPr>
        <w:t>2005</w:t>
      </w:r>
      <w:r w:rsidRPr="007A0A93">
        <w:t xml:space="preserve"> года, которые применяются без расовой дискр</w:t>
      </w:r>
      <w:r w:rsidRPr="007A0A93">
        <w:t>и</w:t>
      </w:r>
      <w:r w:rsidRPr="007A0A93">
        <w:t xml:space="preserve">минации ко всем </w:t>
      </w:r>
      <w:r w:rsidR="007C2259">
        <w:t>лицам, несущим военную службу.</w:t>
      </w:r>
    </w:p>
    <w:p w:rsidR="007C7B0D" w:rsidRPr="00444894" w:rsidRDefault="007C7B0D" w:rsidP="007C7B0D">
      <w:pPr>
        <w:pStyle w:val="SingleTxtGR"/>
        <w:rPr>
          <w:b/>
        </w:rPr>
      </w:pPr>
      <w:r w:rsidRPr="00444894">
        <w:rPr>
          <w:b/>
        </w:rPr>
        <w:t>Национальный состав лиц, несущих военную службу по контракту</w:t>
      </w:r>
    </w:p>
    <w:tbl>
      <w:tblPr>
        <w:tblStyle w:val="TabNum"/>
        <w:tblW w:w="7370" w:type="dxa"/>
        <w:tblInd w:w="1134" w:type="dxa"/>
        <w:tblLook w:val="01E0" w:firstRow="1" w:lastRow="1" w:firstColumn="1" w:lastColumn="1" w:noHBand="0" w:noVBand="0"/>
      </w:tblPr>
      <w:tblGrid>
        <w:gridCol w:w="3248"/>
        <w:gridCol w:w="1602"/>
        <w:gridCol w:w="2520"/>
      </w:tblGrid>
      <w:tr w:rsidR="007C7B0D" w:rsidRPr="00444894" w:rsidTr="007C7B0D">
        <w:trPr>
          <w:trHeight w:val="288"/>
          <w:tblHeader/>
        </w:trPr>
        <w:tc>
          <w:tcPr>
            <w:cnfStyle w:val="001000000000" w:firstRow="0" w:lastRow="0" w:firstColumn="1" w:lastColumn="0" w:oddVBand="0" w:evenVBand="0" w:oddHBand="0" w:evenHBand="0" w:firstRowFirstColumn="0" w:firstRowLastColumn="0" w:lastRowFirstColumn="0" w:lastRowLastColumn="0"/>
            <w:tcW w:w="3248" w:type="dxa"/>
            <w:tcBorders>
              <w:bottom w:val="single" w:sz="12" w:space="0" w:color="auto"/>
            </w:tcBorders>
            <w:shd w:val="clear" w:color="auto" w:fill="auto"/>
          </w:tcPr>
          <w:p w:rsidR="007C7B0D" w:rsidRPr="00444894" w:rsidRDefault="007C7B0D" w:rsidP="007C7B0D">
            <w:pPr>
              <w:spacing w:before="80" w:after="80" w:line="200" w:lineRule="exact"/>
              <w:rPr>
                <w:i/>
                <w:sz w:val="16"/>
              </w:rPr>
            </w:pPr>
            <w:r w:rsidRPr="00444894">
              <w:rPr>
                <w:i/>
                <w:sz w:val="16"/>
              </w:rPr>
              <w:t xml:space="preserve">Несение  воинской </w:t>
            </w:r>
            <w:r w:rsidR="00315545" w:rsidRPr="00444894">
              <w:rPr>
                <w:i/>
                <w:sz w:val="16"/>
              </w:rPr>
              <w:t>службы</w:t>
            </w:r>
            <w:r w:rsidR="00315545" w:rsidRPr="00315545">
              <w:rPr>
                <w:i/>
                <w:sz w:val="16"/>
              </w:rPr>
              <w:t xml:space="preserve"> </w:t>
            </w:r>
            <w:r w:rsidR="00315545" w:rsidRPr="00444894">
              <w:rPr>
                <w:i/>
                <w:sz w:val="16"/>
              </w:rPr>
              <w:t>по</w:t>
            </w:r>
            <w:r w:rsidRPr="00444894">
              <w:rPr>
                <w:i/>
                <w:sz w:val="16"/>
              </w:rPr>
              <w:t xml:space="preserve"> контракту </w:t>
            </w:r>
          </w:p>
        </w:tc>
        <w:tc>
          <w:tcPr>
            <w:tcW w:w="1602" w:type="dxa"/>
            <w:tcBorders>
              <w:top w:val="single" w:sz="4" w:space="0" w:color="auto"/>
              <w:bottom w:val="single" w:sz="12" w:space="0" w:color="auto"/>
            </w:tcBorders>
            <w:shd w:val="clear" w:color="auto" w:fill="auto"/>
          </w:tcPr>
          <w:p w:rsidR="007C7B0D" w:rsidRPr="00444894" w:rsidRDefault="007C7B0D" w:rsidP="007C7B0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О</w:t>
            </w:r>
            <w:r w:rsidRPr="00444894">
              <w:rPr>
                <w:i/>
                <w:sz w:val="16"/>
              </w:rPr>
              <w:t>фицеры</w:t>
            </w:r>
          </w:p>
        </w:tc>
        <w:tc>
          <w:tcPr>
            <w:tcW w:w="2520" w:type="dxa"/>
            <w:tcBorders>
              <w:top w:val="single" w:sz="4" w:space="0" w:color="auto"/>
              <w:bottom w:val="single" w:sz="12" w:space="0" w:color="auto"/>
            </w:tcBorders>
            <w:shd w:val="clear" w:color="auto" w:fill="auto"/>
          </w:tcPr>
          <w:p w:rsidR="007C7B0D" w:rsidRPr="00444894" w:rsidRDefault="007C7B0D" w:rsidP="007C7B0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w:t>
            </w:r>
            <w:r w:rsidRPr="00444894">
              <w:rPr>
                <w:i/>
                <w:sz w:val="16"/>
              </w:rPr>
              <w:t xml:space="preserve">убофицеры </w:t>
            </w:r>
          </w:p>
        </w:tc>
      </w:tr>
      <w:tr w:rsidR="007C7B0D" w:rsidRPr="00444894" w:rsidTr="007C7B0D">
        <w:trPr>
          <w:trHeight w:val="264"/>
        </w:trPr>
        <w:tc>
          <w:tcPr>
            <w:cnfStyle w:val="001000000000" w:firstRow="0" w:lastRow="0" w:firstColumn="1" w:lastColumn="0" w:oddVBand="0" w:evenVBand="0" w:oddHBand="0" w:evenHBand="0" w:firstRowFirstColumn="0" w:firstRowLastColumn="0" w:lastRowFirstColumn="0" w:lastRowLastColumn="0"/>
            <w:tcW w:w="3248" w:type="dxa"/>
            <w:tcBorders>
              <w:top w:val="single" w:sz="12" w:space="0" w:color="auto"/>
            </w:tcBorders>
          </w:tcPr>
          <w:p w:rsidR="007C7B0D" w:rsidRPr="00444894" w:rsidRDefault="007C7B0D" w:rsidP="007C7B0D">
            <w:r w:rsidRPr="00444894">
              <w:t>молдаване (%)</w:t>
            </w:r>
          </w:p>
        </w:tc>
        <w:tc>
          <w:tcPr>
            <w:tcW w:w="1602" w:type="dxa"/>
            <w:tcBorders>
              <w:top w:val="single" w:sz="12" w:space="0" w:color="auto"/>
            </w:tcBorders>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92,2</w:t>
            </w:r>
          </w:p>
        </w:tc>
        <w:tc>
          <w:tcPr>
            <w:tcW w:w="2520" w:type="dxa"/>
            <w:tcBorders>
              <w:top w:val="single" w:sz="12" w:space="0" w:color="auto"/>
            </w:tcBorders>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88,8</w:t>
            </w:r>
          </w:p>
        </w:tc>
      </w:tr>
      <w:tr w:rsidR="007C7B0D" w:rsidRPr="00444894" w:rsidTr="007C7B0D">
        <w:trPr>
          <w:trHeight w:val="139"/>
        </w:trPr>
        <w:tc>
          <w:tcPr>
            <w:cnfStyle w:val="001000000000" w:firstRow="0" w:lastRow="0" w:firstColumn="1" w:lastColumn="0" w:oddVBand="0" w:evenVBand="0" w:oddHBand="0" w:evenHBand="0" w:firstRowFirstColumn="0" w:firstRowLastColumn="0" w:lastRowFirstColumn="0" w:lastRowLastColumn="0"/>
            <w:tcW w:w="3248" w:type="dxa"/>
          </w:tcPr>
          <w:p w:rsidR="007C7B0D" w:rsidRPr="00444894" w:rsidRDefault="007C7B0D" w:rsidP="007C7B0D">
            <w:r w:rsidRPr="00444894">
              <w:t>украинцы (%)</w:t>
            </w:r>
          </w:p>
        </w:tc>
        <w:tc>
          <w:tcPr>
            <w:tcW w:w="1602"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3,1</w:t>
            </w:r>
          </w:p>
        </w:tc>
        <w:tc>
          <w:tcPr>
            <w:tcW w:w="2520"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6,6</w:t>
            </w:r>
          </w:p>
        </w:tc>
      </w:tr>
      <w:tr w:rsidR="007C7B0D" w:rsidRPr="00444894" w:rsidTr="007C7B0D">
        <w:trPr>
          <w:trHeight w:val="130"/>
        </w:trPr>
        <w:tc>
          <w:tcPr>
            <w:cnfStyle w:val="001000000000" w:firstRow="0" w:lastRow="0" w:firstColumn="1" w:lastColumn="0" w:oddVBand="0" w:evenVBand="0" w:oddHBand="0" w:evenHBand="0" w:firstRowFirstColumn="0" w:firstRowLastColumn="0" w:lastRowFirstColumn="0" w:lastRowLastColumn="0"/>
            <w:tcW w:w="3248" w:type="dxa"/>
          </w:tcPr>
          <w:p w:rsidR="007C7B0D" w:rsidRPr="00444894" w:rsidRDefault="007C7B0D" w:rsidP="007C7B0D">
            <w:r w:rsidRPr="00444894">
              <w:t>русские (%)</w:t>
            </w:r>
          </w:p>
        </w:tc>
        <w:tc>
          <w:tcPr>
            <w:tcW w:w="1602"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3,6</w:t>
            </w:r>
          </w:p>
        </w:tc>
        <w:tc>
          <w:tcPr>
            <w:tcW w:w="2520"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3,3</w:t>
            </w:r>
          </w:p>
        </w:tc>
      </w:tr>
      <w:tr w:rsidR="007C7B0D" w:rsidRPr="00444894" w:rsidTr="007C7B0D">
        <w:trPr>
          <w:trHeight w:val="233"/>
        </w:trPr>
        <w:tc>
          <w:tcPr>
            <w:cnfStyle w:val="001000000000" w:firstRow="0" w:lastRow="0" w:firstColumn="1" w:lastColumn="0" w:oddVBand="0" w:evenVBand="0" w:oddHBand="0" w:evenHBand="0" w:firstRowFirstColumn="0" w:firstRowLastColumn="0" w:lastRowFirstColumn="0" w:lastRowLastColumn="0"/>
            <w:tcW w:w="3248" w:type="dxa"/>
          </w:tcPr>
          <w:p w:rsidR="007C7B0D" w:rsidRPr="00444894" w:rsidRDefault="007C7B0D" w:rsidP="007C7B0D">
            <w:r w:rsidRPr="00444894">
              <w:t>болгары (%)</w:t>
            </w:r>
          </w:p>
        </w:tc>
        <w:tc>
          <w:tcPr>
            <w:tcW w:w="1602"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0,5</w:t>
            </w:r>
          </w:p>
        </w:tc>
        <w:tc>
          <w:tcPr>
            <w:tcW w:w="2520"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0,2</w:t>
            </w:r>
          </w:p>
        </w:tc>
      </w:tr>
      <w:tr w:rsidR="007C7B0D" w:rsidRPr="00444894" w:rsidTr="007C7B0D">
        <w:trPr>
          <w:trHeight w:val="138"/>
        </w:trPr>
        <w:tc>
          <w:tcPr>
            <w:cnfStyle w:val="001000000000" w:firstRow="0" w:lastRow="0" w:firstColumn="1" w:lastColumn="0" w:oddVBand="0" w:evenVBand="0" w:oddHBand="0" w:evenHBand="0" w:firstRowFirstColumn="0" w:firstRowLastColumn="0" w:lastRowFirstColumn="0" w:lastRowLastColumn="0"/>
            <w:tcW w:w="3248" w:type="dxa"/>
          </w:tcPr>
          <w:p w:rsidR="007C7B0D" w:rsidRPr="00444894" w:rsidRDefault="007C7B0D" w:rsidP="007C7B0D">
            <w:r w:rsidRPr="00444894">
              <w:t>гагаузы (%)</w:t>
            </w:r>
          </w:p>
        </w:tc>
        <w:tc>
          <w:tcPr>
            <w:tcW w:w="1602"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0,5</w:t>
            </w:r>
          </w:p>
        </w:tc>
        <w:tc>
          <w:tcPr>
            <w:tcW w:w="2520"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0,7</w:t>
            </w:r>
          </w:p>
        </w:tc>
      </w:tr>
      <w:tr w:rsidR="007C7B0D" w:rsidRPr="00444894" w:rsidTr="007C7B0D">
        <w:trPr>
          <w:trHeight w:val="369"/>
        </w:trPr>
        <w:tc>
          <w:tcPr>
            <w:cnfStyle w:val="001000000000" w:firstRow="0" w:lastRow="0" w:firstColumn="1" w:lastColumn="0" w:oddVBand="0" w:evenVBand="0" w:oddHBand="0" w:evenHBand="0" w:firstRowFirstColumn="0" w:firstRowLastColumn="0" w:lastRowFirstColumn="0" w:lastRowLastColumn="0"/>
            <w:tcW w:w="3248" w:type="dxa"/>
          </w:tcPr>
          <w:p w:rsidR="007C7B0D" w:rsidRPr="00444894" w:rsidRDefault="007C7B0D" w:rsidP="007C7B0D">
            <w:r w:rsidRPr="00444894">
              <w:t xml:space="preserve">Другие национальности </w:t>
            </w:r>
          </w:p>
        </w:tc>
        <w:tc>
          <w:tcPr>
            <w:tcW w:w="1602"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0,1</w:t>
            </w:r>
          </w:p>
        </w:tc>
        <w:tc>
          <w:tcPr>
            <w:tcW w:w="2520" w:type="dxa"/>
          </w:tcPr>
          <w:p w:rsidR="007C7B0D" w:rsidRPr="00444894" w:rsidRDefault="007C7B0D" w:rsidP="007C7B0D">
            <w:pPr>
              <w:cnfStyle w:val="000000000000" w:firstRow="0" w:lastRow="0" w:firstColumn="0" w:lastColumn="0" w:oddVBand="0" w:evenVBand="0" w:oddHBand="0" w:evenHBand="0" w:firstRowFirstColumn="0" w:firstRowLastColumn="0" w:lastRowFirstColumn="0" w:lastRowLastColumn="0"/>
            </w:pPr>
            <w:r w:rsidRPr="00444894">
              <w:t>0,4</w:t>
            </w:r>
          </w:p>
        </w:tc>
      </w:tr>
    </w:tbl>
    <w:p w:rsidR="007C7B0D" w:rsidRPr="007A0A93" w:rsidRDefault="007C7B0D" w:rsidP="007C7B0D">
      <w:pPr>
        <w:pStyle w:val="H23GR"/>
      </w:pPr>
      <w:r>
        <w:tab/>
      </w:r>
      <w:r>
        <w:tab/>
        <w:t xml:space="preserve">Пункт 18 </w:t>
      </w:r>
      <w:r w:rsidRPr="007A0A93">
        <w:t>относительно доступа к образованию и изучению языков меньшинств</w:t>
      </w:r>
    </w:p>
    <w:p w:rsidR="007C7B0D" w:rsidRPr="007A0A93" w:rsidRDefault="007C7B0D" w:rsidP="007C7B0D">
      <w:pPr>
        <w:pStyle w:val="SingleTxtGR"/>
      </w:pPr>
      <w:r w:rsidRPr="007A0A93">
        <w:t>107.</w:t>
      </w:r>
      <w:r w:rsidRPr="007A0A93">
        <w:tab/>
        <w:t>Республика Молдова в соответствии со своим национальным законод</w:t>
      </w:r>
      <w:r w:rsidRPr="007A0A93">
        <w:t>а</w:t>
      </w:r>
      <w:r w:rsidRPr="007A0A93">
        <w:t>тельством гарантирует право выбирать язык обучения на всех уровнях системы образования. Право граждан на получение образования на родном языке обе</w:t>
      </w:r>
      <w:r w:rsidRPr="007A0A93">
        <w:t>с</w:t>
      </w:r>
      <w:r w:rsidRPr="007A0A93">
        <w:t>печивается благодаря наличию соответствующих образовательных учреждений, классов, групп и созданию условий их функционирования. В республике насч</w:t>
      </w:r>
      <w:r w:rsidRPr="007A0A93">
        <w:t>и</w:t>
      </w:r>
      <w:r w:rsidRPr="007A0A93">
        <w:t>тывается 1534 учреждений среднего образования (начальные школы, гимназии, общеобразовательные школы, средние школы, лицеи), из которых в 280 учре</w:t>
      </w:r>
      <w:r w:rsidRPr="007A0A93">
        <w:t>ж</w:t>
      </w:r>
      <w:r w:rsidRPr="007A0A93">
        <w:t>дениях преподавание ведется на русском языке, а в 82 учреждениях (смеша</w:t>
      </w:r>
      <w:r w:rsidRPr="007A0A93">
        <w:t>н</w:t>
      </w:r>
      <w:r w:rsidRPr="007A0A93">
        <w:t xml:space="preserve">ных) присутствуют два языка обучения.  </w:t>
      </w:r>
    </w:p>
    <w:p w:rsidR="007C7B0D" w:rsidRPr="007A0A93" w:rsidRDefault="006C4993" w:rsidP="007C7B0D">
      <w:pPr>
        <w:pStyle w:val="SingleTxtGR"/>
      </w:pPr>
      <w:r>
        <w:t>108.</w:t>
      </w:r>
      <w:r>
        <w:tab/>
        <w:t>С 1992−</w:t>
      </w:r>
      <w:r w:rsidR="007C7B0D" w:rsidRPr="007A0A93">
        <w:t>1993 учебного года Министерство образования разрабатывает учебные планы для классов с преподавание</w:t>
      </w:r>
      <w:r w:rsidR="007C2259">
        <w:t>м на родном и румынском языках,</w:t>
      </w:r>
      <w:r w:rsidR="007C2259">
        <w:br/>
      </w:r>
      <w:r w:rsidR="007C7B0D" w:rsidRPr="007A0A93">
        <w:t>а также для классов с изучением родного и румынского языка в качестве пре</w:t>
      </w:r>
      <w:r w:rsidR="007C7B0D" w:rsidRPr="007A0A93">
        <w:t>д</w:t>
      </w:r>
      <w:r w:rsidR="007C7B0D" w:rsidRPr="007A0A93">
        <w:t>метов. В соответствии с этими учебными пл</w:t>
      </w:r>
      <w:r w:rsidR="007C2259">
        <w:t>анами в республике были созданы</w:t>
      </w:r>
      <w:r w:rsidR="007C2259">
        <w:br/>
      </w:r>
      <w:r w:rsidR="007C7B0D" w:rsidRPr="007A0A93">
        <w:t xml:space="preserve">3 модели обучения языкам меньшинств: </w:t>
      </w:r>
    </w:p>
    <w:p w:rsidR="007C7B0D" w:rsidRPr="007A0A93" w:rsidRDefault="007C7B0D" w:rsidP="007C7B0D">
      <w:pPr>
        <w:pStyle w:val="SingleTxtGR"/>
      </w:pPr>
      <w:r>
        <w:tab/>
      </w:r>
      <w:r w:rsidRPr="007A0A93">
        <w:rPr>
          <w:lang w:val="en-US"/>
        </w:rPr>
        <w:t>I</w:t>
      </w:r>
      <w:r>
        <w:t xml:space="preserve"> −</w:t>
      </w:r>
      <w:r w:rsidRPr="007A0A93">
        <w:t xml:space="preserve"> школы с преподаванием на русском языке, в которых традиционно обучаются представители национальных меньшинств: 280 начальных и средних школ (101023 ученика) </w:t>
      </w:r>
    </w:p>
    <w:p w:rsidR="007C7B0D" w:rsidRPr="007A0A93" w:rsidRDefault="007C7B0D" w:rsidP="007C2259">
      <w:pPr>
        <w:pStyle w:val="SingleTxtGR"/>
        <w:pageBreakBefore/>
        <w:spacing w:after="240"/>
      </w:pPr>
      <w:r>
        <w:tab/>
        <w:t>II −</w:t>
      </w:r>
      <w:r w:rsidRPr="007A0A93">
        <w:t xml:space="preserve"> школы с преподаванием на русском языке, в которых украинский, г</w:t>
      </w:r>
      <w:r w:rsidRPr="007A0A93">
        <w:t>а</w:t>
      </w:r>
      <w:r w:rsidRPr="007A0A93">
        <w:t>гаузский, болгарский языки изучаются в качестве предметов по 3 часа в нед</w:t>
      </w:r>
      <w:r w:rsidRPr="007A0A93">
        <w:t>е</w:t>
      </w:r>
      <w:r w:rsidRPr="007A0A93">
        <w:t>лю, а новая дисциплина "История, культура и традиции русского, украинского, гаг</w:t>
      </w:r>
      <w:r w:rsidRPr="007A0A93">
        <w:t>а</w:t>
      </w:r>
      <w:r w:rsidRPr="007A0A93">
        <w:t>узского, болгарского народа" – 1</w:t>
      </w:r>
      <w:r>
        <w:t xml:space="preserve"> час соответственно. К примеру:</w:t>
      </w:r>
    </w:p>
    <w:tbl>
      <w:tblPr>
        <w:tblStyle w:val="TabTxt"/>
        <w:tblW w:w="7370" w:type="dxa"/>
        <w:tblInd w:w="1134" w:type="dxa"/>
        <w:tblLayout w:type="fixed"/>
        <w:tblLook w:val="01E0" w:firstRow="1" w:lastRow="1" w:firstColumn="1" w:lastColumn="1" w:noHBand="0" w:noVBand="0"/>
      </w:tblPr>
      <w:tblGrid>
        <w:gridCol w:w="1932"/>
        <w:gridCol w:w="2962"/>
        <w:gridCol w:w="2476"/>
      </w:tblGrid>
      <w:tr w:rsidR="007C7B0D" w:rsidRPr="00C163CE" w:rsidTr="007C7B0D">
        <w:tc>
          <w:tcPr>
            <w:tcW w:w="1932" w:type="dxa"/>
            <w:tcBorders>
              <w:top w:val="single" w:sz="4" w:space="0" w:color="auto"/>
              <w:bottom w:val="single" w:sz="12" w:space="0" w:color="auto"/>
            </w:tcBorders>
            <w:shd w:val="clear" w:color="auto" w:fill="auto"/>
          </w:tcPr>
          <w:p w:rsidR="007C7B0D" w:rsidRPr="00C163CE" w:rsidRDefault="007C7B0D" w:rsidP="007C7B0D">
            <w:pPr>
              <w:spacing w:before="80" w:after="80" w:line="200" w:lineRule="exact"/>
              <w:rPr>
                <w:i/>
                <w:sz w:val="16"/>
              </w:rPr>
            </w:pPr>
            <w:r w:rsidRPr="00C163CE">
              <w:rPr>
                <w:i/>
                <w:sz w:val="16"/>
              </w:rPr>
              <w:t xml:space="preserve">Изучаемый язык </w:t>
            </w:r>
          </w:p>
        </w:tc>
        <w:tc>
          <w:tcPr>
            <w:tcW w:w="2962" w:type="dxa"/>
            <w:tcBorders>
              <w:top w:val="single" w:sz="4" w:space="0" w:color="auto"/>
              <w:bottom w:val="single" w:sz="12" w:space="0" w:color="auto"/>
            </w:tcBorders>
            <w:shd w:val="clear" w:color="auto" w:fill="auto"/>
          </w:tcPr>
          <w:p w:rsidR="007C7B0D" w:rsidRPr="00C163CE" w:rsidRDefault="006C4993" w:rsidP="007C7B0D">
            <w:pPr>
              <w:spacing w:before="80" w:after="80" w:line="200" w:lineRule="exact"/>
              <w:rPr>
                <w:i/>
                <w:sz w:val="16"/>
              </w:rPr>
            </w:pPr>
            <w:r>
              <w:rPr>
                <w:i/>
                <w:sz w:val="16"/>
              </w:rPr>
              <w:t>2001−</w:t>
            </w:r>
            <w:r w:rsidR="007C7B0D" w:rsidRPr="00C163CE">
              <w:rPr>
                <w:i/>
                <w:sz w:val="16"/>
              </w:rPr>
              <w:t>2002 учебный год</w:t>
            </w:r>
          </w:p>
        </w:tc>
        <w:tc>
          <w:tcPr>
            <w:cnfStyle w:val="000100000000" w:firstRow="0" w:lastRow="0" w:firstColumn="0" w:lastColumn="1" w:oddVBand="0" w:evenVBand="0" w:oddHBand="0" w:evenHBand="0" w:firstRowFirstColumn="0" w:firstRowLastColumn="0" w:lastRowFirstColumn="0" w:lastRowLastColumn="0"/>
            <w:tcW w:w="2476" w:type="dxa"/>
            <w:tcBorders>
              <w:bottom w:val="single" w:sz="12" w:space="0" w:color="auto"/>
            </w:tcBorders>
            <w:shd w:val="clear" w:color="auto" w:fill="auto"/>
          </w:tcPr>
          <w:p w:rsidR="007C7B0D" w:rsidRPr="00C163CE" w:rsidRDefault="006C4993" w:rsidP="007C7B0D">
            <w:pPr>
              <w:spacing w:before="80" w:after="80" w:line="200" w:lineRule="exact"/>
              <w:rPr>
                <w:i/>
                <w:sz w:val="16"/>
              </w:rPr>
            </w:pPr>
            <w:r>
              <w:rPr>
                <w:i/>
                <w:sz w:val="16"/>
              </w:rPr>
              <w:t>2009−</w:t>
            </w:r>
            <w:r w:rsidR="007C7B0D" w:rsidRPr="00C163CE">
              <w:rPr>
                <w:i/>
                <w:sz w:val="16"/>
              </w:rPr>
              <w:t>2010 учебный год</w:t>
            </w:r>
          </w:p>
        </w:tc>
      </w:tr>
      <w:tr w:rsidR="007C7B0D" w:rsidRPr="00C163CE" w:rsidTr="007C7B0D">
        <w:tc>
          <w:tcPr>
            <w:tcW w:w="1932" w:type="dxa"/>
            <w:tcBorders>
              <w:top w:val="single" w:sz="12" w:space="0" w:color="auto"/>
            </w:tcBorders>
          </w:tcPr>
          <w:p w:rsidR="007C7B0D" w:rsidRPr="00C163CE" w:rsidRDefault="007C7B0D" w:rsidP="007C7B0D">
            <w:r w:rsidRPr="00C163CE">
              <w:t>украинский язык</w:t>
            </w:r>
          </w:p>
        </w:tc>
        <w:tc>
          <w:tcPr>
            <w:tcW w:w="2962" w:type="dxa"/>
            <w:tcBorders>
              <w:top w:val="single" w:sz="12" w:space="0" w:color="auto"/>
            </w:tcBorders>
          </w:tcPr>
          <w:p w:rsidR="007C7B0D" w:rsidRPr="00C163CE" w:rsidRDefault="007C7B0D" w:rsidP="007C7B0D">
            <w:r w:rsidRPr="00C163CE">
              <w:t>50 школ (7011 учеников)</w:t>
            </w:r>
          </w:p>
        </w:tc>
        <w:tc>
          <w:tcPr>
            <w:cnfStyle w:val="000100000000" w:firstRow="0" w:lastRow="0" w:firstColumn="0" w:lastColumn="1" w:oddVBand="0" w:evenVBand="0" w:oddHBand="0" w:evenHBand="0" w:firstRowFirstColumn="0" w:firstRowLastColumn="0" w:lastRowFirstColumn="0" w:lastRowLastColumn="0"/>
            <w:tcW w:w="2476" w:type="dxa"/>
            <w:tcBorders>
              <w:top w:val="single" w:sz="12" w:space="0" w:color="auto"/>
            </w:tcBorders>
          </w:tcPr>
          <w:p w:rsidR="007C7B0D" w:rsidRPr="00C163CE" w:rsidRDefault="007C7B0D" w:rsidP="007C7B0D">
            <w:r w:rsidRPr="00C163CE">
              <w:t>57 школ (6311 учеников)</w:t>
            </w:r>
          </w:p>
        </w:tc>
      </w:tr>
      <w:tr w:rsidR="007C7B0D" w:rsidRPr="00C163CE" w:rsidTr="007C7B0D">
        <w:tc>
          <w:tcPr>
            <w:tcW w:w="1932" w:type="dxa"/>
          </w:tcPr>
          <w:p w:rsidR="007C7B0D" w:rsidRPr="00C163CE" w:rsidRDefault="007C7B0D" w:rsidP="007C7B0D">
            <w:r w:rsidRPr="00C163CE">
              <w:t>гагауз</w:t>
            </w:r>
            <w:r>
              <w:t xml:space="preserve">ский </w:t>
            </w:r>
            <w:r w:rsidRPr="00C163CE">
              <w:t>язык</w:t>
            </w:r>
          </w:p>
        </w:tc>
        <w:tc>
          <w:tcPr>
            <w:tcW w:w="2962" w:type="dxa"/>
          </w:tcPr>
          <w:p w:rsidR="007C7B0D" w:rsidRPr="00C163CE" w:rsidRDefault="007C7B0D" w:rsidP="007C7B0D">
            <w:r w:rsidRPr="00C163CE">
              <w:t>52 школы(24056 учен</w:t>
            </w:r>
            <w:r w:rsidRPr="00C163CE">
              <w:t>и</w:t>
            </w:r>
            <w:r w:rsidRPr="00C163CE">
              <w:t xml:space="preserve">ков) </w:t>
            </w:r>
          </w:p>
        </w:tc>
        <w:tc>
          <w:tcPr>
            <w:cnfStyle w:val="000100000000" w:firstRow="0" w:lastRow="0" w:firstColumn="0" w:lastColumn="1" w:oddVBand="0" w:evenVBand="0" w:oddHBand="0" w:evenHBand="0" w:firstRowFirstColumn="0" w:firstRowLastColumn="0" w:lastRowFirstColumn="0" w:lastRowLastColumn="0"/>
            <w:tcW w:w="2476" w:type="dxa"/>
          </w:tcPr>
          <w:p w:rsidR="007C7B0D" w:rsidRPr="00C163CE" w:rsidRDefault="007C7B0D" w:rsidP="007C7B0D">
            <w:r w:rsidRPr="00C163CE">
              <w:t xml:space="preserve">52 школы(24004 ученика) </w:t>
            </w:r>
          </w:p>
        </w:tc>
      </w:tr>
      <w:tr w:rsidR="007C7B0D" w:rsidRPr="00C163CE" w:rsidTr="007C7B0D">
        <w:tc>
          <w:tcPr>
            <w:tcW w:w="1932" w:type="dxa"/>
          </w:tcPr>
          <w:p w:rsidR="007C7B0D" w:rsidRPr="00C163CE" w:rsidRDefault="007C7B0D" w:rsidP="007C7B0D">
            <w:r w:rsidRPr="00C163CE">
              <w:t>болгарский  язык</w:t>
            </w:r>
          </w:p>
        </w:tc>
        <w:tc>
          <w:tcPr>
            <w:tcW w:w="2962" w:type="dxa"/>
          </w:tcPr>
          <w:p w:rsidR="007C7B0D" w:rsidRPr="00C163CE" w:rsidRDefault="007C7B0D" w:rsidP="007C7B0D">
            <w:r w:rsidRPr="00C163CE">
              <w:t xml:space="preserve">30 школ (7897 учеников) </w:t>
            </w:r>
          </w:p>
        </w:tc>
        <w:tc>
          <w:tcPr>
            <w:cnfStyle w:val="000100000000" w:firstRow="0" w:lastRow="0" w:firstColumn="0" w:lastColumn="1" w:oddVBand="0" w:evenVBand="0" w:oddHBand="0" w:evenHBand="0" w:firstRowFirstColumn="0" w:firstRowLastColumn="0" w:lastRowFirstColumn="0" w:lastRowLastColumn="0"/>
            <w:tcW w:w="2476" w:type="dxa"/>
          </w:tcPr>
          <w:p w:rsidR="007C7B0D" w:rsidRPr="00C163CE" w:rsidRDefault="007C7B0D" w:rsidP="007C7B0D">
            <w:r w:rsidRPr="00C163CE">
              <w:t>32 школы (6812 учеников)</w:t>
            </w:r>
          </w:p>
        </w:tc>
      </w:tr>
      <w:tr w:rsidR="007C7B0D" w:rsidRPr="00C163CE" w:rsidTr="007C7B0D">
        <w:tc>
          <w:tcPr>
            <w:tcW w:w="1932" w:type="dxa"/>
          </w:tcPr>
          <w:p w:rsidR="007C7B0D" w:rsidRPr="00C163CE" w:rsidRDefault="007C7B0D" w:rsidP="007C7B0D">
            <w:r w:rsidRPr="00C163CE">
              <w:t>польский язык</w:t>
            </w:r>
          </w:p>
        </w:tc>
        <w:tc>
          <w:tcPr>
            <w:tcW w:w="2962" w:type="dxa"/>
          </w:tcPr>
          <w:p w:rsidR="007C7B0D" w:rsidRPr="00C163CE" w:rsidRDefault="007C7B0D" w:rsidP="007C7B0D">
            <w:r w:rsidRPr="00C163CE">
              <w:t>1 школа (65 учеников)</w:t>
            </w:r>
          </w:p>
        </w:tc>
        <w:tc>
          <w:tcPr>
            <w:cnfStyle w:val="000100000000" w:firstRow="0" w:lastRow="0" w:firstColumn="0" w:lastColumn="1" w:oddVBand="0" w:evenVBand="0" w:oddHBand="0" w:evenHBand="0" w:firstRowFirstColumn="0" w:firstRowLastColumn="0" w:lastRowFirstColumn="0" w:lastRowLastColumn="0"/>
            <w:tcW w:w="2476" w:type="dxa"/>
          </w:tcPr>
          <w:p w:rsidR="007C7B0D" w:rsidRPr="00C163CE" w:rsidRDefault="007C7B0D" w:rsidP="007C7B0D">
            <w:r w:rsidRPr="00C163CE">
              <w:t>1 школа (136 учеников)</w:t>
            </w:r>
          </w:p>
        </w:tc>
      </w:tr>
      <w:tr w:rsidR="007C7B0D" w:rsidRPr="00C163CE" w:rsidTr="007C7B0D">
        <w:tc>
          <w:tcPr>
            <w:tcW w:w="1932" w:type="dxa"/>
          </w:tcPr>
          <w:p w:rsidR="007C7B0D" w:rsidRPr="00C163CE" w:rsidRDefault="007C7B0D" w:rsidP="007C7B0D">
            <w:r w:rsidRPr="00C163CE">
              <w:t xml:space="preserve">иврит </w:t>
            </w:r>
          </w:p>
        </w:tc>
        <w:tc>
          <w:tcPr>
            <w:tcW w:w="2962" w:type="dxa"/>
          </w:tcPr>
          <w:p w:rsidR="007C7B0D" w:rsidRPr="00C163CE" w:rsidRDefault="007C7B0D" w:rsidP="007C7B0D">
            <w:r w:rsidRPr="00C163CE">
              <w:t>2 школа  (345 учеников)</w:t>
            </w:r>
          </w:p>
        </w:tc>
        <w:tc>
          <w:tcPr>
            <w:cnfStyle w:val="000100000000" w:firstRow="0" w:lastRow="0" w:firstColumn="0" w:lastColumn="1" w:oddVBand="0" w:evenVBand="0" w:oddHBand="0" w:evenHBand="0" w:firstRowFirstColumn="0" w:firstRowLastColumn="0" w:lastRowFirstColumn="0" w:lastRowLastColumn="0"/>
            <w:tcW w:w="2476" w:type="dxa"/>
          </w:tcPr>
          <w:p w:rsidR="007C7B0D" w:rsidRPr="00C163CE" w:rsidRDefault="007C7B0D" w:rsidP="007C7B0D">
            <w:r w:rsidRPr="00C163CE">
              <w:t>2 школы (667 учеников)</w:t>
            </w:r>
          </w:p>
        </w:tc>
      </w:tr>
      <w:tr w:rsidR="007C7B0D" w:rsidRPr="00C163CE" w:rsidTr="007C7B0D">
        <w:tc>
          <w:tcPr>
            <w:tcW w:w="1932" w:type="dxa"/>
          </w:tcPr>
          <w:p w:rsidR="007C7B0D" w:rsidRPr="00C163CE" w:rsidRDefault="007C7B0D" w:rsidP="007C7B0D">
            <w:r w:rsidRPr="00C163CE">
              <w:t>немецкий язык</w:t>
            </w:r>
          </w:p>
        </w:tc>
        <w:tc>
          <w:tcPr>
            <w:tcW w:w="2962" w:type="dxa"/>
          </w:tcPr>
          <w:p w:rsidR="007C7B0D" w:rsidRPr="00C163CE" w:rsidRDefault="007C7B0D" w:rsidP="007C7B0D">
            <w:r w:rsidRPr="00C163CE">
              <w:t>1 школа (77 учеников).</w:t>
            </w:r>
          </w:p>
        </w:tc>
        <w:tc>
          <w:tcPr>
            <w:cnfStyle w:val="000100000000" w:firstRow="0" w:lastRow="0" w:firstColumn="0" w:lastColumn="1" w:oddVBand="0" w:evenVBand="0" w:oddHBand="0" w:evenHBand="0" w:firstRowFirstColumn="0" w:firstRowLastColumn="0" w:lastRowFirstColumn="0" w:lastRowLastColumn="0"/>
            <w:tcW w:w="2476" w:type="dxa"/>
          </w:tcPr>
          <w:p w:rsidR="007C7B0D" w:rsidRPr="00C163CE" w:rsidRDefault="007C7B0D" w:rsidP="007C7B0D">
            <w:r w:rsidRPr="00C163CE">
              <w:t>1 школа (118 учеников).</w:t>
            </w:r>
          </w:p>
        </w:tc>
      </w:tr>
    </w:tbl>
    <w:p w:rsidR="007C7B0D" w:rsidRPr="007A0A93" w:rsidRDefault="007C7B0D" w:rsidP="007C7B0D">
      <w:pPr>
        <w:pStyle w:val="SingleTxtGR"/>
        <w:spacing w:before="240"/>
      </w:pPr>
      <w:r>
        <w:tab/>
        <w:t>III −</w:t>
      </w:r>
      <w:r w:rsidRPr="007A0A93">
        <w:t xml:space="preserve"> школы и экспериментальные лицеи, в которых в отдельных начал</w:t>
      </w:r>
      <w:r w:rsidRPr="007A0A93">
        <w:t>ь</w:t>
      </w:r>
      <w:r w:rsidRPr="007A0A93">
        <w:t>ных классах обучение ведется на украинском и болгарском языке. Примерами таких лицеев служат Теоретической лицей с. Унгурь, района Окница, Теорет</w:t>
      </w:r>
      <w:r w:rsidRPr="007A0A93">
        <w:t>и</w:t>
      </w:r>
      <w:r w:rsidRPr="007A0A93">
        <w:t>ческий лицей "Василь Левски", мун. Кишинэу, Теоретический лицей "K. Поп</w:t>
      </w:r>
      <w:r w:rsidRPr="007A0A93">
        <w:t>о</w:t>
      </w:r>
      <w:r w:rsidRPr="007A0A93">
        <w:t>вич", с. Нихорень, района Рышкань, в котором с 1-го класса осуществляется у</w:t>
      </w:r>
      <w:r w:rsidRPr="007A0A93">
        <w:t>г</w:t>
      </w:r>
      <w:r w:rsidRPr="007A0A93">
        <w:t>лубле</w:t>
      </w:r>
      <w:r w:rsidRPr="007A0A93">
        <w:t>н</w:t>
      </w:r>
      <w:r w:rsidRPr="007A0A93">
        <w:t>ное изучение румынского и русского языка, со 2-го класса – вводится изучение иностранных языков, а в гимназических классах внедряется ряд ди</w:t>
      </w:r>
      <w:r w:rsidRPr="007A0A93">
        <w:t>с</w:t>
      </w:r>
      <w:r w:rsidRPr="007A0A93">
        <w:t xml:space="preserve">циплин с преподаванием на румынском языке. </w:t>
      </w:r>
    </w:p>
    <w:p w:rsidR="007C7B0D" w:rsidRPr="007A0A93" w:rsidRDefault="007C7B0D" w:rsidP="007C7B0D">
      <w:pPr>
        <w:pStyle w:val="SingleTxtGR"/>
      </w:pPr>
      <w:r w:rsidRPr="007A0A93">
        <w:t>109.</w:t>
      </w:r>
      <w:r w:rsidRPr="007A0A93">
        <w:tab/>
        <w:t>В 21 классе (429 учащихся) преподавание ведется на украинском язы</w:t>
      </w:r>
      <w:r w:rsidR="006C4993">
        <w:t>ке, в 7 классах (114 учащихся) −</w:t>
      </w:r>
      <w:r w:rsidRPr="007A0A93">
        <w:t xml:space="preserve"> на болгарском языке, заложена основа для пост</w:t>
      </w:r>
      <w:r w:rsidRPr="007A0A93">
        <w:t>е</w:t>
      </w:r>
      <w:r w:rsidRPr="007A0A93">
        <w:t>пенного перехода к обучению на гагаузском языке. Целесообразно отметить, что одной из реалий, с которой в настоящее время сталкиваются дети предст</w:t>
      </w:r>
      <w:r w:rsidRPr="007A0A93">
        <w:t>а</w:t>
      </w:r>
      <w:r w:rsidRPr="007A0A93">
        <w:t>вителей национальных меньшинств, является необходимость изучения 4 яз</w:t>
      </w:r>
      <w:r w:rsidRPr="007A0A93">
        <w:t>ы</w:t>
      </w:r>
      <w:r w:rsidRPr="007A0A93">
        <w:t>ков: румынского,</w:t>
      </w:r>
      <w:r w:rsidR="007C2259">
        <w:t xml:space="preserve"> русского, родного и одного из </w:t>
      </w:r>
      <w:r w:rsidRPr="007A0A93">
        <w:t>международных языков. Зал</w:t>
      </w:r>
      <w:r w:rsidRPr="007A0A93">
        <w:t>о</w:t>
      </w:r>
      <w:r w:rsidRPr="007A0A93">
        <w:t>гом достижения этой цели становится внедрение системы полиязычного, пол</w:t>
      </w:r>
      <w:r w:rsidRPr="007A0A93">
        <w:t>и</w:t>
      </w:r>
      <w:r w:rsidRPr="007A0A93">
        <w:t>культурного образования, что соответствует требованиям современного общ</w:t>
      </w:r>
      <w:r w:rsidRPr="007A0A93">
        <w:t>е</w:t>
      </w:r>
      <w:r>
        <w:t xml:space="preserve">ства. </w:t>
      </w:r>
      <w:r w:rsidRPr="007A0A93">
        <w:t>Министерство образования Республики Молдова ищет оптимальные сп</w:t>
      </w:r>
      <w:r w:rsidRPr="007A0A93">
        <w:t>о</w:t>
      </w:r>
      <w:r w:rsidRPr="007A0A93">
        <w:t>собы обеспечения процесса изучения указанных языков. Министерство образ</w:t>
      </w:r>
      <w:r w:rsidRPr="007A0A93">
        <w:t>о</w:t>
      </w:r>
      <w:r w:rsidRPr="007A0A93">
        <w:t>вания подготовило учебные программы по изучению русского, украинского, г</w:t>
      </w:r>
      <w:r w:rsidRPr="007A0A93">
        <w:t>а</w:t>
      </w:r>
      <w:r w:rsidRPr="007A0A93">
        <w:t>гаузского, болгарского языков для  I-XII классов, осуществило разработку П</w:t>
      </w:r>
      <w:r w:rsidRPr="007A0A93">
        <w:t>о</w:t>
      </w:r>
      <w:r w:rsidRPr="007A0A93">
        <w:t>собия по выполнению учебных про</w:t>
      </w:r>
      <w:r>
        <w:t>грамм по изучению родных языков</w:t>
      </w:r>
      <w:r>
        <w:br/>
      </w:r>
      <w:r w:rsidRPr="007A0A93">
        <w:t xml:space="preserve">для IV-XII классов, а также серию школьных учебников: </w:t>
      </w:r>
    </w:p>
    <w:p w:rsidR="007C7B0D" w:rsidRPr="007A0A93" w:rsidRDefault="007C7B0D" w:rsidP="007C7B0D">
      <w:pPr>
        <w:pStyle w:val="Bullet1GR"/>
        <w:numPr>
          <w:ilvl w:val="0"/>
          <w:numId w:val="1"/>
        </w:numPr>
      </w:pPr>
      <w:r w:rsidRPr="007A0A93">
        <w:t xml:space="preserve">Русский язык и литература для I-IX и X-XI классов </w:t>
      </w:r>
    </w:p>
    <w:p w:rsidR="007C7B0D" w:rsidRPr="007A0A93" w:rsidRDefault="007C7B0D" w:rsidP="007C7B0D">
      <w:pPr>
        <w:pStyle w:val="Bullet1GR"/>
        <w:numPr>
          <w:ilvl w:val="0"/>
          <w:numId w:val="1"/>
        </w:numPr>
      </w:pPr>
      <w:r w:rsidRPr="007A0A93">
        <w:t xml:space="preserve">Украинский язык и литература для I-IX классов </w:t>
      </w:r>
    </w:p>
    <w:p w:rsidR="007C7B0D" w:rsidRPr="007A0A93" w:rsidRDefault="007C7B0D" w:rsidP="007C7B0D">
      <w:pPr>
        <w:pStyle w:val="Bullet1GR"/>
        <w:numPr>
          <w:ilvl w:val="0"/>
          <w:numId w:val="1"/>
        </w:numPr>
      </w:pPr>
      <w:r w:rsidRPr="007A0A93">
        <w:t>Гагаузский язык и литерату</w:t>
      </w:r>
      <w:r>
        <w:t xml:space="preserve">ра </w:t>
      </w:r>
      <w:r w:rsidRPr="007A0A93">
        <w:t>для I-IX классов</w:t>
      </w:r>
    </w:p>
    <w:p w:rsidR="007C7B0D" w:rsidRPr="007A0A93" w:rsidRDefault="007C7B0D" w:rsidP="007C7B0D">
      <w:pPr>
        <w:pStyle w:val="Bullet1GR"/>
        <w:numPr>
          <w:ilvl w:val="0"/>
          <w:numId w:val="1"/>
        </w:numPr>
      </w:pPr>
      <w:r w:rsidRPr="007A0A93">
        <w:t xml:space="preserve">Болгарский язык и литература для I-IX классов </w:t>
      </w:r>
    </w:p>
    <w:p w:rsidR="007C7B0D" w:rsidRPr="007A0A93" w:rsidRDefault="004E2ED1" w:rsidP="007C7B0D">
      <w:pPr>
        <w:pStyle w:val="SingleTxtGR"/>
      </w:pPr>
      <w:r>
        <w:t>110.</w:t>
      </w:r>
      <w:r>
        <w:tab/>
        <w:t>С 2002−</w:t>
      </w:r>
      <w:r w:rsidR="007C7B0D" w:rsidRPr="007A0A93">
        <w:t>2003 учебного года в учебный план учреждений начального и гимназического звена с преподаванием на нескольких языках была введена об</w:t>
      </w:r>
      <w:r w:rsidR="007C7B0D" w:rsidRPr="007A0A93">
        <w:t>я</w:t>
      </w:r>
      <w:r w:rsidR="007C7B0D" w:rsidRPr="007A0A93">
        <w:t>зательная дисциплина "История, традиции и культура народов" (русского, укр</w:t>
      </w:r>
      <w:r w:rsidR="007C7B0D" w:rsidRPr="007A0A93">
        <w:t>а</w:t>
      </w:r>
      <w:r w:rsidR="007C7B0D" w:rsidRPr="007A0A93">
        <w:t>инского, гагаузского, болгарского). Для этой дисциплины были разраб</w:t>
      </w:r>
      <w:r w:rsidR="006C4993">
        <w:t xml:space="preserve">отаны школьные программы (для </w:t>
      </w:r>
      <w:proofErr w:type="spellStart"/>
      <w:r w:rsidR="006C4993">
        <w:t>I−</w:t>
      </w:r>
      <w:r w:rsidR="007C7B0D" w:rsidRPr="007A0A93">
        <w:t>IV</w:t>
      </w:r>
      <w:proofErr w:type="spellEnd"/>
      <w:r w:rsidR="007C7B0D" w:rsidRPr="007A0A93">
        <w:t xml:space="preserve"> классов). В 2007 году были подготовлены уче</w:t>
      </w:r>
      <w:r w:rsidR="007C7B0D" w:rsidRPr="007A0A93">
        <w:t>б</w:t>
      </w:r>
      <w:r w:rsidR="007C7B0D" w:rsidRPr="007A0A93">
        <w:t>ные пособия п</w:t>
      </w:r>
      <w:r w:rsidR="006C4993">
        <w:t xml:space="preserve">о изучению этого предмета для </w:t>
      </w:r>
      <w:proofErr w:type="spellStart"/>
      <w:r w:rsidR="006C4993">
        <w:t>I−</w:t>
      </w:r>
      <w:r w:rsidR="007C7B0D" w:rsidRPr="007A0A93">
        <w:t>II</w:t>
      </w:r>
      <w:proofErr w:type="spellEnd"/>
      <w:r w:rsidR="007C7B0D" w:rsidRPr="007A0A93">
        <w:t xml:space="preserve"> классов.</w:t>
      </w:r>
    </w:p>
    <w:p w:rsidR="007C7B0D" w:rsidRPr="007A0A93" w:rsidRDefault="007C7B0D" w:rsidP="007C7B0D">
      <w:pPr>
        <w:pStyle w:val="H23GR"/>
      </w:pPr>
      <w:r>
        <w:tab/>
      </w:r>
      <w:r>
        <w:tab/>
      </w:r>
      <w:r w:rsidRPr="007A0A93">
        <w:t>Пункт 20 относительно  жалоб о совершении актов расовой дискриминации</w:t>
      </w:r>
    </w:p>
    <w:p w:rsidR="007C7B0D" w:rsidRPr="007A0A93" w:rsidRDefault="007C7B0D" w:rsidP="007C7B0D">
      <w:pPr>
        <w:pStyle w:val="SingleTxtGR"/>
      </w:pPr>
      <w:r w:rsidRPr="007A0A93">
        <w:t>111.</w:t>
      </w:r>
      <w:r w:rsidRPr="007A0A93">
        <w:tab/>
        <w:t>В 2008 году органы прокуратуры Республики Молдо</w:t>
      </w:r>
      <w:r w:rsidR="004E2ED1">
        <w:t>ва инициировали расследование</w:t>
      </w:r>
      <w:r w:rsidRPr="007A0A93">
        <w:t xml:space="preserve"> случаев распространения неизвестными лицами в сети "Инте</w:t>
      </w:r>
      <w:r w:rsidRPr="007A0A93">
        <w:t>р</w:t>
      </w:r>
      <w:r w:rsidRPr="007A0A93">
        <w:t>нет" публичных призывов, направленных на разжигание ненависти,  в отнош</w:t>
      </w:r>
      <w:r w:rsidRPr="007A0A93">
        <w:t>е</w:t>
      </w:r>
      <w:r w:rsidRPr="007A0A93">
        <w:t>нии которых было возбуждено 3 уголовных дела, позднее объединенных в одно, по статьям 341 и 346 Уголовного кодекса. В ходе расследования было устано</w:t>
      </w:r>
      <w:r w:rsidRPr="007A0A93">
        <w:t>в</w:t>
      </w:r>
      <w:r w:rsidRPr="007A0A93">
        <w:t>лено, что в период с ноября 2007 года по май 2008 года группа лиц под псевд</w:t>
      </w:r>
      <w:r w:rsidRPr="007A0A93">
        <w:t>о</w:t>
      </w:r>
      <w:r w:rsidRPr="007A0A93">
        <w:t>нимами через порталы сети "Интернет" неоднократно распространяла матери</w:t>
      </w:r>
      <w:r w:rsidRPr="007A0A93">
        <w:t>а</w:t>
      </w:r>
      <w:r w:rsidRPr="007A0A93">
        <w:t>лы провокационного характера с целью разжигания межэтнической розни. Для обеспечения защиты прав и свобод человека, безопасности межэтнических о</w:t>
      </w:r>
      <w:r w:rsidRPr="007A0A93">
        <w:t>т</w:t>
      </w:r>
      <w:r w:rsidRPr="007A0A93">
        <w:t>ношений и предупреждения экстремистской деятельности в Республике Молд</w:t>
      </w:r>
      <w:r w:rsidRPr="007A0A93">
        <w:t>о</w:t>
      </w:r>
      <w:r w:rsidRPr="007A0A93">
        <w:t>ва Прокуратура мун. Кишинэу в рамках уголовного расследования поручила Академии наук Молдовы проведение лингвистической экспертизы данных м</w:t>
      </w:r>
      <w:r w:rsidRPr="007A0A93">
        <w:t>а</w:t>
      </w:r>
      <w:r w:rsidRPr="007A0A93">
        <w:t>териалов на предмет наличия в  них призывов, направленных на разжигание ненависти, национальной, расовой или религиозной розни или на унижение н</w:t>
      </w:r>
      <w:r w:rsidRPr="007A0A93">
        <w:t>а</w:t>
      </w:r>
      <w:r w:rsidRPr="007A0A93">
        <w:t>циональной чести и достоинства. Академия наук Молдовы проинформировала Прокуратуру о том, что она не проводит экспертизы экстралингвистического воздействия слова, фразы или текста и, следовательно, не может установить факт наличия в содержании этих материалов призывов провокационного хара</w:t>
      </w:r>
      <w:r w:rsidRPr="007A0A93">
        <w:t>к</w:t>
      </w:r>
      <w:r>
        <w:t xml:space="preserve">тера. </w:t>
      </w:r>
      <w:r w:rsidRPr="007A0A93">
        <w:t>Таким образом, уголовное дело по статье 346 Уголовного кодекса Молд</w:t>
      </w:r>
      <w:r w:rsidRPr="007A0A93">
        <w:t>о</w:t>
      </w:r>
      <w:r w:rsidRPr="007A0A93">
        <w:t>вы по факту размещения в Интернете публикаций, направленных на разжигание этнической вражды или розни, из-за отсутствия улик было закрыто 5 ноября 2009 года.</w:t>
      </w:r>
    </w:p>
    <w:p w:rsidR="007C7B0D" w:rsidRPr="007A0A93" w:rsidRDefault="007C7B0D" w:rsidP="007C7B0D">
      <w:pPr>
        <w:pStyle w:val="SingleTxtGR"/>
      </w:pPr>
      <w:r w:rsidRPr="007A0A93">
        <w:t>112.</w:t>
      </w:r>
      <w:r w:rsidRPr="007A0A93">
        <w:tab/>
        <w:t>15 июня 2009 года в Прокуратуру района Дондушень обратился секретарь религиозной организации Республики Молдова "Свидетели Иеговы" с жалобой на священника из села Цаул о нарушении и</w:t>
      </w:r>
      <w:r w:rsidR="004E2ED1">
        <w:t>м Закона о религиозных культах.</w:t>
      </w:r>
      <w:r w:rsidR="004E2ED1">
        <w:br/>
      </w:r>
      <w:r w:rsidRPr="007A0A93">
        <w:t>В ходе проверки было установлено, что 31 мая 2009 года в с. Цаул, района До</w:t>
      </w:r>
      <w:r w:rsidRPr="007A0A93">
        <w:t>н</w:t>
      </w:r>
      <w:r w:rsidRPr="007A0A93">
        <w:t>душень, гражданин Ион Грама 1979 года рождения нарушил право гражданок Беженарь Валентины и Лилии Андроник, которые являются членами религио</w:t>
      </w:r>
      <w:r w:rsidRPr="007A0A93">
        <w:t>з</w:t>
      </w:r>
      <w:r w:rsidRPr="007A0A93">
        <w:t>ной организации Республики Молдова "Свидетели Иеговы", на свободное пр</w:t>
      </w:r>
      <w:r w:rsidRPr="007A0A93">
        <w:t>о</w:t>
      </w:r>
      <w:r w:rsidRPr="007A0A93">
        <w:t>явление своих религиозных убеждений. Гражданин Грама потребовал от гра</w:t>
      </w:r>
      <w:r w:rsidRPr="007A0A93">
        <w:t>ж</w:t>
      </w:r>
      <w:r w:rsidRPr="007A0A93">
        <w:t>данок, чтобы они последовали за ним к гражданину Виктору Сердешнюк, бы</w:t>
      </w:r>
      <w:r w:rsidRPr="007A0A93">
        <w:t>в</w:t>
      </w:r>
      <w:r w:rsidRPr="007A0A93">
        <w:t>шему</w:t>
      </w:r>
      <w:r w:rsidR="004E2ED1">
        <w:t xml:space="preserve"> участковому инспектору полиции</w:t>
      </w:r>
      <w:r w:rsidRPr="007A0A93">
        <w:t xml:space="preserve"> села. Ввиду отказа последнего вст</w:t>
      </w:r>
      <w:r w:rsidRPr="007A0A93">
        <w:t>у</w:t>
      </w:r>
      <w:r w:rsidRPr="007A0A93">
        <w:t>пать в спор, Ион Грама убедил Беженарь Лилию и Валентину Андроник пройти к дому мэра Андрония Митрикэ. Ион Грама сообщил примару, что целью преб</w:t>
      </w:r>
      <w:r w:rsidRPr="007A0A93">
        <w:t>ы</w:t>
      </w:r>
      <w:r w:rsidRPr="007A0A93">
        <w:t>вания Беженарь Валентины и Лилии Андроник в селе Цаул является приобщ</w:t>
      </w:r>
      <w:r w:rsidRPr="007A0A93">
        <w:t>е</w:t>
      </w:r>
      <w:r w:rsidRPr="007A0A93">
        <w:t>ние людей  к своим религиозным убеждениям, и попросил запретить осущест</w:t>
      </w:r>
      <w:r w:rsidRPr="007A0A93">
        <w:t>в</w:t>
      </w:r>
      <w:r w:rsidRPr="007A0A93">
        <w:t>ление вышеназванными гражданками любы</w:t>
      </w:r>
      <w:r w:rsidR="004E2ED1">
        <w:t>х действий подобного характера.</w:t>
      </w:r>
      <w:r w:rsidR="004E2ED1">
        <w:br/>
      </w:r>
      <w:r w:rsidRPr="007A0A93">
        <w:t>В отношении этого примар сообщил Беженарь Валентине и Лилии Андроник, что проведение такого рода деятельности  требует наличия специального ра</w:t>
      </w:r>
      <w:r w:rsidRPr="007A0A93">
        <w:t>з</w:t>
      </w:r>
      <w:r w:rsidRPr="007A0A93">
        <w:t xml:space="preserve">решения, которым они не располагают.  </w:t>
      </w:r>
    </w:p>
    <w:p w:rsidR="007C7B0D" w:rsidRPr="007A0A93" w:rsidRDefault="007C7B0D" w:rsidP="007C7B0D">
      <w:pPr>
        <w:pStyle w:val="SingleTxtGR"/>
      </w:pPr>
      <w:r w:rsidRPr="007A0A93">
        <w:t>113.</w:t>
      </w:r>
      <w:r w:rsidRPr="007A0A93">
        <w:tab/>
        <w:t>Так как примар не предпринял  каких-либо конкретных мер по отнош</w:t>
      </w:r>
      <w:r w:rsidRPr="007A0A93">
        <w:t>е</w:t>
      </w:r>
      <w:r w:rsidRPr="007A0A93">
        <w:t>нию к гражданкам Беженарь Валентине и Лилии Андроник, Ион Грама пригл</w:t>
      </w:r>
      <w:r w:rsidRPr="007A0A93">
        <w:t>а</w:t>
      </w:r>
      <w:r w:rsidR="004E2ED1">
        <w:t xml:space="preserve">сил их посетить </w:t>
      </w:r>
      <w:r w:rsidRPr="007A0A93">
        <w:t xml:space="preserve">сельского священника. В результате действий Иона Грама, гражданки Беженарь Валентина и Лилия Андроник были вынуждены покинуть село Цаул. Дело было рассмотрено органами Прокуратуры </w:t>
      </w:r>
      <w:r w:rsidR="004E2ED1">
        <w:t xml:space="preserve">района Дондушень по статье 274 </w:t>
      </w:r>
      <w:r w:rsidRPr="007A0A93">
        <w:t>Уголовного процессуального кодекса. 14 августа 2009 года Пр</w:t>
      </w:r>
      <w:r w:rsidRPr="007A0A93">
        <w:t>о</w:t>
      </w:r>
      <w:r w:rsidRPr="007A0A93">
        <w:t xml:space="preserve">куратура района Дондушень </w:t>
      </w:r>
      <w:r w:rsidR="004E2ED1">
        <w:t xml:space="preserve">приняла решение о  прекращении </w:t>
      </w:r>
      <w:r w:rsidRPr="007A0A93">
        <w:t>уголовного ра</w:t>
      </w:r>
      <w:r w:rsidRPr="007A0A93">
        <w:t>с</w:t>
      </w:r>
      <w:r w:rsidRPr="007A0A93">
        <w:t>следования на основании отсутствия в действиях гражданина И. Грама состава преступления в соответствии со статьями 176 и 346 Уголовного кодекса Ре</w:t>
      </w:r>
      <w:r w:rsidRPr="007A0A93">
        <w:t>с</w:t>
      </w:r>
      <w:r w:rsidR="004E2ED1">
        <w:t xml:space="preserve">публики Молдова. </w:t>
      </w:r>
      <w:r w:rsidRPr="007A0A93">
        <w:t>14 августа 2009 года в отношении гражданина И. Грама б</w:t>
      </w:r>
      <w:r w:rsidRPr="007A0A93">
        <w:t>ы</w:t>
      </w:r>
      <w:r w:rsidRPr="007A0A93">
        <w:t>ло заведено уголовное дело по статье 54 (1) Кодекса правонарушений Респу</w:t>
      </w:r>
      <w:r w:rsidRPr="007A0A93">
        <w:t>б</w:t>
      </w:r>
      <w:r w:rsidRPr="007A0A93">
        <w:t xml:space="preserve">лики Молдова о нарушении Закона о религиозных культах, и был назначен штраф в размере от 5 условных единиц. </w:t>
      </w:r>
    </w:p>
    <w:p w:rsidR="007C7B0D" w:rsidRPr="007A0A93" w:rsidRDefault="007C7B0D" w:rsidP="007C7B0D">
      <w:pPr>
        <w:pStyle w:val="SingleTxtGR"/>
      </w:pPr>
      <w:r w:rsidRPr="007A0A93">
        <w:t>114.</w:t>
      </w:r>
      <w:r w:rsidRPr="007A0A93">
        <w:tab/>
        <w:t>13 декабря 2009 года было начато расследование обстоятельств событий произошедших в тот же день между 11 час. 50 мин. и 13 час. 10 мин. в сквере Европы, у входа в общественный парк "Штефан чел Маре", в мун. Кишинэу, в результате которых прихожанами церкви "Преподобной Параскевы" под рук</w:t>
      </w:r>
      <w:r w:rsidRPr="007A0A93">
        <w:t>о</w:t>
      </w:r>
      <w:r w:rsidRPr="007A0A93">
        <w:t>водством викария, священника Чибрик Анатолия,</w:t>
      </w:r>
      <w:r w:rsidR="004E2ED1">
        <w:t xml:space="preserve"> был разрушен еврейский символ −</w:t>
      </w:r>
      <w:r w:rsidRPr="007A0A93">
        <w:t xml:space="preserve"> </w:t>
      </w:r>
      <w:proofErr w:type="spellStart"/>
      <w:r w:rsidRPr="007A0A93">
        <w:t>Ханукальная</w:t>
      </w:r>
      <w:proofErr w:type="spellEnd"/>
      <w:r w:rsidRPr="007A0A93">
        <w:t xml:space="preserve"> менора, санкционированно установленный 11 декабря 2009 года по случаю еврейского праздника "Ханука".</w:t>
      </w:r>
    </w:p>
    <w:p w:rsidR="007C7B0D" w:rsidRPr="007A0A93" w:rsidRDefault="007C7B0D" w:rsidP="007C7B0D">
      <w:pPr>
        <w:pStyle w:val="SingleTxtGR"/>
      </w:pPr>
      <w:r w:rsidRPr="007A0A93">
        <w:t>115.</w:t>
      </w:r>
      <w:r w:rsidRPr="007A0A93">
        <w:tab/>
        <w:t>В ходе расследования было установлено, что 13 декабря 2009 года после завершения религиозной службы в церкви "Блаженной Матроны" ее прихожане, вооружившись религиозными флагами, и под непосредственным руководством викария церкви "Блаженной Матроны" священника Анатолия Чибрик, направ</w:t>
      </w:r>
      <w:r w:rsidRPr="007A0A93">
        <w:t>и</w:t>
      </w:r>
      <w:r w:rsidRPr="007A0A93">
        <w:t>лись в сквер Европы, к входу в общес</w:t>
      </w:r>
      <w:r w:rsidR="004E2ED1">
        <w:t xml:space="preserve">твенный парк "Штефан чел </w:t>
      </w:r>
      <w:proofErr w:type="spellStart"/>
      <w:r w:rsidR="004E2ED1">
        <w:t>Маре</w:t>
      </w:r>
      <w:proofErr w:type="spellEnd"/>
      <w:r w:rsidR="004E2ED1">
        <w:t>",</w:t>
      </w:r>
      <w:r w:rsidR="004E2ED1">
        <w:br/>
      </w:r>
      <w:proofErr w:type="spellStart"/>
      <w:r w:rsidRPr="007A0A93">
        <w:t>мун</w:t>
      </w:r>
      <w:proofErr w:type="spellEnd"/>
      <w:r w:rsidRPr="007A0A93">
        <w:t>. Кишинэу. Примерно в 11 час. 50 мин.</w:t>
      </w:r>
      <w:r w:rsidR="006C4993">
        <w:t xml:space="preserve"> вокруг меноры, установленной</w:t>
      </w:r>
      <w:r w:rsidR="006C4993">
        <w:br/>
      </w:r>
      <w:r w:rsidRPr="007A0A93">
        <w:t>11 д</w:t>
      </w:r>
      <w:r w:rsidRPr="007A0A93">
        <w:t>е</w:t>
      </w:r>
      <w:r w:rsidRPr="007A0A93">
        <w:t xml:space="preserve">кабря 2009 года представителями еврейской общины, </w:t>
      </w:r>
      <w:r w:rsidR="004E2ED1">
        <w:t>собралось около 120−</w:t>
      </w:r>
      <w:r w:rsidRPr="007A0A93">
        <w:t>150 человек. Отец Анатолий Чибрик приказал демонтировать ханукию, к</w:t>
      </w:r>
      <w:r w:rsidRPr="007A0A93">
        <w:t>о</w:t>
      </w:r>
      <w:r w:rsidRPr="007A0A93">
        <w:t>торая была перенесена к памятнику Штефану Великому, разобрана и брошена на землю. Таким образом, эти действия нанесли религиозным чувствам пре</w:t>
      </w:r>
      <w:r w:rsidRPr="007A0A93">
        <w:t>д</w:t>
      </w:r>
      <w:r w:rsidRPr="007A0A93">
        <w:t>ставителей еврейской общины глубокое оскорбление. Следствием было уст</w:t>
      </w:r>
      <w:r w:rsidRPr="007A0A93">
        <w:t>а</w:t>
      </w:r>
      <w:r w:rsidRPr="007A0A93">
        <w:t>новлено, что о</w:t>
      </w:r>
      <w:r w:rsidR="004E2ED1">
        <w:t xml:space="preserve">рганизатором этих действий был </w:t>
      </w:r>
      <w:r w:rsidRPr="007A0A93">
        <w:t xml:space="preserve">священник </w:t>
      </w:r>
      <w:proofErr w:type="spellStart"/>
      <w:r w:rsidRPr="007A0A93">
        <w:t>Чибрик</w:t>
      </w:r>
      <w:proofErr w:type="spellEnd"/>
      <w:r w:rsidRPr="007A0A93">
        <w:t xml:space="preserve"> Анатолий, викарий церкви "Блаженной Матроны". Ввиду того, что действия викария цер</w:t>
      </w:r>
      <w:r w:rsidRPr="007A0A93">
        <w:t>к</w:t>
      </w:r>
      <w:r w:rsidRPr="007A0A93">
        <w:t>ви "Блаженной Матроны" священника Анатолия Чибрика, а именно оскв</w:t>
      </w:r>
      <w:r w:rsidR="004E2ED1">
        <w:t>ерн</w:t>
      </w:r>
      <w:r w:rsidR="004E2ED1">
        <w:t>е</w:t>
      </w:r>
      <w:r w:rsidR="004E2ED1">
        <w:t xml:space="preserve">ние </w:t>
      </w:r>
      <w:r w:rsidRPr="007A0A93">
        <w:t>почита</w:t>
      </w:r>
      <w:r w:rsidRPr="007A0A93">
        <w:t>е</w:t>
      </w:r>
      <w:r w:rsidRPr="007A0A93">
        <w:t>мого членами Еврейской общины объекта и их концептуальной символики,  повлекли за собой нарушение статьи 54 (5) Кодекса правонаруш</w:t>
      </w:r>
      <w:r w:rsidRPr="007A0A93">
        <w:t>е</w:t>
      </w:r>
      <w:r w:rsidRPr="007A0A93">
        <w:t>ний Республики Молдова - нарушение закона о религиозных культах, и привели к оскорблению религиозных чувств Еврейской общины, 22 декабря 2009 года Прокуратура сектора Буюкань, мун. Кишинэу, возбудила против него дело, и в соответствии со статьей 400 Кодекса  правонарушений постановление о прав</w:t>
      </w:r>
      <w:r w:rsidRPr="007A0A93">
        <w:t>о</w:t>
      </w:r>
      <w:r w:rsidRPr="007A0A93">
        <w:t>нарушении и к</w:t>
      </w:r>
      <w:r w:rsidRPr="007A0A93">
        <w:t>о</w:t>
      </w:r>
      <w:r w:rsidRPr="007A0A93">
        <w:t xml:space="preserve">пии собранных материалов были представлены на рассмотрение в Комиссариат полиции сектора Буюкань. </w:t>
      </w:r>
      <w:r w:rsidRPr="007A0A93">
        <w:tab/>
      </w:r>
    </w:p>
    <w:p w:rsidR="007C7B0D" w:rsidRPr="007A0A93" w:rsidRDefault="007C7B0D" w:rsidP="007C7B0D">
      <w:pPr>
        <w:pStyle w:val="SingleTxtGR"/>
      </w:pPr>
      <w:r w:rsidRPr="007A0A93">
        <w:t>116.</w:t>
      </w:r>
      <w:r w:rsidRPr="007A0A93">
        <w:tab/>
        <w:t>Описанные события были осуждены органами государственной власти Республики Молдова, исполняющим обязанности Президента Республики Мо</w:t>
      </w:r>
      <w:r w:rsidRPr="007A0A93">
        <w:t>л</w:t>
      </w:r>
      <w:r w:rsidRPr="007A0A93">
        <w:t>дова Михаем Гимпу, премьер-министром Владимиром Филатом, министром ю</w:t>
      </w:r>
      <w:r w:rsidRPr="007A0A93">
        <w:t>с</w:t>
      </w:r>
      <w:r w:rsidRPr="007A0A93">
        <w:t>тиции Александром Тэнасе, лидерами политических партий, руководителями этнокультурных неправительственных организаций и представителями других религий. Однако, по мнению представителей  Еврейской общины Республики Молдовы, случаются акции антисемитского характера и вандализма в отнош</w:t>
      </w:r>
      <w:r w:rsidRPr="007A0A93">
        <w:t>е</w:t>
      </w:r>
      <w:r w:rsidRPr="007A0A93">
        <w:t>нии еврейских кладбищ, имеет место отрицание Холокоста, героизация фаши</w:t>
      </w:r>
      <w:r w:rsidRPr="007A0A93">
        <w:t>з</w:t>
      </w:r>
      <w:r w:rsidRPr="007A0A93">
        <w:t>ма, что находит отражение в молдавски</w:t>
      </w:r>
      <w:r w:rsidR="004E2ED1">
        <w:t>х средствах массовой информации</w:t>
      </w:r>
      <w:r w:rsidR="004E2ED1">
        <w:br/>
      </w:r>
      <w:r w:rsidRPr="007A0A93">
        <w:t>(в журналах, в газетах, на страницах информационных сайтов) и в рамках др</w:t>
      </w:r>
      <w:r w:rsidRPr="007A0A93">
        <w:t>у</w:t>
      </w:r>
      <w:r w:rsidRPr="007A0A93">
        <w:t>гой публицистической деятельности. В то же время необходимо отметить, что в 2009 году Министерство внутренних дел не зарегистрировало ни одного случая угроз, дискриминации, ненависти, призыва к насилию по отношению к наци</w:t>
      </w:r>
      <w:r w:rsidRPr="007A0A93">
        <w:t>о</w:t>
      </w:r>
      <w:r w:rsidRPr="007A0A93">
        <w:t>нальным меньшинствам. Министерство будет и в дальнейшем содействовать гармонизации и укреплению социальных связей и партнерства с гражданским обществом и заинтересованными международными структурами.</w:t>
      </w:r>
    </w:p>
    <w:p w:rsidR="007C7B0D" w:rsidRPr="007A0A93" w:rsidRDefault="007C7B0D" w:rsidP="007C7B0D">
      <w:pPr>
        <w:pStyle w:val="H23GR"/>
      </w:pPr>
      <w:r>
        <w:tab/>
      </w:r>
      <w:r>
        <w:tab/>
      </w:r>
      <w:r w:rsidRPr="007A0A93">
        <w:t xml:space="preserve">Пункт 21 относительно мер, </w:t>
      </w:r>
      <w:r>
        <w:t xml:space="preserve">предпринимаемых в целях борьбы со </w:t>
      </w:r>
      <w:r w:rsidRPr="007A0A93">
        <w:t>стереотипами в  отношении цыган/ромов и других национальных меньшинств</w:t>
      </w:r>
    </w:p>
    <w:p w:rsidR="007C7B0D" w:rsidRPr="007A0A93" w:rsidRDefault="007C7B0D" w:rsidP="007C7B0D">
      <w:pPr>
        <w:pStyle w:val="SingleTxtGR"/>
      </w:pPr>
      <w:r w:rsidRPr="007A0A93">
        <w:t>117.</w:t>
      </w:r>
      <w:r w:rsidRPr="007A0A93">
        <w:tab/>
        <w:t>В целях предотвраще</w:t>
      </w:r>
      <w:r w:rsidR="004E2ED1">
        <w:t>ния дискриминации и продвижения</w:t>
      </w:r>
      <w:r w:rsidRPr="007A0A93">
        <w:t xml:space="preserve"> Междунаро</w:t>
      </w:r>
      <w:r w:rsidRPr="007A0A93">
        <w:t>д</w:t>
      </w:r>
      <w:r w:rsidRPr="007A0A93">
        <w:t>ной конвенции о ликвидации всех форм расовой дискриминации молдавские власти предпринимают различные меры, в том числе организуют обучающие семин</w:t>
      </w:r>
      <w:r w:rsidRPr="007A0A93">
        <w:t>а</w:t>
      </w:r>
      <w:r w:rsidRPr="007A0A93">
        <w:t xml:space="preserve">ры, круглые столы. </w:t>
      </w:r>
    </w:p>
    <w:p w:rsidR="007C7B0D" w:rsidRPr="007A0A93" w:rsidRDefault="007C7B0D" w:rsidP="007C7B0D">
      <w:pPr>
        <w:pStyle w:val="SingleTxtGR"/>
      </w:pPr>
      <w:r w:rsidRPr="007A0A93">
        <w:t>118.</w:t>
      </w:r>
      <w:r w:rsidRPr="007A0A93">
        <w:tab/>
        <w:t>Управление беженцев Министерства внутренних дел  в сотрудничестве с Верховным комиссаром Организации Объединенных Наций по делам беженцев регулярно проводит семинары и круглые столы для судей, работников правоо</w:t>
      </w:r>
      <w:r w:rsidRPr="007A0A93">
        <w:t>х</w:t>
      </w:r>
      <w:r w:rsidRPr="007A0A93">
        <w:t>ранительных органов, пограничников и представителей местных органов вл</w:t>
      </w:r>
      <w:r w:rsidRPr="007A0A93">
        <w:t>а</w:t>
      </w:r>
      <w:r w:rsidR="004E2ED1">
        <w:t xml:space="preserve">сти. В рамках этих мероприятий </w:t>
      </w:r>
      <w:r w:rsidRPr="007A0A93">
        <w:t>слушатели получают информацию о сущес</w:t>
      </w:r>
      <w:r w:rsidRPr="007A0A93">
        <w:t>т</w:t>
      </w:r>
      <w:r w:rsidRPr="007A0A93">
        <w:t>вующих правовых нормах предоставления убежища, о формах защиты, предо</w:t>
      </w:r>
      <w:r w:rsidRPr="007A0A93">
        <w:t>с</w:t>
      </w:r>
      <w:r w:rsidRPr="007A0A93">
        <w:t>тавляемых на территории  Молдовы, о правах людей с формой защиты, закре</w:t>
      </w:r>
      <w:r w:rsidRPr="007A0A93">
        <w:t>п</w:t>
      </w:r>
      <w:r w:rsidRPr="007A0A93">
        <w:t>ленной в международных соглашениях и</w:t>
      </w:r>
      <w:r w:rsidR="004E2ED1">
        <w:t xml:space="preserve"> национальном законодательстве,</w:t>
      </w:r>
      <w:r w:rsidR="004E2ED1">
        <w:br/>
      </w:r>
      <w:r w:rsidRPr="007A0A93">
        <w:t>о процедурах рассмотрения ходатайств о предоставлении убежища и статусе лиц, находящихся в процессе рассмотрения. В соответствии с тематическим планом, утвержденным приказом № 450 Министерства внут</w:t>
      </w:r>
      <w:r w:rsidR="004E2ED1">
        <w:t>ренних дел от</w:t>
      </w:r>
      <w:r w:rsidR="004E2ED1">
        <w:br/>
      </w:r>
      <w:r w:rsidRPr="007A0A93">
        <w:t>30 декабря 2008 года "Об организации и проведении профессиональной подг</w:t>
      </w:r>
      <w:r w:rsidRPr="007A0A93">
        <w:t>о</w:t>
      </w:r>
      <w:r w:rsidRPr="007A0A93">
        <w:t>товки на рабочем месте в 2009 учебном  году", в  учебные программы</w:t>
      </w:r>
      <w:r w:rsidR="004E2ED1">
        <w:t xml:space="preserve"> предм</w:t>
      </w:r>
      <w:r w:rsidR="004E2ED1">
        <w:t>е</w:t>
      </w:r>
      <w:r w:rsidR="004E2ED1">
        <w:t xml:space="preserve">тов "Права человека" и </w:t>
      </w:r>
      <w:r w:rsidRPr="007A0A93">
        <w:t>"Полицейская этика и деонтология" были включены о</w:t>
      </w:r>
      <w:r w:rsidRPr="007A0A93">
        <w:t>б</w:t>
      </w:r>
      <w:r w:rsidRPr="007A0A93">
        <w:t>разовател</w:t>
      </w:r>
      <w:r w:rsidRPr="007A0A93">
        <w:t>ь</w:t>
      </w:r>
      <w:r w:rsidR="004E2ED1">
        <w:t>ные</w:t>
      </w:r>
      <w:r w:rsidRPr="007A0A93">
        <w:t xml:space="preserve"> темы д</w:t>
      </w:r>
      <w:r w:rsidR="004E2ED1">
        <w:t xml:space="preserve">ля </w:t>
      </w:r>
      <w:r w:rsidRPr="007A0A93">
        <w:t>всех категорий сотрудников полиции, в том числе  для тех, кто работает в районах/селах, компактно населенных цыганами/ромами (Сорока, Окница, Дондушень, Атаки, Кэлэраш, Ниспорень, Унгень, Хынчешть, Ко</w:t>
      </w:r>
      <w:r w:rsidRPr="007A0A93">
        <w:t>м</w:t>
      </w:r>
      <w:r w:rsidRPr="007A0A93">
        <w:t>рат, Оргеев, Басарабяска).</w:t>
      </w:r>
    </w:p>
    <w:p w:rsidR="007C7B0D" w:rsidRPr="007A0A93" w:rsidRDefault="007C7B0D" w:rsidP="007C7B0D">
      <w:pPr>
        <w:pStyle w:val="SingleTxtGR"/>
      </w:pPr>
      <w:r w:rsidRPr="007A0A93">
        <w:t>119.</w:t>
      </w:r>
      <w:r w:rsidRPr="007A0A93">
        <w:tab/>
        <w:t>В рамках учебного процесса по профессиональной подготовке изучались такие темы, как:</w:t>
      </w:r>
    </w:p>
    <w:p w:rsidR="007C7B0D" w:rsidRPr="007A0A93" w:rsidRDefault="007C7B0D" w:rsidP="007C7B0D">
      <w:pPr>
        <w:pStyle w:val="Bullet1GR"/>
        <w:numPr>
          <w:ilvl w:val="0"/>
          <w:numId w:val="1"/>
        </w:numPr>
      </w:pPr>
      <w:r w:rsidRPr="007A0A93">
        <w:t xml:space="preserve">соблюдение прав человека  органами полиции </w:t>
      </w:r>
    </w:p>
    <w:p w:rsidR="007C7B0D" w:rsidRPr="007A0A93" w:rsidRDefault="007C7B0D" w:rsidP="007C7B0D">
      <w:pPr>
        <w:pStyle w:val="Bullet1GR"/>
        <w:numPr>
          <w:ilvl w:val="0"/>
          <w:numId w:val="1"/>
        </w:numPr>
      </w:pPr>
      <w:r w:rsidRPr="007A0A93">
        <w:t xml:space="preserve">понятие и отличительные особенности прав человека </w:t>
      </w:r>
    </w:p>
    <w:p w:rsidR="007C7B0D" w:rsidRPr="007A0A93" w:rsidRDefault="007C7B0D" w:rsidP="007C7B0D">
      <w:pPr>
        <w:pStyle w:val="Bullet1GR"/>
        <w:numPr>
          <w:ilvl w:val="0"/>
          <w:numId w:val="1"/>
        </w:numPr>
      </w:pPr>
      <w:r w:rsidRPr="007A0A93">
        <w:t>ликвидация расовой, национальной, религиозной и сексуальной дискр</w:t>
      </w:r>
      <w:r w:rsidRPr="007A0A93">
        <w:t>и</w:t>
      </w:r>
      <w:r w:rsidRPr="007A0A93">
        <w:t xml:space="preserve">минации  </w:t>
      </w:r>
    </w:p>
    <w:p w:rsidR="007C7B0D" w:rsidRPr="007A0A93" w:rsidRDefault="007C7B0D" w:rsidP="007C7B0D">
      <w:pPr>
        <w:pStyle w:val="Bullet1GR"/>
        <w:numPr>
          <w:ilvl w:val="0"/>
          <w:numId w:val="1"/>
        </w:numPr>
      </w:pPr>
      <w:r w:rsidRPr="007A0A93">
        <w:t xml:space="preserve">положение меньшинств в Республике Молдова </w:t>
      </w:r>
    </w:p>
    <w:p w:rsidR="007C7B0D" w:rsidRPr="007A0A93" w:rsidRDefault="007C7B0D" w:rsidP="007C7B0D">
      <w:pPr>
        <w:pStyle w:val="Bullet1GR"/>
        <w:numPr>
          <w:ilvl w:val="0"/>
          <w:numId w:val="1"/>
        </w:numPr>
      </w:pPr>
      <w:r w:rsidRPr="007A0A93">
        <w:t xml:space="preserve">защита лиц, принадлежащих к социальным меньшинствам </w:t>
      </w:r>
    </w:p>
    <w:p w:rsidR="007C7B0D" w:rsidRPr="007A0A93" w:rsidRDefault="007C7B0D" w:rsidP="007C7B0D">
      <w:pPr>
        <w:pStyle w:val="Bullet1GR"/>
        <w:numPr>
          <w:ilvl w:val="0"/>
          <w:numId w:val="1"/>
        </w:numPr>
      </w:pPr>
      <w:r>
        <w:t>защита уязвимых лиц.</w:t>
      </w:r>
    </w:p>
    <w:p w:rsidR="007C7B0D" w:rsidRPr="007A0A93" w:rsidRDefault="007C7B0D" w:rsidP="007C7B0D">
      <w:pPr>
        <w:pStyle w:val="SingleTxtGR"/>
      </w:pPr>
      <w:r w:rsidRPr="007A0A93">
        <w:t>120.</w:t>
      </w:r>
      <w:r w:rsidRPr="007A0A93">
        <w:tab/>
        <w:t>Приказом № 200 Министерства внутренних дел от 3 июня 2009 года у</w:t>
      </w:r>
      <w:r w:rsidRPr="007A0A93">
        <w:t>т</w:t>
      </w:r>
      <w:r w:rsidRPr="007A0A93">
        <w:t>верждено "Руководство по нормам поведения сотрудников правоохранительных органов", которое было направлено во все подразделения органов внутренних дел для изучения и применения принципов, изложенных в нем, включая меры по ликвидации всех форм дискриминации по признаку этнической принадле</w:t>
      </w:r>
      <w:r w:rsidRPr="007A0A93">
        <w:t>ж</w:t>
      </w:r>
      <w:r w:rsidRPr="007A0A93">
        <w:t>ности, религии, национального или социального происхождения. В целях пр</w:t>
      </w:r>
      <w:r w:rsidRPr="007A0A93">
        <w:t>и</w:t>
      </w:r>
      <w:r w:rsidRPr="007A0A93">
        <w:t>влечения представителей цыганского/ромского населения к  поддержанию о</w:t>
      </w:r>
      <w:r w:rsidRPr="007A0A93">
        <w:t>б</w:t>
      </w:r>
      <w:r w:rsidRPr="007A0A93">
        <w:t xml:space="preserve">щественного порядка, было решено включать цыган/ромов в народные отряды, которые действуют совместно с </w:t>
      </w:r>
      <w:r w:rsidR="004E2ED1">
        <w:t>районными (местными) офицерами −</w:t>
      </w:r>
      <w:r w:rsidRPr="007A0A93">
        <w:t xml:space="preserve"> опер</w:t>
      </w:r>
      <w:r w:rsidRPr="007A0A93">
        <w:t>а</w:t>
      </w:r>
      <w:r w:rsidRPr="007A0A93">
        <w:t>тивниками и руководителями отделов по предотвращению и борьбе с престу</w:t>
      </w:r>
      <w:r w:rsidRPr="007A0A93">
        <w:t>п</w:t>
      </w:r>
      <w:r w:rsidRPr="007A0A93">
        <w:t xml:space="preserve">ностью. </w:t>
      </w:r>
    </w:p>
    <w:p w:rsidR="007C7B0D" w:rsidRPr="007A0A93" w:rsidRDefault="007C7B0D" w:rsidP="007C7B0D">
      <w:pPr>
        <w:pStyle w:val="SingleTxtGR"/>
      </w:pPr>
      <w:r w:rsidRPr="007A0A93">
        <w:t>121.</w:t>
      </w:r>
      <w:r w:rsidRPr="007A0A93">
        <w:tab/>
        <w:t>10 июня 2009 года в Министерстве труда, социальной защиты и семьи состоялся обучающий семинар по теме "Соблюдение принципа недискримин</w:t>
      </w:r>
      <w:r w:rsidRPr="007A0A93">
        <w:t>а</w:t>
      </w:r>
      <w:r w:rsidRPr="007A0A93">
        <w:t>ции". В ходе семинара сотрудники Министерства ознакомились с основными положениями международных стандартов и национальной законодательной б</w:t>
      </w:r>
      <w:r w:rsidRPr="007A0A93">
        <w:t>а</w:t>
      </w:r>
      <w:r w:rsidRPr="007A0A93">
        <w:t>зой в данной области. В целях изучения и применения опыта других европе</w:t>
      </w:r>
      <w:r w:rsidRPr="007A0A93">
        <w:t>й</w:t>
      </w:r>
      <w:r w:rsidRPr="007A0A93">
        <w:t>ских стран в решении социально-культурных проблем цыганского/ромского н</w:t>
      </w:r>
      <w:r w:rsidRPr="007A0A93">
        <w:t>а</w:t>
      </w:r>
      <w:r w:rsidRPr="007A0A93">
        <w:t>ционального меньшинства в период с</w:t>
      </w:r>
      <w:r w:rsidR="00602FC4">
        <w:t xml:space="preserve"> 22−</w:t>
      </w:r>
      <w:r w:rsidRPr="007A0A93">
        <w:t>27 марта 2009 года делегация Респу</w:t>
      </w:r>
      <w:r w:rsidRPr="007A0A93">
        <w:t>б</w:t>
      </w:r>
      <w:r w:rsidRPr="007A0A93">
        <w:t>лики Молдова, в состав которой вошли представители отраслевых мин</w:t>
      </w:r>
      <w:r w:rsidRPr="007A0A93">
        <w:t>и</w:t>
      </w:r>
      <w:r w:rsidRPr="007A0A93">
        <w:t>стерств, посетила г. Бухарест (Румыния). Данный визит состоялся в рамках проекта официальной помощи по развитию Республики Молдова, финансируемого М</w:t>
      </w:r>
      <w:r w:rsidRPr="007A0A93">
        <w:t>и</w:t>
      </w:r>
      <w:r w:rsidRPr="007A0A93">
        <w:t>нистерством иностранных дел Румынии и осуществляемого ЮНФПА. Целью данного учебного визита стал обмен опытом с представителями соответству</w:t>
      </w:r>
      <w:r w:rsidRPr="007A0A93">
        <w:t>ю</w:t>
      </w:r>
      <w:r w:rsidRPr="007A0A93">
        <w:t>щих институтов из Румынии, вовлеченными в процесс реализации доступа к базовым услугам, защите и социальной интеграции представителей цыганск</w:t>
      </w:r>
      <w:r w:rsidRPr="007A0A93">
        <w:t>о</w:t>
      </w:r>
      <w:r w:rsidRPr="007A0A93">
        <w:t>го/ромского национального меньшинства. Программа визита включала встречи с представителями государственной власти Румынии, а также неправительс</w:t>
      </w:r>
      <w:r w:rsidRPr="007A0A93">
        <w:t>т</w:t>
      </w:r>
      <w:r w:rsidRPr="007A0A93">
        <w:t>венного сектора: Министерства иностранных дел, Министерства здравоохран</w:t>
      </w:r>
      <w:r w:rsidRPr="007A0A93">
        <w:t>е</w:t>
      </w:r>
      <w:r w:rsidRPr="007A0A93">
        <w:t>ния, Министерства образования, исследований и инноваций, Национал</w:t>
      </w:r>
      <w:r w:rsidRPr="007A0A93">
        <w:t>ь</w:t>
      </w:r>
      <w:r w:rsidRPr="007A0A93">
        <w:t>ной кассы страхования здоровья, Национального центра цыган, Цыганского центра социального участия и обучения. В ходе встреч были затронуты ряд вопросов, касающихся сотрудничества государственных структур и неправител</w:t>
      </w:r>
      <w:r w:rsidRPr="007A0A93">
        <w:t>ь</w:t>
      </w:r>
      <w:r w:rsidRPr="007A0A93">
        <w:t xml:space="preserve">ственных организаций, а также потребностей, этнокультурных особенностей, социальной интеграции цыган/ромов. </w:t>
      </w:r>
    </w:p>
    <w:p w:rsidR="007C7B0D" w:rsidRPr="007A0A93" w:rsidRDefault="007C7B0D" w:rsidP="007C7B0D">
      <w:pPr>
        <w:pStyle w:val="SingleTxtGR"/>
      </w:pPr>
      <w:r w:rsidRPr="007A0A93">
        <w:t>122.</w:t>
      </w:r>
      <w:r w:rsidRPr="007A0A93">
        <w:tab/>
        <w:t>Представители Министерства труда, социальной защиты и семьи прин</w:t>
      </w:r>
      <w:r w:rsidRPr="007A0A93">
        <w:t>я</w:t>
      </w:r>
      <w:r w:rsidRPr="007A0A93">
        <w:t>ли также участие в кру</w:t>
      </w:r>
      <w:r w:rsidR="00602FC4">
        <w:t>глом столе "Школьный посредник −</w:t>
      </w:r>
      <w:r w:rsidRPr="007A0A93">
        <w:t xml:space="preserve"> решающий фактор школаризации учащихся ромской национальности Молдовы", который состоя</w:t>
      </w:r>
      <w:r w:rsidRPr="007A0A93">
        <w:t>л</w:t>
      </w:r>
      <w:r w:rsidRPr="007A0A93">
        <w:t>ся 5 ноября 2009 год</w:t>
      </w:r>
      <w:r w:rsidR="00602FC4">
        <w:t>а и был организован Молодежным объединением</w:t>
      </w:r>
      <w:r w:rsidRPr="007A0A93">
        <w:t xml:space="preserve"> цыган "</w:t>
      </w:r>
      <w:r w:rsidRPr="007A0A93">
        <w:rPr>
          <w:lang w:val="ro-RO"/>
        </w:rPr>
        <w:t>Tărnă Rom</w:t>
      </w:r>
      <w:r w:rsidRPr="007A0A93">
        <w:t>". В ходе кр</w:t>
      </w:r>
      <w:r w:rsidR="00602FC4">
        <w:t xml:space="preserve">углого стола обсуждались формы </w:t>
      </w:r>
      <w:r w:rsidRPr="007A0A93">
        <w:t>деятельности и роль школьных посредников, действующих в</w:t>
      </w:r>
      <w:r w:rsidR="00602FC4">
        <w:t xml:space="preserve"> 5 экспериментальных местностях</w:t>
      </w:r>
      <w:r w:rsidRPr="007A0A93">
        <w:t xml:space="preserve"> в рамках проекта "Шаг за шагом цыганс</w:t>
      </w:r>
      <w:r w:rsidR="00602FC4">
        <w:t>кие дети могут быть успешными",</w:t>
      </w:r>
      <w:r w:rsidR="00602FC4">
        <w:br/>
      </w:r>
      <w:r w:rsidRPr="007A0A93">
        <w:t>а так</w:t>
      </w:r>
      <w:r w:rsidR="00602FC4">
        <w:t>же −</w:t>
      </w:r>
      <w:r w:rsidRPr="007A0A93">
        <w:t xml:space="preserve"> выводы и рекомендации, сформулированные  в контексте итогов пр</w:t>
      </w:r>
      <w:r w:rsidRPr="007A0A93">
        <w:t>о</w:t>
      </w:r>
      <w:r w:rsidRPr="007A0A93">
        <w:t xml:space="preserve">екта. </w:t>
      </w:r>
    </w:p>
    <w:p w:rsidR="007C7B0D" w:rsidRPr="007A0A93" w:rsidRDefault="007C7B0D" w:rsidP="007C7B0D">
      <w:pPr>
        <w:pStyle w:val="SingleTxtGR"/>
      </w:pPr>
      <w:r w:rsidRPr="007A0A93">
        <w:t>123.</w:t>
      </w:r>
      <w:r w:rsidRPr="007A0A93">
        <w:tab/>
        <w:t>В целях предотвращения негативного поведения сотрудников полиции по отношению к представителям национальных меньшинств, реформирования п</w:t>
      </w:r>
      <w:r w:rsidRPr="007A0A93">
        <w:t>о</w:t>
      </w:r>
      <w:r w:rsidRPr="007A0A93">
        <w:t>лиции в соответствии с европейскими стандартами в области прав человека Постановлением Правительства № 481 от 10 мая 2006 года был утвержден "К</w:t>
      </w:r>
      <w:r w:rsidRPr="007A0A93">
        <w:t>о</w:t>
      </w:r>
      <w:r w:rsidRPr="007A0A93">
        <w:t xml:space="preserve">декс этики и деонтологии полиции". Кодекс отражает принципы, регулирующие поведение сотрудников полиции, методы поведения в конкретных ситуациях, таких, как работа с общественностью, применение силы, расследование фактов или допрос подозреваемых. "Кодекс этики и деонтологии полиции" является также полезным инструментом для деятельности гражданского общества. </w:t>
      </w:r>
    </w:p>
    <w:p w:rsidR="007C7B0D" w:rsidRPr="007A0A93" w:rsidRDefault="007C7B0D" w:rsidP="007C7B0D">
      <w:pPr>
        <w:pStyle w:val="SingleTxtGR"/>
      </w:pPr>
      <w:r w:rsidRPr="007A0A93">
        <w:t>124.</w:t>
      </w:r>
      <w:r w:rsidRPr="007A0A93">
        <w:tab/>
        <w:t>Важно отметить, что возросла роль этнокультурных организаций наци</w:t>
      </w:r>
      <w:r w:rsidRPr="007A0A93">
        <w:t>о</w:t>
      </w:r>
      <w:r w:rsidRPr="007A0A93">
        <w:t>нальных меньшинств в процессе продвижения принципа культурного разноо</w:t>
      </w:r>
      <w:r w:rsidRPr="007A0A93">
        <w:t>б</w:t>
      </w:r>
      <w:r w:rsidRPr="007A0A93">
        <w:t xml:space="preserve">разия, духа толерантности, недискриминации, что проявляется:   </w:t>
      </w:r>
    </w:p>
    <w:p w:rsidR="007C7B0D" w:rsidRPr="007A0A93" w:rsidRDefault="007C7B0D" w:rsidP="007C7B0D">
      <w:pPr>
        <w:pStyle w:val="Bullet1GR"/>
        <w:numPr>
          <w:ilvl w:val="0"/>
          <w:numId w:val="1"/>
        </w:numPr>
      </w:pPr>
      <w:r w:rsidRPr="007A0A93">
        <w:t>в увеличении количества этнокультурных организаций: при Бюро межэ</w:t>
      </w:r>
      <w:r w:rsidRPr="007A0A93">
        <w:t>т</w:t>
      </w:r>
      <w:r w:rsidRPr="007A0A93">
        <w:t>нических отношений аккредитованы 87 общественных организаций н</w:t>
      </w:r>
      <w:r w:rsidRPr="007A0A93">
        <w:t>а</w:t>
      </w:r>
      <w:r w:rsidRPr="007A0A93">
        <w:t>циональных меньшинств, на местном уровне действует более 100 подо</w:t>
      </w:r>
      <w:r w:rsidRPr="007A0A93">
        <w:t>б</w:t>
      </w:r>
      <w:r w:rsidRPr="007A0A93">
        <w:t>ных орг</w:t>
      </w:r>
      <w:r w:rsidRPr="007A0A93">
        <w:t>а</w:t>
      </w:r>
      <w:r w:rsidRPr="007A0A93">
        <w:t>низаций</w:t>
      </w:r>
    </w:p>
    <w:p w:rsidR="007C7B0D" w:rsidRPr="007A0A93" w:rsidRDefault="007C7B0D" w:rsidP="007C7B0D">
      <w:pPr>
        <w:pStyle w:val="Bullet1GR"/>
        <w:numPr>
          <w:ilvl w:val="0"/>
          <w:numId w:val="1"/>
        </w:numPr>
      </w:pPr>
      <w:r w:rsidRPr="007A0A93">
        <w:t>в увеличении количества молодежных этнокультурных организаций  (к</w:t>
      </w:r>
      <w:r w:rsidRPr="007A0A93">
        <w:t>о</w:t>
      </w:r>
      <w:r w:rsidRPr="007A0A93">
        <w:t>торые объединяют молодых людей украинской, русской, гагаузской, бо</w:t>
      </w:r>
      <w:r w:rsidRPr="007A0A93">
        <w:t>л</w:t>
      </w:r>
      <w:r w:rsidRPr="007A0A93">
        <w:t>гарской, польской, еврейской и других национальностей) и создании К</w:t>
      </w:r>
      <w:r w:rsidRPr="007A0A93">
        <w:t>о</w:t>
      </w:r>
      <w:r w:rsidRPr="007A0A93">
        <w:t>ординационного совета молодежных организаций при Бюро межэтнич</w:t>
      </w:r>
      <w:r w:rsidRPr="007A0A93">
        <w:t>е</w:t>
      </w:r>
      <w:r w:rsidRPr="007A0A93">
        <w:t>ских отношений</w:t>
      </w:r>
    </w:p>
    <w:p w:rsidR="007C7B0D" w:rsidRPr="007A0A93" w:rsidRDefault="007C7B0D" w:rsidP="007C7B0D">
      <w:pPr>
        <w:pStyle w:val="Bullet1GR"/>
        <w:numPr>
          <w:ilvl w:val="0"/>
          <w:numId w:val="1"/>
        </w:numPr>
      </w:pPr>
      <w:r w:rsidRPr="007A0A93">
        <w:t>в расширении деятельности цыганских/ромских этнокультурных орган</w:t>
      </w:r>
      <w:r w:rsidRPr="007A0A93">
        <w:t>и</w:t>
      </w:r>
      <w:r w:rsidRPr="007A0A93">
        <w:t>заций в рамках проектов, ориентированных на удовлетворение наци</w:t>
      </w:r>
      <w:r w:rsidRPr="007A0A93">
        <w:t>о</w:t>
      </w:r>
      <w:r w:rsidRPr="007A0A93">
        <w:t>нально-культурных и социальных потребностей ромского населения, к</w:t>
      </w:r>
      <w:r w:rsidRPr="007A0A93">
        <w:t>о</w:t>
      </w:r>
      <w:r w:rsidRPr="007A0A93">
        <w:t>торые осуществляются при финансовой поддержке международных орг</w:t>
      </w:r>
      <w:r w:rsidRPr="007A0A93">
        <w:t>а</w:t>
      </w:r>
      <w:r w:rsidRPr="007A0A93">
        <w:t>низаций; в создании при поддержке Бюро межэтнических отношений  Коалиции общественных объединений ромов, в которую входят 15 орг</w:t>
      </w:r>
      <w:r w:rsidRPr="007A0A93">
        <w:t>а</w:t>
      </w:r>
      <w:r>
        <w:t>низаций</w:t>
      </w:r>
    </w:p>
    <w:p w:rsidR="007C7B0D" w:rsidRPr="007A0A93" w:rsidRDefault="007C7B0D" w:rsidP="007C7B0D">
      <w:pPr>
        <w:pStyle w:val="Bullet1GR"/>
        <w:numPr>
          <w:ilvl w:val="0"/>
          <w:numId w:val="1"/>
        </w:numPr>
      </w:pPr>
      <w:r w:rsidRPr="007A0A93">
        <w:t>в росте числа этнокультурных организаций м</w:t>
      </w:r>
      <w:r>
        <w:t xml:space="preserve">алочисленных меньшинств (до 1% </w:t>
      </w:r>
      <w:r w:rsidRPr="007A0A93">
        <w:t>населения): литовцев, латышей, эстонцев, грузин, осетин, татар и представит</w:t>
      </w:r>
      <w:r w:rsidRPr="007A0A93">
        <w:t>е</w:t>
      </w:r>
      <w:r w:rsidRPr="007A0A93">
        <w:t xml:space="preserve">лей других национальных меньшинств  </w:t>
      </w:r>
    </w:p>
    <w:p w:rsidR="007C7B0D" w:rsidRPr="007A0A93" w:rsidRDefault="007C7B0D" w:rsidP="007C7B0D">
      <w:pPr>
        <w:pStyle w:val="Bullet1GR"/>
        <w:numPr>
          <w:ilvl w:val="0"/>
          <w:numId w:val="1"/>
        </w:numPr>
      </w:pPr>
      <w:r w:rsidRPr="007A0A93">
        <w:t>в создании Коалиции нед</w:t>
      </w:r>
      <w:r w:rsidR="00602FC4">
        <w:t>искриминации  "За разнообразие −</w:t>
      </w:r>
      <w:r w:rsidRPr="007A0A93">
        <w:t xml:space="preserve"> против ди</w:t>
      </w:r>
      <w:r w:rsidRPr="007A0A93">
        <w:t>с</w:t>
      </w:r>
      <w:r w:rsidRPr="007A0A93">
        <w:t>криминации" в составе н</w:t>
      </w:r>
      <w:r w:rsidR="00602FC4">
        <w:t xml:space="preserve">еправительственных организаций </w:t>
      </w:r>
      <w:r w:rsidRPr="007A0A93">
        <w:t>(таких, как Национальный совет молодежи Молдовы, Информационный центр "Ге</w:t>
      </w:r>
      <w:r w:rsidRPr="007A0A93">
        <w:t>н</w:t>
      </w:r>
      <w:r w:rsidRPr="007A0A93">
        <w:t>дерДок-М", Национальный центр ромов, Лига защиты прав человека) и её участии в разработке про</w:t>
      </w:r>
      <w:r w:rsidR="00602FC4">
        <w:t>екта закона о предупреждении и борьбе</w:t>
      </w:r>
      <w:r w:rsidR="00602FC4">
        <w:br/>
      </w:r>
      <w:r w:rsidRPr="007A0A93">
        <w:t>с ди</w:t>
      </w:r>
      <w:r w:rsidRPr="007A0A93">
        <w:t>с</w:t>
      </w:r>
      <w:r w:rsidRPr="007A0A93">
        <w:t xml:space="preserve">криминацией. </w:t>
      </w:r>
    </w:p>
    <w:p w:rsidR="007C7B0D" w:rsidRPr="007A0A93" w:rsidRDefault="007C7B0D" w:rsidP="007C7B0D">
      <w:pPr>
        <w:pStyle w:val="H23GR"/>
      </w:pPr>
      <w:r>
        <w:tab/>
      </w:r>
      <w:r>
        <w:tab/>
      </w:r>
      <w:r w:rsidRPr="007A0A93">
        <w:t>Пункты 12, 17, 19, Информация отн</w:t>
      </w:r>
      <w:r>
        <w:t>осительно положения цыган/ромов</w:t>
      </w:r>
      <w:r>
        <w:br/>
      </w:r>
      <w:r w:rsidRPr="00064A1A">
        <w:rPr>
          <w:b w:val="0"/>
        </w:rPr>
        <w:t>(см. также пункты 8, 18, 20, 21)</w:t>
      </w:r>
    </w:p>
    <w:p w:rsidR="007C7B0D" w:rsidRPr="007A0A93" w:rsidRDefault="007C7B0D" w:rsidP="007C7B0D">
      <w:pPr>
        <w:pStyle w:val="SingleTxtGR"/>
      </w:pPr>
      <w:r w:rsidRPr="007A0A93">
        <w:t>125.</w:t>
      </w:r>
      <w:r w:rsidRPr="007A0A93">
        <w:tab/>
      </w:r>
      <w:bookmarkStart w:id="1" w:name="моя"/>
      <w:bookmarkEnd w:id="1"/>
      <w:r w:rsidRPr="007A0A93">
        <w:t>Относительно положения цыган/ромов в Республике Молдова в контексте выводов Комитета следует отметить, что статус этой категории населения не отличается от статуса представителей других национальных меньшинств. Ни один законодательный или нормативный акт не содержит каких-либо огранич</w:t>
      </w:r>
      <w:r w:rsidRPr="007A0A93">
        <w:t>е</w:t>
      </w:r>
      <w:r w:rsidRPr="007A0A93">
        <w:t>ний для цыган/ромов на свободную реализацию фундаментальных прав челов</w:t>
      </w:r>
      <w:r w:rsidRPr="007A0A93">
        <w:t>е</w:t>
      </w:r>
      <w:r w:rsidRPr="007A0A93">
        <w:t xml:space="preserve">ка: на жизнь, физическое и психическое здоровье, свободное передвижение, семейную и частную жизнь, образование, труд и социальную защиту, а также – на право избирать и быть избранными. Цыгане/ромы обладают и пользуются такими же правами и свободами, </w:t>
      </w:r>
      <w:r w:rsidR="00602FC4">
        <w:t xml:space="preserve">которыми обладают и пользуются </w:t>
      </w:r>
      <w:r w:rsidRPr="007A0A93">
        <w:t>все наци</w:t>
      </w:r>
      <w:r w:rsidRPr="007A0A93">
        <w:t>о</w:t>
      </w:r>
      <w:r w:rsidRPr="007A0A93">
        <w:t>нальные меньшинства, проживающие в Республике Молдова. Отличие заключ</w:t>
      </w:r>
      <w:r w:rsidRPr="007A0A93">
        <w:t>а</w:t>
      </w:r>
      <w:r w:rsidRPr="007A0A93">
        <w:t xml:space="preserve">ется в особенностях восприятия и понимания принципов и норм социально-культурной жизни каждого их национальных меньшинств. </w:t>
      </w:r>
    </w:p>
    <w:p w:rsidR="007C7B0D" w:rsidRPr="007A0A93" w:rsidRDefault="007C7B0D" w:rsidP="007C7B0D">
      <w:pPr>
        <w:pStyle w:val="SingleTxtGR"/>
      </w:pPr>
      <w:r w:rsidRPr="007A0A93">
        <w:t>126.</w:t>
      </w:r>
      <w:r w:rsidRPr="007A0A93">
        <w:tab/>
        <w:t>В целях создания необходимых условий для социально-культурно</w:t>
      </w:r>
      <w:r>
        <w:t>го</w:t>
      </w:r>
      <w:r>
        <w:br/>
      </w:r>
      <w:r w:rsidRPr="007A0A93">
        <w:t>развития цыганского национального меньшинства было принято Постановл</w:t>
      </w:r>
      <w:r w:rsidRPr="007A0A93">
        <w:t>е</w:t>
      </w:r>
      <w:r w:rsidRPr="007A0A93">
        <w:t>ние № 1453 П</w:t>
      </w:r>
      <w:r w:rsidR="00602FC4">
        <w:t>равительства Республики Молдова</w:t>
      </w:r>
      <w:r w:rsidRPr="007A0A93">
        <w:t xml:space="preserve"> </w:t>
      </w:r>
      <w:r w:rsidR="00602FC4">
        <w:t>от 21 декабря 2006 года</w:t>
      </w:r>
      <w:r w:rsidR="00602FC4">
        <w:br/>
      </w:r>
      <w:r w:rsidRPr="007A0A93">
        <w:t>"Об утверждении Плана действий по поддержке цыган/ромов Республики Мо</w:t>
      </w:r>
      <w:r w:rsidRPr="007A0A93">
        <w:t>л</w:t>
      </w:r>
      <w:r w:rsidR="006C4993">
        <w:t>дова на 2007−</w:t>
      </w:r>
      <w:r w:rsidRPr="007A0A93">
        <w:t>2010 годы.", что еще раз подтверждает намерения Республики Молдова обеспечить интеграцию цыганского населения в социально-культурную жизнь страны. Принимая во внимание рекомендации Комитета о необходимости принятия более действенных мер для имплементации указанн</w:t>
      </w:r>
      <w:r w:rsidRPr="007A0A93">
        <w:t>о</w:t>
      </w:r>
      <w:r w:rsidRPr="007A0A93">
        <w:t>го Плана действий, важно изложить следующие аргументы. Принятие этого д</w:t>
      </w:r>
      <w:r w:rsidRPr="007A0A93">
        <w:t>о</w:t>
      </w:r>
      <w:r w:rsidRPr="007A0A93">
        <w:t>кумента на уровне Правительства Республики Молдова явилось новым этапом в деятельности государственных органов по улучшению условий жизни и соц</w:t>
      </w:r>
      <w:r w:rsidRPr="007A0A93">
        <w:t>и</w:t>
      </w:r>
      <w:r w:rsidRPr="007A0A93">
        <w:t>альной активности цыганского населения, а также сыграло важную роль в пр</w:t>
      </w:r>
      <w:r w:rsidRPr="007A0A93">
        <w:t>и</w:t>
      </w:r>
      <w:r w:rsidRPr="007A0A93">
        <w:t>влечении в этот процесс потенциала отраслевых министерств и органов пу</w:t>
      </w:r>
      <w:r w:rsidRPr="007A0A93">
        <w:t>б</w:t>
      </w:r>
      <w:r w:rsidRPr="007A0A93">
        <w:t>личного управления. Из состава ведущих специалистов отраслевых мин</w:t>
      </w:r>
      <w:r w:rsidRPr="007A0A93">
        <w:t>и</w:t>
      </w:r>
      <w:r w:rsidRPr="007A0A93">
        <w:t>стерств были назначены координаторы по реализации этого Плана; расшир</w:t>
      </w:r>
      <w:r w:rsidRPr="007A0A93">
        <w:t>и</w:t>
      </w:r>
      <w:r w:rsidRPr="007A0A93">
        <w:t>лись знания государственных служащих о национально-культурной самобытн</w:t>
      </w:r>
      <w:r w:rsidRPr="007A0A93">
        <w:t>о</w:t>
      </w:r>
      <w:r w:rsidRPr="007A0A93">
        <w:t>сти цыган/ромов, условиях их социально-культурного и экономического пол</w:t>
      </w:r>
      <w:r w:rsidRPr="007A0A93">
        <w:t>о</w:t>
      </w:r>
      <w:r w:rsidRPr="007A0A93">
        <w:t>жения; появилось осознание н</w:t>
      </w:r>
      <w:r w:rsidRPr="007A0A93">
        <w:t>е</w:t>
      </w:r>
      <w:r w:rsidRPr="007A0A93">
        <w:t>обходимости решать вытекающие проблемы; развивается сотрудничество органов центрального публичного управления с общественными организациями, представляющими цыган/ромов. В среде ц</w:t>
      </w:r>
      <w:r w:rsidRPr="007A0A93">
        <w:t>ы</w:t>
      </w:r>
      <w:r w:rsidRPr="007A0A93">
        <w:t>ганского населения активизировалось национально-культурное движение, в</w:t>
      </w:r>
      <w:r w:rsidRPr="007A0A93">
        <w:t>ы</w:t>
      </w:r>
      <w:r w:rsidRPr="007A0A93">
        <w:t>двинулись молодые общественные, деловые, научные лидеры, что позволяет говорить о процессе формирования интеллектуальной элиты из среды ц</w:t>
      </w:r>
      <w:r w:rsidRPr="007A0A93">
        <w:t>ы</w:t>
      </w:r>
      <w:r w:rsidRPr="007A0A93">
        <w:t xml:space="preserve">ган/ромов. </w:t>
      </w:r>
    </w:p>
    <w:p w:rsidR="007C7B0D" w:rsidRPr="007A0A93" w:rsidRDefault="007C7B0D" w:rsidP="007C7B0D">
      <w:pPr>
        <w:pStyle w:val="SingleTxtGR"/>
      </w:pPr>
      <w:r w:rsidRPr="007A0A93">
        <w:t>127.</w:t>
      </w:r>
      <w:r w:rsidRPr="007A0A93">
        <w:tab/>
        <w:t>В соответствии с Постановлением № 1453 от 21 декабря 2006 года:</w:t>
      </w:r>
    </w:p>
    <w:p w:rsidR="007C7B0D" w:rsidRPr="007A0A93" w:rsidRDefault="007C7B0D" w:rsidP="007C7B0D">
      <w:pPr>
        <w:pStyle w:val="Bullet1GR"/>
        <w:numPr>
          <w:ilvl w:val="0"/>
          <w:numId w:val="1"/>
        </w:numPr>
      </w:pPr>
      <w:r w:rsidRPr="007A0A93">
        <w:t>ответственными за реализацию Плана действий являются: Министерство здравоохранения, Министерство труда, социальной защиты и семьи, М</w:t>
      </w:r>
      <w:r w:rsidRPr="007A0A93">
        <w:t>и</w:t>
      </w:r>
      <w:r w:rsidRPr="007A0A93">
        <w:t>нистерство экономики, Министерство образования, Министерство кул</w:t>
      </w:r>
      <w:r w:rsidRPr="007A0A93">
        <w:t>ь</w:t>
      </w:r>
      <w:r w:rsidRPr="007A0A93">
        <w:t xml:space="preserve">туры, Министерство внутренних дел, Министерство информационных технологий и связи, Бюро межэтнических отношений, Академия наук Республики Молдовы, которые ежегодно разрабатывают и утверждают конкретные планы действий по поддержке цыган/ромов в Республике Молдова </w:t>
      </w:r>
    </w:p>
    <w:p w:rsidR="007C7B0D" w:rsidRPr="007A0A93" w:rsidRDefault="007C7B0D" w:rsidP="007C7B0D">
      <w:pPr>
        <w:pStyle w:val="Bullet1GR"/>
        <w:numPr>
          <w:ilvl w:val="0"/>
          <w:numId w:val="1"/>
        </w:numPr>
      </w:pPr>
      <w:r w:rsidRPr="007A0A93">
        <w:t>финансирование мероприятий по реализации вышеназванных ежегодных планов осуществляется из бюджета соответствующих институтов, а та</w:t>
      </w:r>
      <w:r w:rsidRPr="007A0A93">
        <w:t>к</w:t>
      </w:r>
      <w:r w:rsidRPr="007A0A93">
        <w:t>же из ра</w:t>
      </w:r>
      <w:r w:rsidRPr="007A0A93">
        <w:t>с</w:t>
      </w:r>
      <w:r w:rsidRPr="007A0A93">
        <w:t>чета специально выделяемых средств, включая финансирование, осуществля</w:t>
      </w:r>
      <w:r w:rsidRPr="007A0A93">
        <w:t>е</w:t>
      </w:r>
      <w:r w:rsidRPr="007A0A93">
        <w:t>мое международными организациями</w:t>
      </w:r>
    </w:p>
    <w:p w:rsidR="007C7B0D" w:rsidRPr="007A0A93" w:rsidRDefault="007C7B0D" w:rsidP="007C7B0D">
      <w:pPr>
        <w:pStyle w:val="Bullet1GR"/>
        <w:numPr>
          <w:ilvl w:val="0"/>
          <w:numId w:val="1"/>
        </w:numPr>
      </w:pPr>
      <w:r w:rsidRPr="007A0A93">
        <w:t>координирование деятельности органов центрального публичного упра</w:t>
      </w:r>
      <w:r w:rsidRPr="007A0A93">
        <w:t>в</w:t>
      </w:r>
      <w:r w:rsidRPr="007A0A93">
        <w:t>ления и Академии наук Республики Молдова по реализации ежегодных планов действий возлагается на Бюро межэтнических отношений, кот</w:t>
      </w:r>
      <w:r w:rsidRPr="007A0A93">
        <w:t>о</w:t>
      </w:r>
      <w:r w:rsidRPr="007A0A93">
        <w:t>рое ежегодно информирует Правительство об исполнении Плана дейс</w:t>
      </w:r>
      <w:r w:rsidRPr="007A0A93">
        <w:t>т</w:t>
      </w:r>
      <w:r w:rsidRPr="007A0A93">
        <w:t>вий п</w:t>
      </w:r>
      <w:r w:rsidR="00602FC4">
        <w:t>о поддержке цыган/ромов на 2007−</w:t>
      </w:r>
      <w:r w:rsidRPr="007A0A93">
        <w:t>2010 года. и выдвигает предл</w:t>
      </w:r>
      <w:r w:rsidRPr="007A0A93">
        <w:t>о</w:t>
      </w:r>
      <w:r w:rsidRPr="007A0A93">
        <w:t xml:space="preserve">жения по его улучшению. </w:t>
      </w:r>
      <w:r w:rsidR="00315545" w:rsidRPr="007A0A93">
        <w:t>В разработке указанного Плана действий пр</w:t>
      </w:r>
      <w:r w:rsidR="00315545" w:rsidRPr="007A0A93">
        <w:t>и</w:t>
      </w:r>
      <w:r w:rsidR="00315545" w:rsidRPr="007A0A93">
        <w:t>нимала участие рабочая группа,</w:t>
      </w:r>
      <w:r w:rsidR="00315545" w:rsidRPr="00315545">
        <w:t xml:space="preserve"> </w:t>
      </w:r>
      <w:r w:rsidR="00315545" w:rsidRPr="007A0A93">
        <w:t>в состав которой вошли представители отраслевых министерств и лидеры общественных организаций ц</w:t>
      </w:r>
      <w:r w:rsidR="00315545" w:rsidRPr="007A0A93">
        <w:t>ы</w:t>
      </w:r>
      <w:r w:rsidR="00315545" w:rsidRPr="007A0A93">
        <w:t xml:space="preserve">ган/ромов, чьи предложения были включены в окончательную версию Плана.  </w:t>
      </w:r>
    </w:p>
    <w:p w:rsidR="007C7B0D" w:rsidRPr="007A0A93" w:rsidRDefault="007C7B0D" w:rsidP="007C7B0D">
      <w:pPr>
        <w:pStyle w:val="SingleTxtGR"/>
      </w:pPr>
      <w:r w:rsidRPr="007A0A93">
        <w:t>128.</w:t>
      </w:r>
      <w:r w:rsidRPr="007A0A93">
        <w:tab/>
        <w:t>По состоянию на 1 января 2010 года при Бюро межэтнических отнош</w:t>
      </w:r>
      <w:r w:rsidRPr="007A0A93">
        <w:t>е</w:t>
      </w:r>
      <w:r w:rsidRPr="007A0A93">
        <w:t>ний аккредитованы 11 этнокультурных организаций цыган, обладающих ре</w:t>
      </w:r>
      <w:r w:rsidRPr="007A0A93">
        <w:t>с</w:t>
      </w:r>
      <w:r w:rsidRPr="007A0A93">
        <w:t>публикански</w:t>
      </w:r>
      <w:r>
        <w:t>м статусом, а именно:</w:t>
      </w:r>
    </w:p>
    <w:p w:rsidR="007C7B0D" w:rsidRPr="007A0A93" w:rsidRDefault="007C7B0D" w:rsidP="007C7B0D">
      <w:pPr>
        <w:pStyle w:val="Bullet1GR"/>
        <w:numPr>
          <w:ilvl w:val="0"/>
          <w:numId w:val="1"/>
        </w:numPr>
      </w:pPr>
      <w:r w:rsidRPr="007A0A93">
        <w:t>Общественная ассоциация цыганских женщин "</w:t>
      </w:r>
      <w:r w:rsidRPr="007A0A93">
        <w:rPr>
          <w:lang w:val="ro-RO"/>
        </w:rPr>
        <w:t>Juvlia Romani</w:t>
      </w:r>
      <w:r w:rsidRPr="007A0A93">
        <w:t>"</w:t>
      </w:r>
      <w:r w:rsidRPr="007A0A93">
        <w:rPr>
          <w:lang w:val="ro-RO"/>
        </w:rPr>
        <w:t xml:space="preserve">, </w:t>
      </w:r>
      <w:r w:rsidRPr="007A0A93">
        <w:t>созданная в 1997 году</w:t>
      </w:r>
    </w:p>
    <w:p w:rsidR="007C7B0D" w:rsidRPr="007A0A93" w:rsidRDefault="007C7B0D" w:rsidP="007C7B0D">
      <w:pPr>
        <w:pStyle w:val="Bullet1GR"/>
        <w:numPr>
          <w:ilvl w:val="0"/>
          <w:numId w:val="1"/>
        </w:numPr>
      </w:pPr>
      <w:r w:rsidRPr="007A0A93">
        <w:t>Этно-социо-культурно-образовательная ассоциация "</w:t>
      </w:r>
      <w:r w:rsidRPr="007A0A93">
        <w:rPr>
          <w:lang w:val="ro-RO"/>
        </w:rPr>
        <w:t>Bahtalo Rom</w:t>
      </w:r>
      <w:r w:rsidRPr="007A0A93">
        <w:t>"</w:t>
      </w:r>
      <w:r>
        <w:rPr>
          <w:lang w:val="ro-RO"/>
        </w:rPr>
        <w:t>,</w:t>
      </w:r>
      <w:r>
        <w:br/>
      </w:r>
      <w:r w:rsidRPr="007A0A93">
        <w:t>со</w:t>
      </w:r>
      <w:r w:rsidRPr="007A0A93">
        <w:t>з</w:t>
      </w:r>
      <w:r w:rsidRPr="007A0A93">
        <w:t>данная в 1999 году</w:t>
      </w:r>
    </w:p>
    <w:p w:rsidR="007C7B0D" w:rsidRPr="007A0A93" w:rsidRDefault="007C7B0D" w:rsidP="007C7B0D">
      <w:pPr>
        <w:pStyle w:val="Bullet1GR"/>
        <w:numPr>
          <w:ilvl w:val="0"/>
          <w:numId w:val="1"/>
        </w:numPr>
      </w:pPr>
      <w:r w:rsidRPr="007A0A93">
        <w:t>Социальное движение цыган в Молдове, созданное в 2001 году</w:t>
      </w:r>
    </w:p>
    <w:p w:rsidR="007C7B0D" w:rsidRPr="007A0A93" w:rsidRDefault="007C7B0D" w:rsidP="007C7B0D">
      <w:pPr>
        <w:pStyle w:val="Bullet1GR"/>
        <w:numPr>
          <w:ilvl w:val="0"/>
          <w:numId w:val="1"/>
        </w:numPr>
      </w:pPr>
      <w:r w:rsidRPr="007A0A93">
        <w:t>Национально-культурная ассоциация "</w:t>
      </w:r>
      <w:r w:rsidRPr="007A0A93">
        <w:rPr>
          <w:lang w:val="ro-RO"/>
        </w:rPr>
        <w:t>Elita Romani</w:t>
      </w:r>
      <w:r w:rsidRPr="007A0A93">
        <w:t>"</w:t>
      </w:r>
      <w:r w:rsidRPr="007A0A93">
        <w:rPr>
          <w:lang w:val="ro-RO"/>
        </w:rPr>
        <w:t xml:space="preserve">, </w:t>
      </w:r>
      <w:r>
        <w:t>созданная</w:t>
      </w:r>
      <w:r>
        <w:br/>
      </w:r>
      <w:r w:rsidRPr="007A0A93">
        <w:t>в 2001 г</w:t>
      </w:r>
      <w:r w:rsidRPr="007A0A93">
        <w:t>о</w:t>
      </w:r>
      <w:r w:rsidRPr="007A0A93">
        <w:t>ду</w:t>
      </w:r>
    </w:p>
    <w:p w:rsidR="007C7B0D" w:rsidRPr="007A0A93" w:rsidRDefault="007C7B0D" w:rsidP="007C7B0D">
      <w:pPr>
        <w:pStyle w:val="Bullet1GR"/>
        <w:numPr>
          <w:ilvl w:val="0"/>
          <w:numId w:val="1"/>
        </w:numPr>
      </w:pPr>
      <w:r w:rsidRPr="007A0A93">
        <w:t>Молодежное объединение цыган "T</w:t>
      </w:r>
      <w:r w:rsidRPr="007A0A93">
        <w:rPr>
          <w:lang w:val="ro-RO"/>
        </w:rPr>
        <w:t>ărnă Rom</w:t>
      </w:r>
      <w:r w:rsidRPr="007A0A93">
        <w:t>", созданное в 2002 году</w:t>
      </w:r>
    </w:p>
    <w:p w:rsidR="007C7B0D" w:rsidRPr="007A0A93" w:rsidRDefault="007C7B0D" w:rsidP="007C7B0D">
      <w:pPr>
        <w:pStyle w:val="Bullet1GR"/>
        <w:numPr>
          <w:ilvl w:val="0"/>
          <w:numId w:val="1"/>
        </w:numPr>
      </w:pPr>
      <w:r w:rsidRPr="007A0A93">
        <w:t>Социально-культурное общество "</w:t>
      </w:r>
      <w:r w:rsidRPr="007A0A93">
        <w:rPr>
          <w:lang w:val="ro-RO"/>
        </w:rPr>
        <w:t>Tradiţia Romilor</w:t>
      </w:r>
      <w:r w:rsidRPr="007A0A93">
        <w:t>"</w:t>
      </w:r>
      <w:r w:rsidRPr="007A0A93">
        <w:rPr>
          <w:lang w:val="ro-RO"/>
        </w:rPr>
        <w:t>,</w:t>
      </w:r>
      <w:r w:rsidRPr="007A0A93">
        <w:t xml:space="preserve"> созданное в 2002 г</w:t>
      </w:r>
      <w:r w:rsidRPr="007A0A93">
        <w:t>о</w:t>
      </w:r>
      <w:r w:rsidRPr="007A0A93">
        <w:t>ду</w:t>
      </w:r>
    </w:p>
    <w:p w:rsidR="007C7B0D" w:rsidRPr="007A0A93" w:rsidRDefault="007C7B0D" w:rsidP="007C7B0D">
      <w:pPr>
        <w:pStyle w:val="Bullet1GR"/>
        <w:numPr>
          <w:ilvl w:val="0"/>
          <w:numId w:val="1"/>
        </w:numPr>
      </w:pPr>
      <w:r w:rsidRPr="007A0A93">
        <w:t>Ассоциация цыган Молдовы "</w:t>
      </w:r>
      <w:r w:rsidRPr="007A0A93">
        <w:rPr>
          <w:lang w:val="ro-RO"/>
        </w:rPr>
        <w:t>Rubin</w:t>
      </w:r>
      <w:r w:rsidRPr="007A0A93">
        <w:t>"</w:t>
      </w:r>
      <w:r w:rsidRPr="007A0A93">
        <w:rPr>
          <w:lang w:val="ro-RO"/>
        </w:rPr>
        <w:t xml:space="preserve">, </w:t>
      </w:r>
      <w:r w:rsidRPr="007A0A93">
        <w:t>созданная в 2002 году</w:t>
      </w:r>
    </w:p>
    <w:p w:rsidR="007C7B0D" w:rsidRPr="007A0A93" w:rsidRDefault="007C7B0D" w:rsidP="007C7B0D">
      <w:pPr>
        <w:pStyle w:val="Bullet1GR"/>
        <w:numPr>
          <w:ilvl w:val="0"/>
          <w:numId w:val="1"/>
        </w:numPr>
      </w:pPr>
      <w:r w:rsidRPr="007A0A93">
        <w:t>Общественная организация "</w:t>
      </w:r>
      <w:r w:rsidRPr="007A0A93">
        <w:rPr>
          <w:lang w:val="ro-RO"/>
        </w:rPr>
        <w:t>Bare-Rom</w:t>
      </w:r>
      <w:r w:rsidRPr="007A0A93">
        <w:t>"</w:t>
      </w:r>
      <w:r w:rsidRPr="007A0A93">
        <w:rPr>
          <w:lang w:val="ro-RO"/>
        </w:rPr>
        <w:t xml:space="preserve">, </w:t>
      </w:r>
      <w:r w:rsidRPr="007A0A93">
        <w:t>созданная в 2003 году</w:t>
      </w:r>
    </w:p>
    <w:p w:rsidR="007C7B0D" w:rsidRPr="007A0A93" w:rsidRDefault="007C7B0D" w:rsidP="007C7B0D">
      <w:pPr>
        <w:pStyle w:val="Bullet1GR"/>
        <w:numPr>
          <w:ilvl w:val="0"/>
          <w:numId w:val="1"/>
        </w:numPr>
      </w:pPr>
      <w:r w:rsidRPr="007A0A93">
        <w:t>Демократическое объединение цыган Республики Молдова, созданное в 2004 году</w:t>
      </w:r>
    </w:p>
    <w:p w:rsidR="007C7B0D" w:rsidRPr="007A0A93" w:rsidRDefault="007C7B0D" w:rsidP="006C4993">
      <w:pPr>
        <w:pStyle w:val="Bullet1GR"/>
        <w:pageBreakBefore/>
        <w:numPr>
          <w:ilvl w:val="0"/>
          <w:numId w:val="1"/>
        </w:numPr>
      </w:pPr>
      <w:r w:rsidRPr="007A0A93">
        <w:t>Объединенный союз цыган, созданный в 2005 году</w:t>
      </w:r>
    </w:p>
    <w:p w:rsidR="007C7B0D" w:rsidRPr="007A0A93" w:rsidRDefault="007C7B0D" w:rsidP="007C7B0D">
      <w:pPr>
        <w:pStyle w:val="Bullet1GR"/>
        <w:numPr>
          <w:ilvl w:val="0"/>
          <w:numId w:val="1"/>
        </w:numPr>
      </w:pPr>
      <w:r w:rsidRPr="007A0A93">
        <w:t>Общественная организация "</w:t>
      </w:r>
      <w:r w:rsidRPr="007A0A93">
        <w:rPr>
          <w:lang w:val="ro-RO"/>
        </w:rPr>
        <w:t>Romani-Grup</w:t>
      </w:r>
      <w:r w:rsidRPr="007A0A93">
        <w:t>"</w:t>
      </w:r>
      <w:r w:rsidRPr="007A0A93">
        <w:rPr>
          <w:lang w:val="ro-RO"/>
        </w:rPr>
        <w:t xml:space="preserve">, </w:t>
      </w:r>
      <w:r w:rsidRPr="007A0A93">
        <w:t xml:space="preserve">созданная в 2005 году </w:t>
      </w:r>
    </w:p>
    <w:p w:rsidR="007C7B0D" w:rsidRPr="007A0A93" w:rsidRDefault="007C7B0D" w:rsidP="007C7B0D">
      <w:pPr>
        <w:pStyle w:val="SingleTxtGR"/>
      </w:pPr>
      <w:r w:rsidRPr="007A0A93">
        <w:t>129.</w:t>
      </w:r>
      <w:r w:rsidRPr="007A0A93">
        <w:tab/>
        <w:t>Этнокультурные организации цыган зарегистрированы органами местной публичной власти в городах: Кишинэу, Бэлць, Кахул, Комрат, Сорока, Вулк</w:t>
      </w:r>
      <w:r w:rsidRPr="007A0A93">
        <w:t>а</w:t>
      </w:r>
      <w:r w:rsidRPr="007A0A93">
        <w:t>нешть, Чадыр-Лунга. Расширение национально-культурного движения среди цыган объясняется отсутствием в законодательстве республики ограничений на создание объединений по принципу этнической принадлежности, что демонс</w:t>
      </w:r>
      <w:r w:rsidRPr="007A0A93">
        <w:t>т</w:t>
      </w:r>
      <w:r w:rsidRPr="007A0A93">
        <w:t>рирует принцип недопущения дискриминации со стороны молдавских властей по отношению к инициативам представителей цыганского национального меньшинства. Бюро сотрудничает с 36 этнокультурными организациями ц</w:t>
      </w:r>
      <w:r w:rsidRPr="007A0A93">
        <w:t>ы</w:t>
      </w:r>
      <w:r w:rsidRPr="007A0A93">
        <w:t>ган/ромов, поддерживая их уставную деятельность и содействуя осуществл</w:t>
      </w:r>
      <w:r w:rsidRPr="007A0A93">
        <w:t>е</w:t>
      </w:r>
      <w:r w:rsidRPr="007A0A93">
        <w:t xml:space="preserve">нию различных проектов. </w:t>
      </w:r>
    </w:p>
    <w:p w:rsidR="007C7B0D" w:rsidRPr="007A0A93" w:rsidRDefault="007C7B0D" w:rsidP="007C7B0D">
      <w:pPr>
        <w:pStyle w:val="SingleTxtGR"/>
      </w:pPr>
      <w:r w:rsidRPr="007A0A93">
        <w:t>130.</w:t>
      </w:r>
      <w:r w:rsidRPr="007A0A93">
        <w:tab/>
        <w:t>Активную деятельность в процессе реализации названного Плана дейс</w:t>
      </w:r>
      <w:r w:rsidRPr="007A0A93">
        <w:t>т</w:t>
      </w:r>
      <w:r w:rsidRPr="007A0A93">
        <w:t>вий осуществляют Министерство информационных технологий и связи, Мин</w:t>
      </w:r>
      <w:r w:rsidRPr="007A0A93">
        <w:t>и</w:t>
      </w:r>
      <w:r w:rsidRPr="007A0A93">
        <w:t>стерство труда, социальной защиты и семьи</w:t>
      </w:r>
      <w:r>
        <w:t>, Министерство здравоохранения.</w:t>
      </w:r>
      <w:r>
        <w:br/>
      </w:r>
      <w:r w:rsidRPr="007A0A93">
        <w:t>В соответствии с пунктом 32 Плана действий по поддержки цыган/ромов в Ре</w:t>
      </w:r>
      <w:r w:rsidRPr="007A0A93">
        <w:t>с</w:t>
      </w:r>
      <w:r w:rsidR="00AA13F9">
        <w:t>публике Молдова на 2007−</w:t>
      </w:r>
      <w:r w:rsidRPr="007A0A93">
        <w:t>2010 годы государственное предприятие "Центр г</w:t>
      </w:r>
      <w:r w:rsidRPr="007A0A93">
        <w:t>о</w:t>
      </w:r>
      <w:r w:rsidRPr="007A0A93">
        <w:t>сударст</w:t>
      </w:r>
      <w:r w:rsidR="00AA13F9">
        <w:t>венных информационных ресурсов "</w:t>
      </w:r>
      <w:proofErr w:type="spellStart"/>
      <w:r w:rsidR="00AA13F9">
        <w:t>Registru</w:t>
      </w:r>
      <w:proofErr w:type="spellEnd"/>
      <w:r w:rsidR="00AA13F9">
        <w:t>"</w:t>
      </w:r>
      <w:r w:rsidRPr="007A0A93">
        <w:t xml:space="preserve"> осуществило ряд мер в целях информирования населения в местах компактного проживания цыган об услугах по выдаче удостоверений личности Национальной паспортной сист</w:t>
      </w:r>
      <w:r w:rsidRPr="007A0A93">
        <w:t>е</w:t>
      </w:r>
      <w:r w:rsidRPr="007A0A93">
        <w:t>мы, которые предоставляются Отделами учета и документирования населения. Организовываются встречи с представителями органов местной публичной вл</w:t>
      </w:r>
      <w:r w:rsidRPr="007A0A93">
        <w:t>а</w:t>
      </w:r>
      <w:r w:rsidRPr="007A0A93">
        <w:t>сти и членами цыганских организаций, которые участвуют в информировании заинтересованных лиц о положениях действующего законодательства относ</w:t>
      </w:r>
      <w:r w:rsidRPr="007A0A93">
        <w:t>и</w:t>
      </w:r>
      <w:r w:rsidRPr="007A0A93">
        <w:t>тельно процедуры выезда и въезда в Республику Молдова, условиях пребыв</w:t>
      </w:r>
      <w:r w:rsidRPr="007A0A93">
        <w:t>а</w:t>
      </w:r>
      <w:r w:rsidRPr="007A0A93">
        <w:t>ния на территории страны иностранных граждан и лиц без гражданства и о п</w:t>
      </w:r>
      <w:r w:rsidRPr="007A0A93">
        <w:t>о</w:t>
      </w:r>
      <w:r w:rsidRPr="007A0A93">
        <w:t>рядке выдачи удостоверений личности Национальной паспортной системы.</w:t>
      </w:r>
    </w:p>
    <w:p w:rsidR="007C7B0D" w:rsidRPr="007A0A93" w:rsidRDefault="007C7B0D" w:rsidP="007C7B0D">
      <w:pPr>
        <w:pStyle w:val="SingleTxtGR"/>
      </w:pPr>
      <w:r w:rsidRPr="007A0A93">
        <w:t>131.</w:t>
      </w:r>
      <w:r w:rsidRPr="007A0A93">
        <w:tab/>
        <w:t>В отношении процедуры регистрации новорожденных детей, в том числе детей цыган, необходимо отметить, что совместным приказом № 114/476 М</w:t>
      </w:r>
      <w:r w:rsidRPr="007A0A93">
        <w:t>и</w:t>
      </w:r>
      <w:r w:rsidRPr="007A0A93">
        <w:t>нистерства информационного развития и связи и Министерства здравоохран</w:t>
      </w:r>
      <w:r w:rsidRPr="007A0A93">
        <w:t>е</w:t>
      </w:r>
      <w:r>
        <w:t>ния</w:t>
      </w:r>
      <w:r w:rsidRPr="007A0A93">
        <w:t xml:space="preserve"> от 12 декабря 2008 года был создан механизм выдачи сертификатов гра</w:t>
      </w:r>
      <w:r w:rsidRPr="007A0A93">
        <w:t>ж</w:t>
      </w:r>
      <w:r w:rsidRPr="007A0A93">
        <w:t>данского состояния в медико-санитарных учреждениях и утвержден порядок открытия пунктов регистрации новорожденных детей при р</w:t>
      </w:r>
      <w:r>
        <w:t xml:space="preserve">одильных домах. Таким образом, </w:t>
      </w:r>
      <w:r w:rsidRPr="007A0A93">
        <w:t>ответственной за организацию приема документов, необход</w:t>
      </w:r>
      <w:r w:rsidRPr="007A0A93">
        <w:t>и</w:t>
      </w:r>
      <w:r w:rsidRPr="007A0A93">
        <w:t>мых для регистрации актов гражданского состояния и выдачу сертификатов гражданского состояния (в том числе дополнительных форм) была назначена Служба гражданского состояния Министерства информационных технологий и связи. Министерство здравоохранения посредством заключения договоров с Территориальными управлениями гражданского состояния, безвозмездно пр</w:t>
      </w:r>
      <w:r w:rsidRPr="007A0A93">
        <w:t>е</w:t>
      </w:r>
      <w:r>
        <w:t xml:space="preserve">доставило </w:t>
      </w:r>
      <w:r w:rsidRPr="007A0A93">
        <w:t>кабинеты для осуществления процедуры регистрации новорожде</w:t>
      </w:r>
      <w:r w:rsidRPr="007A0A93">
        <w:t>н</w:t>
      </w:r>
      <w:r w:rsidRPr="007A0A93">
        <w:t>ных детей в родильных домах. В настоящий момент во всех родильных домах открыты кабинеты регистрации новорожденных детей. В целях ускорения пр</w:t>
      </w:r>
      <w:r w:rsidRPr="007A0A93">
        <w:t>о</w:t>
      </w:r>
      <w:r w:rsidRPr="007A0A93">
        <w:t>цедуры регистрации новорожденных в отделах Управлений гражданского с</w:t>
      </w:r>
      <w:r w:rsidRPr="007A0A93">
        <w:t>о</w:t>
      </w:r>
      <w:r w:rsidRPr="007A0A93">
        <w:t xml:space="preserve">стояния в родильных домах при содействии семейных врачей осуществляется информирование беременных </w:t>
      </w:r>
      <w:r w:rsidR="00AA13F9">
        <w:t>женщин о порядке предоставления</w:t>
      </w:r>
      <w:r w:rsidRPr="007A0A93">
        <w:t xml:space="preserve"> необходимых документов для регистрации новорожденных детей. Медицинские работники родильных домов привлекаются к процессу</w:t>
      </w:r>
      <w:r>
        <w:t xml:space="preserve"> сбора необходимых документов.</w:t>
      </w:r>
    </w:p>
    <w:p w:rsidR="007C7B0D" w:rsidRPr="007A0A93" w:rsidRDefault="007C7B0D" w:rsidP="007C7B0D">
      <w:pPr>
        <w:pStyle w:val="SingleTxtGR"/>
      </w:pPr>
      <w:r w:rsidRPr="007A0A93">
        <w:t>132.</w:t>
      </w:r>
      <w:r w:rsidRPr="007A0A93">
        <w:tab/>
        <w:t>Доступ представителей цыганского национального меньшинства к усл</w:t>
      </w:r>
      <w:r w:rsidRPr="007A0A93">
        <w:t>у</w:t>
      </w:r>
      <w:r w:rsidRPr="007A0A93">
        <w:t>гам медицинской помощи гарантируется в соответствии с действующим зак</w:t>
      </w:r>
      <w:r w:rsidRPr="007A0A93">
        <w:t>о</w:t>
      </w:r>
      <w:r w:rsidRPr="007A0A93">
        <w:t>нодательством и конституционными правами. Скорая, амбулаторная и стаци</w:t>
      </w:r>
      <w:r w:rsidRPr="007A0A93">
        <w:t>о</w:t>
      </w:r>
      <w:r w:rsidRPr="007A0A93">
        <w:t>нарная медицинская помощь в рамках системы обязательного медицинского страхования  предоставляется на равных условиях всем гражданам Республики Молдова независимо от этнической принадлежности, пола, возраста. В катег</w:t>
      </w:r>
      <w:r w:rsidRPr="007A0A93">
        <w:t>о</w:t>
      </w:r>
      <w:r w:rsidRPr="007A0A93">
        <w:t>рию людей, находящихся на государственном обеспечении, входят: несове</w:t>
      </w:r>
      <w:r w:rsidRPr="007A0A93">
        <w:t>р</w:t>
      </w:r>
      <w:r w:rsidRPr="007A0A93">
        <w:t>шеннолетние дети, учащиеся, получающие профессиональное и среднее спец</w:t>
      </w:r>
      <w:r w:rsidRPr="007A0A93">
        <w:t>и</w:t>
      </w:r>
      <w:r w:rsidRPr="007A0A93">
        <w:t>альное образование, студенты высших учебных заведений и учреждений пост</w:t>
      </w:r>
      <w:r w:rsidRPr="007A0A93">
        <w:t>у</w:t>
      </w:r>
      <w:r w:rsidRPr="007A0A93">
        <w:t>ниверситетского образования, беременные женщины и матери с новорожде</w:t>
      </w:r>
      <w:r w:rsidRPr="007A0A93">
        <w:t>н</w:t>
      </w:r>
      <w:r w:rsidRPr="007A0A93">
        <w:t>ными детьми, многодетные матери, дети-</w:t>
      </w:r>
      <w:r>
        <w:t xml:space="preserve">инвалиды 1-й группы, инвалиды. </w:t>
      </w:r>
      <w:r w:rsidRPr="007A0A93">
        <w:t>Все затраты на медицинский уход за матерями и детьми на всех уровнях системы здравоохранения покрываются из расчета средств Национальной компании м</w:t>
      </w:r>
      <w:r w:rsidRPr="007A0A93">
        <w:t>е</w:t>
      </w:r>
      <w:r w:rsidRPr="007A0A93">
        <w:t>дицинского страхования. В целях профилактики появления рахита и анемии всем детям в возрасте до 1 года бесплатно предоставляется препараты Витам</w:t>
      </w:r>
      <w:r w:rsidRPr="007A0A93">
        <w:t>и</w:t>
      </w:r>
      <w:r w:rsidRPr="007A0A93">
        <w:t xml:space="preserve">на </w:t>
      </w:r>
      <w:r w:rsidRPr="007A0A93">
        <w:rPr>
          <w:lang w:val="ro-RO"/>
        </w:rPr>
        <w:t xml:space="preserve">D2 </w:t>
      </w:r>
      <w:r w:rsidRPr="007A0A93">
        <w:t>и Гемофера. На базе  Программы интегрированного управления детской заболеваемостью детям в возрасте до 5 лет в течение года бесплатно предоста</w:t>
      </w:r>
      <w:r w:rsidRPr="007A0A93">
        <w:t>в</w:t>
      </w:r>
      <w:r w:rsidRPr="007A0A93">
        <w:t>ляются медикаменты. Дети в возрасте от 2 до 5 лет проходят бесплатный курс профилактической дегельминтизации. Проводится инструктирование береме</w:t>
      </w:r>
      <w:r w:rsidRPr="007A0A93">
        <w:t>н</w:t>
      </w:r>
      <w:r w:rsidRPr="007A0A93">
        <w:t>ных женщин, входящих в данную группу, в "школах для беременных женщин", а матерей новорожденных детей в "школах для мам" соответственно. Иммун</w:t>
      </w:r>
      <w:r w:rsidRPr="007A0A93">
        <w:t>о</w:t>
      </w:r>
      <w:r w:rsidRPr="007A0A93">
        <w:t>профилактика среди цыган проводится согласно календарю вакцинации. В с</w:t>
      </w:r>
      <w:r w:rsidRPr="007A0A93">
        <w:t>о</w:t>
      </w:r>
      <w:r w:rsidRPr="007A0A93">
        <w:t>ответствии с Годовой программой мероприятий на 2009 год, подписанной М</w:t>
      </w:r>
      <w:r w:rsidRPr="007A0A93">
        <w:t>и</w:t>
      </w:r>
      <w:r w:rsidRPr="007A0A93">
        <w:t>нистерством здравоохранения и ЮНФПА</w:t>
      </w:r>
      <w:r w:rsidRPr="007A0A93">
        <w:rPr>
          <w:lang w:val="ro-RO"/>
        </w:rPr>
        <w:t xml:space="preserve"> </w:t>
      </w:r>
      <w:r w:rsidRPr="007A0A93">
        <w:t>в рамках проекта "Содействие дост</w:t>
      </w:r>
      <w:r w:rsidRPr="007A0A93">
        <w:t>у</w:t>
      </w:r>
      <w:r w:rsidRPr="007A0A93">
        <w:t>пу к базовым услугам, общественная безопасность и социальная интеграция уязвимых групп Республики Молдова", осуществляется ряд мероприятий в о</w:t>
      </w:r>
      <w:r w:rsidRPr="007A0A93">
        <w:t>б</w:t>
      </w:r>
      <w:r w:rsidRPr="007A0A93">
        <w:t xml:space="preserve">ласти репродуктивного здоровья. </w:t>
      </w:r>
    </w:p>
    <w:p w:rsidR="007C7B0D" w:rsidRPr="007A0A93" w:rsidRDefault="007C7B0D" w:rsidP="007C7B0D">
      <w:pPr>
        <w:pStyle w:val="SingleTxtGR"/>
      </w:pPr>
      <w:r w:rsidRPr="007A0A93">
        <w:t>133.</w:t>
      </w:r>
      <w:r w:rsidRPr="007A0A93">
        <w:tab/>
        <w:t>Для обеспечения доступа уязвимых групп населения к базовым услугам в период с 22 июня по 3 июля в области репродуктивного здоровья и планиров</w:t>
      </w:r>
      <w:r w:rsidRPr="007A0A93">
        <w:t>а</w:t>
      </w:r>
      <w:r w:rsidRPr="007A0A93">
        <w:t>ния семьи были подготовлены 40 медицинских работников (семейные врачи, врачи кабинетов репродуктивного здоровья, помощники семейных врачей) из мест компактного проживания цыган/ромов. Для расширения доступа предст</w:t>
      </w:r>
      <w:r w:rsidRPr="007A0A93">
        <w:t>а</w:t>
      </w:r>
      <w:r w:rsidRPr="007A0A93">
        <w:t>вителей цыган к услугам и информации в области репродуктивного здоровья Министерство здравоохранения в сотрудничестве с Офисом ЮНФПА в Молд</w:t>
      </w:r>
      <w:r w:rsidRPr="007A0A93">
        <w:t>о</w:t>
      </w:r>
      <w:r w:rsidRPr="007A0A93">
        <w:t>ве в период с 10 сентября по 31 октября 2009 года провело Социальную камп</w:t>
      </w:r>
      <w:r w:rsidRPr="007A0A93">
        <w:t>а</w:t>
      </w:r>
      <w:r w:rsidRPr="007A0A93">
        <w:t>нию по информированию населения "Не забудь! Здоровье твоей семь</w:t>
      </w:r>
      <w:r>
        <w:t>и зависит от твоего здоровья".</w:t>
      </w:r>
    </w:p>
    <w:p w:rsidR="007C7B0D" w:rsidRPr="007A0A93" w:rsidRDefault="007C7B0D" w:rsidP="007C7B0D">
      <w:pPr>
        <w:pStyle w:val="SingleTxtGR"/>
      </w:pPr>
      <w:r w:rsidRPr="007A0A93">
        <w:t>134.</w:t>
      </w:r>
      <w:r w:rsidRPr="007A0A93">
        <w:tab/>
        <w:t>Политика социальной защиты направлена на улучшение условий жизни, обеспечение соответствующей социальной защиты, установление социального диалога и борьбу со всеми формами маргинализации и социального исключ</w:t>
      </w:r>
      <w:r w:rsidRPr="007A0A93">
        <w:t>е</w:t>
      </w:r>
      <w:r w:rsidRPr="007A0A93">
        <w:t>ния. Национальное законодательство гарантирует равные права всем гражданам Республики Молдова в области социальной защиты независимо от принадле</w:t>
      </w:r>
      <w:r w:rsidRPr="007A0A93">
        <w:t>ж</w:t>
      </w:r>
      <w:r w:rsidRPr="007A0A93">
        <w:t xml:space="preserve">ности к национальному меньшинству. </w:t>
      </w:r>
    </w:p>
    <w:p w:rsidR="007C7B0D" w:rsidRPr="007A0A93" w:rsidRDefault="007C7B0D" w:rsidP="007C7B0D">
      <w:pPr>
        <w:pStyle w:val="SingleTxtGR"/>
      </w:pPr>
      <w:r w:rsidRPr="007A0A93">
        <w:t>135.</w:t>
      </w:r>
      <w:r w:rsidRPr="007A0A93">
        <w:tab/>
        <w:t>Закон № 133-</w:t>
      </w:r>
      <w:r w:rsidRPr="007A0A93">
        <w:rPr>
          <w:lang w:val="ro-RO"/>
        </w:rPr>
        <w:t>XVI</w:t>
      </w:r>
      <w:r w:rsidRPr="007A0A93">
        <w:t xml:space="preserve"> о социальной помощи от 13 июня 2008 года регламе</w:t>
      </w:r>
      <w:r w:rsidRPr="007A0A93">
        <w:t>н</w:t>
      </w:r>
      <w:r w:rsidRPr="007A0A93">
        <w:t>тирует обеспечение малоимущим семьям минимального гарантированного ежемесячного дохода путем выплаты им социального пособия согласно оценке совокупного среднемесячного дохода семьи и ее потребностям в социальной помощи. Действие настоящего закона распространяется на семьи, члены кот</w:t>
      </w:r>
      <w:r w:rsidRPr="007A0A93">
        <w:t>о</w:t>
      </w:r>
      <w:r w:rsidRPr="007A0A93">
        <w:t>рых являются гражданами Республики Молдова, гражданами других гос</w:t>
      </w:r>
      <w:r w:rsidRPr="007A0A93">
        <w:t>у</w:t>
      </w:r>
      <w:r w:rsidRPr="007A0A93">
        <w:t>дарств, лицами без гражданства или беженцами, проживающими в Республике Молдова согласно действующему законодательству. 31 декабря 2008 года П</w:t>
      </w:r>
      <w:r w:rsidRPr="007A0A93">
        <w:t>о</w:t>
      </w:r>
      <w:r w:rsidRPr="007A0A93">
        <w:t xml:space="preserve">становлением Правительства № 1512 была утверждена </w:t>
      </w:r>
      <w:r w:rsidRPr="007A0A93">
        <w:rPr>
          <w:bCs/>
        </w:rPr>
        <w:t>Национальная програ</w:t>
      </w:r>
      <w:r w:rsidRPr="007A0A93">
        <w:rPr>
          <w:bCs/>
        </w:rPr>
        <w:t>м</w:t>
      </w:r>
      <w:r w:rsidRPr="007A0A93">
        <w:rPr>
          <w:bCs/>
        </w:rPr>
        <w:t>ма по созданию комплексной системы социальн</w:t>
      </w:r>
      <w:r w:rsidR="00AA13F9">
        <w:rPr>
          <w:bCs/>
        </w:rPr>
        <w:t>ых услуг на 2008−</w:t>
      </w:r>
      <w:r w:rsidRPr="007A0A93">
        <w:rPr>
          <w:bCs/>
        </w:rPr>
        <w:t xml:space="preserve">2012 годы, которая предполагает проведение комплексной политики в сфере </w:t>
      </w:r>
      <w:r w:rsidRPr="007A0A93">
        <w:t>поддержки лиц, находящихся в неблагоприятных условиях, посредством предоставления эффективных и высококачественных социальных услуг. Предоставление этих услуг предполагает оказание лицам краткосрочной или длительной поддержки с целью удовлетворения их социальных нужд, уменьшения социального искл</w:t>
      </w:r>
      <w:r w:rsidRPr="007A0A93">
        <w:t>ю</w:t>
      </w:r>
      <w:r w:rsidRPr="007A0A93">
        <w:t>чения и улучшения качества жизни, и способствует тем самым осуществлению задач, сформулированных в Программе деятельности Правительства Республ</w:t>
      </w:r>
      <w:r w:rsidRPr="007A0A93">
        <w:t>и</w:t>
      </w:r>
      <w:r w:rsidRPr="007A0A93">
        <w:t>ки Молдова "Европейская интеграция: свобода, де</w:t>
      </w:r>
      <w:r w:rsidR="006C4993">
        <w:t>мократия, благополучие" на 2009−</w:t>
      </w:r>
      <w:r w:rsidRPr="007A0A93">
        <w:t>2013 годы, в главах относительно социальной политики и интеграции н</w:t>
      </w:r>
      <w:r w:rsidRPr="007A0A93">
        <w:t>а</w:t>
      </w:r>
      <w:r>
        <w:t>циональных меньшинств.</w:t>
      </w:r>
    </w:p>
    <w:p w:rsidR="007C7B0D" w:rsidRPr="007A0A93" w:rsidRDefault="007C7B0D" w:rsidP="007C7B0D">
      <w:pPr>
        <w:pStyle w:val="SingleTxtGR"/>
      </w:pPr>
      <w:r w:rsidRPr="007A0A93">
        <w:t>136.</w:t>
      </w:r>
      <w:r w:rsidRPr="007A0A93">
        <w:tab/>
        <w:t>Развитие комплексной системы социальных услуг позволяет создать лучшие возможности для социальной интеграции лиц, находящихся в неблаг</w:t>
      </w:r>
      <w:r w:rsidRPr="007A0A93">
        <w:t>о</w:t>
      </w:r>
      <w:r w:rsidRPr="007A0A93">
        <w:t>приятных условиях (в том числе лиц ромского происхождения), и обеспечит с</w:t>
      </w:r>
      <w:r w:rsidRPr="007A0A93">
        <w:t>о</w:t>
      </w:r>
      <w:r w:rsidRPr="007A0A93">
        <w:t>блюдение их фундаментальных прав. Сочетание мер по профилактике и реаб</w:t>
      </w:r>
      <w:r w:rsidRPr="007A0A93">
        <w:t>и</w:t>
      </w:r>
      <w:r>
        <w:t xml:space="preserve">литации, а также по </w:t>
      </w:r>
      <w:r w:rsidRPr="007A0A93">
        <w:t>решению проблем на уровне сообщества, без ихосложн</w:t>
      </w:r>
      <w:r w:rsidRPr="007A0A93">
        <w:t>е</w:t>
      </w:r>
      <w:r w:rsidRPr="007A0A93">
        <w:t xml:space="preserve">ния (а значит и без повышения расходов на их решение) сделает систему более рентабельной, охватит всех нуждающихся в социальной поддержке и окажет положительное влияние на качество жизни людей. В данном контексте в целях развития инфраструктуры и увеличения возможностей оказания социальной помощи нуждающимся, молодежи и членам их семей при Отделе/Управлении социального обеспечения и защиты семьи была учреждена Служба социального </w:t>
      </w:r>
      <w:r w:rsidR="00AA13F9">
        <w:t>обеспечения (местного уровня).</w:t>
      </w:r>
    </w:p>
    <w:p w:rsidR="007C7B0D" w:rsidRPr="007A0A93" w:rsidRDefault="007C7B0D" w:rsidP="007C7B0D">
      <w:pPr>
        <w:pStyle w:val="SingleTxtGR"/>
      </w:pPr>
      <w:r w:rsidRPr="007A0A93">
        <w:t>137.</w:t>
      </w:r>
      <w:r w:rsidRPr="007A0A93">
        <w:tab/>
        <w:t xml:space="preserve">10 июня 2009 года приказом Министерства труда, социальной защиты и семьи № 54 было утверждено Положение о деятельности Службы социального обеспечения (местного уровня), а также перечень служебных обязанностей для следующих должностей: Начальник </w:t>
      </w:r>
      <w:r w:rsidRPr="007A0A93">
        <w:rPr>
          <w:lang w:val="en-US"/>
        </w:rPr>
        <w:t>c</w:t>
      </w:r>
      <w:r w:rsidRPr="007A0A93">
        <w:t xml:space="preserve">лужбы, главный социальный работник, социальный работник. </w:t>
      </w:r>
      <w:r w:rsidRPr="007A0A93">
        <w:rPr>
          <w:lang w:val="en-US"/>
        </w:rPr>
        <w:t>C</w:t>
      </w:r>
      <w:r w:rsidRPr="007A0A93">
        <w:t>оциальный работник выполняет важную роль в опр</w:t>
      </w:r>
      <w:r w:rsidRPr="007A0A93">
        <w:t>е</w:t>
      </w:r>
      <w:r w:rsidRPr="007A0A93">
        <w:t>делении и оценке потребностей социально уязвимых групп людей и обеспеч</w:t>
      </w:r>
      <w:r w:rsidRPr="007A0A93">
        <w:t>е</w:t>
      </w:r>
      <w:r w:rsidRPr="007A0A93">
        <w:t>нии им доступа к социальной защите. В целях консолидации и обеспечения и</w:t>
      </w:r>
      <w:r w:rsidRPr="007A0A93">
        <w:t>н</w:t>
      </w:r>
      <w:r w:rsidRPr="007A0A93">
        <w:t>теграции неблагополучных семей, независимо от их этнического происхожд</w:t>
      </w:r>
      <w:r w:rsidRPr="007A0A93">
        <w:t>е</w:t>
      </w:r>
      <w:r w:rsidRPr="007A0A93">
        <w:t>ния, социальный работник способствует оказанию поддержки членам этих с</w:t>
      </w:r>
      <w:r w:rsidRPr="007A0A93">
        <w:t>е</w:t>
      </w:r>
      <w:r w:rsidRPr="007A0A93">
        <w:t xml:space="preserve">мей, а именно детям, молодежи, пожилым людям, людям с отклонениями. </w:t>
      </w:r>
    </w:p>
    <w:p w:rsidR="007C7B0D" w:rsidRPr="007A0A93" w:rsidRDefault="007C7B0D" w:rsidP="007C7B0D">
      <w:pPr>
        <w:pStyle w:val="SingleTxtGR"/>
      </w:pPr>
      <w:r w:rsidRPr="007A0A93">
        <w:t>138.</w:t>
      </w:r>
      <w:r w:rsidRPr="007A0A93">
        <w:tab/>
        <w:t>10 июня 2009 года в Министерстве состоялся обучающий семинар по т</w:t>
      </w:r>
      <w:r w:rsidRPr="007A0A93">
        <w:t>е</w:t>
      </w:r>
      <w:r w:rsidRPr="007A0A93">
        <w:t>ме: "Соблюдение принципа недискриминации". В ходе семинара сотрудники Министерства ознакомились с основными положениями международных ста</w:t>
      </w:r>
      <w:r w:rsidRPr="007A0A93">
        <w:t>н</w:t>
      </w:r>
      <w:r w:rsidRPr="007A0A93">
        <w:t>дартов и национальной законодательной базой в данной области. В целях из</w:t>
      </w:r>
      <w:r w:rsidRPr="007A0A93">
        <w:t>у</w:t>
      </w:r>
      <w:r w:rsidRPr="007A0A93">
        <w:t>чения и применения опыта других европейских стран в решении социально-культурных проблем цыганского наци</w:t>
      </w:r>
      <w:r>
        <w:t>онального меньшинства в период</w:t>
      </w:r>
      <w:r>
        <w:br/>
        <w:t>22−</w:t>
      </w:r>
      <w:r w:rsidRPr="007A0A93">
        <w:t>27 марта 2009 года делегация Республики Молдова, в состав которой вошли представители целого ряда отр</w:t>
      </w:r>
      <w:r>
        <w:t>аслевых министерств, посетила город</w:t>
      </w:r>
      <w:r w:rsidRPr="007A0A93">
        <w:t xml:space="preserve"> Бухарест (Румыния). Данный визит состоялся в рамках проекта официальной помощи по развитию Республики Молдова, финансируемого Министерством иностранных дел Румынии и осуществляемого ЮНФПА. Целью данного учебного визита стал обмен опытом с представителями соответствующих институтов из Рум</w:t>
      </w:r>
      <w:r w:rsidRPr="007A0A93">
        <w:t>ы</w:t>
      </w:r>
      <w:r w:rsidRPr="007A0A93">
        <w:t>нии, вовлеченными в процесс реализации доступа к базовым услугам, защите и социальной интеграции представителей цыганского национального меньшинс</w:t>
      </w:r>
      <w:r w:rsidRPr="007A0A93">
        <w:t>т</w:t>
      </w:r>
      <w:r w:rsidRPr="007A0A93">
        <w:t>ва. Программа визита включала встречи с представителями государственной власти Румынии, а также неправительственного сектора: Министерства ин</w:t>
      </w:r>
      <w:r w:rsidRPr="007A0A93">
        <w:t>о</w:t>
      </w:r>
      <w:r w:rsidRPr="007A0A93">
        <w:t>странных дел, Министерства здравоохранения, Министерства образования, и</w:t>
      </w:r>
      <w:r w:rsidRPr="007A0A93">
        <w:t>с</w:t>
      </w:r>
      <w:r w:rsidRPr="007A0A93">
        <w:t>следований и инноваций, Национальной кассы страхования здоровья, Наци</w:t>
      </w:r>
      <w:r w:rsidRPr="007A0A93">
        <w:t>о</w:t>
      </w:r>
      <w:r w:rsidRPr="007A0A93">
        <w:t>нального центра цыган, Цыганского центра социального включения и обучения. В то же время в ходе встреч был затронут ряд вопросов, касающихся сотрудн</w:t>
      </w:r>
      <w:r w:rsidRPr="007A0A93">
        <w:t>и</w:t>
      </w:r>
      <w:r w:rsidRPr="007A0A93">
        <w:t>чества государственных структур и неправительственных организаций, а также потребностей, этнокультурных особенностей, социальной интеграции ц</w:t>
      </w:r>
      <w:r w:rsidRPr="007A0A93">
        <w:t>ы</w:t>
      </w:r>
      <w:r w:rsidRPr="007A0A93">
        <w:t xml:space="preserve">ган/ромов. </w:t>
      </w:r>
    </w:p>
    <w:p w:rsidR="007C7B0D" w:rsidRPr="007A0A93" w:rsidRDefault="007C7B0D" w:rsidP="007C7B0D">
      <w:pPr>
        <w:pStyle w:val="SingleTxtGR"/>
      </w:pPr>
      <w:r w:rsidRPr="007A0A93">
        <w:t>139.</w:t>
      </w:r>
      <w:r w:rsidRPr="007A0A93">
        <w:tab/>
        <w:t>С момента внедрения современной Национальной паспортной системы в Государственном регистре населения Министерства информационных технол</w:t>
      </w:r>
      <w:r w:rsidRPr="007A0A93">
        <w:t>о</w:t>
      </w:r>
      <w:r w:rsidRPr="007A0A93">
        <w:t>гий и связи были собраны сведения о 12 901 представителе цыганского мен</w:t>
      </w:r>
      <w:r w:rsidRPr="007A0A93">
        <w:t>ь</w:t>
      </w:r>
      <w:r w:rsidRPr="007A0A93">
        <w:t>шинства (12 138 лицам были выданы удостоверения личности граждан Респу</w:t>
      </w:r>
      <w:r w:rsidRPr="007A0A93">
        <w:t>б</w:t>
      </w:r>
      <w:r w:rsidRPr="007A0A93">
        <w:t>лики Молдова, 10 836 лиц получили паспо</w:t>
      </w:r>
      <w:r w:rsidR="00AA13F9">
        <w:t>рта граждан Республики Молдова,</w:t>
      </w:r>
      <w:r w:rsidR="00AA13F9">
        <w:br/>
      </w:r>
      <w:r w:rsidRPr="007A0A93">
        <w:t>14 человек получили вид на жительство, выда</w:t>
      </w:r>
      <w:r>
        <w:t>ваемый иностранным гражданам,</w:t>
      </w:r>
      <w:r>
        <w:br/>
      </w:r>
      <w:r w:rsidRPr="007A0A93">
        <w:t>1 человеку было выдано удостоверение личности апатрида, постоянно прож</w:t>
      </w:r>
      <w:r w:rsidRPr="007A0A93">
        <w:t>и</w:t>
      </w:r>
      <w:r w:rsidRPr="007A0A93">
        <w:t>вающего в Республике Молдова, 616 человек были зарегистрированы по прое</w:t>
      </w:r>
      <w:r w:rsidRPr="007A0A93">
        <w:t>к</w:t>
      </w:r>
      <w:r w:rsidRPr="007A0A93">
        <w:t xml:space="preserve">ту </w:t>
      </w:r>
      <w:r w:rsidRPr="007A0A93">
        <w:rPr>
          <w:i/>
          <w:lang w:val="ro-RO"/>
        </w:rPr>
        <w:t>RG</w:t>
      </w:r>
      <w:r w:rsidRPr="007A0A93">
        <w:rPr>
          <w:lang w:val="ro-RO"/>
        </w:rPr>
        <w:t xml:space="preserve"> (</w:t>
      </w:r>
      <w:r w:rsidRPr="007A0A93">
        <w:t xml:space="preserve">форма № 9 паспорта советского типа). </w:t>
      </w:r>
    </w:p>
    <w:p w:rsidR="007C7B0D" w:rsidRPr="007A0A93" w:rsidRDefault="007C7B0D" w:rsidP="007C7B0D">
      <w:pPr>
        <w:pStyle w:val="SingleTxtGR"/>
      </w:pPr>
      <w:r w:rsidRPr="007A0A93">
        <w:t>140.</w:t>
      </w:r>
      <w:r w:rsidRPr="007A0A93">
        <w:tab/>
        <w:t>Значительная деятельность в сфере обеспечения прав цыган/ромов ос</w:t>
      </w:r>
      <w:r w:rsidRPr="007A0A93">
        <w:t>у</w:t>
      </w:r>
      <w:r w:rsidRPr="007A0A93">
        <w:t>ществляется Генеральной п</w:t>
      </w:r>
      <w:r w:rsidR="00AA13F9">
        <w:t xml:space="preserve">рокуратуры Республики Молдова. </w:t>
      </w:r>
      <w:r w:rsidRPr="007A0A93">
        <w:t>Во 2-м полугодии 2009 года Генеральная прокуратура обобщила сведения относительно обесп</w:t>
      </w:r>
      <w:r w:rsidRPr="007A0A93">
        <w:t>е</w:t>
      </w:r>
      <w:r w:rsidRPr="007A0A93">
        <w:t>чения прав ребенка в учреждениях дошкольного образования, а также относ</w:t>
      </w:r>
      <w:r w:rsidRPr="007A0A93">
        <w:t>и</w:t>
      </w:r>
      <w:r w:rsidRPr="007A0A93">
        <w:t>тельно охвата школьным обучением детей в возрасте от 7 до 16 лет, включая детей цыганского/ромского происхождения. Территориальные прокуроры отм</w:t>
      </w:r>
      <w:r w:rsidRPr="007A0A93">
        <w:t>е</w:t>
      </w:r>
      <w:r w:rsidRPr="007A0A93">
        <w:t>чают, что в местах проживания цыганских семей осуществление переписи н</w:t>
      </w:r>
      <w:r w:rsidRPr="007A0A93">
        <w:t>а</w:t>
      </w:r>
      <w:r w:rsidRPr="007A0A93">
        <w:t>селения, учета и контроля за охватом обучением детей школьного возраста ос</w:t>
      </w:r>
      <w:r w:rsidRPr="007A0A93">
        <w:t>о</w:t>
      </w:r>
      <w:r w:rsidRPr="007A0A93">
        <w:t>бенно затруднено. К примеру, в школах, расположенных в городах и селах ра</w:t>
      </w:r>
      <w:r w:rsidRPr="007A0A93">
        <w:t>й</w:t>
      </w:r>
      <w:r w:rsidRPr="007A0A93">
        <w:t>она Сорока, где компактно проживают представители цыганского национальн</w:t>
      </w:r>
      <w:r w:rsidRPr="007A0A93">
        <w:t>о</w:t>
      </w:r>
      <w:r w:rsidRPr="007A0A93">
        <w:t>го меньшинства, из 126 детей цыган, взятых на учет, 87 детей посещают школу, а 39 детей н</w:t>
      </w:r>
      <w:r w:rsidR="00D861CB">
        <w:t>е проживают на территории. 18−</w:t>
      </w:r>
      <w:r w:rsidRPr="007A0A93">
        <w:t>21 августа 2009 года в г. Сорока прошел семинар по проблеме охвата цыган/ромов школьным обучением, в к</w:t>
      </w:r>
      <w:r w:rsidRPr="007A0A93">
        <w:t>о</w:t>
      </w:r>
      <w:r w:rsidRPr="007A0A93">
        <w:t>тором приняли участие педагоги и представит</w:t>
      </w:r>
      <w:r>
        <w:t>ели цыганской общественности.</w:t>
      </w:r>
    </w:p>
    <w:p w:rsidR="007C7B0D" w:rsidRPr="007A0A93" w:rsidRDefault="007C7B0D" w:rsidP="007C7B0D">
      <w:pPr>
        <w:pStyle w:val="SingleTxtGR"/>
      </w:pPr>
      <w:r w:rsidRPr="007A0A93">
        <w:t>141.</w:t>
      </w:r>
      <w:r w:rsidRPr="007A0A93">
        <w:tab/>
        <w:t>На особом контроле находятся ученики теоретических лицеев в селах Р</w:t>
      </w:r>
      <w:r w:rsidRPr="007A0A93">
        <w:t>а</w:t>
      </w:r>
      <w:r w:rsidRPr="007A0A93">
        <w:t>ковец, Бадичень, лицеев им. Иона Крянгэ, Петра Рареша, А. Пушкина, средней школы в селе Татараука Веке, гимназии № 1, учебных заведений в селах З</w:t>
      </w:r>
      <w:r w:rsidRPr="007A0A93">
        <w:t>а</w:t>
      </w:r>
      <w:r w:rsidRPr="007A0A93">
        <w:t>стынк</w:t>
      </w:r>
      <w:r>
        <w:t xml:space="preserve">а, Пэркань, Воловита и других, </w:t>
      </w:r>
      <w:r w:rsidRPr="007A0A93">
        <w:t>в связи с тем, что среди них наблюдается тенденция к непосещению школ. В районе Тараклия несовершеннолетний ц</w:t>
      </w:r>
      <w:r w:rsidRPr="007A0A93">
        <w:t>ы</w:t>
      </w:r>
      <w:r w:rsidRPr="007A0A93">
        <w:t>ганский ребенок в возрасте до 15 лет отказался посещать школу, однако адм</w:t>
      </w:r>
      <w:r w:rsidRPr="007A0A93">
        <w:t>и</w:t>
      </w:r>
      <w:r w:rsidRPr="007A0A93">
        <w:t>нистрация школы и Управление образования приняли меры для его зачисления в профессиональную школу в селе Чумай, района Тараклия. Двое других детей цыган/ромов перестали посещать школу после окончания 7-го класса обучения. Причиной этого для одного из них стал запрет матери на продолжение обуч</w:t>
      </w:r>
      <w:r w:rsidRPr="007A0A93">
        <w:t>е</w:t>
      </w:r>
      <w:r w:rsidRPr="007A0A93">
        <w:t>ния, во втором случае ребенок перестал посещать школу, поскольку был вын</w:t>
      </w:r>
      <w:r w:rsidRPr="007A0A93">
        <w:t>у</w:t>
      </w:r>
      <w:r w:rsidRPr="007A0A93">
        <w:t>жден уйти из дома на почве постоянных конфликтов с сожителем его матери. Никакие меры по возвращению этих детей в школу территориальными орган</w:t>
      </w:r>
      <w:r w:rsidRPr="007A0A93">
        <w:t>а</w:t>
      </w:r>
      <w:r w:rsidRPr="007A0A93">
        <w:t xml:space="preserve">ми приняты не были. </w:t>
      </w:r>
    </w:p>
    <w:p w:rsidR="007C7B0D" w:rsidRPr="007A0A93" w:rsidRDefault="007C7B0D" w:rsidP="007C7B0D">
      <w:pPr>
        <w:pStyle w:val="SingleTxtGR"/>
      </w:pPr>
      <w:r w:rsidRPr="007A0A93">
        <w:t>142.</w:t>
      </w:r>
      <w:r w:rsidRPr="007A0A93">
        <w:tab/>
        <w:t>Проблема посещаемости школ детьми цыган не решена и в селе Тырнова, район Единец, где из 27 детей школьного возраста обучением охвачены только шестеро. Одной из причин</w:t>
      </w:r>
      <w:r>
        <w:t xml:space="preserve"> низкого охвата детей школьным </w:t>
      </w:r>
      <w:r w:rsidRPr="007A0A93">
        <w:t>образованием в этом селе</w:t>
      </w:r>
      <w:r w:rsidRPr="007A0A93">
        <w:rPr>
          <w:lang w:val="ro-RO"/>
        </w:rPr>
        <w:t xml:space="preserve"> </w:t>
      </w:r>
      <w:r w:rsidRPr="007A0A93">
        <w:t>является несогласие родителей на обучение детей. В целях разреш</w:t>
      </w:r>
      <w:r w:rsidRPr="007A0A93">
        <w:t>е</w:t>
      </w:r>
      <w:r w:rsidRPr="007A0A93">
        <w:t>ния ситуации Примэрия села Тырнова рассматривала эту проблему на засед</w:t>
      </w:r>
      <w:r w:rsidRPr="007A0A93">
        <w:t>а</w:t>
      </w:r>
      <w:r w:rsidRPr="007A0A93">
        <w:t>ниях общественного совета с участием родителей этих детей, однако знач</w:t>
      </w:r>
      <w:r w:rsidRPr="007A0A93">
        <w:t>и</w:t>
      </w:r>
      <w:r w:rsidRPr="007A0A93">
        <w:t xml:space="preserve">тельных результатов предпринятые меры не принесли.  </w:t>
      </w:r>
    </w:p>
    <w:p w:rsidR="007C7B0D" w:rsidRPr="007A0A93" w:rsidRDefault="007C7B0D" w:rsidP="007C7B0D">
      <w:pPr>
        <w:pStyle w:val="SingleTxtGR"/>
      </w:pPr>
      <w:r w:rsidRPr="007A0A93">
        <w:t>143.</w:t>
      </w:r>
      <w:r w:rsidRPr="007A0A93">
        <w:tab/>
        <w:t>В мун. Кишинэу в последние годы наблюдается  уменьшение к началу нового учебного года числа детей, неохваченн</w:t>
      </w:r>
      <w:r>
        <w:t>ых обучением. Таким образом,</w:t>
      </w:r>
      <w:r>
        <w:br/>
      </w:r>
      <w:r w:rsidR="00D861CB">
        <w:t>в 2006−</w:t>
      </w:r>
      <w:r w:rsidRPr="007A0A93">
        <w:t>2007 учебном году школу не посеща</w:t>
      </w:r>
      <w:r>
        <w:t>ли 89 несовершеннолетних детей,</w:t>
      </w:r>
      <w:r>
        <w:br/>
      </w:r>
      <w:r w:rsidR="00D861CB">
        <w:t>в 2007−</w:t>
      </w:r>
      <w:r w:rsidR="00AA13F9">
        <w:t>2008 – 30 детей, в 2008−</w:t>
      </w:r>
      <w:r w:rsidRPr="007A0A93">
        <w:t>2009 – только 1</w:t>
      </w:r>
      <w:r w:rsidR="00AA13F9">
        <w:t>3 детей. К началу</w:t>
      </w:r>
      <w:r w:rsidR="00AA13F9">
        <w:br/>
        <w:t>2009−</w:t>
      </w:r>
      <w:r w:rsidRPr="007A0A93">
        <w:t>2010 учебного года 24 ребенка, из которых 5 детей принадлежат к цыга</w:t>
      </w:r>
      <w:r w:rsidRPr="007A0A93">
        <w:t>н</w:t>
      </w:r>
      <w:r w:rsidRPr="007A0A93">
        <w:t>скому национальному меньшинству, остались неохваченными школьным об</w:t>
      </w:r>
      <w:r w:rsidRPr="007A0A93">
        <w:t>у</w:t>
      </w:r>
      <w:r w:rsidRPr="007A0A93">
        <w:t xml:space="preserve">чением, что составляет </w:t>
      </w:r>
      <w:r w:rsidRPr="007A0A93">
        <w:rPr>
          <w:lang w:val="ro-RO"/>
        </w:rPr>
        <w:t xml:space="preserve">0,038 % </w:t>
      </w:r>
      <w:r w:rsidRPr="007A0A93">
        <w:t xml:space="preserve">из </w:t>
      </w:r>
      <w:r w:rsidRPr="007A0A93">
        <w:rPr>
          <w:lang w:val="ro-RO"/>
        </w:rPr>
        <w:t xml:space="preserve">62 897 </w:t>
      </w:r>
      <w:r w:rsidRPr="007A0A93">
        <w:t>детей в возраст</w:t>
      </w:r>
      <w:r>
        <w:t>е 7-16 лет. Однако по истечении</w:t>
      </w:r>
      <w:r w:rsidR="00AA13F9">
        <w:t xml:space="preserve"> </w:t>
      </w:r>
      <w:r w:rsidRPr="007A0A93">
        <w:t>2 месяцев в школу поступили еще 19 детей. В результате продела</w:t>
      </w:r>
      <w:r w:rsidRPr="007A0A93">
        <w:t>н</w:t>
      </w:r>
      <w:r w:rsidRPr="007A0A93">
        <w:t>ной работы к 23 октября 2009 года школу не посещали то</w:t>
      </w:r>
      <w:r>
        <w:t>лько 5 детей.</w:t>
      </w:r>
    </w:p>
    <w:p w:rsidR="007C7B0D" w:rsidRPr="007A0A93" w:rsidRDefault="007C7B0D" w:rsidP="007C7B0D">
      <w:pPr>
        <w:pStyle w:val="SingleTxtGR"/>
      </w:pPr>
      <w:r w:rsidRPr="007A0A93">
        <w:t>144.</w:t>
      </w:r>
      <w:r w:rsidRPr="007A0A93">
        <w:tab/>
        <w:t>Как и в других местнос</w:t>
      </w:r>
      <w:r>
        <w:t xml:space="preserve">тях в мун. Кишинэу прием детей </w:t>
      </w:r>
      <w:r w:rsidRPr="007A0A93">
        <w:t>в школу осущ</w:t>
      </w:r>
      <w:r w:rsidRPr="007A0A93">
        <w:t>е</w:t>
      </w:r>
      <w:r w:rsidRPr="007A0A93">
        <w:t>ствляет вне зависимости от материального положения, религиозной или этн</w:t>
      </w:r>
      <w:r w:rsidRPr="007A0A93">
        <w:t>и</w:t>
      </w:r>
      <w:r w:rsidRPr="007A0A93">
        <w:t>ческой принадлежности. 114 детей цыган/ромов были приняты в школу. Тем не менее отдельного контроля за детьми цыган не ведется, они включены в общие списки детей школьного возраста. Установлено, что многочисленные цыганские семьи, в том числе, в которых есть дети школьного возраста, периодически п</w:t>
      </w:r>
      <w:r w:rsidRPr="007A0A93">
        <w:t>е</w:t>
      </w:r>
      <w:r w:rsidRPr="007A0A93">
        <w:t>реезжают из одной местности в другую. В целях обеспечения права этих детей на обучение ведется активное сотрудничество с комиссариатами полиции, отд</w:t>
      </w:r>
      <w:r w:rsidRPr="007A0A93">
        <w:t>е</w:t>
      </w:r>
      <w:r>
        <w:t xml:space="preserve">лами защиты детей, </w:t>
      </w:r>
      <w:r w:rsidRPr="007A0A93">
        <w:t>с Молодежным объединением цыган "T</w:t>
      </w:r>
      <w:r w:rsidRPr="007A0A93">
        <w:rPr>
          <w:lang w:val="ro-RO"/>
        </w:rPr>
        <w:t>ărnă Rom</w:t>
      </w:r>
      <w:r w:rsidRPr="007A0A93">
        <w:t>". При их содействии была разрешена проблема несовершеннолетнего ребенка цыганск</w:t>
      </w:r>
      <w:r w:rsidRPr="007A0A93">
        <w:t>о</w:t>
      </w:r>
      <w:r w:rsidRPr="007A0A93">
        <w:t>го происхождения Харкомич Сергея (рожденного 17 мая 1997 года), который в течение долгого периода находился со своей матерью за границей и не посещал школу. В настоящий момент ребенок обучается в гимназии № 34 несмотря на то, что его мать выразила несогласие и неподобающим образом вела себя с чл</w:t>
      </w:r>
      <w:r w:rsidRPr="007A0A93">
        <w:t>е</w:t>
      </w:r>
      <w:r w:rsidRPr="007A0A93">
        <w:t>нами комиссии и администрацией гимназии.</w:t>
      </w:r>
    </w:p>
    <w:p w:rsidR="007C7B0D" w:rsidRPr="007A0A93" w:rsidRDefault="007C7B0D" w:rsidP="007C7B0D">
      <w:pPr>
        <w:pStyle w:val="SingleTxtGR"/>
      </w:pPr>
      <w:r w:rsidRPr="007A0A93">
        <w:t>145.</w:t>
      </w:r>
      <w:r w:rsidRPr="007A0A93">
        <w:tab/>
        <w:t>В целях увеличения охвата обучением детей Национальный цыганский центр Молдовы выдвинул предложение о подготовке социо-санитарных меди</w:t>
      </w:r>
      <w:r w:rsidRPr="007A0A93">
        <w:t>а</w:t>
      </w:r>
      <w:r w:rsidRPr="007A0A93">
        <w:t>торов, которые в настоящее время действуют на добровольной основе, но должны получить официальный статус. Социо-санитарные медиаторы из мест компактного проживания цыган/ромов способствуют увеличению их доступа к базовым услугам, а также привлечению детей цыган к получению школьного образования. К факторам, определяющим низкий охват школьным обучением детей цыган/ромов,  относятся: бедность, уязвимость и возрастающая нест</w:t>
      </w:r>
      <w:r w:rsidRPr="007A0A93">
        <w:t>а</w:t>
      </w:r>
      <w:r w:rsidRPr="007A0A93">
        <w:t>бильность семей, алкоголизм и наркомания, безразличие родителей, отсутствие родительского надзора по причине их отъезда за границу. Все эти факторы ст</w:t>
      </w:r>
      <w:r w:rsidRPr="007A0A93">
        <w:t>а</w:t>
      </w:r>
      <w:r w:rsidRPr="007A0A93">
        <w:t>новятся причиной уязвимости детей и толкают их на с</w:t>
      </w:r>
      <w:r w:rsidR="00AA13F9">
        <w:t>овершение незаконных действий.</w:t>
      </w:r>
    </w:p>
    <w:p w:rsidR="007C7B0D" w:rsidRPr="007A0A93" w:rsidRDefault="007C7B0D" w:rsidP="007C7B0D">
      <w:pPr>
        <w:pStyle w:val="SingleTxtGR"/>
      </w:pPr>
      <w:r w:rsidRPr="007A0A93">
        <w:t>146.</w:t>
      </w:r>
      <w:r w:rsidRPr="007A0A93">
        <w:tab/>
        <w:t>В целях предупреждения возрастания процента непосещаемости образ</w:t>
      </w:r>
      <w:r w:rsidRPr="007A0A93">
        <w:t>о</w:t>
      </w:r>
      <w:r w:rsidRPr="007A0A93">
        <w:t>вательных учреждений примэрия мун. Кишинэу ежегодно выплачивает мал</w:t>
      </w:r>
      <w:r w:rsidRPr="007A0A93">
        <w:t>о</w:t>
      </w:r>
      <w:r w:rsidRPr="007A0A93">
        <w:t>имущим семьям пособие в размере 600 лей на каждого ребенка для приобрет</w:t>
      </w:r>
      <w:r w:rsidRPr="007A0A93">
        <w:t>е</w:t>
      </w:r>
      <w:r w:rsidRPr="007A0A93">
        <w:t>ния школьных принадлежностей и оплаты необходимых расходов. Таким обр</w:t>
      </w:r>
      <w:r w:rsidRPr="007A0A93">
        <w:t>а</w:t>
      </w:r>
      <w:r w:rsidRPr="007A0A93">
        <w:t>зом, в течение 2009 года примэрия мун. Кишинэу выплатила вышеназванн</w:t>
      </w:r>
      <w:r w:rsidR="00D861CB">
        <w:t>ую сумму денег 1 566 ученикам 1−</w:t>
      </w:r>
      <w:r w:rsidRPr="007A0A93">
        <w:t>9 классов и некоторым учащимся (</w:t>
      </w:r>
      <w:r>
        <w:t>сиротам)</w:t>
      </w:r>
      <w:r>
        <w:br/>
      </w:r>
      <w:r w:rsidR="00D861CB">
        <w:t>10−</w:t>
      </w:r>
      <w:r w:rsidRPr="007A0A93">
        <w:t>12 классов. Территориальные прокуроры начали процедуру расследования о пр</w:t>
      </w:r>
      <w:r w:rsidRPr="007A0A93">
        <w:t>а</w:t>
      </w:r>
      <w:r>
        <w:t xml:space="preserve">вонарушении </w:t>
      </w:r>
      <w:r w:rsidRPr="007A0A93">
        <w:t>по отношению к трем родителям, дети которых не посещали школу, на основе статьи 63 Кодекса о правонарушениях (Невыполнение обяза</w:t>
      </w:r>
      <w:r w:rsidRPr="007A0A93">
        <w:t>н</w:t>
      </w:r>
      <w:r>
        <w:t>ностей</w:t>
      </w:r>
      <w:r w:rsidRPr="007A0A93">
        <w:t xml:space="preserve"> по содержанию, воспитанию и обучению ребенка). Согласно статье 395 Кодекса о правонарушениях материалы дела переданы в соответствующую с</w:t>
      </w:r>
      <w:r w:rsidRPr="007A0A93">
        <w:t>у</w:t>
      </w:r>
      <w:r w:rsidR="00AA13F9">
        <w:t>дебную инстанцию.</w:t>
      </w:r>
    </w:p>
    <w:p w:rsidR="007C7B0D" w:rsidRPr="007A0A93" w:rsidRDefault="007C7B0D" w:rsidP="007C7B0D">
      <w:pPr>
        <w:pStyle w:val="SingleTxtGR"/>
      </w:pPr>
      <w:r w:rsidRPr="007A0A93">
        <w:t>147.</w:t>
      </w:r>
      <w:r w:rsidRPr="007A0A93">
        <w:tab/>
        <w:t xml:space="preserve">Генеральная прокуратура предпринимает необходимые меры для более активного привлечения прокуроров к процессу обеспечения посещаемости школ детьми и применения по отношению к несознательным родителям мер, предусмотренных законодательством. </w:t>
      </w:r>
    </w:p>
    <w:p w:rsidR="007C7B0D" w:rsidRPr="007A0A93" w:rsidRDefault="007C7B0D" w:rsidP="007C7B0D">
      <w:pPr>
        <w:pStyle w:val="SingleTxtGR"/>
      </w:pPr>
      <w:r w:rsidRPr="007A0A93">
        <w:t>148.</w:t>
      </w:r>
      <w:r w:rsidRPr="007A0A93">
        <w:tab/>
        <w:t>26 января 2010 года в университете им. "Алеку Руссо", г. Бэлць, состоялся круглый стол на тему "Проведение политики недискриминации по отношению к цыганам в Республике Молдова на местном уровне", организованный непр</w:t>
      </w:r>
      <w:r w:rsidRPr="007A0A93">
        <w:t>а</w:t>
      </w:r>
      <w:r w:rsidRPr="007A0A93">
        <w:t>вительственными организациями "Национальный центр цыган" и "Наследники" при поддержке Бюро межэтнических отношений.  В рамках круглого стола б</w:t>
      </w:r>
      <w:r w:rsidRPr="007A0A93">
        <w:t>ы</w:t>
      </w:r>
      <w:r w:rsidRPr="007A0A93">
        <w:t>ли подведены итого деятельности в области обеспечения прав человека по о</w:t>
      </w:r>
      <w:r w:rsidRPr="007A0A93">
        <w:t>т</w:t>
      </w:r>
      <w:r w:rsidRPr="007A0A93">
        <w:t>н</w:t>
      </w:r>
      <w:r w:rsidR="00D861CB">
        <w:t>ошению к цыганам за период 2008−</w:t>
      </w:r>
      <w:r w:rsidRPr="007A0A93">
        <w:t>2009 годов, а также состоялось обсужд</w:t>
      </w:r>
      <w:r w:rsidRPr="007A0A93">
        <w:t>е</w:t>
      </w:r>
      <w:r w:rsidRPr="007A0A93">
        <w:t>ние роли органов местной публичной власти в процессе исполнения Постано</w:t>
      </w:r>
      <w:r w:rsidRPr="007A0A93">
        <w:t>в</w:t>
      </w:r>
      <w:r w:rsidRPr="007A0A93">
        <w:t>ления № 1453 Правительства от 21 декабря 2006 года и результатов реализации мес</w:t>
      </w:r>
      <w:r w:rsidRPr="007A0A93">
        <w:t>т</w:t>
      </w:r>
      <w:r w:rsidRPr="007A0A93">
        <w:t>ных программ действий в области образования, охраны здоровья, доступа к рынку труда, социальной</w:t>
      </w:r>
      <w:r w:rsidR="00AA13F9">
        <w:t xml:space="preserve"> помощи для цыган/ромов.</w:t>
      </w:r>
    </w:p>
    <w:p w:rsidR="007C7B0D" w:rsidRPr="007A0A93" w:rsidRDefault="007C7B0D" w:rsidP="007C7B0D">
      <w:pPr>
        <w:pStyle w:val="SingleTxtGR"/>
      </w:pPr>
      <w:r w:rsidRPr="007A0A93">
        <w:t>149.</w:t>
      </w:r>
      <w:r w:rsidRPr="007A0A93">
        <w:tab/>
        <w:t>Бюро межэтнических отношений в качестве координатора процесса ре</w:t>
      </w:r>
      <w:r w:rsidRPr="007A0A93">
        <w:t>а</w:t>
      </w:r>
      <w:r w:rsidRPr="007A0A93">
        <w:t>лизации и мониторинга Плана действий по поддержке цыган/р</w:t>
      </w:r>
      <w:r w:rsidR="00D861CB">
        <w:t>омов Республики Молдова на 2007−</w:t>
      </w:r>
      <w:r w:rsidRPr="007A0A93">
        <w:t>2010 годы в контексте рекомендаций Комитета продолжит деятельность по расширению сотрудничества с общественными цыганскими организациями в целях улучшения положения цыганского населения Республ</w:t>
      </w:r>
      <w:r w:rsidRPr="007A0A93">
        <w:t>и</w:t>
      </w:r>
      <w:r w:rsidRPr="007A0A93">
        <w:t>ки Молдова. В частности, в 2010 году Бюро приступит к разработке программы действий по поддержке цыганского населения на последующий период с уч</w:t>
      </w:r>
      <w:r w:rsidRPr="007A0A93">
        <w:t>е</w:t>
      </w:r>
      <w:r w:rsidRPr="007A0A93">
        <w:t xml:space="preserve">том результатов выполнения текущего Плана. </w:t>
      </w:r>
    </w:p>
    <w:p w:rsidR="007C7B0D" w:rsidRPr="007A0A93" w:rsidRDefault="007C7B0D" w:rsidP="007C7B0D">
      <w:pPr>
        <w:pStyle w:val="HChGR"/>
      </w:pPr>
      <w:r w:rsidRPr="007A0A93">
        <w:tab/>
      </w:r>
      <w:r w:rsidRPr="007A0A93">
        <w:rPr>
          <w:lang w:val="en-US"/>
        </w:rPr>
        <w:t>IV</w:t>
      </w:r>
      <w:r w:rsidRPr="007A0A93">
        <w:t>.</w:t>
      </w:r>
      <w:r w:rsidRPr="007A0A93">
        <w:tab/>
        <w:t xml:space="preserve">Заключение </w:t>
      </w:r>
    </w:p>
    <w:p w:rsidR="007C7B0D" w:rsidRPr="004B056A" w:rsidRDefault="007C7B0D" w:rsidP="007C7B0D">
      <w:pPr>
        <w:pStyle w:val="SingleTxtGR"/>
      </w:pPr>
      <w:r w:rsidRPr="007A0A93">
        <w:t>150.</w:t>
      </w:r>
      <w:r w:rsidRPr="007A0A93">
        <w:tab/>
        <w:t>Настоящий периодический доклад Республики Молдова о применении Международной конвенции о ликвидации всех форм расовой дискриминации  подготовлен Бюро межэтнических отношений на основе материалов, предо</w:t>
      </w:r>
      <w:r w:rsidRPr="007A0A93">
        <w:t>с</w:t>
      </w:r>
      <w:r w:rsidRPr="007A0A93">
        <w:t>тавленных Министерством юстиции, Министерством информационных техн</w:t>
      </w:r>
      <w:r w:rsidRPr="007A0A93">
        <w:t>о</w:t>
      </w:r>
      <w:r w:rsidRPr="007A0A93">
        <w:t>логий и связи, Министерством образования, Министерством здравоохранения, Министерством труда, социальной защиты и семьи, Министерством внутре</w:t>
      </w:r>
      <w:r w:rsidRPr="007A0A93">
        <w:t>н</w:t>
      </w:r>
      <w:r w:rsidRPr="007A0A93">
        <w:t>них дел, Министерством обороны, Министерством финансов, Министерством экономики, Министерством культуры, Генеральной прокуратурой, Центром по правам человека, а также другими органами центральной и местной публичной администрации, которые продолжают деятельность по реализации основных положений Международной конвенции о ликвидации всех форм расовой ди</w:t>
      </w:r>
      <w:r w:rsidRPr="007A0A93">
        <w:t>с</w:t>
      </w:r>
      <w:r w:rsidRPr="007A0A93">
        <w:t>криминации и заключительных замечаний Комитета по ликвидации расовой дискриминации (</w:t>
      </w:r>
      <w:r>
        <w:rPr>
          <w:lang w:val="en-US"/>
        </w:rPr>
        <w:t>CERD</w:t>
      </w:r>
      <w:r w:rsidRPr="004B056A">
        <w:t>/</w:t>
      </w:r>
      <w:r>
        <w:rPr>
          <w:lang w:val="en-US"/>
        </w:rPr>
        <w:t>C</w:t>
      </w:r>
      <w:r w:rsidRPr="004B056A">
        <w:t>/</w:t>
      </w:r>
      <w:r>
        <w:rPr>
          <w:lang w:val="en-US"/>
        </w:rPr>
        <w:t>MDA</w:t>
      </w:r>
      <w:r w:rsidRPr="004B056A">
        <w:t>/</w:t>
      </w:r>
      <w:r>
        <w:rPr>
          <w:lang w:val="en-US"/>
        </w:rPr>
        <w:t>CO</w:t>
      </w:r>
      <w:r w:rsidRPr="004B056A">
        <w:t>/7</w:t>
      </w:r>
      <w:r w:rsidRPr="007A0A93">
        <w:t>). Доклад также отражает мнения, выск</w:t>
      </w:r>
      <w:r w:rsidRPr="007A0A93">
        <w:t>а</w:t>
      </w:r>
      <w:r w:rsidRPr="007A0A93">
        <w:t>занные членами Координационного совета этнокультурных организаций, аккр</w:t>
      </w:r>
      <w:r w:rsidRPr="007A0A93">
        <w:t>е</w:t>
      </w:r>
      <w:r w:rsidRPr="007A0A93">
        <w:t>дитованных  при Б</w:t>
      </w:r>
      <w:r w:rsidRPr="007A0A93">
        <w:t>ю</w:t>
      </w:r>
      <w:r>
        <w:t>ро межэтнических отношений.</w:t>
      </w:r>
    </w:p>
    <w:p w:rsidR="007C7B0D" w:rsidRPr="007A0A93" w:rsidRDefault="007C7B0D" w:rsidP="007C7B0D">
      <w:pPr>
        <w:pStyle w:val="SingleTxtGR"/>
        <w:rPr>
          <w:u w:val="single"/>
        </w:rPr>
      </w:pPr>
      <w:r w:rsidRPr="007A0A93">
        <w:t>151.</w:t>
      </w:r>
      <w:r w:rsidRPr="007A0A93">
        <w:tab/>
        <w:t xml:space="preserve">Настоящий периодический доклад Республики Молдова о применении Международной конвенции о ликвидации </w:t>
      </w:r>
      <w:r>
        <w:t>всех форм расовой дискриминации</w:t>
      </w:r>
      <w:r w:rsidRPr="004B056A">
        <w:br/>
      </w:r>
      <w:r w:rsidRPr="007A0A93">
        <w:t>15 февраля 2010 года был заслушан и утвержден на 9-м заседании Национал</w:t>
      </w:r>
      <w:r w:rsidRPr="007A0A93">
        <w:t>ь</w:t>
      </w:r>
      <w:r w:rsidRPr="007A0A93">
        <w:t>ной комиссии по разработке первичных и периодических докладов об импл</w:t>
      </w:r>
      <w:r w:rsidRPr="007A0A93">
        <w:t>е</w:t>
      </w:r>
      <w:r w:rsidRPr="007A0A93">
        <w:t>ментации международных конвенций, одной из сторон которых является Ре</w:t>
      </w:r>
      <w:r w:rsidRPr="007A0A93">
        <w:t>с</w:t>
      </w:r>
      <w:r w:rsidRPr="007A0A93">
        <w:t>публика Молдова.</w:t>
      </w:r>
    </w:p>
    <w:p w:rsidR="007C7B0D" w:rsidRPr="004B056A" w:rsidRDefault="007C7B0D" w:rsidP="007C7B0D">
      <w:pPr>
        <w:spacing w:before="240"/>
        <w:jc w:val="center"/>
        <w:rPr>
          <w:u w:val="single"/>
        </w:rPr>
      </w:pPr>
      <w:r>
        <w:rPr>
          <w:u w:val="single"/>
        </w:rPr>
        <w:tab/>
      </w:r>
      <w:r>
        <w:rPr>
          <w:u w:val="single"/>
        </w:rPr>
        <w:tab/>
      </w:r>
      <w:r>
        <w:rPr>
          <w:u w:val="single"/>
        </w:rPr>
        <w:tab/>
      </w:r>
    </w:p>
    <w:sectPr w:rsidR="007C7B0D" w:rsidRPr="004B056A"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269" w:rsidRDefault="00850269">
      <w:r>
        <w:rPr>
          <w:lang w:val="en-US"/>
        </w:rPr>
        <w:tab/>
      </w:r>
      <w:r>
        <w:separator/>
      </w:r>
    </w:p>
  </w:endnote>
  <w:endnote w:type="continuationSeparator" w:id="0">
    <w:p w:rsidR="00850269" w:rsidRDefault="00850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uvenirUz">
    <w:altName w:val="Times New Roman"/>
    <w:charset w:val="00"/>
    <w:family w:val="auto"/>
    <w:pitch w:val="variable"/>
    <w:sig w:usb0="00000003" w:usb1="00000000" w:usb2="00000000" w:usb3="00000000" w:csb0="00000001" w:csb1="00000000"/>
  </w:font>
  <w:font w:name="Baltica">
    <w:altName w:val="Times New Roman"/>
    <w:charset w:val="00"/>
    <w:family w:val="auto"/>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69" w:rsidRPr="009A6F4A" w:rsidRDefault="00850269">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lang w:val="en-US"/>
      </w:rPr>
      <w:tab/>
      <w:t>GE.10-43419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69" w:rsidRPr="009A6F4A" w:rsidRDefault="00850269">
    <w:pPr>
      <w:pStyle w:val="Footer"/>
      <w:rPr>
        <w:lang w:val="en-US"/>
      </w:rPr>
    </w:pPr>
    <w:r>
      <w:rPr>
        <w:lang w:val="en-US"/>
      </w:rPr>
      <w:t>GE.10-43419</w:t>
    </w:r>
    <w:r>
      <w:rPr>
        <w:lang w:val="en-US"/>
      </w:rPr>
      <w:tab/>
    </w:r>
    <w:r>
      <w:rPr>
        <w:rStyle w:val="PageNumber"/>
      </w:rPr>
      <w:fldChar w:fldCharType="begin"/>
    </w:r>
    <w:r>
      <w:rPr>
        <w:rStyle w:val="PageNumber"/>
      </w:rPr>
      <w:instrText xml:space="preserve"> PAGE </w:instrText>
    </w:r>
    <w:r>
      <w:rPr>
        <w:rStyle w:val="PageNumber"/>
      </w:rPr>
      <w:fldChar w:fldCharType="separate"/>
    </w:r>
    <w:r w:rsidR="001B4B21">
      <w:rPr>
        <w:rStyle w:val="PageNumber"/>
        <w:noProof/>
      </w:rPr>
      <w:t>43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69" w:rsidRPr="009A6F4A" w:rsidRDefault="00850269">
    <w:pPr>
      <w:pStyle w:val="Footer"/>
      <w:rPr>
        <w:sz w:val="20"/>
        <w:lang w:val="en-US"/>
      </w:rPr>
    </w:pPr>
    <w:r>
      <w:rPr>
        <w:sz w:val="20"/>
        <w:lang w:val="en-US"/>
      </w:rPr>
      <w:t>GE.10-43419  (R)  140710  140710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269" w:rsidRPr="00F71F63" w:rsidRDefault="0085026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50269" w:rsidRPr="00F71F63" w:rsidRDefault="00850269" w:rsidP="00635E86">
      <w:pPr>
        <w:tabs>
          <w:tab w:val="right" w:pos="2155"/>
        </w:tabs>
        <w:spacing w:after="80" w:line="240" w:lineRule="auto"/>
        <w:rPr>
          <w:u w:val="single"/>
          <w:lang w:val="en-US"/>
        </w:rPr>
      </w:pPr>
      <w:r w:rsidRPr="00F71F63">
        <w:rPr>
          <w:u w:val="single"/>
          <w:lang w:val="en-US"/>
        </w:rPr>
        <w:tab/>
      </w:r>
    </w:p>
    <w:p w:rsidR="00850269" w:rsidRPr="00635E86" w:rsidRDefault="00850269" w:rsidP="00635E86">
      <w:pPr>
        <w:pStyle w:val="Footer"/>
      </w:pPr>
    </w:p>
  </w:footnote>
  <w:footnote w:id="1">
    <w:p w:rsidR="00850269" w:rsidRPr="00E65133" w:rsidRDefault="00850269">
      <w:pPr>
        <w:pStyle w:val="FootnoteText"/>
        <w:rPr>
          <w:szCs w:val="18"/>
          <w:lang w:val="ru-RU"/>
        </w:rPr>
      </w:pPr>
      <w:r>
        <w:tab/>
      </w:r>
      <w:r w:rsidRPr="00E65133">
        <w:rPr>
          <w:rStyle w:val="FootnoteReference"/>
          <w:szCs w:val="18"/>
          <w:vertAlign w:val="baseline"/>
          <w:lang w:val="ru-RU"/>
        </w:rPr>
        <w:t>*</w:t>
      </w:r>
      <w:r w:rsidRPr="00E65133">
        <w:rPr>
          <w:szCs w:val="18"/>
          <w:lang w:val="ru-RU"/>
        </w:rPr>
        <w:tab/>
      </w:r>
      <w:r>
        <w:rPr>
          <w:szCs w:val="18"/>
          <w:lang w:val="ru-RU"/>
        </w:rPr>
        <w:t>В настоящем документе содержатся восьмой и девятый периодические доклады Молдовы, которые подлежали представлению 25 февраля 2010 года и которые</w:t>
      </w:r>
      <w:r>
        <w:rPr>
          <w:szCs w:val="18"/>
          <w:lang w:val="ru-RU"/>
        </w:rPr>
        <w:br/>
        <w:t>были представлены в одном документе. Пятый-седьмой периодические доклады</w:t>
      </w:r>
      <w:r>
        <w:rPr>
          <w:szCs w:val="18"/>
          <w:lang w:val="ru-RU"/>
        </w:rPr>
        <w:br/>
        <w:t>и краткие отчеты о заседаниях, на которых они рассматривались Комитетом,</w:t>
      </w:r>
      <w:r>
        <w:rPr>
          <w:szCs w:val="18"/>
          <w:lang w:val="ru-RU"/>
        </w:rPr>
        <w:br/>
        <w:t xml:space="preserve">см. в документах </w:t>
      </w:r>
      <w:r>
        <w:rPr>
          <w:szCs w:val="18"/>
          <w:lang w:val="en-US"/>
        </w:rPr>
        <w:t>CERD</w:t>
      </w:r>
      <w:r w:rsidRPr="00E65133">
        <w:rPr>
          <w:szCs w:val="18"/>
          <w:lang w:val="ru-RU"/>
        </w:rPr>
        <w:t>/</w:t>
      </w:r>
      <w:r>
        <w:rPr>
          <w:szCs w:val="18"/>
          <w:lang w:val="en-US"/>
        </w:rPr>
        <w:t>C</w:t>
      </w:r>
      <w:r w:rsidRPr="00E65133">
        <w:rPr>
          <w:szCs w:val="18"/>
          <w:lang w:val="ru-RU"/>
        </w:rPr>
        <w:t>/</w:t>
      </w:r>
      <w:r>
        <w:rPr>
          <w:szCs w:val="18"/>
          <w:lang w:val="en-US"/>
        </w:rPr>
        <w:t>SR</w:t>
      </w:r>
      <w:r w:rsidRPr="00E65133">
        <w:rPr>
          <w:szCs w:val="18"/>
          <w:lang w:val="ru-RU"/>
        </w:rPr>
        <w:t xml:space="preserve">.1861 </w:t>
      </w:r>
      <w:r>
        <w:rPr>
          <w:szCs w:val="18"/>
          <w:lang w:val="ru-RU"/>
        </w:rPr>
        <w:t xml:space="preserve">и </w:t>
      </w:r>
      <w:r>
        <w:rPr>
          <w:szCs w:val="18"/>
          <w:lang w:val="en-US"/>
        </w:rPr>
        <w:t>CERD</w:t>
      </w:r>
      <w:r w:rsidRPr="00E65133">
        <w:rPr>
          <w:szCs w:val="18"/>
          <w:lang w:val="ru-RU"/>
        </w:rPr>
        <w:t>/</w:t>
      </w:r>
      <w:r>
        <w:rPr>
          <w:szCs w:val="18"/>
          <w:lang w:val="en-US"/>
        </w:rPr>
        <w:t>C</w:t>
      </w:r>
      <w:r w:rsidRPr="00E65133">
        <w:rPr>
          <w:szCs w:val="18"/>
          <w:lang w:val="ru-RU"/>
        </w:rPr>
        <w:t>/</w:t>
      </w:r>
      <w:r>
        <w:rPr>
          <w:szCs w:val="18"/>
          <w:lang w:val="en-US"/>
        </w:rPr>
        <w:t>SR</w:t>
      </w:r>
      <w:r w:rsidRPr="00E65133">
        <w:rPr>
          <w:szCs w:val="18"/>
          <w:lang w:val="ru-RU"/>
        </w:rPr>
        <w:t>.1862.</w:t>
      </w:r>
    </w:p>
  </w:footnote>
  <w:footnote w:id="2">
    <w:p w:rsidR="00850269" w:rsidRPr="00FD1B75" w:rsidRDefault="00850269">
      <w:pPr>
        <w:pStyle w:val="FootnoteText"/>
        <w:rPr>
          <w:szCs w:val="18"/>
          <w:lang w:val="ru-RU"/>
        </w:rPr>
      </w:pPr>
      <w:r w:rsidRPr="00E65133">
        <w:rPr>
          <w:lang w:val="ru-RU"/>
        </w:rPr>
        <w:tab/>
      </w:r>
      <w:r w:rsidRPr="00E65133">
        <w:rPr>
          <w:rStyle w:val="FootnoteReference"/>
          <w:szCs w:val="18"/>
          <w:vertAlign w:val="baseline"/>
          <w:lang w:val="ru-RU"/>
        </w:rPr>
        <w:t>**</w:t>
      </w:r>
      <w:r w:rsidRPr="00E65133">
        <w:rPr>
          <w:szCs w:val="18"/>
          <w:lang w:val="ru-RU"/>
        </w:rPr>
        <w:tab/>
      </w:r>
      <w:r>
        <w:rPr>
          <w:szCs w:val="18"/>
          <w:lang w:val="ru-RU"/>
        </w:rPr>
        <w:t>В соответствии с информацией, представленной государствам-участникам в отношении оформления их докладов, настоящий документ до его передачи в переводческие службы Организации Объединенных Наций официально не радактировался.</w:t>
      </w:r>
    </w:p>
  </w:footnote>
  <w:footnote w:id="3">
    <w:p w:rsidR="00850269" w:rsidRPr="00B664F4" w:rsidRDefault="00850269" w:rsidP="006B01CD">
      <w:pPr>
        <w:pStyle w:val="FootnoteText"/>
        <w:rPr>
          <w:lang w:val="ru-RU"/>
        </w:rPr>
      </w:pPr>
      <w:r>
        <w:tab/>
      </w:r>
      <w:r>
        <w:rPr>
          <w:rStyle w:val="FootnoteReference"/>
        </w:rPr>
        <w:footnoteRef/>
      </w:r>
      <w:r w:rsidRPr="007A0A93">
        <w:rPr>
          <w:lang w:val="ru-RU"/>
        </w:rPr>
        <w:tab/>
      </w:r>
      <w:r w:rsidRPr="00105FB2">
        <w:rPr>
          <w:lang w:val="ru-RU"/>
        </w:rPr>
        <w:t>Данные переписи 2004 года не включают сведения о численном этническом составе населения восточных районов Республики Молдова и муниципия Бендер</w:t>
      </w:r>
      <w:r w:rsidRPr="00B664F4">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69" w:rsidRPr="005A734F" w:rsidRDefault="00850269">
    <w:pPr>
      <w:pStyle w:val="Header"/>
      <w:rPr>
        <w:lang w:val="en-US"/>
      </w:rPr>
    </w:pPr>
    <w:r>
      <w:rPr>
        <w:lang w:val="en-US"/>
      </w:rPr>
      <w:t>CERD/C/MDA/8-9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269" w:rsidRPr="009A6F4A" w:rsidRDefault="00850269">
    <w:pPr>
      <w:pStyle w:val="Header"/>
      <w:rPr>
        <w:lang w:val="en-US"/>
      </w:rPr>
    </w:pPr>
    <w:r>
      <w:rPr>
        <w:lang w:val="en-US"/>
      </w:rPr>
      <w:tab/>
      <w:t>CERD/C/MDA/8-9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7557C4"/>
    <w:multiLevelType w:val="hybridMultilevel"/>
    <w:tmpl w:val="B6A8C97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83E42DB"/>
    <w:multiLevelType w:val="hybridMultilevel"/>
    <w:tmpl w:val="33CC77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CB51291"/>
    <w:multiLevelType w:val="hybridMultilevel"/>
    <w:tmpl w:val="D85E3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2EA94150"/>
    <w:multiLevelType w:val="hybridMultilevel"/>
    <w:tmpl w:val="8C7E6462"/>
    <w:lvl w:ilvl="0" w:tplc="04190001">
      <w:start w:val="1"/>
      <w:numFmt w:val="bullet"/>
      <w:lvlText w:val=""/>
      <w:lvlJc w:val="left"/>
      <w:pPr>
        <w:tabs>
          <w:tab w:val="num" w:pos="1065"/>
        </w:tabs>
        <w:ind w:left="1065" w:hanging="360"/>
      </w:pPr>
      <w:rPr>
        <w:rFonts w:ascii="Symbol" w:hAnsi="Symbol" w:hint="default"/>
      </w:rPr>
    </w:lvl>
    <w:lvl w:ilvl="1" w:tplc="0419000F">
      <w:start w:val="1"/>
      <w:numFmt w:val="decimal"/>
      <w:lvlText w:val="%2."/>
      <w:lvlJc w:val="left"/>
      <w:pPr>
        <w:tabs>
          <w:tab w:val="num" w:pos="1785"/>
        </w:tabs>
        <w:ind w:left="1785" w:hanging="360"/>
      </w:pPr>
    </w:lvl>
    <w:lvl w:ilvl="2" w:tplc="04190005">
      <w:start w:val="1"/>
      <w:numFmt w:val="decimal"/>
      <w:lvlText w:val="%3."/>
      <w:lvlJc w:val="left"/>
      <w:pPr>
        <w:tabs>
          <w:tab w:val="num" w:pos="2160"/>
        </w:tabs>
        <w:ind w:left="2160" w:hanging="360"/>
      </w:p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39EE0F89"/>
    <w:multiLevelType w:val="hybridMultilevel"/>
    <w:tmpl w:val="2884CD0E"/>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C887E4B"/>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AEF7734"/>
    <w:multiLevelType w:val="hybridMultilevel"/>
    <w:tmpl w:val="B67A09EA"/>
    <w:lvl w:ilvl="0" w:tplc="478C4258">
      <w:start w:val="32"/>
      <w:numFmt w:val="decimal"/>
      <w:lvlText w:val="%1."/>
      <w:lvlJc w:val="left"/>
      <w:pPr>
        <w:tabs>
          <w:tab w:val="num" w:pos="1891"/>
        </w:tabs>
        <w:ind w:left="1891" w:hanging="360"/>
      </w:pPr>
      <w:rPr>
        <w:rFonts w:hint="default"/>
      </w:rPr>
    </w:lvl>
    <w:lvl w:ilvl="1" w:tplc="04090019" w:tentative="1">
      <w:start w:val="1"/>
      <w:numFmt w:val="lowerLetter"/>
      <w:lvlText w:val="%2."/>
      <w:lvlJc w:val="left"/>
      <w:pPr>
        <w:tabs>
          <w:tab w:val="num" w:pos="2611"/>
        </w:tabs>
        <w:ind w:left="2611" w:hanging="360"/>
      </w:pPr>
    </w:lvl>
    <w:lvl w:ilvl="2" w:tplc="0409001B" w:tentative="1">
      <w:start w:val="1"/>
      <w:numFmt w:val="lowerRoman"/>
      <w:lvlText w:val="%3."/>
      <w:lvlJc w:val="right"/>
      <w:pPr>
        <w:tabs>
          <w:tab w:val="num" w:pos="3331"/>
        </w:tabs>
        <w:ind w:left="3331" w:hanging="180"/>
      </w:pPr>
    </w:lvl>
    <w:lvl w:ilvl="3" w:tplc="0409000F" w:tentative="1">
      <w:start w:val="1"/>
      <w:numFmt w:val="decimal"/>
      <w:lvlText w:val="%4."/>
      <w:lvlJc w:val="left"/>
      <w:pPr>
        <w:tabs>
          <w:tab w:val="num" w:pos="4051"/>
        </w:tabs>
        <w:ind w:left="4051" w:hanging="360"/>
      </w:pPr>
    </w:lvl>
    <w:lvl w:ilvl="4" w:tplc="04090019" w:tentative="1">
      <w:start w:val="1"/>
      <w:numFmt w:val="lowerLetter"/>
      <w:lvlText w:val="%5."/>
      <w:lvlJc w:val="left"/>
      <w:pPr>
        <w:tabs>
          <w:tab w:val="num" w:pos="4771"/>
        </w:tabs>
        <w:ind w:left="4771" w:hanging="360"/>
      </w:pPr>
    </w:lvl>
    <w:lvl w:ilvl="5" w:tplc="0409001B" w:tentative="1">
      <w:start w:val="1"/>
      <w:numFmt w:val="lowerRoman"/>
      <w:lvlText w:val="%6."/>
      <w:lvlJc w:val="right"/>
      <w:pPr>
        <w:tabs>
          <w:tab w:val="num" w:pos="5491"/>
        </w:tabs>
        <w:ind w:left="5491" w:hanging="180"/>
      </w:pPr>
    </w:lvl>
    <w:lvl w:ilvl="6" w:tplc="0409000F" w:tentative="1">
      <w:start w:val="1"/>
      <w:numFmt w:val="decimal"/>
      <w:lvlText w:val="%7."/>
      <w:lvlJc w:val="left"/>
      <w:pPr>
        <w:tabs>
          <w:tab w:val="num" w:pos="6211"/>
        </w:tabs>
        <w:ind w:left="6211" w:hanging="360"/>
      </w:pPr>
    </w:lvl>
    <w:lvl w:ilvl="7" w:tplc="04090019" w:tentative="1">
      <w:start w:val="1"/>
      <w:numFmt w:val="lowerLetter"/>
      <w:lvlText w:val="%8."/>
      <w:lvlJc w:val="left"/>
      <w:pPr>
        <w:tabs>
          <w:tab w:val="num" w:pos="6931"/>
        </w:tabs>
        <w:ind w:left="6931" w:hanging="360"/>
      </w:pPr>
    </w:lvl>
    <w:lvl w:ilvl="8" w:tplc="0409001B" w:tentative="1">
      <w:start w:val="1"/>
      <w:numFmt w:val="lowerRoman"/>
      <w:lvlText w:val="%9."/>
      <w:lvlJc w:val="right"/>
      <w:pPr>
        <w:tabs>
          <w:tab w:val="num" w:pos="7651"/>
        </w:tabs>
        <w:ind w:left="7651" w:hanging="180"/>
      </w:pPr>
    </w:lvl>
  </w:abstractNum>
  <w:abstractNum w:abstractNumId="2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489496E"/>
    <w:multiLevelType w:val="hybridMultilevel"/>
    <w:tmpl w:val="218E9A66"/>
    <w:lvl w:ilvl="0" w:tplc="D9F294CE">
      <w:start w:val="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3">
    <w:nsid w:val="59E73AE5"/>
    <w:multiLevelType w:val="hybridMultilevel"/>
    <w:tmpl w:val="20A81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A507D52"/>
    <w:multiLevelType w:val="hybridMultilevel"/>
    <w:tmpl w:val="61D21A8E"/>
    <w:lvl w:ilvl="0" w:tplc="C526E3E0">
      <w:numFmt w:val="bullet"/>
      <w:lvlText w:val="-"/>
      <w:lvlJc w:val="left"/>
      <w:pPr>
        <w:tabs>
          <w:tab w:val="num" w:pos="1428"/>
        </w:tabs>
        <w:ind w:left="1428" w:hanging="360"/>
      </w:pPr>
      <w:rPr>
        <w:rFonts w:ascii="Times New Roman" w:eastAsia="Times New Roman" w:hAnsi="Times New Roman" w:cs="Times New Roman" w:hint="default"/>
        <w:i w:val="0"/>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68958E5"/>
    <w:multiLevelType w:val="hybridMultilevel"/>
    <w:tmpl w:val="362202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6BBB3BE5"/>
    <w:multiLevelType w:val="hybridMultilevel"/>
    <w:tmpl w:val="18887176"/>
    <w:lvl w:ilvl="0" w:tplc="E952B286">
      <w:start w:val="7"/>
      <w:numFmt w:val="bullet"/>
      <w:lvlText w:val="-"/>
      <w:lvlJc w:val="left"/>
      <w:pPr>
        <w:tabs>
          <w:tab w:val="num" w:pos="1230"/>
        </w:tabs>
        <w:ind w:left="1230" w:hanging="360"/>
      </w:pPr>
      <w:rPr>
        <w:rFonts w:ascii="Times New Roman" w:eastAsia="Times New Roman" w:hAnsi="Times New Roman" w:cs="Times New Roman" w:hint="default"/>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30">
    <w:nsid w:val="6D85495F"/>
    <w:multiLevelType w:val="hybridMultilevel"/>
    <w:tmpl w:val="BD5CFD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3B95E3A"/>
    <w:multiLevelType w:val="hybridMultilevel"/>
    <w:tmpl w:val="B1687458"/>
    <w:lvl w:ilvl="0" w:tplc="6E2C2A7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79487F89"/>
    <w:multiLevelType w:val="hybridMultilevel"/>
    <w:tmpl w:val="93582968"/>
    <w:lvl w:ilvl="0" w:tplc="01185DEC">
      <w:start w:val="2"/>
      <w:numFmt w:val="decimal"/>
      <w:lvlText w:val="%1."/>
      <w:lvlJc w:val="left"/>
      <w:pPr>
        <w:tabs>
          <w:tab w:val="num" w:pos="2070"/>
        </w:tabs>
        <w:ind w:left="2070" w:hanging="57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33">
    <w:nsid w:val="7F220CA5"/>
    <w:multiLevelType w:val="hybridMultilevel"/>
    <w:tmpl w:val="B7024536"/>
    <w:lvl w:ilvl="0" w:tplc="BEF8C484">
      <w:start w:val="21"/>
      <w:numFmt w:val="decimal"/>
      <w:lvlText w:val="%1."/>
      <w:lvlJc w:val="left"/>
      <w:pPr>
        <w:tabs>
          <w:tab w:val="num" w:pos="2004"/>
        </w:tabs>
        <w:ind w:left="2004" w:hanging="870"/>
      </w:pPr>
      <w:rPr>
        <w:rFonts w:hint="default"/>
        <w:color w:val="auto"/>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26"/>
  </w:num>
  <w:num w:numId="2">
    <w:abstractNumId w:val="20"/>
  </w:num>
  <w:num w:numId="3">
    <w:abstractNumId w:val="25"/>
  </w:num>
  <w:num w:numId="4">
    <w:abstractNumId w:val="28"/>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26"/>
  </w:num>
  <w:num w:numId="18">
    <w:abstractNumId w:val="20"/>
  </w:num>
  <w:num w:numId="19">
    <w:abstractNumId w:val="20"/>
  </w:num>
  <w:num w:numId="20">
    <w:abstractNumId w:val="26"/>
  </w:num>
  <w:num w:numId="21">
    <w:abstractNumId w:val="20"/>
  </w:num>
  <w:num w:numId="22">
    <w:abstractNumId w:val="25"/>
  </w:num>
  <w:num w:numId="23">
    <w:abstractNumId w:val="25"/>
  </w:num>
  <w:num w:numId="24">
    <w:abstractNumId w:val="15"/>
  </w:num>
  <w:num w:numId="25">
    <w:abstractNumId w:val="10"/>
  </w:num>
  <w:num w:numId="2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8"/>
  </w:num>
  <w:num w:numId="29">
    <w:abstractNumId w:val="24"/>
  </w:num>
  <w:num w:numId="30">
    <w:abstractNumId w:val="17"/>
  </w:num>
  <w:num w:numId="31">
    <w:abstractNumId w:val="23"/>
  </w:num>
  <w:num w:numId="32">
    <w:abstractNumId w:val="14"/>
  </w:num>
  <w:num w:numId="33">
    <w:abstractNumId w:val="29"/>
  </w:num>
  <w:num w:numId="34">
    <w:abstractNumId w:val="16"/>
    <w:lvlOverride w:ilvl="0"/>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30"/>
  </w:num>
  <w:num w:numId="37">
    <w:abstractNumId w:val="27"/>
  </w:num>
  <w:num w:numId="38">
    <w:abstractNumId w:val="22"/>
  </w:num>
  <w:num w:numId="39">
    <w:abstractNumId w:val="33"/>
  </w:num>
  <w:num w:numId="40">
    <w:abstractNumId w:val="19"/>
  </w:num>
  <w:num w:numId="41">
    <w:abstractNumId w:val="11"/>
  </w:num>
  <w:num w:numId="42">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D35"/>
    <w:rsid w:val="000033D8"/>
    <w:rsid w:val="00004BA6"/>
    <w:rsid w:val="00005C1C"/>
    <w:rsid w:val="00013058"/>
    <w:rsid w:val="0001459B"/>
    <w:rsid w:val="00016553"/>
    <w:rsid w:val="000233B3"/>
    <w:rsid w:val="00023E9E"/>
    <w:rsid w:val="00026B0C"/>
    <w:rsid w:val="0003638E"/>
    <w:rsid w:val="00036FF2"/>
    <w:rsid w:val="0004010A"/>
    <w:rsid w:val="00043D88"/>
    <w:rsid w:val="00046E4D"/>
    <w:rsid w:val="00046FD1"/>
    <w:rsid w:val="0006401A"/>
    <w:rsid w:val="00072C27"/>
    <w:rsid w:val="00086182"/>
    <w:rsid w:val="00090891"/>
    <w:rsid w:val="00092E62"/>
    <w:rsid w:val="00097975"/>
    <w:rsid w:val="000A3DDF"/>
    <w:rsid w:val="000A60A0"/>
    <w:rsid w:val="000C3223"/>
    <w:rsid w:val="000C3688"/>
    <w:rsid w:val="000D6863"/>
    <w:rsid w:val="00117AEE"/>
    <w:rsid w:val="001463F7"/>
    <w:rsid w:val="0015769C"/>
    <w:rsid w:val="00180752"/>
    <w:rsid w:val="00185076"/>
    <w:rsid w:val="0018543C"/>
    <w:rsid w:val="00190231"/>
    <w:rsid w:val="00192ABD"/>
    <w:rsid w:val="001A75D5"/>
    <w:rsid w:val="001A7D40"/>
    <w:rsid w:val="001B4B21"/>
    <w:rsid w:val="001D07F7"/>
    <w:rsid w:val="001D7B8F"/>
    <w:rsid w:val="001E48EE"/>
    <w:rsid w:val="001F2D04"/>
    <w:rsid w:val="0020059C"/>
    <w:rsid w:val="0020181A"/>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315545"/>
    <w:rsid w:val="003215F5"/>
    <w:rsid w:val="00327694"/>
    <w:rsid w:val="00332891"/>
    <w:rsid w:val="00356BB2"/>
    <w:rsid w:val="00360477"/>
    <w:rsid w:val="00364C8A"/>
    <w:rsid w:val="00367FC9"/>
    <w:rsid w:val="003711A1"/>
    <w:rsid w:val="00372123"/>
    <w:rsid w:val="00386581"/>
    <w:rsid w:val="00387100"/>
    <w:rsid w:val="003951D3"/>
    <w:rsid w:val="003978C6"/>
    <w:rsid w:val="003B40A9"/>
    <w:rsid w:val="003C016E"/>
    <w:rsid w:val="003D5EBD"/>
    <w:rsid w:val="00401CE0"/>
    <w:rsid w:val="004026DF"/>
    <w:rsid w:val="00403234"/>
    <w:rsid w:val="00407AC3"/>
    <w:rsid w:val="00414586"/>
    <w:rsid w:val="00415059"/>
    <w:rsid w:val="00424FDD"/>
    <w:rsid w:val="0043033D"/>
    <w:rsid w:val="00435FE4"/>
    <w:rsid w:val="00457634"/>
    <w:rsid w:val="00474F42"/>
    <w:rsid w:val="0048244D"/>
    <w:rsid w:val="004865F5"/>
    <w:rsid w:val="004A0DE8"/>
    <w:rsid w:val="004A4CB7"/>
    <w:rsid w:val="004A57B5"/>
    <w:rsid w:val="004B19DA"/>
    <w:rsid w:val="004B77A8"/>
    <w:rsid w:val="004C2A53"/>
    <w:rsid w:val="004C3B35"/>
    <w:rsid w:val="004C43EC"/>
    <w:rsid w:val="004E2ED1"/>
    <w:rsid w:val="004E6729"/>
    <w:rsid w:val="004F0E47"/>
    <w:rsid w:val="0051339C"/>
    <w:rsid w:val="0051412F"/>
    <w:rsid w:val="00522B6F"/>
    <w:rsid w:val="0052430E"/>
    <w:rsid w:val="005276AD"/>
    <w:rsid w:val="00540A9A"/>
    <w:rsid w:val="00543522"/>
    <w:rsid w:val="00545680"/>
    <w:rsid w:val="005610C8"/>
    <w:rsid w:val="0056618E"/>
    <w:rsid w:val="00576F59"/>
    <w:rsid w:val="00577A34"/>
    <w:rsid w:val="00580AAD"/>
    <w:rsid w:val="00581786"/>
    <w:rsid w:val="00593A04"/>
    <w:rsid w:val="005A6D5A"/>
    <w:rsid w:val="005B1B28"/>
    <w:rsid w:val="005B7D51"/>
    <w:rsid w:val="005B7F35"/>
    <w:rsid w:val="005C2081"/>
    <w:rsid w:val="005C678A"/>
    <w:rsid w:val="005D346D"/>
    <w:rsid w:val="005D7A84"/>
    <w:rsid w:val="005E74AB"/>
    <w:rsid w:val="005F0EF5"/>
    <w:rsid w:val="00602FC4"/>
    <w:rsid w:val="00606A3E"/>
    <w:rsid w:val="006115AA"/>
    <w:rsid w:val="006120AE"/>
    <w:rsid w:val="00615B86"/>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01CD"/>
    <w:rsid w:val="006B23D9"/>
    <w:rsid w:val="006C1814"/>
    <w:rsid w:val="006C2F45"/>
    <w:rsid w:val="006C361A"/>
    <w:rsid w:val="006C4993"/>
    <w:rsid w:val="006C5657"/>
    <w:rsid w:val="006D5E4E"/>
    <w:rsid w:val="006E6860"/>
    <w:rsid w:val="006E7183"/>
    <w:rsid w:val="006F5FBF"/>
    <w:rsid w:val="0070327E"/>
    <w:rsid w:val="00707B5F"/>
    <w:rsid w:val="00722A56"/>
    <w:rsid w:val="00735602"/>
    <w:rsid w:val="007511D7"/>
    <w:rsid w:val="0075279B"/>
    <w:rsid w:val="00753748"/>
    <w:rsid w:val="00762446"/>
    <w:rsid w:val="00781ACB"/>
    <w:rsid w:val="007A79EB"/>
    <w:rsid w:val="007B5A77"/>
    <w:rsid w:val="007C2259"/>
    <w:rsid w:val="007C7B0D"/>
    <w:rsid w:val="007D4CA0"/>
    <w:rsid w:val="007D7A23"/>
    <w:rsid w:val="007E38C3"/>
    <w:rsid w:val="007E549E"/>
    <w:rsid w:val="007E71C9"/>
    <w:rsid w:val="007F7553"/>
    <w:rsid w:val="0080755E"/>
    <w:rsid w:val="008120D4"/>
    <w:rsid w:val="008139A5"/>
    <w:rsid w:val="00817F73"/>
    <w:rsid w:val="00820964"/>
    <w:rsid w:val="00821D1A"/>
    <w:rsid w:val="0082228E"/>
    <w:rsid w:val="00830402"/>
    <w:rsid w:val="008305D7"/>
    <w:rsid w:val="00834887"/>
    <w:rsid w:val="008358DF"/>
    <w:rsid w:val="00842FED"/>
    <w:rsid w:val="008455CF"/>
    <w:rsid w:val="00847689"/>
    <w:rsid w:val="00850269"/>
    <w:rsid w:val="00853BE1"/>
    <w:rsid w:val="00861C52"/>
    <w:rsid w:val="008727A1"/>
    <w:rsid w:val="00886B0F"/>
    <w:rsid w:val="00891C08"/>
    <w:rsid w:val="008A3879"/>
    <w:rsid w:val="008A5FA8"/>
    <w:rsid w:val="008A7575"/>
    <w:rsid w:val="008B5F47"/>
    <w:rsid w:val="008C7B87"/>
    <w:rsid w:val="008D64AA"/>
    <w:rsid w:val="008D6A7A"/>
    <w:rsid w:val="008E3E87"/>
    <w:rsid w:val="008E7545"/>
    <w:rsid w:val="008E7F13"/>
    <w:rsid w:val="008F3185"/>
    <w:rsid w:val="00915B0A"/>
    <w:rsid w:val="00926904"/>
    <w:rsid w:val="009372F0"/>
    <w:rsid w:val="00937D35"/>
    <w:rsid w:val="00955022"/>
    <w:rsid w:val="00957B4D"/>
    <w:rsid w:val="00962841"/>
    <w:rsid w:val="00964EEA"/>
    <w:rsid w:val="0097243F"/>
    <w:rsid w:val="00980C86"/>
    <w:rsid w:val="00981011"/>
    <w:rsid w:val="009B1D9B"/>
    <w:rsid w:val="009B4074"/>
    <w:rsid w:val="009C2649"/>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A13F9"/>
    <w:rsid w:val="00AA3C5F"/>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BF2EBF"/>
    <w:rsid w:val="00C07C0F"/>
    <w:rsid w:val="00C145C4"/>
    <w:rsid w:val="00C20D2F"/>
    <w:rsid w:val="00C2131B"/>
    <w:rsid w:val="00C37AF8"/>
    <w:rsid w:val="00C37C79"/>
    <w:rsid w:val="00C4108A"/>
    <w:rsid w:val="00C41BBC"/>
    <w:rsid w:val="00C51419"/>
    <w:rsid w:val="00C54056"/>
    <w:rsid w:val="00C663A3"/>
    <w:rsid w:val="00C75CB2"/>
    <w:rsid w:val="00C90723"/>
    <w:rsid w:val="00C90D5C"/>
    <w:rsid w:val="00CA609E"/>
    <w:rsid w:val="00CA7DA4"/>
    <w:rsid w:val="00CB31FB"/>
    <w:rsid w:val="00CE3D6F"/>
    <w:rsid w:val="00CE65CD"/>
    <w:rsid w:val="00CE79A5"/>
    <w:rsid w:val="00CF0042"/>
    <w:rsid w:val="00CF262F"/>
    <w:rsid w:val="00D025D5"/>
    <w:rsid w:val="00D16ACE"/>
    <w:rsid w:val="00D26B13"/>
    <w:rsid w:val="00D26CC1"/>
    <w:rsid w:val="00D30662"/>
    <w:rsid w:val="00D32A0B"/>
    <w:rsid w:val="00D6236B"/>
    <w:rsid w:val="00D809D1"/>
    <w:rsid w:val="00D84ECF"/>
    <w:rsid w:val="00D861CB"/>
    <w:rsid w:val="00DA2851"/>
    <w:rsid w:val="00DA2B7C"/>
    <w:rsid w:val="00DA5686"/>
    <w:rsid w:val="00DB2FC0"/>
    <w:rsid w:val="00DC19BF"/>
    <w:rsid w:val="00DF18FA"/>
    <w:rsid w:val="00DF49CA"/>
    <w:rsid w:val="00DF775B"/>
    <w:rsid w:val="00E007F3"/>
    <w:rsid w:val="00E00DEA"/>
    <w:rsid w:val="00E06EF0"/>
    <w:rsid w:val="00E11679"/>
    <w:rsid w:val="00E154CA"/>
    <w:rsid w:val="00E307D1"/>
    <w:rsid w:val="00E46A04"/>
    <w:rsid w:val="00E54AEB"/>
    <w:rsid w:val="00E65133"/>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0C0B"/>
    <w:rsid w:val="00F33188"/>
    <w:rsid w:val="00F35BDE"/>
    <w:rsid w:val="00F52A0E"/>
    <w:rsid w:val="00F622A8"/>
    <w:rsid w:val="00F71F63"/>
    <w:rsid w:val="00F777A2"/>
    <w:rsid w:val="00F87506"/>
    <w:rsid w:val="00F92C41"/>
    <w:rsid w:val="00F9657D"/>
    <w:rsid w:val="00FA5522"/>
    <w:rsid w:val="00FA6E4A"/>
    <w:rsid w:val="00FB2B35"/>
    <w:rsid w:val="00FC4AE1"/>
    <w:rsid w:val="00FC6D71"/>
    <w:rsid w:val="00FD1B75"/>
    <w:rsid w:val="00FD78A3"/>
    <w:rsid w:val="00FE2FD6"/>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Знак Знак,Footnote Text Char Знак,Текст сноски Знак Знак Знак Знак"/>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Знак Знак Char,Footnote Text Char Знак Char,Текст сноски Знак Знак Знак Знак Char"/>
    <w:link w:val="FootnoteText"/>
    <w:rsid w:val="006B01CD"/>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7C7B0D"/>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7C7B0D"/>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ParaNoG">
    <w:name w:val="_ParaNo._G"/>
    <w:basedOn w:val="SingleTxtG"/>
    <w:rsid w:val="007C7B0D"/>
    <w:pPr>
      <w:numPr>
        <w:numId w:val="13"/>
      </w:numPr>
    </w:pPr>
  </w:style>
  <w:style w:type="paragraph" w:customStyle="1" w:styleId="SingleTxtG">
    <w:name w:val="_ Single Txt_G"/>
    <w:basedOn w:val="Normal"/>
    <w:link w:val="SingleTxtGChar"/>
    <w:rsid w:val="007C7B0D"/>
    <w:pPr>
      <w:numPr>
        <w:numId w:val="25"/>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7C7B0D"/>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7C7B0D"/>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7C7B0D"/>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7C7B0D"/>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7C7B0D"/>
    <w:pPr>
      <w:numPr>
        <w:numId w:val="11"/>
      </w:numPr>
      <w:suppressAutoHyphens/>
      <w:spacing w:after="120"/>
      <w:ind w:right="1134"/>
      <w:jc w:val="both"/>
    </w:pPr>
    <w:rPr>
      <w:spacing w:val="0"/>
      <w:w w:val="100"/>
      <w:kern w:val="0"/>
      <w:lang w:val="en-GB"/>
    </w:rPr>
  </w:style>
  <w:style w:type="paragraph" w:styleId="CommentText">
    <w:name w:val="annotation text"/>
    <w:basedOn w:val="Normal"/>
    <w:semiHidden/>
    <w:rsid w:val="007C7B0D"/>
    <w:pPr>
      <w:suppressAutoHyphens/>
    </w:pPr>
    <w:rPr>
      <w:spacing w:val="0"/>
      <w:w w:val="100"/>
      <w:kern w:val="0"/>
      <w:lang w:val="en-GB"/>
    </w:rPr>
  </w:style>
  <w:style w:type="paragraph" w:customStyle="1" w:styleId="Bullet2G">
    <w:name w:val="_Bullet 2_G"/>
    <w:basedOn w:val="Normal"/>
    <w:rsid w:val="007C7B0D"/>
    <w:pPr>
      <w:numPr>
        <w:numId w:val="12"/>
      </w:numPr>
      <w:suppressAutoHyphens/>
      <w:spacing w:after="120"/>
      <w:ind w:right="1134"/>
      <w:jc w:val="both"/>
    </w:pPr>
    <w:rPr>
      <w:spacing w:val="0"/>
      <w:w w:val="100"/>
      <w:kern w:val="0"/>
      <w:lang w:val="en-GB"/>
    </w:rPr>
  </w:style>
  <w:style w:type="paragraph" w:customStyle="1" w:styleId="H1G">
    <w:name w:val="_ H_1_G"/>
    <w:basedOn w:val="Normal"/>
    <w:next w:val="Normal"/>
    <w:link w:val="H1GChar"/>
    <w:rsid w:val="007C7B0D"/>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7C7B0D"/>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link w:val="H4GChar"/>
    <w:rsid w:val="007C7B0D"/>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link w:val="H56GChar"/>
    <w:rsid w:val="007C7B0D"/>
    <w:pPr>
      <w:keepNext/>
      <w:keepLines/>
      <w:numPr>
        <w:numId w:val="24"/>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7C7B0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
    <w:name w:val="Стиль"/>
    <w:rsid w:val="007C7B0D"/>
    <w:rPr>
      <w:shadow/>
      <w:color w:val="0000FF"/>
      <w:sz w:val="28"/>
      <w:szCs w:val="28"/>
      <w:effect w:val="antsRed"/>
      <w:lang w:val="ru-RU" w:eastAsia="ru-RU"/>
    </w:rPr>
  </w:style>
  <w:style w:type="paragraph" w:customStyle="1" w:styleId="Suv-inv">
    <w:name w:val="Suv-inv"/>
    <w:basedOn w:val="Normal"/>
    <w:semiHidden/>
    <w:rsid w:val="007C7B0D"/>
    <w:pPr>
      <w:spacing w:after="57" w:line="230" w:lineRule="atLeast"/>
      <w:ind w:firstLine="170"/>
      <w:jc w:val="both"/>
    </w:pPr>
    <w:rPr>
      <w:rFonts w:ascii="SuvenirUz" w:hAnsi="SuvenirUz"/>
      <w:b/>
      <w:bCs/>
      <w:spacing w:val="0"/>
      <w:w w:val="100"/>
      <w:kern w:val="0"/>
      <w:lang w:eastAsia="ru-RU"/>
    </w:rPr>
  </w:style>
  <w:style w:type="paragraph" w:customStyle="1" w:styleId="BodyTextIndent1">
    <w:name w:val="Body Text Indent1"/>
    <w:basedOn w:val="Normal"/>
    <w:semiHidden/>
    <w:rsid w:val="007C7B0D"/>
    <w:pPr>
      <w:spacing w:line="240" w:lineRule="auto"/>
      <w:ind w:firstLine="720"/>
      <w:jc w:val="right"/>
    </w:pPr>
    <w:rPr>
      <w:color w:val="000000"/>
      <w:spacing w:val="0"/>
      <w:w w:val="100"/>
      <w:kern w:val="0"/>
      <w:sz w:val="28"/>
      <w:szCs w:val="28"/>
      <w:lang w:eastAsia="ru-RU"/>
    </w:rPr>
  </w:style>
  <w:style w:type="paragraph" w:customStyle="1" w:styleId="CarCar">
    <w:name w:val="Car Car"/>
    <w:basedOn w:val="Normal"/>
    <w:autoRedefine/>
    <w:semiHidden/>
    <w:rsid w:val="007C7B0D"/>
    <w:pPr>
      <w:spacing w:after="160" w:line="240" w:lineRule="exact"/>
    </w:pPr>
    <w:rPr>
      <w:rFonts w:ascii="Arial" w:hAnsi="Arial" w:cs="Arial"/>
      <w:spacing w:val="0"/>
      <w:w w:val="100"/>
      <w:kern w:val="0"/>
      <w:sz w:val="28"/>
      <w:szCs w:val="28"/>
      <w:lang w:val="en-US"/>
    </w:rPr>
  </w:style>
  <w:style w:type="paragraph" w:customStyle="1" w:styleId="CarCar0">
    <w:name w:val=" Car Car"/>
    <w:basedOn w:val="Normal"/>
    <w:autoRedefine/>
    <w:semiHidden/>
    <w:rsid w:val="007C7B0D"/>
    <w:pPr>
      <w:spacing w:after="160" w:line="240" w:lineRule="exact"/>
    </w:pPr>
    <w:rPr>
      <w:rFonts w:ascii="Arial" w:eastAsia="Arial" w:hAnsi="Arial" w:cs="Arial"/>
      <w:spacing w:val="0"/>
      <w:w w:val="100"/>
      <w:kern w:val="0"/>
      <w:sz w:val="28"/>
      <w:lang w:val="en-US"/>
    </w:rPr>
  </w:style>
  <w:style w:type="paragraph" w:customStyle="1" w:styleId="Style1">
    <w:name w:val="Style1"/>
    <w:basedOn w:val="Normal"/>
    <w:semiHidden/>
    <w:rsid w:val="007C7B0D"/>
    <w:pPr>
      <w:spacing w:line="240" w:lineRule="auto"/>
      <w:jc w:val="center"/>
    </w:pPr>
    <w:rPr>
      <w:rFonts w:ascii="Baltica" w:hAnsi="Baltica" w:cs="Baltica"/>
      <w:b/>
      <w:bCs/>
      <w:spacing w:val="0"/>
      <w:w w:val="100"/>
      <w:kern w:val="0"/>
      <w:sz w:val="28"/>
      <w:szCs w:val="28"/>
      <w:lang w:val="en-US" w:eastAsia="ru-RU"/>
    </w:rPr>
  </w:style>
  <w:style w:type="paragraph" w:customStyle="1" w:styleId="CarCarCarCar">
    <w:name w:val=" Car Car Знак Знак Car Car"/>
    <w:basedOn w:val="Normal"/>
    <w:autoRedefine/>
    <w:semiHidden/>
    <w:rsid w:val="007C7B0D"/>
    <w:pPr>
      <w:spacing w:after="160" w:line="240" w:lineRule="exact"/>
    </w:pPr>
    <w:rPr>
      <w:spacing w:val="0"/>
      <w:w w:val="100"/>
      <w:kern w:val="0"/>
      <w:sz w:val="28"/>
      <w:szCs w:val="28"/>
      <w:lang w:val="en-US"/>
    </w:rPr>
  </w:style>
  <w:style w:type="paragraph" w:customStyle="1" w:styleId="a0">
    <w:name w:val=" Знак"/>
    <w:basedOn w:val="Normal"/>
    <w:autoRedefine/>
    <w:semiHidden/>
    <w:rsid w:val="007C7B0D"/>
    <w:pPr>
      <w:spacing w:after="160" w:line="240" w:lineRule="exact"/>
    </w:pPr>
    <w:rPr>
      <w:rFonts w:ascii="Arial" w:eastAsia="Arial" w:hAnsi="Arial" w:cs="Arial"/>
      <w:spacing w:val="0"/>
      <w:w w:val="100"/>
      <w:kern w:val="0"/>
      <w:sz w:val="28"/>
      <w:lang w:val="en-US"/>
    </w:rPr>
  </w:style>
  <w:style w:type="table" w:customStyle="1" w:styleId="TableGrid10">
    <w:name w:val="Table Grid1"/>
    <w:basedOn w:val="TableNormal"/>
    <w:next w:val="TableGrid"/>
    <w:semiHidden/>
    <w:rsid w:val="007C7B0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har">
    <w:name w:val="_ Single Txt_G Char"/>
    <w:link w:val="SingleTxtG"/>
    <w:rsid w:val="007C7B0D"/>
    <w:rPr>
      <w:lang w:val="en-GB" w:eastAsia="en-US" w:bidi="ar-SA"/>
    </w:rPr>
  </w:style>
  <w:style w:type="character" w:customStyle="1" w:styleId="H56GChar">
    <w:name w:val="_ H_5/6_G Char"/>
    <w:link w:val="H56G"/>
    <w:rsid w:val="007C7B0D"/>
    <w:rPr>
      <w:lang w:val="en-GB" w:eastAsia="en-US" w:bidi="ar-SA"/>
    </w:rPr>
  </w:style>
  <w:style w:type="paragraph" w:styleId="TOC1">
    <w:name w:val="toc 1"/>
    <w:basedOn w:val="Normal"/>
    <w:next w:val="Normal"/>
    <w:autoRedefine/>
    <w:semiHidden/>
    <w:rsid w:val="007C7B0D"/>
    <w:pPr>
      <w:suppressAutoHyphens/>
    </w:pPr>
    <w:rPr>
      <w:spacing w:val="0"/>
      <w:w w:val="100"/>
      <w:kern w:val="0"/>
      <w:lang w:val="en-GB"/>
    </w:rPr>
  </w:style>
  <w:style w:type="paragraph" w:styleId="TOC3">
    <w:name w:val="toc 3"/>
    <w:basedOn w:val="Normal"/>
    <w:next w:val="Normal"/>
    <w:autoRedefine/>
    <w:semiHidden/>
    <w:rsid w:val="007C7B0D"/>
    <w:pPr>
      <w:suppressAutoHyphens/>
      <w:ind w:left="400"/>
    </w:pPr>
    <w:rPr>
      <w:spacing w:val="0"/>
      <w:w w:val="100"/>
      <w:kern w:val="0"/>
      <w:lang w:val="en-GB"/>
    </w:rPr>
  </w:style>
  <w:style w:type="paragraph" w:styleId="TOC2">
    <w:name w:val="toc 2"/>
    <w:basedOn w:val="Normal"/>
    <w:next w:val="Normal"/>
    <w:autoRedefine/>
    <w:semiHidden/>
    <w:rsid w:val="007C7B0D"/>
    <w:pPr>
      <w:suppressAutoHyphens/>
      <w:ind w:left="200"/>
    </w:pPr>
    <w:rPr>
      <w:spacing w:val="0"/>
      <w:w w:val="100"/>
      <w:kern w:val="0"/>
      <w:lang w:val="en-GB"/>
    </w:rPr>
  </w:style>
  <w:style w:type="paragraph" w:styleId="TOC4">
    <w:name w:val="toc 4"/>
    <w:basedOn w:val="Normal"/>
    <w:next w:val="Normal"/>
    <w:autoRedefine/>
    <w:semiHidden/>
    <w:rsid w:val="007C7B0D"/>
    <w:pPr>
      <w:spacing w:line="240" w:lineRule="auto"/>
      <w:ind w:left="720"/>
    </w:pPr>
    <w:rPr>
      <w:spacing w:val="0"/>
      <w:w w:val="100"/>
      <w:kern w:val="0"/>
      <w:sz w:val="24"/>
      <w:szCs w:val="24"/>
      <w:lang w:val="en-US"/>
    </w:rPr>
  </w:style>
  <w:style w:type="paragraph" w:styleId="TOC5">
    <w:name w:val="toc 5"/>
    <w:basedOn w:val="Normal"/>
    <w:next w:val="Normal"/>
    <w:autoRedefine/>
    <w:semiHidden/>
    <w:rsid w:val="007C7B0D"/>
    <w:pPr>
      <w:spacing w:line="240" w:lineRule="auto"/>
      <w:ind w:left="960"/>
    </w:pPr>
    <w:rPr>
      <w:spacing w:val="0"/>
      <w:w w:val="100"/>
      <w:kern w:val="0"/>
      <w:sz w:val="24"/>
      <w:szCs w:val="24"/>
      <w:lang w:val="en-US"/>
    </w:rPr>
  </w:style>
  <w:style w:type="paragraph" w:styleId="TOC6">
    <w:name w:val="toc 6"/>
    <w:basedOn w:val="Normal"/>
    <w:next w:val="Normal"/>
    <w:autoRedefine/>
    <w:semiHidden/>
    <w:rsid w:val="007C7B0D"/>
    <w:pPr>
      <w:spacing w:line="240" w:lineRule="auto"/>
      <w:ind w:left="1200"/>
    </w:pPr>
    <w:rPr>
      <w:spacing w:val="0"/>
      <w:w w:val="100"/>
      <w:kern w:val="0"/>
      <w:sz w:val="24"/>
      <w:szCs w:val="24"/>
      <w:lang w:val="en-US"/>
    </w:rPr>
  </w:style>
  <w:style w:type="paragraph" w:styleId="TOC7">
    <w:name w:val="toc 7"/>
    <w:basedOn w:val="Normal"/>
    <w:next w:val="Normal"/>
    <w:autoRedefine/>
    <w:semiHidden/>
    <w:rsid w:val="007C7B0D"/>
    <w:pPr>
      <w:spacing w:line="240" w:lineRule="auto"/>
      <w:ind w:left="1440"/>
    </w:pPr>
    <w:rPr>
      <w:spacing w:val="0"/>
      <w:w w:val="100"/>
      <w:kern w:val="0"/>
      <w:sz w:val="24"/>
      <w:szCs w:val="24"/>
      <w:lang w:val="en-US"/>
    </w:rPr>
  </w:style>
  <w:style w:type="paragraph" w:styleId="TOC8">
    <w:name w:val="toc 8"/>
    <w:basedOn w:val="Normal"/>
    <w:next w:val="Normal"/>
    <w:autoRedefine/>
    <w:semiHidden/>
    <w:rsid w:val="007C7B0D"/>
    <w:pPr>
      <w:spacing w:line="240" w:lineRule="auto"/>
      <w:ind w:left="1680"/>
    </w:pPr>
    <w:rPr>
      <w:spacing w:val="0"/>
      <w:w w:val="100"/>
      <w:kern w:val="0"/>
      <w:sz w:val="24"/>
      <w:szCs w:val="24"/>
      <w:lang w:val="en-US"/>
    </w:rPr>
  </w:style>
  <w:style w:type="paragraph" w:styleId="TOC9">
    <w:name w:val="toc 9"/>
    <w:basedOn w:val="Normal"/>
    <w:next w:val="Normal"/>
    <w:autoRedefine/>
    <w:semiHidden/>
    <w:rsid w:val="007C7B0D"/>
    <w:pPr>
      <w:spacing w:line="240" w:lineRule="auto"/>
      <w:ind w:left="1920"/>
    </w:pPr>
    <w:rPr>
      <w:spacing w:val="0"/>
      <w:w w:val="100"/>
      <w:kern w:val="0"/>
      <w:sz w:val="24"/>
      <w:szCs w:val="24"/>
      <w:lang w:val="en-US"/>
    </w:rPr>
  </w:style>
  <w:style w:type="character" w:customStyle="1" w:styleId="Heading1Char">
    <w:name w:val="Heading 1 Char"/>
    <w:aliases w:val="Table_GR Char,Table_G Char"/>
    <w:link w:val="Heading1"/>
    <w:rsid w:val="007C7B0D"/>
    <w:rPr>
      <w:rFonts w:cs="Arial"/>
      <w:b/>
      <w:bCs/>
      <w:spacing w:val="4"/>
      <w:w w:val="103"/>
      <w:kern w:val="14"/>
      <w:szCs w:val="32"/>
      <w:lang w:val="ru-RU" w:eastAsia="ru-RU" w:bidi="ar-SA"/>
    </w:rPr>
  </w:style>
  <w:style w:type="character" w:customStyle="1" w:styleId="H4GChar">
    <w:name w:val="_ H_4_G Char"/>
    <w:link w:val="H4G"/>
    <w:rsid w:val="007C7B0D"/>
    <w:rPr>
      <w:i/>
      <w:lang w:val="en-GB" w:eastAsia="en-US" w:bidi="ar-SA"/>
    </w:rPr>
  </w:style>
  <w:style w:type="character" w:customStyle="1" w:styleId="H23GChar">
    <w:name w:val="_ H_2/3_G Char"/>
    <w:link w:val="H23G"/>
    <w:rsid w:val="007C7B0D"/>
    <w:rPr>
      <w:b/>
      <w:lang w:val="en-GB" w:eastAsia="en-US" w:bidi="ar-SA"/>
    </w:rPr>
  </w:style>
  <w:style w:type="character" w:customStyle="1" w:styleId="H1GChar">
    <w:name w:val="_ H_1_G Char"/>
    <w:link w:val="H1G"/>
    <w:rsid w:val="007C7B0D"/>
    <w:rPr>
      <w:b/>
      <w:sz w:val="24"/>
      <w:lang w:val="en-GB" w:eastAsia="en-US" w:bidi="ar-SA"/>
    </w:rPr>
  </w:style>
  <w:style w:type="numbering" w:customStyle="1" w:styleId="NoList1">
    <w:name w:val="No List1"/>
    <w:next w:val="NoList"/>
    <w:semiHidden/>
    <w:rsid w:val="007C7B0D"/>
  </w:style>
  <w:style w:type="paragraph" w:customStyle="1" w:styleId="a1">
    <w:name w:val=" Знак Знак Знак"/>
    <w:basedOn w:val="Normal"/>
    <w:next w:val="Normal"/>
    <w:rsid w:val="007C7B0D"/>
    <w:pPr>
      <w:spacing w:after="160" w:line="240" w:lineRule="exact"/>
    </w:pPr>
    <w:rPr>
      <w:rFonts w:ascii="Tahoma" w:hAnsi="Tahoma"/>
      <w:spacing w:val="0"/>
      <w:w w:val="100"/>
      <w:kern w:val="0"/>
      <w:sz w:val="24"/>
      <w:lang w:val="en-US"/>
    </w:rPr>
  </w:style>
  <w:style w:type="character" w:customStyle="1" w:styleId="docbody1">
    <w:name w:val="doc_body1"/>
    <w:rsid w:val="007C7B0D"/>
    <w:rPr>
      <w:rFonts w:ascii="Times New Roman" w:hAnsi="Times New Roman" w:cs="Times New Roman" w:hint="default"/>
      <w:color w:val="000000"/>
      <w:sz w:val="24"/>
      <w:szCs w:val="24"/>
    </w:rPr>
  </w:style>
  <w:style w:type="character" w:customStyle="1" w:styleId="docheader1">
    <w:name w:val="doc_header1"/>
    <w:rsid w:val="007C7B0D"/>
    <w:rPr>
      <w:rFonts w:ascii="Times New Roman" w:hAnsi="Times New Roman" w:cs="Times New Roman" w:hint="default"/>
      <w:b/>
      <w:bCs/>
      <w:color w:val="000000"/>
      <w:sz w:val="24"/>
      <w:szCs w:val="24"/>
    </w:rPr>
  </w:style>
  <w:style w:type="paragraph" w:customStyle="1" w:styleId="CaracterCaracter">
    <w:name w:val=" Caracter Caracter"/>
    <w:basedOn w:val="Normal"/>
    <w:rsid w:val="007C7B0D"/>
    <w:pPr>
      <w:spacing w:after="160" w:line="240" w:lineRule="exact"/>
    </w:pPr>
    <w:rPr>
      <w:rFonts w:ascii="Arial" w:eastAsia="Batang" w:hAnsi="Arial" w:cs="Arial"/>
      <w:spacing w:val="0"/>
      <w:w w:val="100"/>
      <w:kern w:val="0"/>
      <w:lang w:val="ro-MO"/>
    </w:rPr>
  </w:style>
  <w:style w:type="paragraph" w:styleId="NoSpacing">
    <w:name w:val="No Spacing"/>
    <w:qFormat/>
    <w:rsid w:val="007C7B0D"/>
    <w:rPr>
      <w:rFonts w:ascii="Book Antiqua" w:eastAsia="Book Antiqua" w:hAnsi="Book Antiqua"/>
      <w:sz w:val="22"/>
      <w:szCs w:val="22"/>
      <w:lang w:val="en-US" w:eastAsia="en-US"/>
    </w:rPr>
  </w:style>
  <w:style w:type="paragraph" w:customStyle="1" w:styleId="bodytextd">
    <w:name w:val="bodytextd"/>
    <w:basedOn w:val="Normal"/>
    <w:rsid w:val="007C7B0D"/>
    <w:pPr>
      <w:spacing w:line="240" w:lineRule="auto"/>
    </w:pPr>
    <w:rPr>
      <w:spacing w:val="0"/>
      <w:w w:val="100"/>
      <w:kern w:val="0"/>
      <w:sz w:val="24"/>
      <w:szCs w:val="24"/>
      <w:lang w:eastAsia="ru-RU"/>
    </w:rPr>
  </w:style>
  <w:style w:type="character" w:customStyle="1" w:styleId="BodytextChar">
    <w:name w:val="Body text Char"/>
    <w:aliases w:val="OPM Char Char"/>
    <w:link w:val="Bodytext0"/>
    <w:locked/>
    <w:rsid w:val="007C7B0D"/>
    <w:rPr>
      <w:sz w:val="24"/>
      <w:lang w:val="en-GB" w:eastAsia="en-US" w:bidi="ar-SA"/>
    </w:rPr>
  </w:style>
  <w:style w:type="paragraph" w:customStyle="1" w:styleId="Bodytext0">
    <w:name w:val="Body text"/>
    <w:aliases w:val="OPM"/>
    <w:basedOn w:val="Normal"/>
    <w:link w:val="BodytextChar"/>
    <w:rsid w:val="007C7B0D"/>
    <w:pPr>
      <w:tabs>
        <w:tab w:val="left" w:pos="720"/>
      </w:tabs>
      <w:spacing w:after="240" w:line="240" w:lineRule="auto"/>
      <w:ind w:left="720" w:hanging="720"/>
      <w:jc w:val="both"/>
    </w:pPr>
    <w:rPr>
      <w:spacing w:val="0"/>
      <w:w w:val="100"/>
      <w:kern w:val="0"/>
      <w:sz w:val="24"/>
      <w:lang w:val="en-GB"/>
    </w:rPr>
  </w:style>
  <w:style w:type="character" w:customStyle="1" w:styleId="google-src-text">
    <w:name w:val="google-src-text"/>
    <w:basedOn w:val="DefaultParagraphFont"/>
    <w:rsid w:val="007C7B0D"/>
  </w:style>
  <w:style w:type="character" w:customStyle="1" w:styleId="docheader">
    <w:name w:val="doc_header"/>
    <w:basedOn w:val="DefaultParagraphFont"/>
    <w:rsid w:val="007C7B0D"/>
  </w:style>
  <w:style w:type="paragraph" w:customStyle="1" w:styleId="COEFootnotetext">
    <w:name w:val="COE_Footnote_text"/>
    <w:basedOn w:val="FootnoteText"/>
    <w:link w:val="COEFootnotetextChar"/>
    <w:rsid w:val="007C7B0D"/>
    <w:pPr>
      <w:tabs>
        <w:tab w:val="clear" w:pos="1021"/>
      </w:tabs>
      <w:suppressAutoHyphens w:val="0"/>
      <w:spacing w:line="240" w:lineRule="auto"/>
      <w:ind w:left="0" w:right="0" w:firstLine="0"/>
      <w:jc w:val="both"/>
    </w:pPr>
    <w:rPr>
      <w:rFonts w:ascii="Arial" w:hAnsi="Arial" w:cs="Arial"/>
      <w:spacing w:val="0"/>
      <w:w w:val="100"/>
      <w:kern w:val="0"/>
      <w:szCs w:val="18"/>
      <w:lang w:eastAsia="fr-FR"/>
    </w:rPr>
  </w:style>
  <w:style w:type="character" w:customStyle="1" w:styleId="COEFootnotetextChar">
    <w:name w:val="COE_Footnote_text Char"/>
    <w:link w:val="COEFootnotetext"/>
    <w:rsid w:val="007C7B0D"/>
    <w:rPr>
      <w:rFonts w:ascii="Arial" w:hAnsi="Arial" w:cs="Arial"/>
      <w:sz w:val="18"/>
      <w:szCs w:val="18"/>
      <w:lang w:val="en-GB" w:eastAsia="fr-FR" w:bidi="ar-SA"/>
    </w:rPr>
  </w:style>
  <w:style w:type="paragraph" w:styleId="DocumentMap">
    <w:name w:val="Document Map"/>
    <w:basedOn w:val="Normal"/>
    <w:semiHidden/>
    <w:rsid w:val="007C7B0D"/>
    <w:pPr>
      <w:shd w:val="clear" w:color="auto" w:fill="000080"/>
      <w:suppressAutoHyphens/>
    </w:pPr>
    <w:rPr>
      <w:rFonts w:ascii="Tahoma" w:hAnsi="Tahoma" w:cs="Tahoma"/>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43</Pages>
  <Words>15574</Words>
  <Characters>114628</Characters>
  <Application>Microsoft Office Word</Application>
  <DocSecurity>4</DocSecurity>
  <Lines>1879</Lines>
  <Paragraphs>321</Paragraphs>
  <ScaleCrop>false</ScaleCrop>
  <HeadingPairs>
    <vt:vector size="2" baseType="variant">
      <vt:variant>
        <vt:lpstr>Название</vt:lpstr>
      </vt:variant>
      <vt:variant>
        <vt:i4>1</vt:i4>
      </vt:variant>
    </vt:vector>
  </HeadingPairs>
  <TitlesOfParts>
    <vt:vector size="1" baseType="lpstr">
      <vt:lpstr>43419</vt:lpstr>
    </vt:vector>
  </TitlesOfParts>
  <Company>CSD</Company>
  <LinksUpToDate>false</LinksUpToDate>
  <CharactersWithSpaces>129881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43419</dc:title>
  <dc:subject/>
  <dc:creator>Anna Kisseleva</dc:creator>
  <cp:keywords/>
  <dc:description/>
  <cp:lastModifiedBy>Anna Kisseleva</cp:lastModifiedBy>
  <cp:revision>2</cp:revision>
  <cp:lastPrinted>2010-07-14T12:04:00Z</cp:lastPrinted>
  <dcterms:created xsi:type="dcterms:W3CDTF">2010-07-14T12:08:00Z</dcterms:created>
  <dcterms:modified xsi:type="dcterms:W3CDTF">2010-07-14T12:08:00Z</dcterms:modified>
</cp:coreProperties>
</file>