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D99" w:rsidRPr="00333870" w:rsidRDefault="00464D99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64D99" w:rsidRPr="003338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64D99" w:rsidRPr="00333870" w:rsidRDefault="00464D9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 w:rsidRPr="00333870">
              <w:rPr>
                <w:b/>
                <w:sz w:val="30"/>
              </w:rPr>
              <w:t>ОРГАНИЗАЦИЯ</w:t>
            </w:r>
            <w:r w:rsidRPr="00333870">
              <w:rPr>
                <w:b/>
                <w:sz w:val="30"/>
                <w:lang w:val="en-US"/>
              </w:rPr>
              <w:t xml:space="preserve"> </w:t>
            </w:r>
            <w:r w:rsidRPr="00333870">
              <w:rPr>
                <w:b/>
                <w:sz w:val="30"/>
              </w:rPr>
              <w:br/>
              <w:t>ОБЪЕДИНЕННЫХ</w:t>
            </w:r>
            <w:r w:rsidRPr="00333870">
              <w:t xml:space="preserve"> </w:t>
            </w:r>
            <w:r w:rsidRPr="00333870">
              <w:rPr>
                <w:b/>
                <w:sz w:val="30"/>
              </w:rPr>
              <w:t>НАЦИЙ</w:t>
            </w:r>
          </w:p>
          <w:p w:rsidR="00464D99" w:rsidRPr="00333870" w:rsidRDefault="00464D9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64D99" w:rsidRPr="00333870" w:rsidRDefault="00464D9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 w:rsidRPr="00333870"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464D99" w:rsidRPr="00333870" w:rsidRDefault="00464D9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464D99" w:rsidRPr="0033387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464D99" w:rsidRPr="00333870" w:rsidRDefault="00464D9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333870"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7008" r:id="rId8"/>
              </w:object>
            </w:r>
          </w:p>
          <w:p w:rsidR="00464D99" w:rsidRPr="00333870" w:rsidRDefault="00464D9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 w:rsidRPr="00333870">
              <w:rPr>
                <w:rFonts w:ascii="Times New Roman" w:hAnsi="Times New Roman"/>
                <w:vanish/>
                <w:sz w:val="20"/>
              </w:rPr>
              <w:fldChar w:fldCharType="begin"/>
            </w:r>
            <w:r w:rsidRPr="00333870"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 w:rsidRPr="00333870"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513263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 w:rsidRPr="00333870"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464D99" w:rsidRPr="00333870" w:rsidRDefault="00464D9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464D99" w:rsidRPr="00333870" w:rsidRDefault="00464D9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464D99" w:rsidRPr="005B223F" w:rsidRDefault="00464D99" w:rsidP="005B223F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Cs/>
                <w:sz w:val="32"/>
                <w:szCs w:val="32"/>
              </w:rPr>
            </w:pPr>
            <w:r w:rsidRPr="005B223F">
              <w:rPr>
                <w:b/>
                <w:bCs/>
                <w:iCs/>
                <w:sz w:val="32"/>
                <w:szCs w:val="32"/>
              </w:rPr>
              <w:t xml:space="preserve">МЕЖДУНАРОДНАЯ КОНВЕНЦИЯ </w:t>
            </w:r>
            <w:r w:rsidRPr="005B223F">
              <w:rPr>
                <w:b/>
                <w:bCs/>
                <w:iCs/>
                <w:sz w:val="32"/>
                <w:szCs w:val="32"/>
              </w:rPr>
              <w:br/>
              <w:t>О ЛИКВИДАЦИИ ВСЕХ ФОРМ РАСОВОЙ ДИСКРИМИНАЦИИ</w:t>
            </w:r>
          </w:p>
          <w:p w:rsidR="00464D99" w:rsidRPr="00333870" w:rsidRDefault="00464D9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867BE2" w:rsidRDefault="00867BE2">
            <w:pPr>
              <w:spacing w:line="216" w:lineRule="auto"/>
              <w:rPr>
                <w:sz w:val="22"/>
                <w:lang w:val="en-US"/>
              </w:rPr>
            </w:pPr>
          </w:p>
          <w:p w:rsidR="00464D99" w:rsidRPr="00333870" w:rsidRDefault="00464D99">
            <w:pPr>
              <w:spacing w:line="216" w:lineRule="auto"/>
              <w:rPr>
                <w:sz w:val="22"/>
              </w:rPr>
            </w:pPr>
            <w:r w:rsidRPr="00333870">
              <w:rPr>
                <w:sz w:val="22"/>
                <w:lang w:val="en-US"/>
              </w:rPr>
              <w:t>Distr</w:t>
            </w:r>
            <w:r w:rsidRPr="00333870">
              <w:rPr>
                <w:sz w:val="22"/>
              </w:rPr>
              <w:t>.</w:t>
            </w:r>
          </w:p>
          <w:p w:rsidR="00464D99" w:rsidRPr="00333870" w:rsidRDefault="00464D99">
            <w:pPr>
              <w:spacing w:line="216" w:lineRule="auto"/>
              <w:rPr>
                <w:sz w:val="22"/>
              </w:rPr>
            </w:pPr>
            <w:r w:rsidRPr="00333870"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333870">
              <w:rPr>
                <w:sz w:val="22"/>
              </w:rPr>
              <w:instrText xml:space="preserve"> </w:instrText>
            </w:r>
            <w:r w:rsidRPr="00333870">
              <w:rPr>
                <w:sz w:val="22"/>
                <w:lang w:val="en-US"/>
              </w:rPr>
              <w:instrText>FORMDROPDOWN</w:instrText>
            </w:r>
            <w:r w:rsidRPr="00333870">
              <w:rPr>
                <w:sz w:val="22"/>
              </w:rPr>
              <w:instrText xml:space="preserve"> </w:instrText>
            </w:r>
            <w:r w:rsidRPr="00333870">
              <w:rPr>
                <w:sz w:val="22"/>
                <w:lang w:val="en-US"/>
              </w:rPr>
            </w:r>
            <w:r w:rsidRPr="00333870">
              <w:rPr>
                <w:sz w:val="22"/>
                <w:lang w:val="en-US"/>
              </w:rPr>
              <w:fldChar w:fldCharType="end"/>
            </w:r>
            <w:bookmarkEnd w:id="1"/>
          </w:p>
          <w:p w:rsidR="00464D99" w:rsidRPr="00333870" w:rsidRDefault="00464D9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464D99" w:rsidRPr="00333870" w:rsidRDefault="00464D99">
            <w:pPr>
              <w:spacing w:line="216" w:lineRule="auto"/>
              <w:rPr>
                <w:sz w:val="22"/>
                <w:lang w:val="en-GB"/>
              </w:rPr>
            </w:pPr>
            <w:r w:rsidRPr="00333870">
              <w:rPr>
                <w:sz w:val="22"/>
                <w:lang w:val="en-US"/>
              </w:rPr>
              <w:fldChar w:fldCharType="begin"/>
            </w:r>
            <w:r w:rsidRPr="00333870">
              <w:rPr>
                <w:sz w:val="22"/>
                <w:lang w:val="en-GB"/>
              </w:rPr>
              <w:instrText xml:space="preserve"> </w:instrText>
            </w:r>
            <w:r w:rsidRPr="00333870">
              <w:rPr>
                <w:sz w:val="22"/>
                <w:lang w:val="en-US"/>
              </w:rPr>
              <w:instrText>FILLIN</w:instrText>
            </w:r>
            <w:r w:rsidRPr="00333870">
              <w:rPr>
                <w:sz w:val="22"/>
                <w:lang w:val="en-GB"/>
              </w:rPr>
              <w:instrText xml:space="preserve">  "</w:instrText>
            </w:r>
            <w:r w:rsidRPr="00333870">
              <w:rPr>
                <w:sz w:val="22"/>
              </w:rPr>
              <w:instrText>Введите</w:instrText>
            </w:r>
            <w:r w:rsidRPr="00333870">
              <w:rPr>
                <w:sz w:val="22"/>
                <w:lang w:val="en-GB"/>
              </w:rPr>
              <w:instrText xml:space="preserve"> </w:instrText>
            </w:r>
            <w:r w:rsidRPr="00333870">
              <w:rPr>
                <w:sz w:val="22"/>
              </w:rPr>
              <w:instrText>символ</w:instrText>
            </w:r>
            <w:r w:rsidRPr="00333870">
              <w:rPr>
                <w:sz w:val="22"/>
                <w:lang w:val="en-GB"/>
              </w:rPr>
              <w:instrText xml:space="preserve"> </w:instrText>
            </w:r>
            <w:r w:rsidRPr="00333870">
              <w:rPr>
                <w:sz w:val="22"/>
              </w:rPr>
              <w:instrText>документа</w:instrText>
            </w:r>
            <w:r w:rsidRPr="00333870">
              <w:rPr>
                <w:sz w:val="22"/>
                <w:lang w:val="en-GB"/>
              </w:rPr>
              <w:instrText xml:space="preserve">" \* </w:instrText>
            </w:r>
            <w:r w:rsidRPr="00333870">
              <w:rPr>
                <w:sz w:val="22"/>
                <w:lang w:val="en-US"/>
              </w:rPr>
              <w:instrText>MERGEFORMAT</w:instrText>
            </w:r>
            <w:r w:rsidRPr="00333870">
              <w:rPr>
                <w:sz w:val="22"/>
                <w:lang w:val="en-GB"/>
              </w:rPr>
              <w:instrText xml:space="preserve"> </w:instrText>
            </w:r>
            <w:r w:rsidRPr="00333870">
              <w:rPr>
                <w:sz w:val="22"/>
                <w:lang w:val="en-US"/>
              </w:rPr>
              <w:fldChar w:fldCharType="separate"/>
            </w:r>
            <w:r w:rsidRPr="00333870">
              <w:rPr>
                <w:sz w:val="22"/>
                <w:lang w:val="en-US"/>
              </w:rPr>
              <w:t>CERD/C/SR.19</w:t>
            </w:r>
            <w:r w:rsidRPr="00333870">
              <w:rPr>
                <w:sz w:val="22"/>
                <w:lang w:val="en-US"/>
              </w:rPr>
              <w:fldChar w:fldCharType="end"/>
            </w:r>
            <w:r w:rsidRPr="00333870">
              <w:rPr>
                <w:sz w:val="22"/>
                <w:lang w:val="en-US"/>
              </w:rPr>
              <w:t>60</w:t>
            </w:r>
          </w:p>
          <w:p w:rsidR="00A95F0D" w:rsidRDefault="00A95F0D" w:rsidP="00A95F0D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t>18 January 2010</w:t>
            </w:r>
          </w:p>
          <w:p w:rsidR="00464D99" w:rsidRPr="00333870" w:rsidRDefault="00464D99">
            <w:pPr>
              <w:spacing w:line="216" w:lineRule="auto"/>
              <w:rPr>
                <w:sz w:val="22"/>
                <w:lang w:val="en-GB"/>
              </w:rPr>
            </w:pPr>
          </w:p>
          <w:p w:rsidR="00464D99" w:rsidRPr="00333870" w:rsidRDefault="00464D99">
            <w:pPr>
              <w:spacing w:line="216" w:lineRule="auto"/>
              <w:rPr>
                <w:sz w:val="22"/>
                <w:lang w:val="en-US"/>
              </w:rPr>
            </w:pPr>
            <w:r w:rsidRPr="00333870">
              <w:rPr>
                <w:sz w:val="22"/>
                <w:lang w:val="en-US"/>
              </w:rPr>
              <w:t>RUSSIAN</w:t>
            </w:r>
          </w:p>
          <w:p w:rsidR="00464D99" w:rsidRPr="00333870" w:rsidRDefault="00464D99">
            <w:pPr>
              <w:spacing w:line="216" w:lineRule="auto"/>
              <w:rPr>
                <w:lang w:val="en-US"/>
              </w:rPr>
            </w:pPr>
            <w:r w:rsidRPr="00333870">
              <w:rPr>
                <w:sz w:val="22"/>
                <w:lang w:val="en-US"/>
              </w:rPr>
              <w:t xml:space="preserve">Original:  </w:t>
            </w:r>
            <w:r w:rsidRPr="00333870"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333870">
              <w:rPr>
                <w:sz w:val="22"/>
                <w:lang w:val="en-US"/>
              </w:rPr>
              <w:instrText xml:space="preserve"> FORMDROPDOWN </w:instrText>
            </w:r>
            <w:r w:rsidRPr="00333870">
              <w:rPr>
                <w:sz w:val="22"/>
                <w:lang w:val="en-US"/>
              </w:rPr>
            </w:r>
            <w:r w:rsidRPr="00333870">
              <w:rPr>
                <w:sz w:val="22"/>
                <w:lang w:val="en-US"/>
              </w:rPr>
              <w:fldChar w:fldCharType="end"/>
            </w:r>
            <w:bookmarkEnd w:id="2"/>
          </w:p>
          <w:p w:rsidR="00464D99" w:rsidRPr="00333870" w:rsidRDefault="00464D9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GB"/>
              </w:rPr>
            </w:pPr>
          </w:p>
        </w:tc>
      </w:tr>
    </w:tbl>
    <w:p w:rsidR="00464D99" w:rsidRPr="0038412E" w:rsidRDefault="00464D99" w:rsidP="008A64B3">
      <w:pPr>
        <w:jc w:val="center"/>
        <w:rPr>
          <w:bCs/>
          <w:szCs w:val="24"/>
          <w:lang w:val="en-US"/>
        </w:rPr>
      </w:pPr>
    </w:p>
    <w:p w:rsidR="00464D99" w:rsidRPr="0038412E" w:rsidRDefault="00FB7571" w:rsidP="008A64B3">
      <w:pPr>
        <w:jc w:val="center"/>
        <w:rPr>
          <w:bCs/>
          <w:szCs w:val="24"/>
        </w:rPr>
      </w:pPr>
      <w:r w:rsidRPr="0038412E">
        <w:rPr>
          <w:bCs/>
          <w:szCs w:val="24"/>
        </w:rPr>
        <w:t>К</w:t>
      </w:r>
      <w:r w:rsidR="00464D99" w:rsidRPr="0038412E">
        <w:rPr>
          <w:bCs/>
          <w:szCs w:val="24"/>
        </w:rPr>
        <w:t>ОМИТЕТ ПО ЛИКВИДАЦИИ РАСОВОЙ ДИСКРИМИНАЦИИ</w:t>
      </w:r>
    </w:p>
    <w:p w:rsidR="00464D99" w:rsidRPr="0038412E" w:rsidRDefault="00464D99" w:rsidP="008A64B3">
      <w:pPr>
        <w:jc w:val="center"/>
        <w:rPr>
          <w:bCs/>
          <w:szCs w:val="24"/>
        </w:rPr>
      </w:pPr>
    </w:p>
    <w:p w:rsidR="00464D99" w:rsidRPr="0038412E" w:rsidRDefault="00464D99" w:rsidP="008A64B3">
      <w:pPr>
        <w:jc w:val="center"/>
        <w:rPr>
          <w:bCs/>
          <w:szCs w:val="24"/>
        </w:rPr>
      </w:pPr>
      <w:r w:rsidRPr="0038412E">
        <w:rPr>
          <w:bCs/>
          <w:szCs w:val="24"/>
        </w:rPr>
        <w:t>Семьдесят пятая сессия</w:t>
      </w:r>
    </w:p>
    <w:p w:rsidR="00464D99" w:rsidRPr="0038412E" w:rsidRDefault="00464D99" w:rsidP="008A64B3">
      <w:pPr>
        <w:jc w:val="center"/>
        <w:rPr>
          <w:bCs/>
          <w:szCs w:val="24"/>
        </w:rPr>
      </w:pPr>
    </w:p>
    <w:p w:rsidR="00464D99" w:rsidRPr="0038412E" w:rsidRDefault="00464D99" w:rsidP="008A64B3">
      <w:pPr>
        <w:jc w:val="center"/>
        <w:rPr>
          <w:bCs/>
          <w:szCs w:val="24"/>
        </w:rPr>
      </w:pPr>
      <w:r w:rsidRPr="0038412E">
        <w:rPr>
          <w:bCs/>
          <w:szCs w:val="24"/>
        </w:rPr>
        <w:t>КРАТКИЙ ОТЧЕТ О 1960-м ЗАСЕДАНИИ,</w:t>
      </w:r>
    </w:p>
    <w:p w:rsidR="00464D99" w:rsidRPr="0038412E" w:rsidRDefault="00464D99" w:rsidP="008A64B3">
      <w:pPr>
        <w:jc w:val="center"/>
        <w:rPr>
          <w:bCs/>
          <w:szCs w:val="24"/>
        </w:rPr>
      </w:pPr>
    </w:p>
    <w:p w:rsidR="00464D99" w:rsidRPr="0038412E" w:rsidRDefault="00464D99" w:rsidP="008A64B3">
      <w:pPr>
        <w:jc w:val="center"/>
        <w:rPr>
          <w:bCs/>
          <w:szCs w:val="24"/>
        </w:rPr>
      </w:pPr>
      <w:r w:rsidRPr="0038412E">
        <w:rPr>
          <w:bCs/>
          <w:szCs w:val="24"/>
        </w:rPr>
        <w:t xml:space="preserve">состоявшемся во Дворце Вильсона в Женеве </w:t>
      </w:r>
    </w:p>
    <w:p w:rsidR="00464D99" w:rsidRPr="0038412E" w:rsidRDefault="00464D99" w:rsidP="0038412E">
      <w:pPr>
        <w:jc w:val="center"/>
        <w:rPr>
          <w:bCs/>
          <w:szCs w:val="24"/>
        </w:rPr>
      </w:pPr>
      <w:r w:rsidRPr="0038412E">
        <w:rPr>
          <w:bCs/>
          <w:szCs w:val="24"/>
        </w:rPr>
        <w:t>в четверг, 20 августа 2009 года, в 15 час</w:t>
      </w:r>
      <w:r w:rsidR="00AB6231" w:rsidRPr="0038412E">
        <w:rPr>
          <w:bCs/>
          <w:szCs w:val="24"/>
        </w:rPr>
        <w:t xml:space="preserve">. </w:t>
      </w:r>
      <w:r w:rsidRPr="0038412E">
        <w:rPr>
          <w:bCs/>
          <w:szCs w:val="24"/>
        </w:rPr>
        <w:t>00 мин.</w:t>
      </w:r>
    </w:p>
    <w:p w:rsidR="00464D99" w:rsidRPr="0038412E" w:rsidRDefault="00464D99" w:rsidP="008A64B3">
      <w:pPr>
        <w:jc w:val="center"/>
        <w:rPr>
          <w:bCs/>
          <w:szCs w:val="24"/>
        </w:rPr>
      </w:pPr>
    </w:p>
    <w:p w:rsidR="00464D99" w:rsidRPr="0038412E" w:rsidRDefault="00464D99" w:rsidP="008A64B3">
      <w:pPr>
        <w:jc w:val="center"/>
        <w:rPr>
          <w:bCs/>
          <w:szCs w:val="24"/>
        </w:rPr>
      </w:pPr>
      <w:r w:rsidRPr="0038412E">
        <w:rPr>
          <w:bCs/>
          <w:szCs w:val="24"/>
          <w:u w:val="single"/>
        </w:rPr>
        <w:t>Председатель</w:t>
      </w:r>
      <w:r w:rsidRPr="0038412E">
        <w:rPr>
          <w:bCs/>
          <w:szCs w:val="24"/>
        </w:rPr>
        <w:t xml:space="preserve">:  г-жа ДАХ </w:t>
      </w:r>
    </w:p>
    <w:p w:rsidR="00464D99" w:rsidRPr="0038412E" w:rsidRDefault="00464D99" w:rsidP="008A64B3">
      <w:pPr>
        <w:jc w:val="center"/>
        <w:rPr>
          <w:bCs/>
          <w:szCs w:val="24"/>
        </w:rPr>
      </w:pPr>
    </w:p>
    <w:p w:rsidR="00464D99" w:rsidRPr="0038412E" w:rsidRDefault="00464D99" w:rsidP="008A64B3">
      <w:pPr>
        <w:jc w:val="center"/>
        <w:rPr>
          <w:bCs/>
          <w:szCs w:val="24"/>
        </w:rPr>
      </w:pPr>
      <w:r w:rsidRPr="0038412E">
        <w:rPr>
          <w:bCs/>
          <w:szCs w:val="24"/>
        </w:rPr>
        <w:t xml:space="preserve">СОДЕРЖАНИЕ </w:t>
      </w:r>
    </w:p>
    <w:p w:rsidR="00464D99" w:rsidRPr="0038412E" w:rsidRDefault="00464D99" w:rsidP="008A64B3">
      <w:pPr>
        <w:rPr>
          <w:szCs w:val="24"/>
          <w:u w:val="single"/>
        </w:rPr>
      </w:pPr>
    </w:p>
    <w:p w:rsidR="00464D99" w:rsidRPr="0038412E" w:rsidRDefault="00464D99" w:rsidP="008A64B3">
      <w:pPr>
        <w:rPr>
          <w:szCs w:val="24"/>
        </w:rPr>
      </w:pPr>
      <w:r w:rsidRPr="0038412E">
        <w:rPr>
          <w:szCs w:val="24"/>
        </w:rPr>
        <w:t>РАССМОТРЕНИЕ ДОКЛАДОВ, ЗАМЕЧАНИЙ И ИНФОРМАЦИИ, ПРЕДСТАВЛЯЕМЫХ ГОСУДАРСТВАМИ-УЧАСТНИКАМИ В СООТВЕТСТВИИ СО СТАТЬЕЙ 9 КОНВЕНЦИИ (</w:t>
      </w:r>
      <w:r w:rsidRPr="0038412E">
        <w:rPr>
          <w:i/>
          <w:iCs/>
          <w:szCs w:val="24"/>
        </w:rPr>
        <w:t>продолжение</w:t>
      </w:r>
      <w:r w:rsidRPr="0038412E">
        <w:rPr>
          <w:szCs w:val="24"/>
        </w:rPr>
        <w:t>)</w:t>
      </w:r>
    </w:p>
    <w:p w:rsidR="00464D99" w:rsidRPr="0038412E" w:rsidRDefault="00464D99" w:rsidP="008A64B3">
      <w:pPr>
        <w:rPr>
          <w:szCs w:val="24"/>
        </w:rPr>
      </w:pPr>
    </w:p>
    <w:p w:rsidR="00464D99" w:rsidRPr="0038412E" w:rsidRDefault="0038412E" w:rsidP="008A64B3">
      <w:pPr>
        <w:rPr>
          <w:szCs w:val="24"/>
          <w:u w:val="single"/>
        </w:rPr>
      </w:pPr>
      <w:r w:rsidRPr="00867BE2">
        <w:rPr>
          <w:szCs w:val="24"/>
        </w:rPr>
        <w:tab/>
      </w:r>
      <w:r w:rsidR="00464D99" w:rsidRPr="0038412E">
        <w:rPr>
          <w:szCs w:val="24"/>
          <w:u w:val="single"/>
        </w:rPr>
        <w:t>Десятый - пятнадцатый периодические доклады Чада</w:t>
      </w:r>
    </w:p>
    <w:p w:rsidR="00FB7571" w:rsidRPr="0038412E" w:rsidRDefault="00FB7571" w:rsidP="008A64B3">
      <w:pPr>
        <w:pStyle w:val="FootnoteText"/>
        <w:spacing w:line="288" w:lineRule="auto"/>
        <w:rPr>
          <w:szCs w:val="24"/>
        </w:rPr>
      </w:pPr>
    </w:p>
    <w:p w:rsidR="00FB7571" w:rsidRPr="0038412E" w:rsidRDefault="00FB7571" w:rsidP="00FB7571">
      <w:pPr>
        <w:pStyle w:val="FootnoteText"/>
        <w:rPr>
          <w:szCs w:val="24"/>
          <w:u w:val="single"/>
        </w:rPr>
      </w:pPr>
      <w:r w:rsidRPr="0038412E">
        <w:rPr>
          <w:szCs w:val="24"/>
          <w:u w:val="single"/>
        </w:rPr>
        <w:tab/>
      </w:r>
      <w:r w:rsidRPr="0038412E">
        <w:rPr>
          <w:szCs w:val="24"/>
          <w:u w:val="single"/>
        </w:rPr>
        <w:tab/>
      </w:r>
      <w:r w:rsidRPr="0038412E">
        <w:rPr>
          <w:szCs w:val="24"/>
          <w:u w:val="single"/>
        </w:rPr>
        <w:tab/>
      </w:r>
      <w:r w:rsidRPr="0038412E">
        <w:rPr>
          <w:szCs w:val="24"/>
          <w:u w:val="single"/>
        </w:rPr>
        <w:tab/>
      </w:r>
    </w:p>
    <w:p w:rsidR="00FB7571" w:rsidRPr="0038412E" w:rsidRDefault="00FB7571" w:rsidP="008A64B3">
      <w:pPr>
        <w:pStyle w:val="FootnoteText"/>
        <w:rPr>
          <w:szCs w:val="24"/>
        </w:rPr>
      </w:pPr>
    </w:p>
    <w:p w:rsidR="00FB7571" w:rsidRPr="0038412E" w:rsidRDefault="00FB7571" w:rsidP="008A64B3">
      <w:pPr>
        <w:pStyle w:val="FootnoteText"/>
        <w:rPr>
          <w:szCs w:val="24"/>
        </w:rPr>
      </w:pPr>
      <w:r w:rsidRPr="0038412E">
        <w:rPr>
          <w:szCs w:val="24"/>
        </w:rPr>
        <w:tab/>
        <w:t>В настоящий отчет могут вноситься поправки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 </w:t>
      </w:r>
    </w:p>
    <w:p w:rsidR="00FB7571" w:rsidRPr="0038412E" w:rsidRDefault="00FB7571" w:rsidP="008A64B3">
      <w:pPr>
        <w:pStyle w:val="FootnoteText"/>
        <w:rPr>
          <w:szCs w:val="24"/>
        </w:rPr>
      </w:pPr>
    </w:p>
    <w:p w:rsidR="00FB7571" w:rsidRPr="0038412E" w:rsidRDefault="00FB7571" w:rsidP="0038412E">
      <w:pPr>
        <w:pStyle w:val="FootnoteText"/>
        <w:rPr>
          <w:szCs w:val="24"/>
        </w:rPr>
      </w:pPr>
      <w:r w:rsidRPr="0038412E">
        <w:rPr>
          <w:szCs w:val="24"/>
        </w:rPr>
        <w:tab/>
        <w:t>Поправки должны представляться на одном из рабочих языков</w:t>
      </w:r>
      <w:r w:rsidR="00AB6231" w:rsidRPr="0038412E">
        <w:rPr>
          <w:szCs w:val="24"/>
        </w:rPr>
        <w:t xml:space="preserve">. </w:t>
      </w:r>
      <w:r w:rsidRPr="0038412E">
        <w:rPr>
          <w:szCs w:val="24"/>
        </w:rPr>
        <w:t xml:space="preserve"> Они должны быть изложены в пояснительной записке, а также внесены в один из экземпляров отчета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 Поправки должны направляться </w:t>
      </w:r>
      <w:r w:rsidRPr="0038412E">
        <w:rPr>
          <w:szCs w:val="24"/>
          <w:u w:val="single"/>
        </w:rPr>
        <w:t>в течение одной недели с момента выпуска настоящего документа</w:t>
      </w:r>
      <w:r w:rsidRPr="0038412E">
        <w:rPr>
          <w:szCs w:val="24"/>
        </w:rPr>
        <w:t xml:space="preserve"> в Группу редакционного контроля, комната Е.4108, Дворец Наций, Женева</w:t>
      </w:r>
      <w:r w:rsidR="00AB6231" w:rsidRPr="0038412E">
        <w:rPr>
          <w:szCs w:val="24"/>
        </w:rPr>
        <w:t xml:space="preserve">. </w:t>
      </w:r>
    </w:p>
    <w:p w:rsidR="00FB7571" w:rsidRPr="0038412E" w:rsidRDefault="00FB7571" w:rsidP="008A64B3">
      <w:pPr>
        <w:pStyle w:val="FootnoteText"/>
        <w:rPr>
          <w:szCs w:val="24"/>
        </w:rPr>
      </w:pPr>
    </w:p>
    <w:p w:rsidR="00464D99" w:rsidRPr="0038412E" w:rsidRDefault="00FB7571" w:rsidP="008A64B3">
      <w:pPr>
        <w:spacing w:line="240" w:lineRule="auto"/>
        <w:rPr>
          <w:szCs w:val="24"/>
          <w:u w:val="single"/>
        </w:rPr>
      </w:pPr>
      <w:r w:rsidRPr="0038412E">
        <w:rPr>
          <w:szCs w:val="24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464D99" w:rsidRPr="0038412E" w:rsidRDefault="00FB7571" w:rsidP="00D60EF5">
      <w:pPr>
        <w:jc w:val="center"/>
        <w:rPr>
          <w:i/>
          <w:iCs/>
          <w:szCs w:val="24"/>
        </w:rPr>
      </w:pPr>
      <w:r w:rsidRPr="0038412E">
        <w:rPr>
          <w:i/>
          <w:iCs/>
          <w:szCs w:val="24"/>
        </w:rPr>
        <w:br w:type="page"/>
      </w:r>
      <w:r w:rsidR="00464D99" w:rsidRPr="0038412E">
        <w:rPr>
          <w:i/>
          <w:iCs/>
          <w:szCs w:val="24"/>
        </w:rPr>
        <w:t>Заседание открывается в 15 час</w:t>
      </w:r>
      <w:r w:rsidR="00AB6231" w:rsidRPr="0038412E">
        <w:rPr>
          <w:i/>
          <w:iCs/>
          <w:szCs w:val="24"/>
        </w:rPr>
        <w:t xml:space="preserve">. </w:t>
      </w:r>
      <w:r w:rsidR="00464D99" w:rsidRPr="0038412E">
        <w:rPr>
          <w:i/>
          <w:iCs/>
          <w:szCs w:val="24"/>
        </w:rPr>
        <w:t>20 мин.</w:t>
      </w:r>
    </w:p>
    <w:p w:rsidR="00464D99" w:rsidRPr="0038412E" w:rsidRDefault="00464D99">
      <w:pPr>
        <w:jc w:val="center"/>
        <w:rPr>
          <w:i/>
          <w:iCs/>
          <w:szCs w:val="24"/>
        </w:rPr>
      </w:pPr>
    </w:p>
    <w:p w:rsidR="00464D99" w:rsidRPr="0038412E" w:rsidRDefault="00464D99">
      <w:pPr>
        <w:rPr>
          <w:szCs w:val="24"/>
        </w:rPr>
      </w:pPr>
      <w:r w:rsidRPr="0038412E">
        <w:rPr>
          <w:szCs w:val="24"/>
        </w:rPr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Pr="0038412E">
        <w:rPr>
          <w:i/>
          <w:iCs/>
          <w:szCs w:val="24"/>
        </w:rPr>
        <w:t>продолжение</w:t>
      </w:r>
      <w:r w:rsidRPr="0038412E">
        <w:rPr>
          <w:szCs w:val="24"/>
        </w:rPr>
        <w:t>)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spacing w:line="240" w:lineRule="auto"/>
        <w:ind w:left="567"/>
        <w:rPr>
          <w:szCs w:val="24"/>
        </w:rPr>
      </w:pPr>
      <w:r w:rsidRPr="0038412E">
        <w:rPr>
          <w:szCs w:val="24"/>
          <w:u w:val="single"/>
        </w:rPr>
        <w:t>Десятый - пятнадцатый периодические доклады Чада</w:t>
      </w:r>
      <w:r w:rsidRPr="0038412E">
        <w:rPr>
          <w:szCs w:val="24"/>
        </w:rPr>
        <w:t xml:space="preserve"> (CERD/</w:t>
      </w:r>
      <w:r w:rsidRPr="0038412E">
        <w:rPr>
          <w:szCs w:val="24"/>
          <w:lang w:val="en-US"/>
        </w:rPr>
        <w:t>C</w:t>
      </w:r>
      <w:r w:rsidRPr="0038412E">
        <w:rPr>
          <w:szCs w:val="24"/>
        </w:rPr>
        <w:t>/</w:t>
      </w:r>
      <w:r w:rsidRPr="0038412E">
        <w:rPr>
          <w:szCs w:val="24"/>
          <w:lang w:val="en-US"/>
        </w:rPr>
        <w:t>TCD</w:t>
      </w:r>
      <w:r w:rsidRPr="0038412E">
        <w:rPr>
          <w:szCs w:val="24"/>
        </w:rPr>
        <w:t xml:space="preserve">/15; </w:t>
      </w:r>
      <w:r w:rsidR="008A64B3" w:rsidRPr="0038412E">
        <w:rPr>
          <w:szCs w:val="24"/>
        </w:rPr>
        <w:t xml:space="preserve"> </w:t>
      </w:r>
      <w:r w:rsidRPr="0038412E">
        <w:rPr>
          <w:szCs w:val="24"/>
          <w:lang w:val="fr-CH"/>
        </w:rPr>
        <w:t>CERD</w:t>
      </w:r>
      <w:r w:rsidRPr="0038412E">
        <w:rPr>
          <w:szCs w:val="24"/>
        </w:rPr>
        <w:t>/</w:t>
      </w:r>
      <w:r w:rsidRPr="0038412E">
        <w:rPr>
          <w:szCs w:val="24"/>
          <w:lang w:val="fr-CH"/>
        </w:rPr>
        <w:t>C</w:t>
      </w:r>
      <w:r w:rsidRPr="0038412E">
        <w:rPr>
          <w:szCs w:val="24"/>
        </w:rPr>
        <w:t>/</w:t>
      </w:r>
      <w:r w:rsidRPr="0038412E">
        <w:rPr>
          <w:szCs w:val="24"/>
          <w:lang w:val="fr-CH"/>
        </w:rPr>
        <w:t>TCD</w:t>
      </w:r>
      <w:r w:rsidRPr="0038412E">
        <w:rPr>
          <w:szCs w:val="24"/>
        </w:rPr>
        <w:t>/</w:t>
      </w:r>
      <w:r w:rsidRPr="0038412E">
        <w:rPr>
          <w:szCs w:val="24"/>
          <w:lang w:val="fr-CH"/>
        </w:rPr>
        <w:t>Q</w:t>
      </w:r>
      <w:r w:rsidRPr="0038412E">
        <w:rPr>
          <w:szCs w:val="24"/>
        </w:rPr>
        <w:t xml:space="preserve">/15; </w:t>
      </w:r>
      <w:r w:rsidRPr="0038412E">
        <w:rPr>
          <w:szCs w:val="24"/>
          <w:lang w:val="fr-CH"/>
        </w:rPr>
        <w:t>HRI</w:t>
      </w:r>
      <w:r w:rsidRPr="0038412E">
        <w:rPr>
          <w:szCs w:val="24"/>
        </w:rPr>
        <w:t>/</w:t>
      </w:r>
      <w:r w:rsidRPr="0038412E">
        <w:rPr>
          <w:szCs w:val="24"/>
          <w:lang w:val="fr-CH"/>
        </w:rPr>
        <w:t>CORE</w:t>
      </w:r>
      <w:r w:rsidRPr="0038412E">
        <w:rPr>
          <w:szCs w:val="24"/>
        </w:rPr>
        <w:t>/1/</w:t>
      </w:r>
      <w:r w:rsidRPr="0038412E">
        <w:rPr>
          <w:szCs w:val="24"/>
          <w:lang w:val="fr-CH"/>
        </w:rPr>
        <w:t>Add</w:t>
      </w:r>
      <w:r w:rsidRPr="0038412E">
        <w:rPr>
          <w:szCs w:val="24"/>
        </w:rPr>
        <w:t>.88; письменные ответы, документ без условного обозначения, только на французском языке)</w:t>
      </w:r>
    </w:p>
    <w:p w:rsidR="00464D99" w:rsidRPr="0038412E" w:rsidRDefault="00464D99">
      <w:pPr>
        <w:rPr>
          <w:szCs w:val="24"/>
          <w:u w:val="single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  <w:u w:val="single"/>
        </w:rPr>
        <w:t>По приглашению Председателя члены делегации Чада занимают места за столом Комитета</w:t>
      </w:r>
      <w:r w:rsidRPr="0038412E">
        <w:rPr>
          <w:szCs w:val="24"/>
        </w:rPr>
        <w:t>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  <w:u w:val="single"/>
        </w:rPr>
        <w:t>Г-н ДЖАСНАБАЙ</w:t>
      </w:r>
      <w:r w:rsidR="00464F20" w:rsidRPr="0038412E">
        <w:rPr>
          <w:szCs w:val="24"/>
        </w:rPr>
        <w:t xml:space="preserve"> (Чад)</w:t>
      </w:r>
      <w:r w:rsidRPr="0038412E">
        <w:rPr>
          <w:szCs w:val="24"/>
        </w:rPr>
        <w:t>, представляя сводные десятый-пятнадцатый периодические доклады Чада (CERD/</w:t>
      </w:r>
      <w:r w:rsidRPr="0038412E">
        <w:rPr>
          <w:szCs w:val="24"/>
          <w:lang w:val="en-US"/>
        </w:rPr>
        <w:t>C</w:t>
      </w:r>
      <w:r w:rsidRPr="0038412E">
        <w:rPr>
          <w:szCs w:val="24"/>
        </w:rPr>
        <w:t>/</w:t>
      </w:r>
      <w:r w:rsidRPr="0038412E">
        <w:rPr>
          <w:szCs w:val="24"/>
          <w:lang w:val="en-US"/>
        </w:rPr>
        <w:t>TCD</w:t>
      </w:r>
      <w:r w:rsidRPr="0038412E">
        <w:rPr>
          <w:szCs w:val="24"/>
        </w:rPr>
        <w:t xml:space="preserve">/15), говорит, что через 49 лет после получения независимости Чад по-прежнему страдает от последствий десятилетий </w:t>
      </w:r>
      <w:r w:rsidR="00333870" w:rsidRPr="0038412E">
        <w:rPr>
          <w:szCs w:val="24"/>
        </w:rPr>
        <w:t>нестабильности</w:t>
      </w:r>
      <w:r w:rsidRPr="0038412E">
        <w:rPr>
          <w:szCs w:val="24"/>
        </w:rPr>
        <w:t xml:space="preserve"> и вооруженного конфликта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С политической точки зрения </w:t>
      </w:r>
      <w:r w:rsidR="00464F20" w:rsidRPr="0038412E">
        <w:rPr>
          <w:szCs w:val="24"/>
        </w:rPr>
        <w:t xml:space="preserve">страна является весьма молодой, </w:t>
      </w:r>
      <w:r w:rsidRPr="0038412E">
        <w:rPr>
          <w:szCs w:val="24"/>
        </w:rPr>
        <w:t>и процессы национального и институционального стр</w:t>
      </w:r>
      <w:r w:rsidR="00464F20" w:rsidRPr="0038412E">
        <w:rPr>
          <w:szCs w:val="24"/>
        </w:rPr>
        <w:t>оительства отнюдь не завершены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вкратце рассказывает о бурной истории Чада в период после получения независимости и о его сложной геополитической ситуации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Политическая ситуация в соседних странах, особенно в Судане, также непосредственно </w:t>
      </w:r>
      <w:r w:rsidR="00333870" w:rsidRPr="0038412E">
        <w:rPr>
          <w:szCs w:val="24"/>
        </w:rPr>
        <w:t>сказывается</w:t>
      </w:r>
      <w:r w:rsidRPr="0038412E">
        <w:rPr>
          <w:szCs w:val="24"/>
        </w:rPr>
        <w:t xml:space="preserve"> на социально-экономическом и политическом развитии Чада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Серьезнейшие проблемы создал для страны приток порядка 250 000 беженцев после кризиса в Дарфуре в 2003 году, сопровождавшийся внутренним перемещением примерно 140 000 жителей Чада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В этом контексте задача обеспечения прав человека и основных свобод является крайне сложной.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Кроме того, мужчины традиционно играют ведущую роль в чадском обществе, и продолжающийся вооруженный конфликт породил культуру, в которой насилие воспринимается как приемлемый образ жизни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Дети росли в обстановке, для которой привычными являлись изнасилов</w:t>
      </w:r>
      <w:r w:rsidR="00464F20" w:rsidRPr="0038412E">
        <w:rPr>
          <w:szCs w:val="24"/>
        </w:rPr>
        <w:t>ания и вооруженные столкновения</w:t>
      </w:r>
      <w:r w:rsidRPr="0038412E">
        <w:rPr>
          <w:szCs w:val="24"/>
        </w:rPr>
        <w:t>, и как следствие этого возникло явление детей-солдат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Кроме того, в соответствии с традициями дети, родившиеся в семьях военных, часто сами становятся солдатами, и усилия по их демобилизации не всегда бывают успешными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Однако был достигнут заметный прогресс в деле реабилитации и социальной реинтеграции детей-солдат в сотрудничестве с Детским фондом Организации Объединенных Наций и НПО.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Осуществлению национальных и международных договоров по правам человека препятствует недостаточная осведомленность населения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Серьезные проблемы создает и отсутствие профессиональной армии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Для многих жителей Чада вступление в вооруженные силы является не вопросом  выбора, а необходимостью, продиктованной постоянно </w:t>
      </w:r>
      <w:r w:rsidR="00333870" w:rsidRPr="0038412E">
        <w:rPr>
          <w:szCs w:val="24"/>
        </w:rPr>
        <w:t>продолжающимся</w:t>
      </w:r>
      <w:r w:rsidRPr="0038412E">
        <w:rPr>
          <w:szCs w:val="24"/>
        </w:rPr>
        <w:t xml:space="preserve"> вооруженным конфликтом, наряду с агрессией Судана против Чада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В результате </w:t>
      </w:r>
      <w:r w:rsidR="00333870" w:rsidRPr="0038412E">
        <w:rPr>
          <w:szCs w:val="24"/>
        </w:rPr>
        <w:t>военнослужащие</w:t>
      </w:r>
      <w:r w:rsidRPr="0038412E">
        <w:rPr>
          <w:szCs w:val="24"/>
        </w:rPr>
        <w:t xml:space="preserve"> Чада являются в большинстве плохо подготовленными и зачастую неграмотными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Несмотря на отсутствие должной подготовки представители вооруженных сил часто занимают должности в государственных учреждениях, со всеми вытекающими отсюда проблемами для соблюдения прав человека.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В целях укрепления авторитета и эффективности государственных учреждений в настоящее время при поддержке правительства Франции и Европейского союза осуществляется проект подготовки гражданских служащих, включая мировых судей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В</w:t>
      </w:r>
      <w:r w:rsidR="00AB6231" w:rsidRPr="0038412E">
        <w:rPr>
          <w:szCs w:val="24"/>
          <w:lang w:val="en-US"/>
        </w:rPr>
        <w:t> </w:t>
      </w:r>
      <w:r w:rsidRPr="0038412E">
        <w:rPr>
          <w:szCs w:val="24"/>
        </w:rPr>
        <w:t>рамках усилий по “очистке” государственных учреждений неквалифицированные гражданские служащие были уволены и введены минимальные требования при найме на государственную службу, включая обязательное повышение квалификации и последующую подготовку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Важнейшую роль в этом сыграла поддержка международного сообщества.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Достигнутое 13 августа 2007 года соглашение по вопросу об избирательной реформе призвано обеспечить подготовку свободных и транспарентных выборов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В целях создания условий, при которых такие выборы будут возможными, важно решить упомянутые им проблемы, связанные с вооруженными силами, обеспечить уважение к государственным учреждениям и ограничить влияние вождей.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В целях преодоления проблемы повсеместного гендерного насилия был подготовлен семейный кодекс, затрагивающий целый ряд вопросов, касающихся места женщин в обществе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Правовые гарантии гендерного равенства не осуществляются на практике, однако правительство проводит ряд мероприятий в целях содействия прогрессу на пути к обеспечению соблюдения международных стандартов в области прав человека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Важную роль в этих усилиях, особенно в области повышения информированности населения, играет гражданское общество.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Еще одной проблемой является неэффективная система отправления правосудия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Ощущается крайняя нехватка как ресурсов, так и квалифицированного персонала, и наблюдается повсеместная </w:t>
      </w:r>
      <w:r w:rsidR="00333870" w:rsidRPr="0038412E">
        <w:rPr>
          <w:szCs w:val="24"/>
        </w:rPr>
        <w:t>коррупция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В рамках усилий по борьбе с коррупцией проводятся регулярные контрольные </w:t>
      </w:r>
      <w:r w:rsidR="00333870" w:rsidRPr="0038412E">
        <w:rPr>
          <w:szCs w:val="24"/>
        </w:rPr>
        <w:t>мероприятия</w:t>
      </w:r>
      <w:r w:rsidRPr="0038412E">
        <w:rPr>
          <w:szCs w:val="24"/>
        </w:rPr>
        <w:t>, результаты которых предаются огласке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До сих пор не существует специализированных учебных заведений для судей, а юридическое образование в целом находится не на должном уровне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Позитивные изменения в этой области имеют важнейшее значение для обеспечения эффективного доступа к правосудию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Одной из задач является также приведение принципов обычного права в соответствие с нормами и ценностями современного права, включая международные стандарты в области прав человека.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Хотя в Чаде не существует расовой дискриминации как таковой, повсеместно распространены взаимная нетерпимость и упорная и</w:t>
      </w:r>
      <w:r w:rsidR="00464F20" w:rsidRPr="0038412E">
        <w:rPr>
          <w:szCs w:val="24"/>
        </w:rPr>
        <w:t>д</w:t>
      </w:r>
      <w:r w:rsidRPr="0038412E">
        <w:rPr>
          <w:szCs w:val="24"/>
        </w:rPr>
        <w:t>еологическая вражда между различными этническими и религиозными группами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Поэтому деятельность по повышению </w:t>
      </w:r>
      <w:r w:rsidR="00333870" w:rsidRPr="0038412E">
        <w:rPr>
          <w:szCs w:val="24"/>
        </w:rPr>
        <w:t>информированности</w:t>
      </w:r>
      <w:r w:rsidRPr="0038412E">
        <w:rPr>
          <w:szCs w:val="24"/>
        </w:rPr>
        <w:t xml:space="preserve"> направлена на достижение мирного сосуществования и формирование общих ценностей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Наиболее серьезной проблемой в области дискриминации является положение женщин в обществе Чада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Такая дискриминационная практика как отсутствие доступа к образованию для девочек, ранние браки и калечащие операции на женских половых органах, глубоко укоренены в традициях и с ними  трудно бороться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Одной из проблем также является бытовое насилие, и женщины часто не обращаются за юридической помощью, опасаясь осуждения окружающих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Был создан ряд женских организаций, с тем чтобы оказывать женщинам помощь в их борьбе с бытовым насилием, в том числе помогая им в обращении с жалобами.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Сложная социально-экономическая ситуация и продолжающийся вооруженный конфликт также отрицательным образом сказывается на положении детей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Нарушения прав детей включают принудительный труд, похищения ради выкупа и эксплуатацию и злоупотребления со стороны марабу (религиозных наставников)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Жестокое обращение с детьми, обучающимися в религиозных школах иногда за тысячу миль от своего родного дома или за рубежом, привлекло значительное внимание общественности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Вследствие целого ряда жалоб и сообщений эти школы были закрыты, а религиозные наставники, причастные к выявленным нарушениям, были привлечены к ответственности</w:t>
      </w:r>
      <w:r w:rsidR="00AB6231" w:rsidRPr="0038412E">
        <w:rPr>
          <w:szCs w:val="24"/>
        </w:rPr>
        <w:t xml:space="preserve">.  </w:t>
      </w:r>
      <w:r w:rsidR="00333870" w:rsidRPr="0038412E">
        <w:rPr>
          <w:szCs w:val="24"/>
        </w:rPr>
        <w:t>В</w:t>
      </w:r>
      <w:r w:rsidR="00AB6231" w:rsidRPr="0038412E">
        <w:rPr>
          <w:szCs w:val="24"/>
          <w:lang w:val="en-US"/>
        </w:rPr>
        <w:t> </w:t>
      </w:r>
      <w:r w:rsidR="00333870" w:rsidRPr="0038412E">
        <w:rPr>
          <w:szCs w:val="24"/>
        </w:rPr>
        <w:t>настоящее время направлять детей в религиозные школы заграницей запрещено, поскольку они подвергаются меньшим угрозам в привычной для себя обстановке ближе к дому.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 xml:space="preserve">Правительство приняло меры для обеспечения того, чтобы НПО могли осуществлять свою деятельность в сотрудничестве с Национальной </w:t>
      </w:r>
      <w:r w:rsidR="00333870" w:rsidRPr="0038412E">
        <w:rPr>
          <w:szCs w:val="24"/>
        </w:rPr>
        <w:t>комиссией</w:t>
      </w:r>
      <w:r w:rsidRPr="0038412E">
        <w:rPr>
          <w:szCs w:val="24"/>
        </w:rPr>
        <w:t xml:space="preserve"> по правам человека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Правительство организует в ноябре 2009 года Национальный форум по правам человека, на котором будут представлены многие НПО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приглашает членов Комитета принять участие в работе форума, в рамках которого будут проводиться семинары по правам человека, дискриминации и НПО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Опыт Комитета явится неоценимым для такого рода мероприятия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Правительство уже направило приглашения Верховному комиссару Организации Объединенных Наций по правам человека и представителям Европейского союза, а также экспертам из Африки, Европы и Соединенных Штатов Америки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Правительство надеется, что будут найдены конкретные решения проблем в области прав человека и что на форуме будет принят план действий, который превратится в политику в области прав человека на 2010 год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Оно также рассчитывает на финансовую помощь и помощь экспертов международного сообщества, с тем чтобы привести свое законодательство в соответствие с положениями международных договоров по правам человека, которые оно ратифицировало, и обеспечить их выполнение на всей территории страны.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Он также обращается к международному сообществу с призывом содействовать урегулированию ситуации в Дарфуре, которая вызывает немало проблем с точки зрения насилия, притока беженцев и нарушений прав человека в его стране и в прилегающих к границе районах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Меры, которые принимались до настоящего времени Чадом и международным сообществом, не принесли желаемых результатов, особенно в плане привлечения к ответственности виновных в таких нарушениях и политических деятелей, причастных к насилию.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  <w:u w:val="single"/>
        </w:rPr>
        <w:t>Г-н ЭВОМСАН</w:t>
      </w:r>
      <w:r w:rsidRPr="0038412E">
        <w:rPr>
          <w:szCs w:val="24"/>
        </w:rPr>
        <w:t xml:space="preserve"> (Докладчик по стране) приветствует возобновление диалога Комитета с государством-участником через 14 лет и факт создания Министерства по правам человека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Несмотря на проведение в 1993 году Национальной конференции, призванной положить начало процессу национального примирения после гражданской войны, в государстве-участнике по-прежнему сохраняется обстановка, характеризующаяся наличием конфликтов и вооруженного восстания; судя по всему, она практически стала средством выражения политической воли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В своем докладе о положении в области прав человека в Чаде 2005 года Независимый эксперт Организации Объединенных Наций указала, что </w:t>
      </w:r>
      <w:r w:rsidR="00E52F3B" w:rsidRPr="0038412E">
        <w:rPr>
          <w:szCs w:val="24"/>
        </w:rPr>
        <w:t>этническая или даже племенная идентичность превалирует над идентичностью национально</w:t>
      </w:r>
      <w:r w:rsidRPr="0038412E">
        <w:rPr>
          <w:szCs w:val="24"/>
        </w:rPr>
        <w:t>й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В своих заключительных замечаниях в 1995 году Комитет выразил озабоченность в связи с этническим аспектом нарушений прав человека, доминирующим влиянием некоторых этнических меньшинств, близких к </w:t>
      </w:r>
      <w:r w:rsidR="00E52F3B" w:rsidRPr="0038412E">
        <w:rPr>
          <w:szCs w:val="24"/>
        </w:rPr>
        <w:t xml:space="preserve">государственным структурам </w:t>
      </w:r>
      <w:r w:rsidRPr="0038412E">
        <w:rPr>
          <w:szCs w:val="24"/>
        </w:rPr>
        <w:t>и занимающих посты в администрации и вооруженных силах, и растущим антагонизмом между севером и югом страны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Его рекомендации </w:t>
      </w:r>
      <w:r w:rsidR="00E52F3B" w:rsidRPr="0038412E">
        <w:rPr>
          <w:szCs w:val="24"/>
        </w:rPr>
        <w:t xml:space="preserve">тогда касались в первую очередь </w:t>
      </w:r>
      <w:r w:rsidRPr="0038412E">
        <w:rPr>
          <w:szCs w:val="24"/>
        </w:rPr>
        <w:t>этнически</w:t>
      </w:r>
      <w:r w:rsidR="00E52F3B" w:rsidRPr="0038412E">
        <w:rPr>
          <w:szCs w:val="24"/>
        </w:rPr>
        <w:t>х</w:t>
      </w:r>
      <w:r w:rsidRPr="0038412E">
        <w:rPr>
          <w:szCs w:val="24"/>
        </w:rPr>
        <w:t xml:space="preserve"> характеристик</w:t>
      </w:r>
      <w:r w:rsidR="00E52F3B" w:rsidRPr="0038412E">
        <w:rPr>
          <w:szCs w:val="24"/>
        </w:rPr>
        <w:t xml:space="preserve"> населения, реформ</w:t>
      </w:r>
      <w:r w:rsidRPr="0038412E">
        <w:rPr>
          <w:szCs w:val="24"/>
        </w:rPr>
        <w:t>, пр</w:t>
      </w:r>
      <w:r w:rsidR="00E52F3B" w:rsidRPr="0038412E">
        <w:rPr>
          <w:szCs w:val="24"/>
        </w:rPr>
        <w:t>оводи</w:t>
      </w:r>
      <w:r w:rsidRPr="0038412E">
        <w:rPr>
          <w:szCs w:val="24"/>
        </w:rPr>
        <w:t>мы</w:t>
      </w:r>
      <w:r w:rsidR="00E52F3B" w:rsidRPr="0038412E">
        <w:rPr>
          <w:szCs w:val="24"/>
        </w:rPr>
        <w:t>х</w:t>
      </w:r>
      <w:r w:rsidRPr="0038412E">
        <w:rPr>
          <w:szCs w:val="24"/>
        </w:rPr>
        <w:t xml:space="preserve"> по итогам Национальной конференции, возможны</w:t>
      </w:r>
      <w:r w:rsidR="00E52F3B" w:rsidRPr="0038412E">
        <w:rPr>
          <w:szCs w:val="24"/>
        </w:rPr>
        <w:t>х</w:t>
      </w:r>
      <w:r w:rsidRPr="0038412E">
        <w:rPr>
          <w:szCs w:val="24"/>
        </w:rPr>
        <w:t xml:space="preserve"> направлени</w:t>
      </w:r>
      <w:r w:rsidR="00E52F3B" w:rsidRPr="0038412E">
        <w:rPr>
          <w:szCs w:val="24"/>
        </w:rPr>
        <w:t>й</w:t>
      </w:r>
      <w:r w:rsidRPr="0038412E">
        <w:rPr>
          <w:szCs w:val="24"/>
        </w:rPr>
        <w:t xml:space="preserve"> деятельности Национальной комиссии по правам </w:t>
      </w:r>
      <w:r w:rsidR="00333870" w:rsidRPr="0038412E">
        <w:rPr>
          <w:szCs w:val="24"/>
        </w:rPr>
        <w:t>человека</w:t>
      </w:r>
      <w:r w:rsidRPr="0038412E">
        <w:rPr>
          <w:szCs w:val="24"/>
        </w:rPr>
        <w:t xml:space="preserve"> и техническ</w:t>
      </w:r>
      <w:r w:rsidR="00E52F3B" w:rsidRPr="0038412E">
        <w:rPr>
          <w:szCs w:val="24"/>
        </w:rPr>
        <w:t>ой помощи</w:t>
      </w:r>
      <w:r w:rsidRPr="0038412E">
        <w:rPr>
          <w:szCs w:val="24"/>
        </w:rPr>
        <w:t>, которую может оказать Центр Организации Объединенных Наций по правам человека</w:t>
      </w:r>
      <w:r w:rsidR="00AB6231" w:rsidRPr="0038412E">
        <w:rPr>
          <w:szCs w:val="24"/>
        </w:rPr>
        <w:t xml:space="preserve">.  </w:t>
      </w:r>
      <w:r w:rsidR="00E52F3B" w:rsidRPr="0038412E">
        <w:rPr>
          <w:szCs w:val="24"/>
        </w:rPr>
        <w:t>Докладчик</w:t>
      </w:r>
      <w:r w:rsidRPr="0038412E">
        <w:rPr>
          <w:szCs w:val="24"/>
        </w:rPr>
        <w:t xml:space="preserve"> положительно отмечает факт учреждения государством-участником Постоянного представительства в Женеве.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В периодическом докладе приводятся географические, исторические, политические и статистические сведения о государстве-участнике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Представлены подробные данные о демографическом и этническом составе населения на основе переписи 1993 года, в ходе которой было выявлено свыше 100 этнических общин, которые разбиты на 14 основных этнических групп с учетом языковых и географических критериев, образа жизни и практики и обычаев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Однако этническая классификация, проведенная Центральным бюро переписи населения, выявила 16 основных этнических групп, а в других сообщениях говорится о примерно о 200-235 этнических группах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интересуется, чем может объясняться такое расхождение, каким образом классифицируются общины тубу и загава и планирует ли государство-участник проведение еще одной переписи населения в целях обновления своих демографических данных и получения надежной информации по этническому составу населения.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Он позитивно оценивает принятие государством-участником Конституции 1996</w:t>
      </w:r>
      <w:r w:rsidR="00AB6231" w:rsidRPr="0038412E">
        <w:rPr>
          <w:szCs w:val="24"/>
          <w:lang w:val="en-US"/>
        </w:rPr>
        <w:t> </w:t>
      </w:r>
      <w:r w:rsidRPr="0038412E">
        <w:rPr>
          <w:szCs w:val="24"/>
        </w:rPr>
        <w:t>года и ее пересмотренного варианта от 2005 года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Правительство убедительно продемонстрировало свою готовность строить единое государство, основывающееся на уважении законности и принципов рационального управления и основополагающих прав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Государство-участник ратифицировало большинство основных международных договоров по правам человека; Комитет призывает его ратифицировать оставшиеся документы, в частности, Международную конвенцию о защите прав всех трудящихся-мигрантов и членов их семей.</w:t>
      </w:r>
    </w:p>
    <w:p w:rsidR="00464D99" w:rsidRPr="0038412E" w:rsidRDefault="00464D99">
      <w:pPr>
        <w:pStyle w:val="FootnoteText"/>
        <w:spacing w:line="288" w:lineRule="auto"/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 xml:space="preserve">Он отмечает конституционные и другие реформы, проводимые государством-участником, включая создание Конституционного совета, Высокой палаты правосудия, Высшего совета по вопросам </w:t>
      </w:r>
      <w:r w:rsidR="00E52F3B" w:rsidRPr="0038412E">
        <w:rPr>
          <w:szCs w:val="24"/>
        </w:rPr>
        <w:t>коммуникации</w:t>
      </w:r>
      <w:r w:rsidRPr="0038412E">
        <w:rPr>
          <w:szCs w:val="24"/>
        </w:rPr>
        <w:t xml:space="preserve"> и Экономического, социального и культурного совета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В том  что касается законодательной реформы, к числу полезных инициатив относ</w:t>
      </w:r>
      <w:r w:rsidR="006E3C6D" w:rsidRPr="0038412E">
        <w:rPr>
          <w:szCs w:val="24"/>
        </w:rPr>
        <w:t>я</w:t>
      </w:r>
      <w:r w:rsidRPr="0038412E">
        <w:rPr>
          <w:szCs w:val="24"/>
        </w:rPr>
        <w:t xml:space="preserve">тся Закон об избирательном кодексе, Закон о принципах </w:t>
      </w:r>
      <w:r w:rsidR="006E3C6D" w:rsidRPr="0038412E">
        <w:rPr>
          <w:szCs w:val="24"/>
        </w:rPr>
        <w:t xml:space="preserve">системы </w:t>
      </w:r>
      <w:r w:rsidRPr="0038412E">
        <w:rPr>
          <w:szCs w:val="24"/>
        </w:rPr>
        <w:t>обр</w:t>
      </w:r>
      <w:r w:rsidR="006E3C6D" w:rsidRPr="0038412E">
        <w:rPr>
          <w:szCs w:val="24"/>
        </w:rPr>
        <w:t>азования в Чаде, Общие</w:t>
      </w:r>
      <w:r w:rsidRPr="0038412E">
        <w:rPr>
          <w:szCs w:val="24"/>
        </w:rPr>
        <w:t xml:space="preserve"> </w:t>
      </w:r>
      <w:r w:rsidR="006E3C6D" w:rsidRPr="0038412E">
        <w:rPr>
          <w:szCs w:val="24"/>
        </w:rPr>
        <w:t>положения о</w:t>
      </w:r>
      <w:r w:rsidRPr="0038412E">
        <w:rPr>
          <w:szCs w:val="24"/>
        </w:rPr>
        <w:t xml:space="preserve"> государственной служб</w:t>
      </w:r>
      <w:r w:rsidR="006E3C6D" w:rsidRPr="0038412E">
        <w:rPr>
          <w:szCs w:val="24"/>
        </w:rPr>
        <w:t>е</w:t>
      </w:r>
      <w:r w:rsidRPr="0038412E">
        <w:rPr>
          <w:szCs w:val="24"/>
        </w:rPr>
        <w:t xml:space="preserve">, Кодекс законов о труде и Закон о </w:t>
      </w:r>
      <w:r w:rsidR="00E016B7" w:rsidRPr="0038412E">
        <w:rPr>
          <w:szCs w:val="24"/>
        </w:rPr>
        <w:t>Х</w:t>
      </w:r>
      <w:r w:rsidRPr="0038412E">
        <w:rPr>
          <w:szCs w:val="24"/>
        </w:rPr>
        <w:t>артии политических партий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Однако они, судя по всему, не осуществляются на практике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зачитал сообщение о случаях запугивания, преследований и арестов журналистов и закрытия газет в стремлении ограничить свободу печати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Кроме того, как утверждают, было принято распоряжение о применении более длительных сроков тюремного заключения за правонарушения, </w:t>
      </w:r>
      <w:r w:rsidR="00333870" w:rsidRPr="0038412E">
        <w:rPr>
          <w:szCs w:val="24"/>
        </w:rPr>
        <w:t>связанные</w:t>
      </w:r>
      <w:r w:rsidRPr="0038412E">
        <w:rPr>
          <w:szCs w:val="24"/>
        </w:rPr>
        <w:t xml:space="preserve"> с прессой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спрашивает, какие меры планирует принять государство-участник в целях урегулирования этой ситуации.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Он с интересом отмечает реформу вооруженных сил в соответствии с рекомендациями Комитета, вынесенными в 1995 году, и стремление государства-участника включить в программу подготовки военнослужащих вопросы прав человека и гуманитарного права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Однако по некоторым сообщениям в ходе конфликтов в феврале 2008 года правительственные силы допускали жестокое, бесчеловечное и унижающее достоинство обращение, изнасилования и внесудебные казни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хотел бы услышать комментарии делегации в связи с этими обвинениями и подробности в отношении любых мер, которые государство-участник приняло или собирается принять для привлечения виновных к ответственности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Особо выделяя репрессии в отношении представителей этнических групп горан</w:t>
      </w:r>
      <w:r w:rsidR="006E3C6D" w:rsidRPr="0038412E">
        <w:rPr>
          <w:szCs w:val="24"/>
        </w:rPr>
        <w:t>е и у</w:t>
      </w:r>
      <w:r w:rsidRPr="0038412E">
        <w:rPr>
          <w:szCs w:val="24"/>
        </w:rPr>
        <w:t>адда</w:t>
      </w:r>
      <w:r w:rsidR="006E3C6D" w:rsidRPr="0038412E">
        <w:rPr>
          <w:szCs w:val="24"/>
        </w:rPr>
        <w:t>и</w:t>
      </w:r>
      <w:r w:rsidRPr="0038412E">
        <w:rPr>
          <w:szCs w:val="24"/>
        </w:rPr>
        <w:t>, некоторые представители которых участвовали в восстании, он хотел бы знать, какие меры планирует принять правительство для создания условий, способствующих подлинному национальному примирению и установлению прочного мира.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 xml:space="preserve">Он приветствует </w:t>
      </w:r>
      <w:r w:rsidR="00333870" w:rsidRPr="0038412E">
        <w:rPr>
          <w:szCs w:val="24"/>
        </w:rPr>
        <w:t>инициативу</w:t>
      </w:r>
      <w:r w:rsidRPr="0038412E">
        <w:rPr>
          <w:szCs w:val="24"/>
        </w:rPr>
        <w:t xml:space="preserve"> проведения Национального форума по правам человека и выражает надежду на то, что одним из его </w:t>
      </w:r>
      <w:r w:rsidR="00333870" w:rsidRPr="0038412E">
        <w:rPr>
          <w:szCs w:val="24"/>
        </w:rPr>
        <w:t>результатов</w:t>
      </w:r>
      <w:r w:rsidRPr="0038412E">
        <w:rPr>
          <w:szCs w:val="24"/>
        </w:rPr>
        <w:t xml:space="preserve"> станет ускорение реформы Национальной комиссии по правам человека, прежде всего в целях обеспечения ее независимости и соответствия  Парижским принципам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Государство-участник должно обеспечить, ч</w:t>
      </w:r>
      <w:r w:rsidR="00DE3C7F" w:rsidRPr="0038412E">
        <w:rPr>
          <w:szCs w:val="24"/>
        </w:rPr>
        <w:t>т</w:t>
      </w:r>
      <w:r w:rsidRPr="0038412E">
        <w:rPr>
          <w:szCs w:val="24"/>
        </w:rPr>
        <w:t>обы Комиссия располагала достаточными ресурсами для выполнения своего мандата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выражает государству-участнику признательность за направленное членам Комитета приглашение принять участие в работе форума.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  <w:lang w:val="en-US"/>
        </w:rPr>
      </w:pPr>
      <w:r w:rsidRPr="0038412E">
        <w:rPr>
          <w:szCs w:val="24"/>
        </w:rPr>
        <w:t xml:space="preserve">Касаясь программ в области наращивания потенциала, проводимых в сотрудничестве с Управлением Верховного </w:t>
      </w:r>
      <w:r w:rsidR="00333870" w:rsidRPr="0038412E">
        <w:rPr>
          <w:szCs w:val="24"/>
        </w:rPr>
        <w:t>комиссара</w:t>
      </w:r>
      <w:r w:rsidRPr="0038412E">
        <w:rPr>
          <w:szCs w:val="24"/>
        </w:rPr>
        <w:t xml:space="preserve"> Организации Объединенных Наций по правам человека и Программой развития Организации объединенных Наций, он просит представить </w:t>
      </w:r>
      <w:r w:rsidR="00333870" w:rsidRPr="0038412E">
        <w:rPr>
          <w:szCs w:val="24"/>
        </w:rPr>
        <w:t>информацию</w:t>
      </w:r>
      <w:r w:rsidRPr="0038412E">
        <w:rPr>
          <w:szCs w:val="24"/>
        </w:rPr>
        <w:t xml:space="preserve"> об успехах, достигнутых в осуществлении этих программ, и уровне участия Министерства по правам человека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Было бы полезно узнать, станет ли Национальный омбудсмен одним из компонентов текущей программы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Какие меры были приняты для укрепления независимости Национального омбудсмена?</w:t>
      </w:r>
    </w:p>
    <w:p w:rsidR="00464D99" w:rsidRPr="0038412E" w:rsidRDefault="00464D99">
      <w:pPr>
        <w:rPr>
          <w:szCs w:val="24"/>
          <w:lang w:val="en-US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 xml:space="preserve">С интересом отмечая, что в Чаде международные договоры имеют </w:t>
      </w:r>
      <w:r w:rsidR="00333870" w:rsidRPr="0038412E">
        <w:rPr>
          <w:szCs w:val="24"/>
        </w:rPr>
        <w:t>преимущественную</w:t>
      </w:r>
      <w:r w:rsidRPr="0038412E">
        <w:rPr>
          <w:szCs w:val="24"/>
        </w:rPr>
        <w:t xml:space="preserve"> силу над нормами национального права, он тем не менее подчеркивает отсутствие внутренних законов, касающихся понятия расовой дискриминации, как оно определено в Конвенции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Хотя Конституция запрещает любую традиционную практику, которая угрожает общественному порядку или благополучию граждан, Чад во многом все еще является традиционным обществом, в котором официальные законы сосуществуют с нормами обычного права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просит представить дополн</w:t>
      </w:r>
      <w:r w:rsidR="006E3C6D" w:rsidRPr="0038412E">
        <w:rPr>
          <w:szCs w:val="24"/>
        </w:rPr>
        <w:t xml:space="preserve">ительные подробности </w:t>
      </w:r>
      <w:r w:rsidRPr="0038412E">
        <w:rPr>
          <w:szCs w:val="24"/>
        </w:rPr>
        <w:t>о практик</w:t>
      </w:r>
      <w:r w:rsidR="006E3C6D" w:rsidRPr="0038412E">
        <w:rPr>
          <w:szCs w:val="24"/>
        </w:rPr>
        <w:t>е</w:t>
      </w:r>
      <w:r w:rsidRPr="0038412E">
        <w:rPr>
          <w:szCs w:val="24"/>
        </w:rPr>
        <w:t xml:space="preserve"> выплаты “ди</w:t>
      </w:r>
      <w:r w:rsidR="00C20DAA" w:rsidRPr="0038412E">
        <w:rPr>
          <w:szCs w:val="24"/>
        </w:rPr>
        <w:t>й</w:t>
      </w:r>
      <w:r w:rsidRPr="0038412E">
        <w:rPr>
          <w:szCs w:val="24"/>
        </w:rPr>
        <w:t>я” (</w:t>
      </w:r>
      <w:r w:rsidR="00C20DAA" w:rsidRPr="0038412E">
        <w:rPr>
          <w:szCs w:val="24"/>
        </w:rPr>
        <w:t xml:space="preserve">платы за </w:t>
      </w:r>
      <w:r w:rsidRPr="0038412E">
        <w:rPr>
          <w:szCs w:val="24"/>
        </w:rPr>
        <w:t>кров</w:t>
      </w:r>
      <w:r w:rsidR="00C20DAA" w:rsidRPr="0038412E">
        <w:rPr>
          <w:szCs w:val="24"/>
        </w:rPr>
        <w:t>ь</w:t>
      </w:r>
      <w:r w:rsidRPr="0038412E">
        <w:rPr>
          <w:szCs w:val="24"/>
        </w:rPr>
        <w:t>), сумма которой устанавливается не с учетом тяжести совершенного преступления, а в зависимости от того, к какой этнической группе принадлежит жертва, а также о кастовых системах, установленных традиционным правом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Нормы обычного права также отрицательным образом сказываются на правах женщин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Какие меры намерено принять государство-участник для обеспечения того, чтобы женщины пользовались правами наследования и чтобы случаи изнасилования рассматривались в </w:t>
      </w:r>
      <w:r w:rsidR="00333870" w:rsidRPr="0038412E">
        <w:rPr>
          <w:szCs w:val="24"/>
        </w:rPr>
        <w:t>соответствии</w:t>
      </w:r>
      <w:r w:rsidRPr="0038412E">
        <w:rPr>
          <w:szCs w:val="24"/>
        </w:rPr>
        <w:t xml:space="preserve"> с нормами уголовного законодательства?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Комитет по правам ребенка отметил повсеместную дискриминацию в области образования между мальчиками и девочками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Что делается  для обеспечения осуществления </w:t>
      </w:r>
      <w:r w:rsidR="00333870" w:rsidRPr="0038412E">
        <w:rPr>
          <w:szCs w:val="24"/>
        </w:rPr>
        <w:t>законодательства</w:t>
      </w:r>
      <w:r w:rsidRPr="0038412E">
        <w:rPr>
          <w:szCs w:val="24"/>
        </w:rPr>
        <w:t xml:space="preserve"> в этой области и принятого в 2002 году Закона о запрещении калечащих операций на женских половых органах? </w:t>
      </w:r>
      <w:r w:rsidR="00AB6231" w:rsidRPr="0038412E">
        <w:rPr>
          <w:szCs w:val="24"/>
        </w:rPr>
        <w:t xml:space="preserve"> </w:t>
      </w:r>
      <w:r w:rsidRPr="0038412E">
        <w:rPr>
          <w:szCs w:val="24"/>
        </w:rPr>
        <w:t>Он также привлекает внимание к сообщениям об эксплуатации детского труда.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 xml:space="preserve">Переходя к вопросу о беженцах и межобщинной напряженности, связанной с борьбой за доступ к ресурсам, он </w:t>
      </w:r>
      <w:r w:rsidR="00333870" w:rsidRPr="0038412E">
        <w:rPr>
          <w:szCs w:val="24"/>
        </w:rPr>
        <w:t>отмечает</w:t>
      </w:r>
      <w:r w:rsidRPr="0038412E">
        <w:rPr>
          <w:szCs w:val="24"/>
        </w:rPr>
        <w:t>, что обеспечение безопасности остается  одной из важнейших задач, особенно ввиду присутствия вооруженных групп повстанцев и острых межэтнических конфликтов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Серьезную озабоченность вызывает также безнаказанность и сексуальное насилие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Среди беженцев отмечается значительное число изнасилований, однако рождения зачастую не регистрируются, а уровень материнской и детской смертности выше средних показателей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 просит делегацию прокомментировать эти вопросы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 Какие меры планируются в целях улучшения условий проживания перемещенных лиц и облегчения их возвращения на родину? Кроме того, что делается для того, чтобы не допустить формирования негативного отношения к беженцам у других бедных слоев населения? Что делается для того, чтобы защитить правозащитников, подвергающихся нападениям,</w:t>
      </w:r>
      <w:r w:rsidR="00C20DAA" w:rsidRPr="0038412E">
        <w:rPr>
          <w:szCs w:val="24"/>
        </w:rPr>
        <w:t xml:space="preserve"> </w:t>
      </w:r>
      <w:r w:rsidRPr="0038412E">
        <w:rPr>
          <w:szCs w:val="24"/>
        </w:rPr>
        <w:t>особенно в восточных районах Чада?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Для эффективного осуществления Конвенции требуется принятие конкретных законодательных положений по борьбе с расовой дискриминацией и сегрегацией и расистской пропагандой, даже если государство-участник не занимается подобной практикой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Законодательство должно также гарантировать равенство перед законом и средства правовой защиты в случае актов расовой дискриминации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Конституционные положения Чада являются огромным шагом вперед, однако если подобная практика не будет квалифицироваться как уголовное преступление, государство не сможет изжить расовую дискриминацию и бороться с дискриминационными обычаями, национальной ненавистью и кастовыми системами некоторых этнических групп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Особенно важно усовершенствовать судебную систему Чада, и он принимает к сведению как его готовность активизировать свои усилия в этих целях, так и уже достигнутый прогресс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В</w:t>
      </w:r>
      <w:r w:rsidR="00AB6231" w:rsidRPr="0038412E">
        <w:rPr>
          <w:szCs w:val="24"/>
          <w:lang w:val="en-US"/>
        </w:rPr>
        <w:t> </w:t>
      </w:r>
      <w:r w:rsidRPr="0038412E">
        <w:rPr>
          <w:szCs w:val="24"/>
        </w:rPr>
        <w:t xml:space="preserve">то же время к числу серьезных недостатков по-прежнему относится коррупция, отсутствие действительно независимых судей, плохие условия работы в судах низшей инстанции и </w:t>
      </w:r>
      <w:r w:rsidR="00333870" w:rsidRPr="0038412E">
        <w:rPr>
          <w:szCs w:val="24"/>
        </w:rPr>
        <w:t>безнаказанность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Преодоление таких явлений в судебной системе играет также важную роль для укрепления доверия населения, с тем чтобы побудить его реже обращаться к системам тради</w:t>
      </w:r>
      <w:r w:rsidR="00C20DAA" w:rsidRPr="0038412E">
        <w:rPr>
          <w:szCs w:val="24"/>
        </w:rPr>
        <w:t>ционного отправления правосудия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с интересом отмечает меры по организации подготовки судей и магистратов и просит представить дополнительные подробности по таким реформам.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В заключение он приветствует усилия государства-участника по изменению укоренившейся практики и формированию культуры мира и примирения, которая способствовала бы обеспечению уважения прав человека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Он хотел бы услышать мнение делегации относительно принятия Закона об </w:t>
      </w:r>
      <w:r w:rsidR="00333870" w:rsidRPr="0038412E">
        <w:rPr>
          <w:szCs w:val="24"/>
        </w:rPr>
        <w:t>амнистии</w:t>
      </w:r>
      <w:r w:rsidRPr="0038412E">
        <w:rPr>
          <w:szCs w:val="24"/>
        </w:rPr>
        <w:t>, предусматривающего компенсацию жертвам нарушения прав человека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выражает надежду на то, что природные ресурсы Чада, включая нефть,  будут использоваться таким образом, чтобы не обострять разногласия, а способствовать развитию и справедливому распределению доходов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Наконец, он выражает признательность за откровенный и конструктивный периодический доклад, представленный государством-участником.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  <w:u w:val="single"/>
        </w:rPr>
        <w:t>Г-н АВТОНОМОВ</w:t>
      </w:r>
      <w:r w:rsidRPr="0038412E">
        <w:rPr>
          <w:szCs w:val="24"/>
        </w:rPr>
        <w:t xml:space="preserve"> просит привести конкретные примеры решений, вынесенных судами по делам о расовой дискриминации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Касаясь проведенной в 1993 году переписи населения, упомянутой в пункте 25 периодического доклада, он спрашивает, учитывалось ли мнение более 100 выявленных этнических групп относительно их разбивки на 14 более широких категорий в целях статистического анализа, с учетом деликатности таких вопросов.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  <w:u w:val="single"/>
        </w:rPr>
        <w:t>Г-н МУРИЛЬО МАРТИНЕС</w:t>
      </w:r>
      <w:r w:rsidRPr="0038412E">
        <w:rPr>
          <w:szCs w:val="24"/>
        </w:rPr>
        <w:t xml:space="preserve"> спрашивает, какой был достигнут прогресс в деле созыва Национального форума по рассмотрению замечаний и рекомендаций Комитета и каковы были позитивные отклики на предложения доноров относительно участия в таком мероприятии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приветствует прогресс, достигнутый в деле ликвидации дискриминации в отношении альбиносов, что может послужить примером для других африканских стран.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В периодическом докладе признается серьезный характер эпидемии ВИЧ/СПИДа в Чаде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Считает ли государство-участник, что культурные факторы играют определенную роль в этом отношении? Касаясь калечащих операций на женских половых органах, он привлекает внимание к вселяющей оптимизм информации, полученной от других государств-участников на текущей сессии, относительно прогресса в деле искоренения такой практики, на которые Чад может ориентироваться в своих собственных усилиях.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Признавая сложную ситуацию в отношении военнослужащих в Чаде, он настоятельно призывает государство-участник рассмотреть вопрос об изменении практики непривлечения военнослужащих к ответственности за преступления, совершаемые по приказу других, что создает серьезную угрозу для прав человека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Наконец, в связи с кастовыми системами, о которых сообщается в периодическом докладе, он хотел бы получить дополнительные подробности в отношении затрагиваемых конкретных этнических групп.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  <w:u w:val="single"/>
        </w:rPr>
        <w:t>Г-н ДИАКОНУ</w:t>
      </w:r>
      <w:r w:rsidRPr="0038412E">
        <w:rPr>
          <w:szCs w:val="24"/>
        </w:rPr>
        <w:t xml:space="preserve"> спрашивает, предусматривает ли законодательство государства-участника конкретный запрет дискриминации по признаку родового происхождения, что имеет важное значение для ликвидации дискриминации в отношении этнических и кастовых групп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интересуется положением берберов в Чаде как группы, которая перемещается между различными странами региона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Принято ли включать их в группу «арабов»? На каком языке они говорят в Чаде и признается ли этот язык?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38412E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В целях более эффективного осуществления статей 2 и 4 Конвенции, в частности, он призывает государство-участник вновь рассмотреть законопроект о борьбе с дискриминацией, внесенный в 1996 году, но так и не принятый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Необходимо также серьезным образом рассмотреть вопрос о практике </w:t>
      </w:r>
      <w:r w:rsidR="00C20DAA" w:rsidRPr="0038412E">
        <w:rPr>
          <w:szCs w:val="24"/>
        </w:rPr>
        <w:t xml:space="preserve">установления </w:t>
      </w:r>
      <w:r w:rsidR="00AB6231" w:rsidRPr="0038412E">
        <w:rPr>
          <w:szCs w:val="24"/>
        </w:rPr>
        <w:t>"</w:t>
      </w:r>
      <w:r w:rsidRPr="0038412E">
        <w:rPr>
          <w:szCs w:val="24"/>
        </w:rPr>
        <w:t>ди</w:t>
      </w:r>
      <w:r w:rsidR="00C20DAA" w:rsidRPr="0038412E">
        <w:rPr>
          <w:szCs w:val="24"/>
        </w:rPr>
        <w:t>й</w:t>
      </w:r>
      <w:r w:rsidRPr="0038412E">
        <w:rPr>
          <w:szCs w:val="24"/>
        </w:rPr>
        <w:t>я</w:t>
      </w:r>
      <w:r w:rsidR="00175384" w:rsidRPr="0038412E">
        <w:rPr>
          <w:szCs w:val="24"/>
        </w:rPr>
        <w:t>"</w:t>
      </w:r>
      <w:r w:rsidRPr="0038412E">
        <w:rPr>
          <w:szCs w:val="24"/>
        </w:rPr>
        <w:t xml:space="preserve"> (платы за кровь) с учетом этнического происхождения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Правительство должно обеспечить, чтобы специальные меры, предоставляющие более широкие политические права некоторым недопредставленным группам, сами по себе не стали источником дискриминации и негативного отношения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Такие меры должны применяться лишь до тех пор, пока в них сохраняется  необходимость.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Предстоящий Национальный форум по правам человека, о котором упоминала делегация, должен быть в полной мере использован государством-участником и международным сообществом, и он предлагает, чтобы Председатель в ее официальном качестве выражала мнение женщин, а г-н Эвомсан представлял на этом мероприятии</w:t>
      </w:r>
      <w:r w:rsidR="008E22F6" w:rsidRPr="0038412E">
        <w:rPr>
          <w:szCs w:val="24"/>
        </w:rPr>
        <w:t xml:space="preserve"> Комитет</w:t>
      </w:r>
      <w:r w:rsidRPr="0038412E">
        <w:rPr>
          <w:szCs w:val="24"/>
        </w:rPr>
        <w:t>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  <w:u w:val="single"/>
        </w:rPr>
        <w:t>Г-н СИСИЛИАНОС</w:t>
      </w:r>
      <w:r w:rsidRPr="0038412E">
        <w:rPr>
          <w:szCs w:val="24"/>
        </w:rPr>
        <w:t xml:space="preserve"> говорит, что проведенный делегацией откровенный анализ положения в области прав человека в Чаде свидетельствует о политической готовности этой страны принять решительные меры по исправлению положения, что нашло отражение в решении создать Министерство по правам человека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Ему было бы интересно больше узнать о деятельности этого </w:t>
      </w:r>
      <w:r w:rsidR="008E22F6" w:rsidRPr="0038412E">
        <w:rPr>
          <w:szCs w:val="24"/>
        </w:rPr>
        <w:t>М</w:t>
      </w:r>
      <w:r w:rsidRPr="0038412E">
        <w:rPr>
          <w:szCs w:val="24"/>
        </w:rPr>
        <w:t>инистерства.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Он также положительно оценивает самокритичный до</w:t>
      </w:r>
      <w:r w:rsidR="008E22F6" w:rsidRPr="0038412E">
        <w:rPr>
          <w:szCs w:val="24"/>
        </w:rPr>
        <w:t>к</w:t>
      </w:r>
      <w:r w:rsidRPr="0038412E">
        <w:rPr>
          <w:szCs w:val="24"/>
        </w:rPr>
        <w:t>лад государства-участника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Как указывается в пункте 22, расовая дискриминация запрещена многими законодательными актами, однако нет какого-то одного закона, прямо запрещающего дискриминацию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Национальный форум по правам человека, который состоится в ноябре 2009 года, может стать удобным поводом для того, чтобы принять решение о </w:t>
      </w:r>
      <w:r w:rsidR="00333870" w:rsidRPr="0038412E">
        <w:rPr>
          <w:szCs w:val="24"/>
        </w:rPr>
        <w:t>введении</w:t>
      </w:r>
      <w:r w:rsidRPr="0038412E">
        <w:rPr>
          <w:szCs w:val="24"/>
        </w:rPr>
        <w:t xml:space="preserve"> в действие всеобъемлющего антидискриминационного законодательства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поддерживает предложение г-на Диакону о том, чтобы Комитет был представлен на этом мероприятии Председателем и Докладчиком по стране.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 xml:space="preserve">Наличие законодательства, запрещающего </w:t>
      </w:r>
      <w:r w:rsidR="00333870" w:rsidRPr="0038412E">
        <w:rPr>
          <w:szCs w:val="24"/>
        </w:rPr>
        <w:t>дискриминационную</w:t>
      </w:r>
      <w:r w:rsidRPr="0038412E">
        <w:rPr>
          <w:szCs w:val="24"/>
        </w:rPr>
        <w:t xml:space="preserve"> практику, является обязательством, предусмотренным статьей 4 Конвенции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Как следует из доклада, </w:t>
      </w:r>
      <w:r w:rsidR="00333870" w:rsidRPr="0038412E">
        <w:rPr>
          <w:szCs w:val="24"/>
        </w:rPr>
        <w:t>существуют</w:t>
      </w:r>
      <w:r w:rsidRPr="0038412E">
        <w:rPr>
          <w:szCs w:val="24"/>
        </w:rPr>
        <w:t xml:space="preserve"> расхождения между практикой применения норм обычного права и письменными законами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Поэтому важно обеспечить применение существующего законодательства судами.</w:t>
      </w:r>
    </w:p>
    <w:p w:rsidR="00175384" w:rsidRPr="0038412E" w:rsidRDefault="00175384" w:rsidP="00175384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Согласно пункту 145 доклада, в период прав</w:t>
      </w:r>
      <w:r w:rsidR="00526BDE" w:rsidRPr="0038412E">
        <w:rPr>
          <w:szCs w:val="24"/>
        </w:rPr>
        <w:t xml:space="preserve">ления режима бывшего президента </w:t>
      </w:r>
      <w:r w:rsidRPr="0038412E">
        <w:rPr>
          <w:szCs w:val="24"/>
        </w:rPr>
        <w:t>Хиссена Хабре целые этнические группы были истре</w:t>
      </w:r>
      <w:r w:rsidR="00DE3C7F" w:rsidRPr="0038412E">
        <w:rPr>
          <w:szCs w:val="24"/>
        </w:rPr>
        <w:t xml:space="preserve">блены из-за их принадлежности к </w:t>
      </w:r>
      <w:r w:rsidRPr="0038412E">
        <w:rPr>
          <w:szCs w:val="24"/>
        </w:rPr>
        <w:t>повстанц</w:t>
      </w:r>
      <w:r w:rsidR="00DE3C7F" w:rsidRPr="0038412E">
        <w:rPr>
          <w:szCs w:val="24"/>
        </w:rPr>
        <w:t>ам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Он привлекает внимание в этой связи к статье 6 Конвенции, касающейся права на справедливое и адекватное возмещение или </w:t>
      </w:r>
      <w:r w:rsidR="009B0B7F" w:rsidRPr="0038412E">
        <w:rPr>
          <w:szCs w:val="24"/>
        </w:rPr>
        <w:t>удовлетворение</w:t>
      </w:r>
      <w:r w:rsidRPr="0038412E">
        <w:rPr>
          <w:szCs w:val="24"/>
        </w:rPr>
        <w:t xml:space="preserve"> за любой ущерб, понесенный в результате расовой дискриминации.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 xml:space="preserve">Он просит делегацию пояснить первое предложение пункта 152, которое гласит: </w:t>
      </w:r>
      <w:r w:rsidR="00175384" w:rsidRPr="0038412E">
        <w:rPr>
          <w:szCs w:val="24"/>
        </w:rPr>
        <w:t>"</w:t>
      </w:r>
      <w:r w:rsidRPr="0038412E">
        <w:rPr>
          <w:szCs w:val="24"/>
        </w:rPr>
        <w:t xml:space="preserve">Отсутствие обоюдного соответствия сумм </w:t>
      </w:r>
      <w:r w:rsidR="00333870" w:rsidRPr="0038412E">
        <w:rPr>
          <w:szCs w:val="24"/>
        </w:rPr>
        <w:t>возмещения</w:t>
      </w:r>
      <w:r w:rsidRPr="0038412E">
        <w:rPr>
          <w:szCs w:val="24"/>
        </w:rPr>
        <w:t xml:space="preserve"> между определенными народностями или их различия в зависимости от народностей наглядно демонстрирует, что принцип недискриминации на практик</w:t>
      </w:r>
      <w:r w:rsidR="00526BDE" w:rsidRPr="0038412E">
        <w:rPr>
          <w:szCs w:val="24"/>
        </w:rPr>
        <w:t>е остается недостижимой утопией</w:t>
      </w:r>
      <w:r w:rsidR="00175384" w:rsidRPr="0038412E">
        <w:rPr>
          <w:szCs w:val="24"/>
        </w:rPr>
        <w:t>"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В том же пункте упоминаются касты, которые до настоящего времени сохраняются у некоторых этнических групп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Отмечая, что дискриминация по признаку родового происхождения запрещена статьей 1 Конвенции, он спрашивает, допускается ли наличие таких каст в соответствии с действующим законодательством.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Из письменных ответов на список вопросов он понял, что Национальная комиссия по правам человека будет перестроена в соответствии с Парижскими принципами на Национальном форуме по правам человека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Ему было бы интересно узнать больше о предполагаемом процессе изменения ее структуры.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  <w:u w:val="single"/>
        </w:rPr>
        <w:t>Г-н де ГУТТ</w:t>
      </w:r>
      <w:r w:rsidR="00333870" w:rsidRPr="0038412E">
        <w:rPr>
          <w:szCs w:val="24"/>
        </w:rPr>
        <w:t>,</w:t>
      </w:r>
      <w:r w:rsidRPr="0038412E">
        <w:rPr>
          <w:szCs w:val="24"/>
        </w:rPr>
        <w:t xml:space="preserve"> приветствуя возобновление диалога Комитета с Чадом после 14</w:t>
      </w:r>
      <w:r w:rsidR="00175384" w:rsidRPr="0038412E">
        <w:rPr>
          <w:szCs w:val="24"/>
        </w:rPr>
        <w:noBreakHyphen/>
      </w:r>
      <w:r w:rsidRPr="0038412E">
        <w:rPr>
          <w:szCs w:val="24"/>
        </w:rPr>
        <w:t>тилетнего перерыва, говорит, что он был приятно удивлен откровенным признанием государством-участником существующих препятствий для осуществления прав человека в стране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Помимо вооруженного восстания и гражданской войны в разделе доклада, касающемся факторов и трудностей, упоминаются неизменно сохраняющиеся политические препятствия, напряженность в отношениях между этническими группами, общинами и конфессиями, недостатки судебной системы, отсутствие кодекса </w:t>
      </w:r>
      <w:r w:rsidR="00D54B45" w:rsidRPr="0038412E">
        <w:rPr>
          <w:szCs w:val="24"/>
        </w:rPr>
        <w:t>законов о гражданском состоянии</w:t>
      </w:r>
      <w:r w:rsidRPr="0038412E">
        <w:rPr>
          <w:szCs w:val="24"/>
        </w:rPr>
        <w:t xml:space="preserve"> и наличие дискриминационн</w:t>
      </w:r>
      <w:r w:rsidR="002643EC" w:rsidRPr="0038412E">
        <w:rPr>
          <w:szCs w:val="24"/>
        </w:rPr>
        <w:t>о</w:t>
      </w:r>
      <w:r w:rsidRPr="0038412E">
        <w:rPr>
          <w:szCs w:val="24"/>
        </w:rPr>
        <w:t>й традиционной практики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отмечает, что Комитет по правам человека упомянул эти проблемы в своих заключительны</w:t>
      </w:r>
      <w:r w:rsidR="002643EC" w:rsidRPr="0038412E">
        <w:rPr>
          <w:szCs w:val="24"/>
        </w:rPr>
        <w:t>х замечаниях в июле 2009 года (</w:t>
      </w:r>
      <w:r w:rsidRPr="0038412E">
        <w:rPr>
          <w:szCs w:val="24"/>
          <w:lang w:val="en-US"/>
        </w:rPr>
        <w:t>CCPR</w:t>
      </w:r>
      <w:r w:rsidRPr="0038412E">
        <w:rPr>
          <w:szCs w:val="24"/>
        </w:rPr>
        <w:t>/</w:t>
      </w:r>
      <w:r w:rsidRPr="0038412E">
        <w:rPr>
          <w:szCs w:val="24"/>
          <w:lang w:val="en-US"/>
        </w:rPr>
        <w:t>C</w:t>
      </w:r>
      <w:r w:rsidRPr="0038412E">
        <w:rPr>
          <w:szCs w:val="24"/>
        </w:rPr>
        <w:t>/</w:t>
      </w:r>
      <w:r w:rsidRPr="0038412E">
        <w:rPr>
          <w:szCs w:val="24"/>
          <w:lang w:val="en-US"/>
        </w:rPr>
        <w:t>TCD</w:t>
      </w:r>
      <w:r w:rsidRPr="0038412E">
        <w:rPr>
          <w:szCs w:val="24"/>
        </w:rPr>
        <w:t>/</w:t>
      </w:r>
      <w:r w:rsidRPr="0038412E">
        <w:rPr>
          <w:szCs w:val="24"/>
          <w:lang w:val="en-US"/>
        </w:rPr>
        <w:t>CO</w:t>
      </w:r>
      <w:r w:rsidRPr="0038412E">
        <w:rPr>
          <w:szCs w:val="24"/>
        </w:rPr>
        <w:t>/1) в связи с первоначальным докладом Чада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призывает государство-участник регулярно информировать различные договорные органы о принимаемых им мерах по решению этих проблем.</w:t>
      </w:r>
    </w:p>
    <w:p w:rsidR="00464D99" w:rsidRPr="0038412E" w:rsidRDefault="00175384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br w:type="page"/>
      </w:r>
      <w:r w:rsidR="00464D99" w:rsidRPr="0038412E">
        <w:rPr>
          <w:szCs w:val="24"/>
        </w:rPr>
        <w:t>В докладе перечислено большое число правовых положений и программ, касающихся дискриминации, однако Комитет хотел бы также получить конкретную информацию об их осуществлении.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В то же время он приветствует статистические данные по населению, описание недавно принятых законов, особенно касающихся коррупции и калечащих операций на женских половых органах, информацию о действующих и планируемых правозащитных учреждениях, подробности в отношении роли Национальной комиссии по правам человека и ее Национального омбудсмена, публикацию общего обзора положения в области прав человека в декабре 2008 года и созыв Национального форума по правам человека в ноябре 2009 года.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Он отмечет отсутствие закона, содержащего определение дискриминации из статьи</w:t>
      </w:r>
      <w:r w:rsidR="00175384" w:rsidRPr="0038412E">
        <w:rPr>
          <w:szCs w:val="24"/>
          <w:lang w:val="en-US"/>
        </w:rPr>
        <w:t> </w:t>
      </w:r>
      <w:r w:rsidRPr="0038412E">
        <w:rPr>
          <w:szCs w:val="24"/>
        </w:rPr>
        <w:t>1 Конвенции, хотя дискриминация запрещена законами, упомянутыми в пунктах 22 и 165</w:t>
      </w:r>
      <w:r w:rsidR="00175384" w:rsidRPr="0038412E">
        <w:rPr>
          <w:szCs w:val="24"/>
          <w:lang w:val="en-US"/>
        </w:rPr>
        <w:t> </w:t>
      </w:r>
      <w:r w:rsidRPr="0038412E">
        <w:rPr>
          <w:szCs w:val="24"/>
        </w:rPr>
        <w:t>доклада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Не представлено достаточно информации о жалобах, судебных преследованиях и решениях в связи с актами расизма помимо двух решений Верховного суда, приведенных в пунктах 113 и 114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В докладе также признается отсутствие </w:t>
      </w:r>
      <w:r w:rsidR="00DE3C7F" w:rsidRPr="0038412E">
        <w:rPr>
          <w:szCs w:val="24"/>
        </w:rPr>
        <w:t xml:space="preserve">кодекса законов о гражданском состоянии </w:t>
      </w:r>
      <w:r w:rsidRPr="0038412E">
        <w:rPr>
          <w:szCs w:val="24"/>
        </w:rPr>
        <w:t>или семейного кодекса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Поэтому Комитет хотел бы получить дополнительную </w:t>
      </w:r>
      <w:r w:rsidR="00333870" w:rsidRPr="0038412E">
        <w:rPr>
          <w:szCs w:val="24"/>
        </w:rPr>
        <w:t>информацию</w:t>
      </w:r>
      <w:r w:rsidRPr="0038412E">
        <w:rPr>
          <w:szCs w:val="24"/>
        </w:rPr>
        <w:t xml:space="preserve"> по всем этим вопросам, будь то устно от делегации или позднее в письменном виде.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Отмечая, что указом от 18 февраля 2005 года была принята программа, предусматривающая реформу системы отправления правосудия, он интересуется результатами, достигнутыми к настоящему времени, учитывая все те недостатки судебной системы, которые были отмечены делегацией и Комитетом по правам человека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Касаясь доступа к правосудию, он говорит, что при поддержке НПО были созданы </w:t>
      </w:r>
      <w:r w:rsidR="00EA75EE" w:rsidRPr="0038412E">
        <w:rPr>
          <w:szCs w:val="24"/>
        </w:rPr>
        <w:t>центры</w:t>
      </w:r>
      <w:r w:rsidR="009B0B7F" w:rsidRPr="0038412E">
        <w:rPr>
          <w:szCs w:val="24"/>
        </w:rPr>
        <w:t xml:space="preserve"> правовой помощи</w:t>
      </w:r>
      <w:r w:rsidRPr="0038412E">
        <w:rPr>
          <w:szCs w:val="24"/>
        </w:rPr>
        <w:t xml:space="preserve"> для защиты людей, участвующих в судебных процессах, от желающих нажиться на них посредниках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хотел бы узнать больше о той помощи, которую они оказывают.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Он спрашивает, был ли принят правительственный законопроект, упомянутый в пункте 126 и предусматривающий укрепление полномочий Национального омбудсмена.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  <w:lang w:val="en-US"/>
        </w:rPr>
      </w:pPr>
      <w:r w:rsidRPr="0038412E">
        <w:rPr>
          <w:szCs w:val="24"/>
        </w:rPr>
        <w:t>Управление Верховного комиссара Организации Объединенных Наций по делам беженцев глубоко обеспокоено судьбой значительного числа перемещенных лиц в Чаде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Какие меры принимаются для их защиты?</w:t>
      </w:r>
    </w:p>
    <w:p w:rsidR="00464D99" w:rsidRPr="0038412E" w:rsidRDefault="00464D99">
      <w:pPr>
        <w:rPr>
          <w:szCs w:val="24"/>
          <w:lang w:val="en-US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Наконец, он спрашивает, основывается ли кастовая система скорее на профессиональных различиях, чем на родовом происхождении.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  <w:u w:val="single"/>
        </w:rPr>
        <w:t>Г-н КЕМАЛЬ</w:t>
      </w:r>
      <w:r w:rsidRPr="0038412E">
        <w:rPr>
          <w:szCs w:val="24"/>
        </w:rPr>
        <w:t xml:space="preserve"> говорит, что он испытывает чувство сострадания с народом Чада, который сталкивается с такими огромными проблемами и настоятельно нуждается в гуманитарной, медицинской, экономической помощи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Его надежды подкрепляются тем фактом, что правительство ведет диалог с международным сообществом, добиваясь понимания и тем самым  возможности принятия необходимых мер, которые бы помогли стране в этот трудный час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Государство ратифицировало значительное число международных договоров по правам человека, и создало прочную правовую основу, увенчанную Конституцией.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Беженцы в восточных районах страны и десятки тысяч внутренне перемещенных лиц создали крайне напряженную ситуацию с точки зрения безопасности, когда родители вынуждены заставлять своих детей работать, вооруженные группировки насильно вербуют молодежь, а женщины подвергаются жестокому обращению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Делегация не пыталась скрывать всю сложность ситуации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Поэтому он хотел бы узнать, в чем, по ее мнению, состоит важнейшая з</w:t>
      </w:r>
      <w:r w:rsidR="00EA75EE" w:rsidRPr="0038412E">
        <w:rPr>
          <w:szCs w:val="24"/>
        </w:rPr>
        <w:t>а</w:t>
      </w:r>
      <w:r w:rsidRPr="0038412E">
        <w:rPr>
          <w:szCs w:val="24"/>
        </w:rPr>
        <w:t>дача, стоящая перед страной в этих условиях.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  <w:u w:val="single"/>
        </w:rPr>
        <w:t>Г-н ПИТЕР</w:t>
      </w:r>
      <w:r w:rsidRPr="0038412E">
        <w:rPr>
          <w:szCs w:val="24"/>
        </w:rPr>
        <w:t xml:space="preserve"> положительно оценивает откровенное признание делегацией наличия проблем в Чаде, таких как коррупция, отсутствие независимой судебной власти, калечащие операции на женских половых органах и принудительные браки.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Он отмечает, что несмотря на ратификацию государством-участником всех основных международных документов, касающихся беженцев и внутренне перемещенных лиц, оно не располагает внутренним законом по данному вопросу</w:t>
      </w:r>
      <w:r w:rsidR="00AB6231" w:rsidRPr="0038412E">
        <w:rPr>
          <w:szCs w:val="24"/>
        </w:rPr>
        <w:t xml:space="preserve">.  </w:t>
      </w:r>
      <w:r w:rsidR="00333870" w:rsidRPr="0038412E">
        <w:rPr>
          <w:szCs w:val="24"/>
        </w:rPr>
        <w:t>Существуют</w:t>
      </w:r>
      <w:r w:rsidRPr="0038412E">
        <w:rPr>
          <w:szCs w:val="24"/>
        </w:rPr>
        <w:t xml:space="preserve"> ли планы дополнения международных правовых документов внутренним законодательством?</w:t>
      </w:r>
    </w:p>
    <w:p w:rsidR="00464D99" w:rsidRPr="0038412E" w:rsidRDefault="00464D99">
      <w:pPr>
        <w:rPr>
          <w:szCs w:val="24"/>
          <w:lang w:val="en-US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Законопроект по вопросу о борьбе с ВИЧ/СПИДом и передаваемых половым путем заболеваний и защите лиц, живущих с ВИЧ/</w:t>
      </w:r>
      <w:r w:rsidR="00333870" w:rsidRPr="0038412E">
        <w:rPr>
          <w:szCs w:val="24"/>
        </w:rPr>
        <w:t>СПИДом</w:t>
      </w:r>
      <w:r w:rsidRPr="0038412E">
        <w:rPr>
          <w:szCs w:val="24"/>
        </w:rPr>
        <w:t>, имеет весьма важное значение с учетом высокого показателя частоты инфекции в 7 процентов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спрашивает, был ли этот законопроект принят после представления доклада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Ввиду того, что некоторые конфессии обычно высказывают оговорки в отношении подхода к борьбе с ВИЧ/СПИДом на основе воздержания, хранения семейной верности и использования презервативов, особенно в связи с последним, он спрашивает, удается ли  властям заручиться необходимой поддержкой религиозных групп.</w:t>
      </w:r>
    </w:p>
    <w:p w:rsidR="00464D99" w:rsidRPr="0038412E" w:rsidRDefault="00464D99">
      <w:pPr>
        <w:pStyle w:val="FootnoteText"/>
        <w:spacing w:line="288" w:lineRule="auto"/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  <w:u w:val="single"/>
        </w:rPr>
        <w:t>Г-н ПРОСПЕР</w:t>
      </w:r>
      <w:r w:rsidRPr="0038412E">
        <w:rPr>
          <w:szCs w:val="24"/>
        </w:rPr>
        <w:t xml:space="preserve"> говорит, что </w:t>
      </w:r>
      <w:r w:rsidR="00333870" w:rsidRPr="0038412E">
        <w:rPr>
          <w:szCs w:val="24"/>
        </w:rPr>
        <w:t>проведенная</w:t>
      </w:r>
      <w:r w:rsidRPr="0038412E">
        <w:rPr>
          <w:szCs w:val="24"/>
        </w:rPr>
        <w:t xml:space="preserve"> государством-участником откровенная самооценка оказалась весьма позитивной и полезной для Комитета.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Он посещал Чад в составе делегации Соединенных Штатов в 2005 году для обсуждения с президентом путей и средств решения проблемы потока беженцев из Дарфура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Его делегация также посетила лагерь беженцев для оценки различных аспектов этой проблемы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Ему было бы интересно узнать подробнее о принимаемых правительством мерах по сдерживанию этого потока и предотвращению какой-либо эскалации межэтнической напряженности в результате этой ситуации.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  <w:u w:val="single"/>
        </w:rPr>
        <w:t>Г-н ЛИНДГРЕН АЛВИС</w:t>
      </w:r>
      <w:r w:rsidRPr="0038412E">
        <w:rPr>
          <w:szCs w:val="24"/>
        </w:rPr>
        <w:t xml:space="preserve"> говорит, что рассказ делегации Чада о положении в стране был одним из наиболее впечатляющих и откровен</w:t>
      </w:r>
      <w:r w:rsidR="00EA75EE" w:rsidRPr="0038412E">
        <w:rPr>
          <w:szCs w:val="24"/>
        </w:rPr>
        <w:t xml:space="preserve">ных из всех, что ему доводилось </w:t>
      </w:r>
      <w:r w:rsidRPr="0038412E">
        <w:rPr>
          <w:szCs w:val="24"/>
        </w:rPr>
        <w:t>слышать в Комитете.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Он надеется, что рекомендации Комитета окажут властям содействие в преодолении крайне сложной ситуации, в которой они находятся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 xml:space="preserve">Естественно, </w:t>
      </w:r>
      <w:r w:rsidR="00333870" w:rsidRPr="0038412E">
        <w:rPr>
          <w:szCs w:val="24"/>
        </w:rPr>
        <w:t>определенная</w:t>
      </w:r>
      <w:r w:rsidRPr="0038412E">
        <w:rPr>
          <w:szCs w:val="24"/>
        </w:rPr>
        <w:t xml:space="preserve"> доля ответственности за это лежит и на государстве, однако оно со всей очевидностью понимает свои национальные и международные обязательства в области прав человека.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 xml:space="preserve">Он выражает сомнение в том, что настоятельные просьбы Комитета о предоставлении все более и более подробной информации по каждой отдельной этнической группе являются </w:t>
      </w:r>
      <w:r w:rsidR="00333870" w:rsidRPr="0038412E">
        <w:rPr>
          <w:szCs w:val="24"/>
        </w:rPr>
        <w:t>сколько-нибудь</w:t>
      </w:r>
      <w:r w:rsidRPr="0038412E">
        <w:rPr>
          <w:szCs w:val="24"/>
        </w:rPr>
        <w:t xml:space="preserve"> полезными, даже если цель состоит в защите людей от насилия и этнической дискриминации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хотел бы услышать мнение делегации по этому вопросу</w:t>
      </w:r>
      <w:r w:rsidR="00AB6231" w:rsidRPr="0038412E">
        <w:rPr>
          <w:szCs w:val="24"/>
        </w:rPr>
        <w:t xml:space="preserve">.  </w:t>
      </w:r>
      <w:r w:rsidRPr="0038412E">
        <w:rPr>
          <w:szCs w:val="24"/>
        </w:rPr>
        <w:t>Он сам не присоединяется к каким бы то ни было просьбам о предоставлении дополнительных культурных сведений в отношении этнического состава населения.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 w:rsidP="008A64B3">
      <w:pPr>
        <w:numPr>
          <w:ilvl w:val="0"/>
          <w:numId w:val="5"/>
        </w:numPr>
        <w:rPr>
          <w:szCs w:val="24"/>
        </w:rPr>
      </w:pPr>
      <w:r w:rsidRPr="0038412E">
        <w:rPr>
          <w:szCs w:val="24"/>
        </w:rPr>
        <w:t>В то же время он согласен с рекомендациями Докладчика по стране в отношении подготовки судей, борьбы с коррупцией и принятия мер по ликвидации кастовой системы и такой практики, как калечащие операции на женских половых органах.</w:t>
      </w:r>
    </w:p>
    <w:p w:rsidR="00464D99" w:rsidRPr="0038412E" w:rsidRDefault="00464D99">
      <w:pPr>
        <w:rPr>
          <w:szCs w:val="24"/>
        </w:rPr>
      </w:pPr>
    </w:p>
    <w:p w:rsidR="00464D99" w:rsidRPr="0038412E" w:rsidRDefault="00464D99">
      <w:pPr>
        <w:jc w:val="center"/>
        <w:rPr>
          <w:szCs w:val="24"/>
        </w:rPr>
      </w:pPr>
    </w:p>
    <w:p w:rsidR="00464D99" w:rsidRPr="0038412E" w:rsidRDefault="00464D99" w:rsidP="008C2248">
      <w:pPr>
        <w:jc w:val="center"/>
        <w:rPr>
          <w:i/>
          <w:iCs/>
          <w:szCs w:val="24"/>
        </w:rPr>
      </w:pPr>
      <w:r w:rsidRPr="0038412E">
        <w:rPr>
          <w:i/>
          <w:iCs/>
          <w:szCs w:val="24"/>
        </w:rPr>
        <w:t>Заседание закрывается в 18 час</w:t>
      </w:r>
      <w:r w:rsidR="00AB6231" w:rsidRPr="0038412E">
        <w:rPr>
          <w:i/>
          <w:iCs/>
          <w:szCs w:val="24"/>
        </w:rPr>
        <w:t xml:space="preserve">. </w:t>
      </w:r>
      <w:r w:rsidRPr="0038412E">
        <w:rPr>
          <w:i/>
          <w:iCs/>
          <w:szCs w:val="24"/>
        </w:rPr>
        <w:t>00 мин.</w:t>
      </w:r>
    </w:p>
    <w:p w:rsidR="00464D99" w:rsidRPr="0038412E" w:rsidRDefault="00464D99">
      <w:pPr>
        <w:jc w:val="center"/>
        <w:rPr>
          <w:szCs w:val="24"/>
        </w:rPr>
      </w:pPr>
    </w:p>
    <w:p w:rsidR="00464D99" w:rsidRPr="0038412E" w:rsidRDefault="008A64B3">
      <w:pPr>
        <w:pStyle w:val="16"/>
        <w:rPr>
          <w:szCs w:val="24"/>
          <w:lang w:val="en-US"/>
        </w:rPr>
      </w:pPr>
      <w:r w:rsidRPr="0038412E">
        <w:rPr>
          <w:szCs w:val="24"/>
          <w:lang w:val="en-US"/>
        </w:rPr>
        <w:t>-----</w:t>
      </w:r>
    </w:p>
    <w:sectPr w:rsidR="00464D99" w:rsidRPr="0038412E" w:rsidSect="00FB7571">
      <w:headerReference w:type="even" r:id="rId9"/>
      <w:headerReference w:type="default" r:id="rId10"/>
      <w:footerReference w:type="even" r:id="rId11"/>
      <w:footerReference w:type="first" r:id="rId12"/>
      <w:type w:val="continuous"/>
      <w:pgSz w:w="11906" w:h="16838"/>
      <w:pgMar w:top="850" w:right="850" w:bottom="1699" w:left="1699" w:header="850" w:footer="850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847" w:rsidRDefault="00D14847">
      <w:r>
        <w:separator/>
      </w:r>
    </w:p>
  </w:endnote>
  <w:endnote w:type="continuationSeparator" w:id="0">
    <w:p w:rsidR="00D14847" w:rsidRDefault="00D14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79C" w:rsidRDefault="00D3779C">
    <w:pPr>
      <w:pStyle w:val="Footer"/>
      <w:tabs>
        <w:tab w:val="left" w:pos="6237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79C" w:rsidRDefault="00D3779C">
    <w:pPr>
      <w:pStyle w:val="Footer"/>
    </w:pPr>
    <w:r>
      <w:rPr>
        <w:lang w:val="en-US"/>
      </w:rPr>
      <w:t>GE.09-44457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847" w:rsidRDefault="00D14847">
      <w:r>
        <w:separator/>
      </w:r>
    </w:p>
  </w:footnote>
  <w:footnote w:type="continuationSeparator" w:id="0">
    <w:p w:rsidR="00D14847" w:rsidRDefault="00D148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79C" w:rsidRDefault="00D3779C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CERD/C/SR.1960</w:t>
    </w:r>
  </w:p>
  <w:p w:rsidR="00D3779C" w:rsidRDefault="00D3779C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13263">
      <w:rPr>
        <w:rStyle w:val="PageNumber"/>
        <w:noProof/>
      </w:rPr>
      <w:t>14</w:t>
    </w:r>
    <w:r>
      <w:rPr>
        <w:rStyle w:val="PageNumber"/>
      </w:rPr>
      <w:fldChar w:fldCharType="end"/>
    </w:r>
  </w:p>
  <w:p w:rsidR="00D3779C" w:rsidRDefault="00D3779C">
    <w:pPr>
      <w:pStyle w:val="Header"/>
      <w:tabs>
        <w:tab w:val="left" w:pos="6237"/>
      </w:tabs>
      <w:rPr>
        <w:rStyle w:val="PageNumber"/>
        <w:lang w:val="en-US"/>
      </w:rPr>
    </w:pPr>
  </w:p>
  <w:p w:rsidR="00D3779C" w:rsidRDefault="00D3779C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79C" w:rsidRDefault="00D3779C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CERD/C/SR.1960</w:t>
    </w:r>
  </w:p>
  <w:p w:rsidR="00D3779C" w:rsidRDefault="00D3779C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13263">
      <w:rPr>
        <w:rStyle w:val="PageNumber"/>
        <w:noProof/>
      </w:rPr>
      <w:t>13</w:t>
    </w:r>
    <w:r>
      <w:rPr>
        <w:rStyle w:val="PageNumber"/>
      </w:rPr>
      <w:fldChar w:fldCharType="end"/>
    </w:r>
  </w:p>
  <w:p w:rsidR="00D3779C" w:rsidRDefault="00D3779C">
    <w:pPr>
      <w:pStyle w:val="Header"/>
      <w:tabs>
        <w:tab w:val="left" w:pos="6237"/>
      </w:tabs>
      <w:rPr>
        <w:rStyle w:val="PageNumber"/>
        <w:lang w:val="en-US"/>
      </w:rPr>
    </w:pPr>
  </w:p>
  <w:p w:rsidR="00D3779C" w:rsidRDefault="00D3779C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14E12987"/>
    <w:multiLevelType w:val="hybridMultilevel"/>
    <w:tmpl w:val="00FAEEFA"/>
    <w:lvl w:ilvl="0" w:tplc="7318DCB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61537B"/>
    <w:multiLevelType w:val="hybridMultilevel"/>
    <w:tmpl w:val="0E4CE502"/>
    <w:lvl w:ilvl="0" w:tplc="6E145B6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67708D"/>
    <w:multiLevelType w:val="hybridMultilevel"/>
    <w:tmpl w:val="4BE8820C"/>
    <w:lvl w:ilvl="0" w:tplc="34BEE792">
      <w:start w:val="1"/>
      <w:numFmt w:val="decimal"/>
      <w:lvlText w:val="%1."/>
      <w:lvlJc w:val="left"/>
      <w:pPr>
        <w:tabs>
          <w:tab w:val="num" w:pos="930"/>
        </w:tabs>
        <w:ind w:left="57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5">
    <w:nsid w:val="62F06874"/>
    <w:multiLevelType w:val="hybridMultilevel"/>
    <w:tmpl w:val="E98E6FB6"/>
    <w:lvl w:ilvl="0" w:tplc="FE9AE29A">
      <w:start w:val="1"/>
      <w:numFmt w:val="decimal"/>
      <w:lvlText w:val="%1."/>
      <w:lvlJc w:val="left"/>
      <w:pPr>
        <w:tabs>
          <w:tab w:val="num" w:pos="547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4F20"/>
    <w:rsid w:val="00055343"/>
    <w:rsid w:val="00140791"/>
    <w:rsid w:val="00156B93"/>
    <w:rsid w:val="00175384"/>
    <w:rsid w:val="001E34A4"/>
    <w:rsid w:val="002643EC"/>
    <w:rsid w:val="00333870"/>
    <w:rsid w:val="0038412E"/>
    <w:rsid w:val="00464D99"/>
    <w:rsid w:val="00464F20"/>
    <w:rsid w:val="00513263"/>
    <w:rsid w:val="00526BDE"/>
    <w:rsid w:val="005B223F"/>
    <w:rsid w:val="006E3C6D"/>
    <w:rsid w:val="007D1328"/>
    <w:rsid w:val="00867BE2"/>
    <w:rsid w:val="008A64B3"/>
    <w:rsid w:val="008C2248"/>
    <w:rsid w:val="008E22F6"/>
    <w:rsid w:val="009B0B7F"/>
    <w:rsid w:val="00A95F0D"/>
    <w:rsid w:val="00AB6231"/>
    <w:rsid w:val="00BF705A"/>
    <w:rsid w:val="00C20DAA"/>
    <w:rsid w:val="00D14847"/>
    <w:rsid w:val="00D3779C"/>
    <w:rsid w:val="00D54B45"/>
    <w:rsid w:val="00D60EF5"/>
    <w:rsid w:val="00DE3C7F"/>
    <w:rsid w:val="00E016B7"/>
    <w:rsid w:val="00E52F3B"/>
    <w:rsid w:val="00EA75EE"/>
    <w:rsid w:val="00FB3C8C"/>
    <w:rsid w:val="00FB7571"/>
    <w:rsid w:val="00FC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0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4942</Words>
  <Characters>28172</Characters>
  <Application>Microsoft Office Word</Application>
  <DocSecurity>4</DocSecurity>
  <Lines>234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 UN</Company>
  <LinksUpToDate>false</LinksUpToDate>
  <CharactersWithSpaces>33048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O.S.</dc:creator>
  <cp:keywords/>
  <dc:description/>
  <cp:lastModifiedBy>CSD</cp:lastModifiedBy>
  <cp:revision>3</cp:revision>
  <cp:lastPrinted>2010-01-18T11:28:00Z</cp:lastPrinted>
  <dcterms:created xsi:type="dcterms:W3CDTF">2010-01-18T11:28:00Z</dcterms:created>
  <dcterms:modified xsi:type="dcterms:W3CDTF">2010-01-18T11:28:00Z</dcterms:modified>
</cp:coreProperties>
</file>