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0549A0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0549A0" w:rsidRDefault="007511D7" w:rsidP="002B43B0">
            <w:pPr>
              <w:spacing w:after="80" w:line="300" w:lineRule="exact"/>
              <w:rPr>
                <w:sz w:val="28"/>
              </w:rPr>
            </w:pPr>
            <w:r w:rsidRPr="000549A0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0549A0" w:rsidRDefault="007511D7" w:rsidP="002B43B0">
            <w:pPr>
              <w:jc w:val="right"/>
              <w:rPr>
                <w:sz w:val="20"/>
              </w:rPr>
            </w:pPr>
            <w:r w:rsidRPr="000549A0">
              <w:rPr>
                <w:sz w:val="40"/>
                <w:szCs w:val="40"/>
              </w:rPr>
              <w:t>CERD</w:t>
            </w:r>
            <w:r w:rsidRPr="000549A0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2F65F9" w:rsidRPr="000549A0">
                <w:t>C/SVN/8-11</w:t>
              </w:r>
            </w:fldSimple>
          </w:p>
        </w:tc>
      </w:tr>
      <w:tr w:rsidR="007511D7" w:rsidRPr="000549A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0549A0" w:rsidRDefault="007511D7" w:rsidP="002B43B0">
            <w:pPr>
              <w:spacing w:before="120"/>
              <w:jc w:val="center"/>
            </w:pPr>
            <w:r w:rsidRPr="000549A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0549A0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0549A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0549A0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0549A0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0549A0" w:rsidRDefault="007511D7" w:rsidP="002B43B0">
            <w:pPr>
              <w:spacing w:before="240" w:after="0"/>
              <w:rPr>
                <w:sz w:val="20"/>
              </w:rPr>
            </w:pPr>
            <w:r w:rsidRPr="000549A0">
              <w:rPr>
                <w:sz w:val="20"/>
              </w:rPr>
              <w:t xml:space="preserve">Distr.: </w:t>
            </w:r>
            <w:bookmarkStart w:id="0" w:name="ПолеСоСписком1"/>
            <w:r w:rsidRPr="000549A0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0549A0">
              <w:rPr>
                <w:sz w:val="20"/>
              </w:rPr>
              <w:instrText xml:space="preserve"> FORMDROPDOWN </w:instrText>
            </w:r>
            <w:r w:rsidRPr="000549A0">
              <w:rPr>
                <w:sz w:val="20"/>
              </w:rPr>
            </w:r>
            <w:r w:rsidRPr="000549A0">
              <w:rPr>
                <w:sz w:val="20"/>
              </w:rPr>
              <w:fldChar w:fldCharType="end"/>
            </w:r>
            <w:bookmarkEnd w:id="0"/>
          </w:p>
          <w:p w:rsidR="007511D7" w:rsidRPr="000549A0" w:rsidRDefault="007511D7" w:rsidP="002B43B0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2F65F9" w:rsidRPr="000549A0">
                <w:rPr>
                  <w:sz w:val="20"/>
                </w:rPr>
                <w:t>22 September 2014</w:t>
              </w:r>
            </w:fldSimple>
          </w:p>
          <w:p w:rsidR="007511D7" w:rsidRPr="000549A0" w:rsidRDefault="007511D7" w:rsidP="002B43B0">
            <w:pPr>
              <w:spacing w:before="0" w:after="0"/>
              <w:rPr>
                <w:sz w:val="20"/>
              </w:rPr>
            </w:pPr>
            <w:r w:rsidRPr="000549A0">
              <w:rPr>
                <w:sz w:val="20"/>
              </w:rPr>
              <w:t>Russian</w:t>
            </w:r>
          </w:p>
          <w:p w:rsidR="007511D7" w:rsidRPr="000549A0" w:rsidRDefault="007511D7" w:rsidP="002B43B0">
            <w:pPr>
              <w:spacing w:before="0" w:after="0"/>
              <w:rPr>
                <w:sz w:val="20"/>
              </w:rPr>
            </w:pPr>
            <w:r w:rsidRPr="000549A0">
              <w:rPr>
                <w:sz w:val="20"/>
              </w:rPr>
              <w:t xml:space="preserve">Original: </w:t>
            </w:r>
            <w:bookmarkStart w:id="1" w:name="ПолеСоСписком2"/>
            <w:r w:rsidRPr="000549A0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0549A0">
              <w:rPr>
                <w:sz w:val="20"/>
              </w:rPr>
              <w:instrText xml:space="preserve"> FORMDROPDOWN </w:instrText>
            </w:r>
            <w:r w:rsidRPr="000549A0">
              <w:rPr>
                <w:sz w:val="20"/>
              </w:rPr>
            </w:r>
            <w:r w:rsidRPr="000549A0">
              <w:rPr>
                <w:sz w:val="20"/>
              </w:rPr>
              <w:fldChar w:fldCharType="end"/>
            </w:r>
            <w:bookmarkEnd w:id="1"/>
          </w:p>
          <w:p w:rsidR="007511D7" w:rsidRPr="000549A0" w:rsidRDefault="007511D7" w:rsidP="002B43B0"/>
        </w:tc>
      </w:tr>
    </w:tbl>
    <w:p w:rsidR="00664211" w:rsidRPr="00861005" w:rsidRDefault="00664211" w:rsidP="00C34135">
      <w:pPr>
        <w:spacing w:before="120"/>
        <w:rPr>
          <w:b/>
          <w:sz w:val="24"/>
          <w:szCs w:val="24"/>
        </w:rPr>
      </w:pPr>
      <w:r w:rsidRPr="00861005">
        <w:rPr>
          <w:b/>
          <w:sz w:val="24"/>
          <w:szCs w:val="24"/>
        </w:rPr>
        <w:t xml:space="preserve">Комитет по ликвидации расовой дискриминации </w:t>
      </w:r>
    </w:p>
    <w:p w:rsidR="00664211" w:rsidRPr="000549A0" w:rsidRDefault="00664211" w:rsidP="00861005">
      <w:pPr>
        <w:pStyle w:val="HMGR"/>
      </w:pPr>
      <w:r w:rsidRPr="000549A0">
        <w:tab/>
      </w:r>
      <w:r w:rsidRPr="000549A0">
        <w:tab/>
        <w:t xml:space="preserve">Рассмотрение докладов, представляемых государствами-участниками в соответствии </w:t>
      </w:r>
      <w:r w:rsidRPr="000549A0">
        <w:br/>
        <w:t>со статьей</w:t>
      </w:r>
      <w:r w:rsidR="000549A0" w:rsidRPr="000549A0">
        <w:t xml:space="preserve"> </w:t>
      </w:r>
      <w:r w:rsidRPr="000549A0">
        <w:t>9 Конвенции</w:t>
      </w:r>
    </w:p>
    <w:p w:rsidR="00664211" w:rsidRPr="000549A0" w:rsidRDefault="00861005" w:rsidP="00861005">
      <w:pPr>
        <w:pStyle w:val="HChGR"/>
      </w:pPr>
      <w:r>
        <w:tab/>
      </w:r>
      <w:r>
        <w:tab/>
        <w:t>Восьмой−</w:t>
      </w:r>
      <w:r w:rsidR="00664211" w:rsidRPr="000549A0">
        <w:t xml:space="preserve">одиннадцатый периодические доклады государств-участников, подлежащие представлению </w:t>
      </w:r>
      <w:r w:rsidR="000B2FD1">
        <w:br/>
      </w:r>
      <w:r w:rsidR="00664211" w:rsidRPr="000549A0">
        <w:t>в 2013 году</w:t>
      </w:r>
    </w:p>
    <w:p w:rsidR="00664211" w:rsidRPr="000549A0" w:rsidRDefault="00664211" w:rsidP="00861005">
      <w:pPr>
        <w:pStyle w:val="HMGR"/>
      </w:pPr>
      <w:r w:rsidRPr="000549A0">
        <w:tab/>
      </w:r>
      <w:r w:rsidRPr="000549A0">
        <w:tab/>
        <w:t>Словения</w:t>
      </w:r>
      <w:r w:rsidRPr="000B2FD1">
        <w:rPr>
          <w:rStyle w:val="FootnoteReference"/>
          <w:b w:val="0"/>
          <w:spacing w:val="5"/>
          <w:w w:val="104"/>
          <w:sz w:val="20"/>
          <w:vertAlign w:val="baseline"/>
          <w:lang w:val="en-GB"/>
        </w:rPr>
        <w:footnoteReference w:customMarkFollows="1" w:id="1"/>
        <w:t>*</w:t>
      </w:r>
    </w:p>
    <w:p w:rsidR="00664211" w:rsidRPr="000549A0" w:rsidRDefault="00664211" w:rsidP="00861005">
      <w:pPr>
        <w:pStyle w:val="SingleTxtGR"/>
        <w:jc w:val="right"/>
      </w:pPr>
      <w:r w:rsidRPr="000549A0">
        <w:t>[Дата получения: 11 июня 2014 года]</w:t>
      </w:r>
    </w:p>
    <w:p w:rsidR="002C3E2D" w:rsidRDefault="00664211" w:rsidP="002C3E2D">
      <w:pPr>
        <w:suppressAutoHyphens/>
        <w:spacing w:after="120"/>
        <w:rPr>
          <w:sz w:val="28"/>
        </w:rPr>
      </w:pPr>
      <w:r w:rsidRPr="000549A0">
        <w:br w:type="page"/>
      </w:r>
      <w:r w:rsidR="002C3E2D">
        <w:rPr>
          <w:sz w:val="28"/>
        </w:rPr>
        <w:t>Содержание</w:t>
      </w:r>
    </w:p>
    <w:p w:rsidR="002C3E2D" w:rsidRDefault="002C3E2D" w:rsidP="002C3E2D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664211" w:rsidRPr="000549A0" w:rsidRDefault="00161E5F" w:rsidP="002C3E2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  <w:t>I.</w:t>
      </w:r>
      <w:r>
        <w:tab/>
        <w:t xml:space="preserve">Введение </w:t>
      </w:r>
      <w:r>
        <w:tab/>
      </w:r>
      <w:r>
        <w:tab/>
      </w:r>
      <w:r w:rsidR="00664211" w:rsidRPr="000549A0">
        <w:t>1–4</w:t>
      </w:r>
      <w:r w:rsidR="00664211" w:rsidRPr="000549A0">
        <w:tab/>
        <w:t>3</w:t>
      </w:r>
    </w:p>
    <w:p w:rsidR="00664211" w:rsidRPr="000549A0" w:rsidRDefault="00664211" w:rsidP="002C3E2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0549A0">
        <w:tab/>
        <w:t>II.</w:t>
      </w:r>
      <w:r w:rsidRPr="000549A0">
        <w:tab/>
        <w:t>Прогресс, достигнутый правительством Словении</w:t>
      </w:r>
      <w:r w:rsidR="00161E5F">
        <w:t xml:space="preserve"> </w:t>
      </w:r>
      <w:r w:rsidRPr="000549A0">
        <w:tab/>
      </w:r>
      <w:r w:rsidRPr="000549A0">
        <w:tab/>
        <w:t>5–11</w:t>
      </w:r>
      <w:r w:rsidRPr="000549A0">
        <w:tab/>
        <w:t>3</w:t>
      </w:r>
    </w:p>
    <w:p w:rsidR="00664211" w:rsidRPr="000549A0" w:rsidRDefault="00664211" w:rsidP="00161E5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0549A0">
        <w:tab/>
        <w:t>III.</w:t>
      </w:r>
      <w:r w:rsidRPr="000549A0">
        <w:tab/>
        <w:t xml:space="preserve">Меры, принятые в отношении вопросов, вызывающих озабоченность, </w:t>
      </w:r>
      <w:r w:rsidRPr="000549A0">
        <w:br/>
        <w:t xml:space="preserve">и рекомендаций, содержащихся в заключительных замечаниях </w:t>
      </w:r>
      <w:r w:rsidRPr="000549A0">
        <w:br/>
        <w:t xml:space="preserve">(CERD/C/SVN/CO/6-7) </w:t>
      </w:r>
      <w:r w:rsidRPr="000549A0">
        <w:tab/>
      </w:r>
      <w:r w:rsidRPr="000549A0">
        <w:tab/>
        <w:t>12–155</w:t>
      </w:r>
      <w:r w:rsidRPr="000549A0">
        <w:tab/>
        <w:t>5</w:t>
      </w:r>
    </w:p>
    <w:p w:rsidR="00664211" w:rsidRPr="000549A0" w:rsidRDefault="00664211" w:rsidP="00161E5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0549A0">
        <w:tab/>
      </w:r>
      <w:r w:rsidRPr="000549A0">
        <w:tab/>
        <w:t>A.</w:t>
      </w:r>
      <w:r w:rsidRPr="000549A0">
        <w:tab/>
        <w:t xml:space="preserve">Пункт 7: Информация об этнической структуре населения </w:t>
      </w:r>
      <w:r w:rsidR="00161E5F">
        <w:br/>
      </w:r>
      <w:r w:rsidRPr="000549A0">
        <w:t>Словении</w:t>
      </w:r>
      <w:r w:rsidR="00161E5F">
        <w:t xml:space="preserve"> </w:t>
      </w:r>
      <w:r w:rsidRPr="000549A0">
        <w:tab/>
      </w:r>
      <w:r w:rsidR="00161E5F">
        <w:tab/>
      </w:r>
      <w:r w:rsidRPr="000549A0">
        <w:t>12–19</w:t>
      </w:r>
      <w:r w:rsidRPr="000549A0">
        <w:tab/>
        <w:t>5</w:t>
      </w:r>
    </w:p>
    <w:p w:rsidR="00664211" w:rsidRPr="000549A0" w:rsidRDefault="00664211" w:rsidP="00161E5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0549A0">
        <w:tab/>
      </w:r>
      <w:r w:rsidRPr="000549A0">
        <w:tab/>
        <w:t>B.</w:t>
      </w:r>
      <w:r w:rsidRPr="000549A0">
        <w:tab/>
        <w:t xml:space="preserve">Пункт 8: Меры по борьбе с дискриминацией в отношении </w:t>
      </w:r>
      <w:r w:rsidR="00161E5F">
        <w:br/>
      </w:r>
      <w:r w:rsidRPr="000549A0">
        <w:t xml:space="preserve">общины рома </w:t>
      </w:r>
      <w:r w:rsidRPr="000549A0">
        <w:tab/>
      </w:r>
      <w:r w:rsidR="00161E5F">
        <w:tab/>
      </w:r>
      <w:r w:rsidRPr="000549A0">
        <w:t>20–27</w:t>
      </w:r>
      <w:r w:rsidRPr="000549A0">
        <w:tab/>
        <w:t>6</w:t>
      </w:r>
    </w:p>
    <w:p w:rsidR="00664211" w:rsidRPr="000549A0" w:rsidRDefault="00664211" w:rsidP="00161E5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0549A0">
        <w:tab/>
      </w:r>
      <w:r w:rsidRPr="000549A0">
        <w:tab/>
        <w:t>C.</w:t>
      </w:r>
      <w:r w:rsidRPr="000549A0">
        <w:tab/>
        <w:t xml:space="preserve">Пункт 9: Равные возможности в доступе к качественному </w:t>
      </w:r>
      <w:r w:rsidR="00161E5F">
        <w:br/>
      </w:r>
      <w:r w:rsidRPr="000549A0">
        <w:t xml:space="preserve">образованию </w:t>
      </w:r>
      <w:r w:rsidR="00161E5F">
        <w:t>н</w:t>
      </w:r>
      <w:r w:rsidRPr="000549A0">
        <w:t>а всех уровнях для членов общины рома</w:t>
      </w:r>
      <w:r w:rsidR="00161E5F">
        <w:t xml:space="preserve"> </w:t>
      </w:r>
      <w:r w:rsidRPr="000549A0">
        <w:tab/>
      </w:r>
      <w:r w:rsidRPr="000549A0">
        <w:tab/>
        <w:t>28–56</w:t>
      </w:r>
      <w:r w:rsidRPr="000549A0">
        <w:tab/>
        <w:t>8</w:t>
      </w:r>
    </w:p>
    <w:p w:rsidR="00664211" w:rsidRPr="000549A0" w:rsidRDefault="00664211" w:rsidP="002C3E2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0549A0">
        <w:tab/>
      </w:r>
      <w:r w:rsidRPr="000549A0">
        <w:tab/>
        <w:t>D.</w:t>
      </w:r>
      <w:r w:rsidRPr="000549A0">
        <w:tab/>
        <w:t xml:space="preserve">Пункт 10: Жилищные условия членов общины рома </w:t>
      </w:r>
      <w:r w:rsidRPr="000549A0">
        <w:tab/>
      </w:r>
      <w:r w:rsidRPr="000549A0">
        <w:tab/>
        <w:t>57–69</w:t>
      </w:r>
      <w:r w:rsidRPr="000549A0">
        <w:tab/>
        <w:t>13</w:t>
      </w:r>
    </w:p>
    <w:p w:rsidR="00664211" w:rsidRPr="00221222" w:rsidRDefault="00664211" w:rsidP="0058186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val="en-US"/>
        </w:rPr>
      </w:pPr>
      <w:r w:rsidRPr="000549A0">
        <w:tab/>
      </w:r>
      <w:r w:rsidRPr="000549A0">
        <w:tab/>
        <w:t>E.</w:t>
      </w:r>
      <w:r w:rsidRPr="000549A0">
        <w:tab/>
        <w:t xml:space="preserve">Пункт 11: Борьба с предрассудками в отношении лиц, </w:t>
      </w:r>
      <w:r w:rsidRPr="000549A0">
        <w:br/>
        <w:t xml:space="preserve">принадлежащих к этническим меньшинствам, и улучшение </w:t>
      </w:r>
      <w:r w:rsidRPr="000549A0">
        <w:br/>
        <w:t xml:space="preserve">отношений между населением в целом и общинами меньшинств </w:t>
      </w:r>
      <w:r w:rsidRPr="000549A0">
        <w:tab/>
      </w:r>
      <w:r w:rsidRPr="000549A0">
        <w:tab/>
        <w:t>70–91</w:t>
      </w:r>
      <w:r w:rsidRPr="000549A0">
        <w:tab/>
        <w:t>1</w:t>
      </w:r>
      <w:r w:rsidR="00221222">
        <w:rPr>
          <w:lang w:val="en-US"/>
        </w:rPr>
        <w:t>6</w:t>
      </w:r>
    </w:p>
    <w:p w:rsidR="00664211" w:rsidRPr="000549A0" w:rsidRDefault="00664211" w:rsidP="0058186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0549A0">
        <w:tab/>
      </w:r>
      <w:r w:rsidRPr="000549A0">
        <w:tab/>
        <w:t>F.</w:t>
      </w:r>
      <w:r w:rsidRPr="000549A0">
        <w:tab/>
        <w:t xml:space="preserve">Пункт 12: Статус лиц, принадлежащих к меньшинствам, </w:t>
      </w:r>
      <w:r w:rsidRPr="000549A0">
        <w:br/>
        <w:t>не упомянутым в Конституции</w:t>
      </w:r>
      <w:r w:rsidRPr="000549A0">
        <w:tab/>
      </w:r>
      <w:r w:rsidRPr="000549A0">
        <w:tab/>
        <w:t>92–101</w:t>
      </w:r>
      <w:r w:rsidRPr="000549A0">
        <w:tab/>
        <w:t>20</w:t>
      </w:r>
    </w:p>
    <w:p w:rsidR="00664211" w:rsidRPr="00221222" w:rsidRDefault="00664211" w:rsidP="002C3E2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0549A0">
        <w:tab/>
      </w:r>
      <w:r w:rsidRPr="000549A0">
        <w:tab/>
        <w:t>G.</w:t>
      </w:r>
      <w:r w:rsidRPr="000549A0">
        <w:tab/>
        <w:t>Пункт 13: Правовой статус лиц, н</w:t>
      </w:r>
      <w:r w:rsidR="00221222">
        <w:t>азываемых "стертыми"</w:t>
      </w:r>
      <w:r w:rsidR="00221222">
        <w:tab/>
      </w:r>
      <w:r w:rsidR="00221222">
        <w:tab/>
        <w:t>102–107</w:t>
      </w:r>
      <w:r w:rsidR="00221222">
        <w:tab/>
        <w:t>2</w:t>
      </w:r>
      <w:r w:rsidR="00221222">
        <w:rPr>
          <w:lang w:val="en-US"/>
        </w:rPr>
        <w:t>2</w:t>
      </w:r>
    </w:p>
    <w:p w:rsidR="00664211" w:rsidRPr="00221222" w:rsidRDefault="00664211" w:rsidP="002C3E2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0549A0">
        <w:tab/>
      </w:r>
      <w:r w:rsidRPr="000549A0">
        <w:tab/>
        <w:t>H.</w:t>
      </w:r>
      <w:r w:rsidRPr="000549A0">
        <w:tab/>
        <w:t>Пункт 14: Средства правовой защиты от р</w:t>
      </w:r>
      <w:r w:rsidR="00221222">
        <w:t>асовой дискриминации</w:t>
      </w:r>
      <w:r w:rsidR="00221222">
        <w:tab/>
      </w:r>
      <w:r w:rsidR="00221222">
        <w:tab/>
        <w:t>108–136</w:t>
      </w:r>
      <w:r w:rsidR="00221222">
        <w:tab/>
        <w:t>2</w:t>
      </w:r>
      <w:r w:rsidR="00221222">
        <w:rPr>
          <w:lang w:val="en-US"/>
        </w:rPr>
        <w:t>4</w:t>
      </w:r>
    </w:p>
    <w:p w:rsidR="00664211" w:rsidRPr="00221222" w:rsidRDefault="00664211" w:rsidP="0058186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lang w:val="en-US"/>
        </w:rPr>
      </w:pPr>
      <w:r w:rsidRPr="000549A0">
        <w:tab/>
      </w:r>
      <w:r w:rsidRPr="000549A0">
        <w:tab/>
        <w:t>I.</w:t>
      </w:r>
      <w:r w:rsidRPr="000549A0">
        <w:tab/>
        <w:t xml:space="preserve">Пункт 15: Повышение уровня информированности населения </w:t>
      </w:r>
      <w:r w:rsidRPr="000549A0">
        <w:br/>
        <w:t>о заявлении, сделанном в соответствии со статьей 14 Конвенции</w:t>
      </w:r>
      <w:r w:rsidRPr="000549A0">
        <w:tab/>
      </w:r>
      <w:r w:rsidRPr="000549A0">
        <w:tab/>
        <w:t>137–144</w:t>
      </w:r>
      <w:r w:rsidRPr="000549A0">
        <w:tab/>
      </w:r>
      <w:r w:rsidR="00221222">
        <w:rPr>
          <w:lang w:val="en-US"/>
        </w:rPr>
        <w:t>30</w:t>
      </w:r>
    </w:p>
    <w:p w:rsidR="00664211" w:rsidRPr="000549A0" w:rsidRDefault="00664211" w:rsidP="0058186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0549A0">
        <w:tab/>
      </w:r>
      <w:r w:rsidRPr="000549A0">
        <w:tab/>
        <w:t>J.</w:t>
      </w:r>
      <w:r w:rsidRPr="000549A0">
        <w:tab/>
        <w:t xml:space="preserve">Пункт 16: Ратификация международных договоров о правах </w:t>
      </w:r>
      <w:r w:rsidR="00581869">
        <w:br/>
      </w:r>
      <w:r w:rsidRPr="000549A0">
        <w:t>человека</w:t>
      </w:r>
      <w:r w:rsidRPr="000549A0">
        <w:tab/>
      </w:r>
      <w:r w:rsidRPr="000549A0">
        <w:tab/>
        <w:t>145–147</w:t>
      </w:r>
      <w:r w:rsidRPr="000549A0">
        <w:tab/>
        <w:t>31</w:t>
      </w:r>
    </w:p>
    <w:p w:rsidR="00664211" w:rsidRPr="00221222" w:rsidRDefault="00664211" w:rsidP="002C3E2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0549A0">
        <w:tab/>
      </w:r>
      <w:r w:rsidRPr="000549A0">
        <w:tab/>
        <w:t>K.</w:t>
      </w:r>
      <w:r w:rsidRPr="000549A0">
        <w:tab/>
        <w:t>Пункт 17: Осуществление Дурбанской декларации</w:t>
      </w:r>
      <w:r w:rsidRPr="000549A0">
        <w:tab/>
      </w:r>
      <w:r w:rsidRPr="000549A0">
        <w:tab/>
        <w:t>148–149</w:t>
      </w:r>
      <w:r w:rsidRPr="000549A0">
        <w:tab/>
        <w:t>3</w:t>
      </w:r>
      <w:r w:rsidR="00221222">
        <w:rPr>
          <w:lang w:val="en-US"/>
        </w:rPr>
        <w:t>2</w:t>
      </w:r>
    </w:p>
    <w:p w:rsidR="00664211" w:rsidRPr="000549A0" w:rsidRDefault="00664211" w:rsidP="002C3E2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0549A0">
        <w:tab/>
      </w:r>
      <w:r w:rsidRPr="000549A0">
        <w:tab/>
        <w:t>L.</w:t>
      </w:r>
      <w:r w:rsidRPr="000549A0">
        <w:tab/>
        <w:t>Пункт 18: Консультации с организациями гражданского общества</w:t>
      </w:r>
      <w:r w:rsidRPr="000549A0">
        <w:tab/>
      </w:r>
      <w:r w:rsidRPr="000549A0">
        <w:tab/>
        <w:t>150–151</w:t>
      </w:r>
      <w:r w:rsidRPr="000549A0">
        <w:tab/>
        <w:t>32</w:t>
      </w:r>
    </w:p>
    <w:p w:rsidR="00664211" w:rsidRPr="00221222" w:rsidRDefault="00664211" w:rsidP="002C3E2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0549A0">
        <w:tab/>
      </w:r>
      <w:r w:rsidRPr="000549A0">
        <w:tab/>
        <w:t>M.</w:t>
      </w:r>
      <w:r w:rsidRPr="000549A0">
        <w:tab/>
        <w:t xml:space="preserve">Пункт 19: Ратификация поправок </w:t>
      </w:r>
      <w:r w:rsidR="00581869">
        <w:t xml:space="preserve">к пункту 6 статьи 8 Конвенции </w:t>
      </w:r>
      <w:r w:rsidR="00581869">
        <w:tab/>
      </w:r>
      <w:r w:rsidR="00581869">
        <w:tab/>
      </w:r>
      <w:r w:rsidRPr="000549A0">
        <w:t>152</w:t>
      </w:r>
      <w:r w:rsidRPr="000549A0">
        <w:tab/>
        <w:t>3</w:t>
      </w:r>
      <w:r w:rsidR="00221222">
        <w:rPr>
          <w:lang w:val="en-US"/>
        </w:rPr>
        <w:t>3</w:t>
      </w:r>
    </w:p>
    <w:p w:rsidR="00664211" w:rsidRPr="00221222" w:rsidRDefault="00664211" w:rsidP="002C3E2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0549A0">
        <w:tab/>
      </w:r>
      <w:r w:rsidRPr="000549A0">
        <w:tab/>
        <w:t>N.</w:t>
      </w:r>
      <w:r w:rsidRPr="000549A0">
        <w:tab/>
        <w:t>Пункт 20: Наличие и доступнос</w:t>
      </w:r>
      <w:r w:rsidR="00221222">
        <w:t xml:space="preserve">ть доклада Словении </w:t>
      </w:r>
      <w:r w:rsidR="00221222">
        <w:tab/>
      </w:r>
      <w:r w:rsidR="00221222">
        <w:tab/>
        <w:t>153–154</w:t>
      </w:r>
      <w:r w:rsidR="00221222">
        <w:tab/>
        <w:t>3</w:t>
      </w:r>
      <w:r w:rsidR="00221222">
        <w:rPr>
          <w:lang w:val="en-US"/>
        </w:rPr>
        <w:t>3</w:t>
      </w:r>
    </w:p>
    <w:p w:rsidR="00664211" w:rsidRPr="00221222" w:rsidRDefault="00664211" w:rsidP="002C3E2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0549A0">
        <w:tab/>
      </w:r>
      <w:r w:rsidRPr="000549A0">
        <w:tab/>
        <w:t>O.</w:t>
      </w:r>
      <w:r w:rsidRPr="000549A0">
        <w:tab/>
        <w:t>Пункт 21: Обновленный ва</w:t>
      </w:r>
      <w:r w:rsidR="00221222">
        <w:t>риант базового документа</w:t>
      </w:r>
      <w:r w:rsidR="00221222">
        <w:tab/>
      </w:r>
      <w:r w:rsidR="00221222">
        <w:tab/>
        <w:t>155</w:t>
      </w:r>
      <w:r w:rsidR="00221222">
        <w:tab/>
        <w:t>3</w:t>
      </w:r>
      <w:r w:rsidR="00221222">
        <w:rPr>
          <w:lang w:val="en-US"/>
        </w:rPr>
        <w:t>3</w:t>
      </w:r>
    </w:p>
    <w:p w:rsidR="00664211" w:rsidRPr="000549A0" w:rsidRDefault="00664211" w:rsidP="002C3E2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0549A0">
        <w:t>Приложения и таблицы</w:t>
      </w:r>
      <w:r w:rsidR="00F56927" w:rsidRPr="00F56927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664211" w:rsidRPr="000549A0" w:rsidRDefault="00664211" w:rsidP="00904FCC">
      <w:pPr>
        <w:pStyle w:val="HChGR"/>
      </w:pPr>
      <w:r w:rsidRPr="000549A0">
        <w:br w:type="page"/>
      </w:r>
      <w:r w:rsidRPr="000549A0">
        <w:tab/>
        <w:t>I.</w:t>
      </w:r>
      <w:r w:rsidRPr="000549A0">
        <w:tab/>
        <w:t>Введение</w:t>
      </w:r>
    </w:p>
    <w:p w:rsidR="00664211" w:rsidRPr="000549A0" w:rsidRDefault="00664211" w:rsidP="00904FCC">
      <w:pPr>
        <w:pStyle w:val="SingleTxtGR"/>
      </w:pPr>
      <w:r w:rsidRPr="000549A0">
        <w:t>1.</w:t>
      </w:r>
      <w:r w:rsidRPr="000549A0">
        <w:tab/>
        <w:t>Настоящий доклад подготовлен на основе материалов, представленных Министерством по вопросам труда, семьи, социальных дел и равных возможн</w:t>
      </w:r>
      <w:r w:rsidRPr="000549A0">
        <w:t>о</w:t>
      </w:r>
      <w:r w:rsidRPr="000549A0">
        <w:t>стей, Министерством образования, науки и спорта, Министерством юстиции, Министерством культуры, Министерством внутренних дел, Министерством здравоохранения, Министерством иностранных дел и Управлением по делам национальностей, на которое возложены также обязанности по решению пр</w:t>
      </w:r>
      <w:r w:rsidRPr="000549A0">
        <w:t>о</w:t>
      </w:r>
      <w:r w:rsidRPr="000549A0">
        <w:t>блем рома, финансированию деятельности общин рома и осуществлению Н</w:t>
      </w:r>
      <w:r w:rsidRPr="000549A0">
        <w:t>а</w:t>
      </w:r>
      <w:r w:rsidRPr="000549A0">
        <w:t>циональной программы мер в интересах народности рома. Доклад дополнен выводами исследований и результатами проектов, осуществленных в сотрудн</w:t>
      </w:r>
      <w:r w:rsidRPr="000549A0">
        <w:t>и</w:t>
      </w:r>
      <w:r w:rsidRPr="000549A0">
        <w:t>честве с неправительс</w:t>
      </w:r>
      <w:r w:rsidRPr="000549A0">
        <w:t>т</w:t>
      </w:r>
      <w:r w:rsidRPr="000549A0">
        <w:t xml:space="preserve">венными организациями, а также примерами передовой практики. </w:t>
      </w:r>
    </w:p>
    <w:p w:rsidR="00664211" w:rsidRPr="000549A0" w:rsidRDefault="00664211" w:rsidP="00904FCC">
      <w:pPr>
        <w:pStyle w:val="SingleTxtGR"/>
      </w:pPr>
      <w:r w:rsidRPr="000549A0">
        <w:t>2.</w:t>
      </w:r>
      <w:r w:rsidRPr="000549A0">
        <w:tab/>
        <w:t>Текст документа подготовлен в форме ответов на основные вопросы, с</w:t>
      </w:r>
      <w:r w:rsidRPr="000549A0">
        <w:t>о</w:t>
      </w:r>
      <w:r w:rsidRPr="000549A0">
        <w:t>держащиеся в заключительных замечаниях Комитета по ликвидации расовой дискриминации, принятых на 77</w:t>
      </w:r>
      <w:r w:rsidR="000549A0" w:rsidRPr="000549A0">
        <w:t>−</w:t>
      </w:r>
      <w:r w:rsidRPr="000549A0">
        <w:t>й сессии, сост</w:t>
      </w:r>
      <w:r w:rsidRPr="000549A0">
        <w:t>о</w:t>
      </w:r>
      <w:r w:rsidRPr="000549A0">
        <w:t>явшейся 24</w:t>
      </w:r>
      <w:r w:rsidR="000549A0" w:rsidRPr="000549A0">
        <w:t xml:space="preserve"> </w:t>
      </w:r>
      <w:r w:rsidRPr="000549A0">
        <w:t>августа 2010 года в Женеве (</w:t>
      </w:r>
      <w:r w:rsidRPr="000549A0">
        <w:rPr>
          <w:lang w:bidi="en-GB"/>
        </w:rPr>
        <w:t>CERD</w:t>
      </w:r>
      <w:r w:rsidRPr="000549A0">
        <w:t>/</w:t>
      </w:r>
      <w:r w:rsidRPr="000549A0">
        <w:rPr>
          <w:lang w:bidi="en-GB"/>
        </w:rPr>
        <w:t>C</w:t>
      </w:r>
      <w:r w:rsidRPr="000549A0">
        <w:t>/</w:t>
      </w:r>
      <w:r w:rsidRPr="000549A0">
        <w:rPr>
          <w:lang w:bidi="en-GB"/>
        </w:rPr>
        <w:t>SVN</w:t>
      </w:r>
      <w:r w:rsidRPr="000549A0">
        <w:t>/</w:t>
      </w:r>
      <w:r w:rsidRPr="000549A0">
        <w:rPr>
          <w:lang w:bidi="en-GB"/>
        </w:rPr>
        <w:t>CO</w:t>
      </w:r>
      <w:r w:rsidRPr="000549A0">
        <w:t>/6-7), и соответствует структуре раздела</w:t>
      </w:r>
      <w:r w:rsidR="000549A0" w:rsidRPr="000549A0">
        <w:t xml:space="preserve"> </w:t>
      </w:r>
      <w:r w:rsidRPr="000549A0">
        <w:rPr>
          <w:lang w:bidi="en-GB"/>
        </w:rPr>
        <w:t>C</w:t>
      </w:r>
      <w:r w:rsidRPr="000549A0">
        <w:t xml:space="preserve"> заключ</w:t>
      </w:r>
      <w:r w:rsidRPr="000549A0">
        <w:t>и</w:t>
      </w:r>
      <w:r w:rsidRPr="000549A0">
        <w:t>тельных замечаний (вопросы, вызывающие озабоченность, и рекомендации К</w:t>
      </w:r>
      <w:r w:rsidRPr="000549A0">
        <w:t>о</w:t>
      </w:r>
      <w:r w:rsidRPr="000549A0">
        <w:t xml:space="preserve">митета). </w:t>
      </w:r>
    </w:p>
    <w:p w:rsidR="00664211" w:rsidRPr="000549A0" w:rsidRDefault="00664211" w:rsidP="00904FCC">
      <w:pPr>
        <w:pStyle w:val="SingleTxtGR"/>
      </w:pPr>
      <w:r w:rsidRPr="000549A0">
        <w:t>3.</w:t>
      </w:r>
      <w:r w:rsidRPr="000549A0">
        <w:tab/>
        <w:t>В своих заключительных замечаниях Комитет отметил позитивные изм</w:t>
      </w:r>
      <w:r w:rsidRPr="000549A0">
        <w:t>е</w:t>
      </w:r>
      <w:r w:rsidRPr="000549A0">
        <w:t>нения и выделил некот</w:t>
      </w:r>
      <w:r w:rsidRPr="000549A0">
        <w:t>о</w:t>
      </w:r>
      <w:r w:rsidRPr="000549A0">
        <w:t>рые вопросы, требующие особого внимания. В докладе содержатся ответы на все вопросы, содержащиеся в заключительных замечан</w:t>
      </w:r>
      <w:r w:rsidRPr="000549A0">
        <w:t>и</w:t>
      </w:r>
      <w:r w:rsidRPr="000549A0">
        <w:t>ях, начиная с пункта</w:t>
      </w:r>
      <w:r w:rsidR="000549A0" w:rsidRPr="000549A0">
        <w:t xml:space="preserve"> </w:t>
      </w:r>
      <w:r w:rsidRPr="000549A0">
        <w:t>7. В пункте</w:t>
      </w:r>
      <w:r w:rsidR="000549A0" w:rsidRPr="000549A0">
        <w:t xml:space="preserve"> </w:t>
      </w:r>
      <w:r w:rsidRPr="000549A0">
        <w:t>23 Комитет напоминает государству-участнику об особой важности рекомендаций</w:t>
      </w:r>
      <w:r w:rsidR="000549A0" w:rsidRPr="000549A0">
        <w:t xml:space="preserve"> </w:t>
      </w:r>
      <w:r w:rsidRPr="000549A0">
        <w:t>7, 9, 11 и 12 и обращается к нему с просьбой представить в следующем периодическом докладе подробную информацию о конкретных мерах по осуществлению этих рекомендаций. Соответственно, эти рекомендации находятся в центре настоящего доклада. Все межотраслевые пр</w:t>
      </w:r>
      <w:r w:rsidRPr="000549A0">
        <w:t>о</w:t>
      </w:r>
      <w:r w:rsidRPr="000549A0">
        <w:t>граммы, декларации и стратегии, направленные на улучшение положения о</w:t>
      </w:r>
      <w:r w:rsidRPr="000549A0">
        <w:t>б</w:t>
      </w:r>
      <w:r w:rsidRPr="000549A0">
        <w:t>щин рома, подробно излагаются при их первом упоминании. Вместе с тем, уч</w:t>
      </w:r>
      <w:r w:rsidRPr="000549A0">
        <w:t>и</w:t>
      </w:r>
      <w:r w:rsidRPr="000549A0">
        <w:t>тывая взаимосвязанность некоторых вопросов, не представлялось возможным полностью избежать повторения основных элементов информации, касающихся интеграции рома, особенно в сфере образования и ликвидации дискримин</w:t>
      </w:r>
      <w:r w:rsidRPr="000549A0">
        <w:t>а</w:t>
      </w:r>
      <w:r w:rsidRPr="000549A0">
        <w:t>ции. Для удобства в доклад также включены в кратком изложении основные элеме</w:t>
      </w:r>
      <w:r w:rsidRPr="000549A0">
        <w:t>н</w:t>
      </w:r>
      <w:r w:rsidRPr="000549A0">
        <w:t>ты информации, представленные правительством Республики Словения в янв</w:t>
      </w:r>
      <w:r w:rsidRPr="000549A0">
        <w:t>а</w:t>
      </w:r>
      <w:r w:rsidRPr="000549A0">
        <w:t>ре 2013</w:t>
      </w:r>
      <w:r w:rsidR="000549A0" w:rsidRPr="000549A0">
        <w:t xml:space="preserve"> </w:t>
      </w:r>
      <w:r w:rsidRPr="000549A0">
        <w:t>года (</w:t>
      </w:r>
      <w:r w:rsidRPr="000549A0">
        <w:rPr>
          <w:lang w:bidi="en-GB"/>
        </w:rPr>
        <w:t>CERD</w:t>
      </w:r>
      <w:r w:rsidRPr="000549A0">
        <w:t>/</w:t>
      </w:r>
      <w:r w:rsidRPr="000549A0">
        <w:rPr>
          <w:lang w:bidi="en-GB"/>
        </w:rPr>
        <w:t>C</w:t>
      </w:r>
      <w:r w:rsidRPr="000549A0">
        <w:t>/</w:t>
      </w:r>
      <w:r w:rsidRPr="000549A0">
        <w:rPr>
          <w:lang w:bidi="en-GB"/>
        </w:rPr>
        <w:t>SVN</w:t>
      </w:r>
      <w:r w:rsidRPr="000549A0">
        <w:t>/</w:t>
      </w:r>
      <w:r w:rsidRPr="000549A0">
        <w:rPr>
          <w:lang w:bidi="en-GB"/>
        </w:rPr>
        <w:t>CO</w:t>
      </w:r>
      <w:r w:rsidRPr="000549A0">
        <w:t>/6-7/</w:t>
      </w:r>
      <w:r w:rsidRPr="000549A0">
        <w:rPr>
          <w:lang w:bidi="en-GB"/>
        </w:rPr>
        <w:t>Add</w:t>
      </w:r>
      <w:r w:rsidRPr="000549A0">
        <w:t>.1).</w:t>
      </w:r>
    </w:p>
    <w:p w:rsidR="00664211" w:rsidRPr="000549A0" w:rsidRDefault="00664211" w:rsidP="00904FCC">
      <w:pPr>
        <w:pStyle w:val="SingleTxtGR"/>
      </w:pPr>
      <w:r w:rsidRPr="000549A0">
        <w:t>4.</w:t>
      </w:r>
      <w:r w:rsidRPr="000549A0">
        <w:tab/>
        <w:t>В конце документа приведены таблицы, иллюстрирующие конкретные вопросы интеграции рома и "новых меньшинств".</w:t>
      </w:r>
    </w:p>
    <w:p w:rsidR="00664211" w:rsidRPr="000549A0" w:rsidRDefault="00664211" w:rsidP="00DE2744">
      <w:pPr>
        <w:pStyle w:val="HChGR"/>
      </w:pPr>
      <w:bookmarkStart w:id="2" w:name="_Toc390175618"/>
      <w:r w:rsidRPr="000549A0">
        <w:tab/>
        <w:t>II.</w:t>
      </w:r>
      <w:r w:rsidRPr="000549A0">
        <w:tab/>
      </w:r>
      <w:bookmarkEnd w:id="2"/>
      <w:r w:rsidRPr="000549A0">
        <w:t>Прогресс, достигнутый правительством Словении</w:t>
      </w:r>
    </w:p>
    <w:p w:rsidR="00664211" w:rsidRPr="000549A0" w:rsidRDefault="00664211" w:rsidP="00904FCC">
      <w:pPr>
        <w:pStyle w:val="SingleTxtGR"/>
      </w:pPr>
      <w:r w:rsidRPr="000549A0">
        <w:t>5.</w:t>
      </w:r>
      <w:r w:rsidRPr="000549A0">
        <w:tab/>
        <w:t>В своих заключительных замечаниях КЛРД выразил особую обеспокое</w:t>
      </w:r>
      <w:r w:rsidRPr="000549A0">
        <w:t>н</w:t>
      </w:r>
      <w:r w:rsidRPr="000549A0">
        <w:t>ность двумя вопросами: дискриминацией в отношении общины рома в области жилья (пункт</w:t>
      </w:r>
      <w:r w:rsidR="000549A0" w:rsidRPr="000549A0">
        <w:rPr>
          <w:lang w:bidi="en-GB"/>
        </w:rPr>
        <w:t xml:space="preserve"> </w:t>
      </w:r>
      <w:r w:rsidRPr="000549A0">
        <w:t>10) и статусом лиц, удаленных из реестра постоянных жителей (пункт</w:t>
      </w:r>
      <w:r w:rsidR="000549A0" w:rsidRPr="000549A0">
        <w:t xml:space="preserve"> </w:t>
      </w:r>
      <w:r w:rsidRPr="000549A0">
        <w:t>13); Комитет обратился к государству с просьбой представить ответ и разъяснения в течение года. В связи с этим в январе 2013 правительство Слов</w:t>
      </w:r>
      <w:r w:rsidRPr="000549A0">
        <w:t>е</w:t>
      </w:r>
      <w:r w:rsidRPr="000549A0">
        <w:t>нии подготовило ответ на просьбу Комитета представить информацию о в</w:t>
      </w:r>
      <w:r w:rsidRPr="000549A0">
        <w:t>ы</w:t>
      </w:r>
      <w:r w:rsidRPr="000549A0">
        <w:t>полнении рекомендаций, касающихся этих двух в</w:t>
      </w:r>
      <w:r w:rsidRPr="000549A0">
        <w:t>о</w:t>
      </w:r>
      <w:r w:rsidRPr="000549A0">
        <w:t xml:space="preserve">просов. </w:t>
      </w:r>
    </w:p>
    <w:p w:rsidR="00664211" w:rsidRPr="000549A0" w:rsidRDefault="00664211" w:rsidP="00904FCC">
      <w:pPr>
        <w:pStyle w:val="SingleTxtGR"/>
      </w:pPr>
      <w:r w:rsidRPr="000549A0">
        <w:t>6.</w:t>
      </w:r>
      <w:r w:rsidRPr="000549A0">
        <w:tab/>
        <w:t>В январе 2013 года правительство Словении в своем письменном соо</w:t>
      </w:r>
      <w:r w:rsidRPr="000549A0">
        <w:t>б</w:t>
      </w:r>
      <w:r w:rsidRPr="000549A0">
        <w:t>щении разъяснило также принципы, положенные в основу ее политики по этим двум вопросам, подчеркнув, что правительство и муниципальные власти стр</w:t>
      </w:r>
      <w:r w:rsidRPr="000549A0">
        <w:t>е</w:t>
      </w:r>
      <w:r w:rsidRPr="000549A0">
        <w:t>мятся с помощью позитивных мер ускорить процесс упорядочения и улу</w:t>
      </w:r>
      <w:r w:rsidRPr="000549A0">
        <w:t>ч</w:t>
      </w:r>
      <w:r w:rsidRPr="000549A0">
        <w:t xml:space="preserve">шения жилищных условий членов общины рома, включая их интеграцию в общество и сохранение их культуры и языка. </w:t>
      </w:r>
    </w:p>
    <w:p w:rsidR="00664211" w:rsidRPr="000549A0" w:rsidRDefault="00664211" w:rsidP="00904FCC">
      <w:pPr>
        <w:pStyle w:val="SingleTxtGR"/>
      </w:pPr>
      <w:r w:rsidRPr="000549A0">
        <w:t>7.</w:t>
      </w:r>
      <w:r w:rsidRPr="000549A0">
        <w:tab/>
        <w:t>Для улучшения положения общины рома в Словении в марте 2010 года правительство Словении приняло Национальную программу мер в интересах народности рома на 2010–2015 годы, которая нацелена на улучшение жили</w:t>
      </w:r>
      <w:r w:rsidRPr="000549A0">
        <w:t>щ</w:t>
      </w:r>
      <w:r w:rsidRPr="000549A0">
        <w:t>ных условий членов общины рома в Словении и поощрение ее упорядоче</w:t>
      </w:r>
      <w:r w:rsidRPr="000549A0">
        <w:t>н</w:t>
      </w:r>
      <w:r w:rsidRPr="000549A0">
        <w:t>ной, ускоренной и упрощенной интеграции в общество при сохранении языковых и культурных особенностей в соответствии с потребностями, заявленными сам</w:t>
      </w:r>
      <w:r w:rsidRPr="000549A0">
        <w:t>и</w:t>
      </w:r>
      <w:r w:rsidRPr="000549A0">
        <w:t xml:space="preserve">ми общинами рома. </w:t>
      </w:r>
    </w:p>
    <w:p w:rsidR="00664211" w:rsidRPr="000549A0" w:rsidRDefault="00664211" w:rsidP="00904FCC">
      <w:pPr>
        <w:pStyle w:val="SingleTxtGR"/>
      </w:pPr>
      <w:r w:rsidRPr="000549A0">
        <w:t>8.</w:t>
      </w:r>
      <w:r w:rsidRPr="000549A0">
        <w:tab/>
        <w:t>В связи с вопросом о статусе лиц, удаленных из реестра постоянных ж</w:t>
      </w:r>
      <w:r w:rsidRPr="000549A0">
        <w:t>и</w:t>
      </w:r>
      <w:r w:rsidRPr="000549A0">
        <w:t>телей, Словения сообщила также о принятии Закона о внесении поправок в З</w:t>
      </w:r>
      <w:r w:rsidRPr="000549A0">
        <w:t>а</w:t>
      </w:r>
      <w:r w:rsidRPr="000549A0">
        <w:t>кон, регулирующий правовой статус граждан бывшей Югославии, прожива</w:t>
      </w:r>
      <w:r w:rsidRPr="000549A0">
        <w:t>ю</w:t>
      </w:r>
      <w:r w:rsidRPr="000549A0">
        <w:t>щих в Республике Словения, который был принят в 2010 году. В 2013 году Г</w:t>
      </w:r>
      <w:r w:rsidRPr="000549A0">
        <w:t>о</w:t>
      </w:r>
      <w:r w:rsidRPr="000549A0">
        <w:t>сударственное собрание Республики Словения приняло еще один закон для окончательного урегулирования правового статуса этих лиц и принятия необх</w:t>
      </w:r>
      <w:r w:rsidRPr="000549A0">
        <w:t>о</w:t>
      </w:r>
      <w:r w:rsidRPr="000549A0">
        <w:t xml:space="preserve">димых мер по возмещению причиненного им ущерба. </w:t>
      </w:r>
    </w:p>
    <w:p w:rsidR="00664211" w:rsidRPr="000549A0" w:rsidRDefault="00664211" w:rsidP="00904FCC">
      <w:pPr>
        <w:pStyle w:val="SingleTxtGR"/>
      </w:pPr>
      <w:r w:rsidRPr="000549A0">
        <w:t>9.</w:t>
      </w:r>
      <w:r w:rsidRPr="000549A0">
        <w:tab/>
        <w:t>После представления Словенией в августе 2010 года своего доклада было проведено множество мероприятий по повышению уровня информированности населения по вопросам ликвидации расовой дискриминации и оценке осущес</w:t>
      </w:r>
      <w:r w:rsidRPr="000549A0">
        <w:t>т</w:t>
      </w:r>
      <w:r w:rsidRPr="000549A0">
        <w:t>вленных проектов в этой области. В стране приняты руководящие принципы согласованного подхода к привлечению к ответственности и наказанию лиц, виновных в уголовных преступлениях, связанных с подстрекательством к рас</w:t>
      </w:r>
      <w:r w:rsidRPr="000549A0">
        <w:t>о</w:t>
      </w:r>
      <w:r w:rsidRPr="000549A0">
        <w:t>вой нетерпимости. Это было сделано в соответствии с общей рекомендацией Комитета №</w:t>
      </w:r>
      <w:r w:rsidR="000549A0" w:rsidRPr="000549A0">
        <w:t xml:space="preserve"> </w:t>
      </w:r>
      <w:r w:rsidRPr="000549A0">
        <w:t>35 (сентябрь 2013</w:t>
      </w:r>
      <w:r w:rsidR="000549A0" w:rsidRPr="000549A0">
        <w:t xml:space="preserve"> </w:t>
      </w:r>
      <w:r w:rsidRPr="000549A0">
        <w:t>года) о борьбе с ненавистническими высказыв</w:t>
      </w:r>
      <w:r w:rsidRPr="000549A0">
        <w:t>а</w:t>
      </w:r>
      <w:r w:rsidRPr="000549A0">
        <w:t>ниями расистского толка и другими междунаро</w:t>
      </w:r>
      <w:r w:rsidR="00BC0E85" w:rsidRPr="000549A0">
        <w:t>дными документами. Помимо этого</w:t>
      </w:r>
      <w:r w:rsidRPr="000549A0">
        <w:t xml:space="preserve"> в Сл</w:t>
      </w:r>
      <w:r w:rsidRPr="000549A0">
        <w:t>о</w:t>
      </w:r>
      <w:r w:rsidRPr="000549A0">
        <w:t>вении приняты меры и созданы механизмы для поощрения развития межкультурных компетенций соо</w:t>
      </w:r>
      <w:r w:rsidRPr="000549A0">
        <w:t>т</w:t>
      </w:r>
      <w:r w:rsidRPr="000549A0">
        <w:t xml:space="preserve">ветствующих гражданских служащих. </w:t>
      </w:r>
    </w:p>
    <w:p w:rsidR="00664211" w:rsidRPr="000549A0" w:rsidRDefault="00664211" w:rsidP="00904FCC">
      <w:pPr>
        <w:pStyle w:val="SingleTxtGR"/>
      </w:pPr>
      <w:r w:rsidRPr="000549A0">
        <w:t>10.</w:t>
      </w:r>
      <w:r w:rsidRPr="000549A0">
        <w:tab/>
        <w:t>В последние годы осуществлено множество проектов по улучшению у</w:t>
      </w:r>
      <w:r w:rsidRPr="000549A0">
        <w:t>с</w:t>
      </w:r>
      <w:r w:rsidRPr="000549A0">
        <w:t>ловий для реализации принципа культурн</w:t>
      </w:r>
      <w:r w:rsidR="00BC0E85" w:rsidRPr="000549A0">
        <w:t>ого и этнического разнообразия в ц</w:t>
      </w:r>
      <w:r w:rsidR="00BC0E85" w:rsidRPr="000549A0">
        <w:t>е</w:t>
      </w:r>
      <w:r w:rsidR="00BC0E85" w:rsidRPr="000549A0">
        <w:t>лях</w:t>
      </w:r>
      <w:r w:rsidRPr="000549A0">
        <w:t xml:space="preserve"> подготовки соответствующих гражданских служащих и передачи им ко</w:t>
      </w:r>
      <w:r w:rsidRPr="000549A0">
        <w:t>н</w:t>
      </w:r>
      <w:r w:rsidRPr="000549A0">
        <w:t>кретных знаний, навыков и приемов сочувственного подхода, которые им нео</w:t>
      </w:r>
      <w:r w:rsidRPr="000549A0">
        <w:t>б</w:t>
      </w:r>
      <w:r w:rsidRPr="000549A0">
        <w:t xml:space="preserve">ходимы для работы в этой особо деликатной сфере. </w:t>
      </w:r>
    </w:p>
    <w:p w:rsidR="00664211" w:rsidRPr="000549A0" w:rsidRDefault="00664211" w:rsidP="00904FCC">
      <w:pPr>
        <w:pStyle w:val="SingleTxtGR"/>
      </w:pPr>
      <w:r w:rsidRPr="000549A0">
        <w:t>11.</w:t>
      </w:r>
      <w:r w:rsidRPr="000549A0">
        <w:tab/>
        <w:t>Важным направлением в деле защиты культурных прав в качестве прав человека, особенно прав меньшинств и уязвимых групп населения, является создание условий для более широкой социальной интеграции и демаргинализ</w:t>
      </w:r>
      <w:r w:rsidRPr="000549A0">
        <w:t>а</w:t>
      </w:r>
      <w:r w:rsidRPr="000549A0">
        <w:t>ции с целью повышения качества и обогащения культурной жизни всех нар</w:t>
      </w:r>
      <w:r w:rsidRPr="000549A0">
        <w:t>о</w:t>
      </w:r>
      <w:r w:rsidRPr="000549A0">
        <w:t>дов, проживающих в Словении. В связи с общей рекомендацией Комитета №</w:t>
      </w:r>
      <w:r w:rsidR="000549A0" w:rsidRPr="000549A0">
        <w:t xml:space="preserve"> </w:t>
      </w:r>
      <w:r w:rsidRPr="000549A0">
        <w:t>34 (октябрь 2011</w:t>
      </w:r>
      <w:r w:rsidR="000549A0" w:rsidRPr="000549A0">
        <w:t xml:space="preserve"> </w:t>
      </w:r>
      <w:r w:rsidRPr="000549A0">
        <w:t>года) о расовой дискриминации в отношении лиц африканского происхождения Словения хотела бы</w:t>
      </w:r>
      <w:r w:rsidR="000549A0" w:rsidRPr="000549A0">
        <w:t xml:space="preserve"> </w:t>
      </w:r>
      <w:r w:rsidRPr="000549A0">
        <w:t>отметить, что на протяжении многих лет она поддерживает деятельность находящегося в Любляне Института африка</w:t>
      </w:r>
      <w:r w:rsidRPr="000549A0">
        <w:t>н</w:t>
      </w:r>
      <w:r w:rsidRPr="000549A0">
        <w:t>ских исследований, который стал научно-исследовательским и образовател</w:t>
      </w:r>
      <w:r w:rsidRPr="000549A0">
        <w:t>ь</w:t>
      </w:r>
      <w:r w:rsidRPr="000549A0">
        <w:t>ным центром по в</w:t>
      </w:r>
      <w:r w:rsidRPr="000549A0">
        <w:t>о</w:t>
      </w:r>
      <w:r w:rsidRPr="000549A0">
        <w:t>просам африканской истории и культуры. В сотрудничестве с другими неправительственными организ</w:t>
      </w:r>
      <w:r w:rsidRPr="000549A0">
        <w:t>а</w:t>
      </w:r>
      <w:r w:rsidRPr="000549A0">
        <w:t xml:space="preserve">циями институт выполняет проекты, направленные на поощрение африканской культуры, культурного разнообразия и </w:t>
      </w:r>
      <w:r w:rsidR="00BC0E85" w:rsidRPr="000549A0">
        <w:t xml:space="preserve">на </w:t>
      </w:r>
      <w:r w:rsidRPr="000549A0">
        <w:t>ликвидацию расовой дискриминации, а также оказывает помощь мигра</w:t>
      </w:r>
      <w:r w:rsidRPr="000549A0">
        <w:t>н</w:t>
      </w:r>
      <w:r w:rsidRPr="000549A0">
        <w:t>там африканского происхождения, ищущим убежища в Словении. В финанс</w:t>
      </w:r>
      <w:r w:rsidRPr="000549A0">
        <w:t>и</w:t>
      </w:r>
      <w:r w:rsidRPr="000549A0">
        <w:t>ровании его проектов участвуют Министерство образования, науки и спорта, Министерство культуры и Министерство внутренних дел.</w:t>
      </w:r>
    </w:p>
    <w:p w:rsidR="00664211" w:rsidRPr="000549A0" w:rsidRDefault="00664211" w:rsidP="00BC3D18">
      <w:pPr>
        <w:pStyle w:val="HChGR"/>
      </w:pPr>
      <w:r w:rsidRPr="000549A0">
        <w:tab/>
        <w:t>III.</w:t>
      </w:r>
      <w:r w:rsidRPr="000549A0">
        <w:tab/>
        <w:t xml:space="preserve">Меры, принятые в отношении вопросов, </w:t>
      </w:r>
      <w:r w:rsidRPr="000549A0">
        <w:br/>
        <w:t>вызывающих озабоченность, и рекомендаций, содержащихся в заключительных замечаниях (CERD/C/SVN/CO/6-7)</w:t>
      </w:r>
    </w:p>
    <w:p w:rsidR="00664211" w:rsidRPr="000549A0" w:rsidRDefault="00664211" w:rsidP="00BC3D18">
      <w:pPr>
        <w:pStyle w:val="H1GR"/>
      </w:pPr>
      <w:bookmarkStart w:id="3" w:name="_Toc375870617"/>
      <w:bookmarkStart w:id="4" w:name="_Toc376207548"/>
      <w:bookmarkStart w:id="5" w:name="_Toc385532683"/>
      <w:bookmarkStart w:id="6" w:name="_Toc385919186"/>
      <w:bookmarkStart w:id="7" w:name="_Toc385919286"/>
      <w:bookmarkStart w:id="8" w:name="_Toc390175619"/>
      <w:r w:rsidRPr="000549A0">
        <w:tab/>
        <w:t>A.</w:t>
      </w:r>
      <w:r w:rsidRPr="000549A0">
        <w:tab/>
        <w:t xml:space="preserve">Пункт 7: Информация об этнической структуре населения Словении </w:t>
      </w:r>
      <w:bookmarkEnd w:id="3"/>
      <w:bookmarkEnd w:id="4"/>
      <w:bookmarkEnd w:id="5"/>
      <w:bookmarkEnd w:id="6"/>
      <w:bookmarkEnd w:id="7"/>
      <w:bookmarkEnd w:id="8"/>
    </w:p>
    <w:p w:rsidR="00664211" w:rsidRPr="000549A0" w:rsidRDefault="00664211" w:rsidP="00904FCC">
      <w:pPr>
        <w:pStyle w:val="SingleTxtGR"/>
        <w:rPr>
          <w:i/>
          <w:iCs/>
        </w:rPr>
      </w:pPr>
      <w:r w:rsidRPr="000549A0">
        <w:rPr>
          <w:i/>
          <w:iCs/>
        </w:rPr>
        <w:t>Комитет рекомендует государству-участнику предоставить в соответствии с пунктами</w:t>
      </w:r>
      <w:r w:rsidR="000549A0" w:rsidRPr="000549A0">
        <w:rPr>
          <w:i/>
          <w:iCs/>
        </w:rPr>
        <w:t xml:space="preserve"> </w:t>
      </w:r>
      <w:r w:rsidR="00BC3D18">
        <w:rPr>
          <w:i/>
          <w:iCs/>
        </w:rPr>
        <w:t>10−</w:t>
      </w:r>
      <w:r w:rsidRPr="000549A0">
        <w:rPr>
          <w:i/>
          <w:iCs/>
        </w:rPr>
        <w:t>12 руководящих принципов подготовки документов по КЛРД, принятых на его семьдесят первой сессии (CERD/C/2007/1), информацию об использовании родного языка в качестве показателя этнических различий, н</w:t>
      </w:r>
      <w:r w:rsidRPr="000549A0">
        <w:rPr>
          <w:i/>
          <w:iCs/>
        </w:rPr>
        <w:t>а</w:t>
      </w:r>
      <w:r w:rsidRPr="000549A0">
        <w:rPr>
          <w:i/>
          <w:iCs/>
        </w:rPr>
        <w:t>ряду с информацией, полученной от адресных социальных обследований, пров</w:t>
      </w:r>
      <w:r w:rsidRPr="000549A0">
        <w:rPr>
          <w:i/>
          <w:iCs/>
        </w:rPr>
        <w:t>е</w:t>
      </w:r>
      <w:r w:rsidRPr="000549A0">
        <w:rPr>
          <w:i/>
          <w:iCs/>
        </w:rPr>
        <w:t>денных на добровольной основе при полном уважении частной жизни и ан</w:t>
      </w:r>
      <w:r w:rsidRPr="000549A0">
        <w:rPr>
          <w:i/>
          <w:iCs/>
        </w:rPr>
        <w:t>о</w:t>
      </w:r>
      <w:r w:rsidRPr="000549A0">
        <w:rPr>
          <w:i/>
          <w:iCs/>
        </w:rPr>
        <w:t>нимности соответствующих лиц, и напоми</w:t>
      </w:r>
      <w:r w:rsidR="00BC3D18">
        <w:rPr>
          <w:i/>
          <w:iCs/>
        </w:rPr>
        <w:t>нает о своей общей рекоменд</w:t>
      </w:r>
      <w:r w:rsidR="00BC3D18">
        <w:rPr>
          <w:i/>
          <w:iCs/>
        </w:rPr>
        <w:t>а</w:t>
      </w:r>
      <w:r w:rsidR="00BC3D18">
        <w:rPr>
          <w:i/>
          <w:iCs/>
        </w:rPr>
        <w:t>ции </w:t>
      </w:r>
      <w:r w:rsidRPr="000549A0">
        <w:rPr>
          <w:i/>
          <w:iCs/>
        </w:rPr>
        <w:t>№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8 (1990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года), касающейся причисления индивидуумов к той или иной р</w:t>
      </w:r>
      <w:r w:rsidRPr="000549A0">
        <w:rPr>
          <w:i/>
          <w:iCs/>
        </w:rPr>
        <w:t>а</w:t>
      </w:r>
      <w:r w:rsidRPr="000549A0">
        <w:rPr>
          <w:i/>
          <w:iCs/>
        </w:rPr>
        <w:t xml:space="preserve">совой или этнической группе. </w:t>
      </w:r>
    </w:p>
    <w:p w:rsidR="00664211" w:rsidRPr="000549A0" w:rsidRDefault="00664211" w:rsidP="00904FCC">
      <w:pPr>
        <w:pStyle w:val="SingleTxtGR"/>
      </w:pPr>
      <w:r w:rsidRPr="000549A0">
        <w:t>12.</w:t>
      </w:r>
      <w:r w:rsidRPr="000549A0">
        <w:tab/>
        <w:t>В законодательстве Словении, регламентирующем проведение обслед</w:t>
      </w:r>
      <w:r w:rsidRPr="000549A0">
        <w:t>о</w:t>
      </w:r>
      <w:r w:rsidRPr="000549A0">
        <w:t>ваний по вопросам этнич</w:t>
      </w:r>
      <w:r w:rsidRPr="000549A0">
        <w:t>е</w:t>
      </w:r>
      <w:r w:rsidRPr="000549A0">
        <w:t>ской принадлежности, указано, что в соответствии с Конституцией Республики Словения должна быть обеспечена защита перс</w:t>
      </w:r>
      <w:r w:rsidRPr="000549A0">
        <w:t>о</w:t>
      </w:r>
      <w:r w:rsidRPr="000549A0">
        <w:t>нальных данных и запрещено использование таких данных для иных целей п</w:t>
      </w:r>
      <w:r w:rsidRPr="000549A0">
        <w:t>о</w:t>
      </w:r>
      <w:r w:rsidRPr="000549A0">
        <w:t>мимо тех, для которых они первоначально собирались. Вопросы сбора, обр</w:t>
      </w:r>
      <w:r w:rsidRPr="000549A0">
        <w:t>а</w:t>
      </w:r>
      <w:r w:rsidRPr="000549A0">
        <w:t>ботки, использования, контроля и защиты персональных данных и права на о</w:t>
      </w:r>
      <w:r w:rsidRPr="000549A0">
        <w:t>б</w:t>
      </w:r>
      <w:r w:rsidRPr="000549A0">
        <w:t>ращение в суд в случае злоупотребления этими данными более подробно рег</w:t>
      </w:r>
      <w:r w:rsidRPr="000549A0">
        <w:t>у</w:t>
      </w:r>
      <w:r w:rsidRPr="000549A0">
        <w:t>лируются Законом о защите персональных данных (Официальный вестник Ре</w:t>
      </w:r>
      <w:r w:rsidRPr="000549A0">
        <w:t>с</w:t>
      </w:r>
      <w:r w:rsidRPr="000549A0">
        <w:t>публики Словения №</w:t>
      </w:r>
      <w:r w:rsidR="000549A0" w:rsidRPr="000549A0">
        <w:t xml:space="preserve"> </w:t>
      </w:r>
      <w:r w:rsidRPr="000549A0">
        <w:t>94/07-UPB1), в котором четко указано, когда и в каких у</w:t>
      </w:r>
      <w:r w:rsidRPr="000549A0">
        <w:t>с</w:t>
      </w:r>
      <w:r w:rsidRPr="000549A0">
        <w:t>ловиях может прои</w:t>
      </w:r>
      <w:r w:rsidRPr="000549A0">
        <w:t>з</w:t>
      </w:r>
      <w:r w:rsidRPr="000549A0">
        <w:t xml:space="preserve">водиться обработка персональных данных. </w:t>
      </w:r>
    </w:p>
    <w:p w:rsidR="00664211" w:rsidRPr="000549A0" w:rsidRDefault="00664211" w:rsidP="00904FCC">
      <w:pPr>
        <w:pStyle w:val="SingleTxtGR"/>
      </w:pPr>
      <w:r w:rsidRPr="000549A0">
        <w:t>13.</w:t>
      </w:r>
      <w:r w:rsidRPr="000549A0">
        <w:tab/>
        <w:t>В отношении сбора данных об этнической принадлежности необходимо подчеркнуть, что в пункте</w:t>
      </w:r>
      <w:r w:rsidR="000549A0" w:rsidRPr="000549A0">
        <w:t xml:space="preserve"> </w:t>
      </w:r>
      <w:r w:rsidRPr="000549A0">
        <w:t>19 статьи</w:t>
      </w:r>
      <w:r w:rsidR="000549A0" w:rsidRPr="000549A0">
        <w:t xml:space="preserve"> </w:t>
      </w:r>
      <w:r w:rsidRPr="000549A0">
        <w:t>6 вышеупомянутого закона указано, что данные о расовом, национальном и этническом происхождении являются ко</w:t>
      </w:r>
      <w:r w:rsidRPr="000549A0">
        <w:t>н</w:t>
      </w:r>
      <w:r w:rsidRPr="000549A0">
        <w:t>фиденциальными данными, для обработки которых предусмотрен особенно ж</w:t>
      </w:r>
      <w:r w:rsidRPr="000549A0">
        <w:t>е</w:t>
      </w:r>
      <w:r w:rsidRPr="000549A0">
        <w:t>сткий порядок (статья</w:t>
      </w:r>
      <w:r w:rsidR="000549A0" w:rsidRPr="000549A0">
        <w:t xml:space="preserve"> </w:t>
      </w:r>
      <w:r w:rsidRPr="000549A0">
        <w:t>13) и которые можно собирать только с личного согласия и использовать для перечисленных в законе целей. В Словении нет законод</w:t>
      </w:r>
      <w:r w:rsidRPr="000549A0">
        <w:t>а</w:t>
      </w:r>
      <w:r w:rsidRPr="000549A0">
        <w:t>тельной базы для сбора данных об использовании родных языков, и в связи с этим министерства, институты и общественные организации Словении не с</w:t>
      </w:r>
      <w:r w:rsidRPr="000549A0">
        <w:t>о</w:t>
      </w:r>
      <w:r w:rsidRPr="000549A0">
        <w:t xml:space="preserve">бирают такие данные в качестве показателя этнических различий. </w:t>
      </w:r>
    </w:p>
    <w:p w:rsidR="00664211" w:rsidRPr="000549A0" w:rsidRDefault="00664211" w:rsidP="00904FCC">
      <w:pPr>
        <w:pStyle w:val="SingleTxtGR"/>
      </w:pPr>
      <w:r w:rsidRPr="000549A0">
        <w:t>14.</w:t>
      </w:r>
      <w:r w:rsidRPr="000549A0">
        <w:tab/>
        <w:t>С учетом законодательных ограничений Словения стремится принимать меры для интеграции лиц, принадлежащих к общинам меньшинств с террит</w:t>
      </w:r>
      <w:r w:rsidRPr="000549A0">
        <w:t>о</w:t>
      </w:r>
      <w:r w:rsidRPr="000549A0">
        <w:t>рии бывшей Югославии, и иммигрантов на основе предварительных консульт</w:t>
      </w:r>
      <w:r w:rsidRPr="000549A0">
        <w:t>а</w:t>
      </w:r>
      <w:r w:rsidRPr="000549A0">
        <w:t>ций с членами этих общин, которые лучше других знают ситуацию и могут о</w:t>
      </w:r>
      <w:r w:rsidRPr="000549A0">
        <w:t>п</w:t>
      </w:r>
      <w:r w:rsidRPr="000549A0">
        <w:t>ределить языковые и культурные потребности своих общин. Такой подход п</w:t>
      </w:r>
      <w:r w:rsidRPr="000549A0">
        <w:t>о</w:t>
      </w:r>
      <w:r w:rsidRPr="000549A0">
        <w:t>ложительно сказывается на развитии их культурных проектов и содействует мирному сосуществованию в условиях разноо</w:t>
      </w:r>
      <w:r w:rsidRPr="000549A0">
        <w:t>б</w:t>
      </w:r>
      <w:r w:rsidRPr="000549A0">
        <w:t>разия.</w:t>
      </w:r>
    </w:p>
    <w:p w:rsidR="00664211" w:rsidRPr="000549A0" w:rsidRDefault="00664211" w:rsidP="00904FCC">
      <w:pPr>
        <w:pStyle w:val="SingleTxtGR"/>
      </w:pPr>
      <w:r w:rsidRPr="000549A0">
        <w:t>15.</w:t>
      </w:r>
      <w:r w:rsidRPr="000549A0">
        <w:tab/>
        <w:t>В феврале 2011 года Государственное собрание Словении большинством в две трети голосов приняло Декларацию Республики Словения о статусе н</w:t>
      </w:r>
      <w:r w:rsidRPr="000549A0">
        <w:t>а</w:t>
      </w:r>
      <w:r w:rsidRPr="000549A0">
        <w:t>циональных общин граждан бывшей СФРЮ в Ре</w:t>
      </w:r>
      <w:r w:rsidRPr="000549A0">
        <w:t>с</w:t>
      </w:r>
      <w:r w:rsidRPr="000549A0">
        <w:t>публике Словения (албанцев, боснийцев, македонцев, сербов, хорватов и черногорцев), которая касается осуществления прав этих общин в сфере образования, культуры и участия в п</w:t>
      </w:r>
      <w:r w:rsidRPr="000549A0">
        <w:t>о</w:t>
      </w:r>
      <w:r w:rsidRPr="000549A0">
        <w:t xml:space="preserve">литической жизни. </w:t>
      </w:r>
    </w:p>
    <w:p w:rsidR="00664211" w:rsidRPr="000549A0" w:rsidRDefault="00664211" w:rsidP="00904FCC">
      <w:pPr>
        <w:pStyle w:val="SingleTxtGR"/>
      </w:pPr>
      <w:r w:rsidRPr="000549A0">
        <w:t>16.</w:t>
      </w:r>
      <w:r w:rsidRPr="000549A0">
        <w:tab/>
        <w:t>На своем заседании 27</w:t>
      </w:r>
      <w:r w:rsidR="000549A0" w:rsidRPr="000549A0">
        <w:t xml:space="preserve"> </w:t>
      </w:r>
      <w:r w:rsidRPr="000549A0">
        <w:t>ноября 2013 года Государственное собрание пр</w:t>
      </w:r>
      <w:r w:rsidRPr="000549A0">
        <w:t>и</w:t>
      </w:r>
      <w:r w:rsidRPr="000549A0">
        <w:t>няло резолюцию о Национальной програ</w:t>
      </w:r>
      <w:r w:rsidR="00541D94">
        <w:t>мме в области культуры на 2014−</w:t>
      </w:r>
      <w:r w:rsidRPr="000549A0">
        <w:t>2017</w:t>
      </w:r>
      <w:r w:rsidR="00541D94">
        <w:t> </w:t>
      </w:r>
      <w:r w:rsidRPr="000549A0">
        <w:t>годы, в которой подчеркивается, что культурное разнообразие явл</w:t>
      </w:r>
      <w:r w:rsidRPr="000549A0">
        <w:t>я</w:t>
      </w:r>
      <w:r w:rsidRPr="000549A0">
        <w:t>ется правом человека и неоспоримым преимуществом нашего общества. В пункте</w:t>
      </w:r>
      <w:r w:rsidR="000549A0" w:rsidRPr="000549A0">
        <w:t xml:space="preserve"> </w:t>
      </w:r>
      <w:r w:rsidRPr="000549A0">
        <w:t>15 говорится о поддержке заявленных культурных потребностей имм</w:t>
      </w:r>
      <w:r w:rsidRPr="000549A0">
        <w:t>и</w:t>
      </w:r>
      <w:r w:rsidRPr="000549A0">
        <w:t>грантов и членов национальных общин в соответствии с Декларацией Респу</w:t>
      </w:r>
      <w:r w:rsidRPr="000549A0">
        <w:t>б</w:t>
      </w:r>
      <w:r w:rsidRPr="000549A0">
        <w:t>лики Словения о статусе национальных общин граждан бывшей СФРЮ в Ре</w:t>
      </w:r>
      <w:r w:rsidRPr="000549A0">
        <w:t>с</w:t>
      </w:r>
      <w:r w:rsidRPr="000549A0">
        <w:t xml:space="preserve">публике Словения. </w:t>
      </w:r>
    </w:p>
    <w:p w:rsidR="00664211" w:rsidRPr="000549A0" w:rsidRDefault="00664211" w:rsidP="00904FCC">
      <w:pPr>
        <w:pStyle w:val="SingleTxtGR"/>
      </w:pPr>
      <w:r w:rsidRPr="000549A0">
        <w:t>17.</w:t>
      </w:r>
      <w:r w:rsidRPr="000549A0">
        <w:tab/>
        <w:t>При финансовой поддержке Европейского социального фонда Министе</w:t>
      </w:r>
      <w:r w:rsidRPr="000549A0">
        <w:t>р</w:t>
      </w:r>
      <w:r w:rsidRPr="000549A0">
        <w:t>ство культуры улучшает условия для интеграции меньшинств и способствует развитию межкультурных компетенций в общинах и организациях меньшинств, что помогает им определить и сформулировать свои культурные потребн</w:t>
      </w:r>
      <w:r w:rsidRPr="000549A0">
        <w:t>о</w:t>
      </w:r>
      <w:r w:rsidRPr="000549A0">
        <w:t>сти.</w:t>
      </w:r>
    </w:p>
    <w:p w:rsidR="00664211" w:rsidRPr="000549A0" w:rsidRDefault="00664211" w:rsidP="00904FCC">
      <w:pPr>
        <w:pStyle w:val="SingleTxtGR"/>
      </w:pPr>
      <w:r w:rsidRPr="000549A0">
        <w:t>18.</w:t>
      </w:r>
      <w:r w:rsidRPr="000549A0">
        <w:tab/>
        <w:t>Министерство образования, науки и спорта участвует в финансировании факультативных занятий по родному языку и культуре для детей иммигрантов, выделяя по заявке на софинансирование от образовательных учреждений ед</w:t>
      </w:r>
      <w:r w:rsidRPr="000549A0">
        <w:t>и</w:t>
      </w:r>
      <w:r w:rsidRPr="000549A0">
        <w:t>новременную сумму на каждого учащегося, посещающего эти занятия. Выд</w:t>
      </w:r>
      <w:r w:rsidRPr="000549A0">
        <w:t>е</w:t>
      </w:r>
      <w:r w:rsidRPr="000549A0">
        <w:t>ленные средства идут на финансирование необходимых потребностей (учебные помещения, учебные материалы и средства обучения и другие материальные расходы). Услуги преподавателей оплачиваются либо заинтересованной стр</w:t>
      </w:r>
      <w:r w:rsidRPr="000549A0">
        <w:t>а</w:t>
      </w:r>
      <w:r w:rsidRPr="000549A0">
        <w:t xml:space="preserve">ной, либо родителями или общинами. </w:t>
      </w:r>
    </w:p>
    <w:p w:rsidR="00664211" w:rsidRPr="000549A0" w:rsidRDefault="00664211" w:rsidP="00904FCC">
      <w:pPr>
        <w:pStyle w:val="SingleTxtGR"/>
      </w:pPr>
      <w:r w:rsidRPr="000549A0">
        <w:t>19.</w:t>
      </w:r>
      <w:r w:rsidRPr="000549A0">
        <w:tab/>
        <w:t>В августе 2013 года Министерство образования, науки и спорта объявило конкурс на осуществление проекта "Подготовка специалистов для совершенс</w:t>
      </w:r>
      <w:r w:rsidRPr="000549A0">
        <w:t>т</w:t>
      </w:r>
      <w:r w:rsidRPr="000549A0">
        <w:t>вования процесса интеграции учащихся начальных и средних школ из числа иммигрантов в образовательную систему" на общую сумму 748</w:t>
      </w:r>
      <w:r w:rsidR="000549A0" w:rsidRPr="000549A0">
        <w:t xml:space="preserve"> </w:t>
      </w:r>
      <w:r w:rsidRPr="000549A0">
        <w:t>270</w:t>
      </w:r>
      <w:r w:rsidR="000549A0" w:rsidRPr="000549A0">
        <w:t xml:space="preserve"> </w:t>
      </w:r>
      <w:r w:rsidRPr="000549A0">
        <w:t>евро. Гла</w:t>
      </w:r>
      <w:r w:rsidRPr="000549A0">
        <w:t>в</w:t>
      </w:r>
      <w:r w:rsidRPr="000549A0">
        <w:t>ная цель проекта</w:t>
      </w:r>
      <w:r w:rsidR="000549A0" w:rsidRPr="000549A0">
        <w:t xml:space="preserve"> </w:t>
      </w:r>
      <w:r w:rsidRPr="000549A0">
        <w:t>- содействовать интеграции детей из общин меньшинств и д</w:t>
      </w:r>
      <w:r w:rsidRPr="000549A0">
        <w:t>е</w:t>
      </w:r>
      <w:r w:rsidRPr="000549A0">
        <w:t>тей иммигрантов в систему образования и повысить уровень межкультурных компетенций преподавателей и других специалистов. Институт учебной усп</w:t>
      </w:r>
      <w:r w:rsidRPr="000549A0">
        <w:t>е</w:t>
      </w:r>
      <w:r w:rsidRPr="000549A0">
        <w:t>ваемости в сотрудничестве со школами приступил к осуществлению проекта "Мультикультурализм как новая форма сосуществования: подготовка специал</w:t>
      </w:r>
      <w:r w:rsidRPr="000549A0">
        <w:t>и</w:t>
      </w:r>
      <w:r w:rsidRPr="000549A0">
        <w:t>стов для совершенствования процесса интеграции учащихся начальных и сре</w:t>
      </w:r>
      <w:r w:rsidRPr="000549A0">
        <w:t>д</w:t>
      </w:r>
      <w:r w:rsidRPr="000549A0">
        <w:t>них школ из числа иммигрантов в систему образования", который планируется завершить к 31</w:t>
      </w:r>
      <w:r w:rsidR="000549A0" w:rsidRPr="000549A0">
        <w:t xml:space="preserve"> </w:t>
      </w:r>
      <w:r w:rsidRPr="000549A0">
        <w:t>августа 2015 года.</w:t>
      </w:r>
    </w:p>
    <w:p w:rsidR="00664211" w:rsidRPr="000549A0" w:rsidRDefault="00664211" w:rsidP="00541D94">
      <w:pPr>
        <w:pStyle w:val="H1GR"/>
      </w:pPr>
      <w:bookmarkStart w:id="9" w:name="_Toc375870618"/>
      <w:bookmarkStart w:id="10" w:name="_Toc376207549"/>
      <w:bookmarkStart w:id="11" w:name="_Toc385532684"/>
      <w:bookmarkStart w:id="12" w:name="_Toc385919187"/>
      <w:bookmarkStart w:id="13" w:name="_Toc385919287"/>
      <w:bookmarkStart w:id="14" w:name="_Toc390175620"/>
      <w:r w:rsidRPr="000549A0">
        <w:tab/>
        <w:t>B.</w:t>
      </w:r>
      <w:r w:rsidRPr="000549A0">
        <w:tab/>
        <w:t xml:space="preserve">Пункт 8: Меры по борьбе с дискриминацией в отношении </w:t>
      </w:r>
      <w:r w:rsidRPr="000549A0">
        <w:br/>
        <w:t>общины рома</w:t>
      </w:r>
      <w:bookmarkEnd w:id="9"/>
      <w:bookmarkEnd w:id="10"/>
      <w:bookmarkEnd w:id="11"/>
      <w:bookmarkEnd w:id="12"/>
      <w:bookmarkEnd w:id="13"/>
      <w:bookmarkEnd w:id="14"/>
    </w:p>
    <w:p w:rsidR="00664211" w:rsidRPr="000549A0" w:rsidRDefault="00664211" w:rsidP="00904FCC">
      <w:pPr>
        <w:pStyle w:val="SingleTxtGR"/>
        <w:rPr>
          <w:i/>
          <w:iCs/>
        </w:rPr>
      </w:pPr>
      <w:r w:rsidRPr="000549A0">
        <w:rPr>
          <w:i/>
          <w:iCs/>
        </w:rPr>
        <w:t>Комитет настоятельно призывает государство-участник активизировать свои усилия, направленные на борьбу с дискриминацией в отношении общин р</w:t>
      </w:r>
      <w:r w:rsidRPr="000549A0">
        <w:rPr>
          <w:i/>
          <w:iCs/>
        </w:rPr>
        <w:t>о</w:t>
      </w:r>
      <w:r w:rsidRPr="000549A0">
        <w:rPr>
          <w:i/>
          <w:iCs/>
        </w:rPr>
        <w:t>ма. С учетом своей общей рекомендации №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32 (2009 год), касающейся значения и сферы охвата специальных мер, предусмотренных Международной конвенц</w:t>
      </w:r>
      <w:r w:rsidRPr="000549A0">
        <w:rPr>
          <w:i/>
          <w:iCs/>
        </w:rPr>
        <w:t>и</w:t>
      </w:r>
      <w:r w:rsidRPr="000549A0">
        <w:rPr>
          <w:i/>
          <w:iCs/>
        </w:rPr>
        <w:t>ей о ликвидации расовой дискриминации, Комитет рекомендует государству-участнику провести мероприятия по сбору данных для обеспечения того, чт</w:t>
      </w:r>
      <w:r w:rsidRPr="000549A0">
        <w:rPr>
          <w:i/>
          <w:iCs/>
        </w:rPr>
        <w:t>о</w:t>
      </w:r>
      <w:r w:rsidRPr="000549A0">
        <w:rPr>
          <w:i/>
          <w:iCs/>
        </w:rPr>
        <w:t>бы специальные меры в интересах общин рома в областях образования, жилья, здравоохранения и занятости разрабатывались и осуществлялись на основе необходимости и чтобы их осуществление контролировалось, а их эффекти</w:t>
      </w:r>
      <w:r w:rsidRPr="000549A0">
        <w:rPr>
          <w:i/>
          <w:iCs/>
        </w:rPr>
        <w:t>в</w:t>
      </w:r>
      <w:r w:rsidRPr="000549A0">
        <w:rPr>
          <w:i/>
          <w:iCs/>
        </w:rPr>
        <w:t xml:space="preserve">ность оценивалась на регулярной основе. </w:t>
      </w:r>
    </w:p>
    <w:p w:rsidR="00664211" w:rsidRPr="000549A0" w:rsidRDefault="00664211" w:rsidP="00904FCC">
      <w:pPr>
        <w:pStyle w:val="SingleTxtGR"/>
      </w:pPr>
      <w:r w:rsidRPr="000549A0">
        <w:t>20.</w:t>
      </w:r>
      <w:r w:rsidRPr="000549A0">
        <w:tab/>
        <w:t>Законодательная основа для регулирования статуса членов общины рома в Республике Словения содержится в статье</w:t>
      </w:r>
      <w:r w:rsidR="000549A0" w:rsidRPr="000549A0">
        <w:t xml:space="preserve"> </w:t>
      </w:r>
      <w:r w:rsidRPr="000549A0">
        <w:t>65 Конституции Республики Сл</w:t>
      </w:r>
      <w:r w:rsidRPr="000549A0">
        <w:t>о</w:t>
      </w:r>
      <w:r w:rsidRPr="000549A0">
        <w:t>вения, в которой говорится, что статус и особые права членов общины рома, проживающих в Словении, регулируются законом. Это положение Конст</w:t>
      </w:r>
      <w:r w:rsidRPr="000549A0">
        <w:t>и</w:t>
      </w:r>
      <w:r w:rsidRPr="000549A0">
        <w:t>туции было в полной мере реализовано в 2007 году с принятием Закона об общине рома в Республике Словения (Официаль</w:t>
      </w:r>
      <w:r w:rsidR="001D774E">
        <w:t>ный вестник Республики Слов</w:t>
      </w:r>
      <w:r w:rsidR="001D774E">
        <w:t>е</w:t>
      </w:r>
      <w:r w:rsidR="001D774E">
        <w:t>ния </w:t>
      </w:r>
      <w:r w:rsidRPr="000549A0">
        <w:t>№</w:t>
      </w:r>
      <w:r w:rsidR="001D774E">
        <w:t> </w:t>
      </w:r>
      <w:r w:rsidRPr="000549A0">
        <w:t>33/2007), на основании которого в 2010</w:t>
      </w:r>
      <w:r w:rsidR="000549A0" w:rsidRPr="000549A0">
        <w:t xml:space="preserve"> </w:t>
      </w:r>
      <w:r w:rsidRPr="000549A0">
        <w:t>году была принята Национал</w:t>
      </w:r>
      <w:r w:rsidRPr="000549A0">
        <w:t>ь</w:t>
      </w:r>
      <w:r w:rsidRPr="000549A0">
        <w:t>ная программа мер в интересах народности рома на 2010</w:t>
      </w:r>
      <w:r w:rsidR="000549A0" w:rsidRPr="000549A0">
        <w:t>−</w:t>
      </w:r>
      <w:r w:rsidRPr="000549A0">
        <w:t xml:space="preserve">2015 годы. </w:t>
      </w:r>
    </w:p>
    <w:p w:rsidR="00664211" w:rsidRPr="000549A0" w:rsidRDefault="00664211" w:rsidP="00904FCC">
      <w:pPr>
        <w:pStyle w:val="SingleTxtGR"/>
      </w:pPr>
      <w:r w:rsidRPr="000549A0">
        <w:t>21.</w:t>
      </w:r>
      <w:r w:rsidRPr="000549A0">
        <w:tab/>
        <w:t>Меры по улучшению положения рома основаны на потребностях, зая</w:t>
      </w:r>
      <w:r w:rsidRPr="000549A0">
        <w:t>в</w:t>
      </w:r>
      <w:r w:rsidRPr="000549A0">
        <w:t>ленных общиной рома, и знании ситуации на местах. В число приоритетов Н</w:t>
      </w:r>
      <w:r w:rsidRPr="000549A0">
        <w:t>а</w:t>
      </w:r>
      <w:r w:rsidRPr="000549A0">
        <w:t>циональной программы входят жилищные условия, образование, занятость и здравоохранение, и для их реализации требуются меры как краткосрочного, так и долгосрочного характера. В соответствии со статьей</w:t>
      </w:r>
      <w:r w:rsidR="000549A0" w:rsidRPr="000549A0">
        <w:t xml:space="preserve"> </w:t>
      </w:r>
      <w:r w:rsidRPr="000549A0">
        <w:t>4 Закона об общине рома в Республике Словения правительство ежегодно представляет Государственн</w:t>
      </w:r>
      <w:r w:rsidRPr="000549A0">
        <w:t>о</w:t>
      </w:r>
      <w:r w:rsidRPr="000549A0">
        <w:t>му собранию доклад об осуществлении этого закона и Национальной програ</w:t>
      </w:r>
      <w:r w:rsidRPr="000549A0">
        <w:t>м</w:t>
      </w:r>
      <w:r w:rsidRPr="000549A0">
        <w:t>мы мер в интересах народности рома на 2010</w:t>
      </w:r>
      <w:r w:rsidR="000549A0" w:rsidRPr="000549A0">
        <w:t>−</w:t>
      </w:r>
      <w:r w:rsidRPr="000549A0">
        <w:t>2015 годы.</w:t>
      </w:r>
    </w:p>
    <w:p w:rsidR="00664211" w:rsidRPr="000549A0" w:rsidRDefault="00664211" w:rsidP="00904FCC">
      <w:pPr>
        <w:pStyle w:val="SingleTxtGR"/>
      </w:pPr>
      <w:r w:rsidRPr="000549A0">
        <w:t>22.</w:t>
      </w:r>
      <w:r w:rsidRPr="000549A0">
        <w:tab/>
        <w:t>Словения поощряет и финансирует деятельность по повышению уровня информированности общества о культуре и языке рома, а также информацио</w:t>
      </w:r>
      <w:r w:rsidRPr="000549A0">
        <w:t>н</w:t>
      </w:r>
      <w:r w:rsidRPr="000549A0">
        <w:t>но-издательскую деятельность общины рома. На национальном радио и телев</w:t>
      </w:r>
      <w:r w:rsidRPr="000549A0">
        <w:t>и</w:t>
      </w:r>
      <w:r w:rsidRPr="000549A0">
        <w:t>дении выходят специальные программы для рома: радиопрограмма "Наши пути</w:t>
      </w:r>
      <w:r w:rsidR="000549A0" w:rsidRPr="000549A0">
        <w:t xml:space="preserve"> </w:t>
      </w:r>
      <w:r w:rsidR="000549A0">
        <w:t>−</w:t>
      </w:r>
      <w:r w:rsidRPr="000549A0">
        <w:t xml:space="preserve"> </w:t>
      </w:r>
      <w:r w:rsidRPr="000549A0">
        <w:rPr>
          <w:i/>
          <w:iCs/>
        </w:rPr>
        <w:t>Амаре дрома (Amare droma)</w:t>
      </w:r>
      <w:r w:rsidRPr="000549A0">
        <w:t>" и телевизионная программа "Что вы сказали?</w:t>
      </w:r>
      <w:r w:rsidR="000549A0" w:rsidRPr="000549A0">
        <w:t xml:space="preserve"> </w:t>
      </w:r>
      <w:r w:rsidR="000549A0">
        <w:t>−</w:t>
      </w:r>
      <w:r w:rsidRPr="000549A0">
        <w:t xml:space="preserve"> </w:t>
      </w:r>
      <w:r w:rsidRPr="000549A0">
        <w:rPr>
          <w:i/>
          <w:iCs/>
        </w:rPr>
        <w:t>Со вакерес? (So vakeres</w:t>
      </w:r>
      <w:r w:rsidRPr="000549A0">
        <w:t>?)". Уже десять лет успешно действует Информацио</w:t>
      </w:r>
      <w:r w:rsidRPr="000549A0">
        <w:t>н</w:t>
      </w:r>
      <w:r w:rsidRPr="000549A0">
        <w:t>ный центр рома, которому выделена радиочастота и с которым сотрудничают подготовленные журналисты из числа представителей рома.</w:t>
      </w:r>
    </w:p>
    <w:p w:rsidR="00664211" w:rsidRPr="000549A0" w:rsidRDefault="00664211" w:rsidP="00904FCC">
      <w:pPr>
        <w:pStyle w:val="SingleTxtGR"/>
      </w:pPr>
      <w:r w:rsidRPr="000549A0">
        <w:t>23.</w:t>
      </w:r>
      <w:r w:rsidRPr="000549A0">
        <w:tab/>
        <w:t>На основе открытых конкурсов в 2011, 2012 и 2013 годах Управление по делам национальностей приняло участие в финансировании мероприятий о</w:t>
      </w:r>
      <w:r w:rsidRPr="000549A0">
        <w:t>б</w:t>
      </w:r>
      <w:r w:rsidRPr="000549A0">
        <w:t>щин рома и местных радиопрограмм, имеющих ц</w:t>
      </w:r>
      <w:r w:rsidRPr="000549A0">
        <w:t>е</w:t>
      </w:r>
      <w:r w:rsidRPr="000549A0">
        <w:t>лью:</w:t>
      </w:r>
    </w:p>
    <w:p w:rsidR="00664211" w:rsidRPr="000549A0" w:rsidRDefault="00664211" w:rsidP="001D774E">
      <w:pPr>
        <w:pStyle w:val="Bullet1GR"/>
      </w:pPr>
      <w:r w:rsidRPr="000549A0">
        <w:t>сохранение и укрепление идентичности;</w:t>
      </w:r>
    </w:p>
    <w:p w:rsidR="00664211" w:rsidRPr="000549A0" w:rsidRDefault="00664211" w:rsidP="001D774E">
      <w:pPr>
        <w:pStyle w:val="Bullet1GR"/>
      </w:pPr>
      <w:r w:rsidRPr="000549A0">
        <w:t>налаживание связей между различными частями общины и поощрение сотрудничества между н</w:t>
      </w:r>
      <w:r w:rsidRPr="000549A0">
        <w:t>и</w:t>
      </w:r>
      <w:r w:rsidRPr="000549A0">
        <w:t>ми;</w:t>
      </w:r>
    </w:p>
    <w:p w:rsidR="00664211" w:rsidRPr="000549A0" w:rsidRDefault="00664211" w:rsidP="001D774E">
      <w:pPr>
        <w:pStyle w:val="Bullet1GR"/>
      </w:pPr>
      <w:r w:rsidRPr="000549A0">
        <w:t>повышение уровня информированности о дискриминации и нетерпим</w:t>
      </w:r>
      <w:r w:rsidRPr="000549A0">
        <w:t>о</w:t>
      </w:r>
      <w:r w:rsidRPr="000549A0">
        <w:t>сти и борьбу с ними;</w:t>
      </w:r>
    </w:p>
    <w:p w:rsidR="00664211" w:rsidRPr="000549A0" w:rsidRDefault="00664211" w:rsidP="001D774E">
      <w:pPr>
        <w:pStyle w:val="Bullet1GR"/>
      </w:pPr>
      <w:r w:rsidRPr="000549A0">
        <w:t>поощрение информационной деятельности;</w:t>
      </w:r>
    </w:p>
    <w:p w:rsidR="00664211" w:rsidRPr="000549A0" w:rsidRDefault="00664211" w:rsidP="001D774E">
      <w:pPr>
        <w:pStyle w:val="Bullet1GR"/>
      </w:pPr>
      <w:r w:rsidRPr="000549A0">
        <w:t>поощрение деятельности местных радиостанций, направленной на подг</w:t>
      </w:r>
      <w:r w:rsidRPr="000549A0">
        <w:t>о</w:t>
      </w:r>
      <w:r w:rsidRPr="000549A0">
        <w:t>товку и распространение программ для рома с целью:</w:t>
      </w:r>
    </w:p>
    <w:p w:rsidR="00664211" w:rsidRPr="000549A0" w:rsidRDefault="00664211" w:rsidP="001D774E">
      <w:pPr>
        <w:pStyle w:val="Bullet2GR"/>
      </w:pPr>
      <w:r w:rsidRPr="000549A0">
        <w:t>объективного освещения проблем рома с различных точек зрения (рома, основное население, государственные организации, госуда</w:t>
      </w:r>
      <w:r w:rsidRPr="000549A0">
        <w:t>р</w:t>
      </w:r>
      <w:r w:rsidRPr="000549A0">
        <w:t>ство, местные общины, международные и экспертные с</w:t>
      </w:r>
      <w:r w:rsidRPr="000549A0">
        <w:t>о</w:t>
      </w:r>
      <w:r w:rsidRPr="000549A0">
        <w:t>общества);</w:t>
      </w:r>
    </w:p>
    <w:p w:rsidR="00664211" w:rsidRPr="000549A0" w:rsidRDefault="00664211" w:rsidP="001D774E">
      <w:pPr>
        <w:pStyle w:val="Bullet2GR"/>
      </w:pPr>
      <w:r w:rsidRPr="000549A0">
        <w:t>сохранения и укрепления национальной, языковой и культурной самобытности рома;</w:t>
      </w:r>
    </w:p>
    <w:p w:rsidR="00664211" w:rsidRPr="000549A0" w:rsidRDefault="00664211" w:rsidP="001D774E">
      <w:pPr>
        <w:pStyle w:val="Bullet2GR"/>
      </w:pPr>
      <w:r w:rsidRPr="000549A0">
        <w:t>привлечения представителей рома к подготовке и распростран</w:t>
      </w:r>
      <w:r w:rsidRPr="000549A0">
        <w:t>е</w:t>
      </w:r>
      <w:r w:rsidRPr="000549A0">
        <w:t>нию программ;</w:t>
      </w:r>
    </w:p>
    <w:p w:rsidR="00664211" w:rsidRPr="000549A0" w:rsidRDefault="00664211" w:rsidP="001D774E">
      <w:pPr>
        <w:pStyle w:val="Bullet2GR"/>
      </w:pPr>
      <w:r w:rsidRPr="000549A0">
        <w:t>поощрения (большей) терпимости в отношении рома и их ценн</w:t>
      </w:r>
      <w:r w:rsidRPr="000549A0">
        <w:t>о</w:t>
      </w:r>
      <w:r w:rsidRPr="000549A0">
        <w:t>стей и поощрения уважения к ценностям основного населения со стороны рома.</w:t>
      </w:r>
    </w:p>
    <w:p w:rsidR="00664211" w:rsidRPr="000549A0" w:rsidRDefault="00664211" w:rsidP="00904FCC">
      <w:pPr>
        <w:pStyle w:val="SingleTxtGR"/>
      </w:pPr>
      <w:r w:rsidRPr="000549A0">
        <w:t>24.</w:t>
      </w:r>
      <w:r w:rsidRPr="000549A0">
        <w:tab/>
        <w:t>В 2009 году по результатам открытого конкурса Словенское научно-исследовательское агентство в первоочередном порядке провело исследование "Анализ услуг здравоохранения и их использования о</w:t>
      </w:r>
      <w:r w:rsidRPr="000549A0">
        <w:t>б</w:t>
      </w:r>
      <w:r w:rsidRPr="000549A0">
        <w:t>щиной рома", в котором основное внимание было уделено охвату услугами здравоохранения женщин и детей. С 2006 года находящийся в городе Мурска-Собота Институт здравоохр</w:t>
      </w:r>
      <w:r w:rsidRPr="000549A0">
        <w:t>а</w:t>
      </w:r>
      <w:r w:rsidRPr="000549A0">
        <w:t>нения осуществляет пр</w:t>
      </w:r>
      <w:r w:rsidRPr="000549A0">
        <w:t>о</w:t>
      </w:r>
      <w:r w:rsidRPr="000549A0">
        <w:t>грамму по сокращению масштабов неравенства общин рома в сфере здравоохранения в районе Прекм</w:t>
      </w:r>
      <w:r w:rsidRPr="000549A0">
        <w:t>у</w:t>
      </w:r>
      <w:r w:rsidRPr="000549A0">
        <w:t>рье.</w:t>
      </w:r>
    </w:p>
    <w:p w:rsidR="00664211" w:rsidRPr="000549A0" w:rsidRDefault="00664211" w:rsidP="00904FCC">
      <w:pPr>
        <w:pStyle w:val="SingleTxtGR"/>
      </w:pPr>
      <w:r w:rsidRPr="000549A0">
        <w:t>25.</w:t>
      </w:r>
      <w:r w:rsidRPr="000549A0">
        <w:tab/>
        <w:t>В 2008 году Министерство здравоохранения в сотрудничестве с Инстит</w:t>
      </w:r>
      <w:r w:rsidRPr="000549A0">
        <w:t>у</w:t>
      </w:r>
      <w:r w:rsidRPr="000549A0">
        <w:t>том здравоохранения в Мурска-Собота, Союзом рома Словении и Советом о</w:t>
      </w:r>
      <w:r w:rsidRPr="000549A0">
        <w:t>б</w:t>
      </w:r>
      <w:r w:rsidRPr="000549A0">
        <w:t>щины рома Республики Словения провело первую общенациональную конф</w:t>
      </w:r>
      <w:r w:rsidRPr="000549A0">
        <w:t>е</w:t>
      </w:r>
      <w:r w:rsidRPr="000549A0">
        <w:t>ренцию на тему "Сокращение неравенства в доступе общины рома к услугам здравоохранения". В</w:t>
      </w:r>
      <w:r w:rsidR="000549A0" w:rsidRPr="000549A0">
        <w:t xml:space="preserve"> </w:t>
      </w:r>
      <w:r w:rsidRPr="000549A0">
        <w:t>рамках конференции проведены три семинара, на которых участники обсудили п</w:t>
      </w:r>
      <w:r w:rsidRPr="000549A0">
        <w:t>о</w:t>
      </w:r>
      <w:r w:rsidRPr="000549A0">
        <w:t>требности общины рома в области здравоохранения, профилактические меры и роль средств массовой информации в сокращении неравенства в доступе к услугам здравоохранения.</w:t>
      </w:r>
    </w:p>
    <w:p w:rsidR="00664211" w:rsidRPr="000549A0" w:rsidRDefault="00664211" w:rsidP="00904FCC">
      <w:pPr>
        <w:pStyle w:val="SingleTxtGR"/>
      </w:pPr>
      <w:r w:rsidRPr="000549A0">
        <w:t>26.</w:t>
      </w:r>
      <w:r w:rsidRPr="000549A0">
        <w:tab/>
        <w:t>Вторая общенациональная конференция, состоявшаяся в области Долен</w:t>
      </w:r>
      <w:r w:rsidRPr="000549A0">
        <w:t>ь</w:t>
      </w:r>
      <w:r w:rsidRPr="000549A0">
        <w:t>ско в 2009 году, рассмотрела вопросы неравенства в доступе к услугам здрав</w:t>
      </w:r>
      <w:r w:rsidRPr="000549A0">
        <w:t>о</w:t>
      </w:r>
      <w:r w:rsidRPr="000549A0">
        <w:t>охранения женщин рома, которые несут особенно тяжелое бремя и здоровье к</w:t>
      </w:r>
      <w:r w:rsidRPr="000549A0">
        <w:t>о</w:t>
      </w:r>
      <w:r w:rsidRPr="000549A0">
        <w:t>торых подвергается многочисленным рискам вследствие их положения в семье, низкого уровня образования, отсутствия работы, нищеты, социальной изол</w:t>
      </w:r>
      <w:r w:rsidRPr="000549A0">
        <w:t>я</w:t>
      </w:r>
      <w:r w:rsidRPr="000549A0">
        <w:t>ции, нездорового образа жизни и других факторов. Эксперты представили и</w:t>
      </w:r>
      <w:r w:rsidRPr="000549A0">
        <w:t>с</w:t>
      </w:r>
      <w:r w:rsidRPr="000549A0">
        <w:t>торический обзор положения женщин рома, результаты исследования об образе жизни и охвате женщин и детей рома услугами здравоохранения, а также н</w:t>
      </w:r>
      <w:r w:rsidRPr="000549A0">
        <w:t>а</w:t>
      </w:r>
      <w:r w:rsidRPr="000549A0">
        <w:t>циональную программу профилактики для женщин.</w:t>
      </w:r>
    </w:p>
    <w:p w:rsidR="00664211" w:rsidRPr="000549A0" w:rsidRDefault="00664211" w:rsidP="00904FCC">
      <w:pPr>
        <w:pStyle w:val="SingleTxtGR"/>
      </w:pPr>
      <w:r w:rsidRPr="000549A0">
        <w:t>27.</w:t>
      </w:r>
      <w:r w:rsidRPr="000549A0">
        <w:tab/>
        <w:t>Третья общенациональная конференция состоялась в городе Кочевье в 2010</w:t>
      </w:r>
      <w:r w:rsidR="000549A0" w:rsidRPr="000549A0">
        <w:t xml:space="preserve"> </w:t>
      </w:r>
      <w:r w:rsidRPr="000549A0">
        <w:t>году при поддержке Министерства здравоохранения, Института здрав</w:t>
      </w:r>
      <w:r w:rsidRPr="000549A0">
        <w:t>о</w:t>
      </w:r>
      <w:r w:rsidRPr="000549A0">
        <w:t>охранения в городе Мурска-Собота, Союза рома Словении, Совета общины р</w:t>
      </w:r>
      <w:r w:rsidRPr="000549A0">
        <w:t>о</w:t>
      </w:r>
      <w:r w:rsidRPr="000549A0">
        <w:t>ма Республики Словения, муниципалитета Кочевье, Управления правительства Республики Словения по делам национальностей, Института здравоохранения города Ново-Место и Люблянского института здравоохранения. Основное вн</w:t>
      </w:r>
      <w:r w:rsidRPr="000549A0">
        <w:t>и</w:t>
      </w:r>
      <w:r w:rsidRPr="000549A0">
        <w:t>мание было уделено вопросам сокращения н</w:t>
      </w:r>
      <w:r w:rsidRPr="000549A0">
        <w:t>е</w:t>
      </w:r>
      <w:r w:rsidRPr="000549A0">
        <w:t>равенства в доступе общины рома к услугам здравоохранения, обсуждению проблем здоровья детей рома и выр</w:t>
      </w:r>
      <w:r w:rsidRPr="000549A0">
        <w:t>а</w:t>
      </w:r>
      <w:r w:rsidRPr="000549A0">
        <w:t>ботке возможных решений.</w:t>
      </w:r>
    </w:p>
    <w:p w:rsidR="00664211" w:rsidRPr="000549A0" w:rsidRDefault="00664211" w:rsidP="003862EA">
      <w:pPr>
        <w:pStyle w:val="H1GR"/>
      </w:pPr>
      <w:bookmarkStart w:id="15" w:name="_Toc390175621"/>
      <w:bookmarkStart w:id="16" w:name="_Toc375870619"/>
      <w:bookmarkStart w:id="17" w:name="_Toc376207550"/>
      <w:bookmarkStart w:id="18" w:name="_Toc385532685"/>
      <w:bookmarkStart w:id="19" w:name="_Toc385919188"/>
      <w:bookmarkStart w:id="20" w:name="_Toc385919288"/>
      <w:r w:rsidRPr="000549A0">
        <w:tab/>
        <w:t>C.</w:t>
      </w:r>
      <w:r w:rsidRPr="000549A0">
        <w:tab/>
        <w:t>Пункт 9: Равные возможности в доступе к качественному образованию на всех уро</w:t>
      </w:r>
      <w:r w:rsidRPr="000549A0">
        <w:t>в</w:t>
      </w:r>
      <w:r w:rsidRPr="000549A0">
        <w:t>нях для членов общины рома</w:t>
      </w:r>
      <w:bookmarkEnd w:id="15"/>
      <w:bookmarkEnd w:id="16"/>
      <w:bookmarkEnd w:id="17"/>
      <w:bookmarkEnd w:id="18"/>
      <w:bookmarkEnd w:id="19"/>
      <w:bookmarkEnd w:id="20"/>
    </w:p>
    <w:p w:rsidR="00664211" w:rsidRPr="000549A0" w:rsidRDefault="00664211" w:rsidP="00904FCC">
      <w:pPr>
        <w:pStyle w:val="SingleTxtGR"/>
        <w:rPr>
          <w:i/>
          <w:iCs/>
        </w:rPr>
      </w:pPr>
      <w:r w:rsidRPr="000549A0">
        <w:rPr>
          <w:i/>
          <w:iCs/>
        </w:rPr>
        <w:t>С учетом своей общей рекомендации №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27 (2000 год) о дискриминации в отн</w:t>
      </w:r>
      <w:r w:rsidRPr="000549A0">
        <w:rPr>
          <w:i/>
          <w:iCs/>
        </w:rPr>
        <w:t>о</w:t>
      </w:r>
      <w:r w:rsidRPr="000549A0">
        <w:rPr>
          <w:i/>
          <w:iCs/>
        </w:rPr>
        <w:t>шении рома Комитет рекомендует государству-участнику принять все нео</w:t>
      </w:r>
      <w:r w:rsidRPr="000549A0">
        <w:rPr>
          <w:i/>
          <w:iCs/>
        </w:rPr>
        <w:t>б</w:t>
      </w:r>
      <w:r w:rsidRPr="000549A0">
        <w:rPr>
          <w:i/>
          <w:iCs/>
        </w:rPr>
        <w:t>ходимые меры для полного искоренения практики сегрегации детей рома в школьной системе и обеспечить, чтобы они располагали равными возможн</w:t>
      </w:r>
      <w:r w:rsidRPr="000549A0">
        <w:rPr>
          <w:i/>
          <w:iCs/>
        </w:rPr>
        <w:t>о</w:t>
      </w:r>
      <w:r w:rsidRPr="000549A0">
        <w:rPr>
          <w:i/>
          <w:iCs/>
        </w:rPr>
        <w:t>стями с точки зрения доступа к качественному образованию на всех уровнях. Комитет также рек</w:t>
      </w:r>
      <w:r w:rsidRPr="000549A0">
        <w:rPr>
          <w:i/>
          <w:iCs/>
        </w:rPr>
        <w:t>о</w:t>
      </w:r>
      <w:r w:rsidRPr="000549A0">
        <w:rPr>
          <w:i/>
          <w:iCs/>
        </w:rPr>
        <w:t>мендует государству-участнику обеспечить, чтобы все меры, предусмотренные в Стратегии разв</w:t>
      </w:r>
      <w:r w:rsidRPr="000549A0">
        <w:rPr>
          <w:i/>
          <w:iCs/>
        </w:rPr>
        <w:t>и</w:t>
      </w:r>
      <w:r w:rsidRPr="000549A0">
        <w:rPr>
          <w:i/>
          <w:iCs/>
        </w:rPr>
        <w:t xml:space="preserve">тия образования для общин рома в Республике Словения, осуществлялись на практике, и чтобы сроки, ресурсы, обязанности и механизмы контроля были четко определены. </w:t>
      </w:r>
    </w:p>
    <w:p w:rsidR="00664211" w:rsidRPr="000549A0" w:rsidRDefault="00664211" w:rsidP="00904FCC">
      <w:pPr>
        <w:pStyle w:val="SingleTxtGR"/>
      </w:pPr>
      <w:r w:rsidRPr="000549A0">
        <w:t>28.</w:t>
      </w:r>
      <w:r w:rsidRPr="000549A0">
        <w:tab/>
        <w:t>Принятая в 2004 году Стратегия развития образования для общин рома в Республике Словения была подготовлена в сотрудничестве с Союзом рома Сл</w:t>
      </w:r>
      <w:r w:rsidRPr="000549A0">
        <w:t>о</w:t>
      </w:r>
      <w:r w:rsidRPr="000549A0">
        <w:t>вении. В 2011 году она была дополнена новыми решениями и мерами, нацеле</w:t>
      </w:r>
      <w:r w:rsidRPr="000549A0">
        <w:t>н</w:t>
      </w:r>
      <w:r w:rsidRPr="000549A0">
        <w:t>ными на совершенствование процесса интеграции детей рома в систему обр</w:t>
      </w:r>
      <w:r w:rsidRPr="000549A0">
        <w:t>а</w:t>
      </w:r>
      <w:r w:rsidRPr="000549A0">
        <w:t>зования, начиная с дошкольных учреждений и заканчивая высшими учебными заведениями. Стратегия содержит меры по поддержке неформального образ</w:t>
      </w:r>
      <w:r w:rsidRPr="000549A0">
        <w:t>о</w:t>
      </w:r>
      <w:r w:rsidRPr="000549A0">
        <w:t>вания и мероприятий неправительственных организаций, а одной из ее осно</w:t>
      </w:r>
      <w:r w:rsidRPr="000549A0">
        <w:t>в</w:t>
      </w:r>
      <w:r w:rsidRPr="000549A0">
        <w:t>ных целей является включение представителей рома в систему образ</w:t>
      </w:r>
      <w:r w:rsidRPr="000549A0">
        <w:t>о</w:t>
      </w:r>
      <w:r w:rsidRPr="000549A0">
        <w:t>вания на раннем этапе.</w:t>
      </w:r>
    </w:p>
    <w:p w:rsidR="00664211" w:rsidRPr="000549A0" w:rsidRDefault="00664211" w:rsidP="00904FCC">
      <w:pPr>
        <w:pStyle w:val="SingleTxtGR"/>
      </w:pPr>
      <w:r w:rsidRPr="000549A0">
        <w:t>29.</w:t>
      </w:r>
      <w:r w:rsidRPr="000549A0">
        <w:tab/>
        <w:t>В 2008 году был проведен конкурс на осуществление проекта "Успешное включение рома в систему образования", финансируемого Европейским соц</w:t>
      </w:r>
      <w:r w:rsidRPr="000549A0">
        <w:t>и</w:t>
      </w:r>
      <w:r w:rsidRPr="000549A0">
        <w:t xml:space="preserve">альным фондом. Главной целью проекта было формирование механизмов для более широкой интеграции представителей рома в дошкольные учреждения и начальные школы, а также поощрение культуры, истории и самобытности рома. Осуществление указанного проекта в период с 30 мая 2008 года по 31 августа 2011 года координировалось Союзом рома Словении. </w:t>
      </w:r>
    </w:p>
    <w:p w:rsidR="00664211" w:rsidRPr="000549A0" w:rsidRDefault="00664211" w:rsidP="00904FCC">
      <w:pPr>
        <w:pStyle w:val="SingleTxtGR"/>
      </w:pPr>
      <w:r w:rsidRPr="000549A0">
        <w:t>30.</w:t>
      </w:r>
      <w:r w:rsidRPr="000549A0">
        <w:tab/>
        <w:t>Главная задача указанного проекта состояла в привлечении помощников преподавателей из числа рома. Для этого в школах были созданы специальные группы, в состав которых входили сотрудники администрации, работники обр</w:t>
      </w:r>
      <w:r w:rsidRPr="000549A0">
        <w:t>а</w:t>
      </w:r>
      <w:r w:rsidRPr="000549A0">
        <w:t>зования и помощники преподавателей из числа рома. Тридцать помощн</w:t>
      </w:r>
      <w:r w:rsidRPr="000549A0">
        <w:t>и</w:t>
      </w:r>
      <w:r w:rsidRPr="000549A0">
        <w:t>ков преподавателей из числа рома прошли подготовку и приобрели государстве</w:t>
      </w:r>
      <w:r w:rsidRPr="000549A0">
        <w:t>н</w:t>
      </w:r>
      <w:r w:rsidRPr="000549A0">
        <w:t xml:space="preserve">ную профессиональную квалификацию. </w:t>
      </w:r>
    </w:p>
    <w:p w:rsidR="00664211" w:rsidRPr="000549A0" w:rsidRDefault="00664211" w:rsidP="00904FCC">
      <w:pPr>
        <w:pStyle w:val="SingleTxtGR"/>
      </w:pPr>
      <w:r w:rsidRPr="000549A0">
        <w:t>31.</w:t>
      </w:r>
      <w:r w:rsidRPr="000549A0">
        <w:tab/>
        <w:t>В результате улучшились отношения между детьми и преподавателями, родителями и школой. У более чем тысячи детей, принимавших участие в пр</w:t>
      </w:r>
      <w:r w:rsidRPr="000549A0">
        <w:t>о</w:t>
      </w:r>
      <w:r w:rsidRPr="000549A0">
        <w:t>екте, улучшились посещаемость и успеваемость. Были подготовлены учебные материалы по языку, истории и культуре рома, а родители рома были охв</w:t>
      </w:r>
      <w:r w:rsidRPr="000549A0">
        <w:t>а</w:t>
      </w:r>
      <w:r w:rsidRPr="000549A0">
        <w:t>чены просветительской программой. Проект получил высокую оценку в Европе и в 2010</w:t>
      </w:r>
      <w:r w:rsidR="000549A0" w:rsidRPr="000549A0">
        <w:t xml:space="preserve"> </w:t>
      </w:r>
      <w:r w:rsidRPr="000549A0">
        <w:t>году был особо отмечен на конкурсе "Региональные звезды", который пр</w:t>
      </w:r>
      <w:r w:rsidRPr="000549A0">
        <w:t>о</w:t>
      </w:r>
      <w:r w:rsidRPr="000549A0">
        <w:t xml:space="preserve">водится Европейской комиссией. </w:t>
      </w:r>
    </w:p>
    <w:p w:rsidR="00664211" w:rsidRPr="000549A0" w:rsidRDefault="00664211" w:rsidP="00904FCC">
      <w:pPr>
        <w:pStyle w:val="SingleTxtGR"/>
      </w:pPr>
      <w:r w:rsidRPr="000549A0">
        <w:t>32.</w:t>
      </w:r>
      <w:r w:rsidRPr="000549A0">
        <w:tab/>
        <w:t>В 2010 году был объявлен второй конкурс Европейского социального фонда на осуществление проекта "Увеличение социального и культурного кап</w:t>
      </w:r>
      <w:r w:rsidRPr="000549A0">
        <w:t>и</w:t>
      </w:r>
      <w:r w:rsidRPr="000549A0">
        <w:t>тала в районах, населенных представителями общины рома". Выбранный пр</w:t>
      </w:r>
      <w:r w:rsidRPr="000549A0">
        <w:t>о</w:t>
      </w:r>
      <w:r w:rsidRPr="000549A0">
        <w:t>ект стоимостью 3</w:t>
      </w:r>
      <w:r w:rsidR="000549A0" w:rsidRPr="000549A0">
        <w:t xml:space="preserve"> </w:t>
      </w:r>
      <w:r w:rsidRPr="000549A0">
        <w:t>562</w:t>
      </w:r>
      <w:r w:rsidR="000549A0" w:rsidRPr="000549A0">
        <w:t xml:space="preserve"> </w:t>
      </w:r>
      <w:r w:rsidRPr="000549A0">
        <w:t>000</w:t>
      </w:r>
      <w:r w:rsidR="000549A0" w:rsidRPr="000549A0">
        <w:t xml:space="preserve"> </w:t>
      </w:r>
      <w:r w:rsidRPr="000549A0">
        <w:t>евро осуществлялся группой из семи партнеров во главе с Институтом этнических исследований; мероприятия проекта провод</w:t>
      </w:r>
      <w:r w:rsidRPr="000549A0">
        <w:t>и</w:t>
      </w:r>
      <w:r w:rsidRPr="000549A0">
        <w:t xml:space="preserve">лись с июня 2010 года по август 2013 года. </w:t>
      </w:r>
    </w:p>
    <w:p w:rsidR="00664211" w:rsidRPr="000549A0" w:rsidRDefault="00664211" w:rsidP="00904FCC">
      <w:pPr>
        <w:pStyle w:val="SingleTxtGR"/>
      </w:pPr>
      <w:r w:rsidRPr="000549A0">
        <w:t>33.</w:t>
      </w:r>
      <w:r w:rsidRPr="000549A0">
        <w:tab/>
        <w:t xml:space="preserve">В число целей проекта входили: </w:t>
      </w:r>
    </w:p>
    <w:p w:rsidR="00664211" w:rsidRPr="000549A0" w:rsidRDefault="00664211" w:rsidP="003862EA">
      <w:pPr>
        <w:pStyle w:val="Bullet1GR"/>
      </w:pPr>
      <w:r w:rsidRPr="000549A0">
        <w:t>разработка инновационных и нестандартных образовательных меропри</w:t>
      </w:r>
      <w:r w:rsidRPr="000549A0">
        <w:t>я</w:t>
      </w:r>
      <w:r w:rsidRPr="000549A0">
        <w:t>тий для общины рома с уделением особого внимания дошкольному во</w:t>
      </w:r>
      <w:r w:rsidRPr="000549A0">
        <w:t>с</w:t>
      </w:r>
      <w:r w:rsidRPr="000549A0">
        <w:t>питанию;</w:t>
      </w:r>
    </w:p>
    <w:p w:rsidR="00664211" w:rsidRPr="000549A0" w:rsidRDefault="00664211" w:rsidP="003862EA">
      <w:pPr>
        <w:pStyle w:val="Bullet1GR"/>
      </w:pPr>
      <w:r w:rsidRPr="000549A0">
        <w:t>оказание учебной помощи учащимся начальных и средних школ из числа рома с целью повышения качества обучения, повышения успева</w:t>
      </w:r>
      <w:r w:rsidRPr="000549A0">
        <w:t>е</w:t>
      </w:r>
      <w:r w:rsidRPr="000549A0">
        <w:t xml:space="preserve">мости и поощрения восприятия, мотивации и активного независимого обучения; </w:t>
      </w:r>
    </w:p>
    <w:p w:rsidR="00664211" w:rsidRPr="000549A0" w:rsidRDefault="00664211" w:rsidP="003862EA">
      <w:pPr>
        <w:pStyle w:val="Bullet1GR"/>
      </w:pPr>
      <w:r w:rsidRPr="000549A0">
        <w:t>разработка различных внешкольных мероприятий для детей, по</w:t>
      </w:r>
      <w:r w:rsidRPr="000549A0">
        <w:t>д</w:t>
      </w:r>
      <w:r w:rsidRPr="000549A0">
        <w:t>ростков и родителей рома в их общинах;</w:t>
      </w:r>
    </w:p>
    <w:p w:rsidR="00664211" w:rsidRPr="000549A0" w:rsidRDefault="00664211" w:rsidP="003862EA">
      <w:pPr>
        <w:pStyle w:val="Bullet1GR"/>
      </w:pPr>
      <w:r w:rsidRPr="000549A0">
        <w:t>подготовка преподавателей, социальных работников, других специал</w:t>
      </w:r>
      <w:r w:rsidRPr="000549A0">
        <w:t>и</w:t>
      </w:r>
      <w:r w:rsidRPr="000549A0">
        <w:t>стов и сотрудников неправительственных организаций по методам раб</w:t>
      </w:r>
      <w:r w:rsidRPr="000549A0">
        <w:t>о</w:t>
      </w:r>
      <w:r w:rsidRPr="000549A0">
        <w:t>ты с детьми и подростками рома.</w:t>
      </w:r>
    </w:p>
    <w:p w:rsidR="00664211" w:rsidRPr="000549A0" w:rsidRDefault="00664211" w:rsidP="00904FCC">
      <w:pPr>
        <w:pStyle w:val="SingleTxtGR"/>
      </w:pPr>
      <w:r w:rsidRPr="000549A0">
        <w:t>34.</w:t>
      </w:r>
      <w:r w:rsidRPr="000549A0">
        <w:tab/>
        <w:t>Одним из главных новшеств проекта стало создание образовательных и</w:t>
      </w:r>
      <w:r w:rsidRPr="000549A0">
        <w:t>н</w:t>
      </w:r>
      <w:r w:rsidRPr="000549A0">
        <w:t>кубаторов для рома, к</w:t>
      </w:r>
      <w:r w:rsidRPr="000549A0">
        <w:t>о</w:t>
      </w:r>
      <w:r w:rsidRPr="000549A0">
        <w:t>торые представляют собой комплексные программы, включающие различные формы мероприятий для детей, подростков и родит</w:t>
      </w:r>
      <w:r w:rsidRPr="000549A0">
        <w:t>е</w:t>
      </w:r>
      <w:r w:rsidRPr="000549A0">
        <w:t xml:space="preserve">лей рома в их среде, то есть в поселениях рома </w:t>
      </w:r>
    </w:p>
    <w:p w:rsidR="00664211" w:rsidRPr="000549A0" w:rsidRDefault="00664211" w:rsidP="00904FCC">
      <w:pPr>
        <w:pStyle w:val="SingleTxtGR"/>
      </w:pPr>
      <w:r w:rsidRPr="000549A0">
        <w:t>35.</w:t>
      </w:r>
      <w:r w:rsidRPr="000549A0">
        <w:tab/>
        <w:t>Более 30</w:t>
      </w:r>
      <w:r w:rsidR="000549A0" w:rsidRPr="000549A0">
        <w:t xml:space="preserve"> </w:t>
      </w:r>
      <w:r w:rsidRPr="000549A0">
        <w:t>дошкольных учреждений и школ приняли участие в этом прое</w:t>
      </w:r>
      <w:r w:rsidRPr="000549A0">
        <w:t>к</w:t>
      </w:r>
      <w:r w:rsidRPr="000549A0">
        <w:t>те, в рамках которого оказывалась учебная помощь детям рома в дошкольных учреждениях и учащимся начальных и средних школ, проводились различные образовательные, дошкольные и внешкольные мероприятия, была орган</w:t>
      </w:r>
      <w:r w:rsidRPr="000549A0">
        <w:t>и</w:t>
      </w:r>
      <w:r w:rsidRPr="000549A0">
        <w:t>зована специальная подготовка работников образовательных учреждений, в ходе кот</w:t>
      </w:r>
      <w:r w:rsidRPr="000549A0">
        <w:t>о</w:t>
      </w:r>
      <w:r w:rsidRPr="000549A0">
        <w:t>рой особое вним</w:t>
      </w:r>
      <w:r w:rsidRPr="000549A0">
        <w:t>а</w:t>
      </w:r>
      <w:r w:rsidRPr="000549A0">
        <w:t xml:space="preserve">ние уделялось работе с детьми рома. </w:t>
      </w:r>
    </w:p>
    <w:p w:rsidR="00664211" w:rsidRPr="000549A0" w:rsidRDefault="00664211" w:rsidP="00904FCC">
      <w:pPr>
        <w:pStyle w:val="SingleTxtGR"/>
      </w:pPr>
      <w:r w:rsidRPr="000549A0">
        <w:t>36.</w:t>
      </w:r>
      <w:r w:rsidRPr="000549A0">
        <w:tab/>
        <w:t>Одним из партнеров проекта был Научный клуб рома, объединяющий молодых интеллектуалов и студентов из числа рома. Члены клуба оказывали учебную помощь детям рома и проводили специал</w:t>
      </w:r>
      <w:r w:rsidRPr="000549A0">
        <w:t>ь</w:t>
      </w:r>
      <w:r w:rsidRPr="000549A0">
        <w:t xml:space="preserve">ные семинары в поселениях рома. </w:t>
      </w:r>
    </w:p>
    <w:p w:rsidR="00664211" w:rsidRPr="000549A0" w:rsidRDefault="00664211" w:rsidP="00904FCC">
      <w:pPr>
        <w:pStyle w:val="SingleTxtGR"/>
      </w:pPr>
      <w:r w:rsidRPr="000549A0">
        <w:t>37.</w:t>
      </w:r>
      <w:r w:rsidRPr="000549A0">
        <w:tab/>
        <w:t>Еще одним значительным достижением стало издание Тематического а</w:t>
      </w:r>
      <w:r w:rsidRPr="000549A0">
        <w:t>т</w:t>
      </w:r>
      <w:r w:rsidRPr="000549A0">
        <w:t xml:space="preserve">ласа поселений рома в Словении, который содержит: </w:t>
      </w:r>
    </w:p>
    <w:p w:rsidR="00664211" w:rsidRPr="000549A0" w:rsidRDefault="00664211" w:rsidP="00F97713">
      <w:pPr>
        <w:pStyle w:val="Bullet1GR"/>
      </w:pPr>
      <w:r w:rsidRPr="000549A0">
        <w:t>данные о территориальном расположении поселений рома и тематич</w:t>
      </w:r>
      <w:r w:rsidRPr="000549A0">
        <w:t>е</w:t>
      </w:r>
      <w:r w:rsidRPr="000549A0">
        <w:t xml:space="preserve">ские схемы; </w:t>
      </w:r>
    </w:p>
    <w:p w:rsidR="00664211" w:rsidRPr="000549A0" w:rsidRDefault="00664211" w:rsidP="00F97713">
      <w:pPr>
        <w:pStyle w:val="Bullet1GR"/>
      </w:pPr>
      <w:r w:rsidRPr="000549A0">
        <w:t>подробную информацию о территориальном распределении поселений рома и данные о недвижимости, инфраструктуре и топографии п</w:t>
      </w:r>
      <w:r w:rsidRPr="000549A0">
        <w:t>о</w:t>
      </w:r>
      <w:r w:rsidRPr="000549A0">
        <w:t xml:space="preserve">селений рома; </w:t>
      </w:r>
    </w:p>
    <w:p w:rsidR="00664211" w:rsidRPr="000549A0" w:rsidRDefault="00664211" w:rsidP="00F97713">
      <w:pPr>
        <w:pStyle w:val="Bullet1GR"/>
      </w:pPr>
      <w:r w:rsidRPr="000549A0">
        <w:t>данные о расположении образовательных, культурных, спортивных и других объектов и информ</w:t>
      </w:r>
      <w:r w:rsidRPr="000549A0">
        <w:t>а</w:t>
      </w:r>
      <w:r w:rsidRPr="000549A0">
        <w:t>цию о них.</w:t>
      </w:r>
    </w:p>
    <w:p w:rsidR="00664211" w:rsidRPr="000549A0" w:rsidRDefault="00664211" w:rsidP="00904FCC">
      <w:pPr>
        <w:pStyle w:val="SingleTxtGR"/>
      </w:pPr>
      <w:r w:rsidRPr="000549A0">
        <w:t>38.</w:t>
      </w:r>
      <w:r w:rsidRPr="000549A0">
        <w:tab/>
        <w:t>В июле 2011 года Европейский социальный фонд объявил конкурс на осуществление проекта "Успешно</w:t>
      </w:r>
      <w:r w:rsidR="00F97713">
        <w:t>е включение рома в образование −</w:t>
      </w:r>
      <w:r w:rsidR="000549A0" w:rsidRPr="000549A0">
        <w:t xml:space="preserve"> </w:t>
      </w:r>
      <w:r w:rsidRPr="000549A0">
        <w:t>II". В</w:t>
      </w:r>
      <w:r w:rsidRPr="000549A0">
        <w:t>ы</w:t>
      </w:r>
      <w:r w:rsidRPr="000549A0">
        <w:t>бранный проект опирался на результаты проекта, осуществленного Союзом р</w:t>
      </w:r>
      <w:r w:rsidRPr="000549A0">
        <w:t>о</w:t>
      </w:r>
      <w:r w:rsidRPr="000549A0">
        <w:t>ма Словении, и проекта Института этнических исследований, а также на меры, предложенные в Стратегии образования рома в Республике Словения с попра</w:t>
      </w:r>
      <w:r w:rsidRPr="000549A0">
        <w:t>в</w:t>
      </w:r>
      <w:r w:rsidRPr="000549A0">
        <w:t>ками, внесенными в 2011 году. Этот проект, который осуществлялся под рук</w:t>
      </w:r>
      <w:r w:rsidRPr="000549A0">
        <w:t>о</w:t>
      </w:r>
      <w:r w:rsidRPr="000549A0">
        <w:t>водством Центра образования взрослых в Кочевье, был начат 1</w:t>
      </w:r>
      <w:r w:rsidR="000549A0" w:rsidRPr="000549A0">
        <w:t xml:space="preserve"> </w:t>
      </w:r>
      <w:r w:rsidRPr="000549A0">
        <w:t>сентября 2011</w:t>
      </w:r>
      <w:r w:rsidR="00F97713">
        <w:rPr>
          <w:lang w:val="en-US"/>
        </w:rPr>
        <w:t> </w:t>
      </w:r>
      <w:r w:rsidRPr="000549A0">
        <w:t>года и будет завершен 31</w:t>
      </w:r>
      <w:r w:rsidR="000549A0" w:rsidRPr="000549A0">
        <w:t xml:space="preserve"> </w:t>
      </w:r>
      <w:r w:rsidRPr="000549A0">
        <w:t>августа 2014</w:t>
      </w:r>
      <w:r w:rsidR="000549A0" w:rsidRPr="000549A0">
        <w:t xml:space="preserve"> </w:t>
      </w:r>
      <w:r w:rsidRPr="000549A0">
        <w:t>года. Цель проекта</w:t>
      </w:r>
      <w:r w:rsidR="000549A0" w:rsidRPr="000549A0">
        <w:t xml:space="preserve"> </w:t>
      </w:r>
      <w:r w:rsidR="00F97713" w:rsidRPr="00F97713">
        <w:t>−</w:t>
      </w:r>
      <w:r w:rsidRPr="000549A0">
        <w:t xml:space="preserve"> повысить ур</w:t>
      </w:r>
      <w:r w:rsidRPr="000549A0">
        <w:t>о</w:t>
      </w:r>
      <w:r w:rsidRPr="000549A0">
        <w:t xml:space="preserve">вень квалификации и качество работы помощников преподавателей из числа рома </w:t>
      </w:r>
    </w:p>
    <w:p w:rsidR="00664211" w:rsidRPr="000549A0" w:rsidRDefault="00664211" w:rsidP="00904FCC">
      <w:pPr>
        <w:pStyle w:val="SingleTxtGR"/>
      </w:pPr>
      <w:r w:rsidRPr="000549A0">
        <w:t>39.</w:t>
      </w:r>
      <w:r w:rsidRPr="000549A0">
        <w:tab/>
        <w:t>Центр школьного и внешкольного образования осуществляет проект "Вместе к знаниям</w:t>
      </w:r>
      <w:r w:rsidR="000549A0" w:rsidRPr="000549A0">
        <w:t xml:space="preserve"> </w:t>
      </w:r>
      <w:r w:rsidRPr="000549A0">
        <w:t>— реализация целей Стратегии образования рома в Респу</w:t>
      </w:r>
      <w:r w:rsidRPr="000549A0">
        <w:t>б</w:t>
      </w:r>
      <w:r w:rsidRPr="000549A0">
        <w:t>лике Словения ", завершение которого запланировано на август 2015 года. Цель проекта состоит в разработке новых и совершенствовании</w:t>
      </w:r>
      <w:r w:rsidR="000549A0" w:rsidRPr="000549A0">
        <w:t xml:space="preserve"> </w:t>
      </w:r>
      <w:r w:rsidRPr="000549A0">
        <w:t>альтернативных форм образования для улучшения процесса интеграции детей и учащихся рома в систему образования. Главная задача заключается в использовании результ</w:t>
      </w:r>
      <w:r w:rsidRPr="000549A0">
        <w:t>а</w:t>
      </w:r>
      <w:r w:rsidRPr="000549A0">
        <w:t>тов реализованных ранее проектов (образовательные инкубаторы для рома и подготовка помощников преподавателей) и привлечении всей общины к осущ</w:t>
      </w:r>
      <w:r w:rsidRPr="000549A0">
        <w:t>е</w:t>
      </w:r>
      <w:r w:rsidRPr="000549A0">
        <w:t>ствлению запланированных мероприятий. Особое внимание уделяется образ</w:t>
      </w:r>
      <w:r w:rsidRPr="000549A0">
        <w:t>о</w:t>
      </w:r>
      <w:r w:rsidRPr="000549A0">
        <w:t>ванию детей и родителей, в частности по вопросам повышения уровня семе</w:t>
      </w:r>
      <w:r w:rsidRPr="000549A0">
        <w:t>й</w:t>
      </w:r>
      <w:r w:rsidRPr="000549A0">
        <w:t>ной грамотности, оказанию в различных фо</w:t>
      </w:r>
      <w:r w:rsidRPr="000549A0">
        <w:t>р</w:t>
      </w:r>
      <w:r w:rsidRPr="000549A0">
        <w:t>мах учебной помощи детям рома и поощрению мероприятий и программ, предусматривающих сотрудничество с</w:t>
      </w:r>
      <w:r w:rsidRPr="000549A0">
        <w:t>о</w:t>
      </w:r>
      <w:r w:rsidRPr="000549A0">
        <w:t>ответствующих специалистов, родителей и детей рома, а также взаимодействию с общинами других национальностей и подготовке соответствующих специал</w:t>
      </w:r>
      <w:r w:rsidRPr="000549A0">
        <w:t>и</w:t>
      </w:r>
      <w:r w:rsidRPr="000549A0">
        <w:t xml:space="preserve">стов. Министерство образования, науки и спорта продолжит финансирование деятельности по включению детей рома в систему дошкольного воспитания. </w:t>
      </w:r>
    </w:p>
    <w:p w:rsidR="00664211" w:rsidRPr="000549A0" w:rsidRDefault="00664211" w:rsidP="00904FCC">
      <w:pPr>
        <w:pStyle w:val="SingleTxtGR"/>
      </w:pPr>
      <w:r w:rsidRPr="000549A0">
        <w:t>40.</w:t>
      </w:r>
      <w:r w:rsidRPr="000549A0">
        <w:tab/>
        <w:t>На факультативных занятиях по культуре рома учащиеся получают зн</w:t>
      </w:r>
      <w:r w:rsidRPr="000549A0">
        <w:t>а</w:t>
      </w:r>
      <w:r w:rsidRPr="000549A0">
        <w:t>ния об истории, культуре и образе жизни рома, о прошлых и нынешних дост</w:t>
      </w:r>
      <w:r w:rsidRPr="000549A0">
        <w:t>и</w:t>
      </w:r>
      <w:r w:rsidRPr="000549A0">
        <w:t>жениях рома в сфере культурного самовыражения. Их информируют о том, как сосуществуют различные национальные и этнические общины. Особое вним</w:t>
      </w:r>
      <w:r w:rsidRPr="000549A0">
        <w:t>а</w:t>
      </w:r>
      <w:r w:rsidRPr="000549A0">
        <w:t>ние уделяется также подготовке преподавателей, которая осуществляется в рамках преподавательской сети Национального института образования и прое</w:t>
      </w:r>
      <w:r w:rsidRPr="000549A0">
        <w:t>к</w:t>
      </w:r>
      <w:r w:rsidRPr="000549A0">
        <w:t xml:space="preserve">тов Европейского социального фонда. </w:t>
      </w:r>
    </w:p>
    <w:p w:rsidR="00664211" w:rsidRPr="000549A0" w:rsidRDefault="00664211" w:rsidP="00904FCC">
      <w:pPr>
        <w:pStyle w:val="SingleTxtGR"/>
      </w:pPr>
      <w:r w:rsidRPr="000549A0">
        <w:t>41.</w:t>
      </w:r>
      <w:r w:rsidRPr="000549A0">
        <w:tab/>
        <w:t>Государство уделяет особое внимание образованию учащихся начальных школ из числа рома посредством предоставления специальных льгот школам, которые они посещают. Так, например, Мин</w:t>
      </w:r>
      <w:r w:rsidRPr="000549A0">
        <w:t>и</w:t>
      </w:r>
      <w:r w:rsidRPr="000549A0">
        <w:t>стерство образования, науки и спорта выделяет дополнительные средства для индивидуальной и групповой работы с учащимися из числа рома. Результатом этой деятельности стало уменьшение числа учащихся в классах, субсидирование школьного питания, выпуск учебников, проведение экскурсий и т.д. Помимо этого, продолжается финансирование деятельности в области развития и научных исследований, п</w:t>
      </w:r>
      <w:r w:rsidRPr="000549A0">
        <w:t>о</w:t>
      </w:r>
      <w:r w:rsidRPr="000549A0">
        <w:t>священных интеграции детей рома, разработки учебных материалов и учебн</w:t>
      </w:r>
      <w:r w:rsidRPr="000549A0">
        <w:t>и</w:t>
      </w:r>
      <w:r w:rsidRPr="000549A0">
        <w:t>ков с целью ста</w:t>
      </w:r>
      <w:r w:rsidRPr="000549A0">
        <w:t>н</w:t>
      </w:r>
      <w:r w:rsidRPr="000549A0">
        <w:t xml:space="preserve">дартизации языка рома и создания основ для преподавания языка и культуры рома. </w:t>
      </w:r>
    </w:p>
    <w:p w:rsidR="00664211" w:rsidRPr="000549A0" w:rsidRDefault="00664211" w:rsidP="00904FCC">
      <w:pPr>
        <w:pStyle w:val="SingleTxtGR"/>
      </w:pPr>
      <w:r w:rsidRPr="000549A0">
        <w:t>42.</w:t>
      </w:r>
      <w:r w:rsidRPr="000549A0">
        <w:tab/>
        <w:t>Школы организуют учебные занятия со специально подготовленными преподавателями как в школах, так и в поселениях рома. Если в поселениях р</w:t>
      </w:r>
      <w:r w:rsidRPr="000549A0">
        <w:t>о</w:t>
      </w:r>
      <w:r w:rsidRPr="000549A0">
        <w:t>ма нет соответствующих условий, обучение осуществляется в мобильных це</w:t>
      </w:r>
      <w:r w:rsidRPr="000549A0">
        <w:t>н</w:t>
      </w:r>
      <w:r w:rsidRPr="000549A0">
        <w:t>трах учебной помощи (инкубаторах).</w:t>
      </w:r>
    </w:p>
    <w:p w:rsidR="00664211" w:rsidRPr="000549A0" w:rsidRDefault="00664211" w:rsidP="00904FCC">
      <w:pPr>
        <w:pStyle w:val="SingleTxtGR"/>
      </w:pPr>
      <w:r w:rsidRPr="000549A0">
        <w:t>43.</w:t>
      </w:r>
      <w:r w:rsidRPr="000549A0">
        <w:tab/>
        <w:t>В словенских школах и дошкольных учреждениях отсутствует сегрегация детей рома. Как и все остальные учащиеся они занимаются по установленным индивидуальным программам обучения, к ним применяется гибкий диффере</w:t>
      </w:r>
      <w:r w:rsidRPr="000549A0">
        <w:t>н</w:t>
      </w:r>
      <w:r w:rsidRPr="000549A0">
        <w:t>цированный подход в зависимости от успеваемости. Особое внимание уделяе</w:t>
      </w:r>
      <w:r w:rsidRPr="000549A0">
        <w:t>т</w:t>
      </w:r>
      <w:r w:rsidRPr="000549A0">
        <w:t>ся специальным учебным стратегиям, в частности вопросу индивидуальных образовательных программ и дифференцированному подходу на основе план</w:t>
      </w:r>
      <w:r w:rsidRPr="000549A0">
        <w:t>о</w:t>
      </w:r>
      <w:r w:rsidRPr="000549A0">
        <w:t>вого мониторинга и регулярной оценки у</w:t>
      </w:r>
      <w:r w:rsidRPr="000549A0">
        <w:t>с</w:t>
      </w:r>
      <w:r w:rsidRPr="000549A0">
        <w:t xml:space="preserve">певаемости учащихся. </w:t>
      </w:r>
    </w:p>
    <w:p w:rsidR="00664211" w:rsidRPr="000549A0" w:rsidRDefault="00664211" w:rsidP="00904FCC">
      <w:pPr>
        <w:pStyle w:val="SingleTxtGR"/>
      </w:pPr>
      <w:r w:rsidRPr="000549A0">
        <w:t>44.</w:t>
      </w:r>
      <w:r w:rsidRPr="000549A0">
        <w:tab/>
        <w:t>Дети рома, за исключением детей с особыми потребностями, посещают обычные школы. Наличие особых потребностей у ребенка (любого ребенка) у</w:t>
      </w:r>
      <w:r w:rsidRPr="000549A0">
        <w:t>с</w:t>
      </w:r>
      <w:r w:rsidRPr="000549A0">
        <w:t xml:space="preserve">танавливается комиссией по распределению детей с особыми потребностями. </w:t>
      </w:r>
    </w:p>
    <w:p w:rsidR="00664211" w:rsidRPr="000549A0" w:rsidRDefault="00664211" w:rsidP="00904FCC">
      <w:pPr>
        <w:pStyle w:val="SingleTxtGR"/>
      </w:pPr>
      <w:r w:rsidRPr="000549A0">
        <w:t>45.</w:t>
      </w:r>
      <w:r w:rsidRPr="000549A0">
        <w:tab/>
        <w:t>Служба занятости Словении не ведет отдельной статистики по безраб</w:t>
      </w:r>
      <w:r w:rsidRPr="000549A0">
        <w:t>о</w:t>
      </w:r>
      <w:r w:rsidRPr="000549A0">
        <w:t>тице среди рома. Такие данные могут быть только в отношении тех рома, кот</w:t>
      </w:r>
      <w:r w:rsidRPr="000549A0">
        <w:t>о</w:t>
      </w:r>
      <w:r w:rsidRPr="000549A0">
        <w:t xml:space="preserve">рые объявили себя таковыми при подготовке планов занятости или в рамках любых иных процедур Службы занятости. </w:t>
      </w:r>
    </w:p>
    <w:p w:rsidR="00664211" w:rsidRPr="000549A0" w:rsidRDefault="00664211" w:rsidP="00904FCC">
      <w:pPr>
        <w:pStyle w:val="SingleTxtGR"/>
      </w:pPr>
      <w:r w:rsidRPr="000549A0">
        <w:t>46.</w:t>
      </w:r>
      <w:r w:rsidRPr="000549A0">
        <w:tab/>
        <w:t>Несмотря на тяжелую ситуацию на рынке труда существенных изменений в числе зарегистрир</w:t>
      </w:r>
      <w:r w:rsidRPr="000549A0">
        <w:t>о</w:t>
      </w:r>
      <w:r w:rsidRPr="000549A0">
        <w:t>ванных безработных рома не произошло. Высокий уровень безработицы объясняется в основном экономическим кризисом в Словении. Ниже приводятся данные о численности безработных рома.</w:t>
      </w:r>
      <w:bookmarkStart w:id="21" w:name="_Toc373280672"/>
    </w:p>
    <w:p w:rsidR="00664211" w:rsidRPr="000549A0" w:rsidRDefault="00F97713" w:rsidP="00F97713">
      <w:pPr>
        <w:pStyle w:val="Heading1"/>
        <w:spacing w:after="60"/>
      </w:pPr>
      <w:r>
        <w:rPr>
          <w:lang w:val="en-US"/>
        </w:rPr>
        <w:tab/>
      </w:r>
      <w:r>
        <w:rPr>
          <w:lang w:val="en-US"/>
        </w:rPr>
        <w:tab/>
      </w:r>
      <w:r w:rsidR="00664211" w:rsidRPr="000549A0">
        <w:t>Численность безработных рома в 2010–2013</w:t>
      </w:r>
      <w:bookmarkEnd w:id="21"/>
      <w:r w:rsidR="00664211" w:rsidRPr="000549A0">
        <w:t xml:space="preserve"> годах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701"/>
        <w:gridCol w:w="1418"/>
        <w:gridCol w:w="1417"/>
        <w:gridCol w:w="1417"/>
        <w:gridCol w:w="1417"/>
      </w:tblGrid>
      <w:tr w:rsidR="00664211" w:rsidRPr="00F97713" w:rsidTr="00F97713">
        <w:trPr>
          <w:trHeight w:val="330"/>
          <w:tblHeader/>
        </w:trPr>
        <w:tc>
          <w:tcPr>
            <w:cnfStyle w:val="001000000000"/>
            <w:tcW w:w="1701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664211" w:rsidRPr="00F97713" w:rsidRDefault="00664211" w:rsidP="00F97713">
            <w:pPr>
              <w:spacing w:before="80" w:after="80" w:line="200" w:lineRule="exact"/>
              <w:rPr>
                <w:i/>
                <w:sz w:val="16"/>
              </w:rPr>
            </w:pPr>
            <w:r w:rsidRPr="00F97713">
              <w:rPr>
                <w:i/>
                <w:sz w:val="16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64211" w:rsidRPr="00F97713" w:rsidRDefault="00664211" w:rsidP="00F9771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97713">
              <w:rPr>
                <w:i/>
                <w:sz w:val="16"/>
              </w:rPr>
              <w:t>2010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664211" w:rsidRPr="00F97713" w:rsidRDefault="00664211" w:rsidP="00F9771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97713">
              <w:rPr>
                <w:i/>
                <w:sz w:val="16"/>
              </w:rPr>
              <w:t>2011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664211" w:rsidRPr="00F97713" w:rsidRDefault="00664211" w:rsidP="00F9771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97713">
              <w:rPr>
                <w:i/>
                <w:sz w:val="16"/>
              </w:rPr>
              <w:t>2012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664211" w:rsidRPr="00F97713" w:rsidRDefault="00664211" w:rsidP="00F9771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F97713">
              <w:rPr>
                <w:i/>
                <w:sz w:val="16"/>
              </w:rPr>
              <w:t>2013</w:t>
            </w:r>
          </w:p>
        </w:tc>
      </w:tr>
      <w:tr w:rsidR="00664211" w:rsidRPr="00F97713" w:rsidTr="00F97713">
        <w:trPr>
          <w:trHeight w:val="330"/>
        </w:trPr>
        <w:tc>
          <w:tcPr>
            <w:cnfStyle w:val="001000000000"/>
            <w:tcW w:w="1701" w:type="dxa"/>
            <w:tcBorders>
              <w:top w:val="single" w:sz="12" w:space="0" w:color="auto"/>
            </w:tcBorders>
          </w:tcPr>
          <w:p w:rsidR="00664211" w:rsidRPr="00F97713" w:rsidRDefault="00664211" w:rsidP="00F97713">
            <w:r w:rsidRPr="00F97713">
              <w:t>Число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664211" w:rsidRPr="00F97713" w:rsidRDefault="00664211" w:rsidP="00F97713">
            <w:pPr>
              <w:cnfStyle w:val="000000000000"/>
            </w:pPr>
            <w:r w:rsidRPr="00F97713">
              <w:t>2</w:t>
            </w:r>
            <w:r w:rsidR="000549A0" w:rsidRPr="00F97713">
              <w:t xml:space="preserve"> </w:t>
            </w:r>
            <w:r w:rsidRPr="00F97713">
              <w:t>283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664211" w:rsidRPr="00F97713" w:rsidRDefault="00664211" w:rsidP="00F97713">
            <w:pPr>
              <w:cnfStyle w:val="000000000000"/>
            </w:pPr>
            <w:r w:rsidRPr="00F97713">
              <w:t>2 328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664211" w:rsidRPr="00F97713" w:rsidRDefault="00664211" w:rsidP="00F97713">
            <w:pPr>
              <w:cnfStyle w:val="000000000000"/>
            </w:pPr>
            <w:r w:rsidRPr="00F97713">
              <w:t>2 313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664211" w:rsidRPr="00F97713" w:rsidRDefault="00664211" w:rsidP="00F97713">
            <w:pPr>
              <w:cnfStyle w:val="000000000000"/>
            </w:pPr>
            <w:r w:rsidRPr="00F97713">
              <w:t>2 475</w:t>
            </w:r>
          </w:p>
        </w:tc>
      </w:tr>
    </w:tbl>
    <w:p w:rsidR="00664211" w:rsidRPr="00902BA2" w:rsidRDefault="00902BA2" w:rsidP="00902BA2">
      <w:pPr>
        <w:spacing w:before="120" w:line="220" w:lineRule="exact"/>
        <w:ind w:firstLine="170"/>
        <w:jc w:val="both"/>
        <w:rPr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="00664211" w:rsidRPr="00902BA2">
        <w:rPr>
          <w:i/>
          <w:sz w:val="18"/>
          <w:szCs w:val="18"/>
        </w:rPr>
        <w:t>Источник</w:t>
      </w:r>
      <w:r w:rsidR="00664211" w:rsidRPr="00902BA2">
        <w:rPr>
          <w:iCs/>
          <w:sz w:val="18"/>
          <w:szCs w:val="18"/>
        </w:rPr>
        <w:t xml:space="preserve">: </w:t>
      </w:r>
      <w:r w:rsidR="00664211" w:rsidRPr="00902BA2">
        <w:rPr>
          <w:sz w:val="18"/>
          <w:szCs w:val="18"/>
        </w:rPr>
        <w:t>Служба занятости Словении</w:t>
      </w:r>
      <w:r w:rsidR="00664211" w:rsidRPr="00902BA2">
        <w:rPr>
          <w:i/>
          <w:sz w:val="18"/>
          <w:szCs w:val="18"/>
        </w:rPr>
        <w:t>.</w:t>
      </w:r>
    </w:p>
    <w:p w:rsidR="00664211" w:rsidRPr="000549A0" w:rsidRDefault="00664211" w:rsidP="00902BA2">
      <w:pPr>
        <w:pStyle w:val="SingleTxtGR"/>
        <w:spacing w:before="120"/>
      </w:pPr>
      <w:r w:rsidRPr="000549A0">
        <w:t>47.</w:t>
      </w:r>
      <w:r w:rsidRPr="000549A0">
        <w:tab/>
        <w:t>Активная позиция самих рома увеличивает их возможности на рынке труда. Число представителей рома, исключенных из официальных списков бе</w:t>
      </w:r>
      <w:r w:rsidRPr="000549A0">
        <w:t>з</w:t>
      </w:r>
      <w:r w:rsidRPr="000549A0">
        <w:t>работных после получения ими работы, составило 264</w:t>
      </w:r>
      <w:r w:rsidR="000549A0" w:rsidRPr="000549A0">
        <w:t xml:space="preserve"> </w:t>
      </w:r>
      <w:r w:rsidRPr="000549A0">
        <w:t>человека в 2010 году, 245</w:t>
      </w:r>
      <w:r w:rsidR="000549A0" w:rsidRPr="000549A0">
        <w:t xml:space="preserve"> </w:t>
      </w:r>
      <w:r w:rsidR="00902BA2">
        <w:t>−</w:t>
      </w:r>
      <w:r w:rsidRPr="000549A0">
        <w:t xml:space="preserve"> в 2011 году, 283</w:t>
      </w:r>
      <w:r w:rsidR="000549A0" w:rsidRPr="000549A0">
        <w:t xml:space="preserve"> </w:t>
      </w:r>
      <w:r w:rsidR="00902BA2">
        <w:t>−</w:t>
      </w:r>
      <w:r w:rsidRPr="000549A0">
        <w:t xml:space="preserve"> в 2012 году и 279</w:t>
      </w:r>
      <w:r w:rsidR="000549A0" w:rsidRPr="000549A0">
        <w:t xml:space="preserve"> </w:t>
      </w:r>
      <w:r w:rsidRPr="000549A0">
        <w:t>человек в 2013 году.</w:t>
      </w:r>
    </w:p>
    <w:p w:rsidR="00664211" w:rsidRPr="000549A0" w:rsidRDefault="00664211" w:rsidP="00904FCC">
      <w:pPr>
        <w:pStyle w:val="SingleTxtGR"/>
      </w:pPr>
      <w:r w:rsidRPr="000549A0">
        <w:t>48.</w:t>
      </w:r>
      <w:r w:rsidRPr="000549A0">
        <w:tab/>
        <w:t>В целях сокращения числа безработных рома и расширения их возмо</w:t>
      </w:r>
      <w:r w:rsidRPr="000549A0">
        <w:t>ж</w:t>
      </w:r>
      <w:r w:rsidRPr="000549A0">
        <w:t>ностей в поисках работы на них распространены меры активной политики з</w:t>
      </w:r>
      <w:r w:rsidRPr="000549A0">
        <w:t>а</w:t>
      </w:r>
      <w:r w:rsidRPr="000549A0">
        <w:t>нятости, которая предусматривает подготовку и образ</w:t>
      </w:r>
      <w:r w:rsidRPr="000549A0">
        <w:t>о</w:t>
      </w:r>
      <w:r w:rsidRPr="000549A0">
        <w:t>вание, стимулы к поиску работы, создание рабочих мест и индивиду</w:t>
      </w:r>
      <w:r w:rsidR="00902BA2">
        <w:t>альную трудовую деятельность. С </w:t>
      </w:r>
      <w:r w:rsidRPr="000549A0">
        <w:t>2012 года после внесения поправок в трудовое законодательство безработные рома могут участвовать в семинарах в рамках услуг по трудоустройству, оказ</w:t>
      </w:r>
      <w:r w:rsidRPr="000549A0">
        <w:t>ы</w:t>
      </w:r>
      <w:r w:rsidRPr="000549A0">
        <w:t>ваемых компаниями, действующими на основе концессионных договоров, кот</w:t>
      </w:r>
      <w:r w:rsidRPr="000549A0">
        <w:t>о</w:t>
      </w:r>
      <w:r w:rsidRPr="000549A0">
        <w:t>рые были выбраны по результатам конкурса на оказание услуг по професси</w:t>
      </w:r>
      <w:r w:rsidRPr="000549A0">
        <w:t>о</w:t>
      </w:r>
      <w:r w:rsidRPr="000549A0">
        <w:t>нальной ориентации на протяжении всей жизни (см. приложение</w:t>
      </w:r>
      <w:r w:rsidR="000549A0" w:rsidRPr="000549A0">
        <w:t xml:space="preserve"> </w:t>
      </w:r>
      <w:r w:rsidRPr="000549A0">
        <w:t xml:space="preserve">I). </w:t>
      </w:r>
    </w:p>
    <w:p w:rsidR="00664211" w:rsidRPr="000549A0" w:rsidRDefault="00664211" w:rsidP="00904FCC">
      <w:pPr>
        <w:pStyle w:val="SingleTxtGR"/>
      </w:pPr>
      <w:r w:rsidRPr="000549A0">
        <w:t>49.</w:t>
      </w:r>
      <w:r w:rsidRPr="000549A0">
        <w:tab/>
        <w:t>На этих семинарах участники учатся определять свои интересы и оцен</w:t>
      </w:r>
      <w:r w:rsidRPr="000549A0">
        <w:t>и</w:t>
      </w:r>
      <w:r w:rsidRPr="000549A0">
        <w:t>вать свои компетенции, выясняют возможности, приобретают знания, прин</w:t>
      </w:r>
      <w:r w:rsidRPr="000549A0">
        <w:t>и</w:t>
      </w:r>
      <w:r w:rsidRPr="000549A0">
        <w:t>мают решения в отношении занятости и професси</w:t>
      </w:r>
      <w:r w:rsidRPr="000549A0">
        <w:t>о</w:t>
      </w:r>
      <w:r w:rsidRPr="000549A0">
        <w:t>нальной деятельности и реализуют их. Участники семинаров получают необходимую помощь в опер</w:t>
      </w:r>
      <w:r w:rsidRPr="000549A0">
        <w:t>а</w:t>
      </w:r>
      <w:r w:rsidRPr="000549A0">
        <w:t>тивном поиске работы, что способствует социальной интеграции представит</w:t>
      </w:r>
      <w:r w:rsidRPr="000549A0">
        <w:t>е</w:t>
      </w:r>
      <w:r w:rsidRPr="000549A0">
        <w:t>лей рома. Представители рома могут также обращаться в информационные це</w:t>
      </w:r>
      <w:r w:rsidRPr="000549A0">
        <w:t>н</w:t>
      </w:r>
      <w:r w:rsidRPr="000549A0">
        <w:t>тры и центры профессиональной ориентации, к</w:t>
      </w:r>
      <w:r w:rsidRPr="000549A0">
        <w:t>о</w:t>
      </w:r>
      <w:r w:rsidRPr="000549A0">
        <w:t xml:space="preserve">торые оказывают помощь в планировании образования и профессиональной деятельности. </w:t>
      </w:r>
    </w:p>
    <w:p w:rsidR="00664211" w:rsidRPr="000549A0" w:rsidRDefault="00664211" w:rsidP="00904FCC">
      <w:pPr>
        <w:pStyle w:val="SingleTxtGR"/>
      </w:pPr>
      <w:r w:rsidRPr="000549A0">
        <w:t>50.</w:t>
      </w:r>
      <w:r w:rsidRPr="000549A0">
        <w:tab/>
        <w:t>Министерство по вопросам труда, семьи, социальных дел и равных во</w:t>
      </w:r>
      <w:r w:rsidRPr="000549A0">
        <w:t>з</w:t>
      </w:r>
      <w:r w:rsidRPr="000549A0">
        <w:t>можностей также выделяет средства на проекты с участием рома в рамках св</w:t>
      </w:r>
      <w:r w:rsidRPr="000549A0">
        <w:t>о</w:t>
      </w:r>
      <w:r w:rsidRPr="000549A0">
        <w:t>ей оперативной программы развития человеческих ресурсов на 2007–2013 годы, которая является основой для привлечения средств из Европейского социальн</w:t>
      </w:r>
      <w:r w:rsidRPr="000549A0">
        <w:t>о</w:t>
      </w:r>
      <w:r w:rsidRPr="000549A0">
        <w:t>го фонда. Проекты были направлены на достижение общей приоритетной цели развития №</w:t>
      </w:r>
      <w:r w:rsidR="000549A0" w:rsidRPr="000549A0">
        <w:t xml:space="preserve"> </w:t>
      </w:r>
      <w:r w:rsidRPr="000549A0">
        <w:t>4</w:t>
      </w:r>
      <w:r w:rsidR="000549A0" w:rsidRPr="000549A0">
        <w:t xml:space="preserve"> </w:t>
      </w:r>
      <w:r w:rsidR="007D6B57">
        <w:t>−</w:t>
      </w:r>
      <w:r w:rsidRPr="000549A0">
        <w:t xml:space="preserve"> поощрение равных возможностей и расширение социальной интеграции обездоленных групп населения, включая рома, в рынок труда. </w:t>
      </w:r>
    </w:p>
    <w:p w:rsidR="00664211" w:rsidRPr="000549A0" w:rsidRDefault="00664211" w:rsidP="00904FCC">
      <w:pPr>
        <w:pStyle w:val="SingleTxtGR"/>
      </w:pPr>
      <w:r w:rsidRPr="000549A0">
        <w:t>51.</w:t>
      </w:r>
      <w:r w:rsidRPr="000549A0">
        <w:tab/>
        <w:t>Так, в 2007–2013 годах министерство проводило конкурсы на осущест</w:t>
      </w:r>
      <w:r w:rsidRPr="000549A0">
        <w:t>в</w:t>
      </w:r>
      <w:r w:rsidRPr="000549A0">
        <w:t>ление проектов по стимулированию социального предпринимательства. Пре</w:t>
      </w:r>
      <w:r w:rsidRPr="000549A0">
        <w:t>д</w:t>
      </w:r>
      <w:r w:rsidRPr="000549A0">
        <w:t>метом конкурсов, проведенных министерство</w:t>
      </w:r>
      <w:r w:rsidR="007D6B57">
        <w:t>м летом 2009 года и весной 2012 </w:t>
      </w:r>
      <w:r w:rsidRPr="000549A0">
        <w:t>года, было расширение доступа к подготовке и занятости для групп нас</w:t>
      </w:r>
      <w:r w:rsidRPr="000549A0">
        <w:t>е</w:t>
      </w:r>
      <w:r w:rsidRPr="000549A0">
        <w:t>ления, находящихся в неблагоприятных условиях на рынке труда (в том числе рома), посредством разв</w:t>
      </w:r>
      <w:r w:rsidRPr="000549A0">
        <w:t>и</w:t>
      </w:r>
      <w:r w:rsidRPr="000549A0">
        <w:t xml:space="preserve">тия социального предпринимательства. </w:t>
      </w:r>
    </w:p>
    <w:p w:rsidR="00664211" w:rsidRPr="000549A0" w:rsidRDefault="00664211" w:rsidP="00904FCC">
      <w:pPr>
        <w:pStyle w:val="SingleTxtGR"/>
      </w:pPr>
      <w:r w:rsidRPr="000549A0">
        <w:t>52.</w:t>
      </w:r>
      <w:r w:rsidRPr="000549A0">
        <w:tab/>
        <w:t>Министерство принимало участие в финансировании проектов продо</w:t>
      </w:r>
      <w:r w:rsidRPr="000549A0">
        <w:t>л</w:t>
      </w:r>
      <w:r w:rsidRPr="000549A0">
        <w:t>жительностью от 24 до 36</w:t>
      </w:r>
      <w:r w:rsidR="000549A0" w:rsidRPr="000549A0">
        <w:t xml:space="preserve"> </w:t>
      </w:r>
      <w:r w:rsidRPr="000549A0">
        <w:t>месяцев, которые были направлены на стимулиров</w:t>
      </w:r>
      <w:r w:rsidRPr="000549A0">
        <w:t>а</w:t>
      </w:r>
      <w:r w:rsidRPr="000549A0">
        <w:t>ние коммерческой деятельности (розничная торговля и услуги) и создание р</w:t>
      </w:r>
      <w:r w:rsidRPr="000549A0">
        <w:t>а</w:t>
      </w:r>
      <w:r w:rsidRPr="000549A0">
        <w:t>бочих мест для представителей обездоленных групп населения. Объявленный конкурс имел целью привлечение средств для финансирования следующих м</w:t>
      </w:r>
      <w:r w:rsidRPr="000549A0">
        <w:t>е</w:t>
      </w:r>
      <w:r w:rsidRPr="000549A0">
        <w:t>роприятий:</w:t>
      </w:r>
    </w:p>
    <w:p w:rsidR="00664211" w:rsidRPr="000549A0" w:rsidRDefault="00664211" w:rsidP="007D6B57">
      <w:pPr>
        <w:pStyle w:val="Bullet1GR"/>
      </w:pPr>
      <w:r w:rsidRPr="000549A0">
        <w:t xml:space="preserve">разработка новых или распространение имеющихся форм коммерческой деятельности; </w:t>
      </w:r>
    </w:p>
    <w:p w:rsidR="00664211" w:rsidRPr="000549A0" w:rsidRDefault="00664211" w:rsidP="007D6B57">
      <w:pPr>
        <w:pStyle w:val="Bullet1GR"/>
      </w:pPr>
      <w:r w:rsidRPr="000549A0">
        <w:t xml:space="preserve">подготовка представителей обездоленных групп населения к участию в этой деятельности; </w:t>
      </w:r>
    </w:p>
    <w:p w:rsidR="00664211" w:rsidRPr="000549A0" w:rsidRDefault="00664211" w:rsidP="007D6B57">
      <w:pPr>
        <w:pStyle w:val="Bullet1GR"/>
      </w:pPr>
      <w:r w:rsidRPr="000549A0">
        <w:t>создание рабочих мест для представителей обездоленных групп насел</w:t>
      </w:r>
      <w:r w:rsidRPr="000549A0">
        <w:t>е</w:t>
      </w:r>
      <w:r w:rsidRPr="000549A0">
        <w:t>ния и обеспечение их зан</w:t>
      </w:r>
      <w:r w:rsidRPr="000549A0">
        <w:t>я</w:t>
      </w:r>
      <w:r w:rsidRPr="000549A0">
        <w:t xml:space="preserve">тости на протяжении не менее одного года. </w:t>
      </w:r>
    </w:p>
    <w:p w:rsidR="00664211" w:rsidRPr="000549A0" w:rsidRDefault="00664211" w:rsidP="00904FCC">
      <w:pPr>
        <w:pStyle w:val="SingleTxtGR"/>
      </w:pPr>
      <w:r w:rsidRPr="000549A0">
        <w:t>53.</w:t>
      </w:r>
      <w:r w:rsidRPr="000549A0">
        <w:tab/>
        <w:t>В рамках проведенного в 2009 году конкурса были выбраны два проекта на общую сумму почти 400</w:t>
      </w:r>
      <w:r w:rsidR="000549A0" w:rsidRPr="000549A0">
        <w:t xml:space="preserve"> </w:t>
      </w:r>
      <w:r w:rsidRPr="000549A0">
        <w:t>000</w:t>
      </w:r>
      <w:r w:rsidR="000549A0" w:rsidRPr="000549A0">
        <w:t xml:space="preserve"> </w:t>
      </w:r>
      <w:r w:rsidRPr="000549A0">
        <w:t>евро; общины рома были включены в эти пр</w:t>
      </w:r>
      <w:r w:rsidRPr="000549A0">
        <w:t>о</w:t>
      </w:r>
      <w:r w:rsidRPr="000549A0">
        <w:t>екты в качестве обездоленных групп населения; в ходе проведенного в 2012 г</w:t>
      </w:r>
      <w:r w:rsidRPr="000549A0">
        <w:t>о</w:t>
      </w:r>
      <w:r w:rsidRPr="000549A0">
        <w:t>ду конкурса были выбраны три проекта на общую сумму 900</w:t>
      </w:r>
      <w:r w:rsidR="000549A0" w:rsidRPr="000549A0">
        <w:t xml:space="preserve"> </w:t>
      </w:r>
      <w:r w:rsidRPr="000549A0">
        <w:t>000</w:t>
      </w:r>
      <w:r w:rsidR="000549A0" w:rsidRPr="000549A0">
        <w:t xml:space="preserve"> </w:t>
      </w:r>
      <w:r w:rsidRPr="000549A0">
        <w:t>евро (см. пр</w:t>
      </w:r>
      <w:r w:rsidRPr="000549A0">
        <w:t>и</w:t>
      </w:r>
      <w:r w:rsidRPr="000549A0">
        <w:t>ложение</w:t>
      </w:r>
      <w:r w:rsidR="000549A0" w:rsidRPr="000549A0">
        <w:t xml:space="preserve"> </w:t>
      </w:r>
      <w:r w:rsidRPr="000549A0">
        <w:t>V).</w:t>
      </w:r>
    </w:p>
    <w:p w:rsidR="00664211" w:rsidRPr="000549A0" w:rsidRDefault="00664211" w:rsidP="007D6B57">
      <w:pPr>
        <w:pStyle w:val="H23GR"/>
      </w:pPr>
      <w:bookmarkStart w:id="22" w:name="_Toc376207551"/>
      <w:bookmarkStart w:id="23" w:name="_Toc385532686"/>
      <w:bookmarkStart w:id="24" w:name="_Toc385919189"/>
      <w:bookmarkStart w:id="25" w:name="_Toc385919289"/>
      <w:bookmarkStart w:id="26" w:name="_Toc390175622"/>
      <w:r w:rsidRPr="000549A0">
        <w:tab/>
      </w:r>
      <w:r w:rsidRPr="000549A0">
        <w:tab/>
        <w:t>Пример передовой практики</w:t>
      </w:r>
      <w:bookmarkEnd w:id="22"/>
      <w:bookmarkEnd w:id="23"/>
      <w:bookmarkEnd w:id="24"/>
      <w:bookmarkEnd w:id="25"/>
      <w:bookmarkEnd w:id="26"/>
      <w:r w:rsidRPr="000549A0">
        <w:t>: социальная интеграция рома</w:t>
      </w:r>
    </w:p>
    <w:p w:rsidR="00664211" w:rsidRPr="000549A0" w:rsidRDefault="00664211" w:rsidP="00904FCC">
      <w:pPr>
        <w:pStyle w:val="SingleTxtGR"/>
      </w:pPr>
      <w:r w:rsidRPr="000549A0">
        <w:t>54.</w:t>
      </w:r>
      <w:r w:rsidRPr="000549A0">
        <w:tab/>
        <w:t>Программа трудоустройства в общинах под названием "Оказание помощи рома в вопросах социальной интеграции" представляет собой прекрасный пр</w:t>
      </w:r>
      <w:r w:rsidRPr="000549A0">
        <w:t>и</w:t>
      </w:r>
      <w:r w:rsidRPr="000549A0">
        <w:t>мер передовой практики. Программа предусматривает оказание помощи в в</w:t>
      </w:r>
      <w:r w:rsidRPr="000549A0">
        <w:t>о</w:t>
      </w:r>
      <w:r w:rsidRPr="000549A0">
        <w:t>просах образования и обучения, организацию досуга в поселениях рома, мер</w:t>
      </w:r>
      <w:r w:rsidRPr="000549A0">
        <w:t>о</w:t>
      </w:r>
      <w:r w:rsidRPr="000549A0">
        <w:t>приятия по преодолению языковых барьеров, оказание помощи в налаживании диалога, включение взрослых в образовательные программы, установление б</w:t>
      </w:r>
      <w:r w:rsidRPr="000549A0">
        <w:t>о</w:t>
      </w:r>
      <w:r w:rsidRPr="000549A0">
        <w:t>лее тесных связей с окружением, оказание помощи в улучшении жилищных у</w:t>
      </w:r>
      <w:r w:rsidRPr="000549A0">
        <w:t>с</w:t>
      </w:r>
      <w:r w:rsidRPr="000549A0">
        <w:t xml:space="preserve">ловий и </w:t>
      </w:r>
      <w:r w:rsidR="000549A0" w:rsidRPr="000549A0">
        <w:t>инфраструктуры</w:t>
      </w:r>
      <w:r w:rsidRPr="000549A0">
        <w:t xml:space="preserve"> в поселениях рома, оказание представителям рома помощи в трудоустройстве в соответствующих учреждениях, интеграцию в м</w:t>
      </w:r>
      <w:r w:rsidRPr="000549A0">
        <w:t>е</w:t>
      </w:r>
      <w:r w:rsidRPr="000549A0">
        <w:t>стные общины, поощрение возврата молодежи рома в образовательные пр</w:t>
      </w:r>
      <w:r w:rsidRPr="000549A0">
        <w:t>о</w:t>
      </w:r>
      <w:r w:rsidRPr="000549A0">
        <w:t>граммы, поощрение здорового образа жизни и т.д. В программе принимают участие начальные школы, дошкольные учреждения, социальные службы, ра</w:t>
      </w:r>
      <w:r w:rsidRPr="000549A0">
        <w:t>з</w:t>
      </w:r>
      <w:r w:rsidRPr="000549A0">
        <w:t>личные общества, библиотеки, центры образования взрослых, центры образ</w:t>
      </w:r>
      <w:r w:rsidRPr="000549A0">
        <w:t>о</w:t>
      </w:r>
      <w:r w:rsidRPr="000549A0">
        <w:t>вания и мун</w:t>
      </w:r>
      <w:r w:rsidRPr="000549A0">
        <w:t>и</w:t>
      </w:r>
      <w:r w:rsidRPr="000549A0">
        <w:t>ципалитеты.</w:t>
      </w:r>
    </w:p>
    <w:p w:rsidR="00664211" w:rsidRPr="000549A0" w:rsidRDefault="007D6B57" w:rsidP="007D6B57">
      <w:pPr>
        <w:pStyle w:val="Heading1"/>
        <w:spacing w:after="120"/>
      </w:pPr>
      <w:r>
        <w:tab/>
      </w:r>
      <w:r>
        <w:tab/>
      </w:r>
      <w:r w:rsidR="00664211" w:rsidRPr="000549A0">
        <w:t>Результаты, достигнутые в 2011–2013 годах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566"/>
        <w:gridCol w:w="2268"/>
        <w:gridCol w:w="2268"/>
        <w:gridCol w:w="2268"/>
      </w:tblGrid>
      <w:tr w:rsidR="00664211" w:rsidRPr="007D6B57" w:rsidTr="007D6B57">
        <w:trPr>
          <w:trHeight w:val="240"/>
          <w:tblHeader/>
        </w:trPr>
        <w:tc>
          <w:tcPr>
            <w:cnfStyle w:val="001000000000"/>
            <w:tcW w:w="567" w:type="dxa"/>
            <w:tcBorders>
              <w:bottom w:val="single" w:sz="12" w:space="0" w:color="auto"/>
            </w:tcBorders>
            <w:shd w:val="clear" w:color="auto" w:fill="auto"/>
          </w:tcPr>
          <w:p w:rsidR="00664211" w:rsidRPr="007D6B57" w:rsidRDefault="00664211" w:rsidP="007D6B57">
            <w:pPr>
              <w:spacing w:before="80" w:after="80" w:line="200" w:lineRule="exact"/>
              <w:rPr>
                <w:i/>
                <w:sz w:val="16"/>
              </w:rPr>
            </w:pPr>
            <w:r w:rsidRPr="007D6B57">
              <w:rPr>
                <w:i/>
                <w:sz w:val="16"/>
              </w:rPr>
              <w:t>Год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64211" w:rsidRPr="007D6B57" w:rsidRDefault="00664211" w:rsidP="007D6B57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D6B57">
              <w:rPr>
                <w:i/>
                <w:sz w:val="16"/>
              </w:rPr>
              <w:t xml:space="preserve">Число программ </w:t>
            </w:r>
            <w:r w:rsidR="00F14883">
              <w:rPr>
                <w:i/>
                <w:sz w:val="16"/>
              </w:rPr>
              <w:br/>
            </w:r>
            <w:r w:rsidRPr="007D6B57">
              <w:rPr>
                <w:i/>
                <w:sz w:val="16"/>
              </w:rPr>
              <w:t>трудоус</w:t>
            </w:r>
            <w:r w:rsidRPr="007D6B57">
              <w:rPr>
                <w:i/>
                <w:sz w:val="16"/>
              </w:rPr>
              <w:t>т</w:t>
            </w:r>
            <w:r w:rsidRPr="007D6B57">
              <w:rPr>
                <w:i/>
                <w:sz w:val="16"/>
              </w:rPr>
              <w:t>ройства в общинах</w:t>
            </w:r>
            <w:r w:rsidRPr="007D6B57">
              <w:rPr>
                <w:i/>
                <w:sz w:val="16"/>
              </w:rPr>
              <w:br/>
              <w:t>в рамках проекта "Оказ</w:t>
            </w:r>
            <w:r w:rsidRPr="007D6B57">
              <w:rPr>
                <w:i/>
                <w:sz w:val="16"/>
              </w:rPr>
              <w:t>а</w:t>
            </w:r>
            <w:r w:rsidRPr="007D6B57">
              <w:rPr>
                <w:i/>
                <w:sz w:val="16"/>
              </w:rPr>
              <w:t xml:space="preserve">ние помощи рома в вопросах </w:t>
            </w:r>
            <w:r w:rsidR="00F14883">
              <w:rPr>
                <w:i/>
                <w:sz w:val="16"/>
              </w:rPr>
              <w:br/>
            </w:r>
            <w:r w:rsidRPr="007D6B57">
              <w:rPr>
                <w:i/>
                <w:sz w:val="16"/>
              </w:rPr>
              <w:t>социальной инт</w:t>
            </w:r>
            <w:r w:rsidRPr="007D6B57">
              <w:rPr>
                <w:i/>
                <w:sz w:val="16"/>
              </w:rPr>
              <w:t>е</w:t>
            </w:r>
            <w:r w:rsidRPr="007D6B57">
              <w:rPr>
                <w:i/>
                <w:sz w:val="16"/>
              </w:rPr>
              <w:t xml:space="preserve">грации"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64211" w:rsidRPr="007D6B57" w:rsidRDefault="00664211" w:rsidP="007D6B57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D6B57">
              <w:rPr>
                <w:i/>
                <w:sz w:val="16"/>
              </w:rPr>
              <w:t xml:space="preserve">Число лиц, </w:t>
            </w:r>
            <w:r w:rsidRPr="007D6B57">
              <w:rPr>
                <w:i/>
                <w:sz w:val="16"/>
              </w:rPr>
              <w:br/>
              <w:t>включенных в програ</w:t>
            </w:r>
            <w:r w:rsidRPr="007D6B57">
              <w:rPr>
                <w:i/>
                <w:sz w:val="16"/>
              </w:rPr>
              <w:t>м</w:t>
            </w:r>
            <w:r w:rsidRPr="007D6B57">
              <w:rPr>
                <w:i/>
                <w:sz w:val="16"/>
              </w:rPr>
              <w:t>мы трудоустройства в общ</w:t>
            </w:r>
            <w:r w:rsidRPr="007D6B57">
              <w:rPr>
                <w:i/>
                <w:sz w:val="16"/>
              </w:rPr>
              <w:t>и</w:t>
            </w:r>
            <w:r w:rsidRPr="007D6B57">
              <w:rPr>
                <w:i/>
                <w:sz w:val="16"/>
              </w:rPr>
              <w:t xml:space="preserve">нах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64211" w:rsidRPr="007D6B57" w:rsidRDefault="00664211" w:rsidP="007D6B57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D6B57">
              <w:rPr>
                <w:i/>
                <w:sz w:val="16"/>
              </w:rPr>
              <w:t>Финансовые средства</w:t>
            </w:r>
            <w:r w:rsidRPr="007D6B57">
              <w:rPr>
                <w:i/>
                <w:sz w:val="16"/>
              </w:rPr>
              <w:br/>
              <w:t>(евро)</w:t>
            </w:r>
          </w:p>
        </w:tc>
      </w:tr>
      <w:tr w:rsidR="00664211" w:rsidRPr="007D6B57" w:rsidTr="007D6B57">
        <w:trPr>
          <w:trHeight w:val="240"/>
        </w:trPr>
        <w:tc>
          <w:tcPr>
            <w:cnfStyle w:val="001000000000"/>
            <w:tcW w:w="567" w:type="dxa"/>
            <w:tcBorders>
              <w:top w:val="single" w:sz="12" w:space="0" w:color="auto"/>
            </w:tcBorders>
          </w:tcPr>
          <w:p w:rsidR="00664211" w:rsidRPr="007D6B57" w:rsidRDefault="00664211" w:rsidP="007D6B57">
            <w:r w:rsidRPr="007D6B57">
              <w:t>2011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664211" w:rsidRPr="007D6B57" w:rsidRDefault="00664211" w:rsidP="007D6B57">
            <w:pPr>
              <w:cnfStyle w:val="000000000000"/>
            </w:pPr>
            <w:r w:rsidRPr="007D6B57">
              <w:t>34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664211" w:rsidRPr="007D6B57" w:rsidRDefault="00664211" w:rsidP="007D6B57">
            <w:pPr>
              <w:cnfStyle w:val="000000000000"/>
            </w:pPr>
            <w:r w:rsidRPr="007D6B57">
              <w:t>79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664211" w:rsidRPr="007D6B57" w:rsidRDefault="00664211" w:rsidP="007D6B57">
            <w:pPr>
              <w:cnfStyle w:val="000000000000"/>
            </w:pPr>
            <w:r w:rsidRPr="007D6B57">
              <w:t>862</w:t>
            </w:r>
            <w:r w:rsidR="000549A0" w:rsidRPr="007D6B57">
              <w:t xml:space="preserve"> </w:t>
            </w:r>
            <w:r w:rsidRPr="007D6B57">
              <w:t>604</w:t>
            </w:r>
          </w:p>
        </w:tc>
      </w:tr>
      <w:tr w:rsidR="00664211" w:rsidRPr="007D6B57" w:rsidTr="007D6B57">
        <w:trPr>
          <w:trHeight w:val="240"/>
        </w:trPr>
        <w:tc>
          <w:tcPr>
            <w:cnfStyle w:val="001000000000"/>
            <w:tcW w:w="567" w:type="dxa"/>
          </w:tcPr>
          <w:p w:rsidR="00664211" w:rsidRPr="007D6B57" w:rsidRDefault="00664211" w:rsidP="007D6B57">
            <w:r w:rsidRPr="007D6B57">
              <w:t>2012</w:t>
            </w:r>
          </w:p>
        </w:tc>
        <w:tc>
          <w:tcPr>
            <w:tcW w:w="2268" w:type="dxa"/>
          </w:tcPr>
          <w:p w:rsidR="00664211" w:rsidRPr="007D6B57" w:rsidRDefault="00664211" w:rsidP="007D6B57">
            <w:pPr>
              <w:cnfStyle w:val="000000000000"/>
            </w:pPr>
            <w:r w:rsidRPr="007D6B57">
              <w:t>44</w:t>
            </w:r>
          </w:p>
        </w:tc>
        <w:tc>
          <w:tcPr>
            <w:tcW w:w="2268" w:type="dxa"/>
          </w:tcPr>
          <w:p w:rsidR="00664211" w:rsidRPr="007D6B57" w:rsidRDefault="00664211" w:rsidP="007D6B57">
            <w:pPr>
              <w:cnfStyle w:val="000000000000"/>
            </w:pPr>
            <w:r w:rsidRPr="007D6B57">
              <w:t>88</w:t>
            </w:r>
          </w:p>
        </w:tc>
        <w:tc>
          <w:tcPr>
            <w:tcW w:w="2268" w:type="dxa"/>
          </w:tcPr>
          <w:p w:rsidR="00664211" w:rsidRPr="007D6B57" w:rsidRDefault="00664211" w:rsidP="007D6B57">
            <w:pPr>
              <w:cnfStyle w:val="000000000000"/>
            </w:pPr>
            <w:r w:rsidRPr="007D6B57">
              <w:t>825</w:t>
            </w:r>
            <w:r w:rsidR="000549A0" w:rsidRPr="007D6B57">
              <w:t xml:space="preserve"> </w:t>
            </w:r>
            <w:r w:rsidRPr="007D6B57">
              <w:t>169</w:t>
            </w:r>
          </w:p>
        </w:tc>
      </w:tr>
      <w:tr w:rsidR="00664211" w:rsidRPr="007D6B57" w:rsidTr="007D6B57">
        <w:trPr>
          <w:trHeight w:val="240"/>
        </w:trPr>
        <w:tc>
          <w:tcPr>
            <w:cnfStyle w:val="001000000000"/>
            <w:tcW w:w="567" w:type="dxa"/>
          </w:tcPr>
          <w:p w:rsidR="00664211" w:rsidRPr="007D6B57" w:rsidRDefault="00664211" w:rsidP="007D6B57">
            <w:r w:rsidRPr="007D6B57">
              <w:t>2013</w:t>
            </w:r>
          </w:p>
        </w:tc>
        <w:tc>
          <w:tcPr>
            <w:tcW w:w="2268" w:type="dxa"/>
          </w:tcPr>
          <w:p w:rsidR="00664211" w:rsidRPr="007D6B57" w:rsidRDefault="00664211" w:rsidP="007D6B57">
            <w:pPr>
              <w:cnfStyle w:val="000000000000"/>
            </w:pPr>
            <w:r w:rsidRPr="007D6B57">
              <w:t>49</w:t>
            </w:r>
          </w:p>
        </w:tc>
        <w:tc>
          <w:tcPr>
            <w:tcW w:w="2268" w:type="dxa"/>
          </w:tcPr>
          <w:p w:rsidR="00664211" w:rsidRPr="007D6B57" w:rsidRDefault="00664211" w:rsidP="007D6B57">
            <w:pPr>
              <w:cnfStyle w:val="000000000000"/>
            </w:pPr>
            <w:r w:rsidRPr="007D6B57">
              <w:t>108</w:t>
            </w:r>
          </w:p>
        </w:tc>
        <w:tc>
          <w:tcPr>
            <w:tcW w:w="2268" w:type="dxa"/>
          </w:tcPr>
          <w:p w:rsidR="00664211" w:rsidRPr="007D6B57" w:rsidRDefault="00664211" w:rsidP="007D6B57">
            <w:pPr>
              <w:cnfStyle w:val="000000000000"/>
            </w:pPr>
            <w:r w:rsidRPr="007D6B57">
              <w:t>813</w:t>
            </w:r>
            <w:r w:rsidR="000549A0" w:rsidRPr="007D6B57">
              <w:t xml:space="preserve"> </w:t>
            </w:r>
            <w:r w:rsidRPr="007D6B57">
              <w:t>145</w:t>
            </w:r>
          </w:p>
        </w:tc>
      </w:tr>
    </w:tbl>
    <w:p w:rsidR="00664211" w:rsidRPr="000549A0" w:rsidRDefault="00664211" w:rsidP="007D6B57">
      <w:pPr>
        <w:pStyle w:val="SingleTxtGR"/>
        <w:spacing w:before="120"/>
      </w:pPr>
      <w:r w:rsidRPr="000549A0">
        <w:t>55.</w:t>
      </w:r>
      <w:r w:rsidRPr="000549A0">
        <w:tab/>
        <w:t>Еще одним достойным внимания примером передовой практики является текущий проект "</w:t>
      </w:r>
      <w:r w:rsidRPr="000549A0">
        <w:rPr>
          <w:i/>
          <w:iCs/>
        </w:rPr>
        <w:t>Романо кер</w:t>
      </w:r>
      <w:r w:rsidR="000549A0" w:rsidRPr="000549A0">
        <w:rPr>
          <w:i/>
          <w:iCs/>
        </w:rPr>
        <w:t xml:space="preserve"> </w:t>
      </w:r>
      <w:r w:rsidR="00F14883">
        <w:t>−</w:t>
      </w:r>
      <w:r w:rsidRPr="000549A0">
        <w:t xml:space="preserve"> Дом рома", главным образом потому, что в нем предусмотрена подготовка агентов по трудоустройству рома. Проект осущест</w:t>
      </w:r>
      <w:r w:rsidRPr="000549A0">
        <w:t>в</w:t>
      </w:r>
      <w:r w:rsidRPr="000549A0">
        <w:t>ляется по итогам конкурса "Поощрение равных возможностей и социальной интеграции на рынке труда" и финансируется Европейским социальным фо</w:t>
      </w:r>
      <w:r w:rsidRPr="000549A0">
        <w:t>н</w:t>
      </w:r>
      <w:r w:rsidRPr="000549A0">
        <w:t xml:space="preserve">дом. </w:t>
      </w:r>
    </w:p>
    <w:p w:rsidR="00664211" w:rsidRPr="000549A0" w:rsidRDefault="00664211" w:rsidP="00904FCC">
      <w:pPr>
        <w:pStyle w:val="SingleTxtGR"/>
      </w:pPr>
      <w:r w:rsidRPr="000549A0">
        <w:t>56.</w:t>
      </w:r>
      <w:r w:rsidRPr="000549A0">
        <w:tab/>
        <w:t>В 2012 году проектом было охвачено 14</w:t>
      </w:r>
      <w:r w:rsidR="000549A0" w:rsidRPr="000549A0">
        <w:t xml:space="preserve"> </w:t>
      </w:r>
      <w:r w:rsidRPr="000549A0">
        <w:t>представителей рома (9</w:t>
      </w:r>
      <w:r w:rsidR="000549A0" w:rsidRPr="000549A0">
        <w:t xml:space="preserve"> </w:t>
      </w:r>
      <w:r w:rsidRPr="000549A0">
        <w:t>женщин и 5</w:t>
      </w:r>
      <w:r w:rsidR="000549A0" w:rsidRPr="000549A0">
        <w:t xml:space="preserve"> </w:t>
      </w:r>
      <w:r w:rsidRPr="000549A0">
        <w:t>мужчин), из которых 7</w:t>
      </w:r>
      <w:r w:rsidR="000549A0" w:rsidRPr="000549A0">
        <w:t xml:space="preserve"> </w:t>
      </w:r>
      <w:r w:rsidRPr="000549A0">
        <w:t>были трудоустроены, а 6</w:t>
      </w:r>
      <w:r w:rsidR="000549A0" w:rsidRPr="000549A0">
        <w:t xml:space="preserve"> </w:t>
      </w:r>
      <w:r w:rsidRPr="000549A0">
        <w:t>значительно расширили возможности для трудоустройства. В первой половине 2013</w:t>
      </w:r>
      <w:r w:rsidR="000549A0" w:rsidRPr="000549A0">
        <w:t xml:space="preserve"> </w:t>
      </w:r>
      <w:r w:rsidRPr="000549A0">
        <w:t>года еще 14</w:t>
      </w:r>
      <w:r w:rsidR="000549A0" w:rsidRPr="000549A0">
        <w:t xml:space="preserve"> </w:t>
      </w:r>
      <w:r w:rsidRPr="000549A0">
        <w:t>пре</w:t>
      </w:r>
      <w:r w:rsidRPr="000549A0">
        <w:t>д</w:t>
      </w:r>
      <w:r w:rsidRPr="000549A0">
        <w:t>ставителей общины рома участвовали в этом проекте, и в конечном итоге один из них был трудоустроен.</w:t>
      </w:r>
    </w:p>
    <w:p w:rsidR="00664211" w:rsidRPr="000549A0" w:rsidRDefault="00664211" w:rsidP="00F14883">
      <w:pPr>
        <w:pStyle w:val="H1GR"/>
      </w:pPr>
      <w:bookmarkStart w:id="27" w:name="_Toc375870621"/>
      <w:bookmarkStart w:id="28" w:name="_Toc376207552"/>
      <w:bookmarkStart w:id="29" w:name="_Toc385532687"/>
      <w:bookmarkStart w:id="30" w:name="_Toc385919190"/>
      <w:bookmarkStart w:id="31" w:name="_Toc385919290"/>
      <w:bookmarkStart w:id="32" w:name="_Toc390175623"/>
      <w:r w:rsidRPr="000549A0">
        <w:tab/>
        <w:t>D.</w:t>
      </w:r>
      <w:r w:rsidRPr="000549A0">
        <w:tab/>
        <w:t>Пункт 10: Жилищные условия членов общины рома</w:t>
      </w:r>
      <w:bookmarkEnd w:id="27"/>
      <w:bookmarkEnd w:id="28"/>
      <w:bookmarkEnd w:id="29"/>
      <w:bookmarkEnd w:id="30"/>
      <w:bookmarkEnd w:id="31"/>
      <w:bookmarkEnd w:id="32"/>
    </w:p>
    <w:p w:rsidR="00664211" w:rsidRPr="000549A0" w:rsidRDefault="00664211" w:rsidP="00904FCC">
      <w:pPr>
        <w:pStyle w:val="SingleTxtGR"/>
        <w:rPr>
          <w:i/>
          <w:iCs/>
        </w:rPr>
      </w:pPr>
      <w:r w:rsidRPr="000549A0">
        <w:rPr>
          <w:i/>
          <w:iCs/>
        </w:rPr>
        <w:t>С учетом своей общей рекомендации №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27 (2000 год) Комитет рекомендует государству-участнику эффективно осуществлять и контролировать собл</w:t>
      </w:r>
      <w:r w:rsidRPr="000549A0">
        <w:rPr>
          <w:i/>
          <w:iCs/>
        </w:rPr>
        <w:t>ю</w:t>
      </w:r>
      <w:r w:rsidRPr="000549A0">
        <w:rPr>
          <w:i/>
          <w:iCs/>
        </w:rPr>
        <w:t>дение на местном уровне своего законодательства, программ и проектов, в ч</w:t>
      </w:r>
      <w:r w:rsidRPr="000549A0">
        <w:rPr>
          <w:i/>
          <w:iCs/>
        </w:rPr>
        <w:t>а</w:t>
      </w:r>
      <w:r w:rsidRPr="000549A0">
        <w:rPr>
          <w:i/>
          <w:iCs/>
        </w:rPr>
        <w:t>стности в рамках Национальной программы мер в интересах народности рома на период 2010–2015 годов, направленной на обеспечение права на жилье для всех без какой бы то ни было дискриминации, включая социальное жилье. К</w:t>
      </w:r>
      <w:r w:rsidRPr="000549A0">
        <w:rPr>
          <w:i/>
          <w:iCs/>
        </w:rPr>
        <w:t>о</w:t>
      </w:r>
      <w:r w:rsidRPr="000549A0">
        <w:rPr>
          <w:i/>
          <w:iCs/>
        </w:rPr>
        <w:t>митет подтверждает свою рекомендацию о том, чтобы государство-участник усилило свои меры, направленные на улучшение жилищных условий рома с учетом важного значения таких условий для осуществления других прав, закрепленных в Ко</w:t>
      </w:r>
      <w:r w:rsidRPr="000549A0">
        <w:rPr>
          <w:i/>
          <w:iCs/>
        </w:rPr>
        <w:t>н</w:t>
      </w:r>
      <w:r w:rsidRPr="000549A0">
        <w:rPr>
          <w:i/>
          <w:iCs/>
        </w:rPr>
        <w:t>венции. Комитет также рекомендует государству-участнику активизировать свои усилия по вовлечению общин и ассоциаций р</w:t>
      </w:r>
      <w:r w:rsidRPr="000549A0">
        <w:rPr>
          <w:i/>
          <w:iCs/>
        </w:rPr>
        <w:t>о</w:t>
      </w:r>
      <w:r w:rsidRPr="000549A0">
        <w:rPr>
          <w:i/>
          <w:iCs/>
        </w:rPr>
        <w:t>ма в качестве партнеров, наряду с другими лицами, в реализацию проектов строительства жилья, его восстановления и эксплуатации. Он далее рекоме</w:t>
      </w:r>
      <w:r w:rsidRPr="000549A0">
        <w:rPr>
          <w:i/>
          <w:iCs/>
        </w:rPr>
        <w:t>н</w:t>
      </w:r>
      <w:r w:rsidRPr="000549A0">
        <w:rPr>
          <w:i/>
          <w:iCs/>
        </w:rPr>
        <w:t>дует государству-участнику воздерживаться от помещения рома в лагеря за пределами населенных районов, которые являются изолированными и лишены доступа к медицинскому обслуживанию и другим основным усл</w:t>
      </w:r>
      <w:r w:rsidRPr="000549A0">
        <w:rPr>
          <w:i/>
          <w:iCs/>
        </w:rPr>
        <w:t>у</w:t>
      </w:r>
      <w:r w:rsidRPr="000549A0">
        <w:rPr>
          <w:i/>
          <w:iCs/>
        </w:rPr>
        <w:t xml:space="preserve">гам. </w:t>
      </w:r>
    </w:p>
    <w:p w:rsidR="00664211" w:rsidRPr="000549A0" w:rsidRDefault="00664211" w:rsidP="00904FCC">
      <w:pPr>
        <w:pStyle w:val="SingleTxtGR"/>
      </w:pPr>
      <w:r w:rsidRPr="000549A0">
        <w:t>57.</w:t>
      </w:r>
      <w:r w:rsidRPr="000549A0">
        <w:tab/>
        <w:t>Решение проблем территориального планирования и регулирование ж</w:t>
      </w:r>
      <w:r w:rsidRPr="000549A0">
        <w:t>и</w:t>
      </w:r>
      <w:r w:rsidRPr="000549A0">
        <w:t>лищных условий рома представляет собой процесс, который может успешно развиваться только при наличии партнерских св</w:t>
      </w:r>
      <w:r w:rsidRPr="000549A0">
        <w:t>я</w:t>
      </w:r>
      <w:r w:rsidRPr="000549A0">
        <w:t>зей между муниципалитетами, общинами рома и государственными учреждениями, в рамках которых каждая сторона будет выполнять свои обязанности. В ноябре 2011 года правительс</w:t>
      </w:r>
      <w:r w:rsidRPr="000549A0">
        <w:t>т</w:t>
      </w:r>
      <w:r w:rsidRPr="000549A0">
        <w:t>венная комиссия по защите этнической общины рома утвердила предложенную схему решения вопросов территориального планирования в поселениях рома.</w:t>
      </w:r>
    </w:p>
    <w:p w:rsidR="00664211" w:rsidRPr="000549A0" w:rsidRDefault="00664211" w:rsidP="00904FCC">
      <w:pPr>
        <w:pStyle w:val="SingleTxtGR"/>
      </w:pPr>
      <w:r w:rsidRPr="000549A0">
        <w:t>58.</w:t>
      </w:r>
      <w:r w:rsidRPr="000549A0">
        <w:tab/>
        <w:t>В соответствии со статьей</w:t>
      </w:r>
      <w:r w:rsidR="000549A0" w:rsidRPr="000549A0">
        <w:t xml:space="preserve"> </w:t>
      </w:r>
      <w:r w:rsidRPr="000549A0">
        <w:t>87 Закона о жилищном строительстве и Пр</w:t>
      </w:r>
      <w:r w:rsidRPr="000549A0">
        <w:t>а</w:t>
      </w:r>
      <w:r w:rsidRPr="000549A0">
        <w:t>вилами распределения н</w:t>
      </w:r>
      <w:r w:rsidRPr="000549A0">
        <w:t>е</w:t>
      </w:r>
      <w:r w:rsidRPr="000549A0">
        <w:t>дорогостоящего жилья муниципалитеты распределяют недорогостоящее жилье на основе открытых конкурсов (за исключением случ</w:t>
      </w:r>
      <w:r w:rsidRPr="000549A0">
        <w:t>а</w:t>
      </w:r>
      <w:r w:rsidRPr="000549A0">
        <w:t>ев предоставления альтернативного жилья в результате ликвидации или реко</w:t>
      </w:r>
      <w:r w:rsidRPr="000549A0">
        <w:t>н</w:t>
      </w:r>
      <w:r w:rsidRPr="000549A0">
        <w:t>струкции старого жилья или стихийных бедствий). Однако при проведении п</w:t>
      </w:r>
      <w:r w:rsidRPr="000549A0">
        <w:t>о</w:t>
      </w:r>
      <w:r w:rsidRPr="000549A0">
        <w:t>добных конкурсов муниципалитеты имеют право определять категории насел</w:t>
      </w:r>
      <w:r w:rsidRPr="000549A0">
        <w:t>е</w:t>
      </w:r>
      <w:r w:rsidRPr="000549A0">
        <w:t xml:space="preserve">ния, которым будет уделено первоочередное внимание. </w:t>
      </w:r>
    </w:p>
    <w:p w:rsidR="00664211" w:rsidRPr="000549A0" w:rsidRDefault="00664211" w:rsidP="00904FCC">
      <w:pPr>
        <w:pStyle w:val="SingleTxtGR"/>
      </w:pPr>
      <w:r w:rsidRPr="000549A0">
        <w:t>59.</w:t>
      </w:r>
      <w:r w:rsidRPr="000549A0">
        <w:tab/>
        <w:t>Словенские власти не размещают рома за пределами населенных ра</w:t>
      </w:r>
      <w:r w:rsidRPr="000549A0">
        <w:t>й</w:t>
      </w:r>
      <w:r w:rsidRPr="000549A0">
        <w:t>онов, которые являются изолированными и не имеют доступа к услугам здрав</w:t>
      </w:r>
      <w:r w:rsidRPr="000549A0">
        <w:t>о</w:t>
      </w:r>
      <w:r w:rsidRPr="000549A0">
        <w:t>охранения и другим основным услугам. Некоторые представители рома прож</w:t>
      </w:r>
      <w:r w:rsidRPr="000549A0">
        <w:t>и</w:t>
      </w:r>
      <w:r w:rsidRPr="000549A0">
        <w:t>вают в изолированных районах или, точнее говоря, на окраинах поселений, что является следствием существовавших ранее моделей расселения. Представит</w:t>
      </w:r>
      <w:r w:rsidRPr="000549A0">
        <w:t>е</w:t>
      </w:r>
      <w:r w:rsidRPr="000549A0">
        <w:t>ли общины рома пр</w:t>
      </w:r>
      <w:r w:rsidRPr="000549A0">
        <w:t>е</w:t>
      </w:r>
      <w:r w:rsidRPr="000549A0">
        <w:t>обладают более чем в 100</w:t>
      </w:r>
      <w:r w:rsidR="000549A0" w:rsidRPr="000549A0">
        <w:t xml:space="preserve"> </w:t>
      </w:r>
      <w:r w:rsidRPr="000549A0">
        <w:t>словенских поселениях.</w:t>
      </w:r>
    </w:p>
    <w:p w:rsidR="00664211" w:rsidRPr="000549A0" w:rsidRDefault="00664211" w:rsidP="00904FCC">
      <w:pPr>
        <w:pStyle w:val="SingleTxtGR"/>
      </w:pPr>
      <w:r w:rsidRPr="000549A0">
        <w:t>60.</w:t>
      </w:r>
      <w:r w:rsidRPr="000549A0">
        <w:tab/>
        <w:t>Большинство поселений рома появились на сельскохозяйственных землях и в уязвимых или охраняемых зонах. Большая часть построек возведена нез</w:t>
      </w:r>
      <w:r w:rsidRPr="000549A0">
        <w:t>а</w:t>
      </w:r>
      <w:r w:rsidRPr="000549A0">
        <w:t>конно на участках земли, принадлежащих другим лицам, и не подключена к коммунальным услугам. Из-за ранее существовавших моделей расселения ж</w:t>
      </w:r>
      <w:r w:rsidRPr="000549A0">
        <w:t>и</w:t>
      </w:r>
      <w:r w:rsidRPr="000549A0">
        <w:t>лищная проблема рома не может быть решена просто путем их переселения в социальное жилье. В 2012</w:t>
      </w:r>
      <w:r w:rsidR="000549A0" w:rsidRPr="000549A0">
        <w:t xml:space="preserve"> </w:t>
      </w:r>
      <w:r w:rsidRPr="000549A0">
        <w:t>году Уполномоченный по правам человека Словении подготовил специальный доклад о жилищных условиях рома</w:t>
      </w:r>
      <w:r w:rsidR="00F14883" w:rsidRPr="00354F95">
        <w:rPr>
          <w:rStyle w:val="FootnoteReference"/>
        </w:rPr>
        <w:footnoteReference w:id="3"/>
      </w:r>
      <w:r w:rsidRPr="000549A0">
        <w:t xml:space="preserve">, который был рассмотрен Государственным собранием в сентябре 2012 года. </w:t>
      </w:r>
    </w:p>
    <w:p w:rsidR="00664211" w:rsidRPr="000549A0" w:rsidRDefault="00664211" w:rsidP="00904FCC">
      <w:pPr>
        <w:pStyle w:val="SingleTxtGR"/>
      </w:pPr>
      <w:r w:rsidRPr="000549A0">
        <w:t>61.</w:t>
      </w:r>
      <w:r w:rsidRPr="000549A0">
        <w:tab/>
        <w:t>Созданная при министерстве, в ведение которого входят вопросы терр</w:t>
      </w:r>
      <w:r w:rsidRPr="000549A0">
        <w:t>и</w:t>
      </w:r>
      <w:r w:rsidRPr="000549A0">
        <w:t>ториального планиров</w:t>
      </w:r>
      <w:r w:rsidRPr="000549A0">
        <w:t>а</w:t>
      </w:r>
      <w:r w:rsidRPr="000549A0">
        <w:t>ния, группа экспертов, которой было поручено решение проблем территориального планирования в поселениях рома, подготовила два доклада:</w:t>
      </w:r>
    </w:p>
    <w:p w:rsidR="00664211" w:rsidRPr="000549A0" w:rsidRDefault="00664211" w:rsidP="006123BA">
      <w:pPr>
        <w:pStyle w:val="Bullet1GR"/>
      </w:pPr>
      <w:r w:rsidRPr="000549A0">
        <w:t>экспертный доклад "Вопросы территориального планирования в посел</w:t>
      </w:r>
      <w:r w:rsidRPr="000549A0">
        <w:t>е</w:t>
      </w:r>
      <w:r w:rsidRPr="000549A0">
        <w:t>ниях рома в Словении", который содержит рабочие сценарии развития поселений рома и в этом качестве представляет собой основу для разр</w:t>
      </w:r>
      <w:r w:rsidRPr="000549A0">
        <w:t>а</w:t>
      </w:r>
      <w:r w:rsidRPr="000549A0">
        <w:t>ботки конкретных программ и проектов по организации поселений рома;</w:t>
      </w:r>
    </w:p>
    <w:p w:rsidR="00664211" w:rsidRPr="000549A0" w:rsidRDefault="00664211" w:rsidP="006123BA">
      <w:pPr>
        <w:pStyle w:val="Bullet1GR"/>
      </w:pPr>
      <w:r w:rsidRPr="000549A0">
        <w:t>дополнение к подготовленному в 2007 году ситуационному анализу пос</w:t>
      </w:r>
      <w:r w:rsidRPr="000549A0">
        <w:t>е</w:t>
      </w:r>
      <w:r w:rsidRPr="000549A0">
        <w:t>лений рома после принятия в последние годы министерствами и др</w:t>
      </w:r>
      <w:r w:rsidRPr="000549A0">
        <w:t>у</w:t>
      </w:r>
      <w:r w:rsidRPr="000549A0">
        <w:t>гими правительственными ведомствами соответствующих мер (ноябрь 2010 года).</w:t>
      </w:r>
    </w:p>
    <w:p w:rsidR="00664211" w:rsidRPr="000549A0" w:rsidRDefault="00664211" w:rsidP="00904FCC">
      <w:pPr>
        <w:pStyle w:val="SingleTxtGR"/>
      </w:pPr>
      <w:r w:rsidRPr="000549A0">
        <w:t>62.</w:t>
      </w:r>
      <w:r w:rsidRPr="000549A0">
        <w:tab/>
        <w:t>В рамках существующей правовой системы и действующего в Словении законодательства вопросы территориального планирования являются исключ</w:t>
      </w:r>
      <w:r w:rsidRPr="000549A0">
        <w:t>и</w:t>
      </w:r>
      <w:r w:rsidRPr="000549A0">
        <w:t>тельной прерогативой муниципалитетов, которые обязаны в качестве предвар</w:t>
      </w:r>
      <w:r w:rsidRPr="000549A0">
        <w:t>и</w:t>
      </w:r>
      <w:r w:rsidRPr="000549A0">
        <w:t>тельного условия для легализации поселений рома включить их в муниципал</w:t>
      </w:r>
      <w:r w:rsidRPr="000549A0">
        <w:t>ь</w:t>
      </w:r>
      <w:r w:rsidRPr="000549A0">
        <w:t>ные документы по территориальному планированию. К настоящему времени из 20</w:t>
      </w:r>
      <w:r w:rsidR="000549A0" w:rsidRPr="000549A0">
        <w:t xml:space="preserve"> </w:t>
      </w:r>
      <w:r w:rsidRPr="000549A0">
        <w:t>муниципалитетов, в совет которых входит представитель рома, 7</w:t>
      </w:r>
      <w:r w:rsidR="000549A0" w:rsidRPr="000549A0">
        <w:t xml:space="preserve"> </w:t>
      </w:r>
      <w:r w:rsidRPr="000549A0">
        <w:t>муницип</w:t>
      </w:r>
      <w:r w:rsidRPr="000549A0">
        <w:t>а</w:t>
      </w:r>
      <w:r w:rsidRPr="000549A0">
        <w:t>литетов приняли муниц</w:t>
      </w:r>
      <w:r w:rsidRPr="000549A0">
        <w:t>и</w:t>
      </w:r>
      <w:r w:rsidRPr="000549A0">
        <w:t>пальный документ по вопросам территориального планирования, 5</w:t>
      </w:r>
      <w:r w:rsidR="000549A0" w:rsidRPr="000549A0">
        <w:t xml:space="preserve"> </w:t>
      </w:r>
      <w:r w:rsidRPr="000549A0">
        <w:t>муниципалитетов подготовили проект документа (кот</w:t>
      </w:r>
      <w:r w:rsidRPr="000549A0">
        <w:t>о</w:t>
      </w:r>
      <w:r w:rsidRPr="000549A0">
        <w:t>рый скоро будет утвержден) и 8</w:t>
      </w:r>
      <w:r w:rsidR="000549A0" w:rsidRPr="000549A0">
        <w:t xml:space="preserve"> </w:t>
      </w:r>
      <w:r w:rsidRPr="000549A0">
        <w:t>муниципалитетов работают над проектом. Во всех муниципальных документах по территориальному планированию рассматрив</w:t>
      </w:r>
      <w:r w:rsidRPr="000549A0">
        <w:t>а</w:t>
      </w:r>
      <w:r w:rsidRPr="000549A0">
        <w:t>ются также вопросы орг</w:t>
      </w:r>
      <w:r w:rsidRPr="000549A0">
        <w:t>а</w:t>
      </w:r>
      <w:r w:rsidRPr="000549A0">
        <w:t xml:space="preserve">низации поселений рома. </w:t>
      </w:r>
    </w:p>
    <w:p w:rsidR="00664211" w:rsidRPr="000549A0" w:rsidRDefault="00664211" w:rsidP="00904FCC">
      <w:pPr>
        <w:pStyle w:val="SingleTxtGR"/>
      </w:pPr>
      <w:r w:rsidRPr="000549A0">
        <w:t>63.</w:t>
      </w:r>
      <w:r w:rsidRPr="000549A0">
        <w:tab/>
        <w:t>При проведении конкурсов ответственные министерства предусматрив</w:t>
      </w:r>
      <w:r w:rsidRPr="000549A0">
        <w:t>а</w:t>
      </w:r>
      <w:r w:rsidRPr="000549A0">
        <w:t>ют регулирование вопросов базовой инфраструктуры в поселениях рома с п</w:t>
      </w:r>
      <w:r w:rsidRPr="000549A0">
        <w:t>о</w:t>
      </w:r>
      <w:r w:rsidRPr="000549A0">
        <w:t>мощью финансовых стимулов и принимают участие в финансировании де</w:t>
      </w:r>
      <w:r w:rsidRPr="000549A0">
        <w:t>я</w:t>
      </w:r>
      <w:r w:rsidRPr="000549A0">
        <w:t>тельности экспертов, которые по поручению муниципалитетов готовят экспер</w:t>
      </w:r>
      <w:r w:rsidRPr="000549A0">
        <w:t>т</w:t>
      </w:r>
      <w:r w:rsidRPr="000549A0">
        <w:t>ные заключения, необходимые для подготовки подробных муниципальных д</w:t>
      </w:r>
      <w:r w:rsidRPr="000549A0">
        <w:t>о</w:t>
      </w:r>
      <w:r w:rsidRPr="000549A0">
        <w:t>кументов по вопросам те</w:t>
      </w:r>
      <w:r w:rsidRPr="000549A0">
        <w:t>р</w:t>
      </w:r>
      <w:r w:rsidRPr="000549A0">
        <w:t xml:space="preserve">риториального планирования. </w:t>
      </w:r>
    </w:p>
    <w:p w:rsidR="00664211" w:rsidRPr="000549A0" w:rsidRDefault="00664211" w:rsidP="00904FCC">
      <w:pPr>
        <w:pStyle w:val="SingleTxtGR"/>
      </w:pPr>
      <w:r w:rsidRPr="000549A0">
        <w:t>64.</w:t>
      </w:r>
      <w:r w:rsidRPr="000549A0">
        <w:tab/>
        <w:t>В 2007–2012 годах Государственное ведомство по делам местного сам</w:t>
      </w:r>
      <w:r w:rsidRPr="000549A0">
        <w:t>о</w:t>
      </w:r>
      <w:r w:rsidRPr="000549A0">
        <w:t>управления и региональной политике провело три открытых конкурса на соф</w:t>
      </w:r>
      <w:r w:rsidRPr="000549A0">
        <w:t>и</w:t>
      </w:r>
      <w:r w:rsidRPr="000549A0">
        <w:t>нансирование проектов по обеспечению поселений рома базовыми коммунал</w:t>
      </w:r>
      <w:r w:rsidRPr="000549A0">
        <w:t>ь</w:t>
      </w:r>
      <w:r w:rsidRPr="000549A0">
        <w:t>ными услугами. По результатам открытого конкурса, проведенного в 2007</w:t>
      </w:r>
      <w:r w:rsidR="000549A0" w:rsidRPr="000549A0">
        <w:t xml:space="preserve"> </w:t>
      </w:r>
      <w:r w:rsidRPr="000549A0">
        <w:t>году, было обеспечено софинансирование проектов, осуществлявшихся в 2007, 2008 и 2009 годах, на общую сумму 2</w:t>
      </w:r>
      <w:r w:rsidR="000549A0" w:rsidRPr="000549A0">
        <w:t xml:space="preserve"> </w:t>
      </w:r>
      <w:r w:rsidRPr="000549A0">
        <w:t>725</w:t>
      </w:r>
      <w:r w:rsidR="000549A0" w:rsidRPr="000549A0">
        <w:t xml:space="preserve"> </w:t>
      </w:r>
      <w:r w:rsidRPr="000549A0">
        <w:t>302,5</w:t>
      </w:r>
      <w:r w:rsidR="000549A0" w:rsidRPr="000549A0">
        <w:t xml:space="preserve"> </w:t>
      </w:r>
      <w:r w:rsidRPr="000549A0">
        <w:t>евро; по результатам открытого ко</w:t>
      </w:r>
      <w:r w:rsidRPr="000549A0">
        <w:t>н</w:t>
      </w:r>
      <w:r w:rsidRPr="000549A0">
        <w:t>курса, проведенного в 2008 году, было обеспечено софинансирование проектов, осуществлявшихся в 2008, 2009 и 2010</w:t>
      </w:r>
      <w:r w:rsidR="000549A0" w:rsidRPr="000549A0">
        <w:t xml:space="preserve"> </w:t>
      </w:r>
      <w:r w:rsidRPr="000549A0">
        <w:t>годах, на общую сумму 1</w:t>
      </w:r>
      <w:r w:rsidR="000549A0" w:rsidRPr="000549A0">
        <w:t xml:space="preserve"> </w:t>
      </w:r>
      <w:r w:rsidRPr="000549A0">
        <w:t>478</w:t>
      </w:r>
      <w:r w:rsidR="000549A0" w:rsidRPr="000549A0">
        <w:t xml:space="preserve"> </w:t>
      </w:r>
      <w:r w:rsidRPr="000549A0">
        <w:t>847,33</w:t>
      </w:r>
      <w:r w:rsidR="000549A0" w:rsidRPr="000549A0">
        <w:t xml:space="preserve"> </w:t>
      </w:r>
      <w:r w:rsidRPr="000549A0">
        <w:t>е</w:t>
      </w:r>
      <w:r w:rsidRPr="000549A0">
        <w:t>в</w:t>
      </w:r>
      <w:r w:rsidRPr="000549A0">
        <w:t>ро; по результатам открытого конкурса 2012 года, было обеспечено софинанс</w:t>
      </w:r>
      <w:r w:rsidRPr="000549A0">
        <w:t>и</w:t>
      </w:r>
      <w:r w:rsidRPr="000549A0">
        <w:t xml:space="preserve">рование проектов только на 2012 год. В 2011 году дополнительных средств на эти проекты выделено не было. </w:t>
      </w:r>
    </w:p>
    <w:p w:rsidR="00664211" w:rsidRPr="000549A0" w:rsidRDefault="00664211" w:rsidP="00904FCC">
      <w:pPr>
        <w:pStyle w:val="SingleTxtGR"/>
      </w:pPr>
      <w:r w:rsidRPr="000549A0">
        <w:t>65.</w:t>
      </w:r>
      <w:r w:rsidRPr="000549A0">
        <w:tab/>
        <w:t>В 2012 году было обеспечено софинансирование 18</w:t>
      </w:r>
      <w:r w:rsidR="000549A0" w:rsidRPr="000549A0">
        <w:t xml:space="preserve"> </w:t>
      </w:r>
      <w:r w:rsidRPr="000549A0">
        <w:t>проектов в 16</w:t>
      </w:r>
      <w:r w:rsidR="000549A0" w:rsidRPr="000549A0">
        <w:t xml:space="preserve"> </w:t>
      </w:r>
      <w:r w:rsidRPr="000549A0">
        <w:t>мун</w:t>
      </w:r>
      <w:r w:rsidRPr="000549A0">
        <w:t>и</w:t>
      </w:r>
      <w:r w:rsidRPr="000549A0">
        <w:t>ципалитетах. Проекты предусматривали строительство систем канализации в 8</w:t>
      </w:r>
      <w:r w:rsidR="00092FFD">
        <w:t> </w:t>
      </w:r>
      <w:r w:rsidRPr="000549A0">
        <w:t>поселениях, покупку земельных участков в 3</w:t>
      </w:r>
      <w:r w:rsidR="000549A0" w:rsidRPr="000549A0">
        <w:t xml:space="preserve"> </w:t>
      </w:r>
      <w:r w:rsidRPr="000549A0">
        <w:t>поселениях, создание водора</w:t>
      </w:r>
      <w:r w:rsidRPr="000549A0">
        <w:t>с</w:t>
      </w:r>
      <w:r w:rsidRPr="000549A0">
        <w:t>пределительных систем в 6</w:t>
      </w:r>
      <w:r w:rsidR="000549A0" w:rsidRPr="000549A0">
        <w:t xml:space="preserve"> </w:t>
      </w:r>
      <w:r w:rsidRPr="000549A0">
        <w:t>поселениях, строительство дорог в 9</w:t>
      </w:r>
      <w:r w:rsidR="000549A0" w:rsidRPr="000549A0">
        <w:t xml:space="preserve"> </w:t>
      </w:r>
      <w:r w:rsidRPr="000549A0">
        <w:t>посел</w:t>
      </w:r>
      <w:r w:rsidRPr="000549A0">
        <w:t>е</w:t>
      </w:r>
      <w:r w:rsidRPr="000549A0">
        <w:t xml:space="preserve">ниях и подключение к энергосистемам или освещение общественных пространств </w:t>
      </w:r>
      <w:r w:rsidR="00092FFD">
        <w:t xml:space="preserve">в </w:t>
      </w:r>
      <w:r w:rsidRPr="000549A0">
        <w:t>2</w:t>
      </w:r>
      <w:r w:rsidR="00092FFD">
        <w:t> </w:t>
      </w:r>
      <w:r w:rsidRPr="000549A0">
        <w:t>поселениях.</w:t>
      </w:r>
    </w:p>
    <w:p w:rsidR="00664211" w:rsidRPr="000549A0" w:rsidRDefault="00664211" w:rsidP="00904FCC">
      <w:pPr>
        <w:pStyle w:val="SingleTxtGR"/>
      </w:pPr>
      <w:r w:rsidRPr="000549A0">
        <w:t>66.</w:t>
      </w:r>
      <w:r w:rsidRPr="000549A0">
        <w:tab/>
        <w:t>На эти цели муниципалитетам было выделено 2</w:t>
      </w:r>
      <w:r w:rsidR="000549A0" w:rsidRPr="000549A0">
        <w:t xml:space="preserve"> </w:t>
      </w:r>
      <w:r w:rsidRPr="000549A0">
        <w:t>598</w:t>
      </w:r>
      <w:r w:rsidR="000549A0" w:rsidRPr="000549A0">
        <w:t xml:space="preserve"> </w:t>
      </w:r>
      <w:r w:rsidRPr="000549A0">
        <w:t>900,65</w:t>
      </w:r>
      <w:r w:rsidR="000549A0" w:rsidRPr="000549A0">
        <w:t xml:space="preserve"> </w:t>
      </w:r>
      <w:r w:rsidRPr="000549A0">
        <w:t>евро, из кот</w:t>
      </w:r>
      <w:r w:rsidRPr="000549A0">
        <w:t>о</w:t>
      </w:r>
      <w:r w:rsidRPr="000549A0">
        <w:t>рых освоено 2</w:t>
      </w:r>
      <w:r w:rsidR="000549A0" w:rsidRPr="000549A0">
        <w:t xml:space="preserve"> </w:t>
      </w:r>
      <w:r w:rsidRPr="000549A0">
        <w:t>441</w:t>
      </w:r>
      <w:r w:rsidR="000549A0" w:rsidRPr="000549A0">
        <w:t xml:space="preserve"> </w:t>
      </w:r>
      <w:r w:rsidRPr="000549A0">
        <w:t>316,13</w:t>
      </w:r>
      <w:r w:rsidR="000549A0" w:rsidRPr="000549A0">
        <w:t xml:space="preserve"> </w:t>
      </w:r>
      <w:r w:rsidRPr="000549A0">
        <w:t>евро.</w:t>
      </w:r>
    </w:p>
    <w:p w:rsidR="00664211" w:rsidRPr="000549A0" w:rsidRDefault="00664211" w:rsidP="00904FCC">
      <w:pPr>
        <w:pStyle w:val="SingleTxtGR"/>
      </w:pPr>
      <w:r w:rsidRPr="000549A0">
        <w:t>67.</w:t>
      </w:r>
      <w:r w:rsidRPr="000549A0">
        <w:tab/>
        <w:t>В марте 2013 года был объявлен открытый конкурс на осуществление проектов по обеспечению поселений рома базовыми коммунальными услугами на сумму 3</w:t>
      </w:r>
      <w:r w:rsidR="000549A0" w:rsidRPr="000549A0">
        <w:t xml:space="preserve"> </w:t>
      </w:r>
      <w:r w:rsidR="00092FFD">
        <w:t>млн.</w:t>
      </w:r>
      <w:r w:rsidRPr="000549A0">
        <w:t xml:space="preserve"> евро. Проекты предусматривали создание систем водоснабж</w:t>
      </w:r>
      <w:r w:rsidRPr="000549A0">
        <w:t>е</w:t>
      </w:r>
      <w:r w:rsidRPr="000549A0">
        <w:t>ния, включая водосборные устройства и прокладку труб для подсоединения к</w:t>
      </w:r>
      <w:r w:rsidRPr="000549A0">
        <w:t>о</w:t>
      </w:r>
      <w:r w:rsidRPr="000549A0">
        <w:t>нечных потребителей к системе водораспределения; создание систем канализ</w:t>
      </w:r>
      <w:r w:rsidRPr="000549A0">
        <w:t>а</w:t>
      </w:r>
      <w:r w:rsidRPr="000549A0">
        <w:t>ции, необходимых для защиты водных источников или для соблюдения других экологических требований в поселениях рома; создание систем энергоснабж</w:t>
      </w:r>
      <w:r w:rsidRPr="000549A0">
        <w:t>е</w:t>
      </w:r>
      <w:r w:rsidRPr="000549A0">
        <w:t>ния в построенных поселениях рома; строительство новых местных дорог к п</w:t>
      </w:r>
      <w:r w:rsidRPr="000549A0">
        <w:t>о</w:t>
      </w:r>
      <w:r w:rsidRPr="000549A0">
        <w:t>селениям рома и дорог в границах поселений или ремонт имеющихся дорог; покупку земельных участков для организации или расширения посел</w:t>
      </w:r>
      <w:r w:rsidRPr="000549A0">
        <w:t>е</w:t>
      </w:r>
      <w:r w:rsidRPr="000549A0">
        <w:t xml:space="preserve">ний рома. </w:t>
      </w:r>
    </w:p>
    <w:p w:rsidR="00664211" w:rsidRPr="000549A0" w:rsidRDefault="00664211" w:rsidP="00904FCC">
      <w:pPr>
        <w:pStyle w:val="SingleTxtGR"/>
      </w:pPr>
      <w:r w:rsidRPr="000549A0">
        <w:t>68.</w:t>
      </w:r>
      <w:r w:rsidRPr="000549A0">
        <w:tab/>
        <w:t>В 2013 году было осуществлено софинансирование 18</w:t>
      </w:r>
      <w:r w:rsidR="000549A0" w:rsidRPr="000549A0">
        <w:t xml:space="preserve"> </w:t>
      </w:r>
      <w:r w:rsidRPr="000549A0">
        <w:t>проектов в 11</w:t>
      </w:r>
      <w:r w:rsidR="000549A0" w:rsidRPr="000549A0">
        <w:t xml:space="preserve"> </w:t>
      </w:r>
      <w:r w:rsidRPr="000549A0">
        <w:t>м</w:t>
      </w:r>
      <w:r w:rsidRPr="000549A0">
        <w:t>у</w:t>
      </w:r>
      <w:r w:rsidRPr="000549A0">
        <w:t>ниципалитетах: строительство систем канализации в 10</w:t>
      </w:r>
      <w:r w:rsidR="000549A0" w:rsidRPr="000549A0">
        <w:t xml:space="preserve"> </w:t>
      </w:r>
      <w:r w:rsidRPr="000549A0">
        <w:t>поселениях, покупка земельных участков в одном поселении, стро</w:t>
      </w:r>
      <w:r w:rsidRPr="000549A0">
        <w:t>и</w:t>
      </w:r>
      <w:r w:rsidRPr="000549A0">
        <w:t>тельство систем водоснабжения в 7</w:t>
      </w:r>
      <w:r w:rsidR="000549A0" w:rsidRPr="000549A0">
        <w:t xml:space="preserve"> </w:t>
      </w:r>
      <w:r w:rsidRPr="000549A0">
        <w:t>поселениях и строительство дорожной инфраструктуры в 8</w:t>
      </w:r>
      <w:r w:rsidR="000549A0" w:rsidRPr="000549A0">
        <w:t xml:space="preserve"> </w:t>
      </w:r>
      <w:r w:rsidRPr="000549A0">
        <w:t>поселениях. В</w:t>
      </w:r>
      <w:r w:rsidR="00092FFD">
        <w:t> </w:t>
      </w:r>
      <w:r w:rsidRPr="000549A0">
        <w:t>бюджете на 2015</w:t>
      </w:r>
      <w:r w:rsidR="000549A0" w:rsidRPr="000549A0">
        <w:t xml:space="preserve"> </w:t>
      </w:r>
      <w:r w:rsidRPr="000549A0">
        <w:t>год на реализацию выбранных по результатам конкурса пр</w:t>
      </w:r>
      <w:r w:rsidRPr="000549A0">
        <w:t>о</w:t>
      </w:r>
      <w:r w:rsidRPr="000549A0">
        <w:t>ектов в</w:t>
      </w:r>
      <w:r w:rsidRPr="000549A0">
        <w:t>ы</w:t>
      </w:r>
      <w:r w:rsidRPr="000549A0">
        <w:t>делено 3</w:t>
      </w:r>
      <w:r w:rsidR="000549A0" w:rsidRPr="000549A0">
        <w:t xml:space="preserve"> </w:t>
      </w:r>
      <w:r w:rsidR="00092FFD">
        <w:t>млн.</w:t>
      </w:r>
      <w:r w:rsidRPr="000549A0">
        <w:t xml:space="preserve"> евро.</w:t>
      </w:r>
    </w:p>
    <w:p w:rsidR="00664211" w:rsidRPr="000549A0" w:rsidRDefault="00664211" w:rsidP="00904FCC">
      <w:pPr>
        <w:pStyle w:val="SingleTxtGR"/>
      </w:pPr>
      <w:r w:rsidRPr="000549A0">
        <w:t>69.</w:t>
      </w:r>
      <w:r w:rsidRPr="000549A0">
        <w:tab/>
        <w:t>Таким образом, вопросы жилищных условий общины рома рассматрив</w:t>
      </w:r>
      <w:r w:rsidRPr="000549A0">
        <w:t>а</w:t>
      </w:r>
      <w:r w:rsidRPr="000549A0">
        <w:t>ются в рамках поиска си</w:t>
      </w:r>
      <w:r w:rsidRPr="000549A0">
        <w:t>с</w:t>
      </w:r>
      <w:r w:rsidRPr="000549A0">
        <w:t xml:space="preserve">темного и долгосрочного решения. </w:t>
      </w:r>
    </w:p>
    <w:p w:rsidR="00664211" w:rsidRPr="000549A0" w:rsidRDefault="00664211" w:rsidP="00092FFD">
      <w:pPr>
        <w:pStyle w:val="H1GR"/>
      </w:pPr>
      <w:bookmarkStart w:id="33" w:name="_Toc375870622"/>
      <w:bookmarkStart w:id="34" w:name="_Toc376207553"/>
      <w:bookmarkStart w:id="35" w:name="_Toc385532688"/>
      <w:bookmarkStart w:id="36" w:name="_Toc385919191"/>
      <w:bookmarkStart w:id="37" w:name="_Toc385919291"/>
      <w:bookmarkStart w:id="38" w:name="_Toc390175624"/>
      <w:r w:rsidRPr="000549A0">
        <w:tab/>
        <w:t>E.</w:t>
      </w:r>
      <w:r w:rsidRPr="000549A0">
        <w:tab/>
        <w:t xml:space="preserve">Пункт 11: </w:t>
      </w:r>
      <w:bookmarkEnd w:id="33"/>
      <w:bookmarkEnd w:id="34"/>
      <w:bookmarkEnd w:id="35"/>
      <w:bookmarkEnd w:id="36"/>
      <w:bookmarkEnd w:id="37"/>
      <w:bookmarkEnd w:id="38"/>
      <w:r w:rsidRPr="000549A0">
        <w:t xml:space="preserve">Борьба с предрассудками в отношении лиц, </w:t>
      </w:r>
      <w:r w:rsidRPr="000549A0">
        <w:br/>
        <w:t xml:space="preserve">принадлежащих к этническим меньшинствам, и улучшение </w:t>
      </w:r>
      <w:r w:rsidRPr="000549A0">
        <w:br/>
        <w:t>отношений между населением в целом и общинами меньшинств</w:t>
      </w:r>
    </w:p>
    <w:p w:rsidR="00664211" w:rsidRPr="000549A0" w:rsidRDefault="00664211" w:rsidP="00904FCC">
      <w:pPr>
        <w:pStyle w:val="SingleTxtGR"/>
        <w:rPr>
          <w:i/>
          <w:iCs/>
        </w:rPr>
      </w:pPr>
      <w:r w:rsidRPr="000549A0">
        <w:rPr>
          <w:i/>
          <w:iCs/>
        </w:rPr>
        <w:t>Комитет рекомендует государству-участнику продолжать усилия в борьбе с предрассудками в отношении лиц, принадлежащих к этническим меньшинс</w:t>
      </w:r>
      <w:r w:rsidRPr="000549A0">
        <w:rPr>
          <w:i/>
          <w:iCs/>
        </w:rPr>
        <w:t>т</w:t>
      </w:r>
      <w:r w:rsidRPr="000549A0">
        <w:rPr>
          <w:i/>
          <w:iCs/>
        </w:rPr>
        <w:t>вам, и улучшать взаимоотношения между насел</w:t>
      </w:r>
      <w:r w:rsidRPr="000549A0">
        <w:rPr>
          <w:i/>
          <w:iCs/>
        </w:rPr>
        <w:t>е</w:t>
      </w:r>
      <w:r w:rsidRPr="000549A0">
        <w:rPr>
          <w:i/>
          <w:iCs/>
        </w:rPr>
        <w:t>нием в целом и общинами меньшинств. Комитет также рекомендует государству-участнику обесп</w:t>
      </w:r>
      <w:r w:rsidRPr="000549A0">
        <w:rPr>
          <w:i/>
          <w:iCs/>
        </w:rPr>
        <w:t>е</w:t>
      </w:r>
      <w:r w:rsidRPr="000549A0">
        <w:rPr>
          <w:i/>
          <w:iCs/>
        </w:rPr>
        <w:t>чить эффективное расследование и уголовное преследование в связи со всеми актами политических выступлений против этих меньшинств, которые прот</w:t>
      </w:r>
      <w:r w:rsidRPr="000549A0">
        <w:rPr>
          <w:i/>
          <w:iCs/>
        </w:rPr>
        <w:t>и</w:t>
      </w:r>
      <w:r w:rsidRPr="000549A0">
        <w:rPr>
          <w:i/>
          <w:iCs/>
        </w:rPr>
        <w:t>воречат Конвенции.</w:t>
      </w:r>
    </w:p>
    <w:p w:rsidR="00664211" w:rsidRPr="000549A0" w:rsidRDefault="00664211" w:rsidP="00904FCC">
      <w:pPr>
        <w:pStyle w:val="SingleTxtGR"/>
      </w:pPr>
      <w:r w:rsidRPr="000549A0">
        <w:t>70.</w:t>
      </w:r>
      <w:r w:rsidRPr="000549A0">
        <w:tab/>
        <w:t>В рамках борьбы с предрассудками в отношении лиц, принадлежащих к этническим меньшинс</w:t>
      </w:r>
      <w:r w:rsidRPr="000549A0">
        <w:t>т</w:t>
      </w:r>
      <w:r w:rsidRPr="000549A0">
        <w:t>вам, и улучшения взаимоотношений между населением в целом и общинами меньшинств проведено множество мероприятий. Образ</w:t>
      </w:r>
      <w:r w:rsidRPr="000549A0">
        <w:t>о</w:t>
      </w:r>
      <w:r w:rsidRPr="000549A0">
        <w:t>вательные учреждения на всей территории Словении приняли участие во мн</w:t>
      </w:r>
      <w:r w:rsidRPr="000549A0">
        <w:t>о</w:t>
      </w:r>
      <w:r w:rsidRPr="000549A0">
        <w:t>гих проектах по налаживанию межкультурного диалога, имеющих целью улу</w:t>
      </w:r>
      <w:r w:rsidRPr="000549A0">
        <w:t>ч</w:t>
      </w:r>
      <w:r w:rsidRPr="000549A0">
        <w:t>шение взаимоо</w:t>
      </w:r>
      <w:r w:rsidRPr="000549A0">
        <w:t>т</w:t>
      </w:r>
      <w:r w:rsidRPr="000549A0">
        <w:t>ношений с общинами меньшинств.</w:t>
      </w:r>
    </w:p>
    <w:p w:rsidR="00664211" w:rsidRPr="000549A0" w:rsidRDefault="00664211" w:rsidP="00904FCC">
      <w:pPr>
        <w:pStyle w:val="SingleTxtGR"/>
      </w:pPr>
      <w:r w:rsidRPr="000549A0">
        <w:t>71.</w:t>
      </w:r>
      <w:r w:rsidRPr="000549A0">
        <w:tab/>
        <w:t>Национальная программа мер в интересах народности рома на период 2010–2015 годов включает также мероприятия по повышению уровня инфо</w:t>
      </w:r>
      <w:r w:rsidRPr="000549A0">
        <w:t>р</w:t>
      </w:r>
      <w:r w:rsidRPr="000549A0">
        <w:t>мированности населения о культуре рома и по борьбе с дискриминацией в о</w:t>
      </w:r>
      <w:r w:rsidRPr="000549A0">
        <w:t>т</w:t>
      </w:r>
      <w:r w:rsidRPr="000549A0">
        <w:t>ношении этой народности. Приняты три конкретные меры: 1)</w:t>
      </w:r>
      <w:r w:rsidR="000549A0" w:rsidRPr="000549A0">
        <w:t xml:space="preserve"> </w:t>
      </w:r>
      <w:r w:rsidRPr="000549A0">
        <w:t>предотвращение дискриминации и борьба с предрассудками и стереотипами в отношении рома; 2)</w:t>
      </w:r>
      <w:r w:rsidR="000549A0" w:rsidRPr="000549A0">
        <w:t xml:space="preserve"> </w:t>
      </w:r>
      <w:r w:rsidRPr="000549A0">
        <w:t>подготовка представителей общины рома, входящих в советы органов мес</w:t>
      </w:r>
      <w:r w:rsidRPr="000549A0">
        <w:t>т</w:t>
      </w:r>
      <w:r w:rsidRPr="000549A0">
        <w:t>ного самоуправления (члены советов из числа рома), общества и другие орган</w:t>
      </w:r>
      <w:r w:rsidRPr="000549A0">
        <w:t>и</w:t>
      </w:r>
      <w:r w:rsidRPr="000549A0">
        <w:t>зации (активисты из числа рома); 3)</w:t>
      </w:r>
      <w:r w:rsidR="000549A0" w:rsidRPr="000549A0">
        <w:t xml:space="preserve"> </w:t>
      </w:r>
      <w:r w:rsidRPr="000549A0">
        <w:t>подготовка работников государственных органов и судебной системы по вопросам общения с представителями общины рома. Ответственность за осуществление мер</w:t>
      </w:r>
      <w:r w:rsidR="000549A0" w:rsidRPr="000549A0">
        <w:t xml:space="preserve"> </w:t>
      </w:r>
      <w:r w:rsidRPr="000549A0">
        <w:t>1 и 3 возложена на Государстве</w:t>
      </w:r>
      <w:r w:rsidRPr="000549A0">
        <w:t>н</w:t>
      </w:r>
      <w:r w:rsidRPr="000549A0">
        <w:t>ное ведомство по делам национальностей, а меры</w:t>
      </w:r>
      <w:r w:rsidR="000549A0" w:rsidRPr="000549A0">
        <w:t xml:space="preserve"> </w:t>
      </w:r>
      <w:r w:rsidRPr="000549A0">
        <w:t>2</w:t>
      </w:r>
      <w:r w:rsidR="000549A0" w:rsidRPr="000549A0">
        <w:t xml:space="preserve"> </w:t>
      </w:r>
      <w:r w:rsidR="00F9063F">
        <w:t>−</w:t>
      </w:r>
      <w:r w:rsidRPr="000549A0">
        <w:t xml:space="preserve"> на организации общины рома.</w:t>
      </w:r>
    </w:p>
    <w:p w:rsidR="00664211" w:rsidRPr="000549A0" w:rsidRDefault="00664211" w:rsidP="00904FCC">
      <w:pPr>
        <w:pStyle w:val="SingleTxtGR"/>
      </w:pPr>
      <w:r w:rsidRPr="000549A0">
        <w:t>72.</w:t>
      </w:r>
      <w:r w:rsidRPr="000549A0">
        <w:tab/>
        <w:t>Информационно-разъяснительная кампания "</w:t>
      </w:r>
      <w:r w:rsidRPr="000549A0">
        <w:rPr>
          <w:i/>
          <w:iCs/>
        </w:rPr>
        <w:t>Доста</w:t>
      </w:r>
      <w:r w:rsidRPr="000549A0">
        <w:t>! Отбросьте предра</w:t>
      </w:r>
      <w:r w:rsidRPr="000549A0">
        <w:t>с</w:t>
      </w:r>
      <w:r w:rsidRPr="000549A0">
        <w:t>судки и познакомьтесь с рома", которая проводилась в рамках совместной пр</w:t>
      </w:r>
      <w:r w:rsidRPr="000549A0">
        <w:t>о</w:t>
      </w:r>
      <w:r w:rsidRPr="000549A0">
        <w:t>граммы Совета Европы и Европейской комиссии по борьбе с предрассудками и стереотипами в отношении рома, достигла своего наивысшего уровня в конце 2008 года, в 2009 и 2010</w:t>
      </w:r>
      <w:r w:rsidR="000549A0" w:rsidRPr="000549A0">
        <w:t xml:space="preserve"> </w:t>
      </w:r>
      <w:r w:rsidRPr="000549A0">
        <w:t>годах</w:t>
      </w:r>
      <w:r w:rsidR="00F9063F" w:rsidRPr="00354F95">
        <w:rPr>
          <w:rStyle w:val="FootnoteReference"/>
        </w:rPr>
        <w:footnoteReference w:id="4"/>
      </w:r>
      <w:r w:rsidRPr="000549A0">
        <w:t>. Вследствие экономического кризиса и пер</w:t>
      </w:r>
      <w:r w:rsidRPr="000549A0">
        <w:t>е</w:t>
      </w:r>
      <w:r w:rsidRPr="000549A0">
        <w:t>смотра бюджета число подобных мероприятий в 2011 году сократилось. Однако продолжалось распространение материалов кампании, в том числе листовок, аудиодисков (музыка против предрассудков</w:t>
      </w:r>
      <w:r w:rsidR="000549A0" w:rsidRPr="000549A0">
        <w:t xml:space="preserve"> </w:t>
      </w:r>
      <w:r w:rsidR="00FA2FBD">
        <w:t>−</w:t>
      </w:r>
      <w:r w:rsidRPr="000549A0">
        <w:t xml:space="preserve"> вариации рома на тему европе</w:t>
      </w:r>
      <w:r w:rsidRPr="000549A0">
        <w:t>й</w:t>
      </w:r>
      <w:r w:rsidRPr="000549A0">
        <w:t xml:space="preserve">ского гимна) и видеодисков (Мечта о черно-белой радуге). </w:t>
      </w:r>
    </w:p>
    <w:p w:rsidR="00664211" w:rsidRPr="000549A0" w:rsidRDefault="00664211" w:rsidP="00904FCC">
      <w:pPr>
        <w:pStyle w:val="SingleTxtGR"/>
      </w:pPr>
      <w:r w:rsidRPr="000549A0">
        <w:t>73.</w:t>
      </w:r>
      <w:r w:rsidRPr="000549A0">
        <w:tab/>
        <w:t>В течение нескольких лет полиция Словении проводит специальную по</w:t>
      </w:r>
      <w:r w:rsidRPr="000549A0">
        <w:t>д</w:t>
      </w:r>
      <w:r w:rsidRPr="000549A0">
        <w:t>готовку сотрудников п</w:t>
      </w:r>
      <w:r w:rsidRPr="000549A0">
        <w:t>о</w:t>
      </w:r>
      <w:r w:rsidRPr="000549A0">
        <w:t>лиции для работы в многонациональной среде в рамках утвержденной программы "Повышение уровня информированности о стереот</w:t>
      </w:r>
      <w:r w:rsidRPr="000549A0">
        <w:t>и</w:t>
      </w:r>
      <w:r w:rsidRPr="000549A0">
        <w:t>пах, борьба с предрассудками и предотвращение дискриминации в многонаци</w:t>
      </w:r>
      <w:r w:rsidRPr="000549A0">
        <w:t>о</w:t>
      </w:r>
      <w:r w:rsidRPr="000549A0">
        <w:t>нальных общинах", в которой особое внимание уделено общине рома. Базовая подготовка дополняется ознакомительным курсом по языку и культуре, вкл</w:t>
      </w:r>
      <w:r w:rsidRPr="000549A0">
        <w:t>ю</w:t>
      </w:r>
      <w:r w:rsidRPr="000549A0">
        <w:t xml:space="preserve">чающим два диалекта рома. </w:t>
      </w:r>
    </w:p>
    <w:p w:rsidR="00664211" w:rsidRPr="000549A0" w:rsidRDefault="00664211" w:rsidP="00904FCC">
      <w:pPr>
        <w:pStyle w:val="SingleTxtGR"/>
      </w:pPr>
      <w:r w:rsidRPr="000549A0">
        <w:t>74.</w:t>
      </w:r>
      <w:r w:rsidRPr="000549A0">
        <w:tab/>
        <w:t>Программа предусматривает также проведение семинаров по вопросам профилактики, на которых представителей общины знакомят с действующим законодательством. В рамках Национальной программы мер в интересах наро</w:t>
      </w:r>
      <w:r w:rsidRPr="000549A0">
        <w:t>д</w:t>
      </w:r>
      <w:r w:rsidRPr="000549A0">
        <w:t>ности рома на период 2010–2015 годов подобная передовая практика была ра</w:t>
      </w:r>
      <w:r w:rsidRPr="000549A0">
        <w:t>с</w:t>
      </w:r>
      <w:r w:rsidRPr="000549A0">
        <w:t>пространена на других государственных служащих, которым приходится иметь дело с представит</w:t>
      </w:r>
      <w:r w:rsidRPr="000549A0">
        <w:t>е</w:t>
      </w:r>
      <w:r w:rsidRPr="000549A0">
        <w:t>лями общины рома. Так, в 2010–2013 годах подобные курсы подготовки были организованы для сотрудников начальных школ, социальных служб и местных служб по трудоустройству. В предстоящие годы эти мер</w:t>
      </w:r>
      <w:r w:rsidRPr="000549A0">
        <w:t>о</w:t>
      </w:r>
      <w:r w:rsidRPr="000549A0">
        <w:t xml:space="preserve">приятия будут и далее расширяться. </w:t>
      </w:r>
    </w:p>
    <w:p w:rsidR="00664211" w:rsidRPr="000549A0" w:rsidRDefault="00664211" w:rsidP="00F9063F">
      <w:pPr>
        <w:pStyle w:val="H23GR"/>
      </w:pPr>
      <w:bookmarkStart w:id="39" w:name="_Toc385532689"/>
      <w:bookmarkStart w:id="40" w:name="_Toc385919192"/>
      <w:bookmarkStart w:id="41" w:name="_Toc385919292"/>
      <w:bookmarkStart w:id="42" w:name="_Toc390175625"/>
      <w:r w:rsidRPr="000549A0">
        <w:tab/>
      </w:r>
      <w:r w:rsidRPr="000549A0">
        <w:tab/>
        <w:t>Пример передовой практики</w:t>
      </w:r>
      <w:r w:rsidR="00F9063F">
        <w:t xml:space="preserve">: </w:t>
      </w:r>
      <w:r w:rsidR="00F9063F">
        <w:br/>
        <w:t>Министерство внутренних дел −</w:t>
      </w:r>
      <w:r w:rsidRPr="000549A0">
        <w:t xml:space="preserve"> проект "SKUPA-J</w:t>
      </w:r>
      <w:bookmarkEnd w:id="39"/>
      <w:bookmarkEnd w:id="40"/>
      <w:bookmarkEnd w:id="41"/>
      <w:bookmarkEnd w:id="42"/>
      <w:r w:rsidRPr="000549A0">
        <w:t>" (вместе)</w:t>
      </w:r>
    </w:p>
    <w:p w:rsidR="00664211" w:rsidRPr="000549A0" w:rsidRDefault="00664211" w:rsidP="00904FCC">
      <w:pPr>
        <w:pStyle w:val="SingleTxtGR"/>
      </w:pPr>
      <w:r w:rsidRPr="000549A0">
        <w:t>75.</w:t>
      </w:r>
      <w:r w:rsidRPr="000549A0">
        <w:tab/>
        <w:t>В 2013 году полиция приступила к осуществлению мероприятий проекта "SKUPA-J". В 2012 году Министерство внутренних дел обратилось в Европе</w:t>
      </w:r>
      <w:r w:rsidRPr="000549A0">
        <w:t>й</w:t>
      </w:r>
      <w:r w:rsidRPr="000549A0">
        <w:t>скую комиссию с просьбой оказать помощь в финансировании этого проекта в рамках программы "ПРОГРЕСС". Главная цель проекта</w:t>
      </w:r>
      <w:r w:rsidR="000549A0" w:rsidRPr="000549A0">
        <w:t xml:space="preserve"> </w:t>
      </w:r>
      <w:r w:rsidR="00F9063F">
        <w:t>−</w:t>
      </w:r>
      <w:r w:rsidRPr="000549A0">
        <w:t xml:space="preserve"> подготовка госуда</w:t>
      </w:r>
      <w:r w:rsidRPr="000549A0">
        <w:t>р</w:t>
      </w:r>
      <w:r w:rsidRPr="000549A0">
        <w:t>ственных служащих, представителей рома и населения в целом по вопросам преодоления препятствий и повышения качества сосуществования. Проект по</w:t>
      </w:r>
      <w:r w:rsidRPr="000549A0">
        <w:t>д</w:t>
      </w:r>
      <w:r w:rsidRPr="000549A0">
        <w:t>разделяется на три основных составляющих:</w:t>
      </w:r>
    </w:p>
    <w:p w:rsidR="00664211" w:rsidRPr="000549A0" w:rsidRDefault="00664211" w:rsidP="00F9063F">
      <w:pPr>
        <w:pStyle w:val="Bullet1GR"/>
      </w:pPr>
      <w:r w:rsidRPr="000549A0">
        <w:t>укрепление и развитие действующих программ по борьбе с дискримин</w:t>
      </w:r>
      <w:r w:rsidRPr="000549A0">
        <w:t>а</w:t>
      </w:r>
      <w:r w:rsidRPr="000549A0">
        <w:t>цией представителей народности рома, поощрение их равенства и улу</w:t>
      </w:r>
      <w:r w:rsidRPr="000549A0">
        <w:t>ч</w:t>
      </w:r>
      <w:r w:rsidRPr="000549A0">
        <w:t>шение положения;</w:t>
      </w:r>
    </w:p>
    <w:p w:rsidR="00664211" w:rsidRPr="000549A0" w:rsidRDefault="00664211" w:rsidP="00F9063F">
      <w:pPr>
        <w:pStyle w:val="Bullet1GR"/>
      </w:pPr>
      <w:r w:rsidRPr="000549A0">
        <w:t>поощрение более широкого обмена информацией о европейских и наци</w:t>
      </w:r>
      <w:r w:rsidRPr="000549A0">
        <w:t>о</w:t>
      </w:r>
      <w:r w:rsidRPr="000549A0">
        <w:t>нальных мерах и законодательстве в сфере борьбы с дискриминацией в отношении рома и налаживание более тесных контактов с общиной р</w:t>
      </w:r>
      <w:r w:rsidRPr="000549A0">
        <w:t>о</w:t>
      </w:r>
      <w:r w:rsidRPr="000549A0">
        <w:t>ма посредством преодоления стереотипов и предрассудков в среде госуда</w:t>
      </w:r>
      <w:r w:rsidRPr="000549A0">
        <w:t>р</w:t>
      </w:r>
      <w:r w:rsidRPr="000549A0">
        <w:t>ственных сл</w:t>
      </w:r>
      <w:r w:rsidRPr="000549A0">
        <w:t>у</w:t>
      </w:r>
      <w:r w:rsidRPr="000549A0">
        <w:t>жащих и населения в целом;</w:t>
      </w:r>
    </w:p>
    <w:p w:rsidR="00664211" w:rsidRPr="000549A0" w:rsidRDefault="00664211" w:rsidP="00F9063F">
      <w:pPr>
        <w:pStyle w:val="Bullet1GR"/>
      </w:pPr>
      <w:r w:rsidRPr="000549A0">
        <w:t>комбинированное использование примеров передовой практики, пред</w:t>
      </w:r>
      <w:r w:rsidRPr="000549A0">
        <w:t>у</w:t>
      </w:r>
      <w:r w:rsidRPr="000549A0">
        <w:t>сматривающих включение детей рома в школьное образование, просв</w:t>
      </w:r>
      <w:r w:rsidRPr="000549A0">
        <w:t>е</w:t>
      </w:r>
      <w:r w:rsidRPr="000549A0">
        <w:t>щение и укрепление роли женщин рома и повышение качества жизни р</w:t>
      </w:r>
      <w:r w:rsidRPr="000549A0">
        <w:t>о</w:t>
      </w:r>
      <w:r w:rsidRPr="000549A0">
        <w:t>ма (с уделением особого внимания женщинам, пожилым и инв</w:t>
      </w:r>
      <w:r w:rsidRPr="000549A0">
        <w:t>а</w:t>
      </w:r>
      <w:r w:rsidRPr="000549A0">
        <w:t>лидам).</w:t>
      </w:r>
    </w:p>
    <w:p w:rsidR="00664211" w:rsidRPr="000549A0" w:rsidRDefault="00664211" w:rsidP="00F9063F">
      <w:pPr>
        <w:pStyle w:val="Bullet1GR"/>
      </w:pPr>
      <w:r w:rsidRPr="000549A0">
        <w:t>Проект "SKUPA-J", который рассчитан на один год, состоит из двух ча</w:t>
      </w:r>
      <w:r w:rsidRPr="000549A0">
        <w:t>с</w:t>
      </w:r>
      <w:r w:rsidRPr="000549A0">
        <w:t>тей: первая часть предназначена для государственных служащих, которые имеют дело с населением рома, а вторая часть посвящена</w:t>
      </w:r>
      <w:r w:rsidR="000549A0" w:rsidRPr="000549A0">
        <w:t xml:space="preserve"> </w:t>
      </w:r>
      <w:r w:rsidRPr="000549A0">
        <w:t>о</w:t>
      </w:r>
      <w:r w:rsidRPr="000549A0">
        <w:t>б</w:t>
      </w:r>
      <w:r w:rsidRPr="000549A0">
        <w:t>щине рома и предусматривает проведение семинаров в поселениях рома.</w:t>
      </w:r>
    </w:p>
    <w:p w:rsidR="00664211" w:rsidRPr="000549A0" w:rsidRDefault="00664211" w:rsidP="00904FCC">
      <w:pPr>
        <w:pStyle w:val="SingleTxtGR"/>
      </w:pPr>
      <w:r w:rsidRPr="000549A0">
        <w:t>76.</w:t>
      </w:r>
      <w:r w:rsidRPr="000549A0">
        <w:tab/>
        <w:t>В конце 2013 года Министерство внутренних дел совместно с Европе</w:t>
      </w:r>
      <w:r w:rsidRPr="000549A0">
        <w:t>й</w:t>
      </w:r>
      <w:r w:rsidRPr="000549A0">
        <w:t>ским фондом интеграции граждан третьих стран обеспечило финансирование кампании в средствах массовой информации, направленной на пропаганду м</w:t>
      </w:r>
      <w:r w:rsidRPr="000549A0">
        <w:t>и</w:t>
      </w:r>
      <w:r w:rsidRPr="000549A0">
        <w:t>грации в качестве позитивного фактора, стимулирующего социальное ра</w:t>
      </w:r>
      <w:r w:rsidRPr="000549A0">
        <w:t>з</w:t>
      </w:r>
      <w:r w:rsidRPr="000549A0">
        <w:t>витие и сплоченность общества, и разъяснение важности толерантного отношения к мигрантам в пр</w:t>
      </w:r>
      <w:r w:rsidRPr="000549A0">
        <w:t>и</w:t>
      </w:r>
      <w:r w:rsidRPr="000549A0">
        <w:t>нимающем обществе.</w:t>
      </w:r>
    </w:p>
    <w:p w:rsidR="00664211" w:rsidRPr="000549A0" w:rsidRDefault="00664211" w:rsidP="00904FCC">
      <w:pPr>
        <w:pStyle w:val="SingleTxtGR"/>
      </w:pPr>
      <w:r w:rsidRPr="000549A0">
        <w:t>77.</w:t>
      </w:r>
      <w:r w:rsidRPr="000549A0">
        <w:tab/>
        <w:t>На протяжении ряда лет Министерство культуры поддерживает мер</w:t>
      </w:r>
      <w:r w:rsidRPr="000549A0">
        <w:t>о</w:t>
      </w:r>
      <w:r w:rsidRPr="000549A0">
        <w:t>приятия, способствующие популяризации культур этнических меньшинств, п</w:t>
      </w:r>
      <w:r w:rsidRPr="000549A0">
        <w:t>о</w:t>
      </w:r>
      <w:r w:rsidRPr="000549A0">
        <w:t>ощряющие знакомство с культурами этнических меньшинств и</w:t>
      </w:r>
      <w:r w:rsidR="000549A0" w:rsidRPr="000549A0">
        <w:t xml:space="preserve"> </w:t>
      </w:r>
      <w:r w:rsidRPr="000549A0">
        <w:t>сотрудничество и контакты меньшинств с населением в целом, что содействует улучшению о</w:t>
      </w:r>
      <w:r w:rsidRPr="000549A0">
        <w:t>т</w:t>
      </w:r>
      <w:r w:rsidRPr="000549A0">
        <w:t>ношений между населением и общинами меньшинств и борьбе с предрассудк</w:t>
      </w:r>
      <w:r w:rsidRPr="000549A0">
        <w:t>а</w:t>
      </w:r>
      <w:r w:rsidRPr="000549A0">
        <w:t>ми. Особую поддержку получают мероприятия, осуществляемые в рамках гос</w:t>
      </w:r>
      <w:r w:rsidRPr="000549A0">
        <w:t>у</w:t>
      </w:r>
      <w:r w:rsidRPr="000549A0">
        <w:t xml:space="preserve">дарственной системы. </w:t>
      </w:r>
    </w:p>
    <w:p w:rsidR="00664211" w:rsidRPr="000549A0" w:rsidRDefault="00664211" w:rsidP="00357952">
      <w:pPr>
        <w:pStyle w:val="H23GR"/>
      </w:pPr>
      <w:bookmarkStart w:id="43" w:name="_Toc385532690"/>
      <w:bookmarkStart w:id="44" w:name="_Toc385919193"/>
      <w:bookmarkStart w:id="45" w:name="_Toc385919293"/>
      <w:bookmarkStart w:id="46" w:name="_Toc390175626"/>
      <w:r w:rsidRPr="000549A0">
        <w:tab/>
      </w:r>
      <w:r w:rsidRPr="000549A0">
        <w:tab/>
        <w:t>Пример передовой практики: Министерство культуры</w:t>
      </w:r>
      <w:bookmarkEnd w:id="43"/>
      <w:bookmarkEnd w:id="44"/>
      <w:bookmarkEnd w:id="45"/>
      <w:bookmarkEnd w:id="46"/>
    </w:p>
    <w:p w:rsidR="00664211" w:rsidRPr="000549A0" w:rsidRDefault="00664211" w:rsidP="00904FCC">
      <w:pPr>
        <w:pStyle w:val="SingleTxtGR"/>
      </w:pPr>
      <w:r w:rsidRPr="000549A0">
        <w:t>78.</w:t>
      </w:r>
      <w:r w:rsidRPr="000549A0">
        <w:tab/>
        <w:t>В 2010 году Министерство культуры, которое давно следит за культурн</w:t>
      </w:r>
      <w:r w:rsidRPr="000549A0">
        <w:t>ы</w:t>
      </w:r>
      <w:r w:rsidRPr="000549A0">
        <w:t>ми мероприятиями, проводимыми отдельными деятелями и обществами, пр</w:t>
      </w:r>
      <w:r w:rsidRPr="000549A0">
        <w:t>и</w:t>
      </w:r>
      <w:r w:rsidRPr="000549A0">
        <w:t>надлежащими к разным этническим группам, предложило Городскому музею Любляны провести ряд мероприятий, посвященных жизни и деятельн</w:t>
      </w:r>
      <w:r w:rsidRPr="000549A0">
        <w:t>о</w:t>
      </w:r>
      <w:r w:rsidRPr="000549A0">
        <w:t>сти этих лиц и обществ. К настоящему времени были представлены арабская и македо</w:t>
      </w:r>
      <w:r w:rsidRPr="000549A0">
        <w:t>н</w:t>
      </w:r>
      <w:r w:rsidRPr="000549A0">
        <w:t>ская общины, а в 2014 году состоится презентация общины албанцев.</w:t>
      </w:r>
    </w:p>
    <w:p w:rsidR="00664211" w:rsidRPr="000549A0" w:rsidRDefault="00664211" w:rsidP="00904FCC">
      <w:pPr>
        <w:pStyle w:val="SingleTxtGR"/>
      </w:pPr>
      <w:r w:rsidRPr="000549A0">
        <w:t>79.</w:t>
      </w:r>
      <w:r w:rsidRPr="000549A0">
        <w:tab/>
        <w:t>На своей восьмой внеочередной сессии, которая состоялась 13</w:t>
      </w:r>
      <w:r w:rsidR="000549A0" w:rsidRPr="000549A0">
        <w:t xml:space="preserve"> </w:t>
      </w:r>
      <w:r w:rsidRPr="000549A0">
        <w:t>февраля 2013</w:t>
      </w:r>
      <w:r w:rsidR="000549A0" w:rsidRPr="000549A0">
        <w:t xml:space="preserve"> </w:t>
      </w:r>
      <w:r w:rsidRPr="000549A0">
        <w:t>года, комиссия Государственного собрания Республики Словения по ра</w:t>
      </w:r>
      <w:r w:rsidRPr="000549A0">
        <w:t>с</w:t>
      </w:r>
      <w:r w:rsidRPr="000549A0">
        <w:t>смотрению обращений граждан, правам человека и равным возможностям о</w:t>
      </w:r>
      <w:r w:rsidRPr="000549A0">
        <w:t>б</w:t>
      </w:r>
      <w:r w:rsidRPr="000549A0">
        <w:t>судила случаи проявления нетерпимости в отношении представителей венге</w:t>
      </w:r>
      <w:r w:rsidRPr="000549A0">
        <w:t>р</w:t>
      </w:r>
      <w:r w:rsidRPr="000549A0">
        <w:t>ской общины в Словении и приняла решение провести открытые слушания по вопросам выявления сл</w:t>
      </w:r>
      <w:r w:rsidRPr="000549A0">
        <w:t>у</w:t>
      </w:r>
      <w:r w:rsidRPr="000549A0">
        <w:t>чаев ненавистнических высказываний и нетерпимости, борьбы с ними и привлечения виновных к ответственности, а также принятия других соответствующих мер. Слушания в Государственном собрании состо</w:t>
      </w:r>
      <w:r w:rsidRPr="000549A0">
        <w:t>я</w:t>
      </w:r>
      <w:r w:rsidRPr="000549A0">
        <w:t>лись 13</w:t>
      </w:r>
      <w:r w:rsidR="000549A0" w:rsidRPr="000549A0">
        <w:t xml:space="preserve"> </w:t>
      </w:r>
      <w:r w:rsidRPr="000549A0">
        <w:t>марта 2013 года.</w:t>
      </w:r>
    </w:p>
    <w:p w:rsidR="00664211" w:rsidRPr="000549A0" w:rsidRDefault="00664211" w:rsidP="00904FCC">
      <w:pPr>
        <w:pStyle w:val="SingleTxtGR"/>
      </w:pPr>
      <w:r w:rsidRPr="000549A0">
        <w:t>80.</w:t>
      </w:r>
      <w:r w:rsidRPr="000549A0">
        <w:tab/>
        <w:t>14 февраля 2013 года Министерство внутренних дел провело совещание, посвященное ненавис</w:t>
      </w:r>
      <w:r w:rsidRPr="000549A0">
        <w:t>т</w:t>
      </w:r>
      <w:r w:rsidRPr="000549A0">
        <w:t>ническим высказываниям. В совещании приняли участие Уполномоченный по правам человека, руководитель Комиссии по вопросам и</w:t>
      </w:r>
      <w:r w:rsidRPr="000549A0">
        <w:t>н</w:t>
      </w:r>
      <w:r w:rsidRPr="000549A0">
        <w:t>формации, а также представители Главного управления полиции и Г</w:t>
      </w:r>
      <w:r w:rsidRPr="000549A0">
        <w:t>е</w:t>
      </w:r>
      <w:r w:rsidRPr="000549A0">
        <w:t xml:space="preserve">неральной прокуратуры Республики Словения. </w:t>
      </w:r>
    </w:p>
    <w:p w:rsidR="00664211" w:rsidRPr="000549A0" w:rsidRDefault="00664211" w:rsidP="00904FCC">
      <w:pPr>
        <w:pStyle w:val="SingleTxtGR"/>
      </w:pPr>
      <w:r w:rsidRPr="000549A0">
        <w:t>81.</w:t>
      </w:r>
      <w:r w:rsidRPr="000549A0">
        <w:tab/>
        <w:t>В своем докладе за 2012 год Уполномоченный по правам человека упом</w:t>
      </w:r>
      <w:r w:rsidRPr="000549A0">
        <w:t>я</w:t>
      </w:r>
      <w:r w:rsidRPr="000549A0">
        <w:t>нул о сообщениях, н</w:t>
      </w:r>
      <w:r w:rsidRPr="000549A0">
        <w:t>а</w:t>
      </w:r>
      <w:r w:rsidRPr="000549A0">
        <w:t>правленных ему членом Государственного собрания, представляющим венгерское национальное меньшинство, и самоуправляемой венгерской общиной муниципалитета Моравске-Топлице. В них они информ</w:t>
      </w:r>
      <w:r w:rsidRPr="000549A0">
        <w:t>и</w:t>
      </w:r>
      <w:r w:rsidRPr="000549A0">
        <w:t>ровали Уполномоченного по правам человека о письмах, полученных сам</w:t>
      </w:r>
      <w:r w:rsidRPr="000549A0">
        <w:t>о</w:t>
      </w:r>
      <w:r w:rsidRPr="000549A0">
        <w:t>управляемой венге</w:t>
      </w:r>
      <w:r w:rsidRPr="000549A0">
        <w:t>р</w:t>
      </w:r>
      <w:r w:rsidRPr="000549A0">
        <w:t>ской общиной и некоторыми лицами, в которых содержится клевета на национальное венгерское меньшинство и отрицается его существ</w:t>
      </w:r>
      <w:r w:rsidRPr="000549A0">
        <w:t>о</w:t>
      </w:r>
      <w:r w:rsidRPr="000549A0">
        <w:t xml:space="preserve">вание. </w:t>
      </w:r>
    </w:p>
    <w:p w:rsidR="00664211" w:rsidRPr="000549A0" w:rsidRDefault="00664211" w:rsidP="00904FCC">
      <w:pPr>
        <w:pStyle w:val="SingleTxtGR"/>
      </w:pPr>
      <w:r w:rsidRPr="000549A0">
        <w:t>82.</w:t>
      </w:r>
      <w:r w:rsidRPr="000549A0">
        <w:tab/>
        <w:t>Уполномоченный по правам человека признал, что подобные послания могут рассматриваться как оскорбление представителей национального мен</w:t>
      </w:r>
      <w:r w:rsidRPr="000549A0">
        <w:t>ь</w:t>
      </w:r>
      <w:r w:rsidRPr="000549A0">
        <w:t>шинства, и выразил надежду, что компетентные государственные органы пр</w:t>
      </w:r>
      <w:r w:rsidRPr="000549A0">
        <w:t>о</w:t>
      </w:r>
      <w:r w:rsidRPr="000549A0">
        <w:t>ведут расследование и примут соответствующие меры. Согласно сообщению аппарата Уполномоченного по правам человека, эти меры были властями пр</w:t>
      </w:r>
      <w:r w:rsidRPr="000549A0">
        <w:t>и</w:t>
      </w:r>
      <w:r w:rsidRPr="000549A0">
        <w:t>няты. Уполномоченный по правам человека осветил эти вопросы в двух соо</w:t>
      </w:r>
      <w:r w:rsidRPr="000549A0">
        <w:t>б</w:t>
      </w:r>
      <w:r w:rsidRPr="000549A0">
        <w:t>щениях для печати, посвященных случаям ненавистнических высказываний, которые были размещены на его веб-сайте.</w:t>
      </w:r>
    </w:p>
    <w:p w:rsidR="00664211" w:rsidRPr="000549A0" w:rsidRDefault="00664211" w:rsidP="00357952">
      <w:pPr>
        <w:pStyle w:val="H23GR"/>
      </w:pPr>
      <w:bookmarkStart w:id="47" w:name="_Toc375870623"/>
      <w:bookmarkStart w:id="48" w:name="_Toc376207554"/>
      <w:bookmarkStart w:id="49" w:name="_Toc385532691"/>
      <w:bookmarkStart w:id="50" w:name="_Toc385919194"/>
      <w:bookmarkStart w:id="51" w:name="_Toc385919294"/>
      <w:bookmarkStart w:id="52" w:name="_Toc390175627"/>
      <w:r w:rsidRPr="000549A0">
        <w:tab/>
      </w:r>
      <w:r w:rsidRPr="000549A0">
        <w:tab/>
        <w:t>Примеры передовой практики: Министерство иностранных дел</w:t>
      </w:r>
      <w:bookmarkEnd w:id="47"/>
      <w:bookmarkEnd w:id="48"/>
      <w:bookmarkEnd w:id="49"/>
      <w:bookmarkEnd w:id="50"/>
      <w:bookmarkEnd w:id="51"/>
      <w:bookmarkEnd w:id="52"/>
    </w:p>
    <w:p w:rsidR="00664211" w:rsidRPr="000549A0" w:rsidRDefault="00664211" w:rsidP="00357952">
      <w:pPr>
        <w:pStyle w:val="H4GR"/>
      </w:pPr>
      <w:bookmarkStart w:id="53" w:name="_Toc375870624"/>
      <w:bookmarkStart w:id="54" w:name="_Toc376207555"/>
      <w:bookmarkStart w:id="55" w:name="_Toc385532692"/>
      <w:bookmarkStart w:id="56" w:name="_Toc385919195"/>
      <w:bookmarkStart w:id="57" w:name="_Toc385919295"/>
      <w:r w:rsidRPr="000549A0">
        <w:tab/>
      </w:r>
      <w:r w:rsidRPr="000549A0">
        <w:tab/>
      </w:r>
      <w:bookmarkEnd w:id="53"/>
      <w:bookmarkEnd w:id="54"/>
      <w:bookmarkEnd w:id="55"/>
      <w:bookmarkEnd w:id="56"/>
      <w:bookmarkEnd w:id="57"/>
      <w:r w:rsidRPr="000549A0">
        <w:t>Равные возможности в словенской дипломатической службе</w:t>
      </w:r>
    </w:p>
    <w:p w:rsidR="00664211" w:rsidRPr="000549A0" w:rsidRDefault="00664211" w:rsidP="00904FCC">
      <w:pPr>
        <w:pStyle w:val="SingleTxtGR"/>
      </w:pPr>
      <w:r w:rsidRPr="000549A0">
        <w:t>83.</w:t>
      </w:r>
      <w:r w:rsidRPr="000549A0">
        <w:tab/>
        <w:t>В 2008 и 2009 годах было проведено эмпирическое обследование. Затем на основе предварительных углубленных собеседований был подготовлен в</w:t>
      </w:r>
      <w:r w:rsidRPr="000549A0">
        <w:t>о</w:t>
      </w:r>
      <w:r w:rsidRPr="000549A0">
        <w:t>просник, на который ответили 37,3</w:t>
      </w:r>
      <w:r w:rsidR="00357952">
        <w:t xml:space="preserve">% </w:t>
      </w:r>
      <w:r w:rsidRPr="000549A0">
        <w:t>сотрудников Министерства иностранных дел. Он включал оценку проблем, возникающих в словенской дипл</w:t>
      </w:r>
      <w:r w:rsidRPr="000549A0">
        <w:t>о</w:t>
      </w:r>
      <w:r w:rsidRPr="000549A0">
        <w:t>матической службе вследствие действия различных дискриминационных фа</w:t>
      </w:r>
      <w:r w:rsidRPr="000549A0">
        <w:t>к</w:t>
      </w:r>
      <w:r w:rsidRPr="000549A0">
        <w:t>торов, к числу которых относятся принадлежность к политическим партиям, пол, возраст, н</w:t>
      </w:r>
      <w:r w:rsidRPr="000549A0">
        <w:t>а</w:t>
      </w:r>
      <w:r w:rsidRPr="000549A0">
        <w:t>циональность и/или вероисповедание, личная неприязнь и личные предпочт</w:t>
      </w:r>
      <w:r w:rsidRPr="000549A0">
        <w:t>е</w:t>
      </w:r>
      <w:r w:rsidRPr="000549A0">
        <w:t xml:space="preserve">ния. </w:t>
      </w:r>
    </w:p>
    <w:p w:rsidR="00664211" w:rsidRPr="000549A0" w:rsidRDefault="00664211" w:rsidP="00904FCC">
      <w:pPr>
        <w:pStyle w:val="SingleTxtGR"/>
      </w:pPr>
      <w:r w:rsidRPr="000549A0">
        <w:t>84.</w:t>
      </w:r>
      <w:r w:rsidRPr="000549A0">
        <w:tab/>
        <w:t>По мнению респондентов, тремя наиболее распространенными дискр</w:t>
      </w:r>
      <w:r w:rsidRPr="000549A0">
        <w:t>и</w:t>
      </w:r>
      <w:r w:rsidRPr="000549A0">
        <w:t>минационными факторами являются принадлежность к политическим партиям, личные предпочтения и личная неприязнь. Только респонденты старше 60</w:t>
      </w:r>
      <w:r w:rsidR="000549A0" w:rsidRPr="000549A0">
        <w:t xml:space="preserve"> </w:t>
      </w:r>
      <w:r w:rsidRPr="000549A0">
        <w:t>лет указали на возраст как третий по важности проблемный фактор. Порядок ра</w:t>
      </w:r>
      <w:r w:rsidRPr="000549A0">
        <w:t>с</w:t>
      </w:r>
      <w:r w:rsidRPr="000549A0">
        <w:t>положения эти факторов по степени важности изменялся в зависимости от п</w:t>
      </w:r>
      <w:r w:rsidRPr="000549A0">
        <w:t>о</w:t>
      </w:r>
      <w:r w:rsidRPr="000549A0">
        <w:t xml:space="preserve">ла, возраста, должности и выслуги лет. </w:t>
      </w:r>
    </w:p>
    <w:p w:rsidR="00664211" w:rsidRPr="000549A0" w:rsidRDefault="00664211" w:rsidP="00904FCC">
      <w:pPr>
        <w:pStyle w:val="SingleTxtGR"/>
      </w:pPr>
      <w:r w:rsidRPr="000549A0">
        <w:t>85.</w:t>
      </w:r>
      <w:r w:rsidRPr="000549A0">
        <w:tab/>
        <w:t>В качестве наименее проблемного фактора была указана национальность и/или вероисповедание. По мнению респондентов, пол не играет существенной роли в обеспечении равных возможностей в сл</w:t>
      </w:r>
      <w:r w:rsidRPr="000549A0">
        <w:t>о</w:t>
      </w:r>
      <w:r w:rsidRPr="000549A0">
        <w:t>венской дипломатической службе. По результатам эмпирического обследования в 2010</w:t>
      </w:r>
      <w:r w:rsidR="000549A0" w:rsidRPr="000549A0">
        <w:t xml:space="preserve"> </w:t>
      </w:r>
      <w:r w:rsidRPr="000549A0">
        <w:t>году была сформ</w:t>
      </w:r>
      <w:r w:rsidRPr="000549A0">
        <w:t>и</w:t>
      </w:r>
      <w:r w:rsidRPr="000549A0">
        <w:t>рована специальная рабочая группа по вопросам равных возможностей, кот</w:t>
      </w:r>
      <w:r w:rsidRPr="000549A0">
        <w:t>о</w:t>
      </w:r>
      <w:r w:rsidRPr="000549A0">
        <w:t>рой было поручено в</w:t>
      </w:r>
      <w:r w:rsidRPr="000549A0">
        <w:t>ы</w:t>
      </w:r>
      <w:r w:rsidRPr="000549A0">
        <w:t>явить основные проблемы в сфере равных возможностей и межличностных отношений в министерстве и предложить соответствующие решения. Рабочая группа подготовила доклад, в котором перечислены 50</w:t>
      </w:r>
      <w:r w:rsidR="000549A0" w:rsidRPr="000549A0">
        <w:t xml:space="preserve"> </w:t>
      </w:r>
      <w:r w:rsidRPr="000549A0">
        <w:t>мер; доклад был поддержан тогдашним министром иностранных дел Самуэлем Жб</w:t>
      </w:r>
      <w:r w:rsidRPr="000549A0">
        <w:t>о</w:t>
      </w:r>
      <w:r w:rsidRPr="000549A0">
        <w:t>гаром.</w:t>
      </w:r>
    </w:p>
    <w:p w:rsidR="00664211" w:rsidRPr="000549A0" w:rsidRDefault="00664211" w:rsidP="00357952">
      <w:pPr>
        <w:pStyle w:val="H4GR"/>
      </w:pPr>
      <w:bookmarkStart w:id="58" w:name="_Toc376207556"/>
      <w:bookmarkStart w:id="59" w:name="_Toc385532693"/>
      <w:bookmarkStart w:id="60" w:name="_Toc385919196"/>
      <w:bookmarkStart w:id="61" w:name="_Toc385919296"/>
      <w:r w:rsidRPr="000549A0">
        <w:tab/>
      </w:r>
      <w:r w:rsidRPr="000549A0">
        <w:tab/>
        <w:t>Повышение уровня информированности о Холокосте</w:t>
      </w:r>
      <w:bookmarkEnd w:id="58"/>
      <w:bookmarkEnd w:id="59"/>
      <w:bookmarkEnd w:id="60"/>
      <w:bookmarkEnd w:id="61"/>
    </w:p>
    <w:p w:rsidR="00664211" w:rsidRPr="000549A0" w:rsidRDefault="00664211" w:rsidP="00904FCC">
      <w:pPr>
        <w:pStyle w:val="SingleTxtGR"/>
      </w:pPr>
      <w:r w:rsidRPr="000549A0">
        <w:t>86.</w:t>
      </w:r>
      <w:r w:rsidRPr="000549A0">
        <w:tab/>
        <w:t>В 2013 году Министерство иностранных дел совместно с Министерством образования, науки и спорта, Национальным институтом образования Респу</w:t>
      </w:r>
      <w:r w:rsidRPr="000549A0">
        <w:t>б</w:t>
      </w:r>
      <w:r w:rsidRPr="000549A0">
        <w:t>лики Словения и несколькими известными словенскими экспертами подготов</w:t>
      </w:r>
      <w:r w:rsidRPr="000549A0">
        <w:t>и</w:t>
      </w:r>
      <w:r w:rsidRPr="000549A0">
        <w:t>ло и осуществило проект по повышению уровня информированности населения о Холокосте. На первом этапе было проведено обследование с целью выяснить, что знают о Холокосте учащиеся девятых классов, а на втором этапе были и</w:t>
      </w:r>
      <w:r w:rsidRPr="000549A0">
        <w:t>з</w:t>
      </w:r>
      <w:r w:rsidRPr="000549A0">
        <w:t>дана брошюра "Неизвестные следы: иудаизм, антисемитизм и Холокост в ист</w:t>
      </w:r>
      <w:r w:rsidRPr="000549A0">
        <w:t>о</w:t>
      </w:r>
      <w:r w:rsidRPr="000549A0">
        <w:t>рии Словении". Брошюра была разослана во все начальные и средние школы Словении и общественные библиотеки и размещена на официальных веб-сайтах Министерства иностранных дел и Национального института образов</w:t>
      </w:r>
      <w:r w:rsidRPr="000549A0">
        <w:t>а</w:t>
      </w:r>
      <w:r w:rsidRPr="000549A0">
        <w:t>ния.</w:t>
      </w:r>
    </w:p>
    <w:p w:rsidR="00664211" w:rsidRPr="000549A0" w:rsidRDefault="00664211" w:rsidP="00357952">
      <w:pPr>
        <w:pStyle w:val="H23GR"/>
      </w:pPr>
      <w:bookmarkStart w:id="62" w:name="_Toc385532694"/>
      <w:bookmarkStart w:id="63" w:name="_Toc385919197"/>
      <w:bookmarkStart w:id="64" w:name="_Toc385919297"/>
      <w:bookmarkStart w:id="65" w:name="_Toc390175628"/>
      <w:bookmarkStart w:id="66" w:name="_Toc376207557"/>
      <w:r w:rsidRPr="000549A0">
        <w:tab/>
      </w:r>
      <w:r w:rsidRPr="000549A0">
        <w:tab/>
        <w:t xml:space="preserve">Пример передовой практики: </w:t>
      </w:r>
      <w:bookmarkEnd w:id="62"/>
      <w:bookmarkEnd w:id="63"/>
      <w:bookmarkEnd w:id="64"/>
      <w:r w:rsidRPr="000549A0">
        <w:t>Министерство по вопросам труда, семьи, социальных дел и равных возможностей</w:t>
      </w:r>
      <w:bookmarkEnd w:id="65"/>
    </w:p>
    <w:bookmarkEnd w:id="66"/>
    <w:p w:rsidR="00664211" w:rsidRPr="000549A0" w:rsidRDefault="00664211" w:rsidP="00904FCC">
      <w:pPr>
        <w:pStyle w:val="SingleTxtGR"/>
      </w:pPr>
      <w:r w:rsidRPr="000549A0">
        <w:t>87.</w:t>
      </w:r>
      <w:r w:rsidRPr="000549A0">
        <w:tab/>
        <w:t>В период с 2009 по 2013 годы Министерство по вопросам труда, семьи, социальных дел и равных возможностей приняло участие в финансировании 25</w:t>
      </w:r>
      <w:r w:rsidR="00357952">
        <w:t> </w:t>
      </w:r>
      <w:r w:rsidRPr="000549A0">
        <w:t>программ на общую сумму 213</w:t>
      </w:r>
      <w:r w:rsidR="000549A0" w:rsidRPr="000549A0">
        <w:t xml:space="preserve"> </w:t>
      </w:r>
      <w:r w:rsidRPr="000549A0">
        <w:t>000</w:t>
      </w:r>
      <w:r w:rsidR="000549A0" w:rsidRPr="000549A0">
        <w:t xml:space="preserve"> </w:t>
      </w:r>
      <w:r w:rsidRPr="000549A0">
        <w:t>евро, осуществляемых различными у</w:t>
      </w:r>
      <w:r w:rsidRPr="000549A0">
        <w:t>ч</w:t>
      </w:r>
      <w:r w:rsidRPr="000549A0">
        <w:t>реждениями, занимающимися вопросами социальной помощи, которые были отобраны на конкурсной основе (Словенский Красный Крест, социальные службы, Институт самостоятельного обучения и поощрения творчества, Асс</w:t>
      </w:r>
      <w:r w:rsidRPr="000549A0">
        <w:t>о</w:t>
      </w:r>
      <w:r w:rsidRPr="000549A0">
        <w:t>циация развития добровольческой деятельности в Ново-Место, Ассоциация по вопросам образования детей и поощрения связей между ними, Детская асс</w:t>
      </w:r>
      <w:r w:rsidRPr="000549A0">
        <w:t>о</w:t>
      </w:r>
      <w:r w:rsidRPr="000549A0">
        <w:t>циация "Мозаика" и т.д.).</w:t>
      </w:r>
    </w:p>
    <w:p w:rsidR="00664211" w:rsidRPr="000549A0" w:rsidRDefault="00664211" w:rsidP="00904FCC">
      <w:pPr>
        <w:pStyle w:val="SingleTxtGR"/>
      </w:pPr>
      <w:r w:rsidRPr="000549A0">
        <w:t>88.</w:t>
      </w:r>
      <w:r w:rsidRPr="000549A0">
        <w:tab/>
        <w:t>В 2010 году в рамках Европейского года борьбы с нищетой и социальным отчуждением министерство приняло участие в финансировании проекта "И</w:t>
      </w:r>
      <w:r w:rsidRPr="000549A0">
        <w:t>н</w:t>
      </w:r>
      <w:r w:rsidRPr="000549A0">
        <w:t>формационный пункт для рома</w:t>
      </w:r>
      <w:r w:rsidR="000549A0" w:rsidRPr="000549A0">
        <w:t xml:space="preserve"> −</w:t>
      </w:r>
      <w:r w:rsidRPr="000549A0">
        <w:t>2010</w:t>
      </w:r>
      <w:r w:rsidR="000549A0" w:rsidRPr="000549A0">
        <w:t xml:space="preserve"> </w:t>
      </w:r>
      <w:r w:rsidR="00357952">
        <w:t>−</w:t>
      </w:r>
      <w:r w:rsidRPr="000549A0">
        <w:t xml:space="preserve"> помощь радиостанции "Штудент" в о</w:t>
      </w:r>
      <w:r w:rsidRPr="000549A0">
        <w:t>р</w:t>
      </w:r>
      <w:r w:rsidRPr="000549A0">
        <w:t>ганизации и открытии информационного пункта". Проект был выбран по р</w:t>
      </w:r>
      <w:r w:rsidRPr="000549A0">
        <w:t>е</w:t>
      </w:r>
      <w:r w:rsidRPr="000549A0">
        <w:t>зультатам открытого конкурса на финансирование мероприятий в рамках Евр</w:t>
      </w:r>
      <w:r w:rsidRPr="000549A0">
        <w:t>о</w:t>
      </w:r>
      <w:r w:rsidRPr="000549A0">
        <w:t>пейского года борьбы с нищетой и социальным отчуждением, и на его осущес</w:t>
      </w:r>
      <w:r w:rsidRPr="000549A0">
        <w:t>т</w:t>
      </w:r>
      <w:r w:rsidRPr="000549A0">
        <w:t>вление было выделено 13</w:t>
      </w:r>
      <w:r w:rsidR="000549A0" w:rsidRPr="000549A0">
        <w:t xml:space="preserve"> </w:t>
      </w:r>
      <w:r w:rsidRPr="000549A0">
        <w:t>980</w:t>
      </w:r>
      <w:r w:rsidR="000549A0" w:rsidRPr="000549A0">
        <w:t xml:space="preserve"> </w:t>
      </w:r>
      <w:r w:rsidRPr="000549A0">
        <w:t>евро. Таким образом в Любляне появился инфо</w:t>
      </w:r>
      <w:r w:rsidRPr="000549A0">
        <w:t>р</w:t>
      </w:r>
      <w:r w:rsidRPr="000549A0">
        <w:t>мационный пункт для рома со специалистом, консультирующим по вопросам этой народности. В связи с этим событием были опубликованы различные и</w:t>
      </w:r>
      <w:r w:rsidRPr="000549A0">
        <w:t>н</w:t>
      </w:r>
      <w:r w:rsidRPr="000549A0">
        <w:t>формационные материалы, а радиостанция "Штудент" в период с апреля по д</w:t>
      </w:r>
      <w:r w:rsidRPr="000549A0">
        <w:t>е</w:t>
      </w:r>
      <w:r w:rsidRPr="000549A0">
        <w:t>кабрь 2010 года подготовила и выпустила в эфир шесть радиопрограмм, посв</w:t>
      </w:r>
      <w:r w:rsidRPr="000549A0">
        <w:t>я</w:t>
      </w:r>
      <w:r w:rsidRPr="000549A0">
        <w:t>щенных рома и проблемам их интеграции.</w:t>
      </w:r>
    </w:p>
    <w:p w:rsidR="00664211" w:rsidRPr="000549A0" w:rsidRDefault="00664211" w:rsidP="00774B8D">
      <w:pPr>
        <w:pStyle w:val="H23GR"/>
      </w:pPr>
      <w:bookmarkStart w:id="67" w:name="_Toc376207558"/>
      <w:bookmarkStart w:id="68" w:name="_Toc385532695"/>
      <w:bookmarkStart w:id="69" w:name="_Toc385919198"/>
      <w:bookmarkStart w:id="70" w:name="_Toc385919298"/>
      <w:bookmarkStart w:id="71" w:name="_Toc390175629"/>
      <w:r w:rsidRPr="000549A0">
        <w:tab/>
      </w:r>
      <w:r w:rsidRPr="000549A0">
        <w:tab/>
        <w:t>Пример передовой практики: Институт африканских исследований</w:t>
      </w:r>
      <w:bookmarkEnd w:id="67"/>
      <w:bookmarkEnd w:id="68"/>
      <w:bookmarkEnd w:id="69"/>
      <w:bookmarkEnd w:id="70"/>
      <w:bookmarkEnd w:id="71"/>
      <w:r w:rsidRPr="000549A0">
        <w:t xml:space="preserve"> </w:t>
      </w:r>
    </w:p>
    <w:p w:rsidR="00664211" w:rsidRPr="000549A0" w:rsidRDefault="00664211" w:rsidP="00904FCC">
      <w:pPr>
        <w:pStyle w:val="SingleTxtGR"/>
      </w:pPr>
      <w:bookmarkStart w:id="72" w:name="_Toc373280673"/>
      <w:r w:rsidRPr="000549A0">
        <w:t>89.</w:t>
      </w:r>
      <w:r w:rsidRPr="000549A0">
        <w:tab/>
        <w:t>Институт африканских исследований в сотрудничестве с Агентством "ИН" и Европейской сетью по вопросам гендерного равенства осуществил пр</w:t>
      </w:r>
      <w:r w:rsidRPr="000549A0">
        <w:t>о</w:t>
      </w:r>
      <w:r w:rsidRPr="000549A0">
        <w:t>ект "Учет национального разнообразия в государс</w:t>
      </w:r>
      <w:r w:rsidRPr="000549A0">
        <w:t>т</w:t>
      </w:r>
      <w:r w:rsidRPr="000549A0">
        <w:t>венном и частном секторах</w:t>
      </w:r>
      <w:r w:rsidR="000549A0" w:rsidRPr="000549A0">
        <w:t xml:space="preserve"> </w:t>
      </w:r>
      <w:r w:rsidR="00774B8D">
        <w:t>−</w:t>
      </w:r>
      <w:r w:rsidRPr="000549A0">
        <w:t xml:space="preserve"> разнообразие обогащает". Проект завершился в январе 2013</w:t>
      </w:r>
      <w:r w:rsidR="000549A0" w:rsidRPr="000549A0">
        <w:t xml:space="preserve"> </w:t>
      </w:r>
      <w:r w:rsidRPr="000549A0">
        <w:t>года весьма у</w:t>
      </w:r>
      <w:r w:rsidRPr="000549A0">
        <w:t>с</w:t>
      </w:r>
      <w:r w:rsidRPr="000549A0">
        <w:t>пешной</w:t>
      </w:r>
      <w:r w:rsidR="000549A0" w:rsidRPr="000549A0">
        <w:t xml:space="preserve"> </w:t>
      </w:r>
      <w:r w:rsidRPr="000549A0">
        <w:t>заключительной конференцией. Задача проекта заключалась в том, чт</w:t>
      </w:r>
      <w:r w:rsidRPr="000549A0">
        <w:t>о</w:t>
      </w:r>
      <w:r w:rsidRPr="000549A0">
        <w:t>бы побудить компании и государственные учреждения рассмотреть вопросы разработки и использования стратегий учета национального разнообразия при наборе персонала и работе со своими сотрудниками</w:t>
      </w:r>
      <w:r w:rsidRPr="00354F95">
        <w:rPr>
          <w:rStyle w:val="FootnoteReference"/>
        </w:rPr>
        <w:footnoteReference w:id="5"/>
      </w:r>
      <w:r w:rsidRPr="000549A0">
        <w:t>.</w:t>
      </w:r>
    </w:p>
    <w:p w:rsidR="00664211" w:rsidRPr="000549A0" w:rsidRDefault="00664211" w:rsidP="00904FCC">
      <w:pPr>
        <w:pStyle w:val="SingleTxtGR"/>
      </w:pPr>
      <w:r w:rsidRPr="000549A0">
        <w:t>90.</w:t>
      </w:r>
      <w:r w:rsidRPr="000549A0">
        <w:tab/>
        <w:t>В рамках проекта был успешно осуществлен ряд мероприятий:</w:t>
      </w:r>
    </w:p>
    <w:p w:rsidR="00664211" w:rsidRPr="000549A0" w:rsidRDefault="00664211" w:rsidP="00774B8D">
      <w:pPr>
        <w:pStyle w:val="Bullet1GR"/>
      </w:pPr>
      <w:r w:rsidRPr="000549A0">
        <w:t>проведение "круглых столов" и дискуссий в нескольких словенских гор</w:t>
      </w:r>
      <w:r w:rsidRPr="000549A0">
        <w:t>о</w:t>
      </w:r>
      <w:r w:rsidRPr="000549A0">
        <w:t>дах, на которых обсуждались специфические местные аспекты управл</w:t>
      </w:r>
      <w:r w:rsidRPr="000549A0">
        <w:t>е</w:t>
      </w:r>
      <w:r w:rsidRPr="000549A0">
        <w:t>ния разнообразием;</w:t>
      </w:r>
    </w:p>
    <w:p w:rsidR="00664211" w:rsidRPr="000549A0" w:rsidRDefault="00664211" w:rsidP="00774B8D">
      <w:pPr>
        <w:pStyle w:val="Bullet1GR"/>
      </w:pPr>
      <w:r w:rsidRPr="000549A0">
        <w:t>создание после известных событий в Словении координационной эк</w:t>
      </w:r>
      <w:r w:rsidRPr="000549A0">
        <w:t>с</w:t>
      </w:r>
      <w:r w:rsidRPr="000549A0">
        <w:t>пертной группы и подготовка докладов;</w:t>
      </w:r>
    </w:p>
    <w:p w:rsidR="00664211" w:rsidRPr="000549A0" w:rsidRDefault="00774B8D" w:rsidP="00774B8D">
      <w:pPr>
        <w:pStyle w:val="Bullet1GR"/>
      </w:pPr>
      <w:r>
        <w:t>п</w:t>
      </w:r>
      <w:r w:rsidR="00664211" w:rsidRPr="000549A0">
        <w:t>роведение недели популяризации преимуществ национального разноо</w:t>
      </w:r>
      <w:r w:rsidR="00664211" w:rsidRPr="000549A0">
        <w:t>б</w:t>
      </w:r>
      <w:r w:rsidR="00664211" w:rsidRPr="000549A0">
        <w:t xml:space="preserve">разия. </w:t>
      </w:r>
    </w:p>
    <w:p w:rsidR="00664211" w:rsidRPr="000549A0" w:rsidRDefault="00664211" w:rsidP="00904FCC">
      <w:pPr>
        <w:pStyle w:val="SingleTxtGR"/>
      </w:pPr>
      <w:r w:rsidRPr="000549A0">
        <w:t>91.</w:t>
      </w:r>
      <w:r w:rsidRPr="000549A0">
        <w:tab/>
        <w:t>В осуществлении проекта принимали участие Уполномоченный по пр</w:t>
      </w:r>
      <w:r w:rsidRPr="000549A0">
        <w:t>а</w:t>
      </w:r>
      <w:r w:rsidRPr="000549A0">
        <w:t>вам человека Словении, Министерство юстиции и государственного управления (департамент государственного сектора), Министерство по вопросам труда, с</w:t>
      </w:r>
      <w:r w:rsidRPr="000549A0">
        <w:t>е</w:t>
      </w:r>
      <w:r w:rsidRPr="000549A0">
        <w:t>мьи, социальных дел и равных возможностей (департамент по делам инвал</w:t>
      </w:r>
      <w:r w:rsidRPr="000549A0">
        <w:t>и</w:t>
      </w:r>
      <w:r w:rsidRPr="000549A0">
        <w:t>дов, ветеранов и жертв войны), Служба занятости Словении, Торгово-промышленная палата Словении, Университет Приморска, представители орг</w:t>
      </w:r>
      <w:r w:rsidRPr="000549A0">
        <w:t>а</w:t>
      </w:r>
      <w:r w:rsidRPr="000549A0">
        <w:t>нов местного самоуправления, неправительственные организации и добровол</w:t>
      </w:r>
      <w:r w:rsidRPr="000549A0">
        <w:t>ь</w:t>
      </w:r>
      <w:r w:rsidRPr="000549A0">
        <w:t>цы.</w:t>
      </w:r>
    </w:p>
    <w:p w:rsidR="00664211" w:rsidRPr="000549A0" w:rsidRDefault="00664211" w:rsidP="00774B8D">
      <w:pPr>
        <w:pStyle w:val="H1GR"/>
      </w:pPr>
      <w:bookmarkStart w:id="73" w:name="_Toc375870627"/>
      <w:bookmarkStart w:id="74" w:name="_Toc376207559"/>
      <w:bookmarkStart w:id="75" w:name="_Toc385532696"/>
      <w:bookmarkStart w:id="76" w:name="_Toc385919199"/>
      <w:bookmarkStart w:id="77" w:name="_Toc385919299"/>
      <w:bookmarkStart w:id="78" w:name="_Toc390175630"/>
      <w:bookmarkEnd w:id="72"/>
      <w:r w:rsidRPr="000549A0">
        <w:tab/>
        <w:t>F.</w:t>
      </w:r>
      <w:r w:rsidRPr="000549A0">
        <w:tab/>
        <w:t>Пункт 12: Статус лиц, принадлежащих к меньшинствам,</w:t>
      </w:r>
      <w:r w:rsidRPr="000549A0">
        <w:br/>
        <w:t xml:space="preserve">не упомянутым в Конституции </w:t>
      </w:r>
      <w:bookmarkEnd w:id="73"/>
      <w:bookmarkEnd w:id="74"/>
      <w:bookmarkEnd w:id="75"/>
      <w:bookmarkEnd w:id="76"/>
      <w:bookmarkEnd w:id="77"/>
      <w:bookmarkEnd w:id="78"/>
    </w:p>
    <w:p w:rsidR="00664211" w:rsidRPr="000549A0" w:rsidRDefault="00664211" w:rsidP="00904FCC">
      <w:pPr>
        <w:pStyle w:val="SingleTxtGR"/>
        <w:rPr>
          <w:i/>
          <w:iCs/>
        </w:rPr>
      </w:pPr>
      <w:r w:rsidRPr="000549A0">
        <w:rPr>
          <w:i/>
          <w:iCs/>
        </w:rPr>
        <w:t>Комитет рекомендует государству-участнику принять меры по защите лиц, принадлежащих к меньшинствам, которые не предусмотрены прямо в Ко</w:t>
      </w:r>
      <w:r w:rsidRPr="000549A0">
        <w:rPr>
          <w:i/>
          <w:iCs/>
        </w:rPr>
        <w:t>н</w:t>
      </w:r>
      <w:r w:rsidRPr="000549A0">
        <w:rPr>
          <w:i/>
          <w:iCs/>
        </w:rPr>
        <w:t>ституции, при осуществлении такими меньшинствами своих политических прав без какой бы то ни было дискриминации, и принять меры для того, чт</w:t>
      </w:r>
      <w:r w:rsidRPr="000549A0">
        <w:rPr>
          <w:i/>
          <w:iCs/>
        </w:rPr>
        <w:t>о</w:t>
      </w:r>
      <w:r w:rsidRPr="000549A0">
        <w:rPr>
          <w:i/>
          <w:iCs/>
        </w:rPr>
        <w:t>бы все группы меньшинств были представлены в парламенте и в региональных в</w:t>
      </w:r>
      <w:r w:rsidRPr="000549A0">
        <w:rPr>
          <w:i/>
          <w:iCs/>
        </w:rPr>
        <w:t>ы</w:t>
      </w:r>
      <w:r w:rsidRPr="000549A0">
        <w:rPr>
          <w:i/>
          <w:iCs/>
        </w:rPr>
        <w:t>борных органах.</w:t>
      </w:r>
    </w:p>
    <w:p w:rsidR="00664211" w:rsidRPr="000549A0" w:rsidRDefault="00664211" w:rsidP="00904FCC">
      <w:pPr>
        <w:pStyle w:val="SingleTxtGR"/>
      </w:pPr>
      <w:r w:rsidRPr="000549A0">
        <w:t>92.</w:t>
      </w:r>
      <w:r w:rsidRPr="000549A0">
        <w:tab/>
        <w:t>После принятия системного подхода к интеграции мигрантов в Республ</w:t>
      </w:r>
      <w:r w:rsidRPr="000549A0">
        <w:t>и</w:t>
      </w:r>
      <w:r w:rsidRPr="000549A0">
        <w:t>ке Словения основное внимание уделялось не только программам оказания п</w:t>
      </w:r>
      <w:r w:rsidRPr="000549A0">
        <w:t>о</w:t>
      </w:r>
      <w:r w:rsidRPr="000549A0">
        <w:t>мощи по вопросам интеграции, но и местным программам, посвященным ме</w:t>
      </w:r>
      <w:r w:rsidRPr="000549A0">
        <w:t>ж</w:t>
      </w:r>
      <w:r w:rsidRPr="000549A0">
        <w:t>культурному диалогу с гражданами третьих стран по различным аспектам п</w:t>
      </w:r>
      <w:r w:rsidRPr="000549A0">
        <w:t>о</w:t>
      </w:r>
      <w:r w:rsidRPr="000549A0">
        <w:t>вседневной жизни. Задача состоит в стимулировании взаимодействия разных культур и национальных идентичностей, поощрении терпимого отношения и уважения к культурным различиям, привлечении внимания к значению ме</w:t>
      </w:r>
      <w:r w:rsidRPr="000549A0">
        <w:t>ж</w:t>
      </w:r>
      <w:r w:rsidRPr="000549A0">
        <w:t xml:space="preserve">культурного диалога и поощрении разных культур и этнического разнообразия. </w:t>
      </w:r>
    </w:p>
    <w:p w:rsidR="00664211" w:rsidRPr="000549A0" w:rsidRDefault="00664211" w:rsidP="00904FCC">
      <w:pPr>
        <w:pStyle w:val="SingleTxtGR"/>
      </w:pPr>
      <w:r w:rsidRPr="000549A0">
        <w:t>93.</w:t>
      </w:r>
      <w:r w:rsidRPr="000549A0">
        <w:tab/>
        <w:t>Словения с помощью ряда мер стремится сохранить культурное разноо</w:t>
      </w:r>
      <w:r w:rsidRPr="000549A0">
        <w:t>б</w:t>
      </w:r>
      <w:r w:rsidRPr="000549A0">
        <w:t>разие и содействовать и</w:t>
      </w:r>
      <w:r w:rsidRPr="000549A0">
        <w:t>н</w:t>
      </w:r>
      <w:r w:rsidRPr="000549A0">
        <w:t>теграции иммигрантов и представителей меньшинств из стран бывшей Югославии. В рамках проектов, финансируемых Европейским союзом, принимаются меры, поощряющие сотрудничество в целях укре</w:t>
      </w:r>
      <w:r w:rsidRPr="000549A0">
        <w:t>п</w:t>
      </w:r>
      <w:r w:rsidRPr="000549A0">
        <w:t xml:space="preserve">ления межкультурных компетенций государственных служащих. </w:t>
      </w:r>
    </w:p>
    <w:p w:rsidR="00664211" w:rsidRPr="000549A0" w:rsidRDefault="00664211" w:rsidP="00904FCC">
      <w:pPr>
        <w:pStyle w:val="SingleTxtGR"/>
      </w:pPr>
      <w:r w:rsidRPr="000549A0">
        <w:t>94.</w:t>
      </w:r>
      <w:r w:rsidRPr="000549A0">
        <w:tab/>
        <w:t>В соответствии с принятой 17</w:t>
      </w:r>
      <w:r w:rsidR="000549A0" w:rsidRPr="000549A0">
        <w:t xml:space="preserve"> </w:t>
      </w:r>
      <w:r w:rsidRPr="000549A0">
        <w:t>октября 2013 года Декларацией Республ</w:t>
      </w:r>
      <w:r w:rsidRPr="000549A0">
        <w:t>и</w:t>
      </w:r>
      <w:r w:rsidRPr="000549A0">
        <w:t>ки Словения о положении национальных общин бывшей СФРЮ в Республике Словения (албанцев, боснийцев, македонцев, сербов, хорватов и черногорцев) при правительстве в качестве консультативного органа был создан Правител</w:t>
      </w:r>
      <w:r w:rsidRPr="000549A0">
        <w:t>ь</w:t>
      </w:r>
      <w:r w:rsidRPr="000549A0">
        <w:t>ственный совет по вопросам национальных общин бывшей СФРЮ в Республ</w:t>
      </w:r>
      <w:r w:rsidRPr="000549A0">
        <w:t>и</w:t>
      </w:r>
      <w:r w:rsidRPr="000549A0">
        <w:t>ке Словения.</w:t>
      </w:r>
    </w:p>
    <w:p w:rsidR="00664211" w:rsidRPr="000549A0" w:rsidRDefault="00664211" w:rsidP="00904FCC">
      <w:pPr>
        <w:pStyle w:val="SingleTxtGR"/>
      </w:pPr>
      <w:r w:rsidRPr="000549A0">
        <w:t>95.</w:t>
      </w:r>
      <w:r w:rsidRPr="000549A0">
        <w:tab/>
        <w:t>Совет возглавляет государственный секретарь Министерства культуры, которое также обеспеч</w:t>
      </w:r>
      <w:r w:rsidRPr="000549A0">
        <w:t>и</w:t>
      </w:r>
      <w:r w:rsidRPr="000549A0">
        <w:t>вает экспертную, административную и техническую поддержку.</w:t>
      </w:r>
    </w:p>
    <w:p w:rsidR="00664211" w:rsidRPr="000549A0" w:rsidRDefault="00664211" w:rsidP="00904FCC">
      <w:pPr>
        <w:pStyle w:val="SingleTxtGR"/>
      </w:pPr>
      <w:r w:rsidRPr="000549A0">
        <w:t>96.</w:t>
      </w:r>
      <w:r w:rsidRPr="000549A0">
        <w:tab/>
        <w:t>В ноябре 2013 года была принята резолюция о Национальной прогр</w:t>
      </w:r>
      <w:r w:rsidR="00774B8D">
        <w:t>амме в области культуры на 2014−</w:t>
      </w:r>
      <w:r w:rsidRPr="000549A0">
        <w:t>2017 годы, где в пункте</w:t>
      </w:r>
      <w:r w:rsidR="000549A0" w:rsidRPr="000549A0">
        <w:t xml:space="preserve"> </w:t>
      </w:r>
      <w:r w:rsidRPr="000549A0">
        <w:t>15 говорится о поддержке заявленных культурных потребностей иммигрантов и представителей наци</w:t>
      </w:r>
      <w:r w:rsidRPr="000549A0">
        <w:t>о</w:t>
      </w:r>
      <w:r w:rsidRPr="000549A0">
        <w:t>нальных общин, перечисленных в Декларации Республики Словения о полож</w:t>
      </w:r>
      <w:r w:rsidRPr="000549A0">
        <w:t>е</w:t>
      </w:r>
      <w:r w:rsidRPr="000549A0">
        <w:t xml:space="preserve">нии национальных общин бывшей СФРЮ в Республике Словения. </w:t>
      </w:r>
    </w:p>
    <w:p w:rsidR="00664211" w:rsidRPr="000549A0" w:rsidRDefault="00664211" w:rsidP="00904FCC">
      <w:pPr>
        <w:pStyle w:val="SingleTxtGR"/>
      </w:pPr>
      <w:r w:rsidRPr="000549A0">
        <w:t>97.</w:t>
      </w:r>
      <w:r w:rsidRPr="000549A0">
        <w:tab/>
        <w:t>В 2009 году по результатам анализа информации и консультаций, в том числе с представителями этих национальных общин, было принято решение обратиться к Государственному фонду культурных мероприятий с просьбой обеспечить государственный контроль за осуществлением проектов, реализу</w:t>
      </w:r>
      <w:r w:rsidRPr="000549A0">
        <w:t>е</w:t>
      </w:r>
      <w:r w:rsidRPr="000549A0">
        <w:t>мых обществами разных меньшинств, которые не указаны в Конституции Ре</w:t>
      </w:r>
      <w:r w:rsidRPr="000549A0">
        <w:t>с</w:t>
      </w:r>
      <w:r w:rsidRPr="000549A0">
        <w:t>публики Словения, но включены в декларацию (албанцы, боснийцы, македо</w:t>
      </w:r>
      <w:r w:rsidRPr="000549A0">
        <w:t>н</w:t>
      </w:r>
      <w:r w:rsidRPr="000549A0">
        <w:t>цы, сербы, хорваты и черногорцы). Государственный фонд финансирует прое</w:t>
      </w:r>
      <w:r w:rsidRPr="000549A0">
        <w:t>к</w:t>
      </w:r>
      <w:r w:rsidRPr="000549A0">
        <w:t>ты в области культуры, направленные на сохранение языков и культур этих о</w:t>
      </w:r>
      <w:r w:rsidRPr="000549A0">
        <w:t>б</w:t>
      </w:r>
      <w:r w:rsidRPr="000549A0">
        <w:t xml:space="preserve">щин. </w:t>
      </w:r>
    </w:p>
    <w:p w:rsidR="00664211" w:rsidRPr="000549A0" w:rsidRDefault="00664211" w:rsidP="00904FCC">
      <w:pPr>
        <w:pStyle w:val="SingleTxtGR"/>
      </w:pPr>
      <w:r w:rsidRPr="000549A0">
        <w:t>98.</w:t>
      </w:r>
      <w:r w:rsidRPr="000549A0">
        <w:tab/>
        <w:t>Многие проекты общин меньшинств финансируются Государственным фондом культурных мероприятий (см. приложение</w:t>
      </w:r>
      <w:r w:rsidR="000549A0" w:rsidRPr="000549A0">
        <w:t xml:space="preserve"> </w:t>
      </w:r>
      <w:r w:rsidRPr="000549A0">
        <w:t>III). Помимо этого, Госуда</w:t>
      </w:r>
      <w:r w:rsidRPr="000549A0">
        <w:t>р</w:t>
      </w:r>
      <w:r w:rsidRPr="000549A0">
        <w:t>ственный фонд финансирует расходы на содержание помещений и оборудов</w:t>
      </w:r>
      <w:r w:rsidRPr="000549A0">
        <w:t>а</w:t>
      </w:r>
      <w:r w:rsidRPr="000549A0">
        <w:t>ние, которые необходимы для нормального функционирования обществ этих меньшинств (см. приложение</w:t>
      </w:r>
      <w:r w:rsidR="000549A0" w:rsidRPr="000549A0">
        <w:t xml:space="preserve"> </w:t>
      </w:r>
      <w:r w:rsidRPr="000549A0">
        <w:t>IV).</w:t>
      </w:r>
    </w:p>
    <w:p w:rsidR="00664211" w:rsidRPr="000549A0" w:rsidRDefault="00664211" w:rsidP="00904FCC">
      <w:pPr>
        <w:pStyle w:val="SingleTxtGR"/>
      </w:pPr>
      <w:r w:rsidRPr="000549A0">
        <w:t>99.</w:t>
      </w:r>
      <w:r w:rsidRPr="000549A0">
        <w:tab/>
        <w:t>Министерство внутренних дел, которое координирует интеграционную деятельность, стремится укреплять отношения между населением в целом и иммигрантами с учетом двустороннего характера процесса интеграции, соде</w:t>
      </w:r>
      <w:r w:rsidRPr="000549A0">
        <w:t>й</w:t>
      </w:r>
      <w:r w:rsidRPr="000549A0">
        <w:t>ствуя при этом интеграции и принятию антидискриминационных мер, а также поощрению уважения к основным ценностям Европейского союза и правам ч</w:t>
      </w:r>
      <w:r w:rsidRPr="000549A0">
        <w:t>е</w:t>
      </w:r>
      <w:r w:rsidRPr="000549A0">
        <w:t>ловека. С этой целью оно осуществляет также образовательные и просвет</w:t>
      </w:r>
      <w:r w:rsidRPr="000549A0">
        <w:t>и</w:t>
      </w:r>
      <w:r w:rsidRPr="000549A0">
        <w:t>тельские программы для своего населения и граждан третьих стран, посвяще</w:t>
      </w:r>
      <w:r w:rsidRPr="000549A0">
        <w:t>н</w:t>
      </w:r>
      <w:r w:rsidRPr="000549A0">
        <w:t>ные важности интеграции в словенское общество.</w:t>
      </w:r>
    </w:p>
    <w:p w:rsidR="00664211" w:rsidRPr="000549A0" w:rsidRDefault="00664211" w:rsidP="00904FCC">
      <w:pPr>
        <w:pStyle w:val="SingleTxtGR"/>
      </w:pPr>
      <w:r w:rsidRPr="000549A0">
        <w:t>100.</w:t>
      </w:r>
      <w:r w:rsidRPr="000549A0">
        <w:tab/>
        <w:t>Многие проекты, финансируемые Министерством образования, науки и спорта, направлены на укрепление взаимопонимания и межкультурного диал</w:t>
      </w:r>
      <w:r w:rsidRPr="000549A0">
        <w:t>о</w:t>
      </w:r>
      <w:r w:rsidRPr="000549A0">
        <w:t>га, развитие позитивных отношений, укрепление уважительного отношения и терпимости. Помимо этого, в учебные программы школ включены темы, к</w:t>
      </w:r>
      <w:r w:rsidRPr="000549A0">
        <w:t>а</w:t>
      </w:r>
      <w:r w:rsidRPr="000549A0">
        <w:t xml:space="preserve">сающиеся межкультурного диалога, истории, воспитания гражданственности, этики, социологии и общественных наук. </w:t>
      </w:r>
    </w:p>
    <w:p w:rsidR="00664211" w:rsidRPr="000549A0" w:rsidRDefault="00664211" w:rsidP="00904FCC">
      <w:pPr>
        <w:pStyle w:val="SingleTxtGR"/>
      </w:pPr>
      <w:r w:rsidRPr="000549A0">
        <w:t>101.</w:t>
      </w:r>
      <w:r w:rsidRPr="000549A0">
        <w:tab/>
        <w:t>В настоящее время в Словении осуществляется несколько проектов ме</w:t>
      </w:r>
      <w:r w:rsidRPr="000549A0">
        <w:t>ж</w:t>
      </w:r>
      <w:r w:rsidRPr="000549A0">
        <w:t>дународного сотрудничества в рамках Европейской программы территориал</w:t>
      </w:r>
      <w:r w:rsidRPr="000549A0">
        <w:t>ь</w:t>
      </w:r>
      <w:r w:rsidRPr="000549A0">
        <w:t>ного сотрудничества на 2007–2013 годы. В центре этих проектов находятся в</w:t>
      </w:r>
      <w:r w:rsidRPr="000549A0">
        <w:t>о</w:t>
      </w:r>
      <w:r w:rsidRPr="000549A0">
        <w:t>просы социальной интеграции представителей других национальностей и о</w:t>
      </w:r>
      <w:r w:rsidRPr="000549A0">
        <w:t>б</w:t>
      </w:r>
      <w:r w:rsidRPr="000549A0">
        <w:t>щины рома, терпимости, солидарности, межкультурного диалога и т.п. В нек</w:t>
      </w:r>
      <w:r w:rsidRPr="000549A0">
        <w:t>о</w:t>
      </w:r>
      <w:r w:rsidRPr="000549A0">
        <w:t>торых из них даже пр</w:t>
      </w:r>
      <w:r w:rsidRPr="000549A0">
        <w:t>е</w:t>
      </w:r>
      <w:r w:rsidRPr="000549A0">
        <w:t>дусмотрены мероприятия, посвященные использованию языков других национальностей и общины р</w:t>
      </w:r>
      <w:r w:rsidRPr="000549A0">
        <w:t>о</w:t>
      </w:r>
      <w:r w:rsidRPr="000549A0">
        <w:t>ма. Как правило, 85</w:t>
      </w:r>
      <w:r w:rsidR="000549A0" w:rsidRPr="000549A0">
        <w:t xml:space="preserve"> </w:t>
      </w:r>
      <w:r w:rsidRPr="000549A0">
        <w:t>процентов средств предоставляется европейскими фондами, а небольшая часть (обычно 10</w:t>
      </w:r>
      <w:r w:rsidR="000549A0" w:rsidRPr="000549A0">
        <w:t xml:space="preserve"> </w:t>
      </w:r>
      <w:r w:rsidRPr="000549A0">
        <w:t xml:space="preserve">процентов) поступает из государственного бюджета. </w:t>
      </w:r>
    </w:p>
    <w:p w:rsidR="00664211" w:rsidRPr="000549A0" w:rsidRDefault="00664211" w:rsidP="00774B8D">
      <w:pPr>
        <w:pStyle w:val="H1GR"/>
      </w:pPr>
      <w:bookmarkStart w:id="79" w:name="_Toc375870628"/>
      <w:bookmarkStart w:id="80" w:name="_Toc376207560"/>
      <w:bookmarkStart w:id="81" w:name="_Toc385532697"/>
      <w:bookmarkStart w:id="82" w:name="_Toc385919200"/>
      <w:bookmarkStart w:id="83" w:name="_Toc385919300"/>
      <w:bookmarkStart w:id="84" w:name="_Toc390175631"/>
      <w:r w:rsidRPr="000549A0">
        <w:tab/>
        <w:t>G.</w:t>
      </w:r>
      <w:r w:rsidRPr="000549A0">
        <w:tab/>
        <w:t>Пункт 13: Правовой статус лиц, называемых "стертыми"</w:t>
      </w:r>
      <w:bookmarkEnd w:id="79"/>
      <w:bookmarkEnd w:id="80"/>
      <w:bookmarkEnd w:id="81"/>
      <w:bookmarkEnd w:id="82"/>
      <w:bookmarkEnd w:id="83"/>
      <w:bookmarkEnd w:id="84"/>
    </w:p>
    <w:p w:rsidR="00664211" w:rsidRPr="000549A0" w:rsidRDefault="00664211" w:rsidP="00904FCC">
      <w:pPr>
        <w:pStyle w:val="SingleTxtGR"/>
        <w:rPr>
          <w:i/>
          <w:iCs/>
        </w:rPr>
      </w:pPr>
      <w:r w:rsidRPr="000549A0">
        <w:rPr>
          <w:i/>
          <w:iCs/>
        </w:rPr>
        <w:t>Комитет рекомендует государству-участнику:</w:t>
      </w:r>
    </w:p>
    <w:p w:rsidR="00664211" w:rsidRPr="000549A0" w:rsidRDefault="00664211" w:rsidP="00FF5466">
      <w:pPr>
        <w:pStyle w:val="SingleTxtGR"/>
        <w:ind w:firstLine="567"/>
        <w:rPr>
          <w:i/>
          <w:iCs/>
        </w:rPr>
      </w:pPr>
      <w:r w:rsidRPr="000549A0">
        <w:rPr>
          <w:i/>
          <w:iCs/>
        </w:rPr>
        <w:t>a)</w:t>
      </w:r>
      <w:r w:rsidRPr="000549A0">
        <w:rPr>
          <w:i/>
          <w:iCs/>
        </w:rPr>
        <w:tab/>
        <w:t>окончательно определить правовой статус всех соответству</w:t>
      </w:r>
      <w:r w:rsidRPr="000549A0">
        <w:rPr>
          <w:i/>
          <w:iCs/>
        </w:rPr>
        <w:t>ю</w:t>
      </w:r>
      <w:r w:rsidRPr="000549A0">
        <w:rPr>
          <w:i/>
          <w:iCs/>
        </w:rPr>
        <w:t>щих граждан из государств бывшей Социалистической Федеративной Респу</w:t>
      </w:r>
      <w:r w:rsidRPr="000549A0">
        <w:rPr>
          <w:i/>
          <w:iCs/>
        </w:rPr>
        <w:t>б</w:t>
      </w:r>
      <w:r w:rsidRPr="000549A0">
        <w:rPr>
          <w:i/>
          <w:iCs/>
        </w:rPr>
        <w:t>лики Югославия, которые в настоящее время проживают в Словении;</w:t>
      </w:r>
    </w:p>
    <w:p w:rsidR="00664211" w:rsidRPr="000549A0" w:rsidRDefault="00664211" w:rsidP="00FF5466">
      <w:pPr>
        <w:pStyle w:val="SingleTxtGR"/>
        <w:ind w:firstLine="567"/>
        <w:rPr>
          <w:i/>
          <w:iCs/>
        </w:rPr>
      </w:pPr>
      <w:r w:rsidRPr="000549A0">
        <w:rPr>
          <w:i/>
          <w:iCs/>
        </w:rPr>
        <w:t>b)</w:t>
      </w:r>
      <w:r w:rsidRPr="000549A0">
        <w:rPr>
          <w:i/>
          <w:iCs/>
        </w:rPr>
        <w:tab/>
        <w:t>обеспечить полное осуществление их экономических и социальных прав, включая доступ к медицинскому обслуживанию, социальному обеспеч</w:t>
      </w:r>
      <w:r w:rsidRPr="000549A0">
        <w:rPr>
          <w:i/>
          <w:iCs/>
        </w:rPr>
        <w:t>е</w:t>
      </w:r>
      <w:r w:rsidRPr="000549A0">
        <w:rPr>
          <w:i/>
          <w:iCs/>
        </w:rPr>
        <w:t>нию, образованию и занятости;</w:t>
      </w:r>
    </w:p>
    <w:p w:rsidR="00664211" w:rsidRPr="000549A0" w:rsidRDefault="00664211" w:rsidP="00FF5466">
      <w:pPr>
        <w:pStyle w:val="SingleTxtGR"/>
        <w:ind w:firstLine="567"/>
        <w:rPr>
          <w:i/>
          <w:iCs/>
        </w:rPr>
      </w:pPr>
      <w:r w:rsidRPr="000549A0">
        <w:rPr>
          <w:i/>
          <w:iCs/>
        </w:rPr>
        <w:t>c)</w:t>
      </w:r>
      <w:r w:rsidRPr="000549A0">
        <w:rPr>
          <w:i/>
          <w:iCs/>
        </w:rPr>
        <w:tab/>
        <w:t>провести информационно-просветите</w:t>
      </w:r>
      <w:r w:rsidR="000549A0">
        <w:rPr>
          <w:i/>
          <w:iCs/>
        </w:rPr>
        <w:t>льскую кампанию для озн</w:t>
      </w:r>
      <w:r w:rsidR="000549A0">
        <w:rPr>
          <w:i/>
          <w:iCs/>
        </w:rPr>
        <w:t>а</w:t>
      </w:r>
      <w:r w:rsidR="000549A0">
        <w:rPr>
          <w:i/>
          <w:iCs/>
        </w:rPr>
        <w:t>комления</w:t>
      </w:r>
      <w:r w:rsidRPr="000549A0">
        <w:rPr>
          <w:i/>
          <w:iCs/>
        </w:rPr>
        <w:t xml:space="preserve"> лиц, называемых "стертыми" и проживающих в настоящее время за пределами Словении, с новыми законодательными мерами и возможностью их использ</w:t>
      </w:r>
      <w:r w:rsidRPr="000549A0">
        <w:rPr>
          <w:i/>
          <w:iCs/>
        </w:rPr>
        <w:t>о</w:t>
      </w:r>
      <w:r w:rsidRPr="000549A0">
        <w:rPr>
          <w:i/>
          <w:iCs/>
        </w:rPr>
        <w:t xml:space="preserve">вания; и </w:t>
      </w:r>
    </w:p>
    <w:p w:rsidR="00664211" w:rsidRPr="000549A0" w:rsidRDefault="00664211" w:rsidP="00FF5466">
      <w:pPr>
        <w:pStyle w:val="SingleTxtGR"/>
        <w:ind w:firstLine="567"/>
        <w:rPr>
          <w:i/>
          <w:iCs/>
        </w:rPr>
      </w:pPr>
      <w:r w:rsidRPr="000549A0">
        <w:rPr>
          <w:i/>
          <w:iCs/>
        </w:rPr>
        <w:t>d)</w:t>
      </w:r>
      <w:r w:rsidRPr="000549A0">
        <w:rPr>
          <w:i/>
          <w:iCs/>
        </w:rPr>
        <w:tab/>
        <w:t>обеспечить полное возмещение, включая реституцию, удовлетв</w:t>
      </w:r>
      <w:r w:rsidRPr="000549A0">
        <w:rPr>
          <w:i/>
          <w:iCs/>
        </w:rPr>
        <w:t>о</w:t>
      </w:r>
      <w:r w:rsidRPr="000549A0">
        <w:rPr>
          <w:i/>
          <w:iCs/>
        </w:rPr>
        <w:t>рение, компенсацию, реабилитацию и гарантии неповторения для всех лиц, з</w:t>
      </w:r>
      <w:r w:rsidRPr="000549A0">
        <w:rPr>
          <w:i/>
          <w:iCs/>
        </w:rPr>
        <w:t>а</w:t>
      </w:r>
      <w:r w:rsidRPr="000549A0">
        <w:rPr>
          <w:i/>
          <w:iCs/>
        </w:rPr>
        <w:t>траг</w:t>
      </w:r>
      <w:r w:rsidRPr="000549A0">
        <w:rPr>
          <w:i/>
          <w:iCs/>
        </w:rPr>
        <w:t>и</w:t>
      </w:r>
      <w:r w:rsidRPr="000549A0">
        <w:rPr>
          <w:i/>
          <w:iCs/>
        </w:rPr>
        <w:t xml:space="preserve">ваемых статусом лиц, называемых "стертыми". </w:t>
      </w:r>
    </w:p>
    <w:p w:rsidR="00664211" w:rsidRPr="000549A0" w:rsidRDefault="00664211" w:rsidP="00904FCC">
      <w:pPr>
        <w:pStyle w:val="SingleTxtGR"/>
      </w:pPr>
      <w:r w:rsidRPr="000549A0">
        <w:t>102.</w:t>
      </w:r>
      <w:r w:rsidRPr="000549A0">
        <w:tab/>
        <w:t>На первом этапе процесса упорядочения статуса лиц, называемых "сте</w:t>
      </w:r>
      <w:r w:rsidRPr="000549A0">
        <w:t>р</w:t>
      </w:r>
      <w:r w:rsidRPr="000549A0">
        <w:t>тыми", были приняты д</w:t>
      </w:r>
      <w:r w:rsidRPr="000549A0">
        <w:t>о</w:t>
      </w:r>
      <w:r w:rsidRPr="000549A0">
        <w:t>полнительные решения, касающиеся всех тех, кто уже узаконил свой статус на основании решения Ко</w:t>
      </w:r>
      <w:r w:rsidRPr="000549A0">
        <w:t>н</w:t>
      </w:r>
      <w:r w:rsidRPr="000549A0">
        <w:t>ституционного суда №</w:t>
      </w:r>
      <w:r w:rsidR="000549A0" w:rsidRPr="000549A0">
        <w:t xml:space="preserve"> </w:t>
      </w:r>
      <w:r w:rsidRPr="000549A0">
        <w:t>U-I-246/02 от 3</w:t>
      </w:r>
      <w:r w:rsidR="000549A0" w:rsidRPr="000549A0">
        <w:t xml:space="preserve"> </w:t>
      </w:r>
      <w:r w:rsidRPr="000549A0">
        <w:t>апреля 2003 года. В соответствии с этими дополнительными реш</w:t>
      </w:r>
      <w:r w:rsidRPr="000549A0">
        <w:t>е</w:t>
      </w:r>
      <w:r w:rsidRPr="000549A0">
        <w:t>ниями восстанавливается постоянный вид на жительство и регистрация по ме</w:t>
      </w:r>
      <w:r w:rsidRPr="000549A0">
        <w:t>с</w:t>
      </w:r>
      <w:r w:rsidRPr="000549A0">
        <w:t>ту постоянного пр</w:t>
      </w:r>
      <w:r w:rsidRPr="000549A0">
        <w:t>о</w:t>
      </w:r>
      <w:r w:rsidRPr="000549A0">
        <w:t xml:space="preserve">живания начиная с даты "исключения из реестра". </w:t>
      </w:r>
    </w:p>
    <w:p w:rsidR="00664211" w:rsidRPr="000549A0" w:rsidRDefault="00664211" w:rsidP="00904FCC">
      <w:pPr>
        <w:pStyle w:val="SingleTxtGR"/>
      </w:pPr>
      <w:r w:rsidRPr="000549A0">
        <w:t>103.</w:t>
      </w:r>
      <w:r w:rsidRPr="000549A0">
        <w:tab/>
        <w:t>На втором этапе в 2010 году Государственное собрание приняло Закон о внесении поправок в Закон, регулирующий правовой статус граждан бывшей Югославии, проживающих в Республике Словения. В соответствии с этим з</w:t>
      </w:r>
      <w:r w:rsidRPr="000549A0">
        <w:t>а</w:t>
      </w:r>
      <w:r w:rsidRPr="000549A0">
        <w:t>коном все лица, называемые "стертыми", у которых не было постоянного вида на жительство или регистрации по месту постоянного проживания в Республ</w:t>
      </w:r>
      <w:r w:rsidRPr="000549A0">
        <w:t>и</w:t>
      </w:r>
      <w:r w:rsidRPr="000549A0">
        <w:t>ке Словения, могут в течение трех лет после вступления этого закона в силу о</w:t>
      </w:r>
      <w:r w:rsidRPr="000549A0">
        <w:t>б</w:t>
      </w:r>
      <w:r w:rsidRPr="000549A0">
        <w:t>ратиться с заявлением о предоставлении постоянного вида на жительство. З</w:t>
      </w:r>
      <w:r w:rsidRPr="000549A0">
        <w:t>а</w:t>
      </w:r>
      <w:r w:rsidRPr="000549A0">
        <w:t>коном также регулируется вопрос выдачи постоянного вида на жительство и особых ретроактивных мер для детей лиц, называемых "стертыми", которые родились и постоянно проживали в Словении после 25</w:t>
      </w:r>
      <w:r w:rsidR="000549A0" w:rsidRPr="000549A0">
        <w:t xml:space="preserve"> </w:t>
      </w:r>
      <w:r w:rsidRPr="000549A0">
        <w:t xml:space="preserve">июня 1991 года. Срок подачи заявлений истек 24 июля 2013 года. </w:t>
      </w:r>
    </w:p>
    <w:p w:rsidR="00664211" w:rsidRPr="000549A0" w:rsidRDefault="00664211" w:rsidP="00904FCC">
      <w:pPr>
        <w:pStyle w:val="SingleTxtGR"/>
      </w:pPr>
      <w:r w:rsidRPr="000549A0">
        <w:t>104.</w:t>
      </w:r>
      <w:r w:rsidRPr="000549A0">
        <w:tab/>
        <w:t>Министерство внутренних дел приняло ряд мер по информированию з</w:t>
      </w:r>
      <w:r w:rsidRPr="000549A0">
        <w:t>а</w:t>
      </w:r>
      <w:r w:rsidRPr="000549A0">
        <w:t>интересованных лиц об этом законе до его вступления в силу. После этого м</w:t>
      </w:r>
      <w:r w:rsidRPr="000549A0">
        <w:t>и</w:t>
      </w:r>
      <w:r w:rsidRPr="000549A0">
        <w:t>нистерство издало специальную брошюру на словенском языке, которая была разослана всем административным службам в Словении и дипломатическим и консульским учреждениям во всех государствах бывшей СФРЮ. Брошюра была направлена также неправительственным организациям. В январе 2012 года м</w:t>
      </w:r>
      <w:r w:rsidRPr="000549A0">
        <w:t>и</w:t>
      </w:r>
      <w:r w:rsidRPr="000549A0">
        <w:t>нистерство опубликовало эту брошюру на четырех других языках республик бывшей СФРЮ. Брошюры и вся соответствующая информация размещены также на веб-сайте министерст</w:t>
      </w:r>
      <w:r w:rsidRPr="00FF5466">
        <w:t>ва (</w:t>
      </w:r>
      <w:hyperlink r:id="rId8">
        <w:r w:rsidRPr="00FF5466">
          <w:rPr>
            <w:rStyle w:val="Hyperlink"/>
            <w:u w:val="none"/>
          </w:rPr>
          <w:t>www.infotujci.si</w:t>
        </w:r>
      </w:hyperlink>
      <w:r w:rsidRPr="00FF5466">
        <w:t>). 20</w:t>
      </w:r>
      <w:r w:rsidR="000549A0" w:rsidRPr="00FF5466">
        <w:t xml:space="preserve"> </w:t>
      </w:r>
      <w:r w:rsidRPr="000549A0">
        <w:t>июля 2010 года мин</w:t>
      </w:r>
      <w:r w:rsidRPr="000549A0">
        <w:t>и</w:t>
      </w:r>
      <w:r w:rsidRPr="000549A0">
        <w:t>стерство опубликовало номер телефона, по которому можно бесплатно пол</w:t>
      </w:r>
      <w:r w:rsidRPr="000549A0">
        <w:t>у</w:t>
      </w:r>
      <w:r w:rsidRPr="000549A0">
        <w:t xml:space="preserve">чить информацию о внесенных в закон изменениях. </w:t>
      </w:r>
    </w:p>
    <w:p w:rsidR="00664211" w:rsidRPr="000549A0" w:rsidRDefault="00664211" w:rsidP="00904FCC">
      <w:pPr>
        <w:pStyle w:val="SingleTxtGR"/>
      </w:pPr>
      <w:r w:rsidRPr="000549A0">
        <w:t>105.</w:t>
      </w:r>
      <w:r w:rsidRPr="000549A0">
        <w:tab/>
        <w:t>На третьем этапе 21 ноября 2013 года Государственное собрание приняло Закон о компенсации лицам, исключенным из реестра постоянных жителей, к</w:t>
      </w:r>
      <w:r w:rsidRPr="000549A0">
        <w:t>о</w:t>
      </w:r>
      <w:r w:rsidRPr="000549A0">
        <w:t>торый вступит в силу 16</w:t>
      </w:r>
      <w:r w:rsidR="000549A0" w:rsidRPr="000549A0">
        <w:t xml:space="preserve"> </w:t>
      </w:r>
      <w:r w:rsidRPr="000549A0">
        <w:t>июня 2014 года. Пр</w:t>
      </w:r>
      <w:r w:rsidRPr="000549A0">
        <w:t>и</w:t>
      </w:r>
      <w:r w:rsidRPr="000549A0">
        <w:t>няв этот закон, Словения сделала еще один шаг в урегулировании вопроса компенсации лицам, искл</w:t>
      </w:r>
      <w:r w:rsidRPr="000549A0">
        <w:t>ю</w:t>
      </w:r>
      <w:r w:rsidRPr="000549A0">
        <w:t xml:space="preserve">ченным из реестра, и выполнении решений Европейского суда по правам человека по делу </w:t>
      </w:r>
      <w:r w:rsidRPr="000549A0">
        <w:rPr>
          <w:i/>
        </w:rPr>
        <w:t xml:space="preserve">Курич и другие против Словении </w:t>
      </w:r>
      <w:r w:rsidRPr="000549A0">
        <w:t>от 26 июня 2012 года и 12</w:t>
      </w:r>
      <w:r w:rsidR="000549A0" w:rsidRPr="000549A0">
        <w:t xml:space="preserve"> </w:t>
      </w:r>
      <w:r w:rsidRPr="000549A0">
        <w:t>марта 2013</w:t>
      </w:r>
      <w:r w:rsidR="000549A0" w:rsidRPr="000549A0">
        <w:t xml:space="preserve"> </w:t>
      </w:r>
      <w:r w:rsidRPr="000549A0">
        <w:t>года. Т</w:t>
      </w:r>
      <w:r w:rsidRPr="000549A0">
        <w:t>а</w:t>
      </w:r>
      <w:r w:rsidRPr="000549A0">
        <w:t>ким образом, в настоящее время правовая система Республики Словения обе</w:t>
      </w:r>
      <w:r w:rsidRPr="000549A0">
        <w:t>с</w:t>
      </w:r>
      <w:r w:rsidRPr="000549A0">
        <w:t>печивает на законодательной основе справедливое удовлетворение, то есть в</w:t>
      </w:r>
      <w:r w:rsidRPr="000549A0">
        <w:t>ы</w:t>
      </w:r>
      <w:r w:rsidRPr="000549A0">
        <w:t xml:space="preserve">плату компенсации лицам, пострадавшим в результате исключения из списка постоянных жителей, и восстанавливает нарушенные ранее права человека и основные свободы. </w:t>
      </w:r>
    </w:p>
    <w:p w:rsidR="00664211" w:rsidRPr="000549A0" w:rsidRDefault="00664211" w:rsidP="00904FCC">
      <w:pPr>
        <w:pStyle w:val="SingleTxtGR"/>
      </w:pPr>
      <w:r w:rsidRPr="000549A0">
        <w:t>106.</w:t>
      </w:r>
      <w:r w:rsidRPr="000549A0">
        <w:tab/>
        <w:t>При подготовке этого закона основное внимание уделялось вопросам о</w:t>
      </w:r>
      <w:r w:rsidRPr="000549A0">
        <w:t>п</w:t>
      </w:r>
      <w:r w:rsidRPr="000549A0">
        <w:t>ределения лиц, имеющих право на компенсацию, с учетом решения Европе</w:t>
      </w:r>
      <w:r w:rsidRPr="000549A0">
        <w:t>й</w:t>
      </w:r>
      <w:r w:rsidRPr="000549A0">
        <w:t>ского суда по правам человека; вопросам денежной компенсации за ущерб, причиненный исключением из реестра в соответствии с установленными кр</w:t>
      </w:r>
      <w:r w:rsidRPr="000549A0">
        <w:t>и</w:t>
      </w:r>
      <w:r w:rsidRPr="000549A0">
        <w:t>териями и на основе специальной, удобной для заявителей и оперативной а</w:t>
      </w:r>
      <w:r w:rsidRPr="000549A0">
        <w:t>д</w:t>
      </w:r>
      <w:r w:rsidRPr="000549A0">
        <w:t>министративной процедуры, при которой не требуется представления дополн</w:t>
      </w:r>
      <w:r w:rsidRPr="000549A0">
        <w:t>и</w:t>
      </w:r>
      <w:r w:rsidRPr="000549A0">
        <w:t>тельных доказательств; вопросам рассмотрения исков о реституции в суде, что не исключает возможности удовлетворения претензий о реституции с помощью особой административной процедуры; другим видам справедливого удовлетв</w:t>
      </w:r>
      <w:r w:rsidRPr="000549A0">
        <w:t>о</w:t>
      </w:r>
      <w:r w:rsidRPr="000549A0">
        <w:t>рения в форме сущес</w:t>
      </w:r>
      <w:r w:rsidRPr="000549A0">
        <w:t>т</w:t>
      </w:r>
      <w:r w:rsidRPr="000549A0">
        <w:t xml:space="preserve">венных правовых и иных льгот в разных областях для лиц, соответствующих установленным критериям. </w:t>
      </w:r>
    </w:p>
    <w:p w:rsidR="00664211" w:rsidRPr="000549A0" w:rsidRDefault="00664211" w:rsidP="00904FCC">
      <w:pPr>
        <w:pStyle w:val="SingleTxtGR"/>
      </w:pPr>
      <w:r w:rsidRPr="000549A0">
        <w:t>107.</w:t>
      </w:r>
      <w:r w:rsidRPr="000549A0">
        <w:tab/>
        <w:t>При определении и отборе других форм справедливого удовлетворения основной целью было г</w:t>
      </w:r>
      <w:r w:rsidRPr="000549A0">
        <w:t>а</w:t>
      </w:r>
      <w:r w:rsidRPr="000549A0">
        <w:t>рантировать лицам, соответствующим установленным требованиям, возможность осуществления своих прав в разных областях, кот</w:t>
      </w:r>
      <w:r w:rsidRPr="000549A0">
        <w:t>о</w:t>
      </w:r>
      <w:r w:rsidRPr="000549A0">
        <w:t>рые были указаны неправительственными организациями и лицами, постр</w:t>
      </w:r>
      <w:r w:rsidRPr="000549A0">
        <w:t>а</w:t>
      </w:r>
      <w:r w:rsidRPr="000549A0">
        <w:t>давшими от исключения из реестра. Помимо выплаты установленной суммы компенсации государство в настоящее время реализует еще восемь специал</w:t>
      </w:r>
      <w:r w:rsidRPr="000549A0">
        <w:t>ь</w:t>
      </w:r>
      <w:r w:rsidRPr="000549A0">
        <w:t>ных мер: 1)</w:t>
      </w:r>
      <w:r w:rsidR="000549A0" w:rsidRPr="000549A0">
        <w:t xml:space="preserve"> </w:t>
      </w:r>
      <w:r w:rsidRPr="000549A0">
        <w:t>выплата взносов в систему обязательного медицинского страхов</w:t>
      </w:r>
      <w:r w:rsidRPr="000549A0">
        <w:t>а</w:t>
      </w:r>
      <w:r w:rsidRPr="000549A0">
        <w:t>ния; 2)</w:t>
      </w:r>
      <w:r w:rsidR="000549A0" w:rsidRPr="000549A0">
        <w:t xml:space="preserve"> </w:t>
      </w:r>
      <w:r w:rsidRPr="000549A0">
        <w:t>приоритет в вопросах участия в программах социального обеспечения; 3)</w:t>
      </w:r>
      <w:r w:rsidR="000549A0" w:rsidRPr="000549A0">
        <w:t xml:space="preserve"> </w:t>
      </w:r>
      <w:r w:rsidRPr="000549A0">
        <w:t>возможности реализации прав на пособия; 4)</w:t>
      </w:r>
      <w:r w:rsidR="000549A0" w:rsidRPr="000549A0">
        <w:t xml:space="preserve"> </w:t>
      </w:r>
      <w:r w:rsidRPr="000549A0">
        <w:t>равенство при назначении г</w:t>
      </w:r>
      <w:r w:rsidRPr="000549A0">
        <w:t>о</w:t>
      </w:r>
      <w:r w:rsidRPr="000549A0">
        <w:t>сударственных стипендий; 5)</w:t>
      </w:r>
      <w:r w:rsidR="000549A0" w:rsidRPr="000549A0">
        <w:t xml:space="preserve"> </w:t>
      </w:r>
      <w:r w:rsidRPr="000549A0">
        <w:t>равенство в сфере обеспечения жильем; 6)</w:t>
      </w:r>
      <w:r w:rsidR="000549A0" w:rsidRPr="000549A0">
        <w:t xml:space="preserve"> </w:t>
      </w:r>
      <w:r w:rsidRPr="000549A0">
        <w:t>бе</w:t>
      </w:r>
      <w:r w:rsidRPr="000549A0">
        <w:t>с</w:t>
      </w:r>
      <w:r w:rsidRPr="000549A0">
        <w:t>препятственный доступ к образованию; 7)</w:t>
      </w:r>
      <w:r w:rsidR="000549A0" w:rsidRPr="000549A0">
        <w:t xml:space="preserve"> </w:t>
      </w:r>
      <w:r w:rsidRPr="000549A0">
        <w:t>приоритет в вопросах участия в пр</w:t>
      </w:r>
      <w:r w:rsidRPr="000549A0">
        <w:t>о</w:t>
      </w:r>
      <w:r w:rsidRPr="000549A0">
        <w:t>граммах интеграции; 8)</w:t>
      </w:r>
      <w:r w:rsidR="000549A0" w:rsidRPr="000549A0">
        <w:t xml:space="preserve"> </w:t>
      </w:r>
      <w:r w:rsidRPr="000549A0">
        <w:t>исключение денежной компенсации из сумм, облага</w:t>
      </w:r>
      <w:r w:rsidRPr="000549A0">
        <w:t>е</w:t>
      </w:r>
      <w:r w:rsidRPr="000549A0">
        <w:t xml:space="preserve">мых подоходным налогом. </w:t>
      </w:r>
    </w:p>
    <w:p w:rsidR="00664211" w:rsidRPr="000549A0" w:rsidRDefault="00664211" w:rsidP="00FF5466">
      <w:pPr>
        <w:pStyle w:val="H1GR"/>
      </w:pPr>
      <w:bookmarkStart w:id="85" w:name="_Toc375870629"/>
      <w:bookmarkStart w:id="86" w:name="_Toc376207561"/>
      <w:bookmarkStart w:id="87" w:name="_Toc385532698"/>
      <w:bookmarkStart w:id="88" w:name="_Toc385919201"/>
      <w:bookmarkStart w:id="89" w:name="_Toc385919301"/>
      <w:bookmarkStart w:id="90" w:name="_Toc390175632"/>
      <w:r w:rsidRPr="000549A0">
        <w:tab/>
        <w:t>H.</w:t>
      </w:r>
      <w:r w:rsidRPr="000549A0">
        <w:tab/>
        <w:t>Пункт 14: Средства правовой защиты от расовой дискриминации</w:t>
      </w:r>
      <w:bookmarkEnd w:id="85"/>
      <w:bookmarkEnd w:id="86"/>
      <w:bookmarkEnd w:id="87"/>
      <w:bookmarkEnd w:id="88"/>
      <w:bookmarkEnd w:id="89"/>
      <w:bookmarkEnd w:id="90"/>
    </w:p>
    <w:p w:rsidR="00664211" w:rsidRPr="000549A0" w:rsidRDefault="00664211" w:rsidP="00904FCC">
      <w:pPr>
        <w:pStyle w:val="SingleTxtGR"/>
        <w:rPr>
          <w:i/>
          <w:iCs/>
        </w:rPr>
      </w:pPr>
      <w:r w:rsidRPr="000549A0">
        <w:rPr>
          <w:i/>
          <w:iCs/>
        </w:rPr>
        <w:t>Комитет просит государство-участник обеспечить наличие во внутреннем з</w:t>
      </w:r>
      <w:r w:rsidRPr="000549A0">
        <w:rPr>
          <w:i/>
          <w:iCs/>
        </w:rPr>
        <w:t>а</w:t>
      </w:r>
      <w:r w:rsidRPr="000549A0">
        <w:rPr>
          <w:i/>
          <w:iCs/>
        </w:rPr>
        <w:t>конодательстве надл</w:t>
      </w:r>
      <w:r w:rsidRPr="000549A0">
        <w:rPr>
          <w:i/>
          <w:iCs/>
        </w:rPr>
        <w:t>е</w:t>
      </w:r>
      <w:r w:rsidRPr="000549A0">
        <w:rPr>
          <w:i/>
          <w:iCs/>
        </w:rPr>
        <w:t>жащих положений и информировать общественность о всех средствах правовой защиты от расовой дискриминации. Кроме того, К</w:t>
      </w:r>
      <w:r w:rsidRPr="000549A0">
        <w:rPr>
          <w:i/>
          <w:iCs/>
        </w:rPr>
        <w:t>о</w:t>
      </w:r>
      <w:r w:rsidRPr="000549A0">
        <w:rPr>
          <w:i/>
          <w:iCs/>
        </w:rPr>
        <w:t>митет напоминает государству-участнику о том, что простое отсу</w:t>
      </w:r>
      <w:r w:rsidRPr="000549A0">
        <w:rPr>
          <w:i/>
          <w:iCs/>
        </w:rPr>
        <w:t>т</w:t>
      </w:r>
      <w:r w:rsidRPr="000549A0">
        <w:rPr>
          <w:i/>
          <w:iCs/>
        </w:rPr>
        <w:t>ствие жалоб и исков со стороны жертв расовой дискриминации может главным о</w:t>
      </w:r>
      <w:r w:rsidRPr="000549A0">
        <w:rPr>
          <w:i/>
          <w:iCs/>
        </w:rPr>
        <w:t>б</w:t>
      </w:r>
      <w:r w:rsidRPr="000549A0">
        <w:rPr>
          <w:i/>
          <w:iCs/>
        </w:rPr>
        <w:t>разом являться показателем отсутствия соответствующих положений зак</w:t>
      </w:r>
      <w:r w:rsidRPr="000549A0">
        <w:rPr>
          <w:i/>
          <w:iCs/>
        </w:rPr>
        <w:t>о</w:t>
      </w:r>
      <w:r w:rsidRPr="000549A0">
        <w:rPr>
          <w:i/>
          <w:iCs/>
        </w:rPr>
        <w:t>нодательства или неосведомленности о н</w:t>
      </w:r>
      <w:r w:rsidRPr="000549A0">
        <w:rPr>
          <w:i/>
          <w:iCs/>
        </w:rPr>
        <w:t>а</w:t>
      </w:r>
      <w:r w:rsidRPr="000549A0">
        <w:rPr>
          <w:i/>
          <w:iCs/>
        </w:rPr>
        <w:t>личии средств правовой защиты или отсутствия достаточной воли со стороны органов власти к осуществлению уголовного преследования.</w:t>
      </w:r>
    </w:p>
    <w:p w:rsidR="00664211" w:rsidRPr="000549A0" w:rsidRDefault="00664211" w:rsidP="00904FCC">
      <w:pPr>
        <w:pStyle w:val="SingleTxtGR"/>
      </w:pPr>
      <w:r w:rsidRPr="000549A0">
        <w:t>108.</w:t>
      </w:r>
      <w:r w:rsidRPr="000549A0">
        <w:tab/>
        <w:t>Правоприменительная практика свидетельствует о том, что даже ранее, в период действия предыдущего Уголовного кодекса (1995–2008 годы) (Офиц</w:t>
      </w:r>
      <w:r w:rsidRPr="000549A0">
        <w:t>и</w:t>
      </w:r>
      <w:r w:rsidRPr="000549A0">
        <w:t>альный вестник Республики Словения №</w:t>
      </w:r>
      <w:r w:rsidR="000549A0" w:rsidRPr="000549A0">
        <w:t xml:space="preserve"> </w:t>
      </w:r>
      <w:r w:rsidRPr="000549A0">
        <w:t>95/04-UPB1), словенские суды и</w:t>
      </w:r>
      <w:r w:rsidRPr="000549A0">
        <w:t>с</w:t>
      </w:r>
      <w:r w:rsidRPr="000549A0">
        <w:t>пользовали относительно широкое определение этих уголовных преступлений (особенно это касается подстрекательства к ненависти, разногласиям или н</w:t>
      </w:r>
      <w:r w:rsidRPr="000549A0">
        <w:t>е</w:t>
      </w:r>
      <w:r w:rsidRPr="000549A0">
        <w:t>терпимости, связанного с нарушением принципа равенства при совершении п</w:t>
      </w:r>
      <w:r w:rsidRPr="000549A0">
        <w:t>о</w:t>
      </w:r>
      <w:r w:rsidRPr="000549A0">
        <w:t>добных деяний в отношении общины рома</w:t>
      </w:r>
      <w:r w:rsidR="00C34227">
        <w:rPr>
          <w:rStyle w:val="FootnoteReference"/>
        </w:rPr>
        <w:footnoteReference w:id="6"/>
      </w:r>
      <w:r w:rsidRPr="000549A0">
        <w:t>). Таким образом, в судебной пра</w:t>
      </w:r>
      <w:r w:rsidRPr="000549A0">
        <w:t>к</w:t>
      </w:r>
      <w:r w:rsidRPr="000549A0">
        <w:t>тике было принято считать, что община рома находится под особой защитой в соответствии со статьей</w:t>
      </w:r>
      <w:r w:rsidR="000549A0" w:rsidRPr="000549A0">
        <w:t xml:space="preserve"> </w:t>
      </w:r>
      <w:r w:rsidRPr="000549A0">
        <w:t>65 Конституции Республики Словения и что до прин</w:t>
      </w:r>
      <w:r w:rsidRPr="000549A0">
        <w:t>я</w:t>
      </w:r>
      <w:r w:rsidRPr="000549A0">
        <w:t>тия специального закона, касающегося общины рома, эта особая защита обе</w:t>
      </w:r>
      <w:r w:rsidRPr="000549A0">
        <w:t>с</w:t>
      </w:r>
      <w:r w:rsidRPr="000549A0">
        <w:t>печивается в рамках отраслевого законод</w:t>
      </w:r>
      <w:r w:rsidRPr="000549A0">
        <w:t>а</w:t>
      </w:r>
      <w:r w:rsidRPr="000549A0">
        <w:t xml:space="preserve">тельства. </w:t>
      </w:r>
    </w:p>
    <w:p w:rsidR="00664211" w:rsidRPr="000549A0" w:rsidRDefault="00664211" w:rsidP="00904FCC">
      <w:pPr>
        <w:pStyle w:val="SingleTxtGR"/>
      </w:pPr>
      <w:r w:rsidRPr="000549A0">
        <w:t>109.</w:t>
      </w:r>
      <w:r w:rsidRPr="000549A0">
        <w:tab/>
        <w:t>Последние поправки в принятый в 2008</w:t>
      </w:r>
      <w:r w:rsidR="000549A0" w:rsidRPr="000549A0">
        <w:t xml:space="preserve"> </w:t>
      </w:r>
      <w:r w:rsidRPr="000549A0">
        <w:t>году новый Уголовный кодекс, на который Комитет ссылается в пункте</w:t>
      </w:r>
      <w:r w:rsidR="000549A0" w:rsidRPr="000549A0">
        <w:t xml:space="preserve"> </w:t>
      </w:r>
      <w:r w:rsidRPr="000549A0">
        <w:t>11 своих заключительных замечаний, б</w:t>
      </w:r>
      <w:r w:rsidRPr="000549A0">
        <w:t>ы</w:t>
      </w:r>
      <w:r w:rsidRPr="000549A0">
        <w:t>ли внесены в 2011 году (Официальный вестник Республики Словения №</w:t>
      </w:r>
      <w:r w:rsidR="000549A0" w:rsidRPr="000549A0">
        <w:t xml:space="preserve"> </w:t>
      </w:r>
      <w:r w:rsidRPr="000549A0">
        <w:t>91/11). Этими последними поправками были внесены также некоторые изменения в определение уголовного преступления, связанного с публичным подстрекател</w:t>
      </w:r>
      <w:r w:rsidRPr="000549A0">
        <w:t>ь</w:t>
      </w:r>
      <w:r w:rsidRPr="000549A0">
        <w:t>ством к ненависти, насилию или нетерпимости (статья</w:t>
      </w:r>
      <w:r w:rsidR="000549A0" w:rsidRPr="000549A0">
        <w:t xml:space="preserve"> </w:t>
      </w:r>
      <w:r w:rsidRPr="000549A0">
        <w:t>297). В настоящее время Уголовный кодекс предусматривает привлечение к ответственности админис</w:t>
      </w:r>
      <w:r w:rsidRPr="000549A0">
        <w:t>т</w:t>
      </w:r>
      <w:r w:rsidRPr="000549A0">
        <w:t>ратора веб-сайта или заменяющее его лицо, если данное уголовное преступл</w:t>
      </w:r>
      <w:r w:rsidRPr="000549A0">
        <w:t>е</w:t>
      </w:r>
      <w:r w:rsidRPr="000549A0">
        <w:t xml:space="preserve">ние совершено с помощью веб-сайта. </w:t>
      </w:r>
    </w:p>
    <w:p w:rsidR="00664211" w:rsidRPr="000549A0" w:rsidRDefault="00664211" w:rsidP="00904FCC">
      <w:pPr>
        <w:pStyle w:val="SingleTxtGR"/>
      </w:pPr>
      <w:r w:rsidRPr="000549A0">
        <w:t>110.</w:t>
      </w:r>
      <w:r w:rsidRPr="000549A0">
        <w:tab/>
        <w:t>Первоначальная формулировка предусматривала привлечение к ответс</w:t>
      </w:r>
      <w:r w:rsidRPr="000549A0">
        <w:t>т</w:t>
      </w:r>
      <w:r w:rsidRPr="000549A0">
        <w:t>венности только редакторов средств массовой информации, если данное уг</w:t>
      </w:r>
      <w:r w:rsidRPr="000549A0">
        <w:t>о</w:t>
      </w:r>
      <w:r w:rsidRPr="000549A0">
        <w:t>ловное преступление совершалось с помощью средств м</w:t>
      </w:r>
      <w:r w:rsidR="00354F95">
        <w:t>ассовой информации. В </w:t>
      </w:r>
      <w:r w:rsidRPr="000549A0">
        <w:t>новом тексте также расширен перечень личных обстоятельств, являющихся основой для ненависти, насилия или нетерпимости (в нем конкретно упомян</w:t>
      </w:r>
      <w:r w:rsidRPr="000549A0">
        <w:t>у</w:t>
      </w:r>
      <w:r w:rsidRPr="000549A0">
        <w:t>ты этническая пр</w:t>
      </w:r>
      <w:r w:rsidRPr="000549A0">
        <w:t>и</w:t>
      </w:r>
      <w:r w:rsidRPr="000549A0">
        <w:t xml:space="preserve">надлежность и "любые иные личные обстоятельства"). </w:t>
      </w:r>
    </w:p>
    <w:p w:rsidR="00664211" w:rsidRPr="000549A0" w:rsidRDefault="00664211" w:rsidP="00904FCC">
      <w:pPr>
        <w:pStyle w:val="SingleTxtGR"/>
      </w:pPr>
      <w:r w:rsidRPr="000549A0">
        <w:t>111.</w:t>
      </w:r>
      <w:r w:rsidRPr="000549A0">
        <w:tab/>
        <w:t>В целом это представляет собой более точное и краткое изложение ст</w:t>
      </w:r>
      <w:r w:rsidRPr="000549A0">
        <w:t>а</w:t>
      </w:r>
      <w:r w:rsidRPr="000549A0">
        <w:t>тьи</w:t>
      </w:r>
      <w:r w:rsidR="00354F95">
        <w:t> </w:t>
      </w:r>
      <w:r w:rsidRPr="000549A0">
        <w:t>14 Конституции Республики Словения, которая регулирует вопросы раве</w:t>
      </w:r>
      <w:r w:rsidRPr="000549A0">
        <w:t>н</w:t>
      </w:r>
      <w:r w:rsidRPr="000549A0">
        <w:t>ства перед законом и которая с 1991 года прямо запрещает дискриминацию на основе "любых иных личных обстоятельств". В поправках также учтены пол</w:t>
      </w:r>
      <w:r w:rsidRPr="000549A0">
        <w:t>о</w:t>
      </w:r>
      <w:r w:rsidRPr="000549A0">
        <w:t>жения протокола №</w:t>
      </w:r>
      <w:r w:rsidR="000549A0" w:rsidRPr="000549A0">
        <w:t xml:space="preserve"> </w:t>
      </w:r>
      <w:r w:rsidRPr="000549A0">
        <w:t>12 к Конвенции о защите прав человека и основных свобод, который Республика Словения ратифицировала в 2010 году и в котором соде</w:t>
      </w:r>
      <w:r w:rsidRPr="000549A0">
        <w:t>р</w:t>
      </w:r>
      <w:r w:rsidRPr="000549A0">
        <w:t>жится запрет на дискриминацию "по любым основаниям" (пункт</w:t>
      </w:r>
      <w:r w:rsidR="000549A0" w:rsidRPr="000549A0">
        <w:t xml:space="preserve"> </w:t>
      </w:r>
      <w:r w:rsidRPr="000549A0">
        <w:t>1 статьи</w:t>
      </w:r>
      <w:r w:rsidR="000549A0" w:rsidRPr="000549A0">
        <w:t xml:space="preserve"> </w:t>
      </w:r>
      <w:r w:rsidRPr="000549A0">
        <w:t>1). Новый текст содержит также более точное определение способа совершения уголовного преступления (статья</w:t>
      </w:r>
      <w:r w:rsidR="000549A0" w:rsidRPr="000549A0">
        <w:t xml:space="preserve"> </w:t>
      </w:r>
      <w:r w:rsidRPr="000549A0">
        <w:t>297 "…и совершает преступление способом, который ставит под угрозу или подрывает общественный порядок или испол</w:t>
      </w:r>
      <w:r w:rsidRPr="000549A0">
        <w:t>ь</w:t>
      </w:r>
      <w:r w:rsidRPr="000549A0">
        <w:t>зует угрозы, унижающие достоинство в</w:t>
      </w:r>
      <w:r w:rsidRPr="000549A0">
        <w:t>ы</w:t>
      </w:r>
      <w:r w:rsidRPr="000549A0">
        <w:t>сказывания или оскорбления").</w:t>
      </w:r>
    </w:p>
    <w:p w:rsidR="00664211" w:rsidRPr="000549A0" w:rsidRDefault="00664211" w:rsidP="00904FCC">
      <w:pPr>
        <w:pStyle w:val="SingleTxtGR"/>
      </w:pPr>
      <w:r w:rsidRPr="000549A0">
        <w:t>112.</w:t>
      </w:r>
      <w:r w:rsidRPr="000549A0">
        <w:tab/>
        <w:t>После внесения поправок в Уголовно-процессуальный закон (Официал</w:t>
      </w:r>
      <w:r w:rsidRPr="000549A0">
        <w:t>ь</w:t>
      </w:r>
      <w:r w:rsidRPr="000549A0">
        <w:t>ный вестник Республики Словения №</w:t>
      </w:r>
      <w:r w:rsidR="000549A0" w:rsidRPr="000549A0">
        <w:t xml:space="preserve"> </w:t>
      </w:r>
      <w:r w:rsidRPr="000549A0">
        <w:t>91/11) в нем содержится ряд новых пол</w:t>
      </w:r>
      <w:r w:rsidRPr="000549A0">
        <w:t>о</w:t>
      </w:r>
      <w:r w:rsidRPr="000549A0">
        <w:t>жений, способствующих ускорению работы прокуратуры и судов. Одним из о</w:t>
      </w:r>
      <w:r w:rsidRPr="000549A0">
        <w:t>с</w:t>
      </w:r>
      <w:r w:rsidRPr="000549A0">
        <w:t>новных новшеств является возможность заключения сделки о признании вины, которая за относительно короткое время приобрела довольно широкое распр</w:t>
      </w:r>
      <w:r w:rsidRPr="000549A0">
        <w:t>о</w:t>
      </w:r>
      <w:r w:rsidRPr="000549A0">
        <w:t>странение. Это дает возможность сократить сроки рассмотрения дел в суде и уменьшить нагрузку на прокуратуру. Это положение может также способств</w:t>
      </w:r>
      <w:r w:rsidRPr="000549A0">
        <w:t>о</w:t>
      </w:r>
      <w:r w:rsidRPr="000549A0">
        <w:t>вать более эффективному судебному преследованию лиц, совершивших прест</w:t>
      </w:r>
      <w:r w:rsidRPr="000549A0">
        <w:t>у</w:t>
      </w:r>
      <w:r w:rsidRPr="000549A0">
        <w:t>пления, связанные с нарушением принципа равенства и/или публичным по</w:t>
      </w:r>
      <w:r w:rsidRPr="000549A0">
        <w:t>д</w:t>
      </w:r>
      <w:r w:rsidRPr="000549A0">
        <w:t>стрекательством к ненависти, насилию или нетерпимости.</w:t>
      </w:r>
    </w:p>
    <w:p w:rsidR="00664211" w:rsidRPr="000549A0" w:rsidRDefault="00664211" w:rsidP="00904FCC">
      <w:pPr>
        <w:pStyle w:val="SingleTxtGR"/>
      </w:pPr>
      <w:r w:rsidRPr="000549A0">
        <w:t>113.</w:t>
      </w:r>
      <w:r w:rsidRPr="000549A0">
        <w:tab/>
        <w:t>Уголовные дела по этим видам преступлений возбуждаются ex officio по инициативе соответствующего государственного прокурора (а не самих жертв расовой дискриминации). Уголовное престу</w:t>
      </w:r>
      <w:r w:rsidRPr="000549A0">
        <w:t>п</w:t>
      </w:r>
      <w:r w:rsidRPr="000549A0">
        <w:t>ление, связанное с публичным подстрекательством к ненависти, насилию или нетерпимости, в соотве</w:t>
      </w:r>
      <w:r w:rsidRPr="000549A0">
        <w:t>т</w:t>
      </w:r>
      <w:r w:rsidRPr="000549A0">
        <w:t>ствии со статьей</w:t>
      </w:r>
      <w:r w:rsidR="000549A0" w:rsidRPr="000549A0">
        <w:t xml:space="preserve"> </w:t>
      </w:r>
      <w:r w:rsidRPr="000549A0">
        <w:t>297 Уголовного кодекса по определению совершается публично, что облегчает задачу правоохранительных органов по их выявлению. За рассмотр</w:t>
      </w:r>
      <w:r w:rsidRPr="000549A0">
        <w:t>е</w:t>
      </w:r>
      <w:r w:rsidRPr="000549A0">
        <w:t>нием подобных дел пристально следит общественность, что еще больше пр</w:t>
      </w:r>
      <w:r w:rsidRPr="000549A0">
        <w:t>и</w:t>
      </w:r>
      <w:r w:rsidRPr="000549A0">
        <w:t>влекает к ним внимание. Несколько указанных дел получили довол</w:t>
      </w:r>
      <w:r w:rsidRPr="000549A0">
        <w:t>ь</w:t>
      </w:r>
      <w:r w:rsidRPr="000549A0">
        <w:t>но широкое освещение и были в центре внимания всего населения Словении (конфликт м</w:t>
      </w:r>
      <w:r w:rsidRPr="000549A0">
        <w:t>е</w:t>
      </w:r>
      <w:r w:rsidRPr="000549A0">
        <w:t>жду бол</w:t>
      </w:r>
      <w:r w:rsidRPr="000549A0">
        <w:t>ь</w:t>
      </w:r>
      <w:r w:rsidRPr="000549A0">
        <w:t xml:space="preserve">шинством местного населения и семьей рома). </w:t>
      </w:r>
    </w:p>
    <w:p w:rsidR="00664211" w:rsidRPr="000549A0" w:rsidRDefault="00664211" w:rsidP="00904FCC">
      <w:pPr>
        <w:pStyle w:val="SingleTxtGR"/>
      </w:pPr>
      <w:r w:rsidRPr="000549A0">
        <w:t>114.</w:t>
      </w:r>
      <w:r w:rsidRPr="000549A0">
        <w:tab/>
        <w:t>Статистика свидетельствует о том, что число осужденных за уголовные преступления, подпадающие под действие статьи</w:t>
      </w:r>
      <w:r w:rsidR="000549A0" w:rsidRPr="000549A0">
        <w:t xml:space="preserve"> </w:t>
      </w:r>
      <w:r w:rsidRPr="000549A0">
        <w:t>297 Уголовного кодекса, ра</w:t>
      </w:r>
      <w:r w:rsidRPr="000549A0">
        <w:t>с</w:t>
      </w:r>
      <w:r w:rsidRPr="000549A0">
        <w:t xml:space="preserve">тет: в 2010 году был осужден </w:t>
      </w:r>
      <w:r w:rsidR="00F44CC0">
        <w:t>1</w:t>
      </w:r>
      <w:r w:rsidRPr="000549A0">
        <w:t xml:space="preserve"> человек, в 2011</w:t>
      </w:r>
      <w:r w:rsidR="000549A0" w:rsidRPr="000549A0">
        <w:t xml:space="preserve"> </w:t>
      </w:r>
      <w:r w:rsidR="00F44CC0">
        <w:t>−</w:t>
      </w:r>
      <w:r w:rsidRPr="000549A0">
        <w:t xml:space="preserve"> </w:t>
      </w:r>
      <w:r w:rsidR="00F44CC0">
        <w:t>8</w:t>
      </w:r>
      <w:r w:rsidRPr="000549A0">
        <w:t xml:space="preserve"> и в 2012</w:t>
      </w:r>
      <w:r w:rsidR="000549A0" w:rsidRPr="000549A0">
        <w:t xml:space="preserve"> </w:t>
      </w:r>
      <w:r w:rsidR="00F44CC0">
        <w:t>−</w:t>
      </w:r>
      <w:r w:rsidRPr="000549A0">
        <w:t xml:space="preserve"> </w:t>
      </w:r>
      <w:r w:rsidR="00F44CC0">
        <w:t>13</w:t>
      </w:r>
      <w:r w:rsidRPr="000549A0">
        <w:t>.</w:t>
      </w:r>
    </w:p>
    <w:p w:rsidR="00664211" w:rsidRPr="000549A0" w:rsidRDefault="00F44CC0" w:rsidP="00F44CC0">
      <w:pPr>
        <w:pStyle w:val="H23GR"/>
      </w:pPr>
      <w:r>
        <w:tab/>
      </w:r>
      <w:r>
        <w:tab/>
      </w:r>
      <w:r w:rsidR="00664211" w:rsidRPr="000549A0">
        <w:t>Правоприменительная практика</w:t>
      </w:r>
    </w:p>
    <w:p w:rsidR="00664211" w:rsidRPr="000549A0" w:rsidRDefault="00664211" w:rsidP="00F44CC0">
      <w:pPr>
        <w:pStyle w:val="H23GR"/>
      </w:pPr>
      <w:r w:rsidRPr="000549A0">
        <w:tab/>
      </w:r>
      <w:r w:rsidRPr="000549A0">
        <w:tab/>
        <w:t>Статья</w:t>
      </w:r>
      <w:r w:rsidR="000549A0" w:rsidRPr="000549A0">
        <w:t xml:space="preserve"> </w:t>
      </w:r>
      <w:r w:rsidRPr="000549A0">
        <w:t>297 нового Уголовного кодекса (статья</w:t>
      </w:r>
      <w:r w:rsidR="000549A0" w:rsidRPr="000549A0">
        <w:t xml:space="preserve"> </w:t>
      </w:r>
      <w:r w:rsidRPr="000549A0">
        <w:t>300 бывшего Уголовного кодекса)</w:t>
      </w:r>
      <w:r w:rsidR="000549A0" w:rsidRPr="000549A0">
        <w:t xml:space="preserve"> </w:t>
      </w:r>
      <w:r w:rsidR="00F44CC0">
        <w:t>−</w:t>
      </w:r>
      <w:r w:rsidRPr="000549A0">
        <w:t xml:space="preserve"> публичное подстрекательство к ненависти, насилию или нетерпимости</w:t>
      </w:r>
    </w:p>
    <w:p w:rsidR="00664211" w:rsidRPr="000549A0" w:rsidRDefault="00664211" w:rsidP="00F44CC0">
      <w:pPr>
        <w:pStyle w:val="H4GR"/>
      </w:pPr>
      <w:r w:rsidRPr="000549A0">
        <w:tab/>
      </w:r>
      <w:r w:rsidRPr="000549A0">
        <w:tab/>
        <w:t>Решение Высокого суда Любляны №</w:t>
      </w:r>
      <w:r w:rsidR="000549A0" w:rsidRPr="000549A0">
        <w:t xml:space="preserve"> </w:t>
      </w:r>
      <w:r w:rsidRPr="000549A0">
        <w:t>I Kp 355/2008</w:t>
      </w:r>
      <w:r w:rsidRPr="00354F95">
        <w:rPr>
          <w:rStyle w:val="FootnoteReference"/>
        </w:rPr>
        <w:footnoteReference w:id="7"/>
      </w:r>
      <w:r w:rsidRPr="000549A0">
        <w:t xml:space="preserve">: </w:t>
      </w:r>
    </w:p>
    <w:p w:rsidR="00664211" w:rsidRPr="000549A0" w:rsidRDefault="00664211" w:rsidP="00904FCC">
      <w:pPr>
        <w:pStyle w:val="SingleTxtGR"/>
      </w:pPr>
      <w:r w:rsidRPr="000549A0">
        <w:t>115.</w:t>
      </w:r>
      <w:r w:rsidRPr="000549A0">
        <w:tab/>
        <w:t>На собрании местной общины в общинном центре населенного пункта</w:t>
      </w:r>
      <w:r w:rsidR="000549A0" w:rsidRPr="000549A0">
        <w:t xml:space="preserve"> </w:t>
      </w:r>
      <w:r w:rsidRPr="000549A0">
        <w:t>А. обвиняемый заявил, что "в следующую пятницу в 19</w:t>
      </w:r>
      <w:r w:rsidR="000549A0" w:rsidRPr="000549A0">
        <w:t xml:space="preserve"> </w:t>
      </w:r>
      <w:r w:rsidRPr="000549A0">
        <w:t>часов мы встретимся там, ясно и во всеуслышание изложим и согласуем наш план, и каждый своей по</w:t>
      </w:r>
      <w:r w:rsidRPr="000549A0">
        <w:t>д</w:t>
      </w:r>
      <w:r w:rsidRPr="000549A0">
        <w:t>писью скрепит обязательство лично совершить нападение на рома". Эти слова относились к семье рома</w:t>
      </w:r>
      <w:r w:rsidR="000549A0" w:rsidRPr="000549A0">
        <w:t xml:space="preserve"> </w:t>
      </w:r>
      <w:r w:rsidRPr="000549A0">
        <w:t>С. и были вызваны напряженностью в отношениях между этой семьей и местной общиной. Местный суд оправдал подсудимого</w:t>
      </w:r>
      <w:r w:rsidR="000549A0" w:rsidRPr="000549A0">
        <w:t xml:space="preserve"> </w:t>
      </w:r>
      <w:r w:rsidRPr="000549A0">
        <w:t>А.Б. по обвинению в подстрекательстве к ненависти, насилию или нетерпим</w:t>
      </w:r>
      <w:r w:rsidRPr="000549A0">
        <w:t>о</w:t>
      </w:r>
      <w:r w:rsidRPr="000549A0">
        <w:t>сти, связанном с нарушением принципа равенства, что подпадает под действие пункта</w:t>
      </w:r>
      <w:r w:rsidR="000549A0" w:rsidRPr="000549A0">
        <w:t xml:space="preserve"> </w:t>
      </w:r>
      <w:r w:rsidRPr="000549A0">
        <w:t>1 статьи</w:t>
      </w:r>
      <w:r w:rsidR="000549A0" w:rsidRPr="000549A0">
        <w:t xml:space="preserve"> </w:t>
      </w:r>
      <w:r w:rsidRPr="000549A0">
        <w:t xml:space="preserve">300 Уголовного кодекса. </w:t>
      </w:r>
    </w:p>
    <w:p w:rsidR="00664211" w:rsidRPr="000549A0" w:rsidRDefault="00664211" w:rsidP="00904FCC">
      <w:pPr>
        <w:pStyle w:val="SingleTxtGR"/>
      </w:pPr>
      <w:r w:rsidRPr="000549A0">
        <w:t>116.</w:t>
      </w:r>
      <w:r w:rsidRPr="000549A0">
        <w:tab/>
        <w:t>Однако суд более высокой инстанции удовлетворил протест прокурора, отменил вынесенное решение и направил дело на новое рассмотрение в суде первой инстанции под председательством другого судьи. Это решение было вынесено на следующем основании: статья</w:t>
      </w:r>
      <w:r w:rsidR="000549A0" w:rsidRPr="000549A0">
        <w:t xml:space="preserve"> </w:t>
      </w:r>
      <w:r w:rsidRPr="000549A0">
        <w:t>63 Конституции Республики Слов</w:t>
      </w:r>
      <w:r w:rsidRPr="000549A0">
        <w:t>е</w:t>
      </w:r>
      <w:r w:rsidRPr="000549A0">
        <w:t>ния регулирует главным образом конкретные аспекты свободы выражения мн</w:t>
      </w:r>
      <w:r w:rsidRPr="000549A0">
        <w:t>е</w:t>
      </w:r>
      <w:r w:rsidRPr="000549A0">
        <w:t>ний и прямо запрещает только некоторые деяния, а именно подстрекательство к дискриминации, подстрекательство к ненависти и нетерпимости и подстрек</w:t>
      </w:r>
      <w:r w:rsidRPr="000549A0">
        <w:t>а</w:t>
      </w:r>
      <w:r w:rsidRPr="000549A0">
        <w:t>тельство к насилию и войне. Содержащиеся в статье</w:t>
      </w:r>
      <w:r w:rsidR="000549A0" w:rsidRPr="000549A0">
        <w:t xml:space="preserve"> </w:t>
      </w:r>
      <w:r w:rsidRPr="000549A0">
        <w:t>63 Конституции запреты призваны защитить конституционные ценности, каковыми являются равенство, достоинство личн</w:t>
      </w:r>
      <w:r w:rsidRPr="000549A0">
        <w:t>о</w:t>
      </w:r>
      <w:r w:rsidRPr="000549A0">
        <w:t>сти, демократия и верховенство закона. Позиция суда первой инстанции, в соответствии с которой только итальянское и венгерское наци</w:t>
      </w:r>
      <w:r w:rsidRPr="000549A0">
        <w:t>о</w:t>
      </w:r>
      <w:r w:rsidRPr="000549A0">
        <w:t>нальные меньшинства Словении, которым по Конституции Республики Слов</w:t>
      </w:r>
      <w:r w:rsidRPr="000549A0">
        <w:t>е</w:t>
      </w:r>
      <w:r w:rsidRPr="000549A0">
        <w:t>ния обеспечены особые права (статьи</w:t>
      </w:r>
      <w:r w:rsidR="000549A0" w:rsidRPr="000549A0">
        <w:t xml:space="preserve"> </w:t>
      </w:r>
      <w:r w:rsidRPr="000549A0">
        <w:t>5 и 64), пользуются защитой от уголо</w:t>
      </w:r>
      <w:r w:rsidRPr="000549A0">
        <w:t>в</w:t>
      </w:r>
      <w:r w:rsidRPr="000549A0">
        <w:t>ных преступлений, подпадающих под действие статьи</w:t>
      </w:r>
      <w:r w:rsidR="000549A0" w:rsidRPr="000549A0">
        <w:t xml:space="preserve"> </w:t>
      </w:r>
      <w:r w:rsidRPr="000549A0">
        <w:t>300 Уголовного кодекса, является неправомерной. Также неправомерным является положение отмене</w:t>
      </w:r>
      <w:r w:rsidRPr="000549A0">
        <w:t>н</w:t>
      </w:r>
      <w:r w:rsidRPr="000549A0">
        <w:t>ного решения о том, что община рома получила особую защиту только после вступления в силу Закона об общине рома. На самом деле, в качестве отдельной этнической общины рома пользуются особой защитой в соответствии со стат</w:t>
      </w:r>
      <w:r w:rsidRPr="000549A0">
        <w:t>ь</w:t>
      </w:r>
      <w:r w:rsidRPr="000549A0">
        <w:t>ей</w:t>
      </w:r>
      <w:r w:rsidR="000549A0" w:rsidRPr="000549A0">
        <w:t xml:space="preserve"> </w:t>
      </w:r>
      <w:r w:rsidRPr="000549A0">
        <w:t>65 Конституции, а до принятия этого закона особая защита была гарантир</w:t>
      </w:r>
      <w:r w:rsidRPr="000549A0">
        <w:t>о</w:t>
      </w:r>
      <w:r w:rsidRPr="000549A0">
        <w:t>вана другими отраслевыми законами. В Словении община рома не признана в качестве национального меньшинства, однако она</w:t>
      </w:r>
      <w:r w:rsidR="000549A0" w:rsidRPr="000549A0">
        <w:t xml:space="preserve"> </w:t>
      </w:r>
      <w:r w:rsidRPr="000549A0">
        <w:t>признана в качестве этнич</w:t>
      </w:r>
      <w:r w:rsidRPr="000549A0">
        <w:t>е</w:t>
      </w:r>
      <w:r w:rsidRPr="000549A0">
        <w:t>ской общины или меньшинства с особыми этническими характеристиками (собственный язык и культура) и пользуется общими конституционными пр</w:t>
      </w:r>
      <w:r w:rsidRPr="000549A0">
        <w:t>а</w:t>
      </w:r>
      <w:r w:rsidRPr="000549A0">
        <w:t>вами, гарантированными всем гражданам, и особой з</w:t>
      </w:r>
      <w:r w:rsidRPr="000549A0">
        <w:t>а</w:t>
      </w:r>
      <w:r w:rsidRPr="000549A0">
        <w:t xml:space="preserve">щитой. </w:t>
      </w:r>
    </w:p>
    <w:p w:rsidR="00664211" w:rsidRPr="000549A0" w:rsidRDefault="00664211" w:rsidP="00664211">
      <w:pPr>
        <w:rPr>
          <w:i/>
        </w:rPr>
      </w:pPr>
      <w:r w:rsidRPr="000549A0">
        <w:rPr>
          <w:i/>
        </w:rPr>
        <w:tab/>
      </w:r>
      <w:r w:rsidRPr="000549A0">
        <w:rPr>
          <w:i/>
        </w:rPr>
        <w:tab/>
        <w:t>Решение Высокого суда Любляны №</w:t>
      </w:r>
      <w:r w:rsidR="000549A0" w:rsidRPr="000549A0">
        <w:rPr>
          <w:i/>
        </w:rPr>
        <w:t xml:space="preserve"> </w:t>
      </w:r>
      <w:r w:rsidRPr="000549A0">
        <w:rPr>
          <w:i/>
        </w:rPr>
        <w:t>I Kp 359/2008</w:t>
      </w:r>
      <w:r w:rsidRPr="00354F95">
        <w:rPr>
          <w:rStyle w:val="FootnoteReference"/>
        </w:rPr>
        <w:footnoteReference w:id="8"/>
      </w:r>
      <w:r w:rsidRPr="000549A0">
        <w:rPr>
          <w:i/>
        </w:rPr>
        <w:t>:</w:t>
      </w:r>
    </w:p>
    <w:p w:rsidR="00664211" w:rsidRPr="000549A0" w:rsidRDefault="00664211" w:rsidP="00904FCC">
      <w:pPr>
        <w:pStyle w:val="SingleTxtGR"/>
      </w:pPr>
      <w:r w:rsidRPr="000549A0">
        <w:t>117.</w:t>
      </w:r>
      <w:r w:rsidRPr="000549A0">
        <w:tab/>
        <w:t>Как сообщается, обвиняемый заявил в интервью по национальному тел</w:t>
      </w:r>
      <w:r w:rsidRPr="000549A0">
        <w:t>е</w:t>
      </w:r>
      <w:r w:rsidRPr="000549A0">
        <w:t>видению в населенном пункте</w:t>
      </w:r>
      <w:r w:rsidR="000549A0" w:rsidRPr="000549A0">
        <w:t xml:space="preserve"> </w:t>
      </w:r>
      <w:r w:rsidRPr="000549A0">
        <w:t>A. следующее: "Там произойдет резня, это точно. Можете в этом не сомневаться. Я их всех сожгу и убью. Говорю об этом прямо здесь перед камерой, миллион процентов за то, что это произойдет. Если что-то случится с моими детьми или со мной, я пойду на все. И это, поверьте, не пр</w:t>
      </w:r>
      <w:r w:rsidRPr="000549A0">
        <w:t>о</w:t>
      </w:r>
      <w:r w:rsidRPr="000549A0">
        <w:t>сто слова". Это в</w:t>
      </w:r>
      <w:r w:rsidRPr="000549A0">
        <w:t>ы</w:t>
      </w:r>
      <w:r w:rsidRPr="000549A0">
        <w:t>сказывание было адресовано местной семье рома, и оно лишь подлило масла в огонь вражды между м</w:t>
      </w:r>
      <w:r w:rsidRPr="000549A0">
        <w:t>е</w:t>
      </w:r>
      <w:r w:rsidRPr="000549A0">
        <w:t>стным населением и рома. Суд первой инстанции оправдал обвиняемого, однако суд более высокой инстанции удовл</w:t>
      </w:r>
      <w:r w:rsidRPr="000549A0">
        <w:t>е</w:t>
      </w:r>
      <w:r w:rsidRPr="000549A0">
        <w:t xml:space="preserve">творил протест прокурора, отменил решение суда первой инстанции и направил дело на повторное рассмотрение под председательством другого судьи. </w:t>
      </w:r>
    </w:p>
    <w:p w:rsidR="00664211" w:rsidRPr="000549A0" w:rsidRDefault="00664211" w:rsidP="00904FCC">
      <w:pPr>
        <w:pStyle w:val="SingleTxtGR"/>
      </w:pPr>
      <w:r w:rsidRPr="000549A0">
        <w:t>118.</w:t>
      </w:r>
      <w:r w:rsidRPr="000549A0">
        <w:tab/>
        <w:t>Уголовное преступление, подпадающее под действие пункта</w:t>
      </w:r>
      <w:r w:rsidR="000549A0" w:rsidRPr="000549A0">
        <w:t xml:space="preserve"> </w:t>
      </w:r>
      <w:r w:rsidRPr="000549A0">
        <w:t>1 статьи</w:t>
      </w:r>
      <w:r w:rsidR="000549A0" w:rsidRPr="000549A0">
        <w:t xml:space="preserve"> </w:t>
      </w:r>
      <w:r w:rsidRPr="000549A0">
        <w:t>300 Уголовного кодекса, предполагает нарушение запрета на деяния, направленные на нарушение принципа равенства народов, рас и религиозных групп. Толков</w:t>
      </w:r>
      <w:r w:rsidRPr="000549A0">
        <w:t>а</w:t>
      </w:r>
      <w:r w:rsidRPr="000549A0">
        <w:t>ние указанного положения Уголовного кодекса в суде первой инстанции опир</w:t>
      </w:r>
      <w:r w:rsidRPr="000549A0">
        <w:t>а</w:t>
      </w:r>
      <w:r w:rsidRPr="000549A0">
        <w:t>лось на сравнение статуса общины рома в Словении со статусом и защитой, г</w:t>
      </w:r>
      <w:r w:rsidRPr="000549A0">
        <w:t>а</w:t>
      </w:r>
      <w:r w:rsidRPr="000549A0">
        <w:t>рантированными Конституцией итальянской и венгерской национальным о</w:t>
      </w:r>
      <w:r w:rsidRPr="000549A0">
        <w:t>б</w:t>
      </w:r>
      <w:r w:rsidRPr="000549A0">
        <w:t>щинам; однако в соответствии с юридическим определением этого уголовного преступления совершившему его лицу достаточно путем подстр</w:t>
      </w:r>
      <w:r w:rsidRPr="000549A0">
        <w:t>е</w:t>
      </w:r>
      <w:r w:rsidRPr="000549A0">
        <w:t>кательства усилить готовность представителей любых национальностей к нападению друг на друга или к организации беспорядков. Поэтому с учетом стремления пре</w:t>
      </w:r>
      <w:r w:rsidRPr="000549A0">
        <w:t>д</w:t>
      </w:r>
      <w:r w:rsidRPr="000549A0">
        <w:t>ставителей рома к участию в принятии политических решений и реакции ме</w:t>
      </w:r>
      <w:r w:rsidRPr="000549A0">
        <w:t>ж</w:t>
      </w:r>
      <w:r w:rsidRPr="000549A0">
        <w:t>дународных и национальных организаций суд более высокой инстанции пр</w:t>
      </w:r>
      <w:r w:rsidRPr="000549A0">
        <w:t>и</w:t>
      </w:r>
      <w:r w:rsidRPr="000549A0">
        <w:t>шел к выводу о том, что община рома соответствует критериям этничности с точки зрения субъективных и некоторых объективных элементов. В связи с этим он постановил, что в соответствии с содержащимся в законодательстве определением деяние, совершенное против общины рома, является подстрек</w:t>
      </w:r>
      <w:r w:rsidRPr="000549A0">
        <w:t>а</w:t>
      </w:r>
      <w:r w:rsidRPr="000549A0">
        <w:t xml:space="preserve">тельством к этнической ненависти. </w:t>
      </w:r>
    </w:p>
    <w:p w:rsidR="00664211" w:rsidRPr="000549A0" w:rsidRDefault="00664211" w:rsidP="00904FCC">
      <w:pPr>
        <w:pStyle w:val="SingleTxtGR"/>
      </w:pPr>
      <w:r w:rsidRPr="000549A0">
        <w:t>119.</w:t>
      </w:r>
      <w:r w:rsidRPr="000549A0">
        <w:tab/>
        <w:t>Содержащееся в законодательстве определение подстрекательства к э</w:t>
      </w:r>
      <w:r w:rsidRPr="000549A0">
        <w:t>т</w:t>
      </w:r>
      <w:r w:rsidRPr="000549A0">
        <w:t>нической ненависти должно толковаться таким образом, чтобы дифференци</w:t>
      </w:r>
      <w:r w:rsidRPr="000549A0">
        <w:t>а</w:t>
      </w:r>
      <w:r w:rsidRPr="000549A0">
        <w:t>ция по признаку этнической принадлежности ("мы и они") и соответствующие предрассудки рассматривались в качестве мотива преступника, действия кот</w:t>
      </w:r>
      <w:r w:rsidRPr="000549A0">
        <w:t>о</w:t>
      </w:r>
      <w:r w:rsidRPr="000549A0">
        <w:t>рого увеличивают готовность к насилию. Даже если действие не направлено против всех членов этнической общины, если действие преступника направл</w:t>
      </w:r>
      <w:r w:rsidRPr="000549A0">
        <w:t>е</w:t>
      </w:r>
      <w:r w:rsidRPr="000549A0">
        <w:t xml:space="preserve">но на небольшую группу лиц, ключевым фактором в возникновении конфликта является принадлежность жертв к другой общине. </w:t>
      </w:r>
    </w:p>
    <w:p w:rsidR="00664211" w:rsidRPr="000549A0" w:rsidRDefault="00664211" w:rsidP="00664211">
      <w:pPr>
        <w:rPr>
          <w:i/>
        </w:rPr>
      </w:pPr>
      <w:r w:rsidRPr="000549A0">
        <w:rPr>
          <w:i/>
        </w:rPr>
        <w:tab/>
      </w:r>
      <w:r w:rsidRPr="000549A0">
        <w:rPr>
          <w:i/>
        </w:rPr>
        <w:tab/>
        <w:t>Решение Высокого суда Любляны №</w:t>
      </w:r>
      <w:r w:rsidR="000549A0" w:rsidRPr="000549A0">
        <w:rPr>
          <w:i/>
        </w:rPr>
        <w:t xml:space="preserve"> </w:t>
      </w:r>
      <w:r w:rsidRPr="000549A0">
        <w:rPr>
          <w:i/>
        </w:rPr>
        <w:t>I Kp 24633/2010</w:t>
      </w:r>
      <w:r w:rsidRPr="00354F95">
        <w:rPr>
          <w:rStyle w:val="FootnoteReference"/>
        </w:rPr>
        <w:footnoteReference w:id="9"/>
      </w:r>
      <w:r w:rsidRPr="000549A0">
        <w:rPr>
          <w:i/>
        </w:rPr>
        <w:t>:</w:t>
      </w:r>
    </w:p>
    <w:p w:rsidR="00664211" w:rsidRPr="000549A0" w:rsidRDefault="00664211" w:rsidP="00904FCC">
      <w:pPr>
        <w:pStyle w:val="SingleTxtGR"/>
      </w:pPr>
      <w:r w:rsidRPr="000549A0">
        <w:t>120.</w:t>
      </w:r>
      <w:r w:rsidRPr="000549A0">
        <w:tab/>
        <w:t>Местный суд признал подсудимого виновным в совершении уголовного преступления, связанного с подстрекательством к ненависти, разногласиям и нетерпимости, сославшись на нарушение принципа равенства, подпадающее под действие пункта</w:t>
      </w:r>
      <w:r w:rsidR="000549A0" w:rsidRPr="000549A0">
        <w:t xml:space="preserve"> </w:t>
      </w:r>
      <w:r w:rsidRPr="000549A0">
        <w:t>1 статьи</w:t>
      </w:r>
      <w:r w:rsidR="000549A0" w:rsidRPr="000549A0">
        <w:t xml:space="preserve"> </w:t>
      </w:r>
      <w:r w:rsidRPr="000549A0">
        <w:t>300 Уголовного кодекса, и приговорил его к трем месяцам лишения свободы с отсрочкой исполнения приговора и последующим двухлетним испытательным сроком. Подсудимый обжаловал решение по всем пунктам. Суд более высокой инстанции отказал в удовлетворении апелляции, признав ее необоснованной, и подтвердил решение су</w:t>
      </w:r>
      <w:r w:rsidR="004C2F98">
        <w:t>да первой инстанции. В</w:t>
      </w:r>
      <w:r w:rsidR="004C2F98">
        <w:rPr>
          <w:lang w:val="en-US"/>
        </w:rPr>
        <w:t> </w:t>
      </w:r>
      <w:r w:rsidRPr="000549A0">
        <w:t>данном деле также рассматривалось проявление нетерпимости в отношении конкретной семьи рома. По мнению суда более высокой инстанции, Уголовный кодекс необходимо толковать с учетом Конституции; исходя из этого, суды об</w:t>
      </w:r>
      <w:r w:rsidRPr="000549A0">
        <w:t>я</w:t>
      </w:r>
      <w:r w:rsidRPr="000549A0">
        <w:t>заны найти среди имеющихся толкований такое, которое будет соответс</w:t>
      </w:r>
      <w:r w:rsidRPr="000549A0">
        <w:t>т</w:t>
      </w:r>
      <w:r w:rsidRPr="000549A0">
        <w:t>вовать Конституции. В связи с этим положения пункта</w:t>
      </w:r>
      <w:r w:rsidR="000549A0" w:rsidRPr="000549A0">
        <w:t xml:space="preserve"> </w:t>
      </w:r>
      <w:r w:rsidRPr="000549A0">
        <w:t>1 статьи</w:t>
      </w:r>
      <w:r w:rsidR="000549A0" w:rsidRPr="000549A0">
        <w:t xml:space="preserve"> </w:t>
      </w:r>
      <w:r w:rsidRPr="000549A0">
        <w:t>300 Уголовного коде</w:t>
      </w:r>
      <w:r w:rsidRPr="000549A0">
        <w:t>к</w:t>
      </w:r>
      <w:r w:rsidRPr="000549A0">
        <w:t>са необходимо толковать с должным учетом статей</w:t>
      </w:r>
      <w:r w:rsidR="000549A0" w:rsidRPr="000549A0">
        <w:t xml:space="preserve"> </w:t>
      </w:r>
      <w:r w:rsidRPr="000549A0">
        <w:t>63 и 14 Конституции Ре</w:t>
      </w:r>
      <w:r w:rsidRPr="000549A0">
        <w:t>с</w:t>
      </w:r>
      <w:r w:rsidRPr="000549A0">
        <w:t>публики Словения и ратифицированных международно-правовых актов, а пон</w:t>
      </w:r>
      <w:r w:rsidRPr="000549A0">
        <w:t>я</w:t>
      </w:r>
      <w:r w:rsidRPr="000549A0">
        <w:t>тие "этнический" должно толковаться таким образом, чтобы в него включались общины, которые с точки зрения социологии не обладают всеми признаками нации и наз</w:t>
      </w:r>
      <w:r w:rsidRPr="000549A0">
        <w:t>ы</w:t>
      </w:r>
      <w:r w:rsidRPr="000549A0">
        <w:t xml:space="preserve">ваются этническими общинами. </w:t>
      </w:r>
    </w:p>
    <w:p w:rsidR="00664211" w:rsidRPr="000549A0" w:rsidRDefault="00664211" w:rsidP="00904FCC">
      <w:pPr>
        <w:pStyle w:val="SingleTxtGR"/>
      </w:pPr>
      <w:r w:rsidRPr="000549A0">
        <w:t>121.</w:t>
      </w:r>
      <w:r w:rsidRPr="000549A0">
        <w:tab/>
        <w:t>В 2006 году принят Закон об охране общественного порядка (Официал</w:t>
      </w:r>
      <w:r w:rsidRPr="000549A0">
        <w:t>ь</w:t>
      </w:r>
      <w:r w:rsidRPr="000549A0">
        <w:t>ный вестник Республики Словения №</w:t>
      </w:r>
      <w:r w:rsidR="000549A0" w:rsidRPr="000549A0">
        <w:t xml:space="preserve"> </w:t>
      </w:r>
      <w:r w:rsidRPr="000549A0">
        <w:t>70/06), в соответствии с которым увел</w:t>
      </w:r>
      <w:r w:rsidRPr="000549A0">
        <w:t>и</w:t>
      </w:r>
      <w:r w:rsidRPr="000549A0">
        <w:t>чены штрафы за некоторые незначительные правонарушения, связанные с по</w:t>
      </w:r>
      <w:r w:rsidRPr="000549A0">
        <w:t>д</w:t>
      </w:r>
      <w:r w:rsidRPr="000549A0">
        <w:t>стрекательством к национальной, расовой, половой, этнической, религио</w:t>
      </w:r>
      <w:r w:rsidRPr="000549A0">
        <w:t>з</w:t>
      </w:r>
      <w:r w:rsidRPr="000549A0">
        <w:t>ной и политической нетерпимости или нетерпимости по признаку сексуальной ор</w:t>
      </w:r>
      <w:r w:rsidRPr="000549A0">
        <w:t>и</w:t>
      </w:r>
      <w:r w:rsidRPr="000549A0">
        <w:t>ентации. Этот закон поможет лучше отслеживать подобные правонарушения. Проведенный в 2010 году анализ правонарушений и уголовных преступлений, связанных с нетерпимостью, в период с 2007 по 2009 годы показал, что число случаев было незначительным: зарегистрировано 127</w:t>
      </w:r>
      <w:r w:rsidR="000549A0" w:rsidRPr="000549A0">
        <w:t xml:space="preserve"> </w:t>
      </w:r>
      <w:r w:rsidRPr="000549A0">
        <w:t>случаев по статье</w:t>
      </w:r>
      <w:r w:rsidR="004C2F98">
        <w:rPr>
          <w:lang w:val="en-US"/>
        </w:rPr>
        <w:t> </w:t>
      </w:r>
      <w:r w:rsidRPr="000549A0">
        <w:t>20 (по</w:t>
      </w:r>
      <w:r w:rsidRPr="000549A0">
        <w:t>д</w:t>
      </w:r>
      <w:r w:rsidRPr="000549A0">
        <w:t>стрекательство к нетерпимости) Закона об охране общественного порядка (п</w:t>
      </w:r>
      <w:r w:rsidRPr="000549A0">
        <w:t>о</w:t>
      </w:r>
      <w:r w:rsidRPr="000549A0">
        <w:t>сле этого, в частности в 2010 году, было зарегистрировано 43</w:t>
      </w:r>
      <w:r w:rsidR="000549A0" w:rsidRPr="000549A0">
        <w:t xml:space="preserve"> </w:t>
      </w:r>
      <w:r w:rsidRPr="000549A0">
        <w:t>правонаруш</w:t>
      </w:r>
      <w:r w:rsidRPr="000549A0">
        <w:t>е</w:t>
      </w:r>
      <w:r w:rsidRPr="000549A0">
        <w:t>ния, в 2011</w:t>
      </w:r>
      <w:r w:rsidR="000549A0" w:rsidRPr="000549A0">
        <w:t xml:space="preserve"> </w:t>
      </w:r>
      <w:r w:rsidRPr="000549A0">
        <w:t>году</w:t>
      </w:r>
      <w:r w:rsidR="000549A0" w:rsidRPr="000549A0">
        <w:t xml:space="preserve"> </w:t>
      </w:r>
      <w:r w:rsidR="004C2F98" w:rsidRPr="004C2F98">
        <w:t>−</w:t>
      </w:r>
      <w:r w:rsidRPr="000549A0">
        <w:t xml:space="preserve"> 61 и в 2012 году</w:t>
      </w:r>
      <w:r w:rsidR="000549A0" w:rsidRPr="000549A0">
        <w:t xml:space="preserve"> </w:t>
      </w:r>
      <w:r w:rsidR="004C2F98" w:rsidRPr="004C2F98">
        <w:t>−</w:t>
      </w:r>
      <w:r w:rsidRPr="000549A0">
        <w:t xml:space="preserve"> 56); в полицию было подано 29</w:t>
      </w:r>
      <w:r w:rsidR="000549A0" w:rsidRPr="000549A0">
        <w:t xml:space="preserve"> </w:t>
      </w:r>
      <w:r w:rsidRPr="000549A0">
        <w:t>заявлений по подозрению в совершении уголовных преступлений, связанных с публичным подстрекательством к ненависти, насилию или нетерпимости, подпадающих под действие статьи</w:t>
      </w:r>
      <w:r w:rsidR="000549A0" w:rsidRPr="000549A0">
        <w:t xml:space="preserve"> </w:t>
      </w:r>
      <w:r w:rsidRPr="000549A0">
        <w:t>297 Уголовного кодекса, а также с нарушением принципа равенства, подпадающих под действие статьи</w:t>
      </w:r>
      <w:r w:rsidR="000549A0" w:rsidRPr="000549A0">
        <w:t xml:space="preserve"> </w:t>
      </w:r>
      <w:r w:rsidRPr="000549A0">
        <w:t>131. В 2010 году было подано 34</w:t>
      </w:r>
      <w:r w:rsidR="004C2F98">
        <w:rPr>
          <w:lang w:val="en-US"/>
        </w:rPr>
        <w:t> </w:t>
      </w:r>
      <w:r w:rsidRPr="000549A0">
        <w:t>з</w:t>
      </w:r>
      <w:r w:rsidRPr="000549A0">
        <w:t>а</w:t>
      </w:r>
      <w:r w:rsidRPr="000549A0">
        <w:t>явления, в 2011</w:t>
      </w:r>
      <w:r w:rsidR="000549A0" w:rsidRPr="000549A0">
        <w:t xml:space="preserve"> </w:t>
      </w:r>
      <w:r w:rsidR="004C2F98">
        <w:rPr>
          <w:lang w:val="en-US"/>
        </w:rPr>
        <w:t>−</w:t>
      </w:r>
      <w:r w:rsidRPr="000549A0">
        <w:t xml:space="preserve"> 44 и в 2012</w:t>
      </w:r>
      <w:r w:rsidR="000549A0" w:rsidRPr="000549A0">
        <w:t xml:space="preserve"> </w:t>
      </w:r>
      <w:r w:rsidR="004C2F98">
        <w:rPr>
          <w:lang w:val="en-US"/>
        </w:rPr>
        <w:t>−</w:t>
      </w:r>
      <w:r w:rsidRPr="000549A0">
        <w:t xml:space="preserve"> 31</w:t>
      </w:r>
      <w:r w:rsidR="000549A0" w:rsidRPr="000549A0">
        <w:t xml:space="preserve"> </w:t>
      </w:r>
      <w:r w:rsidRPr="000549A0">
        <w:t>заявление.</w:t>
      </w:r>
    </w:p>
    <w:p w:rsidR="00664211" w:rsidRPr="000549A0" w:rsidRDefault="00664211" w:rsidP="00904FCC">
      <w:pPr>
        <w:pStyle w:val="SingleTxtGR"/>
      </w:pPr>
      <w:r w:rsidRPr="000549A0">
        <w:t>122.</w:t>
      </w:r>
      <w:r w:rsidRPr="000549A0">
        <w:tab/>
        <w:t>По результатам анализа приняты следующие рекомендации, которые п</w:t>
      </w:r>
      <w:r w:rsidRPr="000549A0">
        <w:t>о</w:t>
      </w:r>
      <w:r w:rsidRPr="000549A0">
        <w:t>лиция принимает во внимание при разработке программ подготовки, образов</w:t>
      </w:r>
      <w:r w:rsidRPr="000549A0">
        <w:t>а</w:t>
      </w:r>
      <w:r w:rsidRPr="000549A0">
        <w:t>тельных программ и в своей повседневной де</w:t>
      </w:r>
      <w:r w:rsidRPr="000549A0">
        <w:t>я</w:t>
      </w:r>
      <w:r w:rsidRPr="000549A0">
        <w:t xml:space="preserve">тельности: </w:t>
      </w:r>
    </w:p>
    <w:p w:rsidR="00664211" w:rsidRPr="000549A0" w:rsidRDefault="00664211" w:rsidP="004C2F98">
      <w:pPr>
        <w:pStyle w:val="Bullet1GR"/>
      </w:pPr>
      <w:r w:rsidRPr="000549A0">
        <w:t>необходимо организовать подготовку и просвещение сотрудников пол</w:t>
      </w:r>
      <w:r w:rsidRPr="000549A0">
        <w:t>и</w:t>
      </w:r>
      <w:r w:rsidRPr="000549A0">
        <w:t xml:space="preserve">ции на всех уровнях; </w:t>
      </w:r>
    </w:p>
    <w:p w:rsidR="00664211" w:rsidRPr="000549A0" w:rsidRDefault="00664211" w:rsidP="004C2F98">
      <w:pPr>
        <w:pStyle w:val="Bullet1GR"/>
      </w:pPr>
      <w:r w:rsidRPr="000549A0">
        <w:t>необходимо каждый случай нарушения безопасности расследовать тщ</w:t>
      </w:r>
      <w:r w:rsidRPr="000549A0">
        <w:t>а</w:t>
      </w:r>
      <w:r w:rsidRPr="000549A0">
        <w:t xml:space="preserve">тельно и в соответствии с законом; </w:t>
      </w:r>
    </w:p>
    <w:p w:rsidR="00664211" w:rsidRPr="000549A0" w:rsidRDefault="00664211" w:rsidP="004C2F98">
      <w:pPr>
        <w:pStyle w:val="Bullet1GR"/>
      </w:pPr>
      <w:r w:rsidRPr="000549A0">
        <w:t xml:space="preserve">необходимо поощрять терпимость с помощью профилактических мер; </w:t>
      </w:r>
    </w:p>
    <w:p w:rsidR="00664211" w:rsidRPr="000549A0" w:rsidRDefault="00664211" w:rsidP="004C2F98">
      <w:pPr>
        <w:pStyle w:val="Bullet1GR"/>
      </w:pPr>
      <w:r w:rsidRPr="000549A0">
        <w:t>необходимо уделять должное внимание на первый взгляд незначител</w:t>
      </w:r>
      <w:r w:rsidRPr="000549A0">
        <w:t>ь</w:t>
      </w:r>
      <w:r w:rsidRPr="000549A0">
        <w:t>ным уголовным преступлениям и правонарушениям, с тем чтобы предотвр</w:t>
      </w:r>
      <w:r w:rsidRPr="000549A0">
        <w:t>а</w:t>
      </w:r>
      <w:r w:rsidRPr="000549A0">
        <w:t>тить серьезные преступления, придерживаясь при этом принципа абс</w:t>
      </w:r>
      <w:r w:rsidRPr="000549A0">
        <w:t>о</w:t>
      </w:r>
      <w:r w:rsidRPr="000549A0">
        <w:t xml:space="preserve">лютной нетерпимости; </w:t>
      </w:r>
    </w:p>
    <w:p w:rsidR="00664211" w:rsidRPr="000549A0" w:rsidRDefault="00664211" w:rsidP="004C2F98">
      <w:pPr>
        <w:pStyle w:val="Bullet1GR"/>
      </w:pPr>
      <w:r w:rsidRPr="000549A0">
        <w:t>необходимо побуждать представителей наиболее уязвимых групп насел</w:t>
      </w:r>
      <w:r w:rsidRPr="000549A0">
        <w:t>е</w:t>
      </w:r>
      <w:r w:rsidRPr="000549A0">
        <w:t>ния анонимно сообщать об уголовных преступлениях, содержащих эл</w:t>
      </w:r>
      <w:r w:rsidRPr="000549A0">
        <w:t>е</w:t>
      </w:r>
      <w:r w:rsidRPr="000549A0">
        <w:t>мент нетерпимости, с учетом их опасений о возможных последствиях.</w:t>
      </w:r>
    </w:p>
    <w:p w:rsidR="00664211" w:rsidRPr="000549A0" w:rsidRDefault="00664211" w:rsidP="00904FCC">
      <w:pPr>
        <w:pStyle w:val="SingleTxtGR"/>
      </w:pPr>
      <w:r w:rsidRPr="000549A0">
        <w:t>123.</w:t>
      </w:r>
      <w:r w:rsidRPr="000549A0">
        <w:tab/>
        <w:t xml:space="preserve">Полиция сотрудничает с неправительственной организацией </w:t>
      </w:r>
      <w:r w:rsidRPr="000549A0">
        <w:rPr>
          <w:i/>
          <w:iCs/>
        </w:rPr>
        <w:t>"</w:t>
      </w:r>
      <w:r w:rsidRPr="000549A0">
        <w:rPr>
          <w:i/>
        </w:rPr>
        <w:t>Сплетно око"</w:t>
      </w:r>
      <w:r w:rsidRPr="000549A0">
        <w:t>, которая информирует ее об уголовных преступлениях, подпадающих под действие статьи</w:t>
      </w:r>
      <w:r w:rsidR="000549A0" w:rsidRPr="000549A0">
        <w:t xml:space="preserve"> </w:t>
      </w:r>
      <w:r w:rsidRPr="000549A0">
        <w:t>297 Уголовного кодекса. Их сотру</w:t>
      </w:r>
      <w:r w:rsidRPr="000549A0">
        <w:t>д</w:t>
      </w:r>
      <w:r w:rsidRPr="000549A0">
        <w:t>ничество будет официально оформлено в виде меморандума о взаимопонимании. Не менее важное зн</w:t>
      </w:r>
      <w:r w:rsidRPr="000549A0">
        <w:t>а</w:t>
      </w:r>
      <w:r w:rsidRPr="000549A0">
        <w:t>чение имеет сотрудничество с Институтом мира и Уполномоченным по правам чел</w:t>
      </w:r>
      <w:r w:rsidRPr="000549A0">
        <w:t>о</w:t>
      </w:r>
      <w:r w:rsidRPr="000549A0">
        <w:t>века. В рамках пр</w:t>
      </w:r>
      <w:r w:rsidRPr="000549A0">
        <w:t>о</w:t>
      </w:r>
      <w:r w:rsidRPr="000549A0">
        <w:t xml:space="preserve">екта </w:t>
      </w:r>
      <w:r w:rsidRPr="000549A0">
        <w:rPr>
          <w:i/>
          <w:iCs/>
        </w:rPr>
        <w:t>"</w:t>
      </w:r>
      <w:r w:rsidRPr="000549A0">
        <w:rPr>
          <w:i/>
        </w:rPr>
        <w:t>Сплетно око"</w:t>
      </w:r>
      <w:r w:rsidRPr="000549A0">
        <w:rPr>
          <w:iCs/>
        </w:rPr>
        <w:t xml:space="preserve"> </w:t>
      </w:r>
      <w:r w:rsidRPr="000549A0">
        <w:t>было предложено разместить на всех крупных веб-сайтах специальный баннер с предупреждением о незаконности деятельности, связанной с использованием контента, подстрекающего к нете</w:t>
      </w:r>
      <w:r w:rsidRPr="000549A0">
        <w:t>р</w:t>
      </w:r>
      <w:r w:rsidRPr="000549A0">
        <w:t xml:space="preserve">пимости и дискриминации. </w:t>
      </w:r>
    </w:p>
    <w:p w:rsidR="00664211" w:rsidRPr="000549A0" w:rsidRDefault="00664211" w:rsidP="00904FCC">
      <w:pPr>
        <w:pStyle w:val="SingleTxtGR"/>
      </w:pPr>
      <w:r w:rsidRPr="000549A0">
        <w:t>124.</w:t>
      </w:r>
      <w:r w:rsidRPr="000549A0">
        <w:tab/>
        <w:t xml:space="preserve">В 2010 году в рамках проекта </w:t>
      </w:r>
      <w:r w:rsidRPr="000549A0">
        <w:rPr>
          <w:i/>
          <w:iCs/>
        </w:rPr>
        <w:t>"</w:t>
      </w:r>
      <w:r w:rsidRPr="000549A0">
        <w:rPr>
          <w:i/>
        </w:rPr>
        <w:t>Сплетно око"</w:t>
      </w:r>
      <w:r w:rsidRPr="000549A0">
        <w:rPr>
          <w:iCs/>
        </w:rPr>
        <w:t xml:space="preserve"> </w:t>
      </w:r>
      <w:r w:rsidRPr="000549A0">
        <w:t>был проведен семинар по вопросам публичного подстрекательства к ненависти, насилию или нетерпим</w:t>
      </w:r>
      <w:r w:rsidRPr="000549A0">
        <w:t>о</w:t>
      </w:r>
      <w:r w:rsidRPr="000549A0">
        <w:t>сти, на котором присутствовали представители различных организаций (гос</w:t>
      </w:r>
      <w:r w:rsidRPr="000549A0">
        <w:t>у</w:t>
      </w:r>
      <w:r w:rsidRPr="000549A0">
        <w:t xml:space="preserve">дарственной прокуратуры, полиции, средств массовой информации). </w:t>
      </w:r>
    </w:p>
    <w:p w:rsidR="00664211" w:rsidRPr="000549A0" w:rsidRDefault="00664211" w:rsidP="00904FCC">
      <w:pPr>
        <w:pStyle w:val="SingleTxtGR"/>
      </w:pPr>
      <w:r w:rsidRPr="000549A0">
        <w:t>125.</w:t>
      </w:r>
      <w:r w:rsidRPr="000549A0">
        <w:tab/>
        <w:t xml:space="preserve">В декабре 2010 года шесть новостных веб-сайтов и </w:t>
      </w:r>
      <w:r w:rsidRPr="000549A0">
        <w:rPr>
          <w:i/>
          <w:iCs/>
        </w:rPr>
        <w:t>"</w:t>
      </w:r>
      <w:r w:rsidRPr="000549A0">
        <w:rPr>
          <w:i/>
        </w:rPr>
        <w:t>Сплетно око"</w:t>
      </w:r>
      <w:r w:rsidR="000549A0" w:rsidRPr="000549A0">
        <w:rPr>
          <w:i/>
        </w:rPr>
        <w:t xml:space="preserve"> </w:t>
      </w:r>
      <w:r w:rsidRPr="000549A0">
        <w:rPr>
          <w:i/>
        </w:rPr>
        <w:t>-</w:t>
      </w:r>
      <w:r w:rsidRPr="000549A0">
        <w:t xml:space="preserve"> сл</w:t>
      </w:r>
      <w:r w:rsidRPr="000549A0">
        <w:t>о</w:t>
      </w:r>
      <w:r w:rsidRPr="000549A0">
        <w:t>венская "горячая линия", позволяющая пользователям Интернета анонимно с</w:t>
      </w:r>
      <w:r w:rsidRPr="000549A0">
        <w:t>о</w:t>
      </w:r>
      <w:r w:rsidRPr="000549A0">
        <w:t>общать о ненавистнических высказываниях и размещении детской порногр</w:t>
      </w:r>
      <w:r w:rsidRPr="000549A0">
        <w:t>а</w:t>
      </w:r>
      <w:r w:rsidRPr="000549A0">
        <w:t>фии в сети</w:t>
      </w:r>
      <w:r w:rsidR="000549A0" w:rsidRPr="000549A0">
        <w:t xml:space="preserve"> </w:t>
      </w:r>
      <w:r w:rsidRPr="000549A0">
        <w:t>- подписали кодекс поведения в отношении ненавистнических в</w:t>
      </w:r>
      <w:r w:rsidRPr="000549A0">
        <w:t>ы</w:t>
      </w:r>
      <w:r w:rsidRPr="000549A0">
        <w:t>сказываний. Объединение усилий с аналогичными европейскими проектами дало положительные р</w:t>
      </w:r>
      <w:r w:rsidRPr="000549A0">
        <w:t>е</w:t>
      </w:r>
      <w:r w:rsidRPr="000549A0">
        <w:t>зультаты в борьбе с незаконным контентом в Интернете. Словенская "горячая линия" дала возможность пользователям Интернета в Сл</w:t>
      </w:r>
      <w:r w:rsidRPr="000549A0">
        <w:t>о</w:t>
      </w:r>
      <w:r w:rsidRPr="000549A0">
        <w:t>вении анонимно сообщать о потенциально незаконном контенте, что способс</w:t>
      </w:r>
      <w:r w:rsidRPr="000549A0">
        <w:t>т</w:t>
      </w:r>
      <w:r w:rsidRPr="000549A0">
        <w:t xml:space="preserve">вовало повышению уровня кибербезопасности. Факультет общественных наук при поддержке полиции, которая тесно сотрудничает с ним с самого начала, создал специальный форум, в котором участвуют многие средства массовой информации, сетевые администраторы и сотрудники полиции. </w:t>
      </w:r>
    </w:p>
    <w:p w:rsidR="00664211" w:rsidRPr="000549A0" w:rsidRDefault="00664211" w:rsidP="00904FCC">
      <w:pPr>
        <w:pStyle w:val="SingleTxtGR"/>
      </w:pPr>
      <w:r w:rsidRPr="000549A0">
        <w:t>126.</w:t>
      </w:r>
      <w:r w:rsidRPr="000549A0">
        <w:tab/>
        <w:t>Форум содействует укреплению государственно-частного партнерства и сотрудничества между неправительственными организациями, частным сект</w:t>
      </w:r>
      <w:r w:rsidRPr="000549A0">
        <w:t>о</w:t>
      </w:r>
      <w:r w:rsidRPr="000549A0">
        <w:t>ром и правоохранительными органами. В нем также принимают участие эк</w:t>
      </w:r>
      <w:r w:rsidRPr="000549A0">
        <w:t>с</w:t>
      </w:r>
      <w:r w:rsidRPr="000549A0">
        <w:t>перты-юристы, в том числе из государственной прокуратуры. На оперативном уровне установлены прямые контакты форума с полицией. Обозреватели сет</w:t>
      </w:r>
      <w:r w:rsidRPr="000549A0">
        <w:t>е</w:t>
      </w:r>
      <w:r w:rsidRPr="000549A0">
        <w:t>вого контента направляют весь спорный контент в полицию, которая в устано</w:t>
      </w:r>
      <w:r w:rsidRPr="000549A0">
        <w:t>в</w:t>
      </w:r>
      <w:r w:rsidRPr="000549A0">
        <w:t>ленном порядке и в соответствии со своими полномочиями принимает необх</w:t>
      </w:r>
      <w:r w:rsidRPr="000549A0">
        <w:t>о</w:t>
      </w:r>
      <w:r w:rsidRPr="000549A0">
        <w:t>димые меры. Полиция принимала активное участие в подготовке упомянутого выше кодекса поведения. Представители полиции участвуют также в работе с</w:t>
      </w:r>
      <w:r w:rsidRPr="000549A0">
        <w:t>о</w:t>
      </w:r>
      <w:r w:rsidRPr="000549A0">
        <w:t>ветов прое</w:t>
      </w:r>
      <w:r w:rsidRPr="000549A0">
        <w:t>к</w:t>
      </w:r>
      <w:r w:rsidRPr="000549A0">
        <w:t xml:space="preserve">тов "Safe.si" и </w:t>
      </w:r>
      <w:r w:rsidRPr="000549A0">
        <w:rPr>
          <w:i/>
          <w:iCs/>
        </w:rPr>
        <w:t>"</w:t>
      </w:r>
      <w:r w:rsidRPr="000549A0">
        <w:rPr>
          <w:i/>
        </w:rPr>
        <w:t>Сплетно око"</w:t>
      </w:r>
      <w:r w:rsidRPr="000549A0">
        <w:t xml:space="preserve"> и в деятельности рабочей группы </w:t>
      </w:r>
      <w:r w:rsidRPr="000549A0">
        <w:rPr>
          <w:i/>
          <w:iCs/>
        </w:rPr>
        <w:t>"</w:t>
      </w:r>
      <w:r w:rsidRPr="000549A0">
        <w:rPr>
          <w:i/>
        </w:rPr>
        <w:t>Сплетно око"</w:t>
      </w:r>
      <w:r w:rsidRPr="000549A0">
        <w:t>.</w:t>
      </w:r>
    </w:p>
    <w:p w:rsidR="00664211" w:rsidRPr="000549A0" w:rsidRDefault="00664211" w:rsidP="00904FCC">
      <w:pPr>
        <w:pStyle w:val="SingleTxtGR"/>
      </w:pPr>
      <w:r w:rsidRPr="000549A0">
        <w:t>127.</w:t>
      </w:r>
      <w:r w:rsidRPr="000549A0">
        <w:tab/>
        <w:t>Для эффективного расследования и судебного разбирательства всех дел, связанных с направленными против меньшинств политическими высказыв</w:t>
      </w:r>
      <w:r w:rsidRPr="000549A0">
        <w:t>а</w:t>
      </w:r>
      <w:r w:rsidRPr="000549A0">
        <w:t>ниями, которые противоречат Конвенции, все меры по выявлению и расслед</w:t>
      </w:r>
      <w:r w:rsidRPr="000549A0">
        <w:t>о</w:t>
      </w:r>
      <w:r w:rsidRPr="000549A0">
        <w:t>ванию подобных уголовных преступлений, как правило, планируются в сотру</w:t>
      </w:r>
      <w:r w:rsidRPr="000549A0">
        <w:t>д</w:t>
      </w:r>
      <w:r w:rsidRPr="000549A0">
        <w:t xml:space="preserve">ничестве с представителями полиции и прокуратуры. </w:t>
      </w:r>
    </w:p>
    <w:p w:rsidR="00664211" w:rsidRPr="000549A0" w:rsidRDefault="00664211" w:rsidP="00904FCC">
      <w:pPr>
        <w:pStyle w:val="SingleTxtGR"/>
      </w:pPr>
      <w:r w:rsidRPr="000549A0">
        <w:t>128.</w:t>
      </w:r>
      <w:r w:rsidRPr="000549A0">
        <w:tab/>
        <w:t>В 2013 году было проведено специальное совещание с участием предст</w:t>
      </w:r>
      <w:r w:rsidRPr="000549A0">
        <w:t>а</w:t>
      </w:r>
      <w:r w:rsidRPr="000549A0">
        <w:t>вителей государственной прокуратуры по вопросам разработки единых ста</w:t>
      </w:r>
      <w:r w:rsidRPr="000549A0">
        <w:t>н</w:t>
      </w:r>
      <w:r w:rsidRPr="000549A0">
        <w:t>дартов в подходе к уголовным преступлениям, нар</w:t>
      </w:r>
      <w:r w:rsidRPr="000549A0">
        <w:t>у</w:t>
      </w:r>
      <w:r w:rsidRPr="000549A0">
        <w:t>шающим права меньшинств, обездоленных групп населения и других субъектов. В ходе консультаций о</w:t>
      </w:r>
      <w:r w:rsidRPr="000549A0">
        <w:t>с</w:t>
      </w:r>
      <w:r w:rsidRPr="000549A0">
        <w:t>новное внимание уделялось различиям между уголовными преступлениями, связанными с ненав</w:t>
      </w:r>
      <w:r w:rsidRPr="000549A0">
        <w:t>и</w:t>
      </w:r>
      <w:r w:rsidRPr="000549A0">
        <w:t>стью и насилием, разработке минимальных стандартов для сбора доказательств при расследовании уг</w:t>
      </w:r>
      <w:r w:rsidRPr="000549A0">
        <w:t>о</w:t>
      </w:r>
      <w:r w:rsidRPr="000549A0">
        <w:t>ловных преступлений, связанных с ненавистническими высказываниями, и наиболее надежным методам защиты доказательной базы, что при расследовании подобных дел может вызывать серьезные трудн</w:t>
      </w:r>
      <w:r w:rsidRPr="000549A0">
        <w:t>о</w:t>
      </w:r>
      <w:r w:rsidRPr="000549A0">
        <w:t xml:space="preserve">сти. </w:t>
      </w:r>
    </w:p>
    <w:p w:rsidR="00664211" w:rsidRPr="000549A0" w:rsidRDefault="00664211" w:rsidP="00904FCC">
      <w:pPr>
        <w:pStyle w:val="SingleTxtGR"/>
      </w:pPr>
      <w:r w:rsidRPr="000549A0">
        <w:t>129.</w:t>
      </w:r>
      <w:r w:rsidRPr="000549A0">
        <w:tab/>
        <w:t>Полиция занимается всеми уголовными преступлениями и правонаруш</w:t>
      </w:r>
      <w:r w:rsidRPr="000549A0">
        <w:t>е</w:t>
      </w:r>
      <w:r w:rsidRPr="000549A0">
        <w:t>ниями в плане профилактики, выявления и расследования случаев расовой ди</w:t>
      </w:r>
      <w:r w:rsidRPr="000549A0">
        <w:t>с</w:t>
      </w:r>
      <w:r w:rsidRPr="000549A0">
        <w:t>криминации, независимо от вида преступлени</w:t>
      </w:r>
      <w:r w:rsidR="005261BB">
        <w:t>я или способа его совершения. К</w:t>
      </w:r>
      <w:r w:rsidR="005261BB">
        <w:rPr>
          <w:lang w:val="en-US"/>
        </w:rPr>
        <w:t> </w:t>
      </w:r>
      <w:r w:rsidRPr="000549A0">
        <w:t>ним относятся все виды нападений по мотивам расовой ненависти и другие формы дискриминации, которые могут в конкретных обстоятельствах рассма</w:t>
      </w:r>
      <w:r w:rsidRPr="000549A0">
        <w:t>т</w:t>
      </w:r>
      <w:r w:rsidRPr="000549A0">
        <w:t>риваться как имеющие такие мотивы. Сюда входят также письменные и устные угрозы или оскорбления по признаку различий, причинение ущерба имуществу соответствующих групп населения, оскорбительные граффити, плакаты, ли</w:t>
      </w:r>
      <w:r w:rsidRPr="000549A0">
        <w:t>с</w:t>
      </w:r>
      <w:r w:rsidRPr="000549A0">
        <w:t>товки и другие виды материалов, в том числе размещаемые в цифровых средс</w:t>
      </w:r>
      <w:r w:rsidRPr="000549A0">
        <w:t>т</w:t>
      </w:r>
      <w:r w:rsidRPr="000549A0">
        <w:t>вах массовой информации, включая Интернет и другие средства информации общественности.</w:t>
      </w:r>
    </w:p>
    <w:p w:rsidR="00664211" w:rsidRPr="000549A0" w:rsidRDefault="00664211" w:rsidP="00904FCC">
      <w:pPr>
        <w:pStyle w:val="SingleTxtGR"/>
      </w:pPr>
      <w:r w:rsidRPr="000549A0">
        <w:t>130.</w:t>
      </w:r>
      <w:r w:rsidRPr="000549A0">
        <w:tab/>
        <w:t>Полиция внимательно следит за тенденциями в способах совершения преступления, в тактике и методах выявления и предотвращения преступлений. Ее сотрудники безотлагательно сообщают о новых тенденциях в прокуратуру и совместно с ней разрабатывают эффективные меры по преодолению этих те</w:t>
      </w:r>
      <w:r w:rsidRPr="000549A0">
        <w:t>н</w:t>
      </w:r>
      <w:r w:rsidRPr="000549A0">
        <w:t xml:space="preserve">денций. </w:t>
      </w:r>
    </w:p>
    <w:p w:rsidR="00664211" w:rsidRPr="000549A0" w:rsidRDefault="00664211" w:rsidP="00904FCC">
      <w:pPr>
        <w:pStyle w:val="SingleTxtGR"/>
      </w:pPr>
      <w:r w:rsidRPr="000549A0">
        <w:t>131.</w:t>
      </w:r>
      <w:r w:rsidRPr="000549A0">
        <w:tab/>
        <w:t>В декабре 2008 года были опубликованы руководящие принципы для с</w:t>
      </w:r>
      <w:r w:rsidRPr="000549A0">
        <w:t>о</w:t>
      </w:r>
      <w:r w:rsidRPr="000549A0">
        <w:t>трудников полиции, занимающихся анонимными угрозами, направляемыми ч</w:t>
      </w:r>
      <w:r w:rsidRPr="000549A0">
        <w:t>е</w:t>
      </w:r>
      <w:r w:rsidRPr="000549A0">
        <w:t>рез Интернет или по электронной почте, которыми они должны mutatis mutandis пользоваться при выявлении уголовных преступлений, подпадающих под де</w:t>
      </w:r>
      <w:r w:rsidRPr="000549A0">
        <w:t>й</w:t>
      </w:r>
      <w:r w:rsidRPr="000549A0">
        <w:t>ствие статьи</w:t>
      </w:r>
      <w:r w:rsidR="000549A0" w:rsidRPr="000549A0">
        <w:t xml:space="preserve"> </w:t>
      </w:r>
      <w:r w:rsidRPr="000549A0">
        <w:t>297 Уголовного кодекса (публичное подстрекательство к ненави</w:t>
      </w:r>
      <w:r w:rsidRPr="000549A0">
        <w:t>с</w:t>
      </w:r>
      <w:r w:rsidRPr="000549A0">
        <w:t>ти, насилию или нетерпимости). В руководящих принципах содержатся по</w:t>
      </w:r>
      <w:r w:rsidRPr="000549A0">
        <w:t>д</w:t>
      </w:r>
      <w:r w:rsidRPr="000549A0">
        <w:t>робные рекомендации о защите доказательств, собранных с помощью Интерн</w:t>
      </w:r>
      <w:r w:rsidRPr="000549A0">
        <w:t>е</w:t>
      </w:r>
      <w:r w:rsidRPr="000549A0">
        <w:t>та, и предложены другие административные меры, которые могут быть приняты против нарушителей закона.</w:t>
      </w:r>
    </w:p>
    <w:p w:rsidR="00664211" w:rsidRPr="000549A0" w:rsidRDefault="00664211" w:rsidP="00904FCC">
      <w:pPr>
        <w:pStyle w:val="SingleTxtGR"/>
      </w:pPr>
      <w:r w:rsidRPr="000549A0">
        <w:t>132.</w:t>
      </w:r>
      <w:r w:rsidRPr="000549A0">
        <w:tab/>
        <w:t>В ноябре 2009 года в целях совершенствования методов выявления лиц, совершающих подобные преступления, и улучшения защиты доказательной б</w:t>
      </w:r>
      <w:r w:rsidRPr="000549A0">
        <w:t>а</w:t>
      </w:r>
      <w:r w:rsidRPr="000549A0">
        <w:t>зы для сотрудников полиции был организован курс специальной подготовки; кроме того, подготовлены единые рекомендации по расследованию случаев н</w:t>
      </w:r>
      <w:r w:rsidRPr="000549A0">
        <w:t>е</w:t>
      </w:r>
      <w:r w:rsidRPr="000549A0">
        <w:t xml:space="preserve">навистнических высказываний в Интернете. Эти рекомендации подготовлены на основе информации, поступившей из Генеральной прокуратуры. </w:t>
      </w:r>
    </w:p>
    <w:p w:rsidR="00664211" w:rsidRPr="000549A0" w:rsidRDefault="00664211" w:rsidP="00904FCC">
      <w:pPr>
        <w:pStyle w:val="SingleTxtGR"/>
      </w:pPr>
      <w:r w:rsidRPr="000549A0">
        <w:t>133.</w:t>
      </w:r>
      <w:r w:rsidRPr="000549A0">
        <w:tab/>
        <w:t>Сотрудникам полиции напомнили о положениях Дополнительного прот</w:t>
      </w:r>
      <w:r w:rsidRPr="000549A0">
        <w:t>о</w:t>
      </w:r>
      <w:r w:rsidRPr="000549A0">
        <w:t>кола к Конвенции о киберпреступности, касающегося уголовной ответственн</w:t>
      </w:r>
      <w:r w:rsidRPr="000549A0">
        <w:t>о</w:t>
      </w:r>
      <w:r w:rsidRPr="000549A0">
        <w:t>сти за акты расистского и ксенофобского характера, совершаемые через комп</w:t>
      </w:r>
      <w:r w:rsidRPr="000549A0">
        <w:t>ь</w:t>
      </w:r>
      <w:r w:rsidRPr="000549A0">
        <w:t xml:space="preserve">ютерные системы, который был ратифицирован Словенией. </w:t>
      </w:r>
    </w:p>
    <w:p w:rsidR="00664211" w:rsidRPr="000549A0" w:rsidRDefault="00664211" w:rsidP="00904FCC">
      <w:pPr>
        <w:pStyle w:val="SingleTxtGR"/>
      </w:pPr>
      <w:r w:rsidRPr="000549A0">
        <w:t>134.</w:t>
      </w:r>
      <w:r w:rsidRPr="000549A0">
        <w:tab/>
        <w:t>В 2011 году было проведено несколько экспертных совещаний для отве</w:t>
      </w:r>
      <w:r w:rsidRPr="000549A0">
        <w:t>т</w:t>
      </w:r>
      <w:r w:rsidRPr="000549A0">
        <w:t>ственных сотрудников полиции местного уровня. Участники были проинфо</w:t>
      </w:r>
      <w:r w:rsidRPr="000549A0">
        <w:t>р</w:t>
      </w:r>
      <w:r w:rsidRPr="000549A0">
        <w:t>мированы о новых методах и примерах передовой практики, четко поставле</w:t>
      </w:r>
      <w:r w:rsidRPr="000549A0">
        <w:t>н</w:t>
      </w:r>
      <w:r w:rsidRPr="000549A0">
        <w:t>ных задачах, включая расширение возможностей по выявлению случаев нен</w:t>
      </w:r>
      <w:r w:rsidRPr="000549A0">
        <w:t>а</w:t>
      </w:r>
      <w:r w:rsidRPr="000549A0">
        <w:t>вистнических высказываний и всех видов нетерпимости. По вопросу контроля за деятельностью пол</w:t>
      </w:r>
      <w:r w:rsidRPr="000549A0">
        <w:t>и</w:t>
      </w:r>
      <w:r w:rsidRPr="000549A0">
        <w:t>ции в целом их информировали о последних тенденциях в сфере раннего выявления новых форм нетерпимости и необходимых действ</w:t>
      </w:r>
      <w:r w:rsidRPr="000549A0">
        <w:t>и</w:t>
      </w:r>
      <w:r w:rsidRPr="000549A0">
        <w:t>ях при получении первых сообщений и сборе доказательств. Задача с</w:t>
      </w:r>
      <w:r w:rsidRPr="000549A0">
        <w:t>о</w:t>
      </w:r>
      <w:r w:rsidRPr="000549A0">
        <w:t>вещания заключалась в том, чтобы донести до сознания ответственных сотрудников п</w:t>
      </w:r>
      <w:r w:rsidRPr="000549A0">
        <w:t>о</w:t>
      </w:r>
      <w:r w:rsidRPr="000549A0">
        <w:t>лиции мысль о том, что подобные деяния следует рассматривать не как незн</w:t>
      </w:r>
      <w:r w:rsidRPr="000549A0">
        <w:t>а</w:t>
      </w:r>
      <w:r w:rsidRPr="000549A0">
        <w:t>чительные или мелкие преступления или правонарушения, а, скорее, как дейс</w:t>
      </w:r>
      <w:r w:rsidRPr="000549A0">
        <w:t>т</w:t>
      </w:r>
      <w:r w:rsidRPr="000549A0">
        <w:t>вия, ущемляющие конституционные права маргинальных групп населения.</w:t>
      </w:r>
    </w:p>
    <w:p w:rsidR="00664211" w:rsidRPr="000549A0" w:rsidRDefault="00664211" w:rsidP="00904FCC">
      <w:pPr>
        <w:pStyle w:val="SingleTxtGR"/>
      </w:pPr>
      <w:r w:rsidRPr="000549A0">
        <w:t>135.</w:t>
      </w:r>
      <w:r w:rsidRPr="000549A0">
        <w:tab/>
        <w:t xml:space="preserve">Сотрудники полиции получили также дополнительные рекомендации по вопросам расследования уголовных преступлений, связанных с ксенофобией и нарушением принципа равенства. </w:t>
      </w:r>
    </w:p>
    <w:p w:rsidR="00664211" w:rsidRPr="000549A0" w:rsidRDefault="00664211" w:rsidP="00904FCC">
      <w:pPr>
        <w:pStyle w:val="SingleTxtGR"/>
      </w:pPr>
      <w:r w:rsidRPr="000549A0">
        <w:t>136.</w:t>
      </w:r>
      <w:r w:rsidRPr="000549A0">
        <w:tab/>
        <w:t>Сотрудникам полиции известно, что работа с жертвами дискриминации носит деликатный характер; особенно это касается контактов сотрудников п</w:t>
      </w:r>
      <w:r w:rsidRPr="000549A0">
        <w:t>о</w:t>
      </w:r>
      <w:r w:rsidRPr="000549A0">
        <w:t>лиции с пострадавшими и сбора доказательств, свидетельствующих о престу</w:t>
      </w:r>
      <w:r w:rsidRPr="000549A0">
        <w:t>п</w:t>
      </w:r>
      <w:r w:rsidRPr="000549A0">
        <w:t>ном намерении. В связи с этим впервые была организована подготовка сотру</w:t>
      </w:r>
      <w:r w:rsidRPr="000549A0">
        <w:t>д</w:t>
      </w:r>
      <w:r w:rsidRPr="000549A0">
        <w:t>ников полиции по вопросам выявления случаев дискриминации и борьбы с ней. В частности, задача состояла в подготовке сотрудников полиции, которые в п</w:t>
      </w:r>
      <w:r w:rsidRPr="000549A0">
        <w:t>о</w:t>
      </w:r>
      <w:r w:rsidRPr="000549A0">
        <w:t>вседневной работе общаются с постр</w:t>
      </w:r>
      <w:r w:rsidRPr="000549A0">
        <w:t>а</w:t>
      </w:r>
      <w:r w:rsidRPr="000549A0">
        <w:t xml:space="preserve">давшими и преступниками. </w:t>
      </w:r>
    </w:p>
    <w:p w:rsidR="00664211" w:rsidRPr="000549A0" w:rsidRDefault="00664211" w:rsidP="005261BB">
      <w:pPr>
        <w:pStyle w:val="H1GR"/>
      </w:pPr>
      <w:bookmarkStart w:id="91" w:name="_Toc375870630"/>
      <w:bookmarkStart w:id="92" w:name="_Toc376207563"/>
      <w:bookmarkStart w:id="93" w:name="_Toc385532700"/>
      <w:bookmarkStart w:id="94" w:name="_Toc385919203"/>
      <w:bookmarkStart w:id="95" w:name="_Toc385919303"/>
      <w:bookmarkStart w:id="96" w:name="_Toc390175634"/>
      <w:r w:rsidRPr="000549A0">
        <w:tab/>
        <w:t>I.</w:t>
      </w:r>
      <w:r w:rsidRPr="000549A0">
        <w:tab/>
        <w:t xml:space="preserve">Пункт 15: Повышение уровня информированности населения </w:t>
      </w:r>
      <w:r w:rsidRPr="000549A0">
        <w:br/>
        <w:t>о заявлении, сделанном в соответствии со статьей 14 Конвенции</w:t>
      </w:r>
      <w:bookmarkEnd w:id="91"/>
      <w:bookmarkEnd w:id="92"/>
      <w:bookmarkEnd w:id="93"/>
      <w:bookmarkEnd w:id="94"/>
      <w:bookmarkEnd w:id="95"/>
      <w:bookmarkEnd w:id="96"/>
    </w:p>
    <w:p w:rsidR="00664211" w:rsidRPr="000549A0" w:rsidRDefault="00664211" w:rsidP="004A0ACD">
      <w:pPr>
        <w:pStyle w:val="SingleTxtGR"/>
        <w:rPr>
          <w:i/>
          <w:iCs/>
        </w:rPr>
      </w:pPr>
      <w:r w:rsidRPr="000549A0">
        <w:rPr>
          <w:i/>
          <w:iCs/>
        </w:rPr>
        <w:t>Комитет полагает, что общественность должна быть лучше информирована о процедуре, предусмотренной в статье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14 Конвенции. Он предлагает госуда</w:t>
      </w:r>
      <w:r w:rsidRPr="000549A0">
        <w:rPr>
          <w:i/>
          <w:iCs/>
        </w:rPr>
        <w:t>р</w:t>
      </w:r>
      <w:r w:rsidRPr="000549A0">
        <w:rPr>
          <w:i/>
          <w:iCs/>
        </w:rPr>
        <w:t>ству-участнику более широко пропаганд</w:t>
      </w:r>
      <w:r w:rsidRPr="000549A0">
        <w:rPr>
          <w:i/>
          <w:iCs/>
        </w:rPr>
        <w:t>и</w:t>
      </w:r>
      <w:r w:rsidRPr="000549A0">
        <w:rPr>
          <w:i/>
          <w:iCs/>
        </w:rPr>
        <w:t>ровать заявление, сделанное согласно статье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 xml:space="preserve">14 Конвенции, на различных языках, используемых в стране. </w:t>
      </w:r>
    </w:p>
    <w:p w:rsidR="00664211" w:rsidRPr="000549A0" w:rsidRDefault="00664211" w:rsidP="004A0ACD">
      <w:pPr>
        <w:pStyle w:val="SingleTxtGR"/>
      </w:pPr>
      <w:r w:rsidRPr="000549A0">
        <w:t>137.</w:t>
      </w:r>
      <w:r w:rsidRPr="000549A0">
        <w:tab/>
        <w:t>В 2001 году Словения заявила о признании компетенции Комитета пр</w:t>
      </w:r>
      <w:r w:rsidRPr="000549A0">
        <w:t>и</w:t>
      </w:r>
      <w:r w:rsidRPr="000549A0">
        <w:t>нимать и рассматривать сообщения от физических лиц. В правовой системе Словении действуют два самостоятельных субъекта по смыслу статьи</w:t>
      </w:r>
      <w:r w:rsidR="000549A0" w:rsidRPr="000549A0">
        <w:t xml:space="preserve"> </w:t>
      </w:r>
      <w:r w:rsidRPr="000549A0">
        <w:t>14 Ко</w:t>
      </w:r>
      <w:r w:rsidRPr="000549A0">
        <w:t>н</w:t>
      </w:r>
      <w:r w:rsidRPr="000549A0">
        <w:t>венции: Защитник принципа равенства (Управление по вопросам равных во</w:t>
      </w:r>
      <w:r w:rsidRPr="000549A0">
        <w:t>з</w:t>
      </w:r>
      <w:r w:rsidRPr="000549A0">
        <w:t xml:space="preserve">можностей) и Уполномоченный по правам человека Словении. </w:t>
      </w:r>
    </w:p>
    <w:p w:rsidR="00664211" w:rsidRPr="000549A0" w:rsidRDefault="00664211" w:rsidP="004A0ACD">
      <w:pPr>
        <w:pStyle w:val="SingleTxtGR"/>
      </w:pPr>
      <w:r w:rsidRPr="000549A0">
        <w:t>138.</w:t>
      </w:r>
      <w:r w:rsidRPr="000549A0">
        <w:tab/>
        <w:t>Кроме того, в соответствии с пунктом</w:t>
      </w:r>
      <w:r w:rsidR="000549A0" w:rsidRPr="000549A0">
        <w:t xml:space="preserve"> </w:t>
      </w:r>
      <w:r w:rsidRPr="000549A0">
        <w:t>2 Конвенции и другими междун</w:t>
      </w:r>
      <w:r w:rsidRPr="000549A0">
        <w:t>а</w:t>
      </w:r>
      <w:r w:rsidRPr="000549A0">
        <w:t>родно-правовыми актами и документами ЕС в Словении созданы независимые органы, которым поручено принимать жалобы от физических лиц. В Законе об Уполномоченном по правам человека указаны функции Уполномоченного по правам человека и определены сферы его компетенции и полномочий по защите прав человека и основных свобод в случае их нарушения государственными о</w:t>
      </w:r>
      <w:r w:rsidRPr="000549A0">
        <w:t>р</w:t>
      </w:r>
      <w:r w:rsidRPr="000549A0">
        <w:t>ганами, органами местного самоуправления и носителями государственной вл</w:t>
      </w:r>
      <w:r w:rsidRPr="000549A0">
        <w:t>а</w:t>
      </w:r>
      <w:r w:rsidRPr="000549A0">
        <w:t>сти</w:t>
      </w:r>
      <w:r w:rsidRPr="00354F95">
        <w:rPr>
          <w:rStyle w:val="FootnoteReference"/>
        </w:rPr>
        <w:footnoteReference w:id="10"/>
      </w:r>
      <w:r w:rsidRPr="000549A0">
        <w:t xml:space="preserve">. </w:t>
      </w:r>
    </w:p>
    <w:p w:rsidR="00664211" w:rsidRPr="000549A0" w:rsidRDefault="00664211" w:rsidP="004A0ACD">
      <w:pPr>
        <w:pStyle w:val="SingleTxtGR"/>
      </w:pPr>
      <w:r w:rsidRPr="000549A0">
        <w:t>139.</w:t>
      </w:r>
      <w:r w:rsidRPr="000549A0">
        <w:tab/>
        <w:t>Уполномоченный по правам человека избирается Государственным со</w:t>
      </w:r>
      <w:r w:rsidRPr="000549A0">
        <w:t>б</w:t>
      </w:r>
      <w:r w:rsidRPr="000549A0">
        <w:t>ранием по представлению Президента Республики. В своей деятельности упо</w:t>
      </w:r>
      <w:r w:rsidRPr="000549A0">
        <w:t>л</w:t>
      </w:r>
      <w:r w:rsidRPr="000549A0">
        <w:t>номоченный придерживается положений Конституции и международных док</w:t>
      </w:r>
      <w:r w:rsidRPr="000549A0">
        <w:t>у</w:t>
      </w:r>
      <w:r w:rsidRPr="000549A0">
        <w:t>ментов по правам человека и основным свободам и может ссылаться на при</w:t>
      </w:r>
      <w:r w:rsidRPr="000549A0">
        <w:t>н</w:t>
      </w:r>
      <w:r w:rsidRPr="000549A0">
        <w:t xml:space="preserve">ципы равенства и благого управления. </w:t>
      </w:r>
    </w:p>
    <w:p w:rsidR="00664211" w:rsidRPr="000549A0" w:rsidRDefault="00664211" w:rsidP="004A0ACD">
      <w:pPr>
        <w:pStyle w:val="SingleTxtGR"/>
      </w:pPr>
      <w:r w:rsidRPr="000549A0">
        <w:t>140.</w:t>
      </w:r>
      <w:r w:rsidRPr="000549A0">
        <w:tab/>
        <w:t>Функции и полномочия Защитника принципа равенства определены пр</w:t>
      </w:r>
      <w:r w:rsidRPr="000549A0">
        <w:t>и</w:t>
      </w:r>
      <w:r w:rsidRPr="000549A0">
        <w:t>нятым в 2007 году Законом об осуществлении принципа равенства (официал</w:t>
      </w:r>
      <w:r w:rsidRPr="000549A0">
        <w:t>ь</w:t>
      </w:r>
      <w:r w:rsidRPr="000549A0">
        <w:t>ный текст с последующими изменениями и дополнениями, Официальный вес</w:t>
      </w:r>
      <w:r w:rsidRPr="000549A0">
        <w:t>т</w:t>
      </w:r>
      <w:r w:rsidRPr="000549A0">
        <w:t>ник Республики Словения №</w:t>
      </w:r>
      <w:r w:rsidR="000549A0" w:rsidRPr="000549A0">
        <w:t xml:space="preserve"> </w:t>
      </w:r>
      <w:r w:rsidRPr="000549A0">
        <w:t>93/2007). Согласно закону, защитник занимается рассмотрением случаев возможной дискриминации в государственном и час</w:t>
      </w:r>
      <w:r w:rsidRPr="000549A0">
        <w:t>т</w:t>
      </w:r>
      <w:r w:rsidRPr="000549A0">
        <w:t>ном секторах. В з</w:t>
      </w:r>
      <w:r w:rsidRPr="000549A0">
        <w:t>а</w:t>
      </w:r>
      <w:r w:rsidRPr="000549A0">
        <w:t>коне прямо указано, что защитник является независимым должностным лицом. Он назначается прав</w:t>
      </w:r>
      <w:r w:rsidRPr="000549A0">
        <w:t>и</w:t>
      </w:r>
      <w:r w:rsidRPr="000549A0">
        <w:t xml:space="preserve">тельством Республики Словения по результатам открытого конкурса. </w:t>
      </w:r>
    </w:p>
    <w:p w:rsidR="00664211" w:rsidRPr="000549A0" w:rsidRDefault="00664211" w:rsidP="004A0ACD">
      <w:pPr>
        <w:pStyle w:val="SingleTxtGR"/>
      </w:pPr>
      <w:r w:rsidRPr="000549A0">
        <w:t>141.</w:t>
      </w:r>
      <w:r w:rsidRPr="000549A0">
        <w:tab/>
        <w:t>После реорганизации в 2012 году системы государственного управления Управление по вопросам равных возможностей, в штате которого числился з</w:t>
      </w:r>
      <w:r w:rsidRPr="000549A0">
        <w:t>а</w:t>
      </w:r>
      <w:r w:rsidRPr="000549A0">
        <w:t>щитник, было упразднено. Его функции и штаты, включая защитника, были п</w:t>
      </w:r>
      <w:r w:rsidRPr="000549A0">
        <w:t>е</w:t>
      </w:r>
      <w:r w:rsidRPr="000549A0">
        <w:t>реданы Министерству по вопросам труда, семьи и социальных дел, которое в 2013 году соответственно было переименовано в Министерство по вопросам труда, семьи, социальных дел и равных возможностей.</w:t>
      </w:r>
    </w:p>
    <w:p w:rsidR="00664211" w:rsidRPr="000549A0" w:rsidRDefault="00664211" w:rsidP="004A0ACD">
      <w:pPr>
        <w:pStyle w:val="SingleTxtGR"/>
      </w:pPr>
      <w:r w:rsidRPr="000549A0">
        <w:t>142.</w:t>
      </w:r>
      <w:r w:rsidRPr="000549A0">
        <w:tab/>
        <w:t>Несмотря на эти перемены статус защитника не изменился</w:t>
      </w:r>
      <w:r w:rsidR="000549A0" w:rsidRPr="000549A0">
        <w:t xml:space="preserve"> </w:t>
      </w:r>
      <w:r w:rsidRPr="000549A0">
        <w:t>— он по-прежнему в соответствии с законом является независимым должностным л</w:t>
      </w:r>
      <w:r w:rsidRPr="000549A0">
        <w:t>и</w:t>
      </w:r>
      <w:r w:rsidRPr="000549A0">
        <w:t>цом. Согласно статистическим данным, в 2011 году защитником было рассмо</w:t>
      </w:r>
      <w:r w:rsidRPr="000549A0">
        <w:t>т</w:t>
      </w:r>
      <w:r w:rsidRPr="000549A0">
        <w:t>рено 95</w:t>
      </w:r>
      <w:r w:rsidR="000549A0" w:rsidRPr="000549A0">
        <w:t xml:space="preserve"> </w:t>
      </w:r>
      <w:r w:rsidRPr="000549A0">
        <w:t>случаев, а в 2012</w:t>
      </w:r>
      <w:r w:rsidR="000549A0" w:rsidRPr="000549A0">
        <w:t xml:space="preserve"> </w:t>
      </w:r>
      <w:r w:rsidRPr="000549A0">
        <w:t>году</w:t>
      </w:r>
      <w:r w:rsidR="000549A0" w:rsidRPr="000549A0">
        <w:t xml:space="preserve"> </w:t>
      </w:r>
      <w:r w:rsidR="00CB7D39" w:rsidRPr="00CB7D39">
        <w:t>−</w:t>
      </w:r>
      <w:r w:rsidRPr="000549A0">
        <w:t>75.</w:t>
      </w:r>
    </w:p>
    <w:p w:rsidR="00664211" w:rsidRPr="000549A0" w:rsidRDefault="00664211" w:rsidP="004A0ACD">
      <w:pPr>
        <w:pStyle w:val="SingleTxtGR"/>
      </w:pPr>
      <w:r w:rsidRPr="000549A0">
        <w:t>143.</w:t>
      </w:r>
      <w:r w:rsidRPr="000549A0">
        <w:tab/>
        <w:t>В рамках проекта "Равенство в разнообразии", в финансировании котор</w:t>
      </w:r>
      <w:r w:rsidRPr="000549A0">
        <w:t>о</w:t>
      </w:r>
      <w:r w:rsidRPr="000549A0">
        <w:t xml:space="preserve">го принимает участие Европейский союз, был создан специальный веб-сайт (zagovornik.net). Сейчас он имеется на нескольких языках, включая язык рома, боснийский, хорватский, сербский, итальянский и венгерский языки. </w:t>
      </w:r>
    </w:p>
    <w:p w:rsidR="00664211" w:rsidRPr="000549A0" w:rsidRDefault="00664211" w:rsidP="004A0ACD">
      <w:pPr>
        <w:pStyle w:val="SingleTxtGR"/>
      </w:pPr>
      <w:r w:rsidRPr="000549A0">
        <w:t>144.</w:t>
      </w:r>
      <w:r w:rsidRPr="000549A0">
        <w:tab/>
        <w:t>Информация о возможности подачи жалобы на дискриминацию и нал</w:t>
      </w:r>
      <w:r w:rsidRPr="000549A0">
        <w:t>и</w:t>
      </w:r>
      <w:r w:rsidRPr="000549A0">
        <w:t>чие соответствующих зак</w:t>
      </w:r>
      <w:r w:rsidRPr="000549A0">
        <w:t>о</w:t>
      </w:r>
      <w:r w:rsidRPr="000549A0">
        <w:t>нов на нескольких языках дают возможность группам населения, не владеющим словенским языком (мигранты, рома, две группы меньшинств), получить доступ к информации о нарушениях, связанных с ди</w:t>
      </w:r>
      <w:r w:rsidRPr="000549A0">
        <w:t>с</w:t>
      </w:r>
      <w:r w:rsidRPr="000549A0">
        <w:t>криминацией, и нарушениях принципа равного обращения, а также о возмо</w:t>
      </w:r>
      <w:r w:rsidRPr="000549A0">
        <w:t>ж</w:t>
      </w:r>
      <w:r w:rsidRPr="000549A0">
        <w:t>ных мерах и порядке рассмотрения жалоб.</w:t>
      </w:r>
    </w:p>
    <w:p w:rsidR="00664211" w:rsidRPr="000549A0" w:rsidRDefault="00664211" w:rsidP="00CB7D39">
      <w:pPr>
        <w:pStyle w:val="H1GR"/>
      </w:pPr>
      <w:bookmarkStart w:id="97" w:name="_Toc375870631"/>
      <w:bookmarkStart w:id="98" w:name="_Toc376207564"/>
      <w:bookmarkStart w:id="99" w:name="_Toc385532701"/>
      <w:bookmarkStart w:id="100" w:name="_Toc385919204"/>
      <w:bookmarkStart w:id="101" w:name="_Toc385919304"/>
      <w:bookmarkStart w:id="102" w:name="_Toc390175635"/>
      <w:r w:rsidRPr="000549A0">
        <w:tab/>
        <w:t>J.</w:t>
      </w:r>
      <w:r w:rsidRPr="000549A0">
        <w:tab/>
        <w:t xml:space="preserve">Пункт 16: Ратификация международных договоров </w:t>
      </w:r>
      <w:r w:rsidRPr="000549A0">
        <w:br/>
        <w:t>о правах человека</w:t>
      </w:r>
      <w:bookmarkEnd w:id="97"/>
      <w:bookmarkEnd w:id="98"/>
      <w:bookmarkEnd w:id="99"/>
      <w:bookmarkEnd w:id="100"/>
      <w:bookmarkEnd w:id="101"/>
      <w:bookmarkEnd w:id="102"/>
    </w:p>
    <w:p w:rsidR="00664211" w:rsidRPr="000549A0" w:rsidRDefault="00664211" w:rsidP="004A0ACD">
      <w:pPr>
        <w:pStyle w:val="SingleTxtGR"/>
        <w:rPr>
          <w:i/>
          <w:iCs/>
        </w:rPr>
      </w:pPr>
      <w:r w:rsidRPr="000549A0">
        <w:rPr>
          <w:i/>
          <w:iCs/>
        </w:rPr>
        <w:t>Памятуя о неделимости всех прав человека, Комитет призывает государство-участник рассмотреть возможность ратификации тех международных дог</w:t>
      </w:r>
      <w:r w:rsidRPr="000549A0">
        <w:rPr>
          <w:i/>
          <w:iCs/>
        </w:rPr>
        <w:t>о</w:t>
      </w:r>
      <w:r w:rsidRPr="000549A0">
        <w:rPr>
          <w:i/>
          <w:iCs/>
        </w:rPr>
        <w:t>воров о правах человека, которые оно еще не ратифицировало, в частности договоров, положения которых непосредственным образом касаются вопроса расовой дискриминации.</w:t>
      </w:r>
    </w:p>
    <w:p w:rsidR="00664211" w:rsidRPr="000549A0" w:rsidRDefault="00664211" w:rsidP="004A0ACD">
      <w:pPr>
        <w:pStyle w:val="SingleTxtGR"/>
      </w:pPr>
      <w:r w:rsidRPr="000549A0">
        <w:t>145.</w:t>
      </w:r>
      <w:r w:rsidRPr="000549A0">
        <w:tab/>
        <w:t>Комитет конкретно упомянул о ратификации Международной конвенции о защите прав всех трудящихся-мигрантов и членов их семей. Национальное законодательство Словении обеспечивает высокие стандарты соблюдения прав трудящихся-мигрантов и обязательств, принятых в соответствии со сложивше</w:t>
      </w:r>
      <w:r w:rsidRPr="000549A0">
        <w:t>й</w:t>
      </w:r>
      <w:r w:rsidRPr="000549A0">
        <w:t>ся нормативной базой ЕС и международными документами. Ни одно из гос</w:t>
      </w:r>
      <w:r w:rsidRPr="000549A0">
        <w:t>у</w:t>
      </w:r>
      <w:r w:rsidRPr="000549A0">
        <w:t>дарств</w:t>
      </w:r>
      <w:r w:rsidR="000549A0" w:rsidRPr="000549A0">
        <w:t xml:space="preserve"> </w:t>
      </w:r>
      <w:r w:rsidR="005C4CAF">
        <w:rPr>
          <w:lang w:val="en-US"/>
        </w:rPr>
        <w:t>−</w:t>
      </w:r>
      <w:r w:rsidRPr="000549A0">
        <w:t xml:space="preserve"> членов ЕС не ратифицировало эту конвенцию </w:t>
      </w:r>
    </w:p>
    <w:p w:rsidR="00664211" w:rsidRPr="000549A0" w:rsidRDefault="00664211" w:rsidP="004A0ACD">
      <w:pPr>
        <w:pStyle w:val="SingleTxtGR"/>
      </w:pPr>
      <w:r w:rsidRPr="000549A0">
        <w:t>146.</w:t>
      </w:r>
      <w:r w:rsidRPr="000549A0">
        <w:tab/>
        <w:t>Словения считает ратификацию этой конвенции нецелесообразной, п</w:t>
      </w:r>
      <w:r w:rsidRPr="000549A0">
        <w:t>о</w:t>
      </w:r>
      <w:r w:rsidRPr="000549A0">
        <w:t>скольку права мигрантов защищены другими обязательными конвенциями по правам человека, сложившейся нормативной базой ЕС и национальным закон</w:t>
      </w:r>
      <w:r w:rsidRPr="000549A0">
        <w:t>о</w:t>
      </w:r>
      <w:r w:rsidRPr="000549A0">
        <w:t>дательством. Дополнительная защита предусм</w:t>
      </w:r>
      <w:r w:rsidR="005C4CAF">
        <w:t>отрена принятой 13 декабря 2011</w:t>
      </w:r>
      <w:r w:rsidR="005C4CAF">
        <w:rPr>
          <w:lang w:val="en-US"/>
        </w:rPr>
        <w:t> </w:t>
      </w:r>
      <w:r w:rsidRPr="000549A0">
        <w:t>года директивой 2011/98/EU Европейского парламента и Совета о един</w:t>
      </w:r>
      <w:r w:rsidRPr="000549A0">
        <w:t>о</w:t>
      </w:r>
      <w:r w:rsidRPr="000549A0">
        <w:t>образном порядке выдачи разрешений единого образца</w:t>
      </w:r>
      <w:r w:rsidR="000549A0" w:rsidRPr="000549A0">
        <w:t xml:space="preserve"> </w:t>
      </w:r>
      <w:r w:rsidRPr="000549A0">
        <w:t>гражданам третьих стран, проживающим и работающим на территории государства</w:t>
      </w:r>
      <w:r w:rsidR="000549A0" w:rsidRPr="000549A0">
        <w:t xml:space="preserve"> </w:t>
      </w:r>
      <w:r w:rsidR="005C4CAF" w:rsidRPr="005C4CAF">
        <w:t>−</w:t>
      </w:r>
      <w:r w:rsidRPr="000549A0">
        <w:t xml:space="preserve"> члена ЕС, и едином комплексе прав трудящихся третьих стран, проживающих на законных основ</w:t>
      </w:r>
      <w:r w:rsidRPr="000549A0">
        <w:t>а</w:t>
      </w:r>
      <w:r w:rsidRPr="000549A0">
        <w:t>ниях в государстве</w:t>
      </w:r>
      <w:r w:rsidR="000549A0" w:rsidRPr="000549A0">
        <w:t xml:space="preserve"> </w:t>
      </w:r>
      <w:r w:rsidR="005C4CAF" w:rsidRPr="005C4CAF">
        <w:t>−</w:t>
      </w:r>
      <w:r w:rsidRPr="000549A0">
        <w:t xml:space="preserve"> члене ЕС.</w:t>
      </w:r>
    </w:p>
    <w:p w:rsidR="00664211" w:rsidRPr="000549A0" w:rsidRDefault="00664211" w:rsidP="004A0ACD">
      <w:pPr>
        <w:pStyle w:val="SingleTxtGR"/>
      </w:pPr>
      <w:r w:rsidRPr="000549A0">
        <w:t>147.</w:t>
      </w:r>
      <w:r w:rsidRPr="000549A0">
        <w:tab/>
        <w:t>Согласно данным Министерства по вопросам труда, семьи, социальных дел и равных возможностей в Словении уже обеспечена защита всех прав тр</w:t>
      </w:r>
      <w:r w:rsidRPr="000549A0">
        <w:t>у</w:t>
      </w:r>
      <w:r w:rsidRPr="000549A0">
        <w:t xml:space="preserve">дящихся-мигрантов и членов их семей на рынке труда, о которых говорится в этой конвенции, что свидетельствует о поддержке Словенией ее целей. </w:t>
      </w:r>
    </w:p>
    <w:p w:rsidR="00664211" w:rsidRPr="000549A0" w:rsidRDefault="00664211" w:rsidP="005C4CAF">
      <w:pPr>
        <w:pStyle w:val="H1GR"/>
      </w:pPr>
      <w:bookmarkStart w:id="103" w:name="_Toc390175636"/>
      <w:bookmarkStart w:id="104" w:name="_Toc376207565"/>
      <w:bookmarkStart w:id="105" w:name="_Toc385532702"/>
      <w:bookmarkStart w:id="106" w:name="_Toc385919205"/>
      <w:bookmarkStart w:id="107" w:name="_Toc385919305"/>
      <w:r w:rsidRPr="000549A0">
        <w:tab/>
        <w:t>K.</w:t>
      </w:r>
      <w:r w:rsidRPr="000549A0">
        <w:tab/>
        <w:t>Пункт 17: Осуществление Дурбанской декларации</w:t>
      </w:r>
      <w:bookmarkEnd w:id="103"/>
      <w:r w:rsidRPr="000549A0">
        <w:t xml:space="preserve"> </w:t>
      </w:r>
      <w:bookmarkEnd w:id="104"/>
      <w:bookmarkEnd w:id="105"/>
      <w:bookmarkEnd w:id="106"/>
      <w:bookmarkEnd w:id="107"/>
    </w:p>
    <w:p w:rsidR="00664211" w:rsidRPr="000549A0" w:rsidRDefault="00664211" w:rsidP="004A0ACD">
      <w:pPr>
        <w:pStyle w:val="SingleTxtGR"/>
        <w:rPr>
          <w:i/>
          <w:iCs/>
        </w:rPr>
      </w:pPr>
      <w:r w:rsidRPr="000549A0">
        <w:rPr>
          <w:i/>
          <w:iCs/>
        </w:rPr>
        <w:t>Комитет просит государство-участник включить в свой следующий период</w:t>
      </w:r>
      <w:r w:rsidRPr="000549A0">
        <w:rPr>
          <w:i/>
          <w:iCs/>
        </w:rPr>
        <w:t>и</w:t>
      </w:r>
      <w:r w:rsidRPr="000549A0">
        <w:rPr>
          <w:i/>
          <w:iCs/>
        </w:rPr>
        <w:t>ческий доклад конкретную информацию о принятых планах действий и других мерах по осуществлению Дурбанской декларации и Программы действий на национальном уровне.</w:t>
      </w:r>
    </w:p>
    <w:p w:rsidR="00664211" w:rsidRPr="000549A0" w:rsidRDefault="00664211" w:rsidP="004A0ACD">
      <w:pPr>
        <w:pStyle w:val="SingleTxtGR"/>
      </w:pPr>
      <w:r w:rsidRPr="000549A0">
        <w:t>148.</w:t>
      </w:r>
      <w:r w:rsidRPr="000549A0">
        <w:tab/>
        <w:t>В Словении осуществляются национальные программы по поощрению социальной интеграции, обеспечению равных возможностей, обеспечению уважения к культурному разнообразию, ликвидации дискриминации и нищеты, оказанию помощи жертвам дискриминации и улучшению положения народн</w:t>
      </w:r>
      <w:r w:rsidRPr="000549A0">
        <w:t>о</w:t>
      </w:r>
      <w:r w:rsidRPr="000549A0">
        <w:t>сти рома. Программы предусматривают проведение ряда мероприятий по бор</w:t>
      </w:r>
      <w:r w:rsidRPr="000549A0">
        <w:t>ь</w:t>
      </w:r>
      <w:r w:rsidRPr="000549A0">
        <w:t>бе с предрассудками и расовой дискриминацией, поощрению и активизации п</w:t>
      </w:r>
      <w:r w:rsidRPr="000549A0">
        <w:t>о</w:t>
      </w:r>
      <w:r w:rsidRPr="000549A0">
        <w:t>литики недискриминации, поощрению уважения к основным ценностям, к к</w:t>
      </w:r>
      <w:r w:rsidRPr="000549A0">
        <w:t>о</w:t>
      </w:r>
      <w:r w:rsidRPr="000549A0">
        <w:t xml:space="preserve">торым относятся культурное разнообразие и права человека. </w:t>
      </w:r>
    </w:p>
    <w:p w:rsidR="00664211" w:rsidRPr="000549A0" w:rsidRDefault="00664211" w:rsidP="004A0ACD">
      <w:pPr>
        <w:pStyle w:val="SingleTxtGR"/>
      </w:pPr>
      <w:r w:rsidRPr="000549A0">
        <w:t>149.</w:t>
      </w:r>
      <w:r w:rsidRPr="000549A0">
        <w:tab/>
        <w:t>Состоявшееся 13</w:t>
      </w:r>
      <w:r w:rsidR="000549A0" w:rsidRPr="000549A0">
        <w:t xml:space="preserve"> </w:t>
      </w:r>
      <w:r w:rsidRPr="000549A0">
        <w:t>декабря 2013 года третье заседание Межведомственной комиссии по правам человека уделило основное внимание обмену мнениями с представителями организаций гражданского общества, занимающихся вопр</w:t>
      </w:r>
      <w:r w:rsidRPr="000549A0">
        <w:t>о</w:t>
      </w:r>
      <w:r w:rsidRPr="000549A0">
        <w:t>сами защиты прав человека и ликвидации расовой дискриминации. В б</w:t>
      </w:r>
      <w:r w:rsidRPr="000549A0">
        <w:t>у</w:t>
      </w:r>
      <w:r w:rsidRPr="000549A0">
        <w:t xml:space="preserve">дущем подобные обмены мнениями будут проводиться каждый год. </w:t>
      </w:r>
    </w:p>
    <w:p w:rsidR="00664211" w:rsidRPr="000549A0" w:rsidRDefault="00664211" w:rsidP="005C4CAF">
      <w:pPr>
        <w:pStyle w:val="H1GR"/>
      </w:pPr>
      <w:bookmarkStart w:id="108" w:name="_Toc375870632"/>
      <w:bookmarkStart w:id="109" w:name="_Toc376207566"/>
      <w:bookmarkStart w:id="110" w:name="_Toc385532703"/>
      <w:bookmarkStart w:id="111" w:name="_Toc385919206"/>
      <w:bookmarkStart w:id="112" w:name="_Toc385919306"/>
      <w:bookmarkStart w:id="113" w:name="_Toc390175637"/>
      <w:r w:rsidRPr="000549A0">
        <w:tab/>
        <w:t>L.</w:t>
      </w:r>
      <w:r w:rsidRPr="000549A0">
        <w:tab/>
        <w:t>Пункт 18: Консультации с организациями гражданского общества</w:t>
      </w:r>
      <w:bookmarkEnd w:id="108"/>
      <w:bookmarkEnd w:id="109"/>
      <w:bookmarkEnd w:id="110"/>
      <w:bookmarkEnd w:id="111"/>
      <w:bookmarkEnd w:id="112"/>
      <w:bookmarkEnd w:id="113"/>
    </w:p>
    <w:p w:rsidR="00664211" w:rsidRPr="000549A0" w:rsidRDefault="00664211" w:rsidP="004A0ACD">
      <w:pPr>
        <w:pStyle w:val="SingleTxtGR"/>
        <w:rPr>
          <w:i/>
          <w:iCs/>
        </w:rPr>
      </w:pPr>
      <w:r w:rsidRPr="000549A0">
        <w:rPr>
          <w:i/>
          <w:iCs/>
        </w:rPr>
        <w:t>В связи с подготовкой следующего периодического доклада Комитет рекоме</w:t>
      </w:r>
      <w:r w:rsidRPr="000549A0">
        <w:rPr>
          <w:i/>
          <w:iCs/>
        </w:rPr>
        <w:t>н</w:t>
      </w:r>
      <w:r w:rsidRPr="000549A0">
        <w:rPr>
          <w:i/>
          <w:iCs/>
        </w:rPr>
        <w:t>дует государству-участнику продолжать консультации, расширяя и углубляя свой диалог с организациями гражданского общества, работающими в сфере защиты прав человека, в частности в рамках борьбы с расовой дискриминац</w:t>
      </w:r>
      <w:r w:rsidRPr="000549A0">
        <w:rPr>
          <w:i/>
          <w:iCs/>
        </w:rPr>
        <w:t>и</w:t>
      </w:r>
      <w:r w:rsidRPr="000549A0">
        <w:rPr>
          <w:i/>
          <w:iCs/>
        </w:rPr>
        <w:t>ей.</w:t>
      </w:r>
    </w:p>
    <w:p w:rsidR="00664211" w:rsidRPr="000549A0" w:rsidRDefault="00664211" w:rsidP="004A0ACD">
      <w:pPr>
        <w:pStyle w:val="SingleTxtGR"/>
      </w:pPr>
      <w:r w:rsidRPr="000549A0">
        <w:t>150.</w:t>
      </w:r>
      <w:r w:rsidRPr="000549A0">
        <w:tab/>
        <w:t>Министерство иностранных дел уже давно ввело в практику прямое о</w:t>
      </w:r>
      <w:r w:rsidRPr="000549A0">
        <w:t>б</w:t>
      </w:r>
      <w:r w:rsidRPr="000549A0">
        <w:t>щение с представителями правозащитных организаций гражданского общества. Вместе с тем по мере необходимости один раз в год проводится совещание, на котором представители министерства рассказывают о внешнеполитических м</w:t>
      </w:r>
      <w:r w:rsidRPr="000549A0">
        <w:t>е</w:t>
      </w:r>
      <w:r w:rsidRPr="000549A0">
        <w:t>роприятиях в области прав человека, после чего проводится обмен мнениями по конкретным вопросам. Один раз в год министр иностранных дел встречается с представителями гражданского общества и информирует их об имевших м</w:t>
      </w:r>
      <w:r w:rsidRPr="000549A0">
        <w:t>е</w:t>
      </w:r>
      <w:r w:rsidRPr="000549A0">
        <w:t>сто и предстоящих внешнеполитических мероприятиях.</w:t>
      </w:r>
    </w:p>
    <w:p w:rsidR="00664211" w:rsidRPr="000549A0" w:rsidRDefault="00664211" w:rsidP="004A0ACD">
      <w:pPr>
        <w:pStyle w:val="SingleTxtGR"/>
      </w:pPr>
      <w:r w:rsidRPr="000549A0">
        <w:t>151.</w:t>
      </w:r>
      <w:r w:rsidRPr="000549A0">
        <w:tab/>
        <w:t>В качестве председателя недавно созданной Межведомственной комиссии по правам человека и координатора процесса подготовки доклада о выполнении положений Международной конвенции о ликвидации всех форм расовой ди</w:t>
      </w:r>
      <w:r w:rsidRPr="000549A0">
        <w:t>с</w:t>
      </w:r>
      <w:r w:rsidRPr="000549A0">
        <w:t>криминации министерство информировало о процедуре подготовки доклада и возможности представления мнений, замечаний и предложений по докладу. Министерство ра</w:t>
      </w:r>
      <w:r w:rsidRPr="000549A0">
        <w:t>з</w:t>
      </w:r>
      <w:r w:rsidRPr="000549A0">
        <w:t>местило проект доклада в сети и направило его организациям гражданского общества Словении.</w:t>
      </w:r>
    </w:p>
    <w:p w:rsidR="00664211" w:rsidRPr="000549A0" w:rsidRDefault="00664211" w:rsidP="005C4CAF">
      <w:pPr>
        <w:pStyle w:val="H1GR"/>
      </w:pPr>
      <w:bookmarkStart w:id="114" w:name="_Toc375870633"/>
      <w:bookmarkStart w:id="115" w:name="_Toc376207567"/>
      <w:bookmarkStart w:id="116" w:name="_Toc385532704"/>
      <w:bookmarkStart w:id="117" w:name="_Toc385919207"/>
      <w:bookmarkStart w:id="118" w:name="_Toc385919307"/>
      <w:bookmarkStart w:id="119" w:name="_Toc390175638"/>
      <w:r w:rsidRPr="000549A0">
        <w:tab/>
        <w:t>M.</w:t>
      </w:r>
      <w:r w:rsidRPr="000549A0">
        <w:tab/>
        <w:t>Пункт 19: Ратификация поправок к пункту 6 статьи 8 Конвенции</w:t>
      </w:r>
      <w:bookmarkEnd w:id="114"/>
      <w:bookmarkEnd w:id="115"/>
      <w:bookmarkEnd w:id="116"/>
      <w:bookmarkEnd w:id="117"/>
      <w:bookmarkEnd w:id="118"/>
      <w:bookmarkEnd w:id="119"/>
    </w:p>
    <w:p w:rsidR="00664211" w:rsidRPr="000549A0" w:rsidRDefault="00664211" w:rsidP="004A0ACD">
      <w:pPr>
        <w:pStyle w:val="SingleTxtGR"/>
        <w:rPr>
          <w:i/>
          <w:iCs/>
        </w:rPr>
      </w:pPr>
      <w:r w:rsidRPr="000549A0">
        <w:rPr>
          <w:i/>
          <w:iCs/>
        </w:rPr>
        <w:t>Комитет рекомендует государству-участнику ратифицировать поправки к пункту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6 статьи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8 Конвенции, принятые 15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января 1992 года на четырнадц</w:t>
      </w:r>
      <w:r w:rsidRPr="000549A0">
        <w:rPr>
          <w:i/>
          <w:iCs/>
        </w:rPr>
        <w:t>а</w:t>
      </w:r>
      <w:r w:rsidRPr="000549A0">
        <w:rPr>
          <w:i/>
          <w:iCs/>
        </w:rPr>
        <w:t>том совещании государств</w:t>
      </w:r>
      <w:r w:rsidR="000549A0" w:rsidRPr="000549A0">
        <w:rPr>
          <w:i/>
          <w:iCs/>
        </w:rPr>
        <w:t xml:space="preserve"> </w:t>
      </w:r>
      <w:r w:rsidR="00AB1D33" w:rsidRPr="00AB1D33">
        <w:rPr>
          <w:i/>
          <w:iCs/>
        </w:rPr>
        <w:t>−</w:t>
      </w:r>
      <w:r w:rsidRPr="000549A0">
        <w:rPr>
          <w:i/>
          <w:iCs/>
        </w:rPr>
        <w:t xml:space="preserve"> участников Конве</w:t>
      </w:r>
      <w:r w:rsidRPr="000549A0">
        <w:rPr>
          <w:i/>
          <w:iCs/>
        </w:rPr>
        <w:t>н</w:t>
      </w:r>
      <w:r w:rsidRPr="000549A0">
        <w:rPr>
          <w:i/>
          <w:iCs/>
        </w:rPr>
        <w:t>ции и одобренные Генеральной Ассамблеей в ее резолюции 47/111 от 16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декабря 1992 года. В этой связи Ком</w:t>
      </w:r>
      <w:r w:rsidRPr="000549A0">
        <w:rPr>
          <w:i/>
          <w:iCs/>
        </w:rPr>
        <w:t>и</w:t>
      </w:r>
      <w:r w:rsidRPr="000549A0">
        <w:rPr>
          <w:i/>
          <w:iCs/>
        </w:rPr>
        <w:t>тет ссылается на резолюции 61/148 и 63/243 Генеральной Ассамблеи, в кот</w:t>
      </w:r>
      <w:r w:rsidRPr="000549A0">
        <w:rPr>
          <w:i/>
          <w:iCs/>
        </w:rPr>
        <w:t>о</w:t>
      </w:r>
      <w:r w:rsidRPr="000549A0">
        <w:rPr>
          <w:i/>
          <w:iCs/>
        </w:rPr>
        <w:t>рых Генеральная Ассамблея самым настоятельным образом призвала госуда</w:t>
      </w:r>
      <w:r w:rsidRPr="000549A0">
        <w:rPr>
          <w:i/>
          <w:iCs/>
        </w:rPr>
        <w:t>р</w:t>
      </w:r>
      <w:r w:rsidRPr="000549A0">
        <w:rPr>
          <w:i/>
          <w:iCs/>
        </w:rPr>
        <w:t>ства-участники ускорить их внутренние процедуры ратификации этой п</w:t>
      </w:r>
      <w:r w:rsidRPr="000549A0">
        <w:rPr>
          <w:i/>
          <w:iCs/>
        </w:rPr>
        <w:t>о</w:t>
      </w:r>
      <w:r w:rsidRPr="000549A0">
        <w:rPr>
          <w:i/>
          <w:iCs/>
        </w:rPr>
        <w:t>правки к Конвенции, касающейся финансирования Комитета, и операти</w:t>
      </w:r>
      <w:r w:rsidRPr="000549A0">
        <w:rPr>
          <w:i/>
          <w:iCs/>
        </w:rPr>
        <w:t>в</w:t>
      </w:r>
      <w:r w:rsidRPr="000549A0">
        <w:rPr>
          <w:i/>
          <w:iCs/>
        </w:rPr>
        <w:t>но уведомить Генерального секретаря в письменной форме о своем согласии с п</w:t>
      </w:r>
      <w:r w:rsidRPr="000549A0">
        <w:rPr>
          <w:i/>
          <w:iCs/>
        </w:rPr>
        <w:t>о</w:t>
      </w:r>
      <w:r w:rsidRPr="000549A0">
        <w:rPr>
          <w:i/>
          <w:iCs/>
        </w:rPr>
        <w:t>правкой.</w:t>
      </w:r>
    </w:p>
    <w:p w:rsidR="00664211" w:rsidRPr="000549A0" w:rsidRDefault="00664211" w:rsidP="004A0ACD">
      <w:pPr>
        <w:pStyle w:val="SingleTxtGR"/>
      </w:pPr>
      <w:r w:rsidRPr="000549A0">
        <w:t>152.</w:t>
      </w:r>
      <w:r w:rsidRPr="000549A0">
        <w:tab/>
        <w:t>Республика Словения в настоящее время работает над подготовкой пр</w:t>
      </w:r>
      <w:r w:rsidRPr="000549A0">
        <w:t>а</w:t>
      </w:r>
      <w:r w:rsidRPr="000549A0">
        <w:t>вовых основ для ратификации поправок к статье</w:t>
      </w:r>
      <w:r w:rsidR="000549A0" w:rsidRPr="000549A0">
        <w:t xml:space="preserve"> </w:t>
      </w:r>
      <w:r w:rsidRPr="000549A0">
        <w:t>8 Конвенции и будет стр</w:t>
      </w:r>
      <w:r w:rsidRPr="000549A0">
        <w:t>е</w:t>
      </w:r>
      <w:r w:rsidRPr="000549A0">
        <w:t>миться обеспечить их ратификацию в оперативном п</w:t>
      </w:r>
      <w:r w:rsidRPr="000549A0">
        <w:t>о</w:t>
      </w:r>
      <w:r w:rsidRPr="000549A0">
        <w:t>рядке.</w:t>
      </w:r>
    </w:p>
    <w:p w:rsidR="00664211" w:rsidRPr="000549A0" w:rsidRDefault="00664211" w:rsidP="005C4CAF">
      <w:pPr>
        <w:pStyle w:val="H1GR"/>
      </w:pPr>
      <w:bookmarkStart w:id="120" w:name="_Toc375870634"/>
      <w:bookmarkStart w:id="121" w:name="_Toc376207568"/>
      <w:bookmarkStart w:id="122" w:name="_Toc385532705"/>
      <w:bookmarkStart w:id="123" w:name="_Toc385919208"/>
      <w:bookmarkStart w:id="124" w:name="_Toc385919308"/>
      <w:bookmarkStart w:id="125" w:name="_Toc390175639"/>
      <w:r w:rsidRPr="000549A0">
        <w:tab/>
        <w:t>N.</w:t>
      </w:r>
      <w:r w:rsidRPr="000549A0">
        <w:tab/>
        <w:t>Пункт 20: Наличие и доступность доклада Словении</w:t>
      </w:r>
      <w:bookmarkEnd w:id="120"/>
      <w:bookmarkEnd w:id="121"/>
      <w:bookmarkEnd w:id="122"/>
      <w:bookmarkEnd w:id="123"/>
      <w:bookmarkEnd w:id="124"/>
      <w:bookmarkEnd w:id="125"/>
      <w:r w:rsidRPr="000549A0">
        <w:t xml:space="preserve"> </w:t>
      </w:r>
    </w:p>
    <w:p w:rsidR="00664211" w:rsidRPr="000549A0" w:rsidRDefault="00664211" w:rsidP="004A0ACD">
      <w:pPr>
        <w:pStyle w:val="SingleTxtGR"/>
        <w:rPr>
          <w:i/>
          <w:iCs/>
        </w:rPr>
      </w:pPr>
      <w:r w:rsidRPr="000549A0">
        <w:rPr>
          <w:i/>
          <w:iCs/>
        </w:rPr>
        <w:t>Комитет рекомендует, чтобы доклады государства-участника были широк</w:t>
      </w:r>
      <w:r w:rsidRPr="000549A0">
        <w:rPr>
          <w:i/>
          <w:iCs/>
        </w:rPr>
        <w:t>о</w:t>
      </w:r>
      <w:r w:rsidRPr="000549A0">
        <w:rPr>
          <w:i/>
          <w:iCs/>
        </w:rPr>
        <w:t>доступными для общественности в момент их представления и чтобы зам</w:t>
      </w:r>
      <w:r w:rsidRPr="000549A0">
        <w:rPr>
          <w:i/>
          <w:iCs/>
        </w:rPr>
        <w:t>е</w:t>
      </w:r>
      <w:r w:rsidRPr="000549A0">
        <w:rPr>
          <w:i/>
          <w:iCs/>
        </w:rPr>
        <w:t>чания Комитета по этим докладам были аналогичным образом опубликованы на официальном языке, языках меньшинств и других широко распростр</w:t>
      </w:r>
      <w:r w:rsidRPr="000549A0">
        <w:rPr>
          <w:i/>
          <w:iCs/>
        </w:rPr>
        <w:t>а</w:t>
      </w:r>
      <w:r w:rsidRPr="000549A0">
        <w:rPr>
          <w:i/>
          <w:iCs/>
        </w:rPr>
        <w:t>ненных языках, по мере необходимости.</w:t>
      </w:r>
    </w:p>
    <w:p w:rsidR="00664211" w:rsidRPr="000549A0" w:rsidRDefault="00664211" w:rsidP="004A0ACD">
      <w:pPr>
        <w:pStyle w:val="SingleTxtGR"/>
      </w:pPr>
      <w:r w:rsidRPr="000549A0">
        <w:t>153.</w:t>
      </w:r>
      <w:r w:rsidRPr="000549A0">
        <w:tab/>
        <w:t>Правительство Словении обеспечило онлайновый доступ ко всем рат</w:t>
      </w:r>
      <w:r w:rsidRPr="000549A0">
        <w:t>и</w:t>
      </w:r>
      <w:r w:rsidRPr="000549A0">
        <w:t>фицированным международным договорам о правах человека на словенском языке. Оно также опубликовало на словенском языке все доклады Республики Словения, представленные в договорные органы ООН, а также их заключител</w:t>
      </w:r>
      <w:r w:rsidRPr="000549A0">
        <w:t>ь</w:t>
      </w:r>
      <w:r w:rsidRPr="000549A0">
        <w:t xml:space="preserve">ные замечания по результатам рассмотрения этих докладов. </w:t>
      </w:r>
    </w:p>
    <w:p w:rsidR="00664211" w:rsidRPr="000549A0" w:rsidRDefault="00664211" w:rsidP="004A0ACD">
      <w:pPr>
        <w:pStyle w:val="SingleTxtGR"/>
      </w:pPr>
      <w:r w:rsidRPr="000549A0">
        <w:t>154.</w:t>
      </w:r>
      <w:r w:rsidRPr="000549A0">
        <w:tab/>
        <w:t>В 2008 году Министерство иностранных дел опубликовало на словенском языке сборник, соде</w:t>
      </w:r>
      <w:r w:rsidRPr="000549A0">
        <w:t>р</w:t>
      </w:r>
      <w:r w:rsidRPr="000549A0">
        <w:t>жащий все ратифицированные международные договоры о правах человека, доклады Словении, представленные в договорные органы ООН, и их заключительные замечания. Сборник был разослан во все общедо</w:t>
      </w:r>
      <w:r w:rsidRPr="000549A0">
        <w:t>с</w:t>
      </w:r>
      <w:r w:rsidRPr="000549A0">
        <w:t>тупные и некоторые специализированные библиотеки и размещен в цифровой форме в Интернете. Настоящий доклад после его представления в ООН будет также размещен на веб-сайте министе</w:t>
      </w:r>
      <w:r w:rsidRPr="000549A0">
        <w:t>р</w:t>
      </w:r>
      <w:r w:rsidRPr="000549A0">
        <w:t>ства.</w:t>
      </w:r>
    </w:p>
    <w:p w:rsidR="00664211" w:rsidRPr="000549A0" w:rsidRDefault="00664211" w:rsidP="00AB1D33">
      <w:pPr>
        <w:pStyle w:val="H1GR"/>
      </w:pPr>
      <w:bookmarkStart w:id="126" w:name="_Toc375870635"/>
      <w:bookmarkStart w:id="127" w:name="_Toc376207569"/>
      <w:bookmarkStart w:id="128" w:name="_Toc385532706"/>
      <w:bookmarkStart w:id="129" w:name="_Toc385919209"/>
      <w:bookmarkStart w:id="130" w:name="_Toc385919309"/>
      <w:bookmarkStart w:id="131" w:name="_Toc390175640"/>
      <w:r w:rsidRPr="000549A0">
        <w:tab/>
        <w:t>O.</w:t>
      </w:r>
      <w:r w:rsidRPr="000549A0">
        <w:tab/>
        <w:t>Пункт 21: Обновленный вариант базового документ</w:t>
      </w:r>
      <w:bookmarkEnd w:id="126"/>
      <w:bookmarkEnd w:id="127"/>
      <w:bookmarkEnd w:id="128"/>
      <w:bookmarkEnd w:id="129"/>
      <w:bookmarkEnd w:id="130"/>
      <w:bookmarkEnd w:id="131"/>
      <w:r w:rsidRPr="000549A0">
        <w:t>а</w:t>
      </w:r>
    </w:p>
    <w:p w:rsidR="00664211" w:rsidRPr="000549A0" w:rsidRDefault="00664211" w:rsidP="004A0ACD">
      <w:pPr>
        <w:pStyle w:val="SingleTxtGR"/>
        <w:rPr>
          <w:i/>
          <w:iCs/>
        </w:rPr>
      </w:pPr>
      <w:r w:rsidRPr="000549A0">
        <w:rPr>
          <w:i/>
          <w:iCs/>
        </w:rPr>
        <w:t>Отмечая, что государство-участник представило свой базовой документ в 2004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году, Комитет призывает государство-участник представить его обно</w:t>
      </w:r>
      <w:r w:rsidRPr="000549A0">
        <w:rPr>
          <w:i/>
          <w:iCs/>
        </w:rPr>
        <w:t>в</w:t>
      </w:r>
      <w:r w:rsidRPr="000549A0">
        <w:rPr>
          <w:i/>
          <w:iCs/>
        </w:rPr>
        <w:t>ленный вариант в соответствии с согласованными руководящими принципами представления докладов согласно международным договорам о правах челов</w:t>
      </w:r>
      <w:r w:rsidRPr="000549A0">
        <w:rPr>
          <w:i/>
          <w:iCs/>
        </w:rPr>
        <w:t>е</w:t>
      </w:r>
      <w:r w:rsidRPr="000549A0">
        <w:rPr>
          <w:i/>
          <w:iCs/>
        </w:rPr>
        <w:t>ка, в частности с руководящими принципами подготовки общего базового д</w:t>
      </w:r>
      <w:r w:rsidRPr="000549A0">
        <w:rPr>
          <w:i/>
          <w:iCs/>
        </w:rPr>
        <w:t>о</w:t>
      </w:r>
      <w:r w:rsidRPr="000549A0">
        <w:rPr>
          <w:i/>
          <w:iCs/>
        </w:rPr>
        <w:t>кумента, которые были приняты на пятом межкомитетском совещании дог</w:t>
      </w:r>
      <w:r w:rsidRPr="000549A0">
        <w:rPr>
          <w:i/>
          <w:iCs/>
        </w:rPr>
        <w:t>о</w:t>
      </w:r>
      <w:r w:rsidRPr="000549A0">
        <w:rPr>
          <w:i/>
          <w:iCs/>
        </w:rPr>
        <w:t>ворных органов по правам человека, состоявшемся в июне 2006</w:t>
      </w:r>
      <w:r w:rsidR="000549A0" w:rsidRPr="000549A0">
        <w:rPr>
          <w:i/>
          <w:iCs/>
        </w:rPr>
        <w:t xml:space="preserve"> </w:t>
      </w:r>
      <w:r w:rsidRPr="000549A0">
        <w:rPr>
          <w:i/>
          <w:iCs/>
        </w:rPr>
        <w:t>года (HRI/MC/2006/3).</w:t>
      </w:r>
    </w:p>
    <w:p w:rsidR="00664211" w:rsidRPr="000549A0" w:rsidRDefault="00664211" w:rsidP="004A0ACD">
      <w:pPr>
        <w:pStyle w:val="SingleTxtGR"/>
      </w:pPr>
      <w:r w:rsidRPr="000549A0">
        <w:t>155.</w:t>
      </w:r>
      <w:r w:rsidRPr="000549A0">
        <w:tab/>
        <w:t>В настоящее время ведется работа по подготовке обновленного варианта базового документа Ре</w:t>
      </w:r>
      <w:r w:rsidRPr="000549A0">
        <w:t>с</w:t>
      </w:r>
      <w:r w:rsidRPr="000549A0">
        <w:t>публики Словения. Министерство иностранных дел, на которое возложены обязанности по подготовке этого документа, планирует представить его на утверждение правительству Республики Словения в 2014</w:t>
      </w:r>
      <w:r w:rsidR="00AB1D33">
        <w:rPr>
          <w:lang w:val="en-US"/>
        </w:rPr>
        <w:t> </w:t>
      </w:r>
      <w:r w:rsidRPr="000549A0">
        <w:t>году.</w:t>
      </w:r>
    </w:p>
    <w:p w:rsidR="000549A0" w:rsidRPr="00DE2744" w:rsidRDefault="00DE2744" w:rsidP="00DE274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7014E" w:rsidRPr="00DE2744" w:rsidRDefault="00B7014E" w:rsidP="00DE2744">
      <w:pPr>
        <w:spacing w:before="240"/>
        <w:jc w:val="center"/>
        <w:rPr>
          <w:u w:val="single"/>
        </w:rPr>
      </w:pPr>
    </w:p>
    <w:sectPr w:rsidR="00B7014E" w:rsidRPr="00DE2744" w:rsidSect="007511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A50" w:rsidRDefault="00543A50">
      <w:r>
        <w:rPr>
          <w:lang w:val="en-US"/>
        </w:rPr>
        <w:tab/>
      </w:r>
      <w:r>
        <w:separator/>
      </w:r>
    </w:p>
  </w:endnote>
  <w:endnote w:type="continuationSeparator" w:id="0">
    <w:p w:rsidR="00543A50" w:rsidRDefault="00543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9DE" w:rsidRPr="009A6F4A" w:rsidRDefault="00BE59D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65CA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Pr="002E721D">
      <w:rPr>
        <w:lang w:val="en-US"/>
      </w:rPr>
      <w:t>GE.1</w:t>
    </w:r>
    <w:r w:rsidRPr="002E721D">
      <w:rPr>
        <w:lang w:val="ru-RU"/>
      </w:rPr>
      <w:t>4</w:t>
    </w:r>
    <w:r w:rsidRPr="002E721D">
      <w:rPr>
        <w:lang w:val="en-US"/>
      </w:rPr>
      <w:t>-</w:t>
    </w:r>
    <w:r w:rsidRPr="002E721D">
      <w:rPr>
        <w:lang w:val="ru-RU"/>
      </w:rPr>
      <w:t>16767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9DE" w:rsidRPr="009A6F4A" w:rsidRDefault="00BE59DE">
    <w:pPr>
      <w:pStyle w:val="Footer"/>
      <w:rPr>
        <w:lang w:val="en-US"/>
      </w:rPr>
    </w:pPr>
    <w:r w:rsidRPr="002E721D">
      <w:rPr>
        <w:lang w:val="en-US"/>
      </w:rPr>
      <w:t>GE.1</w:t>
    </w:r>
    <w:r w:rsidRPr="002E721D">
      <w:rPr>
        <w:lang w:val="ru-RU"/>
      </w:rPr>
      <w:t>4</w:t>
    </w:r>
    <w:r w:rsidRPr="002E721D">
      <w:rPr>
        <w:lang w:val="en-US"/>
      </w:rPr>
      <w:t>-</w:t>
    </w:r>
    <w:r w:rsidRPr="002E721D">
      <w:rPr>
        <w:lang w:val="ru-RU"/>
      </w:rPr>
      <w:t>16767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65CAA">
      <w:rPr>
        <w:rStyle w:val="PageNumber"/>
        <w:noProof/>
      </w:rPr>
      <w:t>33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BE59DE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BE59DE" w:rsidRPr="002E721D" w:rsidRDefault="00BE59DE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GE.1</w:t>
          </w:r>
          <w:r>
            <w:rPr>
              <w:sz w:val="20"/>
            </w:rPr>
            <w:t>4</w:t>
          </w:r>
          <w:r w:rsidRPr="00D24875">
            <w:rPr>
              <w:sz w:val="20"/>
              <w:lang w:val="en-US"/>
            </w:rPr>
            <w:t>-</w:t>
          </w:r>
          <w:r>
            <w:rPr>
              <w:sz w:val="20"/>
            </w:rPr>
            <w:t>16767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291214  301214</w:t>
          </w:r>
        </w:p>
      </w:tc>
      <w:tc>
        <w:tcPr>
          <w:tcW w:w="4663" w:type="dxa"/>
          <w:vMerge w:val="restart"/>
          <w:vAlign w:val="bottom"/>
        </w:tcPr>
        <w:p w:rsidR="00BE59DE" w:rsidRDefault="00BE59DE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E59DE" w:rsidRDefault="00BE59DE" w:rsidP="00BB2D63">
          <w:pPr>
            <w:jc w:val="right"/>
          </w:pPr>
          <w:r>
            <w:pict>
              <v:shape id="_x0000_i1027" type="#_x0000_t75" style="width:50.25pt;height:50.25pt">
                <v:imagedata r:id="rId2" o:title="8-11&amp;Size=2&amp;Lang=R"/>
              </v:shape>
            </w:pict>
          </w:r>
        </w:p>
      </w:tc>
    </w:tr>
    <w:tr w:rsidR="00BE59DE" w:rsidRPr="00797A78" w:rsidTr="00BB2D63">
      <w:tc>
        <w:tcPr>
          <w:tcW w:w="4068" w:type="dxa"/>
          <w:vAlign w:val="bottom"/>
        </w:tcPr>
        <w:p w:rsidR="00BE59DE" w:rsidRPr="002E721D" w:rsidRDefault="00BE59DE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E72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E72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E72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E72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E72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E72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2E72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E72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2E72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E59DE" w:rsidRDefault="00BE59DE" w:rsidP="00BB2D63"/>
      </w:tc>
      <w:tc>
        <w:tcPr>
          <w:tcW w:w="1124" w:type="dxa"/>
          <w:vMerge/>
        </w:tcPr>
        <w:p w:rsidR="00BE59DE" w:rsidRDefault="00BE59DE" w:rsidP="00BB2D63"/>
      </w:tc>
    </w:tr>
  </w:tbl>
  <w:p w:rsidR="00BE59DE" w:rsidRDefault="00BE59DE" w:rsidP="00D24875">
    <w:pPr>
      <w:spacing w:line="240" w:lineRule="auto"/>
      <w:rPr>
        <w:sz w:val="2"/>
        <w:szCs w:val="2"/>
        <w:lang w:val="en-US"/>
      </w:rPr>
    </w:pPr>
  </w:p>
  <w:p w:rsidR="00BE59DE" w:rsidRDefault="00BE59DE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A50" w:rsidRPr="00F71F63" w:rsidRDefault="00543A5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43A50" w:rsidRPr="00F71F63" w:rsidRDefault="00543A5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43A50" w:rsidRPr="00635E86" w:rsidRDefault="00543A50" w:rsidP="00635E86">
      <w:pPr>
        <w:pStyle w:val="Footer"/>
      </w:pPr>
    </w:p>
  </w:footnote>
  <w:footnote w:id="1">
    <w:p w:rsidR="00BE59DE" w:rsidRDefault="00BE59DE" w:rsidP="00664211">
      <w:pPr>
        <w:pStyle w:val="FootnoteText"/>
        <w:rPr>
          <w:lang w:val="ru-RU"/>
        </w:rPr>
      </w:pPr>
      <w:r>
        <w:tab/>
      </w:r>
      <w:r w:rsidRPr="000B2FD1">
        <w:rPr>
          <w:rStyle w:val="FootnoteReference"/>
          <w:sz w:val="20"/>
          <w:vertAlign w:val="baseline"/>
        </w:rPr>
        <w:t>*</w:t>
      </w:r>
      <w:r>
        <w:rPr>
          <w:lang w:val="ru-RU"/>
        </w:rPr>
        <w:tab/>
        <w:t>Настоящий документ выпускается без официального редактирования.</w:t>
      </w:r>
    </w:p>
  </w:footnote>
  <w:footnote w:id="2">
    <w:p w:rsidR="00BE59DE" w:rsidRPr="00F56927" w:rsidRDefault="00BE59DE">
      <w:pPr>
        <w:pStyle w:val="FootnoteText"/>
        <w:rPr>
          <w:lang w:val="ru-RU"/>
        </w:rPr>
      </w:pPr>
      <w:r>
        <w:rPr>
          <w:lang w:val="ru-RU"/>
        </w:rPr>
        <w:tab/>
      </w:r>
      <w:r w:rsidRPr="00F56927">
        <w:rPr>
          <w:rStyle w:val="FootnoteReference"/>
          <w:spacing w:val="4"/>
          <w:w w:val="103"/>
          <w:sz w:val="20"/>
          <w:vertAlign w:val="baseline"/>
          <w:lang w:val="ru-RU" w:eastAsia="en-US"/>
        </w:rPr>
        <w:t>**</w:t>
      </w:r>
      <w:r>
        <w:rPr>
          <w:lang w:val="ru-RU"/>
        </w:rPr>
        <w:tab/>
      </w:r>
      <w:r w:rsidRPr="00F56927">
        <w:rPr>
          <w:lang w:val="ru-RU"/>
        </w:rPr>
        <w:t>С приложениями и таблицами можно ознакомиться в архиве Секретариата.</w:t>
      </w:r>
    </w:p>
  </w:footnote>
  <w:footnote w:id="3">
    <w:p w:rsidR="00BE59DE" w:rsidRPr="00F14883" w:rsidRDefault="00BE59D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123BA">
        <w:rPr>
          <w:lang w:val="ru-RU"/>
        </w:rPr>
        <w:tab/>
        <w:t xml:space="preserve">См. </w:t>
      </w:r>
      <w:hyperlink r:id="rId1" w:history="1">
        <w:r w:rsidRPr="006123BA">
          <w:rPr>
            <w:rStyle w:val="Hyperlink"/>
            <w:u w:val="none"/>
            <w:lang w:val="ru-RU"/>
          </w:rPr>
          <w:t>http://www.varuh-rs.si/fileadmin/user_upload/pdf/posebna_porocila/POSEBNO_</w:t>
        </w:r>
        <w:r>
          <w:rPr>
            <w:rStyle w:val="Hyperlink"/>
            <w:u w:val="none"/>
            <w:lang w:val="ru-RU"/>
          </w:rPr>
          <w:br/>
        </w:r>
        <w:r w:rsidRPr="006123BA">
          <w:rPr>
            <w:rStyle w:val="Hyperlink"/>
            <w:u w:val="none"/>
            <w:lang w:val="ru-RU"/>
          </w:rPr>
          <w:t>POROCILO_ROMI_-_maj_2012_-_za_splet.pdf</w:t>
        </w:r>
      </w:hyperlink>
      <w:r w:rsidRPr="00F14883">
        <w:rPr>
          <w:lang w:val="ru-RU"/>
        </w:rPr>
        <w:t>.</w:t>
      </w:r>
    </w:p>
  </w:footnote>
  <w:footnote w:id="4">
    <w:p w:rsidR="00BE59DE" w:rsidRPr="00F9063F" w:rsidRDefault="00BE59D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9063F">
        <w:rPr>
          <w:lang w:val="ru-RU"/>
        </w:rPr>
        <w:tab/>
        <w:t>За время осуществления этой кампании, которая была начата в конце 2008 года, проведено множество мероприятий: освещение в средствах массовой информации, информирование средств массовой информации о кампании, проведение мероприятий кампании в рамках крупных событий (Международный день рома, Фестиваль культуры рома "</w:t>
      </w:r>
      <w:r w:rsidRPr="00F9063F">
        <w:rPr>
          <w:i/>
          <w:iCs/>
          <w:lang w:val="ru-RU"/>
        </w:rPr>
        <w:t>Романо чон</w:t>
      </w:r>
      <w:r w:rsidRPr="00F9063F">
        <w:rPr>
          <w:lang w:val="ru-RU"/>
        </w:rPr>
        <w:t>/Месячник рома", День волонтера, Культурный базар, Фестиваль уличной культуры, Неделя культур в Ново-Место), съемка молодежного документального фильма "Мечта о черно-белой радуге" и его премьерный показ в Словенском этнографическом музее (22 апреля 2010 года), сотрудничество с расположенным в городе Кршко Обществом сторонников мягкой посадки в проведении творческих мероприятий для детей и подростков в поселениях рома в муниципалитете Кршко, летний лагерь в Гросупле для детей рома и других национальностей, фестиваль для детей из Бела-Краина и Прекмурье в поселе</w:t>
      </w:r>
      <w:r>
        <w:rPr>
          <w:lang w:val="ru-RU"/>
        </w:rPr>
        <w:t>нии Пушча общины Мурска-Собота −</w:t>
      </w:r>
      <w:r w:rsidRPr="00F9063F">
        <w:rPr>
          <w:lang w:val="ru-RU"/>
        </w:rPr>
        <w:t xml:space="preserve"> знакомство с культурой и общиной рома, летний лагерь в Метлике (презентация детского клуба "Счастливое сердце" в рамках кампании " </w:t>
      </w:r>
      <w:r w:rsidRPr="00F9063F">
        <w:rPr>
          <w:i/>
          <w:iCs/>
          <w:lang w:val="ru-RU"/>
        </w:rPr>
        <w:t>Доста!</w:t>
      </w:r>
      <w:r w:rsidRPr="00F9063F">
        <w:rPr>
          <w:lang w:val="ru-RU"/>
        </w:rPr>
        <w:t>) и т.д.</w:t>
      </w:r>
    </w:p>
  </w:footnote>
  <w:footnote w:id="5">
    <w:p w:rsidR="00BE59DE" w:rsidRPr="00774B8D" w:rsidRDefault="00BE59DE" w:rsidP="00664211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774B8D">
        <w:rPr>
          <w:lang w:val="ru-RU"/>
        </w:rPr>
        <w:tab/>
      </w:r>
      <w:r w:rsidRPr="00774B8D">
        <w:rPr>
          <w:rStyle w:val="FootnoteReference"/>
        </w:rPr>
        <w:footnoteRef/>
      </w:r>
      <w:r w:rsidRPr="00774B8D">
        <w:rPr>
          <w:lang w:val="ru-RU"/>
        </w:rPr>
        <w:tab/>
        <w:t xml:space="preserve">См. </w:t>
      </w:r>
      <w:hyperlink r:id="rId2">
        <w:r w:rsidRPr="00774B8D">
          <w:rPr>
            <w:szCs w:val="18"/>
          </w:rPr>
          <w:t>http</w:t>
        </w:r>
        <w:r w:rsidRPr="00774B8D">
          <w:rPr>
            <w:szCs w:val="18"/>
            <w:lang w:val="ru-RU"/>
          </w:rPr>
          <w:t>://</w:t>
        </w:r>
        <w:r w:rsidRPr="00774B8D">
          <w:rPr>
            <w:szCs w:val="18"/>
          </w:rPr>
          <w:t>www</w:t>
        </w:r>
        <w:r w:rsidRPr="00774B8D">
          <w:rPr>
            <w:szCs w:val="18"/>
            <w:lang w:val="ru-RU"/>
          </w:rPr>
          <w:t>.</w:t>
        </w:r>
        <w:r w:rsidRPr="00774B8D">
          <w:rPr>
            <w:szCs w:val="18"/>
          </w:rPr>
          <w:t>africanstudy</w:t>
        </w:r>
        <w:r w:rsidRPr="00774B8D">
          <w:rPr>
            <w:szCs w:val="18"/>
            <w:lang w:val="ru-RU"/>
          </w:rPr>
          <w:t>.</w:t>
        </w:r>
        <w:r w:rsidRPr="00774B8D">
          <w:rPr>
            <w:szCs w:val="18"/>
          </w:rPr>
          <w:t>org</w:t>
        </w:r>
        <w:r w:rsidRPr="00774B8D">
          <w:rPr>
            <w:szCs w:val="18"/>
            <w:lang w:val="ru-RU"/>
          </w:rPr>
          <w:t>/</w:t>
        </w:r>
        <w:r w:rsidRPr="00774B8D">
          <w:rPr>
            <w:szCs w:val="18"/>
          </w:rPr>
          <w:t>strategija</w:t>
        </w:r>
        <w:r w:rsidRPr="00774B8D">
          <w:rPr>
            <w:szCs w:val="18"/>
            <w:lang w:val="ru-RU"/>
          </w:rPr>
          <w:t>.</w:t>
        </w:r>
        <w:r w:rsidRPr="00774B8D">
          <w:rPr>
            <w:szCs w:val="18"/>
          </w:rPr>
          <w:t>html</w:t>
        </w:r>
      </w:hyperlink>
      <w:r w:rsidRPr="00774B8D">
        <w:rPr>
          <w:szCs w:val="18"/>
          <w:lang w:val="ru-RU"/>
        </w:rPr>
        <w:t>.</w:t>
      </w:r>
    </w:p>
  </w:footnote>
  <w:footnote w:id="6">
    <w:p w:rsidR="00BE59DE" w:rsidRPr="00C34227" w:rsidRDefault="00BE59D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34227">
        <w:rPr>
          <w:lang w:val="ru-RU"/>
        </w:rPr>
        <w:tab/>
        <w:t>Подробная информация об уголовных преступлениях, связанных с нарушением права на равенство и публичным подстрекательством к ненависти, насилию или нетерпимости, приведена в пункте 14 и в сноске 5 пятого периодического доклада Республики Словения (CERD/C/398/Add.1).</w:t>
      </w:r>
    </w:p>
  </w:footnote>
  <w:footnote w:id="7">
    <w:p w:rsidR="00BE59DE" w:rsidRDefault="00BE59DE" w:rsidP="0066421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</w:t>
      </w:r>
      <w:hyperlink r:id="rId3">
        <w:r>
          <w:rPr>
            <w:rStyle w:val="Hyperlink"/>
          </w:rPr>
          <w:t>http</w:t>
        </w:r>
        <w:r>
          <w:rPr>
            <w:rStyle w:val="Hyperlink"/>
            <w:lang w:val="ru-RU"/>
          </w:rPr>
          <w:t>://</w:t>
        </w:r>
        <w:r>
          <w:rPr>
            <w:rStyle w:val="Hyperlink"/>
          </w:rPr>
          <w:t>www</w:t>
        </w:r>
        <w:r>
          <w:rPr>
            <w:rStyle w:val="Hyperlink"/>
            <w:lang w:val="ru-RU"/>
          </w:rPr>
          <w:t>.</w:t>
        </w:r>
        <w:r>
          <w:rPr>
            <w:rStyle w:val="Hyperlink"/>
          </w:rPr>
          <w:t>sodisce</w:t>
        </w:r>
        <w:r>
          <w:rPr>
            <w:rStyle w:val="Hyperlink"/>
            <w:lang w:val="ru-RU"/>
          </w:rPr>
          <w:t>.</w:t>
        </w:r>
        <w:r>
          <w:rPr>
            <w:rStyle w:val="Hyperlink"/>
          </w:rPr>
          <w:t>si</w:t>
        </w:r>
        <w:r>
          <w:rPr>
            <w:rStyle w:val="Hyperlink"/>
            <w:lang w:val="ru-RU"/>
          </w:rPr>
          <w:t>/</w:t>
        </w:r>
        <w:r>
          <w:rPr>
            <w:rStyle w:val="Hyperlink"/>
          </w:rPr>
          <w:t>znanje</w:t>
        </w:r>
        <w:r>
          <w:rPr>
            <w:rStyle w:val="Hyperlink"/>
            <w:lang w:val="ru-RU"/>
          </w:rPr>
          <w:t>/</w:t>
        </w:r>
        <w:r>
          <w:rPr>
            <w:rStyle w:val="Hyperlink"/>
          </w:rPr>
          <w:t>sodna</w:t>
        </w:r>
        <w:r>
          <w:rPr>
            <w:rStyle w:val="Hyperlink"/>
            <w:lang w:val="ru-RU"/>
          </w:rPr>
          <w:t>_</w:t>
        </w:r>
        <w:r>
          <w:rPr>
            <w:rStyle w:val="Hyperlink"/>
          </w:rPr>
          <w:t>praksa</w:t>
        </w:r>
        <w:r>
          <w:rPr>
            <w:rStyle w:val="Hyperlink"/>
            <w:lang w:val="ru-RU"/>
          </w:rPr>
          <w:t>/</w:t>
        </w:r>
        <w:r>
          <w:rPr>
            <w:rStyle w:val="Hyperlink"/>
          </w:rPr>
          <w:t>visja</w:t>
        </w:r>
        <w:r>
          <w:rPr>
            <w:rStyle w:val="Hyperlink"/>
            <w:lang w:val="ru-RU"/>
          </w:rPr>
          <w:t>_</w:t>
        </w:r>
        <w:r>
          <w:rPr>
            <w:rStyle w:val="Hyperlink"/>
          </w:rPr>
          <w:t>sodisca</w:t>
        </w:r>
        <w:r>
          <w:rPr>
            <w:rStyle w:val="Hyperlink"/>
            <w:lang w:val="ru-RU"/>
          </w:rPr>
          <w:t>/43156/</w:t>
        </w:r>
      </w:hyperlink>
      <w:r>
        <w:rPr>
          <w:lang w:val="ru-RU"/>
        </w:rPr>
        <w:t>.</w:t>
      </w:r>
    </w:p>
  </w:footnote>
  <w:footnote w:id="8">
    <w:p w:rsidR="00BE59DE" w:rsidRDefault="00BE59DE" w:rsidP="0066421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</w:t>
      </w:r>
      <w:hyperlink r:id="rId4">
        <w:r>
          <w:rPr>
            <w:rStyle w:val="Hyperlink"/>
          </w:rPr>
          <w:t>http</w:t>
        </w:r>
        <w:r>
          <w:rPr>
            <w:rStyle w:val="Hyperlink"/>
            <w:lang w:val="ru-RU"/>
          </w:rPr>
          <w:t>://</w:t>
        </w:r>
        <w:r>
          <w:rPr>
            <w:rStyle w:val="Hyperlink"/>
          </w:rPr>
          <w:t>www</w:t>
        </w:r>
        <w:r>
          <w:rPr>
            <w:rStyle w:val="Hyperlink"/>
            <w:lang w:val="ru-RU"/>
          </w:rPr>
          <w:t>.</w:t>
        </w:r>
        <w:r>
          <w:rPr>
            <w:rStyle w:val="Hyperlink"/>
          </w:rPr>
          <w:t>sodisce</w:t>
        </w:r>
        <w:r>
          <w:rPr>
            <w:rStyle w:val="Hyperlink"/>
            <w:lang w:val="ru-RU"/>
          </w:rPr>
          <w:t>.</w:t>
        </w:r>
        <w:r>
          <w:rPr>
            <w:rStyle w:val="Hyperlink"/>
          </w:rPr>
          <w:t>si</w:t>
        </w:r>
        <w:r>
          <w:rPr>
            <w:rStyle w:val="Hyperlink"/>
            <w:lang w:val="ru-RU"/>
          </w:rPr>
          <w:t>/</w:t>
        </w:r>
        <w:r>
          <w:rPr>
            <w:rStyle w:val="Hyperlink"/>
          </w:rPr>
          <w:t>znanje</w:t>
        </w:r>
        <w:r>
          <w:rPr>
            <w:rStyle w:val="Hyperlink"/>
            <w:lang w:val="ru-RU"/>
          </w:rPr>
          <w:t>/</w:t>
        </w:r>
        <w:r>
          <w:rPr>
            <w:rStyle w:val="Hyperlink"/>
          </w:rPr>
          <w:t>sodna</w:t>
        </w:r>
        <w:r>
          <w:rPr>
            <w:rStyle w:val="Hyperlink"/>
            <w:lang w:val="ru-RU"/>
          </w:rPr>
          <w:t>_</w:t>
        </w:r>
        <w:r>
          <w:rPr>
            <w:rStyle w:val="Hyperlink"/>
          </w:rPr>
          <w:t>praksa</w:t>
        </w:r>
        <w:r>
          <w:rPr>
            <w:rStyle w:val="Hyperlink"/>
            <w:lang w:val="ru-RU"/>
          </w:rPr>
          <w:t>/</w:t>
        </w:r>
        <w:r>
          <w:rPr>
            <w:rStyle w:val="Hyperlink"/>
          </w:rPr>
          <w:t>visja</w:t>
        </w:r>
        <w:r>
          <w:rPr>
            <w:rStyle w:val="Hyperlink"/>
            <w:lang w:val="ru-RU"/>
          </w:rPr>
          <w:t>_</w:t>
        </w:r>
        <w:r>
          <w:rPr>
            <w:rStyle w:val="Hyperlink"/>
          </w:rPr>
          <w:t>sodisca</w:t>
        </w:r>
        <w:r>
          <w:rPr>
            <w:rStyle w:val="Hyperlink"/>
            <w:lang w:val="ru-RU"/>
          </w:rPr>
          <w:t>/43159/</w:t>
        </w:r>
      </w:hyperlink>
      <w:r>
        <w:rPr>
          <w:lang w:val="ru-RU"/>
        </w:rPr>
        <w:t>.</w:t>
      </w:r>
    </w:p>
  </w:footnote>
  <w:footnote w:id="9">
    <w:p w:rsidR="00BE59DE" w:rsidRDefault="00BE59DE" w:rsidP="0066421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</w:t>
      </w:r>
      <w:hyperlink r:id="rId5">
        <w:r>
          <w:rPr>
            <w:rStyle w:val="Hyperlink"/>
          </w:rPr>
          <w:t>http</w:t>
        </w:r>
        <w:r>
          <w:rPr>
            <w:rStyle w:val="Hyperlink"/>
            <w:lang w:val="ru-RU"/>
          </w:rPr>
          <w:t>://</w:t>
        </w:r>
        <w:r>
          <w:rPr>
            <w:rStyle w:val="Hyperlink"/>
          </w:rPr>
          <w:t>www</w:t>
        </w:r>
        <w:r>
          <w:rPr>
            <w:rStyle w:val="Hyperlink"/>
            <w:lang w:val="ru-RU"/>
          </w:rPr>
          <w:t>.</w:t>
        </w:r>
        <w:r>
          <w:rPr>
            <w:rStyle w:val="Hyperlink"/>
          </w:rPr>
          <w:t>sodisce</w:t>
        </w:r>
        <w:r>
          <w:rPr>
            <w:rStyle w:val="Hyperlink"/>
            <w:lang w:val="ru-RU"/>
          </w:rPr>
          <w:t>.</w:t>
        </w:r>
        <w:r>
          <w:rPr>
            <w:rStyle w:val="Hyperlink"/>
          </w:rPr>
          <w:t>si</w:t>
        </w:r>
        <w:r>
          <w:rPr>
            <w:rStyle w:val="Hyperlink"/>
            <w:lang w:val="ru-RU"/>
          </w:rPr>
          <w:t>/</w:t>
        </w:r>
        <w:r>
          <w:rPr>
            <w:rStyle w:val="Hyperlink"/>
          </w:rPr>
          <w:t>znanje</w:t>
        </w:r>
        <w:r>
          <w:rPr>
            <w:rStyle w:val="Hyperlink"/>
            <w:lang w:val="ru-RU"/>
          </w:rPr>
          <w:t>/</w:t>
        </w:r>
        <w:r>
          <w:rPr>
            <w:rStyle w:val="Hyperlink"/>
          </w:rPr>
          <w:t>sodna</w:t>
        </w:r>
        <w:r>
          <w:rPr>
            <w:rStyle w:val="Hyperlink"/>
            <w:lang w:val="ru-RU"/>
          </w:rPr>
          <w:t>_</w:t>
        </w:r>
        <w:r>
          <w:rPr>
            <w:rStyle w:val="Hyperlink"/>
          </w:rPr>
          <w:t>praksa</w:t>
        </w:r>
        <w:r>
          <w:rPr>
            <w:rStyle w:val="Hyperlink"/>
            <w:lang w:val="ru-RU"/>
          </w:rPr>
          <w:t>/</w:t>
        </w:r>
        <w:r>
          <w:rPr>
            <w:rStyle w:val="Hyperlink"/>
          </w:rPr>
          <w:t>visja</w:t>
        </w:r>
        <w:r>
          <w:rPr>
            <w:rStyle w:val="Hyperlink"/>
            <w:lang w:val="ru-RU"/>
          </w:rPr>
          <w:t>_</w:t>
        </w:r>
        <w:r>
          <w:rPr>
            <w:rStyle w:val="Hyperlink"/>
          </w:rPr>
          <w:t>sodisca</w:t>
        </w:r>
        <w:r>
          <w:rPr>
            <w:rStyle w:val="Hyperlink"/>
            <w:lang w:val="ru-RU"/>
          </w:rPr>
          <w:t>/2012032113044062/</w:t>
        </w:r>
      </w:hyperlink>
      <w:r>
        <w:rPr>
          <w:rStyle w:val="Hyperlink"/>
          <w:lang w:val="ru-RU"/>
        </w:rPr>
        <w:t>.</w:t>
      </w:r>
    </w:p>
  </w:footnote>
  <w:footnote w:id="10">
    <w:p w:rsidR="00BE59DE" w:rsidRDefault="00BE59DE" w:rsidP="0066421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Более подробно о деятельности Уполномоченного по правам человека см. в пятом и шестом</w:t>
      </w:r>
      <w:r w:rsidRPr="00CB7D39">
        <w:rPr>
          <w:lang w:val="ru-RU"/>
        </w:rPr>
        <w:t>−</w:t>
      </w:r>
      <w:r>
        <w:rPr>
          <w:lang w:val="ru-RU"/>
        </w:rPr>
        <w:t>седьмом периодических докладах Республики Словения.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9DE" w:rsidRPr="00FA2FBD" w:rsidRDefault="00BE59DE" w:rsidP="00FA2FBD">
    <w:pPr>
      <w:pStyle w:val="Header"/>
      <w:rPr>
        <w:lang w:val="en-US"/>
      </w:rPr>
    </w:pPr>
    <w:r w:rsidRPr="00FA2FBD">
      <w:rPr>
        <w:lang w:val="en-US"/>
      </w:rPr>
      <w:t>CERD/C/SVN/8-11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9DE" w:rsidRPr="009A6F4A" w:rsidRDefault="00BE59DE">
    <w:pPr>
      <w:pStyle w:val="Header"/>
      <w:rPr>
        <w:lang w:val="en-US"/>
      </w:rPr>
    </w:pPr>
    <w:r>
      <w:rPr>
        <w:lang w:val="en-US"/>
      </w:rPr>
      <w:tab/>
    </w:r>
    <w:r w:rsidRPr="002E721D">
      <w:rPr>
        <w:lang w:val="en-US"/>
      </w:rPr>
      <w:t>CERD/C/SVN/8-11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CAA" w:rsidRDefault="00565CA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65F9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549A0"/>
    <w:rsid w:val="0006401A"/>
    <w:rsid w:val="00072C27"/>
    <w:rsid w:val="00086182"/>
    <w:rsid w:val="00090891"/>
    <w:rsid w:val="00092E62"/>
    <w:rsid w:val="00092FFD"/>
    <w:rsid w:val="00095B03"/>
    <w:rsid w:val="00097975"/>
    <w:rsid w:val="000A3DDF"/>
    <w:rsid w:val="000A60A0"/>
    <w:rsid w:val="000B2FD1"/>
    <w:rsid w:val="000C3688"/>
    <w:rsid w:val="000D6863"/>
    <w:rsid w:val="00117AEE"/>
    <w:rsid w:val="001463F7"/>
    <w:rsid w:val="0015492B"/>
    <w:rsid w:val="0015769C"/>
    <w:rsid w:val="00161E5F"/>
    <w:rsid w:val="00180752"/>
    <w:rsid w:val="00185076"/>
    <w:rsid w:val="0018543C"/>
    <w:rsid w:val="00190231"/>
    <w:rsid w:val="00192ABD"/>
    <w:rsid w:val="001A75D5"/>
    <w:rsid w:val="001A7D40"/>
    <w:rsid w:val="001D07F7"/>
    <w:rsid w:val="001D774E"/>
    <w:rsid w:val="001D7B8F"/>
    <w:rsid w:val="001E48EE"/>
    <w:rsid w:val="001F2D04"/>
    <w:rsid w:val="0020059C"/>
    <w:rsid w:val="002019BD"/>
    <w:rsid w:val="00221222"/>
    <w:rsid w:val="00232D42"/>
    <w:rsid w:val="00237334"/>
    <w:rsid w:val="002444F4"/>
    <w:rsid w:val="002629A0"/>
    <w:rsid w:val="0028492B"/>
    <w:rsid w:val="00291C8F"/>
    <w:rsid w:val="002B43B0"/>
    <w:rsid w:val="002C3E2D"/>
    <w:rsid w:val="002C5036"/>
    <w:rsid w:val="002C6A71"/>
    <w:rsid w:val="002C6D5F"/>
    <w:rsid w:val="002D15EA"/>
    <w:rsid w:val="002D6C07"/>
    <w:rsid w:val="002E0CE6"/>
    <w:rsid w:val="002E1163"/>
    <w:rsid w:val="002E2749"/>
    <w:rsid w:val="002E43F3"/>
    <w:rsid w:val="002E721D"/>
    <w:rsid w:val="002F65F9"/>
    <w:rsid w:val="003215F5"/>
    <w:rsid w:val="00332891"/>
    <w:rsid w:val="00336175"/>
    <w:rsid w:val="00353D14"/>
    <w:rsid w:val="00354F95"/>
    <w:rsid w:val="00356BB2"/>
    <w:rsid w:val="00357952"/>
    <w:rsid w:val="00360477"/>
    <w:rsid w:val="00367FC9"/>
    <w:rsid w:val="003711A1"/>
    <w:rsid w:val="00371622"/>
    <w:rsid w:val="00372123"/>
    <w:rsid w:val="003862EA"/>
    <w:rsid w:val="00386581"/>
    <w:rsid w:val="00387100"/>
    <w:rsid w:val="003951D3"/>
    <w:rsid w:val="003978C6"/>
    <w:rsid w:val="003B40A9"/>
    <w:rsid w:val="003C016E"/>
    <w:rsid w:val="003C1A64"/>
    <w:rsid w:val="003D5EBD"/>
    <w:rsid w:val="003F44C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ACD"/>
    <w:rsid w:val="004A0DE8"/>
    <w:rsid w:val="004A4CB7"/>
    <w:rsid w:val="004A57B5"/>
    <w:rsid w:val="004B19DA"/>
    <w:rsid w:val="004B77A8"/>
    <w:rsid w:val="004C2A53"/>
    <w:rsid w:val="004C2F98"/>
    <w:rsid w:val="004C3B35"/>
    <w:rsid w:val="004C43EC"/>
    <w:rsid w:val="004E6729"/>
    <w:rsid w:val="004F0E47"/>
    <w:rsid w:val="0051339C"/>
    <w:rsid w:val="0051412F"/>
    <w:rsid w:val="00522B6F"/>
    <w:rsid w:val="0052430E"/>
    <w:rsid w:val="005261BB"/>
    <w:rsid w:val="005276AD"/>
    <w:rsid w:val="00540A9A"/>
    <w:rsid w:val="00541D94"/>
    <w:rsid w:val="00543522"/>
    <w:rsid w:val="00543A50"/>
    <w:rsid w:val="00545680"/>
    <w:rsid w:val="00565CAA"/>
    <w:rsid w:val="0056618E"/>
    <w:rsid w:val="00576F59"/>
    <w:rsid w:val="00577A34"/>
    <w:rsid w:val="00580AAD"/>
    <w:rsid w:val="00581786"/>
    <w:rsid w:val="00581869"/>
    <w:rsid w:val="00593A04"/>
    <w:rsid w:val="005A6D5A"/>
    <w:rsid w:val="005B1B28"/>
    <w:rsid w:val="005B4319"/>
    <w:rsid w:val="005B7D51"/>
    <w:rsid w:val="005B7F35"/>
    <w:rsid w:val="005C2081"/>
    <w:rsid w:val="005C4CAF"/>
    <w:rsid w:val="005C678A"/>
    <w:rsid w:val="005D346D"/>
    <w:rsid w:val="005E74AB"/>
    <w:rsid w:val="00606A3E"/>
    <w:rsid w:val="006115AA"/>
    <w:rsid w:val="006120AE"/>
    <w:rsid w:val="006123BA"/>
    <w:rsid w:val="00635E86"/>
    <w:rsid w:val="00636A37"/>
    <w:rsid w:val="006501A5"/>
    <w:rsid w:val="006567B2"/>
    <w:rsid w:val="00662ADE"/>
    <w:rsid w:val="00664106"/>
    <w:rsid w:val="00664211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54DE"/>
    <w:rsid w:val="00735602"/>
    <w:rsid w:val="007511D7"/>
    <w:rsid w:val="0075279B"/>
    <w:rsid w:val="00753748"/>
    <w:rsid w:val="00762446"/>
    <w:rsid w:val="00774B8D"/>
    <w:rsid w:val="00781ACB"/>
    <w:rsid w:val="007A79EB"/>
    <w:rsid w:val="007D4CA0"/>
    <w:rsid w:val="007D6B57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005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29C0"/>
    <w:rsid w:val="008F3185"/>
    <w:rsid w:val="00902BA2"/>
    <w:rsid w:val="00904FCC"/>
    <w:rsid w:val="00915B0A"/>
    <w:rsid w:val="00925557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1D33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014E"/>
    <w:rsid w:val="00B81305"/>
    <w:rsid w:val="00BB17DC"/>
    <w:rsid w:val="00BB1AF9"/>
    <w:rsid w:val="00BB2D63"/>
    <w:rsid w:val="00BB4C4A"/>
    <w:rsid w:val="00BC0E85"/>
    <w:rsid w:val="00BC3D18"/>
    <w:rsid w:val="00BD3CAE"/>
    <w:rsid w:val="00BD5F3C"/>
    <w:rsid w:val="00BE59DE"/>
    <w:rsid w:val="00C07C0F"/>
    <w:rsid w:val="00C145C4"/>
    <w:rsid w:val="00C20D2F"/>
    <w:rsid w:val="00C2131B"/>
    <w:rsid w:val="00C34135"/>
    <w:rsid w:val="00C3422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7D39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2744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4883"/>
    <w:rsid w:val="00F1503D"/>
    <w:rsid w:val="00F22712"/>
    <w:rsid w:val="00F275F5"/>
    <w:rsid w:val="00F33188"/>
    <w:rsid w:val="00F35BDE"/>
    <w:rsid w:val="00F44CC0"/>
    <w:rsid w:val="00F52A0E"/>
    <w:rsid w:val="00F56927"/>
    <w:rsid w:val="00F622A8"/>
    <w:rsid w:val="00F71F63"/>
    <w:rsid w:val="00F87506"/>
    <w:rsid w:val="00F9063F"/>
    <w:rsid w:val="00F92C41"/>
    <w:rsid w:val="00F97713"/>
    <w:rsid w:val="00FA2FBD"/>
    <w:rsid w:val="00FA5522"/>
    <w:rsid w:val="00FA6E4A"/>
    <w:rsid w:val="00FB2B35"/>
    <w:rsid w:val="00FC4AE1"/>
    <w:rsid w:val="00FD78A3"/>
    <w:rsid w:val="00FF5466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7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tujci.si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odisce.si/znanje/sodna_praksa/visja_sodisca/43156/" TargetMode="External"/><Relationship Id="rId2" Type="http://schemas.openxmlformats.org/officeDocument/2006/relationships/hyperlink" Target="http://www.africanstudy.org/strategija.html" TargetMode="External"/><Relationship Id="rId1" Type="http://schemas.openxmlformats.org/officeDocument/2006/relationships/hyperlink" Target="http://www.varuh-rs.si/fileadmin/user_upload/pdf/posebna_porocila/POSEBNO_POROCILO_ROMI_-_maj_2012_-_za_splet.pdf" TargetMode="External"/><Relationship Id="rId5" Type="http://schemas.openxmlformats.org/officeDocument/2006/relationships/hyperlink" Target="http://www.sodisce.si/znanje/sodna_praksa/visja_sodisca/2012032113044062/" TargetMode="External"/><Relationship Id="rId4" Type="http://schemas.openxmlformats.org/officeDocument/2006/relationships/hyperlink" Target="http://www.sodisce.si/znanje/sodna_praksa/visja_sodisca/43159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2</TotalTime>
  <Pages>1</Pages>
  <Words>12309</Words>
  <Characters>84692</Characters>
  <Application>Microsoft Office Outlook</Application>
  <DocSecurity>4</DocSecurity>
  <Lines>1539</Lines>
  <Paragraphs>343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1416767</vt:lpstr>
    </vt:vector>
  </TitlesOfParts>
  <Manager>Contr. - Драчов</Manager>
  <Company>CSD</Company>
  <LinksUpToDate>false</LinksUpToDate>
  <CharactersWithSpaces>96658</CharactersWithSpaces>
  <SharedDoc>false</SharedDoc>
  <HLinks>
    <vt:vector size="36" baseType="variant">
      <vt:variant>
        <vt:i4>983040</vt:i4>
      </vt:variant>
      <vt:variant>
        <vt:i4>10</vt:i4>
      </vt:variant>
      <vt:variant>
        <vt:i4>0</vt:i4>
      </vt:variant>
      <vt:variant>
        <vt:i4>5</vt:i4>
      </vt:variant>
      <vt:variant>
        <vt:lpwstr>http://www.infotujci.si/</vt:lpwstr>
      </vt:variant>
      <vt:variant>
        <vt:lpwstr/>
      </vt:variant>
      <vt:variant>
        <vt:i4>3866729</vt:i4>
      </vt:variant>
      <vt:variant>
        <vt:i4>12</vt:i4>
      </vt:variant>
      <vt:variant>
        <vt:i4>0</vt:i4>
      </vt:variant>
      <vt:variant>
        <vt:i4>5</vt:i4>
      </vt:variant>
      <vt:variant>
        <vt:lpwstr>http://www.sodisce.si/znanje/sodna_praksa/visja_sodisca/2012032113044062/</vt:lpwstr>
      </vt:variant>
      <vt:variant>
        <vt:lpwstr/>
      </vt:variant>
      <vt:variant>
        <vt:i4>1507415</vt:i4>
      </vt:variant>
      <vt:variant>
        <vt:i4>9</vt:i4>
      </vt:variant>
      <vt:variant>
        <vt:i4>0</vt:i4>
      </vt:variant>
      <vt:variant>
        <vt:i4>5</vt:i4>
      </vt:variant>
      <vt:variant>
        <vt:lpwstr>http://www.sodisce.si/znanje/sodna_praksa/visja_sodisca/43159/</vt:lpwstr>
      </vt:variant>
      <vt:variant>
        <vt:lpwstr/>
      </vt:variant>
      <vt:variant>
        <vt:i4>1507416</vt:i4>
      </vt:variant>
      <vt:variant>
        <vt:i4>6</vt:i4>
      </vt:variant>
      <vt:variant>
        <vt:i4>0</vt:i4>
      </vt:variant>
      <vt:variant>
        <vt:i4>5</vt:i4>
      </vt:variant>
      <vt:variant>
        <vt:lpwstr>http://www.sodisce.si/znanje/sodna_praksa/visja_sodisca/43156/</vt:lpwstr>
      </vt:variant>
      <vt:variant>
        <vt:lpwstr/>
      </vt:variant>
      <vt:variant>
        <vt:i4>2818155</vt:i4>
      </vt:variant>
      <vt:variant>
        <vt:i4>3</vt:i4>
      </vt:variant>
      <vt:variant>
        <vt:i4>0</vt:i4>
      </vt:variant>
      <vt:variant>
        <vt:i4>5</vt:i4>
      </vt:variant>
      <vt:variant>
        <vt:lpwstr>http://www.africanstudy.org/strategija.html</vt:lpwstr>
      </vt:variant>
      <vt:variant>
        <vt:lpwstr/>
      </vt:variant>
      <vt:variant>
        <vt:i4>5439567</vt:i4>
      </vt:variant>
      <vt:variant>
        <vt:i4>0</vt:i4>
      </vt:variant>
      <vt:variant>
        <vt:i4>0</vt:i4>
      </vt:variant>
      <vt:variant>
        <vt:i4>5</vt:i4>
      </vt:variant>
      <vt:variant>
        <vt:lpwstr>http://www.varuh-rs.si/fileadmin/user_upload/pdf/posebna_porocila/POSEBNO_POROCILO_ROMI_-_maj_2012_-_za_splet.pdf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1416767</dc:title>
  <dc:subject>CERD/C/SVN/8-11</dc:subject>
  <dc:creator>Степанова Нина</dc:creator>
  <cp:keywords/>
  <dc:description/>
  <cp:lastModifiedBy>Степанова Нина</cp:lastModifiedBy>
  <cp:revision>3</cp:revision>
  <cp:lastPrinted>2014-12-30T08:25:00Z</cp:lastPrinted>
  <dcterms:created xsi:type="dcterms:W3CDTF">2014-12-30T08:25:00Z</dcterms:created>
  <dcterms:modified xsi:type="dcterms:W3CDTF">2014-12-30T08:27:00Z</dcterms:modified>
</cp:coreProperties>
</file>