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0BF7AA3" w14:textId="77777777" w:rsidTr="00E6618E">
        <w:trPr>
          <w:trHeight w:hRule="exact" w:val="851"/>
        </w:trPr>
        <w:tc>
          <w:tcPr>
            <w:tcW w:w="1276" w:type="dxa"/>
            <w:tcBorders>
              <w:bottom w:val="single" w:sz="4" w:space="0" w:color="auto"/>
            </w:tcBorders>
          </w:tcPr>
          <w:p w14:paraId="4C947B72" w14:textId="77777777" w:rsidR="00A12E20" w:rsidRPr="00DB58B5" w:rsidRDefault="00A12E20" w:rsidP="0029028A"/>
        </w:tc>
        <w:tc>
          <w:tcPr>
            <w:tcW w:w="2268" w:type="dxa"/>
            <w:tcBorders>
              <w:bottom w:val="single" w:sz="4" w:space="0" w:color="auto"/>
            </w:tcBorders>
            <w:vAlign w:val="bottom"/>
          </w:tcPr>
          <w:p w14:paraId="7750B04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88B61D" w14:textId="0982C52B" w:rsidR="00A12E20" w:rsidRPr="00DB58B5" w:rsidRDefault="0029028A" w:rsidP="0029028A">
            <w:pPr>
              <w:jc w:val="right"/>
            </w:pPr>
            <w:r w:rsidRPr="0029028A">
              <w:rPr>
                <w:sz w:val="40"/>
              </w:rPr>
              <w:t>A</w:t>
            </w:r>
            <w:r>
              <w:t>/HRC/50/L.2</w:t>
            </w:r>
          </w:p>
        </w:tc>
      </w:tr>
      <w:tr w:rsidR="00A12E20" w:rsidRPr="00DB58B5" w14:paraId="3F825964" w14:textId="77777777" w:rsidTr="00E6618E">
        <w:trPr>
          <w:trHeight w:hRule="exact" w:val="2835"/>
        </w:trPr>
        <w:tc>
          <w:tcPr>
            <w:tcW w:w="1276" w:type="dxa"/>
            <w:tcBorders>
              <w:top w:val="single" w:sz="4" w:space="0" w:color="auto"/>
              <w:bottom w:val="single" w:sz="12" w:space="0" w:color="auto"/>
            </w:tcBorders>
          </w:tcPr>
          <w:p w14:paraId="3CD07BAF" w14:textId="77777777" w:rsidR="00A12E20" w:rsidRPr="00DB58B5" w:rsidRDefault="00A12E20" w:rsidP="00E6618E">
            <w:pPr>
              <w:spacing w:before="120"/>
              <w:jc w:val="center"/>
            </w:pPr>
            <w:r>
              <w:rPr>
                <w:noProof/>
                <w:lang w:eastAsia="fr-CH"/>
              </w:rPr>
              <w:drawing>
                <wp:inline distT="0" distB="0" distL="0" distR="0" wp14:anchorId="4D0D1E11" wp14:editId="0B4743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25B27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02DC151" w14:textId="77777777" w:rsidR="00A12E20" w:rsidRDefault="0029028A" w:rsidP="00E6618E">
            <w:pPr>
              <w:spacing w:before="240"/>
            </w:pPr>
            <w:r>
              <w:t>Distr. limitée</w:t>
            </w:r>
          </w:p>
          <w:p w14:paraId="51EC2D93" w14:textId="77777777" w:rsidR="0029028A" w:rsidRDefault="0029028A" w:rsidP="0029028A">
            <w:pPr>
              <w:spacing w:line="240" w:lineRule="exact"/>
            </w:pPr>
            <w:r>
              <w:t>30 juin 2022</w:t>
            </w:r>
          </w:p>
          <w:p w14:paraId="77035245" w14:textId="77777777" w:rsidR="0029028A" w:rsidRDefault="0029028A" w:rsidP="0029028A">
            <w:pPr>
              <w:spacing w:line="240" w:lineRule="exact"/>
            </w:pPr>
            <w:r>
              <w:t>Français</w:t>
            </w:r>
          </w:p>
          <w:p w14:paraId="323BE9BA" w14:textId="78EF706F" w:rsidR="0029028A" w:rsidRPr="00DB58B5" w:rsidRDefault="0029028A" w:rsidP="0029028A">
            <w:pPr>
              <w:spacing w:line="240" w:lineRule="exact"/>
            </w:pPr>
            <w:r>
              <w:t>Original : anglais</w:t>
            </w:r>
          </w:p>
        </w:tc>
      </w:tr>
    </w:tbl>
    <w:p w14:paraId="06AC1C7C" w14:textId="2DC8E491" w:rsidR="00D45432" w:rsidRDefault="00D45432" w:rsidP="00D45432">
      <w:pPr>
        <w:spacing w:before="120"/>
        <w:rPr>
          <w:b/>
          <w:sz w:val="24"/>
          <w:szCs w:val="24"/>
        </w:rPr>
      </w:pPr>
      <w:r w:rsidRPr="00BA184E">
        <w:rPr>
          <w:b/>
          <w:sz w:val="24"/>
          <w:szCs w:val="24"/>
        </w:rPr>
        <w:t>Conseil des droits de l</w:t>
      </w:r>
      <w:r w:rsidR="0029028A">
        <w:rPr>
          <w:b/>
          <w:sz w:val="24"/>
          <w:szCs w:val="24"/>
        </w:rPr>
        <w:t>’</w:t>
      </w:r>
      <w:r w:rsidRPr="00BA184E">
        <w:rPr>
          <w:b/>
          <w:sz w:val="24"/>
          <w:szCs w:val="24"/>
        </w:rPr>
        <w:t>homme</w:t>
      </w:r>
    </w:p>
    <w:p w14:paraId="3E1870E8" w14:textId="77777777" w:rsidR="0029028A" w:rsidRPr="0042220C" w:rsidRDefault="0029028A" w:rsidP="0029028A">
      <w:pPr>
        <w:rPr>
          <w:b/>
          <w:lang w:val="fr-FR"/>
        </w:rPr>
      </w:pPr>
      <w:r w:rsidRPr="0042220C">
        <w:rPr>
          <w:b/>
          <w:lang w:val="fr-FR"/>
        </w:rPr>
        <w:t>Cinquantième session</w:t>
      </w:r>
    </w:p>
    <w:p w14:paraId="4AB0426E" w14:textId="77777777" w:rsidR="0029028A" w:rsidRPr="0042220C" w:rsidRDefault="0029028A" w:rsidP="0029028A">
      <w:pPr>
        <w:rPr>
          <w:lang w:val="fr-FR"/>
        </w:rPr>
      </w:pPr>
      <w:r w:rsidRPr="0042220C">
        <w:rPr>
          <w:lang w:val="fr-FR"/>
        </w:rPr>
        <w:t>13 juin-8 juillet 2022</w:t>
      </w:r>
    </w:p>
    <w:p w14:paraId="66F1611B" w14:textId="7502A0CA" w:rsidR="0029028A" w:rsidRPr="008322A1" w:rsidRDefault="0029028A" w:rsidP="0029028A">
      <w:pPr>
        <w:rPr>
          <w:lang w:val="fr-FR"/>
        </w:rPr>
      </w:pPr>
      <w:r w:rsidRPr="008322A1">
        <w:rPr>
          <w:lang w:val="fr-FR"/>
        </w:rPr>
        <w:t>Point 3 de l</w:t>
      </w:r>
      <w:r>
        <w:rPr>
          <w:lang w:val="fr-FR"/>
        </w:rPr>
        <w:t>’</w:t>
      </w:r>
      <w:r w:rsidRPr="008322A1">
        <w:rPr>
          <w:lang w:val="fr-FR"/>
        </w:rPr>
        <w:t>ordre du j</w:t>
      </w:r>
      <w:r>
        <w:rPr>
          <w:lang w:val="fr-FR"/>
        </w:rPr>
        <w:t>our</w:t>
      </w:r>
    </w:p>
    <w:p w14:paraId="55273F45" w14:textId="1493E551" w:rsidR="0029028A" w:rsidRPr="008322A1" w:rsidRDefault="0029028A" w:rsidP="0029028A">
      <w:pPr>
        <w:rPr>
          <w:b/>
          <w:lang w:val="fr-FR"/>
        </w:rPr>
      </w:pPr>
      <w:r w:rsidRPr="008322A1">
        <w:rPr>
          <w:b/>
          <w:lang w:val="fr-FR"/>
        </w:rPr>
        <w:t>Promotion et protection de tous les droits de l</w:t>
      </w:r>
      <w:r>
        <w:rPr>
          <w:b/>
          <w:lang w:val="fr-FR"/>
        </w:rPr>
        <w:t>’</w:t>
      </w:r>
      <w:r w:rsidRPr="008322A1">
        <w:rPr>
          <w:b/>
          <w:lang w:val="fr-FR"/>
        </w:rPr>
        <w:t>homme, ci</w:t>
      </w:r>
      <w:r>
        <w:rPr>
          <w:b/>
          <w:lang w:val="fr-FR"/>
        </w:rPr>
        <w:t>vils</w:t>
      </w:r>
      <w:r w:rsidRPr="008322A1">
        <w:rPr>
          <w:b/>
          <w:lang w:val="fr-FR"/>
        </w:rPr>
        <w:t>,</w:t>
      </w:r>
      <w:r w:rsidRPr="008322A1">
        <w:rPr>
          <w:b/>
          <w:lang w:val="fr-FR"/>
        </w:rPr>
        <w:br/>
        <w:t>politi</w:t>
      </w:r>
      <w:r>
        <w:rPr>
          <w:b/>
          <w:lang w:val="fr-FR"/>
        </w:rPr>
        <w:t>ques</w:t>
      </w:r>
      <w:r w:rsidRPr="008322A1">
        <w:rPr>
          <w:b/>
          <w:lang w:val="fr-FR"/>
        </w:rPr>
        <w:t xml:space="preserve">, </w:t>
      </w:r>
      <w:r>
        <w:rPr>
          <w:b/>
          <w:lang w:val="fr-FR"/>
        </w:rPr>
        <w:t>é</w:t>
      </w:r>
      <w:r w:rsidRPr="008322A1">
        <w:rPr>
          <w:b/>
          <w:lang w:val="fr-FR"/>
        </w:rPr>
        <w:t>conomi</w:t>
      </w:r>
      <w:r>
        <w:rPr>
          <w:b/>
          <w:lang w:val="fr-FR"/>
        </w:rPr>
        <w:t>ques</w:t>
      </w:r>
      <w:r w:rsidRPr="008322A1">
        <w:rPr>
          <w:b/>
          <w:lang w:val="fr-FR"/>
        </w:rPr>
        <w:t>, socia</w:t>
      </w:r>
      <w:r>
        <w:rPr>
          <w:b/>
          <w:lang w:val="fr-FR"/>
        </w:rPr>
        <w:t>ux et culturels</w:t>
      </w:r>
      <w:r w:rsidRPr="008322A1">
        <w:rPr>
          <w:b/>
          <w:lang w:val="fr-FR"/>
        </w:rPr>
        <w:t>,</w:t>
      </w:r>
      <w:r w:rsidRPr="008322A1">
        <w:rPr>
          <w:b/>
          <w:lang w:val="fr-FR"/>
        </w:rPr>
        <w:br/>
      </w:r>
      <w:r>
        <w:rPr>
          <w:b/>
          <w:lang w:val="fr-FR"/>
        </w:rPr>
        <w:t>y compris le droit au développement</w:t>
      </w:r>
    </w:p>
    <w:p w14:paraId="5DB31A93" w14:textId="2AC92FF2" w:rsidR="0029028A" w:rsidRPr="008322A1" w:rsidRDefault="0029028A" w:rsidP="0029028A">
      <w:pPr>
        <w:pStyle w:val="H23G"/>
        <w:rPr>
          <w:lang w:val="fr-FR"/>
        </w:rPr>
      </w:pPr>
      <w:r w:rsidRPr="008322A1">
        <w:rPr>
          <w:lang w:val="fr-FR"/>
        </w:rPr>
        <w:tab/>
      </w:r>
      <w:r w:rsidRPr="008322A1">
        <w:rPr>
          <w:lang w:val="fr-FR"/>
        </w:rPr>
        <w:tab/>
      </w:r>
      <w:r>
        <w:rPr>
          <w:lang w:val="fr-FR"/>
        </w:rPr>
        <w:t>Afrique du Sud</w:t>
      </w:r>
      <w:r w:rsidRPr="0029028A">
        <w:rPr>
          <w:rStyle w:val="Appelnotedebasdep"/>
          <w:b w:val="0"/>
          <w:bCs/>
          <w:sz w:val="20"/>
          <w:vertAlign w:val="baseline"/>
          <w:lang w:val="fr-FR"/>
        </w:rPr>
        <w:footnoteReference w:customMarkFollows="1" w:id="2"/>
        <w:t>*</w:t>
      </w:r>
      <w:r>
        <w:rPr>
          <w:lang w:val="fr-FR"/>
        </w:rPr>
        <w:t>,</w:t>
      </w:r>
      <w:r w:rsidRPr="008322A1">
        <w:rPr>
          <w:lang w:val="fr-FR"/>
        </w:rPr>
        <w:t xml:space="preserve"> Albanie</w:t>
      </w:r>
      <w:r w:rsidRPr="0029028A">
        <w:rPr>
          <w:b w:val="0"/>
          <w:bCs/>
          <w:lang w:val="fr-FR"/>
        </w:rPr>
        <w:t>*</w:t>
      </w:r>
      <w:r w:rsidRPr="0029028A">
        <w:rPr>
          <w:rStyle w:val="Appelnotedebasdep"/>
          <w:b w:val="0"/>
          <w:bCs/>
          <w:sz w:val="20"/>
          <w:vertAlign w:val="baseline"/>
          <w:lang w:val="fr-FR"/>
        </w:rPr>
        <w:t>,</w:t>
      </w:r>
      <w:r w:rsidRPr="008322A1">
        <w:rPr>
          <w:lang w:val="fr-FR"/>
        </w:rPr>
        <w:t xml:space="preserve"> </w:t>
      </w:r>
      <w:r>
        <w:rPr>
          <w:lang w:val="fr-FR"/>
        </w:rPr>
        <w:t>Allemagne</w:t>
      </w:r>
      <w:r w:rsidRPr="008322A1">
        <w:rPr>
          <w:lang w:val="fr-FR"/>
        </w:rPr>
        <w:t>, Andorre</w:t>
      </w:r>
      <w:r w:rsidRPr="0029028A">
        <w:rPr>
          <w:b w:val="0"/>
          <w:bCs/>
          <w:lang w:val="fr-FR"/>
        </w:rPr>
        <w:t>*</w:t>
      </w:r>
      <w:r w:rsidRPr="008322A1">
        <w:rPr>
          <w:lang w:val="fr-FR"/>
        </w:rPr>
        <w:t>, Argentine, Australie</w:t>
      </w:r>
      <w:r w:rsidRPr="0029028A">
        <w:rPr>
          <w:b w:val="0"/>
          <w:bCs/>
          <w:lang w:val="fr-FR"/>
        </w:rPr>
        <w:t>*</w:t>
      </w:r>
      <w:r w:rsidRPr="008322A1">
        <w:rPr>
          <w:lang w:val="fr-FR"/>
        </w:rPr>
        <w:t>, Autriche</w:t>
      </w:r>
      <w:r w:rsidRPr="0029028A">
        <w:rPr>
          <w:b w:val="0"/>
          <w:bCs/>
          <w:lang w:val="fr-FR"/>
        </w:rPr>
        <w:t>*</w:t>
      </w:r>
      <w:r w:rsidRPr="008322A1">
        <w:rPr>
          <w:lang w:val="fr-FR"/>
        </w:rPr>
        <w:t>, Belgique</w:t>
      </w:r>
      <w:r w:rsidRPr="0029028A">
        <w:rPr>
          <w:b w:val="0"/>
          <w:bCs/>
          <w:lang w:val="fr-FR"/>
        </w:rPr>
        <w:t>*</w:t>
      </w:r>
      <w:r w:rsidRPr="008322A1">
        <w:rPr>
          <w:lang w:val="fr-FR"/>
        </w:rPr>
        <w:t>, Brésil, Bulgarie</w:t>
      </w:r>
      <w:r w:rsidRPr="0029028A">
        <w:rPr>
          <w:b w:val="0"/>
          <w:bCs/>
          <w:lang w:val="fr-FR"/>
        </w:rPr>
        <w:t>*</w:t>
      </w:r>
      <w:r w:rsidRPr="008322A1">
        <w:rPr>
          <w:lang w:val="fr-FR"/>
        </w:rPr>
        <w:t>, Canada</w:t>
      </w:r>
      <w:r w:rsidRPr="0029028A">
        <w:rPr>
          <w:b w:val="0"/>
          <w:bCs/>
          <w:lang w:val="fr-FR"/>
        </w:rPr>
        <w:t>*</w:t>
      </w:r>
      <w:r w:rsidRPr="008322A1">
        <w:rPr>
          <w:lang w:val="fr-FR"/>
        </w:rPr>
        <w:t>, Chili</w:t>
      </w:r>
      <w:r w:rsidRPr="0029028A">
        <w:rPr>
          <w:b w:val="0"/>
          <w:bCs/>
          <w:lang w:val="fr-FR"/>
        </w:rPr>
        <w:t>*</w:t>
      </w:r>
      <w:r w:rsidRPr="008322A1">
        <w:rPr>
          <w:lang w:val="fr-FR"/>
        </w:rPr>
        <w:t>, Chypre</w:t>
      </w:r>
      <w:r w:rsidRPr="0029028A">
        <w:rPr>
          <w:b w:val="0"/>
          <w:bCs/>
          <w:lang w:val="fr-FR"/>
        </w:rPr>
        <w:t>*</w:t>
      </w:r>
      <w:r w:rsidRPr="008322A1">
        <w:rPr>
          <w:lang w:val="fr-FR"/>
        </w:rPr>
        <w:t>, Colombie</w:t>
      </w:r>
      <w:r w:rsidRPr="0029028A">
        <w:rPr>
          <w:b w:val="0"/>
          <w:bCs/>
          <w:lang w:val="fr-FR"/>
        </w:rPr>
        <w:t>*</w:t>
      </w:r>
      <w:r w:rsidRPr="008322A1">
        <w:rPr>
          <w:lang w:val="fr-FR"/>
        </w:rPr>
        <w:t>, Costa Rica</w:t>
      </w:r>
      <w:r w:rsidRPr="0029028A">
        <w:rPr>
          <w:b w:val="0"/>
          <w:bCs/>
          <w:lang w:val="fr-FR"/>
        </w:rPr>
        <w:t>*</w:t>
      </w:r>
      <w:r w:rsidRPr="008322A1">
        <w:rPr>
          <w:lang w:val="fr-FR"/>
        </w:rPr>
        <w:t>, Croatie</w:t>
      </w:r>
      <w:r w:rsidRPr="0029028A">
        <w:rPr>
          <w:b w:val="0"/>
          <w:bCs/>
          <w:lang w:val="fr-FR"/>
        </w:rPr>
        <w:t>*</w:t>
      </w:r>
      <w:r w:rsidRPr="008322A1">
        <w:rPr>
          <w:lang w:val="fr-FR"/>
        </w:rPr>
        <w:t>, Danemark</w:t>
      </w:r>
      <w:r w:rsidRPr="0029028A">
        <w:rPr>
          <w:b w:val="0"/>
          <w:bCs/>
          <w:lang w:val="fr-FR"/>
        </w:rPr>
        <w:t>*</w:t>
      </w:r>
      <w:r w:rsidRPr="008322A1">
        <w:rPr>
          <w:lang w:val="fr-FR"/>
        </w:rPr>
        <w:t xml:space="preserve">, </w:t>
      </w:r>
      <w:r>
        <w:rPr>
          <w:lang w:val="fr-FR"/>
        </w:rPr>
        <w:t>É</w:t>
      </w:r>
      <w:r w:rsidRPr="008322A1">
        <w:rPr>
          <w:lang w:val="fr-FR"/>
        </w:rPr>
        <w:t>quateur</w:t>
      </w:r>
      <w:r w:rsidRPr="0029028A">
        <w:rPr>
          <w:b w:val="0"/>
          <w:bCs/>
          <w:lang w:val="fr-FR"/>
        </w:rPr>
        <w:t>*</w:t>
      </w:r>
      <w:r w:rsidRPr="008322A1">
        <w:rPr>
          <w:lang w:val="fr-FR"/>
        </w:rPr>
        <w:t xml:space="preserve">, </w:t>
      </w:r>
      <w:r>
        <w:rPr>
          <w:lang w:val="fr-FR"/>
        </w:rPr>
        <w:t>Es</w:t>
      </w:r>
      <w:r w:rsidRPr="008322A1">
        <w:rPr>
          <w:lang w:val="fr-FR"/>
        </w:rPr>
        <w:t>pa</w:t>
      </w:r>
      <w:r>
        <w:rPr>
          <w:lang w:val="fr-FR"/>
        </w:rPr>
        <w:t>g</w:t>
      </w:r>
      <w:r w:rsidRPr="008322A1">
        <w:rPr>
          <w:lang w:val="fr-FR"/>
        </w:rPr>
        <w:t>n</w:t>
      </w:r>
      <w:r>
        <w:rPr>
          <w:lang w:val="fr-FR"/>
        </w:rPr>
        <w:t>e</w:t>
      </w:r>
      <w:r w:rsidRPr="0029028A">
        <w:rPr>
          <w:b w:val="0"/>
          <w:bCs/>
          <w:lang w:val="fr-FR"/>
        </w:rPr>
        <w:t>*</w:t>
      </w:r>
      <w:r>
        <w:rPr>
          <w:lang w:val="fr-FR"/>
        </w:rPr>
        <w:t>,</w:t>
      </w:r>
      <w:r w:rsidRPr="008322A1">
        <w:rPr>
          <w:lang w:val="fr-FR"/>
        </w:rPr>
        <w:t xml:space="preserve"> Estonie</w:t>
      </w:r>
      <w:r w:rsidRPr="0029028A">
        <w:rPr>
          <w:b w:val="0"/>
          <w:bCs/>
          <w:lang w:val="fr-FR"/>
        </w:rPr>
        <w:t>*</w:t>
      </w:r>
      <w:r>
        <w:rPr>
          <w:lang w:val="fr-FR"/>
        </w:rPr>
        <w:t>,</w:t>
      </w:r>
      <w:r w:rsidRPr="008322A1">
        <w:rPr>
          <w:lang w:val="fr-FR"/>
        </w:rPr>
        <w:t xml:space="preserve"> </w:t>
      </w:r>
      <w:r>
        <w:rPr>
          <w:lang w:val="fr-FR"/>
        </w:rPr>
        <w:t>États-Unis d</w:t>
      </w:r>
      <w:r>
        <w:rPr>
          <w:lang w:val="fr-FR"/>
        </w:rPr>
        <w:t>’</w:t>
      </w:r>
      <w:r w:rsidRPr="008322A1">
        <w:rPr>
          <w:lang w:val="fr-FR"/>
        </w:rPr>
        <w:t>Am</w:t>
      </w:r>
      <w:r>
        <w:rPr>
          <w:lang w:val="fr-FR"/>
        </w:rPr>
        <w:t>é</w:t>
      </w:r>
      <w:r w:rsidRPr="008322A1">
        <w:rPr>
          <w:lang w:val="fr-FR"/>
        </w:rPr>
        <w:t>ri</w:t>
      </w:r>
      <w:r>
        <w:rPr>
          <w:lang w:val="fr-FR"/>
        </w:rPr>
        <w:t>que</w:t>
      </w:r>
      <w:r>
        <w:rPr>
          <w:lang w:val="fr-FR"/>
        </w:rPr>
        <w:t>,</w:t>
      </w:r>
      <w:r>
        <w:rPr>
          <w:lang w:val="fr-FR"/>
        </w:rPr>
        <w:t xml:space="preserve"> </w:t>
      </w:r>
      <w:r w:rsidRPr="008322A1">
        <w:rPr>
          <w:lang w:val="fr-FR"/>
        </w:rPr>
        <w:t>Fi</w:t>
      </w:r>
      <w:r>
        <w:rPr>
          <w:lang w:val="fr-FR"/>
        </w:rPr>
        <w:t>d</w:t>
      </w:r>
      <w:r w:rsidRPr="008322A1">
        <w:rPr>
          <w:lang w:val="fr-FR"/>
        </w:rPr>
        <w:t>ji</w:t>
      </w:r>
      <w:r w:rsidRPr="0029028A">
        <w:rPr>
          <w:b w:val="0"/>
          <w:bCs/>
          <w:lang w:val="fr-FR"/>
        </w:rPr>
        <w:t>*</w:t>
      </w:r>
      <w:r>
        <w:rPr>
          <w:lang w:val="fr-FR"/>
        </w:rPr>
        <w:t>,</w:t>
      </w:r>
      <w:r w:rsidRPr="008322A1">
        <w:rPr>
          <w:lang w:val="fr-FR"/>
        </w:rPr>
        <w:t xml:space="preserve"> Finland</w:t>
      </w:r>
      <w:r>
        <w:rPr>
          <w:lang w:val="fr-FR"/>
        </w:rPr>
        <w:t>e</w:t>
      </w:r>
      <w:r w:rsidRPr="008322A1">
        <w:rPr>
          <w:lang w:val="fr-FR"/>
        </w:rPr>
        <w:t>, France, G</w:t>
      </w:r>
      <w:r>
        <w:rPr>
          <w:lang w:val="fr-FR"/>
        </w:rPr>
        <w:t>é</w:t>
      </w:r>
      <w:r w:rsidRPr="008322A1">
        <w:rPr>
          <w:lang w:val="fr-FR"/>
        </w:rPr>
        <w:t>orgi</w:t>
      </w:r>
      <w:r>
        <w:rPr>
          <w:lang w:val="fr-FR"/>
        </w:rPr>
        <w:t>e</w:t>
      </w:r>
      <w:r w:rsidRPr="0029028A">
        <w:rPr>
          <w:b w:val="0"/>
          <w:bCs/>
          <w:lang w:val="fr-FR"/>
        </w:rPr>
        <w:t>*</w:t>
      </w:r>
      <w:r>
        <w:rPr>
          <w:lang w:val="fr-FR"/>
        </w:rPr>
        <w:t>,</w:t>
      </w:r>
      <w:r w:rsidRPr="008322A1">
        <w:rPr>
          <w:lang w:val="fr-FR"/>
        </w:rPr>
        <w:t xml:space="preserve"> Gr</w:t>
      </w:r>
      <w:r>
        <w:rPr>
          <w:lang w:val="fr-FR"/>
        </w:rPr>
        <w:t>è</w:t>
      </w:r>
      <w:r w:rsidRPr="008322A1">
        <w:rPr>
          <w:lang w:val="fr-FR"/>
        </w:rPr>
        <w:t>ce</w:t>
      </w:r>
      <w:r w:rsidRPr="0029028A">
        <w:rPr>
          <w:b w:val="0"/>
          <w:bCs/>
          <w:lang w:val="fr-FR"/>
        </w:rPr>
        <w:t>*</w:t>
      </w:r>
      <w:r>
        <w:rPr>
          <w:lang w:val="fr-FR"/>
        </w:rPr>
        <w:t>,</w:t>
      </w:r>
      <w:r w:rsidRPr="008322A1">
        <w:rPr>
          <w:lang w:val="fr-FR"/>
        </w:rPr>
        <w:t xml:space="preserve"> Irland</w:t>
      </w:r>
      <w:r>
        <w:rPr>
          <w:lang w:val="fr-FR"/>
        </w:rPr>
        <w:t>e</w:t>
      </w:r>
      <w:r w:rsidRPr="0029028A">
        <w:rPr>
          <w:b w:val="0"/>
          <w:bCs/>
          <w:lang w:val="fr-FR"/>
        </w:rPr>
        <w:t>*</w:t>
      </w:r>
      <w:r>
        <w:rPr>
          <w:lang w:val="fr-FR"/>
        </w:rPr>
        <w:t>,</w:t>
      </w:r>
      <w:r w:rsidRPr="008322A1">
        <w:rPr>
          <w:lang w:val="fr-FR"/>
        </w:rPr>
        <w:t xml:space="preserve"> I</w:t>
      </w:r>
      <w:r>
        <w:rPr>
          <w:lang w:val="fr-FR"/>
        </w:rPr>
        <w:t>s</w:t>
      </w:r>
      <w:r w:rsidRPr="008322A1">
        <w:rPr>
          <w:lang w:val="fr-FR"/>
        </w:rPr>
        <w:t>land</w:t>
      </w:r>
      <w:r>
        <w:rPr>
          <w:lang w:val="fr-FR"/>
        </w:rPr>
        <w:t>e</w:t>
      </w:r>
      <w:r w:rsidRPr="0029028A">
        <w:rPr>
          <w:b w:val="0"/>
          <w:bCs/>
          <w:lang w:val="fr-FR"/>
        </w:rPr>
        <w:t>*</w:t>
      </w:r>
      <w:r>
        <w:rPr>
          <w:lang w:val="fr-FR"/>
        </w:rPr>
        <w:t>,</w:t>
      </w:r>
      <w:r w:rsidRPr="008322A1">
        <w:rPr>
          <w:lang w:val="fr-FR"/>
        </w:rPr>
        <w:t xml:space="preserve"> Isra</w:t>
      </w:r>
      <w:r>
        <w:rPr>
          <w:lang w:val="fr-FR"/>
        </w:rPr>
        <w:t>ë</w:t>
      </w:r>
      <w:r w:rsidRPr="008322A1">
        <w:rPr>
          <w:lang w:val="fr-FR"/>
        </w:rPr>
        <w:t>l</w:t>
      </w:r>
      <w:r w:rsidRPr="0029028A">
        <w:rPr>
          <w:b w:val="0"/>
          <w:bCs/>
          <w:lang w:val="fr-FR"/>
        </w:rPr>
        <w:t>*</w:t>
      </w:r>
      <w:r>
        <w:rPr>
          <w:lang w:val="fr-FR"/>
        </w:rPr>
        <w:t>,</w:t>
      </w:r>
      <w:r w:rsidRPr="008322A1">
        <w:rPr>
          <w:lang w:val="fr-FR"/>
        </w:rPr>
        <w:t xml:space="preserve"> Ital</w:t>
      </w:r>
      <w:r>
        <w:rPr>
          <w:lang w:val="fr-FR"/>
        </w:rPr>
        <w:t>ie</w:t>
      </w:r>
      <w:r w:rsidRPr="0029028A">
        <w:rPr>
          <w:b w:val="0"/>
          <w:bCs/>
          <w:lang w:val="fr-FR"/>
        </w:rPr>
        <w:t>*</w:t>
      </w:r>
      <w:r>
        <w:rPr>
          <w:lang w:val="fr-FR"/>
        </w:rPr>
        <w:t>,</w:t>
      </w:r>
      <w:r w:rsidRPr="008322A1">
        <w:rPr>
          <w:lang w:val="fr-FR"/>
        </w:rPr>
        <w:t xml:space="preserve"> L</w:t>
      </w:r>
      <w:r>
        <w:rPr>
          <w:lang w:val="fr-FR"/>
        </w:rPr>
        <w:t>et</w:t>
      </w:r>
      <w:r w:rsidRPr="008322A1">
        <w:rPr>
          <w:lang w:val="fr-FR"/>
        </w:rPr>
        <w:t>t</w:t>
      </w:r>
      <w:r>
        <w:rPr>
          <w:lang w:val="fr-FR"/>
        </w:rPr>
        <w:t>on</w:t>
      </w:r>
      <w:r w:rsidRPr="008322A1">
        <w:rPr>
          <w:lang w:val="fr-FR"/>
        </w:rPr>
        <w:t>i</w:t>
      </w:r>
      <w:r>
        <w:rPr>
          <w:lang w:val="fr-FR"/>
        </w:rPr>
        <w:t>e</w:t>
      </w:r>
      <w:r w:rsidRPr="0029028A">
        <w:rPr>
          <w:b w:val="0"/>
          <w:bCs/>
          <w:lang w:val="fr-FR"/>
        </w:rPr>
        <w:t>*</w:t>
      </w:r>
      <w:r>
        <w:rPr>
          <w:lang w:val="fr-FR"/>
        </w:rPr>
        <w:t>,</w:t>
      </w:r>
      <w:r w:rsidRPr="008322A1">
        <w:rPr>
          <w:lang w:val="fr-FR"/>
        </w:rPr>
        <w:t xml:space="preserve"> Liechtenstein</w:t>
      </w:r>
      <w:r w:rsidRPr="0029028A">
        <w:rPr>
          <w:b w:val="0"/>
          <w:bCs/>
          <w:lang w:val="fr-FR"/>
        </w:rPr>
        <w:t>*</w:t>
      </w:r>
      <w:r>
        <w:rPr>
          <w:lang w:val="fr-FR"/>
        </w:rPr>
        <w:t>,</w:t>
      </w:r>
      <w:r w:rsidRPr="008322A1">
        <w:rPr>
          <w:lang w:val="fr-FR"/>
        </w:rPr>
        <w:t xml:space="preserve"> Lituani</w:t>
      </w:r>
      <w:r>
        <w:rPr>
          <w:lang w:val="fr-FR"/>
        </w:rPr>
        <w:t>e</w:t>
      </w:r>
      <w:r w:rsidRPr="008322A1">
        <w:rPr>
          <w:lang w:val="fr-FR"/>
        </w:rPr>
        <w:t>, Luxembourg, Mac</w:t>
      </w:r>
      <w:r>
        <w:rPr>
          <w:lang w:val="fr-FR"/>
        </w:rPr>
        <w:t>é</w:t>
      </w:r>
      <w:r w:rsidRPr="008322A1">
        <w:rPr>
          <w:lang w:val="fr-FR"/>
        </w:rPr>
        <w:t>do</w:t>
      </w:r>
      <w:r>
        <w:rPr>
          <w:lang w:val="fr-FR"/>
        </w:rPr>
        <w:t>ine du Nord</w:t>
      </w:r>
      <w:r w:rsidRPr="0029028A">
        <w:rPr>
          <w:b w:val="0"/>
          <w:bCs/>
          <w:lang w:val="fr-FR"/>
        </w:rPr>
        <w:t>*</w:t>
      </w:r>
      <w:r>
        <w:rPr>
          <w:lang w:val="fr-FR"/>
        </w:rPr>
        <w:t>,</w:t>
      </w:r>
      <w:r w:rsidRPr="008322A1">
        <w:rPr>
          <w:lang w:val="fr-FR"/>
        </w:rPr>
        <w:t xml:space="preserve"> Malt</w:t>
      </w:r>
      <w:r>
        <w:rPr>
          <w:lang w:val="fr-FR"/>
        </w:rPr>
        <w:t>e</w:t>
      </w:r>
      <w:r w:rsidRPr="0029028A">
        <w:rPr>
          <w:b w:val="0"/>
          <w:bCs/>
          <w:lang w:val="fr-FR"/>
        </w:rPr>
        <w:t>*</w:t>
      </w:r>
      <w:r>
        <w:rPr>
          <w:lang w:val="fr-FR"/>
        </w:rPr>
        <w:t>,</w:t>
      </w:r>
      <w:r w:rsidRPr="008322A1">
        <w:rPr>
          <w:lang w:val="fr-FR"/>
        </w:rPr>
        <w:t xml:space="preserve"> Mexi</w:t>
      </w:r>
      <w:r>
        <w:rPr>
          <w:lang w:val="fr-FR"/>
        </w:rPr>
        <w:t>que</w:t>
      </w:r>
      <w:r w:rsidRPr="008322A1">
        <w:rPr>
          <w:lang w:val="fr-FR"/>
        </w:rPr>
        <w:t>, Mont</w:t>
      </w:r>
      <w:r>
        <w:rPr>
          <w:lang w:val="fr-FR"/>
        </w:rPr>
        <w:t>é</w:t>
      </w:r>
      <w:r w:rsidRPr="008322A1">
        <w:rPr>
          <w:lang w:val="fr-FR"/>
        </w:rPr>
        <w:t>n</w:t>
      </w:r>
      <w:r>
        <w:rPr>
          <w:lang w:val="fr-FR"/>
        </w:rPr>
        <w:t>é</w:t>
      </w:r>
      <w:r w:rsidRPr="008322A1">
        <w:rPr>
          <w:lang w:val="fr-FR"/>
        </w:rPr>
        <w:t>gro, Nor</w:t>
      </w:r>
      <w:r>
        <w:rPr>
          <w:lang w:val="fr-FR"/>
        </w:rPr>
        <w:t>vège</w:t>
      </w:r>
      <w:r w:rsidRPr="0029028A">
        <w:rPr>
          <w:b w:val="0"/>
          <w:bCs/>
          <w:lang w:val="fr-FR"/>
        </w:rPr>
        <w:t>*</w:t>
      </w:r>
      <w:r>
        <w:rPr>
          <w:lang w:val="fr-FR"/>
        </w:rPr>
        <w:t>,</w:t>
      </w:r>
      <w:r w:rsidRPr="008322A1">
        <w:rPr>
          <w:lang w:val="fr-FR"/>
        </w:rPr>
        <w:t xml:space="preserve"> N</w:t>
      </w:r>
      <w:r>
        <w:rPr>
          <w:lang w:val="fr-FR"/>
        </w:rPr>
        <w:t>ouvelle-</w:t>
      </w:r>
      <w:r w:rsidRPr="008322A1">
        <w:rPr>
          <w:lang w:val="fr-FR"/>
        </w:rPr>
        <w:t>Z</w:t>
      </w:r>
      <w:r>
        <w:rPr>
          <w:lang w:val="fr-FR"/>
        </w:rPr>
        <w:t>é</w:t>
      </w:r>
      <w:r w:rsidRPr="008322A1">
        <w:rPr>
          <w:lang w:val="fr-FR"/>
        </w:rPr>
        <w:t>land</w:t>
      </w:r>
      <w:r>
        <w:rPr>
          <w:lang w:val="fr-FR"/>
        </w:rPr>
        <w:t>e</w:t>
      </w:r>
      <w:r w:rsidRPr="0029028A">
        <w:rPr>
          <w:b w:val="0"/>
          <w:bCs/>
          <w:lang w:val="fr-FR"/>
        </w:rPr>
        <w:t>*</w:t>
      </w:r>
      <w:r>
        <w:rPr>
          <w:lang w:val="fr-FR"/>
        </w:rPr>
        <w:t>,</w:t>
      </w:r>
      <w:r w:rsidRPr="008322A1">
        <w:rPr>
          <w:lang w:val="fr-FR"/>
        </w:rPr>
        <w:t xml:space="preserve"> </w:t>
      </w:r>
      <w:r>
        <w:rPr>
          <w:lang w:val="fr-FR"/>
        </w:rPr>
        <w:t>Pays-Bas</w:t>
      </w:r>
      <w:r w:rsidRPr="008322A1">
        <w:rPr>
          <w:lang w:val="fr-FR"/>
        </w:rPr>
        <w:t>, P</w:t>
      </w:r>
      <w:r>
        <w:rPr>
          <w:lang w:val="fr-FR"/>
        </w:rPr>
        <w:t>é</w:t>
      </w:r>
      <w:r w:rsidRPr="008322A1">
        <w:rPr>
          <w:lang w:val="fr-FR"/>
        </w:rPr>
        <w:t>r</w:t>
      </w:r>
      <w:r>
        <w:rPr>
          <w:lang w:val="fr-FR"/>
        </w:rPr>
        <w:t>ou</w:t>
      </w:r>
      <w:r w:rsidRPr="0029028A">
        <w:rPr>
          <w:b w:val="0"/>
          <w:bCs/>
          <w:lang w:val="fr-FR"/>
        </w:rPr>
        <w:t>*</w:t>
      </w:r>
      <w:r>
        <w:rPr>
          <w:lang w:val="fr-FR"/>
        </w:rPr>
        <w:t>,</w:t>
      </w:r>
      <w:r w:rsidRPr="008322A1">
        <w:rPr>
          <w:lang w:val="fr-FR"/>
        </w:rPr>
        <w:t xml:space="preserve"> Portugal</w:t>
      </w:r>
      <w:r w:rsidRPr="0029028A">
        <w:rPr>
          <w:b w:val="0"/>
          <w:bCs/>
          <w:lang w:val="fr-FR"/>
        </w:rPr>
        <w:t>*</w:t>
      </w:r>
      <w:r>
        <w:rPr>
          <w:lang w:val="fr-FR"/>
        </w:rPr>
        <w:t>,</w:t>
      </w:r>
      <w:r w:rsidRPr="008322A1">
        <w:rPr>
          <w:lang w:val="fr-FR"/>
        </w:rPr>
        <w:t xml:space="preserve"> Ro</w:t>
      </w:r>
      <w:r>
        <w:rPr>
          <w:lang w:val="fr-FR"/>
        </w:rPr>
        <w:t>u</w:t>
      </w:r>
      <w:r w:rsidRPr="008322A1">
        <w:rPr>
          <w:lang w:val="fr-FR"/>
        </w:rPr>
        <w:t>mani</w:t>
      </w:r>
      <w:r>
        <w:rPr>
          <w:lang w:val="fr-FR"/>
        </w:rPr>
        <w:t>e</w:t>
      </w:r>
      <w:r w:rsidRPr="0029028A">
        <w:rPr>
          <w:b w:val="0"/>
          <w:bCs/>
          <w:lang w:val="fr-FR"/>
        </w:rPr>
        <w:t>*</w:t>
      </w:r>
      <w:r>
        <w:rPr>
          <w:lang w:val="fr-FR"/>
        </w:rPr>
        <w:t>,</w:t>
      </w:r>
      <w:r w:rsidRPr="008322A1">
        <w:rPr>
          <w:lang w:val="fr-FR"/>
        </w:rPr>
        <w:t xml:space="preserve"> </w:t>
      </w:r>
      <w:r>
        <w:rPr>
          <w:lang w:val="fr-FR"/>
        </w:rPr>
        <w:t xml:space="preserve">Royaume-Uni </w:t>
      </w:r>
      <w:r w:rsidRPr="008322A1">
        <w:rPr>
          <w:lang w:val="fr-FR"/>
        </w:rPr>
        <w:t>d</w:t>
      </w:r>
      <w:r>
        <w:rPr>
          <w:lang w:val="fr-FR"/>
        </w:rPr>
        <w:t>e Grande-Bretagne et d</w:t>
      </w:r>
      <w:r>
        <w:rPr>
          <w:lang w:val="fr-FR"/>
        </w:rPr>
        <w:t>’</w:t>
      </w:r>
      <w:r>
        <w:rPr>
          <w:lang w:val="fr-FR"/>
        </w:rPr>
        <w:t>Irlande du Nord</w:t>
      </w:r>
      <w:r w:rsidRPr="008322A1">
        <w:rPr>
          <w:lang w:val="fr-FR"/>
        </w:rPr>
        <w:t>, Slova</w:t>
      </w:r>
      <w:r>
        <w:rPr>
          <w:lang w:val="fr-FR"/>
        </w:rPr>
        <w:t>qu</w:t>
      </w:r>
      <w:r w:rsidRPr="008322A1">
        <w:rPr>
          <w:lang w:val="fr-FR"/>
        </w:rPr>
        <w:t>i</w:t>
      </w:r>
      <w:r>
        <w:rPr>
          <w:lang w:val="fr-FR"/>
        </w:rPr>
        <w:t>e</w:t>
      </w:r>
      <w:r w:rsidRPr="0029028A">
        <w:rPr>
          <w:b w:val="0"/>
          <w:bCs/>
          <w:lang w:val="fr-FR"/>
        </w:rPr>
        <w:t>*</w:t>
      </w:r>
      <w:r>
        <w:rPr>
          <w:lang w:val="fr-FR"/>
        </w:rPr>
        <w:t>,</w:t>
      </w:r>
      <w:r w:rsidRPr="008322A1">
        <w:rPr>
          <w:lang w:val="fr-FR"/>
        </w:rPr>
        <w:t xml:space="preserve"> Slov</w:t>
      </w:r>
      <w:r>
        <w:rPr>
          <w:lang w:val="fr-FR"/>
        </w:rPr>
        <w:t>é</w:t>
      </w:r>
      <w:r w:rsidRPr="008322A1">
        <w:rPr>
          <w:lang w:val="fr-FR"/>
        </w:rPr>
        <w:t>ni</w:t>
      </w:r>
      <w:r>
        <w:rPr>
          <w:lang w:val="fr-FR"/>
        </w:rPr>
        <w:t>e</w:t>
      </w:r>
      <w:r w:rsidRPr="0029028A">
        <w:rPr>
          <w:b w:val="0"/>
          <w:bCs/>
          <w:lang w:val="fr-FR"/>
        </w:rPr>
        <w:t>*</w:t>
      </w:r>
      <w:r>
        <w:rPr>
          <w:lang w:val="fr-FR"/>
        </w:rPr>
        <w:t>,</w:t>
      </w:r>
      <w:r w:rsidRPr="008322A1">
        <w:rPr>
          <w:lang w:val="fr-FR"/>
        </w:rPr>
        <w:t xml:space="preserve"> S</w:t>
      </w:r>
      <w:r>
        <w:rPr>
          <w:lang w:val="fr-FR"/>
        </w:rPr>
        <w:t>uè</w:t>
      </w:r>
      <w:r w:rsidRPr="008322A1">
        <w:rPr>
          <w:lang w:val="fr-FR"/>
        </w:rPr>
        <w:t>de</w:t>
      </w:r>
      <w:r w:rsidRPr="0029028A">
        <w:rPr>
          <w:b w:val="0"/>
          <w:bCs/>
          <w:lang w:val="fr-FR"/>
        </w:rPr>
        <w:t>*</w:t>
      </w:r>
      <w:r>
        <w:rPr>
          <w:lang w:val="fr-FR"/>
        </w:rPr>
        <w:t>,</w:t>
      </w:r>
      <w:r w:rsidRPr="008322A1">
        <w:rPr>
          <w:lang w:val="fr-FR"/>
        </w:rPr>
        <w:t xml:space="preserve"> S</w:t>
      </w:r>
      <w:r>
        <w:rPr>
          <w:lang w:val="fr-FR"/>
        </w:rPr>
        <w:t>u</w:t>
      </w:r>
      <w:r w:rsidRPr="008322A1">
        <w:rPr>
          <w:lang w:val="fr-FR"/>
        </w:rPr>
        <w:t>i</w:t>
      </w:r>
      <w:r>
        <w:rPr>
          <w:lang w:val="fr-FR"/>
        </w:rPr>
        <w:t>ss</w:t>
      </w:r>
      <w:r w:rsidRPr="008322A1">
        <w:rPr>
          <w:lang w:val="fr-FR"/>
        </w:rPr>
        <w:t>e</w:t>
      </w:r>
      <w:r w:rsidRPr="0029028A">
        <w:rPr>
          <w:b w:val="0"/>
          <w:bCs/>
          <w:lang w:val="fr-FR"/>
        </w:rPr>
        <w:t>*</w:t>
      </w:r>
      <w:r>
        <w:rPr>
          <w:lang w:val="fr-FR"/>
        </w:rPr>
        <w:t>,</w:t>
      </w:r>
      <w:r w:rsidRPr="008322A1">
        <w:rPr>
          <w:lang w:val="fr-FR"/>
        </w:rPr>
        <w:t xml:space="preserve"> Tchéquie, Ukraine</w:t>
      </w:r>
      <w:r>
        <w:rPr>
          <w:lang w:val="fr-FR"/>
        </w:rPr>
        <w:t xml:space="preserve"> et</w:t>
      </w:r>
      <w:r w:rsidRPr="008322A1">
        <w:rPr>
          <w:lang w:val="fr-FR"/>
        </w:rPr>
        <w:t xml:space="preserve"> Uruguay</w:t>
      </w:r>
      <w:r w:rsidRPr="0029028A">
        <w:rPr>
          <w:b w:val="0"/>
          <w:bCs/>
          <w:lang w:val="fr-FR"/>
        </w:rPr>
        <w:t>*</w:t>
      </w:r>
      <w:r>
        <w:rPr>
          <w:lang w:val="fr-FR"/>
        </w:rPr>
        <w:t> </w:t>
      </w:r>
      <w:r w:rsidRPr="008322A1">
        <w:rPr>
          <w:lang w:val="fr-FR"/>
        </w:rPr>
        <w:t xml:space="preserve">: </w:t>
      </w:r>
      <w:r>
        <w:rPr>
          <w:lang w:val="fr-FR"/>
        </w:rPr>
        <w:t>projet de</w:t>
      </w:r>
      <w:r w:rsidRPr="008322A1">
        <w:rPr>
          <w:lang w:val="fr-FR"/>
        </w:rPr>
        <w:t xml:space="preserve"> r</w:t>
      </w:r>
      <w:r>
        <w:rPr>
          <w:lang w:val="fr-FR"/>
        </w:rPr>
        <w:t>é</w:t>
      </w:r>
      <w:r w:rsidRPr="008322A1">
        <w:rPr>
          <w:lang w:val="fr-FR"/>
        </w:rPr>
        <w:t>solution</w:t>
      </w:r>
    </w:p>
    <w:p w14:paraId="3B0F5172" w14:textId="6654E75D" w:rsidR="0029028A" w:rsidRPr="0042220C" w:rsidRDefault="0029028A" w:rsidP="0029028A">
      <w:pPr>
        <w:pStyle w:val="H1G"/>
        <w:ind w:left="1814" w:hanging="680"/>
        <w:rPr>
          <w:lang w:val="fr-FR"/>
        </w:rPr>
      </w:pPr>
      <w:r w:rsidRPr="0042220C">
        <w:rPr>
          <w:lang w:val="fr-FR"/>
        </w:rPr>
        <w:t>50/…</w:t>
      </w:r>
      <w:r w:rsidRPr="0042220C">
        <w:rPr>
          <w:lang w:val="fr-FR"/>
        </w:rPr>
        <w:tab/>
        <w:t xml:space="preserve">Mandat </w:t>
      </w:r>
      <w:r>
        <w:rPr>
          <w:lang w:val="fr-FR"/>
        </w:rPr>
        <w:t xml:space="preserve">de </w:t>
      </w:r>
      <w:bookmarkStart w:id="0" w:name="_Hlk107481171"/>
      <w:r>
        <w:rPr>
          <w:lang w:val="fr-FR"/>
        </w:rPr>
        <w:t>l</w:t>
      </w:r>
      <w:r>
        <w:rPr>
          <w:lang w:val="fr-FR"/>
        </w:rPr>
        <w:t>’</w:t>
      </w:r>
      <w:r w:rsidRPr="0042220C">
        <w:rPr>
          <w:lang w:val="fr-FR"/>
        </w:rPr>
        <w:t xml:space="preserve">Expert indépendant chargé de la question </w:t>
      </w:r>
      <w:r>
        <w:rPr>
          <w:lang w:val="fr-FR"/>
        </w:rPr>
        <w:br/>
      </w:r>
      <w:r w:rsidRPr="0042220C">
        <w:rPr>
          <w:lang w:val="fr-FR"/>
        </w:rPr>
        <w:t xml:space="preserve">de la protection contre la violence et la discrimination </w:t>
      </w:r>
      <w:r>
        <w:rPr>
          <w:lang w:val="fr-FR"/>
        </w:rPr>
        <w:br/>
      </w:r>
      <w:r w:rsidRPr="0042220C">
        <w:rPr>
          <w:lang w:val="fr-FR"/>
        </w:rPr>
        <w:t>liées à l</w:t>
      </w:r>
      <w:r>
        <w:rPr>
          <w:lang w:val="fr-FR"/>
        </w:rPr>
        <w:t>’</w:t>
      </w:r>
      <w:r w:rsidRPr="0042220C">
        <w:rPr>
          <w:lang w:val="fr-FR"/>
        </w:rPr>
        <w:t>orientation sexuelle et à l</w:t>
      </w:r>
      <w:r>
        <w:rPr>
          <w:lang w:val="fr-FR"/>
        </w:rPr>
        <w:t>’</w:t>
      </w:r>
      <w:r w:rsidRPr="0042220C">
        <w:rPr>
          <w:lang w:val="fr-FR"/>
        </w:rPr>
        <w:t>identité de genre</w:t>
      </w:r>
      <w:bookmarkEnd w:id="0"/>
    </w:p>
    <w:p w14:paraId="55B4464C" w14:textId="74E0ACD3" w:rsidR="0029028A" w:rsidRPr="0042220C" w:rsidRDefault="0029028A" w:rsidP="0029028A">
      <w:pPr>
        <w:pStyle w:val="SingleTxtG"/>
        <w:rPr>
          <w:lang w:val="fr-FR"/>
        </w:rPr>
      </w:pPr>
      <w:r w:rsidRPr="0042220C">
        <w:rPr>
          <w:lang w:val="fr-FR"/>
        </w:rPr>
        <w:tab/>
      </w:r>
      <w:r w:rsidRPr="0042220C">
        <w:rPr>
          <w:i/>
          <w:lang w:val="fr-FR"/>
        </w:rPr>
        <w:t>Le Conseil des droits de l</w:t>
      </w:r>
      <w:r>
        <w:rPr>
          <w:i/>
          <w:lang w:val="fr-FR"/>
        </w:rPr>
        <w:t>’</w:t>
      </w:r>
      <w:r w:rsidRPr="0042220C">
        <w:rPr>
          <w:i/>
          <w:lang w:val="fr-FR"/>
        </w:rPr>
        <w:t>homme</w:t>
      </w:r>
      <w:r w:rsidRPr="0042220C">
        <w:rPr>
          <w:lang w:val="fr-FR"/>
        </w:rPr>
        <w:t>,</w:t>
      </w:r>
    </w:p>
    <w:p w14:paraId="7FF9C12D" w14:textId="6A531DD9" w:rsidR="0029028A" w:rsidRPr="0042220C" w:rsidRDefault="0029028A" w:rsidP="0029028A">
      <w:pPr>
        <w:pStyle w:val="SingleTxtG"/>
        <w:rPr>
          <w:lang w:val="fr-FR"/>
        </w:rPr>
      </w:pPr>
      <w:r>
        <w:rPr>
          <w:i/>
          <w:lang w:val="fr-FR"/>
        </w:rPr>
        <w:tab/>
      </w:r>
      <w:r w:rsidRPr="0042220C">
        <w:rPr>
          <w:i/>
          <w:lang w:val="fr-FR"/>
        </w:rPr>
        <w:t>R</w:t>
      </w:r>
      <w:r>
        <w:rPr>
          <w:i/>
          <w:lang w:val="fr-FR"/>
        </w:rPr>
        <w:t>é</w:t>
      </w:r>
      <w:r w:rsidRPr="0042220C">
        <w:rPr>
          <w:i/>
          <w:lang w:val="fr-FR"/>
        </w:rPr>
        <w:t xml:space="preserve">affirmant </w:t>
      </w:r>
      <w:r w:rsidRPr="0042220C">
        <w:rPr>
          <w:lang w:val="fr-FR"/>
        </w:rPr>
        <w:t>la Déclaration universelle des droit</w:t>
      </w:r>
      <w:r>
        <w:rPr>
          <w:lang w:val="fr-FR"/>
        </w:rPr>
        <w:t>s de l</w:t>
      </w:r>
      <w:r>
        <w:rPr>
          <w:lang w:val="fr-FR"/>
        </w:rPr>
        <w:t>’</w:t>
      </w:r>
      <w:r>
        <w:rPr>
          <w:lang w:val="fr-FR"/>
        </w:rPr>
        <w:t>homme</w:t>
      </w:r>
      <w:r w:rsidRPr="0042220C">
        <w:rPr>
          <w:lang w:val="fr-FR"/>
        </w:rPr>
        <w:t>,</w:t>
      </w:r>
    </w:p>
    <w:p w14:paraId="2B74C6F2" w14:textId="11AD1023" w:rsidR="0029028A" w:rsidRPr="0042220C" w:rsidRDefault="0029028A" w:rsidP="0029028A">
      <w:pPr>
        <w:pStyle w:val="SingleTxtG"/>
        <w:rPr>
          <w:lang w:val="fr-FR"/>
        </w:rPr>
      </w:pPr>
      <w:r>
        <w:rPr>
          <w:i/>
          <w:lang w:val="fr-FR"/>
        </w:rPr>
        <w:tab/>
      </w:r>
      <w:r w:rsidRPr="0042220C">
        <w:rPr>
          <w:i/>
          <w:lang w:val="fr-FR"/>
        </w:rPr>
        <w:t>Rappelant</w:t>
      </w:r>
      <w:r w:rsidRPr="0042220C">
        <w:rPr>
          <w:lang w:val="fr-FR"/>
        </w:rPr>
        <w:t xml:space="preserve"> la résolution 60/251 de l</w:t>
      </w:r>
      <w:r>
        <w:rPr>
          <w:lang w:val="fr-FR"/>
        </w:rPr>
        <w:t>’</w:t>
      </w:r>
      <w:r w:rsidRPr="0042220C">
        <w:rPr>
          <w:lang w:val="fr-FR"/>
        </w:rPr>
        <w:t>Assemblée générale, du 15 mars 2006, dans laquelle l</w:t>
      </w:r>
      <w:r>
        <w:rPr>
          <w:lang w:val="fr-FR"/>
        </w:rPr>
        <w:t>’</w:t>
      </w:r>
      <w:r w:rsidRPr="0042220C">
        <w:rPr>
          <w:lang w:val="fr-FR"/>
        </w:rPr>
        <w:t>Assemblée l</w:t>
      </w:r>
      <w:r>
        <w:rPr>
          <w:lang w:val="fr-FR"/>
        </w:rPr>
        <w:t>’</w:t>
      </w:r>
      <w:r w:rsidRPr="0042220C">
        <w:rPr>
          <w:lang w:val="fr-FR"/>
        </w:rPr>
        <w:t>a chargé de promouvoir le respect universel et la défense de tous les droits de l</w:t>
      </w:r>
      <w:r>
        <w:rPr>
          <w:lang w:val="fr-FR"/>
        </w:rPr>
        <w:t>’</w:t>
      </w:r>
      <w:r w:rsidRPr="0042220C">
        <w:rPr>
          <w:lang w:val="fr-FR"/>
        </w:rPr>
        <w:t>homme et de toutes les libertés fondamentales pour tous, sans distinction aucune et de façon juste et équitable,</w:t>
      </w:r>
    </w:p>
    <w:p w14:paraId="3A010576" w14:textId="3750BD52" w:rsidR="0029028A" w:rsidRPr="0042220C" w:rsidRDefault="0029028A" w:rsidP="0029028A">
      <w:pPr>
        <w:pStyle w:val="SingleTxtG"/>
        <w:rPr>
          <w:lang w:val="fr-FR"/>
        </w:rPr>
      </w:pPr>
      <w:r>
        <w:rPr>
          <w:i/>
          <w:lang w:val="fr-FR"/>
        </w:rPr>
        <w:tab/>
      </w:r>
      <w:r w:rsidRPr="0042220C">
        <w:rPr>
          <w:i/>
          <w:lang w:val="fr-FR"/>
        </w:rPr>
        <w:t>Rappelant</w:t>
      </w:r>
      <w:r w:rsidRPr="0042220C">
        <w:rPr>
          <w:lang w:val="fr-FR"/>
        </w:rPr>
        <w:t xml:space="preserve"> </w:t>
      </w:r>
      <w:r w:rsidRPr="0042220C">
        <w:rPr>
          <w:i/>
          <w:iCs/>
          <w:lang w:val="fr-FR"/>
        </w:rPr>
        <w:t>également</w:t>
      </w:r>
      <w:r w:rsidRPr="0042220C">
        <w:rPr>
          <w:lang w:val="fr-FR"/>
        </w:rPr>
        <w:t xml:space="preserve"> ses résolutions 17/19 du 17 juin 2011, 27/32 du 26 septembre 2014, 32/2 du 30 juin 2016 et 41/18 du 12 juillet 2019,</w:t>
      </w:r>
    </w:p>
    <w:p w14:paraId="543B47A6" w14:textId="2F7BCBE1" w:rsidR="0029028A" w:rsidRPr="0042220C" w:rsidRDefault="0029028A" w:rsidP="0029028A">
      <w:pPr>
        <w:pStyle w:val="SingleTxtG"/>
        <w:rPr>
          <w:lang w:val="fr-FR"/>
        </w:rPr>
      </w:pPr>
      <w:r>
        <w:rPr>
          <w:i/>
          <w:lang w:val="fr-FR"/>
        </w:rPr>
        <w:tab/>
      </w:r>
      <w:r w:rsidRPr="0042220C">
        <w:rPr>
          <w:i/>
          <w:lang w:val="fr-FR"/>
        </w:rPr>
        <w:t>Rappelant</w:t>
      </w:r>
      <w:r w:rsidRPr="0042220C">
        <w:rPr>
          <w:lang w:val="fr-FR"/>
        </w:rPr>
        <w:t xml:space="preserve"> </w:t>
      </w:r>
      <w:r w:rsidRPr="0042220C">
        <w:rPr>
          <w:i/>
          <w:iCs/>
          <w:lang w:val="fr-FR"/>
        </w:rPr>
        <w:t xml:space="preserve">en outre </w:t>
      </w:r>
      <w:r w:rsidRPr="0042220C">
        <w:rPr>
          <w:lang w:val="fr-FR"/>
        </w:rPr>
        <w:t xml:space="preserve">ses résolutions 5/1 et 5/2, du 18 </w:t>
      </w:r>
      <w:r>
        <w:rPr>
          <w:lang w:val="fr-FR"/>
        </w:rPr>
        <w:t>juin</w:t>
      </w:r>
      <w:r w:rsidRPr="0042220C">
        <w:rPr>
          <w:lang w:val="fr-FR"/>
        </w:rPr>
        <w:t xml:space="preserve"> 2007,</w:t>
      </w:r>
    </w:p>
    <w:p w14:paraId="01388599" w14:textId="3B494F74" w:rsidR="0029028A" w:rsidRPr="009B7134" w:rsidRDefault="0029028A" w:rsidP="0029028A">
      <w:pPr>
        <w:pStyle w:val="SingleTxtG"/>
        <w:rPr>
          <w:lang w:val="fr-FR"/>
        </w:rPr>
      </w:pPr>
      <w:r>
        <w:rPr>
          <w:i/>
          <w:lang w:val="fr-FR"/>
        </w:rPr>
        <w:tab/>
      </w:r>
      <w:r w:rsidRPr="009B7134">
        <w:rPr>
          <w:i/>
          <w:lang w:val="fr-FR"/>
        </w:rPr>
        <w:t xml:space="preserve">Rappelant </w:t>
      </w:r>
      <w:r w:rsidRPr="009B7134">
        <w:rPr>
          <w:iCs/>
          <w:lang w:val="fr-FR"/>
        </w:rPr>
        <w:t>qu</w:t>
      </w:r>
      <w:r>
        <w:rPr>
          <w:iCs/>
          <w:lang w:val="fr-FR"/>
        </w:rPr>
        <w:t>’</w:t>
      </w:r>
      <w:r w:rsidRPr="009B7134">
        <w:rPr>
          <w:iCs/>
          <w:lang w:val="fr-FR"/>
        </w:rPr>
        <w:t>il est affirmé dans la Déclaration et le Programme d</w:t>
      </w:r>
      <w:r>
        <w:rPr>
          <w:iCs/>
          <w:lang w:val="fr-FR"/>
        </w:rPr>
        <w:t>’</w:t>
      </w:r>
      <w:r w:rsidRPr="009B7134">
        <w:rPr>
          <w:iCs/>
          <w:lang w:val="fr-FR"/>
        </w:rPr>
        <w:t>action de Vienne que tous les droits de l</w:t>
      </w:r>
      <w:r>
        <w:rPr>
          <w:iCs/>
          <w:lang w:val="fr-FR"/>
        </w:rPr>
        <w:t>’</w:t>
      </w:r>
      <w:r w:rsidRPr="009B7134">
        <w:rPr>
          <w:iCs/>
          <w:lang w:val="fr-FR"/>
        </w:rPr>
        <w:t>homme sont universels, indissociables, interdépendants et intimement liés, que la communauté internationale doit traiter les droits de l</w:t>
      </w:r>
      <w:r>
        <w:rPr>
          <w:iCs/>
          <w:lang w:val="fr-FR"/>
        </w:rPr>
        <w:t>’</w:t>
      </w:r>
      <w:r w:rsidRPr="009B7134">
        <w:rPr>
          <w:iCs/>
          <w:lang w:val="fr-FR"/>
        </w:rPr>
        <w:t>homme globalement, de manière équitable et équilibrée, sur un pied d</w:t>
      </w:r>
      <w:r>
        <w:rPr>
          <w:iCs/>
          <w:lang w:val="fr-FR"/>
        </w:rPr>
        <w:t>’</w:t>
      </w:r>
      <w:r w:rsidRPr="009B7134">
        <w:rPr>
          <w:iCs/>
          <w:lang w:val="fr-FR"/>
        </w:rPr>
        <w:t>égalité et en leur accordant une égale valeur, et que s</w:t>
      </w:r>
      <w:r>
        <w:rPr>
          <w:iCs/>
          <w:lang w:val="fr-FR"/>
        </w:rPr>
        <w:t>’</w:t>
      </w:r>
      <w:r w:rsidRPr="009B7134">
        <w:rPr>
          <w:iCs/>
          <w:lang w:val="fr-FR"/>
        </w:rPr>
        <w:t>il convient de ne pas perdre de vue l</w:t>
      </w:r>
      <w:r>
        <w:rPr>
          <w:iCs/>
          <w:lang w:val="fr-FR"/>
        </w:rPr>
        <w:t>’</w:t>
      </w:r>
      <w:r w:rsidRPr="009B7134">
        <w:rPr>
          <w:iCs/>
          <w:lang w:val="fr-FR"/>
        </w:rPr>
        <w:t>importance des particularismes nationaux et régionaux et la diversité historique, culturelle et religieuse, il est du devoir des États, quels que soient leurs systèmes politiques, économiques et culturels, de promouvoir et de protéger tous les droits de l</w:t>
      </w:r>
      <w:r>
        <w:rPr>
          <w:iCs/>
          <w:lang w:val="fr-FR"/>
        </w:rPr>
        <w:t>’</w:t>
      </w:r>
      <w:r w:rsidRPr="009B7134">
        <w:rPr>
          <w:iCs/>
          <w:lang w:val="fr-FR"/>
        </w:rPr>
        <w:t>homme et toutes les libertés fondamentales</w:t>
      </w:r>
      <w:r w:rsidRPr="009B7134">
        <w:rPr>
          <w:lang w:val="fr-FR"/>
        </w:rPr>
        <w:t>,</w:t>
      </w:r>
    </w:p>
    <w:p w14:paraId="7069ED56" w14:textId="0F2DE0B8" w:rsidR="0029028A" w:rsidRPr="009B7134" w:rsidRDefault="0029028A" w:rsidP="0029028A">
      <w:pPr>
        <w:pStyle w:val="SingleTxtG"/>
        <w:rPr>
          <w:lang w:val="fr-FR"/>
        </w:rPr>
      </w:pPr>
      <w:r>
        <w:rPr>
          <w:i/>
          <w:iCs/>
          <w:lang w:val="fr-FR"/>
        </w:rPr>
        <w:tab/>
      </w:r>
      <w:r>
        <w:rPr>
          <w:i/>
          <w:iCs/>
          <w:lang w:val="fr-FR"/>
        </w:rPr>
        <w:t xml:space="preserve">Conscient </w:t>
      </w:r>
      <w:r w:rsidRPr="009B7134">
        <w:rPr>
          <w:lang w:val="fr-FR"/>
        </w:rPr>
        <w:t xml:space="preserve">du fait </w:t>
      </w:r>
      <w:r>
        <w:rPr>
          <w:lang w:val="fr-FR"/>
        </w:rPr>
        <w:t>que</w:t>
      </w:r>
      <w:r w:rsidRPr="009B7134">
        <w:rPr>
          <w:lang w:val="fr-FR"/>
        </w:rPr>
        <w:t xml:space="preserve">, tout au long de </w:t>
      </w:r>
      <w:r>
        <w:rPr>
          <w:lang w:val="fr-FR"/>
        </w:rPr>
        <w:t>leur</w:t>
      </w:r>
      <w:r w:rsidRPr="009B7134">
        <w:rPr>
          <w:lang w:val="fr-FR"/>
        </w:rPr>
        <w:t xml:space="preserve"> vie, les êtres humains peuvent être exposés à la violence et à des formes multiples, croisées et</w:t>
      </w:r>
      <w:r>
        <w:rPr>
          <w:lang w:val="fr-FR"/>
        </w:rPr>
        <w:t xml:space="preserve"> systémiques de</w:t>
      </w:r>
      <w:r w:rsidRPr="009B7134">
        <w:rPr>
          <w:lang w:val="fr-FR"/>
        </w:rPr>
        <w:t xml:space="preserve"> discrimination </w:t>
      </w:r>
      <w:r>
        <w:rPr>
          <w:lang w:val="fr-FR"/>
        </w:rPr>
        <w:t xml:space="preserve">liées à leur </w:t>
      </w:r>
      <w:r w:rsidRPr="009B7134">
        <w:rPr>
          <w:lang w:val="fr-FR"/>
        </w:rPr>
        <w:t xml:space="preserve">orientation </w:t>
      </w:r>
      <w:r>
        <w:rPr>
          <w:lang w:val="fr-FR"/>
        </w:rPr>
        <w:t>sexuelle ou à leur identité de genre</w:t>
      </w:r>
      <w:r w:rsidRPr="009B7134">
        <w:rPr>
          <w:lang w:val="fr-FR"/>
        </w:rPr>
        <w:t xml:space="preserve">, </w:t>
      </w:r>
      <w:r>
        <w:rPr>
          <w:lang w:val="fr-FR"/>
        </w:rPr>
        <w:t>et</w:t>
      </w:r>
      <w:r w:rsidRPr="009B7134">
        <w:rPr>
          <w:lang w:val="fr-FR"/>
        </w:rPr>
        <w:t xml:space="preserve"> </w:t>
      </w:r>
      <w:r>
        <w:rPr>
          <w:lang w:val="fr-FR"/>
        </w:rPr>
        <w:t>de la manière dont cette situation s</w:t>
      </w:r>
      <w:r>
        <w:rPr>
          <w:lang w:val="fr-FR"/>
        </w:rPr>
        <w:t>’</w:t>
      </w:r>
      <w:r>
        <w:rPr>
          <w:lang w:val="fr-FR"/>
        </w:rPr>
        <w:t xml:space="preserve">aggrave </w:t>
      </w:r>
      <w:r>
        <w:rPr>
          <w:lang w:val="fr-FR"/>
        </w:rPr>
        <w:lastRenderedPageBreak/>
        <w:t>encore lorsqu</w:t>
      </w:r>
      <w:r>
        <w:rPr>
          <w:lang w:val="fr-FR"/>
        </w:rPr>
        <w:t>’</w:t>
      </w:r>
      <w:r>
        <w:rPr>
          <w:lang w:val="fr-FR"/>
        </w:rPr>
        <w:t>à ces motifs viennent s</w:t>
      </w:r>
      <w:r>
        <w:rPr>
          <w:lang w:val="fr-FR"/>
        </w:rPr>
        <w:t>’</w:t>
      </w:r>
      <w:r>
        <w:rPr>
          <w:lang w:val="fr-FR"/>
        </w:rPr>
        <w:t>ajouter</w:t>
      </w:r>
      <w:r w:rsidRPr="009B7134">
        <w:rPr>
          <w:lang w:val="fr-FR"/>
        </w:rPr>
        <w:t>,</w:t>
      </w:r>
      <w:r>
        <w:rPr>
          <w:lang w:val="fr-FR"/>
        </w:rPr>
        <w:t xml:space="preserve"> notamment</w:t>
      </w:r>
      <w:r w:rsidRPr="009B7134">
        <w:rPr>
          <w:lang w:val="fr-FR"/>
        </w:rPr>
        <w:t>,</w:t>
      </w:r>
      <w:r>
        <w:rPr>
          <w:lang w:val="fr-FR"/>
        </w:rPr>
        <w:t xml:space="preserve"> la</w:t>
      </w:r>
      <w:r w:rsidRPr="009B7134">
        <w:rPr>
          <w:lang w:val="fr-FR"/>
        </w:rPr>
        <w:t xml:space="preserve"> race, </w:t>
      </w:r>
      <w:r>
        <w:rPr>
          <w:lang w:val="fr-FR"/>
        </w:rPr>
        <w:t>l</w:t>
      </w:r>
      <w:r>
        <w:rPr>
          <w:lang w:val="fr-FR"/>
        </w:rPr>
        <w:t>’</w:t>
      </w:r>
      <w:r w:rsidRPr="009B7134">
        <w:rPr>
          <w:lang w:val="fr-FR"/>
        </w:rPr>
        <w:t>ethnicit</w:t>
      </w:r>
      <w:r>
        <w:rPr>
          <w:lang w:val="fr-FR"/>
        </w:rPr>
        <w:t>é</w:t>
      </w:r>
      <w:r w:rsidRPr="009B7134">
        <w:rPr>
          <w:lang w:val="fr-FR"/>
        </w:rPr>
        <w:t>,</w:t>
      </w:r>
      <w:r>
        <w:rPr>
          <w:lang w:val="fr-FR"/>
        </w:rPr>
        <w:t xml:space="preserve"> la situation socioéconomique</w:t>
      </w:r>
      <w:r w:rsidRPr="009B7134">
        <w:rPr>
          <w:lang w:val="fr-FR"/>
        </w:rPr>
        <w:t>,</w:t>
      </w:r>
      <w:r>
        <w:rPr>
          <w:lang w:val="fr-FR"/>
        </w:rPr>
        <w:t xml:space="preserve"> le handicap ou l</w:t>
      </w:r>
      <w:r>
        <w:rPr>
          <w:lang w:val="fr-FR"/>
        </w:rPr>
        <w:t>’</w:t>
      </w:r>
      <w:r>
        <w:rPr>
          <w:lang w:val="fr-FR"/>
        </w:rPr>
        <w:t>âge</w:t>
      </w:r>
      <w:r w:rsidRPr="009B7134">
        <w:rPr>
          <w:lang w:val="fr-FR"/>
        </w:rPr>
        <w:t xml:space="preserve">, </w:t>
      </w:r>
      <w:r>
        <w:rPr>
          <w:lang w:val="fr-FR"/>
        </w:rPr>
        <w:t>tant dans la sphère privée que dans l</w:t>
      </w:r>
      <w:r>
        <w:rPr>
          <w:lang w:val="fr-FR"/>
        </w:rPr>
        <w:t>’</w:t>
      </w:r>
      <w:r>
        <w:rPr>
          <w:lang w:val="fr-FR"/>
        </w:rPr>
        <w:t>espace public, en ligne comme hors ligne</w:t>
      </w:r>
      <w:r w:rsidRPr="009B7134">
        <w:rPr>
          <w:lang w:val="fr-FR"/>
        </w:rPr>
        <w:t>,</w:t>
      </w:r>
    </w:p>
    <w:p w14:paraId="2AC2E345" w14:textId="6E12BB72" w:rsidR="0029028A" w:rsidRPr="00144CB9" w:rsidRDefault="0029028A" w:rsidP="0029028A">
      <w:pPr>
        <w:pStyle w:val="SingleTxtG"/>
        <w:rPr>
          <w:lang w:val="fr-FR"/>
        </w:rPr>
      </w:pPr>
      <w:r>
        <w:rPr>
          <w:i/>
          <w:iCs/>
          <w:lang w:val="fr-FR"/>
        </w:rPr>
        <w:tab/>
      </w:r>
      <w:r w:rsidRPr="00144CB9">
        <w:rPr>
          <w:i/>
          <w:iCs/>
          <w:lang w:val="fr-FR"/>
        </w:rPr>
        <w:t>Réaffirmant</w:t>
      </w:r>
      <w:r w:rsidRPr="00144CB9">
        <w:rPr>
          <w:lang w:val="fr-FR"/>
        </w:rPr>
        <w:t xml:space="preserve"> l</w:t>
      </w:r>
      <w:r>
        <w:rPr>
          <w:lang w:val="fr-FR"/>
        </w:rPr>
        <w:t>’</w:t>
      </w:r>
      <w:r w:rsidRPr="00144CB9">
        <w:rPr>
          <w:lang w:val="fr-FR"/>
        </w:rPr>
        <w:t>importance de la non-discrimination consacrée par le droit international des droits de l</w:t>
      </w:r>
      <w:r>
        <w:rPr>
          <w:lang w:val="fr-FR"/>
        </w:rPr>
        <w:t>’</w:t>
      </w:r>
      <w:r w:rsidRPr="00144CB9">
        <w:rPr>
          <w:lang w:val="fr-FR"/>
        </w:rPr>
        <w:t xml:space="preserve">homme, et </w:t>
      </w:r>
      <w:r>
        <w:rPr>
          <w:lang w:val="fr-FR"/>
        </w:rPr>
        <w:t xml:space="preserve">la nécessité </w:t>
      </w:r>
      <w:r w:rsidRPr="00144CB9">
        <w:rPr>
          <w:lang w:val="fr-FR"/>
        </w:rPr>
        <w:t xml:space="preserve">de promouvoir </w:t>
      </w:r>
      <w:r>
        <w:rPr>
          <w:lang w:val="fr-FR"/>
        </w:rPr>
        <w:t>la réalisation d</w:t>
      </w:r>
      <w:r>
        <w:rPr>
          <w:lang w:val="fr-FR"/>
        </w:rPr>
        <w:t>’</w:t>
      </w:r>
      <w:r>
        <w:rPr>
          <w:lang w:val="fr-FR"/>
        </w:rPr>
        <w:t>une égalité de fait en faveur des personnes exposées à la discrimination liée à l</w:t>
      </w:r>
      <w:r>
        <w:rPr>
          <w:lang w:val="fr-FR"/>
        </w:rPr>
        <w:t>’</w:t>
      </w:r>
      <w:r>
        <w:rPr>
          <w:lang w:val="fr-FR"/>
        </w:rPr>
        <w:t>orientation</w:t>
      </w:r>
      <w:r w:rsidRPr="00144CB9">
        <w:rPr>
          <w:lang w:val="fr-FR"/>
        </w:rPr>
        <w:t xml:space="preserve"> sexu</w:t>
      </w:r>
      <w:r>
        <w:rPr>
          <w:lang w:val="fr-FR"/>
        </w:rPr>
        <w:t>e</w:t>
      </w:r>
      <w:r w:rsidRPr="00144CB9">
        <w:rPr>
          <w:lang w:val="fr-FR"/>
        </w:rPr>
        <w:t>l</w:t>
      </w:r>
      <w:r>
        <w:rPr>
          <w:lang w:val="fr-FR"/>
        </w:rPr>
        <w:t>le et à l</w:t>
      </w:r>
      <w:r>
        <w:rPr>
          <w:lang w:val="fr-FR"/>
        </w:rPr>
        <w:t>’</w:t>
      </w:r>
      <w:r>
        <w:rPr>
          <w:lang w:val="fr-FR"/>
        </w:rPr>
        <w:t>identité de genre</w:t>
      </w:r>
      <w:r w:rsidRPr="00144CB9">
        <w:rPr>
          <w:lang w:val="fr-FR"/>
        </w:rPr>
        <w:t xml:space="preserve">, </w:t>
      </w:r>
      <w:r>
        <w:rPr>
          <w:lang w:val="fr-FR"/>
        </w:rPr>
        <w:t>notamment en éliminant les causes profondes de la discrimination structurelle dont ces personnes sont victimes</w:t>
      </w:r>
      <w:r w:rsidRPr="00144CB9">
        <w:rPr>
          <w:lang w:val="fr-FR"/>
        </w:rPr>
        <w:t>,</w:t>
      </w:r>
    </w:p>
    <w:p w14:paraId="1195AA28" w14:textId="5FAE04FD" w:rsidR="0029028A" w:rsidRPr="00C124D4" w:rsidRDefault="0029028A" w:rsidP="0029028A">
      <w:pPr>
        <w:pStyle w:val="SingleTxtG"/>
        <w:rPr>
          <w:lang w:val="fr-FR"/>
        </w:rPr>
      </w:pPr>
      <w:r>
        <w:rPr>
          <w:i/>
          <w:iCs/>
          <w:lang w:val="fr-FR"/>
        </w:rPr>
        <w:tab/>
      </w:r>
      <w:r w:rsidRPr="00C124D4">
        <w:rPr>
          <w:i/>
          <w:iCs/>
          <w:lang w:val="fr-FR"/>
        </w:rPr>
        <w:t>Se félicitant</w:t>
      </w:r>
      <w:r w:rsidRPr="00C124D4">
        <w:rPr>
          <w:lang w:val="fr-FR"/>
        </w:rPr>
        <w:t xml:space="preserve"> de</w:t>
      </w:r>
      <w:r>
        <w:rPr>
          <w:lang w:val="fr-FR"/>
        </w:rPr>
        <w:t>s</w:t>
      </w:r>
      <w:r w:rsidRPr="00C124D4">
        <w:rPr>
          <w:lang w:val="fr-FR"/>
        </w:rPr>
        <w:t xml:space="preserve"> </w:t>
      </w:r>
      <w:r>
        <w:rPr>
          <w:lang w:val="fr-FR"/>
        </w:rPr>
        <w:t xml:space="preserve">avancées observées dans la lutte contre la </w:t>
      </w:r>
      <w:r w:rsidRPr="00C124D4">
        <w:rPr>
          <w:lang w:val="fr-FR"/>
        </w:rPr>
        <w:t xml:space="preserve">violence </w:t>
      </w:r>
      <w:r>
        <w:rPr>
          <w:lang w:val="fr-FR"/>
        </w:rPr>
        <w:t xml:space="preserve">et la </w:t>
      </w:r>
      <w:r w:rsidRPr="00C124D4">
        <w:rPr>
          <w:lang w:val="fr-FR"/>
        </w:rPr>
        <w:t xml:space="preserve">discrimination </w:t>
      </w:r>
      <w:r>
        <w:rPr>
          <w:lang w:val="fr-FR"/>
        </w:rPr>
        <w:t>liées à l</w:t>
      </w:r>
      <w:r>
        <w:rPr>
          <w:lang w:val="fr-FR"/>
        </w:rPr>
        <w:t>’</w:t>
      </w:r>
      <w:r>
        <w:rPr>
          <w:lang w:val="fr-FR"/>
        </w:rPr>
        <w:t>orientation sexuelle et à l</w:t>
      </w:r>
      <w:r>
        <w:rPr>
          <w:lang w:val="fr-FR"/>
        </w:rPr>
        <w:t>’</w:t>
      </w:r>
      <w:r>
        <w:rPr>
          <w:lang w:val="fr-FR"/>
        </w:rPr>
        <w:t>identité de genre</w:t>
      </w:r>
      <w:r w:rsidRPr="00C124D4">
        <w:rPr>
          <w:lang w:val="fr-FR"/>
        </w:rPr>
        <w:t xml:space="preserve"> aux plans international, régional et national, </w:t>
      </w:r>
      <w:r>
        <w:rPr>
          <w:lang w:val="fr-FR"/>
        </w:rPr>
        <w:t>et de la</w:t>
      </w:r>
      <w:r w:rsidRPr="00C124D4">
        <w:rPr>
          <w:lang w:val="fr-FR"/>
        </w:rPr>
        <w:t xml:space="preserve"> contribution</w:t>
      </w:r>
      <w:r>
        <w:rPr>
          <w:lang w:val="fr-FR"/>
        </w:rPr>
        <w:t>,</w:t>
      </w:r>
      <w:r w:rsidRPr="00C124D4">
        <w:rPr>
          <w:lang w:val="fr-FR"/>
        </w:rPr>
        <w:t xml:space="preserve"> </w:t>
      </w:r>
      <w:r>
        <w:rPr>
          <w:lang w:val="fr-FR"/>
        </w:rPr>
        <w:t>à cet égard, du titulaire du mandat d</w:t>
      </w:r>
      <w:r>
        <w:rPr>
          <w:lang w:val="fr-FR"/>
        </w:rPr>
        <w:t>’</w:t>
      </w:r>
      <w:r w:rsidRPr="00C124D4">
        <w:rPr>
          <w:lang w:val="fr-FR"/>
        </w:rPr>
        <w:t>Expert indépendant chargé de la question de la protection contre la violence et la discrimination liées à l</w:t>
      </w:r>
      <w:r>
        <w:rPr>
          <w:lang w:val="fr-FR"/>
        </w:rPr>
        <w:t>’</w:t>
      </w:r>
      <w:r w:rsidRPr="00C124D4">
        <w:rPr>
          <w:lang w:val="fr-FR"/>
        </w:rPr>
        <w:t>orientation sexuelle et à l</w:t>
      </w:r>
      <w:r>
        <w:rPr>
          <w:lang w:val="fr-FR"/>
        </w:rPr>
        <w:t>’</w:t>
      </w:r>
      <w:r w:rsidRPr="00C124D4">
        <w:rPr>
          <w:lang w:val="fr-FR"/>
        </w:rPr>
        <w:t>identité de genre,</w:t>
      </w:r>
    </w:p>
    <w:p w14:paraId="35AD7D13" w14:textId="3202526D" w:rsidR="0029028A" w:rsidRPr="00F46257" w:rsidRDefault="0029028A" w:rsidP="0029028A">
      <w:pPr>
        <w:pStyle w:val="SingleTxtG"/>
        <w:rPr>
          <w:lang w:val="fr-FR"/>
        </w:rPr>
      </w:pPr>
      <w:r>
        <w:rPr>
          <w:i/>
          <w:iCs/>
          <w:lang w:val="fr-FR"/>
        </w:rPr>
        <w:tab/>
      </w:r>
      <w:r w:rsidRPr="00F46257">
        <w:rPr>
          <w:i/>
          <w:iCs/>
          <w:lang w:val="fr-FR"/>
        </w:rPr>
        <w:t>Saluant</w:t>
      </w:r>
      <w:r w:rsidRPr="00F46257">
        <w:rPr>
          <w:lang w:val="fr-FR"/>
        </w:rPr>
        <w:t xml:space="preserve"> les contributions positives de la société civile aux activités du titulaire du mandat </w:t>
      </w:r>
      <w:r>
        <w:rPr>
          <w:lang w:val="fr-FR"/>
        </w:rPr>
        <w:t>d</w:t>
      </w:r>
      <w:r>
        <w:rPr>
          <w:lang w:val="fr-FR"/>
        </w:rPr>
        <w:t>’</w:t>
      </w:r>
      <w:r w:rsidRPr="00C124D4">
        <w:rPr>
          <w:lang w:val="fr-FR"/>
        </w:rPr>
        <w:t>Expert indépendant chargé de la question de la protection contre la violence et la discrimination liées à l</w:t>
      </w:r>
      <w:r>
        <w:rPr>
          <w:lang w:val="fr-FR"/>
        </w:rPr>
        <w:t>’</w:t>
      </w:r>
      <w:r w:rsidRPr="00C124D4">
        <w:rPr>
          <w:lang w:val="fr-FR"/>
        </w:rPr>
        <w:t>orientation sexuelle et à l</w:t>
      </w:r>
      <w:r>
        <w:rPr>
          <w:lang w:val="fr-FR"/>
        </w:rPr>
        <w:t>’</w:t>
      </w:r>
      <w:r w:rsidRPr="00C124D4">
        <w:rPr>
          <w:lang w:val="fr-FR"/>
        </w:rPr>
        <w:t>identité de genre</w:t>
      </w:r>
      <w:r w:rsidRPr="00F46257">
        <w:rPr>
          <w:lang w:val="fr-FR"/>
        </w:rPr>
        <w:t xml:space="preserve">, </w:t>
      </w:r>
      <w:r>
        <w:rPr>
          <w:lang w:val="fr-FR"/>
        </w:rPr>
        <w:t>et</w:t>
      </w:r>
      <w:r w:rsidRPr="00F46257">
        <w:rPr>
          <w:lang w:val="fr-FR"/>
        </w:rPr>
        <w:t xml:space="preserve"> </w:t>
      </w:r>
      <w:r>
        <w:rPr>
          <w:lang w:val="fr-FR"/>
        </w:rPr>
        <w:t>insistant sur la responsabilité qui incombe aux États de</w:t>
      </w:r>
      <w:r w:rsidRPr="00F46257">
        <w:rPr>
          <w:lang w:val="fr-FR"/>
        </w:rPr>
        <w:t xml:space="preserve"> cr</w:t>
      </w:r>
      <w:r>
        <w:rPr>
          <w:lang w:val="fr-FR"/>
        </w:rPr>
        <w:t>é</w:t>
      </w:r>
      <w:r w:rsidRPr="00F46257">
        <w:rPr>
          <w:lang w:val="fr-FR"/>
        </w:rPr>
        <w:t>e</w:t>
      </w:r>
      <w:r>
        <w:rPr>
          <w:lang w:val="fr-FR"/>
        </w:rPr>
        <w:t>r</w:t>
      </w:r>
      <w:r w:rsidRPr="00F46257">
        <w:rPr>
          <w:lang w:val="fr-FR"/>
        </w:rPr>
        <w:t xml:space="preserve"> </w:t>
      </w:r>
      <w:r>
        <w:rPr>
          <w:lang w:val="fr-FR"/>
        </w:rPr>
        <w:t>et</w:t>
      </w:r>
      <w:r w:rsidRPr="00F46257">
        <w:rPr>
          <w:lang w:val="fr-FR"/>
        </w:rPr>
        <w:t xml:space="preserve"> </w:t>
      </w:r>
      <w:r>
        <w:rPr>
          <w:lang w:val="fr-FR"/>
        </w:rPr>
        <w:t>de préserver un environnement sûr et favorable permettant à la société civile</w:t>
      </w:r>
      <w:r w:rsidRPr="00F46257">
        <w:rPr>
          <w:lang w:val="fr-FR"/>
        </w:rPr>
        <w:t xml:space="preserve">, </w:t>
      </w:r>
      <w:r>
        <w:rPr>
          <w:lang w:val="fr-FR"/>
        </w:rPr>
        <w:t>y compris aux organisations de la société civile qui s</w:t>
      </w:r>
      <w:r>
        <w:rPr>
          <w:lang w:val="fr-FR"/>
        </w:rPr>
        <w:t>’</w:t>
      </w:r>
      <w:r>
        <w:rPr>
          <w:lang w:val="fr-FR"/>
        </w:rPr>
        <w:t>occupent de ces questions</w:t>
      </w:r>
      <w:r w:rsidRPr="00F46257">
        <w:rPr>
          <w:lang w:val="fr-FR"/>
        </w:rPr>
        <w:t xml:space="preserve">, </w:t>
      </w:r>
      <w:r>
        <w:rPr>
          <w:lang w:val="fr-FR"/>
        </w:rPr>
        <w:t>d</w:t>
      </w:r>
      <w:r>
        <w:rPr>
          <w:lang w:val="fr-FR"/>
        </w:rPr>
        <w:t>’</w:t>
      </w:r>
      <w:r>
        <w:rPr>
          <w:lang w:val="fr-FR"/>
        </w:rPr>
        <w:t>agir sans entrave et en toute sécurité</w:t>
      </w:r>
      <w:r w:rsidRPr="00F46257">
        <w:rPr>
          <w:lang w:val="fr-FR"/>
        </w:rPr>
        <w:t xml:space="preserve">, </w:t>
      </w:r>
      <w:r>
        <w:rPr>
          <w:lang w:val="fr-FR"/>
        </w:rPr>
        <w:t>en ligne comme hors ligne</w:t>
      </w:r>
      <w:r w:rsidRPr="00F46257">
        <w:rPr>
          <w:lang w:val="fr-FR"/>
        </w:rPr>
        <w:t>,</w:t>
      </w:r>
    </w:p>
    <w:p w14:paraId="5BA412C0" w14:textId="1E20E462" w:rsidR="0029028A" w:rsidRPr="00EE1C6B" w:rsidRDefault="0029028A" w:rsidP="0029028A">
      <w:pPr>
        <w:pStyle w:val="SingleTxtG"/>
        <w:rPr>
          <w:lang w:val="fr-FR"/>
        </w:rPr>
      </w:pPr>
      <w:r>
        <w:rPr>
          <w:i/>
          <w:iCs/>
          <w:lang w:val="fr-FR"/>
        </w:rPr>
        <w:tab/>
      </w:r>
      <w:r w:rsidRPr="00EE1C6B">
        <w:rPr>
          <w:i/>
          <w:iCs/>
          <w:lang w:val="fr-FR"/>
        </w:rPr>
        <w:t xml:space="preserve">Se déclarant vivement préoccupé </w:t>
      </w:r>
      <w:r w:rsidRPr="00EE1C6B">
        <w:rPr>
          <w:lang w:val="fr-FR"/>
        </w:rPr>
        <w:t xml:space="preserve">par les lois, les politiques et les pratiques existantes </w:t>
      </w:r>
      <w:r>
        <w:rPr>
          <w:lang w:val="fr-FR"/>
        </w:rPr>
        <w:t xml:space="preserve">qui érigent en infraction les </w:t>
      </w:r>
      <w:r w:rsidRPr="00EE1C6B">
        <w:rPr>
          <w:lang w:val="fr-FR"/>
        </w:rPr>
        <w:t xml:space="preserve">rapports sexuels librement consentis entre personnes du même sexe et </w:t>
      </w:r>
      <w:r>
        <w:rPr>
          <w:lang w:val="fr-FR"/>
        </w:rPr>
        <w:t>les</w:t>
      </w:r>
      <w:r w:rsidRPr="00EE1C6B">
        <w:rPr>
          <w:lang w:val="fr-FR"/>
        </w:rPr>
        <w:t xml:space="preserve"> expressions </w:t>
      </w:r>
      <w:r>
        <w:rPr>
          <w:lang w:val="fr-FR"/>
        </w:rPr>
        <w:t>de l</w:t>
      </w:r>
      <w:r>
        <w:rPr>
          <w:lang w:val="fr-FR"/>
        </w:rPr>
        <w:t>’</w:t>
      </w:r>
      <w:r>
        <w:rPr>
          <w:lang w:val="fr-FR"/>
        </w:rPr>
        <w:t>identité de genre</w:t>
      </w:r>
      <w:r w:rsidRPr="00EE1C6B">
        <w:rPr>
          <w:lang w:val="fr-FR"/>
        </w:rPr>
        <w:t xml:space="preserve">, </w:t>
      </w:r>
      <w:r>
        <w:rPr>
          <w:lang w:val="fr-FR"/>
        </w:rPr>
        <w:t>et par celles qui sont utilisées pour harceler, détenir arbitrairement et poursuivre</w:t>
      </w:r>
      <w:r w:rsidRPr="00EE1C6B">
        <w:rPr>
          <w:lang w:val="fr-FR"/>
        </w:rPr>
        <w:t xml:space="preserve"> </w:t>
      </w:r>
      <w:r>
        <w:rPr>
          <w:lang w:val="fr-FR"/>
        </w:rPr>
        <w:t>des personnes en raison de leur orientation sexuelle et de leur identité de genre</w:t>
      </w:r>
      <w:r w:rsidRPr="00EE1C6B">
        <w:rPr>
          <w:lang w:val="fr-FR"/>
        </w:rPr>
        <w:t>,</w:t>
      </w:r>
      <w:r>
        <w:rPr>
          <w:lang w:val="fr-FR"/>
        </w:rPr>
        <w:t xml:space="preserve"> ou pour exercer une discrimination contre celles-ci,</w:t>
      </w:r>
      <w:r w:rsidRPr="00EE1C6B">
        <w:rPr>
          <w:lang w:val="fr-FR"/>
        </w:rPr>
        <w:t xml:space="preserve"> </w:t>
      </w:r>
    </w:p>
    <w:p w14:paraId="40702937" w14:textId="6EE653B3" w:rsidR="0029028A" w:rsidRPr="0039158A" w:rsidRDefault="0029028A" w:rsidP="0029028A">
      <w:pPr>
        <w:pStyle w:val="SingleTxtG"/>
        <w:rPr>
          <w:lang w:val="fr-FR"/>
        </w:rPr>
      </w:pPr>
      <w:r>
        <w:rPr>
          <w:lang w:val="fr-FR"/>
        </w:rPr>
        <w:tab/>
      </w:r>
      <w:r w:rsidRPr="0039158A">
        <w:rPr>
          <w:lang w:val="fr-FR"/>
        </w:rPr>
        <w:t>1.</w:t>
      </w:r>
      <w:r w:rsidRPr="0039158A">
        <w:rPr>
          <w:lang w:val="fr-FR"/>
        </w:rPr>
        <w:tab/>
      </w:r>
      <w:r w:rsidRPr="0039158A">
        <w:rPr>
          <w:i/>
          <w:lang w:val="fr-FR"/>
        </w:rPr>
        <w:t>Se félicite</w:t>
      </w:r>
      <w:r w:rsidRPr="0039158A">
        <w:rPr>
          <w:lang w:val="fr-FR"/>
        </w:rPr>
        <w:t xml:space="preserve"> des travaux entrepris par l</w:t>
      </w:r>
      <w:r>
        <w:rPr>
          <w:lang w:val="fr-FR"/>
        </w:rPr>
        <w:t>’</w:t>
      </w:r>
      <w:r w:rsidRPr="0039158A">
        <w:rPr>
          <w:lang w:val="fr-FR"/>
        </w:rPr>
        <w:t xml:space="preserve">Expert </w:t>
      </w:r>
      <w:r w:rsidRPr="00C124D4">
        <w:rPr>
          <w:lang w:val="fr-FR"/>
        </w:rPr>
        <w:t>indépendant chargé de la question de la protection contre la violence et la discrimination liées à l</w:t>
      </w:r>
      <w:r>
        <w:rPr>
          <w:lang w:val="fr-FR"/>
        </w:rPr>
        <w:t>’</w:t>
      </w:r>
      <w:r w:rsidRPr="00C124D4">
        <w:rPr>
          <w:lang w:val="fr-FR"/>
        </w:rPr>
        <w:t>orientation sexuelle et à l</w:t>
      </w:r>
      <w:r>
        <w:rPr>
          <w:lang w:val="fr-FR"/>
        </w:rPr>
        <w:t>’</w:t>
      </w:r>
      <w:r w:rsidRPr="00C124D4">
        <w:rPr>
          <w:lang w:val="fr-FR"/>
        </w:rPr>
        <w:t>identité de genre</w:t>
      </w:r>
      <w:r w:rsidRPr="0039158A">
        <w:rPr>
          <w:lang w:val="fr-FR"/>
        </w:rPr>
        <w:t xml:space="preserve"> </w:t>
      </w:r>
      <w:r>
        <w:rPr>
          <w:lang w:val="fr-FR"/>
        </w:rPr>
        <w:t>aux fins de l</w:t>
      </w:r>
      <w:r>
        <w:rPr>
          <w:lang w:val="fr-FR"/>
        </w:rPr>
        <w:t>’</w:t>
      </w:r>
      <w:r>
        <w:rPr>
          <w:lang w:val="fr-FR"/>
        </w:rPr>
        <w:t>exécution de son mandat,</w:t>
      </w:r>
      <w:r w:rsidRPr="0039158A">
        <w:rPr>
          <w:lang w:val="fr-FR"/>
        </w:rPr>
        <w:t xml:space="preserve"> des </w:t>
      </w:r>
      <w:r>
        <w:rPr>
          <w:lang w:val="fr-FR"/>
        </w:rPr>
        <w:t>vastes</w:t>
      </w:r>
      <w:r w:rsidRPr="0039158A">
        <w:rPr>
          <w:lang w:val="fr-FR"/>
        </w:rPr>
        <w:t xml:space="preserve"> consultations transparentes et sans exclusive qu</w:t>
      </w:r>
      <w:r>
        <w:rPr>
          <w:lang w:val="fr-FR"/>
        </w:rPr>
        <w:t>’</w:t>
      </w:r>
      <w:r w:rsidRPr="0039158A">
        <w:rPr>
          <w:lang w:val="fr-FR"/>
        </w:rPr>
        <w:t>il a menées avec les acteurs concernés, de ses rapports thématiques et des visites qu</w:t>
      </w:r>
      <w:r>
        <w:rPr>
          <w:lang w:val="fr-FR"/>
        </w:rPr>
        <w:t>’</w:t>
      </w:r>
      <w:r w:rsidRPr="0039158A">
        <w:rPr>
          <w:lang w:val="fr-FR"/>
        </w:rPr>
        <w:t>il a effectuées dans des pays de différentes régions</w:t>
      </w:r>
      <w:r>
        <w:rPr>
          <w:rStyle w:val="Appelnotedebasdep"/>
        </w:rPr>
        <w:footnoteReference w:id="3"/>
      </w:r>
      <w:r>
        <w:rPr>
          <w:lang w:val="fr-FR"/>
        </w:rPr>
        <w:t> ;</w:t>
      </w:r>
    </w:p>
    <w:p w14:paraId="29E9F82D" w14:textId="1D0F9C73" w:rsidR="0029028A" w:rsidRPr="00A82025" w:rsidRDefault="0029028A" w:rsidP="0029028A">
      <w:pPr>
        <w:pStyle w:val="SingleTxtG"/>
        <w:rPr>
          <w:lang w:val="fr-FR"/>
        </w:rPr>
      </w:pPr>
      <w:r>
        <w:rPr>
          <w:lang w:val="fr-FR"/>
        </w:rPr>
        <w:tab/>
      </w:r>
      <w:r w:rsidRPr="00A82025">
        <w:rPr>
          <w:lang w:val="fr-FR"/>
        </w:rPr>
        <w:t>2.</w:t>
      </w:r>
      <w:r w:rsidRPr="00A82025">
        <w:rPr>
          <w:lang w:val="fr-FR"/>
        </w:rPr>
        <w:tab/>
      </w:r>
      <w:r w:rsidRPr="00A82025">
        <w:rPr>
          <w:i/>
          <w:iCs/>
          <w:lang w:val="fr-FR"/>
        </w:rPr>
        <w:t>Déplore vivement</w:t>
      </w:r>
      <w:r>
        <w:rPr>
          <w:lang w:val="fr-FR"/>
        </w:rPr>
        <w:t xml:space="preserve"> </w:t>
      </w:r>
      <w:r w:rsidRPr="00A82025">
        <w:rPr>
          <w:lang w:val="fr-FR"/>
        </w:rPr>
        <w:t xml:space="preserve">les actes de violence et de discrimination commis, dans toutes les régions du monde, contre des personnes </w:t>
      </w:r>
      <w:r>
        <w:rPr>
          <w:lang w:val="fr-FR"/>
        </w:rPr>
        <w:t xml:space="preserve">en raison de leur </w:t>
      </w:r>
      <w:r w:rsidRPr="00A82025">
        <w:rPr>
          <w:lang w:val="fr-FR"/>
        </w:rPr>
        <w:t xml:space="preserve">orientation </w:t>
      </w:r>
      <w:r>
        <w:rPr>
          <w:lang w:val="fr-FR"/>
        </w:rPr>
        <w:t>sexuelle ou de leur identité de genre</w:t>
      </w:r>
      <w:r>
        <w:rPr>
          <w:lang w:val="fr-FR"/>
        </w:rPr>
        <w:t> </w:t>
      </w:r>
      <w:r w:rsidRPr="00A82025">
        <w:rPr>
          <w:lang w:val="fr-FR"/>
        </w:rPr>
        <w:t>;</w:t>
      </w:r>
    </w:p>
    <w:p w14:paraId="0FE29DFB" w14:textId="43696434" w:rsidR="0029028A" w:rsidRPr="00A82025" w:rsidRDefault="0029028A" w:rsidP="0029028A">
      <w:pPr>
        <w:pStyle w:val="SingleTxtG"/>
        <w:rPr>
          <w:lang w:val="fr-FR"/>
        </w:rPr>
      </w:pPr>
      <w:r>
        <w:rPr>
          <w:lang w:val="fr-FR"/>
        </w:rPr>
        <w:tab/>
      </w:r>
      <w:r w:rsidRPr="00A82025">
        <w:rPr>
          <w:lang w:val="fr-FR"/>
        </w:rPr>
        <w:t>3.</w:t>
      </w:r>
      <w:r w:rsidRPr="00A82025">
        <w:rPr>
          <w:lang w:val="fr-FR"/>
        </w:rPr>
        <w:tab/>
      </w:r>
      <w:r w:rsidRPr="00A82025">
        <w:rPr>
          <w:i/>
          <w:iCs/>
          <w:lang w:val="fr-FR"/>
        </w:rPr>
        <w:t>Demande</w:t>
      </w:r>
      <w:r w:rsidRPr="00A82025">
        <w:rPr>
          <w:lang w:val="fr-FR"/>
        </w:rPr>
        <w:t xml:space="preserve"> aux </w:t>
      </w:r>
      <w:r>
        <w:rPr>
          <w:lang w:val="fr-FR"/>
        </w:rPr>
        <w:t>État</w:t>
      </w:r>
      <w:r w:rsidRPr="00A82025">
        <w:rPr>
          <w:lang w:val="fr-FR"/>
        </w:rPr>
        <w:t>s de modifier ou d</w:t>
      </w:r>
      <w:r>
        <w:rPr>
          <w:lang w:val="fr-FR"/>
        </w:rPr>
        <w:t>’</w:t>
      </w:r>
      <w:r w:rsidRPr="00A82025">
        <w:rPr>
          <w:lang w:val="fr-FR"/>
        </w:rPr>
        <w:t>abroger les lois et politiques discriminatoires à l</w:t>
      </w:r>
      <w:r>
        <w:rPr>
          <w:lang w:val="fr-FR"/>
        </w:rPr>
        <w:t>’</w:t>
      </w:r>
      <w:r w:rsidRPr="00A82025">
        <w:rPr>
          <w:lang w:val="fr-FR"/>
        </w:rPr>
        <w:t>égard de</w:t>
      </w:r>
      <w:r>
        <w:rPr>
          <w:lang w:val="fr-FR"/>
        </w:rPr>
        <w:t xml:space="preserve"> certaines</w:t>
      </w:r>
      <w:r w:rsidRPr="00A82025">
        <w:rPr>
          <w:lang w:val="fr-FR"/>
        </w:rPr>
        <w:t xml:space="preserve"> personnes en raison</w:t>
      </w:r>
      <w:r>
        <w:rPr>
          <w:lang w:val="fr-FR"/>
        </w:rPr>
        <w:t xml:space="preserve"> de leur orientation sexuelle et de leur identité de genre</w:t>
      </w:r>
      <w:r w:rsidRPr="00A82025">
        <w:rPr>
          <w:lang w:val="fr-FR"/>
        </w:rPr>
        <w:t xml:space="preserve">, </w:t>
      </w:r>
      <w:r>
        <w:rPr>
          <w:lang w:val="fr-FR"/>
        </w:rPr>
        <w:t>et de prendre des mesures efficaces pour prévenir les actes de violence et de</w:t>
      </w:r>
      <w:r w:rsidRPr="00A82025">
        <w:rPr>
          <w:lang w:val="fr-FR"/>
        </w:rPr>
        <w:t xml:space="preserve"> discrimination </w:t>
      </w:r>
      <w:r>
        <w:rPr>
          <w:lang w:val="fr-FR"/>
        </w:rPr>
        <w:t>fondés sur ces motifs en ligne comme hors ligne, enquêter sur ceux-ci et, le cas échéant</w:t>
      </w:r>
      <w:r w:rsidRPr="00A82025">
        <w:rPr>
          <w:lang w:val="fr-FR"/>
        </w:rPr>
        <w:t xml:space="preserve">, </w:t>
      </w:r>
      <w:r>
        <w:rPr>
          <w:lang w:val="fr-FR"/>
        </w:rPr>
        <w:t>poursuivre leurs auteurs et</w:t>
      </w:r>
      <w:r>
        <w:rPr>
          <w:lang w:val="fr-FR"/>
        </w:rPr>
        <w:t> </w:t>
      </w:r>
      <w:r w:rsidRPr="00A82025">
        <w:rPr>
          <w:lang w:val="fr-FR"/>
        </w:rPr>
        <w:t>;</w:t>
      </w:r>
    </w:p>
    <w:p w14:paraId="03D3728A" w14:textId="2812370D" w:rsidR="0029028A" w:rsidRPr="00A82025" w:rsidRDefault="0029028A" w:rsidP="0029028A">
      <w:pPr>
        <w:pStyle w:val="SingleTxtG"/>
        <w:rPr>
          <w:lang w:val="fr-FR"/>
        </w:rPr>
      </w:pPr>
      <w:r>
        <w:rPr>
          <w:lang w:val="fr-FR"/>
        </w:rPr>
        <w:tab/>
      </w:r>
      <w:r w:rsidRPr="00A82025">
        <w:rPr>
          <w:lang w:val="fr-FR"/>
        </w:rPr>
        <w:t>4.</w:t>
      </w:r>
      <w:r w:rsidRPr="00A82025">
        <w:rPr>
          <w:lang w:val="fr-FR"/>
        </w:rPr>
        <w:tab/>
      </w:r>
      <w:r w:rsidRPr="00A82025">
        <w:rPr>
          <w:i/>
          <w:lang w:val="fr-FR"/>
        </w:rPr>
        <w:t>D</w:t>
      </w:r>
      <w:r>
        <w:rPr>
          <w:i/>
          <w:lang w:val="fr-FR"/>
        </w:rPr>
        <w:t>é</w:t>
      </w:r>
      <w:r w:rsidRPr="00A82025">
        <w:rPr>
          <w:i/>
          <w:lang w:val="fr-FR"/>
        </w:rPr>
        <w:t>cide</w:t>
      </w:r>
      <w:r>
        <w:rPr>
          <w:i/>
          <w:lang w:val="fr-FR"/>
        </w:rPr>
        <w:t xml:space="preserve"> </w:t>
      </w:r>
      <w:r>
        <w:rPr>
          <w:lang w:val="fr-FR"/>
        </w:rPr>
        <w:t xml:space="preserve">de proroger pour une période de trois ans le mandat de </w:t>
      </w:r>
      <w:r w:rsidRPr="0039158A">
        <w:rPr>
          <w:lang w:val="fr-FR"/>
        </w:rPr>
        <w:t>l</w:t>
      </w:r>
      <w:r>
        <w:rPr>
          <w:lang w:val="fr-FR"/>
        </w:rPr>
        <w:t>’</w:t>
      </w:r>
      <w:r w:rsidRPr="0039158A">
        <w:rPr>
          <w:lang w:val="fr-FR"/>
        </w:rPr>
        <w:t xml:space="preserve">Expert </w:t>
      </w:r>
      <w:r w:rsidRPr="00C124D4">
        <w:rPr>
          <w:lang w:val="fr-FR"/>
        </w:rPr>
        <w:t>indépendant chargé de la question de la protection contre la violence et la discrimination liées à l</w:t>
      </w:r>
      <w:r>
        <w:rPr>
          <w:lang w:val="fr-FR"/>
        </w:rPr>
        <w:t>’</w:t>
      </w:r>
      <w:r w:rsidRPr="00C124D4">
        <w:rPr>
          <w:lang w:val="fr-FR"/>
        </w:rPr>
        <w:t>orientation sexuelle et à l</w:t>
      </w:r>
      <w:r>
        <w:rPr>
          <w:lang w:val="fr-FR"/>
        </w:rPr>
        <w:t>’</w:t>
      </w:r>
      <w:r w:rsidRPr="00C124D4">
        <w:rPr>
          <w:lang w:val="fr-FR"/>
        </w:rPr>
        <w:t>identité de genre</w:t>
      </w:r>
      <w:r w:rsidRPr="00A82025">
        <w:rPr>
          <w:lang w:val="fr-FR"/>
        </w:rPr>
        <w:t xml:space="preserve"> afin de permettre à son titulaire de continuer à travailler conformément au mandat établi par la résolution 32/2</w:t>
      </w:r>
      <w:r>
        <w:rPr>
          <w:lang w:val="fr-FR"/>
        </w:rPr>
        <w:t> </w:t>
      </w:r>
      <w:r w:rsidRPr="00A82025">
        <w:rPr>
          <w:lang w:val="fr-FR"/>
        </w:rPr>
        <w:t>;</w:t>
      </w:r>
    </w:p>
    <w:p w14:paraId="61DDCF21" w14:textId="0CD191AD" w:rsidR="0029028A" w:rsidRPr="00F03A4E" w:rsidRDefault="0029028A" w:rsidP="0029028A">
      <w:pPr>
        <w:pStyle w:val="SingleTxtG"/>
        <w:rPr>
          <w:lang w:val="fr-FR"/>
        </w:rPr>
      </w:pPr>
      <w:r>
        <w:rPr>
          <w:lang w:val="fr-FR"/>
        </w:rPr>
        <w:tab/>
      </w:r>
      <w:r w:rsidRPr="00F03A4E">
        <w:rPr>
          <w:lang w:val="fr-FR"/>
        </w:rPr>
        <w:t>5.</w:t>
      </w:r>
      <w:r w:rsidRPr="00F03A4E">
        <w:rPr>
          <w:lang w:val="fr-FR"/>
        </w:rPr>
        <w:tab/>
      </w:r>
      <w:r w:rsidRPr="00F03A4E">
        <w:rPr>
          <w:i/>
          <w:iCs/>
          <w:lang w:val="fr-FR"/>
        </w:rPr>
        <w:t>Prie</w:t>
      </w:r>
      <w:r w:rsidRPr="00F03A4E">
        <w:rPr>
          <w:lang w:val="fr-FR"/>
        </w:rPr>
        <w:t xml:space="preserve"> le Secrétaire général et la Haute-Commissaire des Nations Unies aux droits de l</w:t>
      </w:r>
      <w:r>
        <w:rPr>
          <w:lang w:val="fr-FR"/>
        </w:rPr>
        <w:t>’</w:t>
      </w:r>
      <w:r w:rsidRPr="00F03A4E">
        <w:rPr>
          <w:lang w:val="fr-FR"/>
        </w:rPr>
        <w:t>homme de continuer de fournir à l</w:t>
      </w:r>
      <w:r>
        <w:rPr>
          <w:lang w:val="fr-FR"/>
        </w:rPr>
        <w:t>’</w:t>
      </w:r>
      <w:r w:rsidRPr="00F03A4E">
        <w:rPr>
          <w:lang w:val="fr-FR"/>
        </w:rPr>
        <w:t>Expert indépendant toutes les ressources humaines, techniques et financières dont il a besoin pour continuer de s</w:t>
      </w:r>
      <w:r>
        <w:rPr>
          <w:lang w:val="fr-FR"/>
        </w:rPr>
        <w:t>’</w:t>
      </w:r>
      <w:r w:rsidRPr="00F03A4E">
        <w:rPr>
          <w:lang w:val="fr-FR"/>
        </w:rPr>
        <w:t>acquitter efficacement de son mandat</w:t>
      </w:r>
      <w:r>
        <w:rPr>
          <w:lang w:val="fr-FR"/>
        </w:rPr>
        <w:t> </w:t>
      </w:r>
      <w:r w:rsidRPr="00F03A4E">
        <w:rPr>
          <w:lang w:val="fr-FR"/>
        </w:rPr>
        <w:t>;</w:t>
      </w:r>
    </w:p>
    <w:p w14:paraId="15600B45" w14:textId="2568A4C1" w:rsidR="0029028A" w:rsidRPr="00F03A4E" w:rsidRDefault="0029028A" w:rsidP="0029028A">
      <w:pPr>
        <w:pStyle w:val="SingleTxtG"/>
        <w:rPr>
          <w:lang w:val="fr-FR"/>
        </w:rPr>
      </w:pPr>
      <w:r>
        <w:rPr>
          <w:lang w:val="fr-FR"/>
        </w:rPr>
        <w:tab/>
      </w:r>
      <w:r w:rsidRPr="00F03A4E">
        <w:rPr>
          <w:lang w:val="fr-FR"/>
        </w:rPr>
        <w:t>6.</w:t>
      </w:r>
      <w:r w:rsidRPr="00F03A4E">
        <w:rPr>
          <w:lang w:val="fr-FR"/>
        </w:rPr>
        <w:tab/>
      </w:r>
      <w:r w:rsidRPr="00F03A4E">
        <w:rPr>
          <w:i/>
          <w:iCs/>
          <w:lang w:val="fr-FR"/>
        </w:rPr>
        <w:t>Invite</w:t>
      </w:r>
      <w:r w:rsidRPr="00F03A4E">
        <w:rPr>
          <w:lang w:val="fr-FR"/>
        </w:rPr>
        <w:t xml:space="preserve"> tous les gouvernements à coopérer avec l</w:t>
      </w:r>
      <w:r>
        <w:rPr>
          <w:lang w:val="fr-FR"/>
        </w:rPr>
        <w:t>’</w:t>
      </w:r>
      <w:r w:rsidRPr="00F03A4E">
        <w:rPr>
          <w:lang w:val="fr-FR"/>
        </w:rPr>
        <w:t>Expert indépendant et à l</w:t>
      </w:r>
      <w:r>
        <w:rPr>
          <w:lang w:val="fr-FR"/>
        </w:rPr>
        <w:t>’</w:t>
      </w:r>
      <w:r w:rsidRPr="00F03A4E">
        <w:rPr>
          <w:lang w:val="fr-FR"/>
        </w:rPr>
        <w:t>aider dans sa tâche en lui fournissant, à sa demande, toutes informations utiles et en accueillant favorablement ses demandes de visite dans leur pays afin qu</w:t>
      </w:r>
      <w:r>
        <w:rPr>
          <w:lang w:val="fr-FR"/>
        </w:rPr>
        <w:t>’</w:t>
      </w:r>
      <w:r w:rsidRPr="00F03A4E">
        <w:rPr>
          <w:lang w:val="fr-FR"/>
        </w:rPr>
        <w:t>il puisse mieux s</w:t>
      </w:r>
      <w:r>
        <w:rPr>
          <w:lang w:val="fr-FR"/>
        </w:rPr>
        <w:t>’</w:t>
      </w:r>
      <w:r w:rsidRPr="00F03A4E">
        <w:rPr>
          <w:lang w:val="fr-FR"/>
        </w:rPr>
        <w:t>acquitter de son mandat</w:t>
      </w:r>
      <w:r>
        <w:rPr>
          <w:lang w:val="fr-FR"/>
        </w:rPr>
        <w:t> </w:t>
      </w:r>
      <w:r w:rsidRPr="00F03A4E">
        <w:rPr>
          <w:lang w:val="fr-FR"/>
        </w:rPr>
        <w:t>;</w:t>
      </w:r>
    </w:p>
    <w:p w14:paraId="209D0739" w14:textId="3A855169" w:rsidR="0029028A" w:rsidRPr="00F03A4E" w:rsidRDefault="0029028A" w:rsidP="0029028A">
      <w:pPr>
        <w:pStyle w:val="SingleTxtG"/>
        <w:rPr>
          <w:lang w:val="fr-FR"/>
        </w:rPr>
      </w:pPr>
      <w:r>
        <w:rPr>
          <w:lang w:val="fr-FR"/>
        </w:rPr>
        <w:lastRenderedPageBreak/>
        <w:tab/>
      </w:r>
      <w:r w:rsidRPr="00F03A4E">
        <w:rPr>
          <w:lang w:val="fr-FR"/>
        </w:rPr>
        <w:t>7.</w:t>
      </w:r>
      <w:r w:rsidRPr="00F03A4E">
        <w:rPr>
          <w:lang w:val="fr-FR"/>
        </w:rPr>
        <w:tab/>
      </w:r>
      <w:r w:rsidRPr="00F03A4E">
        <w:rPr>
          <w:i/>
          <w:iCs/>
          <w:lang w:val="fr-FR"/>
        </w:rPr>
        <w:t>Prie</w:t>
      </w:r>
      <w:r w:rsidRPr="00F03A4E">
        <w:rPr>
          <w:lang w:val="fr-FR"/>
        </w:rPr>
        <w:t xml:space="preserve"> l</w:t>
      </w:r>
      <w:r>
        <w:rPr>
          <w:lang w:val="fr-FR"/>
        </w:rPr>
        <w:t>’</w:t>
      </w:r>
      <w:r w:rsidRPr="00F03A4E">
        <w:rPr>
          <w:lang w:val="fr-FR"/>
        </w:rPr>
        <w:t>Expert indépendant de continuer de faire rapport sur l</w:t>
      </w:r>
      <w:r>
        <w:rPr>
          <w:lang w:val="fr-FR"/>
        </w:rPr>
        <w:t>’</w:t>
      </w:r>
      <w:r w:rsidRPr="00F03A4E">
        <w:rPr>
          <w:lang w:val="fr-FR"/>
        </w:rPr>
        <w:t>exécution de son mandat chaque année au Conseil des droits de l</w:t>
      </w:r>
      <w:r>
        <w:rPr>
          <w:lang w:val="fr-FR"/>
        </w:rPr>
        <w:t>’</w:t>
      </w:r>
      <w:r w:rsidRPr="00F03A4E">
        <w:rPr>
          <w:lang w:val="fr-FR"/>
        </w:rPr>
        <w:t>homme et à l</w:t>
      </w:r>
      <w:r>
        <w:rPr>
          <w:lang w:val="fr-FR"/>
        </w:rPr>
        <w:t>’</w:t>
      </w:r>
      <w:r w:rsidRPr="00F03A4E">
        <w:rPr>
          <w:lang w:val="fr-FR"/>
        </w:rPr>
        <w:t>Assemblée générale conformément à leurs programmes de travail respectifs.</w:t>
      </w:r>
    </w:p>
    <w:p w14:paraId="7FBB1F03" w14:textId="2791060F" w:rsidR="00552797" w:rsidRPr="0029028A" w:rsidRDefault="0029028A" w:rsidP="0029028A">
      <w:pPr>
        <w:pStyle w:val="SingleTxtG"/>
        <w:spacing w:before="240" w:after="0"/>
        <w:jc w:val="center"/>
        <w:rPr>
          <w:u w:val="single"/>
          <w:lang w:val="fr-FR"/>
        </w:rPr>
      </w:pPr>
      <w:r w:rsidRPr="00F03A4E">
        <w:rPr>
          <w:u w:val="single"/>
          <w:lang w:val="fr-FR"/>
        </w:rPr>
        <w:tab/>
      </w:r>
      <w:r w:rsidRPr="00F03A4E">
        <w:rPr>
          <w:u w:val="single"/>
          <w:lang w:val="fr-FR"/>
        </w:rPr>
        <w:tab/>
      </w:r>
      <w:r w:rsidRPr="00F03A4E">
        <w:rPr>
          <w:u w:val="single"/>
          <w:lang w:val="fr-FR"/>
        </w:rPr>
        <w:tab/>
      </w:r>
      <w:r w:rsidRPr="00F03A4E">
        <w:rPr>
          <w:u w:val="single"/>
          <w:lang w:val="fr-FR"/>
        </w:rPr>
        <w:tab/>
      </w:r>
    </w:p>
    <w:sectPr w:rsidR="00552797" w:rsidRPr="0029028A" w:rsidSect="0029028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2AB6B" w14:textId="77777777" w:rsidR="00E3226F" w:rsidRPr="00EF7F30" w:rsidRDefault="00E3226F" w:rsidP="00EF7F30">
      <w:pPr>
        <w:pStyle w:val="Pieddepage"/>
      </w:pPr>
    </w:p>
  </w:endnote>
  <w:endnote w:type="continuationSeparator" w:id="0">
    <w:p w14:paraId="007BFDA5" w14:textId="77777777" w:rsidR="00E3226F" w:rsidRPr="00EF7F30" w:rsidRDefault="00E3226F" w:rsidP="00EF7F30">
      <w:pPr>
        <w:pStyle w:val="Pieddepage"/>
      </w:pPr>
    </w:p>
  </w:endnote>
  <w:endnote w:type="continuationNotice" w:id="1">
    <w:p w14:paraId="32A48874" w14:textId="77777777" w:rsidR="00E3226F" w:rsidRDefault="00E322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47B3C" w14:textId="3F759A74" w:rsidR="0029028A" w:rsidRPr="0029028A" w:rsidRDefault="0029028A" w:rsidP="0029028A">
    <w:pPr>
      <w:pStyle w:val="Pieddepage"/>
      <w:tabs>
        <w:tab w:val="right" w:pos="9638"/>
      </w:tabs>
    </w:pPr>
    <w:r w:rsidRPr="0029028A">
      <w:rPr>
        <w:b/>
        <w:sz w:val="18"/>
      </w:rPr>
      <w:fldChar w:fldCharType="begin"/>
    </w:r>
    <w:r w:rsidRPr="0029028A">
      <w:rPr>
        <w:b/>
        <w:sz w:val="18"/>
      </w:rPr>
      <w:instrText xml:space="preserve"> PAGE  \* MERGEFORMAT </w:instrText>
    </w:r>
    <w:r w:rsidRPr="0029028A">
      <w:rPr>
        <w:b/>
        <w:sz w:val="18"/>
      </w:rPr>
      <w:fldChar w:fldCharType="separate"/>
    </w:r>
    <w:r w:rsidRPr="0029028A">
      <w:rPr>
        <w:b/>
        <w:noProof/>
        <w:sz w:val="18"/>
      </w:rPr>
      <w:t>2</w:t>
    </w:r>
    <w:r w:rsidRPr="0029028A">
      <w:rPr>
        <w:b/>
        <w:sz w:val="18"/>
      </w:rPr>
      <w:fldChar w:fldCharType="end"/>
    </w:r>
    <w:r>
      <w:rPr>
        <w:b/>
        <w:sz w:val="18"/>
      </w:rPr>
      <w:tab/>
    </w:r>
    <w:r>
      <w:t>GE.22-10182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9AEC6" w14:textId="21CABE29" w:rsidR="0029028A" w:rsidRPr="0029028A" w:rsidRDefault="0029028A" w:rsidP="0029028A">
    <w:pPr>
      <w:pStyle w:val="Pieddepage"/>
      <w:tabs>
        <w:tab w:val="right" w:pos="9638"/>
      </w:tabs>
      <w:rPr>
        <w:b/>
        <w:sz w:val="18"/>
      </w:rPr>
    </w:pPr>
    <w:r>
      <w:t>GE.22-10182</w:t>
    </w:r>
    <w:r>
      <w:tab/>
    </w:r>
    <w:r w:rsidRPr="0029028A">
      <w:rPr>
        <w:b/>
        <w:sz w:val="18"/>
      </w:rPr>
      <w:fldChar w:fldCharType="begin"/>
    </w:r>
    <w:r w:rsidRPr="0029028A">
      <w:rPr>
        <w:b/>
        <w:sz w:val="18"/>
      </w:rPr>
      <w:instrText xml:space="preserve"> PAGE  \* MERGEFORMAT </w:instrText>
    </w:r>
    <w:r w:rsidRPr="0029028A">
      <w:rPr>
        <w:b/>
        <w:sz w:val="18"/>
      </w:rPr>
      <w:fldChar w:fldCharType="separate"/>
    </w:r>
    <w:r w:rsidRPr="0029028A">
      <w:rPr>
        <w:b/>
        <w:noProof/>
        <w:sz w:val="18"/>
      </w:rPr>
      <w:t>3</w:t>
    </w:r>
    <w:r w:rsidRPr="002902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36E6" w14:textId="65841641" w:rsidR="0094352E" w:rsidRPr="0029028A" w:rsidRDefault="0029028A" w:rsidP="0029028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119D7AD" wp14:editId="147C912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22-10182  (F)</w:t>
    </w:r>
    <w:r>
      <w:rPr>
        <w:noProof/>
        <w:sz w:val="20"/>
      </w:rPr>
      <w:drawing>
        <wp:anchor distT="0" distB="0" distL="114300" distR="114300" simplePos="0" relativeHeight="251660288" behindDoc="0" locked="0" layoutInCell="1" allowOverlap="1" wp14:anchorId="4B68F195" wp14:editId="1856AFC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F57B" w14:textId="77777777" w:rsidR="00E3226F" w:rsidRPr="00EF7F30" w:rsidRDefault="00E3226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B2A112C" w14:textId="77777777" w:rsidR="00E3226F" w:rsidRPr="00EF7F30" w:rsidRDefault="00E3226F" w:rsidP="000E5ADA">
      <w:pPr>
        <w:pStyle w:val="Pieddepage"/>
        <w:tabs>
          <w:tab w:val="right" w:pos="2155"/>
        </w:tabs>
        <w:spacing w:after="80" w:line="240" w:lineRule="atLeast"/>
        <w:ind w:left="680"/>
      </w:pPr>
      <w:r w:rsidRPr="00EF7F30">
        <w:rPr>
          <w:u w:val="single"/>
        </w:rPr>
        <w:tab/>
      </w:r>
    </w:p>
  </w:footnote>
  <w:footnote w:type="continuationNotice" w:id="1">
    <w:p w14:paraId="74914217" w14:textId="77777777" w:rsidR="00E3226F" w:rsidRPr="000F2457" w:rsidRDefault="00E3226F">
      <w:pPr>
        <w:spacing w:line="240" w:lineRule="auto"/>
        <w:rPr>
          <w:sz w:val="2"/>
          <w:szCs w:val="2"/>
        </w:rPr>
      </w:pPr>
    </w:p>
  </w:footnote>
  <w:footnote w:id="2">
    <w:p w14:paraId="56E360D3" w14:textId="77777777" w:rsidR="0029028A" w:rsidRPr="009B7134" w:rsidRDefault="0029028A" w:rsidP="0029028A">
      <w:pPr>
        <w:pStyle w:val="Notedebasdepage"/>
        <w:rPr>
          <w:lang w:val="fr-FR"/>
        </w:rPr>
      </w:pPr>
      <w:r w:rsidRPr="009B7134">
        <w:rPr>
          <w:rStyle w:val="Appelnotedebasdep"/>
          <w:lang w:val="fr-FR"/>
        </w:rPr>
        <w:tab/>
      </w:r>
      <w:r w:rsidRPr="0029028A">
        <w:rPr>
          <w:rStyle w:val="Appelnotedebasdep"/>
          <w:sz w:val="20"/>
          <w:vertAlign w:val="baseline"/>
          <w:lang w:val="fr-FR"/>
        </w:rPr>
        <w:t>*</w:t>
      </w:r>
      <w:r w:rsidRPr="009B7134">
        <w:rPr>
          <w:rStyle w:val="Appelnotedebasdep"/>
          <w:sz w:val="20"/>
          <w:lang w:val="fr-FR"/>
        </w:rPr>
        <w:tab/>
      </w:r>
      <w:r>
        <w:rPr>
          <w:lang w:val="fr-FR"/>
        </w:rPr>
        <w:t xml:space="preserve">État </w:t>
      </w:r>
      <w:r w:rsidRPr="009B7134">
        <w:rPr>
          <w:lang w:val="fr-FR"/>
        </w:rPr>
        <w:t>non membre du Conseil des droits de l’homme.</w:t>
      </w:r>
    </w:p>
  </w:footnote>
  <w:footnote w:id="3">
    <w:p w14:paraId="24064D08" w14:textId="77777777" w:rsidR="0029028A" w:rsidRPr="00F03A4E" w:rsidRDefault="0029028A" w:rsidP="0029028A">
      <w:pPr>
        <w:pStyle w:val="Notedebasdepage"/>
        <w:rPr>
          <w:lang w:val="fr-FR"/>
        </w:rPr>
      </w:pPr>
      <w:r w:rsidRPr="009B7134">
        <w:rPr>
          <w:lang w:val="fr-FR"/>
        </w:rPr>
        <w:tab/>
      </w:r>
      <w:r>
        <w:rPr>
          <w:rStyle w:val="Appelnotedebasdep"/>
        </w:rPr>
        <w:footnoteRef/>
      </w:r>
      <w:r w:rsidRPr="00F03A4E">
        <w:rPr>
          <w:lang w:val="fr-FR"/>
        </w:rPr>
        <w:t xml:space="preserve"> </w:t>
      </w:r>
      <w:r w:rsidRPr="00F03A4E">
        <w:rPr>
          <w:lang w:val="fr-FR"/>
        </w:rPr>
        <w:tab/>
        <w:t>Voir A/HRC/50/27 et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9BAE" w14:textId="671BEDF0" w:rsidR="0029028A" w:rsidRPr="0029028A" w:rsidRDefault="0029028A">
    <w:pPr>
      <w:pStyle w:val="En-tte"/>
    </w:pPr>
    <w:fldSimple w:instr=" TITLE  \* MERGEFORMAT ">
      <w:r>
        <w:t>A/HRC/50/L.2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B2AE" w14:textId="4AD0D35F" w:rsidR="0029028A" w:rsidRPr="0029028A" w:rsidRDefault="0029028A" w:rsidP="0029028A">
    <w:pPr>
      <w:pStyle w:val="En-tte"/>
      <w:jc w:val="right"/>
    </w:pPr>
    <w:fldSimple w:instr=" TITLE  \* MERGEFORMAT ">
      <w:r>
        <w:t>A/HRC/50/L.2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6F"/>
    <w:rsid w:val="00023842"/>
    <w:rsid w:val="0007796D"/>
    <w:rsid w:val="000E5ADA"/>
    <w:rsid w:val="000F2457"/>
    <w:rsid w:val="00111F2F"/>
    <w:rsid w:val="00131E73"/>
    <w:rsid w:val="0014365E"/>
    <w:rsid w:val="00176178"/>
    <w:rsid w:val="001F525A"/>
    <w:rsid w:val="00212168"/>
    <w:rsid w:val="002165E2"/>
    <w:rsid w:val="00260711"/>
    <w:rsid w:val="0029028A"/>
    <w:rsid w:val="002E0D9C"/>
    <w:rsid w:val="003547BE"/>
    <w:rsid w:val="00446FE5"/>
    <w:rsid w:val="004545C8"/>
    <w:rsid w:val="004D4CB4"/>
    <w:rsid w:val="00552797"/>
    <w:rsid w:val="00557365"/>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3226F"/>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1B6494"/>
  <w15:docId w15:val="{19C3AC4B-EDAF-42CB-8C0E-EB3F904B6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989</Words>
  <Characters>5940</Characters>
  <Application>Microsoft Office Word</Application>
  <DocSecurity>0</DocSecurity>
  <Lines>848</Lines>
  <Paragraphs>364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A/HRC/50/L.2</dc:title>
  <dc:subject/>
  <dc:creator>Sandrine CLERE</dc:creator>
  <cp:keywords/>
  <cp:lastModifiedBy>Sandrine Clere</cp:lastModifiedBy>
  <cp:revision>2</cp:revision>
  <dcterms:created xsi:type="dcterms:W3CDTF">2022-06-30T11:39:00Z</dcterms:created>
  <dcterms:modified xsi:type="dcterms:W3CDTF">2022-06-30T11:39:00Z</dcterms:modified>
</cp:coreProperties>
</file>