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296CB0">
                <w:t>C/PRY/1-3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296CB0">
              <w:rPr>
                <w:sz w:val="20"/>
                <w:lang w:val="en-US"/>
              </w:rPr>
              <w:fldChar w:fldCharType="separate"/>
            </w:r>
            <w:r w:rsidR="00296CB0">
              <w:rPr>
                <w:sz w:val="20"/>
                <w:lang w:val="en-US"/>
              </w:rPr>
              <w:t>1</w:t>
            </w:r>
            <w:r w:rsidR="00D4673A">
              <w:rPr>
                <w:sz w:val="20"/>
              </w:rPr>
              <w:t>5</w:t>
            </w:r>
            <w:r w:rsidR="00296CB0">
              <w:rPr>
                <w:sz w:val="20"/>
                <w:lang w:val="en-US"/>
              </w:rPr>
              <w:t xml:space="preserve"> December 2010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B54F1A" w:rsidRPr="00296CB0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205857" w:rsidRDefault="00205857" w:rsidP="00205857">
      <w:pPr>
        <w:spacing w:before="120"/>
        <w:rPr>
          <w:b/>
          <w:sz w:val="24"/>
        </w:rPr>
      </w:pPr>
      <w:r>
        <w:rPr>
          <w:b/>
          <w:sz w:val="24"/>
        </w:rPr>
        <w:t>Комитет по ликвидации</w:t>
      </w:r>
      <w:r w:rsidR="00314843">
        <w:rPr>
          <w:b/>
          <w:sz w:val="24"/>
        </w:rPr>
        <w:t xml:space="preserve"> </w:t>
      </w:r>
      <w:r>
        <w:rPr>
          <w:b/>
          <w:sz w:val="24"/>
        </w:rPr>
        <w:t>расовой дискриминации</w:t>
      </w:r>
    </w:p>
    <w:p w:rsidR="00205857" w:rsidRDefault="00205857" w:rsidP="00205857">
      <w:pPr>
        <w:pStyle w:val="HMGR"/>
      </w:pPr>
      <w:r w:rsidRPr="00D4673A">
        <w:tab/>
      </w:r>
      <w:r w:rsidRPr="00D4673A">
        <w:tab/>
      </w:r>
      <w:r>
        <w:t>Доклады, представляемые государствами-участниками в соответствии со статьей</w:t>
      </w:r>
      <w:r w:rsidRPr="00205857">
        <w:t xml:space="preserve"> </w:t>
      </w:r>
      <w:r>
        <w:t>9 Конвенции</w:t>
      </w:r>
    </w:p>
    <w:p w:rsidR="00205857" w:rsidRPr="0073646C" w:rsidRDefault="00205857" w:rsidP="00205857">
      <w:pPr>
        <w:pStyle w:val="HChGR"/>
      </w:pPr>
      <w:r>
        <w:tab/>
      </w:r>
      <w:r>
        <w:tab/>
        <w:t>Первоначальный и второй-третий периодические доклады</w:t>
      </w:r>
      <w:r w:rsidRPr="00205857">
        <w:t xml:space="preserve"> </w:t>
      </w:r>
      <w:r>
        <w:t>государств-участник</w:t>
      </w:r>
      <w:r w:rsidRPr="00205857">
        <w:t>ов</w:t>
      </w:r>
      <w:r>
        <w:t>, подлежавшие представлению в 2008 году</w:t>
      </w:r>
      <w:r w:rsidR="00D4673A" w:rsidRPr="00314843">
        <w:rPr>
          <w:rStyle w:val="FootnoteReference"/>
          <w:sz w:val="20"/>
          <w:vertAlign w:val="baseline"/>
        </w:rPr>
        <w:footnoteReference w:customMarkFollows="1" w:id="1"/>
        <w:t>*</w:t>
      </w:r>
    </w:p>
    <w:p w:rsidR="00205857" w:rsidRPr="0073646C" w:rsidRDefault="00205857" w:rsidP="00205857">
      <w:pPr>
        <w:pStyle w:val="HMGR"/>
        <w:rPr>
          <w:lang w:val="en-US"/>
        </w:rPr>
      </w:pPr>
      <w:r>
        <w:tab/>
      </w:r>
      <w:r>
        <w:tab/>
      </w:r>
      <w:r w:rsidRPr="0021775B">
        <w:t>Парагвай</w:t>
      </w:r>
      <w:r w:rsidR="0073646C" w:rsidRPr="0073646C">
        <w:rPr>
          <w:rStyle w:val="FootnoteReference"/>
          <w:sz w:val="20"/>
          <w:vertAlign w:val="baseline"/>
        </w:rPr>
        <w:footnoteReference w:customMarkFollows="1" w:id="2"/>
        <w:t>**</w:t>
      </w:r>
    </w:p>
    <w:p w:rsidR="00205857" w:rsidRDefault="00205857" w:rsidP="00205857">
      <w:pPr>
        <w:pStyle w:val="SingleTxtGR"/>
        <w:jc w:val="right"/>
      </w:pPr>
      <w:r w:rsidRPr="00205857">
        <w:t>[</w:t>
      </w:r>
      <w:r>
        <w:t>26 июля 2010 года</w:t>
      </w:r>
      <w:r w:rsidRPr="00205857">
        <w:t>]</w:t>
      </w:r>
    </w:p>
    <w:p w:rsidR="00205857" w:rsidRDefault="00205857" w:rsidP="00205857">
      <w:pPr>
        <w:pStyle w:val="HChGR"/>
      </w:pPr>
      <w:r>
        <w:br w:type="page"/>
      </w:r>
      <w:r>
        <w:tab/>
      </w:r>
      <w:r>
        <w:tab/>
        <w:t>Введение</w:t>
      </w:r>
    </w:p>
    <w:p w:rsidR="00205857" w:rsidRDefault="00205857" w:rsidP="00205857">
      <w:pPr>
        <w:pStyle w:val="SingleTxtGR"/>
      </w:pPr>
      <w:r>
        <w:tab/>
        <w:t>Настоящий доклад подготовлен Парагвайским институтом по проблемам коре</w:t>
      </w:r>
      <w:r>
        <w:t>н</w:t>
      </w:r>
      <w:r>
        <w:t>ных народов при участии:</w:t>
      </w:r>
    </w:p>
    <w:p w:rsidR="00205857" w:rsidRDefault="00205857" w:rsidP="00205857">
      <w:pPr>
        <w:pStyle w:val="SingleTxtGR"/>
      </w:pPr>
      <w:r>
        <w:tab/>
        <w:t>а)</w:t>
      </w:r>
      <w:r>
        <w:tab/>
        <w:t>исполнительных органов власти:</w:t>
      </w:r>
    </w:p>
    <w:p w:rsidR="00205857" w:rsidRDefault="00205857" w:rsidP="00205857">
      <w:pPr>
        <w:pStyle w:val="SingleTxtGR"/>
        <w:ind w:left="1701" w:hanging="567"/>
      </w:pPr>
      <w:r>
        <w:tab/>
      </w:r>
      <w:r>
        <w:rPr>
          <w:lang w:val="en-US"/>
        </w:rPr>
        <w:t>i</w:t>
      </w:r>
      <w:r w:rsidRPr="000904D3">
        <w:t>)</w:t>
      </w:r>
      <w:r w:rsidRPr="000904D3">
        <w:tab/>
      </w:r>
      <w:r>
        <w:t>Управления по правам человека Министерства иностранных дел;</w:t>
      </w:r>
    </w:p>
    <w:p w:rsidR="00205857" w:rsidRDefault="00205857" w:rsidP="00205857">
      <w:pPr>
        <w:pStyle w:val="SingleTxtGR"/>
        <w:ind w:left="1701" w:hanging="567"/>
      </w:pPr>
      <w:r>
        <w:tab/>
      </w:r>
      <w:r>
        <w:rPr>
          <w:lang w:val="en-US"/>
        </w:rPr>
        <w:t>ii</w:t>
      </w:r>
      <w:r w:rsidRPr="000904D3">
        <w:t>)</w:t>
      </w:r>
      <w:r w:rsidRPr="000904D3">
        <w:tab/>
      </w:r>
      <w:r>
        <w:t>Управления по правам человека Министерства внутренних дел;</w:t>
      </w:r>
    </w:p>
    <w:p w:rsidR="00205857" w:rsidRDefault="00205857" w:rsidP="00205857">
      <w:pPr>
        <w:pStyle w:val="SingleTxtGR"/>
        <w:ind w:left="1701" w:hanging="567"/>
      </w:pPr>
      <w:r>
        <w:tab/>
      </w:r>
      <w:r>
        <w:rPr>
          <w:lang w:val="en-US"/>
        </w:rPr>
        <w:t>iii</w:t>
      </w:r>
      <w:r w:rsidRPr="000904D3">
        <w:t>)</w:t>
      </w:r>
      <w:r w:rsidRPr="000904D3">
        <w:tab/>
      </w:r>
      <w:r>
        <w:t>Главного управления по правам человека и Главного управления по вопросам школьного образования коренных народов Министерства обр</w:t>
      </w:r>
      <w:r>
        <w:t>а</w:t>
      </w:r>
      <w:r>
        <w:t>зования и культуры;</w:t>
      </w:r>
    </w:p>
    <w:p w:rsidR="00205857" w:rsidRDefault="00205857" w:rsidP="00205857">
      <w:pPr>
        <w:pStyle w:val="SingleTxtGR"/>
        <w:ind w:left="1701" w:hanging="567"/>
      </w:pPr>
      <w:r>
        <w:tab/>
      </w:r>
      <w:r>
        <w:rPr>
          <w:lang w:val="en-US"/>
        </w:rPr>
        <w:t>iv</w:t>
      </w:r>
      <w:r w:rsidRPr="000904D3">
        <w:t>)</w:t>
      </w:r>
      <w:r w:rsidRPr="000904D3">
        <w:tab/>
      </w:r>
      <w:r>
        <w:t>Технической группы по правам человека Министерства здрав</w:t>
      </w:r>
      <w:r>
        <w:t>о</w:t>
      </w:r>
      <w:r>
        <w:t>охранения и социального обеспечения;</w:t>
      </w:r>
    </w:p>
    <w:p w:rsidR="00205857" w:rsidRDefault="00205857" w:rsidP="00205857">
      <w:pPr>
        <w:pStyle w:val="SingleTxtGR"/>
        <w:ind w:left="1701" w:hanging="567"/>
      </w:pPr>
      <w:r>
        <w:tab/>
      </w:r>
      <w:r>
        <w:rPr>
          <w:lang w:val="en-US"/>
        </w:rPr>
        <w:t>v</w:t>
      </w:r>
      <w:r w:rsidRPr="000904D3">
        <w:t>)</w:t>
      </w:r>
      <w:r w:rsidRPr="000904D3">
        <w:tab/>
      </w:r>
      <w:r>
        <w:t>Главного управления статистики, обследований и переписей;</w:t>
      </w:r>
    </w:p>
    <w:p w:rsidR="00205857" w:rsidRDefault="00205857" w:rsidP="00205857">
      <w:pPr>
        <w:pStyle w:val="SingleTxtGR"/>
        <w:ind w:left="1701" w:hanging="567"/>
      </w:pPr>
      <w:r>
        <w:tab/>
      </w:r>
      <w:r>
        <w:rPr>
          <w:lang w:val="en-US"/>
        </w:rPr>
        <w:t>vi</w:t>
      </w:r>
      <w:r w:rsidRPr="000904D3">
        <w:t>)</w:t>
      </w:r>
      <w:r w:rsidRPr="000904D3">
        <w:tab/>
      </w:r>
      <w:r>
        <w:t>Секретариата по делам государственной службы;</w:t>
      </w:r>
    </w:p>
    <w:p w:rsidR="00205857" w:rsidRDefault="00205857" w:rsidP="00205857">
      <w:pPr>
        <w:pStyle w:val="SingleTxtGR"/>
      </w:pPr>
      <w:r>
        <w:tab/>
      </w:r>
      <w:r>
        <w:rPr>
          <w:lang w:val="en-US"/>
        </w:rPr>
        <w:t>b</w:t>
      </w:r>
      <w:r w:rsidRPr="006949DD">
        <w:t>)</w:t>
      </w:r>
      <w:r w:rsidRPr="006949DD">
        <w:tab/>
      </w:r>
      <w:r>
        <w:t>законодательных органов власти: Комиссии по правам человека и Комиссии по р</w:t>
      </w:r>
      <w:r>
        <w:t>а</w:t>
      </w:r>
      <w:r>
        <w:t>венству и гендерным аспектам Сената;</w:t>
      </w:r>
    </w:p>
    <w:p w:rsidR="00205857" w:rsidRDefault="00205857" w:rsidP="00205857">
      <w:pPr>
        <w:pStyle w:val="SingleTxtGR"/>
      </w:pPr>
      <w:r>
        <w:tab/>
        <w:t>с)</w:t>
      </w:r>
      <w:r>
        <w:tab/>
        <w:t>судебных органов: Управления по правам человека Верховного с</w:t>
      </w:r>
      <w:r>
        <w:t>у</w:t>
      </w:r>
      <w:r>
        <w:t>да;</w:t>
      </w:r>
    </w:p>
    <w:p w:rsidR="00205857" w:rsidRDefault="00205857" w:rsidP="00205857">
      <w:pPr>
        <w:pStyle w:val="SingleTxtGR"/>
      </w:pPr>
      <w:r>
        <w:tab/>
      </w:r>
      <w:r>
        <w:rPr>
          <w:lang w:val="en-US"/>
        </w:rPr>
        <w:t>d</w:t>
      </w:r>
      <w:r w:rsidRPr="006949DD">
        <w:t>)</w:t>
      </w:r>
      <w:r w:rsidRPr="006949DD">
        <w:tab/>
      </w:r>
      <w:r>
        <w:t>Генеральной прокуратуры: Управления по правам человека;</w:t>
      </w:r>
    </w:p>
    <w:p w:rsidR="00205857" w:rsidRDefault="00205857" w:rsidP="00205857">
      <w:pPr>
        <w:pStyle w:val="SingleTxtGR"/>
      </w:pPr>
      <w:r>
        <w:tab/>
        <w:t>е)</w:t>
      </w:r>
      <w:r>
        <w:tab/>
        <w:t>Управления Народного защитника.</w:t>
      </w:r>
    </w:p>
    <w:p w:rsidR="00205857" w:rsidRDefault="00205857" w:rsidP="00205857">
      <w:pPr>
        <w:pStyle w:val="SingleTxtGR"/>
      </w:pPr>
      <w:r>
        <w:tab/>
        <w:t>Доклад был подготовлен при поддержке Фонда Организации Объедине</w:t>
      </w:r>
      <w:r>
        <w:t>н</w:t>
      </w:r>
      <w:r>
        <w:t>ных Н</w:t>
      </w:r>
      <w:r>
        <w:t>а</w:t>
      </w:r>
      <w:r>
        <w:t>ций для развития в интересах женщин (ЮНИФЕМ), в частности его Группы по координации Региональной программы по включению вопросов ге</w:t>
      </w:r>
      <w:r>
        <w:t>н</w:t>
      </w:r>
      <w:r>
        <w:t>дерного, расового и этнического равенства в пр</w:t>
      </w:r>
      <w:r>
        <w:t>о</w:t>
      </w:r>
      <w:r>
        <w:t>граммы борьбы с нищетой.</w:t>
      </w:r>
    </w:p>
    <w:p w:rsidR="00205857" w:rsidRDefault="00205857" w:rsidP="00B54F1A">
      <w:pPr>
        <w:tabs>
          <w:tab w:val="left" w:pos="540"/>
          <w:tab w:val="left" w:pos="1134"/>
        </w:tabs>
        <w:suppressAutoHyphens/>
        <w:spacing w:after="120"/>
        <w:rPr>
          <w:sz w:val="28"/>
          <w:szCs w:val="24"/>
        </w:rPr>
      </w:pPr>
      <w:r>
        <w:rPr>
          <w:sz w:val="24"/>
          <w:szCs w:val="24"/>
        </w:rPr>
        <w:br w:type="page"/>
      </w:r>
      <w:r>
        <w:rPr>
          <w:sz w:val="28"/>
          <w:szCs w:val="24"/>
        </w:rPr>
        <w:t>Содержание</w:t>
      </w:r>
    </w:p>
    <w:p w:rsidR="00205857" w:rsidRPr="00D238F2" w:rsidRDefault="00205857" w:rsidP="00B54F1A">
      <w:pPr>
        <w:tabs>
          <w:tab w:val="right" w:pos="8929"/>
          <w:tab w:val="right" w:pos="9638"/>
        </w:tabs>
        <w:suppressAutoHyphens/>
        <w:spacing w:after="120"/>
        <w:ind w:left="283"/>
      </w:pPr>
      <w:r>
        <w:rPr>
          <w:i/>
          <w:sz w:val="18"/>
          <w:szCs w:val="24"/>
        </w:rPr>
        <w:tab/>
      </w:r>
      <w:r w:rsidRPr="00D238F2">
        <w:rPr>
          <w:i/>
        </w:rPr>
        <w:t>Пункты</w:t>
      </w:r>
      <w:r w:rsidRPr="00D238F2">
        <w:rPr>
          <w:i/>
        </w:rPr>
        <w:tab/>
        <w:t>Стр.</w:t>
      </w:r>
    </w:p>
    <w:p w:rsidR="00205857" w:rsidRPr="007848FA" w:rsidRDefault="00205857" w:rsidP="00B54F1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  <w:t>I.</w:t>
      </w:r>
      <w:r>
        <w:tab/>
      </w:r>
      <w:r w:rsidR="007848FA" w:rsidRPr="007848FA">
        <w:t>Общая информация</w:t>
      </w:r>
      <w:r w:rsidR="007848FA">
        <w:tab/>
      </w:r>
      <w:r w:rsidR="007848FA">
        <w:tab/>
        <w:t>1−2</w:t>
      </w:r>
      <w:r w:rsidR="007848FA">
        <w:tab/>
      </w:r>
      <w:r w:rsidR="00CF752C">
        <w:t>4</w:t>
      </w:r>
    </w:p>
    <w:p w:rsidR="00205857" w:rsidRPr="007848FA" w:rsidRDefault="00205857" w:rsidP="00B54F1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  <w:t>II.</w:t>
      </w:r>
      <w:r>
        <w:tab/>
      </w:r>
      <w:r w:rsidR="007848FA" w:rsidRPr="007848FA">
        <w:t>Процесс подготовки доклада</w:t>
      </w:r>
      <w:r w:rsidR="007848FA">
        <w:tab/>
      </w:r>
      <w:r w:rsidR="007848FA">
        <w:tab/>
        <w:t>3−7</w:t>
      </w:r>
      <w:r w:rsidR="007848FA">
        <w:tab/>
      </w:r>
      <w:r w:rsidR="00CF752C">
        <w:t>4</w:t>
      </w:r>
    </w:p>
    <w:p w:rsidR="00205857" w:rsidRPr="00CF752C" w:rsidRDefault="00205857" w:rsidP="00B54F1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А.</w:t>
      </w:r>
      <w:r>
        <w:tab/>
      </w:r>
      <w:r w:rsidR="00CF752C" w:rsidRPr="00CF752C">
        <w:t>Участие государственных органов</w:t>
      </w:r>
      <w:r w:rsidR="00CF752C">
        <w:tab/>
      </w:r>
      <w:r w:rsidR="00CF752C">
        <w:tab/>
        <w:t>5</w:t>
      </w:r>
      <w:r w:rsidR="00CF752C">
        <w:tab/>
        <w:t>4</w:t>
      </w:r>
    </w:p>
    <w:p w:rsidR="00205857" w:rsidRPr="00CF752C" w:rsidRDefault="00205857" w:rsidP="00B54F1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В.</w:t>
      </w:r>
      <w:r>
        <w:tab/>
      </w:r>
      <w:r w:rsidR="00CF752C" w:rsidRPr="00CF752C">
        <w:t xml:space="preserve">Участие коренных народов и общин лиц африканского </w:t>
      </w:r>
      <w:r w:rsidR="00CF752C">
        <w:br/>
      </w:r>
      <w:r w:rsidR="00CF752C">
        <w:tab/>
      </w:r>
      <w:r w:rsidR="00CF752C">
        <w:tab/>
      </w:r>
      <w:r w:rsidR="00CF752C">
        <w:tab/>
      </w:r>
      <w:r w:rsidR="00CF752C" w:rsidRPr="00CF752C">
        <w:t>происхождения</w:t>
      </w:r>
      <w:r w:rsidR="00CF752C">
        <w:tab/>
      </w:r>
      <w:r w:rsidR="00CF752C">
        <w:tab/>
        <w:t>6−7</w:t>
      </w:r>
      <w:r w:rsidR="00CF752C">
        <w:tab/>
        <w:t>4</w:t>
      </w:r>
    </w:p>
    <w:p w:rsidR="00205857" w:rsidRPr="00CF752C" w:rsidRDefault="00205857" w:rsidP="00B54F1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  <w:t>III.</w:t>
      </w:r>
      <w:r>
        <w:tab/>
      </w:r>
      <w:r w:rsidR="00CF752C" w:rsidRPr="00CF752C">
        <w:t>Общая информация о Республике Парагвай</w:t>
      </w:r>
      <w:r w:rsidR="00CF752C">
        <w:tab/>
      </w:r>
      <w:r w:rsidR="00CF752C">
        <w:tab/>
        <w:t>8−20</w:t>
      </w:r>
      <w:r w:rsidR="00CF752C">
        <w:tab/>
        <w:t>5</w:t>
      </w:r>
    </w:p>
    <w:p w:rsidR="00205857" w:rsidRPr="00CF752C" w:rsidRDefault="00205857" w:rsidP="00B54F1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А.</w:t>
      </w:r>
      <w:r>
        <w:tab/>
      </w:r>
      <w:r w:rsidR="00CF752C" w:rsidRPr="00CF752C">
        <w:t xml:space="preserve">Национальная самобытность, государственное устройство </w:t>
      </w:r>
      <w:r w:rsidR="00CF752C">
        <w:br/>
      </w:r>
      <w:r w:rsidR="00CF752C">
        <w:tab/>
      </w:r>
      <w:r w:rsidR="00CF752C">
        <w:tab/>
      </w:r>
      <w:r w:rsidR="00CF752C">
        <w:tab/>
      </w:r>
      <w:r w:rsidR="00CF752C" w:rsidRPr="00CF752C">
        <w:t>и система правления</w:t>
      </w:r>
      <w:r w:rsidR="00CF752C">
        <w:tab/>
      </w:r>
      <w:r w:rsidR="00CF752C">
        <w:tab/>
        <w:t>8−11</w:t>
      </w:r>
      <w:r w:rsidR="00CF752C">
        <w:tab/>
        <w:t>5</w:t>
      </w:r>
    </w:p>
    <w:p w:rsidR="00205857" w:rsidRPr="00CF752C" w:rsidRDefault="00205857" w:rsidP="00B54F1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В.</w:t>
      </w:r>
      <w:r>
        <w:tab/>
      </w:r>
      <w:r w:rsidR="00CF752C" w:rsidRPr="00CF752C">
        <w:t>Территория и население</w:t>
      </w:r>
      <w:r w:rsidR="00CF752C">
        <w:tab/>
      </w:r>
      <w:r w:rsidR="00CF752C">
        <w:tab/>
        <w:t>12−20</w:t>
      </w:r>
      <w:r w:rsidR="00CF752C">
        <w:tab/>
        <w:t>5</w:t>
      </w:r>
    </w:p>
    <w:p w:rsidR="00205857" w:rsidRPr="006D7E51" w:rsidRDefault="00205857" w:rsidP="00B54F1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rPr>
          <w:lang w:val="en-US"/>
        </w:rPr>
        <w:t>IV</w:t>
      </w:r>
      <w:r w:rsidRPr="00CF752C">
        <w:t>.</w:t>
      </w:r>
      <w:r w:rsidRPr="00CF752C">
        <w:tab/>
      </w:r>
      <w:r w:rsidR="00AF542A" w:rsidRPr="00BC3F77">
        <w:t>Осуществление статей 1−7 Конвенции</w:t>
      </w:r>
      <w:r w:rsidR="00AF542A">
        <w:t xml:space="preserve"> </w:t>
      </w:r>
      <w:r w:rsidR="00AF542A">
        <w:tab/>
      </w:r>
      <w:r w:rsidR="00AF542A">
        <w:tab/>
      </w:r>
      <w:r w:rsidR="001B21D8" w:rsidRPr="006D7E51">
        <w:t>21−132</w:t>
      </w:r>
      <w:r w:rsidR="001B21D8" w:rsidRPr="006D7E51">
        <w:tab/>
      </w:r>
      <w:r w:rsidR="006D7E51">
        <w:t>7</w:t>
      </w:r>
    </w:p>
    <w:p w:rsidR="00205857" w:rsidRPr="001B21D8" w:rsidRDefault="00205857" w:rsidP="00B54F1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А.</w:t>
      </w:r>
      <w:r>
        <w:tab/>
      </w:r>
      <w:r w:rsidR="001B21D8">
        <w:t>Статья 1</w:t>
      </w:r>
      <w:r w:rsidR="001B21D8">
        <w:tab/>
      </w:r>
      <w:r w:rsidR="001B21D8">
        <w:tab/>
        <w:t>21−25</w:t>
      </w:r>
      <w:r w:rsidR="001B21D8">
        <w:tab/>
      </w:r>
      <w:r w:rsidR="006D7E51">
        <w:t>7</w:t>
      </w:r>
    </w:p>
    <w:p w:rsidR="00205857" w:rsidRDefault="00205857" w:rsidP="00B54F1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В.</w:t>
      </w:r>
      <w:r>
        <w:tab/>
      </w:r>
      <w:r w:rsidR="001B21D8">
        <w:t>Статьи 2 и 4</w:t>
      </w:r>
      <w:r w:rsidR="001B21D8">
        <w:tab/>
      </w:r>
      <w:r w:rsidR="001B21D8">
        <w:tab/>
        <w:t>26−44</w:t>
      </w:r>
      <w:r w:rsidR="001B21D8">
        <w:tab/>
      </w:r>
      <w:r w:rsidR="006D7E51">
        <w:t>8</w:t>
      </w:r>
    </w:p>
    <w:p w:rsidR="00205857" w:rsidRDefault="00205857" w:rsidP="00B54F1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С.</w:t>
      </w:r>
      <w:r>
        <w:tab/>
      </w:r>
      <w:r w:rsidR="001B21D8">
        <w:t>Статья 3</w:t>
      </w:r>
      <w:r w:rsidR="001B21D8">
        <w:tab/>
      </w:r>
      <w:r w:rsidR="001B21D8">
        <w:tab/>
        <w:t>45−60</w:t>
      </w:r>
      <w:r w:rsidR="001B21D8">
        <w:tab/>
      </w:r>
      <w:r w:rsidR="006D7E51">
        <w:t>12</w:t>
      </w:r>
    </w:p>
    <w:p w:rsidR="00205857" w:rsidRPr="001B21D8" w:rsidRDefault="00205857" w:rsidP="00B54F1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>
        <w:rPr>
          <w:lang w:val="en-US"/>
        </w:rPr>
        <w:t>D</w:t>
      </w:r>
      <w:r w:rsidRPr="006D7E51">
        <w:t>.</w:t>
      </w:r>
      <w:r w:rsidRPr="006D7E51">
        <w:tab/>
      </w:r>
      <w:r w:rsidR="001B21D8">
        <w:t>Статья 5</w:t>
      </w:r>
      <w:r w:rsidR="001B21D8">
        <w:tab/>
      </w:r>
      <w:r w:rsidR="001B21D8">
        <w:tab/>
        <w:t>61−102</w:t>
      </w:r>
      <w:r w:rsidR="001B21D8">
        <w:tab/>
      </w:r>
      <w:r w:rsidR="006D7E51">
        <w:t>15</w:t>
      </w:r>
    </w:p>
    <w:p w:rsidR="00205857" w:rsidRPr="001B21D8" w:rsidRDefault="00205857" w:rsidP="00B54F1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6D7E51">
        <w:tab/>
      </w:r>
      <w:r w:rsidRPr="006D7E51">
        <w:tab/>
      </w:r>
      <w:r>
        <w:rPr>
          <w:lang w:val="en-US"/>
        </w:rPr>
        <w:t>E</w:t>
      </w:r>
      <w:r w:rsidRPr="006D7E51">
        <w:t>.</w:t>
      </w:r>
      <w:r w:rsidRPr="006D7E51">
        <w:tab/>
      </w:r>
      <w:r w:rsidR="001B21D8">
        <w:t>Статья 6</w:t>
      </w:r>
      <w:r w:rsidR="001B21D8">
        <w:tab/>
      </w:r>
      <w:r w:rsidR="001B21D8">
        <w:tab/>
      </w:r>
      <w:r w:rsidR="006D7E51">
        <w:t>103−123</w:t>
      </w:r>
      <w:r w:rsidR="006D7E51">
        <w:tab/>
        <w:t>21</w:t>
      </w:r>
    </w:p>
    <w:p w:rsidR="00205857" w:rsidRPr="006D7E51" w:rsidRDefault="00205857" w:rsidP="00B54F1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6D7E51">
        <w:tab/>
      </w:r>
      <w:r w:rsidRPr="006D7E51">
        <w:tab/>
      </w:r>
      <w:r>
        <w:rPr>
          <w:lang w:val="en-US"/>
        </w:rPr>
        <w:t>F</w:t>
      </w:r>
      <w:r w:rsidRPr="006D7E51">
        <w:t>.</w:t>
      </w:r>
      <w:r w:rsidRPr="006D7E51">
        <w:tab/>
      </w:r>
      <w:r w:rsidR="006D7E51">
        <w:t>Статья 7</w:t>
      </w:r>
      <w:r w:rsidR="006D7E51">
        <w:tab/>
      </w:r>
      <w:r w:rsidR="006D7E51">
        <w:tab/>
        <w:t>124−132</w:t>
      </w:r>
      <w:r w:rsidR="006D7E51">
        <w:tab/>
        <w:t>24</w:t>
      </w:r>
    </w:p>
    <w:p w:rsidR="00205857" w:rsidRDefault="00205857" w:rsidP="007848FA">
      <w:pPr>
        <w:pStyle w:val="HChGR"/>
      </w:pPr>
      <w:r>
        <w:br w:type="page"/>
      </w:r>
      <w:r w:rsidR="007848FA">
        <w:tab/>
      </w:r>
      <w:r w:rsidRPr="00D238F2">
        <w:t>I.</w:t>
      </w:r>
      <w:r w:rsidRPr="00D238F2">
        <w:tab/>
        <w:t>Общая информация</w:t>
      </w:r>
    </w:p>
    <w:p w:rsidR="00205857" w:rsidRDefault="00205857" w:rsidP="007848FA">
      <w:pPr>
        <w:pStyle w:val="SingleTxtGR"/>
      </w:pPr>
      <w:r>
        <w:t>1.</w:t>
      </w:r>
      <w:r>
        <w:tab/>
        <w:t>Парагвай ратифицировал Международную конвенцию о ликвидации всех форм расовой дискриминации на основе Закона № 2182 от 7 июля 2003 года, но пока еще не признал компетенции Комитета.</w:t>
      </w:r>
    </w:p>
    <w:p w:rsidR="00205857" w:rsidRDefault="00205857" w:rsidP="007848FA">
      <w:pPr>
        <w:pStyle w:val="SingleTxtGR"/>
      </w:pPr>
      <w:r>
        <w:t>2.</w:t>
      </w:r>
      <w:r>
        <w:tab/>
        <w:t>Парагвайское государство признает, что оно не представило первон</w:t>
      </w:r>
      <w:r>
        <w:t>а</w:t>
      </w:r>
      <w:r>
        <w:t xml:space="preserve">чальный и периодические доклады, подлежавшие </w:t>
      </w:r>
      <w:r w:rsidR="007848FA">
        <w:t>предст</w:t>
      </w:r>
      <w:r>
        <w:t>авлению</w:t>
      </w:r>
      <w:r w:rsidR="007848FA">
        <w:t>, соответс</w:t>
      </w:r>
      <w:r w:rsidR="007848FA">
        <w:t>т</w:t>
      </w:r>
      <w:r w:rsidR="007848FA">
        <w:t xml:space="preserve">венно, в 2004, 2006 и 2008 </w:t>
      </w:r>
      <w:r>
        <w:t xml:space="preserve">годах, в связи с чем </w:t>
      </w:r>
      <w:r w:rsidR="007848FA">
        <w:t>настоящий доклад</w:t>
      </w:r>
      <w:r>
        <w:t xml:space="preserve"> охватывает период 2004</w:t>
      </w:r>
      <w:r w:rsidR="007848FA">
        <w:t>−</w:t>
      </w:r>
      <w:r>
        <w:t>2010 годов.</w:t>
      </w:r>
    </w:p>
    <w:p w:rsidR="00205857" w:rsidRDefault="007848FA" w:rsidP="007848FA">
      <w:pPr>
        <w:pStyle w:val="HChGR"/>
      </w:pPr>
      <w:r>
        <w:tab/>
      </w:r>
      <w:r w:rsidR="00205857">
        <w:t>II.</w:t>
      </w:r>
      <w:r w:rsidR="00205857">
        <w:tab/>
        <w:t>Процесс подготовки доклада</w:t>
      </w:r>
    </w:p>
    <w:p w:rsidR="00205857" w:rsidRDefault="00205857" w:rsidP="00CF752C">
      <w:pPr>
        <w:pStyle w:val="SingleTxtGR"/>
      </w:pPr>
      <w:r>
        <w:t>3.</w:t>
      </w:r>
      <w:r>
        <w:tab/>
        <w:t xml:space="preserve">Настоящий доклад, который был подготовлен </w:t>
      </w:r>
      <w:r w:rsidR="007848FA">
        <w:t>при</w:t>
      </w:r>
      <w:r>
        <w:t xml:space="preserve"> участи</w:t>
      </w:r>
      <w:r w:rsidR="007848FA">
        <w:t>и</w:t>
      </w:r>
      <w:r>
        <w:t xml:space="preserve"> различных з</w:t>
      </w:r>
      <w:r>
        <w:t>а</w:t>
      </w:r>
      <w:r>
        <w:t>интересованных сторон, состоит из двух частей</w:t>
      </w:r>
      <w:r w:rsidR="007848FA">
        <w:t>:</w:t>
      </w:r>
      <w:r>
        <w:t xml:space="preserve"> общей части и части, посв</w:t>
      </w:r>
      <w:r>
        <w:t>я</w:t>
      </w:r>
      <w:r>
        <w:t>щенной осуществлению Конвенции</w:t>
      </w:r>
      <w:r w:rsidR="007848FA">
        <w:t>. Он</w:t>
      </w:r>
      <w:r>
        <w:t xml:space="preserve"> был подготовлен на основе информ</w:t>
      </w:r>
      <w:r>
        <w:t>а</w:t>
      </w:r>
      <w:r>
        <w:t>ции государственных органов и в консультации с организациями гражданского общества.</w:t>
      </w:r>
    </w:p>
    <w:p w:rsidR="00205857" w:rsidRDefault="00205857" w:rsidP="00CF752C">
      <w:pPr>
        <w:pStyle w:val="SingleTxtGR"/>
      </w:pPr>
      <w:r>
        <w:t>4.</w:t>
      </w:r>
      <w:r>
        <w:tab/>
        <w:t>При подготовке доклада использовал</w:t>
      </w:r>
      <w:r w:rsidR="00CF752C">
        <w:t>и</w:t>
      </w:r>
      <w:r>
        <w:t>сь методология и показатели, пре</w:t>
      </w:r>
      <w:r>
        <w:t>д</w:t>
      </w:r>
      <w:r>
        <w:t>л</w:t>
      </w:r>
      <w:r w:rsidR="00CF752C">
        <w:t>оженны</w:t>
      </w:r>
      <w:r>
        <w:t>е в Компиляции руководящих принципов в отношении формы и с</w:t>
      </w:r>
      <w:r>
        <w:t>о</w:t>
      </w:r>
      <w:r>
        <w:t>держания докладов, представляемых государствами − участниками междун</w:t>
      </w:r>
      <w:r>
        <w:t>а</w:t>
      </w:r>
      <w:r>
        <w:t xml:space="preserve">родных договоров по правам человека </w:t>
      </w:r>
      <w:r w:rsidRPr="00216262">
        <w:rPr>
          <w:lang w:val="es-ES"/>
        </w:rPr>
        <w:t>(HRI/GEN/2/Rev.6).</w:t>
      </w:r>
    </w:p>
    <w:p w:rsidR="00205857" w:rsidRDefault="00CF752C" w:rsidP="00CF752C">
      <w:pPr>
        <w:pStyle w:val="H1GR"/>
      </w:pPr>
      <w:r>
        <w:tab/>
      </w:r>
      <w:r w:rsidR="00205857">
        <w:t>А.</w:t>
      </w:r>
      <w:r w:rsidR="00205857">
        <w:tab/>
        <w:t>Участие государственных органов</w:t>
      </w:r>
    </w:p>
    <w:p w:rsidR="00205857" w:rsidRDefault="00205857" w:rsidP="00CF752C">
      <w:pPr>
        <w:pStyle w:val="SingleTxtGR"/>
      </w:pPr>
      <w:r>
        <w:t>5.</w:t>
      </w:r>
      <w:r>
        <w:tab/>
        <w:t>В подготовке настоящего доклада участ</w:t>
      </w:r>
      <w:r w:rsidR="00CF752C">
        <w:t>вовали</w:t>
      </w:r>
      <w:r>
        <w:t xml:space="preserve"> Управление </w:t>
      </w:r>
      <w:r w:rsidR="00CF752C">
        <w:t>Н</w:t>
      </w:r>
      <w:r>
        <w:t xml:space="preserve">ародного защитника и различные органы трех ветвей власти. От </w:t>
      </w:r>
      <w:r w:rsidR="00CF752C">
        <w:t>органов и</w:t>
      </w:r>
      <w:r>
        <w:t xml:space="preserve">сполнительной власти участвовали: Парагвайский институт по проблемам коренных народов (ИНДИ), Управление по правам человека Министерства иностранных дел, Главное управление статистики, обследований и переписей, Управление по правам человека Министерства внутренних дел, Главное управление по правам человека и Главное управление по </w:t>
      </w:r>
      <w:r w:rsidR="00CF752C">
        <w:t xml:space="preserve">вопросам </w:t>
      </w:r>
      <w:r>
        <w:t>школьно</w:t>
      </w:r>
      <w:r w:rsidR="00CF752C">
        <w:t>го</w:t>
      </w:r>
      <w:r>
        <w:t xml:space="preserve"> образовани</w:t>
      </w:r>
      <w:r w:rsidR="00CF752C">
        <w:t>я</w:t>
      </w:r>
      <w:r>
        <w:t xml:space="preserve"> коренных народов Министерства образования и культуры, </w:t>
      </w:r>
      <w:r w:rsidR="00CF752C">
        <w:t>Т</w:t>
      </w:r>
      <w:r>
        <w:t>ехническая группа по правам человека Министерства здравоохранен</w:t>
      </w:r>
      <w:r w:rsidR="0067248C">
        <w:t xml:space="preserve">ия и социального обеспечения и </w:t>
      </w:r>
      <w:r w:rsidR="0067248C">
        <w:rPr>
          <w:lang w:val="en-US"/>
        </w:rPr>
        <w:t>C</w:t>
      </w:r>
      <w:r>
        <w:t>екрет</w:t>
      </w:r>
      <w:r>
        <w:t>а</w:t>
      </w:r>
      <w:r>
        <w:t xml:space="preserve">риат по </w:t>
      </w:r>
      <w:r w:rsidR="00CF752C">
        <w:t>делам государственной службы. Органы</w:t>
      </w:r>
      <w:r>
        <w:t xml:space="preserve"> законодательной власти </w:t>
      </w:r>
      <w:r w:rsidR="00CF752C">
        <w:t>были представлены</w:t>
      </w:r>
      <w:r>
        <w:t xml:space="preserve"> Комисси</w:t>
      </w:r>
      <w:r w:rsidR="00CF752C">
        <w:t>ей</w:t>
      </w:r>
      <w:r>
        <w:t xml:space="preserve"> по правам человека Сената, а судебн</w:t>
      </w:r>
      <w:r w:rsidR="00CF752C">
        <w:t>ая</w:t>
      </w:r>
      <w:r>
        <w:t xml:space="preserve"> власт</w:t>
      </w:r>
      <w:r w:rsidR="00CF752C">
        <w:t>ь</w:t>
      </w:r>
      <w:r>
        <w:t xml:space="preserve"> − Управление</w:t>
      </w:r>
      <w:r w:rsidR="00CF752C">
        <w:t>м</w:t>
      </w:r>
      <w:r>
        <w:t xml:space="preserve"> по правам человека Верховного суда и Управление</w:t>
      </w:r>
      <w:r w:rsidR="00CF752C">
        <w:t>м</w:t>
      </w:r>
      <w:r>
        <w:t xml:space="preserve"> по правам этнических групп Генеральной прокуратуры. Руководство деятельностью Раб</w:t>
      </w:r>
      <w:r>
        <w:t>о</w:t>
      </w:r>
      <w:r>
        <w:t>чей группы осуществлял ИНДИ.</w:t>
      </w:r>
    </w:p>
    <w:p w:rsidR="00205857" w:rsidRDefault="00CF752C" w:rsidP="00CF752C">
      <w:pPr>
        <w:pStyle w:val="H1GR"/>
      </w:pPr>
      <w:r>
        <w:tab/>
      </w:r>
      <w:r w:rsidR="00205857">
        <w:t>В.</w:t>
      </w:r>
      <w:r w:rsidR="00205857">
        <w:tab/>
        <w:t>Участие коренных народов и общин лиц африканского происхождения</w:t>
      </w:r>
    </w:p>
    <w:p w:rsidR="00205857" w:rsidRDefault="00205857" w:rsidP="00CF752C">
      <w:pPr>
        <w:pStyle w:val="SingleTxtGR"/>
      </w:pPr>
      <w:r>
        <w:t>6.</w:t>
      </w:r>
      <w:r>
        <w:tab/>
        <w:t xml:space="preserve">В рамках </w:t>
      </w:r>
      <w:r w:rsidR="00CF752C">
        <w:t xml:space="preserve">работы по </w:t>
      </w:r>
      <w:r>
        <w:t>подготовк</w:t>
      </w:r>
      <w:r w:rsidR="00CF752C">
        <w:t>е</w:t>
      </w:r>
      <w:r>
        <w:t xml:space="preserve"> доклада, которая основывалась на уч</w:t>
      </w:r>
      <w:r>
        <w:t>а</w:t>
      </w:r>
      <w:r>
        <w:t>стии различных заинтересованных сторон, были проведены консультации с о</w:t>
      </w:r>
      <w:r>
        <w:t>р</w:t>
      </w:r>
      <w:r>
        <w:t xml:space="preserve">ганизациями, представляющими </w:t>
      </w:r>
      <w:r w:rsidR="00CF752C">
        <w:t>лиц</w:t>
      </w:r>
      <w:r>
        <w:t>, интере</w:t>
      </w:r>
      <w:r w:rsidR="00CF752C">
        <w:t>сам которых служит Конвенция. В </w:t>
      </w:r>
      <w:r>
        <w:t>эт</w:t>
      </w:r>
      <w:r w:rsidR="00CF752C">
        <w:t>их</w:t>
      </w:r>
      <w:r>
        <w:t xml:space="preserve"> консультаци</w:t>
      </w:r>
      <w:r w:rsidR="00CF752C">
        <w:t>ях</w:t>
      </w:r>
      <w:r>
        <w:t xml:space="preserve"> участ</w:t>
      </w:r>
      <w:r w:rsidR="00CF752C">
        <w:t>вовали</w:t>
      </w:r>
      <w:r>
        <w:t xml:space="preserve"> организации женщин</w:t>
      </w:r>
      <w:r w:rsidR="00CF752C">
        <w:t>,</w:t>
      </w:r>
      <w:r>
        <w:t xml:space="preserve"> коренных народов и парагвайцев африканского происхождения. Результаты консультаций были в значительной мере учтены в </w:t>
      </w:r>
      <w:r w:rsidR="00CF752C">
        <w:t xml:space="preserve">настоящем </w:t>
      </w:r>
      <w:r>
        <w:t>докладе.</w:t>
      </w:r>
    </w:p>
    <w:p w:rsidR="00205857" w:rsidRDefault="00205857" w:rsidP="00CF752C">
      <w:pPr>
        <w:pStyle w:val="SingleTxtGR"/>
      </w:pPr>
      <w:r>
        <w:t>7.</w:t>
      </w:r>
      <w:r>
        <w:tab/>
        <w:t xml:space="preserve">В целях обеспечения непосредственного участия упомянутых выше групп населения было налажено сотрудничество с ЮНИФЕМ, а именно с </w:t>
      </w:r>
      <w:r w:rsidR="00CF752C">
        <w:t>Гру</w:t>
      </w:r>
      <w:r w:rsidR="00CF752C">
        <w:t>п</w:t>
      </w:r>
      <w:r w:rsidR="00CF752C">
        <w:t>пой</w:t>
      </w:r>
      <w:r>
        <w:t xml:space="preserve"> по координации </w:t>
      </w:r>
      <w:r w:rsidR="00CF752C">
        <w:t>Р</w:t>
      </w:r>
      <w:r>
        <w:t>егиональной программы по включению вопросов генде</w:t>
      </w:r>
      <w:r>
        <w:t>р</w:t>
      </w:r>
      <w:r>
        <w:t>ного, расового и этнического равенства в программы борьбы с нищетой</w:t>
      </w:r>
      <w:r w:rsidR="00CF752C">
        <w:t>;</w:t>
      </w:r>
      <w:r>
        <w:t xml:space="preserve"> при этом соответствующие опросы проводились специальной группой консульта</w:t>
      </w:r>
      <w:r>
        <w:t>н</w:t>
      </w:r>
      <w:r>
        <w:t>тов.</w:t>
      </w:r>
    </w:p>
    <w:p w:rsidR="00205857" w:rsidRDefault="00CF752C" w:rsidP="00CF752C">
      <w:pPr>
        <w:pStyle w:val="HChGR"/>
      </w:pPr>
      <w:r>
        <w:tab/>
      </w:r>
      <w:r w:rsidR="00205857">
        <w:t>III.</w:t>
      </w:r>
      <w:r w:rsidR="00205857">
        <w:tab/>
        <w:t xml:space="preserve">Общая </w:t>
      </w:r>
      <w:r>
        <w:t>информация о</w:t>
      </w:r>
      <w:r w:rsidR="00205857">
        <w:t xml:space="preserve"> Республик</w:t>
      </w:r>
      <w:r>
        <w:t>е</w:t>
      </w:r>
      <w:r w:rsidR="00205857">
        <w:t xml:space="preserve"> Парагвай</w:t>
      </w:r>
    </w:p>
    <w:p w:rsidR="00205857" w:rsidRDefault="00CF752C" w:rsidP="00CF752C">
      <w:pPr>
        <w:pStyle w:val="H1GR"/>
      </w:pPr>
      <w:r>
        <w:tab/>
      </w:r>
      <w:r w:rsidR="00205857">
        <w:t>А.</w:t>
      </w:r>
      <w:r w:rsidR="00205857">
        <w:tab/>
        <w:t>Национальная самобытность, государственное устройство и</w:t>
      </w:r>
      <w:r w:rsidR="0067248C">
        <w:rPr>
          <w:lang w:val="en-US"/>
        </w:rPr>
        <w:t> </w:t>
      </w:r>
      <w:r w:rsidR="00205857">
        <w:t>система правления</w:t>
      </w:r>
    </w:p>
    <w:p w:rsidR="00205857" w:rsidRDefault="00205857" w:rsidP="00CF752C">
      <w:pPr>
        <w:pStyle w:val="SingleTxtGR"/>
      </w:pPr>
      <w:r>
        <w:t>8.</w:t>
      </w:r>
      <w:r>
        <w:tab/>
        <w:t xml:space="preserve">Согласно Национальной </w:t>
      </w:r>
      <w:r w:rsidR="00CF752C">
        <w:t>к</w:t>
      </w:r>
      <w:r>
        <w:t>онституции</w:t>
      </w:r>
      <w:r w:rsidR="00CF752C">
        <w:t>,</w:t>
      </w:r>
      <w:r>
        <w:t xml:space="preserve"> Республика Парагвай представляет собой социально-правовое единое</w:t>
      </w:r>
      <w:r w:rsidR="00CF752C">
        <w:t>, неделимое</w:t>
      </w:r>
      <w:r>
        <w:t xml:space="preserve"> и децентрализованное государс</w:t>
      </w:r>
      <w:r>
        <w:t>т</w:t>
      </w:r>
      <w:r>
        <w:t xml:space="preserve">во. </w:t>
      </w:r>
      <w:r w:rsidR="00CF752C">
        <w:t>В</w:t>
      </w:r>
      <w:r>
        <w:t xml:space="preserve"> качестве своей формы правления </w:t>
      </w:r>
      <w:r w:rsidR="00CF752C">
        <w:t xml:space="preserve">она принимает </w:t>
      </w:r>
      <w:r>
        <w:t>представительную дем</w:t>
      </w:r>
      <w:r>
        <w:t>о</w:t>
      </w:r>
      <w:r>
        <w:t>кратию, основанную на принципах участия и плюрализма и уважени</w:t>
      </w:r>
      <w:r w:rsidR="00CF752C">
        <w:t>и</w:t>
      </w:r>
      <w:r>
        <w:t xml:space="preserve"> достои</w:t>
      </w:r>
      <w:r>
        <w:t>н</w:t>
      </w:r>
      <w:r>
        <w:t>ства человека. Она является многокультурной и двуязычной страной</w:t>
      </w:r>
      <w:r w:rsidR="00CF752C">
        <w:t>;</w:t>
      </w:r>
      <w:r>
        <w:t xml:space="preserve"> двумя </w:t>
      </w:r>
      <w:r w:rsidR="00CF752C">
        <w:t xml:space="preserve">ее </w:t>
      </w:r>
      <w:r>
        <w:t xml:space="preserve">официальными языками являются язык гуарани и испанский язык. </w:t>
      </w:r>
    </w:p>
    <w:p w:rsidR="00205857" w:rsidRDefault="00205857" w:rsidP="00CF752C">
      <w:pPr>
        <w:pStyle w:val="SingleTxtGR"/>
      </w:pPr>
      <w:r>
        <w:t>9.</w:t>
      </w:r>
      <w:r>
        <w:tab/>
        <w:t>В Парагвае существуют три независимы</w:t>
      </w:r>
      <w:r w:rsidR="00CF752C">
        <w:t>е</w:t>
      </w:r>
      <w:r>
        <w:t xml:space="preserve"> ветви власти: законодательная, исполнительная</w:t>
      </w:r>
      <w:r w:rsidR="00CF752C">
        <w:t xml:space="preserve"> и</w:t>
      </w:r>
      <w:r>
        <w:t xml:space="preserve"> судебная.</w:t>
      </w:r>
    </w:p>
    <w:p w:rsidR="00205857" w:rsidRDefault="00205857" w:rsidP="00CF752C">
      <w:pPr>
        <w:pStyle w:val="SingleTxtGR"/>
      </w:pPr>
      <w:r>
        <w:t>10.</w:t>
      </w:r>
      <w:r>
        <w:tab/>
        <w:t>Преимущественной силой в иерархии правовых норм в стране обладает Национальная конституция, за которой следуют ратифицированные междун</w:t>
      </w:r>
      <w:r>
        <w:t>а</w:t>
      </w:r>
      <w:r>
        <w:t>родные договор</w:t>
      </w:r>
      <w:r w:rsidR="0067248C">
        <w:t>ы</w:t>
      </w:r>
      <w:r>
        <w:t>, законы, принятые Конгрессом, и другие нормативные акты.</w:t>
      </w:r>
    </w:p>
    <w:p w:rsidR="00205857" w:rsidRDefault="00205857" w:rsidP="00CF752C">
      <w:pPr>
        <w:pStyle w:val="SingleTxtGR"/>
      </w:pPr>
      <w:r>
        <w:t>11.</w:t>
      </w:r>
      <w:r>
        <w:tab/>
        <w:t>Согласно положениям статьи 1 Национальной конституции, "Республика Парагвай принимает в качестве своей формы правления представительную д</w:t>
      </w:r>
      <w:r>
        <w:t>е</w:t>
      </w:r>
      <w:r>
        <w:t>мократию, основанную на принципах участия и плюрализма и уважени</w:t>
      </w:r>
      <w:r w:rsidR="00CF752C">
        <w:t>и</w:t>
      </w:r>
      <w:r>
        <w:t xml:space="preserve"> дост</w:t>
      </w:r>
      <w:r>
        <w:t>о</w:t>
      </w:r>
      <w:r>
        <w:t>инства человека"</w:t>
      </w:r>
      <w:r w:rsidR="0073646C">
        <w:rPr>
          <w:rStyle w:val="FootnoteReference"/>
        </w:rPr>
        <w:footnoteReference w:id="3"/>
      </w:r>
      <w:r>
        <w:t>.</w:t>
      </w:r>
    </w:p>
    <w:p w:rsidR="00205857" w:rsidRDefault="00CF752C" w:rsidP="00CF752C">
      <w:pPr>
        <w:pStyle w:val="H1GR"/>
      </w:pPr>
      <w:r>
        <w:tab/>
      </w:r>
      <w:r w:rsidR="00205857">
        <w:t>В.</w:t>
      </w:r>
      <w:r w:rsidR="00205857">
        <w:tab/>
        <w:t>Территория и население</w:t>
      </w:r>
    </w:p>
    <w:p w:rsidR="00205857" w:rsidRDefault="00205857" w:rsidP="00CF752C">
      <w:pPr>
        <w:pStyle w:val="SingleTxtGR"/>
      </w:pPr>
      <w:r>
        <w:t>12.</w:t>
      </w:r>
      <w:r>
        <w:tab/>
      </w:r>
      <w:r w:rsidR="00CF752C">
        <w:t xml:space="preserve">Площадь Парагвая составляет 406 </w:t>
      </w:r>
      <w:r>
        <w:t>752 км</w:t>
      </w:r>
      <w:r w:rsidR="0067248C" w:rsidRPr="0067248C">
        <w:rPr>
          <w:vertAlign w:val="superscript"/>
        </w:rPr>
        <w:t>2</w:t>
      </w:r>
      <w:r>
        <w:t>. Культура народов, прож</w:t>
      </w:r>
      <w:r>
        <w:t>и</w:t>
      </w:r>
      <w:r>
        <w:t>вающих в стране, характеризуется большим разнообразием.</w:t>
      </w:r>
    </w:p>
    <w:p w:rsidR="00205857" w:rsidRDefault="00205857" w:rsidP="00CF752C">
      <w:pPr>
        <w:pStyle w:val="SingleTxtGR"/>
      </w:pPr>
      <w:r>
        <w:t>13.</w:t>
      </w:r>
      <w:r>
        <w:tab/>
        <w:t>Согласно данным переписи населения, проведенной в 2002 году, в стране прожива</w:t>
      </w:r>
      <w:r w:rsidR="00CF752C">
        <w:t xml:space="preserve">ют 5 </w:t>
      </w:r>
      <w:r>
        <w:t>163</w:t>
      </w:r>
      <w:r w:rsidR="00CF752C">
        <w:t xml:space="preserve"> </w:t>
      </w:r>
      <w:r>
        <w:t xml:space="preserve">198 человек. Парагвай является многонациональной страной, где насчитывается 18 </w:t>
      </w:r>
      <w:r w:rsidR="00CF752C">
        <w:t>исконных</w:t>
      </w:r>
      <w:r>
        <w:t xml:space="preserve"> народов, которые обладают большим культу</w:t>
      </w:r>
      <w:r>
        <w:t>р</w:t>
      </w:r>
      <w:r>
        <w:t>ным разнообразием</w:t>
      </w:r>
      <w:r w:rsidR="00CF752C">
        <w:t xml:space="preserve"> и</w:t>
      </w:r>
      <w:r>
        <w:t xml:space="preserve"> которые призна</w:t>
      </w:r>
      <w:r w:rsidR="00CF752C">
        <w:t>ются</w:t>
      </w:r>
      <w:r>
        <w:t xml:space="preserve"> в Национальной конституции в кач</w:t>
      </w:r>
      <w:r>
        <w:t>е</w:t>
      </w:r>
      <w:r>
        <w:t>стве коренных народов. В то же время, согласно результатам переписи насел</w:t>
      </w:r>
      <w:r>
        <w:t>е</w:t>
      </w:r>
      <w:r>
        <w:t xml:space="preserve">ния, в стране проживают многочисленные группы мигрантов из Европы, Азии и других регионов мира. </w:t>
      </w:r>
      <w:r w:rsidR="00CF752C">
        <w:t>Они</w:t>
      </w:r>
      <w:r>
        <w:t xml:space="preserve"> свободно пользуются своим родным языком и кул</w:t>
      </w:r>
      <w:r>
        <w:t>ь</w:t>
      </w:r>
      <w:r>
        <w:t>турой, а также исповедуют свою религию</w:t>
      </w:r>
      <w:r>
        <w:rPr>
          <w:rStyle w:val="FootnoteReference"/>
          <w:szCs w:val="24"/>
        </w:rPr>
        <w:footnoteReference w:id="4"/>
      </w:r>
      <w:r>
        <w:t>.</w:t>
      </w:r>
    </w:p>
    <w:p w:rsidR="00205857" w:rsidRDefault="0073646C" w:rsidP="00CF752C">
      <w:pPr>
        <w:pStyle w:val="H23GR"/>
      </w:pPr>
      <w:r>
        <w:br w:type="page"/>
      </w:r>
      <w:r w:rsidR="00CF752C">
        <w:tab/>
      </w:r>
      <w:r w:rsidR="00205857">
        <w:t>1.</w:t>
      </w:r>
      <w:r w:rsidR="00205857">
        <w:tab/>
        <w:t>Коренные народы</w:t>
      </w:r>
    </w:p>
    <w:p w:rsidR="00205857" w:rsidRDefault="00205857" w:rsidP="00736D32">
      <w:pPr>
        <w:pStyle w:val="SingleTxtGR"/>
      </w:pPr>
      <w:r>
        <w:t>14.</w:t>
      </w:r>
      <w:r>
        <w:tab/>
        <w:t>В 2002 году была проведена национальная перепись населения. Согласно данным, опубликованным в главе</w:t>
      </w:r>
      <w:r w:rsidR="00CF752C">
        <w:t>,</w:t>
      </w:r>
      <w:r>
        <w:t xml:space="preserve"> по</w:t>
      </w:r>
      <w:r w:rsidR="00CF752C">
        <w:t>священной</w:t>
      </w:r>
      <w:r>
        <w:t xml:space="preserve"> итогам переписи коренного н</w:t>
      </w:r>
      <w:r>
        <w:t>а</w:t>
      </w:r>
      <w:r>
        <w:t>селения</w:t>
      </w:r>
      <w:r w:rsidR="00CF752C">
        <w:t>, его численность составляет 87 099 человек.</w:t>
      </w:r>
      <w:r>
        <w:t xml:space="preserve"> </w:t>
      </w:r>
      <w:r w:rsidR="00736D32">
        <w:t>Коренное население по</w:t>
      </w:r>
      <w:r w:rsidR="00736D32">
        <w:t>д</w:t>
      </w:r>
      <w:r w:rsidR="00736D32">
        <w:t>разделяется на</w:t>
      </w:r>
      <w:r>
        <w:t xml:space="preserve"> пят</w:t>
      </w:r>
      <w:r w:rsidR="00736D32">
        <w:t>ь</w:t>
      </w:r>
      <w:r>
        <w:t xml:space="preserve"> языковы</w:t>
      </w:r>
      <w:r w:rsidR="00736D32">
        <w:t>х</w:t>
      </w:r>
      <w:r>
        <w:t xml:space="preserve"> сем</w:t>
      </w:r>
      <w:r w:rsidR="00736D32">
        <w:t>ей</w:t>
      </w:r>
      <w:r>
        <w:t xml:space="preserve">, которые состоят из различных этнических групп со своей собственной богатой культурой. Согласно данным национальной переписи коренного населения 2002 года, </w:t>
      </w:r>
      <w:r w:rsidR="00736D32">
        <w:t xml:space="preserve">к числу </w:t>
      </w:r>
      <w:r>
        <w:t>эти</w:t>
      </w:r>
      <w:r w:rsidR="00736D32">
        <w:t>х</w:t>
      </w:r>
      <w:r>
        <w:t xml:space="preserve"> этнически</w:t>
      </w:r>
      <w:r w:rsidR="00736D32">
        <w:t>х</w:t>
      </w:r>
      <w:r>
        <w:t xml:space="preserve"> групп </w:t>
      </w:r>
      <w:r w:rsidR="00736D32">
        <w:t>отн</w:t>
      </w:r>
      <w:r w:rsidR="00736D32">
        <w:t>о</w:t>
      </w:r>
      <w:r w:rsidR="00736D32">
        <w:t>сятся</w:t>
      </w:r>
      <w:r>
        <w:t>:</w:t>
      </w:r>
    </w:p>
    <w:p w:rsidR="00205857" w:rsidRDefault="00736D32" w:rsidP="00736D32">
      <w:pPr>
        <w:pStyle w:val="SingleTxtGR"/>
      </w:pPr>
      <w:r>
        <w:tab/>
        <w:t>а)</w:t>
      </w:r>
      <w:r>
        <w:tab/>
        <w:t>гуарани: аче, западные гуарани, ава гуарани, мбя гуарани, пай т</w:t>
      </w:r>
      <w:r>
        <w:t>а</w:t>
      </w:r>
      <w:r>
        <w:t>витера, гуарайо, тапиете и гуарани ньяндева;</w:t>
      </w:r>
    </w:p>
    <w:p w:rsidR="00205857" w:rsidRPr="0055071B" w:rsidRDefault="00736D32" w:rsidP="00736D32">
      <w:pPr>
        <w:pStyle w:val="SingleTxtGR"/>
      </w:pPr>
      <w:r>
        <w:tab/>
      </w:r>
      <w:r>
        <w:rPr>
          <w:lang w:val="en-US"/>
        </w:rPr>
        <w:t>b</w:t>
      </w:r>
      <w:r w:rsidRPr="0055071B">
        <w:t>)</w:t>
      </w:r>
      <w:r w:rsidRPr="0055071B">
        <w:tab/>
      </w:r>
      <w:r>
        <w:t>ленгуа − моской: тоба моской, ленгуа энтлет (север), ленгуа эн</w:t>
      </w:r>
      <w:r>
        <w:t>т</w:t>
      </w:r>
      <w:r>
        <w:t>лет (юг), санапана, ангаите, гуана;</w:t>
      </w:r>
    </w:p>
    <w:p w:rsidR="00205857" w:rsidRPr="0055071B" w:rsidRDefault="00736D32" w:rsidP="00736D32">
      <w:pPr>
        <w:pStyle w:val="SingleTxtGR"/>
      </w:pPr>
      <w:r w:rsidRPr="0055071B">
        <w:tab/>
      </w:r>
      <w:r>
        <w:rPr>
          <w:lang w:val="en-US"/>
        </w:rPr>
        <w:t>c</w:t>
      </w:r>
      <w:r w:rsidRPr="0055071B">
        <w:t>)</w:t>
      </w:r>
      <w:r w:rsidRPr="0055071B">
        <w:tab/>
      </w:r>
      <w:r>
        <w:t>матако − матагуайо: нивакле, мака, манхуи;</w:t>
      </w:r>
    </w:p>
    <w:p w:rsidR="00205857" w:rsidRPr="0055071B" w:rsidRDefault="00736D32" w:rsidP="00736D32">
      <w:pPr>
        <w:pStyle w:val="SingleTxtGR"/>
      </w:pPr>
      <w:r w:rsidRPr="0055071B">
        <w:tab/>
      </w:r>
      <w:r>
        <w:rPr>
          <w:lang w:val="en-US"/>
        </w:rPr>
        <w:t>d</w:t>
      </w:r>
      <w:r w:rsidRPr="0055071B">
        <w:t>)</w:t>
      </w:r>
      <w:r w:rsidRPr="0055071B">
        <w:tab/>
      </w:r>
      <w:r>
        <w:t>самуко: айорео, чамакоко ибитосо, чамококо томарао, изирт;</w:t>
      </w:r>
    </w:p>
    <w:p w:rsidR="00205857" w:rsidRDefault="00736D32" w:rsidP="00736D32">
      <w:pPr>
        <w:pStyle w:val="SingleTxtGR"/>
      </w:pPr>
      <w:r w:rsidRPr="0055071B">
        <w:tab/>
      </w:r>
      <w:r>
        <w:rPr>
          <w:lang w:val="en-US"/>
        </w:rPr>
        <w:t>e</w:t>
      </w:r>
      <w:r w:rsidRPr="0055071B">
        <w:t>)</w:t>
      </w:r>
      <w:r w:rsidRPr="0055071B">
        <w:tab/>
      </w:r>
      <w:r>
        <w:t>тоба − гуайкуру: тоба − ком.</w:t>
      </w:r>
    </w:p>
    <w:p w:rsidR="0067248C" w:rsidRPr="00BC3F77" w:rsidRDefault="0067248C" w:rsidP="0067248C">
      <w:pPr>
        <w:pStyle w:val="Heading1"/>
        <w:spacing w:after="120"/>
        <w:ind w:left="1134" w:right="1134"/>
        <w:jc w:val="left"/>
      </w:pPr>
      <w:r w:rsidRPr="00BC3F77">
        <w:rPr>
          <w:b w:val="0"/>
        </w:rPr>
        <w:t>Таблица 1</w:t>
      </w:r>
      <w:r w:rsidRPr="00BC3F77">
        <w:rPr>
          <w:b w:val="0"/>
        </w:rPr>
        <w:br/>
      </w:r>
      <w:r w:rsidRPr="00BC3F77">
        <w:t>Коренное население Парагвая в разбивке по департаментам</w:t>
      </w:r>
    </w:p>
    <w:tbl>
      <w:tblPr>
        <w:tblStyle w:val="TabNum"/>
        <w:tblW w:w="7370" w:type="dxa"/>
        <w:tblInd w:w="1134" w:type="dxa"/>
        <w:tblLook w:val="01E0" w:firstRow="1" w:lastRow="1" w:firstColumn="1" w:lastColumn="1" w:noHBand="0" w:noVBand="0"/>
      </w:tblPr>
      <w:tblGrid>
        <w:gridCol w:w="2528"/>
        <w:gridCol w:w="1614"/>
        <w:gridCol w:w="1513"/>
        <w:gridCol w:w="1715"/>
      </w:tblGrid>
      <w:tr w:rsidR="0067248C" w:rsidRPr="004D5560" w:rsidTr="002C0AA7">
        <w:trPr>
          <w:trHeight w:val="255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8" w:type="dxa"/>
            <w:tcBorders>
              <w:bottom w:val="single" w:sz="12" w:space="0" w:color="auto"/>
            </w:tcBorders>
            <w:shd w:val="clear" w:color="auto" w:fill="auto"/>
            <w:noWrap/>
          </w:tcPr>
          <w:p w:rsidR="0067248C" w:rsidRPr="004D5560" w:rsidRDefault="0067248C" w:rsidP="002C0AA7">
            <w:pPr>
              <w:spacing w:before="80" w:after="80" w:line="200" w:lineRule="exact"/>
              <w:rPr>
                <w:i/>
                <w:sz w:val="16"/>
              </w:rPr>
            </w:pPr>
            <w:r w:rsidRPr="004D5560">
              <w:rPr>
                <w:i/>
                <w:sz w:val="16"/>
              </w:rPr>
              <w:t>Департамент</w:t>
            </w:r>
          </w:p>
        </w:tc>
        <w:tc>
          <w:tcPr>
            <w:tcW w:w="16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67248C" w:rsidRPr="004D5560" w:rsidRDefault="0067248C" w:rsidP="002C0AA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D5560">
              <w:rPr>
                <w:i/>
                <w:sz w:val="16"/>
              </w:rPr>
              <w:t>Мужчины</w:t>
            </w:r>
          </w:p>
        </w:tc>
        <w:tc>
          <w:tcPr>
            <w:tcW w:w="15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67248C" w:rsidRPr="004D5560" w:rsidRDefault="0067248C" w:rsidP="002C0AA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D5560">
              <w:rPr>
                <w:i/>
                <w:sz w:val="16"/>
              </w:rPr>
              <w:t>Женщины</w:t>
            </w:r>
          </w:p>
        </w:tc>
        <w:tc>
          <w:tcPr>
            <w:tcW w:w="17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67248C" w:rsidRPr="004D5560" w:rsidRDefault="0067248C" w:rsidP="002C0AA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D5560">
              <w:rPr>
                <w:i/>
                <w:sz w:val="16"/>
              </w:rPr>
              <w:t>Всего</w:t>
            </w:r>
          </w:p>
        </w:tc>
      </w:tr>
      <w:tr w:rsidR="0067248C" w:rsidRPr="004D5560" w:rsidTr="002C0AA7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8" w:type="dxa"/>
            <w:tcBorders>
              <w:top w:val="single" w:sz="12" w:space="0" w:color="auto"/>
            </w:tcBorders>
            <w:noWrap/>
          </w:tcPr>
          <w:p w:rsidR="0067248C" w:rsidRPr="004D5560" w:rsidRDefault="0067248C" w:rsidP="002C0AA7">
            <w:r w:rsidRPr="004D5560">
              <w:t>Асунсьон</w:t>
            </w:r>
          </w:p>
        </w:tc>
        <w:tc>
          <w:tcPr>
            <w:tcW w:w="1614" w:type="dxa"/>
            <w:tcBorders>
              <w:top w:val="single" w:sz="12" w:space="0" w:color="auto"/>
            </w:tcBorders>
            <w:noWrap/>
          </w:tcPr>
          <w:p w:rsidR="0067248C" w:rsidRPr="004D5560" w:rsidRDefault="0067248C" w:rsidP="002C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D5560">
              <w:t>47</w:t>
            </w:r>
          </w:p>
        </w:tc>
        <w:tc>
          <w:tcPr>
            <w:tcW w:w="1513" w:type="dxa"/>
            <w:tcBorders>
              <w:top w:val="single" w:sz="12" w:space="0" w:color="auto"/>
            </w:tcBorders>
            <w:noWrap/>
          </w:tcPr>
          <w:p w:rsidR="0067248C" w:rsidRPr="004D5560" w:rsidRDefault="0067248C" w:rsidP="002C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D5560">
              <w:t>43</w:t>
            </w:r>
          </w:p>
        </w:tc>
        <w:tc>
          <w:tcPr>
            <w:tcW w:w="1715" w:type="dxa"/>
            <w:tcBorders>
              <w:top w:val="single" w:sz="12" w:space="0" w:color="auto"/>
            </w:tcBorders>
            <w:noWrap/>
          </w:tcPr>
          <w:p w:rsidR="0067248C" w:rsidRPr="004D5560" w:rsidRDefault="0067248C" w:rsidP="002C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D5560">
              <w:t>90</w:t>
            </w:r>
          </w:p>
        </w:tc>
      </w:tr>
      <w:tr w:rsidR="0067248C" w:rsidRPr="004D5560" w:rsidTr="002C0AA7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8" w:type="dxa"/>
            <w:noWrap/>
          </w:tcPr>
          <w:p w:rsidR="0067248C" w:rsidRPr="004D5560" w:rsidRDefault="0067248C" w:rsidP="002C0AA7">
            <w:r w:rsidRPr="004D5560">
              <w:t>Консепсьон</w:t>
            </w:r>
          </w:p>
        </w:tc>
        <w:tc>
          <w:tcPr>
            <w:tcW w:w="1614" w:type="dxa"/>
            <w:noWrap/>
          </w:tcPr>
          <w:p w:rsidR="0067248C" w:rsidRPr="004D5560" w:rsidRDefault="0067248C" w:rsidP="002C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D5560">
              <w:t>1351</w:t>
            </w:r>
          </w:p>
        </w:tc>
        <w:tc>
          <w:tcPr>
            <w:tcW w:w="1513" w:type="dxa"/>
            <w:noWrap/>
          </w:tcPr>
          <w:p w:rsidR="0067248C" w:rsidRPr="004D5560" w:rsidRDefault="0067248C" w:rsidP="002C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D5560">
              <w:t>1330</w:t>
            </w:r>
          </w:p>
        </w:tc>
        <w:tc>
          <w:tcPr>
            <w:tcW w:w="1715" w:type="dxa"/>
            <w:noWrap/>
          </w:tcPr>
          <w:p w:rsidR="0067248C" w:rsidRPr="004D5560" w:rsidRDefault="0067248C" w:rsidP="002C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D5560">
              <w:t>2681</w:t>
            </w:r>
          </w:p>
        </w:tc>
      </w:tr>
      <w:tr w:rsidR="0067248C" w:rsidRPr="004D5560" w:rsidTr="002C0AA7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8" w:type="dxa"/>
            <w:noWrap/>
          </w:tcPr>
          <w:p w:rsidR="0067248C" w:rsidRPr="004D5560" w:rsidRDefault="0067248C" w:rsidP="002C0AA7">
            <w:r w:rsidRPr="004D5560">
              <w:t>Сан-Педро</w:t>
            </w:r>
          </w:p>
        </w:tc>
        <w:tc>
          <w:tcPr>
            <w:tcW w:w="1614" w:type="dxa"/>
            <w:noWrap/>
          </w:tcPr>
          <w:p w:rsidR="0067248C" w:rsidRPr="004D5560" w:rsidRDefault="0067248C" w:rsidP="002C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D5560">
              <w:t>1 438</w:t>
            </w:r>
          </w:p>
        </w:tc>
        <w:tc>
          <w:tcPr>
            <w:tcW w:w="1513" w:type="dxa"/>
            <w:noWrap/>
          </w:tcPr>
          <w:p w:rsidR="0067248C" w:rsidRPr="004D5560" w:rsidRDefault="0067248C" w:rsidP="002C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D5560">
              <w:t>1 324</w:t>
            </w:r>
          </w:p>
        </w:tc>
        <w:tc>
          <w:tcPr>
            <w:tcW w:w="1715" w:type="dxa"/>
            <w:noWrap/>
          </w:tcPr>
          <w:p w:rsidR="0067248C" w:rsidRPr="004D5560" w:rsidRDefault="0067248C" w:rsidP="002C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D5560">
              <w:t>2 762</w:t>
            </w:r>
          </w:p>
        </w:tc>
      </w:tr>
      <w:tr w:rsidR="0067248C" w:rsidRPr="004D5560" w:rsidTr="002C0AA7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8" w:type="dxa"/>
            <w:noWrap/>
          </w:tcPr>
          <w:p w:rsidR="0067248C" w:rsidRPr="004D5560" w:rsidRDefault="0067248C" w:rsidP="002C0AA7">
            <w:r w:rsidRPr="004D5560">
              <w:t>Гуайра</w:t>
            </w:r>
          </w:p>
        </w:tc>
        <w:tc>
          <w:tcPr>
            <w:tcW w:w="1614" w:type="dxa"/>
            <w:noWrap/>
          </w:tcPr>
          <w:p w:rsidR="0067248C" w:rsidRPr="004D5560" w:rsidRDefault="0067248C" w:rsidP="002C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D5560">
              <w:t>547</w:t>
            </w:r>
          </w:p>
        </w:tc>
        <w:tc>
          <w:tcPr>
            <w:tcW w:w="1513" w:type="dxa"/>
            <w:noWrap/>
          </w:tcPr>
          <w:p w:rsidR="0067248C" w:rsidRPr="004D5560" w:rsidRDefault="0067248C" w:rsidP="002C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D5560">
              <w:t>509</w:t>
            </w:r>
          </w:p>
        </w:tc>
        <w:tc>
          <w:tcPr>
            <w:tcW w:w="1715" w:type="dxa"/>
            <w:noWrap/>
          </w:tcPr>
          <w:p w:rsidR="0067248C" w:rsidRPr="004D5560" w:rsidRDefault="0067248C" w:rsidP="002C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D5560">
              <w:t>1 056</w:t>
            </w:r>
          </w:p>
        </w:tc>
      </w:tr>
      <w:tr w:rsidR="0067248C" w:rsidRPr="004D5560" w:rsidTr="002C0AA7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8" w:type="dxa"/>
            <w:noWrap/>
          </w:tcPr>
          <w:p w:rsidR="0067248C" w:rsidRPr="004D5560" w:rsidRDefault="0067248C" w:rsidP="002C0AA7">
            <w:r w:rsidRPr="004D5560">
              <w:t>Каагуасу</w:t>
            </w:r>
          </w:p>
        </w:tc>
        <w:tc>
          <w:tcPr>
            <w:tcW w:w="1614" w:type="dxa"/>
            <w:noWrap/>
          </w:tcPr>
          <w:p w:rsidR="0067248C" w:rsidRPr="004D5560" w:rsidRDefault="0067248C" w:rsidP="002C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D5560">
              <w:t>3 674</w:t>
            </w:r>
          </w:p>
        </w:tc>
        <w:tc>
          <w:tcPr>
            <w:tcW w:w="1513" w:type="dxa"/>
            <w:noWrap/>
          </w:tcPr>
          <w:p w:rsidR="0067248C" w:rsidRPr="004D5560" w:rsidRDefault="0067248C" w:rsidP="002C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D5560">
              <w:t>3 251</w:t>
            </w:r>
          </w:p>
        </w:tc>
        <w:tc>
          <w:tcPr>
            <w:tcW w:w="1715" w:type="dxa"/>
            <w:noWrap/>
          </w:tcPr>
          <w:p w:rsidR="0067248C" w:rsidRPr="004D5560" w:rsidRDefault="0067248C" w:rsidP="002C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D5560">
              <w:t>6 925</w:t>
            </w:r>
          </w:p>
        </w:tc>
      </w:tr>
      <w:tr w:rsidR="0067248C" w:rsidRPr="004D5560" w:rsidTr="002C0AA7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8" w:type="dxa"/>
            <w:noWrap/>
          </w:tcPr>
          <w:p w:rsidR="0067248C" w:rsidRPr="004D5560" w:rsidRDefault="0067248C" w:rsidP="002C0AA7">
            <w:r w:rsidRPr="004D5560">
              <w:t>Каасапа</w:t>
            </w:r>
          </w:p>
        </w:tc>
        <w:tc>
          <w:tcPr>
            <w:tcW w:w="1614" w:type="dxa"/>
            <w:noWrap/>
          </w:tcPr>
          <w:p w:rsidR="0067248C" w:rsidRPr="004D5560" w:rsidRDefault="0067248C" w:rsidP="002C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D5560">
              <w:t>1 311</w:t>
            </w:r>
          </w:p>
        </w:tc>
        <w:tc>
          <w:tcPr>
            <w:tcW w:w="1513" w:type="dxa"/>
            <w:noWrap/>
          </w:tcPr>
          <w:p w:rsidR="0067248C" w:rsidRPr="004D5560" w:rsidRDefault="0067248C" w:rsidP="002C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D5560">
              <w:t>1 233</w:t>
            </w:r>
          </w:p>
        </w:tc>
        <w:tc>
          <w:tcPr>
            <w:tcW w:w="1715" w:type="dxa"/>
            <w:noWrap/>
          </w:tcPr>
          <w:p w:rsidR="0067248C" w:rsidRPr="004D5560" w:rsidRDefault="0067248C" w:rsidP="002C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D5560">
              <w:t>2 544</w:t>
            </w:r>
          </w:p>
        </w:tc>
      </w:tr>
      <w:tr w:rsidR="0067248C" w:rsidRPr="004D5560" w:rsidTr="002C0AA7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8" w:type="dxa"/>
            <w:noWrap/>
          </w:tcPr>
          <w:p w:rsidR="0067248C" w:rsidRPr="004D5560" w:rsidRDefault="0067248C" w:rsidP="002C0AA7">
            <w:r w:rsidRPr="004D5560">
              <w:t>Ита</w:t>
            </w:r>
            <w:r>
              <w:t>пу</w:t>
            </w:r>
            <w:r w:rsidRPr="004D5560">
              <w:t>а</w:t>
            </w:r>
          </w:p>
        </w:tc>
        <w:tc>
          <w:tcPr>
            <w:tcW w:w="1614" w:type="dxa"/>
            <w:noWrap/>
          </w:tcPr>
          <w:p w:rsidR="0067248C" w:rsidRPr="004D5560" w:rsidRDefault="0067248C" w:rsidP="002C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D5560">
              <w:t>1 124</w:t>
            </w:r>
          </w:p>
        </w:tc>
        <w:tc>
          <w:tcPr>
            <w:tcW w:w="1513" w:type="dxa"/>
            <w:noWrap/>
          </w:tcPr>
          <w:p w:rsidR="0067248C" w:rsidRPr="004D5560" w:rsidRDefault="0067248C" w:rsidP="002C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D5560">
              <w:t>981</w:t>
            </w:r>
          </w:p>
        </w:tc>
        <w:tc>
          <w:tcPr>
            <w:tcW w:w="1715" w:type="dxa"/>
            <w:noWrap/>
          </w:tcPr>
          <w:p w:rsidR="0067248C" w:rsidRPr="004D5560" w:rsidRDefault="0067248C" w:rsidP="002C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D5560">
              <w:t>2 105</w:t>
            </w:r>
          </w:p>
        </w:tc>
      </w:tr>
      <w:tr w:rsidR="0067248C" w:rsidRPr="004D5560" w:rsidTr="002C0AA7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8" w:type="dxa"/>
            <w:noWrap/>
          </w:tcPr>
          <w:p w:rsidR="0067248C" w:rsidRPr="004D5560" w:rsidRDefault="0067248C" w:rsidP="002C0AA7">
            <w:r w:rsidRPr="004D5560">
              <w:t>Альто-Парана</w:t>
            </w:r>
          </w:p>
        </w:tc>
        <w:tc>
          <w:tcPr>
            <w:tcW w:w="1614" w:type="dxa"/>
            <w:noWrap/>
          </w:tcPr>
          <w:p w:rsidR="0067248C" w:rsidRPr="004D5560" w:rsidRDefault="0067248C" w:rsidP="002C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D5560">
              <w:t>2 463</w:t>
            </w:r>
          </w:p>
        </w:tc>
        <w:tc>
          <w:tcPr>
            <w:tcW w:w="1513" w:type="dxa"/>
            <w:noWrap/>
          </w:tcPr>
          <w:p w:rsidR="0067248C" w:rsidRPr="004D5560" w:rsidRDefault="0067248C" w:rsidP="002C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D5560">
              <w:t>2 303</w:t>
            </w:r>
          </w:p>
        </w:tc>
        <w:tc>
          <w:tcPr>
            <w:tcW w:w="1715" w:type="dxa"/>
            <w:noWrap/>
          </w:tcPr>
          <w:p w:rsidR="0067248C" w:rsidRPr="004D5560" w:rsidRDefault="0067248C" w:rsidP="002C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D5560">
              <w:t>4 766</w:t>
            </w:r>
          </w:p>
        </w:tc>
      </w:tr>
      <w:tr w:rsidR="0067248C" w:rsidRPr="004D5560" w:rsidTr="002C0AA7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8" w:type="dxa"/>
            <w:noWrap/>
          </w:tcPr>
          <w:p w:rsidR="0067248C" w:rsidRPr="004D5560" w:rsidRDefault="0067248C" w:rsidP="002C0AA7">
            <w:r w:rsidRPr="004D5560">
              <w:t>Сентраль</w:t>
            </w:r>
          </w:p>
        </w:tc>
        <w:tc>
          <w:tcPr>
            <w:tcW w:w="1614" w:type="dxa"/>
            <w:noWrap/>
          </w:tcPr>
          <w:p w:rsidR="0067248C" w:rsidRPr="004D5560" w:rsidRDefault="0067248C" w:rsidP="002C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D5560">
              <w:t>532</w:t>
            </w:r>
          </w:p>
        </w:tc>
        <w:tc>
          <w:tcPr>
            <w:tcW w:w="1513" w:type="dxa"/>
            <w:noWrap/>
          </w:tcPr>
          <w:p w:rsidR="0067248C" w:rsidRPr="004D5560" w:rsidRDefault="0067248C" w:rsidP="002C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D5560">
              <w:t>508</w:t>
            </w:r>
          </w:p>
        </w:tc>
        <w:tc>
          <w:tcPr>
            <w:tcW w:w="1715" w:type="dxa"/>
            <w:noWrap/>
          </w:tcPr>
          <w:p w:rsidR="0067248C" w:rsidRPr="004D5560" w:rsidRDefault="0067248C" w:rsidP="002C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D5560">
              <w:t>1 040</w:t>
            </w:r>
          </w:p>
        </w:tc>
      </w:tr>
      <w:tr w:rsidR="0067248C" w:rsidRPr="004D5560" w:rsidTr="002C0AA7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8" w:type="dxa"/>
            <w:noWrap/>
          </w:tcPr>
          <w:p w:rsidR="0067248C" w:rsidRPr="004D5560" w:rsidRDefault="0067248C" w:rsidP="002C0AA7">
            <w:r w:rsidRPr="004D5560">
              <w:t>Амамбай</w:t>
            </w:r>
          </w:p>
        </w:tc>
        <w:tc>
          <w:tcPr>
            <w:tcW w:w="1614" w:type="dxa"/>
            <w:noWrap/>
          </w:tcPr>
          <w:p w:rsidR="0067248C" w:rsidRPr="004D5560" w:rsidRDefault="0067248C" w:rsidP="002C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D5560">
              <w:t>5 394</w:t>
            </w:r>
          </w:p>
        </w:tc>
        <w:tc>
          <w:tcPr>
            <w:tcW w:w="1513" w:type="dxa"/>
            <w:noWrap/>
          </w:tcPr>
          <w:p w:rsidR="0067248C" w:rsidRPr="004D5560" w:rsidRDefault="0067248C" w:rsidP="002C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D5560">
              <w:t>5 147</w:t>
            </w:r>
          </w:p>
        </w:tc>
        <w:tc>
          <w:tcPr>
            <w:tcW w:w="1715" w:type="dxa"/>
            <w:noWrap/>
          </w:tcPr>
          <w:p w:rsidR="0067248C" w:rsidRPr="004D5560" w:rsidRDefault="0067248C" w:rsidP="002C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D5560">
              <w:t>10 541</w:t>
            </w:r>
          </w:p>
        </w:tc>
      </w:tr>
      <w:tr w:rsidR="0067248C" w:rsidRPr="004D5560" w:rsidTr="002C0AA7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8" w:type="dxa"/>
            <w:tcBorders>
              <w:bottom w:val="single" w:sz="4" w:space="0" w:color="auto"/>
            </w:tcBorders>
            <w:noWrap/>
          </w:tcPr>
          <w:p w:rsidR="0067248C" w:rsidRPr="004D5560" w:rsidRDefault="0067248C" w:rsidP="002C0AA7">
            <w:r w:rsidRPr="004D5560">
              <w:t>Канендию</w:t>
            </w:r>
          </w:p>
        </w:tc>
        <w:tc>
          <w:tcPr>
            <w:tcW w:w="1614" w:type="dxa"/>
            <w:tcBorders>
              <w:bottom w:val="single" w:sz="4" w:space="0" w:color="auto"/>
            </w:tcBorders>
            <w:noWrap/>
          </w:tcPr>
          <w:p w:rsidR="0067248C" w:rsidRPr="004D5560" w:rsidRDefault="0067248C" w:rsidP="002C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D5560">
              <w:t>4 998</w:t>
            </w:r>
          </w:p>
        </w:tc>
        <w:tc>
          <w:tcPr>
            <w:tcW w:w="1513" w:type="dxa"/>
            <w:tcBorders>
              <w:bottom w:val="single" w:sz="4" w:space="0" w:color="auto"/>
            </w:tcBorders>
            <w:noWrap/>
          </w:tcPr>
          <w:p w:rsidR="0067248C" w:rsidRPr="004D5560" w:rsidRDefault="0067248C" w:rsidP="002C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D5560">
              <w:t>4 627</w:t>
            </w:r>
          </w:p>
        </w:tc>
        <w:tc>
          <w:tcPr>
            <w:tcW w:w="1715" w:type="dxa"/>
            <w:tcBorders>
              <w:bottom w:val="single" w:sz="4" w:space="0" w:color="auto"/>
            </w:tcBorders>
            <w:noWrap/>
          </w:tcPr>
          <w:p w:rsidR="0067248C" w:rsidRPr="004D5560" w:rsidRDefault="0067248C" w:rsidP="002C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D5560">
              <w:t>9 625</w:t>
            </w:r>
          </w:p>
        </w:tc>
      </w:tr>
      <w:tr w:rsidR="0067248C" w:rsidRPr="004D5560" w:rsidTr="002C0AA7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8" w:type="dxa"/>
            <w:tcBorders>
              <w:top w:val="single" w:sz="4" w:space="0" w:color="auto"/>
            </w:tcBorders>
            <w:noWrap/>
          </w:tcPr>
          <w:p w:rsidR="0067248C" w:rsidRPr="004D5560" w:rsidRDefault="0067248C" w:rsidP="002C0AA7">
            <w:pPr>
              <w:rPr>
                <w:b/>
              </w:rPr>
            </w:pPr>
          </w:p>
        </w:tc>
        <w:tc>
          <w:tcPr>
            <w:tcW w:w="1614" w:type="dxa"/>
            <w:tcBorders>
              <w:top w:val="single" w:sz="4" w:space="0" w:color="auto"/>
              <w:bottom w:val="single" w:sz="12" w:space="0" w:color="auto"/>
            </w:tcBorders>
            <w:noWrap/>
          </w:tcPr>
          <w:p w:rsidR="0067248C" w:rsidRPr="004D5560" w:rsidRDefault="0067248C" w:rsidP="002C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4D5560">
              <w:rPr>
                <w:b/>
              </w:rPr>
              <w:t>45 031</w:t>
            </w:r>
          </w:p>
        </w:tc>
        <w:tc>
          <w:tcPr>
            <w:tcW w:w="1513" w:type="dxa"/>
            <w:tcBorders>
              <w:top w:val="single" w:sz="4" w:space="0" w:color="auto"/>
              <w:bottom w:val="single" w:sz="12" w:space="0" w:color="auto"/>
            </w:tcBorders>
            <w:noWrap/>
          </w:tcPr>
          <w:p w:rsidR="0067248C" w:rsidRPr="004D5560" w:rsidRDefault="0067248C" w:rsidP="002C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4D5560">
              <w:rPr>
                <w:b/>
              </w:rPr>
              <w:t>42 068</w:t>
            </w:r>
          </w:p>
        </w:tc>
        <w:tc>
          <w:tcPr>
            <w:tcW w:w="1715" w:type="dxa"/>
            <w:tcBorders>
              <w:top w:val="single" w:sz="4" w:space="0" w:color="auto"/>
              <w:bottom w:val="single" w:sz="12" w:space="0" w:color="auto"/>
            </w:tcBorders>
            <w:noWrap/>
          </w:tcPr>
          <w:p w:rsidR="0067248C" w:rsidRPr="004D5560" w:rsidRDefault="0067248C" w:rsidP="002C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4D5560">
              <w:rPr>
                <w:b/>
              </w:rPr>
              <w:t>87 099</w:t>
            </w:r>
          </w:p>
        </w:tc>
      </w:tr>
    </w:tbl>
    <w:p w:rsidR="0067248C" w:rsidRPr="004D5560" w:rsidRDefault="0067248C" w:rsidP="0067248C">
      <w:pPr>
        <w:pStyle w:val="SingleTxtGR"/>
        <w:spacing w:before="120" w:line="220" w:lineRule="atLeast"/>
        <w:ind w:firstLine="170"/>
        <w:rPr>
          <w:sz w:val="18"/>
          <w:szCs w:val="18"/>
        </w:rPr>
      </w:pPr>
      <w:r w:rsidRPr="004B647D">
        <w:rPr>
          <w:i/>
          <w:sz w:val="18"/>
          <w:szCs w:val="18"/>
        </w:rPr>
        <w:t>Источник</w:t>
      </w:r>
      <w:r w:rsidRPr="004D5560">
        <w:rPr>
          <w:sz w:val="18"/>
          <w:szCs w:val="18"/>
        </w:rPr>
        <w:t>: ГУСОП (2002 год).</w:t>
      </w:r>
    </w:p>
    <w:p w:rsidR="0067248C" w:rsidRPr="00BC3F77" w:rsidRDefault="0067248C" w:rsidP="0067248C">
      <w:pPr>
        <w:pStyle w:val="H4GR"/>
        <w:ind w:left="1134" w:right="1134"/>
      </w:pPr>
      <w:r w:rsidRPr="00BC3F77">
        <w:t>Народы, живущие в условиях добровольной изоляции или вступающие в первый контакт с остальным миром</w:t>
      </w:r>
    </w:p>
    <w:p w:rsidR="0067248C" w:rsidRPr="00BC3F77" w:rsidRDefault="0067248C" w:rsidP="0067248C">
      <w:pPr>
        <w:pStyle w:val="SingleTxtGR"/>
      </w:pPr>
      <w:r w:rsidRPr="00BC3F77">
        <w:t>15.</w:t>
      </w:r>
      <w:r w:rsidRPr="00BC3F77">
        <w:tab/>
        <w:t>Этой переписью не были охвачены группы ай</w:t>
      </w:r>
      <w:r>
        <w:t>о</w:t>
      </w:r>
      <w:r w:rsidRPr="00BC3F77">
        <w:t>рео, которые живут в усл</w:t>
      </w:r>
      <w:r w:rsidRPr="00BC3F77">
        <w:t>о</w:t>
      </w:r>
      <w:r w:rsidRPr="00BC3F77">
        <w:t>виях добровольной из</w:t>
      </w:r>
      <w:r w:rsidRPr="00BC3F77">
        <w:t>о</w:t>
      </w:r>
      <w:r w:rsidRPr="00BC3F77">
        <w:t>ляции и поэтому не участвуют в переписях населения.</w:t>
      </w:r>
    </w:p>
    <w:p w:rsidR="0067248C" w:rsidRPr="00BC3F77" w:rsidRDefault="0067248C" w:rsidP="0067248C">
      <w:pPr>
        <w:pStyle w:val="H23GR"/>
      </w:pPr>
      <w:r w:rsidRPr="004D5560">
        <w:tab/>
      </w:r>
      <w:r w:rsidRPr="00BC3F77">
        <w:t>2.</w:t>
      </w:r>
      <w:r w:rsidRPr="00BC3F77">
        <w:tab/>
      </w:r>
      <w:r>
        <w:t>Л</w:t>
      </w:r>
      <w:r w:rsidRPr="00BC3F77">
        <w:t>иц</w:t>
      </w:r>
      <w:r>
        <w:t>а</w:t>
      </w:r>
      <w:r w:rsidRPr="00BC3F77">
        <w:t xml:space="preserve"> африканского происхождения</w:t>
      </w:r>
    </w:p>
    <w:p w:rsidR="0067248C" w:rsidRPr="00BC3F77" w:rsidRDefault="0067248C" w:rsidP="0067248C">
      <w:pPr>
        <w:pStyle w:val="SingleTxtGR"/>
      </w:pPr>
      <w:r w:rsidRPr="00BC3F77">
        <w:t>16.</w:t>
      </w:r>
      <w:r w:rsidRPr="00BC3F77">
        <w:tab/>
        <w:t>Перепись это</w:t>
      </w:r>
      <w:r>
        <w:t>й</w:t>
      </w:r>
      <w:r w:rsidRPr="00BC3F77">
        <w:t xml:space="preserve"> </w:t>
      </w:r>
      <w:r>
        <w:t xml:space="preserve">группы </w:t>
      </w:r>
      <w:r w:rsidRPr="00BC3F77">
        <w:t>населения была организована его же представит</w:t>
      </w:r>
      <w:r w:rsidRPr="00BC3F77">
        <w:t>е</w:t>
      </w:r>
      <w:r w:rsidRPr="00BC3F77">
        <w:t>лями при поддержке Главного управления статистики, обследований и переп</w:t>
      </w:r>
      <w:r w:rsidRPr="00BC3F77">
        <w:t>и</w:t>
      </w:r>
      <w:r w:rsidRPr="00BC3F77">
        <w:t>с</w:t>
      </w:r>
      <w:r>
        <w:t>ей</w:t>
      </w:r>
      <w:r w:rsidRPr="00BC3F77">
        <w:t>. Согласно полученным результатам, численность этих лиц составляет 7</w:t>
      </w:r>
      <w:r>
        <w:t> </w:t>
      </w:r>
      <w:r w:rsidRPr="00BC3F77">
        <w:t>637</w:t>
      </w:r>
      <w:r>
        <w:t> </w:t>
      </w:r>
      <w:r w:rsidRPr="00BC3F77">
        <w:t xml:space="preserve">человек, которые идентифицируют себя </w:t>
      </w:r>
      <w:r>
        <w:t xml:space="preserve">в качестве лиц африканского происхождения </w:t>
      </w:r>
      <w:r w:rsidRPr="00BC3F77">
        <w:t xml:space="preserve">и проживают тремя общинами в </w:t>
      </w:r>
      <w:r>
        <w:t xml:space="preserve">центральной </w:t>
      </w:r>
      <w:r w:rsidRPr="00BC3F77">
        <w:t>части западного региона.</w:t>
      </w:r>
    </w:p>
    <w:p w:rsidR="0067248C" w:rsidRPr="00BC3F77" w:rsidRDefault="0067248C" w:rsidP="0067248C">
      <w:pPr>
        <w:pStyle w:val="Heading1"/>
        <w:spacing w:after="120"/>
        <w:ind w:left="1134" w:right="1134"/>
        <w:jc w:val="left"/>
      </w:pPr>
      <w:r w:rsidRPr="00EA73B0">
        <w:rPr>
          <w:b w:val="0"/>
        </w:rPr>
        <w:t>Таблица 2</w:t>
      </w:r>
      <w:r w:rsidRPr="00EA73B0">
        <w:rPr>
          <w:b w:val="0"/>
        </w:rPr>
        <w:br/>
      </w:r>
      <w:r w:rsidRPr="00BC3F77">
        <w:t xml:space="preserve">Численность лиц африканского происхождения в разбивке по полу </w:t>
      </w:r>
      <w:r>
        <w:br/>
      </w:r>
      <w:r w:rsidRPr="00BC3F77">
        <w:t>и о</w:t>
      </w:r>
      <w:r w:rsidRPr="00BC3F77">
        <w:t>б</w:t>
      </w:r>
      <w:r w:rsidRPr="00BC3F77">
        <w:t>щинам</w:t>
      </w:r>
    </w:p>
    <w:tbl>
      <w:tblPr>
        <w:tblStyle w:val="TabNum"/>
        <w:tblW w:w="7370" w:type="dxa"/>
        <w:tblInd w:w="1134" w:type="dxa"/>
        <w:tblLook w:val="01E0" w:firstRow="1" w:lastRow="1" w:firstColumn="1" w:lastColumn="1" w:noHBand="0" w:noVBand="0"/>
      </w:tblPr>
      <w:tblGrid>
        <w:gridCol w:w="1827"/>
        <w:gridCol w:w="1227"/>
        <w:gridCol w:w="1528"/>
        <w:gridCol w:w="1426"/>
        <w:gridCol w:w="1362"/>
      </w:tblGrid>
      <w:tr w:rsidR="0067248C" w:rsidRPr="00781522" w:rsidTr="002C0AA7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7" w:type="dxa"/>
            <w:tcBorders>
              <w:bottom w:val="single" w:sz="12" w:space="0" w:color="auto"/>
            </w:tcBorders>
            <w:shd w:val="clear" w:color="auto" w:fill="auto"/>
          </w:tcPr>
          <w:p w:rsidR="0067248C" w:rsidRPr="00781522" w:rsidRDefault="0067248C" w:rsidP="002C0AA7">
            <w:pPr>
              <w:spacing w:before="80" w:after="80" w:line="200" w:lineRule="exact"/>
              <w:rPr>
                <w:i/>
                <w:sz w:val="16"/>
              </w:rPr>
            </w:pPr>
            <w:r w:rsidRPr="00781522">
              <w:rPr>
                <w:i/>
                <w:sz w:val="16"/>
              </w:rPr>
              <w:t>Пол</w:t>
            </w:r>
          </w:p>
        </w:tc>
        <w:tc>
          <w:tcPr>
            <w:tcW w:w="12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7248C" w:rsidRPr="001146FB" w:rsidRDefault="0067248C" w:rsidP="002C0AA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16"/>
              </w:rPr>
            </w:pPr>
            <w:r w:rsidRPr="001146FB">
              <w:rPr>
                <w:b/>
                <w:i/>
                <w:sz w:val="16"/>
              </w:rPr>
              <w:t>Всего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7248C" w:rsidRPr="00781522" w:rsidRDefault="0067248C" w:rsidP="002C0AA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781522">
              <w:rPr>
                <w:i/>
                <w:sz w:val="16"/>
              </w:rPr>
              <w:t>Камба куа</w:t>
            </w:r>
          </w:p>
        </w:tc>
        <w:tc>
          <w:tcPr>
            <w:tcW w:w="14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7248C" w:rsidRPr="00781522" w:rsidRDefault="0067248C" w:rsidP="002C0AA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781522">
              <w:rPr>
                <w:i/>
                <w:sz w:val="16"/>
              </w:rPr>
              <w:t>Камба кокуе</w:t>
            </w:r>
          </w:p>
        </w:tc>
        <w:tc>
          <w:tcPr>
            <w:tcW w:w="13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7248C" w:rsidRPr="00781522" w:rsidRDefault="0067248C" w:rsidP="002C0AA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781522">
              <w:rPr>
                <w:i/>
                <w:sz w:val="16"/>
              </w:rPr>
              <w:t>Эмбоскада</w:t>
            </w:r>
          </w:p>
        </w:tc>
      </w:tr>
      <w:tr w:rsidR="0067248C" w:rsidRPr="00781522" w:rsidTr="002C0AA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7" w:type="dxa"/>
            <w:tcBorders>
              <w:top w:val="single" w:sz="12" w:space="0" w:color="auto"/>
            </w:tcBorders>
          </w:tcPr>
          <w:p w:rsidR="0067248C" w:rsidRPr="00781522" w:rsidRDefault="0067248C" w:rsidP="002C0AA7">
            <w:r w:rsidRPr="00781522">
              <w:t>Оба пола</w:t>
            </w:r>
          </w:p>
        </w:tc>
        <w:tc>
          <w:tcPr>
            <w:tcW w:w="1227" w:type="dxa"/>
            <w:tcBorders>
              <w:top w:val="single" w:sz="12" w:space="0" w:color="auto"/>
            </w:tcBorders>
          </w:tcPr>
          <w:p w:rsidR="0067248C" w:rsidRPr="001146FB" w:rsidRDefault="0067248C" w:rsidP="002C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146FB">
              <w:rPr>
                <w:b/>
              </w:rPr>
              <w:t>7 637</w:t>
            </w:r>
          </w:p>
        </w:tc>
        <w:tc>
          <w:tcPr>
            <w:tcW w:w="1528" w:type="dxa"/>
            <w:tcBorders>
              <w:top w:val="single" w:sz="12" w:space="0" w:color="auto"/>
            </w:tcBorders>
          </w:tcPr>
          <w:p w:rsidR="0067248C" w:rsidRPr="00781522" w:rsidRDefault="0067248C" w:rsidP="002C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81522">
              <w:t>425</w:t>
            </w:r>
          </w:p>
        </w:tc>
        <w:tc>
          <w:tcPr>
            <w:tcW w:w="1426" w:type="dxa"/>
            <w:tcBorders>
              <w:top w:val="single" w:sz="12" w:space="0" w:color="auto"/>
            </w:tcBorders>
          </w:tcPr>
          <w:p w:rsidR="0067248C" w:rsidRPr="00781522" w:rsidRDefault="0067248C" w:rsidP="002C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81522">
              <w:t>376</w:t>
            </w:r>
          </w:p>
        </w:tc>
        <w:tc>
          <w:tcPr>
            <w:tcW w:w="1362" w:type="dxa"/>
            <w:tcBorders>
              <w:top w:val="single" w:sz="12" w:space="0" w:color="auto"/>
            </w:tcBorders>
          </w:tcPr>
          <w:p w:rsidR="0067248C" w:rsidRPr="00781522" w:rsidRDefault="0067248C" w:rsidP="002C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81522">
              <w:t>6 836</w:t>
            </w:r>
          </w:p>
        </w:tc>
      </w:tr>
      <w:tr w:rsidR="0067248C" w:rsidRPr="00781522" w:rsidTr="002C0AA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7" w:type="dxa"/>
          </w:tcPr>
          <w:p w:rsidR="0067248C" w:rsidRPr="00781522" w:rsidRDefault="0067248C" w:rsidP="002C0AA7">
            <w:r w:rsidRPr="00781522">
              <w:t>Мужчины</w:t>
            </w:r>
          </w:p>
        </w:tc>
        <w:tc>
          <w:tcPr>
            <w:tcW w:w="1227" w:type="dxa"/>
          </w:tcPr>
          <w:p w:rsidR="0067248C" w:rsidRPr="001146FB" w:rsidRDefault="0067248C" w:rsidP="002C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146FB">
              <w:rPr>
                <w:b/>
              </w:rPr>
              <w:t>3 791</w:t>
            </w:r>
          </w:p>
        </w:tc>
        <w:tc>
          <w:tcPr>
            <w:tcW w:w="1528" w:type="dxa"/>
          </w:tcPr>
          <w:p w:rsidR="0067248C" w:rsidRPr="00781522" w:rsidRDefault="0067248C" w:rsidP="002C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81522">
              <w:t>209</w:t>
            </w:r>
          </w:p>
        </w:tc>
        <w:tc>
          <w:tcPr>
            <w:tcW w:w="1426" w:type="dxa"/>
          </w:tcPr>
          <w:p w:rsidR="0067248C" w:rsidRPr="00781522" w:rsidRDefault="0067248C" w:rsidP="002C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81522">
              <w:t>189</w:t>
            </w:r>
          </w:p>
        </w:tc>
        <w:tc>
          <w:tcPr>
            <w:tcW w:w="1362" w:type="dxa"/>
          </w:tcPr>
          <w:p w:rsidR="0067248C" w:rsidRPr="00781522" w:rsidRDefault="0067248C" w:rsidP="002C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81522">
              <w:t>3 393</w:t>
            </w:r>
          </w:p>
        </w:tc>
      </w:tr>
      <w:tr w:rsidR="0067248C" w:rsidRPr="00781522" w:rsidTr="002C0AA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7" w:type="dxa"/>
          </w:tcPr>
          <w:p w:rsidR="0067248C" w:rsidRPr="00781522" w:rsidRDefault="0067248C" w:rsidP="002C0AA7">
            <w:r w:rsidRPr="00781522">
              <w:t>Женщины</w:t>
            </w:r>
          </w:p>
        </w:tc>
        <w:tc>
          <w:tcPr>
            <w:tcW w:w="1227" w:type="dxa"/>
          </w:tcPr>
          <w:p w:rsidR="0067248C" w:rsidRPr="001146FB" w:rsidRDefault="0067248C" w:rsidP="002C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146FB">
              <w:rPr>
                <w:b/>
              </w:rPr>
              <w:t>3 846</w:t>
            </w:r>
          </w:p>
        </w:tc>
        <w:tc>
          <w:tcPr>
            <w:tcW w:w="1528" w:type="dxa"/>
          </w:tcPr>
          <w:p w:rsidR="0067248C" w:rsidRPr="00781522" w:rsidRDefault="0067248C" w:rsidP="002C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81522">
              <w:t>216</w:t>
            </w:r>
          </w:p>
        </w:tc>
        <w:tc>
          <w:tcPr>
            <w:tcW w:w="1426" w:type="dxa"/>
          </w:tcPr>
          <w:p w:rsidR="0067248C" w:rsidRPr="00781522" w:rsidRDefault="0067248C" w:rsidP="002C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81522">
              <w:t>187</w:t>
            </w:r>
          </w:p>
        </w:tc>
        <w:tc>
          <w:tcPr>
            <w:tcW w:w="1362" w:type="dxa"/>
          </w:tcPr>
          <w:p w:rsidR="0067248C" w:rsidRPr="00781522" w:rsidRDefault="0067248C" w:rsidP="002C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81522">
              <w:t>3 443</w:t>
            </w:r>
          </w:p>
        </w:tc>
      </w:tr>
    </w:tbl>
    <w:p w:rsidR="0067248C" w:rsidRPr="00781522" w:rsidRDefault="0067248C" w:rsidP="0067248C">
      <w:pPr>
        <w:pStyle w:val="SingleTxtGR"/>
        <w:spacing w:before="120" w:line="220" w:lineRule="atLeast"/>
        <w:ind w:firstLine="170"/>
        <w:rPr>
          <w:sz w:val="18"/>
          <w:szCs w:val="18"/>
        </w:rPr>
      </w:pPr>
      <w:r w:rsidRPr="004B647D">
        <w:rPr>
          <w:i/>
          <w:sz w:val="18"/>
          <w:szCs w:val="18"/>
        </w:rPr>
        <w:t xml:space="preserve">Источник: </w:t>
      </w:r>
      <w:r w:rsidRPr="00781522">
        <w:rPr>
          <w:sz w:val="18"/>
          <w:szCs w:val="18"/>
        </w:rPr>
        <w:t>ГУСОП (2010 год).</w:t>
      </w:r>
    </w:p>
    <w:p w:rsidR="0067248C" w:rsidRPr="00BC3F77" w:rsidRDefault="0067248C" w:rsidP="0067248C">
      <w:pPr>
        <w:pStyle w:val="SingleTxtGR"/>
      </w:pPr>
      <w:r w:rsidRPr="00BC3F77">
        <w:t>17.</w:t>
      </w:r>
      <w:r w:rsidRPr="00BC3F77">
        <w:tab/>
        <w:t xml:space="preserve">В рамках проведенной в Республике официальной переписи регистрация этих лиц не производилась. Это </w:t>
      </w:r>
      <w:r>
        <w:t>будет</w:t>
      </w:r>
      <w:r w:rsidRPr="00BC3F77">
        <w:t xml:space="preserve"> сделано в первоочередном порядке в ходе следующей переписи в 2012 году.</w:t>
      </w:r>
    </w:p>
    <w:p w:rsidR="0067248C" w:rsidRPr="00BC3F77" w:rsidRDefault="0067248C" w:rsidP="0067248C">
      <w:pPr>
        <w:pStyle w:val="H23GR"/>
      </w:pPr>
      <w:r w:rsidRPr="00781522">
        <w:tab/>
      </w:r>
      <w:r w:rsidRPr="00BC3F77">
        <w:t>3.</w:t>
      </w:r>
      <w:r w:rsidRPr="00BC3F77">
        <w:tab/>
        <w:t>Мигранты</w:t>
      </w:r>
    </w:p>
    <w:p w:rsidR="0067248C" w:rsidRPr="00BC3F77" w:rsidRDefault="0067248C" w:rsidP="0067248C">
      <w:pPr>
        <w:pStyle w:val="SingleTxtGR"/>
      </w:pPr>
      <w:r w:rsidRPr="00BC3F77">
        <w:t>18.</w:t>
      </w:r>
      <w:r w:rsidRPr="00BC3F77">
        <w:tab/>
        <w:t xml:space="preserve">Хотя </w:t>
      </w:r>
      <w:r>
        <w:t>настоящий</w:t>
      </w:r>
      <w:r w:rsidRPr="00BC3F77">
        <w:t xml:space="preserve"> доклад и не </w:t>
      </w:r>
      <w:r>
        <w:t>посвящен</w:t>
      </w:r>
      <w:r w:rsidRPr="00BC3F77">
        <w:t xml:space="preserve"> конкретно мигранта</w:t>
      </w:r>
      <w:r>
        <w:t>м</w:t>
      </w:r>
      <w:r w:rsidRPr="00BC3F77">
        <w:t>, в ходе п</w:t>
      </w:r>
      <w:r w:rsidRPr="00BC3F77">
        <w:t>е</w:t>
      </w:r>
      <w:r w:rsidRPr="00BC3F77">
        <w:t>реписи населения производится регистрация групп мигрантов, которые являю</w:t>
      </w:r>
      <w:r w:rsidRPr="00BC3F77">
        <w:t>т</w:t>
      </w:r>
      <w:r w:rsidRPr="00BC3F77">
        <w:t>ся выходцами из Европы, Азии и других регионов мира. Они свободно польз</w:t>
      </w:r>
      <w:r w:rsidRPr="00BC3F77">
        <w:t>у</w:t>
      </w:r>
      <w:r w:rsidRPr="00BC3F77">
        <w:t>ются своим родным языком и культурой и испов</w:t>
      </w:r>
      <w:r w:rsidRPr="00BC3F77">
        <w:t>е</w:t>
      </w:r>
      <w:r w:rsidRPr="00BC3F77">
        <w:t>дуют свою религию.</w:t>
      </w:r>
    </w:p>
    <w:p w:rsidR="0067248C" w:rsidRPr="00BC3F77" w:rsidRDefault="0067248C" w:rsidP="0067248C">
      <w:pPr>
        <w:pStyle w:val="SingleTxtGR"/>
      </w:pPr>
      <w:r w:rsidRPr="00BC3F77">
        <w:t>19.</w:t>
      </w:r>
      <w:r w:rsidRPr="00BC3F77">
        <w:tab/>
        <w:t>Парагвай исторически являлся страной приема мигрантов, особенно п</w:t>
      </w:r>
      <w:r w:rsidRPr="00BC3F77">
        <w:t>о</w:t>
      </w:r>
      <w:r w:rsidRPr="00BC3F77">
        <w:t xml:space="preserve">сле первой и второй мировых войн. Особенно большим был приток в страну менонитов, украинцев, японцев, корейцев, китайцев, ливанцев, сирийцев, а в настоящее время </w:t>
      </w:r>
      <w:r>
        <w:t xml:space="preserve">− </w:t>
      </w:r>
      <w:r w:rsidRPr="00BC3F77">
        <w:t>бразильцев.</w:t>
      </w:r>
    </w:p>
    <w:p w:rsidR="0067248C" w:rsidRPr="00BC3F77" w:rsidRDefault="0067248C" w:rsidP="0067248C">
      <w:pPr>
        <w:pStyle w:val="SingleTxtGR"/>
      </w:pPr>
      <w:r w:rsidRPr="00BC3F77">
        <w:t>20.</w:t>
      </w:r>
      <w:r w:rsidRPr="00BC3F77">
        <w:tab/>
        <w:t>По прибытии в Парагвай эти люди обретают возможности для своего ра</w:t>
      </w:r>
      <w:r w:rsidRPr="00BC3F77">
        <w:t>з</w:t>
      </w:r>
      <w:r w:rsidRPr="00BC3F77">
        <w:t>вития и могут свободно пользоваться своей культурой и исповедовать свою р</w:t>
      </w:r>
      <w:r w:rsidRPr="00BC3F77">
        <w:t>е</w:t>
      </w:r>
      <w:r w:rsidRPr="00BC3F77">
        <w:t>лигию. В начале ХХ века в Парагвай эмигриров</w:t>
      </w:r>
      <w:r w:rsidRPr="00BC3F77">
        <w:t>а</w:t>
      </w:r>
      <w:r w:rsidRPr="00BC3F77">
        <w:t>ли целые семьи, в частности из Германии (семья Ниц</w:t>
      </w:r>
      <w:r>
        <w:t>ше)</w:t>
      </w:r>
      <w:r w:rsidRPr="00BC3F77">
        <w:t xml:space="preserve"> и Швейцарии (семья Бертони). Первая основала пос</w:t>
      </w:r>
      <w:r w:rsidRPr="00BC3F77">
        <w:t>е</w:t>
      </w:r>
      <w:r w:rsidRPr="00BC3F77">
        <w:t xml:space="preserve">ление Новая Германия, а вторая внесла вклад в развитие </w:t>
      </w:r>
      <w:r>
        <w:t>б</w:t>
      </w:r>
      <w:r w:rsidRPr="00BC3F77">
        <w:t>отаники.</w:t>
      </w:r>
    </w:p>
    <w:p w:rsidR="0067248C" w:rsidRPr="00BC3F77" w:rsidRDefault="0067248C" w:rsidP="0067248C">
      <w:pPr>
        <w:pStyle w:val="HChGR"/>
      </w:pPr>
      <w:r w:rsidRPr="00781522">
        <w:tab/>
      </w:r>
      <w:r w:rsidRPr="00BC3F77">
        <w:t>IV.</w:t>
      </w:r>
      <w:r w:rsidRPr="00BC3F77">
        <w:tab/>
        <w:t>Осуществление статей 1−7 Конвенции</w:t>
      </w:r>
    </w:p>
    <w:p w:rsidR="0067248C" w:rsidRPr="00BC3F77" w:rsidRDefault="0067248C" w:rsidP="0067248C">
      <w:pPr>
        <w:pStyle w:val="H1GR"/>
      </w:pPr>
      <w:r w:rsidRPr="0067248C">
        <w:tab/>
      </w:r>
      <w:r w:rsidRPr="00BC3F77">
        <w:t>А.</w:t>
      </w:r>
      <w:r w:rsidRPr="00BC3F77">
        <w:tab/>
        <w:t>Статья 1</w:t>
      </w:r>
    </w:p>
    <w:p w:rsidR="0067248C" w:rsidRPr="00BC3F77" w:rsidRDefault="0067248C" w:rsidP="0067248C">
      <w:pPr>
        <w:pStyle w:val="SingleTxtGR"/>
      </w:pPr>
      <w:r w:rsidRPr="00BC3F77">
        <w:t>21.</w:t>
      </w:r>
      <w:r w:rsidRPr="00BC3F77">
        <w:tab/>
        <w:t>Расовая дискриминация пока еще не имеет четкого определения в наци</w:t>
      </w:r>
      <w:r w:rsidRPr="00BC3F77">
        <w:t>о</w:t>
      </w:r>
      <w:r>
        <w:t>нальном законодательстве и не квали</w:t>
      </w:r>
      <w:r w:rsidRPr="00BC3F77">
        <w:t>фицируется в качестве преступления. Тем не менее на протяжении уже нескольких лет на рассмотрении Национального конгресса находится законопроект, представленный сетью неправительстве</w:t>
      </w:r>
      <w:r w:rsidRPr="00BC3F77">
        <w:t>н</w:t>
      </w:r>
      <w:r w:rsidRPr="00BC3F77">
        <w:t>ных организаций, которые выступают за ликвидацию всех форм дискримин</w:t>
      </w:r>
      <w:r w:rsidRPr="00BC3F77">
        <w:t>а</w:t>
      </w:r>
      <w:r w:rsidRPr="00BC3F77">
        <w:t>ции.</w:t>
      </w:r>
    </w:p>
    <w:p w:rsidR="0067248C" w:rsidRPr="00BC3F77" w:rsidRDefault="0067248C" w:rsidP="0067248C">
      <w:pPr>
        <w:pStyle w:val="SingleTxtGR"/>
      </w:pPr>
      <w:r w:rsidRPr="00BC3F77">
        <w:t>22.</w:t>
      </w:r>
      <w:r w:rsidRPr="00BC3F77">
        <w:tab/>
        <w:t>Этот проект предусматривает принятие мер с целью ликвидации дискр</w:t>
      </w:r>
      <w:r w:rsidRPr="00BC3F77">
        <w:t>и</w:t>
      </w:r>
      <w:r w:rsidRPr="00BC3F77">
        <w:t>минации, в частности по таким признакам, как этническ</w:t>
      </w:r>
      <w:r>
        <w:t>ая принадлежность</w:t>
      </w:r>
      <w:r w:rsidRPr="00BC3F77">
        <w:t xml:space="preserve">, </w:t>
      </w:r>
      <w:r>
        <w:t xml:space="preserve">происхождение, </w:t>
      </w:r>
      <w:r w:rsidRPr="00BC3F77">
        <w:t>религия, пол и сексуальная ориентация. Он также предусма</w:t>
      </w:r>
      <w:r w:rsidRPr="00BC3F77">
        <w:t>т</w:t>
      </w:r>
      <w:r w:rsidRPr="00BC3F77">
        <w:t>ривает принятие мер по борьбе с дискриминационной практикой и определяет полн</w:t>
      </w:r>
      <w:r w:rsidRPr="00BC3F77">
        <w:t>о</w:t>
      </w:r>
      <w:r w:rsidRPr="00BC3F77">
        <w:t>мочия государственных органов в плане наказания за такие акты.</w:t>
      </w:r>
    </w:p>
    <w:p w:rsidR="0067248C" w:rsidRPr="00BC3F77" w:rsidRDefault="00AF542A" w:rsidP="0067248C">
      <w:pPr>
        <w:pStyle w:val="SingleTxtGR"/>
      </w:pPr>
      <w:r>
        <w:br w:type="page"/>
      </w:r>
      <w:r w:rsidR="0067248C" w:rsidRPr="00BC3F77">
        <w:t>23.</w:t>
      </w:r>
      <w:r w:rsidR="0067248C" w:rsidRPr="00BC3F77">
        <w:tab/>
        <w:t xml:space="preserve">Этот законопроект находится </w:t>
      </w:r>
      <w:r w:rsidR="0067248C">
        <w:t>на рассмотрении в К</w:t>
      </w:r>
      <w:r w:rsidR="0067248C" w:rsidRPr="00BC3F77">
        <w:t>омиссии по гендерн</w:t>
      </w:r>
      <w:r w:rsidR="0067248C" w:rsidRPr="00BC3F77">
        <w:t>о</w:t>
      </w:r>
      <w:r w:rsidR="0067248C" w:rsidRPr="00BC3F77">
        <w:t>му равенству</w:t>
      </w:r>
      <w:r w:rsidR="0067248C">
        <w:t xml:space="preserve">; </w:t>
      </w:r>
      <w:r w:rsidR="0067248C" w:rsidRPr="00BC3F77">
        <w:t>ожидается, что после принятия соответствующего реш</w:t>
      </w:r>
      <w:r w:rsidR="0067248C" w:rsidRPr="00BC3F77">
        <w:t>е</w:t>
      </w:r>
      <w:r w:rsidR="0067248C" w:rsidRPr="00BC3F77">
        <w:t xml:space="preserve">ния он будет передан на рассмотрение пленуму </w:t>
      </w:r>
      <w:r w:rsidR="0067248C">
        <w:t>С</w:t>
      </w:r>
      <w:r w:rsidR="0067248C" w:rsidRPr="00BC3F77">
        <w:t>ената</w:t>
      </w:r>
      <w:r w:rsidR="0067248C" w:rsidRPr="00BC3F77">
        <w:rPr>
          <w:vertAlign w:val="superscript"/>
        </w:rPr>
        <w:footnoteReference w:id="5"/>
      </w:r>
      <w:r w:rsidR="0067248C" w:rsidRPr="00BC3F77">
        <w:t xml:space="preserve">. </w:t>
      </w:r>
      <w:r w:rsidR="0067248C">
        <w:t xml:space="preserve">Данный законопроект </w:t>
      </w:r>
      <w:r w:rsidR="0067248C" w:rsidRPr="00BC3F77">
        <w:t>содержит п</w:t>
      </w:r>
      <w:r w:rsidR="0067248C" w:rsidRPr="00BC3F77">
        <w:t>о</w:t>
      </w:r>
      <w:r w:rsidR="0067248C" w:rsidRPr="00BC3F77">
        <w:t>ложения, касающиеся вопросов существа, процедурных аспектов</w:t>
      </w:r>
      <w:r w:rsidR="0067248C">
        <w:t xml:space="preserve">, полномочий и обязанностей </w:t>
      </w:r>
      <w:r w:rsidR="0067248C" w:rsidRPr="00BC3F77">
        <w:t>административных и судебных органов, в</w:t>
      </w:r>
      <w:r w:rsidR="0067248C">
        <w:t>ключая обязанность</w:t>
      </w:r>
      <w:r w:rsidR="0067248C" w:rsidRPr="00BC3F77">
        <w:t xml:space="preserve"> уважать, защищать и гарантировать права</w:t>
      </w:r>
      <w:r w:rsidR="0067248C">
        <w:t xml:space="preserve"> и</w:t>
      </w:r>
      <w:r w:rsidR="0067248C" w:rsidRPr="00BC3F77">
        <w:t xml:space="preserve"> обяза</w:t>
      </w:r>
      <w:r w:rsidR="0067248C">
        <w:t xml:space="preserve">нность в отношении принятия </w:t>
      </w:r>
      <w:r w:rsidR="0067248C" w:rsidRPr="00BC3F77">
        <w:t>ме</w:t>
      </w:r>
      <w:r w:rsidR="0067248C">
        <w:t>р</w:t>
      </w:r>
      <w:r w:rsidR="0067248C" w:rsidRPr="00BC3F77">
        <w:t xml:space="preserve">, норм толкования, поддержания общественного порядка, </w:t>
      </w:r>
      <w:r w:rsidR="0067248C">
        <w:t>толкования с</w:t>
      </w:r>
      <w:r w:rsidR="0067248C">
        <w:t>о</w:t>
      </w:r>
      <w:r w:rsidR="0067248C">
        <w:t xml:space="preserve">мнительных случаев, </w:t>
      </w:r>
      <w:r w:rsidR="0067248C" w:rsidRPr="00BC3F77">
        <w:t>а также определяет другие формы дискриминации в гос</w:t>
      </w:r>
      <w:r w:rsidR="0067248C" w:rsidRPr="00BC3F77">
        <w:t>у</w:t>
      </w:r>
      <w:r w:rsidR="0067248C" w:rsidRPr="00BC3F77">
        <w:t>дарственном и частном секторах, в области образования, трудовых отношений, здравоохран</w:t>
      </w:r>
      <w:r w:rsidR="0067248C" w:rsidRPr="00BC3F77">
        <w:t>е</w:t>
      </w:r>
      <w:r w:rsidR="0067248C" w:rsidRPr="00BC3F77">
        <w:t>ния и т.д.</w:t>
      </w:r>
    </w:p>
    <w:p w:rsidR="0067248C" w:rsidRPr="00BC3F77" w:rsidRDefault="0067248C" w:rsidP="0067248C">
      <w:pPr>
        <w:pStyle w:val="SingleTxtGR"/>
      </w:pPr>
      <w:r w:rsidRPr="00BC3F77">
        <w:t>24.</w:t>
      </w:r>
      <w:r w:rsidRPr="00BC3F77">
        <w:tab/>
        <w:t>Кроме того, в этом законопроекте определяются критерии</w:t>
      </w:r>
      <w:r>
        <w:t xml:space="preserve">, позволяющие установить факт совершения </w:t>
      </w:r>
      <w:r w:rsidRPr="00BC3F77">
        <w:t>дискриминационных актов</w:t>
      </w:r>
      <w:r>
        <w:t>,</w:t>
      </w:r>
      <w:r w:rsidRPr="00BC3F77">
        <w:t xml:space="preserve"> и содержатся полож</w:t>
      </w:r>
      <w:r w:rsidRPr="00BC3F77">
        <w:t>е</w:t>
      </w:r>
      <w:r w:rsidRPr="00BC3F77">
        <w:t>ния о компетенции различных государственных органов в плане принятия соо</w:t>
      </w:r>
      <w:r w:rsidRPr="00BC3F77">
        <w:t>т</w:t>
      </w:r>
      <w:r w:rsidRPr="00BC3F77">
        <w:t>ветствующих мер и рассмотрения ж</w:t>
      </w:r>
      <w:r w:rsidRPr="00BC3F77">
        <w:t>а</w:t>
      </w:r>
      <w:r w:rsidRPr="00BC3F77">
        <w:t>лоб.</w:t>
      </w:r>
    </w:p>
    <w:p w:rsidR="0067248C" w:rsidRPr="00BC3F77" w:rsidRDefault="0067248C" w:rsidP="0067248C">
      <w:pPr>
        <w:pStyle w:val="SingleTxtGR"/>
      </w:pPr>
      <w:r w:rsidRPr="00BC3F77">
        <w:t>25.</w:t>
      </w:r>
      <w:r w:rsidRPr="00BC3F77">
        <w:tab/>
      </w:r>
      <w:r>
        <w:t xml:space="preserve">Данный </w:t>
      </w:r>
      <w:r w:rsidRPr="00BC3F77">
        <w:t>законопроект предусматривает применение мер наказания за дискриминацию и подстрекательство к дискриминации в качестве преступл</w:t>
      </w:r>
      <w:r w:rsidRPr="00BC3F77">
        <w:t>е</w:t>
      </w:r>
      <w:r>
        <w:t>ний</w:t>
      </w:r>
      <w:r w:rsidRPr="00BC3F77">
        <w:t xml:space="preserve"> против принципа равноправия </w:t>
      </w:r>
      <w:r>
        <w:t>физических</w:t>
      </w:r>
      <w:r w:rsidRPr="00BC3F77">
        <w:t xml:space="preserve"> лиц</w:t>
      </w:r>
      <w:r>
        <w:t>,</w:t>
      </w:r>
      <w:r w:rsidRPr="00BC3F77">
        <w:t xml:space="preserve"> устанавливает администр</w:t>
      </w:r>
      <w:r w:rsidRPr="00BC3F77">
        <w:t>а</w:t>
      </w:r>
      <w:r w:rsidRPr="00BC3F77">
        <w:t>тивную и судебную ответственность</w:t>
      </w:r>
      <w:r>
        <w:t xml:space="preserve"> виновных</w:t>
      </w:r>
      <w:r w:rsidRPr="00BC3F77">
        <w:t xml:space="preserve">, а также </w:t>
      </w:r>
      <w:r>
        <w:t xml:space="preserve">определяет </w:t>
      </w:r>
      <w:r w:rsidRPr="00BC3F77">
        <w:t xml:space="preserve">гарантии для жертв. </w:t>
      </w:r>
      <w:r>
        <w:t>П</w:t>
      </w:r>
      <w:r w:rsidRPr="00BC3F77">
        <w:t>риняти</w:t>
      </w:r>
      <w:r>
        <w:t>ем</w:t>
      </w:r>
      <w:r w:rsidRPr="00BC3F77">
        <w:t xml:space="preserve"> соответствующих мер будет </w:t>
      </w:r>
      <w:r>
        <w:t xml:space="preserve">заниматься </w:t>
      </w:r>
      <w:r w:rsidRPr="00BC3F77">
        <w:t>Управле</w:t>
      </w:r>
      <w:r>
        <w:t>ние</w:t>
      </w:r>
      <w:r w:rsidRPr="00BC3F77">
        <w:t xml:space="preserve"> </w:t>
      </w:r>
      <w:r>
        <w:t>Н</w:t>
      </w:r>
      <w:r w:rsidRPr="00BC3F77">
        <w:t>а</w:t>
      </w:r>
      <w:r w:rsidRPr="00BC3F77">
        <w:t>родного з</w:t>
      </w:r>
      <w:r w:rsidRPr="00BC3F77">
        <w:t>а</w:t>
      </w:r>
      <w:r w:rsidRPr="00BC3F77">
        <w:t>щитника.</w:t>
      </w:r>
    </w:p>
    <w:p w:rsidR="0067248C" w:rsidRPr="00BC3F77" w:rsidRDefault="0067248C" w:rsidP="0067248C">
      <w:pPr>
        <w:pStyle w:val="H1GR"/>
      </w:pPr>
      <w:r w:rsidRPr="000C73B9">
        <w:tab/>
      </w:r>
      <w:r w:rsidRPr="00BC3F77">
        <w:t>В.</w:t>
      </w:r>
      <w:r w:rsidRPr="00BC3F77">
        <w:tab/>
        <w:t>Статьи 2 и 4</w:t>
      </w:r>
    </w:p>
    <w:p w:rsidR="0067248C" w:rsidRPr="00BC3F77" w:rsidRDefault="0067248C" w:rsidP="0067248C">
      <w:pPr>
        <w:pStyle w:val="H23GR"/>
      </w:pPr>
      <w:r w:rsidRPr="000C73B9">
        <w:tab/>
      </w:r>
      <w:r w:rsidRPr="00BC3F77">
        <w:t>1.</w:t>
      </w:r>
      <w:r w:rsidRPr="00BC3F77">
        <w:tab/>
        <w:t>Национальная конституция</w:t>
      </w:r>
    </w:p>
    <w:p w:rsidR="0067248C" w:rsidRPr="00BC3F77" w:rsidRDefault="0067248C" w:rsidP="0067248C">
      <w:pPr>
        <w:pStyle w:val="SingleTxtGR"/>
      </w:pPr>
      <w:r w:rsidRPr="00BC3F77">
        <w:t>26.</w:t>
      </w:r>
      <w:r w:rsidRPr="00BC3F77">
        <w:tab/>
        <w:t>В Национальной конституции четко признается, что Парагвай является многокультурной и дв</w:t>
      </w:r>
      <w:r w:rsidRPr="00BC3F77">
        <w:t>у</w:t>
      </w:r>
      <w:r w:rsidRPr="00BC3F77">
        <w:t xml:space="preserve">язычной страной. </w:t>
      </w:r>
    </w:p>
    <w:p w:rsidR="0067248C" w:rsidRPr="00BC3F77" w:rsidRDefault="0067248C" w:rsidP="0067248C">
      <w:pPr>
        <w:pStyle w:val="SingleTxtGR"/>
      </w:pPr>
      <w:r w:rsidRPr="00BC3F77">
        <w:t>27.</w:t>
      </w:r>
      <w:r w:rsidRPr="00BC3F77">
        <w:tab/>
        <w:t>Глава V части I Конституции посвящена коренным народам и закрепляет конкретные права, осн</w:t>
      </w:r>
      <w:r w:rsidRPr="00BC3F77">
        <w:t>о</w:t>
      </w:r>
      <w:r w:rsidRPr="00BC3F77">
        <w:t>ванные на обычном праве коренных народов.</w:t>
      </w:r>
    </w:p>
    <w:p w:rsidR="0067248C" w:rsidRPr="00BC3F77" w:rsidRDefault="0067248C" w:rsidP="0067248C">
      <w:pPr>
        <w:pStyle w:val="SingleTxtGR"/>
      </w:pPr>
      <w:r w:rsidRPr="00BC3F77">
        <w:t>28.</w:t>
      </w:r>
      <w:r w:rsidRPr="00BC3F77">
        <w:tab/>
        <w:t xml:space="preserve">В главе III "О равенстве" </w:t>
      </w:r>
      <w:r>
        <w:t>указывается</w:t>
      </w:r>
      <w:r w:rsidRPr="00BC3F77">
        <w:t xml:space="preserve">, что какая-либо дискриминация в Республике не допускается. В ней </w:t>
      </w:r>
      <w:r>
        <w:t>говорится</w:t>
      </w:r>
      <w:r w:rsidRPr="00BC3F77">
        <w:t>, что государство устраняет пр</w:t>
      </w:r>
      <w:r w:rsidRPr="00BC3F77">
        <w:t>е</w:t>
      </w:r>
      <w:r w:rsidRPr="00BC3F77">
        <w:t xml:space="preserve">пятствия и факторы, которые способствуют сохранению </w:t>
      </w:r>
      <w:r>
        <w:t xml:space="preserve">дискриминации </w:t>
      </w:r>
      <w:r w:rsidRPr="00BC3F77">
        <w:t>или благоприятствуют ей,</w:t>
      </w:r>
      <w:r w:rsidR="00AF542A">
        <w:t xml:space="preserve"> и</w:t>
      </w:r>
      <w:r w:rsidRPr="00BC3F77">
        <w:t xml:space="preserve"> </w:t>
      </w:r>
      <w:r>
        <w:t>указывается</w:t>
      </w:r>
      <w:r w:rsidRPr="00BC3F77">
        <w:t>, что "меры защиты, принимаемые против несправедливого неравенства, рассматриваются в качестве уравнивающих, а не дискриминационных фа</w:t>
      </w:r>
      <w:r w:rsidRPr="00BC3F77">
        <w:t>к</w:t>
      </w:r>
      <w:r w:rsidRPr="00BC3F77">
        <w:t>торов"</w:t>
      </w:r>
      <w:r w:rsidRPr="00BC3F77">
        <w:rPr>
          <w:vertAlign w:val="superscript"/>
        </w:rPr>
        <w:footnoteReference w:id="6"/>
      </w:r>
      <w:r w:rsidRPr="00BC3F77">
        <w:t>.</w:t>
      </w:r>
    </w:p>
    <w:p w:rsidR="0067248C" w:rsidRPr="00BC3F77" w:rsidRDefault="0067248C" w:rsidP="0067248C">
      <w:pPr>
        <w:pStyle w:val="SingleTxtGR"/>
      </w:pPr>
      <w:r w:rsidRPr="00BC3F77">
        <w:t>29.</w:t>
      </w:r>
      <w:r w:rsidRPr="00BC3F77">
        <w:tab/>
        <w:t>Конституция закрепляет право на жизнь и здоровую окружающую среду. Она запрещает примен</w:t>
      </w:r>
      <w:r w:rsidRPr="00BC3F77">
        <w:t>е</w:t>
      </w:r>
      <w:r w:rsidRPr="00BC3F77">
        <w:t>ние пыток и геноцид.</w:t>
      </w:r>
    </w:p>
    <w:p w:rsidR="0067248C" w:rsidRPr="00BC3F77" w:rsidRDefault="0067248C" w:rsidP="0067248C">
      <w:pPr>
        <w:pStyle w:val="SingleTxtGR"/>
      </w:pPr>
      <w:r w:rsidRPr="00BC3F77">
        <w:t>30.</w:t>
      </w:r>
      <w:r w:rsidRPr="00BC3F77">
        <w:tab/>
        <w:t>Глава VII "Об образовании и культуре" запрещает включение в учебные материалы каких-либо положений дискриминационного</w:t>
      </w:r>
      <w:r>
        <w:t xml:space="preserve"> характера. В Парагвае существуе</w:t>
      </w:r>
      <w:r w:rsidRPr="00BC3F77">
        <w:t xml:space="preserve">т два официальных языка: гуарани и испанский язык. </w:t>
      </w:r>
      <w:r>
        <w:t>преподавание</w:t>
      </w:r>
      <w:r w:rsidRPr="00BC3F77">
        <w:t xml:space="preserve"> в школах ведется на родном языке этнических меньшинств, а также на одном из официальных языков.</w:t>
      </w:r>
    </w:p>
    <w:p w:rsidR="0067248C" w:rsidRPr="00BC3F77" w:rsidRDefault="0067248C" w:rsidP="0067248C">
      <w:pPr>
        <w:pStyle w:val="SingleTxtGR"/>
      </w:pPr>
      <w:r w:rsidRPr="00BC3F77">
        <w:t>31.</w:t>
      </w:r>
      <w:r w:rsidRPr="00BC3F77">
        <w:tab/>
        <w:t>Глава VIII "О труде" также запрещает дискриминацию в трудовом праве и в сфере труда.</w:t>
      </w:r>
    </w:p>
    <w:p w:rsidR="0067248C" w:rsidRPr="00BC3F77" w:rsidRDefault="0067248C" w:rsidP="0067248C">
      <w:pPr>
        <w:pStyle w:val="SingleTxtGR"/>
      </w:pPr>
      <w:r w:rsidRPr="00BC3F77">
        <w:t>32.</w:t>
      </w:r>
      <w:r w:rsidRPr="00BC3F77">
        <w:tab/>
        <w:t>В Главе Х "О политических правах и обязанностях" признаются все п</w:t>
      </w:r>
      <w:r w:rsidRPr="00BC3F77">
        <w:t>о</w:t>
      </w:r>
      <w:r w:rsidRPr="00BC3F77">
        <w:t xml:space="preserve">литические права. Коренные жители в качестве граждан </w:t>
      </w:r>
      <w:r>
        <w:t xml:space="preserve">страны </w:t>
      </w:r>
      <w:r w:rsidRPr="00BC3F77">
        <w:t xml:space="preserve">принимают участие в выборах и могут избираться в органы государственной власти. </w:t>
      </w:r>
      <w:r>
        <w:t>М</w:t>
      </w:r>
      <w:r w:rsidRPr="00BC3F77">
        <w:t>и</w:t>
      </w:r>
      <w:r w:rsidRPr="00BC3F77">
        <w:t>гранты, имеющие вид на жительство, принимают участие в выборах властей муниципий.</w:t>
      </w:r>
    </w:p>
    <w:p w:rsidR="0067248C" w:rsidRPr="00BC3F77" w:rsidRDefault="0067248C" w:rsidP="0067248C">
      <w:pPr>
        <w:pStyle w:val="H23GR"/>
      </w:pPr>
      <w:r w:rsidRPr="000C73B9">
        <w:tab/>
      </w:r>
      <w:r w:rsidRPr="00BC3F77">
        <w:t>2.</w:t>
      </w:r>
      <w:r w:rsidRPr="00BC3F77">
        <w:tab/>
        <w:t>Международные договоры</w:t>
      </w:r>
    </w:p>
    <w:p w:rsidR="0067248C" w:rsidRPr="00BC3F77" w:rsidRDefault="0067248C" w:rsidP="0067248C">
      <w:pPr>
        <w:pStyle w:val="SingleTxtGR"/>
      </w:pPr>
      <w:r w:rsidRPr="00BC3F77">
        <w:t>33.</w:t>
      </w:r>
      <w:r w:rsidRPr="00BC3F77">
        <w:tab/>
        <w:t>Парагвай является участником различных международных договоров</w:t>
      </w:r>
      <w:r w:rsidR="00AF542A">
        <w:br/>
      </w:r>
      <w:r w:rsidRPr="00BC3F77">
        <w:t>о</w:t>
      </w:r>
      <w:r w:rsidR="00AF542A">
        <w:t> </w:t>
      </w:r>
      <w:r w:rsidRPr="00BC3F77">
        <w:t>права</w:t>
      </w:r>
      <w:r>
        <w:t>х</w:t>
      </w:r>
      <w:r w:rsidRPr="00BC3F77">
        <w:t xml:space="preserve"> человека, заключенных в рамках Организации Объединенных Наций, </w:t>
      </w:r>
      <w:r>
        <w:t>включая</w:t>
      </w:r>
      <w:r w:rsidRPr="00BC3F77">
        <w:t>:</w:t>
      </w:r>
    </w:p>
    <w:p w:rsidR="0067248C" w:rsidRPr="00BC3F77" w:rsidRDefault="0067248C" w:rsidP="0067248C">
      <w:pPr>
        <w:pStyle w:val="SingleTxtGR"/>
      </w:pPr>
      <w:r w:rsidRPr="00BC3F77">
        <w:tab/>
        <w:t>а)</w:t>
      </w:r>
      <w:r w:rsidRPr="00BC3F77">
        <w:tab/>
        <w:t>Международн</w:t>
      </w:r>
      <w:r>
        <w:t>ую</w:t>
      </w:r>
      <w:r w:rsidRPr="00BC3F77">
        <w:t xml:space="preserve"> конвенци</w:t>
      </w:r>
      <w:r>
        <w:t>ю</w:t>
      </w:r>
      <w:r w:rsidRPr="00BC3F77">
        <w:t xml:space="preserve"> о ликвидации всех форм расовой ди</w:t>
      </w:r>
      <w:r w:rsidRPr="00BC3F77">
        <w:t>с</w:t>
      </w:r>
      <w:r w:rsidRPr="00BC3F77">
        <w:t>криминации, ратифицированн</w:t>
      </w:r>
      <w:r>
        <w:t>ую</w:t>
      </w:r>
      <w:r w:rsidRPr="00BC3F77">
        <w:t xml:space="preserve"> на основании Закона № 2183/03 от 7 июля 2003 года;</w:t>
      </w:r>
    </w:p>
    <w:p w:rsidR="0067248C" w:rsidRPr="00BC3F77" w:rsidRDefault="0067248C" w:rsidP="0067248C">
      <w:pPr>
        <w:pStyle w:val="SingleTxtGR"/>
      </w:pPr>
      <w:r w:rsidRPr="00BC3F77">
        <w:tab/>
        <w:t>b)</w:t>
      </w:r>
      <w:r w:rsidRPr="00BC3F77">
        <w:tab/>
        <w:t>Женевские конвенции от 12 августа 1949 года, ратифицированные 23 октября 1961 года;</w:t>
      </w:r>
    </w:p>
    <w:p w:rsidR="0067248C" w:rsidRPr="00BC3F77" w:rsidRDefault="0067248C" w:rsidP="0067248C">
      <w:pPr>
        <w:pStyle w:val="SingleTxtGR"/>
      </w:pPr>
      <w:r w:rsidRPr="00BC3F77">
        <w:tab/>
        <w:t>с)</w:t>
      </w:r>
      <w:r w:rsidRPr="00BC3F77">
        <w:tab/>
        <w:t>Конвенци</w:t>
      </w:r>
      <w:r>
        <w:t>ю</w:t>
      </w:r>
      <w:r w:rsidRPr="00BC3F77">
        <w:t xml:space="preserve"> против пыток и других жестоких, бесчеловечных или унижающих достоинство видов обращения и наказания, ратифицированн</w:t>
      </w:r>
      <w:r>
        <w:t>ую</w:t>
      </w:r>
      <w:r w:rsidRPr="00BC3F77">
        <w:t xml:space="preserve"> на основании Закона № 69/90 от 23 января 1990 года;</w:t>
      </w:r>
    </w:p>
    <w:p w:rsidR="0067248C" w:rsidRPr="00BC3F77" w:rsidRDefault="0067248C" w:rsidP="0067248C">
      <w:pPr>
        <w:pStyle w:val="SingleTxtGR"/>
      </w:pPr>
      <w:r>
        <w:tab/>
        <w:t>d)</w:t>
      </w:r>
      <w:r>
        <w:tab/>
        <w:t>Конвенцию</w:t>
      </w:r>
      <w:r w:rsidRPr="00BC3F77">
        <w:t xml:space="preserve"> о правах ребенка и Факультативные протоколы к ней, ратифици</w:t>
      </w:r>
      <w:r>
        <w:t>рованную</w:t>
      </w:r>
      <w:r w:rsidRPr="00BC3F77">
        <w:t xml:space="preserve"> на о</w:t>
      </w:r>
      <w:r w:rsidRPr="00BC3F77">
        <w:t>с</w:t>
      </w:r>
      <w:r w:rsidRPr="00BC3F77">
        <w:t>новании Закона № 57/90 от 25 сентября 1990 года;</w:t>
      </w:r>
    </w:p>
    <w:p w:rsidR="0067248C" w:rsidRPr="00BC3F77" w:rsidRDefault="00AF542A" w:rsidP="0067248C">
      <w:pPr>
        <w:pStyle w:val="SingleTxtGR"/>
      </w:pPr>
      <w:r>
        <w:tab/>
        <w:t>е)</w:t>
      </w:r>
      <w:r>
        <w:tab/>
        <w:t>Конвенцию</w:t>
      </w:r>
      <w:r w:rsidR="0067248C" w:rsidRPr="00BC3F77">
        <w:t xml:space="preserve"> о ликвидации всех форм дискриминации в отношении женщин и Факультативный протокол к ней, ратифицированные на основании Закона № 215 от 22 ноября 1986 года;</w:t>
      </w:r>
    </w:p>
    <w:p w:rsidR="0067248C" w:rsidRPr="00BC3F77" w:rsidRDefault="0067248C" w:rsidP="0067248C">
      <w:pPr>
        <w:pStyle w:val="SingleTxtGR"/>
      </w:pPr>
      <w:r w:rsidRPr="00BC3F77">
        <w:tab/>
        <w:t>f)</w:t>
      </w:r>
      <w:r w:rsidRPr="00BC3F77">
        <w:tab/>
        <w:t>Конвенци</w:t>
      </w:r>
      <w:r>
        <w:t>ю</w:t>
      </w:r>
      <w:r w:rsidRPr="00BC3F77">
        <w:t xml:space="preserve"> о статусе беженцев и Протокол, касающийся статуса беженцев, </w:t>
      </w:r>
      <w:r>
        <w:t xml:space="preserve">ратифицированную </w:t>
      </w:r>
      <w:r w:rsidRPr="00BC3F77">
        <w:t>Закон</w:t>
      </w:r>
      <w:r>
        <w:t>ом</w:t>
      </w:r>
      <w:r w:rsidRPr="00BC3F77">
        <w:t xml:space="preserve"> № 136 от 11 октября 1969 года;</w:t>
      </w:r>
    </w:p>
    <w:p w:rsidR="0067248C" w:rsidRPr="00BC3F77" w:rsidRDefault="0067248C" w:rsidP="0067248C">
      <w:pPr>
        <w:pStyle w:val="SingleTxtGR"/>
      </w:pPr>
      <w:r w:rsidRPr="00BC3F77">
        <w:tab/>
        <w:t>g)</w:t>
      </w:r>
      <w:r w:rsidRPr="00BC3F77">
        <w:tab/>
        <w:t xml:space="preserve">Международный пакт о гражданских и политических правах, </w:t>
      </w:r>
      <w:r>
        <w:t>рат</w:t>
      </w:r>
      <w:r>
        <w:t>и</w:t>
      </w:r>
      <w:r>
        <w:t xml:space="preserve">фицированный </w:t>
      </w:r>
      <w:r w:rsidRPr="00BC3F77">
        <w:t>Закон</w:t>
      </w:r>
      <w:r>
        <w:t>ом</w:t>
      </w:r>
      <w:r w:rsidRPr="00BC3F77">
        <w:t xml:space="preserve"> № 592</w:t>
      </w:r>
      <w:r>
        <w:t xml:space="preserve"> от </w:t>
      </w:r>
      <w:r w:rsidRPr="00BC3F77">
        <w:t>9 апреля 1992 года, и Факультативные прот</w:t>
      </w:r>
      <w:r w:rsidRPr="00BC3F77">
        <w:t>о</w:t>
      </w:r>
      <w:r w:rsidRPr="00BC3F77">
        <w:t>колы к нему;</w:t>
      </w:r>
    </w:p>
    <w:p w:rsidR="0067248C" w:rsidRPr="00BC3F77" w:rsidRDefault="0067248C" w:rsidP="0067248C">
      <w:pPr>
        <w:pStyle w:val="SingleTxtGR"/>
      </w:pPr>
      <w:r w:rsidRPr="00BC3F77">
        <w:tab/>
        <w:t>h)</w:t>
      </w:r>
      <w:r w:rsidRPr="00BC3F77">
        <w:tab/>
        <w:t xml:space="preserve">Международный пакт об экономических, социальных и культурных правах, </w:t>
      </w:r>
      <w:r>
        <w:t xml:space="preserve">ратифицированный </w:t>
      </w:r>
      <w:r w:rsidRPr="00BC3F77">
        <w:t>Закон</w:t>
      </w:r>
      <w:r>
        <w:t>ом</w:t>
      </w:r>
      <w:r w:rsidRPr="00BC3F77">
        <w:t xml:space="preserve"> № 4/92 от 9 апреля 1992 года;</w:t>
      </w:r>
    </w:p>
    <w:p w:rsidR="0067248C" w:rsidRPr="00BC3F77" w:rsidRDefault="0067248C" w:rsidP="0067248C">
      <w:pPr>
        <w:pStyle w:val="SingleTxtGR"/>
      </w:pPr>
      <w:r w:rsidRPr="00BC3F77">
        <w:tab/>
        <w:t>i)</w:t>
      </w:r>
      <w:r w:rsidRPr="00BC3F77">
        <w:tab/>
        <w:t>Международн</w:t>
      </w:r>
      <w:r>
        <w:t>ую</w:t>
      </w:r>
      <w:r w:rsidRPr="00BC3F77">
        <w:t xml:space="preserve"> конвенци</w:t>
      </w:r>
      <w:r>
        <w:t>ю</w:t>
      </w:r>
      <w:r w:rsidRPr="00BC3F77">
        <w:t xml:space="preserve"> о защите прав всех трудящихся-мигрантов и членов их семей, 1990 год;</w:t>
      </w:r>
    </w:p>
    <w:p w:rsidR="0067248C" w:rsidRPr="00BC3F77" w:rsidRDefault="0067248C" w:rsidP="0067248C">
      <w:pPr>
        <w:pStyle w:val="SingleTxtGR"/>
      </w:pPr>
      <w:r w:rsidRPr="00BC3F77">
        <w:tab/>
        <w:t>j)</w:t>
      </w:r>
      <w:r w:rsidRPr="00BC3F77">
        <w:tab/>
        <w:t>Закон № 253/93 о принятии Конвенции о биологическом разнообр</w:t>
      </w:r>
      <w:r w:rsidRPr="00BC3F77">
        <w:t>а</w:t>
      </w:r>
      <w:r w:rsidRPr="00BC3F77">
        <w:t>зии;</w:t>
      </w:r>
    </w:p>
    <w:p w:rsidR="0067248C" w:rsidRPr="00BC3F77" w:rsidRDefault="0067248C" w:rsidP="0067248C">
      <w:pPr>
        <w:pStyle w:val="SingleTxtGR"/>
      </w:pPr>
      <w:r w:rsidRPr="00BC3F77">
        <w:tab/>
        <w:t>k)</w:t>
      </w:r>
      <w:r w:rsidRPr="00BC3F77">
        <w:tab/>
        <w:t>Римский статут Международного уголовного суда.</w:t>
      </w:r>
    </w:p>
    <w:p w:rsidR="0067248C" w:rsidRPr="00BC3F77" w:rsidRDefault="0067248C" w:rsidP="0067248C">
      <w:pPr>
        <w:pStyle w:val="SingleTxtGR"/>
      </w:pPr>
      <w:r w:rsidRPr="00BC3F77">
        <w:t>34.</w:t>
      </w:r>
      <w:r w:rsidRPr="00BC3F77">
        <w:tab/>
        <w:t>Парагвай подписал Международную конвенцию о предупреждении пр</w:t>
      </w:r>
      <w:r w:rsidRPr="00BC3F77">
        <w:t>е</w:t>
      </w:r>
      <w:r>
        <w:t>ступления</w:t>
      </w:r>
      <w:r w:rsidRPr="00BC3F77">
        <w:t xml:space="preserve"> геноцида и н</w:t>
      </w:r>
      <w:r w:rsidRPr="00BC3F77">
        <w:t>а</w:t>
      </w:r>
      <w:r w:rsidRPr="00BC3F77">
        <w:t>казании за него, но пока еще не ратифицировал ее.</w:t>
      </w:r>
    </w:p>
    <w:p w:rsidR="0067248C" w:rsidRPr="00BC3F77" w:rsidRDefault="0067248C" w:rsidP="0067248C">
      <w:pPr>
        <w:pStyle w:val="SingleTxtGR"/>
      </w:pPr>
      <w:r w:rsidRPr="00BC3F77">
        <w:t>35.</w:t>
      </w:r>
      <w:r w:rsidRPr="00BC3F77">
        <w:tab/>
      </w:r>
      <w:r>
        <w:t xml:space="preserve">Что касается </w:t>
      </w:r>
      <w:r w:rsidRPr="00BC3F77">
        <w:t>Международной организации труда (МОТ)</w:t>
      </w:r>
      <w:r>
        <w:t>, то</w:t>
      </w:r>
      <w:r w:rsidRPr="00BC3F77">
        <w:t xml:space="preserve"> Парагвай р</w:t>
      </w:r>
      <w:r w:rsidRPr="00BC3F77">
        <w:t>а</w:t>
      </w:r>
      <w:r w:rsidRPr="00BC3F77">
        <w:t>тифицировал следующие док</w:t>
      </w:r>
      <w:r w:rsidRPr="00BC3F77">
        <w:t>у</w:t>
      </w:r>
      <w:r w:rsidRPr="00BC3F77">
        <w:t>менты:</w:t>
      </w:r>
    </w:p>
    <w:p w:rsidR="0067248C" w:rsidRPr="00BC3F77" w:rsidRDefault="0067248C" w:rsidP="0067248C">
      <w:pPr>
        <w:pStyle w:val="SingleTxtGR"/>
      </w:pPr>
      <w:r w:rsidRPr="00BC3F77">
        <w:tab/>
        <w:t>а)</w:t>
      </w:r>
      <w:r w:rsidRPr="00BC3F77">
        <w:tab/>
        <w:t xml:space="preserve">Конвенцию № 169 </w:t>
      </w:r>
      <w:r>
        <w:t xml:space="preserve">от </w:t>
      </w:r>
      <w:r w:rsidRPr="00BC3F77">
        <w:t>1989 года о коренных народах и народах, в</w:t>
      </w:r>
      <w:r w:rsidRPr="00BC3F77">
        <w:t>е</w:t>
      </w:r>
      <w:r w:rsidRPr="00BC3F77">
        <w:t>дущих пл</w:t>
      </w:r>
      <w:r w:rsidRPr="00BC3F77">
        <w:t>е</w:t>
      </w:r>
      <w:r w:rsidRPr="00BC3F77">
        <w:t>менной образ жизни;</w:t>
      </w:r>
    </w:p>
    <w:p w:rsidR="0067248C" w:rsidRPr="00BC3F77" w:rsidRDefault="0067248C" w:rsidP="0067248C">
      <w:pPr>
        <w:pStyle w:val="SingleTxtGR"/>
      </w:pPr>
      <w:r w:rsidRPr="00BC3F77">
        <w:tab/>
        <w:t>b)</w:t>
      </w:r>
      <w:r w:rsidRPr="00BC3F77">
        <w:tab/>
        <w:t>Конвенцию № 97</w:t>
      </w:r>
      <w:r>
        <w:t xml:space="preserve"> от </w:t>
      </w:r>
      <w:r w:rsidRPr="00BC3F77">
        <w:t>1949 года</w:t>
      </w:r>
      <w:r>
        <w:t xml:space="preserve"> о</w:t>
      </w:r>
      <w:r w:rsidRPr="00BC3F77">
        <w:t xml:space="preserve"> трудящихся-мигрант</w:t>
      </w:r>
      <w:r>
        <w:t>ах</w:t>
      </w:r>
      <w:r w:rsidRPr="00BC3F77">
        <w:t>;</w:t>
      </w:r>
    </w:p>
    <w:p w:rsidR="0067248C" w:rsidRPr="00BC3F77" w:rsidRDefault="0067248C" w:rsidP="0067248C">
      <w:pPr>
        <w:pStyle w:val="SingleTxtGR"/>
      </w:pPr>
      <w:r w:rsidRPr="00BC3F77">
        <w:tab/>
        <w:t>с)</w:t>
      </w:r>
      <w:r w:rsidRPr="00BC3F77">
        <w:tab/>
        <w:t xml:space="preserve">Конвенцию № 111 </w:t>
      </w:r>
      <w:r>
        <w:t xml:space="preserve">от </w:t>
      </w:r>
      <w:r w:rsidRPr="00BC3F77">
        <w:t>1958 года о дискриминации в области труда и занятий;</w:t>
      </w:r>
    </w:p>
    <w:p w:rsidR="0067248C" w:rsidRPr="00BC3F77" w:rsidRDefault="0067248C" w:rsidP="0067248C">
      <w:pPr>
        <w:pStyle w:val="SingleTxtGR"/>
      </w:pPr>
      <w:r w:rsidRPr="00BC3F77">
        <w:tab/>
        <w:t>d)</w:t>
      </w:r>
      <w:r w:rsidRPr="00BC3F77">
        <w:tab/>
        <w:t xml:space="preserve">Конвенцию № 159 </w:t>
      </w:r>
      <w:r>
        <w:t xml:space="preserve">от </w:t>
      </w:r>
      <w:r w:rsidRPr="00BC3F77">
        <w:t>1983 года о профессиональной реабилитации и занятости инвалидов (З</w:t>
      </w:r>
      <w:r w:rsidRPr="00BC3F77">
        <w:t>а</w:t>
      </w:r>
      <w:r w:rsidRPr="00BC3F77">
        <w:t>кон № 36/90);</w:t>
      </w:r>
    </w:p>
    <w:p w:rsidR="0067248C" w:rsidRPr="00BC3F77" w:rsidRDefault="0067248C" w:rsidP="0067248C">
      <w:pPr>
        <w:pStyle w:val="SingleTxtGR"/>
      </w:pPr>
      <w:r w:rsidRPr="00BC3F77">
        <w:tab/>
        <w:t>е)</w:t>
      </w:r>
      <w:r w:rsidRPr="00BC3F77">
        <w:tab/>
        <w:t>Конвенцию № 100 о равном вознаграждении мужчин и женщин за труд равной ценности (Закон № 925/64).</w:t>
      </w:r>
    </w:p>
    <w:p w:rsidR="000E0D78" w:rsidRDefault="000E0D78" w:rsidP="000E0D78">
      <w:pPr>
        <w:pStyle w:val="H23GR"/>
      </w:pPr>
      <w:r>
        <w:tab/>
      </w:r>
      <w:r w:rsidRPr="005D639C">
        <w:t>3.</w:t>
      </w:r>
      <w:r w:rsidRPr="005D639C">
        <w:tab/>
        <w:t>Специальные законы и подзаконные акты</w:t>
      </w:r>
    </w:p>
    <w:p w:rsidR="000E0D78" w:rsidRDefault="000E0D78" w:rsidP="000E0D78">
      <w:pPr>
        <w:pStyle w:val="SingleTxtGR"/>
      </w:pPr>
      <w:r>
        <w:t>36.</w:t>
      </w:r>
      <w:r>
        <w:tab/>
        <w:t>Парагваем приняты следующие законы:</w:t>
      </w:r>
    </w:p>
    <w:p w:rsidR="000E0D78" w:rsidRPr="00520B59" w:rsidRDefault="000E0D78" w:rsidP="000E0D78">
      <w:pPr>
        <w:pStyle w:val="SingleTxtGR"/>
        <w:rPr>
          <w:lang w:val="es-ES"/>
        </w:rPr>
      </w:pPr>
      <w:r>
        <w:tab/>
        <w:t>а</w:t>
      </w:r>
      <w:r w:rsidRPr="00520B59">
        <w:t>)</w:t>
      </w:r>
      <w:r w:rsidRPr="00520B59">
        <w:tab/>
      </w:r>
      <w:r>
        <w:t>Закон</w:t>
      </w:r>
      <w:r w:rsidRPr="00520B59">
        <w:t xml:space="preserve"> </w:t>
      </w:r>
      <w:r w:rsidR="00024821">
        <w:t xml:space="preserve">№ </w:t>
      </w:r>
      <w:r w:rsidRPr="00520B59">
        <w:rPr>
          <w:lang w:val="es-ES"/>
        </w:rPr>
        <w:t xml:space="preserve">904/1981 </w:t>
      </w:r>
      <w:r w:rsidRPr="00520B59">
        <w:t>"</w:t>
      </w:r>
      <w:r>
        <w:t>О статусе общин коренного населения" и п</w:t>
      </w:r>
      <w:r>
        <w:t>о</w:t>
      </w:r>
      <w:r>
        <w:t>правки к н</w:t>
      </w:r>
      <w:r>
        <w:t>е</w:t>
      </w:r>
      <w:r>
        <w:t>му, принятые на основании Закона</w:t>
      </w:r>
      <w:r w:rsidR="00024821">
        <w:t xml:space="preserve"> №</w:t>
      </w:r>
      <w:r>
        <w:t xml:space="preserve"> </w:t>
      </w:r>
      <w:r w:rsidRPr="00520B59">
        <w:rPr>
          <w:lang w:val="es-ES"/>
        </w:rPr>
        <w:t xml:space="preserve">919/1996 </w:t>
      </w:r>
      <w:r>
        <w:t>и Закона №</w:t>
      </w:r>
      <w:r w:rsidR="00024821">
        <w:t> </w:t>
      </w:r>
      <w:r w:rsidRPr="00520B59">
        <w:rPr>
          <w:lang w:val="es-ES"/>
        </w:rPr>
        <w:t>2199/2003;</w:t>
      </w:r>
    </w:p>
    <w:p w:rsidR="000E0D78" w:rsidRDefault="000E0D78" w:rsidP="000E0D78">
      <w:pPr>
        <w:pStyle w:val="SingleTxtGR"/>
      </w:pPr>
      <w:r>
        <w:tab/>
      </w:r>
      <w:r w:rsidRPr="00520B59">
        <w:rPr>
          <w:lang w:val="es-ES"/>
        </w:rPr>
        <w:t>b)</w:t>
      </w:r>
      <w:r w:rsidRPr="00520B59">
        <w:rPr>
          <w:lang w:val="es-ES"/>
        </w:rPr>
        <w:tab/>
      </w:r>
      <w:r>
        <w:t>Закон</w:t>
      </w:r>
      <w:r w:rsidR="00024821">
        <w:t xml:space="preserve"> № </w:t>
      </w:r>
      <w:r w:rsidRPr="00520B59">
        <w:rPr>
          <w:lang w:val="es-ES"/>
        </w:rPr>
        <w:t>904/1981</w:t>
      </w:r>
      <w:r>
        <w:t xml:space="preserve"> о создании Парагвайского института по пробл</w:t>
      </w:r>
      <w:r>
        <w:t>е</w:t>
      </w:r>
      <w:r>
        <w:t>мам коренных народов в качестве автономного и самостоятельного образов</w:t>
      </w:r>
      <w:r>
        <w:t>а</w:t>
      </w:r>
      <w:r>
        <w:t>ния;</w:t>
      </w:r>
    </w:p>
    <w:p w:rsidR="000E0D78" w:rsidRPr="00520B59" w:rsidRDefault="000E0D78" w:rsidP="000E0D78">
      <w:pPr>
        <w:pStyle w:val="SingleTxtGR"/>
        <w:rPr>
          <w:lang w:val="es-ES"/>
        </w:rPr>
      </w:pPr>
      <w:r>
        <w:tab/>
      </w:r>
      <w:r w:rsidRPr="00520B59">
        <w:rPr>
          <w:lang w:val="es-ES"/>
        </w:rPr>
        <w:t>c)</w:t>
      </w:r>
      <w:r w:rsidRPr="00520B59">
        <w:rPr>
          <w:lang w:val="es-ES"/>
        </w:rPr>
        <w:tab/>
      </w:r>
      <w:r>
        <w:rPr>
          <w:lang w:val="es-ES"/>
        </w:rPr>
        <w:t>Закон</w:t>
      </w:r>
      <w:r w:rsidRPr="00520B59">
        <w:rPr>
          <w:lang w:val="es-ES"/>
        </w:rPr>
        <w:t xml:space="preserve"> </w:t>
      </w:r>
      <w:r>
        <w:t xml:space="preserve">№ </w:t>
      </w:r>
      <w:r w:rsidRPr="00520B59">
        <w:rPr>
          <w:lang w:val="es-ES"/>
        </w:rPr>
        <w:t xml:space="preserve">3231/2007 </w:t>
      </w:r>
      <w:r>
        <w:t>о создании Главного управления по вопросам школьного образования к</w:t>
      </w:r>
      <w:r>
        <w:t>о</w:t>
      </w:r>
      <w:r>
        <w:t>ренных народов</w:t>
      </w:r>
      <w:r w:rsidRPr="00520B59">
        <w:rPr>
          <w:lang w:val="es-ES"/>
        </w:rPr>
        <w:t>;</w:t>
      </w:r>
    </w:p>
    <w:p w:rsidR="000E0D78" w:rsidRPr="00520B59" w:rsidRDefault="000E0D78" w:rsidP="000E0D78">
      <w:pPr>
        <w:pStyle w:val="SingleTxtGR"/>
        <w:rPr>
          <w:lang w:val="es-ES"/>
        </w:rPr>
      </w:pPr>
      <w:r>
        <w:tab/>
      </w:r>
      <w:r w:rsidRPr="00520B59">
        <w:rPr>
          <w:lang w:val="es-ES"/>
        </w:rPr>
        <w:t>d)</w:t>
      </w:r>
      <w:r w:rsidRPr="00520B59">
        <w:rPr>
          <w:lang w:val="es-ES"/>
        </w:rPr>
        <w:tab/>
      </w:r>
      <w:r>
        <w:rPr>
          <w:lang w:val="es-ES"/>
        </w:rPr>
        <w:t>Закон</w:t>
      </w:r>
      <w:r w:rsidRPr="00520B59">
        <w:rPr>
          <w:lang w:val="es-ES"/>
        </w:rPr>
        <w:t xml:space="preserve"> </w:t>
      </w:r>
      <w:r>
        <w:t xml:space="preserve">№ </w:t>
      </w:r>
      <w:r w:rsidRPr="00520B59">
        <w:rPr>
          <w:lang w:val="es-ES"/>
        </w:rPr>
        <w:t xml:space="preserve">352/1993 </w:t>
      </w:r>
      <w:r>
        <w:t>об охраняемых лесных районах</w:t>
      </w:r>
      <w:r w:rsidRPr="00520B59">
        <w:rPr>
          <w:lang w:val="es-ES"/>
        </w:rPr>
        <w:t>;</w:t>
      </w:r>
    </w:p>
    <w:p w:rsidR="000E0D78" w:rsidRPr="00520B59" w:rsidRDefault="000E0D78" w:rsidP="000E0D78">
      <w:pPr>
        <w:pStyle w:val="SingleTxtGR"/>
        <w:rPr>
          <w:lang w:val="es-ES"/>
        </w:rPr>
      </w:pPr>
      <w:r>
        <w:tab/>
      </w:r>
      <w:r w:rsidRPr="00520B59">
        <w:rPr>
          <w:lang w:val="es-ES"/>
        </w:rPr>
        <w:t>e)</w:t>
      </w:r>
      <w:r w:rsidRPr="00520B59">
        <w:rPr>
          <w:lang w:val="es-ES"/>
        </w:rPr>
        <w:tab/>
      </w:r>
      <w:r>
        <w:rPr>
          <w:lang w:val="es-ES"/>
        </w:rPr>
        <w:t>Закон</w:t>
      </w:r>
      <w:r w:rsidRPr="00520B59">
        <w:rPr>
          <w:lang w:val="es-ES"/>
        </w:rPr>
        <w:t xml:space="preserve"> </w:t>
      </w:r>
      <w:r>
        <w:t xml:space="preserve">№ </w:t>
      </w:r>
      <w:r w:rsidRPr="00520B59">
        <w:rPr>
          <w:lang w:val="es-ES"/>
        </w:rPr>
        <w:t xml:space="preserve">426/94 </w:t>
      </w:r>
      <w:r>
        <w:t>о местных органах власти, определяющий полн</w:t>
      </w:r>
      <w:r>
        <w:t>о</w:t>
      </w:r>
      <w:r>
        <w:t>мочия к</w:t>
      </w:r>
      <w:r>
        <w:t>о</w:t>
      </w:r>
      <w:r>
        <w:t>ренных народов в юрисдикции департаментов</w:t>
      </w:r>
      <w:r w:rsidRPr="00520B59">
        <w:rPr>
          <w:lang w:val="es-ES"/>
        </w:rPr>
        <w:t xml:space="preserve">; </w:t>
      </w:r>
    </w:p>
    <w:p w:rsidR="000E0D78" w:rsidRPr="00520B59" w:rsidRDefault="000E0D78" w:rsidP="000E0D78">
      <w:pPr>
        <w:pStyle w:val="SingleTxtGR"/>
        <w:rPr>
          <w:lang w:val="es-ES"/>
        </w:rPr>
      </w:pPr>
      <w:r>
        <w:tab/>
      </w:r>
      <w:r w:rsidRPr="00520B59">
        <w:rPr>
          <w:lang w:val="es-ES"/>
        </w:rPr>
        <w:t>f)</w:t>
      </w:r>
      <w:r w:rsidRPr="00520B59">
        <w:rPr>
          <w:lang w:val="es-ES"/>
        </w:rPr>
        <w:tab/>
      </w:r>
      <w:r>
        <w:rPr>
          <w:lang w:val="es-ES"/>
        </w:rPr>
        <w:t>Закон</w:t>
      </w:r>
      <w:r w:rsidRPr="00520B59">
        <w:rPr>
          <w:lang w:val="es-ES"/>
        </w:rPr>
        <w:t xml:space="preserve"> </w:t>
      </w:r>
      <w:r>
        <w:t xml:space="preserve">№ </w:t>
      </w:r>
      <w:r w:rsidRPr="00520B59">
        <w:rPr>
          <w:lang w:val="es-ES"/>
        </w:rPr>
        <w:t xml:space="preserve">1863/2002 </w:t>
      </w:r>
      <w:r>
        <w:t>о</w:t>
      </w:r>
      <w:r w:rsidRPr="00F542A0">
        <w:t xml:space="preserve"> </w:t>
      </w:r>
      <w:r>
        <w:t>Кодексе</w:t>
      </w:r>
      <w:r w:rsidRPr="00F542A0">
        <w:t xml:space="preserve"> </w:t>
      </w:r>
      <w:r>
        <w:t>сельскохозяйственной практики и создание И</w:t>
      </w:r>
      <w:r>
        <w:t>н</w:t>
      </w:r>
      <w:r>
        <w:t>ститута по проблемам аграрной реформы и землепользования</w:t>
      </w:r>
      <w:r w:rsidRPr="00520B59">
        <w:rPr>
          <w:lang w:val="es-ES"/>
        </w:rPr>
        <w:t>;</w:t>
      </w:r>
    </w:p>
    <w:p w:rsidR="000E0D78" w:rsidRPr="00520B59" w:rsidRDefault="000E0D78" w:rsidP="000E0D78">
      <w:pPr>
        <w:pStyle w:val="SingleTxtGR"/>
        <w:rPr>
          <w:lang w:val="es-ES"/>
        </w:rPr>
      </w:pPr>
      <w:r>
        <w:tab/>
      </w:r>
      <w:r w:rsidRPr="00520B59">
        <w:rPr>
          <w:lang w:val="es-ES"/>
        </w:rPr>
        <w:t>g)</w:t>
      </w:r>
      <w:r w:rsidRPr="00520B59">
        <w:rPr>
          <w:lang w:val="es-ES"/>
        </w:rPr>
        <w:tab/>
      </w:r>
      <w:r>
        <w:rPr>
          <w:lang w:val="es-ES"/>
        </w:rPr>
        <w:t>Закон</w:t>
      </w:r>
      <w:r w:rsidRPr="00520B59">
        <w:rPr>
          <w:lang w:val="es-ES"/>
        </w:rPr>
        <w:t xml:space="preserve"> </w:t>
      </w:r>
      <w:r>
        <w:t xml:space="preserve">№ </w:t>
      </w:r>
      <w:r w:rsidRPr="00520B59">
        <w:rPr>
          <w:lang w:val="es-ES"/>
        </w:rPr>
        <w:t>3232/2007</w:t>
      </w:r>
      <w:r>
        <w:t xml:space="preserve"> об оказании общинам коренного населения кр</w:t>
      </w:r>
      <w:r>
        <w:t>е</w:t>
      </w:r>
      <w:r>
        <w:t>дитного вспомоществования по линии механизма кредитования сельского х</w:t>
      </w:r>
      <w:r>
        <w:t>о</w:t>
      </w:r>
      <w:r>
        <w:t>зяйства</w:t>
      </w:r>
      <w:r w:rsidRPr="00520B59">
        <w:rPr>
          <w:lang w:val="es-ES"/>
        </w:rPr>
        <w:t>;</w:t>
      </w:r>
    </w:p>
    <w:p w:rsidR="000E0D78" w:rsidRPr="00520B59" w:rsidRDefault="000E0D78" w:rsidP="000E0D78">
      <w:pPr>
        <w:pStyle w:val="SingleTxtGR"/>
        <w:rPr>
          <w:lang w:val="es-ES"/>
        </w:rPr>
      </w:pPr>
      <w:r>
        <w:tab/>
      </w:r>
      <w:r w:rsidRPr="00520B59">
        <w:rPr>
          <w:lang w:val="es-ES"/>
        </w:rPr>
        <w:t>h)</w:t>
      </w:r>
      <w:r w:rsidRPr="00520B59">
        <w:rPr>
          <w:lang w:val="es-ES"/>
        </w:rPr>
        <w:tab/>
      </w:r>
      <w:r>
        <w:rPr>
          <w:lang w:val="es-ES"/>
        </w:rPr>
        <w:t>Закон</w:t>
      </w:r>
      <w:r w:rsidRPr="00520B59">
        <w:rPr>
          <w:lang w:val="es-ES"/>
        </w:rPr>
        <w:t xml:space="preserve"> </w:t>
      </w:r>
      <w:r>
        <w:t xml:space="preserve">№ </w:t>
      </w:r>
      <w:r w:rsidRPr="00520B59">
        <w:rPr>
          <w:lang w:val="es-ES"/>
        </w:rPr>
        <w:t>3733/2009</w:t>
      </w:r>
      <w:r>
        <w:t xml:space="preserve"> о предоставлении представителям коренных народов одного процента </w:t>
      </w:r>
      <w:r w:rsidRPr="00520B59">
        <w:rPr>
          <w:lang w:val="es-ES"/>
        </w:rPr>
        <w:t xml:space="preserve">(1%) </w:t>
      </w:r>
      <w:r>
        <w:t>всех стипендий в рамках системы высшего обр</w:t>
      </w:r>
      <w:r>
        <w:t>а</w:t>
      </w:r>
      <w:r>
        <w:t>зования</w:t>
      </w:r>
      <w:r w:rsidRPr="00520B59">
        <w:rPr>
          <w:lang w:val="es-ES"/>
        </w:rPr>
        <w:t>;</w:t>
      </w:r>
    </w:p>
    <w:p w:rsidR="000E0D78" w:rsidRPr="00520B59" w:rsidRDefault="000E0D78" w:rsidP="000E0D78">
      <w:pPr>
        <w:pStyle w:val="SingleTxtGR"/>
        <w:rPr>
          <w:lang w:val="es-ES"/>
        </w:rPr>
      </w:pPr>
      <w:r>
        <w:tab/>
      </w:r>
      <w:r w:rsidRPr="00520B59">
        <w:rPr>
          <w:lang w:val="es-ES"/>
        </w:rPr>
        <w:t>i)</w:t>
      </w:r>
      <w:r w:rsidRPr="00520B59">
        <w:rPr>
          <w:lang w:val="es-ES"/>
        </w:rPr>
        <w:tab/>
      </w:r>
      <w:r>
        <w:rPr>
          <w:lang w:val="es-ES"/>
        </w:rPr>
        <w:t>Закон</w:t>
      </w:r>
      <w:r w:rsidRPr="00520B59">
        <w:rPr>
          <w:lang w:val="es-ES"/>
        </w:rPr>
        <w:t xml:space="preserve"> </w:t>
      </w:r>
      <w:r>
        <w:t xml:space="preserve">№ </w:t>
      </w:r>
      <w:r w:rsidRPr="00520B59">
        <w:rPr>
          <w:lang w:val="es-ES"/>
        </w:rPr>
        <w:t xml:space="preserve">1160 </w:t>
      </w:r>
      <w:r>
        <w:t>− Уголовно-процессуальный кодекс</w:t>
      </w:r>
      <w:r w:rsidRPr="00520B59">
        <w:rPr>
          <w:lang w:val="es-ES"/>
        </w:rPr>
        <w:t xml:space="preserve">: </w:t>
      </w:r>
      <w:r>
        <w:t>раздел</w:t>
      </w:r>
      <w:r w:rsidRPr="00520B59">
        <w:rPr>
          <w:lang w:val="es-ES"/>
        </w:rPr>
        <w:t xml:space="preserve"> II (</w:t>
      </w:r>
      <w:r>
        <w:t>Де</w:t>
      </w:r>
      <w:r>
        <w:t>й</w:t>
      </w:r>
      <w:r>
        <w:t>ствия, св</w:t>
      </w:r>
      <w:r>
        <w:t>я</w:t>
      </w:r>
      <w:r>
        <w:t>занные с уголовно-наказуемыми деяниями), статья 26; раздел</w:t>
      </w:r>
      <w:r w:rsidRPr="00520B59">
        <w:rPr>
          <w:lang w:val="es-ES"/>
        </w:rPr>
        <w:t xml:space="preserve"> VI (</w:t>
      </w:r>
      <w:r>
        <w:t>Процессуальные действия в связи с уголовно-наказуемыми деяниями, име</w:t>
      </w:r>
      <w:r>
        <w:t>ю</w:t>
      </w:r>
      <w:r>
        <w:t>щими отношение к коренным н</w:t>
      </w:r>
      <w:r>
        <w:t>а</w:t>
      </w:r>
      <w:r>
        <w:t>родам</w:t>
      </w:r>
      <w:r w:rsidRPr="00520B59">
        <w:rPr>
          <w:lang w:val="es-ES"/>
        </w:rPr>
        <w:t xml:space="preserve">), </w:t>
      </w:r>
      <w:r>
        <w:t xml:space="preserve">статьи </w:t>
      </w:r>
      <w:r w:rsidRPr="00520B59">
        <w:rPr>
          <w:lang w:val="es-ES"/>
        </w:rPr>
        <w:t>432</w:t>
      </w:r>
      <w:r w:rsidR="00024821">
        <w:t>−</w:t>
      </w:r>
      <w:r w:rsidRPr="00520B59">
        <w:rPr>
          <w:lang w:val="es-ES"/>
        </w:rPr>
        <w:t>438.</w:t>
      </w:r>
    </w:p>
    <w:p w:rsidR="000E0D78" w:rsidRPr="00FF6D37" w:rsidRDefault="000E0D78" w:rsidP="000E0D78">
      <w:pPr>
        <w:pStyle w:val="H23GR"/>
      </w:pPr>
      <w:r>
        <w:tab/>
      </w:r>
      <w:r w:rsidRPr="00FF6D37">
        <w:t>4.</w:t>
      </w:r>
      <w:r w:rsidRPr="00FF6D37">
        <w:tab/>
        <w:t>Запрет дискриминационной пропагандистской и рекламной деятельности</w:t>
      </w:r>
    </w:p>
    <w:p w:rsidR="000E0D78" w:rsidRDefault="000E0D78" w:rsidP="000E0D78">
      <w:pPr>
        <w:pStyle w:val="SingleTxtGR"/>
      </w:pPr>
      <w:r>
        <w:t>37.</w:t>
      </w:r>
      <w:r>
        <w:tab/>
        <w:t>Центром по регулированию рекламной деятельности, стандартизации и исслед</w:t>
      </w:r>
      <w:r>
        <w:t>о</w:t>
      </w:r>
      <w:r>
        <w:t>ваниям принят Кодекс по саморегулированию рекламной деятельности, который регламентирует рекламную деятельность и устанавливает правила, з</w:t>
      </w:r>
      <w:r>
        <w:t>а</w:t>
      </w:r>
      <w:r>
        <w:t>прещающие дискрим</w:t>
      </w:r>
      <w:r>
        <w:t>и</w:t>
      </w:r>
      <w:r>
        <w:t>нацию и осмеяние частных лиц.</w:t>
      </w:r>
    </w:p>
    <w:p w:rsidR="000E0D78" w:rsidRDefault="000E0D78" w:rsidP="000E0D78">
      <w:pPr>
        <w:pStyle w:val="SingleTxtGR"/>
      </w:pPr>
      <w:r>
        <w:t>38.</w:t>
      </w:r>
      <w:r>
        <w:tab/>
        <w:t>Уголовный кодекс четко запрещает дискриминацию в статье 233, которая гласит: "Тот, кто в нарушение принципа гармоничного сосуществования пу</w:t>
      </w:r>
      <w:r>
        <w:t>б</w:t>
      </w:r>
      <w:r>
        <w:t>лично или на каком-либо собрании, или в средствах распространения информ</w:t>
      </w:r>
      <w:r>
        <w:t>а</w:t>
      </w:r>
      <w:r>
        <w:t>ции, указанных в статье 14, наносит оскорбление другому лицу по причине его вероисповедания, подлежит наказанию в виде лишения св</w:t>
      </w:r>
      <w:r>
        <w:t>о</w:t>
      </w:r>
      <w:r>
        <w:t>боды сроком до трех лет или выплаты штрафа".</w:t>
      </w:r>
    </w:p>
    <w:p w:rsidR="000E0D78" w:rsidRDefault="000E0D78" w:rsidP="000E0D78">
      <w:pPr>
        <w:pStyle w:val="SingleTxtGR"/>
      </w:pPr>
      <w:r>
        <w:t>39.</w:t>
      </w:r>
      <w:r>
        <w:tab/>
        <w:t>Согласно статье 14 Уголовного кодекса, под средствами распространения информации для целей соответствующих положений Кодекса понимаются п</w:t>
      </w:r>
      <w:r>
        <w:t>е</w:t>
      </w:r>
      <w:r>
        <w:t>чатные издания, а также средства для записи, хранения и воспроизведения зв</w:t>
      </w:r>
      <w:r>
        <w:t>у</w:t>
      </w:r>
      <w:r>
        <w:t xml:space="preserve">ка и изображений. </w:t>
      </w:r>
    </w:p>
    <w:p w:rsidR="000E0D78" w:rsidRDefault="000E0D78" w:rsidP="000E0D78">
      <w:pPr>
        <w:pStyle w:val="SingleTxtGR"/>
      </w:pPr>
      <w:r>
        <w:t>40.</w:t>
      </w:r>
      <w:r>
        <w:tab/>
        <w:t>Это положение обеспечивает защиту коренных народов, лиц африканск</w:t>
      </w:r>
      <w:r>
        <w:t>о</w:t>
      </w:r>
      <w:r>
        <w:t>го происхождения и мигрантов от лиц, которые могут подвергать их дискрим</w:t>
      </w:r>
      <w:r>
        <w:t>и</w:t>
      </w:r>
      <w:r>
        <w:t>нации, осме</w:t>
      </w:r>
      <w:r>
        <w:t>и</w:t>
      </w:r>
      <w:r>
        <w:t>вать или умалять их культуру или образ жизни.</w:t>
      </w:r>
    </w:p>
    <w:p w:rsidR="000E0D78" w:rsidRPr="00FF6D37" w:rsidRDefault="000E0D78" w:rsidP="000E0D78">
      <w:pPr>
        <w:pStyle w:val="H23GR"/>
      </w:pPr>
      <w:r w:rsidRPr="00FF6D37">
        <w:tab/>
        <w:t>5.</w:t>
      </w:r>
      <w:r w:rsidRPr="00FF6D37">
        <w:tab/>
        <w:t>Парагвайский институт по проблемам коренных народов</w:t>
      </w:r>
    </w:p>
    <w:p w:rsidR="000E0D78" w:rsidRDefault="000E0D78" w:rsidP="000E0D78">
      <w:pPr>
        <w:pStyle w:val="SingleTxtGR"/>
      </w:pPr>
      <w:r>
        <w:t>41.</w:t>
      </w:r>
      <w:r>
        <w:tab/>
        <w:t>Парагвайский институт по проблемам коренных народов (ИНДИ) был создан на основании Закона № 904/1981. Он представляет собой самостоятел</w:t>
      </w:r>
      <w:r>
        <w:t>ь</w:t>
      </w:r>
      <w:r>
        <w:t>ное учреждение, которое имеет статус юридического лица и собственные фо</w:t>
      </w:r>
      <w:r>
        <w:t>н</w:t>
      </w:r>
      <w:r>
        <w:t>ды и которое поддерживает отношения с органами исполнительной власти ч</w:t>
      </w:r>
      <w:r>
        <w:t>е</w:t>
      </w:r>
      <w:r>
        <w:t>рез Министерство образования и культуры, но при этом пользуется автономией, в том что касается установления прямых связей с другими ветвями государс</w:t>
      </w:r>
      <w:r>
        <w:t>т</w:t>
      </w:r>
      <w:r>
        <w:t>венной власти или ведомствами национального правительства. Хотя юридич</w:t>
      </w:r>
      <w:r>
        <w:t>е</w:t>
      </w:r>
      <w:r>
        <w:t>ский адрес ИНДИ находится в Асунсьоне, он может создавать региональные отделения. В настоящее время он имеет свое представительство лишь в Асу</w:t>
      </w:r>
      <w:r>
        <w:t>н</w:t>
      </w:r>
      <w:r>
        <w:t>сьоне.</w:t>
      </w:r>
    </w:p>
    <w:p w:rsidR="000E0D78" w:rsidRDefault="000E0D78" w:rsidP="000E0D78">
      <w:pPr>
        <w:pStyle w:val="SingleTxtGR"/>
      </w:pPr>
      <w:r>
        <w:t>42.</w:t>
      </w:r>
      <w:r>
        <w:tab/>
        <w:t>Задача ИНДИ состоит в том, чтобы "обеспечивать, гарантировать и ко</w:t>
      </w:r>
      <w:r>
        <w:t>н</w:t>
      </w:r>
      <w:r>
        <w:t>тролировать надлежащее осуществление прав коренных народов на основе пр</w:t>
      </w:r>
      <w:r>
        <w:t>и</w:t>
      </w:r>
      <w:r>
        <w:t>влечения к своей деятельности коренных народов, а также взаимодействия и координации с другими у</w:t>
      </w:r>
      <w:r>
        <w:t>ч</w:t>
      </w:r>
      <w:r>
        <w:t>реждениями</w:t>
      </w:r>
      <w:r w:rsidR="00024821">
        <w:t>"</w:t>
      </w:r>
      <w:r>
        <w:rPr>
          <w:rStyle w:val="FootnoteReference"/>
        </w:rPr>
        <w:footnoteReference w:id="7"/>
      </w:r>
      <w:r>
        <w:t>.</w:t>
      </w:r>
    </w:p>
    <w:p w:rsidR="000E0D78" w:rsidRDefault="000E0D78" w:rsidP="000E0D78">
      <w:pPr>
        <w:pStyle w:val="SingleTxtGR"/>
      </w:pPr>
      <w:r>
        <w:t>43.</w:t>
      </w:r>
      <w:r>
        <w:tab/>
        <w:t>На ИНДИ возложены следующие функции:</w:t>
      </w:r>
    </w:p>
    <w:p w:rsidR="000E0D78" w:rsidRDefault="000E0D78" w:rsidP="000E0D78">
      <w:pPr>
        <w:pStyle w:val="SingleTxtGR"/>
      </w:pPr>
      <w:r>
        <w:tab/>
        <w:t>а)</w:t>
      </w:r>
      <w:r>
        <w:tab/>
        <w:t>разрабатывать и осуществлять политику и программы;</w:t>
      </w:r>
    </w:p>
    <w:p w:rsidR="000E0D78" w:rsidRDefault="000E0D78" w:rsidP="000E0D78">
      <w:pPr>
        <w:pStyle w:val="SingleTxtGR"/>
      </w:pPr>
      <w:r>
        <w:tab/>
        <w:t>b)</w:t>
      </w:r>
      <w:r>
        <w:tab/>
        <w:t>координировать, контролировать и оценивать деятельность, пров</w:t>
      </w:r>
      <w:r>
        <w:t>о</w:t>
      </w:r>
      <w:r>
        <w:t>димую г</w:t>
      </w:r>
      <w:r>
        <w:t>о</w:t>
      </w:r>
      <w:r>
        <w:t>сударственным и частным сектором в интересах коренных народов;</w:t>
      </w:r>
    </w:p>
    <w:p w:rsidR="000E0D78" w:rsidRDefault="000E0D78" w:rsidP="000E0D78">
      <w:pPr>
        <w:pStyle w:val="SingleTxtGR"/>
      </w:pPr>
      <w:r>
        <w:tab/>
        <w:t>с)</w:t>
      </w:r>
      <w:r>
        <w:tab/>
        <w:t>оказывать в своем личном качестве или на основе координации с другими учреждениями научную, техническую, юридическую, администрати</w:t>
      </w:r>
      <w:r>
        <w:t>в</w:t>
      </w:r>
      <w:r>
        <w:t>ную и экономическую помощь общинам коренного населения и содействовать предоставлению им п</w:t>
      </w:r>
      <w:r>
        <w:t>о</w:t>
      </w:r>
      <w:r>
        <w:t>мощи национальными и иностранными учреждениями;</w:t>
      </w:r>
    </w:p>
    <w:p w:rsidR="000E0D78" w:rsidRDefault="000E0D78" w:rsidP="000E0D78">
      <w:pPr>
        <w:pStyle w:val="SingleTxtGR"/>
      </w:pPr>
      <w:r>
        <w:tab/>
        <w:t>d)</w:t>
      </w:r>
      <w:r>
        <w:tab/>
        <w:t>проводить переписи коренного населения на основе сотрудничес</w:t>
      </w:r>
      <w:r>
        <w:t>т</w:t>
      </w:r>
      <w:r>
        <w:t>ва с организациями коренных народов или учреждениями, осуществляющими деятельность в и</w:t>
      </w:r>
      <w:r>
        <w:t>н</w:t>
      </w:r>
      <w:r>
        <w:t>тересах коренных нардов;</w:t>
      </w:r>
    </w:p>
    <w:p w:rsidR="000E0D78" w:rsidRDefault="000E0D78" w:rsidP="000E0D78">
      <w:pPr>
        <w:pStyle w:val="SingleTxtGR"/>
      </w:pPr>
      <w:r>
        <w:tab/>
        <w:t>е)</w:t>
      </w:r>
      <w:r>
        <w:tab/>
        <w:t>обеспечивать, поощрять и регламентировать проведение исслед</w:t>
      </w:r>
      <w:r>
        <w:t>о</w:t>
      </w:r>
      <w:r>
        <w:t>ваний, касающихся коренных народов, и распространять полученную информ</w:t>
      </w:r>
      <w:r>
        <w:t>а</w:t>
      </w:r>
      <w:r>
        <w:t>цию по соглас</w:t>
      </w:r>
      <w:r>
        <w:t>о</w:t>
      </w:r>
      <w:r>
        <w:t>ванию между ИНДИ и соответствующей общиной;</w:t>
      </w:r>
    </w:p>
    <w:p w:rsidR="000E0D78" w:rsidRDefault="000E0D78" w:rsidP="000E0D78">
      <w:pPr>
        <w:pStyle w:val="SingleTxtGR"/>
      </w:pPr>
      <w:r>
        <w:tab/>
        <w:t>f)</w:t>
      </w:r>
      <w:r>
        <w:tab/>
        <w:t>руководствоваться принципами, резолюциями и рекомендациями международных организаций, осуществляющих деятельность в интересах к</w:t>
      </w:r>
      <w:r>
        <w:t>о</w:t>
      </w:r>
      <w:r>
        <w:t>ренных народов, которые согласуются с целями настоящего закона, и содейс</w:t>
      </w:r>
      <w:r>
        <w:t>т</w:t>
      </w:r>
      <w:r>
        <w:t>вовать тому, чтобы они в свою очередь способствовали достижению ц</w:t>
      </w:r>
      <w:r>
        <w:t>е</w:t>
      </w:r>
      <w:r>
        <w:t>лей ИНДИ;</w:t>
      </w:r>
    </w:p>
    <w:p w:rsidR="000E0D78" w:rsidRDefault="000E0D78" w:rsidP="000E0D78">
      <w:pPr>
        <w:pStyle w:val="SingleTxtGR"/>
      </w:pPr>
      <w:r>
        <w:tab/>
        <w:t>g)</w:t>
      </w:r>
      <w:r>
        <w:tab/>
        <w:t>поддерживать ходатайства и заявления коренных народов, подава</w:t>
      </w:r>
      <w:r>
        <w:t>е</w:t>
      </w:r>
      <w:r>
        <w:t>мые в пр</w:t>
      </w:r>
      <w:r>
        <w:t>а</w:t>
      </w:r>
      <w:r>
        <w:t>вительственные и частные организации;</w:t>
      </w:r>
    </w:p>
    <w:p w:rsidR="000E0D78" w:rsidRDefault="000E0D78" w:rsidP="000E0D78">
      <w:pPr>
        <w:pStyle w:val="SingleTxtGR"/>
      </w:pPr>
      <w:r>
        <w:tab/>
        <w:t>h)</w:t>
      </w:r>
      <w:r>
        <w:tab/>
        <w:t>изучать и предлагать нормы, которые должны регулировать вопр</w:t>
      </w:r>
      <w:r>
        <w:t>о</w:t>
      </w:r>
      <w:r>
        <w:t>сы, касающиеся регистрации актов гражданского состояния, военной службы, образования, уголовной ответственности и выдачи документов, удостоверя</w:t>
      </w:r>
      <w:r>
        <w:t>ю</w:t>
      </w:r>
      <w:r>
        <w:t>щих личность применительно к коренным жителям, и следить за их соблюден</w:t>
      </w:r>
      <w:r>
        <w:t>и</w:t>
      </w:r>
      <w:r>
        <w:t>ем;</w:t>
      </w:r>
    </w:p>
    <w:p w:rsidR="000E0D78" w:rsidRDefault="000E0D78" w:rsidP="000E0D78">
      <w:pPr>
        <w:pStyle w:val="SingleTxtGR"/>
      </w:pPr>
      <w:r>
        <w:tab/>
        <w:t>i)</w:t>
      </w:r>
      <w:r>
        <w:tab/>
        <w:t>поддерживать сотрудничество с национальными и международн</w:t>
      </w:r>
      <w:r>
        <w:t>ы</w:t>
      </w:r>
      <w:r>
        <w:t>ми организациями, осуществляющими деятельность в интересах коренных н</w:t>
      </w:r>
      <w:r>
        <w:t>а</w:t>
      </w:r>
      <w:r>
        <w:t>родов, проводить консультации и обеспечивать соблюдение международных д</w:t>
      </w:r>
      <w:r>
        <w:t>о</w:t>
      </w:r>
      <w:r>
        <w:t>говоров в этой о</w:t>
      </w:r>
      <w:r>
        <w:t>б</w:t>
      </w:r>
      <w:r>
        <w:t>ласти;</w:t>
      </w:r>
    </w:p>
    <w:p w:rsidR="000E0D78" w:rsidRDefault="000E0D78" w:rsidP="000E0D78">
      <w:pPr>
        <w:pStyle w:val="SingleTxtGR"/>
      </w:pPr>
      <w:r>
        <w:tab/>
      </w:r>
      <w:r>
        <w:rPr>
          <w:lang w:val="en-US"/>
        </w:rPr>
        <w:t>j</w:t>
      </w:r>
      <w:r>
        <w:t>)</w:t>
      </w:r>
      <w:r>
        <w:tab/>
        <w:t>содействовать технической и профессиональной подготовке пре</w:t>
      </w:r>
      <w:r>
        <w:t>д</w:t>
      </w:r>
      <w:r>
        <w:t>ставителей коренных народов, с тем чтобы они, в частности, могли работать в сельском хозяйстве, животноводстве, лесном хозяйстве или заниматься куста</w:t>
      </w:r>
      <w:r>
        <w:t>р</w:t>
      </w:r>
      <w:r>
        <w:t>ным промыслом, а также об</w:t>
      </w:r>
      <w:r>
        <w:t>у</w:t>
      </w:r>
      <w:r>
        <w:t>чать их навыкам организации общин и управления ими;</w:t>
      </w:r>
    </w:p>
    <w:p w:rsidR="000E0D78" w:rsidRDefault="000E0D78" w:rsidP="000E0D78">
      <w:pPr>
        <w:pStyle w:val="SingleTxtGR"/>
      </w:pPr>
      <w:r>
        <w:tab/>
      </w:r>
      <w:r>
        <w:rPr>
          <w:lang w:val="en-US"/>
        </w:rPr>
        <w:t>k</w:t>
      </w:r>
      <w:r>
        <w:t>)</w:t>
      </w:r>
      <w:r>
        <w:tab/>
        <w:t>осуществлять другую деятельность, связанную с выполнением п</w:t>
      </w:r>
      <w:r>
        <w:t>о</w:t>
      </w:r>
      <w:r>
        <w:t>ставленных задач.</w:t>
      </w:r>
    </w:p>
    <w:p w:rsidR="000E0D78" w:rsidRDefault="000E0D78" w:rsidP="000E0D78">
      <w:pPr>
        <w:pStyle w:val="SingleTxtGR"/>
      </w:pPr>
      <w:r>
        <w:t>44.</w:t>
      </w:r>
      <w:r>
        <w:tab/>
        <w:t>ИНДИ входит в Сеть учреждений исполнительной власти по правам ч</w:t>
      </w:r>
      <w:r>
        <w:t>е</w:t>
      </w:r>
      <w:r>
        <w:t xml:space="preserve">ловека, которая объединяет 21 правительственную организацию. Эта </w:t>
      </w:r>
      <w:r w:rsidR="00024821">
        <w:t>С</w:t>
      </w:r>
      <w:r>
        <w:t>еть была создана на основании Указа № 2290 в целях повышения эффективности мех</w:t>
      </w:r>
      <w:r>
        <w:t>а</w:t>
      </w:r>
      <w:r>
        <w:t>низмов поощрения, защ</w:t>
      </w:r>
      <w:r>
        <w:t>и</w:t>
      </w:r>
      <w:r>
        <w:t>ты и осуществления прав человека.</w:t>
      </w:r>
    </w:p>
    <w:p w:rsidR="000E0D78" w:rsidRDefault="000E0D78" w:rsidP="000E0D78">
      <w:pPr>
        <w:pStyle w:val="H1GR"/>
      </w:pPr>
      <w:r>
        <w:tab/>
        <w:t>С.</w:t>
      </w:r>
      <w:r>
        <w:tab/>
        <w:t>Статья 3</w:t>
      </w:r>
    </w:p>
    <w:p w:rsidR="000E0D78" w:rsidRDefault="000E0D78" w:rsidP="000E0D78">
      <w:pPr>
        <w:pStyle w:val="H23GR"/>
      </w:pPr>
      <w:r>
        <w:tab/>
        <w:t>1.</w:t>
      </w:r>
      <w:r>
        <w:tab/>
        <w:t>Меры по борьбе с дискриминацией и позитивные меры</w:t>
      </w:r>
    </w:p>
    <w:p w:rsidR="000E0D78" w:rsidRDefault="000E0D78" w:rsidP="000E0D78">
      <w:pPr>
        <w:pStyle w:val="SingleTxtGR"/>
      </w:pPr>
      <w:r>
        <w:t>45.</w:t>
      </w:r>
      <w:r>
        <w:tab/>
        <w:t>Основой всей деятельности, направленной на предупреждени</w:t>
      </w:r>
      <w:r w:rsidR="00024821">
        <w:t>е</w:t>
      </w:r>
      <w:r>
        <w:t xml:space="preserve"> и искор</w:t>
      </w:r>
      <w:r>
        <w:t>е</w:t>
      </w:r>
      <w:r>
        <w:t>нение дискриминации, и позитивных мер в этой области служат положения Конституции, к</w:t>
      </w:r>
      <w:r>
        <w:t>о</w:t>
      </w:r>
      <w:r>
        <w:t>торая запрещает любую дискриминацию.</w:t>
      </w:r>
    </w:p>
    <w:p w:rsidR="000E0D78" w:rsidRDefault="000E0D78" w:rsidP="000E0D78">
      <w:pPr>
        <w:pStyle w:val="SingleTxtGR"/>
      </w:pPr>
      <w:r>
        <w:t>46.</w:t>
      </w:r>
      <w:r>
        <w:tab/>
        <w:t>Общины коренного населения освобождены от уплаты следующих нал</w:t>
      </w:r>
      <w:r>
        <w:t>о</w:t>
      </w:r>
      <w:r>
        <w:t>гов:</w:t>
      </w:r>
    </w:p>
    <w:p w:rsidR="000E0D78" w:rsidRDefault="000E0D78" w:rsidP="000E0D78">
      <w:pPr>
        <w:pStyle w:val="SingleTxtGR"/>
      </w:pPr>
      <w:r>
        <w:tab/>
        <w:t>а)</w:t>
      </w:r>
      <w:r>
        <w:tab/>
        <w:t>таможенных пошлин, дополнительных таможенных сборов и соо</w:t>
      </w:r>
      <w:r>
        <w:t>т</w:t>
      </w:r>
      <w:r>
        <w:t>ветству</w:t>
      </w:r>
      <w:r>
        <w:t>ю</w:t>
      </w:r>
      <w:r>
        <w:t>щих надбавок;</w:t>
      </w:r>
    </w:p>
    <w:p w:rsidR="000E0D78" w:rsidRDefault="000E0D78" w:rsidP="000E0D78">
      <w:pPr>
        <w:pStyle w:val="SingleTxtGR"/>
      </w:pPr>
      <w:r>
        <w:tab/>
        <w:t>b)</w:t>
      </w:r>
      <w:r>
        <w:tab/>
        <w:t>гербовых сборов;</w:t>
      </w:r>
    </w:p>
    <w:p w:rsidR="000E0D78" w:rsidRDefault="000E0D78" w:rsidP="000E0D78">
      <w:pPr>
        <w:pStyle w:val="SingleTxtGR"/>
      </w:pPr>
      <w:r>
        <w:tab/>
        <w:t>с)</w:t>
      </w:r>
      <w:r>
        <w:tab/>
        <w:t>внутренних налогов на потребление и с оборота;</w:t>
      </w:r>
    </w:p>
    <w:p w:rsidR="000E0D78" w:rsidRDefault="000E0D78" w:rsidP="000E0D78">
      <w:pPr>
        <w:pStyle w:val="SingleTxtGR"/>
      </w:pPr>
      <w:r>
        <w:tab/>
        <w:t>d)</w:t>
      </w:r>
      <w:r>
        <w:tab/>
        <w:t>налога на недвижимость и сборов с недвижимого имущества;</w:t>
      </w:r>
    </w:p>
    <w:p w:rsidR="000E0D78" w:rsidRDefault="000E0D78" w:rsidP="000E0D78">
      <w:pPr>
        <w:pStyle w:val="SingleTxtGR"/>
      </w:pPr>
      <w:r>
        <w:tab/>
        <w:t>е)</w:t>
      </w:r>
      <w:r>
        <w:tab/>
        <w:t>подоходного налога;</w:t>
      </w:r>
    </w:p>
    <w:p w:rsidR="000E0D78" w:rsidRDefault="000E0D78" w:rsidP="000E0D78">
      <w:pPr>
        <w:pStyle w:val="SingleTxtGR"/>
      </w:pPr>
      <w:r>
        <w:tab/>
        <w:t>f)</w:t>
      </w:r>
      <w:r>
        <w:tab/>
        <w:t>сборов за валютно-обменные операции;</w:t>
      </w:r>
    </w:p>
    <w:p w:rsidR="000E0D78" w:rsidRDefault="000E0D78" w:rsidP="000E0D78">
      <w:pPr>
        <w:pStyle w:val="SingleTxtGR"/>
      </w:pPr>
      <w:r>
        <w:tab/>
        <w:t>g)</w:t>
      </w:r>
      <w:r>
        <w:tab/>
        <w:t>предоплаты за импорт;</w:t>
      </w:r>
    </w:p>
    <w:p w:rsidR="000E0D78" w:rsidRDefault="000E0D78" w:rsidP="000E0D78">
      <w:pPr>
        <w:pStyle w:val="SingleTxtGR"/>
      </w:pPr>
      <w:r>
        <w:tab/>
        <w:t>h)</w:t>
      </w:r>
      <w:r>
        <w:tab/>
        <w:t>патентных и фискальных сборов;</w:t>
      </w:r>
    </w:p>
    <w:p w:rsidR="000E0D78" w:rsidRDefault="000E0D78" w:rsidP="000E0D78">
      <w:pPr>
        <w:pStyle w:val="SingleTxtGR"/>
      </w:pPr>
      <w:r>
        <w:tab/>
      </w:r>
      <w:r>
        <w:rPr>
          <w:lang w:val="en-US"/>
        </w:rPr>
        <w:t>i</w:t>
      </w:r>
      <w:r>
        <w:t>)</w:t>
      </w:r>
      <w:r>
        <w:tab/>
        <w:t>сборов с договоров дарения и завещательных отказов в пользу к</w:t>
      </w:r>
      <w:r>
        <w:t>о</w:t>
      </w:r>
      <w:r>
        <w:t>ренных о</w:t>
      </w:r>
      <w:r>
        <w:t>б</w:t>
      </w:r>
      <w:r>
        <w:t>щин;</w:t>
      </w:r>
    </w:p>
    <w:p w:rsidR="000E0D78" w:rsidRDefault="000E0D78" w:rsidP="000E0D78">
      <w:pPr>
        <w:pStyle w:val="SingleTxtGR"/>
      </w:pPr>
      <w:r>
        <w:tab/>
      </w:r>
      <w:r>
        <w:rPr>
          <w:lang w:val="en-US"/>
        </w:rPr>
        <w:t>j</w:t>
      </w:r>
      <w:r>
        <w:t>)</w:t>
      </w:r>
      <w:r>
        <w:tab/>
        <w:t>налога на различные виды передачи собственности.</w:t>
      </w:r>
    </w:p>
    <w:p w:rsidR="000E0D78" w:rsidRDefault="000E0D78" w:rsidP="000E0D78">
      <w:pPr>
        <w:pStyle w:val="SingleTxtGR"/>
      </w:pPr>
      <w:r>
        <w:t>47.</w:t>
      </w:r>
      <w:r>
        <w:tab/>
        <w:t>Кроме того, общины коренного населения освобождены от уплаты:</w:t>
      </w:r>
    </w:p>
    <w:p w:rsidR="000E0D78" w:rsidRDefault="000E0D78" w:rsidP="000E0D78">
      <w:pPr>
        <w:pStyle w:val="SingleTxtGR"/>
      </w:pPr>
      <w:r>
        <w:tab/>
        <w:t>а)</w:t>
      </w:r>
      <w:r>
        <w:tab/>
        <w:t>налога на землю;</w:t>
      </w:r>
    </w:p>
    <w:p w:rsidR="000E0D78" w:rsidRDefault="000E0D78" w:rsidP="000E0D78">
      <w:pPr>
        <w:pStyle w:val="SingleTxtGR"/>
      </w:pPr>
      <w:r>
        <w:tab/>
        <w:t>b)</w:t>
      </w:r>
      <w:r>
        <w:tab/>
        <w:t>расходов, связанных с выдачей этнического удостоверения;</w:t>
      </w:r>
    </w:p>
    <w:p w:rsidR="000E0D78" w:rsidRDefault="000E0D78" w:rsidP="000E0D78">
      <w:pPr>
        <w:pStyle w:val="SingleTxtGR"/>
      </w:pPr>
      <w:r>
        <w:tab/>
        <w:t>с)</w:t>
      </w:r>
      <w:r>
        <w:tab/>
        <w:t>расходов, связанных с выдачей национального удостоверения ли</w:t>
      </w:r>
      <w:r>
        <w:t>ч</w:t>
      </w:r>
      <w:r>
        <w:t>ности;</w:t>
      </w:r>
    </w:p>
    <w:p w:rsidR="000E0D78" w:rsidRDefault="000E0D78" w:rsidP="000E0D78">
      <w:pPr>
        <w:pStyle w:val="SingleTxtGR"/>
      </w:pPr>
      <w:r>
        <w:tab/>
        <w:t>d)</w:t>
      </w:r>
      <w:r>
        <w:tab/>
        <w:t>расходов, связанных с регистрацией рождений.</w:t>
      </w:r>
    </w:p>
    <w:p w:rsidR="000E0D78" w:rsidRDefault="000E0D78" w:rsidP="000E0D78">
      <w:pPr>
        <w:pStyle w:val="H23GR"/>
      </w:pPr>
      <w:r>
        <w:tab/>
        <w:t>2.</w:t>
      </w:r>
      <w:r>
        <w:tab/>
        <w:t>Руководство по инклюзивной и недискриминационной практике</w:t>
      </w:r>
    </w:p>
    <w:p w:rsidR="000E0D78" w:rsidRDefault="000E0D78" w:rsidP="000E0D78">
      <w:pPr>
        <w:pStyle w:val="SingleTxtGR"/>
      </w:pPr>
      <w:r>
        <w:t>48.</w:t>
      </w:r>
      <w:r>
        <w:tab/>
        <w:t>Во исполнение Постановления</w:t>
      </w:r>
      <w:r w:rsidRPr="000A17C6">
        <w:rPr>
          <w:lang w:val="es-ES"/>
        </w:rPr>
        <w:t xml:space="preserve"> №</w:t>
      </w:r>
      <w:r>
        <w:t xml:space="preserve"> </w:t>
      </w:r>
      <w:r w:rsidRPr="00083A07">
        <w:rPr>
          <w:lang w:val="es-ES"/>
        </w:rPr>
        <w:t>942/2009</w:t>
      </w:r>
      <w:r>
        <w:t xml:space="preserve"> Секретариат по делам гос</w:t>
      </w:r>
      <w:r>
        <w:t>у</w:t>
      </w:r>
      <w:r>
        <w:t>дарственной службы разработал Руководство по инклюзивной и недискримин</w:t>
      </w:r>
      <w:r>
        <w:t>а</w:t>
      </w:r>
      <w:r>
        <w:t>ционной практике, в котором определены основы недискриминационной и ин</w:t>
      </w:r>
      <w:r>
        <w:t>к</w:t>
      </w:r>
      <w:r>
        <w:t>люзивной политики государственной службы и полномочия Главного управл</w:t>
      </w:r>
      <w:r>
        <w:t>е</w:t>
      </w:r>
      <w:r>
        <w:t>ния по вопросам политики в области обеспечения равенства и инклюзивности Секретариата по делам государственной слу</w:t>
      </w:r>
      <w:r>
        <w:t>ж</w:t>
      </w:r>
      <w:r>
        <w:t>бы</w:t>
      </w:r>
      <w:r>
        <w:rPr>
          <w:rStyle w:val="FootnoteReference"/>
        </w:rPr>
        <w:footnoteReference w:id="8"/>
      </w:r>
      <w:r>
        <w:t>.</w:t>
      </w:r>
    </w:p>
    <w:p w:rsidR="000E0D78" w:rsidRDefault="000E0D78" w:rsidP="000E0D78">
      <w:pPr>
        <w:pStyle w:val="H23GR"/>
      </w:pPr>
      <w:r>
        <w:tab/>
      </w:r>
      <w:r w:rsidRPr="00851A1A">
        <w:t>3.</w:t>
      </w:r>
      <w:r>
        <w:tab/>
        <w:t>Государственные служащие, занимающиеся вопросами оказания помощи коренному населению</w:t>
      </w:r>
    </w:p>
    <w:p w:rsidR="000E0D78" w:rsidRDefault="000E0D78" w:rsidP="000E0D78">
      <w:pPr>
        <w:pStyle w:val="SingleTxtGR"/>
      </w:pPr>
      <w:r>
        <w:t>49.</w:t>
      </w:r>
      <w:r>
        <w:tab/>
        <w:t>В соответствии с упомянутым выше Постановлением также создана Группа по вопросам поощрения этнического многообразия, штат которой фо</w:t>
      </w:r>
      <w:r>
        <w:t>р</w:t>
      </w:r>
      <w:r>
        <w:t>мируется с учетом следующих треб</w:t>
      </w:r>
      <w:r>
        <w:t>о</w:t>
      </w:r>
      <w:r>
        <w:t>ваний:</w:t>
      </w:r>
    </w:p>
    <w:p w:rsidR="000E0D78" w:rsidRDefault="000E0D78" w:rsidP="000E0D78">
      <w:pPr>
        <w:pStyle w:val="SingleTxtGR"/>
      </w:pPr>
      <w:r>
        <w:tab/>
        <w:t>а)</w:t>
      </w:r>
      <w:r>
        <w:tab/>
        <w:t>во внимание, в частности, принимаются такие факторы, как знание языка и культуры общины или народа, с которыми б</w:t>
      </w:r>
      <w:r>
        <w:t>у</w:t>
      </w:r>
      <w:r>
        <w:t>дет проводиться работа;</w:t>
      </w:r>
    </w:p>
    <w:p w:rsidR="000E0D78" w:rsidRDefault="000E0D78" w:rsidP="000E0D78">
      <w:pPr>
        <w:pStyle w:val="SingleTxtGR"/>
      </w:pPr>
      <w:r>
        <w:tab/>
        <w:t>b)</w:t>
      </w:r>
      <w:r>
        <w:tab/>
        <w:t>круг полномочий и процедура оценки определяются с учетом мн</w:t>
      </w:r>
      <w:r>
        <w:t>е</w:t>
      </w:r>
      <w:r>
        <w:t>ний и пожеланий, высказанных в ходе предварительных консультаци</w:t>
      </w:r>
      <w:r w:rsidR="00C15419">
        <w:t>й</w:t>
      </w:r>
      <w:r>
        <w:t xml:space="preserve"> с орг</w:t>
      </w:r>
      <w:r>
        <w:t>а</w:t>
      </w:r>
      <w:r>
        <w:t>нами, предста</w:t>
      </w:r>
      <w:r>
        <w:t>в</w:t>
      </w:r>
      <w:r>
        <w:t>ляющими соответствующие общины или народы;</w:t>
      </w:r>
    </w:p>
    <w:p w:rsidR="000E0D78" w:rsidRDefault="000E0D78" w:rsidP="000E0D78">
      <w:pPr>
        <w:pStyle w:val="SingleTxtGR"/>
      </w:pPr>
      <w:r>
        <w:tab/>
        <w:t>с)</w:t>
      </w:r>
      <w:r>
        <w:tab/>
        <w:t>предпочтение отдается кандидатам из числа представителей коре</w:t>
      </w:r>
      <w:r>
        <w:t>н</w:t>
      </w:r>
      <w:r>
        <w:t>ных нар</w:t>
      </w:r>
      <w:r>
        <w:t>о</w:t>
      </w:r>
      <w:r>
        <w:t>дов, набравшим наибольшее количество баллов;</w:t>
      </w:r>
    </w:p>
    <w:p w:rsidR="000E0D78" w:rsidRPr="001A2652" w:rsidRDefault="000E0D78" w:rsidP="000E0D78">
      <w:pPr>
        <w:pStyle w:val="SingleTxtGR"/>
      </w:pPr>
      <w:r>
        <w:tab/>
        <w:t>d)</w:t>
      </w:r>
      <w:r>
        <w:tab/>
        <w:t>в состав отборочных комиссий включается представитель общин коренного населения для осуществления работы, в интересах которых был об</w:t>
      </w:r>
      <w:r>
        <w:t>ъ</w:t>
      </w:r>
      <w:r>
        <w:t>явлен конкурс на с</w:t>
      </w:r>
      <w:r>
        <w:t>о</w:t>
      </w:r>
      <w:r>
        <w:t>ответствующую должность.</w:t>
      </w:r>
    </w:p>
    <w:p w:rsidR="00C15419" w:rsidRPr="00623E90" w:rsidRDefault="00C15419" w:rsidP="00C15419">
      <w:pPr>
        <w:pStyle w:val="H23GR"/>
      </w:pPr>
      <w:r w:rsidRPr="00623E90">
        <w:rPr>
          <w:lang w:val="en-US"/>
        </w:rPr>
        <w:tab/>
      </w:r>
      <w:r w:rsidRPr="00623E90">
        <w:t>4.</w:t>
      </w:r>
      <w:r w:rsidRPr="00623E90">
        <w:tab/>
        <w:t>Руководство по координации работы государственных органов с коренными народами</w:t>
      </w:r>
    </w:p>
    <w:p w:rsidR="00C15419" w:rsidRPr="00623E90" w:rsidRDefault="00C15419" w:rsidP="00C15419">
      <w:pPr>
        <w:pStyle w:val="SingleTxtGR"/>
      </w:pPr>
      <w:r w:rsidRPr="00623E90">
        <w:t>50.</w:t>
      </w:r>
      <w:r w:rsidRPr="00623E90">
        <w:tab/>
        <w:t>В рамках проекта, осуществляемого совместно с Программой развития Организации Объединенных Наций (ПРООН) под руководством ИНДИ и Се</w:t>
      </w:r>
      <w:r w:rsidRPr="00623E90">
        <w:t>к</w:t>
      </w:r>
      <w:r w:rsidRPr="00623E90">
        <w:t>ретариата по делам государственной службы, в настоящее время разрабатыв</w:t>
      </w:r>
      <w:r w:rsidRPr="00623E90">
        <w:t>а</w:t>
      </w:r>
      <w:r w:rsidRPr="00623E90">
        <w:t>ется руководство по координации деятельности органов исполнительной власти в интересах коренных народов.</w:t>
      </w:r>
    </w:p>
    <w:p w:rsidR="00C15419" w:rsidRPr="00623E90" w:rsidRDefault="00C15419" w:rsidP="00C15419">
      <w:pPr>
        <w:pStyle w:val="H23GR"/>
      </w:pPr>
      <w:r w:rsidRPr="00623E90">
        <w:tab/>
        <w:t>5.</w:t>
      </w:r>
      <w:r w:rsidRPr="00623E90">
        <w:tab/>
        <w:t>Деятельность Управления Народного защитника в области предупреждения дискр</w:t>
      </w:r>
      <w:r w:rsidRPr="00623E90">
        <w:t>и</w:t>
      </w:r>
      <w:r w:rsidRPr="00623E90">
        <w:t>минации</w:t>
      </w:r>
    </w:p>
    <w:p w:rsidR="00C15419" w:rsidRPr="00623E90" w:rsidRDefault="00C15419" w:rsidP="00C15419">
      <w:pPr>
        <w:pStyle w:val="SingleTxtGR"/>
      </w:pPr>
      <w:r w:rsidRPr="00623E90">
        <w:t>51.</w:t>
      </w:r>
      <w:r w:rsidRPr="00623E90">
        <w:tab/>
        <w:t>Одним из важных результатов деятельности Управления Народного з</w:t>
      </w:r>
      <w:r w:rsidRPr="00623E90">
        <w:t>а</w:t>
      </w:r>
      <w:r w:rsidRPr="00623E90">
        <w:t>щитника явилось создание на основании Постановления № 800/06 от 18 августа 2006 года Департамента по борьбе с любыми фо</w:t>
      </w:r>
      <w:r w:rsidRPr="00623E90">
        <w:t>р</w:t>
      </w:r>
      <w:r w:rsidRPr="00623E90">
        <w:t>мами дискриминации при Управлении Уполномоченного по Асунсьону.</w:t>
      </w:r>
    </w:p>
    <w:p w:rsidR="00C15419" w:rsidRPr="00623E90" w:rsidRDefault="00C15419" w:rsidP="00C15419">
      <w:pPr>
        <w:pStyle w:val="SingleTxtGR"/>
      </w:pPr>
      <w:r w:rsidRPr="00623E90">
        <w:t>52.</w:t>
      </w:r>
      <w:r w:rsidRPr="00623E90">
        <w:tab/>
        <w:t>Этот Департамент был создан в соответствии с положениями, в частн</w:t>
      </w:r>
      <w:r w:rsidRPr="00623E90">
        <w:t>о</w:t>
      </w:r>
      <w:r w:rsidRPr="00623E90">
        <w:t>сти, Национальной конституции, Дурбанской декларации и Программы дейс</w:t>
      </w:r>
      <w:r w:rsidRPr="00623E90">
        <w:t>т</w:t>
      </w:r>
      <w:r w:rsidRPr="00623E90">
        <w:t>вий и Декларации Сантьяго-де-Чили в целях осуществления контроля за их в</w:t>
      </w:r>
      <w:r w:rsidRPr="00623E90">
        <w:t>ы</w:t>
      </w:r>
      <w:r w:rsidRPr="00623E90">
        <w:t>полнением.</w:t>
      </w:r>
    </w:p>
    <w:p w:rsidR="00C15419" w:rsidRPr="00623E90" w:rsidRDefault="00C15419" w:rsidP="00C15419">
      <w:pPr>
        <w:pStyle w:val="SingleTxtGR"/>
      </w:pPr>
      <w:r w:rsidRPr="00623E90">
        <w:t>53.</w:t>
      </w:r>
      <w:r w:rsidRPr="00623E90">
        <w:tab/>
        <w:t>Департаменту, в частности, поручено:</w:t>
      </w:r>
    </w:p>
    <w:p w:rsidR="00C15419" w:rsidRPr="00623E90" w:rsidRDefault="00C15419" w:rsidP="00C15419">
      <w:pPr>
        <w:pStyle w:val="SingleTxtGR"/>
      </w:pPr>
      <w:r w:rsidRPr="00623E90">
        <w:tab/>
        <w:t>а)</w:t>
      </w:r>
      <w:r w:rsidRPr="00623E90">
        <w:tab/>
        <w:t>контролировать осуществление положений Национальной конст</w:t>
      </w:r>
      <w:r w:rsidRPr="00623E90">
        <w:t>и</w:t>
      </w:r>
      <w:r w:rsidRPr="00623E90">
        <w:t>туции, международных пактов, Дурбанской декларации и Программы действий и Декларации Сантьяго-де-Чили, касающихся борьбы с дискриминацией;</w:t>
      </w:r>
    </w:p>
    <w:p w:rsidR="00C15419" w:rsidRPr="00623E90" w:rsidRDefault="00C15419" w:rsidP="00C15419">
      <w:pPr>
        <w:pStyle w:val="SingleTxtGR"/>
      </w:pPr>
      <w:r w:rsidRPr="00623E90">
        <w:tab/>
      </w:r>
      <w:r w:rsidRPr="00623E90">
        <w:rPr>
          <w:lang w:val="en-US"/>
        </w:rPr>
        <w:t>b</w:t>
      </w:r>
      <w:r w:rsidRPr="00623E90">
        <w:t>)</w:t>
      </w:r>
      <w:r w:rsidRPr="00623E90">
        <w:tab/>
        <w:t>разработать для Управления Уполномоченного по Асунсьону план работы с целью выпо</w:t>
      </w:r>
      <w:r w:rsidRPr="00623E90">
        <w:t>л</w:t>
      </w:r>
      <w:r w:rsidRPr="00623E90">
        <w:t>нения возложенных на него функций;</w:t>
      </w:r>
    </w:p>
    <w:p w:rsidR="00C15419" w:rsidRPr="00623E90" w:rsidRDefault="00C15419" w:rsidP="00C15419">
      <w:pPr>
        <w:pStyle w:val="SingleTxtGR"/>
      </w:pPr>
      <w:r w:rsidRPr="00623E90">
        <w:tab/>
        <w:t>с)</w:t>
      </w:r>
      <w:r w:rsidRPr="00623E90">
        <w:tab/>
        <w:t>получать заявления, жалобы и ходатайства, касающиеся дискрим</w:t>
      </w:r>
      <w:r w:rsidRPr="00623E90">
        <w:t>и</w:t>
      </w:r>
      <w:r w:rsidRPr="00623E90">
        <w:t>нации, и принимать по собственной инициативе меры в случае дискриминации.</w:t>
      </w:r>
    </w:p>
    <w:p w:rsidR="00C15419" w:rsidRPr="00623E90" w:rsidRDefault="00C15419" w:rsidP="00C15419">
      <w:pPr>
        <w:pStyle w:val="SingleTxtGR"/>
      </w:pPr>
      <w:r w:rsidRPr="00623E90">
        <w:t>54.</w:t>
      </w:r>
      <w:r w:rsidRPr="00623E90">
        <w:tab/>
        <w:t>По линии своего Департамента по борьбе с дискриминацией Управление Народного защитника осуществляет деятельность по примирению в случаях дискриминации в отношении лиц африканского происхождения. Эта работа проводится на основании ходатайств, подаваемых соответствующей стор</w:t>
      </w:r>
      <w:r w:rsidRPr="00623E90">
        <w:t>о</w:t>
      </w:r>
      <w:r w:rsidRPr="00623E90">
        <w:t>ной, или по своей собственной инициативе с целью примирения сторон.</w:t>
      </w:r>
    </w:p>
    <w:p w:rsidR="00C15419" w:rsidRPr="00623E90" w:rsidRDefault="00C15419" w:rsidP="00C15419">
      <w:pPr>
        <w:pStyle w:val="SingleTxtGR"/>
      </w:pPr>
      <w:r w:rsidRPr="00623E90">
        <w:t>55.</w:t>
      </w:r>
      <w:r w:rsidRPr="00623E90">
        <w:tab/>
        <w:t>Кроме того, в целях повышения уровня информированности населения по этим вопросам проводится пропагандистская работа, в частности путем о</w:t>
      </w:r>
      <w:r w:rsidRPr="00623E90">
        <w:t>р</w:t>
      </w:r>
      <w:r w:rsidRPr="00623E90">
        <w:t>ганизации семинаров и открытых форумов, гла</w:t>
      </w:r>
      <w:r w:rsidRPr="00623E90">
        <w:t>в</w:t>
      </w:r>
      <w:r w:rsidRPr="00623E90">
        <w:t>ным образом для обучающихся в учебных заведениях молодых людей, которые рассматриваются в кач</w:t>
      </w:r>
      <w:r w:rsidRPr="00623E90">
        <w:t>е</w:t>
      </w:r>
      <w:r w:rsidRPr="00623E90">
        <w:t>стве распространителей соответствующих знаний в своем окружении.</w:t>
      </w:r>
    </w:p>
    <w:p w:rsidR="00C15419" w:rsidRPr="00623E90" w:rsidRDefault="00C15419" w:rsidP="00C15419">
      <w:pPr>
        <w:pStyle w:val="SingleTxtGR"/>
      </w:pPr>
      <w:r w:rsidRPr="00623E90">
        <w:t>56.</w:t>
      </w:r>
      <w:r w:rsidRPr="00623E90">
        <w:tab/>
        <w:t>Управление Народного защитника создало Департамент по проблемам коренных народов. Это подразделение играет важную роль в деле защиты и п</w:t>
      </w:r>
      <w:r w:rsidRPr="00623E90">
        <w:t>о</w:t>
      </w:r>
      <w:r w:rsidRPr="00623E90">
        <w:t>ощрения прав коренных народов в четком соответствии с положениями Наци</w:t>
      </w:r>
      <w:r w:rsidRPr="00623E90">
        <w:t>о</w:t>
      </w:r>
      <w:r w:rsidRPr="00623E90">
        <w:t>нальной конституции 1992 года, в которой признается культурное мног</w:t>
      </w:r>
      <w:r w:rsidRPr="00623E90">
        <w:t>о</w:t>
      </w:r>
      <w:r w:rsidRPr="00623E90">
        <w:t>образие коренных народов.</w:t>
      </w:r>
    </w:p>
    <w:p w:rsidR="00C15419" w:rsidRPr="00623E90" w:rsidRDefault="00C15419" w:rsidP="00C15419">
      <w:pPr>
        <w:pStyle w:val="SingleTxtGR"/>
      </w:pPr>
      <w:r w:rsidRPr="00623E90">
        <w:t>57.</w:t>
      </w:r>
      <w:r w:rsidRPr="00623E90">
        <w:tab/>
        <w:t>С тем чтобы заручиться еще большей поддержкой со стороны общества и обеспечить уважение достоинства коренных народов, этот Департамент, исходя из соответствующей правовой и организационной структуры, организует ра</w:t>
      </w:r>
      <w:r w:rsidRPr="00623E90">
        <w:t>з</w:t>
      </w:r>
      <w:r w:rsidRPr="00623E90">
        <w:t>личные мероприятия, включая многочисленные учебные семинары и встречи с правительственными и неправительственными учреждениями.</w:t>
      </w:r>
    </w:p>
    <w:p w:rsidR="00C15419" w:rsidRPr="00623E90" w:rsidRDefault="00C15419" w:rsidP="00C15419">
      <w:pPr>
        <w:pStyle w:val="SingleTxtGR"/>
      </w:pPr>
      <w:r w:rsidRPr="00623E90">
        <w:t>58.</w:t>
      </w:r>
      <w:r w:rsidRPr="00623E90">
        <w:tab/>
        <w:t>Кроме того, Управление Народного защитника выступает в роли посре</w:t>
      </w:r>
      <w:r w:rsidRPr="00623E90">
        <w:t>д</w:t>
      </w:r>
      <w:r w:rsidRPr="00623E90">
        <w:t>ника в государственных учреждениях в целях примирения сторон.</w:t>
      </w:r>
    </w:p>
    <w:p w:rsidR="00C15419" w:rsidRPr="00623E90" w:rsidRDefault="00C15419" w:rsidP="00C15419">
      <w:pPr>
        <w:pStyle w:val="SingleTxtGR"/>
      </w:pPr>
      <w:r w:rsidRPr="00623E90">
        <w:t>59.</w:t>
      </w:r>
      <w:r w:rsidRPr="00623E90">
        <w:tab/>
        <w:t>Деятельность, проводимая Управлением Народного защитника, способс</w:t>
      </w:r>
      <w:r w:rsidRPr="00623E90">
        <w:t>т</w:t>
      </w:r>
      <w:r w:rsidRPr="00623E90">
        <w:t>вует достижению важных целей, причем не только урегулированию конфликтов между отдельными лицами или общинами коренного населения, но и осущес</w:t>
      </w:r>
      <w:r w:rsidRPr="00623E90">
        <w:t>т</w:t>
      </w:r>
      <w:r w:rsidRPr="00623E90">
        <w:t>влению рекомендаций, которые направлены на обеспечение уважения прав ч</w:t>
      </w:r>
      <w:r w:rsidRPr="00623E90">
        <w:t>е</w:t>
      </w:r>
      <w:r w:rsidRPr="00623E90">
        <w:t>ловека коренных народов.</w:t>
      </w:r>
    </w:p>
    <w:p w:rsidR="00C15419" w:rsidRPr="00623E90" w:rsidRDefault="00C15419" w:rsidP="00C15419">
      <w:pPr>
        <w:pStyle w:val="SingleTxtGR"/>
      </w:pPr>
      <w:r w:rsidRPr="00623E90">
        <w:t>60.</w:t>
      </w:r>
      <w:r w:rsidRPr="00623E90">
        <w:tab/>
        <w:t>Управление Народного защитника получает жалобы, в частности на ди</w:t>
      </w:r>
      <w:r w:rsidRPr="00623E90">
        <w:t>с</w:t>
      </w:r>
      <w:r w:rsidRPr="00623E90">
        <w:t>криминацию коренных жителей или общин коренного населения; так, напр</w:t>
      </w:r>
      <w:r w:rsidRPr="00623E90">
        <w:t>и</w:t>
      </w:r>
      <w:r w:rsidRPr="00623E90">
        <w:t>мер:</w:t>
      </w:r>
    </w:p>
    <w:p w:rsidR="00C15419" w:rsidRPr="00623E90" w:rsidRDefault="00C15419" w:rsidP="00C15419">
      <w:pPr>
        <w:pStyle w:val="SingleTxtGR"/>
      </w:pPr>
      <w:r w:rsidRPr="00623E90">
        <w:tab/>
        <w:t>а)</w:t>
      </w:r>
      <w:r w:rsidRPr="00623E90">
        <w:tab/>
        <w:t>в 2007 году на рассмотрение поступило 26 дел;</w:t>
      </w:r>
    </w:p>
    <w:p w:rsidR="00C15419" w:rsidRPr="00623E90" w:rsidRDefault="00C15419" w:rsidP="00C15419">
      <w:pPr>
        <w:pStyle w:val="SingleTxtGR"/>
      </w:pPr>
      <w:r w:rsidRPr="00623E90">
        <w:tab/>
      </w:r>
      <w:r w:rsidRPr="00623E90">
        <w:rPr>
          <w:lang w:val="en-US"/>
        </w:rPr>
        <w:t>b</w:t>
      </w:r>
      <w:r w:rsidRPr="00623E90">
        <w:t>)</w:t>
      </w:r>
      <w:r w:rsidRPr="00623E90">
        <w:tab/>
        <w:t>в 2008 году на рассмотрение поступило два дела;</w:t>
      </w:r>
    </w:p>
    <w:p w:rsidR="00C15419" w:rsidRPr="00623E90" w:rsidRDefault="00C15419" w:rsidP="00C15419">
      <w:pPr>
        <w:pStyle w:val="SingleTxtGR"/>
      </w:pPr>
      <w:r w:rsidRPr="00623E90">
        <w:tab/>
        <w:t>с)</w:t>
      </w:r>
      <w:r w:rsidRPr="00623E90">
        <w:tab/>
        <w:t>в 2009 году на рассмотрение поступило восемь дел;</w:t>
      </w:r>
    </w:p>
    <w:p w:rsidR="00C15419" w:rsidRPr="00623E90" w:rsidRDefault="00C15419" w:rsidP="00C15419">
      <w:pPr>
        <w:pStyle w:val="SingleTxtGR"/>
      </w:pPr>
      <w:r w:rsidRPr="00623E90">
        <w:tab/>
      </w:r>
      <w:r w:rsidRPr="00623E90">
        <w:rPr>
          <w:lang w:val="en-US"/>
        </w:rPr>
        <w:t>d</w:t>
      </w:r>
      <w:r w:rsidRPr="00623E90">
        <w:t>)</w:t>
      </w:r>
      <w:r w:rsidRPr="00623E90">
        <w:tab/>
        <w:t>в 2010 году (по состоянию на момент представления доклада) п</w:t>
      </w:r>
      <w:r w:rsidRPr="00623E90">
        <w:t>о</w:t>
      </w:r>
      <w:r w:rsidRPr="00623E90">
        <w:t>ступило шесть дел.</w:t>
      </w:r>
    </w:p>
    <w:p w:rsidR="00C15419" w:rsidRPr="00623E90" w:rsidRDefault="00C15419" w:rsidP="00C15419">
      <w:pPr>
        <w:pStyle w:val="H1GR"/>
      </w:pPr>
      <w:r w:rsidRPr="00623E90">
        <w:tab/>
      </w:r>
      <w:r w:rsidRPr="00623E90">
        <w:rPr>
          <w:lang w:val="en-US"/>
        </w:rPr>
        <w:t>D</w:t>
      </w:r>
      <w:r w:rsidRPr="00623E90">
        <w:t>.</w:t>
      </w:r>
      <w:r w:rsidRPr="00623E90">
        <w:tab/>
        <w:t>Статья 5</w:t>
      </w:r>
    </w:p>
    <w:p w:rsidR="00C15419" w:rsidRPr="00623E90" w:rsidRDefault="00C15419" w:rsidP="00C15419">
      <w:pPr>
        <w:pStyle w:val="H23GR"/>
      </w:pPr>
      <w:r w:rsidRPr="00623E90">
        <w:tab/>
        <w:t>1.</w:t>
      </w:r>
      <w:r w:rsidRPr="00623E90">
        <w:tab/>
        <w:t>Право на жизнь</w:t>
      </w:r>
    </w:p>
    <w:p w:rsidR="00C15419" w:rsidRPr="00623E90" w:rsidRDefault="00C15419" w:rsidP="00C15419">
      <w:pPr>
        <w:pStyle w:val="SingleTxtGR"/>
      </w:pPr>
      <w:r w:rsidRPr="00623E90">
        <w:t>61.</w:t>
      </w:r>
      <w:r w:rsidRPr="00623E90">
        <w:tab/>
        <w:t>Помимо проектов в области развития этнических меньшинств, которые осуществляются в общинах коренного населения, принимаются и чрезвыча</w:t>
      </w:r>
      <w:r w:rsidRPr="00623E90">
        <w:t>й</w:t>
      </w:r>
      <w:r w:rsidRPr="00623E90">
        <w:t>ные меры, в частности для обеспечения продовольственной безопасности</w:t>
      </w:r>
      <w:r w:rsidRPr="00623E90">
        <w:rPr>
          <w:vertAlign w:val="superscript"/>
        </w:rPr>
        <w:footnoteReference w:id="9"/>
      </w:r>
      <w:r w:rsidRPr="00623E90">
        <w:t>.</w:t>
      </w:r>
      <w:r>
        <w:br/>
      </w:r>
      <w:r w:rsidRPr="00623E90">
        <w:t>С</w:t>
      </w:r>
      <w:r>
        <w:t xml:space="preserve"> </w:t>
      </w:r>
      <w:r w:rsidRPr="00623E90">
        <w:t>этой целью в 2009 году исполнительная власть издала Указ № 1945 о созд</w:t>
      </w:r>
      <w:r w:rsidRPr="00623E90">
        <w:t>а</w:t>
      </w:r>
      <w:r w:rsidRPr="00623E90">
        <w:t>нии Национальной программы в интересах коренных народов (ПРОНАПИ), осуществление которой координируется Парагвайским институтом по пробл</w:t>
      </w:r>
      <w:r w:rsidRPr="00623E90">
        <w:t>е</w:t>
      </w:r>
      <w:r w:rsidRPr="00623E90">
        <w:t>мам коренных народов и в реализации которой участвуют общины коренного насел</w:t>
      </w:r>
      <w:r w:rsidRPr="00623E90">
        <w:t>е</w:t>
      </w:r>
      <w:r w:rsidRPr="00623E90">
        <w:t>ния и другие государственные органы.</w:t>
      </w:r>
    </w:p>
    <w:p w:rsidR="00C15419" w:rsidRPr="00623E90" w:rsidRDefault="00C15419" w:rsidP="00C15419">
      <w:pPr>
        <w:pStyle w:val="SingleTxtGR"/>
      </w:pPr>
      <w:r w:rsidRPr="00623E90">
        <w:t>62.</w:t>
      </w:r>
      <w:r w:rsidRPr="00623E90">
        <w:tab/>
        <w:t>Эта программа предусматривает распределение базовых наборов необх</w:t>
      </w:r>
      <w:r w:rsidRPr="00623E90">
        <w:t>о</w:t>
      </w:r>
      <w:r w:rsidRPr="00623E90">
        <w:t>димых продуктов питания среди семей из общин коренного населения по их з</w:t>
      </w:r>
      <w:r w:rsidRPr="00623E90">
        <w:t>а</w:t>
      </w:r>
      <w:r w:rsidRPr="00623E90">
        <w:t>просам. В этот базовый набор входят 12 продуктов питания первой необход</w:t>
      </w:r>
      <w:r w:rsidRPr="00623E90">
        <w:t>и</w:t>
      </w:r>
      <w:r w:rsidRPr="00623E90">
        <w:t>мости. Одновременно общины коренного населения обеспечиваются сельскох</w:t>
      </w:r>
      <w:r w:rsidRPr="00623E90">
        <w:t>о</w:t>
      </w:r>
      <w:r w:rsidRPr="00623E90">
        <w:t>зяйственным инвентарем и получают консультативные услуги по вопросам в</w:t>
      </w:r>
      <w:r w:rsidRPr="00623E90">
        <w:t>е</w:t>
      </w:r>
      <w:r w:rsidRPr="00623E90">
        <w:t>дения сельского хозя</w:t>
      </w:r>
      <w:r w:rsidRPr="00623E90">
        <w:t>й</w:t>
      </w:r>
      <w:r w:rsidRPr="00623E90">
        <w:t>ства</w:t>
      </w:r>
      <w:r w:rsidRPr="00623E90">
        <w:rPr>
          <w:vertAlign w:val="superscript"/>
        </w:rPr>
        <w:footnoteReference w:id="10"/>
      </w:r>
      <w:r w:rsidRPr="00623E90">
        <w:t>.</w:t>
      </w:r>
    </w:p>
    <w:p w:rsidR="00C15419" w:rsidRPr="00623E90" w:rsidRDefault="00C15419" w:rsidP="00C15419">
      <w:pPr>
        <w:pStyle w:val="SingleTxtGR"/>
      </w:pPr>
      <w:r w:rsidRPr="00623E90">
        <w:t>63.</w:t>
      </w:r>
      <w:r w:rsidRPr="00623E90">
        <w:tab/>
        <w:t>В период 2009−2010 годов базовые наборы продуктов питания в рамках этой программы были выданы 11 218 семьям из 309 общин коренного насел</w:t>
      </w:r>
      <w:r w:rsidRPr="00623E90">
        <w:t>е</w:t>
      </w:r>
      <w:r w:rsidRPr="00623E90">
        <w:t>ния, проживающих в девяти департаментах в з</w:t>
      </w:r>
      <w:r w:rsidRPr="00623E90">
        <w:t>а</w:t>
      </w:r>
      <w:r w:rsidRPr="00623E90">
        <w:t>падной части Парагвая.</w:t>
      </w:r>
    </w:p>
    <w:p w:rsidR="00C15419" w:rsidRPr="00623E90" w:rsidRDefault="00C15419" w:rsidP="00C15419">
      <w:pPr>
        <w:pStyle w:val="SingleTxtGR"/>
      </w:pPr>
      <w:r w:rsidRPr="00623E90">
        <w:t>64.</w:t>
      </w:r>
      <w:r w:rsidRPr="00623E90">
        <w:tab/>
        <w:t>Эти временные меры по снабжению семей из общин коренного населения продуктами питания позволили многим из них остаться в своих общинах и сп</w:t>
      </w:r>
      <w:r w:rsidRPr="00623E90">
        <w:t>о</w:t>
      </w:r>
      <w:r w:rsidRPr="00623E90">
        <w:t>собствовали росту показателей посещаемости школ их детьми, а также ведению сельскохозяйственной деятельности в районах их проживания.</w:t>
      </w:r>
    </w:p>
    <w:p w:rsidR="00C15419" w:rsidRPr="00623E90" w:rsidRDefault="00C15419" w:rsidP="00C15419">
      <w:pPr>
        <w:pStyle w:val="SingleTxtGR"/>
      </w:pPr>
      <w:r w:rsidRPr="00623E90">
        <w:t>65.</w:t>
      </w:r>
      <w:r w:rsidRPr="00623E90">
        <w:tab/>
        <w:t>В 2009 году исполнительная власть издала Указ № 2789 о принятии Н</w:t>
      </w:r>
      <w:r w:rsidRPr="00623E90">
        <w:t>а</w:t>
      </w:r>
      <w:r w:rsidRPr="00623E90">
        <w:t>ционального плана "Суверенитет, продовольственная безопасность и безопа</w:t>
      </w:r>
      <w:r w:rsidRPr="00623E90">
        <w:t>с</w:t>
      </w:r>
      <w:r w:rsidRPr="00623E90">
        <w:t>ность в области питания" (ПЛАНАЛ), одним из элементов которого являются меры по обеспечению устойчивого продовольственного снабжения и надлеж</w:t>
      </w:r>
      <w:r w:rsidRPr="00623E90">
        <w:t>а</w:t>
      </w:r>
      <w:r w:rsidRPr="00623E90">
        <w:t>щего питания коренных народов.</w:t>
      </w:r>
    </w:p>
    <w:p w:rsidR="00C15419" w:rsidRPr="00623E90" w:rsidRDefault="00C15419" w:rsidP="00C15419">
      <w:pPr>
        <w:pStyle w:val="H4GR"/>
      </w:pPr>
      <w:r w:rsidRPr="00623E90">
        <w:tab/>
      </w:r>
      <w:r>
        <w:tab/>
      </w:r>
      <w:r w:rsidRPr="00623E90">
        <w:t>Помощь в целях развития сельскохозяйственного производства</w:t>
      </w:r>
    </w:p>
    <w:p w:rsidR="00C15419" w:rsidRPr="00623E90" w:rsidRDefault="00C15419" w:rsidP="00C15419">
      <w:pPr>
        <w:pStyle w:val="SingleTxtGR"/>
      </w:pPr>
      <w:r w:rsidRPr="00623E90">
        <w:t>66.</w:t>
      </w:r>
      <w:r w:rsidRPr="00623E90">
        <w:tab/>
        <w:t>Министерство сельского хозяйства и животноводства в рамках своей структуры создало департамент по делам коренных народов, задача которого состоит в оказании помощи коренным народам в области развития сельскох</w:t>
      </w:r>
      <w:r w:rsidRPr="00623E90">
        <w:t>о</w:t>
      </w:r>
      <w:r w:rsidRPr="00623E90">
        <w:t>зяйственного производства.</w:t>
      </w:r>
    </w:p>
    <w:p w:rsidR="00C15419" w:rsidRPr="00623E90" w:rsidRDefault="00C15419" w:rsidP="00C15419">
      <w:pPr>
        <w:pStyle w:val="H4GR"/>
      </w:pPr>
      <w:r w:rsidRPr="00623E90">
        <w:tab/>
      </w:r>
      <w:r>
        <w:tab/>
      </w:r>
      <w:r w:rsidRPr="00623E90">
        <w:t>Развитие устойчивого сельскохозяйственного производства</w:t>
      </w:r>
    </w:p>
    <w:p w:rsidR="00C15419" w:rsidRPr="00623E90" w:rsidRDefault="00C15419" w:rsidP="00C15419">
      <w:pPr>
        <w:pStyle w:val="SingleTxtGR"/>
      </w:pPr>
      <w:r w:rsidRPr="00623E90">
        <w:t>67.</w:t>
      </w:r>
      <w:r w:rsidRPr="00623E90">
        <w:tab/>
        <w:t>В нынешнем году это Министерство также начало осуществлять проект в области устойчивого развития, бенефициарами которого станут 73 общины гу</w:t>
      </w:r>
      <w:r w:rsidRPr="00623E90">
        <w:t>а</w:t>
      </w:r>
      <w:r w:rsidRPr="00623E90">
        <w:t>рани в западной части страны. Этот проект будет осуществлен при поддержке Международного банка реконструкции и развития (МБРР) и направлен на ра</w:t>
      </w:r>
      <w:r w:rsidRPr="00623E90">
        <w:t>з</w:t>
      </w:r>
      <w:r w:rsidRPr="00623E90">
        <w:t>витие сельскохозяйственного производства в упомянутых общинах. Помощь в рамках его ре</w:t>
      </w:r>
      <w:r w:rsidRPr="00623E90">
        <w:t>а</w:t>
      </w:r>
      <w:r w:rsidRPr="00623E90">
        <w:t>лизации будет оказывать ИНДИ.</w:t>
      </w:r>
    </w:p>
    <w:p w:rsidR="000265A2" w:rsidRDefault="000265A2" w:rsidP="000265A2">
      <w:pPr>
        <w:pStyle w:val="H23GR"/>
      </w:pPr>
      <w:r>
        <w:rPr>
          <w:lang w:val="en-US"/>
        </w:rPr>
        <w:tab/>
      </w:r>
      <w:r>
        <w:t>2.</w:t>
      </w:r>
      <w:r>
        <w:tab/>
        <w:t>Право на равенство</w:t>
      </w:r>
    </w:p>
    <w:p w:rsidR="000265A2" w:rsidRDefault="000265A2" w:rsidP="000265A2">
      <w:pPr>
        <w:pStyle w:val="SingleTxtGR"/>
      </w:pPr>
      <w:r>
        <w:t>68.</w:t>
      </w:r>
      <w:r>
        <w:tab/>
        <w:t>В целях осуществления права народов на самоопределение одним из эл</w:t>
      </w:r>
      <w:r>
        <w:t>е</w:t>
      </w:r>
      <w:r>
        <w:t>ментов мандата ИНДИ, который был создан в 1981 году, является бесплатн</w:t>
      </w:r>
      <w:r w:rsidRPr="00125AE2">
        <w:t>ое</w:t>
      </w:r>
      <w:r>
        <w:t xml:space="preserve"> возвращение общинам коренного населения земель их предков. В этой связи полномочия ИНДИ были расширены, и теперь он отвечает за предоставление общинам коренного населения ст</w:t>
      </w:r>
      <w:r>
        <w:t>а</w:t>
      </w:r>
      <w:r>
        <w:t>туса юридического лица.</w:t>
      </w:r>
    </w:p>
    <w:p w:rsidR="000265A2" w:rsidRDefault="000265A2" w:rsidP="000265A2">
      <w:pPr>
        <w:pStyle w:val="SingleTxtGR"/>
      </w:pPr>
      <w:r>
        <w:t>69.</w:t>
      </w:r>
      <w:r>
        <w:tab/>
        <w:t>Статус юридического лица предоставляется общинам коренного насел</w:t>
      </w:r>
      <w:r>
        <w:t>е</w:t>
      </w:r>
      <w:r>
        <w:t>ния на о</w:t>
      </w:r>
      <w:r>
        <w:t>с</w:t>
      </w:r>
      <w:r>
        <w:t>новании Указа Президента. Благодаря этому статусу они приобретают все гражданские и коммерческие права. Согласно данным национальной пер</w:t>
      </w:r>
      <w:r>
        <w:t>е</w:t>
      </w:r>
      <w:r>
        <w:t>писи коренных народов, в стр</w:t>
      </w:r>
      <w:r>
        <w:t>а</w:t>
      </w:r>
      <w:r>
        <w:t>не зарегистрировано 420 общин.</w:t>
      </w:r>
    </w:p>
    <w:p w:rsidR="000265A2" w:rsidRDefault="000265A2" w:rsidP="000265A2">
      <w:pPr>
        <w:pStyle w:val="SingleTxtGR"/>
      </w:pPr>
      <w:r>
        <w:t>70.</w:t>
      </w:r>
      <w:r>
        <w:tab/>
        <w:t>Благодаря работе, проводимой ИНДИ с момента его создания, право на землю и право на самоопределение было предоставлено довольно значительн</w:t>
      </w:r>
      <w:r>
        <w:t>о</w:t>
      </w:r>
      <w:r>
        <w:t>му числу общин.</w:t>
      </w:r>
    </w:p>
    <w:p w:rsidR="000265A2" w:rsidRDefault="000265A2" w:rsidP="000265A2">
      <w:pPr>
        <w:pStyle w:val="SingleTxtGR"/>
      </w:pPr>
      <w:r>
        <w:t>71.</w:t>
      </w:r>
      <w:r>
        <w:tab/>
        <w:t>Лица африканского происхождения обладают и пользуются правами в гражда</w:t>
      </w:r>
      <w:r>
        <w:t>н</w:t>
      </w:r>
      <w:r>
        <w:t>ской и коммерческой сферах, а также применительно к государственной службе. Хотя Национальная конституция и запрещает все формы дискримин</w:t>
      </w:r>
      <w:r>
        <w:t>а</w:t>
      </w:r>
      <w:r>
        <w:t>ции, какого-либо закона, устанавливающего меры наказания за дискриминац</w:t>
      </w:r>
      <w:r>
        <w:t>и</w:t>
      </w:r>
      <w:r>
        <w:t>онную практику, пока еще не пр</w:t>
      </w:r>
      <w:r>
        <w:t>и</w:t>
      </w:r>
      <w:r>
        <w:t>нято.</w:t>
      </w:r>
    </w:p>
    <w:p w:rsidR="000265A2" w:rsidRDefault="000265A2" w:rsidP="000265A2">
      <w:pPr>
        <w:pStyle w:val="SingleTxtGR"/>
      </w:pPr>
      <w:r>
        <w:t>72.</w:t>
      </w:r>
      <w:r>
        <w:tab/>
        <w:t>Ассоциация лиц африканского происхождения активно участвует в пр</w:t>
      </w:r>
      <w:r>
        <w:t>о</w:t>
      </w:r>
      <w:r>
        <w:t>цессе разработки и принятия закона о запрете всех форм дискриминации, ин</w:t>
      </w:r>
      <w:r>
        <w:t>и</w:t>
      </w:r>
      <w:r>
        <w:t>циатором которого стала Сеть против всех форм дискриминации.</w:t>
      </w:r>
    </w:p>
    <w:p w:rsidR="000265A2" w:rsidRDefault="000265A2" w:rsidP="000265A2">
      <w:pPr>
        <w:pStyle w:val="SingleTxtGR"/>
      </w:pPr>
      <w:r>
        <w:t>73.</w:t>
      </w:r>
      <w:r>
        <w:tab/>
        <w:t>Лица африканского происхождения утверждают, что они подвергаются дискриминации, однако на сегодняшний день какие-либо конкретные данные отсутствуют.</w:t>
      </w:r>
    </w:p>
    <w:p w:rsidR="000265A2" w:rsidRDefault="000265A2" w:rsidP="000265A2">
      <w:pPr>
        <w:pStyle w:val="H4GR"/>
      </w:pPr>
      <w:r>
        <w:tab/>
      </w:r>
      <w:r>
        <w:tab/>
        <w:t>Политические права и гражданская правоспособность</w:t>
      </w:r>
    </w:p>
    <w:p w:rsidR="000265A2" w:rsidRDefault="000265A2" w:rsidP="000265A2">
      <w:pPr>
        <w:pStyle w:val="SingleTxtGR"/>
      </w:pPr>
      <w:r>
        <w:t>74.</w:t>
      </w:r>
      <w:r>
        <w:tab/>
        <w:t>Гражданам из числа коренного населения выдаются национальные уд</w:t>
      </w:r>
      <w:r>
        <w:t>о</w:t>
      </w:r>
      <w:r>
        <w:t>стоверения личности и удостоверения об этнической принадлежности. Они о</w:t>
      </w:r>
      <w:r>
        <w:t>б</w:t>
      </w:r>
      <w:r>
        <w:t>ладают полной гражданской правоспособностью, имеют право голоса и право быть избранным</w:t>
      </w:r>
      <w:r w:rsidR="005A17E0">
        <w:t>и</w:t>
      </w:r>
      <w:r>
        <w:t xml:space="preserve"> на любую в</w:t>
      </w:r>
      <w:r>
        <w:t>ы</w:t>
      </w:r>
      <w:r>
        <w:t>борную должность</w:t>
      </w:r>
      <w:r>
        <w:rPr>
          <w:rStyle w:val="FootnoteReference"/>
        </w:rPr>
        <w:footnoteReference w:id="11"/>
      </w:r>
      <w:r>
        <w:t>.</w:t>
      </w:r>
    </w:p>
    <w:p w:rsidR="000265A2" w:rsidRDefault="000265A2" w:rsidP="000265A2">
      <w:pPr>
        <w:pStyle w:val="SingleTxtGR"/>
      </w:pPr>
      <w:r>
        <w:t>75.</w:t>
      </w:r>
      <w:r>
        <w:tab/>
        <w:t>В период 2009−2010 годов ИНДИ выдал в общей сложности 3 968 уд</w:t>
      </w:r>
      <w:r>
        <w:t>о</w:t>
      </w:r>
      <w:r>
        <w:t>стоверений об этнической принадлежности</w:t>
      </w:r>
      <w:r>
        <w:rPr>
          <w:rStyle w:val="FootnoteReference"/>
        </w:rPr>
        <w:footnoteReference w:id="12"/>
      </w:r>
      <w:r>
        <w:t>.</w:t>
      </w:r>
    </w:p>
    <w:p w:rsidR="000265A2" w:rsidRDefault="000265A2" w:rsidP="000265A2">
      <w:pPr>
        <w:pStyle w:val="SingleTxtGR"/>
      </w:pPr>
      <w:r>
        <w:t>76.</w:t>
      </w:r>
      <w:r>
        <w:tab/>
        <w:t>30 марта 2010 года Министерство внутренних дел приняло Постановл</w:t>
      </w:r>
      <w:r>
        <w:t>е</w:t>
      </w:r>
      <w:r>
        <w:t>ние № 77, в котором Департаменту удостоверений личности Национальной п</w:t>
      </w:r>
      <w:r>
        <w:t>о</w:t>
      </w:r>
      <w:r>
        <w:t>лиции поручено унифицировать процедуры выдачи документов, удостоверя</w:t>
      </w:r>
      <w:r>
        <w:t>ю</w:t>
      </w:r>
      <w:r>
        <w:t>щих личность, лицам, в отношении которых вынесено постановление о закл</w:t>
      </w:r>
      <w:r>
        <w:t>ю</w:t>
      </w:r>
      <w:r>
        <w:t>чении под стражу или запрете на выезд из страны или действуют какие-либо другие судебные меры, зарегистрированные в информационной системе, с тем чтобы они имели возможность пройти все административные процедуры без каких-либо задержек, не подвергаясь при этом какой-либо дискриминации, зл</w:t>
      </w:r>
      <w:r>
        <w:t>о</w:t>
      </w:r>
      <w:r>
        <w:t>употреблениям или дифференцированному обращению, и, таким образом, ос</w:t>
      </w:r>
      <w:r>
        <w:t>у</w:t>
      </w:r>
      <w:r>
        <w:t>ществить свое право на равенство.</w:t>
      </w:r>
    </w:p>
    <w:p w:rsidR="000265A2" w:rsidRDefault="000265A2" w:rsidP="000265A2">
      <w:pPr>
        <w:pStyle w:val="H23GR"/>
      </w:pPr>
      <w:r>
        <w:tab/>
        <w:t>3.</w:t>
      </w:r>
      <w:r>
        <w:tab/>
        <w:t>Право на участие и развитие</w:t>
      </w:r>
      <w:r>
        <w:rPr>
          <w:rStyle w:val="FootnoteReference"/>
          <w:b w:val="0"/>
        </w:rPr>
        <w:footnoteReference w:id="13"/>
      </w:r>
    </w:p>
    <w:p w:rsidR="000265A2" w:rsidRDefault="000265A2" w:rsidP="000265A2">
      <w:pPr>
        <w:pStyle w:val="H4GR"/>
      </w:pPr>
      <w:r>
        <w:tab/>
      </w:r>
      <w:r>
        <w:tab/>
        <w:t>Коренные народы</w:t>
      </w:r>
    </w:p>
    <w:p w:rsidR="000265A2" w:rsidRDefault="000265A2" w:rsidP="000265A2">
      <w:pPr>
        <w:pStyle w:val="SingleTxtGR"/>
      </w:pPr>
      <w:r>
        <w:t>77.</w:t>
      </w:r>
      <w:r>
        <w:tab/>
        <w:t>Деятельность ИНДИ, который является основным учреждением, зан</w:t>
      </w:r>
      <w:r>
        <w:t>и</w:t>
      </w:r>
      <w:r>
        <w:t>мающимся правами коренных народов, имеет три стратегические составля</w:t>
      </w:r>
      <w:r>
        <w:t>ю</w:t>
      </w:r>
      <w:r>
        <w:t>щие: решение земельного вопроса, обеспечение участия и содействие разв</w:t>
      </w:r>
      <w:r>
        <w:t>и</w:t>
      </w:r>
      <w:r>
        <w:t>тию.</w:t>
      </w:r>
    </w:p>
    <w:p w:rsidR="000265A2" w:rsidRDefault="000265A2" w:rsidP="000265A2">
      <w:pPr>
        <w:pStyle w:val="SingleTxtGR"/>
      </w:pPr>
      <w:r>
        <w:t>78.</w:t>
      </w:r>
      <w:r>
        <w:tab/>
        <w:t>Стратегический план действий ИНДИ предусматривает, что к 2013 году:</w:t>
      </w:r>
    </w:p>
    <w:p w:rsidR="000265A2" w:rsidRDefault="000265A2" w:rsidP="000265A2">
      <w:pPr>
        <w:pStyle w:val="SingleTxtGR"/>
      </w:pPr>
      <w:r>
        <w:tab/>
        <w:t>а)</w:t>
      </w:r>
      <w:r>
        <w:tab/>
        <w:t>90% коренных народов будут расселены на землях, на которые они должны получить правовые титулы;</w:t>
      </w:r>
    </w:p>
    <w:p w:rsidR="000265A2" w:rsidRDefault="000265A2" w:rsidP="000265A2">
      <w:pPr>
        <w:pStyle w:val="SingleTxtGR"/>
      </w:pPr>
      <w:r>
        <w:tab/>
        <w:t>b)</w:t>
      </w:r>
      <w:r>
        <w:tab/>
        <w:t>коренные народы будут активно участвовать в деятельности ИНДИ;</w:t>
      </w:r>
    </w:p>
    <w:p w:rsidR="000265A2" w:rsidRDefault="000265A2" w:rsidP="000265A2">
      <w:pPr>
        <w:pStyle w:val="SingleTxtGR"/>
      </w:pPr>
      <w:r>
        <w:tab/>
        <w:t>с)</w:t>
      </w:r>
      <w:r>
        <w:tab/>
        <w:t>70% общин коренного населения будет оказываться комплексная помощь.</w:t>
      </w:r>
    </w:p>
    <w:p w:rsidR="000265A2" w:rsidRDefault="000265A2" w:rsidP="000265A2">
      <w:pPr>
        <w:pStyle w:val="SingleTxtGR"/>
      </w:pPr>
      <w:r>
        <w:t>79.</w:t>
      </w:r>
      <w:r>
        <w:tab/>
      </w:r>
      <w:r w:rsidRPr="00F37431">
        <w:rPr>
          <w:i/>
        </w:rPr>
        <w:t>Меры, принимаемые на уровне департаментов/районов:</w:t>
      </w:r>
      <w:r>
        <w:t xml:space="preserve"> согласно Ук</w:t>
      </w:r>
      <w:r>
        <w:t>а</w:t>
      </w:r>
      <w:r>
        <w:t>зу 426/94 об органах власти департаментов, при администрациях департаментов были созданы секретариаты по делам коренных народов. В настоящее время т</w:t>
      </w:r>
      <w:r>
        <w:t>а</w:t>
      </w:r>
      <w:r>
        <w:t>кие секретариаты существуют во всех департаментах, где проживает коренное население. Различные посты в этих секретариатах занимают представители к</w:t>
      </w:r>
      <w:r>
        <w:t>о</w:t>
      </w:r>
      <w:r>
        <w:t>ренных народов.</w:t>
      </w:r>
    </w:p>
    <w:p w:rsidR="000265A2" w:rsidRDefault="000265A2" w:rsidP="000265A2">
      <w:pPr>
        <w:pStyle w:val="SingleTxtGR"/>
      </w:pPr>
      <w:r>
        <w:t>80.</w:t>
      </w:r>
      <w:r>
        <w:tab/>
        <w:t>Для осуществления соответствующих программ правительствам депа</w:t>
      </w:r>
      <w:r>
        <w:t>р</w:t>
      </w:r>
      <w:r>
        <w:t>таментов выделяются средства из общенационального бюджета. Местные орг</w:t>
      </w:r>
      <w:r>
        <w:t>а</w:t>
      </w:r>
      <w:r>
        <w:t>ны власти всячески содействуют участию представителей коренных народов</w:t>
      </w:r>
      <w:r w:rsidRPr="00125AE2">
        <w:t xml:space="preserve"> </w:t>
      </w:r>
      <w:r>
        <w:t>в их работе.</w:t>
      </w:r>
    </w:p>
    <w:p w:rsidR="000265A2" w:rsidRPr="00F37431" w:rsidRDefault="000265A2" w:rsidP="000265A2">
      <w:pPr>
        <w:pStyle w:val="SingleTxtGR"/>
      </w:pPr>
      <w:r>
        <w:t>81.</w:t>
      </w:r>
      <w:r>
        <w:tab/>
      </w:r>
      <w:r>
        <w:rPr>
          <w:i/>
        </w:rPr>
        <w:t xml:space="preserve">Объединения коренных народов: </w:t>
      </w:r>
      <w:r>
        <w:t>ИНДИ в настоящее время является св</w:t>
      </w:r>
      <w:r>
        <w:t>и</w:t>
      </w:r>
      <w:r>
        <w:t>детелем и содействует развитию новой тенденции в организации коренных н</w:t>
      </w:r>
      <w:r>
        <w:t>а</w:t>
      </w:r>
      <w:r>
        <w:t>родов, которая выражается в их объединении в различные ассоциации, напр</w:t>
      </w:r>
      <w:r>
        <w:t>и</w:t>
      </w:r>
      <w:r>
        <w:t>мер в Координационный совет объединений коренных народов за самоопред</w:t>
      </w:r>
      <w:r>
        <w:t>е</w:t>
      </w:r>
      <w:r>
        <w:t>ление (КАПИ</w:t>
      </w:r>
      <w:r w:rsidRPr="001F748F">
        <w:t>)</w:t>
      </w:r>
      <w:r>
        <w:t>.</w:t>
      </w:r>
      <w:r w:rsidRPr="001F748F">
        <w:t xml:space="preserve"> </w:t>
      </w:r>
      <w:r>
        <w:t>Этот Координационный совет активно участвует в работе П</w:t>
      </w:r>
      <w:r>
        <w:t>о</w:t>
      </w:r>
      <w:r>
        <w:t>стоянного форума Организации Объединенных Наций по вопросам коренных народов. На сегодняшний день ИНДИ зарегистрировал приблизительно 25 а</w:t>
      </w:r>
      <w:r>
        <w:t>с</w:t>
      </w:r>
      <w:r>
        <w:t>социаций общин коренного населения.</w:t>
      </w:r>
    </w:p>
    <w:p w:rsidR="005A17E0" w:rsidRDefault="005A17E0" w:rsidP="005A17E0">
      <w:pPr>
        <w:pStyle w:val="SingleTxtGR"/>
      </w:pPr>
      <w:r>
        <w:t>82.</w:t>
      </w:r>
      <w:r>
        <w:tab/>
        <w:t>Верховный суд стремится создать основанный на принципе участия э</w:t>
      </w:r>
      <w:r>
        <w:t>ф</w:t>
      </w:r>
      <w:r>
        <w:t>фективный консультативный механизм для проведения судебных процессов и принятия решений по вопросам, затрагивающим коренные народы. Планируе</w:t>
      </w:r>
      <w:r>
        <w:t>т</w:t>
      </w:r>
      <w:r>
        <w:t>ся принять законодательство, которое будет предусматривать проведение о</w:t>
      </w:r>
      <w:r>
        <w:t>б</w:t>
      </w:r>
      <w:r>
        <w:t>щинных собраний для вынесения решений по уголовным делам, затрагива</w:t>
      </w:r>
      <w:r>
        <w:t>ю</w:t>
      </w:r>
      <w:r>
        <w:t xml:space="preserve">щим коренных жителей. </w:t>
      </w:r>
    </w:p>
    <w:p w:rsidR="005A17E0" w:rsidRDefault="005A17E0" w:rsidP="005A17E0">
      <w:pPr>
        <w:pStyle w:val="H4GR"/>
      </w:pPr>
      <w:r w:rsidRPr="005A17E0">
        <w:tab/>
      </w:r>
      <w:r w:rsidRPr="005A17E0">
        <w:tab/>
      </w:r>
      <w:r>
        <w:t>Лица африканского происхождения</w:t>
      </w:r>
    </w:p>
    <w:p w:rsidR="005A17E0" w:rsidRDefault="005A17E0" w:rsidP="005A17E0">
      <w:pPr>
        <w:pStyle w:val="SingleTxtGR"/>
      </w:pPr>
      <w:r>
        <w:t>83.</w:t>
      </w:r>
      <w:r>
        <w:tab/>
        <w:t>Лица африканского происхождения живут в Парагвае с незапамятных времен. В частности, они проживают в департаментах Сентраль, Кордильера и Парагуари. Они называют себя афропарагвайцами и чтут свою историю и тр</w:t>
      </w:r>
      <w:r>
        <w:t>а</w:t>
      </w:r>
      <w:r>
        <w:t>диции.</w:t>
      </w:r>
    </w:p>
    <w:p w:rsidR="005A17E0" w:rsidRDefault="005A17E0" w:rsidP="005A17E0">
      <w:pPr>
        <w:pStyle w:val="SingleTxtGR"/>
      </w:pPr>
      <w:r>
        <w:t>84.</w:t>
      </w:r>
      <w:r>
        <w:tab/>
        <w:t>Лица африканского происхождения участвуют в жизни общества в своем личном качестве и коллективно. Парагвайское государство признает самобы</w:t>
      </w:r>
      <w:r>
        <w:t>т</w:t>
      </w:r>
      <w:r>
        <w:t>ность этого населения и формы его социального и культурного самовыраж</w:t>
      </w:r>
      <w:r>
        <w:t>е</w:t>
      </w:r>
      <w:r>
        <w:t>ния. Поэтому в государстве</w:t>
      </w:r>
      <w:r>
        <w:t>н</w:t>
      </w:r>
      <w:r>
        <w:t>ных правовых актах признается их право называть себя афропарагвайцами. Можно привести следующий пример.</w:t>
      </w:r>
    </w:p>
    <w:p w:rsidR="005A17E0" w:rsidRPr="000B3188" w:rsidRDefault="005A17E0" w:rsidP="005A17E0">
      <w:pPr>
        <w:pStyle w:val="SingleTxtGR"/>
      </w:pPr>
      <w:r>
        <w:t>85.</w:t>
      </w:r>
      <w:r>
        <w:tab/>
      </w:r>
      <w:r>
        <w:rPr>
          <w:i/>
        </w:rPr>
        <w:t xml:space="preserve">Объединение лиц африканского происхождения: </w:t>
      </w:r>
      <w:r>
        <w:t>Парагвайское государс</w:t>
      </w:r>
      <w:r>
        <w:t>т</w:t>
      </w:r>
      <w:r>
        <w:t>во признает статус юридического лица Ассоциации лиц африканского происх</w:t>
      </w:r>
      <w:r>
        <w:t>о</w:t>
      </w:r>
      <w:r>
        <w:t>ждения Пар</w:t>
      </w:r>
      <w:r>
        <w:t>а</w:t>
      </w:r>
      <w:r>
        <w:t>гвая.</w:t>
      </w:r>
    </w:p>
    <w:p w:rsidR="005A17E0" w:rsidRPr="00315AEC" w:rsidRDefault="005A17E0" w:rsidP="005A17E0">
      <w:pPr>
        <w:pStyle w:val="SingleTxtGR"/>
        <w:rPr>
          <w:lang w:val="es-ES"/>
        </w:rPr>
      </w:pPr>
      <w:r w:rsidRPr="00315AEC">
        <w:rPr>
          <w:lang w:val="es-ES"/>
        </w:rPr>
        <w:t>86.</w:t>
      </w:r>
      <w:r w:rsidRPr="00315AEC">
        <w:rPr>
          <w:lang w:val="es-ES"/>
        </w:rPr>
        <w:tab/>
      </w:r>
      <w:r>
        <w:t>В настоящее время ведется работа с целью охвата афропарагвайцев Н</w:t>
      </w:r>
      <w:r>
        <w:t>а</w:t>
      </w:r>
      <w:r>
        <w:t xml:space="preserve">циональной переписью </w:t>
      </w:r>
      <w:r w:rsidRPr="00315AEC">
        <w:rPr>
          <w:lang w:val="es-ES"/>
        </w:rPr>
        <w:t>2012</w:t>
      </w:r>
      <w:r>
        <w:t xml:space="preserve"> года</w:t>
      </w:r>
      <w:r w:rsidRPr="00315AEC">
        <w:rPr>
          <w:lang w:val="es-ES"/>
        </w:rPr>
        <w:t xml:space="preserve">. </w:t>
      </w:r>
      <w:r>
        <w:t>Государство</w:t>
      </w:r>
      <w:r w:rsidRPr="00315AEC">
        <w:rPr>
          <w:lang w:val="es-ES"/>
        </w:rPr>
        <w:t xml:space="preserve"> </w:t>
      </w:r>
      <w:r>
        <w:t>считает</w:t>
      </w:r>
      <w:r w:rsidRPr="00315AEC">
        <w:rPr>
          <w:lang w:val="es-ES"/>
        </w:rPr>
        <w:t xml:space="preserve">, </w:t>
      </w:r>
      <w:r>
        <w:t>что</w:t>
      </w:r>
      <w:r w:rsidRPr="00315AEC">
        <w:rPr>
          <w:lang w:val="es-ES"/>
        </w:rPr>
        <w:t xml:space="preserve"> </w:t>
      </w:r>
      <w:r>
        <w:t>афропарагвайцам</w:t>
      </w:r>
      <w:r w:rsidRPr="00315AEC">
        <w:rPr>
          <w:lang w:val="es-ES"/>
        </w:rPr>
        <w:t xml:space="preserve"> </w:t>
      </w:r>
      <w:r>
        <w:t>следует</w:t>
      </w:r>
      <w:r w:rsidRPr="00315AEC">
        <w:rPr>
          <w:lang w:val="es-ES"/>
        </w:rPr>
        <w:t xml:space="preserve"> </w:t>
      </w:r>
      <w:r>
        <w:t>укреплять</w:t>
      </w:r>
      <w:r w:rsidRPr="00315AEC">
        <w:rPr>
          <w:lang w:val="es-ES"/>
        </w:rPr>
        <w:t xml:space="preserve"> </w:t>
      </w:r>
      <w:r>
        <w:t>формы</w:t>
      </w:r>
      <w:r w:rsidRPr="00315AEC">
        <w:rPr>
          <w:lang w:val="es-ES"/>
        </w:rPr>
        <w:t xml:space="preserve"> </w:t>
      </w:r>
      <w:r>
        <w:t>выражения</w:t>
      </w:r>
      <w:r w:rsidRPr="00315AEC">
        <w:rPr>
          <w:lang w:val="es-ES"/>
        </w:rPr>
        <w:t xml:space="preserve"> </w:t>
      </w:r>
      <w:r>
        <w:t>своей</w:t>
      </w:r>
      <w:r w:rsidRPr="00315AEC">
        <w:rPr>
          <w:lang w:val="es-ES"/>
        </w:rPr>
        <w:t xml:space="preserve"> </w:t>
      </w:r>
      <w:r>
        <w:t>культуры и</w:t>
      </w:r>
      <w:r w:rsidRPr="00315AEC">
        <w:rPr>
          <w:lang w:val="es-ES"/>
        </w:rPr>
        <w:t xml:space="preserve"> </w:t>
      </w:r>
      <w:r>
        <w:t>организацию</w:t>
      </w:r>
      <w:r w:rsidRPr="00315AEC">
        <w:rPr>
          <w:lang w:val="es-ES"/>
        </w:rPr>
        <w:t xml:space="preserve">, </w:t>
      </w:r>
      <w:r>
        <w:t>и</w:t>
      </w:r>
      <w:r w:rsidRPr="00315AEC">
        <w:rPr>
          <w:lang w:val="es-ES"/>
        </w:rPr>
        <w:t xml:space="preserve"> </w:t>
      </w:r>
      <w:r>
        <w:t>предл</w:t>
      </w:r>
      <w:r>
        <w:t>а</w:t>
      </w:r>
      <w:r>
        <w:t>гает</w:t>
      </w:r>
      <w:r w:rsidRPr="00315AEC">
        <w:rPr>
          <w:lang w:val="es-ES"/>
        </w:rPr>
        <w:t xml:space="preserve"> </w:t>
      </w:r>
      <w:r>
        <w:t>этим</w:t>
      </w:r>
      <w:r w:rsidRPr="00315AEC">
        <w:rPr>
          <w:lang w:val="es-ES"/>
        </w:rPr>
        <w:t xml:space="preserve"> </w:t>
      </w:r>
      <w:r>
        <w:t>группам</w:t>
      </w:r>
      <w:r w:rsidRPr="00315AEC">
        <w:rPr>
          <w:lang w:val="es-ES"/>
        </w:rPr>
        <w:t xml:space="preserve"> </w:t>
      </w:r>
      <w:r>
        <w:t>самим</w:t>
      </w:r>
      <w:r w:rsidRPr="00315AEC">
        <w:rPr>
          <w:lang w:val="es-ES"/>
        </w:rPr>
        <w:t xml:space="preserve"> </w:t>
      </w:r>
      <w:r>
        <w:t>о</w:t>
      </w:r>
      <w:r>
        <w:t>п</w:t>
      </w:r>
      <w:r>
        <w:t>ределить</w:t>
      </w:r>
      <w:r w:rsidRPr="00315AEC">
        <w:rPr>
          <w:lang w:val="es-ES"/>
        </w:rPr>
        <w:t xml:space="preserve">, </w:t>
      </w:r>
      <w:r>
        <w:t>как</w:t>
      </w:r>
      <w:r w:rsidRPr="00315AEC">
        <w:rPr>
          <w:lang w:val="es-ES"/>
        </w:rPr>
        <w:t xml:space="preserve"> </w:t>
      </w:r>
      <w:r>
        <w:t>их</w:t>
      </w:r>
      <w:r w:rsidRPr="00315AEC">
        <w:rPr>
          <w:lang w:val="es-ES"/>
        </w:rPr>
        <w:t xml:space="preserve"> </w:t>
      </w:r>
      <w:r>
        <w:t>следует</w:t>
      </w:r>
      <w:r w:rsidRPr="00315AEC">
        <w:rPr>
          <w:lang w:val="es-ES"/>
        </w:rPr>
        <w:t xml:space="preserve"> </w:t>
      </w:r>
      <w:r>
        <w:t>идентифицировать</w:t>
      </w:r>
      <w:r w:rsidRPr="00315AEC">
        <w:rPr>
          <w:lang w:val="es-ES"/>
        </w:rPr>
        <w:t xml:space="preserve"> </w:t>
      </w:r>
      <w:r>
        <w:t>в</w:t>
      </w:r>
      <w:r w:rsidRPr="00315AEC">
        <w:rPr>
          <w:lang w:val="es-ES"/>
        </w:rPr>
        <w:t xml:space="preserve"> </w:t>
      </w:r>
      <w:r>
        <w:t>ходе</w:t>
      </w:r>
      <w:r w:rsidRPr="00315AEC">
        <w:rPr>
          <w:lang w:val="es-ES"/>
        </w:rPr>
        <w:t xml:space="preserve"> </w:t>
      </w:r>
      <w:r>
        <w:t>Национальной</w:t>
      </w:r>
      <w:r w:rsidRPr="00315AEC">
        <w:rPr>
          <w:lang w:val="es-ES"/>
        </w:rPr>
        <w:t xml:space="preserve"> </w:t>
      </w:r>
      <w:r>
        <w:t>переписи</w:t>
      </w:r>
      <w:r w:rsidRPr="00315AEC">
        <w:rPr>
          <w:lang w:val="es-ES"/>
        </w:rPr>
        <w:t xml:space="preserve"> 2012</w:t>
      </w:r>
      <w:r>
        <w:t xml:space="preserve"> года</w:t>
      </w:r>
      <w:r w:rsidRPr="00315AEC">
        <w:rPr>
          <w:lang w:val="es-ES"/>
        </w:rPr>
        <w:t>.</w:t>
      </w:r>
    </w:p>
    <w:p w:rsidR="005A17E0" w:rsidRDefault="005A17E0" w:rsidP="005A17E0">
      <w:pPr>
        <w:pStyle w:val="SingleTxtGR"/>
      </w:pPr>
      <w:r w:rsidRPr="00315AEC">
        <w:rPr>
          <w:iCs/>
          <w:lang w:val="es-ES"/>
        </w:rPr>
        <w:t>87.</w:t>
      </w:r>
      <w:r w:rsidRPr="00315AEC">
        <w:rPr>
          <w:iCs/>
          <w:lang w:val="es-ES"/>
        </w:rPr>
        <w:tab/>
      </w:r>
      <w:r>
        <w:rPr>
          <w:i/>
        </w:rPr>
        <w:t>Ассоциация</w:t>
      </w:r>
      <w:r w:rsidRPr="00315AEC">
        <w:rPr>
          <w:i/>
          <w:lang w:val="es-ES"/>
        </w:rPr>
        <w:t xml:space="preserve"> </w:t>
      </w:r>
      <w:r>
        <w:rPr>
          <w:i/>
        </w:rPr>
        <w:t>лиц</w:t>
      </w:r>
      <w:r w:rsidRPr="00315AEC">
        <w:rPr>
          <w:i/>
          <w:lang w:val="es-ES"/>
        </w:rPr>
        <w:t xml:space="preserve"> </w:t>
      </w:r>
      <w:r>
        <w:rPr>
          <w:i/>
        </w:rPr>
        <w:t>африканского</w:t>
      </w:r>
      <w:r w:rsidRPr="00315AEC">
        <w:rPr>
          <w:i/>
          <w:lang w:val="es-ES"/>
        </w:rPr>
        <w:t xml:space="preserve"> </w:t>
      </w:r>
      <w:r>
        <w:rPr>
          <w:i/>
        </w:rPr>
        <w:t>происхождения</w:t>
      </w:r>
      <w:r w:rsidRPr="00315AEC">
        <w:rPr>
          <w:i/>
          <w:lang w:val="es-ES"/>
        </w:rPr>
        <w:t xml:space="preserve"> "</w:t>
      </w:r>
      <w:r>
        <w:rPr>
          <w:i/>
        </w:rPr>
        <w:t>Камба</w:t>
      </w:r>
      <w:r w:rsidRPr="00315AEC">
        <w:rPr>
          <w:i/>
          <w:lang w:val="es-ES"/>
        </w:rPr>
        <w:t xml:space="preserve"> </w:t>
      </w:r>
      <w:r>
        <w:rPr>
          <w:i/>
        </w:rPr>
        <w:t>Куа</w:t>
      </w:r>
      <w:r w:rsidRPr="00315AEC">
        <w:rPr>
          <w:i/>
          <w:lang w:val="es-ES"/>
        </w:rPr>
        <w:t>"</w:t>
      </w:r>
      <w:r w:rsidRPr="00315AEC">
        <w:rPr>
          <w:lang w:val="es-ES"/>
        </w:rPr>
        <w:t xml:space="preserve">: </w:t>
      </w:r>
      <w:r>
        <w:t>эта</w:t>
      </w:r>
      <w:r w:rsidRPr="00315AEC">
        <w:rPr>
          <w:lang w:val="es-ES"/>
        </w:rPr>
        <w:t xml:space="preserve"> </w:t>
      </w:r>
      <w:r>
        <w:t>ассоци</w:t>
      </w:r>
      <w:r>
        <w:t>а</w:t>
      </w:r>
      <w:r>
        <w:t>ция</w:t>
      </w:r>
      <w:r w:rsidRPr="00315AEC">
        <w:rPr>
          <w:lang w:val="es-ES"/>
        </w:rPr>
        <w:t xml:space="preserve"> </w:t>
      </w:r>
      <w:r>
        <w:t>была</w:t>
      </w:r>
      <w:r w:rsidRPr="00315AEC">
        <w:rPr>
          <w:lang w:val="es-ES"/>
        </w:rPr>
        <w:t xml:space="preserve"> </w:t>
      </w:r>
      <w:r>
        <w:t>создана</w:t>
      </w:r>
      <w:r w:rsidRPr="00315AEC">
        <w:rPr>
          <w:lang w:val="es-ES"/>
        </w:rPr>
        <w:t xml:space="preserve"> 16 </w:t>
      </w:r>
      <w:r>
        <w:t>июня</w:t>
      </w:r>
      <w:r w:rsidRPr="00315AEC">
        <w:rPr>
          <w:lang w:val="es-ES"/>
        </w:rPr>
        <w:t xml:space="preserve"> 1999 </w:t>
      </w:r>
      <w:r>
        <w:t>года</w:t>
      </w:r>
      <w:r w:rsidRPr="00315AEC">
        <w:rPr>
          <w:lang w:val="es-ES"/>
        </w:rPr>
        <w:t xml:space="preserve"> </w:t>
      </w:r>
      <w:r>
        <w:t>в</w:t>
      </w:r>
      <w:r w:rsidRPr="00315AEC">
        <w:rPr>
          <w:lang w:val="es-ES"/>
        </w:rPr>
        <w:t xml:space="preserve"> </w:t>
      </w:r>
      <w:r>
        <w:t>муниципальной</w:t>
      </w:r>
      <w:r w:rsidRPr="00315AEC">
        <w:rPr>
          <w:lang w:val="es-ES"/>
        </w:rPr>
        <w:t xml:space="preserve"> </w:t>
      </w:r>
      <w:r>
        <w:t>школе</w:t>
      </w:r>
      <w:r w:rsidRPr="00315AEC">
        <w:rPr>
          <w:lang w:val="es-ES"/>
        </w:rPr>
        <w:t xml:space="preserve"> </w:t>
      </w:r>
      <w:r>
        <w:t>округа</w:t>
      </w:r>
      <w:r w:rsidRPr="00315AEC">
        <w:rPr>
          <w:lang w:val="es-ES"/>
        </w:rPr>
        <w:t xml:space="preserve"> </w:t>
      </w:r>
      <w:r>
        <w:t>Лома-Кампаменто</w:t>
      </w:r>
      <w:r w:rsidRPr="00315AEC">
        <w:rPr>
          <w:lang w:val="es-ES"/>
        </w:rPr>
        <w:t xml:space="preserve"> </w:t>
      </w:r>
      <w:r>
        <w:t>города</w:t>
      </w:r>
      <w:r w:rsidRPr="00315AEC">
        <w:rPr>
          <w:lang w:val="es-ES"/>
        </w:rPr>
        <w:t xml:space="preserve"> </w:t>
      </w:r>
      <w:r>
        <w:t>Фернандо-де-ла-Мора</w:t>
      </w:r>
      <w:r w:rsidRPr="00315AEC">
        <w:rPr>
          <w:lang w:val="es-ES"/>
        </w:rPr>
        <w:t>.</w:t>
      </w:r>
      <w:r>
        <w:t xml:space="preserve"> Предки этих лиц африканского пр</w:t>
      </w:r>
      <w:r>
        <w:t>о</w:t>
      </w:r>
      <w:r>
        <w:t>исхождения прибыли в Парагвай из Уругвая вместе с генералом Артигасом в поисках</w:t>
      </w:r>
      <w:r w:rsidRPr="00315AEC">
        <w:rPr>
          <w:lang w:val="es-ES"/>
        </w:rPr>
        <w:t xml:space="preserve"> </w:t>
      </w:r>
      <w:r>
        <w:t>убежища в Республике Парагвай в период правления Гаспара Родриг</w:t>
      </w:r>
      <w:r>
        <w:t>е</w:t>
      </w:r>
      <w:r>
        <w:t>са де Франсиа, пожизненного верховного пр</w:t>
      </w:r>
      <w:r>
        <w:t>а</w:t>
      </w:r>
      <w:r>
        <w:t xml:space="preserve">вителя страны. </w:t>
      </w:r>
    </w:p>
    <w:p w:rsidR="005A17E0" w:rsidRPr="00315AEC" w:rsidRDefault="005A17E0" w:rsidP="005A17E0">
      <w:pPr>
        <w:pStyle w:val="SingleTxtGR"/>
        <w:rPr>
          <w:lang w:val="es-ES"/>
        </w:rPr>
      </w:pPr>
      <w:r w:rsidRPr="00315AEC">
        <w:rPr>
          <w:lang w:val="es-ES"/>
        </w:rPr>
        <w:t>88.</w:t>
      </w:r>
      <w:r w:rsidRPr="00315AEC">
        <w:rPr>
          <w:lang w:val="es-ES"/>
        </w:rPr>
        <w:tab/>
      </w:r>
      <w:r>
        <w:t>С</w:t>
      </w:r>
      <w:r w:rsidRPr="00315AEC">
        <w:t xml:space="preserve"> </w:t>
      </w:r>
      <w:r>
        <w:t>начала</w:t>
      </w:r>
      <w:r w:rsidRPr="00315AEC">
        <w:t xml:space="preserve"> </w:t>
      </w:r>
      <w:r w:rsidRPr="00315AEC">
        <w:rPr>
          <w:lang w:val="es-ES"/>
        </w:rPr>
        <w:t xml:space="preserve">XX </w:t>
      </w:r>
      <w:r>
        <w:t>века эта группа проживает на землях в окрестностях Асу</w:t>
      </w:r>
      <w:r>
        <w:t>н</w:t>
      </w:r>
      <w:r>
        <w:t>сьона. В последние годы она стала по-новому определять свою принадле</w:t>
      </w:r>
      <w:r>
        <w:t>ж</w:t>
      </w:r>
      <w:r>
        <w:t>ность, что было признано Парагвайским государством путем официального у</w:t>
      </w:r>
      <w:r>
        <w:t>т</w:t>
      </w:r>
      <w:r>
        <w:t>верждения устава этой ассоциации Отделом юридических лиц и ассоциаций Главного управления государстве</w:t>
      </w:r>
      <w:r>
        <w:t>н</w:t>
      </w:r>
      <w:r>
        <w:t xml:space="preserve">ных регистров, о чем свидетельствует запись за № </w:t>
      </w:r>
      <w:r w:rsidRPr="00315AEC">
        <w:rPr>
          <w:lang w:val="es-ES"/>
        </w:rPr>
        <w:t xml:space="preserve">189 </w:t>
      </w:r>
      <w:r>
        <w:t xml:space="preserve">на странице 1684/август, серия "А", от 29 марта </w:t>
      </w:r>
      <w:r w:rsidRPr="00315AEC">
        <w:rPr>
          <w:lang w:val="es-ES"/>
        </w:rPr>
        <w:t>2001</w:t>
      </w:r>
      <w:r>
        <w:t xml:space="preserve"> года. Из этого следует, что Парагвайское государство признало эту группу в качестве отдел</w:t>
      </w:r>
      <w:r>
        <w:t>ь</w:t>
      </w:r>
      <w:r>
        <w:t>ной общины исходя из ее культуры и рас</w:t>
      </w:r>
      <w:r>
        <w:t>о</w:t>
      </w:r>
      <w:r>
        <w:t>вой принадлежности</w:t>
      </w:r>
      <w:r w:rsidRPr="00315AEC">
        <w:rPr>
          <w:lang w:val="es-ES"/>
        </w:rPr>
        <w:t xml:space="preserve">. </w:t>
      </w:r>
    </w:p>
    <w:p w:rsidR="005A17E0" w:rsidRPr="005A17E0" w:rsidRDefault="005A17E0" w:rsidP="005A17E0">
      <w:pPr>
        <w:pStyle w:val="SingleTxtGR"/>
        <w:rPr>
          <w:b/>
        </w:rPr>
      </w:pPr>
      <w:r w:rsidRPr="00315AEC">
        <w:rPr>
          <w:lang w:val="es-ES"/>
        </w:rPr>
        <w:t>89.</w:t>
      </w:r>
      <w:r w:rsidRPr="00315AEC">
        <w:rPr>
          <w:lang w:val="es-ES"/>
        </w:rPr>
        <w:tab/>
      </w:r>
      <w:r>
        <w:t>В</w:t>
      </w:r>
      <w:r w:rsidRPr="009E4873">
        <w:rPr>
          <w:lang w:val="es-ES"/>
        </w:rPr>
        <w:t xml:space="preserve"> </w:t>
      </w:r>
      <w:r>
        <w:t>учредительном</w:t>
      </w:r>
      <w:r w:rsidRPr="009E4873">
        <w:rPr>
          <w:lang w:val="es-ES"/>
        </w:rPr>
        <w:t xml:space="preserve"> </w:t>
      </w:r>
      <w:r>
        <w:t>акте</w:t>
      </w:r>
      <w:r w:rsidRPr="009E4873">
        <w:rPr>
          <w:lang w:val="es-ES"/>
        </w:rPr>
        <w:t xml:space="preserve">, </w:t>
      </w:r>
      <w:r>
        <w:t>в</w:t>
      </w:r>
      <w:r w:rsidRPr="009E4873">
        <w:rPr>
          <w:lang w:val="es-ES"/>
        </w:rPr>
        <w:t xml:space="preserve"> </w:t>
      </w:r>
      <w:r>
        <w:t>частности</w:t>
      </w:r>
      <w:r w:rsidRPr="009E4873">
        <w:rPr>
          <w:lang w:val="es-ES"/>
        </w:rPr>
        <w:t xml:space="preserve">, </w:t>
      </w:r>
      <w:r>
        <w:t>говорится</w:t>
      </w:r>
      <w:r w:rsidRPr="009E4873">
        <w:rPr>
          <w:lang w:val="es-ES"/>
        </w:rPr>
        <w:t xml:space="preserve">: </w:t>
      </w:r>
      <w:r>
        <w:t>"Настоящим создается</w:t>
      </w:r>
      <w:r w:rsidRPr="009E4873">
        <w:rPr>
          <w:lang w:val="es-ES"/>
        </w:rPr>
        <w:t xml:space="preserve"> </w:t>
      </w:r>
      <w:r>
        <w:t>а</w:t>
      </w:r>
      <w:r>
        <w:t>с</w:t>
      </w:r>
      <w:r>
        <w:t>соци</w:t>
      </w:r>
      <w:r>
        <w:t>а</w:t>
      </w:r>
      <w:r>
        <w:t>ция</w:t>
      </w:r>
      <w:r w:rsidRPr="009E4873">
        <w:rPr>
          <w:lang w:val="es-ES"/>
        </w:rPr>
        <w:t xml:space="preserve"> </w:t>
      </w:r>
      <w:r>
        <w:t>гражданского</w:t>
      </w:r>
      <w:r w:rsidRPr="009E4873">
        <w:rPr>
          <w:lang w:val="es-ES"/>
        </w:rPr>
        <w:t xml:space="preserve"> </w:t>
      </w:r>
      <w:r>
        <w:t>характера</w:t>
      </w:r>
      <w:r w:rsidRPr="009E4873">
        <w:rPr>
          <w:lang w:val="es-ES"/>
        </w:rPr>
        <w:t xml:space="preserve"> </w:t>
      </w:r>
      <w:r>
        <w:t>с</w:t>
      </w:r>
      <w:r w:rsidRPr="009E4873">
        <w:rPr>
          <w:lang w:val="es-ES"/>
        </w:rPr>
        <w:t xml:space="preserve"> </w:t>
      </w:r>
      <w:r>
        <w:t>целью</w:t>
      </w:r>
      <w:r w:rsidRPr="009E4873">
        <w:rPr>
          <w:lang w:val="es-ES"/>
        </w:rPr>
        <w:t xml:space="preserve"> </w:t>
      </w:r>
      <w:r>
        <w:t>получения</w:t>
      </w:r>
      <w:r w:rsidRPr="009E4873">
        <w:rPr>
          <w:lang w:val="es-ES"/>
        </w:rPr>
        <w:t xml:space="preserve"> </w:t>
      </w:r>
      <w:r>
        <w:t>земель</w:t>
      </w:r>
      <w:r w:rsidRPr="009E4873">
        <w:rPr>
          <w:lang w:val="es-ES"/>
        </w:rPr>
        <w:t xml:space="preserve">, </w:t>
      </w:r>
      <w:r>
        <w:t>а</w:t>
      </w:r>
      <w:r w:rsidRPr="009E4873">
        <w:rPr>
          <w:lang w:val="es-ES"/>
        </w:rPr>
        <w:t xml:space="preserve"> </w:t>
      </w:r>
      <w:r>
        <w:t>также,</w:t>
      </w:r>
      <w:r w:rsidRPr="009E4873">
        <w:rPr>
          <w:lang w:val="es-ES"/>
        </w:rPr>
        <w:t xml:space="preserve"> </w:t>
      </w:r>
      <w:r>
        <w:t>с</w:t>
      </w:r>
      <w:r w:rsidRPr="009E4873">
        <w:rPr>
          <w:lang w:val="es-ES"/>
        </w:rPr>
        <w:t xml:space="preserve"> </w:t>
      </w:r>
      <w:r>
        <w:t>учетом</w:t>
      </w:r>
      <w:r w:rsidRPr="009E4873">
        <w:rPr>
          <w:lang w:val="es-ES"/>
        </w:rPr>
        <w:t xml:space="preserve"> </w:t>
      </w:r>
      <w:r>
        <w:t>настоятельной</w:t>
      </w:r>
      <w:r w:rsidRPr="009E4873">
        <w:rPr>
          <w:lang w:val="es-ES"/>
        </w:rPr>
        <w:t xml:space="preserve"> </w:t>
      </w:r>
      <w:r>
        <w:t>необходимости</w:t>
      </w:r>
      <w:r w:rsidRPr="009E4873">
        <w:rPr>
          <w:lang w:val="es-ES"/>
        </w:rPr>
        <w:t xml:space="preserve"> </w:t>
      </w:r>
      <w:r>
        <w:t>организационного</w:t>
      </w:r>
      <w:r w:rsidRPr="009E4873">
        <w:rPr>
          <w:lang w:val="es-ES"/>
        </w:rPr>
        <w:t xml:space="preserve"> </w:t>
      </w:r>
      <w:r>
        <w:t>объединения</w:t>
      </w:r>
      <w:r w:rsidRPr="009E4873">
        <w:rPr>
          <w:lang w:val="es-ES"/>
        </w:rPr>
        <w:t xml:space="preserve">, </w:t>
      </w:r>
      <w:r>
        <w:t>с</w:t>
      </w:r>
      <w:r w:rsidRPr="009E4873">
        <w:rPr>
          <w:lang w:val="es-ES"/>
        </w:rPr>
        <w:t xml:space="preserve"> </w:t>
      </w:r>
      <w:r>
        <w:t>тем</w:t>
      </w:r>
      <w:r w:rsidRPr="009E4873">
        <w:rPr>
          <w:lang w:val="es-ES"/>
        </w:rPr>
        <w:t xml:space="preserve"> </w:t>
      </w:r>
      <w:r>
        <w:t>чтобы</w:t>
      </w:r>
      <w:r w:rsidRPr="009E4873">
        <w:rPr>
          <w:lang w:val="es-ES"/>
        </w:rPr>
        <w:t xml:space="preserve">, </w:t>
      </w:r>
      <w:r>
        <w:t>с</w:t>
      </w:r>
      <w:r w:rsidRPr="009E4873">
        <w:rPr>
          <w:lang w:val="es-ES"/>
        </w:rPr>
        <w:t xml:space="preserve"> </w:t>
      </w:r>
      <w:r>
        <w:t>одной</w:t>
      </w:r>
      <w:r w:rsidRPr="009E4873">
        <w:rPr>
          <w:lang w:val="es-ES"/>
        </w:rPr>
        <w:t xml:space="preserve"> </w:t>
      </w:r>
      <w:r>
        <w:t>стороны</w:t>
      </w:r>
      <w:r w:rsidRPr="009E4873">
        <w:rPr>
          <w:lang w:val="es-ES"/>
        </w:rPr>
        <w:t xml:space="preserve">, </w:t>
      </w:r>
      <w:r>
        <w:t>стать</w:t>
      </w:r>
      <w:r w:rsidRPr="009E4873">
        <w:rPr>
          <w:lang w:val="es-ES"/>
        </w:rPr>
        <w:t xml:space="preserve"> </w:t>
      </w:r>
      <w:r>
        <w:t>частью</w:t>
      </w:r>
      <w:r w:rsidRPr="009E4873">
        <w:rPr>
          <w:lang w:val="es-ES"/>
        </w:rPr>
        <w:t xml:space="preserve"> </w:t>
      </w:r>
      <w:r>
        <w:t>афроамериканского</w:t>
      </w:r>
      <w:r w:rsidRPr="009E4873">
        <w:rPr>
          <w:lang w:val="es-ES"/>
        </w:rPr>
        <w:t xml:space="preserve"> </w:t>
      </w:r>
      <w:r>
        <w:t>сообщества</w:t>
      </w:r>
      <w:r w:rsidRPr="009E4873">
        <w:rPr>
          <w:lang w:val="es-ES"/>
        </w:rPr>
        <w:t xml:space="preserve">, </w:t>
      </w:r>
      <w:r>
        <w:t>а</w:t>
      </w:r>
      <w:r w:rsidRPr="009E4873">
        <w:rPr>
          <w:lang w:val="es-ES"/>
        </w:rPr>
        <w:t xml:space="preserve"> </w:t>
      </w:r>
      <w:r>
        <w:t>с</w:t>
      </w:r>
      <w:r w:rsidRPr="009E4873">
        <w:rPr>
          <w:lang w:val="es-ES"/>
        </w:rPr>
        <w:t xml:space="preserve"> </w:t>
      </w:r>
      <w:r>
        <w:t>другой</w:t>
      </w:r>
      <w:r w:rsidRPr="009E4873">
        <w:rPr>
          <w:lang w:val="es-ES"/>
        </w:rPr>
        <w:t xml:space="preserve"> </w:t>
      </w:r>
      <w:r>
        <w:t>стор</w:t>
      </w:r>
      <w:r>
        <w:t>о</w:t>
      </w:r>
      <w:r>
        <w:t>ны</w:t>
      </w:r>
      <w:r w:rsidRPr="009E4873">
        <w:rPr>
          <w:lang w:val="es-ES"/>
        </w:rPr>
        <w:t xml:space="preserve">, </w:t>
      </w:r>
      <w:r>
        <w:t>образовать</w:t>
      </w:r>
      <w:r w:rsidRPr="009E4873">
        <w:rPr>
          <w:lang w:val="es-ES"/>
        </w:rPr>
        <w:t xml:space="preserve"> </w:t>
      </w:r>
      <w:r>
        <w:t>общину</w:t>
      </w:r>
      <w:r w:rsidRPr="009E4873">
        <w:rPr>
          <w:lang w:val="es-ES"/>
        </w:rPr>
        <w:t xml:space="preserve"> </w:t>
      </w:r>
      <w:r>
        <w:t>со ст</w:t>
      </w:r>
      <w:r>
        <w:t>а</w:t>
      </w:r>
      <w:r>
        <w:t>тусом юридического лица</w:t>
      </w:r>
      <w:r w:rsidRPr="009E4873">
        <w:rPr>
          <w:lang w:val="es-ES"/>
        </w:rPr>
        <w:t xml:space="preserve"> </w:t>
      </w:r>
      <w:r>
        <w:t>для</w:t>
      </w:r>
      <w:r w:rsidRPr="009E4873">
        <w:rPr>
          <w:lang w:val="es-ES"/>
        </w:rPr>
        <w:t xml:space="preserve"> </w:t>
      </w:r>
      <w:r>
        <w:t>приобретения</w:t>
      </w:r>
      <w:r w:rsidRPr="009E4873">
        <w:rPr>
          <w:lang w:val="es-ES"/>
        </w:rPr>
        <w:t xml:space="preserve"> </w:t>
      </w:r>
      <w:r>
        <w:t>всех</w:t>
      </w:r>
      <w:r w:rsidRPr="009E4873">
        <w:rPr>
          <w:lang w:val="es-ES"/>
        </w:rPr>
        <w:t xml:space="preserve"> </w:t>
      </w:r>
      <w:r>
        <w:t>вытекающих</w:t>
      </w:r>
      <w:r w:rsidRPr="009E4873">
        <w:rPr>
          <w:lang w:val="es-ES"/>
        </w:rPr>
        <w:t xml:space="preserve"> </w:t>
      </w:r>
      <w:r>
        <w:t>из</w:t>
      </w:r>
      <w:r w:rsidRPr="009E4873">
        <w:rPr>
          <w:lang w:val="es-ES"/>
        </w:rPr>
        <w:t xml:space="preserve"> </w:t>
      </w:r>
      <w:r>
        <w:t>этого</w:t>
      </w:r>
      <w:r w:rsidRPr="009E4873">
        <w:rPr>
          <w:lang w:val="es-ES"/>
        </w:rPr>
        <w:t xml:space="preserve"> </w:t>
      </w:r>
      <w:r>
        <w:t>правомочий</w:t>
      </w:r>
      <w:r w:rsidRPr="009E4873">
        <w:rPr>
          <w:lang w:val="es-ES"/>
        </w:rPr>
        <w:t xml:space="preserve"> </w:t>
      </w:r>
      <w:r>
        <w:t>в</w:t>
      </w:r>
      <w:r w:rsidRPr="009E4873">
        <w:rPr>
          <w:lang w:val="es-ES"/>
        </w:rPr>
        <w:t xml:space="preserve"> </w:t>
      </w:r>
      <w:r>
        <w:t>целях</w:t>
      </w:r>
      <w:r w:rsidRPr="009E4873">
        <w:rPr>
          <w:lang w:val="es-ES"/>
        </w:rPr>
        <w:t xml:space="preserve"> </w:t>
      </w:r>
      <w:r>
        <w:t>получения</w:t>
      </w:r>
      <w:r w:rsidRPr="009E4873">
        <w:rPr>
          <w:lang w:val="es-ES"/>
        </w:rPr>
        <w:t xml:space="preserve"> </w:t>
      </w:r>
      <w:r>
        <w:t>нашей</w:t>
      </w:r>
      <w:r w:rsidRPr="009E4873">
        <w:rPr>
          <w:lang w:val="es-ES"/>
        </w:rPr>
        <w:t xml:space="preserve"> </w:t>
      </w:r>
      <w:r>
        <w:t>общиной</w:t>
      </w:r>
      <w:r w:rsidRPr="009E4873">
        <w:rPr>
          <w:lang w:val="es-ES"/>
        </w:rPr>
        <w:t xml:space="preserve"> </w:t>
      </w:r>
      <w:r>
        <w:t>разли</w:t>
      </w:r>
      <w:r>
        <w:t>ч</w:t>
      </w:r>
      <w:r>
        <w:t>ных</w:t>
      </w:r>
      <w:r w:rsidRPr="009E4873">
        <w:rPr>
          <w:lang w:val="es-ES"/>
        </w:rPr>
        <w:t xml:space="preserve"> </w:t>
      </w:r>
      <w:r>
        <w:t>привилегий</w:t>
      </w:r>
      <w:r w:rsidRPr="009E4873">
        <w:rPr>
          <w:lang w:val="es-ES"/>
        </w:rPr>
        <w:t xml:space="preserve"> </w:t>
      </w:r>
      <w:r>
        <w:t>и</w:t>
      </w:r>
      <w:r w:rsidRPr="009E4873">
        <w:rPr>
          <w:lang w:val="es-ES"/>
        </w:rPr>
        <w:t xml:space="preserve"> </w:t>
      </w:r>
      <w:r>
        <w:t>льгот</w:t>
      </w:r>
      <w:r w:rsidRPr="009E4873">
        <w:rPr>
          <w:lang w:val="es-ES"/>
        </w:rPr>
        <w:t xml:space="preserve">, </w:t>
      </w:r>
      <w:r>
        <w:t>например</w:t>
      </w:r>
      <w:r w:rsidRPr="009E4873">
        <w:rPr>
          <w:lang w:val="es-ES"/>
        </w:rPr>
        <w:t xml:space="preserve"> </w:t>
      </w:r>
      <w:r>
        <w:t>стипендий</w:t>
      </w:r>
      <w:r w:rsidRPr="009E4873">
        <w:rPr>
          <w:lang w:val="es-ES"/>
        </w:rPr>
        <w:t xml:space="preserve"> </w:t>
      </w:r>
      <w:r>
        <w:t>для</w:t>
      </w:r>
      <w:r w:rsidRPr="009E4873">
        <w:rPr>
          <w:lang w:val="es-ES"/>
        </w:rPr>
        <w:t xml:space="preserve"> </w:t>
      </w:r>
      <w:r>
        <w:t>нашей</w:t>
      </w:r>
      <w:r w:rsidRPr="009E4873">
        <w:rPr>
          <w:lang w:val="es-ES"/>
        </w:rPr>
        <w:t xml:space="preserve"> </w:t>
      </w:r>
      <w:r>
        <w:t>молодежи, необход</w:t>
      </w:r>
      <w:r>
        <w:t>и</w:t>
      </w:r>
      <w:r>
        <w:t>мых для повышения</w:t>
      </w:r>
      <w:r w:rsidRPr="009E4873">
        <w:rPr>
          <w:lang w:val="es-ES"/>
        </w:rPr>
        <w:t xml:space="preserve"> </w:t>
      </w:r>
      <w:r>
        <w:t>ее</w:t>
      </w:r>
      <w:r w:rsidRPr="009E4873">
        <w:rPr>
          <w:lang w:val="es-ES"/>
        </w:rPr>
        <w:t xml:space="preserve"> </w:t>
      </w:r>
      <w:r>
        <w:t>интеллектуального</w:t>
      </w:r>
      <w:r w:rsidRPr="009E4873">
        <w:rPr>
          <w:lang w:val="es-ES"/>
        </w:rPr>
        <w:t xml:space="preserve"> </w:t>
      </w:r>
      <w:r>
        <w:t>и</w:t>
      </w:r>
      <w:r w:rsidRPr="009E4873">
        <w:rPr>
          <w:lang w:val="es-ES"/>
        </w:rPr>
        <w:t xml:space="preserve"> </w:t>
      </w:r>
      <w:r>
        <w:t>культурн</w:t>
      </w:r>
      <w:r>
        <w:t>о</w:t>
      </w:r>
      <w:r>
        <w:t>го</w:t>
      </w:r>
      <w:r w:rsidRPr="009E4873">
        <w:rPr>
          <w:lang w:val="es-ES"/>
        </w:rPr>
        <w:t xml:space="preserve"> </w:t>
      </w:r>
      <w:r>
        <w:t>уровня</w:t>
      </w:r>
      <w:r w:rsidRPr="009E4873">
        <w:rPr>
          <w:lang w:val="es-ES"/>
        </w:rPr>
        <w:t xml:space="preserve">, </w:t>
      </w:r>
      <w:r>
        <w:t>и</w:t>
      </w:r>
      <w:r w:rsidRPr="009E4873">
        <w:rPr>
          <w:lang w:val="es-ES"/>
        </w:rPr>
        <w:t xml:space="preserve"> </w:t>
      </w:r>
      <w:r>
        <w:t>сохранения</w:t>
      </w:r>
      <w:r w:rsidRPr="009E4873">
        <w:rPr>
          <w:lang w:val="es-ES"/>
        </w:rPr>
        <w:t xml:space="preserve"> </w:t>
      </w:r>
      <w:r>
        <w:t>нашей</w:t>
      </w:r>
      <w:r w:rsidRPr="009E4873">
        <w:rPr>
          <w:lang w:val="es-ES"/>
        </w:rPr>
        <w:t xml:space="preserve"> </w:t>
      </w:r>
      <w:r>
        <w:t>самобытности</w:t>
      </w:r>
      <w:r w:rsidRPr="009E4873">
        <w:rPr>
          <w:lang w:val="es-ES"/>
        </w:rPr>
        <w:t xml:space="preserve"> </w:t>
      </w:r>
      <w:r>
        <w:t>в</w:t>
      </w:r>
      <w:r w:rsidRPr="009E4873">
        <w:rPr>
          <w:lang w:val="es-ES"/>
        </w:rPr>
        <w:t xml:space="preserve"> </w:t>
      </w:r>
      <w:r>
        <w:t>качестве</w:t>
      </w:r>
      <w:r w:rsidRPr="00BD0AFF">
        <w:rPr>
          <w:lang w:val="es-ES"/>
        </w:rPr>
        <w:t xml:space="preserve"> </w:t>
      </w:r>
      <w:r>
        <w:t>лиц</w:t>
      </w:r>
      <w:r w:rsidRPr="009E4873">
        <w:rPr>
          <w:lang w:val="es-ES"/>
        </w:rPr>
        <w:t xml:space="preserve"> </w:t>
      </w:r>
      <w:r>
        <w:t>негритянского</w:t>
      </w:r>
      <w:r w:rsidRPr="00BD0AFF">
        <w:rPr>
          <w:lang w:val="es-ES"/>
        </w:rPr>
        <w:t xml:space="preserve"> </w:t>
      </w:r>
      <w:r>
        <w:t>происхождения</w:t>
      </w:r>
      <w:r w:rsidRPr="00BD0AFF">
        <w:rPr>
          <w:lang w:val="es-ES"/>
        </w:rPr>
        <w:t xml:space="preserve">, </w:t>
      </w:r>
      <w:r>
        <w:t>предки</w:t>
      </w:r>
      <w:r w:rsidRPr="00BD0AFF">
        <w:rPr>
          <w:lang w:val="es-ES"/>
        </w:rPr>
        <w:t xml:space="preserve"> </w:t>
      </w:r>
      <w:r>
        <w:t>к</w:t>
      </w:r>
      <w:r>
        <w:t>о</w:t>
      </w:r>
      <w:r>
        <w:t>торых</w:t>
      </w:r>
      <w:r w:rsidRPr="00BD0AFF">
        <w:rPr>
          <w:lang w:val="es-ES"/>
        </w:rPr>
        <w:t xml:space="preserve"> </w:t>
      </w:r>
      <w:r>
        <w:t>являлись</w:t>
      </w:r>
      <w:r w:rsidRPr="00BD0AFF">
        <w:rPr>
          <w:lang w:val="es-ES"/>
        </w:rPr>
        <w:t xml:space="preserve"> </w:t>
      </w:r>
      <w:r>
        <w:t>копьеносцами Артигаса, а также многих других привилегий и льгот</w:t>
      </w:r>
      <w:r>
        <w:rPr>
          <w:rStyle w:val="FootnoteReference"/>
        </w:rPr>
        <w:footnoteReference w:id="14"/>
      </w:r>
      <w:r>
        <w:t>.</w:t>
      </w:r>
    </w:p>
    <w:p w:rsidR="005A17E0" w:rsidRPr="00AD2340" w:rsidRDefault="005A17E0" w:rsidP="005A17E0">
      <w:pPr>
        <w:pStyle w:val="H23GR"/>
      </w:pPr>
      <w:r w:rsidRPr="00BB0DF8">
        <w:tab/>
      </w:r>
      <w:r w:rsidRPr="00AD2340">
        <w:t>3.</w:t>
      </w:r>
      <w:r w:rsidRPr="00AD2340">
        <w:tab/>
      </w:r>
      <w:r>
        <w:t>Право на достойный труд</w:t>
      </w:r>
    </w:p>
    <w:p w:rsidR="005A17E0" w:rsidRPr="00315AEC" w:rsidRDefault="005A17E0" w:rsidP="005A17E0">
      <w:pPr>
        <w:pStyle w:val="SingleTxtGR"/>
        <w:rPr>
          <w:lang w:val="es-ES"/>
        </w:rPr>
      </w:pPr>
      <w:r w:rsidRPr="00315AEC">
        <w:rPr>
          <w:lang w:val="es-ES"/>
        </w:rPr>
        <w:t>90.</w:t>
      </w:r>
      <w:r w:rsidRPr="00315AEC">
        <w:rPr>
          <w:lang w:val="es-ES"/>
        </w:rPr>
        <w:tab/>
      </w:r>
      <w:r>
        <w:t>Условия и размеры оплаты труда коренного населения в Парагвае еще не полностью соответствуют положениям конвенций, ратифицированных стр</w:t>
      </w:r>
      <w:r>
        <w:t>а</w:t>
      </w:r>
      <w:r>
        <w:t>ной</w:t>
      </w:r>
      <w:r w:rsidRPr="00315AEC">
        <w:rPr>
          <w:vertAlign w:val="superscript"/>
          <w:lang w:val="es-ES"/>
        </w:rPr>
        <w:footnoteReference w:id="15"/>
      </w:r>
      <w:r w:rsidRPr="00315AEC">
        <w:rPr>
          <w:lang w:val="es-ES"/>
        </w:rPr>
        <w:t>.</w:t>
      </w:r>
    </w:p>
    <w:p w:rsidR="005A17E0" w:rsidRPr="00315AEC" w:rsidRDefault="005A17E0" w:rsidP="005A17E0">
      <w:pPr>
        <w:pStyle w:val="SingleTxtGR"/>
        <w:rPr>
          <w:lang w:val="es-ES"/>
        </w:rPr>
      </w:pPr>
      <w:r w:rsidRPr="00315AEC">
        <w:rPr>
          <w:lang w:val="es-ES"/>
        </w:rPr>
        <w:t>91.</w:t>
      </w:r>
      <w:r w:rsidRPr="00315AEC">
        <w:rPr>
          <w:lang w:val="es-ES"/>
        </w:rPr>
        <w:tab/>
      </w:r>
      <w:r>
        <w:t>С учетом этой ситуации Министерство юстиции и труда создало в с</w:t>
      </w:r>
      <w:r>
        <w:t>о</w:t>
      </w:r>
      <w:r>
        <w:t>трудничестве с МОТ межведомственную комиссию по разработке механизмов контроля за условиями труда коренного населения.</w:t>
      </w:r>
      <w:r w:rsidRPr="00315AEC">
        <w:rPr>
          <w:lang w:val="es-ES"/>
        </w:rPr>
        <w:t xml:space="preserve"> </w:t>
      </w:r>
    </w:p>
    <w:p w:rsidR="005A17E0" w:rsidRPr="00AD2340" w:rsidRDefault="005A17E0" w:rsidP="005A17E0">
      <w:pPr>
        <w:pStyle w:val="SingleTxtGR"/>
      </w:pPr>
      <w:r w:rsidRPr="00315AEC">
        <w:rPr>
          <w:lang w:val="es-ES"/>
        </w:rPr>
        <w:t>92.</w:t>
      </w:r>
      <w:r w:rsidRPr="00315AEC">
        <w:rPr>
          <w:lang w:val="es-ES"/>
        </w:rPr>
        <w:tab/>
      </w:r>
      <w:r>
        <w:t>Эта инициатива уже дает результаты, особенно в том что касается обе</w:t>
      </w:r>
      <w:r>
        <w:t>с</w:t>
      </w:r>
      <w:r>
        <w:t>печения безопасности труда и выплаты вознаграждения за труд равной ценн</w:t>
      </w:r>
      <w:r>
        <w:t>о</w:t>
      </w:r>
      <w:r>
        <w:t>сти.</w:t>
      </w:r>
    </w:p>
    <w:p w:rsidR="005A17E0" w:rsidRPr="00315AEC" w:rsidRDefault="005A17E0" w:rsidP="005A17E0">
      <w:pPr>
        <w:pStyle w:val="SingleTxtGR"/>
        <w:rPr>
          <w:lang w:val="es-ES"/>
        </w:rPr>
      </w:pPr>
      <w:r w:rsidRPr="00315AEC">
        <w:rPr>
          <w:lang w:val="es-ES"/>
        </w:rPr>
        <w:t>93.</w:t>
      </w:r>
      <w:r w:rsidRPr="00315AEC">
        <w:rPr>
          <w:lang w:val="es-ES"/>
        </w:rPr>
        <w:tab/>
      </w:r>
      <w:r>
        <w:t>Лица африканского происхождения постепенно интегрируются в труд</w:t>
      </w:r>
      <w:r>
        <w:t>о</w:t>
      </w:r>
      <w:r>
        <w:t xml:space="preserve">вую жизнь. 54% из </w:t>
      </w:r>
      <w:r w:rsidRPr="00315AEC">
        <w:rPr>
          <w:lang w:val="es-ES"/>
        </w:rPr>
        <w:t>7</w:t>
      </w:r>
      <w:r>
        <w:t> </w:t>
      </w:r>
      <w:r w:rsidRPr="00315AEC">
        <w:rPr>
          <w:lang w:val="es-ES"/>
        </w:rPr>
        <w:t>637</w:t>
      </w:r>
      <w:r>
        <w:t xml:space="preserve"> лиц африканского происхождения, охваченных пер</w:t>
      </w:r>
      <w:r>
        <w:t>е</w:t>
      </w:r>
      <w:r>
        <w:t xml:space="preserve">писью, относятся к категории экономически активного населения, при этом уровень занятости среди них составляет </w:t>
      </w:r>
      <w:r w:rsidRPr="00315AEC">
        <w:rPr>
          <w:lang w:val="es-ES"/>
        </w:rPr>
        <w:t xml:space="preserve">97,53%. 36,46% </w:t>
      </w:r>
      <w:r>
        <w:t>заняты в камнедоб</w:t>
      </w:r>
      <w:r>
        <w:t>ы</w:t>
      </w:r>
      <w:r>
        <w:t xml:space="preserve">вающей и камнеобрабатывающей промышленности, часть из них занимается ремесленным промыслом, а </w:t>
      </w:r>
      <w:r w:rsidRPr="00315AEC">
        <w:rPr>
          <w:lang w:val="es-ES"/>
        </w:rPr>
        <w:t xml:space="preserve">10,12% </w:t>
      </w:r>
      <w:r>
        <w:t>заняты в секторе первичного производс</w:t>
      </w:r>
      <w:r>
        <w:t>т</w:t>
      </w:r>
      <w:r>
        <w:t>ва</w:t>
      </w:r>
      <w:r w:rsidRPr="00315AEC">
        <w:rPr>
          <w:lang w:val="es-ES"/>
        </w:rPr>
        <w:t xml:space="preserve">. 1% </w:t>
      </w:r>
      <w:r>
        <w:t xml:space="preserve">составляют предприниматели, </w:t>
      </w:r>
      <w:r w:rsidRPr="00315AEC">
        <w:rPr>
          <w:lang w:val="es-ES"/>
        </w:rPr>
        <w:t xml:space="preserve">16,17% </w:t>
      </w:r>
      <w:r>
        <w:t xml:space="preserve">работают по найму и </w:t>
      </w:r>
      <w:r w:rsidRPr="00315AEC">
        <w:rPr>
          <w:lang w:val="es-ES"/>
        </w:rPr>
        <w:t xml:space="preserve">42,21% </w:t>
      </w:r>
      <w:r>
        <w:t>отн</w:t>
      </w:r>
      <w:r>
        <w:t>о</w:t>
      </w:r>
      <w:r>
        <w:t>сятся к категории самозанятого нас</w:t>
      </w:r>
      <w:r>
        <w:t>е</w:t>
      </w:r>
      <w:r>
        <w:t>ления</w:t>
      </w:r>
      <w:r w:rsidRPr="00315AEC">
        <w:rPr>
          <w:lang w:val="es-ES"/>
        </w:rPr>
        <w:t xml:space="preserve">. </w:t>
      </w:r>
    </w:p>
    <w:p w:rsidR="005A17E0" w:rsidRPr="00315AEC" w:rsidRDefault="005A17E0" w:rsidP="005A17E0">
      <w:pPr>
        <w:pStyle w:val="H23GR"/>
        <w:rPr>
          <w:lang w:val="es-ES"/>
        </w:rPr>
      </w:pPr>
      <w:r w:rsidRPr="00BB0DF8">
        <w:tab/>
      </w:r>
      <w:r>
        <w:t>4.</w:t>
      </w:r>
      <w:r>
        <w:tab/>
        <w:t>Право на достаточное жилище</w:t>
      </w:r>
    </w:p>
    <w:p w:rsidR="005A17E0" w:rsidRPr="00315AEC" w:rsidRDefault="005A17E0" w:rsidP="005A17E0">
      <w:pPr>
        <w:pStyle w:val="SingleTxtGR"/>
        <w:rPr>
          <w:lang w:val="es-ES"/>
        </w:rPr>
      </w:pPr>
      <w:r w:rsidRPr="00315AEC">
        <w:rPr>
          <w:lang w:val="es-ES"/>
        </w:rPr>
        <w:t>94.</w:t>
      </w:r>
      <w:r w:rsidRPr="00315AEC">
        <w:rPr>
          <w:lang w:val="es-ES"/>
        </w:rPr>
        <w:tab/>
      </w:r>
      <w:r>
        <w:t>Состояние жилого фонда, в котором проживают семьи из числа коренного населения, пока еще не является удовлетворительным. В</w:t>
      </w:r>
      <w:r w:rsidRPr="00AD2340">
        <w:t xml:space="preserve"> </w:t>
      </w:r>
      <w:r>
        <w:t>ходе</w:t>
      </w:r>
      <w:r w:rsidRPr="00AD2340">
        <w:t xml:space="preserve"> </w:t>
      </w:r>
      <w:r>
        <w:t>переписи</w:t>
      </w:r>
      <w:r w:rsidRPr="00AD2340">
        <w:t xml:space="preserve"> </w:t>
      </w:r>
      <w:r>
        <w:t>коре</w:t>
      </w:r>
      <w:r>
        <w:t>н</w:t>
      </w:r>
      <w:r>
        <w:t>ного</w:t>
      </w:r>
      <w:r w:rsidRPr="00AD2340">
        <w:t xml:space="preserve"> </w:t>
      </w:r>
      <w:r>
        <w:t>населения</w:t>
      </w:r>
      <w:r w:rsidRPr="00AD2340">
        <w:t xml:space="preserve"> </w:t>
      </w:r>
      <w:r w:rsidRPr="00315AEC">
        <w:rPr>
          <w:lang w:val="es-ES"/>
        </w:rPr>
        <w:t>2002</w:t>
      </w:r>
      <w:r>
        <w:t xml:space="preserve"> года был проведен сбор количественных данных, а также информации о материалах, использовавшихся при строительстве этого жилья. Данная информация служит основой для проектов по оказанию поддержки к</w:t>
      </w:r>
      <w:r>
        <w:t>о</w:t>
      </w:r>
      <w:r>
        <w:t>ренному населению в области улучшения жилищных у</w:t>
      </w:r>
      <w:r>
        <w:t>с</w:t>
      </w:r>
      <w:r>
        <w:t>ловий.</w:t>
      </w:r>
    </w:p>
    <w:p w:rsidR="005A17E0" w:rsidRPr="00315AEC" w:rsidRDefault="005A17E0" w:rsidP="005A17E0">
      <w:pPr>
        <w:pStyle w:val="SingleTxtGR"/>
        <w:rPr>
          <w:lang w:val="es-ES"/>
        </w:rPr>
      </w:pPr>
      <w:r w:rsidRPr="00315AEC">
        <w:rPr>
          <w:lang w:val="es-ES"/>
        </w:rPr>
        <w:t>95.</w:t>
      </w:r>
      <w:r w:rsidRPr="00315AEC">
        <w:rPr>
          <w:lang w:val="es-ES"/>
        </w:rPr>
        <w:tab/>
      </w:r>
      <w:r>
        <w:t>Из</w:t>
      </w:r>
      <w:r w:rsidRPr="00AD2340">
        <w:rPr>
          <w:lang w:val="es-ES"/>
        </w:rPr>
        <w:t xml:space="preserve"> </w:t>
      </w:r>
      <w:r w:rsidRPr="00315AEC">
        <w:rPr>
          <w:lang w:val="es-ES"/>
        </w:rPr>
        <w:t>17</w:t>
      </w:r>
      <w:r w:rsidRPr="00AD2340">
        <w:rPr>
          <w:lang w:val="es-ES"/>
        </w:rPr>
        <w:t xml:space="preserve"> </w:t>
      </w:r>
      <w:r w:rsidRPr="00315AEC">
        <w:rPr>
          <w:lang w:val="es-ES"/>
        </w:rPr>
        <w:t xml:space="preserve">317 </w:t>
      </w:r>
      <w:r>
        <w:t>жилищ</w:t>
      </w:r>
      <w:r w:rsidRPr="00AD2340">
        <w:rPr>
          <w:lang w:val="es-ES"/>
        </w:rPr>
        <w:t xml:space="preserve"> </w:t>
      </w:r>
      <w:r w:rsidRPr="00315AEC">
        <w:rPr>
          <w:lang w:val="es-ES"/>
        </w:rPr>
        <w:t>5</w:t>
      </w:r>
      <w:r w:rsidRPr="00AD2340">
        <w:rPr>
          <w:lang w:val="es-ES"/>
        </w:rPr>
        <w:t xml:space="preserve"> </w:t>
      </w:r>
      <w:r w:rsidRPr="00315AEC">
        <w:rPr>
          <w:lang w:val="es-ES"/>
        </w:rPr>
        <w:t xml:space="preserve">802 </w:t>
      </w:r>
      <w:r>
        <w:t>жилые единицы</w:t>
      </w:r>
      <w:r w:rsidRPr="00AD2340">
        <w:rPr>
          <w:lang w:val="es-ES"/>
        </w:rPr>
        <w:t xml:space="preserve"> </w:t>
      </w:r>
      <w:r>
        <w:t>представляют</w:t>
      </w:r>
      <w:r w:rsidRPr="00AD2340">
        <w:rPr>
          <w:lang w:val="es-ES"/>
        </w:rPr>
        <w:t xml:space="preserve"> </w:t>
      </w:r>
      <w:r>
        <w:t>собой</w:t>
      </w:r>
      <w:r w:rsidRPr="00AD2340">
        <w:rPr>
          <w:lang w:val="es-ES"/>
        </w:rPr>
        <w:t xml:space="preserve"> </w:t>
      </w:r>
      <w:r>
        <w:t>дома</w:t>
      </w:r>
      <w:r w:rsidRPr="00315AEC">
        <w:rPr>
          <w:lang w:val="es-ES"/>
        </w:rPr>
        <w:t>, 10</w:t>
      </w:r>
      <w:r>
        <w:t> </w:t>
      </w:r>
      <w:r w:rsidRPr="00315AEC">
        <w:rPr>
          <w:lang w:val="es-ES"/>
        </w:rPr>
        <w:t>439</w:t>
      </w:r>
      <w:r>
        <w:t> </w:t>
      </w:r>
      <w:r w:rsidRPr="00AD2340">
        <w:rPr>
          <w:lang w:val="es-ES"/>
        </w:rPr>
        <w:t xml:space="preserve">− </w:t>
      </w:r>
      <w:r>
        <w:t>хижины</w:t>
      </w:r>
      <w:r w:rsidRPr="00315AEC">
        <w:rPr>
          <w:lang w:val="es-ES"/>
        </w:rPr>
        <w:t xml:space="preserve">, 678 </w:t>
      </w:r>
      <w:r>
        <w:t xml:space="preserve">− жилье временного типа, </w:t>
      </w:r>
      <w:r w:rsidRPr="00315AEC">
        <w:rPr>
          <w:lang w:val="es-ES"/>
        </w:rPr>
        <w:t xml:space="preserve">368 </w:t>
      </w:r>
      <w:r>
        <w:t xml:space="preserve">− шалаши и </w:t>
      </w:r>
      <w:r w:rsidRPr="00315AEC">
        <w:rPr>
          <w:lang w:val="es-ES"/>
        </w:rPr>
        <w:t xml:space="preserve">25 </w:t>
      </w:r>
      <w:r>
        <w:t>− другие категории жилья. Согласно данным упомянутой выше переписи, в каждой ед</w:t>
      </w:r>
      <w:r>
        <w:t>и</w:t>
      </w:r>
      <w:r>
        <w:t>нице жилья проживают в сре</w:t>
      </w:r>
      <w:r>
        <w:t>д</w:t>
      </w:r>
      <w:r>
        <w:t>нем шесть-семь человек</w:t>
      </w:r>
      <w:r w:rsidRPr="00315AEC">
        <w:rPr>
          <w:lang w:val="es-ES"/>
        </w:rPr>
        <w:t>.</w:t>
      </w:r>
    </w:p>
    <w:p w:rsidR="005A17E0" w:rsidRPr="00315AEC" w:rsidRDefault="005A17E0" w:rsidP="005A17E0">
      <w:pPr>
        <w:pStyle w:val="SingleTxtGR"/>
        <w:rPr>
          <w:lang w:val="es-ES"/>
        </w:rPr>
      </w:pPr>
      <w:r w:rsidRPr="00315AEC">
        <w:rPr>
          <w:lang w:val="es-ES"/>
        </w:rPr>
        <w:t>96.</w:t>
      </w:r>
      <w:r w:rsidRPr="00315AEC">
        <w:rPr>
          <w:lang w:val="es-ES"/>
        </w:rPr>
        <w:tab/>
      </w:r>
      <w:r>
        <w:t>Что</w:t>
      </w:r>
      <w:r w:rsidRPr="00152E0E">
        <w:rPr>
          <w:lang w:val="es-ES"/>
        </w:rPr>
        <w:t xml:space="preserve"> </w:t>
      </w:r>
      <w:r>
        <w:t>касается</w:t>
      </w:r>
      <w:r w:rsidRPr="00152E0E">
        <w:rPr>
          <w:lang w:val="es-ES"/>
        </w:rPr>
        <w:t xml:space="preserve"> </w:t>
      </w:r>
      <w:r>
        <w:t>положения</w:t>
      </w:r>
      <w:r w:rsidRPr="00152E0E">
        <w:rPr>
          <w:lang w:val="es-ES"/>
        </w:rPr>
        <w:t xml:space="preserve"> </w:t>
      </w:r>
      <w:r>
        <w:t>в</w:t>
      </w:r>
      <w:r w:rsidRPr="00152E0E">
        <w:rPr>
          <w:lang w:val="es-ES"/>
        </w:rPr>
        <w:t xml:space="preserve"> </w:t>
      </w:r>
      <w:r>
        <w:t>области</w:t>
      </w:r>
      <w:r w:rsidRPr="00152E0E">
        <w:rPr>
          <w:lang w:val="es-ES"/>
        </w:rPr>
        <w:t xml:space="preserve"> </w:t>
      </w:r>
      <w:r>
        <w:t>обеспечения</w:t>
      </w:r>
      <w:r w:rsidRPr="00152E0E">
        <w:rPr>
          <w:lang w:val="es-ES"/>
        </w:rPr>
        <w:t xml:space="preserve"> </w:t>
      </w:r>
      <w:r>
        <w:t>жильем</w:t>
      </w:r>
      <w:r w:rsidRPr="00152E0E">
        <w:rPr>
          <w:lang w:val="es-ES"/>
        </w:rPr>
        <w:t xml:space="preserve"> </w:t>
      </w:r>
      <w:r>
        <w:t>лиц</w:t>
      </w:r>
      <w:r w:rsidRPr="00152E0E">
        <w:rPr>
          <w:lang w:val="es-ES"/>
        </w:rPr>
        <w:t xml:space="preserve"> </w:t>
      </w:r>
      <w:r>
        <w:t>африканского</w:t>
      </w:r>
      <w:r w:rsidRPr="00152E0E">
        <w:rPr>
          <w:lang w:val="es-ES"/>
        </w:rPr>
        <w:t xml:space="preserve"> </w:t>
      </w:r>
      <w:r>
        <w:t>происхождения</w:t>
      </w:r>
      <w:r>
        <w:rPr>
          <w:rStyle w:val="FootnoteReference"/>
        </w:rPr>
        <w:footnoteReference w:id="16"/>
      </w:r>
      <w:r w:rsidRPr="00152E0E">
        <w:rPr>
          <w:lang w:val="es-ES"/>
        </w:rPr>
        <w:t xml:space="preserve">, </w:t>
      </w:r>
      <w:r>
        <w:t>численность</w:t>
      </w:r>
      <w:r w:rsidRPr="00152E0E">
        <w:rPr>
          <w:lang w:val="es-ES"/>
        </w:rPr>
        <w:t xml:space="preserve"> </w:t>
      </w:r>
      <w:r>
        <w:t>которых</w:t>
      </w:r>
      <w:r w:rsidRPr="00152E0E">
        <w:rPr>
          <w:lang w:val="es-ES"/>
        </w:rPr>
        <w:t xml:space="preserve"> </w:t>
      </w:r>
      <w:r>
        <w:t>составляет</w:t>
      </w:r>
      <w:r w:rsidRPr="00152E0E">
        <w:rPr>
          <w:lang w:val="es-ES"/>
        </w:rPr>
        <w:t xml:space="preserve"> </w:t>
      </w:r>
      <w:r w:rsidRPr="00315AEC">
        <w:rPr>
          <w:lang w:val="es-ES"/>
        </w:rPr>
        <w:t>7</w:t>
      </w:r>
      <w:r w:rsidRPr="00152E0E">
        <w:rPr>
          <w:lang w:val="es-ES"/>
        </w:rPr>
        <w:t xml:space="preserve"> </w:t>
      </w:r>
      <w:r w:rsidRPr="00315AEC">
        <w:rPr>
          <w:lang w:val="es-ES"/>
        </w:rPr>
        <w:t xml:space="preserve">637 </w:t>
      </w:r>
      <w:r>
        <w:t>человек</w:t>
      </w:r>
      <w:r w:rsidRPr="00152E0E">
        <w:rPr>
          <w:lang w:val="es-ES"/>
        </w:rPr>
        <w:t xml:space="preserve">, </w:t>
      </w:r>
      <w:r>
        <w:t>то</w:t>
      </w:r>
      <w:r w:rsidRPr="00152E0E">
        <w:rPr>
          <w:lang w:val="es-ES"/>
        </w:rPr>
        <w:t xml:space="preserve"> </w:t>
      </w:r>
      <w:r>
        <w:t>общее чи</w:t>
      </w:r>
      <w:r>
        <w:t>с</w:t>
      </w:r>
      <w:r>
        <w:t>ло</w:t>
      </w:r>
      <w:r w:rsidRPr="00152E0E">
        <w:rPr>
          <w:lang w:val="es-ES"/>
        </w:rPr>
        <w:t xml:space="preserve"> </w:t>
      </w:r>
      <w:r>
        <w:t>единиц</w:t>
      </w:r>
      <w:r w:rsidRPr="00152E0E">
        <w:rPr>
          <w:lang w:val="es-ES"/>
        </w:rPr>
        <w:t xml:space="preserve"> </w:t>
      </w:r>
      <w:r>
        <w:t>жилья</w:t>
      </w:r>
      <w:r w:rsidRPr="00152E0E">
        <w:rPr>
          <w:lang w:val="es-ES"/>
        </w:rPr>
        <w:t xml:space="preserve"> </w:t>
      </w:r>
      <w:r>
        <w:t>составляет</w:t>
      </w:r>
      <w:r w:rsidRPr="00152E0E">
        <w:rPr>
          <w:lang w:val="es-ES"/>
        </w:rPr>
        <w:t xml:space="preserve"> </w:t>
      </w:r>
      <w:r w:rsidRPr="00315AEC">
        <w:rPr>
          <w:lang w:val="es-ES"/>
        </w:rPr>
        <w:t>1</w:t>
      </w:r>
      <w:r>
        <w:t xml:space="preserve"> </w:t>
      </w:r>
      <w:r w:rsidRPr="00315AEC">
        <w:rPr>
          <w:lang w:val="es-ES"/>
        </w:rPr>
        <w:t>586</w:t>
      </w:r>
      <w:r>
        <w:t xml:space="preserve">, при этом в общине камба куа имеется </w:t>
      </w:r>
      <w:r w:rsidRPr="00315AEC">
        <w:rPr>
          <w:lang w:val="es-ES"/>
        </w:rPr>
        <w:t>72</w:t>
      </w:r>
      <w:r>
        <w:t> единицы жилья, в общине камба кокуе − 78 единиц жилья и в общине эмб</w:t>
      </w:r>
      <w:r>
        <w:t>о</w:t>
      </w:r>
      <w:r>
        <w:t xml:space="preserve">скада − </w:t>
      </w:r>
      <w:r w:rsidRPr="00315AEC">
        <w:rPr>
          <w:lang w:val="es-ES"/>
        </w:rPr>
        <w:t>1</w:t>
      </w:r>
      <w:r>
        <w:t xml:space="preserve"> </w:t>
      </w:r>
      <w:r w:rsidRPr="00315AEC">
        <w:rPr>
          <w:lang w:val="es-ES"/>
        </w:rPr>
        <w:t xml:space="preserve">412 </w:t>
      </w:r>
      <w:r>
        <w:t>жилых единиц. Из</w:t>
      </w:r>
      <w:r w:rsidRPr="00152E0E">
        <w:t xml:space="preserve"> </w:t>
      </w:r>
      <w:r>
        <w:t xml:space="preserve">них </w:t>
      </w:r>
      <w:r w:rsidRPr="00315AEC">
        <w:rPr>
          <w:lang w:val="es-ES"/>
        </w:rPr>
        <w:t>1</w:t>
      </w:r>
      <w:r w:rsidRPr="00152E0E">
        <w:t xml:space="preserve"> </w:t>
      </w:r>
      <w:r w:rsidRPr="00315AEC">
        <w:rPr>
          <w:lang w:val="es-ES"/>
        </w:rPr>
        <w:t xml:space="preserve">410 </w:t>
      </w:r>
      <w:r>
        <w:t xml:space="preserve">единиц подсоединены к системе коммунального водоснабжения, </w:t>
      </w:r>
      <w:r w:rsidRPr="00315AEC">
        <w:rPr>
          <w:lang w:val="es-ES"/>
        </w:rPr>
        <w:t xml:space="preserve">48 </w:t>
      </w:r>
      <w:r>
        <w:t xml:space="preserve">снабжаются питьевой водой из артезианских колодцев, </w:t>
      </w:r>
      <w:r w:rsidRPr="00315AEC">
        <w:rPr>
          <w:lang w:val="es-ES"/>
        </w:rPr>
        <w:t xml:space="preserve">24 </w:t>
      </w:r>
      <w:r>
        <w:t xml:space="preserve">− из колодцев, оснащенных насосами, </w:t>
      </w:r>
      <w:r w:rsidRPr="00315AEC">
        <w:rPr>
          <w:lang w:val="es-ES"/>
        </w:rPr>
        <w:t>47</w:t>
      </w:r>
      <w:r>
        <w:t>  обслуживаются в час</w:t>
      </w:r>
      <w:r>
        <w:t>т</w:t>
      </w:r>
      <w:r>
        <w:t>ном порядке, 16 пользуются водой из ручьев, рек или родн</w:t>
      </w:r>
      <w:r>
        <w:t>и</w:t>
      </w:r>
      <w:r>
        <w:t>ков</w:t>
      </w:r>
      <w:r w:rsidRPr="00315AEC">
        <w:rPr>
          <w:lang w:val="es-ES"/>
        </w:rPr>
        <w:t xml:space="preserve">. </w:t>
      </w:r>
    </w:p>
    <w:p w:rsidR="005A17E0" w:rsidRPr="005B482C" w:rsidRDefault="005A17E0" w:rsidP="005A17E0">
      <w:pPr>
        <w:pStyle w:val="SingleTxtGR"/>
      </w:pPr>
      <w:r w:rsidRPr="00315AEC">
        <w:rPr>
          <w:lang w:val="es-ES"/>
        </w:rPr>
        <w:t>97.</w:t>
      </w:r>
      <w:r w:rsidRPr="00315AEC">
        <w:rPr>
          <w:lang w:val="es-ES"/>
        </w:rPr>
        <w:tab/>
      </w:r>
      <w:r>
        <w:t>Из</w:t>
      </w:r>
      <w:r w:rsidRPr="005B482C">
        <w:rPr>
          <w:lang w:val="es-ES"/>
        </w:rPr>
        <w:t xml:space="preserve"> </w:t>
      </w:r>
      <w:r>
        <w:t>этих</w:t>
      </w:r>
      <w:r w:rsidRPr="005B482C">
        <w:rPr>
          <w:lang w:val="es-ES"/>
        </w:rPr>
        <w:t xml:space="preserve"> </w:t>
      </w:r>
      <w:r>
        <w:t>единиц</w:t>
      </w:r>
      <w:r w:rsidRPr="005B482C">
        <w:rPr>
          <w:lang w:val="es-ES"/>
        </w:rPr>
        <w:t xml:space="preserve"> </w:t>
      </w:r>
      <w:r>
        <w:t>жилья</w:t>
      </w:r>
      <w:r w:rsidRPr="005B482C">
        <w:rPr>
          <w:lang w:val="es-ES"/>
        </w:rPr>
        <w:t xml:space="preserve"> </w:t>
      </w:r>
      <w:r w:rsidRPr="00315AEC">
        <w:rPr>
          <w:lang w:val="es-ES"/>
        </w:rPr>
        <w:t>1</w:t>
      </w:r>
      <w:r w:rsidRPr="005B482C">
        <w:rPr>
          <w:lang w:val="es-ES"/>
        </w:rPr>
        <w:t xml:space="preserve"> </w:t>
      </w:r>
      <w:r w:rsidRPr="00315AEC">
        <w:rPr>
          <w:lang w:val="es-ES"/>
        </w:rPr>
        <w:t xml:space="preserve">410 </w:t>
      </w:r>
      <w:r>
        <w:t>представляют</w:t>
      </w:r>
      <w:r w:rsidRPr="005B482C">
        <w:rPr>
          <w:lang w:val="es-ES"/>
        </w:rPr>
        <w:t xml:space="preserve"> </w:t>
      </w:r>
      <w:r>
        <w:t>собой</w:t>
      </w:r>
      <w:r w:rsidRPr="005B482C">
        <w:rPr>
          <w:lang w:val="es-ES"/>
        </w:rPr>
        <w:t xml:space="preserve"> </w:t>
      </w:r>
      <w:r>
        <w:t>дома</w:t>
      </w:r>
      <w:r w:rsidRPr="005B482C">
        <w:rPr>
          <w:lang w:val="es-ES"/>
        </w:rPr>
        <w:t xml:space="preserve">, </w:t>
      </w:r>
      <w:r w:rsidRPr="00315AEC">
        <w:rPr>
          <w:lang w:val="es-ES"/>
        </w:rPr>
        <w:t xml:space="preserve">164 </w:t>
      </w:r>
      <w:r>
        <w:t>− хижины; при этом в четырех случаях категория жилья не указывалась.</w:t>
      </w:r>
    </w:p>
    <w:p w:rsidR="005A17E0" w:rsidRDefault="005A17E0" w:rsidP="005A17E0">
      <w:pPr>
        <w:pStyle w:val="H23GR"/>
      </w:pPr>
      <w:r w:rsidRPr="005A17E0">
        <w:tab/>
      </w:r>
      <w:r>
        <w:t>5.</w:t>
      </w:r>
      <w:r>
        <w:tab/>
        <w:t>Право на здоровье</w:t>
      </w:r>
    </w:p>
    <w:p w:rsidR="005A17E0" w:rsidRPr="00315AEC" w:rsidRDefault="005A17E0" w:rsidP="005A17E0">
      <w:pPr>
        <w:pStyle w:val="SingleTxtGR"/>
        <w:rPr>
          <w:lang w:val="es-ES"/>
        </w:rPr>
      </w:pPr>
      <w:r w:rsidRPr="00315AEC">
        <w:rPr>
          <w:lang w:val="es-ES"/>
        </w:rPr>
        <w:t>98.</w:t>
      </w:r>
      <w:r w:rsidRPr="00315AEC">
        <w:rPr>
          <w:lang w:val="es-ES"/>
        </w:rPr>
        <w:tab/>
      </w:r>
      <w:r>
        <w:t xml:space="preserve">Недавно Министерство здравоохранения и социального обеспечения приняло Постановление </w:t>
      </w:r>
      <w:r w:rsidRPr="00315AEC">
        <w:rPr>
          <w:lang w:val="es-ES"/>
        </w:rPr>
        <w:t xml:space="preserve">S.G. N.º 311 </w:t>
      </w:r>
      <w:r>
        <w:t>о создании Главного управления по вопр</w:t>
      </w:r>
      <w:r>
        <w:t>о</w:t>
      </w:r>
      <w:r>
        <w:t>сам охраны здоровья коренного населения. В этом постановлении указыв</w:t>
      </w:r>
      <w:r>
        <w:t>а</w:t>
      </w:r>
      <w:r>
        <w:t>ется, что задача упомянутого Управления состоит в «осуществлении соответству</w:t>
      </w:r>
      <w:r>
        <w:t>ю</w:t>
      </w:r>
      <w:r>
        <w:t>щих стратегий и мер для достижения целей Национальной политики в о</w:t>
      </w:r>
      <w:r>
        <w:t>б</w:t>
      </w:r>
      <w:r>
        <w:t xml:space="preserve">ласти охраны здоровья коренного населения, Государственной политики в области обеспечения качества жизни и охраны здоровья на основе справедливости на </w:t>
      </w:r>
      <w:r w:rsidRPr="00315AEC">
        <w:rPr>
          <w:lang w:val="es-ES"/>
        </w:rPr>
        <w:t>2008</w:t>
      </w:r>
      <w:r>
        <w:t>−</w:t>
      </w:r>
      <w:r w:rsidRPr="00315AEC">
        <w:rPr>
          <w:lang w:val="es-ES"/>
        </w:rPr>
        <w:t>2013</w:t>
      </w:r>
      <w:r>
        <w:t xml:space="preserve"> годы и Государственной политики в области социального развития на </w:t>
      </w:r>
      <w:r w:rsidRPr="00315AEC">
        <w:rPr>
          <w:lang w:val="es-ES"/>
        </w:rPr>
        <w:t>2010</w:t>
      </w:r>
      <w:r>
        <w:t>−</w:t>
      </w:r>
      <w:r w:rsidRPr="00315AEC">
        <w:rPr>
          <w:lang w:val="es-ES"/>
        </w:rPr>
        <w:t>2010</w:t>
      </w:r>
      <w:r>
        <w:t xml:space="preserve"> "Парагвай для всех"»</w:t>
      </w:r>
      <w:r w:rsidRPr="00315AEC">
        <w:rPr>
          <w:lang w:val="es-ES"/>
        </w:rPr>
        <w:t xml:space="preserve">. </w:t>
      </w:r>
    </w:p>
    <w:p w:rsidR="005A17E0" w:rsidRPr="00E12109" w:rsidRDefault="005A17E0" w:rsidP="005A17E0">
      <w:pPr>
        <w:pStyle w:val="SingleTxtGR"/>
      </w:pPr>
      <w:r w:rsidRPr="00315AEC">
        <w:rPr>
          <w:lang w:val="es-ES"/>
        </w:rPr>
        <w:t>99.</w:t>
      </w:r>
      <w:r w:rsidRPr="00315AEC">
        <w:rPr>
          <w:lang w:val="es-ES"/>
        </w:rPr>
        <w:tab/>
      </w:r>
      <w:r>
        <w:t>Интересам осуществления этой политики служит комплексная система разли</w:t>
      </w:r>
      <w:r>
        <w:t>ч</w:t>
      </w:r>
      <w:r>
        <w:t>ных сетей медучреждений, включая сеть пунктов первичной медико-санитарной помощи, сеть специализированных поликлиник, пункты неотло</w:t>
      </w:r>
      <w:r>
        <w:t>ж</w:t>
      </w:r>
      <w:r>
        <w:t>ной медицинской помощи и сеть больниц. Кроме того, создана соответству</w:t>
      </w:r>
      <w:r>
        <w:t>ю</w:t>
      </w:r>
      <w:r>
        <w:t>щая система связи и транспо</w:t>
      </w:r>
      <w:r>
        <w:t>р</w:t>
      </w:r>
      <w:r>
        <w:t>та.</w:t>
      </w:r>
    </w:p>
    <w:p w:rsidR="005A17E0" w:rsidRPr="00E12109" w:rsidRDefault="005A17E0" w:rsidP="005A17E0">
      <w:pPr>
        <w:pStyle w:val="SingleTxtGR"/>
      </w:pPr>
      <w:r w:rsidRPr="00315AEC">
        <w:rPr>
          <w:lang w:val="es-ES"/>
        </w:rPr>
        <w:t>100.</w:t>
      </w:r>
      <w:r w:rsidRPr="00315AEC">
        <w:rPr>
          <w:lang w:val="es-ES"/>
        </w:rPr>
        <w:tab/>
      </w:r>
      <w:r>
        <w:t>Осуществление этой политики позволит повысить эффективность сист</w:t>
      </w:r>
      <w:r>
        <w:t>е</w:t>
      </w:r>
      <w:r>
        <w:t>мы медицинского обслуживания общин коренного населения, одним из элеме</w:t>
      </w:r>
      <w:r>
        <w:t>н</w:t>
      </w:r>
      <w:r>
        <w:t>тов которой будет также являться охрана репродуктивного здоровья женщин из числа коренного насел</w:t>
      </w:r>
      <w:r>
        <w:t>е</w:t>
      </w:r>
      <w:r>
        <w:t>ния.</w:t>
      </w:r>
    </w:p>
    <w:p w:rsidR="005A17E0" w:rsidRPr="00C53085" w:rsidRDefault="005A17E0" w:rsidP="005A17E0">
      <w:pPr>
        <w:pStyle w:val="SingleTxtGR"/>
      </w:pPr>
      <w:r w:rsidRPr="00315AEC">
        <w:rPr>
          <w:lang w:val="es-ES"/>
        </w:rPr>
        <w:t>101.</w:t>
      </w:r>
      <w:r w:rsidRPr="00315AEC">
        <w:rPr>
          <w:i/>
          <w:lang w:val="es-ES"/>
        </w:rPr>
        <w:tab/>
      </w:r>
      <w:r>
        <w:rPr>
          <w:i/>
        </w:rPr>
        <w:t>Учет особых потребностей коренного населения в области медицинского обслуживания</w:t>
      </w:r>
      <w:r>
        <w:rPr>
          <w:rStyle w:val="FootnoteReference"/>
          <w:i/>
        </w:rPr>
        <w:footnoteReference w:id="17"/>
      </w:r>
      <w:r>
        <w:rPr>
          <w:i/>
        </w:rPr>
        <w:t xml:space="preserve">: </w:t>
      </w:r>
      <w:r>
        <w:t>медицинские учреждения, находящиеся в ведении Министе</w:t>
      </w:r>
      <w:r>
        <w:t>р</w:t>
      </w:r>
      <w:r>
        <w:t>ства, уделяют первоочередное внимание следующим аспектам:</w:t>
      </w:r>
    </w:p>
    <w:p w:rsidR="005A17E0" w:rsidRPr="00315AEC" w:rsidRDefault="005A17E0" w:rsidP="005A17E0">
      <w:pPr>
        <w:pStyle w:val="SingleTxtGR"/>
        <w:rPr>
          <w:lang w:val="es-ES"/>
        </w:rPr>
      </w:pPr>
      <w:r>
        <w:tab/>
      </w:r>
      <w:r w:rsidRPr="00315AEC">
        <w:rPr>
          <w:lang w:val="es-ES"/>
        </w:rPr>
        <w:t>a)</w:t>
      </w:r>
      <w:r w:rsidRPr="00315AEC">
        <w:rPr>
          <w:lang w:val="es-ES"/>
        </w:rPr>
        <w:tab/>
      </w:r>
      <w:r>
        <w:t>применению подхода, основанного на учете культурного многоо</w:t>
      </w:r>
      <w:r>
        <w:t>б</w:t>
      </w:r>
      <w:r>
        <w:t>разия</w:t>
      </w:r>
      <w:r w:rsidRPr="00315AEC">
        <w:rPr>
          <w:lang w:val="es-ES"/>
        </w:rPr>
        <w:t>;</w:t>
      </w:r>
    </w:p>
    <w:p w:rsidR="005A17E0" w:rsidRPr="00315AEC" w:rsidRDefault="005A17E0" w:rsidP="005A17E0">
      <w:pPr>
        <w:pStyle w:val="SingleTxtGR"/>
        <w:rPr>
          <w:lang w:val="es-ES"/>
        </w:rPr>
      </w:pPr>
      <w:r>
        <w:tab/>
      </w:r>
      <w:r w:rsidRPr="00315AEC">
        <w:rPr>
          <w:lang w:val="es-ES"/>
        </w:rPr>
        <w:t>b)</w:t>
      </w:r>
      <w:r w:rsidRPr="00315AEC">
        <w:rPr>
          <w:lang w:val="es-ES"/>
        </w:rPr>
        <w:tab/>
      </w:r>
      <w:r>
        <w:t>мерам по обеспечению соответствия структуры оказания медици</w:t>
      </w:r>
      <w:r>
        <w:t>н</w:t>
      </w:r>
      <w:r>
        <w:t>ской п</w:t>
      </w:r>
      <w:r>
        <w:t>о</w:t>
      </w:r>
      <w:r>
        <w:t>мощи потребностям и культуре пациентов из числа коренного населения</w:t>
      </w:r>
      <w:r w:rsidRPr="00315AEC">
        <w:rPr>
          <w:lang w:val="es-ES"/>
        </w:rPr>
        <w:t>;</w:t>
      </w:r>
    </w:p>
    <w:p w:rsidR="005114F0" w:rsidRDefault="005114F0" w:rsidP="005114F0">
      <w:pPr>
        <w:pStyle w:val="SingleTxtGR"/>
      </w:pPr>
      <w:r>
        <w:tab/>
        <w:t>с)</w:t>
      </w:r>
      <w:r>
        <w:tab/>
        <w:t>созданию при каждом медицинском учреждении координационной группы по вопросам охраны здоровья коренного населения для принятия ко</w:t>
      </w:r>
      <w:r>
        <w:t>н</w:t>
      </w:r>
      <w:r>
        <w:t>кретных мер по осуществлению национальной политики в области охраны зд</w:t>
      </w:r>
      <w:r>
        <w:t>о</w:t>
      </w:r>
      <w:r>
        <w:t>ровья коренного насел</w:t>
      </w:r>
      <w:r>
        <w:t>е</w:t>
      </w:r>
      <w:r>
        <w:t>ния;</w:t>
      </w:r>
    </w:p>
    <w:p w:rsidR="005114F0" w:rsidRDefault="005114F0" w:rsidP="005114F0">
      <w:pPr>
        <w:pStyle w:val="SingleTxtGR"/>
      </w:pPr>
      <w:r>
        <w:tab/>
        <w:t>d)</w:t>
      </w:r>
      <w:r>
        <w:tab/>
        <w:t>расширения деятельности групп по охране здоровья семей с целью охвата коренного населения;</w:t>
      </w:r>
    </w:p>
    <w:p w:rsidR="005114F0" w:rsidRDefault="005114F0" w:rsidP="005114F0">
      <w:pPr>
        <w:pStyle w:val="SingleTxtGR"/>
      </w:pPr>
      <w:r>
        <w:tab/>
        <w:t>е)</w:t>
      </w:r>
      <w:r>
        <w:tab/>
        <w:t>наем работников, которые будут заниматься вопросами охраны здоровья к</w:t>
      </w:r>
      <w:r>
        <w:t>о</w:t>
      </w:r>
      <w:r>
        <w:t>ренного населения в своих общинах;</w:t>
      </w:r>
    </w:p>
    <w:p w:rsidR="005114F0" w:rsidRDefault="005114F0" w:rsidP="005114F0">
      <w:pPr>
        <w:pStyle w:val="SingleTxtGR"/>
      </w:pPr>
      <w:r>
        <w:tab/>
        <w:t>f)</w:t>
      </w:r>
      <w:r>
        <w:tab/>
        <w:t>обеспечению гарантированного доступа к программам, медикаме</w:t>
      </w:r>
      <w:r>
        <w:t>н</w:t>
      </w:r>
      <w:r>
        <w:t>там и медицинской помощи при любом заболевании (доставка больных в ме</w:t>
      </w:r>
      <w:r>
        <w:t>д</w:t>
      </w:r>
      <w:r>
        <w:t>учреждение и ст</w:t>
      </w:r>
      <w:r>
        <w:t>а</w:t>
      </w:r>
      <w:r>
        <w:t>ционарное лечение).</w:t>
      </w:r>
    </w:p>
    <w:p w:rsidR="00D75C4B" w:rsidRDefault="00D75C4B" w:rsidP="004C7016">
      <w:pPr>
        <w:pStyle w:val="SingleTxtGR"/>
      </w:pPr>
    </w:p>
    <w:p w:rsidR="00D75C4B" w:rsidRDefault="00D75C4B" w:rsidP="00D75C4B">
      <w:pPr>
        <w:pStyle w:val="SingleTxtGR"/>
      </w:pPr>
      <w:r>
        <w:t>102.</w:t>
      </w:r>
      <w:r>
        <w:tab/>
      </w:r>
      <w:r>
        <w:rPr>
          <w:i/>
        </w:rPr>
        <w:t>Оказание медицинской помощи лицам африканского происхождения:</w:t>
      </w:r>
      <w:r>
        <w:t xml:space="preserve"> Л</w:t>
      </w:r>
      <w:r>
        <w:t>и</w:t>
      </w:r>
      <w:r>
        <w:t>ца афр</w:t>
      </w:r>
      <w:r>
        <w:t>и</w:t>
      </w:r>
      <w:r>
        <w:t>канского происхождения находятся лишь на начальном этапе признания их самобытн</w:t>
      </w:r>
      <w:r>
        <w:t>о</w:t>
      </w:r>
      <w:r>
        <w:t>сти. Поэтому какие-либо всеобъемлющие дезагрегированные данные по этой группе населения пока отсутствуют. Имеющиеся же данные свидетельствуют об уважении права на здоровье и других прав этой группы н</w:t>
      </w:r>
      <w:r>
        <w:t>а</w:t>
      </w:r>
      <w:r>
        <w:t>селения, и указывают на то, что из 767 человек 1 149 имеют медицинскую стр</w:t>
      </w:r>
      <w:r>
        <w:t>а</w:t>
      </w:r>
      <w:r>
        <w:t>ховку. Почти все из застрахованных обращаю</w:t>
      </w:r>
      <w:r>
        <w:t>т</w:t>
      </w:r>
      <w:r>
        <w:t>ся в течение года за медицинской помощью. При этом в год регистрируется приблизительно 983 случая заболев</w:t>
      </w:r>
      <w:r>
        <w:t>а</w:t>
      </w:r>
      <w:r>
        <w:t>ния или получения травмы, причем 166 человек страдают хроническими заб</w:t>
      </w:r>
      <w:r>
        <w:t>о</w:t>
      </w:r>
      <w:r>
        <w:t>леваниями. Кроме того, приблизительно 652 человека, согласно оценкам, не имеют никаких физических или умственных недостатков.</w:t>
      </w:r>
    </w:p>
    <w:p w:rsidR="004C7016" w:rsidRDefault="004C7016" w:rsidP="00D75C4B">
      <w:pPr>
        <w:pStyle w:val="H1GR"/>
      </w:pPr>
      <w:r>
        <w:tab/>
        <w:t>Е.</w:t>
      </w:r>
      <w:r>
        <w:tab/>
        <w:t>Статья 6</w:t>
      </w:r>
    </w:p>
    <w:p w:rsidR="004C7016" w:rsidRDefault="004C7016" w:rsidP="00D75C4B">
      <w:pPr>
        <w:pStyle w:val="H23GR"/>
      </w:pPr>
      <w:r>
        <w:tab/>
        <w:t>1.</w:t>
      </w:r>
      <w:r>
        <w:tab/>
        <w:t>Доступ к правосудию</w:t>
      </w:r>
    </w:p>
    <w:p w:rsidR="004C7016" w:rsidRDefault="0067265D" w:rsidP="004C7016">
      <w:pPr>
        <w:pStyle w:val="SingleTxtGR"/>
      </w:pPr>
      <w:r>
        <w:t>103.</w:t>
      </w:r>
      <w:r>
        <w:tab/>
        <w:t>В Н</w:t>
      </w:r>
      <w:r w:rsidR="004C7016">
        <w:t>ациональном регистре общин коренного населения, наход</w:t>
      </w:r>
      <w:r>
        <w:t>ящемся</w:t>
      </w:r>
      <w:r w:rsidR="004C7016">
        <w:t xml:space="preserve"> в ведении Парагвайского института по проблемам коренных народов, зарегис</w:t>
      </w:r>
      <w:r w:rsidR="004C7016">
        <w:t>т</w:t>
      </w:r>
      <w:r w:rsidR="004C7016">
        <w:t>рировано в общей сложности 534 общины коренного населения, из которых 414</w:t>
      </w:r>
      <w:r>
        <w:t> </w:t>
      </w:r>
      <w:r w:rsidR="004C7016">
        <w:t>имеют статус юридического лица. Кроме того, насчитывается 1 234 общ</w:t>
      </w:r>
      <w:r w:rsidR="004C7016">
        <w:t>и</w:t>
      </w:r>
      <w:r w:rsidR="004C7016">
        <w:t>ны, органы власти которых получили юридическое признание</w:t>
      </w:r>
      <w:r>
        <w:t>;</w:t>
      </w:r>
      <w:r w:rsidR="004C7016">
        <w:t xml:space="preserve"> при этом в нек</w:t>
      </w:r>
      <w:r w:rsidR="004C7016">
        <w:t>о</w:t>
      </w:r>
      <w:r w:rsidR="004C7016">
        <w:t>торых общинах</w:t>
      </w:r>
      <w:r>
        <w:t xml:space="preserve"> может</w:t>
      </w:r>
      <w:r w:rsidR="004C7016">
        <w:t xml:space="preserve"> име</w:t>
      </w:r>
      <w:r>
        <w:t>ться</w:t>
      </w:r>
      <w:r w:rsidR="004C7016">
        <w:t xml:space="preserve"> дв</w:t>
      </w:r>
      <w:r>
        <w:t>а−три и даже четыре</w:t>
      </w:r>
      <w:r w:rsidR="004C7016">
        <w:t xml:space="preserve"> лидер</w:t>
      </w:r>
      <w:r>
        <w:t>а</w:t>
      </w:r>
      <w:r w:rsidR="004C7016">
        <w:t>. В</w:t>
      </w:r>
      <w:r w:rsidR="00D75C4B">
        <w:t> </w:t>
      </w:r>
      <w:r w:rsidR="004C7016">
        <w:t>13</w:t>
      </w:r>
      <w:r w:rsidR="00D75C4B">
        <w:t> </w:t>
      </w:r>
      <w:r w:rsidR="004C7016">
        <w:t>общинах коренного населения лидерами являются женщ</w:t>
      </w:r>
      <w:r w:rsidR="004C7016">
        <w:t>и</w:t>
      </w:r>
      <w:r w:rsidR="004C7016">
        <w:t>ны</w:t>
      </w:r>
      <w:r w:rsidR="004C7016">
        <w:rPr>
          <w:rStyle w:val="FootnoteReference"/>
        </w:rPr>
        <w:footnoteReference w:id="18"/>
      </w:r>
      <w:r w:rsidR="004C7016">
        <w:t>.</w:t>
      </w:r>
    </w:p>
    <w:p w:rsidR="004C7016" w:rsidRDefault="004C7016" w:rsidP="004C7016">
      <w:pPr>
        <w:pStyle w:val="SingleTxtGR"/>
      </w:pPr>
      <w:r>
        <w:t>104.</w:t>
      </w:r>
      <w:r>
        <w:tab/>
        <w:t>По итогам национальной переписи 2002 года</w:t>
      </w:r>
      <w:r w:rsidR="00795F6A">
        <w:t>, правовыми титулами на землю</w:t>
      </w:r>
      <w:r>
        <w:t xml:space="preserve"> </w:t>
      </w:r>
      <w:r w:rsidR="00795F6A">
        <w:t xml:space="preserve">обладали </w:t>
      </w:r>
      <w:r>
        <w:t xml:space="preserve">45% общин коренного населения. </w:t>
      </w:r>
      <w:r w:rsidR="00795F6A">
        <w:t>Т</w:t>
      </w:r>
      <w:r>
        <w:t>екущи</w:t>
      </w:r>
      <w:r w:rsidR="00795F6A">
        <w:t>е</w:t>
      </w:r>
      <w:r>
        <w:t xml:space="preserve"> данны</w:t>
      </w:r>
      <w:r w:rsidR="00795F6A">
        <w:t>е</w:t>
      </w:r>
      <w:r>
        <w:t xml:space="preserve"> Парагва</w:t>
      </w:r>
      <w:r>
        <w:t>й</w:t>
      </w:r>
      <w:r>
        <w:t>ского института по проблемам коренных народов</w:t>
      </w:r>
      <w:r w:rsidR="00795F6A">
        <w:t xml:space="preserve"> свидетельствуют о том, что такие</w:t>
      </w:r>
      <w:r>
        <w:t xml:space="preserve"> титул</w:t>
      </w:r>
      <w:r w:rsidR="00795F6A">
        <w:t>ы</w:t>
      </w:r>
      <w:r>
        <w:t xml:space="preserve"> сегодня </w:t>
      </w:r>
      <w:r w:rsidR="00795F6A">
        <w:t xml:space="preserve">имеют </w:t>
      </w:r>
      <w:r>
        <w:t>более 50% о</w:t>
      </w:r>
      <w:r>
        <w:t>б</w:t>
      </w:r>
      <w:r>
        <w:t>щин.</w:t>
      </w:r>
    </w:p>
    <w:p w:rsidR="004C7016" w:rsidRDefault="004C7016" w:rsidP="004C7016">
      <w:pPr>
        <w:pStyle w:val="SingleTxtGR"/>
      </w:pPr>
      <w:r>
        <w:t>105.</w:t>
      </w:r>
      <w:r>
        <w:tab/>
        <w:t xml:space="preserve">За обеспечение </w:t>
      </w:r>
      <w:r w:rsidR="00795F6A">
        <w:t xml:space="preserve">соблюдения </w:t>
      </w:r>
      <w:r>
        <w:t>положений национального законодательства и международных договоров, касающихся сферы уголовного судопроизводства, отвечает Управление по этническим правам Генеральной прокуратуры.</w:t>
      </w:r>
    </w:p>
    <w:p w:rsidR="004C7016" w:rsidRDefault="004C7016" w:rsidP="004C7016">
      <w:pPr>
        <w:pStyle w:val="SingleTxtGR"/>
      </w:pPr>
      <w:r>
        <w:t>106.</w:t>
      </w:r>
      <w:r>
        <w:tab/>
        <w:t>Это Управление осуществляет соответствующие действия по прямому з</w:t>
      </w:r>
      <w:r>
        <w:t>а</w:t>
      </w:r>
      <w:r>
        <w:t xml:space="preserve">просу затрагиваемых граждан из числа коренного населения </w:t>
      </w:r>
      <w:r w:rsidR="00795F6A">
        <w:t xml:space="preserve">при </w:t>
      </w:r>
      <w:r>
        <w:t>уголовного с</w:t>
      </w:r>
      <w:r>
        <w:t>у</w:t>
      </w:r>
      <w:r>
        <w:t>допроизводств</w:t>
      </w:r>
      <w:r w:rsidR="00795F6A">
        <w:t>е</w:t>
      </w:r>
      <w:r>
        <w:t xml:space="preserve"> или любых иных конфликт</w:t>
      </w:r>
      <w:r w:rsidR="00795F6A">
        <w:t>ах</w:t>
      </w:r>
      <w:r>
        <w:t xml:space="preserve"> либо по ходатайству правительс</w:t>
      </w:r>
      <w:r>
        <w:t>т</w:t>
      </w:r>
      <w:r>
        <w:t>венных и неправительственных организаций во всех случаях нарушения прав человека</w:t>
      </w:r>
      <w:r w:rsidR="00A67CD7">
        <w:t>, а также при</w:t>
      </w:r>
      <w:r>
        <w:t xml:space="preserve"> возник</w:t>
      </w:r>
      <w:r w:rsidR="00A67CD7">
        <w:t>новении</w:t>
      </w:r>
      <w:r>
        <w:t xml:space="preserve"> негативны</w:t>
      </w:r>
      <w:r w:rsidR="00A67CD7">
        <w:t>х</w:t>
      </w:r>
      <w:r>
        <w:t xml:space="preserve"> последстви</w:t>
      </w:r>
      <w:r w:rsidR="00A67CD7">
        <w:t>й</w:t>
      </w:r>
      <w:r>
        <w:t xml:space="preserve"> или угроз</w:t>
      </w:r>
      <w:r w:rsidR="00A67CD7">
        <w:t>ы</w:t>
      </w:r>
      <w:r>
        <w:t xml:space="preserve"> для свободы граждан из числа коренного населения</w:t>
      </w:r>
      <w:r w:rsidR="00A67CD7">
        <w:t>. Оно</w:t>
      </w:r>
      <w:r>
        <w:t xml:space="preserve"> также оказывает помощь коренным жителям, обвиняемым по подозрению в совершении престу</w:t>
      </w:r>
      <w:r>
        <w:t>п</w:t>
      </w:r>
      <w:r>
        <w:t>лений.</w:t>
      </w:r>
    </w:p>
    <w:p w:rsidR="004C7016" w:rsidRDefault="004C7016" w:rsidP="004C7016">
      <w:pPr>
        <w:pStyle w:val="SingleTxtGR"/>
      </w:pPr>
      <w:r>
        <w:t>107.</w:t>
      </w:r>
      <w:r>
        <w:tab/>
        <w:t>Государство признает, что в этой области по-прежнему существуют пр</w:t>
      </w:r>
      <w:r>
        <w:t>е</w:t>
      </w:r>
      <w:r>
        <w:t>пятствия, в частности языковые барьеры, поскольку не все сотрудники органов правосудия надлежащим образом владеют гуарани, не говоря уже о других э</w:t>
      </w:r>
      <w:r>
        <w:t>т</w:t>
      </w:r>
      <w:r>
        <w:t>нических языках. Оно</w:t>
      </w:r>
      <w:r w:rsidR="00A67CD7">
        <w:t xml:space="preserve"> также</w:t>
      </w:r>
      <w:r>
        <w:t xml:space="preserve"> признает трудности, существующие в области уч</w:t>
      </w:r>
      <w:r>
        <w:t>е</w:t>
      </w:r>
      <w:r>
        <w:t>та культуры различных коренных нар</w:t>
      </w:r>
      <w:r>
        <w:t>о</w:t>
      </w:r>
      <w:r>
        <w:t xml:space="preserve">дов в рамках обычного судопроизводства, </w:t>
      </w:r>
      <w:r w:rsidR="00A67CD7">
        <w:t>и</w:t>
      </w:r>
      <w:r>
        <w:t xml:space="preserve"> факт незнания коренными народами системы уголовного правосудия.</w:t>
      </w:r>
    </w:p>
    <w:p w:rsidR="004C7016" w:rsidRDefault="00D75C4B" w:rsidP="004C7016">
      <w:pPr>
        <w:pStyle w:val="SingleTxtGR"/>
      </w:pPr>
      <w:r>
        <w:br w:type="page"/>
      </w:r>
      <w:r w:rsidR="004C7016">
        <w:t>108.</w:t>
      </w:r>
      <w:r w:rsidR="004C7016">
        <w:tab/>
        <w:t>Нерешенными остаются</w:t>
      </w:r>
      <w:r w:rsidR="00A67CD7">
        <w:t xml:space="preserve"> и</w:t>
      </w:r>
      <w:r w:rsidR="004C7016">
        <w:t xml:space="preserve"> вопросы, связанные и с большим расстоянием между местами проживания общин коренного населения и местами располож</w:t>
      </w:r>
      <w:r w:rsidR="004C7016">
        <w:t>е</w:t>
      </w:r>
      <w:r w:rsidR="004C7016">
        <w:t>ния органов п</w:t>
      </w:r>
      <w:r w:rsidR="004C7016">
        <w:t>о</w:t>
      </w:r>
      <w:r w:rsidR="004C7016">
        <w:t>лиции, прокуратуры и судебных органов. Это затрудняет доступ и возможность прин</w:t>
      </w:r>
      <w:r w:rsidR="004C7016">
        <w:t>я</w:t>
      </w:r>
      <w:r w:rsidR="004C7016">
        <w:t>тия быстрых мер сотрудниками органов правосудия.</w:t>
      </w:r>
    </w:p>
    <w:p w:rsidR="004C7016" w:rsidRDefault="004C7016" w:rsidP="004C7016">
      <w:pPr>
        <w:pStyle w:val="SingleTxtGR"/>
      </w:pPr>
      <w:r>
        <w:t>109.</w:t>
      </w:r>
      <w:r>
        <w:tab/>
        <w:t>С целью устранения этих препятстви</w:t>
      </w:r>
      <w:r w:rsidR="0063255C">
        <w:t>й</w:t>
      </w:r>
      <w:r>
        <w:t xml:space="preserve"> в настоящее время создаются сп</w:t>
      </w:r>
      <w:r>
        <w:t>е</w:t>
      </w:r>
      <w:r>
        <w:t>циализированные подразделения по правам человека как при</w:t>
      </w:r>
      <w:r w:rsidR="0063255C">
        <w:t xml:space="preserve"> Генеральной</w:t>
      </w:r>
      <w:r>
        <w:t xml:space="preserve"> пр</w:t>
      </w:r>
      <w:r>
        <w:t>о</w:t>
      </w:r>
      <w:r>
        <w:t>куратуре, так и при других государственных учреждениях, которые участвуют в отправлении правосудия.</w:t>
      </w:r>
    </w:p>
    <w:p w:rsidR="004C7016" w:rsidRDefault="004C7016" w:rsidP="004C7016">
      <w:pPr>
        <w:pStyle w:val="SingleTxtGR"/>
      </w:pPr>
      <w:r>
        <w:t>110.</w:t>
      </w:r>
      <w:r>
        <w:tab/>
        <w:t>В Конституции Парагвая не содерж</w:t>
      </w:r>
      <w:r w:rsidR="0063255C">
        <w:t>а</w:t>
      </w:r>
      <w:r>
        <w:t>тся положения, в соответствии с к</w:t>
      </w:r>
      <w:r>
        <w:t>о</w:t>
      </w:r>
      <w:r>
        <w:t>торым лица африканского происхождения выделялись бы в отдельную катег</w:t>
      </w:r>
      <w:r>
        <w:t>о</w:t>
      </w:r>
      <w:r>
        <w:t>рию.</w:t>
      </w:r>
    </w:p>
    <w:p w:rsidR="004C7016" w:rsidRDefault="004C7016" w:rsidP="004C7016">
      <w:pPr>
        <w:pStyle w:val="SingleTxtGR"/>
      </w:pPr>
      <w:r>
        <w:t>111.</w:t>
      </w:r>
      <w:r>
        <w:tab/>
        <w:t>Кроме того, в Конституции не встречается слово</w:t>
      </w:r>
      <w:r w:rsidR="004418D5">
        <w:t xml:space="preserve"> ни слово</w:t>
      </w:r>
      <w:r>
        <w:t xml:space="preserve"> "расизм" </w:t>
      </w:r>
      <w:r w:rsidR="004418D5">
        <w:t>ни</w:t>
      </w:r>
      <w:r>
        <w:t xml:space="preserve"> как</w:t>
      </w:r>
      <w:r w:rsidR="004418D5">
        <w:t>ая</w:t>
      </w:r>
      <w:r>
        <w:t xml:space="preserve"> бы то ни был</w:t>
      </w:r>
      <w:r w:rsidR="004418D5">
        <w:t>о иная</w:t>
      </w:r>
      <w:r>
        <w:t xml:space="preserve"> ссылк</w:t>
      </w:r>
      <w:r w:rsidR="004418D5">
        <w:t>а</w:t>
      </w:r>
      <w:r>
        <w:t xml:space="preserve"> на "расу", в связи с чем афропарагвайцы</w:t>
      </w:r>
      <w:r w:rsidR="004418D5">
        <w:t>,</w:t>
      </w:r>
      <w:r>
        <w:t xml:space="preserve"> б</w:t>
      </w:r>
      <w:r>
        <w:t>у</w:t>
      </w:r>
      <w:r>
        <w:t>дучи гражданами страны</w:t>
      </w:r>
      <w:r w:rsidR="004418D5">
        <w:t>,</w:t>
      </w:r>
      <w:r>
        <w:t xml:space="preserve"> участвуют в жизни общества и пользуются всеми гражданскими и пол</w:t>
      </w:r>
      <w:r>
        <w:t>и</w:t>
      </w:r>
      <w:r>
        <w:t>тическим правами.</w:t>
      </w:r>
    </w:p>
    <w:p w:rsidR="004C7016" w:rsidRDefault="004C7016" w:rsidP="00D75C4B">
      <w:pPr>
        <w:pStyle w:val="H23GR"/>
      </w:pPr>
      <w:r>
        <w:tab/>
        <w:t>2.</w:t>
      </w:r>
      <w:r>
        <w:tab/>
        <w:t>Программа подготовки</w:t>
      </w:r>
    </w:p>
    <w:p w:rsidR="004C7016" w:rsidRDefault="004C7016" w:rsidP="004C7016">
      <w:pPr>
        <w:pStyle w:val="SingleTxtGR"/>
      </w:pPr>
      <w:r>
        <w:t>112.</w:t>
      </w:r>
      <w:r>
        <w:tab/>
        <w:t>В трех судебных округах (Амамбей, Консепсьон и Альто Парана) была организована подготовка 204 сотрудников органов правосудия, судебных п</w:t>
      </w:r>
      <w:r>
        <w:t>о</w:t>
      </w:r>
      <w:r>
        <w:t>средников, лидеров общин коренного населения и других общественных деят</w:t>
      </w:r>
      <w:r>
        <w:t>е</w:t>
      </w:r>
      <w:r>
        <w:t>лей и приняты меры для достижения консенсуса, в частности по вопросам пр</w:t>
      </w:r>
      <w:r>
        <w:t>и</w:t>
      </w:r>
      <w:r>
        <w:t>менения официальных процедур, предусмотренных в национальном законод</w:t>
      </w:r>
      <w:r>
        <w:t>а</w:t>
      </w:r>
      <w:r>
        <w:t>тельстве и международном праве.</w:t>
      </w:r>
    </w:p>
    <w:p w:rsidR="004C7016" w:rsidRDefault="004C7016" w:rsidP="004C7016">
      <w:pPr>
        <w:pStyle w:val="SingleTxtGR"/>
      </w:pPr>
      <w:r>
        <w:t>113.</w:t>
      </w:r>
      <w:r>
        <w:tab/>
        <w:t>В сотрудничестве с КАПИ подготовлено учебное пособие "Право коре</w:t>
      </w:r>
      <w:r>
        <w:t>н</w:t>
      </w:r>
      <w:r>
        <w:t>ных нар</w:t>
      </w:r>
      <w:r>
        <w:t>о</w:t>
      </w:r>
      <w:r>
        <w:t>дов и права человека в Парагвае". Кроме того, опубликована подборка законодательных актов "</w:t>
      </w:r>
      <w:r w:rsidR="004418D5">
        <w:t>Судебный процесс, к</w:t>
      </w:r>
      <w:r>
        <w:t>оренные народы и судебная власть".</w:t>
      </w:r>
    </w:p>
    <w:p w:rsidR="004C7016" w:rsidRDefault="004C7016" w:rsidP="004C7016">
      <w:pPr>
        <w:pStyle w:val="SingleTxtGR"/>
      </w:pPr>
      <w:r>
        <w:t>114.</w:t>
      </w:r>
      <w:r>
        <w:tab/>
      </w:r>
      <w:r>
        <w:rPr>
          <w:i/>
        </w:rPr>
        <w:t>Стратегические альянсы:</w:t>
      </w:r>
      <w:r>
        <w:t xml:space="preserve"> Созданы стратегические альянсы с КАПИ и организацией "</w:t>
      </w:r>
      <w:r w:rsidR="004418D5">
        <w:t>Т</w:t>
      </w:r>
      <w:r>
        <w:t>ьерра вива". Осуществля</w:t>
      </w:r>
      <w:r w:rsidR="004418D5">
        <w:t>е</w:t>
      </w:r>
      <w:r>
        <w:t>тся подготовк</w:t>
      </w:r>
      <w:r w:rsidR="004418D5">
        <w:t>а</w:t>
      </w:r>
      <w:r>
        <w:t xml:space="preserve"> работников органов правосудия в области права коренных народов, и</w:t>
      </w:r>
      <w:r w:rsidR="004418D5">
        <w:t>, кроме того, проводятся и</w:t>
      </w:r>
      <w:r w:rsidR="004418D5">
        <w:t>н</w:t>
      </w:r>
      <w:r w:rsidR="004418D5">
        <w:t>формационные</w:t>
      </w:r>
      <w:r>
        <w:t xml:space="preserve"> мероприятия </w:t>
      </w:r>
      <w:r w:rsidR="004418D5">
        <w:t>на эту тему</w:t>
      </w:r>
      <w:r>
        <w:t>.</w:t>
      </w:r>
    </w:p>
    <w:p w:rsidR="004C7016" w:rsidRDefault="004C7016" w:rsidP="004C7016">
      <w:pPr>
        <w:pStyle w:val="SingleTxtGR"/>
      </w:pPr>
      <w:r>
        <w:t>115.</w:t>
      </w:r>
      <w:r>
        <w:tab/>
        <w:t>В числе проведенных мероприятий можно назвать организацию Недели прав человека в 2007 и 2008 годах, обсуждение на тему "Судебная власть и к</w:t>
      </w:r>
      <w:r>
        <w:t>о</w:t>
      </w:r>
      <w:r>
        <w:t>ренные народы", которое был</w:t>
      </w:r>
      <w:r w:rsidR="00207625">
        <w:t xml:space="preserve"> проведен</w:t>
      </w:r>
      <w:r>
        <w:t xml:space="preserve"> Управлением по правам человека Ве</w:t>
      </w:r>
      <w:r>
        <w:t>р</w:t>
      </w:r>
      <w:r>
        <w:t>ховного суда и Центром судебных исследований</w:t>
      </w:r>
      <w:r w:rsidR="00207625">
        <w:t>,</w:t>
      </w:r>
      <w:r>
        <w:t xml:space="preserve"> и третью </w:t>
      </w:r>
      <w:r w:rsidR="00207625">
        <w:t>Л</w:t>
      </w:r>
      <w:r>
        <w:t>атиноамерика</w:t>
      </w:r>
      <w:r>
        <w:t>н</w:t>
      </w:r>
      <w:r>
        <w:t>скую встречу представителей местных органов власти на территориях коре</w:t>
      </w:r>
      <w:r>
        <w:t>н</w:t>
      </w:r>
      <w:r>
        <w:t>ных народов с участием губернаторов, мэров и представителей орг</w:t>
      </w:r>
      <w:r>
        <w:t>а</w:t>
      </w:r>
      <w:r>
        <w:t>нов власти коре</w:t>
      </w:r>
      <w:r>
        <w:t>н</w:t>
      </w:r>
      <w:r>
        <w:t>ного населения.</w:t>
      </w:r>
    </w:p>
    <w:p w:rsidR="004C7016" w:rsidRDefault="004C7016" w:rsidP="004C7016">
      <w:pPr>
        <w:pStyle w:val="SingleTxtGR"/>
      </w:pPr>
      <w:r>
        <w:t>116.</w:t>
      </w:r>
      <w:r>
        <w:tab/>
      </w:r>
      <w:r w:rsidR="00207625">
        <w:t>В</w:t>
      </w:r>
      <w:r>
        <w:t xml:space="preserve"> целях обеспечения эффективного осуществления Конвенции МОТ №</w:t>
      </w:r>
      <w:r w:rsidR="00207625">
        <w:t> </w:t>
      </w:r>
      <w:r>
        <w:t xml:space="preserve">169 </w:t>
      </w:r>
      <w:r w:rsidR="00207625">
        <w:t>Верховный суд, руководствуясь</w:t>
      </w:r>
      <w:r>
        <w:t xml:space="preserve"> стат</w:t>
      </w:r>
      <w:r w:rsidR="00207625">
        <w:t>ьями</w:t>
      </w:r>
      <w:r>
        <w:t xml:space="preserve"> 433, 434 и 438 Уголовно-процессуального кодекса</w:t>
      </w:r>
      <w:r w:rsidR="00207625">
        <w:t>,</w:t>
      </w:r>
      <w:r>
        <w:t xml:space="preserve"> создал юридические механизмы, которые позволяют применять обычное право коренных народов в рамках судебных </w:t>
      </w:r>
      <w:r w:rsidR="00207625">
        <w:t>процессов</w:t>
      </w:r>
      <w:r>
        <w:t xml:space="preserve"> и предусматривают участие общины в принятии решений по конкретным делам затрагивающи</w:t>
      </w:r>
      <w:r w:rsidR="00D256C9">
        <w:t>х</w:t>
      </w:r>
      <w:r>
        <w:t xml:space="preserve"> ее членов.</w:t>
      </w:r>
    </w:p>
    <w:p w:rsidR="004C7016" w:rsidRDefault="004C7016" w:rsidP="00D75C4B">
      <w:pPr>
        <w:pStyle w:val="H23GR"/>
      </w:pPr>
      <w:r>
        <w:tab/>
        <w:t>3.</w:t>
      </w:r>
      <w:r>
        <w:tab/>
        <w:t>Положение в пенитенциарных учреждениях</w:t>
      </w:r>
    </w:p>
    <w:p w:rsidR="004C7016" w:rsidRDefault="004C7016" w:rsidP="004C7016">
      <w:pPr>
        <w:pStyle w:val="SingleTxtGR"/>
      </w:pPr>
      <w:r>
        <w:t>117.</w:t>
      </w:r>
      <w:r>
        <w:tab/>
        <w:t>Управление пенитенциарных учреждений Парагвая приняло решение о</w:t>
      </w:r>
      <w:r w:rsidR="00D256C9">
        <w:t> </w:t>
      </w:r>
      <w:r>
        <w:t>создании системы сбора дезагрегированных данных об осужденных и приг</w:t>
      </w:r>
      <w:r>
        <w:t>о</w:t>
      </w:r>
      <w:r>
        <w:t>воренных к тюремному заключению граждан из числа коренного населения. В</w:t>
      </w:r>
      <w:r w:rsidR="00D256C9">
        <w:t> </w:t>
      </w:r>
      <w:r>
        <w:t>соответствии с этим решением каждое пенитенциарное учреждение подг</w:t>
      </w:r>
      <w:r>
        <w:t>о</w:t>
      </w:r>
      <w:r>
        <w:t>тавливает списки находящихся под стражей граждан из числа коренн</w:t>
      </w:r>
      <w:r w:rsidR="00D256C9">
        <w:t>ых жит</w:t>
      </w:r>
      <w:r w:rsidR="00D256C9">
        <w:t>е</w:t>
      </w:r>
      <w:r w:rsidR="00D256C9">
        <w:t>лей</w:t>
      </w:r>
      <w:r>
        <w:t xml:space="preserve"> со всей информацией, касающейся соответствующих дел, включая фамилии судей, государственных или частных адвокатов, информацию о ходе и итогах процесса.</w:t>
      </w:r>
    </w:p>
    <w:p w:rsidR="004C7016" w:rsidRDefault="004C7016" w:rsidP="004C7016">
      <w:pPr>
        <w:pStyle w:val="SingleTxtGR"/>
      </w:pPr>
      <w:r>
        <w:t>118.</w:t>
      </w:r>
      <w:r>
        <w:tab/>
        <w:t>Согласно данным Министерства юстиции и труда за 2009 год, распред</w:t>
      </w:r>
      <w:r>
        <w:t>е</w:t>
      </w:r>
      <w:r>
        <w:t>ление гр</w:t>
      </w:r>
      <w:r>
        <w:t>а</w:t>
      </w:r>
      <w:r>
        <w:t>ждан из числа коренного населения по пенитенциарным учреждениям было следу</w:t>
      </w:r>
      <w:r>
        <w:t>ю</w:t>
      </w:r>
      <w:r>
        <w:t>щим:</w:t>
      </w:r>
    </w:p>
    <w:p w:rsidR="004C7016" w:rsidRDefault="004C7016" w:rsidP="004C7016">
      <w:pPr>
        <w:pStyle w:val="SingleTxtGR"/>
      </w:pPr>
      <w:r>
        <w:tab/>
        <w:t>а)</w:t>
      </w:r>
      <w:r>
        <w:tab/>
        <w:t>Педо</w:t>
      </w:r>
      <w:r w:rsidR="00D256C9">
        <w:t>-</w:t>
      </w:r>
      <w:r>
        <w:t>Хуан</w:t>
      </w:r>
      <w:r w:rsidR="00D256C9">
        <w:t>-</w:t>
      </w:r>
      <w:r>
        <w:t>Кабальеро - 27;</w:t>
      </w:r>
    </w:p>
    <w:p w:rsidR="004C7016" w:rsidRDefault="004C7016" w:rsidP="004C7016">
      <w:pPr>
        <w:pStyle w:val="SingleTxtGR"/>
      </w:pPr>
      <w:r>
        <w:tab/>
        <w:t>b)</w:t>
      </w:r>
      <w:r>
        <w:tab/>
        <w:t>Коронель</w:t>
      </w:r>
      <w:r w:rsidR="00D256C9">
        <w:t>-</w:t>
      </w:r>
      <w:r w:rsidR="0067265D">
        <w:t>Овь</w:t>
      </w:r>
      <w:r>
        <w:t>едо - 14;</w:t>
      </w:r>
    </w:p>
    <w:p w:rsidR="004C7016" w:rsidRDefault="004C7016" w:rsidP="004C7016">
      <w:pPr>
        <w:pStyle w:val="SingleTxtGR"/>
      </w:pPr>
      <w:r>
        <w:tab/>
        <w:t>с)</w:t>
      </w:r>
      <w:r>
        <w:tab/>
        <w:t>Консепсьон - 21;</w:t>
      </w:r>
    </w:p>
    <w:p w:rsidR="004C7016" w:rsidRDefault="004C7016" w:rsidP="004C7016">
      <w:pPr>
        <w:pStyle w:val="SingleTxtGR"/>
      </w:pPr>
      <w:r>
        <w:tab/>
        <w:t>d)</w:t>
      </w:r>
      <w:r>
        <w:tab/>
        <w:t>Сан Педро - 3;</w:t>
      </w:r>
    </w:p>
    <w:p w:rsidR="004C7016" w:rsidRDefault="004C7016" w:rsidP="004C7016">
      <w:pPr>
        <w:pStyle w:val="SingleTxtGR"/>
      </w:pPr>
      <w:r>
        <w:tab/>
        <w:t>е)</w:t>
      </w:r>
      <w:r>
        <w:tab/>
        <w:t>Асунсьон - 3;</w:t>
      </w:r>
    </w:p>
    <w:p w:rsidR="004C7016" w:rsidRPr="00470F46" w:rsidRDefault="004C7016" w:rsidP="004C7016">
      <w:pPr>
        <w:pStyle w:val="SingleTxtGR"/>
      </w:pPr>
      <w:r>
        <w:tab/>
        <w:t>f)</w:t>
      </w:r>
      <w:r>
        <w:tab/>
        <w:t>Вильяр</w:t>
      </w:r>
      <w:r w:rsidR="0067265D">
        <w:t>р</w:t>
      </w:r>
      <w:r>
        <w:t>ика - 3.</w:t>
      </w:r>
    </w:p>
    <w:p w:rsidR="00A30E52" w:rsidRDefault="00A30E52" w:rsidP="00A30E52">
      <w:pPr>
        <w:pStyle w:val="SingleTxtGR"/>
      </w:pPr>
      <w:r w:rsidRPr="00A04A25">
        <w:t>119.</w:t>
      </w:r>
      <w:r w:rsidRPr="00A04A25">
        <w:tab/>
      </w:r>
      <w:r>
        <w:t>В 2009 году общая численность заключенных из числа коренного насел</w:t>
      </w:r>
      <w:r>
        <w:t>е</w:t>
      </w:r>
      <w:r>
        <w:t>ния с</w:t>
      </w:r>
      <w:r>
        <w:t>о</w:t>
      </w:r>
      <w:r>
        <w:t>ставляла 71 человек.</w:t>
      </w:r>
    </w:p>
    <w:p w:rsidR="00A30E52" w:rsidRDefault="00A30E52" w:rsidP="00A30E52">
      <w:pPr>
        <w:pStyle w:val="SingleTxtGR"/>
      </w:pPr>
      <w:r>
        <w:t>120.</w:t>
      </w:r>
      <w:r>
        <w:tab/>
      </w:r>
      <w:r w:rsidRPr="00BE0861">
        <w:rPr>
          <w:i/>
        </w:rPr>
        <w:t>Повышение уровня грамотности граждан из числа коренного населения, находящихся в заключении</w:t>
      </w:r>
      <w:r>
        <w:t>. В ходе посещения пенитенциарных учреждений б</w:t>
      </w:r>
      <w:r>
        <w:t>ы</w:t>
      </w:r>
      <w:r>
        <w:t>ла получена важная информация о том, что подавляющее большинство из 16 з</w:t>
      </w:r>
      <w:r>
        <w:t>а</w:t>
      </w:r>
      <w:r>
        <w:t>ключенных коренных жителей проходит обучение. Эта программа обучения б</w:t>
      </w:r>
      <w:r>
        <w:t>у</w:t>
      </w:r>
      <w:r>
        <w:t>дет способствовать их более эффективной реабилитации.</w:t>
      </w:r>
    </w:p>
    <w:p w:rsidR="00A30E52" w:rsidRDefault="00A30E52" w:rsidP="00A30E52">
      <w:pPr>
        <w:pStyle w:val="H23GR"/>
      </w:pPr>
      <w:r>
        <w:tab/>
        <w:t>4.</w:t>
      </w:r>
      <w:r>
        <w:tab/>
        <w:t>Полицейская юстиция</w:t>
      </w:r>
    </w:p>
    <w:p w:rsidR="00A30E52" w:rsidRDefault="00A30E52" w:rsidP="00A30E52">
      <w:pPr>
        <w:pStyle w:val="SingleTxtGR"/>
      </w:pPr>
      <w:r>
        <w:t>121.</w:t>
      </w:r>
      <w:r>
        <w:tab/>
        <w:t>Начиная с 2009 года Министерство внутренних дел через Управление п</w:t>
      </w:r>
      <w:r>
        <w:t>о</w:t>
      </w:r>
      <w:r>
        <w:t>лицейской юстиции, Департамент внутренних дел и Главное управление Н</w:t>
      </w:r>
      <w:r>
        <w:t>а</w:t>
      </w:r>
      <w:r>
        <w:t>циональной полиции осуществляет деятельность по укреплению своих систем контроля. С этой целью Министерство внутренних дел наладило междунаро</w:t>
      </w:r>
      <w:r>
        <w:t>д</w:t>
      </w:r>
      <w:r>
        <w:t>ное сотрудничество с Государственным департаментом Соединенных Штатов в рамках Программы УМБРАЛ.</w:t>
      </w:r>
    </w:p>
    <w:p w:rsidR="00A30E52" w:rsidRDefault="00A30E52" w:rsidP="00A30E52">
      <w:pPr>
        <w:pStyle w:val="SingleTxtGR"/>
      </w:pPr>
      <w:r>
        <w:t>122.</w:t>
      </w:r>
      <w:r>
        <w:tab/>
        <w:t>В 2006 году было подписано соглашение с Международным комитетом Красного Креста (МККК), которое было продлено в нынешнем году. Одна из целей этого соглашения состоит в "пересмотре и корректировке базовых норм и руководящих принципов, а также руководств по подготовке, тактике и процед</w:t>
      </w:r>
      <w:r>
        <w:t>у</w:t>
      </w:r>
      <w:r>
        <w:t>рам Национальной полиции" для включения в них международных норм в о</w:t>
      </w:r>
      <w:r>
        <w:t>б</w:t>
      </w:r>
      <w:r>
        <w:t>ласти прав человека и принципов гуманитарного права, касающихся функци</w:t>
      </w:r>
      <w:r>
        <w:t>о</w:t>
      </w:r>
      <w:r>
        <w:t>нирования полиции.</w:t>
      </w:r>
    </w:p>
    <w:p w:rsidR="00A30E52" w:rsidRDefault="00A30E52" w:rsidP="00A30E52">
      <w:pPr>
        <w:pStyle w:val="SingleTxtGR"/>
      </w:pPr>
      <w:r>
        <w:t>123.</w:t>
      </w:r>
      <w:r>
        <w:tab/>
        <w:t>Кроме того, Управлением по правам человека Министерства внутренних дел была разработана схема работы с общинами коренного населения, пред</w:t>
      </w:r>
      <w:r>
        <w:t>у</w:t>
      </w:r>
      <w:r>
        <w:t>сматривающая с</w:t>
      </w:r>
      <w:r>
        <w:t>о</w:t>
      </w:r>
      <w:r>
        <w:t>провождение лиц из числа коренного населения по их просьбе и мониторинг процессуальных действий с целью недопущения злоупотребл</w:t>
      </w:r>
      <w:r>
        <w:t>е</w:t>
      </w:r>
      <w:r>
        <w:t>ний во стороны полиции. Для применения этой системы на практике в насто</w:t>
      </w:r>
      <w:r>
        <w:t>я</w:t>
      </w:r>
      <w:r>
        <w:t>щее время проводится работа с различными межведомственными орг</w:t>
      </w:r>
      <w:r>
        <w:t>а</w:t>
      </w:r>
      <w:r>
        <w:t>нами.</w:t>
      </w:r>
    </w:p>
    <w:p w:rsidR="00A30E52" w:rsidRDefault="00A30E52" w:rsidP="00A30E52">
      <w:pPr>
        <w:pStyle w:val="H1GR"/>
      </w:pPr>
      <w:r>
        <w:tab/>
      </w:r>
      <w:r>
        <w:rPr>
          <w:lang w:val="en-US"/>
        </w:rPr>
        <w:t>F</w:t>
      </w:r>
      <w:r>
        <w:t>.</w:t>
      </w:r>
      <w:r>
        <w:tab/>
        <w:t>Статья 7</w:t>
      </w:r>
    </w:p>
    <w:p w:rsidR="00A30E52" w:rsidRDefault="00A30E52" w:rsidP="00A30E52">
      <w:pPr>
        <w:pStyle w:val="H23GR"/>
      </w:pPr>
      <w:r>
        <w:tab/>
        <w:t>1.</w:t>
      </w:r>
      <w:r>
        <w:tab/>
        <w:t>Школьное образование</w:t>
      </w:r>
    </w:p>
    <w:p w:rsidR="00A30E52" w:rsidRDefault="00A30E52" w:rsidP="00A30E52">
      <w:pPr>
        <w:pStyle w:val="H4GR"/>
      </w:pPr>
      <w:r>
        <w:tab/>
      </w:r>
      <w:r>
        <w:tab/>
        <w:t>Обучение на родном языке</w:t>
      </w:r>
    </w:p>
    <w:p w:rsidR="00A30E52" w:rsidRDefault="00A30E52" w:rsidP="00A30E52">
      <w:pPr>
        <w:pStyle w:val="SingleTxtGR"/>
      </w:pPr>
      <w:r>
        <w:t>124.</w:t>
      </w:r>
      <w:r>
        <w:tab/>
        <w:t>В августе 2008 года в рамках Министерства образования и культуры в с</w:t>
      </w:r>
      <w:r>
        <w:t>о</w:t>
      </w:r>
      <w:r>
        <w:t>ответствии с Законом 3231/07 было создано Главное управление по вопросам школьного образования коренных народов.</w:t>
      </w:r>
    </w:p>
    <w:p w:rsidR="00A30E52" w:rsidRDefault="00A30E52" w:rsidP="00A30E52">
      <w:pPr>
        <w:pStyle w:val="SingleTxtGR"/>
      </w:pPr>
      <w:r>
        <w:t>125.</w:t>
      </w:r>
      <w:r>
        <w:tab/>
        <w:t>Одна из основных задач этого Управления состоит в развитии системы межкультурного двуязычного образования, что предусматривает подготовку с</w:t>
      </w:r>
      <w:r>
        <w:t>о</w:t>
      </w:r>
      <w:r>
        <w:t>ответствующего преподавательского состава, разработку конкретных учебных программ для каждого коренного народа, проживающего в Парагвае, и соста</w:t>
      </w:r>
      <w:r>
        <w:t>в</w:t>
      </w:r>
      <w:r>
        <w:t>ление на каждом языке учебных пособий</w:t>
      </w:r>
      <w:r>
        <w:rPr>
          <w:rStyle w:val="FootnoteReference"/>
        </w:rPr>
        <w:footnoteReference w:id="19"/>
      </w:r>
      <w:r>
        <w:t>.</w:t>
      </w:r>
    </w:p>
    <w:p w:rsidR="00A30E52" w:rsidRDefault="00A30E52" w:rsidP="00A30E52">
      <w:pPr>
        <w:pStyle w:val="SingleTxtGR"/>
      </w:pPr>
      <w:r>
        <w:t>126.</w:t>
      </w:r>
      <w:r>
        <w:tab/>
        <w:t>В ходе обследования системы школьного образования коренного насел</w:t>
      </w:r>
      <w:r>
        <w:t>е</w:t>
      </w:r>
      <w:r>
        <w:t>ния, проведенного в 2007 году Министерством образования, были собраны да</w:t>
      </w:r>
      <w:r>
        <w:t>н</w:t>
      </w:r>
      <w:r>
        <w:t>ные как по уч</w:t>
      </w:r>
      <w:r>
        <w:t>а</w:t>
      </w:r>
      <w:r>
        <w:t>щимся, так и по преподавателям из числа коренного населения.</w:t>
      </w:r>
    </w:p>
    <w:p w:rsidR="00A30E52" w:rsidRDefault="00A30E52" w:rsidP="00A30E52">
      <w:pPr>
        <w:pStyle w:val="SingleTxtGR"/>
      </w:pPr>
      <w:r>
        <w:t>127.</w:t>
      </w:r>
      <w:r>
        <w:tab/>
        <w:t>Учащиеся. В школах обучаются 18 139 детей, при том что общая числе</w:t>
      </w:r>
      <w:r>
        <w:t>н</w:t>
      </w:r>
      <w:r>
        <w:t>ность детей в возрасте от 5 до 14 лет составляет 31 828 человек. Обновленные данные за 2009 год свидетельствуют о том, что число учащихся перв</w:t>
      </w:r>
      <w:r>
        <w:t>о</w:t>
      </w:r>
      <w:r>
        <w:t>го−третьего цикла составляет 22 332 ребенка. В школах для коренного насел</w:t>
      </w:r>
      <w:r>
        <w:t>е</w:t>
      </w:r>
      <w:r>
        <w:t>ния работали 517 преподавателей из числа коренных жителей; по последним данным этот показатель увеличился до 1 200 человек.</w:t>
      </w:r>
    </w:p>
    <w:p w:rsidR="00A30E52" w:rsidRDefault="00A30E52" w:rsidP="00A30E52">
      <w:pPr>
        <w:pStyle w:val="SingleTxtGR"/>
      </w:pPr>
      <w:r>
        <w:t>128.</w:t>
      </w:r>
      <w:r>
        <w:tab/>
        <w:t>После создания Главного управления по вопросам школьного образов</w:t>
      </w:r>
      <w:r>
        <w:t>а</w:t>
      </w:r>
      <w:r>
        <w:t>ния коренных народов число детей, обучающихся в школах, возросло; при этом точные показатели будут получены в ходе следующей переписи коренного н</w:t>
      </w:r>
      <w:r>
        <w:t>а</w:t>
      </w:r>
      <w:r>
        <w:t xml:space="preserve">селения школьного возраста. </w:t>
      </w:r>
    </w:p>
    <w:p w:rsidR="00A30E52" w:rsidRDefault="00A30E52" w:rsidP="00A30E52">
      <w:pPr>
        <w:pStyle w:val="SingleTxtGR"/>
      </w:pPr>
      <w:r>
        <w:t>129.</w:t>
      </w:r>
      <w:r>
        <w:tab/>
        <w:t>Активную деятельность проводит Ассоциация преподавателей из числа коренного населения, которая занимается вопросами пропаганды образования среди детей и взрослых из числа коренных жителей.</w:t>
      </w:r>
    </w:p>
    <w:p w:rsidR="00A30E52" w:rsidRDefault="00A30E52" w:rsidP="00A30E52">
      <w:pPr>
        <w:pStyle w:val="SingleTxtGR"/>
      </w:pPr>
      <w:r>
        <w:t>130.</w:t>
      </w:r>
      <w:r>
        <w:tab/>
        <w:t>В рамках учебно-просветительской кампании на тему "Общины коренн</w:t>
      </w:r>
      <w:r>
        <w:t>о</w:t>
      </w:r>
      <w:r>
        <w:t>го населения и гендерное равенство" Министерство внутренних дел на основ</w:t>
      </w:r>
      <w:r>
        <w:t>а</w:t>
      </w:r>
      <w:r>
        <w:t>нии Постановления № 805 от 15 декабря 2009 года выделило через Управление Национальной полиции 22 стипендии, с тем чтобы представители коренных общин могли без экзаменов и бесплатно обучаться в Академии унтер-офицеров им. Хосе Мерло Саравии, а также в ее соответствующих филиалах. Это пост</w:t>
      </w:r>
      <w:r>
        <w:t>а</w:t>
      </w:r>
      <w:r>
        <w:t>новление является примером позитивных мер, цель которых состоит в том, чт</w:t>
      </w:r>
      <w:r>
        <w:t>о</w:t>
      </w:r>
      <w:r>
        <w:t>бы привлечь граждан из числа коренного населения на службу в пол</w:t>
      </w:r>
      <w:r>
        <w:t>и</w:t>
      </w:r>
      <w:r>
        <w:t>цию.</w:t>
      </w:r>
    </w:p>
    <w:p w:rsidR="00A30E52" w:rsidRDefault="00A30E52" w:rsidP="00A30E52">
      <w:pPr>
        <w:pStyle w:val="SingleTxtGR"/>
      </w:pPr>
      <w:r>
        <w:t>131.</w:t>
      </w:r>
      <w:r>
        <w:tab/>
        <w:t>Кроме того, принимаются меры для привлечения на службу в полицию большего числа женщин, в связи с чем в период 2007−2010 годов в различные полицейские учебные заведения были приняты 432 женщины.</w:t>
      </w:r>
    </w:p>
    <w:p w:rsidR="00A30E52" w:rsidRDefault="00A30E52" w:rsidP="00A30E52">
      <w:pPr>
        <w:pStyle w:val="SingleTxtGR"/>
      </w:pPr>
      <w:r>
        <w:br w:type="page"/>
        <w:t>132.</w:t>
      </w:r>
      <w:r>
        <w:tab/>
        <w:t>Что касается лиц африканского происхождения</w:t>
      </w:r>
      <w:r>
        <w:rPr>
          <w:rStyle w:val="FootnoteReference"/>
        </w:rPr>
        <w:footnoteReference w:id="20"/>
      </w:r>
      <w:r>
        <w:t>, то 6 245 человек в во</w:t>
      </w:r>
      <w:r>
        <w:t>з</w:t>
      </w:r>
      <w:r>
        <w:t>расте от пяти лет и старше относятся к категории грамотных, 509 − к катег</w:t>
      </w:r>
      <w:r>
        <w:t>о</w:t>
      </w:r>
      <w:r>
        <w:t>рии неграмотных и 98 − к категории не представивших информацию. Согласно и</w:t>
      </w:r>
      <w:r>
        <w:t>н</w:t>
      </w:r>
      <w:r>
        <w:t>формации, полученной в ходе опроса 6 600 лиц африканского происхождения, они имеют следу</w:t>
      </w:r>
      <w:r>
        <w:t>ю</w:t>
      </w:r>
      <w:r>
        <w:t>щую подготовку:</w:t>
      </w:r>
    </w:p>
    <w:p w:rsidR="00A30E52" w:rsidRDefault="00A30E52" w:rsidP="00A30E52">
      <w:pPr>
        <w:pStyle w:val="SingleTxtGR"/>
      </w:pPr>
      <w:r>
        <w:tab/>
        <w:t>а)</w:t>
      </w:r>
      <w:r>
        <w:tab/>
        <w:t>специальная подготовка − 18;</w:t>
      </w:r>
    </w:p>
    <w:p w:rsidR="00A30E52" w:rsidRPr="005267E8" w:rsidRDefault="00A30E52" w:rsidP="00A30E52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неполное начальное образование − 126;</w:t>
      </w:r>
    </w:p>
    <w:p w:rsidR="00A30E52" w:rsidRPr="005267E8" w:rsidRDefault="00A30E52" w:rsidP="00A30E52">
      <w:pPr>
        <w:pStyle w:val="SingleTxtGR"/>
      </w:pPr>
      <w:r w:rsidRPr="005267E8">
        <w:tab/>
      </w:r>
      <w:r>
        <w:rPr>
          <w:lang w:val="en-US"/>
        </w:rPr>
        <w:t>c</w:t>
      </w:r>
      <w:r>
        <w:t>)</w:t>
      </w:r>
      <w:r>
        <w:tab/>
        <w:t>начальное образование − 4 556;</w:t>
      </w:r>
    </w:p>
    <w:p w:rsidR="00A30E52" w:rsidRPr="005267E8" w:rsidRDefault="00A30E52" w:rsidP="00A30E52">
      <w:pPr>
        <w:pStyle w:val="SingleTxtGR"/>
      </w:pPr>
      <w:r w:rsidRPr="005267E8">
        <w:tab/>
      </w:r>
      <w:r>
        <w:rPr>
          <w:lang w:val="en-US"/>
        </w:rPr>
        <w:t>d</w:t>
      </w:r>
      <w:r>
        <w:t>)</w:t>
      </w:r>
      <w:r>
        <w:tab/>
        <w:t>среднее образование − 1 206;</w:t>
      </w:r>
    </w:p>
    <w:p w:rsidR="00A30E52" w:rsidRPr="005267E8" w:rsidRDefault="00A30E52" w:rsidP="00A30E52">
      <w:pPr>
        <w:pStyle w:val="SingleTxtGR"/>
      </w:pPr>
      <w:r w:rsidRPr="005267E8">
        <w:tab/>
      </w:r>
      <w:r>
        <w:rPr>
          <w:lang w:val="en-US"/>
        </w:rPr>
        <w:t>e</w:t>
      </w:r>
      <w:r>
        <w:t>)</w:t>
      </w:r>
      <w:r>
        <w:tab/>
        <w:t>профессионально-техническое образование по торговым специал</w:t>
      </w:r>
      <w:r>
        <w:t>ь</w:t>
      </w:r>
      <w:r>
        <w:t>ностям − 52;</w:t>
      </w:r>
    </w:p>
    <w:p w:rsidR="00A30E52" w:rsidRPr="005267E8" w:rsidRDefault="00A30E52" w:rsidP="00A30E52">
      <w:pPr>
        <w:pStyle w:val="SingleTxtGR"/>
      </w:pPr>
      <w:r w:rsidRPr="005267E8">
        <w:tab/>
      </w:r>
      <w:r>
        <w:rPr>
          <w:lang w:val="en-US"/>
        </w:rPr>
        <w:t>f</w:t>
      </w:r>
      <w:r>
        <w:t>)</w:t>
      </w:r>
      <w:r>
        <w:tab/>
        <w:t>профессионально-техническое образование по инженерным спец</w:t>
      </w:r>
      <w:r>
        <w:t>и</w:t>
      </w:r>
      <w:r>
        <w:t>альностям − 231;</w:t>
      </w:r>
    </w:p>
    <w:p w:rsidR="00A30E52" w:rsidRPr="0009396A" w:rsidRDefault="00A30E52" w:rsidP="00A30E52">
      <w:pPr>
        <w:pStyle w:val="SingleTxtGR"/>
      </w:pPr>
      <w:r w:rsidRPr="005267E8">
        <w:tab/>
      </w:r>
      <w:r>
        <w:rPr>
          <w:lang w:val="en-US"/>
        </w:rPr>
        <w:t>g</w:t>
      </w:r>
      <w:r>
        <w:t>)</w:t>
      </w:r>
      <w:r>
        <w:tab/>
        <w:t>аттестат по линии системы образования для взрослых − 16;</w:t>
      </w:r>
    </w:p>
    <w:p w:rsidR="00A30E52" w:rsidRPr="0009396A" w:rsidRDefault="00A30E52" w:rsidP="00A30E52">
      <w:pPr>
        <w:pStyle w:val="SingleTxtGR"/>
      </w:pPr>
      <w:r w:rsidRPr="005267E8">
        <w:tab/>
      </w:r>
      <w:r>
        <w:rPr>
          <w:lang w:val="en-US"/>
        </w:rPr>
        <w:t>h</w:t>
      </w:r>
      <w:r>
        <w:t>)</w:t>
      </w:r>
      <w:r>
        <w:tab/>
        <w:t>высшее техническое образование − 20;</w:t>
      </w:r>
    </w:p>
    <w:p w:rsidR="00A30E52" w:rsidRPr="0009396A" w:rsidRDefault="00A30E52" w:rsidP="00A30E52">
      <w:pPr>
        <w:pStyle w:val="SingleTxtGR"/>
      </w:pPr>
      <w:r w:rsidRPr="005267E8">
        <w:tab/>
      </w:r>
      <w:r>
        <w:rPr>
          <w:lang w:val="en-US"/>
        </w:rPr>
        <w:t>i</w:t>
      </w:r>
      <w:r>
        <w:t>)</w:t>
      </w:r>
      <w:r>
        <w:tab/>
        <w:t>диплом преподавателя − 75;</w:t>
      </w:r>
    </w:p>
    <w:p w:rsidR="00A30E52" w:rsidRPr="0009396A" w:rsidRDefault="00A30E52" w:rsidP="00A30E52">
      <w:pPr>
        <w:pStyle w:val="SingleTxtGR"/>
      </w:pPr>
      <w:r w:rsidRPr="005267E8">
        <w:tab/>
      </w:r>
      <w:r>
        <w:rPr>
          <w:lang w:val="en-US"/>
        </w:rPr>
        <w:t>j</w:t>
      </w:r>
      <w:r>
        <w:t>)</w:t>
      </w:r>
      <w:r>
        <w:tab/>
        <w:t>свидетельства об окончании военного/полицейского учебного зав</w:t>
      </w:r>
      <w:r>
        <w:t>е</w:t>
      </w:r>
      <w:r>
        <w:t>дения − 66;</w:t>
      </w:r>
    </w:p>
    <w:p w:rsidR="00A30E52" w:rsidRPr="0009396A" w:rsidRDefault="00A30E52" w:rsidP="00A30E52">
      <w:pPr>
        <w:pStyle w:val="SingleTxtGR"/>
      </w:pPr>
      <w:r w:rsidRPr="005267E8">
        <w:tab/>
      </w:r>
      <w:r>
        <w:rPr>
          <w:lang w:val="en-US"/>
        </w:rPr>
        <w:t>k</w:t>
      </w:r>
      <w:r>
        <w:t>)</w:t>
      </w:r>
      <w:r>
        <w:tab/>
        <w:t>не представили информацию − 163.</w:t>
      </w:r>
    </w:p>
    <w:p w:rsidR="00A30E52" w:rsidRPr="0000342D" w:rsidRDefault="00A30E52" w:rsidP="00A30E52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C7016" w:rsidRDefault="004C7016" w:rsidP="005114F0">
      <w:pPr>
        <w:pStyle w:val="SingleTxtGR"/>
      </w:pPr>
    </w:p>
    <w:sectPr w:rsidR="004C7016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0AA7" w:rsidRDefault="002C0AA7">
      <w:r>
        <w:rPr>
          <w:lang w:val="en-US"/>
        </w:rPr>
        <w:tab/>
      </w:r>
      <w:r>
        <w:separator/>
      </w:r>
    </w:p>
  </w:endnote>
  <w:endnote w:type="continuationSeparator" w:id="0">
    <w:p w:rsidR="002C0AA7" w:rsidRDefault="002C0A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AA7" w:rsidRPr="00205857" w:rsidRDefault="002C0AA7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24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</w:t>
    </w:r>
    <w:r>
      <w:rPr>
        <w:lang w:val="en-US"/>
      </w:rPr>
      <w:t>0-</w:t>
    </w:r>
    <w:r>
      <w:rPr>
        <w:lang w:val="ru-RU"/>
      </w:rPr>
      <w:t>47315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AA7" w:rsidRPr="009A6F4A" w:rsidRDefault="002C0AA7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</w:t>
    </w:r>
    <w:r>
      <w:rPr>
        <w:lang w:val="en-US"/>
      </w:rPr>
      <w:t>0-</w:t>
    </w:r>
    <w:r>
      <w:rPr>
        <w:lang w:val="ru-RU"/>
      </w:rPr>
      <w:t>47315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71715">
      <w:rPr>
        <w:rStyle w:val="PageNumber"/>
        <w:noProof/>
      </w:rPr>
      <w:t>25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AA7" w:rsidRPr="009A6F4A" w:rsidRDefault="002C0AA7">
    <w:pPr>
      <w:pStyle w:val="Footer"/>
      <w:rPr>
        <w:sz w:val="20"/>
        <w:lang w:val="en-US"/>
      </w:rPr>
    </w:pPr>
    <w:r>
      <w:rPr>
        <w:sz w:val="20"/>
        <w:lang w:val="en-US"/>
      </w:rPr>
      <w:t>GE.10-</w:t>
    </w:r>
    <w:r>
      <w:rPr>
        <w:sz w:val="20"/>
        <w:lang w:val="ru-RU"/>
      </w:rPr>
      <w:t>47315</w:t>
    </w:r>
    <w:r>
      <w:rPr>
        <w:sz w:val="20"/>
        <w:lang w:val="en-US"/>
      </w:rPr>
      <w:t xml:space="preserve">  (R)  030611  060611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0AA7" w:rsidRPr="00F71F63" w:rsidRDefault="002C0AA7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2C0AA7" w:rsidRPr="00F71F63" w:rsidRDefault="002C0AA7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2C0AA7" w:rsidRPr="00635E86" w:rsidRDefault="002C0AA7" w:rsidP="00635E86">
      <w:pPr>
        <w:pStyle w:val="Footer"/>
      </w:pPr>
    </w:p>
  </w:footnote>
  <w:footnote w:id="1">
    <w:p w:rsidR="002C0AA7" w:rsidRPr="0073646C" w:rsidRDefault="002C0AA7">
      <w:pPr>
        <w:pStyle w:val="FootnoteText"/>
        <w:rPr>
          <w:b/>
          <w:lang w:val="ru-RU"/>
        </w:rPr>
      </w:pPr>
      <w:r>
        <w:tab/>
      </w:r>
      <w:r w:rsidRPr="00314843">
        <w:rPr>
          <w:rStyle w:val="FootnoteReference"/>
          <w:vertAlign w:val="baseline"/>
          <w:lang w:val="ru-RU"/>
        </w:rPr>
        <w:t>*</w:t>
      </w:r>
      <w:r w:rsidRPr="0073646C">
        <w:rPr>
          <w:lang w:val="ru-RU"/>
        </w:rPr>
        <w:tab/>
      </w:r>
      <w:r>
        <w:rPr>
          <w:lang w:val="ru-RU"/>
        </w:rPr>
        <w:t>Настоящий документ содержит первоначальный и второй−третий периодические доклады Парагвая, которые подлежали представлению 17 сентября соответственно 2004, 2006 и 2008 годов и объединены в один документ.</w:t>
      </w:r>
    </w:p>
  </w:footnote>
  <w:footnote w:id="2">
    <w:p w:rsidR="002C0AA7" w:rsidRDefault="002C0AA7">
      <w:pPr>
        <w:pStyle w:val="FootnoteText"/>
        <w:rPr>
          <w:lang w:val="en-US"/>
        </w:rPr>
      </w:pPr>
      <w:r>
        <w:tab/>
      </w:r>
      <w:r w:rsidRPr="00314843">
        <w:rPr>
          <w:rStyle w:val="FootnoteReference"/>
          <w:vertAlign w:val="baseline"/>
          <w:lang w:val="ru-RU"/>
        </w:rPr>
        <w:t>**</w:t>
      </w:r>
      <w:r w:rsidRPr="0073646C">
        <w:rPr>
          <w:lang w:val="ru-RU"/>
        </w:rPr>
        <w:tab/>
      </w:r>
      <w:r>
        <w:rPr>
          <w:lang w:val="ru-RU"/>
        </w:rPr>
        <w:t>В соответствии с информацией, препровожденной государствам-участникам относительно обработки их докладов, настоящий документ до его передачи в Службы письменного перевода Организации Объединенных Наций официально не редактировался.</w:t>
      </w:r>
    </w:p>
    <w:p w:rsidR="002C0AA7" w:rsidRDefault="002C0AA7">
      <w:pPr>
        <w:pStyle w:val="FootnoteText"/>
        <w:rPr>
          <w:lang w:val="en-US"/>
        </w:rPr>
      </w:pPr>
    </w:p>
    <w:p w:rsidR="002C0AA7" w:rsidRPr="0073646C" w:rsidRDefault="002C0AA7">
      <w:pPr>
        <w:pStyle w:val="FootnoteText"/>
        <w:rPr>
          <w:lang w:val="en-US"/>
        </w:rPr>
      </w:pPr>
    </w:p>
  </w:footnote>
  <w:footnote w:id="3">
    <w:p w:rsidR="002C0AA7" w:rsidRPr="0073646C" w:rsidRDefault="002C0AA7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73646C">
        <w:rPr>
          <w:lang w:val="ru-RU"/>
        </w:rPr>
        <w:tab/>
      </w:r>
      <w:r>
        <w:rPr>
          <w:lang w:val="ru-RU"/>
        </w:rPr>
        <w:t>Статья 1 Национальной конституции Республики Парагвай.</w:t>
      </w:r>
    </w:p>
  </w:footnote>
  <w:footnote w:id="4">
    <w:p w:rsidR="002C0AA7" w:rsidRPr="002901D9" w:rsidRDefault="002C0AA7">
      <w:pPr>
        <w:pStyle w:val="FootnoteText"/>
        <w:rPr>
          <w:lang w:val="ru-RU"/>
        </w:rPr>
      </w:pPr>
      <w:r w:rsidRPr="0073646C">
        <w:rPr>
          <w:lang w:val="ru-RU"/>
        </w:rPr>
        <w:tab/>
      </w:r>
      <w:r>
        <w:rPr>
          <w:rStyle w:val="FootnoteReference"/>
        </w:rPr>
        <w:footnoteRef/>
      </w:r>
      <w:r w:rsidRPr="002901D9">
        <w:rPr>
          <w:lang w:val="ru-RU"/>
        </w:rPr>
        <w:tab/>
      </w:r>
      <w:r>
        <w:rPr>
          <w:lang w:val="ru-RU"/>
        </w:rPr>
        <w:t>В ходе консультаций, проведенных с организациями гражданского общества, было отмечено, что лица азиатского происхождения и мигранты из Бразилии подвергаются дискриминации.</w:t>
      </w:r>
    </w:p>
  </w:footnote>
  <w:footnote w:id="5">
    <w:p w:rsidR="002C0AA7" w:rsidRPr="00272C0B" w:rsidRDefault="002C0AA7" w:rsidP="0067248C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272C0B">
        <w:rPr>
          <w:lang w:val="ru-RU"/>
        </w:rPr>
        <w:tab/>
      </w:r>
      <w:r>
        <w:rPr>
          <w:lang w:val="ru-RU"/>
        </w:rPr>
        <w:t>Следует отметить, что этот законопроект поддерживают более 20 организаций и ассоциаций жертв расовой дискриминации.</w:t>
      </w:r>
    </w:p>
  </w:footnote>
  <w:footnote w:id="6">
    <w:p w:rsidR="002C0AA7" w:rsidRPr="002C5677" w:rsidRDefault="002C0AA7" w:rsidP="0067248C">
      <w:pPr>
        <w:pStyle w:val="FootnoteText"/>
        <w:rPr>
          <w:lang w:val="ru-RU"/>
        </w:rPr>
      </w:pPr>
      <w:r w:rsidRPr="00BC3F77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>
        <w:rPr>
          <w:lang w:val="ru-RU"/>
        </w:rPr>
        <w:t>Статья 46 Национальной конституции.</w:t>
      </w:r>
    </w:p>
  </w:footnote>
  <w:footnote w:id="7">
    <w:p w:rsidR="002C0AA7" w:rsidRPr="00C444EB" w:rsidRDefault="002C0AA7" w:rsidP="000E0D78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 w:rsidRPr="00C42726">
        <w:t>http://www.indi.gov.py/institucional.html</w:t>
      </w:r>
      <w:r w:rsidRPr="00C444EB">
        <w:t>.</w:t>
      </w:r>
    </w:p>
  </w:footnote>
  <w:footnote w:id="8">
    <w:p w:rsidR="002C0AA7" w:rsidRPr="000E0D78" w:rsidRDefault="002C0AA7" w:rsidP="000E0D78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0A17C6">
        <w:rPr>
          <w:lang w:val="ru-RU"/>
        </w:rPr>
        <w:tab/>
      </w:r>
      <w:r w:rsidRPr="000E0D78">
        <w:rPr>
          <w:lang w:val="ru-RU"/>
        </w:rPr>
        <w:t>В рамках консультаций с организациями гражданского общества отмечалось, что представители коренных народов в случае их обращения в государственные учреждения подвергаются дискриминации со стороны некоторых государственных служащих.</w:t>
      </w:r>
    </w:p>
  </w:footnote>
  <w:footnote w:id="9">
    <w:p w:rsidR="002C0AA7" w:rsidRPr="00485248" w:rsidRDefault="002C0AA7" w:rsidP="00C15419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485248">
        <w:rPr>
          <w:lang w:val="ru-RU"/>
        </w:rPr>
        <w:tab/>
      </w:r>
      <w:r>
        <w:rPr>
          <w:lang w:val="ru-RU"/>
        </w:rPr>
        <w:t>Организации гражданского общества сообщили, что в некоторых районах западной части страны общины коренного населения во многих случаях не имеют доступа ни к питьевой воде, ни к продуктам питания.</w:t>
      </w:r>
    </w:p>
  </w:footnote>
  <w:footnote w:id="10">
    <w:p w:rsidR="002C0AA7" w:rsidRPr="00485248" w:rsidRDefault="002C0AA7" w:rsidP="00C15419">
      <w:pPr>
        <w:pStyle w:val="FootnoteText"/>
        <w:rPr>
          <w:lang w:val="ru-RU"/>
        </w:rPr>
      </w:pPr>
      <w:r w:rsidRPr="00623E90">
        <w:rPr>
          <w:lang w:val="ru-RU"/>
        </w:rPr>
        <w:tab/>
      </w:r>
      <w:r>
        <w:rPr>
          <w:rStyle w:val="FootnoteReference"/>
        </w:rPr>
        <w:footnoteRef/>
      </w:r>
      <w:r w:rsidRPr="00485248">
        <w:rPr>
          <w:lang w:val="ru-RU"/>
        </w:rPr>
        <w:tab/>
      </w:r>
      <w:r>
        <w:rPr>
          <w:lang w:val="ru-RU"/>
        </w:rPr>
        <w:t>Организации гражданского общества отметили важность ознакомления коренных народов с методами ведения сельского хозяйства и оказания им соответствующей технической консультативной помощи.</w:t>
      </w:r>
    </w:p>
  </w:footnote>
  <w:footnote w:id="11">
    <w:p w:rsidR="002C0AA7" w:rsidRPr="00FB42D6" w:rsidRDefault="002C0AA7" w:rsidP="000265A2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FB42D6">
        <w:rPr>
          <w:lang w:val="ru-RU"/>
        </w:rPr>
        <w:tab/>
      </w:r>
      <w:r>
        <w:rPr>
          <w:lang w:val="ru-RU"/>
        </w:rPr>
        <w:t>В ходе консультаций с организациями гражданского общества они заявили, что лица, принадлежащие к коренным народам, не имеют (реальной) возможности получить государственную должность.</w:t>
      </w:r>
    </w:p>
  </w:footnote>
  <w:footnote w:id="12">
    <w:p w:rsidR="002C0AA7" w:rsidRPr="00FB42D6" w:rsidRDefault="002C0AA7" w:rsidP="000265A2">
      <w:pPr>
        <w:pStyle w:val="FootnoteText"/>
        <w:rPr>
          <w:lang w:val="ru-RU"/>
        </w:rPr>
      </w:pPr>
      <w:r w:rsidRPr="000265A2">
        <w:rPr>
          <w:lang w:val="ru-RU"/>
        </w:rPr>
        <w:tab/>
      </w:r>
      <w:r>
        <w:rPr>
          <w:rStyle w:val="FootnoteReference"/>
        </w:rPr>
        <w:footnoteRef/>
      </w:r>
      <w:r w:rsidRPr="00FB42D6">
        <w:rPr>
          <w:lang w:val="ru-RU"/>
        </w:rPr>
        <w:tab/>
      </w:r>
      <w:r>
        <w:rPr>
          <w:lang w:val="ru-RU"/>
        </w:rPr>
        <w:t>В ходе консультаций с организациями гражданского общества одна из них заявила, что соответствующие документы не всегда выдаются лицам, принадлежащим к коренным народам, и что удостоверения личности должны выдаваться всем гражданам из числа коренного населения. Другая НПО отметила, что удостоверения об этнической принадлежности не выдаются гражданам из числа коренного населения, родившимся в Асунсьоне.</w:t>
      </w:r>
    </w:p>
  </w:footnote>
  <w:footnote w:id="13">
    <w:p w:rsidR="002C0AA7" w:rsidRPr="00F37431" w:rsidRDefault="002C0AA7" w:rsidP="000265A2">
      <w:pPr>
        <w:pStyle w:val="FootnoteText"/>
        <w:rPr>
          <w:lang w:val="ru-RU"/>
        </w:rPr>
      </w:pPr>
      <w:r w:rsidRPr="00125AE2">
        <w:rPr>
          <w:lang w:val="ru-RU"/>
        </w:rPr>
        <w:tab/>
      </w:r>
      <w:r>
        <w:rPr>
          <w:rStyle w:val="FootnoteReference"/>
        </w:rPr>
        <w:footnoteRef/>
      </w:r>
      <w:r w:rsidRPr="00F37431">
        <w:rPr>
          <w:lang w:val="ru-RU"/>
        </w:rPr>
        <w:tab/>
      </w:r>
      <w:r>
        <w:rPr>
          <w:lang w:val="ru-RU"/>
        </w:rPr>
        <w:t>В ходе консультаций, проведенных с организациями гражданского общества, одна из них заявила, что документ, в котором излагается социальная политика правительства, не содержит, как представляется, никаких положений об оказании поддержки коренным народам, а предусматривает лишь выделение им земель без какого-либо возмещения или компенсации.</w:t>
      </w:r>
    </w:p>
  </w:footnote>
  <w:footnote w:id="14">
    <w:p w:rsidR="002C0AA7" w:rsidRPr="000B319A" w:rsidRDefault="002C0AA7" w:rsidP="005A17E0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0B319A">
        <w:rPr>
          <w:lang w:val="ru-RU"/>
        </w:rPr>
        <w:tab/>
      </w:r>
      <w:r>
        <w:rPr>
          <w:lang w:val="ru-RU"/>
        </w:rPr>
        <w:t>Выдержка</w:t>
      </w:r>
      <w:r w:rsidRPr="000B319A">
        <w:rPr>
          <w:lang w:val="ru-RU"/>
        </w:rPr>
        <w:t xml:space="preserve"> </w:t>
      </w:r>
      <w:r>
        <w:rPr>
          <w:lang w:val="ru-RU"/>
        </w:rPr>
        <w:t>из</w:t>
      </w:r>
      <w:r w:rsidRPr="000B319A">
        <w:rPr>
          <w:lang w:val="ru-RU"/>
        </w:rPr>
        <w:t xml:space="preserve"> </w:t>
      </w:r>
      <w:r>
        <w:rPr>
          <w:lang w:val="ru-RU"/>
        </w:rPr>
        <w:t>устава</w:t>
      </w:r>
      <w:r w:rsidRPr="000B319A">
        <w:rPr>
          <w:lang w:val="ru-RU"/>
        </w:rPr>
        <w:t xml:space="preserve"> </w:t>
      </w:r>
      <w:r>
        <w:rPr>
          <w:lang w:val="ru-RU"/>
        </w:rPr>
        <w:t>Ассоциации</w:t>
      </w:r>
      <w:r w:rsidRPr="000B319A">
        <w:rPr>
          <w:lang w:val="ru-RU"/>
        </w:rPr>
        <w:t>.</w:t>
      </w:r>
    </w:p>
  </w:footnote>
  <w:footnote w:id="15">
    <w:p w:rsidR="002C0AA7" w:rsidRPr="00AD2340" w:rsidRDefault="002C0AA7" w:rsidP="005A17E0">
      <w:pPr>
        <w:pStyle w:val="FootnoteText"/>
        <w:rPr>
          <w:lang w:val="ru-RU"/>
        </w:rPr>
      </w:pPr>
      <w:r w:rsidRPr="000B319A">
        <w:rPr>
          <w:lang w:val="ru-RU"/>
        </w:rPr>
        <w:tab/>
      </w:r>
      <w:r w:rsidRPr="008D4446">
        <w:rPr>
          <w:rStyle w:val="FootnoteReference"/>
        </w:rPr>
        <w:footnoteRef/>
      </w:r>
      <w:r w:rsidRPr="00AD2340">
        <w:rPr>
          <w:lang w:val="ru-RU"/>
        </w:rPr>
        <w:t xml:space="preserve"> </w:t>
      </w:r>
      <w:r w:rsidRPr="00AD2340">
        <w:rPr>
          <w:lang w:val="ru-RU"/>
        </w:rPr>
        <w:tab/>
      </w:r>
      <w:r>
        <w:rPr>
          <w:lang w:val="ru-RU"/>
        </w:rPr>
        <w:t>Согласно информации, полученной в ходе встреч с представителями гражданского общества, трудящиеся</w:t>
      </w:r>
      <w:r w:rsidRPr="00AD2340">
        <w:rPr>
          <w:lang w:val="ru-RU"/>
        </w:rPr>
        <w:t xml:space="preserve"> </w:t>
      </w:r>
      <w:r>
        <w:rPr>
          <w:lang w:val="ru-RU"/>
        </w:rPr>
        <w:t>из</w:t>
      </w:r>
      <w:r w:rsidRPr="00AD2340">
        <w:rPr>
          <w:lang w:val="ru-RU"/>
        </w:rPr>
        <w:t xml:space="preserve"> </w:t>
      </w:r>
      <w:r>
        <w:rPr>
          <w:lang w:val="ru-RU"/>
        </w:rPr>
        <w:t>числа</w:t>
      </w:r>
      <w:r w:rsidRPr="00AD2340">
        <w:rPr>
          <w:lang w:val="ru-RU"/>
        </w:rPr>
        <w:t xml:space="preserve"> </w:t>
      </w:r>
      <w:r>
        <w:rPr>
          <w:lang w:val="ru-RU"/>
        </w:rPr>
        <w:t>коренного</w:t>
      </w:r>
      <w:r w:rsidRPr="00AD2340">
        <w:rPr>
          <w:lang w:val="ru-RU"/>
        </w:rPr>
        <w:t xml:space="preserve"> </w:t>
      </w:r>
      <w:r>
        <w:rPr>
          <w:lang w:val="ru-RU"/>
        </w:rPr>
        <w:t>населения</w:t>
      </w:r>
      <w:r w:rsidRPr="00AD2340">
        <w:rPr>
          <w:lang w:val="ru-RU"/>
        </w:rPr>
        <w:t xml:space="preserve">, </w:t>
      </w:r>
      <w:r>
        <w:rPr>
          <w:lang w:val="ru-RU"/>
        </w:rPr>
        <w:t>которые</w:t>
      </w:r>
      <w:r w:rsidRPr="00AD2340">
        <w:rPr>
          <w:lang w:val="ru-RU"/>
        </w:rPr>
        <w:t xml:space="preserve"> </w:t>
      </w:r>
      <w:r>
        <w:rPr>
          <w:lang w:val="ru-RU"/>
        </w:rPr>
        <w:t>обрабатывают</w:t>
      </w:r>
      <w:r w:rsidRPr="00AD2340">
        <w:rPr>
          <w:lang w:val="ru-RU"/>
        </w:rPr>
        <w:t xml:space="preserve"> </w:t>
      </w:r>
      <w:r>
        <w:rPr>
          <w:lang w:val="ru-RU"/>
        </w:rPr>
        <w:t>землю</w:t>
      </w:r>
      <w:r w:rsidRPr="00AD2340">
        <w:rPr>
          <w:lang w:val="ru-RU"/>
        </w:rPr>
        <w:t xml:space="preserve"> </w:t>
      </w:r>
      <w:r>
        <w:rPr>
          <w:lang w:val="ru-RU"/>
        </w:rPr>
        <w:t>или</w:t>
      </w:r>
      <w:r w:rsidRPr="00AD2340">
        <w:rPr>
          <w:lang w:val="ru-RU"/>
        </w:rPr>
        <w:t xml:space="preserve"> </w:t>
      </w:r>
      <w:r>
        <w:rPr>
          <w:lang w:val="ru-RU"/>
        </w:rPr>
        <w:t>работают</w:t>
      </w:r>
      <w:r w:rsidRPr="00AD2340">
        <w:rPr>
          <w:lang w:val="ru-RU"/>
        </w:rPr>
        <w:t xml:space="preserve"> </w:t>
      </w:r>
      <w:r>
        <w:rPr>
          <w:lang w:val="ru-RU"/>
        </w:rPr>
        <w:t>в</w:t>
      </w:r>
      <w:r w:rsidRPr="00AD2340">
        <w:rPr>
          <w:lang w:val="ru-RU"/>
        </w:rPr>
        <w:t xml:space="preserve"> </w:t>
      </w:r>
      <w:r>
        <w:rPr>
          <w:lang w:val="ru-RU"/>
        </w:rPr>
        <w:t>качестве</w:t>
      </w:r>
      <w:r w:rsidRPr="00AD2340">
        <w:rPr>
          <w:lang w:val="ru-RU"/>
        </w:rPr>
        <w:t xml:space="preserve"> </w:t>
      </w:r>
      <w:r>
        <w:rPr>
          <w:lang w:val="ru-RU"/>
        </w:rPr>
        <w:t>чернорабочих</w:t>
      </w:r>
      <w:r w:rsidRPr="00AD2340">
        <w:rPr>
          <w:lang w:val="ru-RU"/>
        </w:rPr>
        <w:t xml:space="preserve">, </w:t>
      </w:r>
      <w:r>
        <w:rPr>
          <w:lang w:val="ru-RU"/>
        </w:rPr>
        <w:t>во</w:t>
      </w:r>
      <w:r w:rsidRPr="00AD2340">
        <w:rPr>
          <w:lang w:val="ru-RU"/>
        </w:rPr>
        <w:t xml:space="preserve"> </w:t>
      </w:r>
      <w:r>
        <w:rPr>
          <w:lang w:val="ru-RU"/>
        </w:rPr>
        <w:t>многих</w:t>
      </w:r>
      <w:r w:rsidRPr="00AD2340">
        <w:rPr>
          <w:lang w:val="ru-RU"/>
        </w:rPr>
        <w:t xml:space="preserve"> </w:t>
      </w:r>
      <w:r>
        <w:rPr>
          <w:lang w:val="ru-RU"/>
        </w:rPr>
        <w:t>случаях</w:t>
      </w:r>
      <w:r w:rsidRPr="00AD2340">
        <w:rPr>
          <w:lang w:val="ru-RU"/>
        </w:rPr>
        <w:t xml:space="preserve"> </w:t>
      </w:r>
      <w:r>
        <w:rPr>
          <w:lang w:val="ru-RU"/>
        </w:rPr>
        <w:t>не</w:t>
      </w:r>
      <w:r w:rsidRPr="00AD2340">
        <w:rPr>
          <w:lang w:val="ru-RU"/>
        </w:rPr>
        <w:t xml:space="preserve"> </w:t>
      </w:r>
      <w:r>
        <w:rPr>
          <w:lang w:val="ru-RU"/>
        </w:rPr>
        <w:t>получают</w:t>
      </w:r>
      <w:r w:rsidRPr="00AD2340">
        <w:rPr>
          <w:lang w:val="ru-RU"/>
        </w:rPr>
        <w:t xml:space="preserve"> </w:t>
      </w:r>
      <w:r>
        <w:rPr>
          <w:lang w:val="ru-RU"/>
        </w:rPr>
        <w:t>за свой труд надлежащего</w:t>
      </w:r>
      <w:r w:rsidRPr="00AD2340">
        <w:rPr>
          <w:lang w:val="ru-RU"/>
        </w:rPr>
        <w:t xml:space="preserve"> </w:t>
      </w:r>
      <w:r>
        <w:rPr>
          <w:lang w:val="ru-RU"/>
        </w:rPr>
        <w:t>вознаграждения</w:t>
      </w:r>
      <w:r w:rsidRPr="00AD2340">
        <w:rPr>
          <w:lang w:val="ru-RU"/>
        </w:rPr>
        <w:t>.</w:t>
      </w:r>
    </w:p>
  </w:footnote>
  <w:footnote w:id="16">
    <w:p w:rsidR="002C0AA7" w:rsidRPr="00152E0E" w:rsidRDefault="002C0AA7" w:rsidP="005A17E0">
      <w:pPr>
        <w:pStyle w:val="FootnoteText"/>
        <w:rPr>
          <w:lang w:val="ru-RU"/>
        </w:rPr>
      </w:pPr>
      <w:r w:rsidRPr="000B319A">
        <w:rPr>
          <w:lang w:val="ru-RU"/>
        </w:rPr>
        <w:tab/>
      </w:r>
      <w:r>
        <w:rPr>
          <w:rStyle w:val="FootnoteReference"/>
        </w:rPr>
        <w:footnoteRef/>
      </w:r>
      <w:r w:rsidRPr="00152E0E">
        <w:rPr>
          <w:lang w:val="ru-RU"/>
        </w:rPr>
        <w:tab/>
      </w:r>
      <w:r>
        <w:rPr>
          <w:lang w:val="ru-RU"/>
        </w:rPr>
        <w:t>Согласно информации, представленной в ходе состоявшихся встреч</w:t>
      </w:r>
      <w:r w:rsidRPr="00291662">
        <w:rPr>
          <w:lang w:val="ru-RU"/>
        </w:rPr>
        <w:t xml:space="preserve"> </w:t>
      </w:r>
      <w:r>
        <w:rPr>
          <w:lang w:val="ru-RU"/>
        </w:rPr>
        <w:t>организациями гражданского общества, в период нахождения у власти генерала Ихинио Мориниго земли у лиц африканского происхождения были конфискованы.</w:t>
      </w:r>
    </w:p>
  </w:footnote>
  <w:footnote w:id="17">
    <w:p w:rsidR="002C0AA7" w:rsidRPr="00C53085" w:rsidRDefault="002C0AA7" w:rsidP="005A17E0">
      <w:pPr>
        <w:pStyle w:val="FootnoteText"/>
        <w:rPr>
          <w:lang w:val="es-ES"/>
        </w:rPr>
      </w:pPr>
      <w:r w:rsidRPr="000B319A">
        <w:rPr>
          <w:lang w:val="ru-RU"/>
        </w:rPr>
        <w:tab/>
      </w:r>
      <w:r>
        <w:rPr>
          <w:rStyle w:val="FootnoteReference"/>
        </w:rPr>
        <w:footnoteRef/>
      </w:r>
      <w:r w:rsidRPr="00C53085">
        <w:rPr>
          <w:lang w:val="ru-RU"/>
        </w:rPr>
        <w:tab/>
      </w:r>
      <w:r>
        <w:rPr>
          <w:lang w:val="ru-RU"/>
        </w:rPr>
        <w:t>Организации гражданского общества заявили, что в специальной больнице для коренного населения граждане из числа коренного населения подвергаются дискриминации и не получают надлежащего лечения, при этом в этой больнице нет медицинских работников из числа коренного населения. Кроме того, качество медикаментов и уровень медицинского обслуживания в этой больнице значительно ниже, чем в других медицинских учреждениях. Когда лица из числа коренного населения обращаются за медицинской помощью в другие медицинские центры, их перенаправляют в больницу для коренного населения.</w:t>
      </w:r>
    </w:p>
  </w:footnote>
  <w:footnote w:id="18">
    <w:p w:rsidR="002C0AA7" w:rsidRPr="005B0E68" w:rsidRDefault="002C0AA7" w:rsidP="004C7016">
      <w:pPr>
        <w:pStyle w:val="FootnoteText"/>
        <w:spacing w:line="240" w:lineRule="auto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51315A">
        <w:rPr>
          <w:lang w:val="ru-RU"/>
        </w:rPr>
        <w:tab/>
      </w:r>
      <w:r>
        <w:rPr>
          <w:lang w:val="ru-RU"/>
        </w:rPr>
        <w:t>Организации гражданского общества заявили, что необходимо укреплять статус женщин как лидеров, поскольку в своих общинах женщины (как правило) не признаются в качестве лидеров.</w:t>
      </w:r>
    </w:p>
  </w:footnote>
  <w:footnote w:id="19">
    <w:p w:rsidR="002C0AA7" w:rsidRPr="00670F43" w:rsidRDefault="002C0AA7" w:rsidP="00A30E52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670F43">
        <w:rPr>
          <w:lang w:val="ru-RU"/>
        </w:rPr>
        <w:tab/>
      </w:r>
      <w:r>
        <w:rPr>
          <w:lang w:val="ru-RU"/>
        </w:rPr>
        <w:t>Организации</w:t>
      </w:r>
      <w:r w:rsidRPr="00670F43">
        <w:rPr>
          <w:lang w:val="ru-RU"/>
        </w:rPr>
        <w:t xml:space="preserve"> </w:t>
      </w:r>
      <w:r>
        <w:rPr>
          <w:lang w:val="ru-RU"/>
        </w:rPr>
        <w:t>гражданского</w:t>
      </w:r>
      <w:r w:rsidRPr="00670F43">
        <w:rPr>
          <w:lang w:val="ru-RU"/>
        </w:rPr>
        <w:t xml:space="preserve"> </w:t>
      </w:r>
      <w:r>
        <w:rPr>
          <w:lang w:val="ru-RU"/>
        </w:rPr>
        <w:t>общества</w:t>
      </w:r>
      <w:r w:rsidRPr="00670F43">
        <w:rPr>
          <w:lang w:val="ru-RU"/>
        </w:rPr>
        <w:t xml:space="preserve"> </w:t>
      </w:r>
      <w:r>
        <w:rPr>
          <w:lang w:val="ru-RU"/>
        </w:rPr>
        <w:t>заявили</w:t>
      </w:r>
      <w:r w:rsidRPr="00670F43">
        <w:rPr>
          <w:lang w:val="ru-RU"/>
        </w:rPr>
        <w:t xml:space="preserve">, </w:t>
      </w:r>
      <w:r>
        <w:rPr>
          <w:lang w:val="ru-RU"/>
        </w:rPr>
        <w:t>что</w:t>
      </w:r>
      <w:r w:rsidRPr="00670F43">
        <w:rPr>
          <w:lang w:val="ru-RU"/>
        </w:rPr>
        <w:t xml:space="preserve">, </w:t>
      </w:r>
      <w:r>
        <w:rPr>
          <w:lang w:val="ru-RU"/>
        </w:rPr>
        <w:t>по</w:t>
      </w:r>
      <w:r w:rsidRPr="00670F43">
        <w:rPr>
          <w:lang w:val="ru-RU"/>
        </w:rPr>
        <w:t xml:space="preserve"> </w:t>
      </w:r>
      <w:r>
        <w:rPr>
          <w:lang w:val="ru-RU"/>
        </w:rPr>
        <w:t>мнению</w:t>
      </w:r>
      <w:r w:rsidRPr="00670F43">
        <w:rPr>
          <w:lang w:val="ru-RU"/>
        </w:rPr>
        <w:t xml:space="preserve"> </w:t>
      </w:r>
      <w:r>
        <w:rPr>
          <w:lang w:val="ru-RU"/>
        </w:rPr>
        <w:t>коренного</w:t>
      </w:r>
      <w:r w:rsidRPr="00670F43">
        <w:rPr>
          <w:lang w:val="ru-RU"/>
        </w:rPr>
        <w:t xml:space="preserve"> </w:t>
      </w:r>
      <w:r>
        <w:rPr>
          <w:lang w:val="ru-RU"/>
        </w:rPr>
        <w:t>населения</w:t>
      </w:r>
      <w:r w:rsidRPr="00670F43">
        <w:rPr>
          <w:lang w:val="ru-RU"/>
        </w:rPr>
        <w:t xml:space="preserve">, </w:t>
      </w:r>
      <w:r>
        <w:rPr>
          <w:lang w:val="ru-RU"/>
        </w:rPr>
        <w:t>его</w:t>
      </w:r>
      <w:r w:rsidRPr="00670F43">
        <w:rPr>
          <w:lang w:val="ru-RU"/>
        </w:rPr>
        <w:t xml:space="preserve"> </w:t>
      </w:r>
      <w:r>
        <w:rPr>
          <w:lang w:val="ru-RU"/>
        </w:rPr>
        <w:t>культура</w:t>
      </w:r>
      <w:r w:rsidRPr="00670F43">
        <w:rPr>
          <w:lang w:val="ru-RU"/>
        </w:rPr>
        <w:t xml:space="preserve"> </w:t>
      </w:r>
      <w:r>
        <w:rPr>
          <w:lang w:val="ru-RU"/>
        </w:rPr>
        <w:t>и</w:t>
      </w:r>
      <w:r w:rsidRPr="00670F43">
        <w:rPr>
          <w:lang w:val="ru-RU"/>
        </w:rPr>
        <w:t xml:space="preserve"> </w:t>
      </w:r>
      <w:r>
        <w:rPr>
          <w:lang w:val="ru-RU"/>
        </w:rPr>
        <w:t>история</w:t>
      </w:r>
      <w:r w:rsidRPr="00670F43">
        <w:rPr>
          <w:lang w:val="ru-RU"/>
        </w:rPr>
        <w:t xml:space="preserve"> </w:t>
      </w:r>
      <w:r>
        <w:rPr>
          <w:lang w:val="ru-RU"/>
        </w:rPr>
        <w:t>не</w:t>
      </w:r>
      <w:r w:rsidRPr="00670F43">
        <w:rPr>
          <w:lang w:val="ru-RU"/>
        </w:rPr>
        <w:t xml:space="preserve"> </w:t>
      </w:r>
      <w:r>
        <w:rPr>
          <w:lang w:val="ru-RU"/>
        </w:rPr>
        <w:t>преподаются</w:t>
      </w:r>
      <w:r w:rsidRPr="00670F43">
        <w:rPr>
          <w:lang w:val="ru-RU"/>
        </w:rPr>
        <w:t xml:space="preserve"> </w:t>
      </w:r>
      <w:r>
        <w:rPr>
          <w:lang w:val="ru-RU"/>
        </w:rPr>
        <w:t>ни</w:t>
      </w:r>
      <w:r w:rsidRPr="00670F43">
        <w:rPr>
          <w:lang w:val="ru-RU"/>
        </w:rPr>
        <w:t xml:space="preserve"> </w:t>
      </w:r>
      <w:r>
        <w:rPr>
          <w:lang w:val="ru-RU"/>
        </w:rPr>
        <w:t>в</w:t>
      </w:r>
      <w:r w:rsidRPr="00670F43">
        <w:rPr>
          <w:lang w:val="ru-RU"/>
        </w:rPr>
        <w:t xml:space="preserve"> </w:t>
      </w:r>
      <w:r>
        <w:rPr>
          <w:lang w:val="ru-RU"/>
        </w:rPr>
        <w:t>школах</w:t>
      </w:r>
      <w:r w:rsidRPr="00670F43">
        <w:rPr>
          <w:lang w:val="ru-RU"/>
        </w:rPr>
        <w:t xml:space="preserve">, </w:t>
      </w:r>
      <w:r>
        <w:rPr>
          <w:lang w:val="ru-RU"/>
        </w:rPr>
        <w:t>ни</w:t>
      </w:r>
      <w:r w:rsidRPr="00670F43">
        <w:rPr>
          <w:lang w:val="ru-RU"/>
        </w:rPr>
        <w:t xml:space="preserve"> </w:t>
      </w:r>
      <w:r>
        <w:rPr>
          <w:lang w:val="ru-RU"/>
        </w:rPr>
        <w:t>в</w:t>
      </w:r>
      <w:r w:rsidRPr="00670F43">
        <w:rPr>
          <w:lang w:val="ru-RU"/>
        </w:rPr>
        <w:t xml:space="preserve"> </w:t>
      </w:r>
      <w:r>
        <w:rPr>
          <w:lang w:val="ru-RU"/>
        </w:rPr>
        <w:t>семье</w:t>
      </w:r>
      <w:r w:rsidRPr="00EF55B1">
        <w:rPr>
          <w:lang w:val="es-ES"/>
        </w:rPr>
        <w:t>.</w:t>
      </w:r>
    </w:p>
  </w:footnote>
  <w:footnote w:id="20">
    <w:p w:rsidR="002C0AA7" w:rsidRPr="008C0987" w:rsidRDefault="002C0AA7" w:rsidP="00A30E52">
      <w:pPr>
        <w:pStyle w:val="FootnoteText"/>
        <w:rPr>
          <w:lang w:val="ru-RU"/>
        </w:rPr>
      </w:pPr>
      <w:r w:rsidRPr="00A30E52">
        <w:rPr>
          <w:lang w:val="ru-RU"/>
        </w:rPr>
        <w:tab/>
      </w:r>
      <w:r>
        <w:rPr>
          <w:rStyle w:val="FootnoteReference"/>
        </w:rPr>
        <w:footnoteRef/>
      </w:r>
      <w:r w:rsidRPr="008C0987">
        <w:rPr>
          <w:lang w:val="ru-RU"/>
        </w:rPr>
        <w:tab/>
      </w:r>
      <w:r>
        <w:rPr>
          <w:lang w:val="ru-RU"/>
        </w:rPr>
        <w:t>С тем чтобы дети лиц африканского происхождения не считали, что они подвергаются дискриминации, в одной из их общин была открыта школа для детей в возрасте от трех до пяти лет. Согласно информации организаций гражданского общества, помощь в целях строительства этой школы оказала канцелярия Вице-президента Республики, при этом о своем намерении содействовать реформам, проводимым на уровне муниципальных властей заявил и губернатор департамента Сентраль.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AA7" w:rsidRPr="00205857" w:rsidRDefault="002C0AA7">
    <w:pPr>
      <w:pStyle w:val="Header"/>
      <w:rPr>
        <w:lang w:val="en-US"/>
      </w:rPr>
    </w:pPr>
    <w:r>
      <w:rPr>
        <w:lang w:val="en-US"/>
      </w:rPr>
      <w:t>CERD/</w:t>
    </w:r>
    <w:r w:rsidRPr="00205857">
      <w:rPr>
        <w:lang w:val="en-US"/>
      </w:rPr>
      <w:t>C/PRY/1-3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AA7" w:rsidRPr="00205857" w:rsidRDefault="002C0AA7">
    <w:pPr>
      <w:pStyle w:val="Header"/>
      <w:rPr>
        <w:lang w:val="en-US"/>
      </w:rPr>
    </w:pPr>
    <w:r>
      <w:rPr>
        <w:lang w:val="en-US"/>
      </w:rPr>
      <w:tab/>
      <w:t>CERD/</w:t>
    </w:r>
    <w:r w:rsidRPr="00205857">
      <w:rPr>
        <w:lang w:val="en-US"/>
      </w:rPr>
      <w:t>C/PRY/1-3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es-ES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6CB0"/>
    <w:rsid w:val="000033D8"/>
    <w:rsid w:val="00005C1C"/>
    <w:rsid w:val="00016553"/>
    <w:rsid w:val="000233B3"/>
    <w:rsid w:val="00023E9E"/>
    <w:rsid w:val="00024821"/>
    <w:rsid w:val="000265A2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E0D78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21D8"/>
    <w:rsid w:val="001D07F7"/>
    <w:rsid w:val="001D7B8F"/>
    <w:rsid w:val="001E48EE"/>
    <w:rsid w:val="001F2D04"/>
    <w:rsid w:val="0020059C"/>
    <w:rsid w:val="002019BD"/>
    <w:rsid w:val="00205857"/>
    <w:rsid w:val="00207625"/>
    <w:rsid w:val="00232D42"/>
    <w:rsid w:val="00237334"/>
    <w:rsid w:val="002444F4"/>
    <w:rsid w:val="002629A0"/>
    <w:rsid w:val="0028492B"/>
    <w:rsid w:val="00291C8F"/>
    <w:rsid w:val="00296CB0"/>
    <w:rsid w:val="002B43B0"/>
    <w:rsid w:val="002C0AA7"/>
    <w:rsid w:val="002C5036"/>
    <w:rsid w:val="002C6A71"/>
    <w:rsid w:val="002C6D5F"/>
    <w:rsid w:val="002D15EA"/>
    <w:rsid w:val="002D6C07"/>
    <w:rsid w:val="002E0CE6"/>
    <w:rsid w:val="002E1163"/>
    <w:rsid w:val="002E43F3"/>
    <w:rsid w:val="0031484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418D5"/>
    <w:rsid w:val="00457634"/>
    <w:rsid w:val="004576FF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C7016"/>
    <w:rsid w:val="004E6729"/>
    <w:rsid w:val="004F0E47"/>
    <w:rsid w:val="005114F0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17E0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255C"/>
    <w:rsid w:val="00635E86"/>
    <w:rsid w:val="00636A37"/>
    <w:rsid w:val="006501A5"/>
    <w:rsid w:val="006567B2"/>
    <w:rsid w:val="00662ADE"/>
    <w:rsid w:val="00664106"/>
    <w:rsid w:val="0067248C"/>
    <w:rsid w:val="0067265D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D7E51"/>
    <w:rsid w:val="006E6860"/>
    <w:rsid w:val="006E7183"/>
    <w:rsid w:val="006F5FBF"/>
    <w:rsid w:val="0070327E"/>
    <w:rsid w:val="00705C4C"/>
    <w:rsid w:val="00707B5F"/>
    <w:rsid w:val="00735602"/>
    <w:rsid w:val="0073646C"/>
    <w:rsid w:val="00736D32"/>
    <w:rsid w:val="007511D7"/>
    <w:rsid w:val="0075279B"/>
    <w:rsid w:val="00753748"/>
    <w:rsid w:val="00762446"/>
    <w:rsid w:val="00781ACB"/>
    <w:rsid w:val="007848FA"/>
    <w:rsid w:val="00795F6A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00F9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39D7"/>
    <w:rsid w:val="009F56A7"/>
    <w:rsid w:val="009F5B05"/>
    <w:rsid w:val="00A026CA"/>
    <w:rsid w:val="00A07232"/>
    <w:rsid w:val="00A14800"/>
    <w:rsid w:val="00A156DE"/>
    <w:rsid w:val="00A157ED"/>
    <w:rsid w:val="00A2446A"/>
    <w:rsid w:val="00A30E52"/>
    <w:rsid w:val="00A4025D"/>
    <w:rsid w:val="00A67CD7"/>
    <w:rsid w:val="00A71715"/>
    <w:rsid w:val="00A800D1"/>
    <w:rsid w:val="00A92699"/>
    <w:rsid w:val="00A95FA4"/>
    <w:rsid w:val="00AB5BF0"/>
    <w:rsid w:val="00AC1C95"/>
    <w:rsid w:val="00AC2CCB"/>
    <w:rsid w:val="00AC443A"/>
    <w:rsid w:val="00AE60E2"/>
    <w:rsid w:val="00AF542A"/>
    <w:rsid w:val="00B0169F"/>
    <w:rsid w:val="00B05F21"/>
    <w:rsid w:val="00B14EA9"/>
    <w:rsid w:val="00B30A3C"/>
    <w:rsid w:val="00B54F1A"/>
    <w:rsid w:val="00B72951"/>
    <w:rsid w:val="00B81305"/>
    <w:rsid w:val="00BB17DC"/>
    <w:rsid w:val="00BB1AF9"/>
    <w:rsid w:val="00BB4C4A"/>
    <w:rsid w:val="00BD3CAE"/>
    <w:rsid w:val="00BD5F3C"/>
    <w:rsid w:val="00C07C0F"/>
    <w:rsid w:val="00C145C4"/>
    <w:rsid w:val="00C15419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1FC5"/>
    <w:rsid w:val="00CF262F"/>
    <w:rsid w:val="00CF752C"/>
    <w:rsid w:val="00D025D5"/>
    <w:rsid w:val="00D1613F"/>
    <w:rsid w:val="00D256C9"/>
    <w:rsid w:val="00D26B13"/>
    <w:rsid w:val="00D26CC1"/>
    <w:rsid w:val="00D30662"/>
    <w:rsid w:val="00D32A0B"/>
    <w:rsid w:val="00D4673A"/>
    <w:rsid w:val="00D6236B"/>
    <w:rsid w:val="00D75C4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25</Pages>
  <Words>6997</Words>
  <Characters>46812</Characters>
  <Application>Microsoft Office Word</Application>
  <DocSecurity>4</DocSecurity>
  <Lines>1017</Lines>
  <Paragraphs>444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1047315.doc</vt:lpstr>
    </vt:vector>
  </TitlesOfParts>
  <Company>CSD</Company>
  <LinksUpToDate>false</LinksUpToDate>
  <CharactersWithSpaces>53365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1047315.doc</dc:title>
  <dc:subject>Муравьев</dc:subject>
  <dc:creator>Беляева Светлана</dc:creator>
  <cp:keywords/>
  <dc:description/>
  <cp:lastModifiedBy>Беляева Светлана</cp:lastModifiedBy>
  <cp:revision>2</cp:revision>
  <cp:lastPrinted>2011-06-06T14:24:00Z</cp:lastPrinted>
  <dcterms:created xsi:type="dcterms:W3CDTF">2011-06-06T14:24:00Z</dcterms:created>
  <dcterms:modified xsi:type="dcterms:W3CDTF">2011-06-06T14:24:00Z</dcterms:modified>
</cp:coreProperties>
</file>