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389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Pr>
              <w:pStyle w:val="Header"/>
              <w:spacing w:after="0"/>
            </w:pPr>
            <w:r>
              <w:rPr>
                <w:lang w:val="en-US"/>
              </w:rPr>
              <w:t>CRC/C/URY/Q/2</w:t>
            </w:r>
            <w:r>
              <w:br/>
              <w:t>22 February 2007</w:t>
            </w:r>
          </w:p>
          <w:p w:rsidR="00000000" w:rsidRDefault="00000000">
            <w:pPr>
              <w:pStyle w:val="Header"/>
              <w:spacing w:after="0"/>
              <w:rPr>
                <w:lang w:val="en-US"/>
              </w:rPr>
            </w:pPr>
          </w:p>
          <w:p w:rsidR="00000000" w:rsidRDefault="00000000">
            <w:r>
              <w:t xml:space="preserve">Original:  </w:t>
            </w:r>
            <w:fldSimple w:instr=" FILLIN &quot;Orig. Lang.&quot; \* MERGEFORMAT ">
              <w:r>
                <w:t>ENGLISH</w:t>
              </w:r>
            </w:fldSimple>
          </w:p>
        </w:tc>
      </w:tr>
    </w:tbl>
    <w:p w:rsidR="00000000" w:rsidRDefault="00000000">
      <w:pPr>
        <w:spacing w:after="720"/>
      </w:pPr>
      <w:r>
        <w:br/>
        <w:t>COMMITTEE ON THE RIGHTS OF THE CHILD</w:t>
      </w:r>
      <w:r>
        <w:br/>
        <w:t xml:space="preserve">Forty-fifth session                                                                                                               21 May- 8 June 2007 </w:t>
      </w:r>
    </w:p>
    <w:p w:rsidR="00000000" w:rsidRDefault="00000000">
      <w:pPr>
        <w:pStyle w:val="Heading1"/>
      </w:pPr>
      <w:r>
        <w:t>IMPLEMENTATION OF THE CONVENTION</w:t>
      </w:r>
      <w:r>
        <w:br/>
        <w:t>ON THE RIGHTS OF THE CHILD</w:t>
      </w:r>
    </w:p>
    <w:p w:rsidR="00000000" w:rsidRDefault="00000000">
      <w:pPr>
        <w:pStyle w:val="Heading2"/>
      </w:pPr>
      <w:r>
        <w:t>List of issues to be taken up in connection with the consideration</w:t>
      </w:r>
      <w:r>
        <w:br/>
        <w:t>of the second periodic report of URUGUAY (</w:t>
      </w:r>
      <w:r>
        <w:rPr>
          <w:b w:val="0"/>
          <w:szCs w:val="24"/>
          <w:u w:val="single"/>
        </w:rPr>
        <w:t>CRC/C/URY/2</w:t>
      </w:r>
      <w:r>
        <w:rPr>
          <w:szCs w:val="24"/>
          <w:u w:val="single"/>
        </w:rPr>
        <w:t>)</w:t>
      </w:r>
    </w:p>
    <w:p w:rsidR="00000000" w:rsidRDefault="00000000">
      <w:pPr>
        <w:pStyle w:val="Heading3"/>
        <w:jc w:val="both"/>
      </w:pPr>
      <w:r>
        <w:t xml:space="preserve">The State party is requested to submit in </w:t>
      </w:r>
      <w:r>
        <w:rPr>
          <w:u w:val="single"/>
        </w:rPr>
        <w:t>written form</w:t>
      </w:r>
      <w:r>
        <w:t xml:space="preserve"> additional and updated information, if possible </w:t>
      </w:r>
      <w:r>
        <w:rPr>
          <w:u w:val="single"/>
        </w:rPr>
        <w:t xml:space="preserve">before </w:t>
      </w:r>
      <w:r>
        <w:rPr>
          <w:rFonts w:eastAsia="SimSun"/>
          <w:color w:val="000000"/>
          <w:szCs w:val="24"/>
          <w:u w:val="single"/>
          <w:lang w:val="en-US" w:eastAsia="zh-CN"/>
        </w:rPr>
        <w:t>2 April 2007</w:t>
      </w:r>
    </w:p>
    <w:p w:rsidR="00000000" w:rsidRDefault="00000000">
      <w:pPr>
        <w:pStyle w:val="Heading1"/>
      </w:pPr>
      <w:r>
        <w:t>PART I</w:t>
      </w:r>
    </w:p>
    <w:p w:rsidR="00000000" w:rsidRDefault="00000000">
      <w:pPr>
        <w:pStyle w:val="Heading2"/>
      </w:pPr>
      <w:r>
        <w:t>A.  Data and statistics, if available</w:t>
      </w:r>
    </w:p>
    <w:p w:rsidR="00000000" w:rsidRDefault="00000000">
      <w:pPr>
        <w:ind w:left="720" w:hanging="720"/>
        <w:jc w:val="both"/>
      </w:pPr>
      <w:r>
        <w:t>1.</w:t>
      </w:r>
      <w:r>
        <w:tab/>
        <w:t>Please provide disaggregated data (by sex, age group, ethnic group, urban and rural area) covering the years 2004, 2005 and 2006 on the number and percentage of children under 18 living in the State party.</w:t>
      </w:r>
      <w:r>
        <w:rPr>
          <w:b/>
          <w:bCs/>
        </w:rPr>
        <w:t xml:space="preserve"> </w:t>
      </w:r>
    </w:p>
    <w:p w:rsidR="00000000" w:rsidRDefault="00000000">
      <w:pPr>
        <w:ind w:left="720" w:hanging="720"/>
        <w:jc w:val="both"/>
      </w:pPr>
      <w:r>
        <w:t>2.</w:t>
      </w:r>
      <w:r>
        <w:tab/>
        <w:t>In the light of article 4 of the Convention, please provide disaggregated data on budget allocations and trends (in absolute figures and percentages of the national budget and/or gross domestic product) for the years 2005, 2006 and 2007 regarding the implementation of the Convention, evaluating also the priorities for budgetary expenditures given to the following:</w:t>
      </w:r>
    </w:p>
    <w:p w:rsidR="00000000" w:rsidRDefault="00000000">
      <w:pPr>
        <w:pStyle w:val="BodyTextIndent3"/>
        <w:tabs>
          <w:tab w:val="clear" w:pos="720"/>
        </w:tabs>
        <w:spacing w:after="0"/>
        <w:ind w:left="2160"/>
      </w:pPr>
      <w:r>
        <w:t>(a)</w:t>
      </w:r>
      <w:r>
        <w:tab/>
        <w:t>Education (different types of education, i.e. pre-primary, primary and secondary);</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(b)</w:t>
      </w:r>
      <w:r>
        <w:tab/>
        <w:t>Health care (different types of health services, i.e. primary health care, vaccination programmes, adolescent health care, HIV/AIDS and other health-care services for children, including social insurance);</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rPr>
          <w:noProof/>
          <w:sz w:val="20"/>
          <w:lang w:val="en-US"/>
        </w:rPr>
        <w:pict>
          <v:shapetype id="_x0000_t202" coordsize="21600,21600" o:spt="202" path="m,l,21600r21600,l21600,xe">
            <v:stroke joinstyle="miter"/>
            <v:path gradientshapeok="t" o:connecttype="rect"/>
          </v:shapetype>
          <v:shape id="_x0000_s1027" type="#_x0000_t202" style="position:absolute;left:0;text-align:left;margin-left:-7.2pt;margin-top:36.6pt;width:108pt;height:27pt;z-index:1" stroked="f">
            <v:textbox>
              <w:txbxContent>
                <w:p w:rsidR="00000000" w:rsidRDefault="00000000">
                  <w:r>
                    <w:rPr>
                      <w:rFonts w:hint="eastAsia"/>
                    </w:rPr>
                    <w:t>GE.07-4062</w:t>
                  </w:r>
                  <w:r>
                    <w:t>7</w:t>
                  </w:r>
                </w:p>
              </w:txbxContent>
            </v:textbox>
          </v:shape>
        </w:pict>
      </w:r>
      <w:r>
        <w:t>(c)</w:t>
      </w:r>
      <w:r>
        <w:tab/>
        <w:t>Programmes and services for children with disabilities;</w:t>
      </w:r>
    </w:p>
    <w:p w:rsidR="00000000" w:rsidRDefault="00000000">
      <w:pPr>
        <w:pStyle w:val="BodyTextIndent3"/>
        <w:tabs>
          <w:tab w:val="clear" w:pos="720"/>
        </w:tabs>
        <w:spacing w:after="0"/>
        <w:ind w:left="2160"/>
      </w:pPr>
    </w:p>
    <w:p w:rsidR="00000000" w:rsidRDefault="00000000">
      <w:pPr>
        <w:ind w:left="720"/>
      </w:pPr>
      <w:r>
        <w:tab/>
        <w:t>(d)</w:t>
      </w:r>
      <w:r>
        <w:tab/>
        <w:t>Support programmes for families;</w:t>
      </w:r>
    </w:p>
    <w:p w:rsidR="00000000" w:rsidRDefault="00000000">
      <w:pPr>
        <w:ind w:left="720"/>
      </w:pPr>
      <w:r>
        <w:tab/>
        <w:t>(e)</w:t>
      </w:r>
      <w:r>
        <w:tab/>
        <w:t>Support for children living below the poverty line;</w:t>
      </w:r>
    </w:p>
    <w:p w:rsidR="00000000" w:rsidRDefault="00000000">
      <w:pPr>
        <w:ind w:left="2160" w:hanging="720"/>
      </w:pPr>
      <w:r>
        <w:t>(f)</w:t>
      </w:r>
      <w:r>
        <w:tab/>
        <w:t>Protection of children who are in need of alternative care including the support of care institutions;</w:t>
      </w:r>
    </w:p>
    <w:p w:rsidR="00000000" w:rsidRDefault="00000000">
      <w:pPr>
        <w:ind w:left="2160" w:hanging="720"/>
      </w:pPr>
      <w:r>
        <w:t>(g)</w:t>
      </w:r>
      <w:r>
        <w:tab/>
        <w:t>Programmes and activities for the prevention of and protection from child abuse, trafficking in children, child sexual exploitation and child labour;</w:t>
      </w:r>
    </w:p>
    <w:p w:rsidR="00000000" w:rsidRDefault="00000000">
      <w:pPr>
        <w:ind w:left="2160" w:hanging="720"/>
      </w:pPr>
      <w:r>
        <w:t>(h)</w:t>
      </w:r>
      <w:r>
        <w:tab/>
        <w:t xml:space="preserve">Programmes and services for abandoned children, including street                children;                                      </w:t>
      </w:r>
    </w:p>
    <w:p w:rsidR="00000000" w:rsidRDefault="00000000">
      <w:pPr>
        <w:ind w:left="2160" w:hanging="720"/>
      </w:pPr>
      <w:r>
        <w:t>(i)</w:t>
      </w:r>
      <w:r>
        <w:tab/>
        <w:t>Administration of juvenile justice and the recovery and social reintegration of juvenile offenders.</w:t>
      </w:r>
    </w:p>
    <w:p w:rsidR="00000000" w:rsidRDefault="00000000">
      <w:pPr>
        <w:ind w:left="720"/>
        <w:jc w:val="both"/>
      </w:pPr>
      <w:r>
        <w:t>Please indicate the estimated expenses of the private sector, in particular for health and education.</w:t>
      </w:r>
    </w:p>
    <w:p w:rsidR="00000000" w:rsidRDefault="00000000">
      <w:pPr>
        <w:ind w:left="720" w:hanging="720"/>
        <w:jc w:val="both"/>
      </w:pPr>
      <w:r>
        <w:t>3.</w:t>
      </w:r>
      <w:r>
        <w:tab/>
        <w:t>With reference to children deprived of a family environment and separated from their parents, please provide disaggregated data (by sex, age group, ethnic group, urban and rural area) for the years 2004, 2005 and 2006 on the number of children:</w:t>
      </w:r>
    </w:p>
    <w:p w:rsidR="00000000" w:rsidRDefault="00000000">
      <w:pPr>
        <w:ind w:left="1440"/>
      </w:pPr>
      <w:r>
        <w:t>(a)</w:t>
      </w:r>
      <w:r>
        <w:tab/>
        <w:t>Separated from their parents;</w:t>
      </w:r>
    </w:p>
    <w:p w:rsidR="00000000" w:rsidRDefault="00000000">
      <w:pPr>
        <w:ind w:left="1440"/>
      </w:pPr>
      <w:r>
        <w:t>(b)</w:t>
      </w:r>
      <w:r>
        <w:tab/>
        <w:t>Placed in institutions;</w:t>
      </w:r>
    </w:p>
    <w:p w:rsidR="00000000" w:rsidRDefault="00000000">
      <w:pPr>
        <w:ind w:left="1440"/>
      </w:pPr>
      <w:r>
        <w:t>(c)</w:t>
      </w:r>
      <w:r>
        <w:tab/>
        <w:t xml:space="preserve">Placed with foster families; </w:t>
      </w:r>
    </w:p>
    <w:p w:rsidR="00000000" w:rsidRDefault="00000000">
      <w:pPr>
        <w:ind w:left="2160" w:hanging="720"/>
      </w:pPr>
      <w:r>
        <w:t>(d)</w:t>
      </w:r>
      <w:r>
        <w:tab/>
        <w:t>Adopted through simple adoption, full adoption or legitimation by adoption “</w:t>
      </w:r>
      <w:r>
        <w:rPr>
          <w:i/>
          <w:iCs/>
        </w:rPr>
        <w:t>legitimación adoptiva</w:t>
      </w:r>
      <w:r>
        <w:t xml:space="preserve">”, or inter-country adoptions. </w:t>
      </w:r>
    </w:p>
    <w:p w:rsidR="00000000" w:rsidRDefault="00000000">
      <w:pPr>
        <w:ind w:left="720" w:hanging="720"/>
        <w:jc w:val="both"/>
      </w:pPr>
      <w:r>
        <w:t>4.</w:t>
      </w:r>
      <w:r>
        <w:tab/>
        <w:t>Please specify the number of children with disabilities, up to the age of 18, disaggregated by sex, age group, and, if possible, ethnic group, urban and rural area, covering the years 2004, 2005 and 2006:</w:t>
      </w:r>
    </w:p>
    <w:p w:rsidR="00000000" w:rsidRDefault="00000000">
      <w:pPr>
        <w:ind w:left="1440"/>
      </w:pPr>
      <w:r>
        <w:t>(a)</w:t>
      </w:r>
      <w:r>
        <w:tab/>
        <w:t>Living with their families;</w:t>
      </w:r>
    </w:p>
    <w:p w:rsidR="00000000" w:rsidRDefault="00000000">
      <w:pPr>
        <w:ind w:left="1440"/>
      </w:pPr>
      <w:r>
        <w:t>(b)</w:t>
      </w:r>
      <w:r>
        <w:tab/>
        <w:t>Living in institutions;</w:t>
      </w:r>
    </w:p>
    <w:p w:rsidR="00000000" w:rsidRDefault="00000000">
      <w:pPr>
        <w:ind w:left="1440"/>
      </w:pPr>
      <w:r>
        <w:t>(c)</w:t>
      </w:r>
      <w:r>
        <w:tab/>
        <w:t>Placed in foster care;</w:t>
      </w:r>
    </w:p>
    <w:p w:rsidR="00000000" w:rsidRDefault="00000000">
      <w:pPr>
        <w:ind w:left="1440"/>
      </w:pPr>
      <w:r>
        <w:t>(d)</w:t>
      </w:r>
      <w:r>
        <w:tab/>
        <w:t>Attending regular schools;</w:t>
      </w:r>
    </w:p>
    <w:p w:rsidR="00000000" w:rsidRDefault="00000000">
      <w:pPr>
        <w:ind w:left="1440"/>
      </w:pPr>
      <w:r>
        <w:t>(e)</w:t>
      </w:r>
      <w:r>
        <w:tab/>
        <w:t xml:space="preserve">Attending special schools; </w:t>
      </w:r>
    </w:p>
    <w:p w:rsidR="00000000" w:rsidRDefault="00000000">
      <w:pPr>
        <w:ind w:left="1440"/>
      </w:pPr>
      <w:r>
        <w:t>(f)</w:t>
      </w:r>
      <w:r>
        <w:tab/>
        <w:t>Not attending any school.</w:t>
      </w:r>
    </w:p>
    <w:p w:rsidR="00000000" w:rsidRDefault="00000000">
      <w:pPr>
        <w:ind w:left="720" w:hanging="720"/>
        <w:jc w:val="both"/>
      </w:pPr>
      <w:r>
        <w:t>5.</w:t>
      </w:r>
      <w:r>
        <w:tab/>
        <w:t>Regarding health services, please provide disaggregated data (by sex, age group, ethnic group, urban and rural area) covering the years 2004, 2005 and 2006 on the following:</w:t>
      </w:r>
    </w:p>
    <w:p w:rsidR="00000000" w:rsidRDefault="00000000">
      <w:pPr>
        <w:ind w:left="1440"/>
      </w:pPr>
      <w:r>
        <w:t>(a)</w:t>
      </w:r>
      <w:r>
        <w:tab/>
        <w:t>Rates of infant and child mortality;</w:t>
      </w:r>
    </w:p>
    <w:p w:rsidR="00000000" w:rsidRDefault="00000000">
      <w:pPr>
        <w:ind w:left="1440"/>
      </w:pPr>
      <w:r>
        <w:t>(b)</w:t>
      </w:r>
      <w:r>
        <w:tab/>
        <w:t>Rates of immunization;</w:t>
      </w:r>
    </w:p>
    <w:p w:rsidR="00000000" w:rsidRDefault="00000000">
      <w:pPr>
        <w:ind w:left="1440"/>
      </w:pPr>
      <w:r>
        <w:t>(c)</w:t>
      </w:r>
      <w:r>
        <w:tab/>
        <w:t>Rates of malnutrition;</w:t>
      </w:r>
    </w:p>
    <w:p w:rsidR="00000000" w:rsidRDefault="00000000">
      <w:pPr>
        <w:ind w:left="1440"/>
      </w:pPr>
      <w:r>
        <w:t>(d)</w:t>
      </w:r>
      <w:r>
        <w:tab/>
        <w:t>Children with disabilities;</w:t>
      </w:r>
    </w:p>
    <w:p w:rsidR="00000000" w:rsidRDefault="00000000">
      <w:pPr>
        <w:ind w:left="1440"/>
      </w:pPr>
      <w:r>
        <w:t>(e)</w:t>
      </w:r>
      <w:r>
        <w:tab/>
        <w:t>Children infected with and/or affected by HIV/AIDS;</w:t>
      </w:r>
    </w:p>
    <w:p w:rsidR="00000000" w:rsidRDefault="00000000">
      <w:pPr>
        <w:ind w:left="2160" w:hanging="720"/>
      </w:pPr>
      <w:r>
        <w:t>(f)</w:t>
      </w:r>
      <w:r>
        <w:tab/>
        <w:t xml:space="preserve">In the area of adolescent health, rates of early pregnancy, sexually transmitted infections, drug, alcohol and tobacco abuse, suicide and other mental health problems. </w:t>
      </w:r>
    </w:p>
    <w:p w:rsidR="00000000" w:rsidRDefault="00000000">
      <w:pPr>
        <w:ind w:left="720" w:hanging="720"/>
        <w:jc w:val="both"/>
      </w:pPr>
      <w:r>
        <w:t>6.</w:t>
      </w:r>
      <w:r>
        <w:tab/>
        <w:t>With reference to child abuse and sexual exploitation, please provide disaggregated data (by sex, ethnic group and type of violation reported) covering the years 2004, 2005 and 2006 on the following:</w:t>
      </w:r>
    </w:p>
    <w:p w:rsidR="00000000" w:rsidRDefault="00000000">
      <w:pPr>
        <w:ind w:left="1440"/>
      </w:pPr>
      <w:r>
        <w:t>(a)</w:t>
      </w:r>
      <w:r>
        <w:tab/>
        <w:t>Number of reported cases of child abuse;</w:t>
      </w:r>
    </w:p>
    <w:p w:rsidR="00000000" w:rsidRDefault="00000000">
      <w:pPr>
        <w:ind w:left="2160" w:hanging="720"/>
      </w:pPr>
      <w:r>
        <w:t>(b)</w:t>
      </w:r>
      <w:r>
        <w:tab/>
        <w:t xml:space="preserve">Number and percentage of reports that resulted in either a court decision or other types of follow-up, including prosecution; </w:t>
      </w:r>
    </w:p>
    <w:p w:rsidR="00000000" w:rsidRDefault="00000000">
      <w:pPr>
        <w:ind w:left="2160" w:hanging="720"/>
      </w:pPr>
      <w:r>
        <w:t>(c)</w:t>
      </w:r>
      <w:r>
        <w:tab/>
        <w:t>Number and proportion of child victims who received counselling and assistance in recovery;</w:t>
      </w:r>
    </w:p>
    <w:p w:rsidR="00000000" w:rsidRDefault="00000000">
      <w:pPr>
        <w:ind w:left="2160" w:hanging="720"/>
      </w:pPr>
      <w:r>
        <w:t xml:space="preserve">(d) </w:t>
      </w:r>
      <w:r>
        <w:tab/>
        <w:t>Coverage of the programmes referred to in the State party report.</w:t>
      </w:r>
    </w:p>
    <w:p w:rsidR="00000000" w:rsidRDefault="00000000">
      <w:pPr>
        <w:ind w:left="720" w:hanging="720"/>
        <w:jc w:val="both"/>
      </w:pPr>
      <w:r>
        <w:t>7.</w:t>
      </w:r>
      <w:r>
        <w:tab/>
        <w:t>With reference to the right to education, please provide disaggregated data (by sex, age group, and - if possible -  ethnic group, urban and rural area, immigrant children) covering the years 2004, 2005 and 2006 in percentage of the relevant age group on the following:</w:t>
      </w:r>
    </w:p>
    <w:p w:rsidR="00000000" w:rsidRDefault="00000000">
      <w:pPr>
        <w:ind w:left="1440"/>
      </w:pPr>
      <w:r>
        <w:t>(a)</w:t>
      </w:r>
      <w:r>
        <w:tab/>
        <w:t>Rates of literacy, under and over 18 years;</w:t>
      </w:r>
    </w:p>
    <w:p w:rsidR="00000000" w:rsidRDefault="00000000">
      <w:pPr>
        <w:ind w:left="2160" w:hanging="720"/>
      </w:pPr>
      <w:r>
        <w:t>(b)</w:t>
      </w:r>
      <w:r>
        <w:tab/>
        <w:t>Rate of enrolment in pre-primary, primary and secondary schools,  and in vocational training;</w:t>
      </w:r>
    </w:p>
    <w:p w:rsidR="00000000" w:rsidRDefault="00000000">
      <w:pPr>
        <w:ind w:left="2160" w:hanging="720"/>
      </w:pPr>
      <w:r>
        <w:t>(c)</w:t>
      </w:r>
      <w:r>
        <w:tab/>
        <w:t>Percentage of children completing primary and secondary education;</w:t>
      </w:r>
    </w:p>
    <w:p w:rsidR="00000000" w:rsidRDefault="00000000">
      <w:pPr>
        <w:ind w:left="1440"/>
      </w:pPr>
      <w:r>
        <w:t>(d)</w:t>
      </w:r>
      <w:r>
        <w:tab/>
        <w:t>Number and percentage of dropouts and repetitions;</w:t>
      </w:r>
    </w:p>
    <w:p w:rsidR="00000000" w:rsidRDefault="00000000">
      <w:pPr>
        <w:ind w:left="1440"/>
      </w:pPr>
      <w:r>
        <w:t>(e)</w:t>
      </w:r>
      <w:r>
        <w:tab/>
        <w:t>Teacher/children ratio and number of children per class.</w:t>
      </w:r>
    </w:p>
    <w:p w:rsidR="00000000" w:rsidRDefault="00000000">
      <w:pPr>
        <w:ind w:left="720"/>
      </w:pPr>
    </w:p>
    <w:p w:rsidR="00000000" w:rsidRDefault="00000000">
      <w:pPr>
        <w:ind w:left="720" w:hanging="720"/>
      </w:pPr>
      <w:r>
        <w:t xml:space="preserve">8. </w:t>
      </w:r>
      <w:r>
        <w:tab/>
        <w:t>Further in relation to the right to education, please provide information on:</w:t>
      </w:r>
    </w:p>
    <w:p w:rsidR="00000000" w:rsidRDefault="00000000">
      <w:r>
        <w:tab/>
        <w:t>(a)</w:t>
      </w:r>
      <w:r>
        <w:tab/>
        <w:t>Professional development and training available for teachers;</w:t>
      </w:r>
    </w:p>
    <w:p w:rsidR="00000000" w:rsidRDefault="00000000">
      <w:r>
        <w:tab/>
        <w:t>(b)</w:t>
      </w:r>
      <w:r>
        <w:tab/>
        <w:t>Programmes available for children who are not attending school.</w:t>
      </w:r>
    </w:p>
    <w:p w:rsidR="00000000" w:rsidRDefault="00000000">
      <w:pPr>
        <w:ind w:left="720" w:hanging="720"/>
        <w:jc w:val="both"/>
      </w:pPr>
      <w:r>
        <w:t>9.</w:t>
      </w:r>
      <w:r>
        <w:tab/>
        <w:t>Please provide disaggregated data (including by sex, age and type of crime) covering the years 2004, 2005 and 2006, in particular on the number of:</w:t>
      </w:r>
    </w:p>
    <w:p w:rsidR="00000000" w:rsidRDefault="00000000">
      <w:pPr>
        <w:ind w:left="1440" w:hanging="720"/>
      </w:pPr>
      <w:r>
        <w:t>(a)</w:t>
      </w:r>
      <w:r>
        <w:tab/>
        <w:t>Persons under 18 who allegedly committed a crime and were reported to the police;</w:t>
      </w:r>
    </w:p>
    <w:p w:rsidR="00000000" w:rsidRDefault="00000000">
      <w:pPr>
        <w:ind w:left="1440" w:hanging="720"/>
      </w:pPr>
      <w:r>
        <w:t>(b)</w:t>
      </w:r>
      <w:r>
        <w:tab/>
        <w:t>Persons under 18 who were charged with a crime and those who were sentenced, and the type of punishment or sanctions related to offences, including length of deprivation of liberty;</w:t>
      </w:r>
    </w:p>
    <w:p w:rsidR="00000000" w:rsidRDefault="00000000">
      <w:pPr>
        <w:ind w:left="1440" w:hanging="720"/>
      </w:pPr>
      <w:r>
        <w:t>(c)</w:t>
      </w:r>
      <w:r>
        <w:tab/>
        <w:t>Detention facilities for persons under 18, and the capacity of these facilities;</w:t>
      </w:r>
    </w:p>
    <w:p w:rsidR="00000000" w:rsidRDefault="00000000">
      <w:pPr>
        <w:ind w:left="1440" w:hanging="720"/>
      </w:pPr>
      <w:r>
        <w:t>(d)</w:t>
      </w:r>
      <w:r>
        <w:tab/>
        <w:t>Persons under 18 detained in these facilities and in adult facilities;</w:t>
      </w:r>
    </w:p>
    <w:p w:rsidR="00000000" w:rsidRDefault="00000000">
      <w:pPr>
        <w:ind w:left="1440" w:hanging="720"/>
      </w:pPr>
      <w:r>
        <w:t>(e)</w:t>
      </w:r>
      <w:r>
        <w:tab/>
        <w:t>Persons under 18 kept in pre-trial detention and the average length of their detention;</w:t>
      </w:r>
    </w:p>
    <w:p w:rsidR="00000000" w:rsidRDefault="00000000">
      <w:pPr>
        <w:ind w:left="1440" w:hanging="720"/>
      </w:pPr>
      <w:r>
        <w:t>(f)</w:t>
      </w:r>
      <w:r>
        <w:tab/>
        <w:t xml:space="preserve">Reported cases of abuse and maltreatment of persons under 18 that  occurred during their arrest and detention; </w:t>
      </w:r>
    </w:p>
    <w:p w:rsidR="00000000" w:rsidRDefault="00000000">
      <w:pPr>
        <w:ind w:left="720"/>
      </w:pPr>
      <w:r>
        <w:t>(g)</w:t>
      </w:r>
      <w:r>
        <w:tab/>
        <w:t>Persons under 18 who were tried and sentenced as adults.</w:t>
      </w:r>
      <w:r>
        <w:rPr>
          <w:szCs w:val="24"/>
        </w:rPr>
        <w:t xml:space="preserve"> </w:t>
      </w:r>
    </w:p>
    <w:p w:rsidR="00000000" w:rsidRDefault="00000000">
      <w:pPr>
        <w:ind w:left="720" w:hanging="720"/>
        <w:jc w:val="both"/>
      </w:pPr>
      <w:r>
        <w:t>10.</w:t>
      </w:r>
      <w:r>
        <w:tab/>
        <w:t xml:space="preserve">With reference to special protection measures, please provide data (including by sex, age, and  - if possible -  ethnic group, urban and rural area) for the years 2004, 2005 and 2006 on the number of children who are:  </w:t>
      </w:r>
      <w:r>
        <w:rPr>
          <w:szCs w:val="24"/>
        </w:rPr>
        <w:t xml:space="preserve"> </w:t>
      </w:r>
    </w:p>
    <w:p w:rsidR="00000000" w:rsidRDefault="00000000">
      <w:pPr>
        <w:pStyle w:val="Quicka"/>
        <w:numPr>
          <w:ilvl w:val="0"/>
          <w:numId w:val="44"/>
        </w:numPr>
        <w:tabs>
          <w:tab w:val="clear" w:pos="733"/>
          <w:tab w:val="left" w:pos="-1099"/>
          <w:tab w:val="left" w:pos="-720"/>
          <w:tab w:val="left" w:pos="0"/>
          <w:tab w:val="left" w:pos="373"/>
          <w:tab w:val="num" w:pos="1080"/>
          <w:tab w:val="left" w:pos="2160"/>
        </w:tabs>
        <w:spacing w:after="120"/>
        <w:ind w:left="1080" w:right="28"/>
        <w:jc w:val="both"/>
        <w:rPr>
          <w:szCs w:val="24"/>
        </w:rPr>
      </w:pPr>
      <w:r>
        <w:rPr>
          <w:szCs w:val="24"/>
        </w:rPr>
        <w:t>Victims of sexual exploitation, including prostitution, pornography and trafficking; the number of them who received recovery and/or reintegration support; and the number of perpetrators prosecuted;</w:t>
      </w:r>
    </w:p>
    <w:p w:rsidR="00000000" w:rsidRDefault="00000000">
      <w:pPr>
        <w:pStyle w:val="Quicka"/>
        <w:numPr>
          <w:ilvl w:val="0"/>
          <w:numId w:val="44"/>
        </w:numPr>
        <w:tabs>
          <w:tab w:val="clear" w:pos="733"/>
          <w:tab w:val="left" w:pos="-1099"/>
          <w:tab w:val="left" w:pos="-720"/>
          <w:tab w:val="left" w:pos="0"/>
          <w:tab w:val="left" w:pos="373"/>
          <w:tab w:val="num" w:pos="1079"/>
          <w:tab w:val="left" w:pos="2160"/>
        </w:tabs>
        <w:spacing w:after="120"/>
        <w:ind w:left="1077" w:right="28" w:hanging="357"/>
        <w:jc w:val="both"/>
        <w:rPr>
          <w:szCs w:val="24"/>
        </w:rPr>
      </w:pPr>
      <w:r>
        <w:rPr>
          <w:szCs w:val="24"/>
        </w:rPr>
        <w:t>Unaccompanied minors, asylum seekers and refugees, as well of those  awaiting expulsion;</w:t>
      </w:r>
    </w:p>
    <w:p w:rsidR="00000000" w:rsidRDefault="00000000">
      <w:pPr>
        <w:pStyle w:val="Quicka"/>
        <w:numPr>
          <w:ilvl w:val="0"/>
          <w:numId w:val="44"/>
        </w:numPr>
        <w:tabs>
          <w:tab w:val="clear" w:pos="733"/>
          <w:tab w:val="left" w:pos="-1099"/>
          <w:tab w:val="left" w:pos="-720"/>
          <w:tab w:val="left" w:pos="0"/>
          <w:tab w:val="left" w:pos="373"/>
          <w:tab w:val="num" w:pos="1079"/>
          <w:tab w:val="left" w:pos="2160"/>
        </w:tabs>
        <w:spacing w:after="120"/>
        <w:ind w:left="1077" w:right="28" w:hanging="357"/>
        <w:jc w:val="both"/>
        <w:rPr>
          <w:szCs w:val="24"/>
        </w:rPr>
      </w:pPr>
      <w:r>
        <w:rPr>
          <w:szCs w:val="24"/>
        </w:rPr>
        <w:t>Involved in labour and under 16 (indicating the type of work);</w:t>
      </w:r>
    </w:p>
    <w:p w:rsidR="00000000" w:rsidRDefault="00000000">
      <w:pPr>
        <w:pStyle w:val="Quicka"/>
        <w:numPr>
          <w:ilvl w:val="0"/>
          <w:numId w:val="44"/>
        </w:numPr>
        <w:tabs>
          <w:tab w:val="clear" w:pos="733"/>
          <w:tab w:val="left" w:pos="-1099"/>
          <w:tab w:val="left" w:pos="-720"/>
          <w:tab w:val="left" w:pos="0"/>
          <w:tab w:val="left" w:pos="373"/>
          <w:tab w:val="num" w:pos="1079"/>
          <w:tab w:val="left" w:pos="2160"/>
        </w:tabs>
        <w:spacing w:after="120"/>
        <w:ind w:left="1077" w:right="28" w:hanging="357"/>
        <w:jc w:val="both"/>
        <w:rPr>
          <w:szCs w:val="24"/>
        </w:rPr>
      </w:pPr>
      <w:r>
        <w:rPr>
          <w:szCs w:val="24"/>
        </w:rPr>
        <w:t>Street children, and the type of assistance given to them.</w:t>
      </w:r>
    </w:p>
    <w:p w:rsidR="00000000" w:rsidRDefault="00000000">
      <w:pPr>
        <w:spacing w:after="0"/>
        <w:jc w:val="both"/>
      </w:pPr>
    </w:p>
    <w:p w:rsidR="00000000" w:rsidRDefault="00000000">
      <w:pPr>
        <w:spacing w:after="0"/>
        <w:ind w:left="1080"/>
      </w:pPr>
    </w:p>
    <w:p w:rsidR="00000000" w:rsidRDefault="00000000">
      <w:pPr>
        <w:pStyle w:val="Heading2"/>
      </w:pPr>
      <w:r>
        <w:t>B.  General measures of implementation</w:t>
      </w:r>
    </w:p>
    <w:p w:rsidR="00000000" w:rsidRDefault="00000000">
      <w:pPr>
        <w:pStyle w:val="BodyText"/>
        <w:numPr>
          <w:ilvl w:val="0"/>
          <w:numId w:val="37"/>
        </w:numPr>
        <w:spacing w:after="0"/>
        <w:ind w:right="-81"/>
        <w:jc w:val="both"/>
      </w:pPr>
      <w:r>
        <w:rPr>
          <w:szCs w:val="24"/>
        </w:rPr>
        <w:t xml:space="preserve">The Committee would appreciate information on action taken in response to recommendations made in its previous concluding observations on the first report of </w:t>
      </w:r>
      <w:r>
        <w:t xml:space="preserve">Uruguay </w:t>
      </w:r>
      <w:r>
        <w:rPr>
          <w:szCs w:val="24"/>
        </w:rPr>
        <w:t>(</w:t>
      </w:r>
      <w:r>
        <w:t>CRC/C/3/Add.37</w:t>
      </w:r>
      <w:r>
        <w:rPr>
          <w:szCs w:val="24"/>
        </w:rPr>
        <w:t xml:space="preserve">) which have not yet been fully implemented, in particular in relation to: </w:t>
      </w:r>
      <w:r>
        <w:t>Respect for the views of the child; physical and sexual abuse of children within and outside the family; reproductive health; sexual exploitation and trafficking; and juvenile justice.</w:t>
      </w:r>
    </w:p>
    <w:p w:rsidR="00000000" w:rsidRDefault="00000000">
      <w:pPr>
        <w:pStyle w:val="BodyText"/>
        <w:spacing w:after="0"/>
        <w:ind w:left="360" w:right="-81"/>
        <w:jc w:val="both"/>
      </w:pPr>
    </w:p>
    <w:p w:rsidR="00000000" w:rsidRDefault="00000000">
      <w:pPr>
        <w:numPr>
          <w:ilvl w:val="0"/>
          <w:numId w:val="37"/>
        </w:numPr>
        <w:ind w:right="99"/>
        <w:jc w:val="both"/>
        <w:rPr>
          <w:szCs w:val="24"/>
        </w:rPr>
      </w:pPr>
      <w:r>
        <w:rPr>
          <w:szCs w:val="24"/>
        </w:rPr>
        <w:t>Please inform the Committee whether the Consultative Honorary Council has been established and, if so, describe its composition, mandate and financial resources.</w:t>
      </w:r>
    </w:p>
    <w:p w:rsidR="00000000" w:rsidRDefault="00000000">
      <w:pPr>
        <w:numPr>
          <w:ilvl w:val="0"/>
          <w:numId w:val="37"/>
        </w:numPr>
        <w:ind w:right="99"/>
        <w:jc w:val="both"/>
        <w:rPr>
          <w:szCs w:val="24"/>
        </w:rPr>
      </w:pPr>
      <w:r>
        <w:rPr>
          <w:szCs w:val="24"/>
        </w:rPr>
        <w:t xml:space="preserve">Please provide information on governmental bodies responsible for coordinating  the implementation of the Convention, more specifically on their mandate, resources, activities, decentralization and training of staff. </w:t>
      </w:r>
    </w:p>
    <w:p w:rsidR="00000000" w:rsidRDefault="00000000">
      <w:pPr>
        <w:pStyle w:val="BodyText2"/>
        <w:numPr>
          <w:ilvl w:val="0"/>
          <w:numId w:val="37"/>
        </w:numPr>
        <w:spacing w:after="0" w:line="240" w:lineRule="auto"/>
        <w:ind w:right="99"/>
        <w:jc w:val="both"/>
        <w:rPr>
          <w:bCs/>
          <w:szCs w:val="24"/>
        </w:rPr>
      </w:pPr>
      <w:r>
        <w:t>Please provide information on steps taken to develop and implement a national plan of action and/or sector-specific action plans.</w:t>
      </w:r>
    </w:p>
    <w:p w:rsidR="00000000" w:rsidRDefault="00000000">
      <w:pPr>
        <w:pStyle w:val="BodyText2"/>
        <w:spacing w:after="0" w:line="240" w:lineRule="auto"/>
        <w:ind w:left="360" w:right="99"/>
        <w:jc w:val="both"/>
        <w:rPr>
          <w:bCs/>
          <w:szCs w:val="24"/>
        </w:rPr>
      </w:pPr>
    </w:p>
    <w:p w:rsidR="00000000" w:rsidRDefault="00000000">
      <w:pPr>
        <w:pStyle w:val="BodyText2"/>
        <w:numPr>
          <w:ilvl w:val="0"/>
          <w:numId w:val="37"/>
        </w:numPr>
        <w:spacing w:after="0" w:line="240" w:lineRule="auto"/>
        <w:ind w:right="99"/>
        <w:jc w:val="both"/>
        <w:rPr>
          <w:bCs/>
          <w:szCs w:val="24"/>
        </w:rPr>
      </w:pPr>
      <w:r>
        <w:rPr>
          <w:rFonts w:eastAsia="SimSun"/>
          <w:color w:val="000000"/>
          <w:szCs w:val="24"/>
          <w:lang w:val="en-US" w:eastAsia="zh-CN"/>
        </w:rPr>
        <w:t>Please specify the criteria for determining the poverty line and indicate the number of children living below this line. Please also specify the strategies, programmes and support available for these children.</w:t>
      </w:r>
    </w:p>
    <w:p w:rsidR="00000000" w:rsidRDefault="00000000">
      <w:pPr>
        <w:pStyle w:val="BodyText2"/>
        <w:spacing w:after="0" w:line="240" w:lineRule="auto"/>
        <w:ind w:right="99"/>
        <w:jc w:val="both"/>
        <w:rPr>
          <w:bCs/>
          <w:szCs w:val="24"/>
        </w:rPr>
      </w:pPr>
    </w:p>
    <w:p w:rsidR="00000000" w:rsidRDefault="00000000">
      <w:pPr>
        <w:numPr>
          <w:ilvl w:val="0"/>
          <w:numId w:val="37"/>
        </w:numPr>
        <w:ind w:right="99"/>
        <w:jc w:val="both"/>
        <w:rPr>
          <w:szCs w:val="24"/>
        </w:rPr>
      </w:pPr>
      <w:r>
        <w:rPr>
          <w:szCs w:val="24"/>
        </w:rPr>
        <w:t>In the context of the technical assistance requested from the Office of the High Commissioner for Human Rights for this purpose, please inform the Committee of progress made towards establishing an independent national human rights institution, in accordance with the Paris Principles, in order to provide a complaint and redress mechanism accessible to children.</w:t>
      </w:r>
    </w:p>
    <w:p w:rsidR="00000000" w:rsidRDefault="00000000">
      <w:pPr>
        <w:numPr>
          <w:ilvl w:val="0"/>
          <w:numId w:val="37"/>
        </w:numPr>
        <w:ind w:right="99"/>
        <w:jc w:val="both"/>
        <w:rPr>
          <w:szCs w:val="24"/>
        </w:rPr>
      </w:pPr>
      <w:r>
        <w:t>Please provide updated information on efforts to disseminate the Convention and the State party report.</w:t>
      </w:r>
    </w:p>
    <w:p w:rsidR="00000000" w:rsidRDefault="00000000">
      <w:pPr>
        <w:numPr>
          <w:ilvl w:val="0"/>
          <w:numId w:val="37"/>
        </w:numPr>
        <w:ind w:right="99"/>
        <w:jc w:val="both"/>
        <w:rPr>
          <w:szCs w:val="24"/>
        </w:rPr>
      </w:pPr>
      <w:r>
        <w:t>Please provide updated information on efforts made to provide training on and  awareness of the Convention and on human rights in general to children, parents, teachers, social workers and other professionals working with and for children.</w:t>
      </w:r>
    </w:p>
    <w:p w:rsidR="00000000" w:rsidRDefault="00000000">
      <w:pPr>
        <w:numPr>
          <w:ilvl w:val="0"/>
          <w:numId w:val="37"/>
        </w:numPr>
        <w:ind w:right="99"/>
        <w:jc w:val="both"/>
        <w:rPr>
          <w:szCs w:val="24"/>
        </w:rPr>
      </w:pPr>
      <w:r>
        <w:t>Please indicate the role of non-governmental organizations in the implementation of the Convention and provide information on measures taken (e.g. via certification, inspection, regular visits) to ensure that NGOs that provide direct services for children operate in full compliance with the Convention.</w:t>
      </w:r>
    </w:p>
    <w:p w:rsidR="00000000" w:rsidRDefault="00000000">
      <w:pPr>
        <w:numPr>
          <w:ilvl w:val="0"/>
          <w:numId w:val="37"/>
        </w:numPr>
        <w:ind w:right="99"/>
        <w:jc w:val="both"/>
        <w:rPr>
          <w:szCs w:val="24"/>
        </w:rPr>
      </w:pPr>
      <w:r>
        <w:rPr>
          <w:color w:val="000000"/>
        </w:rPr>
        <w:t>Please provide information on the implementation and results of efforts and programmes to combat corporal punishment.</w:t>
      </w:r>
    </w:p>
    <w:p w:rsidR="00000000" w:rsidRDefault="00000000">
      <w:pPr>
        <w:numPr>
          <w:ilvl w:val="0"/>
          <w:numId w:val="37"/>
        </w:numPr>
        <w:ind w:right="99"/>
        <w:jc w:val="both"/>
        <w:rPr>
          <w:szCs w:val="24"/>
        </w:rPr>
      </w:pPr>
      <w:r>
        <w:rPr>
          <w:color w:val="000000"/>
        </w:rPr>
        <w:t>Please provide further updated information on the implementation and results of efforts and programmes to combat economic and sexual exploitation.</w:t>
      </w:r>
    </w:p>
    <w:p w:rsidR="00000000" w:rsidRDefault="00000000">
      <w:pPr>
        <w:numPr>
          <w:ilvl w:val="0"/>
          <w:numId w:val="37"/>
        </w:numPr>
        <w:ind w:right="99"/>
        <w:jc w:val="both"/>
        <w:rPr>
          <w:szCs w:val="24"/>
        </w:rPr>
      </w:pPr>
      <w:r>
        <w:rPr>
          <w:lang w:val="en-US"/>
        </w:rPr>
        <w:t>Please indicate the issues affecting children that the State party considers to be priorities requiring the most urgent attention with regard to the implementation of the Convention.</w:t>
      </w:r>
      <w:r>
        <w:t xml:space="preserve"> </w:t>
      </w:r>
    </w:p>
    <w:p w:rsidR="00000000" w:rsidRDefault="00000000">
      <w:pPr>
        <w:pStyle w:val="Heading1"/>
      </w:pPr>
      <w:r>
        <w:t>PART II</w:t>
      </w:r>
    </w:p>
    <w:p w:rsidR="00000000" w:rsidRDefault="00000000">
      <w:pPr>
        <w:pStyle w:val="Heading3"/>
        <w:jc w:val="both"/>
      </w:pPr>
      <w:r>
        <w:t>Please provide the Committee with copies of the text of the Convention on the Rights of the Child in all official languages of the State party as well as in other languages or dialects, when available</w:t>
      </w:r>
      <w:r>
        <w:rPr>
          <w:lang w:eastAsia="fi-FI"/>
        </w:rPr>
        <w:t xml:space="preserve">.  </w:t>
      </w:r>
      <w:r>
        <w:t>If possible, please submit these texts in electronic form.</w:t>
      </w:r>
    </w:p>
    <w:p w:rsidR="00000000" w:rsidRDefault="00000000">
      <w:pPr>
        <w:pStyle w:val="Heading1"/>
        <w:rPr>
          <w:b w:val="0"/>
          <w:bCs/>
        </w:rPr>
      </w:pPr>
      <w:r>
        <w:t>PART</w:t>
      </w:r>
      <w:r>
        <w:rPr>
          <w:b w:val="0"/>
          <w:bCs/>
        </w:rPr>
        <w:t xml:space="preserve"> </w:t>
      </w:r>
      <w:r>
        <w:t>III</w:t>
      </w:r>
    </w:p>
    <w:p w:rsidR="00000000" w:rsidRDefault="00000000">
      <w:pPr>
        <w:pStyle w:val="Heading3"/>
        <w:jc w:val="both"/>
      </w:pPr>
      <w:r>
        <w:t>The State party should briefly (three pages maximum) update the information contained in its report with regard to:</w:t>
      </w:r>
    </w:p>
    <w:p w:rsidR="00000000" w:rsidRDefault="00000000">
      <w:pPr>
        <w:numPr>
          <w:ilvl w:val="0"/>
          <w:numId w:val="32"/>
        </w:numPr>
      </w:pPr>
      <w:r>
        <w:t>New bills or enacted legislation;</w:t>
      </w:r>
    </w:p>
    <w:p w:rsidR="00000000" w:rsidRDefault="00000000">
      <w:pPr>
        <w:numPr>
          <w:ilvl w:val="0"/>
          <w:numId w:val="32"/>
        </w:numPr>
      </w:pPr>
      <w:r>
        <w:t>New institutions;</w:t>
      </w:r>
    </w:p>
    <w:p w:rsidR="00000000" w:rsidRDefault="00000000">
      <w:pPr>
        <w:numPr>
          <w:ilvl w:val="0"/>
          <w:numId w:val="32"/>
        </w:numPr>
      </w:pPr>
      <w:r>
        <w:t>Newly implemented policies;</w:t>
      </w:r>
    </w:p>
    <w:p w:rsidR="00000000" w:rsidRDefault="00000000">
      <w:pPr>
        <w:numPr>
          <w:ilvl w:val="0"/>
          <w:numId w:val="32"/>
        </w:numPr>
      </w:pPr>
      <w:r>
        <w:t>Newly implemented programmes and projects and their scope.</w:t>
      </w:r>
    </w:p>
    <w:p w:rsidR="00000000" w:rsidRDefault="00000000">
      <w:pPr>
        <w:pStyle w:val="Heading1"/>
      </w:pPr>
      <w:r>
        <w:t>PART IV</w:t>
      </w:r>
    </w:p>
    <w:p w:rsidR="00000000" w:rsidRDefault="00000000">
      <w:pPr>
        <w:pStyle w:val="Heading3"/>
        <w:spacing w:after="220"/>
        <w:jc w:val="both"/>
      </w:pPr>
      <w:r>
        <w:t>The following is a preliminary list of major issues (that does not contain issues already covered in Part I) that the Committee may take up during the dialogue with the State party</w:t>
      </w:r>
      <w:r>
        <w:rPr>
          <w:lang w:eastAsia="fi-FI"/>
        </w:rPr>
        <w:t xml:space="preserve">.  </w:t>
      </w:r>
      <w:r>
        <w:rPr>
          <w:u w:val="single"/>
        </w:rPr>
        <w:t>They do not require written answers</w:t>
      </w:r>
      <w:r>
        <w:rPr>
          <w:lang w:eastAsia="fi-FI"/>
        </w:rPr>
        <w:t xml:space="preserve">.  </w:t>
      </w:r>
      <w:r>
        <w:t>This list is not exhaustive as other issues might be raised in the course of the dialogue.</w:t>
      </w:r>
    </w:p>
    <w:p w:rsidR="00000000" w:rsidRDefault="00000000">
      <w:pPr>
        <w:keepNext/>
        <w:spacing w:after="220"/>
        <w:ind w:left="720" w:hanging="720"/>
        <w:outlineLvl w:val="2"/>
      </w:pPr>
      <w:r>
        <w:t>1.</w:t>
      </w:r>
      <w:r>
        <w:tab/>
        <w:t>The implementation of national legislation relating to the rights of the child and its conformity with the Convention</w:t>
      </w:r>
    </w:p>
    <w:p w:rsidR="00000000" w:rsidRDefault="00000000">
      <w:pPr>
        <w:pStyle w:val="BodyTextIndent"/>
        <w:spacing w:after="220"/>
      </w:pPr>
      <w:r>
        <w:t>2.</w:t>
      </w:r>
      <w:r>
        <w:tab/>
        <w:t>Budget allocations, at the national, regional and local levels</w:t>
      </w:r>
    </w:p>
    <w:p w:rsidR="00000000" w:rsidRDefault="00000000">
      <w:pPr>
        <w:keepNext/>
        <w:spacing w:after="220"/>
        <w:outlineLvl w:val="2"/>
      </w:pPr>
      <w:r>
        <w:t>3.</w:t>
      </w:r>
      <w:r>
        <w:tab/>
        <w:t>Coordination of implementation of the Convention</w:t>
      </w:r>
    </w:p>
    <w:p w:rsidR="00000000" w:rsidRDefault="00000000">
      <w:pPr>
        <w:keepNext/>
        <w:spacing w:after="220"/>
        <w:outlineLvl w:val="2"/>
        <w:rPr>
          <w:szCs w:val="24"/>
        </w:rPr>
      </w:pPr>
      <w:r>
        <w:t>4.</w:t>
      </w:r>
      <w:r>
        <w:tab/>
        <w:t xml:space="preserve">The role of and monitoring by an </w:t>
      </w:r>
      <w:r>
        <w:rPr>
          <w:szCs w:val="24"/>
        </w:rPr>
        <w:t>independent National Human Rights Institution</w:t>
      </w:r>
    </w:p>
    <w:p w:rsidR="00000000" w:rsidRDefault="00000000">
      <w:pPr>
        <w:keepNext/>
        <w:spacing w:after="220"/>
        <w:ind w:left="720" w:hanging="720"/>
        <w:outlineLvl w:val="2"/>
      </w:pPr>
      <w:r>
        <w:rPr>
          <w:szCs w:val="24"/>
        </w:rPr>
        <w:t>5.</w:t>
      </w:r>
      <w:r>
        <w:rPr>
          <w:szCs w:val="24"/>
        </w:rPr>
        <w:tab/>
        <w:t>Poverty and its impact on children’s rights such as the right to education, to health care and an adequate standard of living</w:t>
      </w:r>
    </w:p>
    <w:p w:rsidR="00000000" w:rsidRDefault="00000000">
      <w:pPr>
        <w:pStyle w:val="BodyTextIndent"/>
        <w:spacing w:after="220"/>
        <w:jc w:val="both"/>
      </w:pPr>
      <w:r>
        <w:t>6.</w:t>
      </w:r>
      <w:r>
        <w:tab/>
        <w:t>Non-discrimination in general and, in particular, discrimination against girls, children living in poverty, street children, children living in rural areas, child victims of sexual exploitation and children in conflict with the law</w:t>
      </w:r>
    </w:p>
    <w:p w:rsidR="00000000" w:rsidRDefault="00000000">
      <w:pPr>
        <w:pStyle w:val="BodyTextIndent"/>
        <w:spacing w:after="220"/>
      </w:pPr>
      <w:r>
        <w:t>7.</w:t>
      </w:r>
      <w:r>
        <w:tab/>
        <w:t xml:space="preserve">Application of the principles of the best interests of the child and the right of the child to be heard </w:t>
      </w:r>
    </w:p>
    <w:p w:rsidR="00000000" w:rsidRDefault="00000000">
      <w:pPr>
        <w:pStyle w:val="BodyTextIndent"/>
        <w:spacing w:after="220"/>
      </w:pPr>
      <w:r>
        <w:t>8.</w:t>
      </w:r>
      <w:r>
        <w:tab/>
        <w:t>Violence against children, including domestic violence, corporal punishment in the family, schools, the workplace, childcare and other institutions</w:t>
      </w:r>
    </w:p>
    <w:p w:rsidR="00000000" w:rsidRDefault="00000000">
      <w:pPr>
        <w:pStyle w:val="BodyTextIndent"/>
        <w:spacing w:after="220"/>
        <w:jc w:val="both"/>
      </w:pPr>
      <w:r>
        <w:t>9.</w:t>
      </w:r>
      <w:r>
        <w:tab/>
        <w:t>Institutional care and adoption</w:t>
      </w:r>
    </w:p>
    <w:p w:rsidR="00000000" w:rsidRDefault="00000000">
      <w:pPr>
        <w:ind w:left="720" w:hanging="720"/>
        <w:jc w:val="both"/>
      </w:pPr>
      <w:r>
        <w:t>10.</w:t>
      </w:r>
      <w:r>
        <w:tab/>
        <w:t xml:space="preserve">The educational system and its reform, including equal access to education for all children and efforts to improve quality of education </w:t>
      </w:r>
    </w:p>
    <w:p w:rsidR="00000000" w:rsidRDefault="00000000">
      <w:pPr>
        <w:ind w:left="720" w:hanging="720"/>
        <w:jc w:val="both"/>
      </w:pPr>
      <w:r>
        <w:t>11.</w:t>
      </w:r>
      <w:r>
        <w:tab/>
        <w:t>Adolescent health concerns and reproductive health issues including adolescent pregnancies, HIV/AIDS, substance abuse, suicides and mental health-care services and efforts to raise awareness among parents of the need for reproductive health education</w:t>
      </w:r>
    </w:p>
    <w:p w:rsidR="00000000" w:rsidRDefault="00000000">
      <w:pPr>
        <w:ind w:left="720" w:hanging="720"/>
        <w:jc w:val="both"/>
      </w:pPr>
      <w:r>
        <w:t>12.</w:t>
      </w:r>
      <w:r>
        <w:tab/>
        <w:t>Different forms of exploitation, including economic exploitation, child labour, in particular children working in the informal sector, sexual exploitation and child pornography, trafficking in children. Results and evaluation of government initiatives and programmes, including rehabilitation for victims</w:t>
      </w:r>
    </w:p>
    <w:p w:rsidR="00000000" w:rsidRDefault="00000000">
      <w:pPr>
        <w:ind w:left="720" w:hanging="720"/>
        <w:jc w:val="both"/>
      </w:pPr>
      <w:r>
        <w:t xml:space="preserve">13. </w:t>
      </w:r>
      <w:r>
        <w:tab/>
        <w:t>Reform of the administration of juvenile justice, inter alia, the minimum age of criminal responsibility, the use of deprivation of liberty, the (monitoring of the) conditions of detention facilities for juveniles, availability of socio-educational measures and social reintegration services</w:t>
      </w:r>
    </w:p>
    <w:p w:rsidR="00000000" w:rsidRDefault="00000000">
      <w:pPr>
        <w:ind w:left="720" w:hanging="720"/>
        <w:jc w:val="both"/>
      </w:pPr>
      <w:r>
        <w:t>14.</w:t>
      </w:r>
      <w:r>
        <w:tab/>
        <w:t>Migrant and refugee children</w:t>
      </w:r>
    </w:p>
    <w:p w:rsidR="00000000" w:rsidRDefault="00000000">
      <w:pPr>
        <w:ind w:left="720" w:hanging="720"/>
        <w:jc w:val="center"/>
      </w:pPr>
      <w:r>
        <w:t>-----</w:t>
      </w:r>
    </w:p>
    <w:p w:rsidR="00000000" w:rsidRDefault="00000000">
      <w:pPr>
        <w:jc w:val="both"/>
      </w:pPr>
    </w:p>
    <w:p w:rsidR="00000000" w:rsidRDefault="00000000">
      <w:pPr>
        <w:jc w:val="both"/>
      </w:pPr>
    </w:p>
    <w:p w:rsidR="00000000" w:rsidRDefault="00000000">
      <w:pPr>
        <w:ind w:left="720" w:hanging="720"/>
        <w:jc w:val="both"/>
      </w:pPr>
      <w:r>
        <w:t xml:space="preserve"> </w:t>
      </w:r>
    </w:p>
    <w:p w:rsidR="00000000" w:rsidRDefault="00000000">
      <w:pPr>
        <w:tabs>
          <w:tab w:val="left" w:pos="1680"/>
        </w:tabs>
        <w:jc w:val="center"/>
      </w:pPr>
    </w:p>
    <w:p w:rsidR="00000000" w:rsidRDefault="00000000">
      <w:pPr>
        <w:jc w:val="center"/>
      </w:pPr>
    </w:p>
    <w:p w:rsidR="00000000" w:rsidRDefault="00000000">
      <w:pPr>
        <w:jc w:val="center"/>
      </w:pPr>
    </w:p>
    <w:sectPr w:rsidR="00000000">
      <w:headerReference w:type="even" r:id="rId9"/>
      <w:headerReference w:type="default" r:id="rId10"/>
      <w:endnotePr>
        <w:numFmt w:val="decimal"/>
      </w:endnotePr>
      <w:type w:val="continuous"/>
      <w:pgSz w:w="11907" w:h="16840" w:code="9"/>
      <w:pgMar w:top="567" w:right="1587"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CRC/C/URY/2</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FR"/>
      </w:rPr>
    </w:pPr>
    <w:r>
      <w:tab/>
      <w:t>CRC/C/URY/2</w:t>
    </w:r>
  </w:p>
  <w:p w:rsidR="00000000" w:rsidRDefault="00000000">
    <w:pPr>
      <w:pStyle w:val="Header"/>
      <w:tabs>
        <w:tab w:val="clear" w:pos="4320"/>
        <w:tab w:val="clear" w:pos="8640"/>
        <w:tab w:val="left" w:pos="6650"/>
      </w:tabs>
      <w:spacing w:after="0"/>
      <w:rPr>
        <w:lang w:val="fr-FR"/>
      </w:rPr>
    </w:pPr>
    <w:r>
      <w:rPr>
        <w:lang w:val="fr-FR"/>
      </w:rPr>
      <w:tab/>
      <w:t xml:space="preserve">Page </w:t>
    </w:r>
    <w:r>
      <w:fldChar w:fldCharType="begin"/>
    </w:r>
    <w:r>
      <w:rPr>
        <w:lang w:val="fr-FR"/>
      </w:rPr>
      <w:instrText xml:space="preserve"> PAGE  \* MERGEFORMAT </w:instrText>
    </w:r>
    <w:r>
      <w:fldChar w:fldCharType="separate"/>
    </w:r>
    <w:r>
      <w:rPr>
        <w:noProof/>
        <w:lang w:val="fr-FR"/>
      </w:rPr>
      <w:t>7</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22E3C1E"/>
    <w:multiLevelType w:val="hybridMultilevel"/>
    <w:tmpl w:val="7EEEF992"/>
    <w:lvl w:ilvl="0" w:tplc="2C3437C8">
      <w:start w:val="4"/>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7B4A76"/>
    <w:multiLevelType w:val="hybridMultilevel"/>
    <w:tmpl w:val="AB4AD0C8"/>
    <w:lvl w:ilvl="0" w:tplc="040B0019">
      <w:start w:val="1"/>
      <w:numFmt w:val="lowerLetter"/>
      <w:lvlText w:val="%1."/>
      <w:lvlJc w:val="left"/>
      <w:pPr>
        <w:tabs>
          <w:tab w:val="num" w:pos="1080"/>
        </w:tabs>
        <w:ind w:left="1080" w:hanging="360"/>
      </w:pPr>
    </w:lvl>
    <w:lvl w:ilvl="1" w:tplc="040B0019" w:tentative="1">
      <w:start w:val="1"/>
      <w:numFmt w:val="lowerLetter"/>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3">
    <w:nsid w:val="078E02CD"/>
    <w:multiLevelType w:val="hybridMultilevel"/>
    <w:tmpl w:val="19425E36"/>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19CF59D9"/>
    <w:multiLevelType w:val="hybridMultilevel"/>
    <w:tmpl w:val="3F808796"/>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D3B2255"/>
    <w:multiLevelType w:val="singleLevel"/>
    <w:tmpl w:val="C36C7A7E"/>
    <w:lvl w:ilvl="0">
      <w:start w:val="1"/>
      <w:numFmt w:val="lowerLetter"/>
      <w:lvlText w:val="(%1)"/>
      <w:lvlJc w:val="left"/>
      <w:pPr>
        <w:tabs>
          <w:tab w:val="num" w:pos="733"/>
        </w:tabs>
        <w:ind w:left="733" w:hanging="360"/>
      </w:pPr>
      <w:rPr>
        <w:rFonts w:ascii="Times New Roman" w:eastAsia="Times New Roman" w:hAnsi="Times New Roman" w:cs="Times New Roman"/>
      </w:rPr>
    </w:lvl>
  </w:abstractNum>
  <w:abstractNum w:abstractNumId="7">
    <w:nsid w:val="242151A2"/>
    <w:multiLevelType w:val="hybridMultilevel"/>
    <w:tmpl w:val="08E22F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7C44D20"/>
    <w:multiLevelType w:val="hybridMultilevel"/>
    <w:tmpl w:val="B8041368"/>
    <w:lvl w:ilvl="0" w:tplc="33D8529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2A7911C6"/>
    <w:multiLevelType w:val="hybridMultilevel"/>
    <w:tmpl w:val="3D5426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1">
    <w:nsid w:val="34BF33C5"/>
    <w:multiLevelType w:val="hybridMultilevel"/>
    <w:tmpl w:val="C74AFD10"/>
    <w:lvl w:ilvl="0" w:tplc="0C5095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6772E3F"/>
    <w:multiLevelType w:val="hybridMultilevel"/>
    <w:tmpl w:val="762C02C8"/>
    <w:lvl w:ilvl="0" w:tplc="0409000F">
      <w:start w:val="10"/>
      <w:numFmt w:val="decimal"/>
      <w:lvlText w:val="%1."/>
      <w:lvlJc w:val="left"/>
      <w:pPr>
        <w:tabs>
          <w:tab w:val="num" w:pos="720"/>
        </w:tabs>
        <w:ind w:left="720" w:hanging="360"/>
      </w:pPr>
      <w:rPr>
        <w:rFonts w:hint="default"/>
      </w:rPr>
    </w:lvl>
    <w:lvl w:ilvl="1" w:tplc="130E562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805583A"/>
    <w:multiLevelType w:val="hybridMultilevel"/>
    <w:tmpl w:val="9D3EC3E2"/>
    <w:lvl w:ilvl="0" w:tplc="04090019">
      <w:start w:val="1"/>
      <w:numFmt w:val="lowerLetter"/>
      <w:lvlText w:val="%1."/>
      <w:lvlJc w:val="left"/>
      <w:pPr>
        <w:tabs>
          <w:tab w:val="num" w:pos="1080"/>
        </w:tabs>
        <w:ind w:left="1080" w:hanging="360"/>
      </w:pPr>
    </w:lvl>
    <w:lvl w:ilvl="1" w:tplc="3E4AECCC">
      <w:start w:val="7"/>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3B166DF4"/>
    <w:multiLevelType w:val="singleLevel"/>
    <w:tmpl w:val="9FBA3F52"/>
    <w:lvl w:ilvl="0">
      <w:start w:val="1"/>
      <w:numFmt w:val="decimal"/>
      <w:lvlText w:val="%1."/>
      <w:lvlJc w:val="left"/>
      <w:pPr>
        <w:tabs>
          <w:tab w:val="num" w:pos="360"/>
        </w:tabs>
        <w:ind w:left="360" w:hanging="360"/>
      </w:pPr>
      <w:rPr>
        <w:sz w:val="24"/>
        <w:szCs w:val="24"/>
      </w:rPr>
    </w:lvl>
  </w:abstractNum>
  <w:abstractNum w:abstractNumId="16">
    <w:nsid w:val="3B1E3394"/>
    <w:multiLevelType w:val="hybridMultilevel"/>
    <w:tmpl w:val="E90E7E36"/>
    <w:lvl w:ilvl="0" w:tplc="C36C7A7E">
      <w:start w:val="1"/>
      <w:numFmt w:val="lowerLetter"/>
      <w:lvlText w:val="(%1)"/>
      <w:lvlJc w:val="left"/>
      <w:pPr>
        <w:tabs>
          <w:tab w:val="num" w:pos="1800"/>
        </w:tabs>
        <w:ind w:left="1800" w:hanging="360"/>
      </w:pPr>
      <w:rPr>
        <w:rFonts w:ascii="Times New Roman" w:eastAsia="Times New Roman" w:hAnsi="Times New Roman" w:cs="Times New Roman"/>
      </w:rPr>
    </w:lvl>
    <w:lvl w:ilvl="1" w:tplc="04090019" w:tentative="1">
      <w:start w:val="1"/>
      <w:numFmt w:val="lowerLetter"/>
      <w:lvlText w:val="%2."/>
      <w:lvlJc w:val="left"/>
      <w:pPr>
        <w:tabs>
          <w:tab w:val="num" w:pos="2507"/>
        </w:tabs>
        <w:ind w:left="2507" w:hanging="360"/>
      </w:pPr>
    </w:lvl>
    <w:lvl w:ilvl="2" w:tplc="0409001B" w:tentative="1">
      <w:start w:val="1"/>
      <w:numFmt w:val="lowerRoman"/>
      <w:lvlText w:val="%3."/>
      <w:lvlJc w:val="right"/>
      <w:pPr>
        <w:tabs>
          <w:tab w:val="num" w:pos="3227"/>
        </w:tabs>
        <w:ind w:left="3227" w:hanging="180"/>
      </w:pPr>
    </w:lvl>
    <w:lvl w:ilvl="3" w:tplc="0409000F" w:tentative="1">
      <w:start w:val="1"/>
      <w:numFmt w:val="decimal"/>
      <w:lvlText w:val="%4."/>
      <w:lvlJc w:val="left"/>
      <w:pPr>
        <w:tabs>
          <w:tab w:val="num" w:pos="3947"/>
        </w:tabs>
        <w:ind w:left="3947" w:hanging="360"/>
      </w:pPr>
    </w:lvl>
    <w:lvl w:ilvl="4" w:tplc="04090019" w:tentative="1">
      <w:start w:val="1"/>
      <w:numFmt w:val="lowerLetter"/>
      <w:lvlText w:val="%5."/>
      <w:lvlJc w:val="left"/>
      <w:pPr>
        <w:tabs>
          <w:tab w:val="num" w:pos="4667"/>
        </w:tabs>
        <w:ind w:left="4667" w:hanging="360"/>
      </w:pPr>
    </w:lvl>
    <w:lvl w:ilvl="5" w:tplc="0409001B" w:tentative="1">
      <w:start w:val="1"/>
      <w:numFmt w:val="lowerRoman"/>
      <w:lvlText w:val="%6."/>
      <w:lvlJc w:val="right"/>
      <w:pPr>
        <w:tabs>
          <w:tab w:val="num" w:pos="5387"/>
        </w:tabs>
        <w:ind w:left="5387" w:hanging="180"/>
      </w:pPr>
    </w:lvl>
    <w:lvl w:ilvl="6" w:tplc="0409000F" w:tentative="1">
      <w:start w:val="1"/>
      <w:numFmt w:val="decimal"/>
      <w:lvlText w:val="%7."/>
      <w:lvlJc w:val="left"/>
      <w:pPr>
        <w:tabs>
          <w:tab w:val="num" w:pos="6107"/>
        </w:tabs>
        <w:ind w:left="6107" w:hanging="360"/>
      </w:pPr>
    </w:lvl>
    <w:lvl w:ilvl="7" w:tplc="04090019" w:tentative="1">
      <w:start w:val="1"/>
      <w:numFmt w:val="lowerLetter"/>
      <w:lvlText w:val="%8."/>
      <w:lvlJc w:val="left"/>
      <w:pPr>
        <w:tabs>
          <w:tab w:val="num" w:pos="6827"/>
        </w:tabs>
        <w:ind w:left="6827" w:hanging="360"/>
      </w:pPr>
    </w:lvl>
    <w:lvl w:ilvl="8" w:tplc="0409001B" w:tentative="1">
      <w:start w:val="1"/>
      <w:numFmt w:val="lowerRoman"/>
      <w:lvlText w:val="%9."/>
      <w:lvlJc w:val="right"/>
      <w:pPr>
        <w:tabs>
          <w:tab w:val="num" w:pos="7547"/>
        </w:tabs>
        <w:ind w:left="7547" w:hanging="180"/>
      </w:pPr>
    </w:lvl>
  </w:abstractNum>
  <w:abstractNum w:abstractNumId="17">
    <w:nsid w:val="3B6967D8"/>
    <w:multiLevelType w:val="hybridMultilevel"/>
    <w:tmpl w:val="CF6AA69E"/>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C984C90"/>
    <w:multiLevelType w:val="hybridMultilevel"/>
    <w:tmpl w:val="D5825DA6"/>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6CE7E98"/>
    <w:multiLevelType w:val="hybridMultilevel"/>
    <w:tmpl w:val="BC0CC9D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A130139"/>
    <w:multiLevelType w:val="hybridMultilevel"/>
    <w:tmpl w:val="2C44773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4A6D7B69"/>
    <w:multiLevelType w:val="hybridMultilevel"/>
    <w:tmpl w:val="19368CA2"/>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2636401"/>
    <w:multiLevelType w:val="hybridMultilevel"/>
    <w:tmpl w:val="0E54E844"/>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82C5A19"/>
    <w:multiLevelType w:val="hybridMultilevel"/>
    <w:tmpl w:val="6A64DD94"/>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5FDC45C1"/>
    <w:multiLevelType w:val="hybridMultilevel"/>
    <w:tmpl w:val="84C8726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B7E2CBE4">
      <w:start w:val="1"/>
      <w:numFmt w:val="lowerLetter"/>
      <w:lvlText w:val="(%3)"/>
      <w:lvlJc w:val="left"/>
      <w:pPr>
        <w:tabs>
          <w:tab w:val="num" w:pos="2355"/>
        </w:tabs>
        <w:ind w:left="2355" w:hanging="375"/>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18331A0"/>
    <w:multiLevelType w:val="multilevel"/>
    <w:tmpl w:val="E90E7E36"/>
    <w:lvl w:ilvl="0">
      <w:start w:val="1"/>
      <w:numFmt w:val="lowerLetter"/>
      <w:lvlText w:val="(%1)"/>
      <w:lvlJc w:val="left"/>
      <w:pPr>
        <w:tabs>
          <w:tab w:val="num" w:pos="1800"/>
        </w:tabs>
        <w:ind w:left="1800" w:hanging="360"/>
      </w:pPr>
      <w:rPr>
        <w:rFonts w:ascii="Times New Roman" w:eastAsia="Times New Roman" w:hAnsi="Times New Roman" w:cs="Times New Roman"/>
      </w:rPr>
    </w:lvl>
    <w:lvl w:ilvl="1">
      <w:start w:val="1"/>
      <w:numFmt w:val="lowerLetter"/>
      <w:lvlText w:val="%2."/>
      <w:lvlJc w:val="left"/>
      <w:pPr>
        <w:tabs>
          <w:tab w:val="num" w:pos="2507"/>
        </w:tabs>
        <w:ind w:left="2507" w:hanging="360"/>
      </w:pPr>
    </w:lvl>
    <w:lvl w:ilvl="2">
      <w:start w:val="1"/>
      <w:numFmt w:val="lowerRoman"/>
      <w:lvlText w:val="%3."/>
      <w:lvlJc w:val="right"/>
      <w:pPr>
        <w:tabs>
          <w:tab w:val="num" w:pos="3227"/>
        </w:tabs>
        <w:ind w:left="3227" w:hanging="180"/>
      </w:pPr>
    </w:lvl>
    <w:lvl w:ilvl="3">
      <w:start w:val="1"/>
      <w:numFmt w:val="decimal"/>
      <w:lvlText w:val="%4."/>
      <w:lvlJc w:val="left"/>
      <w:pPr>
        <w:tabs>
          <w:tab w:val="num" w:pos="3947"/>
        </w:tabs>
        <w:ind w:left="3947" w:hanging="360"/>
      </w:pPr>
    </w:lvl>
    <w:lvl w:ilvl="4">
      <w:start w:val="1"/>
      <w:numFmt w:val="lowerLetter"/>
      <w:lvlText w:val="%5."/>
      <w:lvlJc w:val="left"/>
      <w:pPr>
        <w:tabs>
          <w:tab w:val="num" w:pos="4667"/>
        </w:tabs>
        <w:ind w:left="4667" w:hanging="360"/>
      </w:pPr>
    </w:lvl>
    <w:lvl w:ilvl="5">
      <w:start w:val="1"/>
      <w:numFmt w:val="lowerRoman"/>
      <w:lvlText w:val="%6."/>
      <w:lvlJc w:val="right"/>
      <w:pPr>
        <w:tabs>
          <w:tab w:val="num" w:pos="5387"/>
        </w:tabs>
        <w:ind w:left="5387" w:hanging="180"/>
      </w:pPr>
    </w:lvl>
    <w:lvl w:ilvl="6">
      <w:start w:val="1"/>
      <w:numFmt w:val="decimal"/>
      <w:lvlText w:val="%7."/>
      <w:lvlJc w:val="left"/>
      <w:pPr>
        <w:tabs>
          <w:tab w:val="num" w:pos="6107"/>
        </w:tabs>
        <w:ind w:left="6107" w:hanging="360"/>
      </w:pPr>
    </w:lvl>
    <w:lvl w:ilvl="7">
      <w:start w:val="1"/>
      <w:numFmt w:val="lowerLetter"/>
      <w:lvlText w:val="%8."/>
      <w:lvlJc w:val="left"/>
      <w:pPr>
        <w:tabs>
          <w:tab w:val="num" w:pos="6827"/>
        </w:tabs>
        <w:ind w:left="6827" w:hanging="360"/>
      </w:pPr>
    </w:lvl>
    <w:lvl w:ilvl="8">
      <w:start w:val="1"/>
      <w:numFmt w:val="lowerRoman"/>
      <w:lvlText w:val="%9."/>
      <w:lvlJc w:val="right"/>
      <w:pPr>
        <w:tabs>
          <w:tab w:val="num" w:pos="7547"/>
        </w:tabs>
        <w:ind w:left="7547" w:hanging="180"/>
      </w:p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707B626D"/>
    <w:multiLevelType w:val="hybridMultilevel"/>
    <w:tmpl w:val="D12AE36E"/>
    <w:lvl w:ilvl="0" w:tplc="9F7E319A">
      <w:start w:val="1"/>
      <w:numFmt w:val="decimal"/>
      <w:lvlText w:val="%1."/>
      <w:lvlJc w:val="left"/>
      <w:pPr>
        <w:tabs>
          <w:tab w:val="num" w:pos="720"/>
        </w:tabs>
        <w:ind w:left="720" w:hanging="360"/>
      </w:pPr>
      <w:rPr>
        <w:b w:val="0"/>
        <w:bCs w:val="0"/>
        <w:i w:val="0"/>
        <w:iCs w:val="0"/>
      </w:rPr>
    </w:lvl>
    <w:lvl w:ilvl="1" w:tplc="84D21624">
      <w:start w:val="1"/>
      <w:numFmt w:val="lowerLetter"/>
      <w:lvlText w:val="%2)"/>
      <w:lvlJc w:val="left"/>
      <w:pPr>
        <w:tabs>
          <w:tab w:val="num" w:pos="1440"/>
        </w:tabs>
        <w:ind w:left="1440" w:hanging="360"/>
      </w:pPr>
      <w:rPr>
        <w:b w:val="0"/>
        <w:bCs/>
        <w:i w:val="0"/>
        <w:iCs w:val="0"/>
      </w:rPr>
    </w:lvl>
    <w:lvl w:ilvl="2" w:tplc="83DCFBA0">
      <w:start w:val="1"/>
      <w:numFmt w:val="lowerLetter"/>
      <w:lvlText w:val="%3."/>
      <w:lvlJc w:val="left"/>
      <w:pPr>
        <w:tabs>
          <w:tab w:val="num" w:pos="2340"/>
        </w:tabs>
        <w:ind w:left="2340" w:hanging="360"/>
      </w:pPr>
      <w:rPr>
        <w:b/>
        <w:bCs/>
        <w:i w:val="0"/>
        <w:iCs w:val="0"/>
      </w:rPr>
    </w:lvl>
    <w:lvl w:ilvl="3" w:tplc="9C500EFC">
      <w:start w:val="2"/>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48F5B66"/>
    <w:multiLevelType w:val="hybridMultilevel"/>
    <w:tmpl w:val="46964A88"/>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77705F07"/>
    <w:multiLevelType w:val="hybridMultilevel"/>
    <w:tmpl w:val="9148FF64"/>
    <w:lvl w:ilvl="0" w:tplc="365E0E00">
      <w:start w:val="1"/>
      <w:numFmt w:val="upperLetter"/>
      <w:lvlText w:val="%1."/>
      <w:lvlJc w:val="left"/>
      <w:pPr>
        <w:tabs>
          <w:tab w:val="num" w:pos="720"/>
        </w:tabs>
        <w:ind w:left="720" w:hanging="360"/>
      </w:pPr>
      <w:rPr>
        <w:rFonts w:hint="default"/>
        <w:u w:val="single"/>
      </w:rPr>
    </w:lvl>
    <w:lvl w:ilvl="1" w:tplc="33EE8BDE">
      <w:start w:val="1"/>
      <w:numFmt w:val="decimal"/>
      <w:lvlText w:val="%2."/>
      <w:lvlJc w:val="left"/>
      <w:pPr>
        <w:tabs>
          <w:tab w:val="num" w:pos="1545"/>
        </w:tabs>
        <w:ind w:left="1545" w:hanging="465"/>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81513A6"/>
    <w:multiLevelType w:val="hybridMultilevel"/>
    <w:tmpl w:val="F10C0B6A"/>
    <w:lvl w:ilvl="0" w:tplc="C36C7A7E">
      <w:start w:val="1"/>
      <w:numFmt w:val="lowerLetter"/>
      <w:lvlText w:val="(%1)"/>
      <w:lvlJc w:val="left"/>
      <w:pPr>
        <w:tabs>
          <w:tab w:val="num" w:pos="1800"/>
        </w:tabs>
        <w:ind w:left="1800" w:hanging="360"/>
      </w:pPr>
      <w:rPr>
        <w:rFonts w:ascii="Times New Roman" w:eastAsia="Times New Roman" w:hAnsi="Times New Roman" w:cs="Times New Roman"/>
      </w:rPr>
    </w:lvl>
    <w:lvl w:ilvl="1" w:tplc="04090019" w:tentative="1">
      <w:start w:val="1"/>
      <w:numFmt w:val="lowerLetter"/>
      <w:lvlText w:val="%2."/>
      <w:lvlJc w:val="left"/>
      <w:pPr>
        <w:tabs>
          <w:tab w:val="num" w:pos="2507"/>
        </w:tabs>
        <w:ind w:left="2507" w:hanging="360"/>
      </w:pPr>
    </w:lvl>
    <w:lvl w:ilvl="2" w:tplc="0409001B" w:tentative="1">
      <w:start w:val="1"/>
      <w:numFmt w:val="lowerRoman"/>
      <w:lvlText w:val="%3."/>
      <w:lvlJc w:val="right"/>
      <w:pPr>
        <w:tabs>
          <w:tab w:val="num" w:pos="3227"/>
        </w:tabs>
        <w:ind w:left="3227" w:hanging="180"/>
      </w:pPr>
    </w:lvl>
    <w:lvl w:ilvl="3" w:tplc="0409000F" w:tentative="1">
      <w:start w:val="1"/>
      <w:numFmt w:val="decimal"/>
      <w:lvlText w:val="%4."/>
      <w:lvlJc w:val="left"/>
      <w:pPr>
        <w:tabs>
          <w:tab w:val="num" w:pos="3947"/>
        </w:tabs>
        <w:ind w:left="3947" w:hanging="360"/>
      </w:pPr>
    </w:lvl>
    <w:lvl w:ilvl="4" w:tplc="04090019" w:tentative="1">
      <w:start w:val="1"/>
      <w:numFmt w:val="lowerLetter"/>
      <w:lvlText w:val="%5."/>
      <w:lvlJc w:val="left"/>
      <w:pPr>
        <w:tabs>
          <w:tab w:val="num" w:pos="4667"/>
        </w:tabs>
        <w:ind w:left="4667" w:hanging="360"/>
      </w:pPr>
    </w:lvl>
    <w:lvl w:ilvl="5" w:tplc="0409001B" w:tentative="1">
      <w:start w:val="1"/>
      <w:numFmt w:val="lowerRoman"/>
      <w:lvlText w:val="%6."/>
      <w:lvlJc w:val="right"/>
      <w:pPr>
        <w:tabs>
          <w:tab w:val="num" w:pos="5387"/>
        </w:tabs>
        <w:ind w:left="5387" w:hanging="180"/>
      </w:pPr>
    </w:lvl>
    <w:lvl w:ilvl="6" w:tplc="0409000F" w:tentative="1">
      <w:start w:val="1"/>
      <w:numFmt w:val="decimal"/>
      <w:lvlText w:val="%7."/>
      <w:lvlJc w:val="left"/>
      <w:pPr>
        <w:tabs>
          <w:tab w:val="num" w:pos="6107"/>
        </w:tabs>
        <w:ind w:left="6107" w:hanging="360"/>
      </w:pPr>
    </w:lvl>
    <w:lvl w:ilvl="7" w:tplc="04090019" w:tentative="1">
      <w:start w:val="1"/>
      <w:numFmt w:val="lowerLetter"/>
      <w:lvlText w:val="%8."/>
      <w:lvlJc w:val="left"/>
      <w:pPr>
        <w:tabs>
          <w:tab w:val="num" w:pos="6827"/>
        </w:tabs>
        <w:ind w:left="6827" w:hanging="360"/>
      </w:pPr>
    </w:lvl>
    <w:lvl w:ilvl="8" w:tplc="0409001B" w:tentative="1">
      <w:start w:val="1"/>
      <w:numFmt w:val="lowerRoman"/>
      <w:lvlText w:val="%9."/>
      <w:lvlJc w:val="right"/>
      <w:pPr>
        <w:tabs>
          <w:tab w:val="num" w:pos="7547"/>
        </w:tabs>
        <w:ind w:left="7547" w:hanging="180"/>
      </w:pPr>
    </w:lvl>
  </w:abstractNum>
  <w:abstractNum w:abstractNumId="35">
    <w:nsid w:val="7ACA643D"/>
    <w:multiLevelType w:val="singleLevel"/>
    <w:tmpl w:val="0409000F"/>
    <w:lvl w:ilvl="0">
      <w:start w:val="1"/>
      <w:numFmt w:val="decimal"/>
      <w:lvlText w:val="%1."/>
      <w:lvlJc w:val="left"/>
      <w:pPr>
        <w:tabs>
          <w:tab w:val="num" w:pos="360"/>
        </w:tabs>
        <w:ind w:left="360" w:hanging="360"/>
      </w:pPr>
    </w:lvl>
  </w:abstractNum>
  <w:abstractNum w:abstractNumId="3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7">
    <w:nsid w:val="7DBF6B58"/>
    <w:multiLevelType w:val="singleLevel"/>
    <w:tmpl w:val="0409000F"/>
    <w:lvl w:ilvl="0">
      <w:start w:val="1"/>
      <w:numFmt w:val="decimal"/>
      <w:lvlText w:val="%1."/>
      <w:lvlJc w:val="left"/>
      <w:pPr>
        <w:tabs>
          <w:tab w:val="num" w:pos="360"/>
        </w:tabs>
        <w:ind w:left="360" w:hanging="360"/>
      </w:pPr>
    </w:lvl>
  </w:abstractNum>
  <w:abstractNum w:abstractNumId="38">
    <w:nsid w:val="7E665D60"/>
    <w:multiLevelType w:val="hybridMultilevel"/>
    <w:tmpl w:val="CCA8DFEC"/>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36"/>
  </w:num>
  <w:num w:numId="2">
    <w:abstractNumId w:val="10"/>
  </w:num>
  <w:num w:numId="3">
    <w:abstractNumId w:val="36"/>
  </w:num>
  <w:num w:numId="4">
    <w:abstractNumId w:val="10"/>
  </w:num>
  <w:num w:numId="5">
    <w:abstractNumId w:val="4"/>
  </w:num>
  <w:num w:numId="6">
    <w:abstractNumId w:val="12"/>
  </w:num>
  <w:num w:numId="7">
    <w:abstractNumId w:val="20"/>
  </w:num>
  <w:num w:numId="8">
    <w:abstractNumId w:val="35"/>
  </w:num>
  <w:num w:numId="9">
    <w:abstractNumId w:val="25"/>
  </w:num>
  <w:num w:numId="10">
    <w:abstractNumId w:val="37"/>
  </w:num>
  <w:num w:numId="11">
    <w:abstractNumId w:val="20"/>
  </w:num>
  <w:num w:numId="12">
    <w:abstractNumId w:val="22"/>
  </w:num>
  <w:num w:numId="13">
    <w:abstractNumId w:val="22"/>
  </w:num>
  <w:num w:numId="14">
    <w:abstractNumId w:val="30"/>
  </w:num>
  <w:num w:numId="15">
    <w:abstractNumId w:val="19"/>
  </w:num>
  <w:num w:numId="16">
    <w:abstractNumId w:val="19"/>
  </w:num>
  <w:num w:numId="17">
    <w:abstractNumId w:val="36"/>
  </w:num>
  <w:num w:numId="18">
    <w:abstractNumId w:val="10"/>
  </w:num>
  <w:num w:numId="19">
    <w:abstractNumId w:val="0"/>
  </w:num>
  <w:num w:numId="20">
    <w:abstractNumId w:val="36"/>
  </w:num>
  <w:num w:numId="21">
    <w:abstractNumId w:val="10"/>
  </w:num>
  <w:num w:numId="22">
    <w:abstractNumId w:val="1"/>
  </w:num>
  <w:num w:numId="23">
    <w:abstractNumId w:val="11"/>
  </w:num>
  <w:num w:numId="24">
    <w:abstractNumId w:val="8"/>
  </w:num>
  <w:num w:numId="25">
    <w:abstractNumId w:val="5"/>
  </w:num>
  <w:num w:numId="26">
    <w:abstractNumId w:val="14"/>
  </w:num>
  <w:num w:numId="27">
    <w:abstractNumId w:val="38"/>
  </w:num>
  <w:num w:numId="28">
    <w:abstractNumId w:val="27"/>
  </w:num>
  <w:num w:numId="29">
    <w:abstractNumId w:val="32"/>
  </w:num>
  <w:num w:numId="30">
    <w:abstractNumId w:val="18"/>
  </w:num>
  <w:num w:numId="31">
    <w:abstractNumId w:val="2"/>
  </w:num>
  <w:num w:numId="32">
    <w:abstractNumId w:val="21"/>
  </w:num>
  <w:num w:numId="33">
    <w:abstractNumId w:val="15"/>
  </w:num>
  <w:num w:numId="34">
    <w:abstractNumId w:val="33"/>
  </w:num>
  <w:num w:numId="35">
    <w:abstractNumId w:val="7"/>
  </w:num>
  <w:num w:numId="36">
    <w:abstractNumId w:val="23"/>
  </w:num>
  <w:num w:numId="37">
    <w:abstractNumId w:val="28"/>
  </w:num>
  <w:num w:numId="38">
    <w:abstractNumId w:val="9"/>
  </w:num>
  <w:num w:numId="39">
    <w:abstractNumId w:val="13"/>
  </w:num>
  <w:num w:numId="40">
    <w:abstractNumId w:val="17"/>
  </w:num>
  <w:num w:numId="41">
    <w:abstractNumId w:val="26"/>
  </w:num>
  <w:num w:numId="42">
    <w:abstractNumId w:val="3"/>
  </w:num>
  <w:num w:numId="43">
    <w:abstractNumId w:val="24"/>
  </w:num>
  <w:num w:numId="44">
    <w:abstractNumId w:val="6"/>
  </w:num>
  <w:num w:numId="45">
    <w:abstractNumId w:val="31"/>
  </w:num>
  <w:num w:numId="46">
    <w:abstractNumId w:val="16"/>
  </w:num>
  <w:num w:numId="47">
    <w:abstractNumId w:val="29"/>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eastAsia="SimSun"/>
      <w:color w:val="000000"/>
      <w:szCs w:val="24"/>
      <w:lang w:val="en-US" w:eastAsia="zh-CN"/>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hanging="720"/>
    </w:pPr>
  </w:style>
  <w:style w:type="paragraph" w:styleId="BodyTextIndent2">
    <w:name w:val="Body Text Indent 2"/>
    <w:basedOn w:val="Normal"/>
    <w:semiHidden/>
    <w:pPr>
      <w:tabs>
        <w:tab w:val="left" w:pos="720"/>
      </w:tabs>
      <w:ind w:left="1440" w:hanging="1440"/>
    </w:pPr>
  </w:style>
  <w:style w:type="paragraph" w:styleId="BodyTextIndent3">
    <w:name w:val="Body Text Indent 3"/>
    <w:basedOn w:val="Normal"/>
    <w:semiHidden/>
    <w:pPr>
      <w:tabs>
        <w:tab w:val="left" w:pos="720"/>
      </w:tabs>
      <w:ind w:left="1440" w:hanging="720"/>
    </w:pPr>
  </w:style>
  <w:style w:type="paragraph" w:styleId="BodyText2">
    <w:name w:val="Body Text 2"/>
    <w:basedOn w:val="Normal"/>
    <w:semiHidden/>
    <w:pPr>
      <w:spacing w:after="120" w:line="480" w:lineRule="auto"/>
    </w:pPr>
  </w:style>
  <w:style w:type="character" w:customStyle="1" w:styleId="msotablegrid0">
    <w:name w:val="msotablegrid"/>
    <w:basedOn w:val="DefaultParagraphFont"/>
  </w:style>
  <w:style w:type="paragraph" w:styleId="BalloonText">
    <w:name w:val="Balloon Text"/>
    <w:basedOn w:val="Normal"/>
    <w:semiHidden/>
    <w:rPr>
      <w:rFonts w:ascii="Tahoma" w:hAnsi="Tahoma" w:cs="Tahoma"/>
      <w:sz w:val="16"/>
      <w:szCs w:val="16"/>
    </w:rPr>
  </w:style>
  <w:style w:type="paragraph" w:customStyle="1" w:styleId="Quicka">
    <w:name w:val="Quick a)"/>
    <w:basedOn w:val="Normal"/>
    <w:pPr>
      <w:widowControl w:val="0"/>
      <w:spacing w:after="0"/>
      <w:ind w:left="1440" w:hanging="720"/>
    </w:pPr>
    <w:rPr>
      <w:snapToGrid w:val="0"/>
      <w:lang w:val="en-US"/>
    </w:rPr>
  </w:style>
  <w:style w:type="paragraph" w:styleId="BodyText">
    <w:name w:val="Body Text"/>
    <w:basedOn w:val="Normal"/>
    <w:semiHidden/>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1765</Words>
  <Characters>10066</Characters>
  <Application>Microsoft Office Word</Application>
  <DocSecurity>4</DocSecurity>
  <Lines>83</Lines>
  <Paragraphs>20</Paragraphs>
  <ScaleCrop>false</ScaleCrop>
  <HeadingPairs>
    <vt:vector size="2" baseType="variant">
      <vt:variant>
        <vt:lpstr>Title</vt:lpstr>
      </vt:variant>
      <vt:variant>
        <vt:i4>1</vt:i4>
      </vt:variant>
    </vt:vector>
  </HeadingPairs>
  <TitlesOfParts>
    <vt:vector size="1" baseType="lpstr">
      <vt:lpstr>0544670</vt:lpstr>
    </vt:vector>
  </TitlesOfParts>
  <Company>ONU</Company>
  <LinksUpToDate>false</LinksUpToDate>
  <CharactersWithSpaces>12361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0544670</dc:title>
  <dc:subject/>
  <dc:creator>EDK</dc:creator>
  <cp:keywords>CRC/C/THA/Q/2</cp:keywords>
  <dc:description/>
  <cp:lastModifiedBy>csd</cp:lastModifiedBy>
  <cp:revision>2</cp:revision>
  <cp:lastPrinted>2007-02-22T13:57:00Z</cp:lastPrinted>
  <dcterms:created xsi:type="dcterms:W3CDTF">2007-02-23T14:26:00Z</dcterms:created>
  <dcterms:modified xsi:type="dcterms:W3CDTF">2007-02-23T14:26:00Z</dcterms:modified>
</cp:coreProperties>
</file>