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BD95050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E221467" w14:textId="77777777" w:rsidR="002D5AAC" w:rsidRDefault="002D5AAC" w:rsidP="00424E0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C7581D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304024F" w14:textId="12BFA35D" w:rsidR="002D5AAC" w:rsidRDefault="00424E01" w:rsidP="00424E01">
            <w:pPr>
              <w:jc w:val="right"/>
            </w:pPr>
            <w:r w:rsidRPr="002D791E">
              <w:rPr>
                <w:sz w:val="40"/>
              </w:rPr>
              <w:t>CRPD</w:t>
            </w:r>
            <w:r w:rsidRPr="002D791E">
              <w:t>/C/MUS/CO/2-3</w:t>
            </w:r>
          </w:p>
        </w:tc>
      </w:tr>
      <w:tr w:rsidR="002D5AAC" w:rsidRPr="00424E01" w14:paraId="3B82186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EAEF12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F728017" wp14:editId="26A8D47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E2667F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6FCFCC" w14:textId="77777777" w:rsidR="002D5AAC" w:rsidRDefault="00424E0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A8E1E1E" w14:textId="77777777" w:rsidR="00424E01" w:rsidRDefault="00424E01" w:rsidP="00424E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October 2024</w:t>
            </w:r>
          </w:p>
          <w:p w14:paraId="35B8CF0A" w14:textId="77777777" w:rsidR="00424E01" w:rsidRDefault="00424E01" w:rsidP="00424E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582F1C5" w14:textId="1E200AA9" w:rsidR="00424E01" w:rsidRPr="008934D2" w:rsidRDefault="00424E01" w:rsidP="00424E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E0DFD93" w14:textId="77777777" w:rsidR="00424E01" w:rsidRPr="00424E01" w:rsidRDefault="00424E01" w:rsidP="00424E01">
      <w:pPr>
        <w:spacing w:before="120"/>
        <w:rPr>
          <w:b/>
          <w:bCs/>
          <w:color w:val="000000" w:themeColor="text1"/>
          <w:sz w:val="24"/>
          <w:szCs w:val="24"/>
        </w:rPr>
      </w:pPr>
      <w:r w:rsidRPr="00424E01">
        <w:rPr>
          <w:b/>
          <w:bCs/>
          <w:sz w:val="24"/>
          <w:szCs w:val="24"/>
        </w:rPr>
        <w:t>Комитет по правам инвалидов</w:t>
      </w:r>
    </w:p>
    <w:p w14:paraId="29C5F1CE" w14:textId="6CBB16D6" w:rsidR="00424E01" w:rsidRPr="006E5BB3" w:rsidRDefault="00424E01" w:rsidP="00424E01">
      <w:pPr>
        <w:pStyle w:val="HChG"/>
      </w:pPr>
      <w:r>
        <w:tab/>
      </w:r>
      <w:r>
        <w:tab/>
        <w:t>Заключительные замечания по объединенным второму и</w:t>
      </w:r>
      <w:r>
        <w:rPr>
          <w:lang w:val="en-US"/>
        </w:rPr>
        <w:t> </w:t>
      </w:r>
      <w:r>
        <w:t>третьему периодическим докладам Маврикия</w:t>
      </w:r>
      <w:r w:rsidRPr="00424E0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9DA39FD" w14:textId="128D5B78" w:rsidR="00424E01" w:rsidRPr="006E5BB3" w:rsidRDefault="00424E01" w:rsidP="00424E01">
      <w:pPr>
        <w:pStyle w:val="HChG"/>
      </w:pPr>
      <w:r>
        <w:rPr>
          <w:bCs/>
          <w:lang w:val="en-US"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33EF63B2" w14:textId="22C762C5" w:rsidR="00424E01" w:rsidRPr="006E5BB3" w:rsidRDefault="00424E01" w:rsidP="00424E01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Маврикия</w:t>
      </w:r>
      <w:r w:rsidRPr="006E5BB3">
        <w:rPr>
          <w:rStyle w:val="aa"/>
        </w:rPr>
        <w:footnoteReference w:id="2"/>
      </w:r>
      <w:r>
        <w:t xml:space="preserve"> на своих 740-м и 741-м заседаниях</w:t>
      </w:r>
      <w:r w:rsidRPr="006E5BB3">
        <w:rPr>
          <w:rStyle w:val="aa"/>
        </w:rPr>
        <w:footnoteReference w:id="3"/>
      </w:r>
      <w:r>
        <w:t>, состоявшихся 26 и 27 августа 2024</w:t>
      </w:r>
      <w:r w:rsidR="007E1C59">
        <w:rPr>
          <w:lang w:val="en-US"/>
        </w:rPr>
        <w:t> </w:t>
      </w:r>
      <w:r>
        <w:t xml:space="preserve">года. На своем 749-м заседании, состоявшемся 2 сентября 2024 года, он принял настоящие заключительные замечания. </w:t>
      </w:r>
    </w:p>
    <w:p w14:paraId="01D073C4" w14:textId="4503BBEB" w:rsidR="00424E01" w:rsidRPr="007132CE" w:rsidRDefault="00424E01" w:rsidP="00424E01">
      <w:pPr>
        <w:pStyle w:val="SingleTxtG"/>
      </w:pPr>
      <w:r>
        <w:t>2.</w:t>
      </w:r>
      <w:r>
        <w:tab/>
        <w:t>Комитет приветствует объединенные второй и третий периодические доклады Маврикия, которые были подготовлены в соответствии с руководящими принципами Комитета по представлению докладов и в ответ на перечень вопросов, предварительно направленный Комитетом</w:t>
      </w:r>
      <w:r w:rsidR="007132CE" w:rsidRPr="006E5BB3">
        <w:rPr>
          <w:rStyle w:val="aa"/>
        </w:rPr>
        <w:footnoteReference w:id="4"/>
      </w:r>
      <w:r>
        <w:t>, а также дополнительную информацию, представленную государством-участником.</w:t>
      </w:r>
      <w:r w:rsidR="007132CE" w:rsidRPr="007132CE">
        <w:t xml:space="preserve"> </w:t>
      </w:r>
    </w:p>
    <w:p w14:paraId="34F5E059" w14:textId="3B4CF38C" w:rsidR="00424E01" w:rsidRPr="007132CE" w:rsidRDefault="00424E01" w:rsidP="00424E01">
      <w:pPr>
        <w:pStyle w:val="SingleTxtG"/>
      </w:pPr>
      <w:r>
        <w:t>3.</w:t>
      </w:r>
      <w:r>
        <w:tab/>
        <w:t>Комитет высоко оценивает конструктивный диалог, состоявшийся с делегацией высокого уровня государства-участника, в состав которой вошли представители соответствующих правительственных министерств.</w:t>
      </w:r>
      <w:r w:rsidR="007132CE" w:rsidRPr="007132CE">
        <w:t xml:space="preserve"> </w:t>
      </w:r>
    </w:p>
    <w:p w14:paraId="57AC8E60" w14:textId="1EBDEE7F" w:rsidR="00424E01" w:rsidRPr="006E5BB3" w:rsidRDefault="002D791E" w:rsidP="00424E01">
      <w:pPr>
        <w:pStyle w:val="HChG"/>
      </w:pPr>
      <w:r w:rsidRPr="007132CE">
        <w:rPr>
          <w:bCs/>
        </w:rPr>
        <w:tab/>
      </w:r>
      <w:r w:rsidR="00424E01">
        <w:rPr>
          <w:bCs/>
        </w:rPr>
        <w:t>II.</w:t>
      </w:r>
      <w:r w:rsidR="00424E01">
        <w:tab/>
      </w:r>
      <w:r w:rsidR="00424E01">
        <w:rPr>
          <w:bCs/>
        </w:rPr>
        <w:t>Позитивные аспекты</w:t>
      </w:r>
      <w:r w:rsidR="00424E01">
        <w:t xml:space="preserve"> </w:t>
      </w:r>
    </w:p>
    <w:p w14:paraId="11DED3C4" w14:textId="77777777" w:rsidR="00424E01" w:rsidRPr="006E5BB3" w:rsidRDefault="00424E01" w:rsidP="00424E01">
      <w:pPr>
        <w:pStyle w:val="SingleTxtG"/>
      </w:pPr>
      <w:r>
        <w:t>4.</w:t>
      </w:r>
      <w:r>
        <w:tab/>
        <w:t>Комитет с удовлетворением отмечает меры, принятые государством-участником для осуществления Конвенции в соответствии с рекомендациями, содержащимися в его заключительных замечаниях по первоначальному докладу государства-участника</w:t>
      </w:r>
      <w:r w:rsidRPr="006E5BB3">
        <w:rPr>
          <w:rStyle w:val="aa"/>
        </w:rPr>
        <w:footnoteReference w:id="5"/>
      </w:r>
      <w:r>
        <w:t>. Он приветствует ратификацию в 2021 году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Он также отмечает принятие и введение следующих нормативных актов для поощрения прав людей с инвалидностью:</w:t>
      </w:r>
    </w:p>
    <w:p w14:paraId="2C6EC658" w14:textId="5624E819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Закона о защите и поощрении прав людей с инвалидностью 2024 года;</w:t>
      </w:r>
    </w:p>
    <w:p w14:paraId="30BBE407" w14:textId="60E8DA53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Закона о правах трудящихся 2019 года;</w:t>
      </w:r>
    </w:p>
    <w:p w14:paraId="3327B404" w14:textId="600C9AC9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c)</w:t>
      </w:r>
      <w:r w:rsidR="00424E01">
        <w:tab/>
        <w:t>Закона об авторском праве 2014 года, вводящего положения Марракешского договора в национальное законодательство;</w:t>
      </w:r>
    </w:p>
    <w:p w14:paraId="241B5995" w14:textId="77777777" w:rsidR="00685C6C" w:rsidRDefault="00685C6C" w:rsidP="00424E01">
      <w:pPr>
        <w:pStyle w:val="SingleTxtG"/>
        <w:rPr>
          <w:lang w:val="en-US"/>
        </w:rPr>
      </w:pPr>
      <w:r>
        <w:rPr>
          <w:lang w:val="en-US"/>
        </w:rPr>
        <w:br w:type="page"/>
      </w:r>
    </w:p>
    <w:p w14:paraId="1531BE45" w14:textId="30DCDD1C" w:rsidR="00424E01" w:rsidRPr="006E5BB3" w:rsidRDefault="007E1C59" w:rsidP="00424E01">
      <w:pPr>
        <w:pStyle w:val="SingleTxtG"/>
      </w:pPr>
      <w:r>
        <w:rPr>
          <w:lang w:val="en-US"/>
        </w:rPr>
        <w:lastRenderedPageBreak/>
        <w:tab/>
      </w:r>
      <w:r w:rsidR="00424E01">
        <w:t>d)</w:t>
      </w:r>
      <w:r w:rsidR="00424E01">
        <w:tab/>
        <w:t>Правил контроля зданий (доступность зданий и соблюдение в них гендерных требований) 2017 года, с поправками 2022 года;</w:t>
      </w:r>
    </w:p>
    <w:p w14:paraId="305D151D" w14:textId="48C48FCE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e)</w:t>
      </w:r>
      <w:r w:rsidR="00424E01">
        <w:tab/>
        <w:t>Плана действий по инвалидности на 2016–2020 годы.</w:t>
      </w:r>
    </w:p>
    <w:p w14:paraId="7DFFCE47" w14:textId="27EB7A8B" w:rsidR="00424E01" w:rsidRPr="006E5BB3" w:rsidRDefault="007E1C59" w:rsidP="00424E01">
      <w:pPr>
        <w:pStyle w:val="HChG"/>
      </w:pPr>
      <w:r>
        <w:rPr>
          <w:bCs/>
          <w:lang w:val="en-US"/>
        </w:rPr>
        <w:tab/>
      </w:r>
      <w:r w:rsidR="00424E01">
        <w:rPr>
          <w:bCs/>
        </w:rPr>
        <w:t>III.</w:t>
      </w:r>
      <w:r w:rsidR="00424E01">
        <w:tab/>
      </w:r>
      <w:r w:rsidR="00424E01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424E01">
        <w:rPr>
          <w:bCs/>
        </w:rPr>
        <w:t>рекомендации</w:t>
      </w:r>
    </w:p>
    <w:p w14:paraId="59996457" w14:textId="0FC8FACB" w:rsidR="00424E01" w:rsidRPr="006E5BB3" w:rsidRDefault="007E1C59" w:rsidP="00424E01">
      <w:pPr>
        <w:pStyle w:val="H1G"/>
      </w:pPr>
      <w:r>
        <w:rPr>
          <w:bCs/>
          <w:lang w:val="en-US"/>
        </w:rPr>
        <w:tab/>
      </w:r>
      <w:r w:rsidR="00424E01">
        <w:rPr>
          <w:bCs/>
        </w:rPr>
        <w:t>A.</w:t>
      </w:r>
      <w:r w:rsidR="00424E01">
        <w:tab/>
      </w:r>
      <w:r w:rsidR="00424E01">
        <w:rPr>
          <w:bCs/>
        </w:rPr>
        <w:t>Общие принципы и обязательства (ст. 1–4)</w:t>
      </w:r>
    </w:p>
    <w:p w14:paraId="6CAB42D5" w14:textId="77777777" w:rsidR="00424E01" w:rsidRPr="006E5BB3" w:rsidRDefault="00424E01" w:rsidP="00424E01">
      <w:pPr>
        <w:pStyle w:val="SingleTxtG"/>
      </w:pPr>
      <w:r>
        <w:t>5.</w:t>
      </w:r>
      <w:r>
        <w:tab/>
        <w:t>Комитет обеспокоен:</w:t>
      </w:r>
    </w:p>
    <w:p w14:paraId="012FCE6F" w14:textId="2C49FE7C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неполной согласованностью национального законодательства и стратегий, связанных с инвалидностью, включая Закон о защите и поощрении прав людей с инвалидностью 2024 года, с правозащитной моделью инвалидности и сохранением медицинской модели в критериях оценки инвалидности;</w:t>
      </w:r>
    </w:p>
    <w:p w14:paraId="220F1EEA" w14:textId="4A118EF6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сохранением оговорок государства-участника к статьям 9 (п. 2 d) и e)) и</w:t>
      </w:r>
      <w:r w:rsidR="00C7180C">
        <w:rPr>
          <w:lang w:val="fr-CH"/>
        </w:rPr>
        <w:t> </w:t>
      </w:r>
      <w:r w:rsidR="00424E01">
        <w:t xml:space="preserve">24 (п. 2 b)) Конвенции, а также неясностью, вызванной оговоркой к статье 11 Конвенции в момент подписания, которая не имеет юридической силы, поскольку не была подтверждена при ратификации; </w:t>
      </w:r>
      <w:bookmarkStart w:id="3" w:name="_Hlk176115990"/>
      <w:bookmarkEnd w:id="3"/>
    </w:p>
    <w:p w14:paraId="3921BF64" w14:textId="08303E47" w:rsidR="00424E01" w:rsidRPr="006E5BB3" w:rsidRDefault="007E1C59" w:rsidP="00424E01">
      <w:pPr>
        <w:pStyle w:val="SingleTxtG"/>
      </w:pPr>
      <w:r w:rsidRPr="00C7180C">
        <w:tab/>
      </w:r>
      <w:r w:rsidR="00424E01">
        <w:t>c)</w:t>
      </w:r>
      <w:r w:rsidR="00424E01">
        <w:tab/>
        <w:t>тем, что государство-участник еще не ратифицировало Факультативный протокол к Конвенции.</w:t>
      </w:r>
    </w:p>
    <w:p w14:paraId="5EB83023" w14:textId="77777777" w:rsidR="00424E01" w:rsidRPr="006E5BB3" w:rsidRDefault="00424E01" w:rsidP="00424E01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B1B97EA" w14:textId="3DD1ED9B" w:rsidR="00424E01" w:rsidRPr="00C7180C" w:rsidRDefault="007E1C59" w:rsidP="00424E01">
      <w:pPr>
        <w:pStyle w:val="SingleTxtG"/>
        <w:rPr>
          <w:b/>
          <w:bCs/>
          <w:spacing w:val="-2"/>
        </w:rPr>
      </w:pPr>
      <w:r w:rsidRPr="00C7180C">
        <w:rPr>
          <w:spacing w:val="-2"/>
          <w:lang w:val="en-US"/>
        </w:rPr>
        <w:tab/>
      </w:r>
      <w:r w:rsidR="00424E01" w:rsidRPr="00C7180C">
        <w:rPr>
          <w:b/>
          <w:bCs/>
          <w:spacing w:val="-2"/>
        </w:rPr>
        <w:t>a)</w:t>
      </w:r>
      <w:r w:rsidR="00424E01" w:rsidRPr="00C7180C">
        <w:rPr>
          <w:b/>
          <w:bCs/>
          <w:spacing w:val="-2"/>
        </w:rPr>
        <w:tab/>
        <w:t>завершить гармонизацию всех национальных законодательных актов и стратегий, связанных с инвалидностью, и критериев оценки инвалидности в соответствии с Конвенцией путем принятия единой концепции инвалидности во всех профессиональных и правовых областях, которая отражает переход от медицинской модели инвалидности к правозащитной модели;</w:t>
      </w:r>
    </w:p>
    <w:p w14:paraId="4C9FC6BF" w14:textId="41536A56" w:rsidR="00424E01" w:rsidRPr="007E1C59" w:rsidRDefault="007E1C59" w:rsidP="00424E01">
      <w:pPr>
        <w:pStyle w:val="SingleTxtG"/>
        <w:rPr>
          <w:b/>
          <w:bCs/>
        </w:rPr>
      </w:pPr>
      <w:r w:rsidRPr="007E1C59">
        <w:rPr>
          <w:b/>
          <w:bCs/>
          <w:lang w:val="en-US"/>
        </w:rPr>
        <w:tab/>
      </w:r>
      <w:r w:rsidR="00424E01" w:rsidRPr="007E1C59">
        <w:rPr>
          <w:b/>
          <w:bCs/>
        </w:rPr>
        <w:t>b)</w:t>
      </w:r>
      <w:r w:rsidR="00424E01" w:rsidRPr="007E1C59">
        <w:rPr>
          <w:b/>
          <w:bCs/>
        </w:rPr>
        <w:tab/>
        <w:t xml:space="preserve">снять свои оговорки к статье 9 (п. 2 d) и e)) Конвенции и к статье 11, сделанные при подписании, в соответствии со своими предыдущими обязательствами, а также рассмотреть возможность снятия оговорки к </w:t>
      </w:r>
      <w:r w:rsidR="00C7180C">
        <w:rPr>
          <w:b/>
          <w:bCs/>
          <w:lang w:val="fr-CH"/>
        </w:rPr>
        <w:br/>
      </w:r>
      <w:r w:rsidR="00424E01" w:rsidRPr="007E1C59">
        <w:rPr>
          <w:b/>
          <w:bCs/>
        </w:rPr>
        <w:t>статье 24 (п. 2 b)), чтобы обеспечить качественное инклюзивное образование для всех детей с инвалидностью;</w:t>
      </w:r>
      <w:bookmarkStart w:id="4" w:name="_Hlk176116024"/>
    </w:p>
    <w:bookmarkEnd w:id="4"/>
    <w:p w14:paraId="289865F4" w14:textId="27686537" w:rsidR="00424E01" w:rsidRPr="006E5BB3" w:rsidRDefault="007E1C59" w:rsidP="00424E01">
      <w:pPr>
        <w:pStyle w:val="SingleTxtG"/>
        <w:rPr>
          <w:b/>
          <w:bCs/>
        </w:rPr>
      </w:pPr>
      <w:r w:rsidRPr="007E1C59">
        <w:rPr>
          <w:b/>
          <w:bCs/>
          <w:lang w:val="en-US"/>
        </w:rPr>
        <w:tab/>
      </w:r>
      <w:r w:rsidR="00424E01" w:rsidRPr="007E1C59">
        <w:rPr>
          <w:b/>
          <w:bCs/>
        </w:rPr>
        <w:t>c)</w:t>
      </w:r>
      <w:r w:rsidR="00424E01" w:rsidRPr="007E1C59">
        <w:rPr>
          <w:b/>
          <w:bCs/>
        </w:rPr>
        <w:tab/>
      </w:r>
      <w:r w:rsidR="00424E01">
        <w:rPr>
          <w:b/>
          <w:bCs/>
        </w:rPr>
        <w:t>ратифицировать Факультативный протокол к Конвенции без дальнейших задержек.</w:t>
      </w:r>
    </w:p>
    <w:p w14:paraId="798C0FF0" w14:textId="07C0F066" w:rsidR="00424E01" w:rsidRPr="006E5BB3" w:rsidRDefault="00424E01" w:rsidP="00424E01">
      <w:pPr>
        <w:pStyle w:val="SingleTxtG"/>
      </w:pPr>
      <w:r>
        <w:t>7.</w:t>
      </w:r>
      <w:r>
        <w:tab/>
        <w:t>Комитет обеспокоен недостатком полноценных консультаций с людьми с инвалидностью и их участия через представляющие их организации в разработке законодательства и стратегий, включая Закон о защите и поощрении прав людей с инвалидностью 2024 года и План действий по инвалидности на 2016</w:t>
      </w:r>
      <w:r w:rsidR="007E1C59" w:rsidRPr="00E23C6E">
        <w:t>–</w:t>
      </w:r>
      <w:r>
        <w:t>2020</w:t>
      </w:r>
      <w:r w:rsidR="00C7180C">
        <w:rPr>
          <w:lang w:val="fr-CH"/>
        </w:rPr>
        <w:t> </w:t>
      </w:r>
      <w:r>
        <w:t>годы.</w:t>
      </w:r>
    </w:p>
    <w:p w14:paraId="0D4C6346" w14:textId="580FF5FB" w:rsidR="00424E01" w:rsidRPr="006E5BB3" w:rsidRDefault="00424E01" w:rsidP="00424E01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Ссылаясь на свое замечание общего порядка № 7 (2018), Комитет рекомендует государству-участнику обеспечить и облегчить тесные консультации с людьми с инвалидностью, включая женщин, детей и молодых людей с инвалидностью, и их активное участие через представляющие их организации во всех процессах принятия государственных решений и в реализации законодательства, планов и стратегий, включая план действий по инвалидности на 2025</w:t>
      </w:r>
      <w:r w:rsidR="00E23C6E" w:rsidRPr="00E23C6E">
        <w:rPr>
          <w:b/>
          <w:bCs/>
        </w:rPr>
        <w:t>–</w:t>
      </w:r>
      <w:r>
        <w:rPr>
          <w:b/>
          <w:bCs/>
        </w:rPr>
        <w:t>2030 годы.</w:t>
      </w:r>
    </w:p>
    <w:p w14:paraId="46893C49" w14:textId="481F7390" w:rsidR="00424E01" w:rsidRPr="006E5BB3" w:rsidRDefault="007E1C59" w:rsidP="00424E01">
      <w:pPr>
        <w:pStyle w:val="H1G"/>
      </w:pPr>
      <w:r w:rsidRPr="00E23C6E">
        <w:rPr>
          <w:bCs/>
        </w:rPr>
        <w:tab/>
      </w:r>
      <w:r w:rsidR="00424E01">
        <w:rPr>
          <w:bCs/>
        </w:rPr>
        <w:t>B.</w:t>
      </w:r>
      <w:r w:rsidR="00424E01">
        <w:tab/>
      </w:r>
      <w:r w:rsidR="00424E01">
        <w:rPr>
          <w:bCs/>
        </w:rPr>
        <w:t>Конкретные права (ст. 5–30)</w:t>
      </w:r>
    </w:p>
    <w:p w14:paraId="19DA9DC7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72E3AC4A" w14:textId="77777777" w:rsidR="00424E01" w:rsidRPr="006E5BB3" w:rsidRDefault="00424E01" w:rsidP="00424E01">
      <w:pPr>
        <w:pStyle w:val="SingleTxtG"/>
      </w:pPr>
      <w:r>
        <w:t>9.</w:t>
      </w:r>
      <w:r>
        <w:tab/>
        <w:t>Комитет обеспокоен тем, что:</w:t>
      </w:r>
    </w:p>
    <w:p w14:paraId="23557A49" w14:textId="5A648ED6" w:rsidR="00424E01" w:rsidRPr="006E5BB3" w:rsidRDefault="007E1C59" w:rsidP="00424E01">
      <w:pPr>
        <w:pStyle w:val="SingleTxtG"/>
      </w:pPr>
      <w:r>
        <w:rPr>
          <w:lang w:val="en-US"/>
        </w:rPr>
        <w:lastRenderedPageBreak/>
        <w:tab/>
      </w:r>
      <w:r w:rsidR="00424E01">
        <w:t>a)</w:t>
      </w:r>
      <w:r w:rsidR="00424E01">
        <w:tab/>
        <w:t>хотя Закон о защите и поощрении прав людей с инвалидностью 2024 года запрещает дискриминацию по признаку инвалидности, в статьях 3 и 16 (п.</w:t>
      </w:r>
      <w:r>
        <w:rPr>
          <w:lang w:val="en-US"/>
        </w:rPr>
        <w:t> </w:t>
      </w:r>
      <w:r w:rsidR="00424E01">
        <w:t>3) Конституции до сих пор нет конкретного упоминания такой дискриминации, которое обеспечило бы дополнительную конституционную защиту людей с инвалидностью, в том числе от множественной и перекрестной дискриминации;</w:t>
      </w:r>
    </w:p>
    <w:p w14:paraId="21410F79" w14:textId="5EC89E94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в национальном законодательстве отсутствует прямое признание отказа в разумном приспособлении как формы дискриминации;</w:t>
      </w:r>
    </w:p>
    <w:p w14:paraId="57FB5D56" w14:textId="517870C0" w:rsidR="00424E01" w:rsidRPr="006E5BB3" w:rsidRDefault="007E1C59" w:rsidP="00424E01">
      <w:pPr>
        <w:pStyle w:val="SingleTxtG"/>
      </w:pPr>
      <w:r>
        <w:rPr>
          <w:lang w:val="en-US"/>
        </w:rPr>
        <w:tab/>
      </w:r>
      <w:r w:rsidR="00424E01">
        <w:t>c)</w:t>
      </w:r>
      <w:r w:rsidR="00424E01">
        <w:tab/>
        <w:t>механизмы подачи жалоб, такие как Комиссия по равным возможностям, остаются в основном недоступными и неэффективными для людей с инвалидностью, желающих сообщить о случаях дискриминации и добиться возмещения ущерба.</w:t>
      </w:r>
    </w:p>
    <w:p w14:paraId="613897EA" w14:textId="77777777" w:rsidR="00424E01" w:rsidRPr="006E5BB3" w:rsidRDefault="00424E01" w:rsidP="00424E01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ссылается на свое замечание общего порядка № 6 (2018 год), а также задачи 10.2 и 10.3 Целей в области устойчивого развития и рекомендует государству-участнику:</w:t>
      </w:r>
    </w:p>
    <w:p w14:paraId="5328C685" w14:textId="478F47FE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внести поправки в статьи 3 и 16 (3) Конституции с целью прямого запрета дискриминации по признаку инвалидности, включая множественную и перекрестную дискриминацию, чтобы повысить конституционную защиту людей с инвалидностью;</w:t>
      </w:r>
    </w:p>
    <w:p w14:paraId="5E54C657" w14:textId="5EC9B09D" w:rsidR="00424E01" w:rsidRPr="00BF6238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принять законодательные и политические меры для признания отказа в разумном приспособлении как формы дискриминации людей с инвалидностью во всех сферах жизни и ввести процедуры и стандарты по их осуществлению;</w:t>
      </w:r>
    </w:p>
    <w:p w14:paraId="7549D244" w14:textId="7A8972F7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c)</w:t>
      </w:r>
      <w:r w:rsidR="00424E01">
        <w:tab/>
      </w:r>
      <w:r w:rsidR="00424E01">
        <w:rPr>
          <w:b/>
          <w:bCs/>
        </w:rPr>
        <w:t>обеспечить доступность механизмов подачи жалоб для людей с инвалидностью, желающих подать жалобу, и предоставить эффективные средства правовой защиты людям с инвалидностью, столкнувшимся с дискриминацией.</w:t>
      </w:r>
    </w:p>
    <w:p w14:paraId="2C1472AA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Женщины с инвалидностью (ст. 6)</w:t>
      </w:r>
    </w:p>
    <w:p w14:paraId="277FB641" w14:textId="77777777" w:rsidR="00424E01" w:rsidRPr="006E5BB3" w:rsidRDefault="00424E01" w:rsidP="00424E01">
      <w:pPr>
        <w:pStyle w:val="SingleTxtG"/>
      </w:pPr>
      <w:r>
        <w:t>11.</w:t>
      </w:r>
      <w:r>
        <w:tab/>
        <w:t>Комитет обеспокоен:</w:t>
      </w:r>
    </w:p>
    <w:p w14:paraId="697FB4ED" w14:textId="060C5835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отсутствием учета гендерных аспектов в законодательстве и стратегиях, связанных с инвалидностью, а также отсутствием прямых ссылок на перекрестную дискриминацию женщин и девочек с инвалидностью в национальном законодательстве, в том числе в отношении доступа к здравоохранению, образованию, политической и общественной жизни;</w:t>
      </w:r>
    </w:p>
    <w:p w14:paraId="634CD5B7" w14:textId="22A0A114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недостаточной представленностью женщин с инвалидностью среди членов Национального совета женщин и Национального совета женщин-предпринимателей, а также других органов.</w:t>
      </w:r>
      <w:bookmarkStart w:id="5" w:name="_Hlk174473161"/>
      <w:bookmarkEnd w:id="5"/>
    </w:p>
    <w:p w14:paraId="15AFC3B8" w14:textId="2F2D8F04" w:rsidR="00424E01" w:rsidRPr="006E5BB3" w:rsidRDefault="00424E01" w:rsidP="00424E01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Комитет, ссылаясь на свое замечание общего порядка № 3 (2016) и задачи</w:t>
      </w:r>
      <w:r w:rsidR="00BF6238">
        <w:rPr>
          <w:b/>
          <w:bCs/>
          <w:lang w:val="en-US"/>
        </w:rPr>
        <w:t> </w:t>
      </w:r>
      <w:r>
        <w:rPr>
          <w:b/>
          <w:bCs/>
        </w:rPr>
        <w:t>5.1, 5.2 и 5.5 Целей в области устойчивого развития, рекомендует государству-участнику:</w:t>
      </w:r>
      <w:r>
        <w:t xml:space="preserve"> </w:t>
      </w:r>
    </w:p>
    <w:p w14:paraId="12F43573" w14:textId="07503C1C" w:rsidR="00424E01" w:rsidRPr="00BF6238" w:rsidRDefault="00BF6238" w:rsidP="00424E01">
      <w:pPr>
        <w:pStyle w:val="SingleTxtG"/>
        <w:rPr>
          <w:b/>
          <w:bCs/>
        </w:rPr>
      </w:pPr>
      <w:r w:rsidRPr="00BF6238"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обеспечить всесторонний учет прав женщин и девочек с инвалидностью во всех связанных с гендерными вопросами законодательных актах и стратегиях на основе правозащитной модели инвалидности, учитывать гендерные аспекты в стратегиях и программах по вопросам инвалидности и признать в своем законодательстве множественные и перекрестные формы дискриминации женщин и девочек с инвалидностью;</w:t>
      </w:r>
    </w:p>
    <w:p w14:paraId="3DB33AD2" w14:textId="01D44BC6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обеспечить включение и активное участие женщин и девочек с инвалидно</w:t>
      </w:r>
      <w:r w:rsidR="00424E01">
        <w:rPr>
          <w:b/>
          <w:bCs/>
        </w:rPr>
        <w:t>стью в работе Национального совета женщин и Национального совета женщин-предпринимателей.</w:t>
      </w:r>
    </w:p>
    <w:p w14:paraId="1FE44D0D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Дети с инвалидностью (ст. 7)</w:t>
      </w:r>
    </w:p>
    <w:p w14:paraId="146CBF7F" w14:textId="77777777" w:rsidR="00424E01" w:rsidRPr="006E5BB3" w:rsidRDefault="00424E01" w:rsidP="00424E01">
      <w:pPr>
        <w:pStyle w:val="SingleTxtG"/>
      </w:pPr>
      <w:r>
        <w:t>13.</w:t>
      </w:r>
      <w:r>
        <w:tab/>
        <w:t>Комитет обеспокоен тем, что:</w:t>
      </w:r>
    </w:p>
    <w:p w14:paraId="2AFB2176" w14:textId="486B8AB3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хотя Закон о детях 2020 года запрещает дискриминацию ребенка по признаку инвалидности, он не охватывает никаких других потребностей и интересов детей с инвалидностью;</w:t>
      </w:r>
    </w:p>
    <w:p w14:paraId="7F3F79CA" w14:textId="60B4CF77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сотрудники Управления по уходу за детьми младшего возраста и их обучению проходят недостаточную подготовку по вопросам, связанным с инклюзией и инвалидностью, а родители и опекуны детей с инвалидностью недостаточно осведомлены о существовании и функциях этого управления;</w:t>
      </w:r>
    </w:p>
    <w:p w14:paraId="413036FD" w14:textId="1388024B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c)</w:t>
      </w:r>
      <w:r w:rsidR="00424E01">
        <w:tab/>
        <w:t>в работе Национального совета по делам детей мало участвуют дети с инвалидностью;</w:t>
      </w:r>
    </w:p>
    <w:p w14:paraId="71BA6472" w14:textId="63CCA699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d)</w:t>
      </w:r>
      <w:r w:rsidR="00424E01">
        <w:tab/>
        <w:t>не хватает информации о Национальном программном документе по вопросам детей и Плане действий с указанием затрат, который должен был включать целевые меры для детей с инвалидностью, а также о полученных жалобах и конкретных действиях, предпринятых Управлением Омбудсмена по делам детей в отношении детей с инвалидностью.</w:t>
      </w:r>
    </w:p>
    <w:p w14:paraId="16AC4FC5" w14:textId="77777777" w:rsidR="00424E01" w:rsidRPr="006E5BB3" w:rsidRDefault="00424E01" w:rsidP="00424E01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свое совместное с Комитетом по правам ребенка заявление о правах детей с инвалидностью</w:t>
      </w:r>
      <w:r w:rsidRPr="006E5BB3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6B7CF0D6" w14:textId="3D2033FE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дополнить Закон о детях 2020 года и признать право всех детей с инвалидностью на полную социальную инклюзию, учесть элементы универсального дизайна и разумного приспособления, а также принять эффективные меры для обеспечения качественных инклюзивных услуг для детей с инвалидностью в государственном и частном секторах, выделив необходимый объем ресурсов;</w:t>
      </w:r>
    </w:p>
    <w:p w14:paraId="33302B64" w14:textId="17776D25" w:rsidR="00424E01" w:rsidRPr="00BF6238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повысить уровень подготовки сотрудников Управления по уходу за детьми младшего возраста и их обучению в вопросах, касающихся потребностей детей с инвалидностью, и повысить осведомленность общественности о существовании этого управления и предоставляемых им услугах;</w:t>
      </w:r>
    </w:p>
    <w:p w14:paraId="59FD79A9" w14:textId="5BA2DE0F" w:rsidR="00424E01" w:rsidRPr="00BF6238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  <w:t>повысить эффективность реализации стратегий, механизмов и процессов, включая работу Национального совета по делам детей, чтобы способствовать тесным консультациям с детьми с инвалидностью и их активному участию, а также обеспечить им возможность свободно выражать свое мнение по всем касающимся их вопросам наравне с другими детьми и с учетом их развивающихся способностей;</w:t>
      </w:r>
    </w:p>
    <w:p w14:paraId="6C313C88" w14:textId="122DD971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d)</w:t>
      </w:r>
      <w:r w:rsidR="00424E01" w:rsidRPr="00BF6238">
        <w:rPr>
          <w:b/>
          <w:bCs/>
        </w:rPr>
        <w:tab/>
        <w:t>обеспечить включение в Национальный программный документ по вопросам дете</w:t>
      </w:r>
      <w:r w:rsidR="00424E01">
        <w:rPr>
          <w:b/>
          <w:bCs/>
        </w:rPr>
        <w:t>й и План действий с указанием затрат целевых мер для детей с инвалидностью с указанием сроков их реализации, с учетом результатов переписи населения и жилищного фонда 2022 года, с указанием контрольных показателей для содействия инклюзии детей с инвалидностью во все сферы жизни, включая семейную и общественную жизнь.</w:t>
      </w:r>
    </w:p>
    <w:p w14:paraId="37EC1C13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(ст. 8)</w:t>
      </w:r>
    </w:p>
    <w:p w14:paraId="77FDE9AE" w14:textId="77777777" w:rsidR="00424E01" w:rsidRPr="006E5BB3" w:rsidRDefault="00424E01" w:rsidP="00424E01">
      <w:pPr>
        <w:pStyle w:val="SingleTxtG"/>
      </w:pPr>
      <w:r>
        <w:t>15.</w:t>
      </w:r>
      <w:r>
        <w:tab/>
        <w:t>Комитет обеспокоен:</w:t>
      </w:r>
    </w:p>
    <w:p w14:paraId="62FA9DD0" w14:textId="03FB7E6D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недостаточной осведомленностью о достоинстве, способностях и правах людей с инвалидностью в обществе, в том числе среди государственных служащих и в частном секторе;</w:t>
      </w:r>
    </w:p>
    <w:p w14:paraId="43851A17" w14:textId="622DBBD1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отсутствием долгосрочной стратегии повышения осведомленности о правах людей с инвалидностью и правозащитной модели инвалидности, а также отсутствие тесных консультаций с людьми с инвалидностью и их активного участия через представляющие их организации в разработке, реализации и мониторинге инициатив по повышению осведомленности.</w:t>
      </w:r>
    </w:p>
    <w:p w14:paraId="6446C2EA" w14:textId="77777777" w:rsidR="00424E01" w:rsidRPr="006E5BB3" w:rsidRDefault="00424E01" w:rsidP="00424E01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организации, включая организации детей с инвалидностью и женщин и девочек с инвалидностью:</w:t>
      </w:r>
    </w:p>
    <w:p w14:paraId="09B06DB1" w14:textId="282B8022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утвердить стратегию повышения осведомленности о правах людей с инвалидностью; бороться с предрассудками в отношении них; и отслеживать эффективность программ повышения осведомленности, включая проведение периодических учебных мероприятий для государственных служащих во всех сферах государственного управления, частного сектора и средств массовой информации с целью привлечения их внимания к этим концепциям и использованию надлежащих формулировок для борьбы со стигматизацией людей с инвалидностью;</w:t>
      </w:r>
    </w:p>
    <w:p w14:paraId="506CDB3E" w14:textId="27DF52B9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ук</w:t>
      </w:r>
      <w:r w:rsidR="00424E01">
        <w:rPr>
          <w:b/>
          <w:bCs/>
        </w:rPr>
        <w:t>репить потенциал и ресурсы Группы по расширению прав и возможностей инвалидов и Национального органа по расширению прав и возможностей для выполнения этих функций в сотрудничестве с Национальной комиссией по правам человека и другими органами.</w:t>
      </w:r>
    </w:p>
    <w:p w14:paraId="7B23BF59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Доступность (ст. 9)</w:t>
      </w:r>
    </w:p>
    <w:p w14:paraId="2570B3C4" w14:textId="77777777" w:rsidR="00424E01" w:rsidRPr="006E5BB3" w:rsidRDefault="00424E01" w:rsidP="00424E01">
      <w:pPr>
        <w:pStyle w:val="SingleTxtG"/>
      </w:pPr>
      <w:r>
        <w:t>17.</w:t>
      </w:r>
      <w:r>
        <w:tab/>
        <w:t>Комитет обеспокоен тем, что:</w:t>
      </w:r>
    </w:p>
    <w:p w14:paraId="6FAD388C" w14:textId="3D7549CA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здания в государстве-участнике остаются в основном недоступными, несмотря на внесенные в 2022 году поправки в Правила контроля зданий (доступность зданий и соблюдение в них гендерных требований) 2017 года, облегчающие доступ в здания для людей с инвалидностью;</w:t>
      </w:r>
    </w:p>
    <w:p w14:paraId="635F4499" w14:textId="579CA844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 xml:space="preserve">отсутствует информация об уровне соблюдения требований доступности на всех островах государства-участника и о степени участия государственно-частных партнерств в обеспечении доступности. </w:t>
      </w:r>
    </w:p>
    <w:p w14:paraId="58D79798" w14:textId="77777777" w:rsidR="00424E01" w:rsidRPr="006E5BB3" w:rsidRDefault="00424E01" w:rsidP="00424E01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2 (2014), а также на цель 9 и задачи 11.2 и 11.7 Целей в области устойчивого развития,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61DF7F47" w14:textId="2FF02966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обеспечить соблюдение соответствующих законов, нормативных актов и правил с целью обеспечения доступности для людей с инвалидностью на основе принципов универсального дизайна и с целью устранения барьеров для доступности во всех областях, а также принять меры по повышению осведомленности о доступности для людей с инвалидностью в строительной отрасли;</w:t>
      </w:r>
    </w:p>
    <w:p w14:paraId="5622B78F" w14:textId="2B70E8BA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принять меры по обеспечению доступности на всех островах государства-участника, установив четкие показатели для отслеживания прогресса, и по</w:t>
      </w:r>
      <w:r w:rsidR="00424E01">
        <w:rPr>
          <w:b/>
          <w:bCs/>
        </w:rPr>
        <w:t>ощрять партнерство государственного и частного секторов для ускорения процесса улучшения доступности.</w:t>
      </w:r>
    </w:p>
    <w:p w14:paraId="0CE8D0F4" w14:textId="77777777" w:rsidR="00424E01" w:rsidRPr="006E5BB3" w:rsidRDefault="00424E01" w:rsidP="00424E01">
      <w:pPr>
        <w:pStyle w:val="H23G"/>
      </w:pPr>
      <w:bookmarkStart w:id="6" w:name="_Toc422212716"/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  <w:r>
        <w:t xml:space="preserve"> </w:t>
      </w:r>
      <w:bookmarkEnd w:id="6"/>
    </w:p>
    <w:p w14:paraId="5AA4D89C" w14:textId="77777777" w:rsidR="00424E01" w:rsidRPr="006E5BB3" w:rsidRDefault="00424E01" w:rsidP="00424E01">
      <w:pPr>
        <w:pStyle w:val="SingleTxtG"/>
      </w:pPr>
      <w:r>
        <w:t>19.</w:t>
      </w:r>
      <w:r>
        <w:tab/>
        <w:t>Принимая к сведению Национальный закон о снижении и регулировании риска бедствий 2016 года, и наличие Национального центра управления снижением риска бедствий и связанных с ним систем и инструментов, Комитет выражает обеспокоенность по поводу:</w:t>
      </w:r>
    </w:p>
    <w:p w14:paraId="0116CCD1" w14:textId="259CE3AA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отсутствия учета прав людей с инвалидностью в Законе об изменении климата 2020 года и в стратегиях адаптации к изменению климата и связанных с ними планах действий;</w:t>
      </w:r>
    </w:p>
    <w:p w14:paraId="62BC0FDE" w14:textId="0ED6BE29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недостаточным вниманием, уделяемым людям с инвалидностью в контексте восстановления после пандемии коронавирусной инфекции (COVID-19);</w:t>
      </w:r>
    </w:p>
    <w:p w14:paraId="63B99C5A" w14:textId="5F49F6B8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c)</w:t>
      </w:r>
      <w:r w:rsidR="00424E01">
        <w:tab/>
        <w:t>отсутствием постоянного и эффективного сбора информации о местонахождении и потребностях людей с инвалидностью при подготовке к ситуациям риска и чрезвычайным гуманитарным ситуациям;</w:t>
      </w:r>
    </w:p>
    <w:p w14:paraId="62B012CB" w14:textId="338AEA27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d)</w:t>
      </w:r>
      <w:r w:rsidR="00424E01">
        <w:tab/>
        <w:t>сохраняющейся необходимостью обеспечить, чтобы все люди с инвалидностью, включая тех, кто полагается на использование жестового языка, могли получать информацию в доступных форматах во время чрезвычайных ситуаций, включая бедствия;</w:t>
      </w:r>
    </w:p>
    <w:p w14:paraId="17CDD761" w14:textId="7345B6ED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e)</w:t>
      </w:r>
      <w:r w:rsidR="00424E01">
        <w:tab/>
        <w:t>отсутствием систематического и эффективного способа обеспечить, чтобы методы подготовки должностных лиц и других лиц, участвующих в ликвидации последствий чрезвычайных ситуаций, были основаны на правозащитной модели инвалидности;</w:t>
      </w:r>
    </w:p>
    <w:p w14:paraId="4ECC71B7" w14:textId="54879D5B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f)</w:t>
      </w:r>
      <w:r w:rsidR="00424E01">
        <w:tab/>
        <w:t>недостаточным уровнем консультаций с людьми с инвалидностью и их участием через представляющие их организации в разработке, реализации и мониторинге планов управления рисками, связанными с чрезвычайными ситуациями, включая бедствия.</w:t>
      </w:r>
    </w:p>
    <w:p w14:paraId="14334C47" w14:textId="77777777" w:rsidR="00424E01" w:rsidRPr="006E5BB3" w:rsidRDefault="00424E01" w:rsidP="00424E01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Ссылаясь на Сендайскую рамочную программу по снижению риска бедствий на 2015–2030 годы, Руководящие принципы Межучрежденческого постоянного комитета по учету особых потребностей людей с инвалидностью в рамках гуманитарной деятельности, а также на свои собственные руководящие принципы по деинституционализации, в том числе в чрезвычайных ситуациях</w:t>
      </w:r>
      <w:r w:rsidRPr="006E5BB3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обеспечить защиту и безопасность людей с инвалидностью в ситуациях риска, в том числе путем:</w:t>
      </w:r>
    </w:p>
    <w:p w14:paraId="0F020E9F" w14:textId="71AC7E41" w:rsidR="00424E01" w:rsidRPr="00893B55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893B55">
        <w:rPr>
          <w:b/>
          <w:bCs/>
        </w:rPr>
        <w:t>a)</w:t>
      </w:r>
      <w:r w:rsidR="00424E01" w:rsidRPr="00893B55">
        <w:rPr>
          <w:b/>
          <w:bCs/>
        </w:rPr>
        <w:tab/>
        <w:t xml:space="preserve">пересмотра нормативно-правовой базы и планов действий с целью укрепления прав людей с инвалидностью и обеспечения инклюзивности и доступности в рамках мер по обеспечению готовности и снижению риска бедствий и управления ими в ситуациях риска и чрезвычайных гуманитарных ситуациях, включая изменение климата; </w:t>
      </w:r>
    </w:p>
    <w:p w14:paraId="5CF7A088" w14:textId="0174676C" w:rsidR="00424E01" w:rsidRPr="00893B55" w:rsidRDefault="00BF6238" w:rsidP="00424E01">
      <w:pPr>
        <w:pStyle w:val="SingleTxtG"/>
        <w:rPr>
          <w:b/>
          <w:bCs/>
        </w:rPr>
      </w:pPr>
      <w:r w:rsidRPr="00893B55">
        <w:rPr>
          <w:b/>
          <w:bCs/>
          <w:lang w:val="en-US"/>
        </w:rPr>
        <w:tab/>
      </w:r>
      <w:r w:rsidR="00424E01" w:rsidRPr="00893B55">
        <w:rPr>
          <w:b/>
          <w:bCs/>
        </w:rPr>
        <w:t>b)</w:t>
      </w:r>
      <w:r w:rsidR="00424E01" w:rsidRPr="00893B55">
        <w:rPr>
          <w:b/>
          <w:bCs/>
        </w:rPr>
        <w:tab/>
        <w:t>учета проблем инвалидности в планах восстановления после COVID-19 и других экономических и социальных программах, направленных на преодоление негативных последствий пандемии;</w:t>
      </w:r>
    </w:p>
    <w:p w14:paraId="22D67925" w14:textId="73B7654B" w:rsidR="00424E01" w:rsidRPr="00893B55" w:rsidRDefault="00BF6238" w:rsidP="00424E01">
      <w:pPr>
        <w:pStyle w:val="SingleTxtG"/>
        <w:rPr>
          <w:b/>
          <w:bCs/>
        </w:rPr>
      </w:pPr>
      <w:r w:rsidRPr="00893B55">
        <w:rPr>
          <w:b/>
          <w:bCs/>
          <w:lang w:val="en-US"/>
        </w:rPr>
        <w:tab/>
      </w:r>
      <w:r w:rsidR="00424E01" w:rsidRPr="00893B55">
        <w:rPr>
          <w:b/>
          <w:bCs/>
        </w:rPr>
        <w:t>c)</w:t>
      </w:r>
      <w:r w:rsidR="00424E01" w:rsidRPr="00893B55">
        <w:rPr>
          <w:b/>
          <w:bCs/>
        </w:rPr>
        <w:tab/>
        <w:t>определения на постоянной основе с помощью обследований и других инструментов местонахождения и потребностей людей с инвалидностью с целью обеспечения защиты их прав в ситуациях риска и чрезвычайных гуманитарных ситуациях;</w:t>
      </w:r>
    </w:p>
    <w:p w14:paraId="18F23DF6" w14:textId="5DB5F6B0" w:rsidR="00424E01" w:rsidRPr="006E5BB3" w:rsidRDefault="00BF6238" w:rsidP="00424E01">
      <w:pPr>
        <w:pStyle w:val="SingleTxtG"/>
        <w:rPr>
          <w:b/>
          <w:bCs/>
        </w:rPr>
      </w:pPr>
      <w:r w:rsidRPr="00893B55">
        <w:rPr>
          <w:b/>
          <w:bCs/>
          <w:lang w:val="en-US"/>
        </w:rPr>
        <w:tab/>
      </w:r>
      <w:r w:rsidR="00424E01" w:rsidRPr="00893B55">
        <w:rPr>
          <w:b/>
          <w:bCs/>
        </w:rPr>
        <w:t>d)</w:t>
      </w:r>
      <w:r w:rsidR="00424E01" w:rsidRPr="00893B55">
        <w:rPr>
          <w:b/>
          <w:bCs/>
        </w:rPr>
        <w:tab/>
      </w:r>
      <w:r w:rsidR="00424E01">
        <w:rPr>
          <w:b/>
          <w:bCs/>
        </w:rPr>
        <w:t>обеспечения, чтобы все люди с инвалидностью, включая тех, кто полагается на использование жестового языка, могли получать информацию в доступных форматах во время чрезвычайных ситуаций, включая стихийные бедствия;</w:t>
      </w:r>
    </w:p>
    <w:p w14:paraId="203FBEB7" w14:textId="28C5B54D" w:rsidR="00424E01" w:rsidRPr="006E5BB3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893B55">
        <w:rPr>
          <w:b/>
          <w:bCs/>
        </w:rPr>
        <w:t>e)</w:t>
      </w:r>
      <w:r w:rsidR="00424E01">
        <w:tab/>
      </w:r>
      <w:r w:rsidR="00424E01">
        <w:rPr>
          <w:b/>
          <w:bCs/>
        </w:rPr>
        <w:t>обеспечения того, чтобы методы подготовки должностных лиц и других лиц, участвующих в ликвидации последствий чрезвычайных ситуаций, были основаны на правозащитной модели инвалидности в соответствии с Конвенцией;</w:t>
      </w:r>
    </w:p>
    <w:p w14:paraId="48843CBC" w14:textId="43C90C03" w:rsidR="00424E01" w:rsidRPr="006E5BB3" w:rsidRDefault="00BF6238" w:rsidP="00424E01">
      <w:pPr>
        <w:pStyle w:val="SingleTxtG"/>
        <w:rPr>
          <w:b/>
          <w:bCs/>
        </w:rPr>
      </w:pPr>
      <w:r w:rsidRPr="00893B55">
        <w:rPr>
          <w:b/>
          <w:bCs/>
          <w:lang w:val="en-US"/>
        </w:rPr>
        <w:tab/>
      </w:r>
      <w:r w:rsidR="00424E01" w:rsidRPr="00893B55">
        <w:rPr>
          <w:b/>
          <w:bCs/>
        </w:rPr>
        <w:t>f)</w:t>
      </w:r>
      <w:r w:rsidR="00424E01" w:rsidRPr="00893B55">
        <w:rPr>
          <w:b/>
          <w:bCs/>
        </w:rPr>
        <w:tab/>
      </w:r>
      <w:r w:rsidR="00424E01">
        <w:rPr>
          <w:b/>
          <w:bCs/>
        </w:rPr>
        <w:t>создания систематического метода тесных консультаций с людьми с инвалидностью и их активного вовлечения через представляющие их организации в разработку, внедрение и мониторинг соответствующих законов, органов и связанных с ними систем и инструментов, таких как Национальная система оповещения о чрезвычайных ситуациях, охватывающая многие виды опасности, с целью защиты прав людей с инвалидностью в чрезвычайных ситуациях и управления риском бедствий на основе принципов доступности и учета интересов людей с инвалидностью.</w:t>
      </w:r>
    </w:p>
    <w:p w14:paraId="141AD25D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Равенство перед законом (ст. 12)</w:t>
      </w:r>
    </w:p>
    <w:p w14:paraId="6404F9FF" w14:textId="77777777" w:rsidR="00424E01" w:rsidRPr="006E5BB3" w:rsidRDefault="00424E01" w:rsidP="00424E01">
      <w:pPr>
        <w:pStyle w:val="SingleTxtG"/>
      </w:pPr>
      <w:r>
        <w:t>21.</w:t>
      </w:r>
      <w:r>
        <w:tab/>
        <w:t>Комитет по-прежнему обеспокоен тем, что режимы замещающего принятия решений и опеки все еще применяются, и что не было достигнуто никакого прогресса в создании механизмов поддерживаемого принятия решений в соответствии с Конвенцией, в результате чего не признаются воля и предпочтения людей с инвалидностью.</w:t>
      </w:r>
    </w:p>
    <w:p w14:paraId="2DF79F07" w14:textId="77777777" w:rsidR="00424E01" w:rsidRPr="006E5BB3" w:rsidRDefault="00424E01" w:rsidP="00424E01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1 (2014) и предыдущую рекомендацию</w:t>
      </w:r>
      <w:r w:rsidRPr="006E5BB3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отменить меры опеки в законодательстве и на практике и перенаправить организационные и финансовые ресурсы с механизмов замещающего принятия решений на развитие механизмов поддерживаемого принятия решений, обеспечивающих уважение достоинства, самостоятельности, воли и предпочтений людей с инвалидностью, независимо от уровня или способа поддержки, которая им может потребоваться.</w:t>
      </w:r>
    </w:p>
    <w:p w14:paraId="0F9C9EE5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  <w:r>
        <w:t xml:space="preserve"> </w:t>
      </w:r>
    </w:p>
    <w:p w14:paraId="06887862" w14:textId="77777777" w:rsidR="00424E01" w:rsidRPr="006E5BB3" w:rsidRDefault="00424E01" w:rsidP="00424E01">
      <w:pPr>
        <w:pStyle w:val="SingleTxtG"/>
      </w:pPr>
      <w:r>
        <w:t>23.</w:t>
      </w:r>
      <w:r>
        <w:tab/>
        <w:t>Комитет обеспокоен тем, что:</w:t>
      </w:r>
    </w:p>
    <w:p w14:paraId="3C7EFC20" w14:textId="12DE9C0B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имеются задержки в воспроизведении элементов физической доступности здания Верховного суда во всех судах государства-участника, а также пробелы в наличии и обеспечении процессуальных приспособлений и приспособлений, соответствующих возрасту, для всех людей с инвалидностью на протяжении всего судебного процесса и в информировании о них;</w:t>
      </w:r>
    </w:p>
    <w:p w14:paraId="6E9B3E20" w14:textId="01151A62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несмотря на частичное включение положений Конвенции в учебные программы, а также на соответствующие возможности обучения, предоставляемые такими организациями, как Институт судебных и правовых исследований, среди юристов, сотрудников полиции, судей, магистратов, сотрудников тюрем и других заинтересованных сторон наблюдается недостаток широких и всеобъемлющих знаний о Конвенции;</w:t>
      </w:r>
    </w:p>
    <w:p w14:paraId="54AB3E0C" w14:textId="21A1C08D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c)</w:t>
      </w:r>
      <w:r w:rsidR="00424E01">
        <w:tab/>
        <w:t>отсутствуют данные о количестве официальных дел и жалоб, касающихся людей с инвалидностью, включая информацию о привлечении к ответственности и средствах правовой защиты, предоставленных лицам, чьи права были нарушены.</w:t>
      </w:r>
    </w:p>
    <w:p w14:paraId="487825E7" w14:textId="77777777" w:rsidR="00424E01" w:rsidRPr="00DF2071" w:rsidRDefault="00424E01" w:rsidP="00424E01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напоминает о Международных принципах и руководящих положениях по вопросу доступа людей с инвалидностью к правосудию, которые он одобрил в 2020 году, и о задаче 16.3 Целей в области устойчивого развития и реко</w:t>
      </w:r>
      <w:r w:rsidRPr="00DF2071">
        <w:rPr>
          <w:b/>
          <w:bCs/>
        </w:rPr>
        <w:t>мендует государству-участнику:</w:t>
      </w:r>
    </w:p>
    <w:p w14:paraId="4452FD10" w14:textId="5564955F" w:rsidR="00424E01" w:rsidRPr="00DF2071" w:rsidRDefault="00BF6238" w:rsidP="00424E01">
      <w:pPr>
        <w:pStyle w:val="SingleTxtG"/>
        <w:rPr>
          <w:b/>
          <w:bCs/>
        </w:rPr>
      </w:pPr>
      <w:r w:rsidRPr="00DF2071">
        <w:rPr>
          <w:b/>
          <w:bCs/>
          <w:lang w:val="en-US"/>
        </w:rPr>
        <w:tab/>
      </w:r>
      <w:r w:rsidR="00424E01" w:rsidRPr="00DF2071">
        <w:rPr>
          <w:b/>
          <w:bCs/>
        </w:rPr>
        <w:t>a)</w:t>
      </w:r>
      <w:r w:rsidR="00424E01" w:rsidRPr="00DF2071">
        <w:rPr>
          <w:b/>
          <w:bCs/>
        </w:rPr>
        <w:tab/>
        <w:t>расширить сферу применения мер по обеспечению процессуальных приспособлений в системе правосудия, соответствующих возрасту и гендеру, включая индивидуальную поддержку, и повысить уровень осведомленности о них, а также улучшить физическую доступность зданий судов, судебных и административных объектов, с тем чтобы люди с инвалидностью могли эффективно участвовать во всех стадиях судебных, административных и иных разбирательств во всех областях права;</w:t>
      </w:r>
    </w:p>
    <w:p w14:paraId="3EC3291A" w14:textId="0EC3530A" w:rsidR="00424E01" w:rsidRPr="00DF2071" w:rsidRDefault="00BF6238" w:rsidP="00424E01">
      <w:pPr>
        <w:pStyle w:val="SingleTxtG"/>
        <w:rPr>
          <w:b/>
          <w:bCs/>
        </w:rPr>
      </w:pPr>
      <w:r w:rsidRPr="00DF2071">
        <w:rPr>
          <w:b/>
          <w:bCs/>
          <w:lang w:val="en-US"/>
        </w:rPr>
        <w:tab/>
      </w:r>
      <w:r w:rsidR="00424E01" w:rsidRPr="00DF2071">
        <w:rPr>
          <w:b/>
          <w:bCs/>
        </w:rPr>
        <w:t>b)</w:t>
      </w:r>
      <w:r w:rsidR="00424E01" w:rsidRPr="00DF2071">
        <w:rPr>
          <w:b/>
          <w:bCs/>
        </w:rPr>
        <w:tab/>
        <w:t>усовершенствовать программы обучения юристов, сотрудников правоохранительных органов, работников судебной системы, сотрудников тюрем и других работников системы правосудия по вопросам, касающимся положений Конвенции и доступа к правосудию для людей с инвалидностью;</w:t>
      </w:r>
    </w:p>
    <w:p w14:paraId="600C9F90" w14:textId="7655699E" w:rsidR="00424E01" w:rsidRPr="006E5BB3" w:rsidRDefault="00BF6238" w:rsidP="00424E01">
      <w:pPr>
        <w:pStyle w:val="SingleTxtG"/>
        <w:rPr>
          <w:b/>
          <w:bCs/>
        </w:rPr>
      </w:pPr>
      <w:r w:rsidRPr="00DF2071">
        <w:rPr>
          <w:b/>
          <w:bCs/>
          <w:lang w:val="en-US"/>
        </w:rPr>
        <w:tab/>
      </w:r>
      <w:r w:rsidR="00424E01" w:rsidRPr="00DF2071">
        <w:rPr>
          <w:b/>
          <w:bCs/>
        </w:rPr>
        <w:t>c)</w:t>
      </w:r>
      <w:r w:rsidR="00424E01" w:rsidRPr="00DF2071">
        <w:rPr>
          <w:b/>
          <w:bCs/>
        </w:rPr>
        <w:tab/>
        <w:t>собирать, анализировать и распространять дезагрегированные данные о количестве дел, касающихся людей с инвалидностью, на каждой стадии судебного процесса в рамках уголовного, гражданского, административного и других видов судопроизводства, а также в контексте механизмов альтернативн</w:t>
      </w:r>
      <w:r w:rsidR="00424E01">
        <w:rPr>
          <w:b/>
          <w:bCs/>
        </w:rPr>
        <w:t>ого урегулирования споров, жалоб и претензий, включая информацию о привлечении к ответственности и средствах правовой защиты.</w:t>
      </w:r>
    </w:p>
    <w:p w14:paraId="5F523E56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</w:p>
    <w:p w14:paraId="712E6013" w14:textId="77777777" w:rsidR="00424E01" w:rsidRPr="006E5BB3" w:rsidRDefault="00424E01" w:rsidP="00424E01">
      <w:pPr>
        <w:pStyle w:val="SingleTxtG"/>
      </w:pPr>
      <w:r>
        <w:t>25.</w:t>
      </w:r>
      <w:r>
        <w:tab/>
        <w:t>Комитет обеспокоен тем, что:</w:t>
      </w:r>
    </w:p>
    <w:p w14:paraId="1B28BC41" w14:textId="45C1BB13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несмотря на ряд поправок, ограничивающих бессрочную и длительную госпитализацию, Закон о психиатрической помощи 1998 года по-прежнему допускает недобровольную госпитализацию и помещение в специализированные учреждения людей с инвалидностью, включая детей, на основании предполагаемых или фактических нарушений или уровня опасности;</w:t>
      </w:r>
    </w:p>
    <w:p w14:paraId="04CACD21" w14:textId="3432984D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Комиссия по психическому здоровью и Управляющий комитет, которым поручено осуществлять надзор за недобровольным лишением свободы, не обладают достаточной оперативной независимостью и пониманием Конвенции, чтобы эффективно выполнять возложенные на них функции.</w:t>
      </w:r>
    </w:p>
    <w:p w14:paraId="732C1159" w14:textId="77777777" w:rsidR="00424E01" w:rsidRPr="006E5BB3" w:rsidRDefault="00424E01" w:rsidP="00424E01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</w:t>
      </w:r>
      <w:r w:rsidRPr="006E5BB3">
        <w:rPr>
          <w:rStyle w:val="aa"/>
        </w:rPr>
        <w:footnoteReference w:id="9"/>
      </w:r>
      <w:r>
        <w:rPr>
          <w:b/>
          <w:bCs/>
        </w:rPr>
        <w:t xml:space="preserve"> и руководящие принципы по деинституционализации, в том числе в чрезвычайных ситуациях, Комитет рекомендует государству-участнику принять все необходимые законодательные, административные и судебные меры и стратегии, с тем чтобы:</w:t>
      </w:r>
    </w:p>
    <w:p w14:paraId="7CA28388" w14:textId="140997FE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внести изменения в положения данного закона и положить конец политике и практике, допускающим недобровольную госпитализацию и помещение людей с инвалидностью, включая детей, в специализированные учреждения на основании фактических или предполагаемых нарушений или их предполагаемой опасности для себя или окружающих;</w:t>
      </w:r>
    </w:p>
    <w:p w14:paraId="019CF085" w14:textId="4F18B2D4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пересмотреть существующую законодательную базу и практику, чтобы уб</w:t>
      </w:r>
      <w:r w:rsidR="00424E01">
        <w:rPr>
          <w:b/>
          <w:bCs/>
        </w:rPr>
        <w:t>едиться, что Комиссия по психическому здоровью и Управляющий комитет достаточно независимы на практике от центров психиатрической помощи и что их члены проходят обучение по обязательствам государства-участника в соответствии с Конвенцией.</w:t>
      </w:r>
    </w:p>
    <w:p w14:paraId="7CC3D862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00511F0B" w14:textId="77777777" w:rsidR="00424E01" w:rsidRPr="006E5BB3" w:rsidRDefault="00424E01" w:rsidP="00424E01">
      <w:pPr>
        <w:pStyle w:val="SingleTxtG"/>
      </w:pPr>
      <w:r>
        <w:t>27.</w:t>
      </w:r>
      <w:r>
        <w:tab/>
        <w:t>Комитет обеспокоен тем, что:</w:t>
      </w:r>
    </w:p>
    <w:p w14:paraId="4320962E" w14:textId="01915AC4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ежегодно предоставляемые государством-участником статистические данные о количестве случаев насилия в отношении людей с инвалидностью, зарегистрированных полицией и судами, могут не отражать реальную ситуацию, что отчасти объясняется отсутствием реальной осведомленности населения в целом и людей с инвалидностью в частности о механизмах подачи жалоб и мерах по защите людей с инвалидностью от эксплуатации, насилия и надругательства в любых обстоятельствах, в том числе в семье, в школе и на рабочем месте;</w:t>
      </w:r>
    </w:p>
    <w:p w14:paraId="542E2A7E" w14:textId="4053CC52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приюты остаются в основном недоступными для людей с инвалидностью, в особенности для женщин и девочек с инвалидностью, ставших жертвами насилия;</w:t>
      </w:r>
    </w:p>
    <w:p w14:paraId="0A210C74" w14:textId="69D24BB1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c)</w:t>
      </w:r>
      <w:r w:rsidR="00424E01">
        <w:tab/>
        <w:t xml:space="preserve">недостаточно информации о том, насколько эффективно сотрудники по вопросам благосостояния и защиты семьи и сотрудники правоохранительных органов осуществляют оценку и независимый мониторинг во всех приютах и учреждениях, независимо от лицензионного статуса приюта или учреждения, и эффективно ли расследуются поступающие жалобы. </w:t>
      </w:r>
    </w:p>
    <w:p w14:paraId="30E7681A" w14:textId="77777777" w:rsidR="00424E01" w:rsidRPr="006E5BB3" w:rsidRDefault="00424E01" w:rsidP="00424E01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заявление от 25 ноября 2021 года об искоренении гендерного насилия в отношении женщин и девочек с инвалидностью</w:t>
      </w:r>
      <w:r w:rsidRPr="00E501FE">
        <w:rPr>
          <w:rStyle w:val="aa"/>
        </w:rPr>
        <w:footnoteReference w:id="10"/>
      </w:r>
      <w:r>
        <w:rPr>
          <w:b/>
          <w:bCs/>
        </w:rPr>
        <w:t xml:space="preserve"> и на задачи 5.1, 5.2 и 5.5 Целей в области устойчивого развития, Комитет рекомендует государству-участнику:</w:t>
      </w:r>
    </w:p>
    <w:p w14:paraId="38917C7F" w14:textId="7F8EEA06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разработать стратегию по предотвращению и пресечению насилия в отношении людей с инвалидностью и создать систему регулярного сбора, анализа и публикации статистических данных о жалобах на насилие, включая гендерное насилие, в отношении людей с инвалидностью и их эксплуатацию во всех обстоятельствах, таких как семья, рабочие места, школы и учреждения. Такая система должна включать показатели количества возбужденных дел и вынесенных обвинительных приговоров, а также информацию о мерах наказания преступников и возмещении ущерба, включая компенсацию, жертвам/пострадавшим;</w:t>
      </w:r>
    </w:p>
    <w:p w14:paraId="4061DFD1" w14:textId="28B4F678" w:rsidR="00424E01" w:rsidRPr="00BF6238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повысить осведомленность о защите людей с инвалидностью от эксплуатации, насилия и жестокого обращения и обеспечить их доступной информацией о том, как избегать насилия, эксплуатации и жестокого обращения, распознавать их и сообщать о них, а также о доступных механизмах подачи жалоб и средствах правовой защиты, включая компенсацию и реабилитацию;</w:t>
      </w:r>
    </w:p>
    <w:p w14:paraId="05D419F0" w14:textId="41603109" w:rsidR="00424E01" w:rsidRPr="00BF6238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  <w:t>обеспечить физическую доступность, а также доступность с информационной точки зрения служб и приютов для людей с инвалидностью, ставших жертвами насилия, в особенности для женщин и девочек с инвалидностью, и наличие разработанных с учетом потребностей людей с инвалидностью стандартных процедур;</w:t>
      </w:r>
    </w:p>
    <w:p w14:paraId="34F3CAD4" w14:textId="2245FF23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d)</w:t>
      </w:r>
      <w:r w:rsidR="00424E01" w:rsidRPr="00BF6238">
        <w:rPr>
          <w:b/>
          <w:bCs/>
        </w:rPr>
        <w:tab/>
        <w:t>обеспечить независимый, эффективный и регулярный мониторинг и надзор за всеми приютами, учреждениями и программами, предоставляющими услуги людя</w:t>
      </w:r>
      <w:r w:rsidR="00424E01">
        <w:rPr>
          <w:b/>
          <w:bCs/>
        </w:rPr>
        <w:t>м с инвалидностью, в тесной консультации с людьми с инвалидностью и при их активном участии через представляющие их организации, а также обеспечить эффективное расследование и разрешение дел.</w:t>
      </w:r>
    </w:p>
    <w:p w14:paraId="07B8FB2A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(ст. 17)</w:t>
      </w:r>
    </w:p>
    <w:p w14:paraId="5E882D0F" w14:textId="77777777" w:rsidR="00424E01" w:rsidRPr="006E5BB3" w:rsidRDefault="00424E01" w:rsidP="00424E01">
      <w:pPr>
        <w:pStyle w:val="SingleTxtG"/>
      </w:pPr>
      <w:r>
        <w:t>29.</w:t>
      </w:r>
      <w:r>
        <w:tab/>
        <w:t>Комитет обеспокоен сообщениями о том, что женщины и девочки с инвалидностью по-прежнему подвергаются принудительной стерилизации и абортам.</w:t>
      </w:r>
    </w:p>
    <w:p w14:paraId="29357822" w14:textId="77777777" w:rsidR="00424E01" w:rsidRPr="006E5BB3" w:rsidRDefault="00424E01" w:rsidP="00424E01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тщательно расследовать утверждения о принудительной стерилизации и абортах и обеспечить привлечение виновных к ответственности, а также предоставление надлежащего возмещения жертвам/пострадавшим.</w:t>
      </w:r>
    </w:p>
    <w:p w14:paraId="034E8879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76D62E72" w14:textId="77777777" w:rsidR="00424E01" w:rsidRPr="006E5BB3" w:rsidRDefault="00424E01" w:rsidP="00424E01">
      <w:pPr>
        <w:pStyle w:val="SingleTxtG"/>
      </w:pPr>
      <w:r>
        <w:t>31.</w:t>
      </w:r>
      <w:r>
        <w:tab/>
        <w:t>Комитет обеспокоен тем, что:</w:t>
      </w:r>
    </w:p>
    <w:p w14:paraId="11C0B6DE" w14:textId="7259A586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Закон о защите и поощрении прав людей с инвалидностью 2024 года и соответствующие планы действий не признают в достаточной степени право людей с инвалидностью на самостоятельность и полную социальную инклюзию и не способствуют деинституционализации и инклюзии людей с инвалидностью в общество;</w:t>
      </w:r>
    </w:p>
    <w:p w14:paraId="293418F9" w14:textId="67C5C36B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  <w:t>принимаются недостаточные меры для деинституционализации людей с инвалидностью и предоставления индивидуальной поддержки для самостоятельного образа жизни и доступных услуг на местах; примером может служить «пособие по уходу» в размере 3500 маврикийских рупий в месяц, которого недостаточно для найма оказывающего поддержку работника;</w:t>
      </w:r>
    </w:p>
    <w:p w14:paraId="4EAED662" w14:textId="3B09D7C4" w:rsidR="00424E01" w:rsidRPr="006E5BB3" w:rsidRDefault="00BF6238" w:rsidP="00424E01">
      <w:pPr>
        <w:pStyle w:val="SingleTxtG"/>
      </w:pPr>
      <w:r w:rsidRPr="00DF2071">
        <w:tab/>
      </w:r>
      <w:r w:rsidR="00424E01">
        <w:t>c)</w:t>
      </w:r>
      <w:r w:rsidR="00424E01">
        <w:tab/>
      </w:r>
      <w:r w:rsidR="00DF2071">
        <w:t>н</w:t>
      </w:r>
      <w:r w:rsidR="00424E01">
        <w:t>е хватает подходящего, доступного и недорогого жилья для людей с инвалидностью, которое позволяет им вести самостоятельный образ жизни и быть включенными в общество.</w:t>
      </w:r>
    </w:p>
    <w:p w14:paraId="246343D9" w14:textId="77777777" w:rsidR="00424E01" w:rsidRPr="006E5BB3" w:rsidRDefault="00424E01" w:rsidP="00424E01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5 (2017), свои руководящие принципы по деинституционализации, в том числе в чрезвычайных ситуациях, и доклад Специального докладчика по вопросу о правах людей с инвалидностью «Преобразование системы услуг для людей с инвалидностью»</w:t>
      </w:r>
      <w:r w:rsidRPr="006E5BB3">
        <w:rPr>
          <w:rStyle w:val="aa"/>
        </w:rPr>
        <w:footnoteReference w:id="11"/>
      </w:r>
      <w:r>
        <w:rPr>
          <w:b/>
          <w:bCs/>
        </w:rPr>
        <w:t>, а также на свои предыдущие рекомендации</w:t>
      </w:r>
      <w:r w:rsidRPr="006E5BB3">
        <w:rPr>
          <w:rStyle w:val="aa"/>
        </w:rPr>
        <w:footnoteReference w:id="12"/>
      </w:r>
      <w:r>
        <w:rPr>
          <w:b/>
          <w:bCs/>
        </w:rPr>
        <w:t>, Комитет рекомендует государству-участнику в тесной консультации с людьми с инвалидностью и при их активном участии:</w:t>
      </w:r>
    </w:p>
    <w:p w14:paraId="0F2E91EF" w14:textId="5C628D76" w:rsidR="00424E01" w:rsidRPr="00DF2071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DF2071">
        <w:rPr>
          <w:b/>
          <w:bCs/>
        </w:rPr>
        <w:t>a)</w:t>
      </w:r>
      <w:r w:rsidR="00424E01" w:rsidRPr="00DF2071">
        <w:rPr>
          <w:b/>
          <w:bCs/>
        </w:rPr>
        <w:tab/>
      </w:r>
      <w:r w:rsidR="00DF2071" w:rsidRPr="00DF2071">
        <w:rPr>
          <w:b/>
          <w:bCs/>
        </w:rPr>
        <w:t>п</w:t>
      </w:r>
      <w:r w:rsidR="00424E01" w:rsidRPr="00DF2071">
        <w:rPr>
          <w:b/>
          <w:bCs/>
        </w:rPr>
        <w:t>рямо признать в своем законодательстве права людей с инвалидностью на свободу выбора, самостоятельность и полную социальную инклюзию; проводить кампании по повышению осведомленности об этих правах; и совершенствовать соответствующие планы действий, обеспечивая, чтобы они содержали контрольные показатели с конкретными сроками и поддерживались необходимыми человеческими, техническими и финансовыми ресурсами для обеспечения эффективного перехода людей с инвалидностью из специализированных учреждений к самостоятельному образу жизни в обществе наравне с другими;</w:t>
      </w:r>
    </w:p>
    <w:p w14:paraId="08A136D9" w14:textId="18BED103" w:rsidR="00424E01" w:rsidRPr="00DF2071" w:rsidRDefault="00BF6238" w:rsidP="00424E01">
      <w:pPr>
        <w:pStyle w:val="SingleTxtG"/>
        <w:rPr>
          <w:b/>
          <w:bCs/>
        </w:rPr>
      </w:pPr>
      <w:r w:rsidRPr="00DF2071">
        <w:rPr>
          <w:b/>
          <w:bCs/>
        </w:rPr>
        <w:tab/>
      </w:r>
      <w:r w:rsidR="00424E01" w:rsidRPr="00DF2071">
        <w:rPr>
          <w:b/>
          <w:bCs/>
        </w:rPr>
        <w:t>b)</w:t>
      </w:r>
      <w:r w:rsidR="00424E01" w:rsidRPr="00DF2071">
        <w:rPr>
          <w:b/>
          <w:bCs/>
        </w:rPr>
        <w:tab/>
      </w:r>
      <w:r w:rsidR="00DF2071" w:rsidRPr="00DF2071">
        <w:rPr>
          <w:b/>
          <w:bCs/>
        </w:rPr>
        <w:t>п</w:t>
      </w:r>
      <w:r w:rsidR="00424E01" w:rsidRPr="00DF2071">
        <w:rPr>
          <w:b/>
          <w:bCs/>
        </w:rPr>
        <w:t>еренаправить бюджетные ассигнования и принять меры по деинституционализации людей с инвалидностью, проживающих в специализированных учреждениях всех типов, постепенно отказаться от специализированных учреждений и домов-интернатов, увеличить размер «пособия по уходу» и развивать индивидуальную поддержку, например индивидуальную поддержку на дому и в рамках общины, а также услуги в общине, доступные всем людям с инвалидностью наравне с другими, в том числе в области здравоохранения, образования, занятости и доступного транспорта;</w:t>
      </w:r>
    </w:p>
    <w:p w14:paraId="2BC1DF13" w14:textId="26103522" w:rsidR="00424E01" w:rsidRPr="006E5BB3" w:rsidRDefault="00BF6238" w:rsidP="00424E01">
      <w:pPr>
        <w:pStyle w:val="SingleTxtG"/>
        <w:rPr>
          <w:b/>
          <w:bCs/>
        </w:rPr>
      </w:pPr>
      <w:r w:rsidRPr="00DF2071">
        <w:rPr>
          <w:b/>
          <w:bCs/>
        </w:rPr>
        <w:tab/>
      </w:r>
      <w:r w:rsidR="00424E01" w:rsidRPr="00DF2071">
        <w:rPr>
          <w:b/>
          <w:bCs/>
        </w:rPr>
        <w:t>c)</w:t>
      </w:r>
      <w:r w:rsidR="00424E01" w:rsidRPr="00DF2071">
        <w:rPr>
          <w:b/>
          <w:bCs/>
        </w:rPr>
        <w:tab/>
      </w:r>
      <w:r w:rsidR="00DF2071" w:rsidRPr="00DF2071">
        <w:rPr>
          <w:b/>
          <w:bCs/>
        </w:rPr>
        <w:t>у</w:t>
      </w:r>
      <w:r w:rsidR="00424E01" w:rsidRPr="00DF2071">
        <w:rPr>
          <w:b/>
          <w:bCs/>
        </w:rPr>
        <w:t>величить спектр, доступность и ценовую доступность государствен</w:t>
      </w:r>
      <w:r w:rsidR="00424E01">
        <w:rPr>
          <w:b/>
          <w:bCs/>
        </w:rPr>
        <w:t>ного жилья для людей с инвалидностью, в том числе за счет увеличения субсидий на аренду жилья и увеличения 4-процентной доли жилых единиц, которые в настоящее время отведены для людей с инвалидностью в рамках начатого в 2023 году жилищного проекта.</w:t>
      </w:r>
    </w:p>
    <w:p w14:paraId="4797B73D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(ст. 20)</w:t>
      </w:r>
      <w:bookmarkStart w:id="8" w:name="_Hlk175413892"/>
    </w:p>
    <w:p w14:paraId="225D891C" w14:textId="77777777" w:rsidR="00424E01" w:rsidRPr="006E5BB3" w:rsidRDefault="00424E01" w:rsidP="00424E01">
      <w:pPr>
        <w:pStyle w:val="SingleTxtG"/>
      </w:pPr>
      <w:r>
        <w:t>33.</w:t>
      </w:r>
      <w:r>
        <w:tab/>
        <w:t>Комитет обеспокоен тем, что:</w:t>
      </w:r>
    </w:p>
    <w:p w14:paraId="7961CADD" w14:textId="5906EAD0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C51629">
        <w:t>ф</w:t>
      </w:r>
      <w:r w:rsidR="00424E01">
        <w:t>инансовая поддержка, предоставляемая для покрытия расходов на вспомогательные устройства, такие как кресла-коляски, слуховые аппараты и очки, в значительной степени недостаточна;</w:t>
      </w:r>
    </w:p>
    <w:p w14:paraId="37B07C5E" w14:textId="1E5D5A2C" w:rsidR="00424E01" w:rsidRPr="006E5BB3" w:rsidRDefault="00BF6238" w:rsidP="00424E01">
      <w:pPr>
        <w:pStyle w:val="SingleTxtG"/>
      </w:pPr>
      <w:r w:rsidRPr="00C51629">
        <w:tab/>
      </w:r>
      <w:r w:rsidR="00424E01">
        <w:t>b)</w:t>
      </w:r>
      <w:r w:rsidR="00424E01">
        <w:tab/>
      </w:r>
      <w:r w:rsidR="00C51629">
        <w:t>б</w:t>
      </w:r>
      <w:r w:rsidR="00424E01">
        <w:t>еспошлинная покупка адаптированных автомобилей доступна только для работающих инвалидов в возрасте до 60 лет;</w:t>
      </w:r>
    </w:p>
    <w:p w14:paraId="089FF433" w14:textId="09120C9B" w:rsidR="00424E01" w:rsidRPr="006E5BB3" w:rsidRDefault="00BF6238" w:rsidP="00424E01">
      <w:pPr>
        <w:pStyle w:val="SingleTxtG"/>
      </w:pPr>
      <w:r w:rsidRPr="00C51629">
        <w:tab/>
      </w:r>
      <w:r w:rsidR="00424E01">
        <w:t>c)</w:t>
      </w:r>
      <w:r w:rsidR="00424E01">
        <w:tab/>
      </w:r>
      <w:r w:rsidR="00C51629">
        <w:t>с</w:t>
      </w:r>
      <w:r w:rsidR="00424E01">
        <w:t xml:space="preserve">уществуют ограничения физического доступа к общественному транспорту как в городских, так и в сельских районах, например неполная доступность полунизкопольных автобусов для всех людей, использующих средства, облегчающие мобильность, и вспомогательные устройства, а также физические трудности с доступом к станциям </w:t>
      </w:r>
      <w:r w:rsidR="00C51629" w:rsidRPr="00C51629">
        <w:t>«</w:t>
      </w:r>
      <w:r w:rsidR="00424E01">
        <w:t>Метро Экспресс</w:t>
      </w:r>
      <w:r w:rsidR="00C51629">
        <w:t>»</w:t>
      </w:r>
      <w:r w:rsidR="00424E01">
        <w:t>.</w:t>
      </w:r>
    </w:p>
    <w:p w14:paraId="7B67F807" w14:textId="77777777" w:rsidR="00424E01" w:rsidRPr="006E5BB3" w:rsidRDefault="00424E01" w:rsidP="00424E01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EA32AE3" w14:textId="310625DC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C859FA" w:rsidRPr="00BF6238">
        <w:rPr>
          <w:b/>
          <w:bCs/>
        </w:rPr>
        <w:t>в</w:t>
      </w:r>
      <w:r w:rsidR="00424E01" w:rsidRPr="00BF6238">
        <w:rPr>
          <w:b/>
          <w:bCs/>
        </w:rPr>
        <w:t>ернуться к первоначальной схеме прямого предоставления вспомогательных устройств, таких как кресла-коляски, слуховые аппараты и очки, вместо предоставления финансовой поддержки;</w:t>
      </w:r>
    </w:p>
    <w:p w14:paraId="34B13A88" w14:textId="669D8B2E" w:rsidR="00424E01" w:rsidRPr="00BF6238" w:rsidRDefault="00BF6238" w:rsidP="00424E01">
      <w:pPr>
        <w:pStyle w:val="SingleTxtG"/>
        <w:rPr>
          <w:b/>
          <w:bCs/>
        </w:rPr>
      </w:pPr>
      <w:r w:rsidRPr="00C859FA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C859FA" w:rsidRPr="00BF6238">
        <w:rPr>
          <w:b/>
          <w:bCs/>
        </w:rPr>
        <w:t>р</w:t>
      </w:r>
      <w:r w:rsidR="00424E01" w:rsidRPr="00BF6238">
        <w:rPr>
          <w:b/>
          <w:bCs/>
        </w:rPr>
        <w:t xml:space="preserve">аспространить право на беспошлинную покупку автомобиля любого типа на всех людей с инвалидностью, нуждающихся в транспортном средстве; </w:t>
      </w:r>
    </w:p>
    <w:p w14:paraId="0E1F34BF" w14:textId="774D961A" w:rsidR="00424E01" w:rsidRPr="006E5BB3" w:rsidRDefault="00BF6238" w:rsidP="00424E01">
      <w:pPr>
        <w:pStyle w:val="SingleTxtG"/>
        <w:rPr>
          <w:b/>
          <w:bCs/>
        </w:rPr>
      </w:pPr>
      <w:r w:rsidRPr="00C859FA">
        <w:rPr>
          <w:b/>
          <w:bCs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</w:r>
      <w:r w:rsidR="00C859FA" w:rsidRPr="00BF6238">
        <w:rPr>
          <w:b/>
          <w:bCs/>
        </w:rPr>
        <w:t>п</w:t>
      </w:r>
      <w:r w:rsidR="00424E01" w:rsidRPr="00BF6238">
        <w:rPr>
          <w:b/>
          <w:bCs/>
        </w:rPr>
        <w:t xml:space="preserve">ересмотреть процесс государственных закупок транспортных средств, </w:t>
      </w:r>
      <w:r w:rsidR="00424E01">
        <w:rPr>
          <w:b/>
          <w:bCs/>
        </w:rPr>
        <w:t xml:space="preserve">автомобилей и оборудования с целью обеспечения того, чтобы в технические требования были включены критерии доступности, например пандусы для людей, использующих средства, облегчающие мобильность, и вспомогательные устройства, а также принять меры по облегчению физического доступа к станциям </w:t>
      </w:r>
      <w:r w:rsidR="002D791E" w:rsidRPr="002D791E">
        <w:rPr>
          <w:b/>
          <w:bCs/>
        </w:rPr>
        <w:t>«</w:t>
      </w:r>
      <w:r w:rsidR="00424E01">
        <w:rPr>
          <w:b/>
          <w:bCs/>
        </w:rPr>
        <w:t>Метро Экспресс</w:t>
      </w:r>
      <w:r w:rsidR="002D791E" w:rsidRPr="002D791E">
        <w:rPr>
          <w:b/>
          <w:bCs/>
        </w:rPr>
        <w:t>»</w:t>
      </w:r>
      <w:r w:rsidR="00424E01">
        <w:rPr>
          <w:b/>
          <w:bCs/>
        </w:rPr>
        <w:t>.</w:t>
      </w:r>
    </w:p>
    <w:bookmarkEnd w:id="8"/>
    <w:p w14:paraId="5E3745D9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097F7418" w14:textId="77777777" w:rsidR="00424E01" w:rsidRPr="006E5BB3" w:rsidRDefault="00424E01" w:rsidP="00424E01">
      <w:pPr>
        <w:pStyle w:val="SingleTxtG"/>
      </w:pPr>
      <w:r>
        <w:t>35.</w:t>
      </w:r>
      <w:r>
        <w:tab/>
        <w:t>Комитет обеспокоен тем, что Закон о защите и поощрении прав людей с инвалидностью 2024 года не охватывает право на информацию в доступном формате, а меры по обеспечению доступности и ценовой приемлемости печатной и электронной информации и средств коммуникации носят ограниченный характер.</w:t>
      </w:r>
    </w:p>
    <w:p w14:paraId="79958386" w14:textId="77777777" w:rsidR="00424E01" w:rsidRPr="006E5BB3" w:rsidRDefault="00424E01" w:rsidP="00424E01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77E39E77" w14:textId="43966CB4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C859FA" w:rsidRPr="00BF6238">
        <w:rPr>
          <w:b/>
          <w:bCs/>
        </w:rPr>
        <w:t>у</w:t>
      </w:r>
      <w:r w:rsidR="00424E01" w:rsidRPr="00BF6238">
        <w:rPr>
          <w:b/>
          <w:bCs/>
        </w:rPr>
        <w:t>становить стандарты доступности для информационных и коммуникационных средств и технологий, а также веб</w:t>
      </w:r>
      <w:r w:rsidR="00C859FA">
        <w:rPr>
          <w:b/>
          <w:bCs/>
        </w:rPr>
        <w:t>-</w:t>
      </w:r>
      <w:r w:rsidR="00424E01" w:rsidRPr="00BF6238">
        <w:rPr>
          <w:b/>
          <w:bCs/>
        </w:rPr>
        <w:t>сайтов в соответствии с универсальными стандартами;</w:t>
      </w:r>
    </w:p>
    <w:p w14:paraId="724345EC" w14:textId="710BAEFE" w:rsidR="00424E01" w:rsidRPr="006E5BB3" w:rsidRDefault="00BF6238" w:rsidP="00424E01">
      <w:pPr>
        <w:pStyle w:val="SingleTxtG"/>
        <w:rPr>
          <w:b/>
          <w:bCs/>
        </w:rPr>
      </w:pPr>
      <w:r w:rsidRPr="00C859FA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>
        <w:tab/>
      </w:r>
      <w:r w:rsidR="00C859FA">
        <w:rPr>
          <w:b/>
          <w:bCs/>
        </w:rPr>
        <w:t>о</w:t>
      </w:r>
      <w:r w:rsidR="00424E01">
        <w:rPr>
          <w:b/>
          <w:bCs/>
        </w:rPr>
        <w:t>беспечить предоставление печатной и электронной информации и средств коммуникации в доступных форматах, таких как шрифт Брайля, простой для чтения и понимания формат, жестовый язык, простой язык, субтитрирование, тактильные, аугментативные и альтернативные способы коммуникации, а также обеспечить доступность вспомогательных коммуникационных технологий для людей с инвалидностью;</w:t>
      </w:r>
    </w:p>
    <w:p w14:paraId="19DE50F8" w14:textId="40499A8F" w:rsidR="00424E01" w:rsidRPr="006E5BB3" w:rsidRDefault="00BF6238" w:rsidP="00424E01">
      <w:pPr>
        <w:pStyle w:val="SingleTxtG"/>
        <w:rPr>
          <w:b/>
          <w:bCs/>
        </w:rPr>
      </w:pPr>
      <w:r w:rsidRPr="00C859FA">
        <w:rPr>
          <w:b/>
          <w:bCs/>
        </w:rPr>
        <w:tab/>
      </w:r>
      <w:r w:rsidR="00424E01">
        <w:rPr>
          <w:b/>
          <w:bCs/>
        </w:rPr>
        <w:t>c</w:t>
      </w:r>
      <w:r w:rsidR="00424E01">
        <w:t>)</w:t>
      </w:r>
      <w:r w:rsidR="00424E01">
        <w:tab/>
      </w:r>
      <w:r w:rsidR="00C859FA">
        <w:rPr>
          <w:b/>
          <w:bCs/>
        </w:rPr>
        <w:t>с</w:t>
      </w:r>
      <w:r w:rsidR="00424E01">
        <w:rPr>
          <w:b/>
          <w:bCs/>
        </w:rPr>
        <w:t>пособствовать развитию и использованию маврикийского жестового языка, включая его признание в качестве официального языка в законодательстве, обучение и привлечение профессиональных переводчиков, а также его более широкое использование на национальном телевидении и в других средствах массовой информации.</w:t>
      </w:r>
    </w:p>
    <w:p w14:paraId="00D4F2AB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(ст. 22)</w:t>
      </w:r>
    </w:p>
    <w:p w14:paraId="046E42EC" w14:textId="77777777" w:rsidR="00424E01" w:rsidRPr="006E5BB3" w:rsidRDefault="00424E01" w:rsidP="00424E01">
      <w:pPr>
        <w:pStyle w:val="SingleTxtG"/>
      </w:pPr>
      <w:r>
        <w:t xml:space="preserve">37. </w:t>
      </w:r>
      <w:r>
        <w:tab/>
        <w:t>Комитет обеспокоен тем, что Закон о защите данных 2017 года и другие соответствующие законы не обеспечивают прямой защиты и содействия неприкосновенности частной жизни людей с инвалидностью и не предусматривают процедур, обеспечивающих конфиденциальность их данных, в том числе в ситуациях, связанных со здоровьем.</w:t>
      </w:r>
    </w:p>
    <w:p w14:paraId="1509FF13" w14:textId="77777777" w:rsidR="00424E01" w:rsidRPr="006E5BB3" w:rsidRDefault="00424E01" w:rsidP="00424E01">
      <w:pPr>
        <w:pStyle w:val="SingleTxtG"/>
        <w:rPr>
          <w:b/>
          <w:bCs/>
        </w:rPr>
      </w:pPr>
      <w:r>
        <w:t xml:space="preserve">38. </w:t>
      </w:r>
      <w:r>
        <w:tab/>
      </w:r>
      <w:r>
        <w:rPr>
          <w:b/>
          <w:bCs/>
        </w:rPr>
        <w:t>Комитет рекомендует государству-участнику ввести законодательные положения о защите частной жизни и неприкосновенности всех людей с инвалидностью, включая людей с интеллектуальной и/или психосоциальной инвалидностью, во всех ситуациях, а также разработать четкий и доступный правовой механизм защиты их личных данных и реагирования на сообщения о нарушении неприкосновенности частной жизни.</w:t>
      </w:r>
    </w:p>
    <w:p w14:paraId="3B8B48BD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Уважение дома и семьи (ст. 23)</w:t>
      </w:r>
    </w:p>
    <w:p w14:paraId="69724425" w14:textId="77777777" w:rsidR="00424E01" w:rsidRPr="006E5BB3" w:rsidRDefault="00424E01" w:rsidP="00424E01">
      <w:pPr>
        <w:pStyle w:val="SingleTxtG"/>
      </w:pPr>
      <w:r>
        <w:t>39.</w:t>
      </w:r>
      <w:r>
        <w:tab/>
        <w:t>Комитет обеспокоен:</w:t>
      </w:r>
    </w:p>
    <w:p w14:paraId="5FAD286A" w14:textId="11FB9B89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C859FA">
        <w:t>о</w:t>
      </w:r>
      <w:r w:rsidR="00424E01">
        <w:t>тсутствием прямого признания в законодательстве прав людей с инвалидностью в вопросах семьи, родительства и отношений;</w:t>
      </w:r>
    </w:p>
    <w:p w14:paraId="10F456B5" w14:textId="6A705E59" w:rsidR="00424E01" w:rsidRPr="006E5BB3" w:rsidRDefault="00BF6238" w:rsidP="00424E01">
      <w:pPr>
        <w:pStyle w:val="SingleTxtG"/>
      </w:pPr>
      <w:r w:rsidRPr="00C859FA">
        <w:tab/>
      </w:r>
      <w:r w:rsidR="00424E01">
        <w:t>b)</w:t>
      </w:r>
      <w:r w:rsidR="00424E01">
        <w:tab/>
      </w:r>
      <w:r w:rsidR="00C859FA">
        <w:t>с</w:t>
      </w:r>
      <w:r w:rsidR="00424E01">
        <w:t>ложностями, с которыми сталкиваются семьи при воспитании своих детей, включая родителей с инвалидностью, родителей детей с инвалидностью и одиноких родителей;</w:t>
      </w:r>
    </w:p>
    <w:p w14:paraId="08AF1C53" w14:textId="0524F04F" w:rsidR="00424E01" w:rsidRPr="006E5BB3" w:rsidRDefault="00BF6238" w:rsidP="00424E01">
      <w:pPr>
        <w:pStyle w:val="SingleTxtG"/>
      </w:pPr>
      <w:r w:rsidRPr="00C859FA">
        <w:tab/>
      </w:r>
      <w:r w:rsidR="00424E01">
        <w:t>c)</w:t>
      </w:r>
      <w:r w:rsidR="00424E01">
        <w:tab/>
      </w:r>
      <w:r w:rsidR="00C859FA">
        <w:t>о</w:t>
      </w:r>
      <w:r w:rsidR="00424E01">
        <w:t>тсутствием информации в доступных форматах о сексуальном и репродуктивном здоровье и правах людей с инвалидностью, в частности, женщин и девочек с инвалидностью.</w:t>
      </w:r>
    </w:p>
    <w:p w14:paraId="40DE42F7" w14:textId="77777777" w:rsidR="00424E01" w:rsidRPr="006E5BB3" w:rsidRDefault="00424E01" w:rsidP="00424E01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9BBDB05" w14:textId="76C120FB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C859FA" w:rsidRPr="00BF6238">
        <w:rPr>
          <w:b/>
          <w:bCs/>
        </w:rPr>
        <w:t>п</w:t>
      </w:r>
      <w:r w:rsidR="00424E01" w:rsidRPr="00BF6238">
        <w:rPr>
          <w:b/>
          <w:bCs/>
        </w:rPr>
        <w:t>рямо признать в законодательном порядке права людей с инвалидно</w:t>
      </w:r>
      <w:r w:rsidR="00424E01">
        <w:rPr>
          <w:b/>
          <w:bCs/>
        </w:rPr>
        <w:t>стью, включая женщин с инвалидностью и людей с интеллектуальной и/или психосоциальной инвалидностью, вступать в брак, создавать семью и выполнять родительские обязанности наравне с другими;</w:t>
      </w:r>
    </w:p>
    <w:p w14:paraId="26CE07C4" w14:textId="32D247EB" w:rsidR="00424E01" w:rsidRPr="00BF6238" w:rsidRDefault="00BF6238" w:rsidP="00424E01">
      <w:pPr>
        <w:pStyle w:val="SingleTxtG"/>
        <w:rPr>
          <w:b/>
          <w:bCs/>
        </w:rPr>
      </w:pPr>
      <w:r w:rsidRPr="00C859FA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C859FA" w:rsidRPr="00BF6238">
        <w:rPr>
          <w:b/>
          <w:bCs/>
        </w:rPr>
        <w:t>п</w:t>
      </w:r>
      <w:r w:rsidR="00424E01" w:rsidRPr="00BF6238">
        <w:rPr>
          <w:b/>
          <w:bCs/>
        </w:rPr>
        <w:t>овысить эффективность мер по предоставлению необходимой поддержки и доступных программ обучения для того, чтобы все родители с инвалидностью и родители детей с инвалидностью могли осуществлять свои родительские права и выполнять свои обязанности по воспитанию детей, в том числе в области развития, здоровья и образования детей;</w:t>
      </w:r>
    </w:p>
    <w:p w14:paraId="490C9F7A" w14:textId="36B9394C" w:rsidR="00424E01" w:rsidRPr="006E5BB3" w:rsidRDefault="00BF6238" w:rsidP="00424E01">
      <w:pPr>
        <w:pStyle w:val="SingleTxtG"/>
        <w:rPr>
          <w:b/>
          <w:bCs/>
        </w:rPr>
      </w:pPr>
      <w:r w:rsidRPr="00C859FA">
        <w:rPr>
          <w:b/>
          <w:bCs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  <w:t>принять программы и стратегии по предоставлению людям с инвалиднос</w:t>
      </w:r>
      <w:r w:rsidR="00424E01">
        <w:rPr>
          <w:b/>
          <w:bCs/>
        </w:rPr>
        <w:t>тью образования в области планирования семьи в доступных форматах и соответствующей возрасту информации о сексуальном и репродуктивном здоровье и правах.</w:t>
      </w:r>
    </w:p>
    <w:p w14:paraId="044EEAC8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Образование (ст. 24)</w:t>
      </w:r>
    </w:p>
    <w:p w14:paraId="6291BDDD" w14:textId="77777777" w:rsidR="00424E01" w:rsidRPr="006E5BB3" w:rsidRDefault="00424E01" w:rsidP="00424E01">
      <w:pPr>
        <w:pStyle w:val="SingleTxtG"/>
      </w:pPr>
      <w:r>
        <w:t>41.</w:t>
      </w:r>
      <w:r>
        <w:tab/>
        <w:t>Комитет обеспокоен тем, что:</w:t>
      </w:r>
    </w:p>
    <w:p w14:paraId="0C2DC4DE" w14:textId="7FB30B12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C859FA">
        <w:t>с</w:t>
      </w:r>
      <w:r w:rsidR="00424E01">
        <w:t>уществует ограниченное понимание качественного инклюзивного образования, а также преобладание сегрегированных образовательных учреждений, таких как «учреждения для детей с особыми образовательными потребностями» и «интегрированные группы» в начальных школах, где дети с инвалидностью сегрегированы, и продолжаются инвестиции в такие учреждения;</w:t>
      </w:r>
    </w:p>
    <w:p w14:paraId="52E63C9C" w14:textId="3E0AFBD0" w:rsidR="00424E01" w:rsidRPr="006E5BB3" w:rsidRDefault="00BF6238" w:rsidP="00424E01">
      <w:pPr>
        <w:pStyle w:val="SingleTxtG"/>
      </w:pPr>
      <w:r w:rsidRPr="00C859FA">
        <w:tab/>
      </w:r>
      <w:r w:rsidR="00424E01">
        <w:t>b)</w:t>
      </w:r>
      <w:r w:rsidR="00424E01">
        <w:tab/>
      </w:r>
      <w:r w:rsidR="00107217">
        <w:t>и</w:t>
      </w:r>
      <w:r w:rsidR="00424E01">
        <w:t>меются трудности с обеспечением возможности для учащихся с инвалидностью получать разумное приспособление, индивидуальную поддержку и ресурсы в школах для создания равных образовательных возможностей;</w:t>
      </w:r>
    </w:p>
    <w:p w14:paraId="65AFFCD8" w14:textId="1A5E7E3D" w:rsidR="00424E01" w:rsidRPr="006E5BB3" w:rsidRDefault="00BF6238" w:rsidP="00424E01">
      <w:pPr>
        <w:pStyle w:val="SingleTxtG"/>
      </w:pPr>
      <w:r w:rsidRPr="00107217">
        <w:tab/>
      </w:r>
      <w:r w:rsidR="00424E01">
        <w:t>c)</w:t>
      </w:r>
      <w:r w:rsidR="00424E01">
        <w:tab/>
      </w:r>
      <w:r w:rsidR="00107217">
        <w:t>д</w:t>
      </w:r>
      <w:r w:rsidR="00424E01">
        <w:t>оступность учебных программ, методик и инфраструктуры в сфере начального, среднего и высшего образования остается низкой, особенно по таким предметам, как естественные науки и математика; отсутствует многопрофильная система оценки учащихся с инвалидностью; и по окончании учебных курсов и программ учащимся с инвалидностью не всегда выдаются официальные дипломы;</w:t>
      </w:r>
    </w:p>
    <w:p w14:paraId="2B83D1F2" w14:textId="2AE7545C" w:rsidR="00424E01" w:rsidRPr="006E5BB3" w:rsidRDefault="00BF6238" w:rsidP="00424E01">
      <w:pPr>
        <w:pStyle w:val="SingleTxtG"/>
      </w:pPr>
      <w:r w:rsidRPr="00107217">
        <w:tab/>
      </w:r>
      <w:r w:rsidR="00424E01">
        <w:t>d)</w:t>
      </w:r>
      <w:r w:rsidR="00424E01">
        <w:tab/>
      </w:r>
      <w:r w:rsidR="00107217">
        <w:t>о</w:t>
      </w:r>
      <w:r w:rsidR="00424E01">
        <w:t>тсутствуют дезагрегированные данные о детях с инвалидностью, лишенных образования.</w:t>
      </w:r>
    </w:p>
    <w:p w14:paraId="7B1A04D5" w14:textId="77777777" w:rsidR="00424E01" w:rsidRPr="006E5BB3" w:rsidRDefault="00424E01" w:rsidP="00424E01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4 (2016), задачи 4.5 и 4.a Целей в области устойчивого развития и свою предыдущую рекомендацию</w:t>
      </w:r>
      <w:r w:rsidRPr="006E5BB3">
        <w:rPr>
          <w:rStyle w:val="aa"/>
        </w:rPr>
        <w:footnoteReference w:id="13"/>
      </w:r>
      <w:r>
        <w:rPr>
          <w:b/>
          <w:bCs/>
        </w:rPr>
        <w:t>, Комитет рекомендует государству-участнику в тесной консультации с людьми с инвалидностью, в том числе с учащимися с инвалидностью, и их семьями, и при их активном участии через представляющие их организации:</w:t>
      </w:r>
    </w:p>
    <w:p w14:paraId="30384A01" w14:textId="4DA95617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107217" w:rsidRPr="00BF6238">
        <w:rPr>
          <w:b/>
          <w:bCs/>
        </w:rPr>
        <w:t>о</w:t>
      </w:r>
      <w:r w:rsidR="00424E01" w:rsidRPr="00BF6238">
        <w:rPr>
          <w:b/>
          <w:bCs/>
        </w:rPr>
        <w:t xml:space="preserve">беспечить инклюзию учащихся с инвалидностью в систему общего образования на всех уровнях; способствовать формированию культуры инклюзии среди родителей, педагогов и учеников; и принять стратегию перехода от модели </w:t>
      </w:r>
      <w:r w:rsidR="00107217">
        <w:rPr>
          <w:b/>
          <w:bCs/>
        </w:rPr>
        <w:t>«</w:t>
      </w:r>
      <w:r w:rsidR="00424E01" w:rsidRPr="00BF6238">
        <w:rPr>
          <w:b/>
          <w:bCs/>
        </w:rPr>
        <w:t>особых образовательных потребностей</w:t>
      </w:r>
      <w:r w:rsidR="00107217">
        <w:rPr>
          <w:b/>
          <w:bCs/>
        </w:rPr>
        <w:t>»</w:t>
      </w:r>
      <w:r w:rsidR="00424E01" w:rsidRPr="00BF6238">
        <w:rPr>
          <w:b/>
          <w:bCs/>
        </w:rPr>
        <w:t xml:space="preserve"> к качественному инклюзивному общему образованию, которое является бесплатным на всех уровнях;</w:t>
      </w:r>
    </w:p>
    <w:p w14:paraId="7A7BCE1E" w14:textId="0741093B" w:rsidR="00424E01" w:rsidRPr="00BF6238" w:rsidRDefault="00BF6238" w:rsidP="00424E01">
      <w:pPr>
        <w:pStyle w:val="SingleTxtG"/>
        <w:rPr>
          <w:b/>
          <w:bCs/>
        </w:rPr>
      </w:pPr>
      <w:r w:rsidRPr="00107217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107217" w:rsidRPr="00BF6238">
        <w:rPr>
          <w:b/>
          <w:bCs/>
        </w:rPr>
        <w:t>о</w:t>
      </w:r>
      <w:r w:rsidR="00424E01" w:rsidRPr="00BF6238">
        <w:rPr>
          <w:b/>
          <w:bCs/>
        </w:rPr>
        <w:t>беспечить учащимся с инвалидностью возможность легкого обращения за индивидуальной поддержкой и предоставления разумного приспособления на основе индивидуальной, основанной на правах человека оценки образовательных потребностей;</w:t>
      </w:r>
    </w:p>
    <w:p w14:paraId="7A9F5938" w14:textId="38A4E994" w:rsidR="00424E01" w:rsidRPr="006E5BB3" w:rsidRDefault="00BF6238" w:rsidP="00424E01">
      <w:pPr>
        <w:pStyle w:val="SingleTxtG"/>
        <w:rPr>
          <w:b/>
          <w:bCs/>
        </w:rPr>
      </w:pPr>
      <w:r w:rsidRPr="00107217">
        <w:rPr>
          <w:b/>
          <w:bCs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</w:r>
      <w:r w:rsidR="00BE063A">
        <w:rPr>
          <w:b/>
          <w:bCs/>
        </w:rPr>
        <w:t>о</w:t>
      </w:r>
      <w:r w:rsidR="00424E01">
        <w:rPr>
          <w:b/>
          <w:bCs/>
        </w:rPr>
        <w:t>беспечить адаптацию учебных материалов к потребностям учащихся с инвалидностью;</w:t>
      </w:r>
      <w:r w:rsidR="00424E01">
        <w:t xml:space="preserve"> </w:t>
      </w:r>
      <w:r w:rsidR="00424E01">
        <w:rPr>
          <w:b/>
          <w:bCs/>
        </w:rPr>
        <w:t>разрабатывать и внедрять учебные программы и методики в доступных форматах, включая жестовый язык, простой для чтения и понимания формат, шрифт Брайля и электронные форматы, а также с использованием цифровых технологий;</w:t>
      </w:r>
      <w:r w:rsidR="00424E01">
        <w:t xml:space="preserve"> </w:t>
      </w:r>
      <w:r w:rsidR="00424E01">
        <w:rPr>
          <w:b/>
          <w:bCs/>
        </w:rPr>
        <w:t>надлежащим образом обучать педагогов на всех уровнях;</w:t>
      </w:r>
      <w:r w:rsidR="00424E01">
        <w:t xml:space="preserve"> </w:t>
      </w:r>
      <w:r w:rsidR="00424E01">
        <w:rPr>
          <w:b/>
          <w:bCs/>
        </w:rPr>
        <w:t>поощрять и внедрять оптимальную многопрофильную систему оценки учащихся с инвалидностью, как того требует закон;</w:t>
      </w:r>
      <w:r w:rsidR="00424E01">
        <w:t xml:space="preserve"> </w:t>
      </w:r>
      <w:r w:rsidR="00424E01">
        <w:rPr>
          <w:b/>
          <w:bCs/>
        </w:rPr>
        <w:t>обеспечить получение учащимися с инвалидностью официальных дипломов по окончании учебных курсов и программ;</w:t>
      </w:r>
      <w:r w:rsidR="00424E01">
        <w:t xml:space="preserve"> </w:t>
      </w:r>
      <w:r w:rsidR="00424E01">
        <w:rPr>
          <w:b/>
          <w:bCs/>
        </w:rPr>
        <w:t>и улучшить доступность инфраструктуры и процедур в школах;</w:t>
      </w:r>
    </w:p>
    <w:p w14:paraId="4E2EB127" w14:textId="388105E3" w:rsidR="00424E01" w:rsidRPr="006E5BB3" w:rsidRDefault="00BF6238" w:rsidP="00424E01">
      <w:pPr>
        <w:pStyle w:val="SingleTxtG"/>
        <w:rPr>
          <w:b/>
          <w:bCs/>
        </w:rPr>
      </w:pPr>
      <w:r w:rsidRPr="00BE063A">
        <w:tab/>
      </w:r>
      <w:r w:rsidR="00424E01" w:rsidRPr="00BF6238">
        <w:rPr>
          <w:b/>
          <w:bCs/>
        </w:rPr>
        <w:t>d)</w:t>
      </w:r>
      <w:r w:rsidR="00424E01">
        <w:tab/>
      </w:r>
      <w:r w:rsidR="00BE063A">
        <w:rPr>
          <w:b/>
          <w:bCs/>
        </w:rPr>
        <w:t>с</w:t>
      </w:r>
      <w:r w:rsidR="00424E01">
        <w:rPr>
          <w:b/>
          <w:bCs/>
        </w:rPr>
        <w:t>обирать, анализировать и распространять дезагрегированные данные об учащихся с инвалидностью и использовать эту информацию для обоснования планирования и политики в области образования, в частности, о детях, которые не смогли поступить в обычные школы, которые учатся в «учреждениях для детей с особыми образовательными потребностями» и образовательных центрах, связанных с неправительственными организациями, которые посещают школу неполный день или которые просили об индивидуальной поддержке и приспособлении, но получили отказ, а также данные об успеваемости, об уровне успешного завершения обучения и отсева, об отстранении от занятий и исключении из школы и об использовании ограничительной практики.</w:t>
      </w:r>
      <w:r w:rsidR="00424E01">
        <w:t xml:space="preserve"> </w:t>
      </w:r>
      <w:r w:rsidR="00424E01">
        <w:rPr>
          <w:b/>
          <w:bCs/>
        </w:rPr>
        <w:t>Эти данные следует составлять в разбивке по формам перекрестной дискриминации, которой подвергаются дети с инвалидностью, а также по другим соответствующим социально-демографическим характеристикам, включая возраст, пол, гендерную принадлежность, географическое положение и статус мигранта, просителя убежища или беженца, либо статус, сходный со статусом беженца.</w:t>
      </w:r>
      <w:r w:rsidR="00424E01">
        <w:t xml:space="preserve"> </w:t>
      </w:r>
    </w:p>
    <w:p w14:paraId="704F1017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Здоровье (ст. 25)</w:t>
      </w:r>
    </w:p>
    <w:p w14:paraId="242923EA" w14:textId="77777777" w:rsidR="00424E01" w:rsidRPr="006E5BB3" w:rsidRDefault="00424E01" w:rsidP="00424E01">
      <w:pPr>
        <w:pStyle w:val="SingleTxtG"/>
      </w:pPr>
      <w:r>
        <w:t>43.</w:t>
      </w:r>
      <w:r>
        <w:tab/>
        <w:t>Комитет обеспокоен:</w:t>
      </w:r>
    </w:p>
    <w:p w14:paraId="59538EAA" w14:textId="703D620B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  <w:t>нехваткой элементов универсального дизайна и приспособлений для людей с инвалидностью во многих медицинских учреждениях, включая диагностическое и маммографическое оборудование, которое недоступно для пользователей кресел-колясок;</w:t>
      </w:r>
    </w:p>
    <w:p w14:paraId="7594F49C" w14:textId="4A4D46C8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b)</w:t>
      </w:r>
      <w:r w:rsidR="00424E01">
        <w:tab/>
      </w:r>
      <w:r w:rsidR="00BE063A">
        <w:t>п</w:t>
      </w:r>
      <w:r w:rsidR="00424E01">
        <w:t>репятствиями в доступе женщин и девочек с инвалидностью к услугам по охране сексуального и репродуктивного здоровья;</w:t>
      </w:r>
    </w:p>
    <w:p w14:paraId="6E78F13E" w14:textId="73310E6D" w:rsidR="00424E01" w:rsidRPr="006E5BB3" w:rsidRDefault="00BF6238" w:rsidP="00424E01">
      <w:pPr>
        <w:pStyle w:val="SingleTxtG"/>
      </w:pPr>
      <w:r w:rsidRPr="00BE063A">
        <w:tab/>
      </w:r>
      <w:r w:rsidR="00424E01">
        <w:t>c)</w:t>
      </w:r>
      <w:r w:rsidR="00424E01">
        <w:tab/>
      </w:r>
      <w:r w:rsidR="00BE063A">
        <w:t>п</w:t>
      </w:r>
      <w:r w:rsidR="00424E01">
        <w:t>оведенческими барьерами среди медицинских работников в отношении доступа людей с инвалидностью к здравоохранению, возникающими из-за отсутствия необходимой осведомленности и подготовки.</w:t>
      </w:r>
    </w:p>
    <w:p w14:paraId="30CBB902" w14:textId="77777777" w:rsidR="00424E01" w:rsidRPr="006E5BB3" w:rsidRDefault="00424E01" w:rsidP="00424E01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задачи 3.7 и 3.8 Целей в области устойчивого развития,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12854158" w14:textId="18CAB558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  <w:t>обеспечить разработку и поощрять инвестиции в универсальный дизайн медицинских устройств, оборудования и медицинских учреждений, а также усилить меры по предоставлению людям с инвалидностью информации о медико-санитарной помощи в доступных форматах;</w:t>
      </w:r>
    </w:p>
    <w:p w14:paraId="1D28889D" w14:textId="339BB18F" w:rsidR="00424E01" w:rsidRPr="00BF6238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  <w:t>принять меры по предоставлению женщинам и девочкам с инвалидностью надлежащих и доступных услуг по охране сексуального и репродуктивного здоровья с учетом возрастных и гендерных особенностей и на равных условиях с другими людьми;</w:t>
      </w:r>
    </w:p>
    <w:p w14:paraId="370DB8FE" w14:textId="679F47FF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р</w:t>
      </w:r>
      <w:r w:rsidR="00424E01" w:rsidRPr="00BF6238">
        <w:rPr>
          <w:b/>
          <w:bCs/>
        </w:rPr>
        <w:t>азвивать потенциал всех медицинских работников и специалистов здравоохране</w:t>
      </w:r>
      <w:r w:rsidR="00424E01">
        <w:rPr>
          <w:b/>
          <w:bCs/>
        </w:rPr>
        <w:t>ния на местном уровне в области прав людей с инвалидностью, оказания медицинской помощи на основе правозащитной модели инвалидности и инклюзивных методов общения.</w:t>
      </w:r>
    </w:p>
    <w:p w14:paraId="247EA677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(ст. 26)</w:t>
      </w:r>
    </w:p>
    <w:p w14:paraId="29C4F3EE" w14:textId="77777777" w:rsidR="00424E01" w:rsidRPr="006E5BB3" w:rsidRDefault="00424E01" w:rsidP="00424E01">
      <w:pPr>
        <w:pStyle w:val="SingleTxtG"/>
      </w:pPr>
      <w:r>
        <w:t>45.</w:t>
      </w:r>
      <w:r>
        <w:tab/>
        <w:t>Комитет обеспокоен нехваткой комплексных и межсекторальных услуг по абилитации и реабилитации, в том числе для детей с инвалидностью, несмотря на наличие общественных сотрудников по реабилитации при Министерстве здравоохранения и социального обеспечения.</w:t>
      </w:r>
    </w:p>
    <w:p w14:paraId="03CEBCFE" w14:textId="77777777" w:rsidR="00424E01" w:rsidRPr="006E5BB3" w:rsidRDefault="00424E01" w:rsidP="00424E01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Напоминая о связи между статьей 26 Конвенции и задачей 3.7 Целей в области устойчивого развития, Комитет рекомендует государству-участнику принять меры по обеспечению доступа людей с инвалидностью к комплексным и межсекторальным абилитационным и реабилитационным услугам, программам и технологиям внутри их общин, на всех островах и во всех районах государства-участника.</w:t>
      </w:r>
    </w:p>
    <w:p w14:paraId="2D351359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Труд и занятость (ст. 27)</w:t>
      </w:r>
    </w:p>
    <w:p w14:paraId="68340436" w14:textId="77777777" w:rsidR="00424E01" w:rsidRPr="006E5BB3" w:rsidRDefault="00424E01" w:rsidP="00424E01">
      <w:pPr>
        <w:pStyle w:val="SingleTxtG"/>
      </w:pPr>
      <w:r>
        <w:t>47.</w:t>
      </w:r>
      <w:r>
        <w:tab/>
        <w:t>Комитет обеспокоен:</w:t>
      </w:r>
    </w:p>
    <w:p w14:paraId="2E928561" w14:textId="01C1583E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BE063A">
        <w:t>н</w:t>
      </w:r>
      <w:r w:rsidR="00424E01">
        <w:t>изким уровнем занятости людей с инвалидностью на открытом рынке труда, в особенности женщин и молодых людей с инвалидностью, и трудностями с доступом к рабочим местам, о чем свидетельствуют результаты переписи жилого фонда и населения 2022 года;</w:t>
      </w:r>
    </w:p>
    <w:p w14:paraId="46139415" w14:textId="7995F16D" w:rsidR="00424E01" w:rsidRPr="006E5BB3" w:rsidRDefault="00BF6238" w:rsidP="00424E01">
      <w:pPr>
        <w:pStyle w:val="SingleTxtG"/>
      </w:pPr>
      <w:r w:rsidRPr="00BE063A">
        <w:tab/>
      </w:r>
      <w:r w:rsidR="00424E01">
        <w:t>b)</w:t>
      </w:r>
      <w:r w:rsidR="00424E01">
        <w:tab/>
      </w:r>
      <w:r w:rsidR="00BE063A">
        <w:t>н</w:t>
      </w:r>
      <w:r w:rsidR="00424E01">
        <w:t>едостаточным соблюдением пересмотренного Закона о профессиональной подготовке и трудоустройстве людей с инвалидностью 1996 года в части санкций к работодателям, не выполняющим требования по квотам трудоустройства людей с инвалидностью.</w:t>
      </w:r>
    </w:p>
    <w:p w14:paraId="7824CC28" w14:textId="77777777" w:rsidR="00424E01" w:rsidRPr="006E5BB3" w:rsidRDefault="00424E01" w:rsidP="00424E01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Ссылаясь на свое замечание общего порядка № 8 (2022) и в соответствии с задачей 8.5 Целей в области устойчивого развития,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36B91544" w14:textId="45F0BD0D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с</w:t>
      </w:r>
      <w:r w:rsidR="00424E01" w:rsidRPr="00BF6238">
        <w:rPr>
          <w:b/>
          <w:bCs/>
        </w:rPr>
        <w:t>одействовать доступу людей с инвалидностью к работе и занятости на открытом рынке труда и обеспечить их доступ к такой занятости и вовлеченность в рабочую среду в частном и государственном секторах наравне с другими при обеспечении уважения их права на свободный выбор работы, в частности, применительно к женщинам и молодым людям;</w:t>
      </w:r>
    </w:p>
    <w:p w14:paraId="7571998E" w14:textId="492A1490" w:rsidR="00424E01" w:rsidRPr="006E5BB3" w:rsidRDefault="00BF6238" w:rsidP="00424E01">
      <w:pPr>
        <w:pStyle w:val="SingleTxtG"/>
        <w:rPr>
          <w:b/>
          <w:bCs/>
        </w:rPr>
      </w:pPr>
      <w:r w:rsidRPr="00BE063A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п</w:t>
      </w:r>
      <w:r w:rsidR="00424E01" w:rsidRPr="00BF6238">
        <w:rPr>
          <w:b/>
          <w:bCs/>
        </w:rPr>
        <w:t>ринять меры, необходимые для строгого соблюдения новой системы кв</w:t>
      </w:r>
      <w:r w:rsidR="00424E01">
        <w:rPr>
          <w:b/>
          <w:bCs/>
        </w:rPr>
        <w:t>от в соответствии с Законом о защите и поощрении прав людей с инвалидностью 2024 года, в том числе с помощью санкций и расширенных налоговых стимулов, и предоставить информацию о работодателях, не соблюдающих закон, включая информацию, собранную через реестр нанимающих людей с инвалидностью работодателей, который должен вести Национальный орган по расширению прав и возможностей, а ранее вел Совет по профессиональной подготовке и трудоустройству людей с инвалидностью.</w:t>
      </w:r>
    </w:p>
    <w:p w14:paraId="221CE435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496B9667" w14:textId="77777777" w:rsidR="00424E01" w:rsidRPr="006E5BB3" w:rsidRDefault="00424E01" w:rsidP="00424E01">
      <w:pPr>
        <w:pStyle w:val="SingleTxtG"/>
        <w:keepNext/>
        <w:keepLines/>
      </w:pPr>
      <w:r>
        <w:t>49.</w:t>
      </w:r>
      <w:r>
        <w:tab/>
        <w:t>Комитет обеспокоен тем, что:</w:t>
      </w:r>
    </w:p>
    <w:p w14:paraId="3F75BC65" w14:textId="03402220" w:rsidR="00424E01" w:rsidRPr="006E5BB3" w:rsidRDefault="00BF6238" w:rsidP="00424E01">
      <w:pPr>
        <w:pStyle w:val="SingleTxtG"/>
        <w:keepNext/>
        <w:keepLines/>
      </w:pPr>
      <w:r>
        <w:rPr>
          <w:lang w:val="en-US"/>
        </w:rPr>
        <w:tab/>
      </w:r>
      <w:r w:rsidR="00424E01">
        <w:t>a)</w:t>
      </w:r>
      <w:r w:rsidR="00424E01">
        <w:tab/>
      </w:r>
      <w:r w:rsidR="00BE063A">
        <w:t>т</w:t>
      </w:r>
      <w:r w:rsidR="00424E01">
        <w:t>ермин «базовая пенсия по инвалидности» является уничижительным, и эта пенсия отменяется по достижении 60 лет, поскольку заменяется базовой пенсией по старости, которая не учитывает увеличение расходов, связанных с инвалидностью в пожилом возрасте;</w:t>
      </w:r>
    </w:p>
    <w:p w14:paraId="22C93367" w14:textId="4F4CFA03" w:rsidR="00424E01" w:rsidRPr="006E5BB3" w:rsidRDefault="00BF6238" w:rsidP="00424E01">
      <w:pPr>
        <w:pStyle w:val="SingleTxtG"/>
      </w:pPr>
      <w:r w:rsidRPr="00BE063A">
        <w:tab/>
      </w:r>
      <w:r w:rsidR="00424E01">
        <w:t>b)</w:t>
      </w:r>
      <w:r w:rsidR="00424E01">
        <w:tab/>
      </w:r>
      <w:r w:rsidR="00BE063A">
        <w:t>т</w:t>
      </w:r>
      <w:r w:rsidR="00424E01">
        <w:t>ребования к получению пособий по социальной защите по-прежнему связаны с критериями оценки инвалидности, основанными на медицинской модели инвалидности;</w:t>
      </w:r>
    </w:p>
    <w:p w14:paraId="1BC5BF8D" w14:textId="09771DCC" w:rsidR="00424E01" w:rsidRPr="006E5BB3" w:rsidRDefault="00BF6238" w:rsidP="00424E01">
      <w:pPr>
        <w:pStyle w:val="SingleTxtG"/>
      </w:pPr>
      <w:r w:rsidRPr="00BE063A">
        <w:tab/>
      </w:r>
      <w:r w:rsidR="00424E01">
        <w:t>c)</w:t>
      </w:r>
      <w:r w:rsidR="00424E01">
        <w:tab/>
      </w:r>
      <w:r w:rsidR="00BE063A">
        <w:t>л</w:t>
      </w:r>
      <w:r w:rsidR="00424E01">
        <w:t>юди с инвалидностью должны периодически являться в соответствующие органы, включая медицинскую комиссию и национального специалиста по пенсионному обеспечению, для повторной оценки права на социальную защиту, что может создавать неоправданное бремя.</w:t>
      </w:r>
    </w:p>
    <w:p w14:paraId="0C52427E" w14:textId="77777777" w:rsidR="00424E01" w:rsidRPr="006E5BB3" w:rsidRDefault="00424E01" w:rsidP="00424E01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Напоминая о взаимосвязи между статьей 28 Конвенции и задачей 10.2 Целей в области устойчивого развития, которая направлена на расширение прав и возможностей и поощрение экономической интеграции всех людей независимо от наличия у них инвалидности, Комитет рекомендует государству-участнику:</w:t>
      </w:r>
    </w:p>
    <w:p w14:paraId="4ACD8D13" w14:textId="66E5CF39" w:rsidR="00424E01" w:rsidRPr="006E5BB3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a)</w:t>
      </w:r>
      <w:r w:rsidR="00424E01">
        <w:tab/>
      </w:r>
      <w:r w:rsidR="00BE063A">
        <w:rPr>
          <w:b/>
          <w:bCs/>
        </w:rPr>
        <w:t>п</w:t>
      </w:r>
      <w:r w:rsidR="00424E01">
        <w:rPr>
          <w:b/>
          <w:bCs/>
        </w:rPr>
        <w:t>ереименовать базовую пенсию по инвалидности и рассмотреть возможность отмены возрастного ограничения в 60 лет с целью продолжения ее предоставления в дополнение к базовой пенсии по старости, с тем чтобы система социальной защиты поддерживала людей с инвалидностью, в том числе в более старшем возрасте, и обеспечивала им достаточный уровень жизни, позволяющий покрывать минимальные расходы, связанные с инвалидностью;</w:t>
      </w:r>
    </w:p>
    <w:p w14:paraId="4AA9FFAC" w14:textId="08D2D00E" w:rsidR="00424E01" w:rsidRPr="00BF6238" w:rsidRDefault="00BF6238" w:rsidP="00424E01">
      <w:pPr>
        <w:pStyle w:val="SingleTxtG"/>
        <w:rPr>
          <w:b/>
          <w:bCs/>
        </w:rPr>
      </w:pPr>
      <w:r w:rsidRPr="00BE063A"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в</w:t>
      </w:r>
      <w:r w:rsidR="00424E01" w:rsidRPr="00BF6238">
        <w:rPr>
          <w:b/>
          <w:bCs/>
        </w:rPr>
        <w:t xml:space="preserve">недрить правозащитную модель оценки инвалидности для обеспечения справедливости в сфере социальной защиты и отказаться от подхода, при котором при оценке права людей с инвалидностью на получение пособий по социальной защите учитываются исключительно медицинские заключения; </w:t>
      </w:r>
    </w:p>
    <w:p w14:paraId="76C2474B" w14:textId="6252F852" w:rsidR="00424E01" w:rsidRPr="006E5BB3" w:rsidRDefault="00BF6238" w:rsidP="00424E01">
      <w:pPr>
        <w:pStyle w:val="SingleTxtG"/>
        <w:rPr>
          <w:b/>
          <w:bCs/>
        </w:rPr>
      </w:pPr>
      <w:r w:rsidRPr="00BE063A">
        <w:rPr>
          <w:b/>
          <w:bCs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у</w:t>
      </w:r>
      <w:r w:rsidR="00424E01" w:rsidRPr="00BF6238">
        <w:rPr>
          <w:b/>
          <w:bCs/>
        </w:rPr>
        <w:t>меньшить бремя повторной оценки для людей с инвалидностью, которые у</w:t>
      </w:r>
      <w:r w:rsidR="00424E01">
        <w:rPr>
          <w:b/>
          <w:bCs/>
        </w:rPr>
        <w:t>же были признаны имеющими право на получение пособий по социальной защите.</w:t>
      </w:r>
    </w:p>
    <w:p w14:paraId="1635F1F9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2E909C53" w14:textId="77777777" w:rsidR="00424E01" w:rsidRPr="006E5BB3" w:rsidRDefault="00424E01" w:rsidP="00424E01">
      <w:pPr>
        <w:pStyle w:val="SingleTxtG"/>
      </w:pPr>
      <w:r>
        <w:t>51.</w:t>
      </w:r>
      <w:r>
        <w:tab/>
        <w:t>Комитет обеспокоен тем, что:</w:t>
      </w:r>
    </w:p>
    <w:p w14:paraId="7CC9DED6" w14:textId="2C28307B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BE063A">
        <w:t>н</w:t>
      </w:r>
      <w:r w:rsidR="00424E01">
        <w:t>ациональное законодательство, включая Конституцию и Закон о местном самоуправлении 2011 года, по-прежнему ограничивает право людей с интеллектуальной и/или психосоциальной инвалидностью регистрироваться в качестве избирателей, голосовать на выборах и быть избранными в Национальную ассамблею и местные органы власти;</w:t>
      </w:r>
    </w:p>
    <w:p w14:paraId="6776AAE8" w14:textId="3C2C97E7" w:rsidR="00424E01" w:rsidRPr="006E5BB3" w:rsidRDefault="00BF6238" w:rsidP="00424E01">
      <w:pPr>
        <w:pStyle w:val="SingleTxtG"/>
      </w:pPr>
      <w:r w:rsidRPr="00BE063A">
        <w:tab/>
      </w:r>
      <w:r w:rsidR="00424E01">
        <w:t>b)</w:t>
      </w:r>
      <w:r w:rsidR="00424E01">
        <w:tab/>
      </w:r>
      <w:r w:rsidR="00BE063A">
        <w:t>л</w:t>
      </w:r>
      <w:r w:rsidR="00424E01">
        <w:t>юди с инвалидностью продолжают сталкиваться с препятствиями при осуществлении своего права голоса из-за недостаточной доступности избирательных участков, процедур голосования и информации о выборах, включая публичные предвыборные дебаты и предвыборные программы;</w:t>
      </w:r>
    </w:p>
    <w:p w14:paraId="4E87672A" w14:textId="595C1BFC" w:rsidR="00424E01" w:rsidRPr="006E5BB3" w:rsidRDefault="00BF6238" w:rsidP="00424E01">
      <w:pPr>
        <w:pStyle w:val="SingleTxtG"/>
      </w:pPr>
      <w:r w:rsidRPr="00BE063A">
        <w:tab/>
      </w:r>
      <w:r w:rsidR="00424E01">
        <w:t>c)</w:t>
      </w:r>
      <w:r w:rsidR="00424E01">
        <w:tab/>
      </w:r>
      <w:r w:rsidR="00BE063A">
        <w:t>о</w:t>
      </w:r>
      <w:r w:rsidR="00424E01">
        <w:t>тмечается недостаточная представленность людей с инвалидностью среди выборных должностных лиц, на государственной службе и в процессах принятия политических и государственных решений, в частности, в вопросах, которые влияют на повседневные условия жизни людей с инвалидностью.</w:t>
      </w:r>
    </w:p>
    <w:p w14:paraId="3B8D8AC7" w14:textId="77777777" w:rsidR="00424E01" w:rsidRPr="006E5BB3" w:rsidRDefault="00424E01" w:rsidP="00424E01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11C9F0" w14:textId="50D2E3B1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в</w:t>
      </w:r>
      <w:r w:rsidR="00424E01" w:rsidRPr="00BF6238">
        <w:rPr>
          <w:b/>
          <w:bCs/>
        </w:rPr>
        <w:t>нести поправки в Конституцию и законы о выборах, которые ограничивают право людей с инвалидностью голосовать и выставлять свою кандидатуру на выборах или лишают их этого права, и ввести законодательные и политические меры для обеспечения их эффективного и полного участия в избирательных процессах и в политической и общественной жизни наравне с другими;</w:t>
      </w:r>
    </w:p>
    <w:p w14:paraId="057CC745" w14:textId="44AF8E8C" w:rsidR="00424E01" w:rsidRPr="00BF6238" w:rsidRDefault="00BF6238" w:rsidP="00424E01">
      <w:pPr>
        <w:pStyle w:val="SingleTxtG"/>
        <w:rPr>
          <w:b/>
          <w:bCs/>
        </w:rPr>
      </w:pPr>
      <w:r w:rsidRPr="00BE063A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о</w:t>
      </w:r>
      <w:r w:rsidR="00424E01" w:rsidRPr="00BF6238">
        <w:rPr>
          <w:b/>
          <w:bCs/>
        </w:rPr>
        <w:t xml:space="preserve">пираясь на существующие меры, которые реализуются для достижения полной доступности процедур голосования, помещений, материалов и избирательных кампаний, обеспечить доступность на избирательных </w:t>
      </w:r>
      <w:r w:rsidR="00BE063A">
        <w:rPr>
          <w:b/>
          <w:bCs/>
        </w:rPr>
        <w:br/>
      </w:r>
      <w:r w:rsidR="00424E01" w:rsidRPr="00BF6238">
        <w:rPr>
          <w:b/>
          <w:bCs/>
        </w:rPr>
        <w:t xml:space="preserve">участках и доступ к политической информации с помощью печатных и </w:t>
      </w:r>
      <w:r w:rsidR="00BE063A">
        <w:rPr>
          <w:b/>
          <w:bCs/>
        </w:rPr>
        <w:br/>
      </w:r>
      <w:r w:rsidR="00424E01" w:rsidRPr="00BF6238">
        <w:rPr>
          <w:b/>
          <w:bCs/>
        </w:rPr>
        <w:t>онлайн-материалов о выборах в доступных форматах, таких как шрифт Брайля, простой язык, простой для чтения и понимания формат, жестовый язык и доступные веб-сайты;</w:t>
      </w:r>
    </w:p>
    <w:p w14:paraId="1EF555B2" w14:textId="79005667" w:rsidR="00424E01" w:rsidRPr="006E5BB3" w:rsidRDefault="00BF6238" w:rsidP="00424E01">
      <w:pPr>
        <w:pStyle w:val="SingleTxtG"/>
        <w:rPr>
          <w:b/>
          <w:bCs/>
        </w:rPr>
      </w:pPr>
      <w:r w:rsidRPr="00BE063A">
        <w:rPr>
          <w:b/>
          <w:bCs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</w:r>
      <w:r w:rsidR="00BE063A">
        <w:rPr>
          <w:b/>
          <w:bCs/>
        </w:rPr>
        <w:t>с</w:t>
      </w:r>
      <w:r w:rsidR="00424E01">
        <w:rPr>
          <w:b/>
          <w:bCs/>
        </w:rPr>
        <w:t>одействовать мерам и процессам, которые расширяют возможности людей с инвалидностью, включая женщин с инвалидностью, баллотироваться на политические должности и поступать на государственную службу, а также обеспечить тесные консультации с людьми с инвалидностью и их активное вовлечение через представляющие их организации на всех уровнях принятия решений, планирования, реализации и мониторинга в вопросах выборов и их инклюзию в другие формы общественной деятельности.</w:t>
      </w:r>
    </w:p>
    <w:p w14:paraId="302E8DA0" w14:textId="77777777" w:rsidR="00BF6238" w:rsidRDefault="00424E01" w:rsidP="00424E01">
      <w:pPr>
        <w:pStyle w:val="H23G"/>
      </w:pPr>
      <w:r>
        <w:tab/>
      </w:r>
      <w:r w:rsidR="00BF6238">
        <w:br w:type="page"/>
      </w:r>
    </w:p>
    <w:p w14:paraId="44E546E9" w14:textId="04FC0314" w:rsidR="00424E01" w:rsidRPr="006E5BB3" w:rsidRDefault="00BF6238" w:rsidP="00424E01">
      <w:pPr>
        <w:pStyle w:val="H23G"/>
      </w:pPr>
      <w:r w:rsidRPr="00BE063A">
        <w:tab/>
      </w:r>
      <w:r w:rsidR="00424E01">
        <w:tab/>
      </w:r>
      <w:r w:rsidR="00424E01">
        <w:rPr>
          <w:bCs/>
        </w:rPr>
        <w:t>Участие в культурной жизни, проведении досуга и отдыха и занятии спортом (ст. 30)</w:t>
      </w:r>
      <w:r w:rsidR="00424E01">
        <w:t xml:space="preserve"> </w:t>
      </w:r>
    </w:p>
    <w:p w14:paraId="2ADE29CB" w14:textId="77777777" w:rsidR="00424E01" w:rsidRPr="006E5BB3" w:rsidRDefault="00424E01" w:rsidP="00424E01">
      <w:pPr>
        <w:pStyle w:val="SingleTxtG"/>
      </w:pPr>
      <w:r>
        <w:t>53.</w:t>
      </w:r>
      <w:r>
        <w:tab/>
        <w:t>Комитет обеспокоен тем, что:</w:t>
      </w:r>
    </w:p>
    <w:p w14:paraId="27F61FB9" w14:textId="49ED1A22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BE063A">
        <w:t>т</w:t>
      </w:r>
      <w:r w:rsidR="00424E01">
        <w:t>ребования к доступности ограничиваются новыми спортивными и рекреационными объектами, а другие спортивные, рекреационные, развлекательные, досуговые, культурные и туристические объекты, мероприятия и услуги остаются в основном недоступными для инвалидов, в частности для людей с физическими и визуальными нарушениями и ограниченной подвижностью, включая глухих, слепых, слепоглухих и частично зрячих людей;</w:t>
      </w:r>
    </w:p>
    <w:p w14:paraId="282BC0EB" w14:textId="1A16C400" w:rsidR="00424E01" w:rsidRPr="006E5BB3" w:rsidRDefault="00BF6238" w:rsidP="00424E01">
      <w:pPr>
        <w:pStyle w:val="SingleTxtG"/>
      </w:pPr>
      <w:r w:rsidRPr="00BE063A">
        <w:tab/>
      </w:r>
      <w:r w:rsidR="00424E01">
        <w:t>b)</w:t>
      </w:r>
      <w:r w:rsidR="00424E01">
        <w:tab/>
      </w:r>
      <w:r w:rsidR="00BE063A">
        <w:t>о</w:t>
      </w:r>
      <w:r w:rsidR="00424E01">
        <w:t>тсутствует план действий по реализации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3194C081" w14:textId="77777777" w:rsidR="00424E01" w:rsidRPr="006E5BB3" w:rsidRDefault="00424E01" w:rsidP="00424E01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32A9D321" w14:textId="56E23080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BE063A" w:rsidRPr="00BF6238">
        <w:rPr>
          <w:b/>
          <w:bCs/>
        </w:rPr>
        <w:t>п</w:t>
      </w:r>
      <w:r w:rsidR="00424E01" w:rsidRPr="00BF6238">
        <w:rPr>
          <w:b/>
          <w:bCs/>
        </w:rPr>
        <w:t>ринять меры и выделить ресурсы для поощрения и защиты права людей с инвалидностью, в особенности детей с инвалидностью, на участие в культурной жизни, проведении досуга и отдыха и занятии спортом наравне с другими, в городских и сельских районах, в том числе путем улучшения доступности существующей инфраструктуры и создания новой доступной инфраструктуры;</w:t>
      </w:r>
    </w:p>
    <w:p w14:paraId="381570A8" w14:textId="3F1F0ECF" w:rsidR="00424E01" w:rsidRPr="006E5BB3" w:rsidRDefault="00BF6238" w:rsidP="00424E01">
      <w:pPr>
        <w:pStyle w:val="SingleTxtG"/>
        <w:rPr>
          <w:b/>
          <w:bCs/>
        </w:rPr>
      </w:pPr>
      <w:r w:rsidRPr="00BE063A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BE063A">
        <w:rPr>
          <w:b/>
          <w:bCs/>
        </w:rPr>
        <w:t>р</w:t>
      </w:r>
      <w:r w:rsidR="00424E01">
        <w:rPr>
          <w:b/>
          <w:bCs/>
        </w:rPr>
        <w:t>азработать комплексный план действий в целях дальнейшего изменения законодательства и повышения доступности и предоставления разумного приспособления для обеспечения эффективной реализации Марракешского договора.</w:t>
      </w:r>
    </w:p>
    <w:p w14:paraId="298FA471" w14:textId="4660DA06" w:rsidR="00424E01" w:rsidRPr="006E5BB3" w:rsidRDefault="00BF6238" w:rsidP="00424E01">
      <w:pPr>
        <w:pStyle w:val="H1G"/>
      </w:pPr>
      <w:r w:rsidRPr="00BE063A">
        <w:rPr>
          <w:bCs/>
        </w:rPr>
        <w:tab/>
      </w:r>
      <w:r w:rsidR="00424E01">
        <w:rPr>
          <w:bCs/>
        </w:rPr>
        <w:t>C.</w:t>
      </w:r>
      <w:r w:rsidR="00424E01">
        <w:tab/>
      </w:r>
      <w:r w:rsidR="00424E01">
        <w:rPr>
          <w:bCs/>
        </w:rPr>
        <w:t>Конкретные обязательства (ст. 31–33)</w:t>
      </w:r>
    </w:p>
    <w:p w14:paraId="06A43A80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656503DC" w14:textId="77777777" w:rsidR="00424E01" w:rsidRPr="006E5BB3" w:rsidRDefault="00424E01" w:rsidP="00424E01">
      <w:pPr>
        <w:pStyle w:val="SingleTxtG"/>
      </w:pPr>
      <w:r>
        <w:t>55.</w:t>
      </w:r>
      <w:r>
        <w:tab/>
        <w:t>Комитет обеспокоен тем, что:</w:t>
      </w:r>
    </w:p>
    <w:p w14:paraId="6F51F413" w14:textId="6CA861DB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083601">
        <w:t>о</w:t>
      </w:r>
      <w:r w:rsidR="00424E01">
        <w:t>тсутствует ясность в отношении различных систем управления информацией, которые государство-участник использовало на протяжении многих лет для сбора данных о людях с инвалидностью, включая те, которые больше не функционируют, и не хватает дезагрегированных данных о людях с инвалидностью по различным секторам;</w:t>
      </w:r>
    </w:p>
    <w:p w14:paraId="360D5EFC" w14:textId="4427FD4C" w:rsidR="00424E01" w:rsidRPr="006E5BB3" w:rsidRDefault="00BF6238" w:rsidP="00424E01">
      <w:pPr>
        <w:pStyle w:val="SingleTxtG"/>
      </w:pPr>
      <w:r w:rsidRPr="00083601">
        <w:tab/>
      </w:r>
      <w:r w:rsidR="00424E01">
        <w:t>b)</w:t>
      </w:r>
      <w:r w:rsidR="00424E01">
        <w:tab/>
      </w:r>
      <w:r w:rsidR="00083601">
        <w:t>п</w:t>
      </w:r>
      <w:r w:rsidR="00424E01">
        <w:t>роводится недостаточно консультаций с людьми с инвалидностью по вопросам разработки систем сбора данных, а также сбора и анализа данных, в том числе в связи с переписью жилого фонда и населения 2022 года, и люди с инвалидностью недостаточно вовлечены в эти процессы.</w:t>
      </w:r>
    </w:p>
    <w:p w14:paraId="3A01BA8C" w14:textId="77777777" w:rsidR="00424E01" w:rsidRPr="006E5BB3" w:rsidRDefault="00424E01" w:rsidP="00424E01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Ссылаясь на краткий вопросник по функциональным возможностям, подготовленный Вашингтонской группой, и на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развития, Комитет рекомендует государству-участнику:</w:t>
      </w:r>
    </w:p>
    <w:p w14:paraId="6F5E4DE5" w14:textId="7304AA3B" w:rsidR="00424E01" w:rsidRPr="006E5BB3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a)</w:t>
      </w:r>
      <w:r w:rsidR="00424E01">
        <w:tab/>
      </w:r>
      <w:r w:rsidR="00424E01">
        <w:rPr>
          <w:b/>
          <w:bCs/>
        </w:rPr>
        <w:t>усовершенствовать централизованный реестр людей с инвалидностью Национального органа по расширению прав и возможностей, чтобы облегчить систематический сбор, анализ и распространение данных, дезагрегированных по возрасту, полу, гендерной и этнической принадлежности, месту жительства и другим критериям, в том числе о женщинах и девочках с инвалидностью, людях с инвалидностью, которые могут пострадать во время чрезвычайной ситуации, людях с инвалидностью, недобровольно или добровольно лишенных свободы в психиатрических учреждениях, и людях с инвалидностью, которые работают по найму;</w:t>
      </w:r>
    </w:p>
    <w:p w14:paraId="0FDF3D82" w14:textId="59275BA0" w:rsidR="00424E01" w:rsidRPr="00BF6238" w:rsidRDefault="00BF6238" w:rsidP="00424E01">
      <w:pPr>
        <w:pStyle w:val="SingleTxtG"/>
        <w:rPr>
          <w:b/>
          <w:bCs/>
        </w:rPr>
      </w:pPr>
      <w:r>
        <w:rPr>
          <w:lang w:val="en-US"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F15090">
        <w:rPr>
          <w:b/>
          <w:bCs/>
        </w:rPr>
        <w:t>и</w:t>
      </w:r>
      <w:r w:rsidR="00424E01" w:rsidRPr="00BF6238">
        <w:rPr>
          <w:b/>
          <w:bCs/>
        </w:rPr>
        <w:t>спользовать эту информацию для конкретного и эффективного обоснования при разработке законов, стратегий, планов, программ и услуг;</w:t>
      </w:r>
    </w:p>
    <w:p w14:paraId="02476CB0" w14:textId="658EE625" w:rsidR="00424E01" w:rsidRPr="006E5BB3" w:rsidRDefault="00BF6238" w:rsidP="00424E01">
      <w:pPr>
        <w:pStyle w:val="SingleTxtG"/>
        <w:rPr>
          <w:b/>
          <w:bCs/>
        </w:rPr>
      </w:pPr>
      <w:r w:rsidRPr="00F15090">
        <w:rPr>
          <w:b/>
          <w:bCs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</w:r>
      <w:r w:rsidR="00F15090">
        <w:rPr>
          <w:b/>
          <w:bCs/>
        </w:rPr>
        <w:t>о</w:t>
      </w:r>
      <w:r w:rsidR="00424E01" w:rsidRPr="00BF6238">
        <w:rPr>
          <w:b/>
          <w:bCs/>
        </w:rPr>
        <w:t>беспечить тесные консультации с людьми с инвалидностью и их активно</w:t>
      </w:r>
      <w:r w:rsidR="00424E01">
        <w:rPr>
          <w:b/>
          <w:bCs/>
        </w:rPr>
        <w:t>е участие через представляющие их организации в разработке, планировании и проведении сбора данных и исследований, связанных с инвалидностью, а также в анализе и распространении результатов.</w:t>
      </w:r>
    </w:p>
    <w:p w14:paraId="092141DB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5BE81E97" w14:textId="77777777" w:rsidR="00424E01" w:rsidRPr="006E5BB3" w:rsidRDefault="00424E01" w:rsidP="00424E01">
      <w:pPr>
        <w:pStyle w:val="SingleTxtG"/>
      </w:pPr>
      <w:r>
        <w:t>57.</w:t>
      </w:r>
      <w:r>
        <w:tab/>
        <w:t>Комитет обеспокоен недостаточным конструктивным участием людей с инвалидностью через представляющие их организации во всех этапах разработки, реализации, мониторинга и оценки международных соглашений и программ многостороннего сотрудничества, включая меморандумы о взаимопонимании с различными государствами и осуществление Повестки дня в области устойчивого развития на период до 2030 года и достижение Целей в области устойчивого развития.</w:t>
      </w:r>
    </w:p>
    <w:p w14:paraId="72EA61E2" w14:textId="6D4CA658" w:rsidR="00424E01" w:rsidRPr="006E5BB3" w:rsidRDefault="00424E01" w:rsidP="00424E01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принять конкретные меры для обеспечения тесных консультаций с людьми с инвалидностью и их активного участия через представляющие их организации в реализации соглашений и программ международного сотрудничества, в частности, в осуществлении и мониторинге осуществления Повестки дня в области устойчивого развития на период до 2030 года и Целей в области устойчивого развития на всех уровнях.</w:t>
      </w:r>
      <w:r>
        <w:t xml:space="preserve"> </w:t>
      </w:r>
      <w:r>
        <w:rPr>
          <w:b/>
          <w:bCs/>
        </w:rPr>
        <w:t>Он</w:t>
      </w:r>
      <w:r w:rsidR="00BF6238">
        <w:rPr>
          <w:b/>
          <w:bCs/>
          <w:lang w:val="en-US"/>
        </w:rPr>
        <w:t> </w:t>
      </w:r>
      <w:r>
        <w:rPr>
          <w:b/>
          <w:bCs/>
        </w:rPr>
        <w:t>рекомендует также государству-участнику принять меры, необходимые для ратификации Протокола к Африканской хартии прав человека и народов о правах инвалидов в Африке, принятого в 2018 году Африканской комиссией по правам человека и народов.</w:t>
      </w:r>
    </w:p>
    <w:p w14:paraId="24BA0042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0EA89FD9" w14:textId="77777777" w:rsidR="00424E01" w:rsidRPr="006E5BB3" w:rsidRDefault="00424E01" w:rsidP="00424E01">
      <w:pPr>
        <w:pStyle w:val="SingleTxtG"/>
      </w:pPr>
      <w:r>
        <w:t>59.</w:t>
      </w:r>
      <w:r>
        <w:tab/>
        <w:t>Комитет обеспокоен тем, что:</w:t>
      </w:r>
    </w:p>
    <w:p w14:paraId="76090053" w14:textId="1537AA5F" w:rsidR="00424E01" w:rsidRPr="006E5BB3" w:rsidRDefault="00BF6238" w:rsidP="00424E01">
      <w:pPr>
        <w:pStyle w:val="SingleTxtG"/>
      </w:pPr>
      <w:r>
        <w:rPr>
          <w:lang w:val="en-US"/>
        </w:rPr>
        <w:tab/>
      </w:r>
      <w:r w:rsidR="00424E01">
        <w:t>a)</w:t>
      </w:r>
      <w:r w:rsidR="00424E01">
        <w:tab/>
      </w:r>
      <w:r w:rsidR="00BC0034">
        <w:t>о</w:t>
      </w:r>
      <w:r w:rsidR="00424E01">
        <w:t>тмечается задержка с созданием в качестве назначенного координационного органа по выполнению Конвенции в государстве</w:t>
      </w:r>
      <w:r w:rsidR="00BC0034">
        <w:t xml:space="preserve"> — </w:t>
      </w:r>
      <w:r w:rsidR="00424E01">
        <w:t>участнике Национального органа по расширению прав и возможностей, который должен заменить Национальный совет по реабилитации людей с инвалидностью, Совет по профессиональной подготовке и трудоустройству людей с инвалидностью и Целевой фонд имени Лоиса Лажесса;</w:t>
      </w:r>
      <w:bookmarkStart w:id="9" w:name="_Hlk178882199"/>
      <w:bookmarkEnd w:id="9"/>
    </w:p>
    <w:p w14:paraId="525E6EB5" w14:textId="0E0A61CA" w:rsidR="00424E01" w:rsidRPr="006E5BB3" w:rsidRDefault="00BF6238" w:rsidP="00424E01">
      <w:pPr>
        <w:pStyle w:val="SingleTxtG"/>
      </w:pPr>
      <w:r w:rsidRPr="00BC0034">
        <w:tab/>
      </w:r>
      <w:r w:rsidR="00424E01">
        <w:t>b)</w:t>
      </w:r>
      <w:r w:rsidR="00424E01">
        <w:tab/>
      </w:r>
      <w:r w:rsidR="00BC0034">
        <w:t>н</w:t>
      </w:r>
      <w:r w:rsidR="00424E01">
        <w:t>езависимый механизм мониторинга, предусмотренный Законом о защите и поощрении прав людей с инвалидностью 2024 года, не обладает достаточной независимостью для контроля за выполнением Конвенции, поскольку его председателем является Министерство социальной интеграции, социального обеспечения и национальной солидарности, а в его состав входят представители Национального органа по расширению прав и возможностей и Министерства иностранных дел, региональной интеграции и международной торговли;</w:t>
      </w:r>
    </w:p>
    <w:p w14:paraId="0BC9E7A7" w14:textId="2E210A5D" w:rsidR="00424E01" w:rsidRPr="006E5BB3" w:rsidRDefault="00BF6238" w:rsidP="00424E01">
      <w:pPr>
        <w:pStyle w:val="SingleTxtG"/>
      </w:pPr>
      <w:r w:rsidRPr="00BC0034">
        <w:tab/>
      </w:r>
      <w:r w:rsidR="00424E01">
        <w:t>c)</w:t>
      </w:r>
      <w:r w:rsidR="00424E01">
        <w:tab/>
        <w:t>отсутствием четкой стратегии и устойчивого финансирования обеспечения полноценного и конструктивного участия людей с инвалидностью через представляющие их организации во всех аспектах осуществления и мониторинга Конвенции.</w:t>
      </w:r>
    </w:p>
    <w:p w14:paraId="5BC8B999" w14:textId="77777777" w:rsidR="00424E01" w:rsidRPr="006E5BB3" w:rsidRDefault="00424E01" w:rsidP="00424E01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Ссылаясь на свои руководящие принципы в отношении независимых структур мониторинга и их участия в работе Комитета по правам инвалидов</w:t>
      </w:r>
      <w:r w:rsidRPr="006E5BB3">
        <w:rPr>
          <w:rStyle w:val="aa"/>
        </w:rPr>
        <w:footnoteReference w:id="14"/>
      </w:r>
      <w:r>
        <w:rPr>
          <w:b/>
          <w:bCs/>
        </w:rPr>
        <w:t>, Комитет рекомендует государству-участнику:</w:t>
      </w:r>
    </w:p>
    <w:p w14:paraId="3E850ACF" w14:textId="0B2913D6" w:rsidR="00424E01" w:rsidRPr="00BF6238" w:rsidRDefault="00BF6238" w:rsidP="00424E01">
      <w:pPr>
        <w:pStyle w:val="SingleTxtG"/>
        <w:rPr>
          <w:b/>
          <w:bCs/>
        </w:rPr>
      </w:pPr>
      <w:r w:rsidRPr="00BF6238">
        <w:rPr>
          <w:b/>
          <w:bCs/>
          <w:lang w:val="en-US"/>
        </w:rPr>
        <w:tab/>
      </w:r>
      <w:r w:rsidR="00424E01" w:rsidRPr="00BF6238">
        <w:rPr>
          <w:b/>
          <w:bCs/>
        </w:rPr>
        <w:t>a)</w:t>
      </w:r>
      <w:r w:rsidR="00424E01" w:rsidRPr="00BF6238">
        <w:rPr>
          <w:b/>
          <w:bCs/>
        </w:rPr>
        <w:tab/>
      </w:r>
      <w:r w:rsidR="00BC0034">
        <w:rPr>
          <w:b/>
          <w:bCs/>
        </w:rPr>
        <w:t>у</w:t>
      </w:r>
      <w:r w:rsidR="00424E01">
        <w:rPr>
          <w:b/>
          <w:bCs/>
        </w:rPr>
        <w:t>скорить создание Национального органа по расширению прав и возможностей;</w:t>
      </w:r>
      <w:r w:rsidR="00424E01">
        <w:t xml:space="preserve"> </w:t>
      </w:r>
      <w:r w:rsidR="00424E01">
        <w:rPr>
          <w:b/>
          <w:bCs/>
        </w:rPr>
        <w:t>обеспечить его эффективную координацию и работу силами достаточного количества сотрудников, обладающих соответствующим опытом;</w:t>
      </w:r>
      <w:r w:rsidR="00424E01">
        <w:t xml:space="preserve"> </w:t>
      </w:r>
      <w:r w:rsidR="00424E01">
        <w:rPr>
          <w:b/>
          <w:bCs/>
        </w:rPr>
        <w:t>дать возможность организациям людей с инвалидностью напрямую выдвигать своих представителей, включая женщин с инвалидностью, для работы в Совете этого органа;</w:t>
      </w:r>
      <w:r w:rsidR="00424E01">
        <w:t xml:space="preserve"> </w:t>
      </w:r>
      <w:r w:rsidR="00424E01">
        <w:rPr>
          <w:b/>
          <w:bCs/>
        </w:rPr>
        <w:t>и обеспечить, чтобы эти представители имели право голоса наравне с друг</w:t>
      </w:r>
      <w:r w:rsidR="00424E01" w:rsidRPr="00BF6238">
        <w:rPr>
          <w:b/>
          <w:bCs/>
        </w:rPr>
        <w:t>ими членами Совета;</w:t>
      </w:r>
    </w:p>
    <w:p w14:paraId="10FC7414" w14:textId="65E5CF18" w:rsidR="00424E01" w:rsidRPr="00BF6238" w:rsidRDefault="00BF6238" w:rsidP="00424E01">
      <w:pPr>
        <w:pStyle w:val="SingleTxtG"/>
        <w:rPr>
          <w:b/>
          <w:bCs/>
        </w:rPr>
      </w:pPr>
      <w:r w:rsidRPr="00BC0034">
        <w:rPr>
          <w:b/>
          <w:bCs/>
        </w:rPr>
        <w:tab/>
      </w:r>
      <w:r w:rsidR="00424E01" w:rsidRPr="00BF6238">
        <w:rPr>
          <w:b/>
          <w:bCs/>
        </w:rPr>
        <w:t>b)</w:t>
      </w:r>
      <w:r w:rsidR="00424E01" w:rsidRPr="00BF6238">
        <w:rPr>
          <w:b/>
          <w:bCs/>
        </w:rPr>
        <w:tab/>
      </w:r>
      <w:r w:rsidR="00BC0034" w:rsidRPr="00BF6238">
        <w:rPr>
          <w:b/>
          <w:bCs/>
        </w:rPr>
        <w:t>п</w:t>
      </w:r>
      <w:r w:rsidR="00424E01" w:rsidRPr="00BF6238">
        <w:rPr>
          <w:b/>
          <w:bCs/>
        </w:rPr>
        <w:t>ересмотреть состав своего независимого механизма мониторинга в соответствии с принципами, касающимися статуса национальных учреждений, занимающихся поощрением и защитой прав человека (Парижские принципы), и обеспечить его надлежащими ресурсами и полномочиями для проведения прозрачного и независимого мониторинга;</w:t>
      </w:r>
    </w:p>
    <w:p w14:paraId="3FFDE4AE" w14:textId="02F2EF72" w:rsidR="00424E01" w:rsidRPr="006E5BB3" w:rsidRDefault="00BF6238" w:rsidP="00424E01">
      <w:pPr>
        <w:pStyle w:val="SingleTxtG"/>
        <w:rPr>
          <w:b/>
          <w:bCs/>
        </w:rPr>
      </w:pPr>
      <w:r w:rsidRPr="00BC0034">
        <w:rPr>
          <w:b/>
          <w:bCs/>
        </w:rPr>
        <w:tab/>
      </w:r>
      <w:r w:rsidR="00424E01" w:rsidRPr="00BF6238">
        <w:rPr>
          <w:b/>
          <w:bCs/>
        </w:rPr>
        <w:t>c)</w:t>
      </w:r>
      <w:r w:rsidR="00424E01" w:rsidRPr="00BF6238">
        <w:rPr>
          <w:b/>
          <w:bCs/>
        </w:rPr>
        <w:tab/>
      </w:r>
      <w:r w:rsidR="00BC0034" w:rsidRPr="00BF6238">
        <w:rPr>
          <w:b/>
          <w:bCs/>
        </w:rPr>
        <w:t>о</w:t>
      </w:r>
      <w:r w:rsidR="00424E01" w:rsidRPr="00BF6238">
        <w:rPr>
          <w:b/>
          <w:bCs/>
        </w:rPr>
        <w:t xml:space="preserve">беспечить стабильное и достаточное финансирование для проведения </w:t>
      </w:r>
      <w:r w:rsidR="00424E01">
        <w:rPr>
          <w:b/>
          <w:bCs/>
        </w:rPr>
        <w:t>тесных консультаций с людьми с инвалидностью и представляющими их организациями и их активного участия в осуществлении и мониторинге Конвенции.</w:t>
      </w:r>
    </w:p>
    <w:p w14:paraId="0A3AB0A5" w14:textId="3AAA3623" w:rsidR="00424E01" w:rsidRPr="006E5BB3" w:rsidRDefault="007E1C59" w:rsidP="00424E01">
      <w:pPr>
        <w:pStyle w:val="HChG"/>
      </w:pPr>
      <w:r w:rsidRPr="00BC0034">
        <w:rPr>
          <w:bCs/>
        </w:rPr>
        <w:tab/>
      </w:r>
      <w:r w:rsidR="00424E01">
        <w:rPr>
          <w:bCs/>
        </w:rPr>
        <w:t>IV.</w:t>
      </w:r>
      <w:r w:rsidR="00424E01">
        <w:tab/>
      </w:r>
      <w:r w:rsidR="00424E01">
        <w:rPr>
          <w:bCs/>
        </w:rPr>
        <w:t>Последующая деятельность</w:t>
      </w:r>
    </w:p>
    <w:p w14:paraId="08975DB8" w14:textId="77777777" w:rsidR="00424E01" w:rsidRPr="006E5BB3" w:rsidRDefault="00424E01" w:rsidP="00424E01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31F32307" w14:textId="77777777" w:rsidR="00424E01" w:rsidRPr="006E5BB3" w:rsidRDefault="00424E01" w:rsidP="00424E01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рекомендации, содержащиеся в пункте 34 и касающиеся индивидуальной мобильности, и в пункте 50, касающиеся достаточного жизненного уровня и социальной защиты.</w:t>
      </w:r>
    </w:p>
    <w:p w14:paraId="57938C72" w14:textId="77777777" w:rsidR="00424E01" w:rsidRPr="006E5BB3" w:rsidRDefault="00424E01" w:rsidP="00424E01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министерств, местным властям и членам профессиональных ассоциаций,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527FE780" w14:textId="77777777" w:rsidR="00424E01" w:rsidRPr="006E5BB3" w:rsidRDefault="00424E01" w:rsidP="00424E01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периодического доклада.</w:t>
      </w:r>
    </w:p>
    <w:p w14:paraId="0FE0FD88" w14:textId="5C011597" w:rsidR="00424E01" w:rsidRPr="006E5BB3" w:rsidRDefault="00424E01" w:rsidP="00424E01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других доступных форматах,</w:t>
      </w:r>
      <w:r w:rsidR="00BC0034">
        <w:rPr>
          <w:b/>
          <w:bCs/>
        </w:rPr>
        <w:t xml:space="preserve"> </w:t>
      </w:r>
      <w:r>
        <w:rPr>
          <w:b/>
          <w:bCs/>
        </w:rPr>
        <w:t>в частности простых для чтения и понимания, и разместить их на правительственном веб-сайте, посвященном правам человека.</w:t>
      </w:r>
    </w:p>
    <w:p w14:paraId="456B10B0" w14:textId="77777777" w:rsidR="00424E01" w:rsidRPr="006E5BB3" w:rsidRDefault="00424E01" w:rsidP="00424E01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376C1850" w14:textId="77777777" w:rsidR="00424E01" w:rsidRPr="006E5BB3" w:rsidRDefault="00424E01" w:rsidP="00424E01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 год до 8 февраля 2032 года — даты, к которой должны быть представлены объединенные четвертый–шестой периодические доклады государства-участника.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объединенные четвертый–шестой периодические доклады.</w:t>
      </w:r>
      <w:r>
        <w:t xml:space="preserve"> </w:t>
      </w:r>
    </w:p>
    <w:p w14:paraId="032367D1" w14:textId="77777777" w:rsidR="00BC0034" w:rsidRDefault="00424E01" w:rsidP="00424E01">
      <w:pPr>
        <w:spacing w:before="240"/>
        <w:jc w:val="center"/>
        <w:rPr>
          <w:u w:val="single"/>
        </w:rPr>
      </w:pPr>
      <w:r w:rsidRPr="006E5BB3">
        <w:rPr>
          <w:u w:val="single"/>
        </w:rPr>
        <w:tab/>
      </w:r>
      <w:r w:rsidRPr="006E5BB3">
        <w:rPr>
          <w:u w:val="single"/>
        </w:rPr>
        <w:tab/>
      </w:r>
      <w:r w:rsidRPr="006E5BB3">
        <w:rPr>
          <w:u w:val="single"/>
        </w:rPr>
        <w:tab/>
      </w:r>
    </w:p>
    <w:p w14:paraId="398BB9F1" w14:textId="03A8F09D" w:rsidR="00381C24" w:rsidRPr="00424E01" w:rsidRDefault="00381C24" w:rsidP="00983128"/>
    <w:sectPr w:rsidR="00381C24" w:rsidRPr="00424E01" w:rsidSect="00424E0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27701" w14:textId="77777777" w:rsidR="00695481" w:rsidRPr="00A312BC" w:rsidRDefault="00695481" w:rsidP="00A312BC"/>
  </w:endnote>
  <w:endnote w:type="continuationSeparator" w:id="0">
    <w:p w14:paraId="7888A90C" w14:textId="77777777" w:rsidR="00695481" w:rsidRPr="00A312BC" w:rsidRDefault="0069548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86216" w14:textId="6975FE14" w:rsidR="00424E01" w:rsidRPr="00424E01" w:rsidRDefault="00424E01">
    <w:pPr>
      <w:pStyle w:val="a8"/>
    </w:pPr>
    <w:r w:rsidRPr="00424E01">
      <w:rPr>
        <w:b/>
        <w:sz w:val="18"/>
      </w:rPr>
      <w:fldChar w:fldCharType="begin"/>
    </w:r>
    <w:r w:rsidRPr="00424E01">
      <w:rPr>
        <w:b/>
        <w:sz w:val="18"/>
      </w:rPr>
      <w:instrText xml:space="preserve"> PAGE  \* MERGEFORMAT </w:instrText>
    </w:r>
    <w:r w:rsidRPr="00424E01">
      <w:rPr>
        <w:b/>
        <w:sz w:val="18"/>
      </w:rPr>
      <w:fldChar w:fldCharType="separate"/>
    </w:r>
    <w:r w:rsidRPr="00424E01">
      <w:rPr>
        <w:b/>
        <w:noProof/>
        <w:sz w:val="18"/>
      </w:rPr>
      <w:t>2</w:t>
    </w:r>
    <w:r w:rsidRPr="00424E01">
      <w:rPr>
        <w:b/>
        <w:sz w:val="18"/>
      </w:rPr>
      <w:fldChar w:fldCharType="end"/>
    </w:r>
    <w:r>
      <w:rPr>
        <w:b/>
        <w:sz w:val="18"/>
      </w:rPr>
      <w:tab/>
    </w:r>
    <w:r>
      <w:t>GE.24-17281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A04AA" w14:textId="31DC8431" w:rsidR="00424E01" w:rsidRPr="00424E01" w:rsidRDefault="00424E01" w:rsidP="00424E01">
    <w:pPr>
      <w:pStyle w:val="a8"/>
      <w:tabs>
        <w:tab w:val="clear" w:pos="9639"/>
        <w:tab w:val="right" w:pos="9638"/>
      </w:tabs>
      <w:rPr>
        <w:b/>
        <w:sz w:val="18"/>
      </w:rPr>
    </w:pPr>
    <w:r>
      <w:t>GE.24-17281</w:t>
    </w:r>
    <w:r>
      <w:tab/>
    </w:r>
    <w:r w:rsidRPr="00424E01">
      <w:rPr>
        <w:b/>
        <w:sz w:val="18"/>
      </w:rPr>
      <w:fldChar w:fldCharType="begin"/>
    </w:r>
    <w:r w:rsidRPr="00424E01">
      <w:rPr>
        <w:b/>
        <w:sz w:val="18"/>
      </w:rPr>
      <w:instrText xml:space="preserve"> PAGE  \* MERGEFORMAT </w:instrText>
    </w:r>
    <w:r w:rsidRPr="00424E01">
      <w:rPr>
        <w:b/>
        <w:sz w:val="18"/>
      </w:rPr>
      <w:fldChar w:fldCharType="separate"/>
    </w:r>
    <w:r w:rsidRPr="00424E01">
      <w:rPr>
        <w:b/>
        <w:noProof/>
        <w:sz w:val="18"/>
      </w:rPr>
      <w:t>3</w:t>
    </w:r>
    <w:r w:rsidRPr="00424E0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F9576" w14:textId="2E5B7EF6" w:rsidR="00042B72" w:rsidRPr="00424E01" w:rsidRDefault="00424E01" w:rsidP="00424E0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6843D4F" wp14:editId="3C69AD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24-17281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91C30F0" wp14:editId="453705A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221124  281124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A9D9C" w14:textId="77777777" w:rsidR="00695481" w:rsidRPr="001075E9" w:rsidRDefault="0069548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700BEE3" w14:textId="77777777" w:rsidR="00695481" w:rsidRDefault="0069548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CB563E8" w14:textId="0C0A78DD" w:rsidR="00424E01" w:rsidRPr="00C1779E" w:rsidRDefault="00424E01" w:rsidP="00424E01">
      <w:pPr>
        <w:pStyle w:val="ad"/>
        <w:jc w:val="both"/>
      </w:pPr>
      <w:r>
        <w:tab/>
      </w:r>
      <w:r w:rsidRPr="007E1C59">
        <w:rPr>
          <w:sz w:val="20"/>
        </w:rPr>
        <w:t>*</w:t>
      </w:r>
      <w:r>
        <w:tab/>
        <w:t>Приняты Комитетом на его тридцать первой сессии (12 августа ⸺ 5 сентября 2024 года).</w:t>
      </w:r>
      <w:bookmarkStart w:id="0" w:name="OLE_LINK2"/>
      <w:bookmarkStart w:id="1" w:name="OLE_LINK1"/>
      <w:bookmarkStart w:id="2" w:name="_Hlk165387415"/>
      <w:bookmarkEnd w:id="0"/>
      <w:bookmarkEnd w:id="1"/>
      <w:bookmarkEnd w:id="2"/>
    </w:p>
  </w:footnote>
  <w:footnote w:id="2">
    <w:p w14:paraId="35C6ABD3" w14:textId="68A0CA20" w:rsidR="00424E01" w:rsidRPr="006E5BB3" w:rsidRDefault="00424E01" w:rsidP="00424E01">
      <w:pPr>
        <w:pStyle w:val="ad"/>
      </w:pPr>
      <w:r w:rsidRPr="006E5BB3">
        <w:tab/>
      </w:r>
      <w:r w:rsidRPr="006E5BB3">
        <w:rPr>
          <w:rStyle w:val="aa"/>
        </w:rPr>
        <w:footnoteRef/>
      </w:r>
      <w:r>
        <w:tab/>
      </w:r>
      <w:hyperlink r:id="rId1" w:history="1">
        <w:r w:rsidRPr="002D791E">
          <w:rPr>
            <w:rStyle w:val="af1"/>
          </w:rPr>
          <w:t>CRPD/C/MUS/2-3</w:t>
        </w:r>
      </w:hyperlink>
      <w:r>
        <w:t>.</w:t>
      </w:r>
    </w:p>
  </w:footnote>
  <w:footnote w:id="3">
    <w:p w14:paraId="21BA90C0" w14:textId="573C9488" w:rsidR="00424E01" w:rsidRPr="002D791E" w:rsidRDefault="00424E01" w:rsidP="00424E01">
      <w:pPr>
        <w:pStyle w:val="ad"/>
        <w:rPr>
          <w:lang w:val="en-US"/>
        </w:rPr>
      </w:pPr>
      <w:r w:rsidRPr="006E5BB3">
        <w:tab/>
      </w:r>
      <w:r w:rsidRPr="006E5BB3">
        <w:rPr>
          <w:rStyle w:val="aa"/>
        </w:rPr>
        <w:footnoteRef/>
      </w:r>
      <w:r>
        <w:tab/>
        <w:t xml:space="preserve">См. </w:t>
      </w:r>
      <w:hyperlink r:id="rId2" w:history="1">
        <w:r w:rsidRPr="002D791E">
          <w:rPr>
            <w:rStyle w:val="af1"/>
            <w:lang w:val="en-US"/>
          </w:rPr>
          <w:t>CRPD/C/SR.740</w:t>
        </w:r>
      </w:hyperlink>
      <w:r w:rsidRPr="002D791E">
        <w:rPr>
          <w:lang w:val="en-US"/>
        </w:rPr>
        <w:t xml:space="preserve"> </w:t>
      </w:r>
      <w:r>
        <w:t>и</w:t>
      </w:r>
      <w:r w:rsidRPr="002D791E">
        <w:rPr>
          <w:lang w:val="en-US"/>
        </w:rPr>
        <w:t xml:space="preserve"> </w:t>
      </w:r>
      <w:hyperlink r:id="rId3" w:history="1">
        <w:r w:rsidRPr="002D791E">
          <w:rPr>
            <w:rStyle w:val="af1"/>
            <w:lang w:val="en-US"/>
          </w:rPr>
          <w:t>CRPD/C/SR.741</w:t>
        </w:r>
      </w:hyperlink>
      <w:r w:rsidRPr="002D791E">
        <w:rPr>
          <w:lang w:val="en-US"/>
        </w:rPr>
        <w:t>.</w:t>
      </w:r>
    </w:p>
  </w:footnote>
  <w:footnote w:id="4">
    <w:p w14:paraId="3C312921" w14:textId="77777777" w:rsidR="007132CE" w:rsidRPr="00424E01" w:rsidRDefault="007132CE" w:rsidP="007132CE">
      <w:pPr>
        <w:pStyle w:val="ad"/>
        <w:rPr>
          <w:lang w:val="en-US"/>
        </w:rPr>
      </w:pPr>
      <w:r w:rsidRPr="002D791E">
        <w:rPr>
          <w:lang w:val="en-US"/>
        </w:rPr>
        <w:tab/>
      </w:r>
      <w:r w:rsidRPr="006E5BB3">
        <w:rPr>
          <w:rStyle w:val="aa"/>
        </w:rPr>
        <w:footnoteRef/>
      </w:r>
      <w:r w:rsidRPr="00424E01">
        <w:rPr>
          <w:lang w:val="en-US"/>
        </w:rPr>
        <w:tab/>
      </w:r>
      <w:hyperlink r:id="rId4" w:history="1">
        <w:r w:rsidRPr="002D791E">
          <w:rPr>
            <w:rStyle w:val="af1"/>
            <w:lang w:val="en-US"/>
          </w:rPr>
          <w:t>CRPD/C/MUS/QPR/2-3</w:t>
        </w:r>
      </w:hyperlink>
      <w:r w:rsidRPr="00424E01">
        <w:rPr>
          <w:lang w:val="en-US"/>
        </w:rPr>
        <w:t>.</w:t>
      </w:r>
    </w:p>
  </w:footnote>
  <w:footnote w:id="5">
    <w:p w14:paraId="4B6E4AA5" w14:textId="466E8CC2" w:rsidR="00424E01" w:rsidRPr="00424E01" w:rsidRDefault="00424E01" w:rsidP="00424E01">
      <w:pPr>
        <w:pStyle w:val="ad"/>
        <w:rPr>
          <w:lang w:val="en-US"/>
        </w:rPr>
      </w:pPr>
      <w:r w:rsidRPr="00424E01">
        <w:rPr>
          <w:lang w:val="en-US"/>
        </w:rPr>
        <w:tab/>
      </w:r>
      <w:r w:rsidRPr="006E5BB3">
        <w:rPr>
          <w:rStyle w:val="aa"/>
        </w:rPr>
        <w:footnoteRef/>
      </w:r>
      <w:r w:rsidRPr="00424E01">
        <w:rPr>
          <w:lang w:val="en-US"/>
        </w:rPr>
        <w:tab/>
      </w:r>
      <w:hyperlink r:id="rId5" w:history="1">
        <w:r w:rsidRPr="002D791E">
          <w:rPr>
            <w:rStyle w:val="af1"/>
            <w:lang w:val="en-US"/>
          </w:rPr>
          <w:t>CRPD/C/MUS/CO/1</w:t>
        </w:r>
      </w:hyperlink>
      <w:r w:rsidRPr="00424E01">
        <w:rPr>
          <w:lang w:val="en-US"/>
        </w:rPr>
        <w:t>.</w:t>
      </w:r>
    </w:p>
  </w:footnote>
  <w:footnote w:id="6">
    <w:p w14:paraId="61326ECF" w14:textId="7E875096" w:rsidR="00424E01" w:rsidRPr="006E5BB3" w:rsidRDefault="00424E01" w:rsidP="00424E01">
      <w:pPr>
        <w:pStyle w:val="ad"/>
      </w:pPr>
      <w:r w:rsidRPr="00424E01">
        <w:rPr>
          <w:lang w:val="en-US"/>
        </w:rPr>
        <w:tab/>
      </w:r>
      <w:r w:rsidRPr="006E5BB3">
        <w:rPr>
          <w:rStyle w:val="aa"/>
        </w:rPr>
        <w:footnoteRef/>
      </w:r>
      <w:r>
        <w:tab/>
        <w:t xml:space="preserve">См. </w:t>
      </w:r>
      <w:hyperlink r:id="rId6" w:history="1">
        <w:r w:rsidR="00BF6238" w:rsidRPr="00294BE5">
          <w:rPr>
            <w:rStyle w:val="af1"/>
          </w:rPr>
          <w:t>www.ohchr.org/en/treaty-bodies/crpd/statements-declarations-and-observations</w:t>
        </w:r>
      </w:hyperlink>
      <w:r>
        <w:t>.</w:t>
      </w:r>
    </w:p>
  </w:footnote>
  <w:footnote w:id="7">
    <w:p w14:paraId="66D1F75A" w14:textId="7DB73D03" w:rsidR="00424E01" w:rsidRPr="00424E01" w:rsidRDefault="00424E01" w:rsidP="00424E01">
      <w:pPr>
        <w:pStyle w:val="ad"/>
        <w:rPr>
          <w:lang w:val="en-US"/>
        </w:rPr>
      </w:pPr>
      <w:r w:rsidRPr="006E5BB3">
        <w:tab/>
      </w:r>
      <w:r w:rsidRPr="006E5BB3">
        <w:rPr>
          <w:rStyle w:val="aa"/>
        </w:rPr>
        <w:footnoteRef/>
      </w:r>
      <w:r w:rsidRPr="00424E01">
        <w:rPr>
          <w:lang w:val="en-US"/>
        </w:rPr>
        <w:tab/>
      </w:r>
      <w:hyperlink r:id="rId7" w:history="1">
        <w:r w:rsidRPr="00A7262E">
          <w:rPr>
            <w:rStyle w:val="af1"/>
            <w:lang w:val="en-US"/>
          </w:rPr>
          <w:t>CRPD/C/5</w:t>
        </w:r>
      </w:hyperlink>
      <w:r w:rsidRPr="00424E01">
        <w:rPr>
          <w:lang w:val="en-US"/>
        </w:rPr>
        <w:t>.</w:t>
      </w:r>
    </w:p>
  </w:footnote>
  <w:footnote w:id="8">
    <w:p w14:paraId="200B3713" w14:textId="6DF5296E" w:rsidR="00424E01" w:rsidRPr="00424E01" w:rsidRDefault="00424E01" w:rsidP="00424E01">
      <w:pPr>
        <w:pStyle w:val="ad"/>
        <w:rPr>
          <w:lang w:val="en-US"/>
        </w:rPr>
      </w:pPr>
      <w:r w:rsidRPr="00424E01">
        <w:rPr>
          <w:lang w:val="en-US"/>
        </w:rPr>
        <w:tab/>
      </w:r>
      <w:r w:rsidRPr="006E5BB3">
        <w:rPr>
          <w:rStyle w:val="aa"/>
        </w:rPr>
        <w:footnoteRef/>
      </w:r>
      <w:r w:rsidRPr="00424E01">
        <w:rPr>
          <w:lang w:val="en-US"/>
        </w:rPr>
        <w:tab/>
      </w:r>
      <w:hyperlink r:id="rId8" w:history="1">
        <w:r w:rsidRPr="00DF2071">
          <w:rPr>
            <w:rStyle w:val="af1"/>
            <w:lang w:val="en-US"/>
          </w:rPr>
          <w:t>CRPD/C/MUS/CO/1</w:t>
        </w:r>
      </w:hyperlink>
      <w:r w:rsidRPr="00424E01">
        <w:rPr>
          <w:lang w:val="en-US"/>
        </w:rPr>
        <w:t xml:space="preserve">, </w:t>
      </w:r>
      <w:r>
        <w:t>п</w:t>
      </w:r>
      <w:r w:rsidRPr="00424E01">
        <w:rPr>
          <w:lang w:val="en-US"/>
        </w:rPr>
        <w:t>. 22.</w:t>
      </w:r>
      <w:bookmarkStart w:id="7" w:name="_Hlk178242004"/>
      <w:bookmarkEnd w:id="7"/>
    </w:p>
  </w:footnote>
  <w:footnote w:id="9">
    <w:p w14:paraId="694CA5A6" w14:textId="1FB7C322" w:rsidR="00424E01" w:rsidRPr="006E5BB3" w:rsidRDefault="00424E01" w:rsidP="00424E01">
      <w:pPr>
        <w:pStyle w:val="ad"/>
      </w:pPr>
      <w:r w:rsidRPr="00424E01">
        <w:rPr>
          <w:lang w:val="en-US"/>
        </w:rPr>
        <w:tab/>
      </w:r>
      <w:r w:rsidRPr="006E5BB3">
        <w:rPr>
          <w:rStyle w:val="aa"/>
        </w:rPr>
        <w:footnoteRef/>
      </w:r>
      <w:r>
        <w:tab/>
      </w:r>
      <w:hyperlink r:id="rId9" w:history="1">
        <w:r w:rsidRPr="00DF2071">
          <w:rPr>
            <w:rStyle w:val="af1"/>
          </w:rPr>
          <w:t>A/72/55</w:t>
        </w:r>
      </w:hyperlink>
      <w:r>
        <w:t>, приложение.</w:t>
      </w:r>
    </w:p>
  </w:footnote>
  <w:footnote w:id="10">
    <w:p w14:paraId="3C7BB1AA" w14:textId="6B218241" w:rsidR="00424E01" w:rsidRPr="00A7262E" w:rsidRDefault="00424E01" w:rsidP="00424E01">
      <w:pPr>
        <w:pStyle w:val="ad"/>
      </w:pPr>
      <w:r w:rsidRPr="006E5BB3">
        <w:tab/>
      </w:r>
      <w:r w:rsidRPr="006E5BB3">
        <w:rPr>
          <w:rStyle w:val="aa"/>
        </w:rPr>
        <w:footnoteRef/>
      </w:r>
      <w:r w:rsidRPr="00A7262E">
        <w:tab/>
      </w:r>
      <w:r w:rsidRPr="00BF6238">
        <w:rPr>
          <w:lang w:val="en-US"/>
        </w:rPr>
        <w:t>URL</w:t>
      </w:r>
      <w:r w:rsidRPr="00A7262E">
        <w:t xml:space="preserve">: </w:t>
      </w:r>
      <w:hyperlink r:id="rId10" w:history="1">
        <w:r w:rsidR="00BF6238" w:rsidRPr="00294BE5">
          <w:rPr>
            <w:rStyle w:val="af1"/>
            <w:lang w:val="en-US"/>
          </w:rPr>
          <w:t>https</w:t>
        </w:r>
        <w:r w:rsidR="00BF6238" w:rsidRPr="00A7262E">
          <w:rPr>
            <w:rStyle w:val="af1"/>
          </w:rPr>
          <w:t>://</w:t>
        </w:r>
        <w:r w:rsidR="00BF6238" w:rsidRPr="00294BE5">
          <w:rPr>
            <w:rStyle w:val="af1"/>
            <w:lang w:val="en-US"/>
          </w:rPr>
          <w:t>www</w:t>
        </w:r>
        <w:r w:rsidR="00BF6238" w:rsidRPr="00A7262E">
          <w:rPr>
            <w:rStyle w:val="af1"/>
          </w:rPr>
          <w:t>.</w:t>
        </w:r>
        <w:r w:rsidR="00BF6238" w:rsidRPr="00294BE5">
          <w:rPr>
            <w:rStyle w:val="af1"/>
            <w:lang w:val="en-US"/>
          </w:rPr>
          <w:t>un</w:t>
        </w:r>
        <w:r w:rsidR="00BF6238" w:rsidRPr="00A7262E">
          <w:rPr>
            <w:rStyle w:val="af1"/>
          </w:rPr>
          <w:t>.</w:t>
        </w:r>
        <w:r w:rsidR="00BF6238" w:rsidRPr="00294BE5">
          <w:rPr>
            <w:rStyle w:val="af1"/>
            <w:lang w:val="en-US"/>
          </w:rPr>
          <w:t>org</w:t>
        </w:r>
        <w:r w:rsidR="00BF6238" w:rsidRPr="00A7262E">
          <w:rPr>
            <w:rStyle w:val="af1"/>
          </w:rPr>
          <w:t>/</w:t>
        </w:r>
        <w:r w:rsidR="00BF6238" w:rsidRPr="00294BE5">
          <w:rPr>
            <w:rStyle w:val="af1"/>
            <w:lang w:val="en-US"/>
          </w:rPr>
          <w:t>development</w:t>
        </w:r>
        <w:r w:rsidR="00BF6238" w:rsidRPr="00A7262E">
          <w:rPr>
            <w:rStyle w:val="af1"/>
          </w:rPr>
          <w:t>/</w:t>
        </w:r>
        <w:r w:rsidR="00BF6238" w:rsidRPr="00294BE5">
          <w:rPr>
            <w:rStyle w:val="af1"/>
            <w:lang w:val="en-US"/>
          </w:rPr>
          <w:t>desa</w:t>
        </w:r>
        <w:r w:rsidR="00BF6238" w:rsidRPr="00A7262E">
          <w:rPr>
            <w:rStyle w:val="af1"/>
          </w:rPr>
          <w:t>/</w:t>
        </w:r>
        <w:r w:rsidR="00BF6238" w:rsidRPr="00294BE5">
          <w:rPr>
            <w:rStyle w:val="af1"/>
            <w:lang w:val="en-US"/>
          </w:rPr>
          <w:t>disabilities</w:t>
        </w:r>
        <w:r w:rsidR="00BF6238" w:rsidRPr="00A7262E">
          <w:rPr>
            <w:rStyle w:val="af1"/>
          </w:rPr>
          <w:t>/</w:t>
        </w:r>
        <w:r w:rsidR="00BF6238" w:rsidRPr="00294BE5">
          <w:rPr>
            <w:rStyle w:val="af1"/>
            <w:lang w:val="en-US"/>
          </w:rPr>
          <w:t>wp</w:t>
        </w:r>
        <w:r w:rsidR="00BF6238" w:rsidRPr="00A7262E">
          <w:rPr>
            <w:rStyle w:val="af1"/>
          </w:rPr>
          <w:t>-</w:t>
        </w:r>
        <w:r w:rsidR="00BF6238" w:rsidRPr="00294BE5">
          <w:rPr>
            <w:rStyle w:val="af1"/>
            <w:lang w:val="en-US"/>
          </w:rPr>
          <w:t>content</w:t>
        </w:r>
        <w:r w:rsidR="00BF6238" w:rsidRPr="00A7262E">
          <w:rPr>
            <w:rStyle w:val="af1"/>
          </w:rPr>
          <w:t>/</w:t>
        </w:r>
        <w:r w:rsidR="00BF6238" w:rsidRPr="00294BE5">
          <w:rPr>
            <w:rStyle w:val="af1"/>
            <w:lang w:val="en-US"/>
          </w:rPr>
          <w:t>uploads</w:t>
        </w:r>
        <w:r w:rsidR="00BF6238" w:rsidRPr="00A7262E">
          <w:rPr>
            <w:rStyle w:val="af1"/>
          </w:rPr>
          <w:t>/</w:t>
        </w:r>
        <w:r w:rsidR="00BF6238" w:rsidRPr="00294BE5">
          <w:rPr>
            <w:rStyle w:val="af1"/>
            <w:lang w:val="en-US"/>
          </w:rPr>
          <w:t>sites</w:t>
        </w:r>
        <w:r w:rsidR="00BF6238" w:rsidRPr="00A7262E">
          <w:rPr>
            <w:rStyle w:val="af1"/>
          </w:rPr>
          <w:t>/15/2021/12/</w:t>
        </w:r>
        <w:r w:rsidR="00BF6238" w:rsidRPr="00294BE5">
          <w:rPr>
            <w:rStyle w:val="af1"/>
            <w:lang w:val="en-US"/>
          </w:rPr>
          <w:t>CRPD</w:t>
        </w:r>
        <w:r w:rsidR="00BF6238" w:rsidRPr="00A7262E">
          <w:rPr>
            <w:rStyle w:val="af1"/>
          </w:rPr>
          <w:t>-</w:t>
        </w:r>
        <w:r w:rsidR="00BF6238" w:rsidRPr="00294BE5">
          <w:rPr>
            <w:rStyle w:val="af1"/>
            <w:lang w:val="en-US"/>
          </w:rPr>
          <w:t>Statement</w:t>
        </w:r>
        <w:r w:rsidR="00BF6238" w:rsidRPr="00A7262E">
          <w:rPr>
            <w:rStyle w:val="af1"/>
          </w:rPr>
          <w:t>-25_11_2021-</w:t>
        </w:r>
        <w:r w:rsidR="00BF6238" w:rsidRPr="00294BE5">
          <w:rPr>
            <w:rStyle w:val="af1"/>
            <w:lang w:val="en-US"/>
          </w:rPr>
          <w:t>End</w:t>
        </w:r>
        <w:r w:rsidR="00BF6238" w:rsidRPr="00A7262E">
          <w:rPr>
            <w:rStyle w:val="af1"/>
          </w:rPr>
          <w:t>-</w:t>
        </w:r>
        <w:r w:rsidR="00BF6238" w:rsidRPr="00294BE5">
          <w:rPr>
            <w:rStyle w:val="af1"/>
            <w:lang w:val="en-US"/>
          </w:rPr>
          <w:t>violence</w:t>
        </w:r>
        <w:r w:rsidR="00BF6238" w:rsidRPr="00A7262E">
          <w:rPr>
            <w:rStyle w:val="af1"/>
          </w:rPr>
          <w:t>-</w:t>
        </w:r>
        <w:r w:rsidR="00BF6238" w:rsidRPr="00294BE5">
          <w:rPr>
            <w:rStyle w:val="af1"/>
            <w:lang w:val="en-US"/>
          </w:rPr>
          <w:t>against</w:t>
        </w:r>
        <w:r w:rsidR="00BF6238" w:rsidRPr="00A7262E">
          <w:rPr>
            <w:rStyle w:val="af1"/>
          </w:rPr>
          <w:t>-</w:t>
        </w:r>
        <w:r w:rsidR="00BF6238" w:rsidRPr="00294BE5">
          <w:rPr>
            <w:rStyle w:val="af1"/>
            <w:lang w:val="en-US"/>
          </w:rPr>
          <w:t>Women</w:t>
        </w:r>
        <w:r w:rsidR="00BF6238" w:rsidRPr="00A7262E">
          <w:rPr>
            <w:rStyle w:val="af1"/>
          </w:rPr>
          <w:t>-1.</w:t>
        </w:r>
        <w:r w:rsidR="00BF6238" w:rsidRPr="00294BE5">
          <w:rPr>
            <w:rStyle w:val="af1"/>
            <w:lang w:val="en-US"/>
          </w:rPr>
          <w:t>pdf</w:t>
        </w:r>
      </w:hyperlink>
      <w:r w:rsidRPr="00A7262E">
        <w:t>.</w:t>
      </w:r>
    </w:p>
  </w:footnote>
  <w:footnote w:id="11">
    <w:p w14:paraId="705B90DC" w14:textId="204785CF" w:rsidR="00424E01" w:rsidRPr="00424E01" w:rsidRDefault="00424E01" w:rsidP="00424E01">
      <w:pPr>
        <w:pStyle w:val="ad"/>
        <w:rPr>
          <w:lang w:val="en-US"/>
        </w:rPr>
      </w:pPr>
      <w:r w:rsidRPr="00A7262E">
        <w:tab/>
      </w:r>
      <w:r w:rsidRPr="006E5BB3">
        <w:rPr>
          <w:rStyle w:val="aa"/>
        </w:rPr>
        <w:footnoteRef/>
      </w:r>
      <w:r w:rsidRPr="00424E01">
        <w:rPr>
          <w:lang w:val="en-US"/>
        </w:rPr>
        <w:tab/>
      </w:r>
      <w:hyperlink r:id="rId11" w:history="1">
        <w:r w:rsidRPr="00DF2071">
          <w:rPr>
            <w:rStyle w:val="af1"/>
            <w:lang w:val="en-US"/>
          </w:rPr>
          <w:t>A/HRC/52/32</w:t>
        </w:r>
      </w:hyperlink>
      <w:r w:rsidRPr="00424E01">
        <w:rPr>
          <w:lang w:val="en-US"/>
        </w:rPr>
        <w:t>.</w:t>
      </w:r>
    </w:p>
  </w:footnote>
  <w:footnote w:id="12">
    <w:p w14:paraId="03D13A6B" w14:textId="72E333F1" w:rsidR="00424E01" w:rsidRPr="00424E01" w:rsidRDefault="00424E01" w:rsidP="00424E01">
      <w:pPr>
        <w:pStyle w:val="ad"/>
        <w:rPr>
          <w:lang w:val="en-US"/>
        </w:rPr>
      </w:pPr>
      <w:r w:rsidRPr="00424E01">
        <w:rPr>
          <w:lang w:val="en-US"/>
        </w:rPr>
        <w:tab/>
      </w:r>
      <w:r w:rsidRPr="006E5BB3">
        <w:rPr>
          <w:rStyle w:val="aa"/>
        </w:rPr>
        <w:footnoteRef/>
      </w:r>
      <w:r w:rsidRPr="00424E01">
        <w:rPr>
          <w:lang w:val="en-US"/>
        </w:rPr>
        <w:tab/>
      </w:r>
      <w:hyperlink r:id="rId12" w:history="1">
        <w:r w:rsidRPr="00C859FA">
          <w:rPr>
            <w:rStyle w:val="af1"/>
            <w:lang w:val="en-US"/>
          </w:rPr>
          <w:t>CRPD/C/MUS/CO/1</w:t>
        </w:r>
      </w:hyperlink>
      <w:r w:rsidRPr="00424E01">
        <w:rPr>
          <w:lang w:val="en-US"/>
        </w:rPr>
        <w:t xml:space="preserve">, </w:t>
      </w:r>
      <w:r>
        <w:t>п</w:t>
      </w:r>
      <w:r w:rsidRPr="00424E01">
        <w:rPr>
          <w:lang w:val="en-US"/>
        </w:rPr>
        <w:t>. 32.</w:t>
      </w:r>
    </w:p>
  </w:footnote>
  <w:footnote w:id="13">
    <w:p w14:paraId="0CBABCF8" w14:textId="77777777" w:rsidR="00424E01" w:rsidRPr="006E5BB3" w:rsidRDefault="00424E01" w:rsidP="00424E01">
      <w:pPr>
        <w:pStyle w:val="ad"/>
      </w:pPr>
      <w:r w:rsidRPr="00424E01">
        <w:rPr>
          <w:lang w:val="en-US"/>
        </w:rPr>
        <w:tab/>
      </w:r>
      <w:r w:rsidRPr="006E5BB3">
        <w:rPr>
          <w:rStyle w:val="aa"/>
        </w:rPr>
        <w:footnoteRef/>
      </w:r>
      <w:r>
        <w:tab/>
        <w:t>Там же, п. 34.</w:t>
      </w:r>
    </w:p>
  </w:footnote>
  <w:footnote w:id="14">
    <w:p w14:paraId="72F01C01" w14:textId="46857F17" w:rsidR="00424E01" w:rsidRPr="006E5BB3" w:rsidRDefault="00424E01" w:rsidP="00424E01">
      <w:pPr>
        <w:pStyle w:val="ad"/>
      </w:pPr>
      <w:r w:rsidRPr="006E5BB3">
        <w:tab/>
      </w:r>
      <w:r w:rsidRPr="006E5BB3">
        <w:rPr>
          <w:rStyle w:val="aa"/>
        </w:rPr>
        <w:footnoteRef/>
      </w:r>
      <w:r>
        <w:tab/>
      </w:r>
      <w:hyperlink r:id="rId13" w:history="1">
        <w:r w:rsidRPr="00BC0034">
          <w:rPr>
            <w:rStyle w:val="af1"/>
          </w:rPr>
          <w:t>CRPD/C/1/Rev.2</w:t>
        </w:r>
      </w:hyperlink>
      <w:r>
        <w:t>, приложение.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D822D" w14:textId="69666862" w:rsidR="00424E01" w:rsidRPr="00424E01" w:rsidRDefault="00424E01">
    <w:pPr>
      <w:pStyle w:val="a5"/>
    </w:pPr>
    <w:fldSimple w:instr=" TITLE  \* MERGEFORMAT ">
      <w:r w:rsidR="002D00FF">
        <w:t>CRPD/C/MUS/CO/2-3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4B8E" w14:textId="03F9904C" w:rsidR="00424E01" w:rsidRPr="00424E01" w:rsidRDefault="00424E01" w:rsidP="00424E01">
    <w:pPr>
      <w:pStyle w:val="a5"/>
      <w:jc w:val="right"/>
    </w:pPr>
    <w:fldSimple w:instr=" TITLE  \* MERGEFORMAT ">
      <w:r w:rsidR="002D00FF">
        <w:t>CRPD/C/MUS/CO/2-3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481"/>
    <w:rsid w:val="00011089"/>
    <w:rsid w:val="00026643"/>
    <w:rsid w:val="00033EE1"/>
    <w:rsid w:val="00042B72"/>
    <w:rsid w:val="000558BD"/>
    <w:rsid w:val="00083601"/>
    <w:rsid w:val="000B57E7"/>
    <w:rsid w:val="000B6373"/>
    <w:rsid w:val="000B732B"/>
    <w:rsid w:val="000F09DF"/>
    <w:rsid w:val="000F61B2"/>
    <w:rsid w:val="00107217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0FF"/>
    <w:rsid w:val="002D06E3"/>
    <w:rsid w:val="002D5AAC"/>
    <w:rsid w:val="002D791E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24E01"/>
    <w:rsid w:val="00431937"/>
    <w:rsid w:val="00452493"/>
    <w:rsid w:val="00453318"/>
    <w:rsid w:val="00454E07"/>
    <w:rsid w:val="00472C5C"/>
    <w:rsid w:val="0050108D"/>
    <w:rsid w:val="00513081"/>
    <w:rsid w:val="00517901"/>
    <w:rsid w:val="00525ECC"/>
    <w:rsid w:val="00526683"/>
    <w:rsid w:val="005709E0"/>
    <w:rsid w:val="00572E19"/>
    <w:rsid w:val="005961C8"/>
    <w:rsid w:val="005966F1"/>
    <w:rsid w:val="005D7914"/>
    <w:rsid w:val="005E2B41"/>
    <w:rsid w:val="005F0B42"/>
    <w:rsid w:val="00600A66"/>
    <w:rsid w:val="00651C95"/>
    <w:rsid w:val="00654EC0"/>
    <w:rsid w:val="00681A10"/>
    <w:rsid w:val="00685C6C"/>
    <w:rsid w:val="00695481"/>
    <w:rsid w:val="006A1ED8"/>
    <w:rsid w:val="006B5625"/>
    <w:rsid w:val="006C2031"/>
    <w:rsid w:val="006D461A"/>
    <w:rsid w:val="006F35EE"/>
    <w:rsid w:val="007021FF"/>
    <w:rsid w:val="00712895"/>
    <w:rsid w:val="007132CE"/>
    <w:rsid w:val="00757357"/>
    <w:rsid w:val="00757BAA"/>
    <w:rsid w:val="007C3F50"/>
    <w:rsid w:val="007E1C59"/>
    <w:rsid w:val="00806737"/>
    <w:rsid w:val="00825F8D"/>
    <w:rsid w:val="00833758"/>
    <w:rsid w:val="00834B71"/>
    <w:rsid w:val="0086445C"/>
    <w:rsid w:val="008934D2"/>
    <w:rsid w:val="00893B55"/>
    <w:rsid w:val="00894693"/>
    <w:rsid w:val="008A08D7"/>
    <w:rsid w:val="008A246C"/>
    <w:rsid w:val="008A4162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7262E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0034"/>
    <w:rsid w:val="00BC18B2"/>
    <w:rsid w:val="00BD33EE"/>
    <w:rsid w:val="00BE063A"/>
    <w:rsid w:val="00BF6238"/>
    <w:rsid w:val="00C106D6"/>
    <w:rsid w:val="00C51629"/>
    <w:rsid w:val="00C60F0C"/>
    <w:rsid w:val="00C7180C"/>
    <w:rsid w:val="00C805C9"/>
    <w:rsid w:val="00C859FA"/>
    <w:rsid w:val="00C92939"/>
    <w:rsid w:val="00CA1679"/>
    <w:rsid w:val="00CB151C"/>
    <w:rsid w:val="00CE5A1A"/>
    <w:rsid w:val="00CF55F6"/>
    <w:rsid w:val="00D33D63"/>
    <w:rsid w:val="00D90028"/>
    <w:rsid w:val="00D90138"/>
    <w:rsid w:val="00DD1D1E"/>
    <w:rsid w:val="00DD78D1"/>
    <w:rsid w:val="00DE32CD"/>
    <w:rsid w:val="00DF2071"/>
    <w:rsid w:val="00DF71B9"/>
    <w:rsid w:val="00E23C6E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1509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FA0B2"/>
  <w15:docId w15:val="{DE42A0DB-0DA2-47D3-9B3F-51992138C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424E0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F6238"/>
    <w:rPr>
      <w:color w:val="605E5C"/>
      <w:shd w:val="clear" w:color="auto" w:fill="E1DFDD"/>
    </w:rPr>
  </w:style>
  <w:style w:type="paragraph" w:customStyle="1" w:styleId="H1GR">
    <w:name w:val="_ H_1_GR"/>
    <w:basedOn w:val="a"/>
    <w:next w:val="a"/>
    <w:qFormat/>
    <w:rsid w:val="00C859F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MUS/CO/1" TargetMode="External"/><Relationship Id="rId13" Type="http://schemas.openxmlformats.org/officeDocument/2006/relationships/hyperlink" Target="http://undocs.org/ru/CRPD/C/1/Rev.2" TargetMode="External"/><Relationship Id="rId3" Type="http://schemas.openxmlformats.org/officeDocument/2006/relationships/hyperlink" Target="http://undocs.org/ru/CRPD/C/SR.741" TargetMode="External"/><Relationship Id="rId7" Type="http://schemas.openxmlformats.org/officeDocument/2006/relationships/hyperlink" Target="http://undocs.org/ru/CRPD/C/5" TargetMode="External"/><Relationship Id="rId12" Type="http://schemas.openxmlformats.org/officeDocument/2006/relationships/hyperlink" Target="http://undocs.org/ru/CRPD/C/MUS/CO/1" TargetMode="External"/><Relationship Id="rId2" Type="http://schemas.openxmlformats.org/officeDocument/2006/relationships/hyperlink" Target="http://undocs.org/ru/CRPD/C/SR.740" TargetMode="External"/><Relationship Id="rId1" Type="http://schemas.openxmlformats.org/officeDocument/2006/relationships/hyperlink" Target="http://undocs.org/ru/CRPD/C/MUS/2-3" TargetMode="External"/><Relationship Id="rId6" Type="http://schemas.openxmlformats.org/officeDocument/2006/relationships/hyperlink" Target="http://www.ohchr.org/en/treaty-bodies/crpd/statements-declarations-and-observations" TargetMode="External"/><Relationship Id="rId11" Type="http://schemas.openxmlformats.org/officeDocument/2006/relationships/hyperlink" Target="http://undocs.org/ru/A/HRC/52/32" TargetMode="External"/><Relationship Id="rId5" Type="http://schemas.openxmlformats.org/officeDocument/2006/relationships/hyperlink" Target="http://undocs.org/ru/CRPD/C/MUS/CO/1" TargetMode="External"/><Relationship Id="rId10" Type="http://schemas.openxmlformats.org/officeDocument/2006/relationships/hyperlink" Target="https://www.un.org/development/desa/disabilities/wp-content/uploads/sites/15/2021/12/CRPD-Statement-25_11_2021-End-violence-against-Women-1.pdf" TargetMode="External"/><Relationship Id="rId4" Type="http://schemas.openxmlformats.org/officeDocument/2006/relationships/hyperlink" Target="http://undocs.org/ru/CRPD/C/MUS/QPR/2-3" TargetMode="External"/><Relationship Id="rId9" Type="http://schemas.openxmlformats.org/officeDocument/2006/relationships/hyperlink" Target="http://undocs.org/ru/A/72/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4</TotalTime>
  <Pages>18</Pages>
  <Words>6866</Words>
  <Characters>46627</Characters>
  <Application>Microsoft Office Word</Application>
  <DocSecurity>0</DocSecurity>
  <Lines>879</Lines>
  <Paragraphs>277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CRPD/C/MUS/CO/2-3</vt:lpstr>
      <vt:lpstr>A/</vt:lpstr>
      <vt:lpstr>A/</vt:lpstr>
    </vt:vector>
  </TitlesOfParts>
  <Company>DCM</Company>
  <LinksUpToDate>false</LinksUpToDate>
  <CharactersWithSpaces>53216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CRPD/C/MUS/CO/2-3</dc:title>
  <dc:subject/>
  <dc:creator>Elena IZOTOVA</dc:creator>
  <cp:keywords/>
  <cp:lastModifiedBy>Elena IZOTOVA</cp:lastModifiedBy>
  <cp:revision>3</cp:revision>
  <cp:lastPrinted>2024-11-28T18:31:00Z</cp:lastPrinted>
  <dcterms:created xsi:type="dcterms:W3CDTF">2024-11-28T18:31:00Z</dcterms:created>
  <dcterms:modified xsi:type="dcterms:W3CDTF">2024-11-28T18:34:00Z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