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B705E7">
                <w:t>C/SR.2168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E43B66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17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B705E7">
              <w:rPr>
                <w:sz w:val="20"/>
                <w:lang w:val="en-US"/>
              </w:rPr>
              <w:fldChar w:fldCharType="separate"/>
            </w:r>
            <w:r w:rsidR="00B705E7">
              <w:rPr>
                <w:sz w:val="20"/>
                <w:lang w:val="en-US"/>
              </w:rPr>
              <w:t xml:space="preserve"> December 2012</w:t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125988" w:rsidRPr="00D3388F" w:rsidRDefault="00125988" w:rsidP="00D3388F">
      <w:pPr>
        <w:spacing w:before="120"/>
        <w:rPr>
          <w:b/>
          <w:sz w:val="24"/>
          <w:szCs w:val="24"/>
        </w:rPr>
      </w:pPr>
      <w:r w:rsidRPr="00D3388F">
        <w:rPr>
          <w:b/>
          <w:bCs/>
          <w:sz w:val="24"/>
          <w:szCs w:val="24"/>
        </w:rPr>
        <w:t>Комитет по ликвидации расовой дискриминации</w:t>
      </w:r>
    </w:p>
    <w:p w:rsidR="00125988" w:rsidRPr="00125988" w:rsidRDefault="00125988" w:rsidP="00125988">
      <w:pPr>
        <w:rPr>
          <w:b/>
        </w:rPr>
      </w:pPr>
      <w:r w:rsidRPr="00125988">
        <w:rPr>
          <w:b/>
        </w:rPr>
        <w:t>Восемьдесят первая сессия</w:t>
      </w:r>
    </w:p>
    <w:p w:rsidR="00125988" w:rsidRPr="00125988" w:rsidRDefault="00125988" w:rsidP="00D3388F">
      <w:pPr>
        <w:spacing w:before="120"/>
        <w:rPr>
          <w:b/>
        </w:rPr>
      </w:pPr>
      <w:r w:rsidRPr="00125988">
        <w:rPr>
          <w:b/>
        </w:rPr>
        <w:t>Краткий отчет о первой (открытой)</w:t>
      </w:r>
      <w:r w:rsidR="00D3388F" w:rsidRPr="00D3388F">
        <w:rPr>
          <w:rStyle w:val="FootnoteReference"/>
          <w:sz w:val="20"/>
          <w:vertAlign w:val="baseline"/>
        </w:rPr>
        <w:footnoteReference w:customMarkFollows="1" w:id="1"/>
        <w:t>*</w:t>
      </w:r>
      <w:r w:rsidR="00D3388F" w:rsidRPr="00D3388F">
        <w:t xml:space="preserve"> </w:t>
      </w:r>
      <w:r w:rsidRPr="00125988">
        <w:rPr>
          <w:b/>
        </w:rPr>
        <w:t>части 216</w:t>
      </w:r>
      <w:r w:rsidR="00E43B66" w:rsidRPr="00E43B66">
        <w:rPr>
          <w:b/>
        </w:rPr>
        <w:t>8</w:t>
      </w:r>
      <w:r w:rsidRPr="00125988">
        <w:rPr>
          <w:b/>
        </w:rPr>
        <w:t>-го заседания</w:t>
      </w:r>
      <w:r w:rsidRPr="00D3388F">
        <w:t>,</w:t>
      </w:r>
    </w:p>
    <w:p w:rsidR="00125988" w:rsidRPr="00125988" w:rsidRDefault="00125988" w:rsidP="00125988">
      <w:r w:rsidRPr="00125988">
        <w:t xml:space="preserve">состоявшегося во Дворце Вильсона в Женеве </w:t>
      </w:r>
      <w:r w:rsidRPr="00125988">
        <w:br/>
        <w:t>во вторник, 7 августа 2012 года, в 10 ч. 00 м.</w:t>
      </w:r>
    </w:p>
    <w:p w:rsidR="00125988" w:rsidRPr="00125988" w:rsidRDefault="00125988" w:rsidP="00B94076">
      <w:pPr>
        <w:spacing w:before="120"/>
      </w:pPr>
      <w:r w:rsidRPr="00125988">
        <w:rPr>
          <w:i/>
        </w:rPr>
        <w:t>Председатель</w:t>
      </w:r>
      <w:r w:rsidRPr="00125988">
        <w:t>:</w:t>
      </w:r>
      <w:r w:rsidRPr="00125988">
        <w:tab/>
        <w:t>г-н Автономов</w:t>
      </w:r>
    </w:p>
    <w:p w:rsidR="00125988" w:rsidRPr="00D3388F" w:rsidRDefault="00125988" w:rsidP="00D3388F">
      <w:pPr>
        <w:spacing w:before="360" w:after="240"/>
        <w:rPr>
          <w:sz w:val="28"/>
          <w:szCs w:val="28"/>
        </w:rPr>
      </w:pPr>
      <w:r w:rsidRPr="00D3388F">
        <w:rPr>
          <w:sz w:val="28"/>
          <w:szCs w:val="28"/>
        </w:rPr>
        <w:t>Содержание</w:t>
      </w:r>
    </w:p>
    <w:p w:rsidR="00125988" w:rsidRPr="00125988" w:rsidRDefault="00125988" w:rsidP="00D3388F">
      <w:pPr>
        <w:pStyle w:val="SingleTxtGR"/>
      </w:pPr>
      <w:r w:rsidRPr="00125988">
        <w:t>Неофициальная встреча с неправительственными организациями</w:t>
      </w:r>
    </w:p>
    <w:p w:rsidR="00D3388F" w:rsidRDefault="00125988" w:rsidP="00D3388F">
      <w:pPr>
        <w:pStyle w:val="SingleTxtGR"/>
        <w:ind w:left="1701"/>
        <w:jc w:val="left"/>
        <w:rPr>
          <w:i/>
        </w:rPr>
      </w:pPr>
      <w:r w:rsidRPr="00125988">
        <w:rPr>
          <w:i/>
        </w:rPr>
        <w:t>Информация, касающаяся первоначального–третьего периодических докладов Таиланда</w:t>
      </w:r>
    </w:p>
    <w:p w:rsidR="00442BE9" w:rsidRPr="00FE32A9" w:rsidRDefault="00D3388F" w:rsidP="00442BE9">
      <w:pPr>
        <w:pStyle w:val="SingleTxtGR"/>
        <w:rPr>
          <w:i/>
        </w:rPr>
      </w:pPr>
      <w:r>
        <w:rPr>
          <w:i/>
        </w:rPr>
        <w:br w:type="page"/>
      </w:r>
      <w:r w:rsidR="00442BE9" w:rsidRPr="00FE32A9">
        <w:rPr>
          <w:i/>
        </w:rPr>
        <w:t xml:space="preserve">Заседание открывается в 10 </w:t>
      </w:r>
      <w:r w:rsidR="00FE32A9" w:rsidRPr="00FE32A9">
        <w:rPr>
          <w:i/>
        </w:rPr>
        <w:t>ч.</w:t>
      </w:r>
      <w:r w:rsidR="00442BE9" w:rsidRPr="00FE32A9">
        <w:rPr>
          <w:i/>
        </w:rPr>
        <w:t xml:space="preserve"> 20 </w:t>
      </w:r>
      <w:r w:rsidR="00FE32A9" w:rsidRPr="00FE32A9">
        <w:rPr>
          <w:i/>
        </w:rPr>
        <w:t>м</w:t>
      </w:r>
      <w:r w:rsidR="00442BE9" w:rsidRPr="00FE32A9">
        <w:rPr>
          <w:i/>
        </w:rPr>
        <w:t>.</w:t>
      </w:r>
    </w:p>
    <w:p w:rsidR="00442BE9" w:rsidRPr="00442BE9" w:rsidRDefault="00FE32A9" w:rsidP="00FE32A9">
      <w:pPr>
        <w:pStyle w:val="H23GR"/>
      </w:pPr>
      <w:r>
        <w:tab/>
      </w:r>
      <w:r>
        <w:tab/>
      </w:r>
      <w:r w:rsidR="00442BE9" w:rsidRPr="00442BE9">
        <w:t>Неофициальная встреча с неправительственными организациями</w:t>
      </w:r>
    </w:p>
    <w:p w:rsidR="00442BE9" w:rsidRPr="00825F15" w:rsidRDefault="00442BE9" w:rsidP="00FE32A9">
      <w:pPr>
        <w:pStyle w:val="SingleTxtGR"/>
        <w:ind w:left="1701"/>
        <w:jc w:val="left"/>
      </w:pPr>
      <w:r w:rsidRPr="00FE32A9">
        <w:rPr>
          <w:i/>
        </w:rPr>
        <w:t>Информация, касающаяся первоначального–третьего периодических докладов Таиланда</w:t>
      </w:r>
      <w:r w:rsidR="00825F15">
        <w:t xml:space="preserve"> (</w:t>
      </w:r>
      <w:r w:rsidR="00825F15" w:rsidRPr="00F26FE4">
        <w:t>CERD/C/THA/1-3</w:t>
      </w:r>
      <w:r w:rsidR="00825F15">
        <w:t>)</w:t>
      </w:r>
    </w:p>
    <w:p w:rsidR="00442BE9" w:rsidRPr="00442BE9" w:rsidRDefault="00442BE9" w:rsidP="00442BE9">
      <w:pPr>
        <w:pStyle w:val="SingleTxtGR"/>
      </w:pPr>
      <w:r w:rsidRPr="00442BE9">
        <w:t>1.</w:t>
      </w:r>
      <w:r w:rsidRPr="00442BE9">
        <w:tab/>
      </w:r>
      <w:r w:rsidRPr="00825F15">
        <w:rPr>
          <w:i/>
        </w:rPr>
        <w:t>По приглашению Председателя представители неправительственных организаций занимают места за столом Комитета.</w:t>
      </w:r>
    </w:p>
    <w:p w:rsidR="00442BE9" w:rsidRPr="00442BE9" w:rsidRDefault="00825F15" w:rsidP="00442BE9">
      <w:pPr>
        <w:pStyle w:val="SingleTxtGR"/>
      </w:pPr>
      <w:r>
        <w:t>2.</w:t>
      </w:r>
      <w:r w:rsidR="00442BE9" w:rsidRPr="00442BE9">
        <w:tab/>
      </w:r>
      <w:r w:rsidR="00442BE9" w:rsidRPr="00825F15">
        <w:rPr>
          <w:b/>
        </w:rPr>
        <w:t>Г-жа Кхонгкахонкиет</w:t>
      </w:r>
      <w:r w:rsidR="00442BE9" w:rsidRPr="00442BE9">
        <w:t xml:space="preserve"> (Межкультурный фонд) говорит, что в 2008 году Фонд изучил положение с расовой и другими формами дискриминации в Та</w:t>
      </w:r>
      <w:r w:rsidR="00442BE9" w:rsidRPr="00442BE9">
        <w:t>и</w:t>
      </w:r>
      <w:r w:rsidR="00442BE9" w:rsidRPr="00442BE9">
        <w:t>ланде, а также международные договоры, касающиеся прав человека, чтобы с</w:t>
      </w:r>
      <w:r w:rsidR="00442BE9" w:rsidRPr="00442BE9">
        <w:t>о</w:t>
      </w:r>
      <w:r w:rsidR="00442BE9" w:rsidRPr="00442BE9">
        <w:t>ставить справочник на тайском языке для использования его неправительстве</w:t>
      </w:r>
      <w:r w:rsidR="00442BE9" w:rsidRPr="00442BE9">
        <w:t>н</w:t>
      </w:r>
      <w:r w:rsidR="00442BE9" w:rsidRPr="00442BE9">
        <w:t>ными организациями (НПО) при подготовке альтернативного доклада. В Та</w:t>
      </w:r>
      <w:r w:rsidR="00442BE9" w:rsidRPr="00442BE9">
        <w:t>и</w:t>
      </w:r>
      <w:r w:rsidR="00442BE9" w:rsidRPr="00442BE9">
        <w:t>ланде существует много групп меньшинств, но они как правило успешно асс</w:t>
      </w:r>
      <w:r w:rsidR="00442BE9" w:rsidRPr="00442BE9">
        <w:t>и</w:t>
      </w:r>
      <w:r w:rsidR="00442BE9" w:rsidRPr="00442BE9">
        <w:t>милируются, утрачивая свои культурные особенности. Таиланд, как и многие другие страны региона, принимает у себя поток беженцев, просителей полит</w:t>
      </w:r>
      <w:r w:rsidR="00442BE9" w:rsidRPr="00442BE9">
        <w:t>и</w:t>
      </w:r>
      <w:r w:rsidR="00442BE9" w:rsidRPr="00442BE9">
        <w:t>ческого убежища, и трудящихся-мигрантов. Так, беженцы из числа представ</w:t>
      </w:r>
      <w:r w:rsidR="00442BE9" w:rsidRPr="00442BE9">
        <w:t>и</w:t>
      </w:r>
      <w:r w:rsidR="00442BE9" w:rsidRPr="00442BE9">
        <w:t>телей народности шан из Мьянмы проживают разбросанно в северных районах Таиланда, не имея удобных лагерей для размещения.</w:t>
      </w:r>
    </w:p>
    <w:p w:rsidR="00442BE9" w:rsidRPr="00442BE9" w:rsidRDefault="00825F15" w:rsidP="00442BE9">
      <w:pPr>
        <w:pStyle w:val="SingleTxtGR"/>
      </w:pPr>
      <w:r>
        <w:t>3.</w:t>
      </w:r>
      <w:r w:rsidR="00442BE9" w:rsidRPr="00442BE9">
        <w:tab/>
      </w:r>
      <w:r w:rsidR="00442BE9" w:rsidRPr="00825F15">
        <w:rPr>
          <w:b/>
        </w:rPr>
        <w:t>Г-н Тамее</w:t>
      </w:r>
      <w:r w:rsidR="00442BE9" w:rsidRPr="00442BE9">
        <w:t xml:space="preserve"> (Целевая группа горских народов) говорит, что его организ</w:t>
      </w:r>
      <w:r w:rsidR="00442BE9" w:rsidRPr="00442BE9">
        <w:t>а</w:t>
      </w:r>
      <w:r w:rsidR="00442BE9" w:rsidRPr="00442BE9">
        <w:t>ция представляет 30 коренных этнических групп Таиланда. Поскольку многим коренным и кочующим народам отказано в гражданстве Таиланда, отсутствие гражданства становится вс</w:t>
      </w:r>
      <w:r w:rsidR="00442BE9">
        <w:t>е</w:t>
      </w:r>
      <w:r w:rsidR="00442BE9" w:rsidRPr="00442BE9">
        <w:t xml:space="preserve"> более острой для них проблемой, ограничивающей их доступ к таким услугам, как медицинская помощь. Эти народности являются также той частью населения, которое более всего страдает от войн из-за нарк</w:t>
      </w:r>
      <w:r w:rsidR="00442BE9" w:rsidRPr="00442BE9">
        <w:t>о</w:t>
      </w:r>
      <w:r w:rsidR="00442BE9" w:rsidRPr="00442BE9">
        <w:t>тиков и проводимой политики борьбы с ними. Учитывая, что Таиланд одобрил, но ещ</w:t>
      </w:r>
      <w:r w:rsidR="00442BE9">
        <w:t>е</w:t>
      </w:r>
      <w:r w:rsidR="00442BE9" w:rsidRPr="00442BE9">
        <w:t xml:space="preserve"> не выполнил многие рекомендации, вынесенные различными догово</w:t>
      </w:r>
      <w:r w:rsidR="00442BE9" w:rsidRPr="00442BE9">
        <w:t>р</w:t>
      </w:r>
      <w:r w:rsidR="00442BE9" w:rsidRPr="00442BE9">
        <w:t>ными органами, в частности, рекомендацию Комитета по правам ребенка отн</w:t>
      </w:r>
      <w:r w:rsidR="00442BE9" w:rsidRPr="00442BE9">
        <w:t>о</w:t>
      </w:r>
      <w:r w:rsidR="00442BE9" w:rsidRPr="00442BE9">
        <w:t>сительно детей, не имеющих гражданства, он зада</w:t>
      </w:r>
      <w:r w:rsidR="00442BE9">
        <w:t>е</w:t>
      </w:r>
      <w:r w:rsidR="00442BE9" w:rsidRPr="00442BE9">
        <w:t>т вопрос о роли договорных органов и о возможном оказании ими давления на страны с целью выполнения этой рекомендации.</w:t>
      </w:r>
    </w:p>
    <w:p w:rsidR="00442BE9" w:rsidRPr="00442BE9" w:rsidRDefault="00442BE9" w:rsidP="00442BE9">
      <w:pPr>
        <w:pStyle w:val="SingleTxtGR"/>
      </w:pPr>
      <w:r w:rsidRPr="00442BE9">
        <w:t>4.</w:t>
      </w:r>
      <w:r w:rsidRPr="00442BE9">
        <w:tab/>
      </w:r>
      <w:r w:rsidRPr="00825F15">
        <w:rPr>
          <w:b/>
        </w:rPr>
        <w:t>Г-жа Алеемама</w:t>
      </w:r>
      <w:r w:rsidRPr="00442BE9">
        <w:t xml:space="preserve"> (Фонд Центра мусульманских адвокатов) призывает К</w:t>
      </w:r>
      <w:r w:rsidRPr="00442BE9">
        <w:t>о</w:t>
      </w:r>
      <w:r w:rsidRPr="00442BE9">
        <w:t>митет настоятельно предложить правительству Таиланда отменить существу</w:t>
      </w:r>
      <w:r w:rsidRPr="00442BE9">
        <w:t>ю</w:t>
      </w:r>
      <w:r w:rsidRPr="00442BE9">
        <w:t>щие законы, касающиеся южных приграничных провинций, а именно введе</w:t>
      </w:r>
      <w:r w:rsidRPr="00442BE9">
        <w:t>н</w:t>
      </w:r>
      <w:r w:rsidRPr="00442BE9">
        <w:t>ное там военное положение, Декрет о чрезвычайном положении и Закон о вну</w:t>
      </w:r>
      <w:r w:rsidRPr="00442BE9">
        <w:t>т</w:t>
      </w:r>
      <w:r w:rsidRPr="00442BE9">
        <w:t>ренней безопасности. Введ</w:t>
      </w:r>
      <w:r>
        <w:t>е</w:t>
      </w:r>
      <w:r w:rsidRPr="00442BE9">
        <w:t>нное в 2004</w:t>
      </w:r>
      <w:r w:rsidR="009E3243">
        <w:t> </w:t>
      </w:r>
      <w:r w:rsidRPr="00442BE9">
        <w:t>году военное положение привело к многочисленным нарушениям прав человека и отрицательно сказывается на возможностях получения средств к существованию из-за ограничений на зан</w:t>
      </w:r>
      <w:r w:rsidRPr="00442BE9">
        <w:t>я</w:t>
      </w:r>
      <w:r w:rsidRPr="00442BE9">
        <w:t>тие сельским хозяйством. Оратор ссылается на письма ранее содержавшихся под стражей малайцев-мусульман, в которых выражается чувство страха и н</w:t>
      </w:r>
      <w:r w:rsidRPr="00442BE9">
        <w:t>е</w:t>
      </w:r>
      <w:r w:rsidRPr="00442BE9">
        <w:t>уверенности, испытываемое ими после освобождения. Она подч</w:t>
      </w:r>
      <w:r>
        <w:t>е</w:t>
      </w:r>
      <w:r w:rsidRPr="00442BE9">
        <w:t>ркивает, что им следует предоставить полную гарантию личной безопасности после их во</w:t>
      </w:r>
      <w:r w:rsidRPr="00442BE9">
        <w:t>з</w:t>
      </w:r>
      <w:r w:rsidRPr="00442BE9">
        <w:t>вращения к своим очагам в южных приграничных провинциях.</w:t>
      </w:r>
    </w:p>
    <w:p w:rsidR="00442BE9" w:rsidRPr="00442BE9" w:rsidRDefault="00825F15" w:rsidP="00442BE9">
      <w:pPr>
        <w:pStyle w:val="SingleTxtGR"/>
      </w:pPr>
      <w:r>
        <w:t>5.</w:t>
      </w:r>
      <w:r w:rsidR="00442BE9" w:rsidRPr="00442BE9">
        <w:tab/>
      </w:r>
      <w:r w:rsidR="00442BE9" w:rsidRPr="00825F15">
        <w:rPr>
          <w:b/>
        </w:rPr>
        <w:t>Г-жа Кхонгкахонкиет</w:t>
      </w:r>
      <w:r w:rsidR="00442BE9" w:rsidRPr="00442BE9">
        <w:t xml:space="preserve"> (Межкультурный фонд) говорит, что в условиях военного положения лица могут задерживаться без предъявления обвинения на срок до семи суток. Члены семей задержанных лиц часто не знают о местон</w:t>
      </w:r>
      <w:r w:rsidR="00442BE9" w:rsidRPr="00442BE9">
        <w:t>а</w:t>
      </w:r>
      <w:r w:rsidR="00442BE9" w:rsidRPr="00442BE9">
        <w:t xml:space="preserve">хождении своих близких и </w:t>
      </w:r>
      <w:r w:rsidR="00E43B66">
        <w:t xml:space="preserve">им </w:t>
      </w:r>
      <w:r w:rsidR="00442BE9" w:rsidRPr="00442BE9">
        <w:t>может быть отказано в праве на посещение. В с</w:t>
      </w:r>
      <w:r w:rsidR="00442BE9" w:rsidRPr="00442BE9">
        <w:t>о</w:t>
      </w:r>
      <w:r w:rsidR="00442BE9" w:rsidRPr="00442BE9">
        <w:t>ответствии с Декретом о чрезвычайном положении срок пребывания под стр</w:t>
      </w:r>
      <w:r w:rsidR="00442BE9" w:rsidRPr="00442BE9">
        <w:t>а</w:t>
      </w:r>
      <w:r w:rsidR="00442BE9" w:rsidRPr="00442BE9">
        <w:t>жей задержанным может быть продл</w:t>
      </w:r>
      <w:r w:rsidR="00442BE9">
        <w:t>е</w:t>
      </w:r>
      <w:r w:rsidR="00442BE9" w:rsidRPr="00442BE9">
        <w:t>н ещ</w:t>
      </w:r>
      <w:r w:rsidR="00442BE9">
        <w:t>е</w:t>
      </w:r>
      <w:r w:rsidR="00442BE9" w:rsidRPr="00442BE9">
        <w:t xml:space="preserve"> на 30 суток. Хотя для подобного з</w:t>
      </w:r>
      <w:r w:rsidR="00442BE9" w:rsidRPr="00442BE9">
        <w:t>а</w:t>
      </w:r>
      <w:r w:rsidR="00442BE9" w:rsidRPr="00442BE9">
        <w:t>держания требуется постановление суда, эти постановления принимаются с</w:t>
      </w:r>
      <w:r w:rsidR="00442BE9" w:rsidRPr="00442BE9">
        <w:t>у</w:t>
      </w:r>
      <w:r w:rsidR="00442BE9" w:rsidRPr="00442BE9">
        <w:t>дами на неубедительных основаниях и запрашиваются только в случаях, св</w:t>
      </w:r>
      <w:r w:rsidR="00442BE9" w:rsidRPr="00442BE9">
        <w:t>я</w:t>
      </w:r>
      <w:r w:rsidR="00442BE9" w:rsidRPr="00442BE9">
        <w:t>занных с малайцами-мусульманами, которые по расовым соображениям ра</w:t>
      </w:r>
      <w:r w:rsidR="00442BE9" w:rsidRPr="00442BE9">
        <w:t>с</w:t>
      </w:r>
      <w:r w:rsidR="00442BE9" w:rsidRPr="00442BE9">
        <w:t>сматриваются в качестве особой группы. Кроме того, задержки с рассмотрен</w:t>
      </w:r>
      <w:r w:rsidR="00442BE9" w:rsidRPr="00442BE9">
        <w:t>и</w:t>
      </w:r>
      <w:r w:rsidR="00442BE9" w:rsidRPr="00442BE9">
        <w:t>ем дел судами являются обычным явлением. Согласно статистическим данным Фонда Центра мусульманских адвокатов, 80% случаев рассмотрения судебных дел заканчиваются оправданием обвиняемых, что свидетельствует о неправ</w:t>
      </w:r>
      <w:r w:rsidR="00442BE9" w:rsidRPr="00442BE9">
        <w:t>о</w:t>
      </w:r>
      <w:r w:rsidR="00442BE9" w:rsidRPr="00442BE9">
        <w:t>мерности арестов и предъявленных обвинений. Имена тысяч ранее задержа</w:t>
      </w:r>
      <w:r w:rsidR="00442BE9" w:rsidRPr="00442BE9">
        <w:t>н</w:t>
      </w:r>
      <w:r w:rsidR="00442BE9" w:rsidRPr="00442BE9">
        <w:t>ных лиц остаются внес</w:t>
      </w:r>
      <w:r w:rsidR="00442BE9">
        <w:t>е</w:t>
      </w:r>
      <w:r w:rsidR="00442BE9" w:rsidRPr="00442BE9">
        <w:t>нными в базы данных после их освобождения, что з</w:t>
      </w:r>
      <w:r w:rsidR="00442BE9" w:rsidRPr="00442BE9">
        <w:t>а</w:t>
      </w:r>
      <w:r w:rsidR="00442BE9" w:rsidRPr="00442BE9">
        <w:t>трудняет свободу их передвижения даже внутри страны.</w:t>
      </w:r>
    </w:p>
    <w:p w:rsidR="00442BE9" w:rsidRPr="00442BE9" w:rsidRDefault="00442BE9" w:rsidP="00442BE9">
      <w:pPr>
        <w:pStyle w:val="SingleTxtGR"/>
      </w:pPr>
      <w:r w:rsidRPr="00442BE9">
        <w:t>6.</w:t>
      </w:r>
      <w:r w:rsidRPr="00442BE9">
        <w:tab/>
      </w:r>
      <w:r w:rsidRPr="00825F15">
        <w:rPr>
          <w:b/>
        </w:rPr>
        <w:t>Председатель</w:t>
      </w:r>
      <w:r w:rsidRPr="00442BE9">
        <w:t xml:space="preserve"> говорит, что договорные органы не являются судами и не обладают полномочиями в области правоприменения. Поэтому они не могут обязывать государства-участники выполнять их рекомендации. Однако насто</w:t>
      </w:r>
      <w:r w:rsidRPr="00442BE9">
        <w:t>й</w:t>
      </w:r>
      <w:r w:rsidRPr="00442BE9">
        <w:t>чивость в постановке вопросов может со временем приводить к их решению.</w:t>
      </w:r>
    </w:p>
    <w:p w:rsidR="00442BE9" w:rsidRPr="00442BE9" w:rsidRDefault="00442BE9" w:rsidP="00442BE9">
      <w:pPr>
        <w:pStyle w:val="SingleTxtGR"/>
      </w:pPr>
      <w:r w:rsidRPr="00442BE9">
        <w:t>7.</w:t>
      </w:r>
      <w:r w:rsidRPr="00442BE9">
        <w:tab/>
      </w:r>
      <w:r w:rsidRPr="00825F15">
        <w:rPr>
          <w:b/>
        </w:rPr>
        <w:t>Г-н Конт</w:t>
      </w:r>
      <w:r w:rsidRPr="00442BE9">
        <w:t xml:space="preserve"> (Международная комиссия юристов) говорит, что МКЮ в теч</w:t>
      </w:r>
      <w:r w:rsidRPr="00442BE9">
        <w:t>е</w:t>
      </w:r>
      <w:r w:rsidRPr="00442BE9">
        <w:t>ние последних двух лет изучала вопрос о доступе женщин к правосудию в Та</w:t>
      </w:r>
      <w:r w:rsidRPr="00442BE9">
        <w:t>и</w:t>
      </w:r>
      <w:r w:rsidRPr="00442BE9">
        <w:t>ланде и пришла к выводу, что, несмотря на широкие конституционные гарантии в отношении недопущения дискриминации, ряд факторов часто ограничивает доступ к правосудию женщин-представителей некоторых этнических мен</w:t>
      </w:r>
      <w:r w:rsidRPr="00442BE9">
        <w:t>ь</w:t>
      </w:r>
      <w:r w:rsidRPr="00442BE9">
        <w:t>шинств. Во-первых, нелегальные мигранты из Камбоджи, Лаосской Народно-Демократической Республики и Мьянмы, как правило, предпочитают не соо</w:t>
      </w:r>
      <w:r w:rsidRPr="00442BE9">
        <w:t>б</w:t>
      </w:r>
      <w:r w:rsidRPr="00442BE9">
        <w:t>щать об актах насилия из-за боязни ареста или депортации и вынуждены м</w:t>
      </w:r>
      <w:r w:rsidRPr="00442BE9">
        <w:t>и</w:t>
      </w:r>
      <w:r w:rsidRPr="00442BE9">
        <w:t>риться с совершаемыми в отношении них нарушениями, рискуя в противном случае утратой разрешений на работу. Во-вторых, в лагерях для перемещ</w:t>
      </w:r>
      <w:r>
        <w:t>е</w:t>
      </w:r>
      <w:r w:rsidRPr="00442BE9">
        <w:t>нных лиц из Мьянмы действуют собственные внутренние системы правосудия, кот</w:t>
      </w:r>
      <w:r w:rsidRPr="00442BE9">
        <w:t>о</w:t>
      </w:r>
      <w:r w:rsidRPr="00442BE9">
        <w:t>рые якобы дополняют правовой порядок Таиланда. Однако на практике сущес</w:t>
      </w:r>
      <w:r w:rsidRPr="00442BE9">
        <w:t>т</w:t>
      </w:r>
      <w:r w:rsidRPr="00442BE9">
        <w:t>вует большая неопредел</w:t>
      </w:r>
      <w:r>
        <w:t>е</w:t>
      </w:r>
      <w:r w:rsidRPr="00442BE9">
        <w:t>нность в отношении того, какие же законы примен</w:t>
      </w:r>
      <w:r w:rsidRPr="00442BE9">
        <w:t>я</w:t>
      </w:r>
      <w:r w:rsidRPr="00442BE9">
        <w:t>ются к различного рода правонарушениям. В-третьих, в южных приграничных провинциях в отношении браков и наследства применяется закон шариата, а не Гражданский и торговый кодекс Таиланда. Есть предложение внести дополн</w:t>
      </w:r>
      <w:r w:rsidRPr="00442BE9">
        <w:t>е</w:t>
      </w:r>
      <w:r w:rsidRPr="00442BE9">
        <w:t>ние в законодательство об исламском праве, однако МКЮ высказывает бесп</w:t>
      </w:r>
      <w:r w:rsidRPr="00442BE9">
        <w:t>о</w:t>
      </w:r>
      <w:r w:rsidRPr="00442BE9">
        <w:t>койство в отношении отсутствия компонента, связанного с правами челов</w:t>
      </w:r>
      <w:r w:rsidR="009E3243">
        <w:t>ека, в </w:t>
      </w:r>
      <w:r w:rsidRPr="00442BE9">
        <w:t>ходе процесса консультаций. Оратор обращает внимание Комитета на рек</w:t>
      </w:r>
      <w:r w:rsidRPr="00442BE9">
        <w:t>о</w:t>
      </w:r>
      <w:r w:rsidRPr="00442BE9">
        <w:t>мендации МКЮ правительству Таиланда, изложенные в его альтернативном докладе.</w:t>
      </w:r>
    </w:p>
    <w:p w:rsidR="00442BE9" w:rsidRPr="00442BE9" w:rsidRDefault="00442BE9" w:rsidP="00442BE9">
      <w:pPr>
        <w:pStyle w:val="SingleTxtGR"/>
      </w:pPr>
      <w:r w:rsidRPr="00442BE9">
        <w:t>8.</w:t>
      </w:r>
      <w:r w:rsidRPr="00442BE9">
        <w:tab/>
      </w:r>
      <w:r w:rsidRPr="00825F15">
        <w:rPr>
          <w:b/>
        </w:rPr>
        <w:t>Председатель</w:t>
      </w:r>
      <w:r w:rsidRPr="00442BE9">
        <w:t xml:space="preserve"> говорит, что Комитет обеспокоен многочисленными сл</w:t>
      </w:r>
      <w:r w:rsidRPr="00442BE9">
        <w:t>у</w:t>
      </w:r>
      <w:r w:rsidRPr="00442BE9">
        <w:t>чаями дискриминации. В частности, его Об</w:t>
      </w:r>
      <w:r w:rsidR="00825F15">
        <w:t>щая рекомендация № 25 от 2000 </w:t>
      </w:r>
      <w:r w:rsidRPr="00442BE9">
        <w:t>года касается гендерных аспектов расовой дискриминации.</w:t>
      </w:r>
    </w:p>
    <w:p w:rsidR="00442BE9" w:rsidRPr="00442BE9" w:rsidRDefault="00442BE9" w:rsidP="00442BE9">
      <w:pPr>
        <w:pStyle w:val="SingleTxtGR"/>
      </w:pPr>
      <w:r w:rsidRPr="00442BE9">
        <w:t>9.</w:t>
      </w:r>
      <w:r w:rsidRPr="00442BE9">
        <w:tab/>
      </w:r>
      <w:r w:rsidRPr="00825F15">
        <w:rPr>
          <w:b/>
        </w:rPr>
        <w:t>Г-н Хуан</w:t>
      </w:r>
      <w:r w:rsidRPr="00442BE9">
        <w:t xml:space="preserve"> Юнань (Докладчик по стране) зада</w:t>
      </w:r>
      <w:r>
        <w:t>е</w:t>
      </w:r>
      <w:r w:rsidRPr="00442BE9">
        <w:t>т вопрос, располагает ли кто-либо из представителей информацией о положении этнических меньшинств в других частях Таиланда, помимо юга страны.</w:t>
      </w:r>
    </w:p>
    <w:p w:rsidR="00442BE9" w:rsidRPr="00442BE9" w:rsidRDefault="00442BE9" w:rsidP="00442BE9">
      <w:pPr>
        <w:pStyle w:val="SingleTxtGR"/>
      </w:pPr>
      <w:r w:rsidRPr="00442BE9">
        <w:t>10.</w:t>
      </w:r>
      <w:r w:rsidRPr="00442BE9">
        <w:tab/>
      </w:r>
      <w:r w:rsidRPr="00825F15">
        <w:rPr>
          <w:b/>
        </w:rPr>
        <w:t>Г-н де Гутт</w:t>
      </w:r>
      <w:r w:rsidRPr="00442BE9">
        <w:t xml:space="preserve"> спрашивает, поддерживают ли НПО прямые контакты и с</w:t>
      </w:r>
      <w:r w:rsidRPr="00442BE9">
        <w:t>о</w:t>
      </w:r>
      <w:r w:rsidRPr="00442BE9">
        <w:t>трудничают ли они эффективно с правительством и Национальной комиссией по правам человека. Было бы полезно получить дополнительную информацию о положении различных этнических групп в северных районах Таиланда, ос</w:t>
      </w:r>
      <w:r w:rsidRPr="00442BE9">
        <w:t>о</w:t>
      </w:r>
      <w:r w:rsidRPr="00442BE9">
        <w:t>бенно горского племени карен, представители которых, по поступающим соо</w:t>
      </w:r>
      <w:r w:rsidRPr="00442BE9">
        <w:t>б</w:t>
      </w:r>
      <w:r w:rsidRPr="00442BE9">
        <w:t>щениям, являются жертвами серь</w:t>
      </w:r>
      <w:r>
        <w:t>е</w:t>
      </w:r>
      <w:r w:rsidRPr="00442BE9">
        <w:t>зных нарушений прав человека. Поскольку в государстве-участнике продолжают проживать многие беженцы из Мьянмы, он хотел бы получить более подробную информацию об их положении. Комитет был бы признателен за получение обновл</w:t>
      </w:r>
      <w:r>
        <w:t>е</w:t>
      </w:r>
      <w:r w:rsidRPr="00442BE9">
        <w:t>нной информации о временных видах на жительство, выдаваемых представителям этнических меньшинств.</w:t>
      </w:r>
    </w:p>
    <w:p w:rsidR="00442BE9" w:rsidRPr="00442BE9" w:rsidRDefault="00442BE9" w:rsidP="00442BE9">
      <w:pPr>
        <w:pStyle w:val="SingleTxtGR"/>
      </w:pPr>
      <w:r w:rsidRPr="00442BE9">
        <w:t>11.</w:t>
      </w:r>
      <w:r w:rsidRPr="00442BE9">
        <w:tab/>
      </w:r>
      <w:r w:rsidRPr="00825F15">
        <w:rPr>
          <w:b/>
        </w:rPr>
        <w:t>Г-жа Крикли</w:t>
      </w:r>
      <w:r w:rsidRPr="00442BE9">
        <w:t xml:space="preserve"> зада</w:t>
      </w:r>
      <w:r>
        <w:t>е</w:t>
      </w:r>
      <w:r w:rsidRPr="00442BE9">
        <w:t>т вопрос о том, какая проблема, по мнению НПО, я</w:t>
      </w:r>
      <w:r w:rsidRPr="00442BE9">
        <w:t>в</w:t>
      </w:r>
      <w:r w:rsidRPr="00442BE9">
        <w:t>ляется в настоящее время первоочередной и мешает ликвидации расовой ди</w:t>
      </w:r>
      <w:r w:rsidRPr="00442BE9">
        <w:t>с</w:t>
      </w:r>
      <w:r w:rsidRPr="00442BE9">
        <w:t xml:space="preserve">криминации в Таиланде. Она была </w:t>
      </w:r>
      <w:r w:rsidR="002F7DC4">
        <w:t xml:space="preserve">бы </w:t>
      </w:r>
      <w:r w:rsidRPr="00442BE9">
        <w:t>признательна за дополнительное разъя</w:t>
      </w:r>
      <w:r w:rsidRPr="00442BE9">
        <w:t>с</w:t>
      </w:r>
      <w:r w:rsidRPr="00442BE9">
        <w:t>нение сложных вопросов, связанных с войнами из-за наркотиков, которые о</w:t>
      </w:r>
      <w:r w:rsidRPr="00442BE9">
        <w:t>т</w:t>
      </w:r>
      <w:r w:rsidRPr="00442BE9">
        <w:t>рицательно сказываются на положении коренных меньшинств государства-участника. Учитывая вызывающую беспокойство подробную информацию, представленную НПО об особом отношении к группам населения по расовому признаку в южных районах Таиланда, она зада</w:t>
      </w:r>
      <w:r>
        <w:t>е</w:t>
      </w:r>
      <w:r w:rsidRPr="00442BE9">
        <w:t>т вопрос, существует ли анал</w:t>
      </w:r>
      <w:r w:rsidRPr="00442BE9">
        <w:t>о</w:t>
      </w:r>
      <w:r w:rsidRPr="00442BE9">
        <w:t>гичное отношение к иным группам меньшинств в других районах страны и, е</w:t>
      </w:r>
      <w:r w:rsidRPr="00442BE9">
        <w:t>с</w:t>
      </w:r>
      <w:r w:rsidRPr="00442BE9">
        <w:t>ли такое отношение существует, насколь</w:t>
      </w:r>
      <w:r w:rsidR="00825F15">
        <w:t>ко широко оно распространено. В </w:t>
      </w:r>
      <w:r w:rsidRPr="00442BE9">
        <w:t>связи с предоставленной информацией о многочисленных случаях дискриминации в отношении женщин из числа меньшинств она хотела бы знать, на какие пр</w:t>
      </w:r>
      <w:r w:rsidRPr="00442BE9">
        <w:t>о</w:t>
      </w:r>
      <w:r w:rsidRPr="00442BE9">
        <w:t>блемы в этой области НПО обращают первоочередное внимание. Было бы ц</w:t>
      </w:r>
      <w:r w:rsidRPr="00442BE9">
        <w:t>е</w:t>
      </w:r>
      <w:r w:rsidRPr="00442BE9">
        <w:t>лесообразно узнать о конкретных проблемах, которые затрагивают положение женщин из Мьянмы, проживающих в лагерях для беженцев в государстве-участнике.</w:t>
      </w:r>
    </w:p>
    <w:p w:rsidR="00442BE9" w:rsidRPr="00442BE9" w:rsidRDefault="00442BE9" w:rsidP="00442BE9">
      <w:pPr>
        <w:pStyle w:val="SingleTxtGR"/>
      </w:pPr>
      <w:r w:rsidRPr="00442BE9">
        <w:t>12.</w:t>
      </w:r>
      <w:r w:rsidRPr="00442BE9">
        <w:tab/>
      </w:r>
      <w:r w:rsidRPr="00F44840">
        <w:rPr>
          <w:b/>
        </w:rPr>
        <w:t>Г-н Амир</w:t>
      </w:r>
      <w:r w:rsidRPr="00442BE9">
        <w:t xml:space="preserve"> спрашивает, подвергаются ли дискриминации мусульмане в государстве-участнике как отдельные лица или как сообщество и проживают ли они на всей территории государства-участника или только в конкретных ра</w:t>
      </w:r>
      <w:r w:rsidRPr="00442BE9">
        <w:t>й</w:t>
      </w:r>
      <w:r w:rsidRPr="00442BE9">
        <w:t>онах. Было бы полезно также узнать, каков статус МКЮ в государстве-участнике.</w:t>
      </w:r>
    </w:p>
    <w:p w:rsidR="00442BE9" w:rsidRPr="00442BE9" w:rsidRDefault="00442BE9" w:rsidP="00442BE9">
      <w:pPr>
        <w:pStyle w:val="SingleTxtGR"/>
      </w:pPr>
      <w:r w:rsidRPr="00442BE9">
        <w:t>13.</w:t>
      </w:r>
      <w:r w:rsidRPr="00442BE9">
        <w:tab/>
      </w:r>
      <w:r w:rsidRPr="00F44840">
        <w:rPr>
          <w:b/>
        </w:rPr>
        <w:t>Г-н Линдгрен Алвис</w:t>
      </w:r>
      <w:r w:rsidRPr="00442BE9">
        <w:t xml:space="preserve"> говорит, что он был бы признателен за получение от представителя МКЮ рекомендации в отношении подхода, который Комитету следовало бы занять в вопросе применения в южных районах Таиланда исла</w:t>
      </w:r>
      <w:r w:rsidRPr="00442BE9">
        <w:t>м</w:t>
      </w:r>
      <w:r w:rsidRPr="00442BE9">
        <w:t>ского права, которое, как представляется, допускает дискриминацию женщин.</w:t>
      </w:r>
    </w:p>
    <w:p w:rsidR="00442BE9" w:rsidRPr="00442BE9" w:rsidRDefault="00442BE9" w:rsidP="00442BE9">
      <w:pPr>
        <w:pStyle w:val="SingleTxtGR"/>
      </w:pPr>
      <w:r w:rsidRPr="00442BE9">
        <w:t>14.</w:t>
      </w:r>
      <w:r w:rsidRPr="00442BE9">
        <w:tab/>
      </w:r>
      <w:r w:rsidRPr="00F44840">
        <w:rPr>
          <w:b/>
        </w:rPr>
        <w:t>Г-н Васкес</w:t>
      </w:r>
      <w:r w:rsidRPr="00442BE9">
        <w:t xml:space="preserve"> просит предоставить дополнительную информацию о том, каким образом политика правительства в отношении торговли наркотиками з</w:t>
      </w:r>
      <w:r w:rsidRPr="00442BE9">
        <w:t>а</w:t>
      </w:r>
      <w:r w:rsidRPr="00442BE9">
        <w:t>трагивает интересы этнических меньшинств в Таиланде. Он хотел бы также знать, каким этническим группам отказано в праве получать гражданство Та</w:t>
      </w:r>
      <w:r w:rsidRPr="00442BE9">
        <w:t>и</w:t>
      </w:r>
      <w:r w:rsidRPr="00442BE9">
        <w:t>ланда и на каком основании.</w:t>
      </w:r>
    </w:p>
    <w:p w:rsidR="00442BE9" w:rsidRPr="00442BE9" w:rsidRDefault="00442BE9" w:rsidP="00442BE9">
      <w:pPr>
        <w:pStyle w:val="SingleTxtGR"/>
      </w:pPr>
      <w:r w:rsidRPr="00442BE9">
        <w:t>15.</w:t>
      </w:r>
      <w:r w:rsidRPr="00442BE9">
        <w:tab/>
      </w:r>
      <w:r w:rsidRPr="00F44840">
        <w:rPr>
          <w:b/>
        </w:rPr>
        <w:t>Г-н Кут</w:t>
      </w:r>
      <w:r w:rsidRPr="00442BE9">
        <w:t xml:space="preserve"> спрашивает, какое количество лиц в Таиланде сталкивается с проблемой отсутствия у них гражданства.</w:t>
      </w:r>
    </w:p>
    <w:p w:rsidR="00442BE9" w:rsidRPr="00442BE9" w:rsidRDefault="00442BE9" w:rsidP="00442BE9">
      <w:pPr>
        <w:pStyle w:val="SingleTxtGR"/>
      </w:pPr>
      <w:r w:rsidRPr="00442BE9">
        <w:t>16.</w:t>
      </w:r>
      <w:r w:rsidRPr="00442BE9">
        <w:tab/>
      </w:r>
      <w:r w:rsidRPr="00F44840">
        <w:rPr>
          <w:b/>
        </w:rPr>
        <w:t>Г-жа Кхонгкахонкиет</w:t>
      </w:r>
      <w:r w:rsidRPr="00442BE9">
        <w:t xml:space="preserve"> (Межкультурный фонд) говорит, что многие та</w:t>
      </w:r>
      <w:r w:rsidRPr="00442BE9">
        <w:t>й</w:t>
      </w:r>
      <w:r w:rsidRPr="00442BE9">
        <w:t>ские НПО осуществляют широкое сотрудничество с правительством, особенно с Департаментом защиты прав и свобод Министерства юстиции. Как член по</w:t>
      </w:r>
      <w:r w:rsidRPr="00442BE9">
        <w:t>д</w:t>
      </w:r>
      <w:r w:rsidRPr="00442BE9">
        <w:t>комиссии Национальной комиссии по правам человека с 2007 года она прин</w:t>
      </w:r>
      <w:r w:rsidRPr="00442BE9">
        <w:t>и</w:t>
      </w:r>
      <w:r w:rsidRPr="00442BE9">
        <w:t>мала участие в инспекционных поездках в места заключения и оказывала п</w:t>
      </w:r>
      <w:r w:rsidRPr="00442BE9">
        <w:t>о</w:t>
      </w:r>
      <w:r w:rsidRPr="00442BE9">
        <w:t>мощь в подготовке докладов о пытках и тяж</w:t>
      </w:r>
      <w:r>
        <w:t>е</w:t>
      </w:r>
      <w:r w:rsidRPr="00442BE9">
        <w:t>лом положении рохинья. Однако НПО испытывают трудности в своей деятельности на юге страны, особенно в отношениях с местными властями и армией. В тр</w:t>
      </w:r>
      <w:r>
        <w:t>е</w:t>
      </w:r>
      <w:r w:rsidRPr="00442BE9">
        <w:t>х южных провинциях, затр</w:t>
      </w:r>
      <w:r w:rsidRPr="00442BE9">
        <w:t>о</w:t>
      </w:r>
      <w:r w:rsidRPr="00442BE9">
        <w:t xml:space="preserve">нутых конфликтом, находится 66 000 военных, что непропорционально велико для страны с населением 1,9 млн. человек. Местные правозащитники НПО, особенно сотрудники-мужчины </w:t>
      </w:r>
      <w:r w:rsidR="000C2D4F">
        <w:t xml:space="preserve">и </w:t>
      </w:r>
      <w:r w:rsidRPr="00442BE9">
        <w:t>активисты-студенты, часто подвергаются д</w:t>
      </w:r>
      <w:r w:rsidRPr="00442BE9">
        <w:t>о</w:t>
      </w:r>
      <w:r w:rsidRPr="00442BE9">
        <w:t>просам.</w:t>
      </w:r>
    </w:p>
    <w:p w:rsidR="00442BE9" w:rsidRPr="00442BE9" w:rsidRDefault="00442BE9" w:rsidP="00442BE9">
      <w:pPr>
        <w:pStyle w:val="SingleTxtGR"/>
      </w:pPr>
      <w:r w:rsidRPr="00442BE9">
        <w:t>17.</w:t>
      </w:r>
      <w:r w:rsidRPr="00442BE9">
        <w:tab/>
        <w:t>На границе Таиланда с Мьянмой осуществляют деятельность ряд межд</w:t>
      </w:r>
      <w:r w:rsidRPr="00442BE9">
        <w:t>у</w:t>
      </w:r>
      <w:r w:rsidRPr="00442BE9">
        <w:t>народных НПО. Несмотря на приток беженцев из Мьянмы перед проведением в ней выборов, правительство Таиланда прекратило регистрацию новых беже</w:t>
      </w:r>
      <w:r w:rsidRPr="00442BE9">
        <w:t>н</w:t>
      </w:r>
      <w:r w:rsidRPr="00442BE9">
        <w:t>цев из этой страны. Положение зарегистрированных и незарегистрированных мигрантов из Мьянмы продолжает вызывать большое беспокойство. Многие из них вынуждены регистрироваться как трудящиеся-мигранты, что лишает их возможности пользоваться международной защитой.</w:t>
      </w:r>
    </w:p>
    <w:p w:rsidR="00442BE9" w:rsidRPr="00442BE9" w:rsidRDefault="00442BE9" w:rsidP="00442BE9">
      <w:pPr>
        <w:pStyle w:val="SingleTxtGR"/>
      </w:pPr>
      <w:r w:rsidRPr="00442BE9">
        <w:t>18.</w:t>
      </w:r>
      <w:r w:rsidRPr="00442BE9">
        <w:tab/>
        <w:t>В южных приграничных провинциях, в которых в 2004 году конфликт принял ещ</w:t>
      </w:r>
      <w:r>
        <w:t>е</w:t>
      </w:r>
      <w:r w:rsidRPr="00442BE9">
        <w:t xml:space="preserve"> большие масштабы, ч</w:t>
      </w:r>
      <w:r>
        <w:t>е</w:t>
      </w:r>
      <w:r w:rsidRPr="00442BE9">
        <w:t>тко прослеживается особое отношение к н</w:t>
      </w:r>
      <w:r w:rsidRPr="00442BE9">
        <w:t>е</w:t>
      </w:r>
      <w:r w:rsidRPr="00442BE9">
        <w:t>которым группам по расовому признаку. В результате конфликта к настоящему времени около 5 000 человек было убито и 10 000 ранено. Попытки правител</w:t>
      </w:r>
      <w:r w:rsidRPr="00442BE9">
        <w:t>ь</w:t>
      </w:r>
      <w:r w:rsidRPr="00442BE9">
        <w:t>ства покончить с насилием путем введения военного положения и увеличения численности дислоцированных в этих провинциях воинских подразделений и количества лагерей для беженцев лишь усугубило положение в результате н</w:t>
      </w:r>
      <w:r w:rsidRPr="00442BE9">
        <w:t>а</w:t>
      </w:r>
      <w:r w:rsidRPr="00442BE9">
        <w:t>рушений прав человека.</w:t>
      </w:r>
    </w:p>
    <w:p w:rsidR="00442BE9" w:rsidRPr="00442BE9" w:rsidRDefault="00442BE9" w:rsidP="00442BE9">
      <w:pPr>
        <w:pStyle w:val="SingleTxtGR"/>
      </w:pPr>
      <w:r w:rsidRPr="00442BE9">
        <w:t>19.</w:t>
      </w:r>
      <w:r w:rsidRPr="00442BE9">
        <w:tab/>
      </w:r>
      <w:r w:rsidRPr="002C19E9">
        <w:rPr>
          <w:b/>
        </w:rPr>
        <w:t>Г-н Тамее</w:t>
      </w:r>
      <w:r w:rsidRPr="00442BE9">
        <w:t xml:space="preserve"> (Целевая группа горских народов) говорит, что многие этнич</w:t>
      </w:r>
      <w:r w:rsidRPr="00442BE9">
        <w:t>е</w:t>
      </w:r>
      <w:r w:rsidRPr="00442BE9">
        <w:t>ские группы меньшинств в Таиланде подвергаются такой же дискриминации, какую испытывают на себе малайцы-мусульмане в южных приграничных пр</w:t>
      </w:r>
      <w:r w:rsidRPr="00442BE9">
        <w:t>о</w:t>
      </w:r>
      <w:r w:rsidRPr="00442BE9">
        <w:t>винциях. Этнические меньшинства рассматриваются как угроза национальной безопасности и часто обвиняются в торговле наркотиками и истреблении лесов в стране. Военное положение в пограничных районах на севере Таиланда нан</w:t>
      </w:r>
      <w:r w:rsidRPr="00442BE9">
        <w:t>о</w:t>
      </w:r>
      <w:r w:rsidRPr="00442BE9">
        <w:t>сит ущерб этническим меньшинствам, проживающим в этих районах.</w:t>
      </w:r>
    </w:p>
    <w:p w:rsidR="00442BE9" w:rsidRPr="00442BE9" w:rsidRDefault="00442BE9" w:rsidP="00442BE9">
      <w:pPr>
        <w:pStyle w:val="SingleTxtGR"/>
      </w:pPr>
      <w:r w:rsidRPr="00442BE9">
        <w:t>20.</w:t>
      </w:r>
      <w:r w:rsidRPr="00442BE9">
        <w:tab/>
        <w:t>Хотя некоторым представителям этнических меньшинств выданы вр</w:t>
      </w:r>
      <w:r w:rsidRPr="00442BE9">
        <w:t>е</w:t>
      </w:r>
      <w:r w:rsidRPr="00442BE9">
        <w:t>менные виды на жительство, их действие ограничивается только одним годом, что делает положение их владельцев ненад</w:t>
      </w:r>
      <w:r>
        <w:t>е</w:t>
      </w:r>
      <w:r w:rsidRPr="00442BE9">
        <w:t>жным. Получение таких разреш</w:t>
      </w:r>
      <w:r w:rsidRPr="00442BE9">
        <w:t>е</w:t>
      </w:r>
      <w:r w:rsidRPr="00442BE9">
        <w:t>ний превратило их владельцев в лиц, не имеющих гражданства. В результате им отказано во многих правах, в частности в праве стать участником системы м</w:t>
      </w:r>
      <w:r w:rsidRPr="00442BE9">
        <w:t>е</w:t>
      </w:r>
      <w:r w:rsidRPr="00442BE9">
        <w:t>дицинского страхования. В настоящее время в Таиланде проживает 540 000 лиц, не имеющих гражданства. Несмотря на усилия правительства сократить их численность, она с 2002 года, когда их было 550 000 человек, уменьшилась н</w:t>
      </w:r>
      <w:r w:rsidRPr="00442BE9">
        <w:t>е</w:t>
      </w:r>
      <w:r w:rsidRPr="00442BE9">
        <w:t>значительно. Кроме того, некоторые поправки к существующему законодател</w:t>
      </w:r>
      <w:r w:rsidRPr="00442BE9">
        <w:t>ь</w:t>
      </w:r>
      <w:r w:rsidRPr="00442BE9">
        <w:t>ству, в частности принятие в 2010 году постановления, конкретно лишающего права на получение гражданства около 13 групп населения Таиланда, фактич</w:t>
      </w:r>
      <w:r w:rsidRPr="00442BE9">
        <w:t>е</w:t>
      </w:r>
      <w:r w:rsidRPr="00442BE9">
        <w:t>ски привели к созданию ещ</w:t>
      </w:r>
      <w:r>
        <w:t>е</w:t>
      </w:r>
      <w:r w:rsidRPr="00442BE9">
        <w:t xml:space="preserve"> бóльших препятствий на пути его получения.</w:t>
      </w:r>
    </w:p>
    <w:p w:rsidR="00442BE9" w:rsidRPr="00442BE9" w:rsidRDefault="00442BE9" w:rsidP="00442BE9">
      <w:pPr>
        <w:pStyle w:val="SingleTxtGR"/>
      </w:pPr>
      <w:r w:rsidRPr="00442BE9">
        <w:t>21.</w:t>
      </w:r>
      <w:r w:rsidRPr="00442BE9">
        <w:tab/>
        <w:t>В ходе своих операций по борьбе с торговлей наркотиками правоохран</w:t>
      </w:r>
      <w:r w:rsidRPr="00442BE9">
        <w:t>и</w:t>
      </w:r>
      <w:r w:rsidRPr="00442BE9">
        <w:t>тельные власти применяют чрезмерную силу. Они совершили ряд внесудебных убийств, в частности, шести членов этнической группы мьен.</w:t>
      </w:r>
    </w:p>
    <w:p w:rsidR="00442BE9" w:rsidRPr="00442BE9" w:rsidRDefault="00442BE9" w:rsidP="00442BE9">
      <w:pPr>
        <w:pStyle w:val="SingleTxtGR"/>
      </w:pPr>
      <w:r w:rsidRPr="00442BE9">
        <w:t>22.</w:t>
      </w:r>
      <w:r w:rsidRPr="00442BE9">
        <w:tab/>
        <w:t>Правительство использует законодательство, касающееся прав лесов</w:t>
      </w:r>
      <w:r w:rsidRPr="00442BE9">
        <w:t>о</w:t>
      </w:r>
      <w:r w:rsidRPr="00442BE9">
        <w:t>дства, для того чтобы заставить коренные народы и этнические группы пок</w:t>
      </w:r>
      <w:r w:rsidRPr="00442BE9">
        <w:t>и</w:t>
      </w:r>
      <w:r w:rsidRPr="00442BE9">
        <w:t>дать районы, которые они считают своими историческими местами прожив</w:t>
      </w:r>
      <w:r w:rsidRPr="00442BE9">
        <w:t>а</w:t>
      </w:r>
      <w:r w:rsidRPr="00442BE9">
        <w:t>ния. Лица, отказывающиеся переезжать в другие районы, подвергаются ар</w:t>
      </w:r>
      <w:r w:rsidRPr="00442BE9">
        <w:t>е</w:t>
      </w:r>
      <w:r w:rsidRPr="00442BE9">
        <w:t>стам. С 2009 года положение в этой области ухудшилось, поскольку этнические группы и коренное население, проживающее в лесных районах, обвиняются в усугублении проблемы глобального потепления. Принятые законы, которые н</w:t>
      </w:r>
      <w:r w:rsidRPr="00442BE9">
        <w:t>а</w:t>
      </w:r>
      <w:r w:rsidRPr="00442BE9">
        <w:t>правлены на снижение темпов глобального потепления, используется для ок</w:t>
      </w:r>
      <w:r w:rsidRPr="00442BE9">
        <w:t>а</w:t>
      </w:r>
      <w:r w:rsidRPr="00442BE9">
        <w:t>зания давления на коренные племена, отказывающиеся покидать эти районы.</w:t>
      </w:r>
    </w:p>
    <w:p w:rsidR="00442BE9" w:rsidRPr="00442BE9" w:rsidRDefault="00442BE9" w:rsidP="00442BE9">
      <w:pPr>
        <w:pStyle w:val="SingleTxtGR"/>
      </w:pPr>
      <w:r w:rsidRPr="00442BE9">
        <w:t>23.</w:t>
      </w:r>
      <w:r w:rsidRPr="00442BE9">
        <w:tab/>
      </w:r>
      <w:r w:rsidRPr="002C19E9">
        <w:rPr>
          <w:b/>
        </w:rPr>
        <w:t>Г-н Конт</w:t>
      </w:r>
      <w:r w:rsidRPr="002C19E9">
        <w:t xml:space="preserve"> </w:t>
      </w:r>
      <w:r w:rsidRPr="00442BE9">
        <w:t>(Международная комиссия юристов) говорит, что вопрос о п</w:t>
      </w:r>
      <w:r w:rsidRPr="00442BE9">
        <w:t>о</w:t>
      </w:r>
      <w:r w:rsidRPr="00442BE9">
        <w:t>ложении беженцев из Мьянмы рассматривается на странице 4 доклада, пре</w:t>
      </w:r>
      <w:r w:rsidRPr="00442BE9">
        <w:t>д</w:t>
      </w:r>
      <w:r w:rsidRPr="00442BE9">
        <w:t>ставленного Международной комиссией юристов Комитету. Хотя законодател</w:t>
      </w:r>
      <w:r w:rsidRPr="00442BE9">
        <w:t>ь</w:t>
      </w:r>
      <w:r w:rsidRPr="00442BE9">
        <w:t>ство, касающееся расположенных в стране лагерей для беженцев, регулирует большое число вопросов, некоторые вопросы в системе юрисдикции, пред</w:t>
      </w:r>
      <w:r w:rsidRPr="00442BE9">
        <w:t>у</w:t>
      </w:r>
      <w:r w:rsidRPr="00442BE9">
        <w:t>смотренной в Уголовном кодексе и Уголовно-процессуальном кодексе, не отр</w:t>
      </w:r>
      <w:r w:rsidRPr="00442BE9">
        <w:t>а</w:t>
      </w:r>
      <w:r w:rsidRPr="00442BE9">
        <w:t>жены, что порождает у жителей лагерей непонимание того, к кому следует о</w:t>
      </w:r>
      <w:r w:rsidRPr="00442BE9">
        <w:t>б</w:t>
      </w:r>
      <w:r w:rsidRPr="00442BE9">
        <w:t>ращаться за отправлением правосудия. Кроме того, правовая помощь, предо</w:t>
      </w:r>
      <w:r w:rsidRPr="00442BE9">
        <w:t>с</w:t>
      </w:r>
      <w:r w:rsidRPr="00442BE9">
        <w:t>тавляемая жителям лагерей, в том числе обеспечение перевода и оказание ф</w:t>
      </w:r>
      <w:r w:rsidRPr="00442BE9">
        <w:t>и</w:t>
      </w:r>
      <w:r w:rsidRPr="00442BE9">
        <w:t>нансовой поддержки, ограничена.</w:t>
      </w:r>
    </w:p>
    <w:p w:rsidR="00442BE9" w:rsidRPr="00442BE9" w:rsidRDefault="00442BE9" w:rsidP="00442BE9">
      <w:pPr>
        <w:pStyle w:val="SingleTxtGR"/>
      </w:pPr>
      <w:r w:rsidRPr="00442BE9">
        <w:t>24.</w:t>
      </w:r>
      <w:r w:rsidRPr="00442BE9">
        <w:tab/>
        <w:t>Вопрос о нелегальных мигрантах рассматривается на странице 2 доклада МКЮ. Женщины-мигранты, как правило, не обращаются за помощью или ко</w:t>
      </w:r>
      <w:r w:rsidRPr="00442BE9">
        <w:t>м</w:t>
      </w:r>
      <w:r w:rsidRPr="00442BE9">
        <w:t>пенсацией главным образом из-за боязни ареста или депортации в случае под</w:t>
      </w:r>
      <w:r w:rsidRPr="00442BE9">
        <w:t>а</w:t>
      </w:r>
      <w:r w:rsidRPr="00442BE9">
        <w:t>чи обращения. В редких случаях подачи ими жалоб они подвергались задерж</w:t>
      </w:r>
      <w:r w:rsidRPr="00442BE9">
        <w:t>а</w:t>
      </w:r>
      <w:r w:rsidRPr="00442BE9">
        <w:t>нию и освобождались из</w:t>
      </w:r>
      <w:r w:rsidR="0086671D">
        <w:t>-</w:t>
      </w:r>
      <w:r w:rsidRPr="00442BE9">
        <w:t>под стражи только после дачи взятки. Иммиграцио</w:t>
      </w:r>
      <w:r w:rsidRPr="00442BE9">
        <w:t>н</w:t>
      </w:r>
      <w:r w:rsidRPr="00442BE9">
        <w:t>ное законодательство часто имеет приоритет перед правом доступа к правос</w:t>
      </w:r>
      <w:r w:rsidRPr="00442BE9">
        <w:t>у</w:t>
      </w:r>
      <w:r w:rsidRPr="00442BE9">
        <w:t>дию. Процедуры, связанные с высылкой из страны, занимают длительное вр</w:t>
      </w:r>
      <w:r w:rsidRPr="00442BE9">
        <w:t>е</w:t>
      </w:r>
      <w:r w:rsidRPr="00442BE9">
        <w:t>мя. После депортации и продолжения судебного разбирательства в Таиланде депортированные лица сталкиваются с трудностями возвращения в Таиланд для участия в разбирательстве. Эти препятствия часто приводят к принятию реш</w:t>
      </w:r>
      <w:r w:rsidRPr="00442BE9">
        <w:t>е</w:t>
      </w:r>
      <w:r w:rsidRPr="00442BE9">
        <w:t>ний по судебным делам без полноправного участия в отправлении правосудия. На страницах 3 и 4 доклада МКЮ выносит подробные рекомендации в отнош</w:t>
      </w:r>
      <w:r w:rsidRPr="00442BE9">
        <w:t>е</w:t>
      </w:r>
      <w:r w:rsidRPr="00442BE9">
        <w:t>нии улучшения доступа к правосудию.</w:t>
      </w:r>
    </w:p>
    <w:p w:rsidR="00442BE9" w:rsidRPr="00442BE9" w:rsidRDefault="00442BE9" w:rsidP="00442BE9">
      <w:pPr>
        <w:pStyle w:val="SingleTxtGR"/>
      </w:pPr>
      <w:r w:rsidRPr="00442BE9">
        <w:t>25.</w:t>
      </w:r>
      <w:r w:rsidRPr="00442BE9">
        <w:tab/>
        <w:t>Касаясь вопроса о статусе МКЮ в Таиланде, он говорит, что отделение МКЮ в Бангкоке является региональным отделением международной НПО, к</w:t>
      </w:r>
      <w:r w:rsidRPr="00442BE9">
        <w:t>о</w:t>
      </w:r>
      <w:r w:rsidRPr="00442BE9">
        <w:t>торое занимается вопросами доступа к отправлению правосудия, подотч</w:t>
      </w:r>
      <w:r>
        <w:t>е</w:t>
      </w:r>
      <w:r w:rsidRPr="00442BE9">
        <w:t>тн</w:t>
      </w:r>
      <w:r w:rsidRPr="00442BE9">
        <w:t>о</w:t>
      </w:r>
      <w:r w:rsidRPr="00442BE9">
        <w:t>сти и независимости судей и юристов в нескольких странах этого региона. П</w:t>
      </w:r>
      <w:r w:rsidRPr="00442BE9">
        <w:t>о</w:t>
      </w:r>
      <w:r w:rsidRPr="00442BE9">
        <w:t>скольку отделение находится в Таиланде, оно напрямую взаимодействует с э</w:t>
      </w:r>
      <w:r w:rsidRPr="00442BE9">
        <w:t>т</w:t>
      </w:r>
      <w:r w:rsidRPr="00442BE9">
        <w:t xml:space="preserve">ническими меньшинствами в стране. </w:t>
      </w:r>
    </w:p>
    <w:p w:rsidR="00442BE9" w:rsidRPr="00442BE9" w:rsidRDefault="00442BE9" w:rsidP="00442BE9">
      <w:pPr>
        <w:pStyle w:val="SingleTxtGR"/>
      </w:pPr>
      <w:r w:rsidRPr="00442BE9">
        <w:t>26.</w:t>
      </w:r>
      <w:r w:rsidRPr="00442BE9">
        <w:tab/>
        <w:t>Вопрос о роли традиционных ценностей в южных провинциях и исла</w:t>
      </w:r>
      <w:r w:rsidRPr="00442BE9">
        <w:t>м</w:t>
      </w:r>
      <w:r w:rsidRPr="00442BE9">
        <w:t>ского права рассматривается на странице 5 доклада. Хотя традиционные ценн</w:t>
      </w:r>
      <w:r w:rsidRPr="00442BE9">
        <w:t>о</w:t>
      </w:r>
      <w:r w:rsidRPr="00442BE9">
        <w:t>сти имеют важное значение, они не должны подрывать принцип универсальн</w:t>
      </w:r>
      <w:r w:rsidRPr="00442BE9">
        <w:t>о</w:t>
      </w:r>
      <w:r w:rsidRPr="00442BE9">
        <w:t>сти или применяться таким образом, который был бы несовместим с конкре</w:t>
      </w:r>
      <w:r w:rsidRPr="00442BE9">
        <w:t>т</w:t>
      </w:r>
      <w:r w:rsidRPr="00442BE9">
        <w:t>ными обязательствами государства в области прав человека. Поэтому в ходе осуществляемого в настоящее время обзора соответствующего законодательс</w:t>
      </w:r>
      <w:r w:rsidRPr="00442BE9">
        <w:t>т</w:t>
      </w:r>
      <w:r w:rsidRPr="00442BE9">
        <w:t>ва, касающегося мусульманского права, внимание должно быть сконцентрир</w:t>
      </w:r>
      <w:r w:rsidRPr="00442BE9">
        <w:t>о</w:t>
      </w:r>
      <w:r w:rsidRPr="00442BE9">
        <w:t>вано на правах человека. Одним из обсуждаемых в докладе примеров является вопрос о разводе. Когда проживающие в провинции малайские женщины-мусульманки желают развестись, они, как правило, не подают заявление в суд. Вместо этого они вынуждены просить членов семьи убедить мужа подать на развод и заплатить мужу за него, поскольку при существующей интерпретации исламского права исключительное право в отношении возбуждения развода предоставляется только мужчинам, тогда как женщины имеют очень огран</w:t>
      </w:r>
      <w:r w:rsidRPr="00442BE9">
        <w:t>и</w:t>
      </w:r>
      <w:r w:rsidRPr="00442BE9">
        <w:t xml:space="preserve">ченные основания для подачи заявления на развод. </w:t>
      </w:r>
    </w:p>
    <w:p w:rsidR="00442BE9" w:rsidRPr="00442BE9" w:rsidRDefault="00442BE9" w:rsidP="00442BE9">
      <w:pPr>
        <w:pStyle w:val="SingleTxtGR"/>
      </w:pPr>
      <w:r w:rsidRPr="00442BE9">
        <w:t>27.</w:t>
      </w:r>
      <w:r w:rsidRPr="00442BE9">
        <w:tab/>
      </w:r>
      <w:r w:rsidRPr="002C19E9">
        <w:rPr>
          <w:b/>
        </w:rPr>
        <w:t>Г-жа Кхонгкахонкиет</w:t>
      </w:r>
      <w:r w:rsidRPr="00442BE9">
        <w:t xml:space="preserve"> (Межкультурный фонд) говорит, что другим пр</w:t>
      </w:r>
      <w:r w:rsidRPr="00442BE9">
        <w:t>е</w:t>
      </w:r>
      <w:r w:rsidRPr="00442BE9">
        <w:t>пятствием на пути доступа к образованию и подготовке специалистов является неспособность правительства Таиланда оказывать содействие использованию языков коренных народов. В прошлом использование некоторых языков даже запрещалось. Культурное разнообразие приносилось в жертву ради политики ассимиляции. Некоторые этнические группы, особенно в северных районах страны, настоятельно призывают правительство оказывать помощь развитию их культуры и языка посредством образования.</w:t>
      </w:r>
    </w:p>
    <w:p w:rsidR="00442BE9" w:rsidRPr="00442BE9" w:rsidRDefault="00442BE9" w:rsidP="00442BE9">
      <w:pPr>
        <w:pStyle w:val="SingleTxtGR"/>
      </w:pPr>
      <w:r w:rsidRPr="00442BE9">
        <w:t>28.</w:t>
      </w:r>
      <w:r w:rsidRPr="00442BE9">
        <w:tab/>
      </w:r>
      <w:r w:rsidRPr="002C19E9">
        <w:rPr>
          <w:b/>
        </w:rPr>
        <w:t>Г-жа Алеемама</w:t>
      </w:r>
      <w:r w:rsidRPr="00442BE9">
        <w:t xml:space="preserve"> (Фонд Центра мусульманских адвокатов) говорит, что однажды, передвигаясь на мопеде, она была остановлена военными. На свой вопрос о том, почему они ее остановили, она получила ответ: на других же</w:t>
      </w:r>
      <w:r w:rsidRPr="00442BE9">
        <w:t>н</w:t>
      </w:r>
      <w:r w:rsidRPr="00442BE9">
        <w:t>щинах не было хиджаба. Несмотря на существующие ресурсы, правоохрани</w:t>
      </w:r>
      <w:r w:rsidR="002C19E9">
        <w:t>-</w:t>
      </w:r>
      <w:r w:rsidRPr="00442BE9">
        <w:t>тельные органы не имеют сотрудников, которые знали бы местные языки. Кр</w:t>
      </w:r>
      <w:r w:rsidRPr="00442BE9">
        <w:t>о</w:t>
      </w:r>
      <w:r w:rsidRPr="00442BE9">
        <w:t>ме того, больницы и другие лечебные учреждения не предоставляют переводч</w:t>
      </w:r>
      <w:r w:rsidRPr="00442BE9">
        <w:t>е</w:t>
      </w:r>
      <w:r w:rsidRPr="00442BE9">
        <w:t>ских услуг. Когда она обучалась в государственной школе, ей было запрещено пользоваться родным языком. Даже произнесение одного слова на родном языке каралось штрафом в один бат. На юге и на севере страны следует способств</w:t>
      </w:r>
      <w:r w:rsidRPr="00442BE9">
        <w:t>о</w:t>
      </w:r>
      <w:r w:rsidRPr="00442BE9">
        <w:t>вать росту разнообразия, чтобы обеспечивать взаимопонимание и предотвр</w:t>
      </w:r>
      <w:r w:rsidRPr="00442BE9">
        <w:t>а</w:t>
      </w:r>
      <w:r w:rsidRPr="00442BE9">
        <w:t>щать возникновение конфликтов.</w:t>
      </w:r>
    </w:p>
    <w:p w:rsidR="00442BE9" w:rsidRPr="00442BE9" w:rsidRDefault="00442BE9" w:rsidP="00442BE9">
      <w:pPr>
        <w:pStyle w:val="SingleTxtGR"/>
      </w:pPr>
      <w:r w:rsidRPr="00442BE9">
        <w:t>29.</w:t>
      </w:r>
      <w:r w:rsidRPr="00442BE9">
        <w:tab/>
      </w:r>
      <w:r w:rsidRPr="002C19E9">
        <w:rPr>
          <w:b/>
        </w:rPr>
        <w:t>Г-н Торнберри</w:t>
      </w:r>
      <w:r w:rsidRPr="00442BE9">
        <w:t>, касаясь вопроса идентичности в целом и отмечая, в ч</w:t>
      </w:r>
      <w:r w:rsidRPr="00442BE9">
        <w:t>а</w:t>
      </w:r>
      <w:r w:rsidRPr="00442BE9">
        <w:t>стности, замечания предыдущего выступавшего в отношении использования родного языка, напоминает, что, читая несколько лет назад в Таиланде лекцию группе судей, он ощутил, что они с пониманием и положительно отнеслись к идее этнического разнообразия. Однако представляется, что в докладе госуда</w:t>
      </w:r>
      <w:r w:rsidRPr="00442BE9">
        <w:t>р</w:t>
      </w:r>
      <w:r w:rsidRPr="00442BE9">
        <w:t>ства-участника излагается иная точка зрения в отношении разнообразия. Странно слышать о штрафах, налагаемых за использование местного языка в школах. Он хотел бы знать о масштабах признания статуса коренного фактора в Таиланде. Он зада</w:t>
      </w:r>
      <w:r>
        <w:t>е</w:t>
      </w:r>
      <w:r w:rsidRPr="00442BE9">
        <w:t>т вопрос, существует ли национальная стратегия осущест</w:t>
      </w:r>
      <w:r w:rsidRPr="00442BE9">
        <w:t>в</w:t>
      </w:r>
      <w:r w:rsidRPr="00442BE9">
        <w:t>ления Декларации о правах коренных народов Организации. Объедин</w:t>
      </w:r>
      <w:r>
        <w:t>е</w:t>
      </w:r>
      <w:r w:rsidRPr="00442BE9">
        <w:t>нных Наций. Он удивл</w:t>
      </w:r>
      <w:r>
        <w:t>е</w:t>
      </w:r>
      <w:r w:rsidRPr="00442BE9">
        <w:t>н некоторыми терминами, использованными в докладе гос</w:t>
      </w:r>
      <w:r w:rsidRPr="00442BE9">
        <w:t>у</w:t>
      </w:r>
      <w:r w:rsidRPr="00442BE9">
        <w:t xml:space="preserve">дарства-участника, в частности, указанием на категорию </w:t>
      </w:r>
      <w:r w:rsidR="00E82DA9">
        <w:t>"</w:t>
      </w:r>
      <w:r w:rsidRPr="00442BE9">
        <w:t>лиц, не охваченных переписью</w:t>
      </w:r>
      <w:r w:rsidR="00E82DA9">
        <w:t>"</w:t>
      </w:r>
      <w:r w:rsidRPr="00442BE9">
        <w:t xml:space="preserve">, которые не имеют законного статуса, и </w:t>
      </w:r>
      <w:r w:rsidR="00E82DA9">
        <w:t>"</w:t>
      </w:r>
      <w:r w:rsidRPr="00442BE9">
        <w:t>лиц без корней</w:t>
      </w:r>
      <w:r w:rsidR="00E82DA9">
        <w:t>"</w:t>
      </w:r>
      <w:r w:rsidRPr="00442BE9">
        <w:t>. Он хотел бы знать, стоит ли за этими категориями лиц какая-либо этническая прина</w:t>
      </w:r>
      <w:r w:rsidRPr="00442BE9">
        <w:t>д</w:t>
      </w:r>
      <w:r w:rsidRPr="00442BE9">
        <w:t>лежность. Поскольку государство-участник в сво</w:t>
      </w:r>
      <w:r>
        <w:t>е</w:t>
      </w:r>
      <w:r w:rsidRPr="00442BE9">
        <w:t>м докладе указало, что в Та</w:t>
      </w:r>
      <w:r w:rsidRPr="00442BE9">
        <w:t>и</w:t>
      </w:r>
      <w:r w:rsidRPr="00442BE9">
        <w:t>ланде нет законов, которые непосредственно учитывали бы статьи Конвенции, он хотел бы знать, каким образом отсутствие таких законов оказывает влияние на возможности заниматься адвокатской практикой. Каким образом лица под</w:t>
      </w:r>
      <w:r w:rsidRPr="00442BE9">
        <w:t>а</w:t>
      </w:r>
      <w:r w:rsidRPr="00442BE9">
        <w:t>ют иски и решают вопросы, связанные с расовой дискриминацией в Таиланде?</w:t>
      </w:r>
    </w:p>
    <w:p w:rsidR="00442BE9" w:rsidRPr="00442BE9" w:rsidRDefault="00442BE9" w:rsidP="00442BE9">
      <w:pPr>
        <w:pStyle w:val="SingleTxtGR"/>
      </w:pPr>
      <w:r w:rsidRPr="00442BE9">
        <w:t>30.</w:t>
      </w:r>
      <w:r w:rsidRPr="00442BE9">
        <w:tab/>
      </w:r>
      <w:r w:rsidRPr="002C19E9">
        <w:rPr>
          <w:b/>
        </w:rPr>
        <w:t>Г-н Саиду</w:t>
      </w:r>
      <w:r w:rsidRPr="00442BE9">
        <w:t>, отметив, что Национальная комиссия по правам человека, как утверждается, представляет доклады Национальному собранию и осуществляет свою деятельность под надзором администрации Президента, зада</w:t>
      </w:r>
      <w:r>
        <w:t>е</w:t>
      </w:r>
      <w:r w:rsidRPr="00442BE9">
        <w:t>т вопрос, соответствует ли это утверждение действительности и каким образом назнач</w:t>
      </w:r>
      <w:r w:rsidRPr="00442BE9">
        <w:t>а</w:t>
      </w:r>
      <w:r w:rsidRPr="00442BE9">
        <w:t>ются члены Комиссии.</w:t>
      </w:r>
    </w:p>
    <w:p w:rsidR="00442BE9" w:rsidRPr="00442BE9" w:rsidRDefault="00442BE9" w:rsidP="00442BE9">
      <w:pPr>
        <w:pStyle w:val="SingleTxtGR"/>
      </w:pPr>
      <w:r w:rsidRPr="00442BE9">
        <w:t>31.</w:t>
      </w:r>
      <w:r w:rsidRPr="00442BE9">
        <w:tab/>
      </w:r>
      <w:r w:rsidRPr="002C19E9">
        <w:rPr>
          <w:b/>
        </w:rPr>
        <w:t>Г-н де Гутт</w:t>
      </w:r>
      <w:r w:rsidRPr="00442BE9">
        <w:t xml:space="preserve"> говорит, что, несмотря на значительные усилия, предприн</w:t>
      </w:r>
      <w:r w:rsidRPr="00442BE9">
        <w:t>я</w:t>
      </w:r>
      <w:r w:rsidRPr="00442BE9">
        <w:t>тые в последние годы, проблемы торговли людьми, незаконного использования их в целях сексуальной эксплуатации и организованного сводничества в Та</w:t>
      </w:r>
      <w:r w:rsidRPr="00442BE9">
        <w:t>и</w:t>
      </w:r>
      <w:r w:rsidRPr="00442BE9">
        <w:t>ланде сохраняются. Он хотел бы знать, затрагивают ли эти проблемы, в частн</w:t>
      </w:r>
      <w:r w:rsidRPr="00442BE9">
        <w:t>о</w:t>
      </w:r>
      <w:r w:rsidRPr="00442BE9">
        <w:t>сти общины коренного населения, поскольку они проживают в отдал</w:t>
      </w:r>
      <w:r>
        <w:t>е</w:t>
      </w:r>
      <w:r w:rsidRPr="00442BE9">
        <w:t>нных и горных районах и часто являются наиболее бедными и уязвимыми слоями нас</w:t>
      </w:r>
      <w:r w:rsidRPr="00442BE9">
        <w:t>е</w:t>
      </w:r>
      <w:r w:rsidRPr="00442BE9">
        <w:t>ления.</w:t>
      </w:r>
    </w:p>
    <w:p w:rsidR="00442BE9" w:rsidRPr="00442BE9" w:rsidRDefault="00442BE9" w:rsidP="00442BE9">
      <w:pPr>
        <w:pStyle w:val="SingleTxtGR"/>
      </w:pPr>
      <w:r w:rsidRPr="00442BE9">
        <w:t>32.</w:t>
      </w:r>
      <w:r w:rsidRPr="00442BE9">
        <w:tab/>
      </w:r>
      <w:r w:rsidRPr="002C19E9">
        <w:rPr>
          <w:b/>
        </w:rPr>
        <w:t>Г-н Васкес</w:t>
      </w:r>
      <w:r w:rsidRPr="00442BE9">
        <w:t xml:space="preserve"> говорит, что он хотел бы получить разъяснение относительно утверждения о том, что изменение климата часто используется в качестве пре</w:t>
      </w:r>
      <w:r w:rsidRPr="00442BE9">
        <w:t>д</w:t>
      </w:r>
      <w:r w:rsidRPr="00442BE9">
        <w:t>лога для переселения коренного населения. Не совсем понятно утверждение о том, что некоторые племена не принимают участия в истреблении лесов и что они имеют право проживать на землях, хотя их деятельность вед</w:t>
      </w:r>
      <w:r>
        <w:t>е</w:t>
      </w:r>
      <w:r w:rsidRPr="00442BE9">
        <w:t>т к обезлес</w:t>
      </w:r>
      <w:r w:rsidRPr="00442BE9">
        <w:t>е</w:t>
      </w:r>
      <w:r w:rsidRPr="00442BE9">
        <w:t>нию.</w:t>
      </w:r>
    </w:p>
    <w:p w:rsidR="00442BE9" w:rsidRPr="00442BE9" w:rsidRDefault="002C19E9" w:rsidP="00442BE9">
      <w:pPr>
        <w:pStyle w:val="SingleTxtGR"/>
      </w:pPr>
      <w:r>
        <w:t>33.</w:t>
      </w:r>
      <w:r>
        <w:tab/>
      </w:r>
      <w:r w:rsidR="00442BE9" w:rsidRPr="002C19E9">
        <w:rPr>
          <w:b/>
        </w:rPr>
        <w:t>Г-н Эвомсан</w:t>
      </w:r>
      <w:r w:rsidR="00442BE9" w:rsidRPr="00442BE9">
        <w:t xml:space="preserve"> зада</w:t>
      </w:r>
      <w:r w:rsidR="00442BE9">
        <w:t>е</w:t>
      </w:r>
      <w:r w:rsidR="00442BE9" w:rsidRPr="00442BE9">
        <w:t>т вопрос, затрагивает ли секс-туризм конкретные э</w:t>
      </w:r>
      <w:r w:rsidR="00442BE9" w:rsidRPr="00442BE9">
        <w:t>т</w:t>
      </w:r>
      <w:r w:rsidR="00442BE9" w:rsidRPr="00442BE9">
        <w:t>нические группы в Таиланде.</w:t>
      </w:r>
    </w:p>
    <w:p w:rsidR="00442BE9" w:rsidRPr="00442BE9" w:rsidRDefault="00442BE9" w:rsidP="00442BE9">
      <w:pPr>
        <w:pStyle w:val="SingleTxtGR"/>
      </w:pPr>
      <w:r w:rsidRPr="00442BE9">
        <w:t>34.</w:t>
      </w:r>
      <w:r w:rsidRPr="00442BE9">
        <w:tab/>
      </w:r>
      <w:r w:rsidRPr="002C19E9">
        <w:rPr>
          <w:b/>
        </w:rPr>
        <w:t>Г-жа Кхонгкахонкиет</w:t>
      </w:r>
      <w:r w:rsidRPr="00442BE9">
        <w:t xml:space="preserve"> (Межкультурный фонд) указывает на конкретный пример двух членов общины народности карен, которые проживали в деревне, существующей уже более 100 лет. Она говорит, что отвечающие за лесоводство представители власти прибыли в деревню, чтобы арестовать этих членов общ</w:t>
      </w:r>
      <w:r w:rsidRPr="00442BE9">
        <w:t>и</w:t>
      </w:r>
      <w:r w:rsidRPr="00442BE9">
        <w:t>ны за выращивани</w:t>
      </w:r>
      <w:r w:rsidR="002C19E9">
        <w:t>е</w:t>
      </w:r>
      <w:r w:rsidRPr="00442BE9">
        <w:t xml:space="preserve"> риса в лесу, обвинив их в незаконном занятии земель, ра</w:t>
      </w:r>
      <w:r w:rsidRPr="00442BE9">
        <w:t>с</w:t>
      </w:r>
      <w:r w:rsidRPr="00442BE9">
        <w:t>поряжение которыми регулируется положениями Закона о лесоводстве. Одна молодая женщина не могла убежать от этих должностных лиц, поскольку она носила реб</w:t>
      </w:r>
      <w:r>
        <w:t>е</w:t>
      </w:r>
      <w:r w:rsidRPr="00442BE9">
        <w:t>нка на спине. Другой человек пожилого возраста вообще не мог б</w:t>
      </w:r>
      <w:r w:rsidRPr="00442BE9">
        <w:t>е</w:t>
      </w:r>
      <w:r w:rsidRPr="00442BE9">
        <w:t>гать. Остальным жителям деревни удалось скрыться от представителей властей. Позднее этим двум арестованным лицам были предъявлены уголовные обвин</w:t>
      </w:r>
      <w:r w:rsidRPr="00442BE9">
        <w:t>е</w:t>
      </w:r>
      <w:r w:rsidRPr="00442BE9">
        <w:t>ния. Судебное разбирательство их дела осуществлялось без услуг переводчика. Они были осуждены за мелкое правонарушение и взяты под стражу, поскольку не имели возможности заплатить соответствующий штраф. Позднее в гражда</w:t>
      </w:r>
      <w:r w:rsidRPr="00442BE9">
        <w:t>н</w:t>
      </w:r>
      <w:r w:rsidRPr="00442BE9">
        <w:t>ском суде им было предъявлено обвинение в нанесении ущерба. Поданная вп</w:t>
      </w:r>
      <w:r w:rsidRPr="00442BE9">
        <w:t>о</w:t>
      </w:r>
      <w:r w:rsidRPr="00442BE9">
        <w:t>следствии апелляция в отношении уголовного дела на основании отказа в пр</w:t>
      </w:r>
      <w:r w:rsidRPr="00442BE9">
        <w:t>е</w:t>
      </w:r>
      <w:r w:rsidRPr="00442BE9">
        <w:t>доставлении переводческих услуг была отклонена. В настоящее время пост</w:t>
      </w:r>
      <w:r w:rsidRPr="00442BE9">
        <w:t>а</w:t>
      </w:r>
      <w:r w:rsidRPr="00442BE9">
        <w:t>новление находится на рассмотрении Верховного суда. Это означает, что до сих пор жителям деревни не было предложено переехать в другое место. Она пр</w:t>
      </w:r>
      <w:r w:rsidRPr="00442BE9">
        <w:t>и</w:t>
      </w:r>
      <w:r w:rsidRPr="00442BE9">
        <w:t>вела в качестве примера лишь одно это дело из 10 000</w:t>
      </w:r>
      <w:r w:rsidR="002C19E9">
        <w:t xml:space="preserve"> − </w:t>
      </w:r>
      <w:r w:rsidRPr="00442BE9">
        <w:t>20 000 таких дел, кот</w:t>
      </w:r>
      <w:r w:rsidRPr="00442BE9">
        <w:t>о</w:t>
      </w:r>
      <w:r w:rsidRPr="00442BE9">
        <w:t>рые рассматриваются ежегодно и которые связаны с аналогичными методами, используемыми Департаментом лесоводства, что игнорирует историю и обычаи лиц, затрагиваемых его действиями.</w:t>
      </w:r>
    </w:p>
    <w:p w:rsidR="00442BE9" w:rsidRPr="00442BE9" w:rsidRDefault="00442BE9" w:rsidP="00442BE9">
      <w:pPr>
        <w:pStyle w:val="SingleTxtGR"/>
      </w:pPr>
      <w:r w:rsidRPr="00442BE9">
        <w:t>35.</w:t>
      </w:r>
      <w:r w:rsidRPr="00442BE9">
        <w:tab/>
      </w:r>
      <w:r w:rsidRPr="002C19E9">
        <w:rPr>
          <w:b/>
        </w:rPr>
        <w:t>Г-н Тамее</w:t>
      </w:r>
      <w:r w:rsidRPr="00442BE9">
        <w:t xml:space="preserve"> (Целевая группа горских народов) говорит, что большинство коренных народов проживает на землях, принадлежащих государству. В соо</w:t>
      </w:r>
      <w:r w:rsidRPr="00442BE9">
        <w:t>т</w:t>
      </w:r>
      <w:r w:rsidRPr="00442BE9">
        <w:t>ветствии с законодательством о лесоводстве жители могут быть арестованы в любой момент. Число арестованных лиц из лесных районов раст</w:t>
      </w:r>
      <w:r>
        <w:t>е</w:t>
      </w:r>
      <w:r w:rsidRPr="00442BE9">
        <w:t>т, хотя пл</w:t>
      </w:r>
      <w:r w:rsidRPr="00442BE9">
        <w:t>о</w:t>
      </w:r>
      <w:r w:rsidRPr="00442BE9">
        <w:t>щадь лесных массивов сокращается. Обезлесение и ухудшение состояния лесов вызывается также коммерческой деятельностью. В настоящее время на прина</w:t>
      </w:r>
      <w:r w:rsidRPr="00442BE9">
        <w:t>д</w:t>
      </w:r>
      <w:r w:rsidRPr="00442BE9">
        <w:t>лежащих государству лесистых землях проживает более 10</w:t>
      </w:r>
      <w:r w:rsidR="002C19E9">
        <w:t> млн. человек, 900 </w:t>
      </w:r>
      <w:r w:rsidRPr="00442BE9">
        <w:t>000 из которых являются представителями коренного населения и этнич</w:t>
      </w:r>
      <w:r w:rsidRPr="00442BE9">
        <w:t>е</w:t>
      </w:r>
      <w:r w:rsidRPr="00442BE9">
        <w:t>ских меньшинств. Жители общин, не оказавшие сопротивление, были арест</w:t>
      </w:r>
      <w:r w:rsidRPr="00442BE9">
        <w:t>о</w:t>
      </w:r>
      <w:r w:rsidRPr="00442BE9">
        <w:t>ваны или переселены. Закон часто используется специально против отдельных лиц, чтобы создать прецеденты, которые могли бы позднее применяться против о</w:t>
      </w:r>
      <w:r w:rsidRPr="00442BE9">
        <w:t>с</w:t>
      </w:r>
      <w:r w:rsidRPr="00442BE9">
        <w:t>тальных жителей деревень.</w:t>
      </w:r>
    </w:p>
    <w:p w:rsidR="00442BE9" w:rsidRPr="00442BE9" w:rsidRDefault="00442BE9" w:rsidP="00442BE9">
      <w:pPr>
        <w:pStyle w:val="SingleTxtGR"/>
      </w:pPr>
      <w:r w:rsidRPr="00442BE9">
        <w:t>36.</w:t>
      </w:r>
      <w:r w:rsidRPr="00442BE9">
        <w:tab/>
        <w:t>Районы, которые недавно объявлены находящими под охраной на основ</w:t>
      </w:r>
      <w:r w:rsidRPr="00442BE9">
        <w:t>а</w:t>
      </w:r>
      <w:r w:rsidRPr="00442BE9">
        <w:t>нии Закона о защите национальных лесов, используются для торговли квотами эмиссии углекислого газа в соответствии с Киотским протоколом. В последние пять-шесть лет площади таких районов расширяются, а членам местных общин одновременно предъявляются обвинения в нарушении различных законов о лесном хозяйстве. Лишь незначительная часть населения фактически пользуе</w:t>
      </w:r>
      <w:r w:rsidRPr="00442BE9">
        <w:t>т</w:t>
      </w:r>
      <w:r w:rsidRPr="00442BE9">
        <w:t>ся плодами землепользования и проживания в лесах в горных районах.</w:t>
      </w:r>
    </w:p>
    <w:p w:rsidR="00442BE9" w:rsidRPr="00442BE9" w:rsidRDefault="00442BE9" w:rsidP="00442BE9">
      <w:pPr>
        <w:pStyle w:val="SingleTxtGR"/>
      </w:pPr>
      <w:r w:rsidRPr="00442BE9">
        <w:t>37.</w:t>
      </w:r>
      <w:r w:rsidRPr="00442BE9">
        <w:tab/>
        <w:t>Что касается признания властями Таиланда принципа самоопределения коренных народов, то правительство никогда официально не признавало сущ</w:t>
      </w:r>
      <w:r w:rsidRPr="00442BE9">
        <w:t>е</w:t>
      </w:r>
      <w:r w:rsidRPr="00442BE9">
        <w:t xml:space="preserve">ствования в стране коренных народов. Вместо этого оно всегда называло </w:t>
      </w:r>
      <w:r w:rsidR="0086671D">
        <w:t>"</w:t>
      </w:r>
      <w:r w:rsidRPr="00442BE9">
        <w:t>м</w:t>
      </w:r>
      <w:r w:rsidRPr="00442BE9">
        <w:t>и</w:t>
      </w:r>
      <w:r w:rsidRPr="00442BE9">
        <w:t>грантами</w:t>
      </w:r>
      <w:r w:rsidR="0086671D">
        <w:t>"</w:t>
      </w:r>
      <w:r w:rsidRPr="00442BE9">
        <w:t xml:space="preserve"> лиц, долгие годы проживающих в Таиланде. Так, народность лава или луа проживала в Таиланде до прибытия в страну тайцев.</w:t>
      </w:r>
    </w:p>
    <w:p w:rsidR="00442BE9" w:rsidRPr="00442BE9" w:rsidRDefault="00442BE9" w:rsidP="00442BE9">
      <w:pPr>
        <w:pStyle w:val="SingleTxtGR"/>
      </w:pPr>
      <w:r w:rsidRPr="00442BE9">
        <w:t>38.</w:t>
      </w:r>
      <w:r w:rsidRPr="00442BE9">
        <w:tab/>
      </w:r>
      <w:r w:rsidR="00733CE0">
        <w:t>"</w:t>
      </w:r>
      <w:r w:rsidRPr="00442BE9">
        <w:t>Лица без корней</w:t>
      </w:r>
      <w:r w:rsidR="00733CE0">
        <w:t>"</w:t>
      </w:r>
      <w:r w:rsidRPr="00442BE9">
        <w:t xml:space="preserve"> </w:t>
      </w:r>
      <w:r w:rsidR="00733CE0">
        <w:t>−</w:t>
      </w:r>
      <w:r w:rsidRPr="00442BE9">
        <w:t xml:space="preserve"> это лица, не имеющие семейных корней, которым государство предоставило жиль</w:t>
      </w:r>
      <w:r>
        <w:t>е</w:t>
      </w:r>
      <w:r w:rsidRPr="00442BE9">
        <w:t xml:space="preserve">. </w:t>
      </w:r>
      <w:r w:rsidR="00733CE0">
        <w:t>"</w:t>
      </w:r>
      <w:r w:rsidRPr="00442BE9">
        <w:t>Лица, не охваченные переписью</w:t>
      </w:r>
      <w:r w:rsidR="00733CE0">
        <w:t>"</w:t>
      </w:r>
      <w:r w:rsidRPr="00442BE9">
        <w:t xml:space="preserve"> никогда не были официально зарегистрированы в Таиланде. Государство хотело бы пр</w:t>
      </w:r>
      <w:r w:rsidRPr="00442BE9">
        <w:t>е</w:t>
      </w:r>
      <w:r w:rsidRPr="00442BE9">
        <w:t>доставить гражданство первой категории лиц, но незарегистрированные лица испытывают большие трудности с получением гражданства.</w:t>
      </w:r>
    </w:p>
    <w:p w:rsidR="00442BE9" w:rsidRPr="00442BE9" w:rsidRDefault="00442BE9" w:rsidP="00442BE9">
      <w:pPr>
        <w:pStyle w:val="SingleTxtGR"/>
      </w:pPr>
      <w:r w:rsidRPr="00442BE9">
        <w:t>39.</w:t>
      </w:r>
      <w:r w:rsidRPr="00442BE9">
        <w:tab/>
        <w:t>Таиланд не принял антидискриминационного законодательства, пред</w:t>
      </w:r>
      <w:r w:rsidRPr="00442BE9">
        <w:t>у</w:t>
      </w:r>
      <w:r w:rsidRPr="00442BE9">
        <w:t>сматриваемого в Конвенции. Он сохраняет также оговорки в отношении е</w:t>
      </w:r>
      <w:r>
        <w:t>е</w:t>
      </w:r>
      <w:r w:rsidRPr="00442BE9">
        <w:t xml:space="preserve"> ст</w:t>
      </w:r>
      <w:r w:rsidRPr="00442BE9">
        <w:t>а</w:t>
      </w:r>
      <w:r w:rsidRPr="00442BE9">
        <w:t>тьи 4. В результате этого дискриминационные высказывания, встречающиеся в средствах массовой информации или исходящие от других органов, не получ</w:t>
      </w:r>
      <w:r w:rsidRPr="00442BE9">
        <w:t>а</w:t>
      </w:r>
      <w:r w:rsidRPr="00442BE9">
        <w:t>ют правовой оценки. Так, например, при аресте лица за торговлю наркотиками средства массовой информации стремятся конкретно указать общину, к которой оно принадлежит, намекая на то, что торговлей наркотиками занимается вся указанная община. Многие сообщения и образы способствуют созданию униз</w:t>
      </w:r>
      <w:r w:rsidRPr="00442BE9">
        <w:t>и</w:t>
      </w:r>
      <w:r w:rsidRPr="00442BE9">
        <w:t>тельных стереотипов в отношении этнических меньшинств и коренных нар</w:t>
      </w:r>
      <w:r w:rsidRPr="00442BE9">
        <w:t>о</w:t>
      </w:r>
      <w:r w:rsidRPr="00442BE9">
        <w:t>дов. Традиционные костюмы и традиционные танцы используются для расш</w:t>
      </w:r>
      <w:r w:rsidRPr="00442BE9">
        <w:t>и</w:t>
      </w:r>
      <w:r w:rsidRPr="00442BE9">
        <w:t>рения туризма. При этом не проявляется уважения к обычаям и религиозным верованиям соответствующих групп населения. Средства массовой информации также способствуют возникновению конфликтов посредством создания отриц</w:t>
      </w:r>
      <w:r w:rsidRPr="00442BE9">
        <w:t>а</w:t>
      </w:r>
      <w:r w:rsidRPr="00442BE9">
        <w:t>тельных стереотипных представлений. Поэтому Таиланд должен отозвать свою оговорку в отношении статьи 4 Конвенции.</w:t>
      </w:r>
    </w:p>
    <w:p w:rsidR="00442BE9" w:rsidRPr="00442BE9" w:rsidRDefault="00442BE9" w:rsidP="00442BE9">
      <w:pPr>
        <w:pStyle w:val="SingleTxtGR"/>
      </w:pPr>
      <w:r w:rsidRPr="00442BE9">
        <w:t>40.</w:t>
      </w:r>
      <w:r w:rsidRPr="00442BE9">
        <w:tab/>
        <w:t>Национальная комиссия по правам человека мало что сделала в плане о</w:t>
      </w:r>
      <w:r w:rsidRPr="00442BE9">
        <w:t>з</w:t>
      </w:r>
      <w:r w:rsidRPr="00442BE9">
        <w:t>накомления с деятельностью учреждений, занимающихся оказанием общес</w:t>
      </w:r>
      <w:r w:rsidRPr="00442BE9">
        <w:t>т</w:t>
      </w:r>
      <w:r w:rsidRPr="00442BE9">
        <w:t>венной поддержки. Некоторые члены Комиссии фактически проявляют дискр</w:t>
      </w:r>
      <w:r w:rsidRPr="00442BE9">
        <w:t>и</w:t>
      </w:r>
      <w:r w:rsidRPr="00442BE9">
        <w:t>минацию в отношении отдельных этнических групп. Первая группа членов, к</w:t>
      </w:r>
      <w:r w:rsidRPr="00442BE9">
        <w:t>о</w:t>
      </w:r>
      <w:r w:rsidRPr="00442BE9">
        <w:t>торые были избраны комитетом, занимавшимся их отбором, была более дем</w:t>
      </w:r>
      <w:r w:rsidRPr="00442BE9">
        <w:t>о</w:t>
      </w:r>
      <w:r w:rsidRPr="00442BE9">
        <w:t>кратичной. После принятия в 2007 году Конституции положение изменилось. Вторая группа членов была избрана пятью судьями. Утверждается, что в ходе избрания имели место факты лоббирования интересов и коррупции. Оратор о</w:t>
      </w:r>
      <w:r w:rsidRPr="00442BE9">
        <w:t>т</w:t>
      </w:r>
      <w:r w:rsidRPr="00442BE9">
        <w:t>мечает, что ни один из членов Комиссии не участвует в диалоге с Комитетом.</w:t>
      </w:r>
    </w:p>
    <w:p w:rsidR="00442BE9" w:rsidRPr="00442BE9" w:rsidRDefault="00733CE0" w:rsidP="00442BE9">
      <w:pPr>
        <w:pStyle w:val="SingleTxtGR"/>
      </w:pPr>
      <w:r>
        <w:t>41.</w:t>
      </w:r>
      <w:r>
        <w:tab/>
      </w:r>
      <w:r w:rsidR="00442BE9" w:rsidRPr="00442BE9">
        <w:t xml:space="preserve">Тайская НПО </w:t>
      </w:r>
      <w:r w:rsidR="0086671D">
        <w:t>"</w:t>
      </w:r>
      <w:r w:rsidR="00442BE9" w:rsidRPr="00442BE9">
        <w:t>Эмпауэр</w:t>
      </w:r>
      <w:r w:rsidR="0086671D">
        <w:t>"</w:t>
      </w:r>
      <w:r w:rsidR="00442BE9" w:rsidRPr="00442BE9">
        <w:t xml:space="preserve"> оказывает помощь жертвам торговли женщин</w:t>
      </w:r>
      <w:r w:rsidR="00442BE9" w:rsidRPr="00442BE9">
        <w:t>а</w:t>
      </w:r>
      <w:r w:rsidR="00442BE9" w:rsidRPr="00442BE9">
        <w:t>ми, особенно членам этнических групп из Мьянмы и Лаоса. Правительство н</w:t>
      </w:r>
      <w:r w:rsidR="00442BE9" w:rsidRPr="00442BE9">
        <w:t>и</w:t>
      </w:r>
      <w:r w:rsidR="00442BE9" w:rsidRPr="00442BE9">
        <w:t>когда не поддерживало инициативы этой НПО. В настоящее время НПО исп</w:t>
      </w:r>
      <w:r w:rsidR="00442BE9" w:rsidRPr="00442BE9">
        <w:t>ы</w:t>
      </w:r>
      <w:r w:rsidR="00442BE9" w:rsidRPr="00442BE9">
        <w:t>тывает финансовые трудности. Многие неграмотные женщины из числа коре</w:t>
      </w:r>
      <w:r w:rsidR="00442BE9" w:rsidRPr="00442BE9">
        <w:t>н</w:t>
      </w:r>
      <w:r w:rsidR="00442BE9" w:rsidRPr="00442BE9">
        <w:t>ных и этнических групп находятся в особо уязвимом положении. Покидая с</w:t>
      </w:r>
      <w:r w:rsidR="00442BE9" w:rsidRPr="00442BE9">
        <w:t>е</w:t>
      </w:r>
      <w:r w:rsidR="00442BE9" w:rsidRPr="00442BE9">
        <w:t>мьи в поисках работы, они становятся жертвами незаконных торго</w:t>
      </w:r>
      <w:r w:rsidR="00442BE9" w:rsidRPr="00442BE9">
        <w:t>в</w:t>
      </w:r>
      <w:r w:rsidR="00442BE9" w:rsidRPr="00442BE9">
        <w:t>цев людьми. Часто им создаются препятствия для возвращения в свои семьи или они исч</w:t>
      </w:r>
      <w:r w:rsidR="00442BE9" w:rsidRPr="00442BE9">
        <w:t>е</w:t>
      </w:r>
      <w:r w:rsidR="00442BE9" w:rsidRPr="00442BE9">
        <w:t>зают бесследно.</w:t>
      </w:r>
    </w:p>
    <w:p w:rsidR="00442BE9" w:rsidRPr="00442BE9" w:rsidRDefault="00733CE0" w:rsidP="00442BE9">
      <w:pPr>
        <w:pStyle w:val="SingleTxtGR"/>
      </w:pPr>
      <w:r>
        <w:t>42.</w:t>
      </w:r>
      <w:r>
        <w:tab/>
      </w:r>
      <w:r w:rsidR="00442BE9" w:rsidRPr="00733CE0">
        <w:rPr>
          <w:b/>
        </w:rPr>
        <w:t>Председатель</w:t>
      </w:r>
      <w:r w:rsidR="00442BE9" w:rsidRPr="00442BE9">
        <w:t xml:space="preserve"> выражает представителям НПО глубокую признательность за предоставленную ими информацию.</w:t>
      </w:r>
    </w:p>
    <w:p w:rsidR="007511D7" w:rsidRPr="00733CE0" w:rsidRDefault="00442BE9" w:rsidP="00442BE9">
      <w:pPr>
        <w:pStyle w:val="SingleTxtGR"/>
        <w:rPr>
          <w:i/>
        </w:rPr>
      </w:pPr>
      <w:r w:rsidRPr="00733CE0">
        <w:rPr>
          <w:i/>
        </w:rPr>
        <w:t>Открытая часть заседания закрывается в 12 ч. 25 м.</w:t>
      </w:r>
    </w:p>
    <w:sectPr w:rsidR="007511D7" w:rsidRPr="00733CE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9BF" w:rsidRDefault="00AA09BF">
      <w:r>
        <w:rPr>
          <w:lang w:val="en-US"/>
        </w:rPr>
        <w:tab/>
      </w:r>
      <w:r>
        <w:separator/>
      </w:r>
    </w:p>
  </w:endnote>
  <w:endnote w:type="continuationSeparator" w:id="0">
    <w:p w:rsidR="00AA09BF" w:rsidRDefault="00AA0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9BF" w:rsidRPr="009A6F4A" w:rsidRDefault="00AA09B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GE.12-44592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9BF" w:rsidRPr="009A6F4A" w:rsidRDefault="00AA09BF">
    <w:pPr>
      <w:pStyle w:val="Footer"/>
      <w:rPr>
        <w:lang w:val="en-US"/>
      </w:rPr>
    </w:pPr>
    <w:r>
      <w:rPr>
        <w:lang w:val="en-US"/>
      </w:rPr>
      <w:t>GE.12-44592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9BF" w:rsidRPr="009A6F4A" w:rsidRDefault="00AA09BF">
    <w:pPr>
      <w:pStyle w:val="Footer"/>
      <w:rPr>
        <w:sz w:val="20"/>
        <w:lang w:val="en-US"/>
      </w:rPr>
    </w:pPr>
    <w:r>
      <w:rPr>
        <w:sz w:val="20"/>
        <w:lang w:val="en-US"/>
      </w:rPr>
      <w:t>GE.12-44592  (R)   141212   171212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9BF" w:rsidRPr="00F71F63" w:rsidRDefault="00AA09B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A09BF" w:rsidRPr="00F71F63" w:rsidRDefault="00AA09B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A09BF" w:rsidRPr="00635E86" w:rsidRDefault="00AA09BF" w:rsidP="00635E86">
      <w:pPr>
        <w:pStyle w:val="Footer"/>
      </w:pPr>
    </w:p>
  </w:footnote>
  <w:footnote w:id="1">
    <w:p w:rsidR="00AA09BF" w:rsidRDefault="00AA09BF" w:rsidP="000563D5">
      <w:pPr>
        <w:pStyle w:val="FootnoteText"/>
        <w:tabs>
          <w:tab w:val="left" w:pos="9617"/>
        </w:tabs>
        <w:ind w:right="0"/>
        <w:rPr>
          <w:lang w:val="ru-RU"/>
        </w:rPr>
      </w:pPr>
      <w:r>
        <w:tab/>
      </w:r>
      <w:r w:rsidRPr="00D3388F">
        <w:rPr>
          <w:rStyle w:val="FootnoteReference"/>
          <w:sz w:val="20"/>
          <w:vertAlign w:val="baseline"/>
          <w:lang w:val="ru-RU"/>
        </w:rPr>
        <w:t>*</w:t>
      </w:r>
      <w:r w:rsidRPr="00D3388F">
        <w:rPr>
          <w:lang w:val="ru-RU"/>
        </w:rPr>
        <w:tab/>
        <w:t>Краткий отч</w:t>
      </w:r>
      <w:r>
        <w:rPr>
          <w:lang w:val="ru-RU"/>
        </w:rPr>
        <w:t>е</w:t>
      </w:r>
      <w:r w:rsidRPr="00D3388F">
        <w:rPr>
          <w:lang w:val="ru-RU"/>
        </w:rPr>
        <w:t>т о второй (закрытой) части з</w:t>
      </w:r>
      <w:r>
        <w:rPr>
          <w:lang w:val="ru-RU"/>
        </w:rPr>
        <w:t>аседания содержится в документе </w:t>
      </w:r>
      <w:r w:rsidRPr="00D3388F">
        <w:rPr>
          <w:lang w:val="en-US"/>
        </w:rPr>
        <w:t>CERD</w:t>
      </w:r>
      <w:r w:rsidRPr="00D3388F">
        <w:rPr>
          <w:lang w:val="ru-RU"/>
        </w:rPr>
        <w:t>/</w:t>
      </w:r>
      <w:r w:rsidRPr="00D3388F">
        <w:rPr>
          <w:lang w:val="en-US"/>
        </w:rPr>
        <w:t>C</w:t>
      </w:r>
      <w:r w:rsidRPr="00D3388F">
        <w:rPr>
          <w:lang w:val="ru-RU"/>
        </w:rPr>
        <w:t>/SR.2168/</w:t>
      </w:r>
      <w:r w:rsidRPr="00D3388F">
        <w:rPr>
          <w:lang w:val="en-US"/>
        </w:rPr>
        <w:t>Add</w:t>
      </w:r>
      <w:r w:rsidRPr="00D3388F">
        <w:rPr>
          <w:lang w:val="ru-RU"/>
        </w:rPr>
        <w:t>.1</w:t>
      </w:r>
      <w:r>
        <w:rPr>
          <w:lang w:val="ru-RU"/>
        </w:rPr>
        <w:t>.</w:t>
      </w:r>
    </w:p>
    <w:p w:rsidR="00AA09BF" w:rsidRDefault="00AA09BF" w:rsidP="00092DBD">
      <w:pPr>
        <w:pStyle w:val="FootnoteText"/>
        <w:pBdr>
          <w:bottom w:val="single" w:sz="4" w:space="1" w:color="auto"/>
        </w:pBdr>
        <w:spacing w:line="120" w:lineRule="exact"/>
        <w:ind w:right="0"/>
        <w:rPr>
          <w:lang w:val="ru-RU"/>
        </w:rPr>
      </w:pPr>
    </w:p>
    <w:p w:rsidR="00AA09BF" w:rsidRPr="000C3474" w:rsidRDefault="00AA09BF" w:rsidP="000C3474">
      <w:pPr>
        <w:pStyle w:val="FootnoteText"/>
        <w:spacing w:before="120" w:after="120"/>
      </w:pPr>
      <w:r>
        <w:rPr>
          <w:lang w:val="en-US"/>
        </w:rPr>
        <w:tab/>
      </w:r>
      <w:r>
        <w:rPr>
          <w:lang w:val="en-US"/>
        </w:rPr>
        <w:tab/>
      </w:r>
      <w:r w:rsidRPr="000C3474">
        <w:t>В настоящий отчет могут вноситься поправки.</w:t>
      </w:r>
    </w:p>
    <w:p w:rsidR="00AA09BF" w:rsidRPr="000C3474" w:rsidRDefault="00AA09BF" w:rsidP="000C3474">
      <w:pPr>
        <w:pStyle w:val="FootnoteText"/>
        <w:spacing w:after="120"/>
      </w:pPr>
      <w:r w:rsidRPr="000C3474">
        <w:tab/>
      </w:r>
      <w:r w:rsidRPr="000C3474"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 w:rsidRPr="000C3474">
        <w:rPr>
          <w:i/>
        </w:rPr>
        <w:t>в течение одной недели с момента выпуска настоящего документа</w:t>
      </w:r>
      <w:r w:rsidRPr="000C3474">
        <w:t xml:space="preserve"> в Группу редакционного контроля, комната E.4108, Дворец Наций, Женева.</w:t>
      </w:r>
    </w:p>
    <w:p w:rsidR="00AA09BF" w:rsidRPr="000C3474" w:rsidRDefault="00AA09BF" w:rsidP="000C3474">
      <w:pPr>
        <w:pStyle w:val="FootnoteText"/>
      </w:pPr>
      <w:r w:rsidRPr="000C3474">
        <w:tab/>
      </w:r>
      <w:r w:rsidRPr="000C3474">
        <w:tab/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9BF" w:rsidRPr="005A734F" w:rsidRDefault="00AA09BF">
    <w:pPr>
      <w:pStyle w:val="Header"/>
      <w:rPr>
        <w:lang w:val="en-US"/>
      </w:rPr>
    </w:pPr>
    <w:r>
      <w:rPr>
        <w:lang w:val="en-US"/>
      </w:rPr>
      <w:t>CERD/C/SR.2168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9BF" w:rsidRPr="009A6F4A" w:rsidRDefault="00AA09BF">
    <w:pPr>
      <w:pStyle w:val="Header"/>
      <w:rPr>
        <w:lang w:val="en-US"/>
      </w:rPr>
    </w:pPr>
    <w:r>
      <w:rPr>
        <w:lang w:val="en-US"/>
      </w:rPr>
      <w:tab/>
      <w:t>CERD/C/SR.2168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05E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63D5"/>
    <w:rsid w:val="0006401A"/>
    <w:rsid w:val="00072C27"/>
    <w:rsid w:val="00086182"/>
    <w:rsid w:val="00090891"/>
    <w:rsid w:val="00092DBD"/>
    <w:rsid w:val="00092E62"/>
    <w:rsid w:val="00097975"/>
    <w:rsid w:val="000A3DDF"/>
    <w:rsid w:val="000A60A0"/>
    <w:rsid w:val="000C2D4F"/>
    <w:rsid w:val="000C3474"/>
    <w:rsid w:val="000C3688"/>
    <w:rsid w:val="000D6863"/>
    <w:rsid w:val="00117AEE"/>
    <w:rsid w:val="00125988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19E9"/>
    <w:rsid w:val="002C5036"/>
    <w:rsid w:val="002C6A71"/>
    <w:rsid w:val="002C6D5F"/>
    <w:rsid w:val="002D15EA"/>
    <w:rsid w:val="002D6C07"/>
    <w:rsid w:val="002E0CE6"/>
    <w:rsid w:val="002E1163"/>
    <w:rsid w:val="002E43F3"/>
    <w:rsid w:val="002F7DC4"/>
    <w:rsid w:val="003215F5"/>
    <w:rsid w:val="00326157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2BE9"/>
    <w:rsid w:val="00457634"/>
    <w:rsid w:val="00474F42"/>
    <w:rsid w:val="0048244D"/>
    <w:rsid w:val="004962F9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60E0"/>
    <w:rsid w:val="00707B5F"/>
    <w:rsid w:val="00733CE0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5F15"/>
    <w:rsid w:val="00830402"/>
    <w:rsid w:val="008305D7"/>
    <w:rsid w:val="00834887"/>
    <w:rsid w:val="00842FED"/>
    <w:rsid w:val="008455CF"/>
    <w:rsid w:val="00847689"/>
    <w:rsid w:val="00861C52"/>
    <w:rsid w:val="0086671D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3243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A09BF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05E7"/>
    <w:rsid w:val="00B81305"/>
    <w:rsid w:val="00B94076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1BB6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388F"/>
    <w:rsid w:val="00D6236B"/>
    <w:rsid w:val="00D809D1"/>
    <w:rsid w:val="00D84ECF"/>
    <w:rsid w:val="00DA2851"/>
    <w:rsid w:val="00DA2B7C"/>
    <w:rsid w:val="00DA5686"/>
    <w:rsid w:val="00DB2558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3B66"/>
    <w:rsid w:val="00E46A04"/>
    <w:rsid w:val="00E54AEB"/>
    <w:rsid w:val="00E717F3"/>
    <w:rsid w:val="00E72C5E"/>
    <w:rsid w:val="00E73451"/>
    <w:rsid w:val="00E7489F"/>
    <w:rsid w:val="00E75147"/>
    <w:rsid w:val="00E8167D"/>
    <w:rsid w:val="00E82DA9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4840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E32A9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9</Pages>
  <Words>3930</Words>
  <Characters>22402</Characters>
  <Application>Microsoft Office Word</Application>
  <DocSecurity>4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1244592</vt:lpstr>
    </vt:vector>
  </TitlesOfParts>
  <Company>CSD</Company>
  <LinksUpToDate>false</LinksUpToDate>
  <CharactersWithSpaces>26280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1244592</dc:title>
  <dc:subject/>
  <dc:creator>Vera ARGOUNOVA</dc:creator>
  <cp:keywords/>
  <dc:description/>
  <cp:lastModifiedBy>Vera ARGOUNOVA</cp:lastModifiedBy>
  <cp:revision>2</cp:revision>
  <cp:lastPrinted>2012-12-14T15:22:00Z</cp:lastPrinted>
  <dcterms:created xsi:type="dcterms:W3CDTF">2012-12-17T10:19:00Z</dcterms:created>
  <dcterms:modified xsi:type="dcterms:W3CDTF">2012-12-17T10:19:00Z</dcterms:modified>
</cp:coreProperties>
</file>