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09E" w:rsidRDefault="0003009E" w:rsidP="0003009E">
      <w:pPr>
        <w:spacing w:line="240" w:lineRule="auto"/>
        <w:jc w:val="left"/>
        <w:rPr>
          <w:szCs w:val="6"/>
        </w:rPr>
        <w:sectPr w:rsidR="0003009E" w:rsidSect="0003009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009E" w:rsidRDefault="0003009E" w:rsidP="0003009E">
      <w:pPr>
        <w:pStyle w:val="H1"/>
        <w:rPr>
          <w:rtl/>
        </w:rPr>
      </w:pPr>
      <w:r>
        <w:rPr>
          <w:rFonts w:hint="eastAsia"/>
          <w:rtl/>
        </w:rPr>
        <w:t>اللجنة</w:t>
      </w:r>
      <w:r>
        <w:rPr>
          <w:rtl/>
        </w:rPr>
        <w:t xml:space="preserve"> المعنية بحقوق الإنسان</w:t>
      </w:r>
    </w:p>
    <w:p w:rsidR="0003009E" w:rsidRDefault="0003009E" w:rsidP="0003009E">
      <w:pPr>
        <w:pStyle w:val="H23"/>
        <w:rPr>
          <w:rFonts w:hint="cs"/>
          <w:rtl/>
        </w:rPr>
      </w:pPr>
      <w:r>
        <w:rPr>
          <w:rFonts w:hint="eastAsia"/>
          <w:rtl/>
        </w:rPr>
        <w:t>الدورة</w:t>
      </w:r>
      <w:r>
        <w:rPr>
          <w:rtl/>
        </w:rPr>
        <w:t xml:space="preserve"> </w:t>
      </w:r>
      <w:r w:rsidR="00774211">
        <w:rPr>
          <w:rFonts w:hint="cs"/>
          <w:rtl/>
        </w:rPr>
        <w:t>الخامسة والتسعون</w:t>
      </w:r>
    </w:p>
    <w:p w:rsidR="0003009E" w:rsidRPr="0003009E" w:rsidRDefault="0003009E" w:rsidP="0003009E">
      <w:pPr>
        <w:spacing w:line="120" w:lineRule="exact"/>
        <w:rPr>
          <w:rFonts w:hint="cs"/>
          <w:sz w:val="12"/>
          <w:rtl/>
        </w:rPr>
      </w:pPr>
    </w:p>
    <w:p w:rsidR="0003009E" w:rsidRDefault="0003009E" w:rsidP="00774211">
      <w:pPr>
        <w:pStyle w:val="H23"/>
        <w:rPr>
          <w:rFonts w:hint="cs"/>
          <w:rtl/>
        </w:rPr>
      </w:pPr>
      <w:r>
        <w:rPr>
          <w:rFonts w:hint="eastAsia"/>
          <w:rtl/>
        </w:rPr>
        <w:t>محضر</w:t>
      </w:r>
      <w:r>
        <w:rPr>
          <w:rtl/>
        </w:rPr>
        <w:t xml:space="preserve"> موجز للجلسة </w:t>
      </w:r>
      <w:r w:rsidR="00774211">
        <w:rPr>
          <w:rFonts w:hint="cs"/>
          <w:rtl/>
        </w:rPr>
        <w:t>2613</w:t>
      </w:r>
    </w:p>
    <w:p w:rsidR="0003009E" w:rsidRDefault="0003009E" w:rsidP="00774211">
      <w:pPr>
        <w:pStyle w:val="SingleTxt"/>
        <w:ind w:left="0" w:right="0"/>
        <w:rPr>
          <w:rFonts w:hint="cs"/>
          <w:rtl/>
        </w:rPr>
      </w:pPr>
      <w:r>
        <w:rPr>
          <w:rFonts w:hint="eastAsia"/>
          <w:rtl/>
        </w:rPr>
        <w:t>المعقودة</w:t>
      </w:r>
      <w:r>
        <w:rPr>
          <w:rtl/>
        </w:rPr>
        <w:t xml:space="preserve"> في المقر، نيويورك، يوم </w:t>
      </w:r>
      <w:r w:rsidR="00774211">
        <w:rPr>
          <w:rFonts w:hint="cs"/>
          <w:rtl/>
        </w:rPr>
        <w:t>الأربعاء</w:t>
      </w:r>
      <w:r>
        <w:rPr>
          <w:rtl/>
        </w:rPr>
        <w:t xml:space="preserve">، </w:t>
      </w:r>
      <w:r w:rsidR="00774211">
        <w:rPr>
          <w:rFonts w:hint="cs"/>
          <w:rtl/>
        </w:rPr>
        <w:t>25 آذار/مارس 2009</w:t>
      </w:r>
      <w:r>
        <w:rPr>
          <w:rtl/>
        </w:rPr>
        <w:t xml:space="preserve">، الساعة </w:t>
      </w:r>
      <w:r w:rsidR="00774211">
        <w:rPr>
          <w:rFonts w:hint="cs"/>
          <w:rtl/>
        </w:rPr>
        <w:t>00/15</w:t>
      </w:r>
    </w:p>
    <w:p w:rsidR="0003009E" w:rsidRPr="0003009E" w:rsidRDefault="0003009E" w:rsidP="0003009E">
      <w:pPr>
        <w:pStyle w:val="SingleTxt"/>
        <w:spacing w:after="0" w:line="120" w:lineRule="exact"/>
        <w:ind w:left="0" w:right="0"/>
        <w:rPr>
          <w:sz w:val="12"/>
          <w:rtl/>
        </w:rPr>
      </w:pPr>
    </w:p>
    <w:p w:rsidR="0003009E" w:rsidRDefault="0003009E" w:rsidP="00DB736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sidR="00DB7368">
        <w:rPr>
          <w:rFonts w:ascii="Traditional Arabic" w:hAnsi="Traditional Arabic" w:hint="cs"/>
          <w:iCs/>
          <w:rtl/>
        </w:rPr>
        <w:t xml:space="preserve"> </w:t>
      </w:r>
      <w:r>
        <w:rPr>
          <w:rFonts w:ascii="Traditional Arabic" w:hAnsi="Traditional Arabic"/>
          <w:rtl/>
        </w:rPr>
        <w:t>السيد</w:t>
      </w:r>
      <w:r w:rsidR="00774211">
        <w:rPr>
          <w:rFonts w:ascii="Traditional Arabic" w:hAnsi="Traditional Arabic" w:hint="cs"/>
          <w:rtl/>
        </w:rPr>
        <w:t xml:space="preserve"> إيواساوا</w:t>
      </w:r>
    </w:p>
    <w:p w:rsidR="0003009E" w:rsidRPr="0003009E" w:rsidRDefault="0003009E" w:rsidP="0003009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09E" w:rsidRPr="0003009E" w:rsidRDefault="0003009E" w:rsidP="0003009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09E" w:rsidRPr="0003009E" w:rsidRDefault="0003009E" w:rsidP="0003009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09E" w:rsidRDefault="0003009E" w:rsidP="0003009E">
      <w:pPr>
        <w:pStyle w:val="HCh"/>
        <w:rPr>
          <w:bCs w:val="0"/>
          <w:rtl/>
        </w:rPr>
      </w:pPr>
      <w:r>
        <w:rPr>
          <w:rFonts w:hint="eastAsia"/>
          <w:bCs w:val="0"/>
          <w:rtl/>
        </w:rPr>
        <w:t>المحتويات</w:t>
      </w:r>
    </w:p>
    <w:p w:rsidR="0003009E" w:rsidRDefault="0003009E" w:rsidP="0003009E">
      <w:pPr>
        <w:pStyle w:val="HCh"/>
        <w:spacing w:line="240" w:lineRule="auto"/>
        <w:rPr>
          <w:rFonts w:hint="cs"/>
          <w:bCs w:val="0"/>
          <w:szCs w:val="20"/>
          <w:rtl/>
        </w:rPr>
      </w:pPr>
    </w:p>
    <w:p w:rsidR="00774211" w:rsidRPr="00602B2D" w:rsidRDefault="00774211" w:rsidP="00E720E4">
      <w:pPr>
        <w:pStyle w:val="SingleTxt"/>
      </w:pPr>
      <w:r>
        <w:rPr>
          <w:rtl/>
        </w:rPr>
        <w:t>النظر في التقارير المقدمة من الدول الأطراف بموجب المادة 40 من العهد (</w:t>
      </w:r>
      <w:r w:rsidRPr="00E720E4">
        <w:rPr>
          <w:i/>
          <w:iCs/>
          <w:rtl/>
        </w:rPr>
        <w:t>تابع</w:t>
      </w:r>
      <w:r>
        <w:rPr>
          <w:rtl/>
        </w:rPr>
        <w:t>)</w:t>
      </w:r>
    </w:p>
    <w:p w:rsidR="002F0573" w:rsidRDefault="00774211" w:rsidP="00774211">
      <w:pPr>
        <w:pStyle w:val="SingleTxt"/>
        <w:rPr>
          <w:rFonts w:hint="cs"/>
          <w:rtl/>
        </w:rPr>
      </w:pPr>
      <w:r>
        <w:rPr>
          <w:rFonts w:hint="cs"/>
          <w:rtl/>
        </w:rPr>
        <w:tab/>
      </w:r>
      <w:r w:rsidRPr="00586A14">
        <w:rPr>
          <w:i/>
          <w:iCs/>
          <w:rtl/>
        </w:rPr>
        <w:t>التقرير الدوري السادس للسويد (تابع</w:t>
      </w:r>
      <w:r>
        <w:rPr>
          <w:rFonts w:hint="cs"/>
          <w:rtl/>
        </w:rPr>
        <w:t>)</w:t>
      </w:r>
    </w:p>
    <w:p w:rsidR="00E720E4" w:rsidRPr="00E720E4" w:rsidRDefault="00774211" w:rsidP="00E720E4">
      <w:pPr>
        <w:pStyle w:val="SingleTxt"/>
        <w:spacing w:after="0" w:line="14" w:lineRule="exact"/>
        <w:rPr>
          <w:i/>
          <w:iCs/>
          <w:sz w:val="2"/>
          <w:rtl/>
        </w:rPr>
        <w:sectPr w:rsidR="00E720E4" w:rsidRPr="00E720E4" w:rsidSect="0003009E">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E720E4" w:rsidRPr="00E720E4" w:rsidRDefault="00E720E4" w:rsidP="00E720E4">
      <w:pPr>
        <w:pStyle w:val="DualTxt"/>
      </w:pPr>
      <w:r>
        <w:rPr>
          <w:rFonts w:hint="cs"/>
          <w:rtl/>
        </w:rPr>
        <w:tab/>
      </w:r>
      <w:r w:rsidRPr="00E720E4">
        <w:rPr>
          <w:i/>
          <w:iCs/>
          <w:rtl/>
        </w:rPr>
        <w:t>افتُتحت الجلسة الساعة</w:t>
      </w:r>
      <w:r w:rsidRPr="00E720E4">
        <w:rPr>
          <w:rFonts w:hint="cs"/>
          <w:i/>
          <w:iCs/>
          <w:rtl/>
        </w:rPr>
        <w:t xml:space="preserve"> 05/15</w:t>
      </w:r>
      <w:r w:rsidRPr="00E720E4">
        <w:rPr>
          <w:rtl/>
        </w:rPr>
        <w:t>.</w:t>
      </w:r>
    </w:p>
    <w:p w:rsidR="00E720E4" w:rsidRPr="00E720E4" w:rsidRDefault="00E720E4" w:rsidP="00E720E4">
      <w:pPr>
        <w:pStyle w:val="DualTxt"/>
        <w:rPr>
          <w:rFonts w:hint="cs"/>
          <w:b/>
          <w:bCs/>
        </w:rPr>
      </w:pPr>
      <w:r w:rsidRPr="00E720E4">
        <w:rPr>
          <w:b/>
          <w:bCs/>
          <w:rtl/>
        </w:rPr>
        <w:t>النظر في التقارير المقدم</w:t>
      </w:r>
      <w:r>
        <w:rPr>
          <w:b/>
          <w:bCs/>
          <w:rtl/>
        </w:rPr>
        <w:t>ة من الدول الأطراف بموجب المادة</w:t>
      </w:r>
      <w:r>
        <w:rPr>
          <w:rFonts w:hint="cs"/>
          <w:b/>
          <w:bCs/>
          <w:rtl/>
        </w:rPr>
        <w:t> </w:t>
      </w:r>
      <w:r w:rsidRPr="00E720E4">
        <w:rPr>
          <w:b/>
          <w:bCs/>
          <w:rtl/>
        </w:rPr>
        <w:t xml:space="preserve">40 من العهد </w:t>
      </w:r>
      <w:r w:rsidRPr="00E720E4">
        <w:rPr>
          <w:rtl/>
        </w:rPr>
        <w:t>(</w:t>
      </w:r>
      <w:r w:rsidRPr="00E720E4">
        <w:rPr>
          <w:i/>
          <w:iCs/>
          <w:rtl/>
        </w:rPr>
        <w:t>تابع</w:t>
      </w:r>
      <w:r w:rsidRPr="00E720E4">
        <w:rPr>
          <w:rtl/>
        </w:rPr>
        <w:t>)</w:t>
      </w:r>
    </w:p>
    <w:p w:rsidR="00E720E4" w:rsidRPr="00E720E4" w:rsidRDefault="00E720E4" w:rsidP="0030207F">
      <w:pPr>
        <w:pStyle w:val="DualTxt"/>
        <w:ind w:left="662" w:hanging="662"/>
        <w:rPr>
          <w:rFonts w:hint="cs"/>
          <w:i/>
          <w:iCs/>
          <w:w w:val="99"/>
          <w:rtl/>
        </w:rPr>
      </w:pPr>
      <w:r w:rsidRPr="00E720E4">
        <w:rPr>
          <w:rtl/>
        </w:rPr>
        <w:tab/>
      </w:r>
      <w:r w:rsidRPr="00E720E4">
        <w:rPr>
          <w:i/>
          <w:iCs/>
          <w:w w:val="99"/>
          <w:rtl/>
        </w:rPr>
        <w:t xml:space="preserve">التقرير الدوري السادس للسويد (تابع) </w:t>
      </w:r>
      <w:r w:rsidRPr="00E720E4">
        <w:rPr>
          <w:w w:val="99"/>
          <w:rtl/>
        </w:rPr>
        <w:t>(</w:t>
      </w:r>
      <w:r w:rsidRPr="00E720E4">
        <w:rPr>
          <w:w w:val="99"/>
        </w:rPr>
        <w:t>CCPR/C/SWE/6</w:t>
      </w:r>
      <w:r w:rsidRPr="00E720E4">
        <w:rPr>
          <w:w w:val="99"/>
          <w:rtl/>
        </w:rPr>
        <w:t xml:space="preserve">؛ و </w:t>
      </w:r>
      <w:r w:rsidRPr="00E720E4">
        <w:rPr>
          <w:w w:val="99"/>
        </w:rPr>
        <w:t>CCPR/C/SWE/Q/6</w:t>
      </w:r>
      <w:r w:rsidRPr="00E720E4">
        <w:rPr>
          <w:w w:val="99"/>
          <w:rtl/>
        </w:rPr>
        <w:t xml:space="preserve"> </w:t>
      </w:r>
      <w:r w:rsidRPr="0030207F">
        <w:rPr>
          <w:w w:val="99"/>
          <w:rtl/>
        </w:rPr>
        <w:t xml:space="preserve">و </w:t>
      </w:r>
      <w:r w:rsidR="0030207F" w:rsidRPr="0030207F">
        <w:rPr>
          <w:w w:val="99"/>
        </w:rPr>
        <w:t>Add.1</w:t>
      </w:r>
      <w:r w:rsidR="0030207F">
        <w:rPr>
          <w:rFonts w:hint="cs"/>
          <w:w w:val="99"/>
          <w:rtl/>
        </w:rPr>
        <w:t>)</w:t>
      </w:r>
    </w:p>
    <w:p w:rsidR="00E720E4" w:rsidRPr="00E720E4" w:rsidRDefault="00E720E4" w:rsidP="00E720E4">
      <w:pPr>
        <w:pStyle w:val="DualTxt"/>
      </w:pPr>
      <w:r w:rsidRPr="00E720E4">
        <w:rPr>
          <w:rFonts w:hint="cs"/>
          <w:rtl/>
        </w:rPr>
        <w:t>1</w:t>
      </w:r>
      <w:r w:rsidR="0030207F">
        <w:rPr>
          <w:rFonts w:hint="cs"/>
          <w:rtl/>
        </w:rPr>
        <w:t xml:space="preserve"> -</w:t>
      </w:r>
      <w:r w:rsidRPr="00E720E4">
        <w:rPr>
          <w:rFonts w:hint="cs"/>
          <w:rtl/>
        </w:rPr>
        <w:tab/>
      </w:r>
      <w:r w:rsidRPr="0030207F">
        <w:rPr>
          <w:rFonts w:hint="cs"/>
          <w:i/>
          <w:iCs/>
          <w:rtl/>
        </w:rPr>
        <w:t>بدعوة</w:t>
      </w:r>
      <w:r w:rsidRPr="0030207F">
        <w:rPr>
          <w:i/>
          <w:iCs/>
          <w:rtl/>
        </w:rPr>
        <w:t xml:space="preserve"> من الرئيس، جلس أعضاء وفد السويد إلى مائدة اللجنة</w:t>
      </w:r>
      <w:r w:rsidRPr="00E720E4">
        <w:rPr>
          <w:rtl/>
        </w:rPr>
        <w:t>.</w:t>
      </w:r>
    </w:p>
    <w:p w:rsidR="00E720E4" w:rsidRPr="00E720E4" w:rsidRDefault="00E720E4" w:rsidP="0030207F">
      <w:pPr>
        <w:pStyle w:val="DualTxt"/>
      </w:pPr>
      <w:r w:rsidRPr="00E720E4">
        <w:rPr>
          <w:rFonts w:hint="cs"/>
          <w:rtl/>
        </w:rPr>
        <w:t>2</w:t>
      </w:r>
      <w:r w:rsidR="0030207F">
        <w:rPr>
          <w:rFonts w:hint="cs"/>
          <w:rtl/>
        </w:rPr>
        <w:t xml:space="preserve"> -</w:t>
      </w:r>
      <w:r w:rsidRPr="00E720E4">
        <w:rPr>
          <w:rFonts w:hint="cs"/>
          <w:rtl/>
        </w:rPr>
        <w:tab/>
      </w:r>
      <w:r w:rsidRPr="00E720E4">
        <w:rPr>
          <w:rFonts w:hint="cs"/>
          <w:b/>
          <w:bCs/>
          <w:rtl/>
        </w:rPr>
        <w:t>الرئيس</w:t>
      </w:r>
      <w:r w:rsidR="0030207F" w:rsidRPr="0030207F">
        <w:rPr>
          <w:rFonts w:hint="cs"/>
          <w:rtl/>
        </w:rPr>
        <w:t>:</w:t>
      </w:r>
      <w:r w:rsidRPr="00E720E4">
        <w:rPr>
          <w:rtl/>
        </w:rPr>
        <w:t xml:space="preserve"> </w:t>
      </w:r>
      <w:r w:rsidR="0030207F">
        <w:rPr>
          <w:rFonts w:hint="cs"/>
          <w:rtl/>
        </w:rPr>
        <w:t xml:space="preserve">دعا </w:t>
      </w:r>
      <w:r w:rsidRPr="00E720E4">
        <w:rPr>
          <w:rtl/>
        </w:rPr>
        <w:t>وفد السويد لمواصلة ردوده على الأسئلة الشفوية التي طرحها</w:t>
      </w:r>
      <w:r w:rsidRPr="00E720E4">
        <w:rPr>
          <w:rFonts w:hint="cs"/>
          <w:rtl/>
        </w:rPr>
        <w:t xml:space="preserve"> أعضاء اللجنة</w:t>
      </w:r>
      <w:r w:rsidRPr="00E720E4">
        <w:rPr>
          <w:rtl/>
        </w:rPr>
        <w:t xml:space="preserve"> في الجلسة السابقة فيما يخص </w:t>
      </w:r>
      <w:r w:rsidR="0030207F">
        <w:rPr>
          <w:rFonts w:hint="cs"/>
          <w:rtl/>
        </w:rPr>
        <w:t xml:space="preserve">الأسئلة من 1 إلى 16 الواردة في </w:t>
      </w:r>
      <w:r w:rsidRPr="00E720E4">
        <w:rPr>
          <w:rtl/>
        </w:rPr>
        <w:t>قائمة القضايا (</w:t>
      </w:r>
      <w:r w:rsidRPr="00E720E4">
        <w:t>CCPR/C/SWE/Q/6</w:t>
      </w:r>
      <w:r w:rsidRPr="00E720E4">
        <w:rPr>
          <w:rtl/>
        </w:rPr>
        <w:t>).</w:t>
      </w:r>
    </w:p>
    <w:p w:rsidR="00E720E4" w:rsidRPr="00E720E4" w:rsidRDefault="00E720E4" w:rsidP="00410E9C">
      <w:pPr>
        <w:pStyle w:val="DualTxt"/>
      </w:pPr>
      <w:r w:rsidRPr="00E720E4">
        <w:rPr>
          <w:rFonts w:hint="cs"/>
          <w:rtl/>
        </w:rPr>
        <w:t>3</w:t>
      </w:r>
      <w:r w:rsidR="0030207F">
        <w:rPr>
          <w:rFonts w:hint="cs"/>
          <w:rtl/>
        </w:rPr>
        <w:t xml:space="preserve"> </w:t>
      </w:r>
      <w:r w:rsidRPr="00E720E4">
        <w:rPr>
          <w:rFonts w:hint="cs"/>
          <w:rtl/>
        </w:rPr>
        <w:t>-</w:t>
      </w:r>
      <w:r w:rsidRPr="00E720E4">
        <w:rPr>
          <w:rtl/>
        </w:rPr>
        <w:tab/>
      </w:r>
      <w:r w:rsidRPr="00E720E4">
        <w:rPr>
          <w:b/>
          <w:bCs/>
          <w:rtl/>
        </w:rPr>
        <w:t>السيد إهرنكرونا</w:t>
      </w:r>
      <w:r w:rsidRPr="00E720E4">
        <w:rPr>
          <w:rtl/>
        </w:rPr>
        <w:t xml:space="preserve"> (السويد): قال إنه </w:t>
      </w:r>
      <w:r w:rsidR="0030207F">
        <w:rPr>
          <w:rFonts w:hint="cs"/>
          <w:rtl/>
        </w:rPr>
        <w:t>من شأن</w:t>
      </w:r>
      <w:r w:rsidRPr="00E720E4">
        <w:rPr>
          <w:rtl/>
        </w:rPr>
        <w:t xml:space="preserve"> كل دولة طرف أن تقرر </w:t>
      </w:r>
      <w:r w:rsidR="0030207F">
        <w:rPr>
          <w:rFonts w:hint="cs"/>
          <w:rtl/>
        </w:rPr>
        <w:t>ال</w:t>
      </w:r>
      <w:r w:rsidRPr="00E720E4">
        <w:rPr>
          <w:rFonts w:hint="cs"/>
          <w:rtl/>
        </w:rPr>
        <w:t>طريقة</w:t>
      </w:r>
      <w:r w:rsidRPr="00E720E4">
        <w:rPr>
          <w:rtl/>
        </w:rPr>
        <w:t xml:space="preserve"> </w:t>
      </w:r>
      <w:r w:rsidR="0030207F">
        <w:rPr>
          <w:rFonts w:hint="cs"/>
          <w:rtl/>
        </w:rPr>
        <w:t xml:space="preserve">التي ترغب بها </w:t>
      </w:r>
      <w:r w:rsidRPr="00E720E4">
        <w:rPr>
          <w:rtl/>
        </w:rPr>
        <w:t xml:space="preserve">تنفيذ العهد. وترى السويد أنه من غير الضروري إدراجه في قانونها الوطني </w:t>
      </w:r>
      <w:r w:rsidR="0030207F">
        <w:rPr>
          <w:rFonts w:hint="cs"/>
          <w:rtl/>
        </w:rPr>
        <w:t xml:space="preserve">كما فعلت </w:t>
      </w:r>
      <w:r w:rsidRPr="00E720E4">
        <w:rPr>
          <w:rFonts w:hint="cs"/>
          <w:rtl/>
        </w:rPr>
        <w:t>من قبل</w:t>
      </w:r>
      <w:r w:rsidRPr="00E720E4">
        <w:rPr>
          <w:rtl/>
        </w:rPr>
        <w:t xml:space="preserve"> بشأن الاتفاقية الأوروبية لحقوق ا</w:t>
      </w:r>
      <w:r w:rsidRPr="00E720E4">
        <w:rPr>
          <w:rFonts w:hint="cs"/>
          <w:rtl/>
        </w:rPr>
        <w:t>لإن</w:t>
      </w:r>
      <w:r w:rsidRPr="00E720E4">
        <w:rPr>
          <w:rtl/>
        </w:rPr>
        <w:t xml:space="preserve">سان، على أثر </w:t>
      </w:r>
      <w:r w:rsidR="0030207F">
        <w:rPr>
          <w:rFonts w:hint="cs"/>
          <w:rtl/>
        </w:rPr>
        <w:t>م</w:t>
      </w:r>
      <w:r w:rsidRPr="00E720E4">
        <w:rPr>
          <w:rtl/>
        </w:rPr>
        <w:t>ن</w:t>
      </w:r>
      <w:r w:rsidR="0030207F">
        <w:rPr>
          <w:rFonts w:hint="cs"/>
          <w:rtl/>
        </w:rPr>
        <w:t>ا</w:t>
      </w:r>
      <w:r w:rsidRPr="00E720E4">
        <w:rPr>
          <w:rtl/>
        </w:rPr>
        <w:t>قش</w:t>
      </w:r>
      <w:r w:rsidR="0030207F">
        <w:rPr>
          <w:rFonts w:hint="cs"/>
          <w:rtl/>
        </w:rPr>
        <w:t>ة</w:t>
      </w:r>
      <w:r w:rsidRPr="00E720E4">
        <w:rPr>
          <w:rtl/>
        </w:rPr>
        <w:t xml:space="preserve"> ساخن</w:t>
      </w:r>
      <w:r w:rsidR="0030207F">
        <w:rPr>
          <w:rFonts w:hint="cs"/>
          <w:rtl/>
        </w:rPr>
        <w:t>ة</w:t>
      </w:r>
      <w:r w:rsidRPr="00E720E4">
        <w:rPr>
          <w:rtl/>
        </w:rPr>
        <w:t xml:space="preserve"> في عام 1994. </w:t>
      </w:r>
      <w:r w:rsidRPr="00E720E4">
        <w:rPr>
          <w:rFonts w:hint="cs"/>
          <w:rtl/>
        </w:rPr>
        <w:t xml:space="preserve">إذ </w:t>
      </w:r>
      <w:r w:rsidRPr="00E720E4">
        <w:rPr>
          <w:rtl/>
        </w:rPr>
        <w:t xml:space="preserve">تعتمد المحاكم السويدية أكثر على </w:t>
      </w:r>
      <w:r w:rsidR="0030207F">
        <w:rPr>
          <w:rFonts w:hint="cs"/>
          <w:rtl/>
        </w:rPr>
        <w:t>الأحكام</w:t>
      </w:r>
      <w:r w:rsidRPr="00E720E4">
        <w:rPr>
          <w:rtl/>
        </w:rPr>
        <w:t xml:space="preserve"> القضائية للمحكمة الأوروبية لحقوق الإنسان منها على نص العهد مباشرة. و</w:t>
      </w:r>
      <w:r w:rsidRPr="00E720E4">
        <w:rPr>
          <w:rFonts w:hint="cs"/>
          <w:rtl/>
        </w:rPr>
        <w:t>يتيح ذلك</w:t>
      </w:r>
      <w:r w:rsidRPr="00E720E4">
        <w:rPr>
          <w:rtl/>
        </w:rPr>
        <w:t xml:space="preserve"> حماية أوسع لحقوق الإنسان </w:t>
      </w:r>
      <w:r w:rsidR="0030207F">
        <w:rPr>
          <w:rFonts w:hint="cs"/>
          <w:rtl/>
        </w:rPr>
        <w:t>ووضوحا أكبر</w:t>
      </w:r>
      <w:r w:rsidRPr="00E720E4">
        <w:rPr>
          <w:rtl/>
        </w:rPr>
        <w:t>، نظراً إلى تو</w:t>
      </w:r>
      <w:r w:rsidR="0030207F">
        <w:rPr>
          <w:rFonts w:hint="cs"/>
          <w:rtl/>
        </w:rPr>
        <w:t>ا</w:t>
      </w:r>
      <w:r w:rsidRPr="00E720E4">
        <w:rPr>
          <w:rtl/>
        </w:rPr>
        <w:t xml:space="preserve">فر </w:t>
      </w:r>
      <w:r w:rsidR="0030207F">
        <w:rPr>
          <w:rFonts w:hint="cs"/>
          <w:rtl/>
        </w:rPr>
        <w:t>كم كبير من ال</w:t>
      </w:r>
      <w:r w:rsidRPr="00E720E4">
        <w:rPr>
          <w:rtl/>
        </w:rPr>
        <w:t xml:space="preserve">سوابق </w:t>
      </w:r>
      <w:r w:rsidR="00410E9C">
        <w:rPr>
          <w:rFonts w:hint="cs"/>
          <w:rtl/>
        </w:rPr>
        <w:t>ال</w:t>
      </w:r>
      <w:r w:rsidRPr="00E720E4">
        <w:rPr>
          <w:rtl/>
        </w:rPr>
        <w:t xml:space="preserve">قضائية فيما يتعلق بتأويل الاتفاقية الأوروبية. </w:t>
      </w:r>
      <w:r w:rsidR="00410E9C">
        <w:rPr>
          <w:rFonts w:hint="cs"/>
          <w:rtl/>
        </w:rPr>
        <w:t xml:space="preserve">وأضاف أن </w:t>
      </w:r>
      <w:r w:rsidRPr="00E720E4">
        <w:rPr>
          <w:rtl/>
        </w:rPr>
        <w:t xml:space="preserve">العهد </w:t>
      </w:r>
      <w:r w:rsidR="00410E9C" w:rsidRPr="00E720E4">
        <w:rPr>
          <w:rtl/>
        </w:rPr>
        <w:t xml:space="preserve">يوفر </w:t>
      </w:r>
      <w:r w:rsidRPr="00E720E4">
        <w:rPr>
          <w:rtl/>
        </w:rPr>
        <w:t xml:space="preserve">حماية أوسع من التمييز، </w:t>
      </w:r>
      <w:r w:rsidR="00410E9C">
        <w:rPr>
          <w:rFonts w:hint="cs"/>
          <w:rtl/>
        </w:rPr>
        <w:t xml:space="preserve">غير </w:t>
      </w:r>
      <w:r w:rsidRPr="00E720E4">
        <w:rPr>
          <w:rtl/>
        </w:rPr>
        <w:t xml:space="preserve">أن أحد البروتوكولات الإضافية للاتفاقية يرمي إلى توسيع نطاق </w:t>
      </w:r>
      <w:r w:rsidR="00410E9C">
        <w:rPr>
          <w:rFonts w:hint="cs"/>
          <w:rtl/>
        </w:rPr>
        <w:t>ال</w:t>
      </w:r>
      <w:r w:rsidRPr="00E720E4">
        <w:rPr>
          <w:rtl/>
        </w:rPr>
        <w:t xml:space="preserve">حكم </w:t>
      </w:r>
      <w:r w:rsidR="00410E9C">
        <w:rPr>
          <w:rFonts w:hint="cs"/>
          <w:rtl/>
        </w:rPr>
        <w:t>المتعلق ب</w:t>
      </w:r>
      <w:r w:rsidRPr="00E720E4">
        <w:rPr>
          <w:rtl/>
        </w:rPr>
        <w:t>عدم التمييز</w:t>
      </w:r>
      <w:r w:rsidR="00410E9C">
        <w:rPr>
          <w:rFonts w:hint="cs"/>
          <w:rtl/>
        </w:rPr>
        <w:t xml:space="preserve"> بها</w:t>
      </w:r>
      <w:r w:rsidRPr="00E720E4">
        <w:rPr>
          <w:rtl/>
        </w:rPr>
        <w:t xml:space="preserve">. ولم تصدِّق السويد بعد على البروتوكول المذكور، وهي </w:t>
      </w:r>
      <w:r w:rsidRPr="00E720E4">
        <w:rPr>
          <w:rFonts w:hint="cs"/>
          <w:rtl/>
        </w:rPr>
        <w:t xml:space="preserve">بانتظار </w:t>
      </w:r>
      <w:r w:rsidRPr="00E720E4">
        <w:rPr>
          <w:rtl/>
        </w:rPr>
        <w:t xml:space="preserve">معرفة تأويل المحكمة الأوروبية له. وفي معظم الحالات، </w:t>
      </w:r>
      <w:r w:rsidR="00410E9C">
        <w:rPr>
          <w:rFonts w:hint="cs"/>
          <w:rtl/>
        </w:rPr>
        <w:t>يفضي</w:t>
      </w:r>
      <w:r w:rsidRPr="00E720E4">
        <w:rPr>
          <w:rtl/>
        </w:rPr>
        <w:t xml:space="preserve"> تطبيق العهد أو الاتفاقية على </w:t>
      </w:r>
      <w:r w:rsidRPr="00E720E4">
        <w:rPr>
          <w:rFonts w:hint="cs"/>
          <w:rtl/>
        </w:rPr>
        <w:t>ال</w:t>
      </w:r>
      <w:r w:rsidRPr="00E720E4">
        <w:rPr>
          <w:rtl/>
        </w:rPr>
        <w:t xml:space="preserve">سواء </w:t>
      </w:r>
      <w:r w:rsidR="00410E9C">
        <w:rPr>
          <w:rFonts w:hint="cs"/>
          <w:rtl/>
        </w:rPr>
        <w:t xml:space="preserve">إلى </w:t>
      </w:r>
      <w:r w:rsidRPr="00E720E4">
        <w:rPr>
          <w:rtl/>
        </w:rPr>
        <w:t>النتائج العملية ذاتها. ولا تعتزم السويد إدراج العهد ضمن قانونها الوطني في الوقت الحالي.</w:t>
      </w:r>
    </w:p>
    <w:p w:rsidR="00E720E4" w:rsidRPr="00E720E4" w:rsidRDefault="00E720E4" w:rsidP="00741943">
      <w:pPr>
        <w:pStyle w:val="DualTxt"/>
      </w:pPr>
      <w:r w:rsidRPr="00E720E4">
        <w:rPr>
          <w:rFonts w:hint="cs"/>
          <w:rtl/>
        </w:rPr>
        <w:t>4</w:t>
      </w:r>
      <w:r w:rsidR="00410E9C">
        <w:rPr>
          <w:rFonts w:hint="cs"/>
          <w:rtl/>
        </w:rPr>
        <w:t xml:space="preserve"> </w:t>
      </w:r>
      <w:r w:rsidRPr="00E720E4">
        <w:rPr>
          <w:rFonts w:hint="cs"/>
          <w:rtl/>
        </w:rPr>
        <w:t>-</w:t>
      </w:r>
      <w:r w:rsidRPr="00E720E4">
        <w:rPr>
          <w:rtl/>
        </w:rPr>
        <w:tab/>
        <w:t xml:space="preserve">ثم تناول السيد إهرنكرونا الاستفسارات الواردة بشأن الإرهاب، </w:t>
      </w:r>
      <w:r w:rsidR="00410E9C">
        <w:rPr>
          <w:rFonts w:hint="cs"/>
          <w:rtl/>
        </w:rPr>
        <w:t>فقال</w:t>
      </w:r>
      <w:r w:rsidRPr="00E720E4">
        <w:rPr>
          <w:rtl/>
        </w:rPr>
        <w:t xml:space="preserve"> إن قرارات محكمة العدل </w:t>
      </w:r>
      <w:r w:rsidR="00F27443">
        <w:rPr>
          <w:rtl/>
        </w:rPr>
        <w:t>الأوروبية في قضيتي قاضي والبرك</w:t>
      </w:r>
      <w:r w:rsidR="00F27443">
        <w:rPr>
          <w:rFonts w:hint="cs"/>
          <w:rtl/>
        </w:rPr>
        <w:t>ة</w:t>
      </w:r>
      <w:r w:rsidRPr="00E720E4">
        <w:rPr>
          <w:rtl/>
        </w:rPr>
        <w:t xml:space="preserve"> ضد مجلس الاتحاد الأوروبي ومفوضية الجماعات الأوروبية</w:t>
      </w:r>
      <w:r w:rsidRPr="00E720E4">
        <w:rPr>
          <w:rFonts w:hint="cs"/>
          <w:rtl/>
        </w:rPr>
        <w:t xml:space="preserve"> تكتسي أهمية</w:t>
      </w:r>
      <w:r w:rsidRPr="00E720E4">
        <w:rPr>
          <w:rtl/>
        </w:rPr>
        <w:t xml:space="preserve"> أساسية. و</w:t>
      </w:r>
      <w:r w:rsidR="00F27443" w:rsidRPr="00E720E4">
        <w:rPr>
          <w:rtl/>
        </w:rPr>
        <w:t>قد ألغت</w:t>
      </w:r>
      <w:r w:rsidRPr="00E720E4">
        <w:rPr>
          <w:rtl/>
        </w:rPr>
        <w:t xml:space="preserve"> محكمة العدل الأوروبية </w:t>
      </w:r>
      <w:r w:rsidR="00F27443">
        <w:rPr>
          <w:rFonts w:hint="cs"/>
          <w:rtl/>
        </w:rPr>
        <w:t>قانون</w:t>
      </w:r>
      <w:r w:rsidRPr="00E720E4">
        <w:rPr>
          <w:rtl/>
        </w:rPr>
        <w:t xml:space="preserve"> المجلس الأوروبي بشأن تنفيذ القرارات المتعلقة بهاتين القضيتين.</w:t>
      </w:r>
      <w:r w:rsidRPr="00E720E4">
        <w:rPr>
          <w:rFonts w:hint="cs"/>
          <w:rtl/>
        </w:rPr>
        <w:t xml:space="preserve"> </w:t>
      </w:r>
      <w:r w:rsidRPr="00E720E4">
        <w:rPr>
          <w:rtl/>
        </w:rPr>
        <w:t>وقررت ال</w:t>
      </w:r>
      <w:r w:rsidRPr="00E720E4">
        <w:rPr>
          <w:rFonts w:hint="cs"/>
          <w:rtl/>
        </w:rPr>
        <w:t>مفوضية</w:t>
      </w:r>
      <w:r w:rsidR="00F27443">
        <w:rPr>
          <w:rtl/>
        </w:rPr>
        <w:t xml:space="preserve"> تمديد إدراج اسمي قاضي والبرك</w:t>
      </w:r>
      <w:r w:rsidR="00F27443">
        <w:rPr>
          <w:rFonts w:hint="cs"/>
          <w:rtl/>
        </w:rPr>
        <w:t>ة</w:t>
      </w:r>
      <w:r w:rsidRPr="00E720E4">
        <w:rPr>
          <w:rtl/>
        </w:rPr>
        <w:t xml:space="preserve"> في القائمة على أساس المعلومات الواردة من لجنة الأمم المتحدة للجزاءات. وعليه، </w:t>
      </w:r>
      <w:r w:rsidR="00F27443">
        <w:rPr>
          <w:rFonts w:hint="cs"/>
          <w:rtl/>
        </w:rPr>
        <w:t>رفع</w:t>
      </w:r>
      <w:r w:rsidRPr="00E720E4">
        <w:rPr>
          <w:rtl/>
        </w:rPr>
        <w:t xml:space="preserve"> كلّ من قاضي والبرك</w:t>
      </w:r>
      <w:r w:rsidR="00F27443">
        <w:rPr>
          <w:rFonts w:hint="cs"/>
          <w:rtl/>
        </w:rPr>
        <w:t>ة</w:t>
      </w:r>
      <w:r w:rsidRPr="00E720E4">
        <w:rPr>
          <w:rtl/>
        </w:rPr>
        <w:t xml:space="preserve"> قضي</w:t>
      </w:r>
      <w:r w:rsidR="00F27443">
        <w:rPr>
          <w:rFonts w:hint="cs"/>
          <w:rtl/>
        </w:rPr>
        <w:t>ة</w:t>
      </w:r>
      <w:r w:rsidRPr="00E720E4">
        <w:rPr>
          <w:rtl/>
        </w:rPr>
        <w:t xml:space="preserve"> جديدة إلى المحكمة الابتدائية الأوروبية </w:t>
      </w:r>
      <w:r w:rsidRPr="00E720E4">
        <w:rPr>
          <w:rFonts w:hint="cs"/>
          <w:rtl/>
        </w:rPr>
        <w:t>ل</w:t>
      </w:r>
      <w:r w:rsidRPr="00E720E4">
        <w:rPr>
          <w:rtl/>
        </w:rPr>
        <w:t xml:space="preserve">لطعن في هذا القرار. وما زالت السويد </w:t>
      </w:r>
      <w:r w:rsidRPr="00E720E4">
        <w:rPr>
          <w:rFonts w:hint="cs"/>
          <w:rtl/>
        </w:rPr>
        <w:t>بانتظار نتائج</w:t>
      </w:r>
      <w:r w:rsidRPr="00E720E4">
        <w:rPr>
          <w:rtl/>
        </w:rPr>
        <w:t xml:space="preserve"> هاتين القضيتين. وقد درست محكمة العدل الأوروبية عند تناولها القضيتين جوهر أحكام الاتفاقية الأوروبية لحقوق الإنسان ووجدت أن المادة </w:t>
      </w:r>
      <w:r w:rsidR="00F27443">
        <w:rPr>
          <w:rFonts w:hint="cs"/>
          <w:rtl/>
        </w:rPr>
        <w:t>6</w:t>
      </w:r>
      <w:r w:rsidRPr="00E720E4">
        <w:rPr>
          <w:rtl/>
        </w:rPr>
        <w:t xml:space="preserve"> قد انتهِكت. والمشكلة</w:t>
      </w:r>
      <w:r w:rsidRPr="00E720E4">
        <w:rPr>
          <w:rFonts w:hint="cs"/>
          <w:rtl/>
        </w:rPr>
        <w:t xml:space="preserve"> هي</w:t>
      </w:r>
      <w:r w:rsidR="00741943">
        <w:rPr>
          <w:rtl/>
        </w:rPr>
        <w:t xml:space="preserve"> أنه سعياً لتلبية ال</w:t>
      </w:r>
      <w:r w:rsidR="00741943">
        <w:rPr>
          <w:rFonts w:hint="cs"/>
          <w:rtl/>
        </w:rPr>
        <w:t>شروط</w:t>
      </w:r>
      <w:r w:rsidRPr="00E720E4">
        <w:rPr>
          <w:rtl/>
        </w:rPr>
        <w:t xml:space="preserve"> اللازمة لإجراء محاكمة عادلة بموجب المادة 6، في قضية تتعلق بحق الملكية، ينبغي إثبات الوقائع والظروف لتبرير التدخل. وفي قضيتي قاضي والبرك</w:t>
      </w:r>
      <w:r w:rsidR="00741943">
        <w:rPr>
          <w:rFonts w:hint="cs"/>
          <w:rtl/>
        </w:rPr>
        <w:t>ة</w:t>
      </w:r>
      <w:r w:rsidRPr="00E720E4">
        <w:rPr>
          <w:rtl/>
        </w:rPr>
        <w:t xml:space="preserve">، </w:t>
      </w:r>
      <w:r w:rsidR="00741943">
        <w:rPr>
          <w:rFonts w:hint="cs"/>
          <w:rtl/>
        </w:rPr>
        <w:t xml:space="preserve">لا يتضح </w:t>
      </w:r>
      <w:r w:rsidRPr="00E720E4">
        <w:rPr>
          <w:rtl/>
        </w:rPr>
        <w:t>وجود هذه الوقائع والظروف. وت</w:t>
      </w:r>
      <w:r w:rsidRPr="00E720E4">
        <w:rPr>
          <w:rFonts w:hint="cs"/>
          <w:rtl/>
        </w:rPr>
        <w:t>درك</w:t>
      </w:r>
      <w:r w:rsidRPr="00E720E4">
        <w:rPr>
          <w:rtl/>
        </w:rPr>
        <w:t xml:space="preserve"> السويد جيداً ما </w:t>
      </w:r>
      <w:r w:rsidRPr="00E720E4">
        <w:rPr>
          <w:rFonts w:hint="cs"/>
          <w:rtl/>
        </w:rPr>
        <w:t>بات</w:t>
      </w:r>
      <w:r w:rsidRPr="00E720E4">
        <w:rPr>
          <w:rtl/>
        </w:rPr>
        <w:t xml:space="preserve"> الآن على المحك.</w:t>
      </w:r>
    </w:p>
    <w:p w:rsidR="00E720E4" w:rsidRPr="00E720E4" w:rsidRDefault="00E720E4" w:rsidP="00741943">
      <w:pPr>
        <w:pStyle w:val="DualTxt"/>
      </w:pPr>
      <w:r w:rsidRPr="00E720E4">
        <w:rPr>
          <w:rFonts w:hint="cs"/>
          <w:rtl/>
        </w:rPr>
        <w:t>5</w:t>
      </w:r>
      <w:r w:rsidR="00741943">
        <w:rPr>
          <w:rFonts w:hint="cs"/>
          <w:rtl/>
        </w:rPr>
        <w:t xml:space="preserve"> </w:t>
      </w:r>
      <w:r w:rsidRPr="00E720E4">
        <w:rPr>
          <w:rFonts w:hint="cs"/>
          <w:rtl/>
        </w:rPr>
        <w:t>-</w:t>
      </w:r>
      <w:r w:rsidRPr="00E720E4">
        <w:rPr>
          <w:rtl/>
        </w:rPr>
        <w:tab/>
        <w:t xml:space="preserve">ثم تناول السيد إهرنكرونا استفساراً آخر بشأن الإرهاب، فقال إنه ليس لدى السويد أي سياسة </w:t>
      </w:r>
      <w:r w:rsidR="00741943">
        <w:rPr>
          <w:rFonts w:hint="cs"/>
          <w:rtl/>
        </w:rPr>
        <w:t>محددة</w:t>
      </w:r>
      <w:r w:rsidRPr="00E720E4">
        <w:rPr>
          <w:rtl/>
        </w:rPr>
        <w:t xml:space="preserve"> لغربلة طالبي اللجوء، لكن في حال اشتباه مجلس الهجرة في وجود صلات لطالب لجوء بالإرهاب، يسع</w:t>
      </w:r>
      <w:r w:rsidRPr="00E720E4">
        <w:rPr>
          <w:rFonts w:hint="cs"/>
          <w:rtl/>
        </w:rPr>
        <w:t xml:space="preserve"> المجلس</w:t>
      </w:r>
      <w:r w:rsidRPr="00E720E4">
        <w:rPr>
          <w:rtl/>
        </w:rPr>
        <w:t xml:space="preserve"> الإفادة عن هذه الشبهات إلى شرطة الأمن السويدية التي تقوم، بناء عليه، بالتحقيقات اللازمة.</w:t>
      </w:r>
    </w:p>
    <w:p w:rsidR="00E720E4" w:rsidRPr="00E720E4" w:rsidRDefault="00E720E4" w:rsidP="00B0387E">
      <w:pPr>
        <w:pStyle w:val="DualTxt"/>
      </w:pPr>
      <w:r w:rsidRPr="00E720E4">
        <w:rPr>
          <w:rFonts w:hint="cs"/>
          <w:rtl/>
        </w:rPr>
        <w:t>6</w:t>
      </w:r>
      <w:r w:rsidR="00741943">
        <w:rPr>
          <w:rFonts w:hint="cs"/>
          <w:rtl/>
        </w:rPr>
        <w:t xml:space="preserve"> </w:t>
      </w:r>
      <w:r w:rsidRPr="00E720E4">
        <w:rPr>
          <w:rFonts w:hint="cs"/>
          <w:rtl/>
        </w:rPr>
        <w:t>-</w:t>
      </w:r>
      <w:r w:rsidRPr="00E720E4">
        <w:rPr>
          <w:rtl/>
        </w:rPr>
        <w:tab/>
      </w:r>
      <w:r w:rsidRPr="00E720E4">
        <w:rPr>
          <w:b/>
          <w:bCs/>
          <w:rtl/>
        </w:rPr>
        <w:t>السيدة ك</w:t>
      </w:r>
      <w:r w:rsidR="00741943">
        <w:rPr>
          <w:rFonts w:hint="cs"/>
          <w:b/>
          <w:bCs/>
          <w:rtl/>
        </w:rPr>
        <w:t>ي</w:t>
      </w:r>
      <w:r w:rsidRPr="00E720E4">
        <w:rPr>
          <w:b/>
          <w:bCs/>
          <w:rtl/>
        </w:rPr>
        <w:t>لت</w:t>
      </w:r>
      <w:r w:rsidRPr="00E720E4">
        <w:rPr>
          <w:rtl/>
        </w:rPr>
        <w:t xml:space="preserve"> (السويد): قالت إن السويد </w:t>
      </w:r>
      <w:r w:rsidR="00741943">
        <w:rPr>
          <w:rFonts w:hint="cs"/>
          <w:rtl/>
        </w:rPr>
        <w:t>لديها</w:t>
      </w:r>
      <w:r w:rsidRPr="00E720E4">
        <w:rPr>
          <w:rtl/>
        </w:rPr>
        <w:t xml:space="preserve">، منذ نيسان/أبريل 2003، قانون جديد بشأن المسؤولية الجنائية عن الجرائم الإرهابية، وقد سُن في أعقاب قرار إطاري اتفِق بشأنه </w:t>
      </w:r>
      <w:r w:rsidR="00741943">
        <w:rPr>
          <w:rFonts w:hint="cs"/>
          <w:rtl/>
        </w:rPr>
        <w:t>داخل</w:t>
      </w:r>
      <w:r w:rsidRPr="00E720E4">
        <w:rPr>
          <w:rtl/>
        </w:rPr>
        <w:t xml:space="preserve"> </w:t>
      </w:r>
      <w:r w:rsidR="00DB7368">
        <w:rPr>
          <w:rtl/>
        </w:rPr>
        <w:t>الاتحاد الأوروبي. وأضافت أنه لا</w:t>
      </w:r>
      <w:r w:rsidR="00DB7368">
        <w:rPr>
          <w:rFonts w:hint="cs"/>
          <w:rtl/>
        </w:rPr>
        <w:t> </w:t>
      </w:r>
      <w:r w:rsidRPr="00E720E4">
        <w:rPr>
          <w:rtl/>
        </w:rPr>
        <w:t xml:space="preserve">يوجد تعريف شامل لما يشكل جرماً إرهابياً، لكن هناك قائمة بالجرائم </w:t>
      </w:r>
      <w:r w:rsidR="00741943">
        <w:rPr>
          <w:rFonts w:hint="cs"/>
          <w:rtl/>
        </w:rPr>
        <w:t>”</w:t>
      </w:r>
      <w:r w:rsidRPr="00E720E4">
        <w:rPr>
          <w:rtl/>
        </w:rPr>
        <w:t>العادية</w:t>
      </w:r>
      <w:r w:rsidR="00741943">
        <w:rPr>
          <w:rFonts w:hint="cs"/>
          <w:rtl/>
        </w:rPr>
        <w:t>“</w:t>
      </w:r>
      <w:r w:rsidRPr="00E720E4">
        <w:rPr>
          <w:rtl/>
        </w:rPr>
        <w:t xml:space="preserve"> التي، عندما تنفَّذ بهدف تخويف السكان أو مجموعة من السكان على نحو خطير، أو إجبار هيئة عامة أو منظمة حكومية دولية، بدون وجه حق، على ارتكاب أعمال أو الامتناع عن أعمال على نحو يهدد جدياً بزعزعة أو تدمير القيم السيا</w:t>
      </w:r>
      <w:r w:rsidR="00741943">
        <w:rPr>
          <w:rtl/>
        </w:rPr>
        <w:t xml:space="preserve">سية أو الدستورية الأساسية، </w:t>
      </w:r>
      <w:r w:rsidRPr="00E720E4">
        <w:rPr>
          <w:rtl/>
        </w:rPr>
        <w:t xml:space="preserve">تعتبَر أعمالاً إرهابية. وتتراوح العقوبة الصادرة عادةً بشأن هذه الجرائم بين 10 أعوام والسجن مدى الحياة، مما يتناسب مع الأحكام الصادرة بشأن </w:t>
      </w:r>
      <w:r w:rsidR="00741943">
        <w:rPr>
          <w:rFonts w:hint="cs"/>
          <w:rtl/>
        </w:rPr>
        <w:t>ال</w:t>
      </w:r>
      <w:r w:rsidRPr="00E720E4">
        <w:rPr>
          <w:rtl/>
        </w:rPr>
        <w:t xml:space="preserve">جرائم </w:t>
      </w:r>
      <w:r w:rsidR="00741943">
        <w:rPr>
          <w:rFonts w:hint="cs"/>
          <w:rtl/>
        </w:rPr>
        <w:t>ال</w:t>
      </w:r>
      <w:r w:rsidRPr="00E720E4">
        <w:rPr>
          <w:rtl/>
        </w:rPr>
        <w:t xml:space="preserve">خطيرة </w:t>
      </w:r>
      <w:r w:rsidR="00741943">
        <w:rPr>
          <w:rFonts w:hint="cs"/>
          <w:rtl/>
        </w:rPr>
        <w:t>ال</w:t>
      </w:r>
      <w:r w:rsidR="00741943">
        <w:rPr>
          <w:rtl/>
        </w:rPr>
        <w:t>أخرى. ولا</w:t>
      </w:r>
      <w:r w:rsidR="00741943">
        <w:rPr>
          <w:rFonts w:hint="cs"/>
          <w:rtl/>
        </w:rPr>
        <w:t> </w:t>
      </w:r>
      <w:r w:rsidRPr="00E720E4">
        <w:rPr>
          <w:rtl/>
        </w:rPr>
        <w:t xml:space="preserve">توجد أي إجراءات </w:t>
      </w:r>
      <w:r w:rsidR="00B0387E">
        <w:rPr>
          <w:rFonts w:hint="cs"/>
          <w:rtl/>
        </w:rPr>
        <w:t>محددة</w:t>
      </w:r>
      <w:r w:rsidRPr="00E720E4">
        <w:rPr>
          <w:rtl/>
        </w:rPr>
        <w:t xml:space="preserve"> بشأن الجرائم الإرهابية؛ كما أن المشتبَه بهم يعامَلون بالطريقة نفسها التي يُعامَل بها الأشخاص الذين يُشتبه بارتكابهم جرائم أخرى. </w:t>
      </w:r>
    </w:p>
    <w:p w:rsidR="00E720E4" w:rsidRPr="00E720E4" w:rsidRDefault="00E720E4" w:rsidP="00B0387E">
      <w:pPr>
        <w:pStyle w:val="DualTxt"/>
        <w:rPr>
          <w:rFonts w:hint="cs"/>
        </w:rPr>
      </w:pPr>
      <w:r w:rsidRPr="00E720E4">
        <w:rPr>
          <w:rFonts w:hint="cs"/>
          <w:rtl/>
        </w:rPr>
        <w:t>7</w:t>
      </w:r>
      <w:r w:rsidR="00B0387E">
        <w:rPr>
          <w:rFonts w:hint="cs"/>
          <w:rtl/>
        </w:rPr>
        <w:t xml:space="preserve"> </w:t>
      </w:r>
      <w:r w:rsidRPr="00E720E4">
        <w:rPr>
          <w:rFonts w:hint="cs"/>
          <w:rtl/>
        </w:rPr>
        <w:t>-</w:t>
      </w:r>
      <w:r w:rsidRPr="00E720E4">
        <w:rPr>
          <w:rtl/>
        </w:rPr>
        <w:tab/>
        <w:t xml:space="preserve">ثم تناولت مسألة التحريض على الإرهاب، فقالت إن للسويد تشريعات قد تقضي في حال قيام شخص بِحَث شخص آخر أو </w:t>
      </w:r>
      <w:r w:rsidR="00B0387E">
        <w:rPr>
          <w:rFonts w:hint="cs"/>
          <w:rtl/>
        </w:rPr>
        <w:t xml:space="preserve">محاولة </w:t>
      </w:r>
      <w:r w:rsidRPr="00E720E4">
        <w:rPr>
          <w:rtl/>
        </w:rPr>
        <w:t xml:space="preserve">تحريضه على ارتكاب جريمة، بإدانته بالتحريض على العصيان. وهذه الأعمال تنتهك أيضاً قوانين السويد الدستورية، ولذا، فقد يعمد وزير العدل إلى </w:t>
      </w:r>
      <w:r w:rsidR="00B0387E">
        <w:rPr>
          <w:rFonts w:hint="cs"/>
          <w:rtl/>
        </w:rPr>
        <w:t>تقديم مرتكبيها إلى المحاكمة.</w:t>
      </w:r>
    </w:p>
    <w:p w:rsidR="00E720E4" w:rsidRPr="00E720E4" w:rsidRDefault="00E720E4" w:rsidP="00B0387E">
      <w:pPr>
        <w:pStyle w:val="DualTxt"/>
        <w:rPr>
          <w:rFonts w:hint="cs"/>
        </w:rPr>
      </w:pPr>
      <w:r w:rsidRPr="00E720E4">
        <w:rPr>
          <w:rFonts w:hint="cs"/>
          <w:rtl/>
        </w:rPr>
        <w:t>8</w:t>
      </w:r>
      <w:r w:rsidR="00B0387E">
        <w:rPr>
          <w:rFonts w:hint="cs"/>
          <w:rtl/>
        </w:rPr>
        <w:t xml:space="preserve"> </w:t>
      </w:r>
      <w:r w:rsidRPr="00E720E4">
        <w:rPr>
          <w:rFonts w:hint="cs"/>
          <w:rtl/>
        </w:rPr>
        <w:t>-</w:t>
      </w:r>
      <w:r w:rsidRPr="00E720E4">
        <w:rPr>
          <w:rtl/>
        </w:rPr>
        <w:tab/>
      </w:r>
      <w:r w:rsidRPr="00E720E4">
        <w:rPr>
          <w:b/>
          <w:bCs/>
          <w:rtl/>
        </w:rPr>
        <w:t>السيدة غولدبك - لوي</w:t>
      </w:r>
      <w:r w:rsidRPr="00E720E4">
        <w:rPr>
          <w:rtl/>
        </w:rPr>
        <w:t xml:space="preserve"> (السويد): تناولت </w:t>
      </w:r>
      <w:r w:rsidR="00B0387E">
        <w:rPr>
          <w:rFonts w:hint="cs"/>
          <w:rtl/>
        </w:rPr>
        <w:t>السؤال</w:t>
      </w:r>
      <w:r w:rsidR="00B0387E">
        <w:rPr>
          <w:rFonts w:hint="eastAsia"/>
          <w:rtl/>
        </w:rPr>
        <w:t> </w:t>
      </w:r>
      <w:r w:rsidR="00B0387E">
        <w:rPr>
          <w:rFonts w:hint="cs"/>
          <w:rtl/>
        </w:rPr>
        <w:t xml:space="preserve">6الوارد </w:t>
      </w:r>
      <w:r w:rsidRPr="00E720E4">
        <w:rPr>
          <w:rtl/>
        </w:rPr>
        <w:t xml:space="preserve">ضمن قائمة القضايا، قائلة إن حكومة السويد قد اتخذت تدابير </w:t>
      </w:r>
      <w:r w:rsidRPr="00E720E4">
        <w:rPr>
          <w:rFonts w:hint="cs"/>
          <w:rtl/>
        </w:rPr>
        <w:t>ل</w:t>
      </w:r>
      <w:r w:rsidRPr="00E720E4">
        <w:rPr>
          <w:rtl/>
        </w:rPr>
        <w:t xml:space="preserve">معالجة أوجه عدم المساواة المستمرة بين الجنسين في مجال العمالة، وتشمل التدابير جهوداً لحث النساء على مباشرة الأعمال الحرة، وتعزيز حق العمل على أساس التفرغ، وتشجيع المساواة في الأجر. وفي أيار/مايو 2006، وُضعت مجموعة جديدة من الأهداف الوطنية لتحقيق المساواة بين الجنسين. والهدف العام من ذلك هو تمتع النساء والرجال بسلطة متساوية لتحديد شكل المجتمع وتحديد مسار حياتهم </w:t>
      </w:r>
      <w:r w:rsidRPr="00E720E4">
        <w:rPr>
          <w:rFonts w:hint="cs"/>
          <w:rtl/>
        </w:rPr>
        <w:t>أيضاً</w:t>
      </w:r>
      <w:r w:rsidRPr="00E720E4">
        <w:rPr>
          <w:rtl/>
        </w:rPr>
        <w:t xml:space="preserve">. وتنطوي التدابير </w:t>
      </w:r>
      <w:r w:rsidRPr="00E720E4">
        <w:rPr>
          <w:rFonts w:hint="cs"/>
          <w:rtl/>
        </w:rPr>
        <w:t>كذلك</w:t>
      </w:r>
      <w:r w:rsidRPr="00E720E4">
        <w:rPr>
          <w:rtl/>
        </w:rPr>
        <w:t xml:space="preserve"> على أهداف فرعية أربعة: التوزيع المتساوي للسلطة والنفوذ؛ </w:t>
      </w:r>
      <w:r w:rsidR="00B0387E">
        <w:rPr>
          <w:rFonts w:hint="cs"/>
          <w:rtl/>
        </w:rPr>
        <w:t>و</w:t>
      </w:r>
      <w:r w:rsidRPr="00E720E4">
        <w:rPr>
          <w:rtl/>
        </w:rPr>
        <w:t xml:space="preserve">المساواة الاقتصادية بين النساء والرجال؛ </w:t>
      </w:r>
      <w:r w:rsidR="00B0387E">
        <w:rPr>
          <w:rFonts w:hint="cs"/>
          <w:rtl/>
        </w:rPr>
        <w:t>و</w:t>
      </w:r>
      <w:r w:rsidRPr="00E720E4">
        <w:rPr>
          <w:rtl/>
        </w:rPr>
        <w:t>التوزيع المتساوي للرعاية والعمل المنزلي غير مدفوع</w:t>
      </w:r>
      <w:r w:rsidRPr="00E720E4">
        <w:rPr>
          <w:rFonts w:hint="cs"/>
          <w:rtl/>
        </w:rPr>
        <w:t>َ</w:t>
      </w:r>
      <w:r w:rsidRPr="00E720E4">
        <w:rPr>
          <w:rtl/>
        </w:rPr>
        <w:t xml:space="preserve">ي الأجر؛ </w:t>
      </w:r>
      <w:r w:rsidR="00B0387E">
        <w:rPr>
          <w:rFonts w:hint="cs"/>
          <w:rtl/>
        </w:rPr>
        <w:t>و</w:t>
      </w:r>
      <w:r w:rsidRPr="00E720E4">
        <w:rPr>
          <w:rtl/>
        </w:rPr>
        <w:t xml:space="preserve">وضع حد لعنف الرجال إزاء النساء. وتعِدُّ الحكومة استراتيجية لتعزيز المساواة بين الجنسين في سوق العمل، من خلال ضمّ </w:t>
      </w:r>
      <w:r w:rsidR="00B0387E">
        <w:rPr>
          <w:rFonts w:hint="cs"/>
          <w:rtl/>
        </w:rPr>
        <w:t>ال</w:t>
      </w:r>
      <w:r w:rsidRPr="00E720E4">
        <w:rPr>
          <w:rtl/>
        </w:rPr>
        <w:t xml:space="preserve">سياسات </w:t>
      </w:r>
      <w:r w:rsidR="00B0387E">
        <w:rPr>
          <w:rFonts w:hint="cs"/>
          <w:rtl/>
        </w:rPr>
        <w:t>المتعلقة</w:t>
      </w:r>
      <w:r w:rsidRPr="00E720E4">
        <w:rPr>
          <w:rtl/>
        </w:rPr>
        <w:t xml:space="preserve"> بالشؤون الاجتماعية، والتعليم، ومباشرة الأعمال الحرة، وسوق العمل، وستقدَّم إلى البرلمان </w:t>
      </w:r>
      <w:r w:rsidRPr="00E720E4">
        <w:rPr>
          <w:rFonts w:hint="cs"/>
          <w:rtl/>
        </w:rPr>
        <w:t>عما قريب.</w:t>
      </w:r>
    </w:p>
    <w:p w:rsidR="00E720E4" w:rsidRPr="00E720E4" w:rsidRDefault="00E720E4" w:rsidP="00B0387E">
      <w:pPr>
        <w:pStyle w:val="DualTxt"/>
      </w:pPr>
      <w:r w:rsidRPr="00E720E4">
        <w:rPr>
          <w:rFonts w:hint="cs"/>
          <w:rtl/>
        </w:rPr>
        <w:t>9</w:t>
      </w:r>
      <w:r w:rsidR="00B0387E">
        <w:rPr>
          <w:rFonts w:hint="cs"/>
          <w:rtl/>
        </w:rPr>
        <w:t xml:space="preserve"> </w:t>
      </w:r>
      <w:r w:rsidRPr="00E720E4">
        <w:rPr>
          <w:rFonts w:hint="cs"/>
          <w:rtl/>
        </w:rPr>
        <w:t>-</w:t>
      </w:r>
      <w:r w:rsidRPr="00E720E4">
        <w:rPr>
          <w:rtl/>
        </w:rPr>
        <w:tab/>
      </w:r>
      <w:r w:rsidRPr="00E720E4">
        <w:rPr>
          <w:b/>
          <w:bCs/>
          <w:rtl/>
        </w:rPr>
        <w:t>السيدة إكمان آلدين</w:t>
      </w:r>
      <w:r w:rsidRPr="00E720E4">
        <w:rPr>
          <w:rtl/>
        </w:rPr>
        <w:t xml:space="preserve"> (السويد): تناولت المسألة المتعلقة بالنساء والمعاشات التقاعدية، </w:t>
      </w:r>
      <w:r w:rsidR="00B0387E">
        <w:rPr>
          <w:rFonts w:hint="cs"/>
          <w:rtl/>
        </w:rPr>
        <w:t>فقالت</w:t>
      </w:r>
      <w:r w:rsidRPr="00E720E4">
        <w:rPr>
          <w:rtl/>
        </w:rPr>
        <w:t xml:space="preserve"> إنه يجب </w:t>
      </w:r>
      <w:r w:rsidRPr="00E720E4">
        <w:rPr>
          <w:rFonts w:hint="cs"/>
          <w:rtl/>
        </w:rPr>
        <w:t>دراستها</w:t>
      </w:r>
      <w:r w:rsidRPr="00E720E4">
        <w:rPr>
          <w:rtl/>
        </w:rPr>
        <w:t xml:space="preserve"> على خلفية الهدف العام لحكومة السويد </w:t>
      </w:r>
      <w:r w:rsidR="00B0387E">
        <w:rPr>
          <w:rFonts w:hint="cs"/>
          <w:rtl/>
        </w:rPr>
        <w:t xml:space="preserve">المتمثل في </w:t>
      </w:r>
      <w:r w:rsidRPr="00E720E4">
        <w:rPr>
          <w:rtl/>
        </w:rPr>
        <w:t xml:space="preserve">زيادة مشاركة النساء في سوق العمل وتعزيز فرصهنّ بالجمع بين </w:t>
      </w:r>
      <w:r w:rsidR="00B0387E">
        <w:rPr>
          <w:rFonts w:hint="cs"/>
          <w:rtl/>
        </w:rPr>
        <w:t>الحياة الوظيفية</w:t>
      </w:r>
      <w:r w:rsidRPr="00E720E4">
        <w:rPr>
          <w:rtl/>
        </w:rPr>
        <w:t xml:space="preserve"> والحياة الأسَرية. وتهدف الاستراتيجية العامة للحكومة إلى ت</w:t>
      </w:r>
      <w:r w:rsidRPr="00E720E4">
        <w:rPr>
          <w:rFonts w:hint="cs"/>
          <w:rtl/>
        </w:rPr>
        <w:t>شجيع</w:t>
      </w:r>
      <w:r w:rsidRPr="00E720E4">
        <w:rPr>
          <w:rtl/>
        </w:rPr>
        <w:t xml:space="preserve"> العمل لفترة أطول، بما يعكس التغيير الديموغرافي في المجتمع، وقد بات اليوم بإمكان الناس مواصلة العمل بعد سن المعاش التقاعدي وحتى سن السابعة والستين، أو حتى لفترة أطول بموافقة رب العمل، وذلك لمواصلة الاشتراك في دفع الاقتطاعات لمدة أطول. </w:t>
      </w:r>
    </w:p>
    <w:p w:rsidR="00E720E4" w:rsidRPr="00E720E4" w:rsidRDefault="00E720E4" w:rsidP="00B167B5">
      <w:pPr>
        <w:pStyle w:val="DualTxt"/>
      </w:pPr>
      <w:r w:rsidRPr="00E720E4">
        <w:rPr>
          <w:rFonts w:hint="cs"/>
          <w:rtl/>
        </w:rPr>
        <w:t>10</w:t>
      </w:r>
      <w:r w:rsidR="00B0387E">
        <w:rPr>
          <w:rFonts w:hint="cs"/>
          <w:rtl/>
        </w:rPr>
        <w:t xml:space="preserve"> </w:t>
      </w:r>
      <w:r w:rsidRPr="00E720E4">
        <w:rPr>
          <w:rFonts w:hint="cs"/>
          <w:rtl/>
        </w:rPr>
        <w:t>-</w:t>
      </w:r>
      <w:r w:rsidRPr="00E720E4">
        <w:rPr>
          <w:rtl/>
        </w:rPr>
        <w:tab/>
      </w:r>
      <w:r w:rsidRPr="00E720E4">
        <w:rPr>
          <w:b/>
          <w:bCs/>
          <w:rtl/>
        </w:rPr>
        <w:t>السيدة غولدبك - لوي</w:t>
      </w:r>
      <w:r w:rsidRPr="00E720E4">
        <w:rPr>
          <w:rtl/>
        </w:rPr>
        <w:t xml:space="preserve"> (السويد): قالت </w:t>
      </w:r>
      <w:r w:rsidR="00B0387E">
        <w:rPr>
          <w:rFonts w:hint="cs"/>
          <w:rtl/>
        </w:rPr>
        <w:t xml:space="preserve">لقد اعتمدت في تشرين الثاني/نوفمبر 2007 </w:t>
      </w:r>
      <w:r w:rsidRPr="00E720E4">
        <w:rPr>
          <w:rtl/>
        </w:rPr>
        <w:t xml:space="preserve">تقرير </w:t>
      </w:r>
      <w:r w:rsidRPr="00E720E4">
        <w:rPr>
          <w:rFonts w:hint="cs"/>
          <w:rtl/>
        </w:rPr>
        <w:t>ع</w:t>
      </w:r>
      <w:r w:rsidRPr="00E720E4">
        <w:rPr>
          <w:rtl/>
        </w:rPr>
        <w:t xml:space="preserve">ن تنفيذ خطة العمل للتصدي لعنف الرجال ضد المرأة، والتصدي للعنف والاضطهاد باسم الشرف، والعنف في العلاقات بين الأشخاص من نفس </w:t>
      </w:r>
      <w:r w:rsidR="00B0387E">
        <w:rPr>
          <w:rFonts w:hint="cs"/>
          <w:rtl/>
        </w:rPr>
        <w:t xml:space="preserve">نوع </w:t>
      </w:r>
      <w:r w:rsidRPr="00E720E4">
        <w:rPr>
          <w:rtl/>
        </w:rPr>
        <w:t xml:space="preserve">الجنس، </w:t>
      </w:r>
      <w:r w:rsidRPr="00E720E4">
        <w:rPr>
          <w:rFonts w:hint="cs"/>
          <w:rtl/>
        </w:rPr>
        <w:t>و</w:t>
      </w:r>
      <w:r w:rsidR="00F25A33">
        <w:rPr>
          <w:rtl/>
        </w:rPr>
        <w:t>سيقدَّم إلى البرلمان في عام</w:t>
      </w:r>
      <w:r w:rsidR="00F25A33">
        <w:rPr>
          <w:rFonts w:hint="cs"/>
          <w:rtl/>
        </w:rPr>
        <w:t> </w:t>
      </w:r>
      <w:r w:rsidRPr="00E720E4">
        <w:rPr>
          <w:rtl/>
        </w:rPr>
        <w:t>2010.</w:t>
      </w:r>
    </w:p>
    <w:p w:rsidR="00E720E4" w:rsidRPr="00E720E4" w:rsidRDefault="00E720E4" w:rsidP="00765374">
      <w:pPr>
        <w:pStyle w:val="DualTxt"/>
        <w:rPr>
          <w:rFonts w:hint="cs"/>
        </w:rPr>
      </w:pPr>
      <w:r w:rsidRPr="00E720E4">
        <w:rPr>
          <w:rFonts w:hint="cs"/>
          <w:rtl/>
        </w:rPr>
        <w:t>11</w:t>
      </w:r>
      <w:r w:rsidR="00B0387E">
        <w:rPr>
          <w:rFonts w:hint="cs"/>
          <w:rtl/>
        </w:rPr>
        <w:t xml:space="preserve"> </w:t>
      </w:r>
      <w:r w:rsidRPr="00E720E4">
        <w:rPr>
          <w:rFonts w:hint="cs"/>
          <w:rtl/>
        </w:rPr>
        <w:t>-</w:t>
      </w:r>
      <w:r w:rsidRPr="00E720E4">
        <w:rPr>
          <w:rtl/>
        </w:rPr>
        <w:tab/>
        <w:t>و</w:t>
      </w:r>
      <w:r w:rsidR="00B0387E">
        <w:rPr>
          <w:rFonts w:hint="cs"/>
          <w:rtl/>
        </w:rPr>
        <w:t xml:space="preserve">استطرت قائلة إن </w:t>
      </w:r>
      <w:r w:rsidRPr="00E720E4">
        <w:rPr>
          <w:rtl/>
        </w:rPr>
        <w:t xml:space="preserve">حركة </w:t>
      </w:r>
      <w:r w:rsidR="00B0387E">
        <w:rPr>
          <w:rFonts w:hint="cs"/>
          <w:rtl/>
        </w:rPr>
        <w:t xml:space="preserve">دور الإيواء </w:t>
      </w:r>
      <w:r w:rsidRPr="00E720E4">
        <w:rPr>
          <w:rtl/>
        </w:rPr>
        <w:t xml:space="preserve">النسائية في السويد </w:t>
      </w:r>
      <w:r w:rsidR="00B0387E">
        <w:rPr>
          <w:rFonts w:hint="cs"/>
          <w:rtl/>
        </w:rPr>
        <w:t xml:space="preserve">تعود نشأتها </w:t>
      </w:r>
      <w:r w:rsidRPr="00E720E4">
        <w:rPr>
          <w:rtl/>
        </w:rPr>
        <w:t>إلى مطلع الثمانينات. و</w:t>
      </w:r>
      <w:r w:rsidRPr="00E720E4">
        <w:rPr>
          <w:rFonts w:hint="cs"/>
          <w:rtl/>
        </w:rPr>
        <w:t xml:space="preserve">قد </w:t>
      </w:r>
      <w:r w:rsidRPr="00E720E4">
        <w:rPr>
          <w:rtl/>
        </w:rPr>
        <w:t>بات عددها حالياً</w:t>
      </w:r>
      <w:r w:rsidRPr="00E720E4">
        <w:rPr>
          <w:rFonts w:hint="cs"/>
          <w:rtl/>
        </w:rPr>
        <w:t xml:space="preserve"> يناهز</w:t>
      </w:r>
      <w:r w:rsidRPr="00E720E4">
        <w:rPr>
          <w:rtl/>
        </w:rPr>
        <w:t xml:space="preserve"> 160 </w:t>
      </w:r>
      <w:r w:rsidR="00765374">
        <w:rPr>
          <w:rFonts w:hint="cs"/>
          <w:rtl/>
        </w:rPr>
        <w:t>دارا</w:t>
      </w:r>
      <w:r w:rsidRPr="00E720E4">
        <w:rPr>
          <w:rtl/>
        </w:rPr>
        <w:t xml:space="preserve">، </w:t>
      </w:r>
      <w:r w:rsidR="00765374">
        <w:rPr>
          <w:rFonts w:hint="cs"/>
          <w:rtl/>
        </w:rPr>
        <w:t>ترعاها</w:t>
      </w:r>
      <w:r w:rsidRPr="00E720E4">
        <w:rPr>
          <w:rtl/>
        </w:rPr>
        <w:t xml:space="preserve"> منظمت</w:t>
      </w:r>
      <w:r w:rsidR="00765374">
        <w:rPr>
          <w:rFonts w:hint="cs"/>
          <w:rtl/>
        </w:rPr>
        <w:t>ا</w:t>
      </w:r>
      <w:r w:rsidRPr="00E720E4">
        <w:rPr>
          <w:rtl/>
        </w:rPr>
        <w:t>ن وطنيت</w:t>
      </w:r>
      <w:r w:rsidR="00765374">
        <w:rPr>
          <w:rFonts w:hint="cs"/>
          <w:rtl/>
        </w:rPr>
        <w:t>ا</w:t>
      </w:r>
      <w:r w:rsidRPr="00E720E4">
        <w:rPr>
          <w:rtl/>
        </w:rPr>
        <w:t xml:space="preserve">ن. وتدير معظمها منظمات غير حكومية، علماً </w:t>
      </w:r>
      <w:r w:rsidR="00765374">
        <w:rPr>
          <w:rFonts w:hint="cs"/>
          <w:rtl/>
        </w:rPr>
        <w:t>ب</w:t>
      </w:r>
      <w:r w:rsidRPr="00E720E4">
        <w:rPr>
          <w:rtl/>
        </w:rPr>
        <w:t xml:space="preserve">أن </w:t>
      </w:r>
      <w:r w:rsidRPr="00E720E4">
        <w:rPr>
          <w:rFonts w:hint="cs"/>
          <w:rtl/>
        </w:rPr>
        <w:t>قلة</w:t>
      </w:r>
      <w:r w:rsidRPr="00E720E4">
        <w:rPr>
          <w:rtl/>
        </w:rPr>
        <w:t xml:space="preserve"> منها فقط ملك للبلديات وتخضع لإدارتها.</w:t>
      </w:r>
    </w:p>
    <w:p w:rsidR="00E720E4" w:rsidRPr="00E720E4" w:rsidRDefault="00E720E4" w:rsidP="00765374">
      <w:pPr>
        <w:pStyle w:val="DualTxt"/>
      </w:pPr>
      <w:r w:rsidRPr="00E720E4">
        <w:rPr>
          <w:rFonts w:hint="cs"/>
          <w:rtl/>
        </w:rPr>
        <w:t>12</w:t>
      </w:r>
      <w:r w:rsidR="00765374">
        <w:rPr>
          <w:rFonts w:hint="cs"/>
          <w:rtl/>
        </w:rPr>
        <w:t xml:space="preserve"> </w:t>
      </w:r>
      <w:r w:rsidRPr="00E720E4">
        <w:rPr>
          <w:rFonts w:hint="cs"/>
          <w:rtl/>
        </w:rPr>
        <w:t>-</w:t>
      </w:r>
      <w:r w:rsidRPr="00E720E4">
        <w:rPr>
          <w:rtl/>
        </w:rPr>
        <w:tab/>
        <w:t>و</w:t>
      </w:r>
      <w:r w:rsidR="00765374">
        <w:rPr>
          <w:rFonts w:hint="cs"/>
          <w:rtl/>
        </w:rPr>
        <w:t xml:space="preserve">أردفت قائلة إنه </w:t>
      </w:r>
      <w:r w:rsidRPr="00E720E4">
        <w:rPr>
          <w:rtl/>
        </w:rPr>
        <w:t>بحسب تقديرات مجالس إدارة المقاطعات السويدية لعام 2004، تعر</w:t>
      </w:r>
      <w:r w:rsidRPr="00E720E4">
        <w:rPr>
          <w:rFonts w:hint="cs"/>
          <w:rtl/>
        </w:rPr>
        <w:t>َّ</w:t>
      </w:r>
      <w:r w:rsidRPr="00E720E4">
        <w:rPr>
          <w:rtl/>
        </w:rPr>
        <w:t>ض ما بين 500 1 و</w:t>
      </w:r>
      <w:r w:rsidR="00765374">
        <w:rPr>
          <w:rFonts w:hint="cs"/>
          <w:rtl/>
        </w:rPr>
        <w:t> </w:t>
      </w:r>
      <w:r w:rsidRPr="00E720E4">
        <w:rPr>
          <w:rtl/>
        </w:rPr>
        <w:t xml:space="preserve">000 2 فتاة وشابة للعنف والاضطهاد باسم صون الشرف، وطلبت نسبة 10 إلى 15 في المائة منهن </w:t>
      </w:r>
      <w:r w:rsidR="00765374">
        <w:rPr>
          <w:rFonts w:hint="cs"/>
          <w:rtl/>
        </w:rPr>
        <w:t>الإقامة ب</w:t>
      </w:r>
      <w:r w:rsidRPr="00E720E4">
        <w:rPr>
          <w:rtl/>
        </w:rPr>
        <w:t xml:space="preserve">أماكن </w:t>
      </w:r>
      <w:r w:rsidR="00765374">
        <w:rPr>
          <w:rFonts w:hint="cs"/>
          <w:rtl/>
        </w:rPr>
        <w:t>ا</w:t>
      </w:r>
      <w:r w:rsidRPr="00E720E4">
        <w:rPr>
          <w:rFonts w:hint="cs"/>
          <w:rtl/>
        </w:rPr>
        <w:t>لإ</w:t>
      </w:r>
      <w:r w:rsidRPr="00E720E4">
        <w:rPr>
          <w:rtl/>
        </w:rPr>
        <w:t>يواء. ولا تتو</w:t>
      </w:r>
      <w:r w:rsidR="00765374">
        <w:rPr>
          <w:rFonts w:hint="cs"/>
          <w:rtl/>
        </w:rPr>
        <w:t>ا</w:t>
      </w:r>
      <w:r w:rsidRPr="00E720E4">
        <w:rPr>
          <w:rtl/>
        </w:rPr>
        <w:t>فر أي إحصاءات فيما يخص ممارسة بتر جزء من العضو التناسلي للأنثى.</w:t>
      </w:r>
    </w:p>
    <w:p w:rsidR="00E720E4" w:rsidRPr="00E720E4" w:rsidRDefault="00E720E4" w:rsidP="00B167B5">
      <w:pPr>
        <w:pStyle w:val="DualTxt"/>
      </w:pPr>
      <w:r w:rsidRPr="00E720E4">
        <w:rPr>
          <w:rFonts w:hint="cs"/>
          <w:rtl/>
        </w:rPr>
        <w:t>13</w:t>
      </w:r>
      <w:r w:rsidR="00765374">
        <w:rPr>
          <w:rFonts w:hint="cs"/>
          <w:rtl/>
        </w:rPr>
        <w:t xml:space="preserve"> </w:t>
      </w:r>
      <w:r w:rsidRPr="00E720E4">
        <w:rPr>
          <w:rFonts w:hint="cs"/>
          <w:rtl/>
        </w:rPr>
        <w:t>-</w:t>
      </w:r>
      <w:r w:rsidRPr="00E720E4">
        <w:rPr>
          <w:rtl/>
        </w:rPr>
        <w:tab/>
      </w:r>
      <w:r w:rsidRPr="00E720E4">
        <w:rPr>
          <w:b/>
          <w:bCs/>
          <w:rtl/>
        </w:rPr>
        <w:t>السيدة تكين بفريتس</w:t>
      </w:r>
      <w:r w:rsidRPr="00E720E4">
        <w:rPr>
          <w:rtl/>
        </w:rPr>
        <w:t xml:space="preserve"> (السويد): قالت رداً على سؤال السيدة ويدجوود بشأن تجنيد أفراد من الأقليات في</w:t>
      </w:r>
      <w:r w:rsidRPr="00E720E4">
        <w:rPr>
          <w:rFonts w:hint="cs"/>
          <w:rtl/>
        </w:rPr>
        <w:t xml:space="preserve"> أجهزة</w:t>
      </w:r>
      <w:r w:rsidRPr="00E720E4">
        <w:rPr>
          <w:rtl/>
        </w:rPr>
        <w:t xml:space="preserve"> الشرطة، إن </w:t>
      </w:r>
      <w:r w:rsidR="00765374">
        <w:rPr>
          <w:rFonts w:hint="cs"/>
          <w:rtl/>
        </w:rPr>
        <w:t>ضباط</w:t>
      </w:r>
      <w:r w:rsidRPr="00E720E4">
        <w:rPr>
          <w:rtl/>
        </w:rPr>
        <w:t xml:space="preserve"> الشرطة يصادفون </w:t>
      </w:r>
      <w:r w:rsidRPr="00E720E4">
        <w:rPr>
          <w:rFonts w:hint="cs"/>
          <w:rtl/>
        </w:rPr>
        <w:t>أثناء</w:t>
      </w:r>
      <w:r w:rsidRPr="00E720E4">
        <w:rPr>
          <w:rtl/>
        </w:rPr>
        <w:t xml:space="preserve"> تأدية مهامهم أشخاصاً ينتمون إلى مجموعة متنوعة من الخلفيات العرقية والثقافية واللغوية، وهم يكيِّفون بالتالي أساليب عملهم مع احتياجات هؤلاء الأشخاص. </w:t>
      </w:r>
      <w:r w:rsidRPr="00E720E4">
        <w:rPr>
          <w:rFonts w:hint="cs"/>
          <w:rtl/>
        </w:rPr>
        <w:t>و</w:t>
      </w:r>
      <w:r w:rsidRPr="00E720E4">
        <w:rPr>
          <w:rtl/>
        </w:rPr>
        <w:t xml:space="preserve">يوفرون </w:t>
      </w:r>
      <w:r w:rsidRPr="00E720E4">
        <w:rPr>
          <w:rFonts w:hint="cs"/>
          <w:rtl/>
        </w:rPr>
        <w:t xml:space="preserve">مواد </w:t>
      </w:r>
      <w:r w:rsidRPr="00E720E4">
        <w:rPr>
          <w:rtl/>
        </w:rPr>
        <w:t>مطبوعة و</w:t>
      </w:r>
      <w:r w:rsidRPr="00E720E4">
        <w:rPr>
          <w:rFonts w:hint="cs"/>
          <w:rtl/>
        </w:rPr>
        <w:t>إ</w:t>
      </w:r>
      <w:r w:rsidRPr="00E720E4">
        <w:rPr>
          <w:rtl/>
        </w:rPr>
        <w:t>لكترونية باللغات ذات الصلة، ويستخدمون مترجمين شفويين، فضلاً عن موظفين يتقنون</w:t>
      </w:r>
      <w:r w:rsidRPr="00E720E4">
        <w:rPr>
          <w:rFonts w:hint="cs"/>
          <w:rtl/>
        </w:rPr>
        <w:t xml:space="preserve"> هذه</w:t>
      </w:r>
      <w:r w:rsidRPr="00E720E4">
        <w:rPr>
          <w:rtl/>
        </w:rPr>
        <w:t xml:space="preserve"> اللغات. وترحب أكاديمية تدريب الشرطة </w:t>
      </w:r>
      <w:r w:rsidR="00765374">
        <w:rPr>
          <w:rFonts w:hint="cs"/>
          <w:rtl/>
        </w:rPr>
        <w:t>بالمتقدمين للعمل بالشرطة</w:t>
      </w:r>
      <w:r w:rsidRPr="00E720E4">
        <w:rPr>
          <w:rtl/>
        </w:rPr>
        <w:t xml:space="preserve"> من الأقليات والمجموعات الأخرى</w:t>
      </w:r>
      <w:r w:rsidR="00765374">
        <w:rPr>
          <w:rFonts w:hint="cs"/>
          <w:rtl/>
        </w:rPr>
        <w:t xml:space="preserve"> المن</w:t>
      </w:r>
      <w:r w:rsidRPr="00E720E4">
        <w:rPr>
          <w:rFonts w:hint="cs"/>
          <w:rtl/>
        </w:rPr>
        <w:t xml:space="preserve">حدِّرين من </w:t>
      </w:r>
      <w:r w:rsidRPr="00E720E4">
        <w:rPr>
          <w:rtl/>
        </w:rPr>
        <w:t>خلفيات عرقية غير سويدية، كما أنها تدير حملات إعلامية خاصة تستهدف هذه المجموعات. وبذلك، يسع الأقليات ممارسة النفوذ</w:t>
      </w:r>
      <w:r w:rsidRPr="00E720E4">
        <w:rPr>
          <w:rFonts w:hint="cs"/>
          <w:rtl/>
        </w:rPr>
        <w:t>، وهذا، بدوره، يزيد فعالية</w:t>
      </w:r>
      <w:r w:rsidRPr="00E720E4">
        <w:rPr>
          <w:rtl/>
        </w:rPr>
        <w:t xml:space="preserve"> الشرطة. علاوة على ذلك، وبالإشارة إلى السؤال بشأن </w:t>
      </w:r>
      <w:r w:rsidR="00765374">
        <w:rPr>
          <w:rFonts w:hint="cs"/>
          <w:rtl/>
        </w:rPr>
        <w:t>ضباط</w:t>
      </w:r>
      <w:r w:rsidRPr="00E720E4">
        <w:rPr>
          <w:rtl/>
        </w:rPr>
        <w:t xml:space="preserve"> </w:t>
      </w:r>
      <w:r w:rsidRPr="00E720E4">
        <w:rPr>
          <w:rFonts w:hint="cs"/>
          <w:rtl/>
        </w:rPr>
        <w:t>ال</w:t>
      </w:r>
      <w:r w:rsidRPr="00E720E4">
        <w:rPr>
          <w:rtl/>
        </w:rPr>
        <w:t>شرطة</w:t>
      </w:r>
      <w:r w:rsidR="00765374">
        <w:rPr>
          <w:rFonts w:hint="cs"/>
          <w:rtl/>
        </w:rPr>
        <w:t xml:space="preserve"> الصاميين، </w:t>
      </w:r>
      <w:r w:rsidRPr="00E720E4">
        <w:rPr>
          <w:rtl/>
        </w:rPr>
        <w:t xml:space="preserve">قالت إن </w:t>
      </w:r>
      <w:r w:rsidRPr="00E720E4">
        <w:rPr>
          <w:rFonts w:hint="cs"/>
          <w:rtl/>
        </w:rPr>
        <w:t>هيئ</w:t>
      </w:r>
      <w:r w:rsidR="00765374">
        <w:rPr>
          <w:rFonts w:hint="cs"/>
          <w:rtl/>
        </w:rPr>
        <w:t>ة</w:t>
      </w:r>
      <w:r w:rsidRPr="00E720E4">
        <w:rPr>
          <w:rtl/>
        </w:rPr>
        <w:t xml:space="preserve"> الشرطة في نوربوتن </w:t>
      </w:r>
      <w:r w:rsidR="00765374">
        <w:rPr>
          <w:rFonts w:hint="cs"/>
          <w:rtl/>
        </w:rPr>
        <w:t>تستخد</w:t>
      </w:r>
      <w:r w:rsidR="00B167B5">
        <w:rPr>
          <w:rFonts w:hint="cs"/>
          <w:rtl/>
        </w:rPr>
        <w:t>م</w:t>
      </w:r>
      <w:r w:rsidR="00765374">
        <w:rPr>
          <w:rtl/>
        </w:rPr>
        <w:t xml:space="preserve"> حوالي 10</w:t>
      </w:r>
      <w:r w:rsidR="00765374">
        <w:rPr>
          <w:rFonts w:hint="cs"/>
          <w:rtl/>
        </w:rPr>
        <w:t xml:space="preserve"> ضباط</w:t>
      </w:r>
      <w:r w:rsidRPr="00E720E4">
        <w:rPr>
          <w:rtl/>
        </w:rPr>
        <w:t xml:space="preserve"> شرطة من الأقليات الوطنية - من </w:t>
      </w:r>
      <w:r w:rsidR="00765374">
        <w:rPr>
          <w:rFonts w:hint="cs"/>
          <w:rtl/>
        </w:rPr>
        <w:t>ال</w:t>
      </w:r>
      <w:r w:rsidRPr="00E720E4">
        <w:rPr>
          <w:rtl/>
        </w:rPr>
        <w:t>صاميين و</w:t>
      </w:r>
      <w:r w:rsidR="00765374">
        <w:rPr>
          <w:rFonts w:hint="cs"/>
          <w:rtl/>
        </w:rPr>
        <w:t>ال</w:t>
      </w:r>
      <w:r w:rsidRPr="00E720E4">
        <w:rPr>
          <w:rtl/>
        </w:rPr>
        <w:t>فنلنديين و</w:t>
      </w:r>
      <w:r w:rsidR="00765374">
        <w:rPr>
          <w:rFonts w:hint="cs"/>
          <w:rtl/>
        </w:rPr>
        <w:t>ال</w:t>
      </w:r>
      <w:r w:rsidRPr="00E720E4">
        <w:rPr>
          <w:rtl/>
        </w:rPr>
        <w:t xml:space="preserve">تورنيداليين - </w:t>
      </w:r>
      <w:r w:rsidR="00765374">
        <w:rPr>
          <w:rFonts w:hint="cs"/>
          <w:rtl/>
        </w:rPr>
        <w:t>منهم</w:t>
      </w:r>
      <w:r w:rsidRPr="00E720E4">
        <w:rPr>
          <w:rtl/>
        </w:rPr>
        <w:t xml:space="preserve"> بعض الصاميين</w:t>
      </w:r>
      <w:r w:rsidRPr="00E720E4">
        <w:rPr>
          <w:rFonts w:hint="cs"/>
          <w:rtl/>
        </w:rPr>
        <w:t xml:space="preserve"> </w:t>
      </w:r>
      <w:r w:rsidRPr="00E720E4">
        <w:rPr>
          <w:rtl/>
        </w:rPr>
        <w:t>كانوا يعملون رعاة للرَّنة في أوقات فراغهم. و</w:t>
      </w:r>
      <w:r w:rsidR="00136F6E">
        <w:rPr>
          <w:rFonts w:hint="cs"/>
          <w:rtl/>
        </w:rPr>
        <w:t>ت</w:t>
      </w:r>
      <w:r w:rsidRPr="00E720E4">
        <w:rPr>
          <w:rtl/>
        </w:rPr>
        <w:t xml:space="preserve">حاول </w:t>
      </w:r>
      <w:r w:rsidR="00B167B5">
        <w:rPr>
          <w:rFonts w:hint="cs"/>
          <w:rtl/>
        </w:rPr>
        <w:t>هيئة</w:t>
      </w:r>
      <w:r w:rsidRPr="00E720E4">
        <w:rPr>
          <w:rtl/>
        </w:rPr>
        <w:t xml:space="preserve"> الشرطة أن تبرمج أوقات عملهم بحيث </w:t>
      </w:r>
      <w:r w:rsidR="00136F6E">
        <w:rPr>
          <w:rFonts w:hint="cs"/>
          <w:rtl/>
        </w:rPr>
        <w:t>يعالج</w:t>
      </w:r>
      <w:r w:rsidRPr="00E720E4">
        <w:rPr>
          <w:rtl/>
        </w:rPr>
        <w:t xml:space="preserve"> مسائل الشرطة في </w:t>
      </w:r>
      <w:r w:rsidR="00136F6E">
        <w:rPr>
          <w:rFonts w:hint="cs"/>
          <w:rtl/>
        </w:rPr>
        <w:t>ال</w:t>
      </w:r>
      <w:r w:rsidRPr="00E720E4">
        <w:rPr>
          <w:rtl/>
        </w:rPr>
        <w:t xml:space="preserve">قرى </w:t>
      </w:r>
      <w:r w:rsidR="00136F6E">
        <w:rPr>
          <w:rFonts w:hint="cs"/>
          <w:rtl/>
        </w:rPr>
        <w:t>الصامية ضباط</w:t>
      </w:r>
      <w:r w:rsidRPr="00E720E4">
        <w:rPr>
          <w:rtl/>
        </w:rPr>
        <w:t xml:space="preserve"> يتكلمون اللغة الصامية.</w:t>
      </w:r>
      <w:r>
        <w:rPr>
          <w:rtl/>
        </w:rPr>
        <w:t xml:space="preserve"> </w:t>
      </w:r>
    </w:p>
    <w:p w:rsidR="00E720E4" w:rsidRPr="00E720E4" w:rsidRDefault="00E720E4" w:rsidP="00136F6E">
      <w:pPr>
        <w:pStyle w:val="DualTxt"/>
      </w:pPr>
      <w:r w:rsidRPr="00E720E4">
        <w:rPr>
          <w:rFonts w:hint="cs"/>
          <w:rtl/>
        </w:rPr>
        <w:t>14</w:t>
      </w:r>
      <w:r w:rsidR="00136F6E">
        <w:rPr>
          <w:rFonts w:hint="cs"/>
          <w:rtl/>
        </w:rPr>
        <w:t xml:space="preserve"> </w:t>
      </w:r>
      <w:r w:rsidRPr="00E720E4">
        <w:rPr>
          <w:rFonts w:hint="cs"/>
          <w:rtl/>
        </w:rPr>
        <w:t>-</w:t>
      </w:r>
      <w:r w:rsidRPr="00E720E4">
        <w:rPr>
          <w:rtl/>
        </w:rPr>
        <w:tab/>
      </w:r>
      <w:r w:rsidRPr="00E720E4">
        <w:rPr>
          <w:b/>
          <w:bCs/>
          <w:rtl/>
        </w:rPr>
        <w:t>السيد إهرنكرونا</w:t>
      </w:r>
      <w:r w:rsidRPr="00E720E4">
        <w:rPr>
          <w:rtl/>
        </w:rPr>
        <w:t xml:space="preserve"> (السويد): قال إنه في حال تعرض مهاجرات غير شرعيات لجرائم، باستطاعتهنّ الإ</w:t>
      </w:r>
      <w:r w:rsidR="00136F6E">
        <w:rPr>
          <w:rFonts w:hint="cs"/>
          <w:rtl/>
        </w:rPr>
        <w:t>بلاغ</w:t>
      </w:r>
      <w:r w:rsidRPr="00E720E4">
        <w:rPr>
          <w:rtl/>
        </w:rPr>
        <w:t xml:space="preserve"> عن ذلك. لكن نظراً إلى تواجدهن في البلد بشكل غير قانوني، ليس ثمة ضمانات بعدم طردهنّ من جانب الشرطة </w:t>
      </w:r>
      <w:r w:rsidRPr="00E720E4">
        <w:rPr>
          <w:rFonts w:hint="cs"/>
          <w:rtl/>
        </w:rPr>
        <w:t>في حال إ</w:t>
      </w:r>
      <w:r w:rsidR="00136F6E">
        <w:rPr>
          <w:rFonts w:hint="cs"/>
          <w:rtl/>
        </w:rPr>
        <w:t>بلاغهن</w:t>
      </w:r>
      <w:r w:rsidRPr="00E720E4">
        <w:rPr>
          <w:rtl/>
        </w:rPr>
        <w:t xml:space="preserve">. ولو احتاجت مهاجرة غير شرعية للحماية، بإمكانها التوجه إلى </w:t>
      </w:r>
      <w:r w:rsidR="00136F6E">
        <w:rPr>
          <w:rFonts w:hint="cs"/>
          <w:rtl/>
        </w:rPr>
        <w:t>ال</w:t>
      </w:r>
      <w:r w:rsidRPr="00E720E4">
        <w:rPr>
          <w:rtl/>
        </w:rPr>
        <w:t>د</w:t>
      </w:r>
      <w:r w:rsidR="00136F6E">
        <w:rPr>
          <w:rFonts w:hint="cs"/>
          <w:rtl/>
        </w:rPr>
        <w:t>و</w:t>
      </w:r>
      <w:r w:rsidRPr="00E720E4">
        <w:rPr>
          <w:rtl/>
        </w:rPr>
        <w:t>ائر الاجتماعية</w:t>
      </w:r>
      <w:r w:rsidRPr="00E720E4">
        <w:rPr>
          <w:rFonts w:hint="cs"/>
          <w:rtl/>
        </w:rPr>
        <w:t xml:space="preserve">، </w:t>
      </w:r>
      <w:r w:rsidR="00136F6E">
        <w:rPr>
          <w:rFonts w:hint="cs"/>
          <w:rtl/>
        </w:rPr>
        <w:t>وهي</w:t>
      </w:r>
      <w:r w:rsidRPr="00E720E4">
        <w:rPr>
          <w:rFonts w:hint="cs"/>
          <w:rtl/>
        </w:rPr>
        <w:t xml:space="preserve"> </w:t>
      </w:r>
      <w:r w:rsidRPr="00E720E4">
        <w:rPr>
          <w:rtl/>
        </w:rPr>
        <w:t xml:space="preserve">ملزَمة بعدم الكشف عن </w:t>
      </w:r>
      <w:r w:rsidR="00136F6E">
        <w:rPr>
          <w:rFonts w:hint="cs"/>
          <w:rtl/>
        </w:rPr>
        <w:t xml:space="preserve">أي </w:t>
      </w:r>
      <w:r w:rsidRPr="00E720E4">
        <w:rPr>
          <w:rtl/>
        </w:rPr>
        <w:t xml:space="preserve">معلومات </w:t>
      </w:r>
      <w:r w:rsidR="00136F6E">
        <w:rPr>
          <w:rFonts w:hint="cs"/>
          <w:rtl/>
        </w:rPr>
        <w:t>تتعلق بها</w:t>
      </w:r>
      <w:r w:rsidRPr="00E720E4">
        <w:rPr>
          <w:rtl/>
        </w:rPr>
        <w:t xml:space="preserve"> </w:t>
      </w:r>
      <w:r w:rsidR="00136F6E">
        <w:rPr>
          <w:rFonts w:hint="cs"/>
          <w:rtl/>
        </w:rPr>
        <w:t>ل</w:t>
      </w:r>
      <w:r w:rsidRPr="00E720E4">
        <w:rPr>
          <w:rtl/>
        </w:rPr>
        <w:t>لشرطة إلا في حال ارتكابه</w:t>
      </w:r>
      <w:r w:rsidR="00136F6E">
        <w:rPr>
          <w:rFonts w:hint="cs"/>
          <w:rtl/>
        </w:rPr>
        <w:t>ا</w:t>
      </w:r>
      <w:r w:rsidRPr="00E720E4">
        <w:rPr>
          <w:rtl/>
        </w:rPr>
        <w:t xml:space="preserve"> </w:t>
      </w:r>
      <w:r w:rsidR="00136F6E">
        <w:rPr>
          <w:rFonts w:hint="cs"/>
          <w:rtl/>
        </w:rPr>
        <w:t xml:space="preserve">جريمة </w:t>
      </w:r>
      <w:r w:rsidRPr="00E720E4">
        <w:rPr>
          <w:rtl/>
        </w:rPr>
        <w:t xml:space="preserve">خطيرة. </w:t>
      </w:r>
    </w:p>
    <w:p w:rsidR="00E720E4" w:rsidRPr="00E720E4" w:rsidRDefault="00E720E4" w:rsidP="0099518C">
      <w:pPr>
        <w:pStyle w:val="DualTxt"/>
      </w:pPr>
      <w:r w:rsidRPr="00E720E4">
        <w:rPr>
          <w:rFonts w:hint="cs"/>
          <w:rtl/>
        </w:rPr>
        <w:t>15</w:t>
      </w:r>
      <w:r w:rsidR="00136F6E">
        <w:rPr>
          <w:rFonts w:hint="cs"/>
          <w:rtl/>
        </w:rPr>
        <w:t xml:space="preserve"> </w:t>
      </w:r>
      <w:r w:rsidRPr="00E720E4">
        <w:rPr>
          <w:rFonts w:hint="cs"/>
          <w:rtl/>
        </w:rPr>
        <w:t>-</w:t>
      </w:r>
      <w:r w:rsidRPr="00E720E4">
        <w:rPr>
          <w:rtl/>
        </w:rPr>
        <w:tab/>
      </w:r>
      <w:r w:rsidRPr="00E720E4">
        <w:rPr>
          <w:b/>
          <w:bCs/>
          <w:rtl/>
        </w:rPr>
        <w:t>السيدة ك</w:t>
      </w:r>
      <w:r w:rsidR="00136F6E">
        <w:rPr>
          <w:rFonts w:hint="cs"/>
          <w:b/>
          <w:bCs/>
          <w:rtl/>
        </w:rPr>
        <w:t>ي</w:t>
      </w:r>
      <w:r w:rsidRPr="00E720E4">
        <w:rPr>
          <w:b/>
          <w:bCs/>
          <w:rtl/>
        </w:rPr>
        <w:t>لت</w:t>
      </w:r>
      <w:r w:rsidRPr="00E720E4">
        <w:rPr>
          <w:rtl/>
        </w:rPr>
        <w:t xml:space="preserve"> (السويد): قالت إن جرائم الاعتداء تشكل أولوية </w:t>
      </w:r>
      <w:r w:rsidR="00136F6E">
        <w:rPr>
          <w:rFonts w:hint="cs"/>
          <w:rtl/>
        </w:rPr>
        <w:t>عالية</w:t>
      </w:r>
      <w:r w:rsidRPr="00E720E4">
        <w:rPr>
          <w:rtl/>
        </w:rPr>
        <w:t xml:space="preserve"> بالنسبة إلى الشرطة والحكومة في السويد، كما أشير إليه بوضوح في خطة عمل تشرين الثاني/نوفمبر 2007. و</w:t>
      </w:r>
      <w:r w:rsidR="00136F6E">
        <w:rPr>
          <w:rFonts w:hint="cs"/>
          <w:rtl/>
        </w:rPr>
        <w:t>ت</w:t>
      </w:r>
      <w:r w:rsidRPr="00E720E4">
        <w:rPr>
          <w:rtl/>
        </w:rPr>
        <w:t xml:space="preserve">ساعد </w:t>
      </w:r>
      <w:r w:rsidR="00B167B5">
        <w:rPr>
          <w:rFonts w:hint="cs"/>
          <w:rtl/>
        </w:rPr>
        <w:t>أ</w:t>
      </w:r>
      <w:r w:rsidRPr="00E720E4">
        <w:rPr>
          <w:rtl/>
        </w:rPr>
        <w:t>فرق</w:t>
      </w:r>
      <w:r w:rsidR="00136F6E">
        <w:rPr>
          <w:rFonts w:hint="cs"/>
          <w:rtl/>
        </w:rPr>
        <w:t>ة</w:t>
      </w:r>
      <w:r w:rsidRPr="00E720E4">
        <w:rPr>
          <w:rtl/>
        </w:rPr>
        <w:t xml:space="preserve"> طبية خاصة الشرطة في تحقيقاتها من خلال فحص النساء اللواتي تعرَّضن </w:t>
      </w:r>
      <w:r w:rsidR="00136F6E">
        <w:rPr>
          <w:rFonts w:hint="cs"/>
          <w:rtl/>
        </w:rPr>
        <w:t>للإيذاء</w:t>
      </w:r>
      <w:r w:rsidR="00136F6E">
        <w:rPr>
          <w:rtl/>
        </w:rPr>
        <w:t xml:space="preserve"> أو الاعتداء الجنس</w:t>
      </w:r>
      <w:r w:rsidR="00136F6E">
        <w:rPr>
          <w:rFonts w:hint="cs"/>
          <w:rtl/>
        </w:rPr>
        <w:t>ي</w:t>
      </w:r>
      <w:r w:rsidRPr="00E720E4">
        <w:rPr>
          <w:rtl/>
        </w:rPr>
        <w:t xml:space="preserve">. </w:t>
      </w:r>
      <w:r w:rsidR="00136F6E">
        <w:rPr>
          <w:rFonts w:hint="cs"/>
          <w:rtl/>
        </w:rPr>
        <w:t>فتلتقط لهن</w:t>
      </w:r>
      <w:r w:rsidRPr="00E720E4">
        <w:rPr>
          <w:rtl/>
        </w:rPr>
        <w:t xml:space="preserve"> صور فوتوغرافية و</w:t>
      </w:r>
      <w:r w:rsidR="0099518C">
        <w:rPr>
          <w:rFonts w:hint="cs"/>
          <w:rtl/>
        </w:rPr>
        <w:t xml:space="preserve">هناك </w:t>
      </w:r>
      <w:r w:rsidRPr="00E720E4">
        <w:rPr>
          <w:rtl/>
        </w:rPr>
        <w:t xml:space="preserve">زيادة في استخدام التصوير بالفيديو داخل المحاكم وخارجها على السواء. لكنه من غير الممكن بعد إصدار أوامر تقييدية قبل ارتكاب جريمة ما، </w:t>
      </w:r>
      <w:r w:rsidR="0099518C">
        <w:rPr>
          <w:rFonts w:hint="cs"/>
          <w:rtl/>
        </w:rPr>
        <w:t>لكن</w:t>
      </w:r>
      <w:r w:rsidRPr="00E720E4">
        <w:rPr>
          <w:rtl/>
        </w:rPr>
        <w:t xml:space="preserve"> الحكومة أعدَّت تحقيقاً للملاحقة </w:t>
      </w:r>
      <w:r w:rsidRPr="00E720E4">
        <w:rPr>
          <w:rFonts w:hint="cs"/>
          <w:rtl/>
        </w:rPr>
        <w:t>تضمَّن</w:t>
      </w:r>
      <w:r w:rsidRPr="00E720E4">
        <w:rPr>
          <w:rtl/>
        </w:rPr>
        <w:t xml:space="preserve"> مؤخراً </w:t>
      </w:r>
      <w:r w:rsidR="0099518C">
        <w:rPr>
          <w:rFonts w:hint="cs"/>
          <w:rtl/>
        </w:rPr>
        <w:t>تقديم مقترح</w:t>
      </w:r>
      <w:r w:rsidRPr="00E720E4">
        <w:rPr>
          <w:rtl/>
        </w:rPr>
        <w:t xml:space="preserve"> بتغيير القانون والاستعاضة عن الأوامر التقييدية بأوامر عدم الاتصال، وهي أوامر من الأسهل لشخص ما الحصول عليها قبل تعرضه لجريمة، </w:t>
      </w:r>
      <w:r w:rsidRPr="00E720E4">
        <w:rPr>
          <w:rFonts w:hint="cs"/>
          <w:rtl/>
        </w:rPr>
        <w:t xml:space="preserve">مع </w:t>
      </w:r>
      <w:r w:rsidRPr="00E720E4">
        <w:rPr>
          <w:rtl/>
        </w:rPr>
        <w:t>توسيع المجال الذي تنطبق عليه هذه الأوامر. وما زالت الحكومة في طور النظر في هذا التقرير.</w:t>
      </w:r>
      <w:r>
        <w:rPr>
          <w:rtl/>
        </w:rPr>
        <w:t xml:space="preserve"> </w:t>
      </w:r>
      <w:r w:rsidRPr="00E720E4">
        <w:rPr>
          <w:rtl/>
        </w:rPr>
        <w:t>و</w:t>
      </w:r>
      <w:r w:rsidR="0099518C">
        <w:rPr>
          <w:rFonts w:hint="cs"/>
          <w:rtl/>
        </w:rPr>
        <w:t>ليس هناك</w:t>
      </w:r>
      <w:r w:rsidRPr="00E720E4">
        <w:rPr>
          <w:rtl/>
        </w:rPr>
        <w:t xml:space="preserve"> جدول زمني للمسألة، لكنها تتصدر جدول الأعمال. </w:t>
      </w:r>
    </w:p>
    <w:p w:rsidR="00E720E4" w:rsidRPr="00E720E4" w:rsidRDefault="00E720E4" w:rsidP="0099518C">
      <w:pPr>
        <w:pStyle w:val="DualTxt"/>
      </w:pPr>
      <w:r w:rsidRPr="00E720E4">
        <w:rPr>
          <w:rFonts w:hint="cs"/>
          <w:rtl/>
        </w:rPr>
        <w:t>16</w:t>
      </w:r>
      <w:r w:rsidR="0099518C">
        <w:rPr>
          <w:rFonts w:hint="cs"/>
          <w:rtl/>
        </w:rPr>
        <w:t xml:space="preserve"> </w:t>
      </w:r>
      <w:r w:rsidRPr="00E720E4">
        <w:rPr>
          <w:rFonts w:hint="cs"/>
          <w:rtl/>
        </w:rPr>
        <w:t>-</w:t>
      </w:r>
      <w:r w:rsidRPr="00E720E4">
        <w:rPr>
          <w:rtl/>
        </w:rPr>
        <w:tab/>
        <w:t>و</w:t>
      </w:r>
      <w:r w:rsidR="0099518C">
        <w:rPr>
          <w:rFonts w:hint="cs"/>
          <w:rtl/>
        </w:rPr>
        <w:t xml:space="preserve">أردف قائلا إن </w:t>
      </w:r>
      <w:r w:rsidRPr="00E720E4">
        <w:rPr>
          <w:rtl/>
        </w:rPr>
        <w:t xml:space="preserve">السويد </w:t>
      </w:r>
      <w:r w:rsidR="0099518C">
        <w:rPr>
          <w:rFonts w:hint="cs"/>
          <w:rtl/>
        </w:rPr>
        <w:t xml:space="preserve">ليس لديها </w:t>
      </w:r>
      <w:r w:rsidRPr="00E720E4">
        <w:rPr>
          <w:rtl/>
        </w:rPr>
        <w:t>إحصاءات مصنَّفة حسب الخلفية العرقية والمركز القانوني.</w:t>
      </w:r>
      <w:r>
        <w:rPr>
          <w:rtl/>
        </w:rPr>
        <w:t xml:space="preserve"> </w:t>
      </w:r>
      <w:bookmarkStart w:id="1" w:name="_TradosPreviewCursor"/>
      <w:bookmarkEnd w:id="1"/>
    </w:p>
    <w:p w:rsidR="00774211" w:rsidRDefault="00E720E4" w:rsidP="0099518C">
      <w:pPr>
        <w:pStyle w:val="DualTxt"/>
        <w:rPr>
          <w:rFonts w:hint="cs"/>
          <w:rtl/>
        </w:rPr>
      </w:pPr>
      <w:r w:rsidRPr="00E720E4">
        <w:rPr>
          <w:rFonts w:hint="cs"/>
          <w:rtl/>
        </w:rPr>
        <w:t>17</w:t>
      </w:r>
      <w:r w:rsidR="0099518C">
        <w:rPr>
          <w:rFonts w:hint="cs"/>
          <w:rtl/>
        </w:rPr>
        <w:t xml:space="preserve"> </w:t>
      </w:r>
      <w:r w:rsidRPr="00E720E4">
        <w:rPr>
          <w:rFonts w:hint="cs"/>
          <w:rtl/>
        </w:rPr>
        <w:t>-</w:t>
      </w:r>
      <w:r w:rsidRPr="00E720E4">
        <w:rPr>
          <w:rtl/>
        </w:rPr>
        <w:tab/>
        <w:t>و</w:t>
      </w:r>
      <w:r w:rsidR="0099518C">
        <w:rPr>
          <w:rFonts w:hint="cs"/>
          <w:rtl/>
        </w:rPr>
        <w:t>استرسل قائلا إن</w:t>
      </w:r>
      <w:r w:rsidRPr="00E720E4">
        <w:rPr>
          <w:rtl/>
        </w:rPr>
        <w:t xml:space="preserve"> بتر جزء من العضو التناسلي للأنثى (الختان) </w:t>
      </w:r>
      <w:r w:rsidR="0099518C">
        <w:rPr>
          <w:rFonts w:hint="cs"/>
          <w:rtl/>
        </w:rPr>
        <w:t xml:space="preserve">أصبح يعد جريمة </w:t>
      </w:r>
      <w:r w:rsidRPr="00E720E4">
        <w:rPr>
          <w:rtl/>
        </w:rPr>
        <w:t xml:space="preserve">في السويد منذ عام 1982، بصرف النظر عما إذا </w:t>
      </w:r>
      <w:r w:rsidRPr="00E720E4">
        <w:rPr>
          <w:rFonts w:hint="cs"/>
          <w:rtl/>
        </w:rPr>
        <w:t>جرى</w:t>
      </w:r>
      <w:r w:rsidRPr="00E720E4">
        <w:rPr>
          <w:rtl/>
        </w:rPr>
        <w:t xml:space="preserve"> </w:t>
      </w:r>
      <w:r w:rsidR="0099518C">
        <w:rPr>
          <w:rFonts w:hint="cs"/>
          <w:rtl/>
        </w:rPr>
        <w:t>بالرضا</w:t>
      </w:r>
      <w:r w:rsidRPr="00E720E4">
        <w:rPr>
          <w:rtl/>
        </w:rPr>
        <w:t xml:space="preserve">، وتقابله عقوبة شديدة </w:t>
      </w:r>
      <w:r w:rsidR="0099518C">
        <w:rPr>
          <w:rFonts w:hint="cs"/>
          <w:rtl/>
        </w:rPr>
        <w:t xml:space="preserve">بالسجن لمدة </w:t>
      </w:r>
      <w:r w:rsidRPr="00E720E4">
        <w:rPr>
          <w:rtl/>
        </w:rPr>
        <w:t>تتراوح بين عامين و</w:t>
      </w:r>
      <w:r w:rsidR="0099518C">
        <w:rPr>
          <w:rFonts w:hint="cs"/>
          <w:rtl/>
        </w:rPr>
        <w:t xml:space="preserve"> </w:t>
      </w:r>
      <w:r w:rsidRPr="00E720E4">
        <w:rPr>
          <w:rtl/>
        </w:rPr>
        <w:t>10 أعوام. وعلى الرغم من سهولة إثبات وقوع</w:t>
      </w:r>
      <w:r w:rsidRPr="00E720E4">
        <w:rPr>
          <w:rFonts w:hint="cs"/>
          <w:rtl/>
        </w:rPr>
        <w:t xml:space="preserve"> هذه</w:t>
      </w:r>
      <w:r w:rsidRPr="00E720E4">
        <w:rPr>
          <w:rtl/>
        </w:rPr>
        <w:t xml:space="preserve"> الجريمة، فإن إثبات هوية مرتكبيها أمر صعب، لكن عبء الإثبات ل</w:t>
      </w:r>
      <w:r w:rsidRPr="00E720E4">
        <w:rPr>
          <w:rFonts w:hint="cs"/>
          <w:rtl/>
        </w:rPr>
        <w:t>ا</w:t>
      </w:r>
      <w:r w:rsidRPr="00E720E4">
        <w:rPr>
          <w:rtl/>
        </w:rPr>
        <w:t xml:space="preserve"> ي</w:t>
      </w:r>
      <w:r w:rsidR="0099518C">
        <w:rPr>
          <w:rFonts w:hint="cs"/>
          <w:rtl/>
        </w:rPr>
        <w:t>ق</w:t>
      </w:r>
      <w:r w:rsidRPr="00E720E4">
        <w:rPr>
          <w:rtl/>
        </w:rPr>
        <w:t>ع على المشتبه بهم لإثبات براءتهم. ومع ذلك، يمكن تحميل أ</w:t>
      </w:r>
      <w:r w:rsidR="0099518C">
        <w:rPr>
          <w:rFonts w:hint="cs"/>
          <w:rtl/>
        </w:rPr>
        <w:t>فراد</w:t>
      </w:r>
      <w:r w:rsidRPr="00E720E4">
        <w:rPr>
          <w:rtl/>
        </w:rPr>
        <w:t xml:space="preserve"> الأسرة وغيرهم مسؤولية التواطؤ في هذا الشأن في حال قيامهم بتحريض الفتيات أو تشجيعه</w:t>
      </w:r>
      <w:r w:rsidRPr="00E720E4">
        <w:rPr>
          <w:rFonts w:hint="cs"/>
          <w:rtl/>
        </w:rPr>
        <w:t>ن</w:t>
      </w:r>
      <w:r w:rsidRPr="00E720E4">
        <w:rPr>
          <w:rtl/>
        </w:rPr>
        <w:t xml:space="preserve"> للخضوع لهذا الفعل.</w:t>
      </w:r>
    </w:p>
    <w:p w:rsidR="00D460BB" w:rsidRPr="002061E8" w:rsidRDefault="00D460BB" w:rsidP="00D460BB">
      <w:pPr>
        <w:pStyle w:val="DualTxt"/>
        <w:rPr>
          <w:rFonts w:hint="cs"/>
          <w:rtl/>
        </w:rPr>
      </w:pPr>
      <w:r w:rsidRPr="002061E8">
        <w:rPr>
          <w:rFonts w:hint="cs"/>
          <w:rtl/>
        </w:rPr>
        <w:t>18</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تي</w:t>
      </w:r>
      <w:r w:rsidRPr="002061E8">
        <w:rPr>
          <w:b/>
          <w:bCs/>
          <w:rtl/>
        </w:rPr>
        <w:t>كين</w:t>
      </w:r>
      <w:r w:rsidRPr="002061E8">
        <w:rPr>
          <w:rFonts w:hint="cs"/>
          <w:b/>
          <w:bCs/>
          <w:rtl/>
        </w:rPr>
        <w:t xml:space="preserve"> بيفريتس</w:t>
      </w:r>
      <w:r w:rsidRPr="002061E8">
        <w:rPr>
          <w:rtl/>
        </w:rPr>
        <w:t xml:space="preserve"> (السويد): قال</w:t>
      </w:r>
      <w:r w:rsidRPr="002061E8">
        <w:rPr>
          <w:rFonts w:hint="cs"/>
          <w:rtl/>
        </w:rPr>
        <w:t>ت</w:t>
      </w:r>
      <w:r w:rsidRPr="002061E8">
        <w:rPr>
          <w:rtl/>
        </w:rPr>
        <w:t xml:space="preserve"> إن حكومة السويد اتخذت مجموعة من التدابير لتعزيز الاحترام والتفاهم </w:t>
      </w:r>
      <w:r w:rsidRPr="002061E8">
        <w:rPr>
          <w:rFonts w:hint="cs"/>
          <w:rtl/>
        </w:rPr>
        <w:t>و</w:t>
      </w:r>
      <w:r>
        <w:rPr>
          <w:rFonts w:hint="cs"/>
          <w:rtl/>
        </w:rPr>
        <w:t>ل</w:t>
      </w:r>
      <w:r w:rsidRPr="002061E8">
        <w:rPr>
          <w:rFonts w:hint="cs"/>
          <w:rtl/>
        </w:rPr>
        <w:t>لتوعية</w:t>
      </w:r>
      <w:r w:rsidRPr="002061E8">
        <w:rPr>
          <w:rtl/>
        </w:rPr>
        <w:t xml:space="preserve"> </w:t>
      </w:r>
      <w:r w:rsidRPr="002061E8">
        <w:rPr>
          <w:rFonts w:hint="cs"/>
          <w:rtl/>
        </w:rPr>
        <w:t>ب</w:t>
      </w:r>
      <w:r w:rsidRPr="002061E8">
        <w:rPr>
          <w:rtl/>
        </w:rPr>
        <w:t xml:space="preserve">مختلف القضايا المتعلقة بحقوق الإنسان. </w:t>
      </w:r>
      <w:r w:rsidRPr="002061E8">
        <w:rPr>
          <w:rFonts w:hint="cs"/>
          <w:rtl/>
        </w:rPr>
        <w:t>و</w:t>
      </w:r>
      <w:r w:rsidRPr="002061E8">
        <w:rPr>
          <w:rtl/>
        </w:rPr>
        <w:t xml:space="preserve">بالإضافة إلى التدابير </w:t>
      </w:r>
      <w:r w:rsidRPr="002061E8">
        <w:rPr>
          <w:rFonts w:hint="cs"/>
          <w:rtl/>
        </w:rPr>
        <w:t>المكرسة</w:t>
      </w:r>
      <w:r w:rsidRPr="002061E8">
        <w:rPr>
          <w:rtl/>
        </w:rPr>
        <w:t xml:space="preserve"> في </w:t>
      </w:r>
      <w:r w:rsidRPr="002061E8">
        <w:rPr>
          <w:rFonts w:hint="cs"/>
          <w:rtl/>
        </w:rPr>
        <w:t>ال</w:t>
      </w:r>
      <w:r w:rsidRPr="002061E8">
        <w:rPr>
          <w:rtl/>
        </w:rPr>
        <w:t>من</w:t>
      </w:r>
      <w:r w:rsidRPr="002061E8">
        <w:rPr>
          <w:rFonts w:hint="cs"/>
          <w:rtl/>
        </w:rPr>
        <w:t>ه</w:t>
      </w:r>
      <w:r w:rsidRPr="002061E8">
        <w:rPr>
          <w:rtl/>
        </w:rPr>
        <w:t xml:space="preserve">ج </w:t>
      </w:r>
      <w:r w:rsidRPr="002061E8">
        <w:rPr>
          <w:rFonts w:hint="cs"/>
          <w:rtl/>
        </w:rPr>
        <w:t xml:space="preserve">المدرسي الذي يستمر </w:t>
      </w:r>
      <w:r w:rsidRPr="002061E8">
        <w:rPr>
          <w:rtl/>
        </w:rPr>
        <w:t>تسع سنوات</w:t>
      </w:r>
      <w:r w:rsidRPr="002061E8">
        <w:rPr>
          <w:rFonts w:hint="cs"/>
          <w:rtl/>
        </w:rPr>
        <w:t>،</w:t>
      </w:r>
      <w:r w:rsidRPr="002061E8">
        <w:rPr>
          <w:rtl/>
        </w:rPr>
        <w:t xml:space="preserve"> </w:t>
      </w:r>
      <w:r w:rsidRPr="002061E8">
        <w:rPr>
          <w:rFonts w:hint="cs"/>
          <w:rtl/>
        </w:rPr>
        <w:t>و</w:t>
      </w:r>
      <w:r w:rsidRPr="002061E8">
        <w:rPr>
          <w:rtl/>
        </w:rPr>
        <w:t xml:space="preserve">المشار إليها في الفقرة 82 من الردود المكتوبة، </w:t>
      </w:r>
      <w:r w:rsidRPr="002061E8">
        <w:rPr>
          <w:rFonts w:hint="cs"/>
          <w:rtl/>
        </w:rPr>
        <w:t xml:space="preserve">فإنه </w:t>
      </w:r>
      <w:r w:rsidRPr="002061E8">
        <w:rPr>
          <w:rtl/>
        </w:rPr>
        <w:t>يجب</w:t>
      </w:r>
      <w:r w:rsidRPr="002061E8">
        <w:rPr>
          <w:rFonts w:hint="cs"/>
          <w:rtl/>
        </w:rPr>
        <w:t xml:space="preserve"> على ا</w:t>
      </w:r>
      <w:r w:rsidRPr="002061E8">
        <w:rPr>
          <w:rtl/>
        </w:rPr>
        <w:t>لطلاب</w:t>
      </w:r>
      <w:r w:rsidRPr="002061E8">
        <w:rPr>
          <w:rFonts w:hint="cs"/>
          <w:rtl/>
        </w:rPr>
        <w:t>، لكي</w:t>
      </w:r>
      <w:r w:rsidRPr="002061E8">
        <w:rPr>
          <w:rtl/>
        </w:rPr>
        <w:t xml:space="preserve"> </w:t>
      </w:r>
      <w:r w:rsidRPr="002061E8">
        <w:rPr>
          <w:rFonts w:hint="cs"/>
          <w:rtl/>
        </w:rPr>
        <w:t>ي</w:t>
      </w:r>
      <w:r w:rsidRPr="002061E8">
        <w:rPr>
          <w:rtl/>
        </w:rPr>
        <w:t>حص</w:t>
      </w:r>
      <w:r w:rsidRPr="002061E8">
        <w:rPr>
          <w:rFonts w:hint="cs"/>
          <w:rtl/>
        </w:rPr>
        <w:t>ل</w:t>
      </w:r>
      <w:r w:rsidRPr="002061E8">
        <w:rPr>
          <w:rtl/>
        </w:rPr>
        <w:t>و</w:t>
      </w:r>
      <w:r w:rsidRPr="002061E8">
        <w:rPr>
          <w:rFonts w:hint="cs"/>
          <w:rtl/>
        </w:rPr>
        <w:t>ا</w:t>
      </w:r>
      <w:r w:rsidRPr="002061E8">
        <w:rPr>
          <w:rtl/>
        </w:rPr>
        <w:t xml:space="preserve"> على </w:t>
      </w:r>
      <w:r w:rsidRPr="002061E8">
        <w:rPr>
          <w:rFonts w:hint="cs"/>
          <w:rtl/>
        </w:rPr>
        <w:t xml:space="preserve">درجة </w:t>
      </w:r>
      <w:r>
        <w:rPr>
          <w:rtl/>
        </w:rPr>
        <w:t>البكالوريوس أو</w:t>
      </w:r>
      <w:r>
        <w:rPr>
          <w:rFonts w:hint="cs"/>
          <w:rtl/>
        </w:rPr>
        <w:t> </w:t>
      </w:r>
      <w:r w:rsidRPr="002061E8">
        <w:rPr>
          <w:rtl/>
        </w:rPr>
        <w:t>الماجستير</w:t>
      </w:r>
      <w:r w:rsidRPr="002061E8">
        <w:rPr>
          <w:rFonts w:hint="cs"/>
          <w:rtl/>
        </w:rPr>
        <w:t>،</w:t>
      </w:r>
      <w:r w:rsidRPr="002061E8">
        <w:rPr>
          <w:rtl/>
        </w:rPr>
        <w:t xml:space="preserve"> أن </w:t>
      </w:r>
      <w:r w:rsidRPr="002061E8">
        <w:rPr>
          <w:rFonts w:hint="cs"/>
          <w:rtl/>
        </w:rPr>
        <w:t>ي</w:t>
      </w:r>
      <w:r w:rsidRPr="002061E8">
        <w:rPr>
          <w:rtl/>
        </w:rPr>
        <w:t>برهن</w:t>
      </w:r>
      <w:r w:rsidRPr="002061E8">
        <w:rPr>
          <w:rFonts w:hint="cs"/>
          <w:rtl/>
        </w:rPr>
        <w:t>وا على</w:t>
      </w:r>
      <w:r w:rsidRPr="002061E8">
        <w:rPr>
          <w:rtl/>
        </w:rPr>
        <w:t xml:space="preserve"> معرف</w:t>
      </w:r>
      <w:r w:rsidRPr="002061E8">
        <w:rPr>
          <w:rFonts w:hint="cs"/>
          <w:rtl/>
        </w:rPr>
        <w:t>تهم</w:t>
      </w:r>
      <w:r w:rsidRPr="002061E8">
        <w:rPr>
          <w:rtl/>
        </w:rPr>
        <w:t xml:space="preserve"> </w:t>
      </w:r>
      <w:r w:rsidRPr="002061E8">
        <w:rPr>
          <w:rFonts w:hint="cs"/>
          <w:rtl/>
        </w:rPr>
        <w:t>بال</w:t>
      </w:r>
      <w:r w:rsidRPr="002061E8">
        <w:rPr>
          <w:rtl/>
        </w:rPr>
        <w:t>قضايا الجنس</w:t>
      </w:r>
      <w:r w:rsidRPr="002061E8">
        <w:rPr>
          <w:rFonts w:hint="cs"/>
          <w:rtl/>
        </w:rPr>
        <w:t>ا</w:t>
      </w:r>
      <w:r w:rsidRPr="002061E8">
        <w:rPr>
          <w:rtl/>
        </w:rPr>
        <w:t>ن</w:t>
      </w:r>
      <w:r w:rsidRPr="002061E8">
        <w:rPr>
          <w:rFonts w:hint="cs"/>
          <w:rtl/>
        </w:rPr>
        <w:t>ية</w:t>
      </w:r>
      <w:r w:rsidRPr="002061E8">
        <w:rPr>
          <w:rtl/>
        </w:rPr>
        <w:t xml:space="preserve"> والقيم الأساسية للمجتمع والديمقراطية وكيف</w:t>
      </w:r>
      <w:r w:rsidRPr="002061E8">
        <w:rPr>
          <w:rFonts w:hint="cs"/>
          <w:rtl/>
        </w:rPr>
        <w:t>ية</w:t>
      </w:r>
      <w:r w:rsidRPr="002061E8">
        <w:rPr>
          <w:rtl/>
        </w:rPr>
        <w:t xml:space="preserve"> منع </w:t>
      </w:r>
      <w:r>
        <w:rPr>
          <w:rFonts w:hint="cs"/>
          <w:rtl/>
        </w:rPr>
        <w:t xml:space="preserve">ومكافحة </w:t>
      </w:r>
      <w:r w:rsidRPr="002061E8">
        <w:rPr>
          <w:rtl/>
        </w:rPr>
        <w:t xml:space="preserve">التمييز </w:t>
      </w:r>
      <w:r w:rsidRPr="002061E8">
        <w:rPr>
          <w:rFonts w:hint="cs"/>
          <w:rtl/>
        </w:rPr>
        <w:t>ضد ا</w:t>
      </w:r>
      <w:r w:rsidRPr="002061E8">
        <w:rPr>
          <w:rtl/>
        </w:rPr>
        <w:t>لأطفال</w:t>
      </w:r>
      <w:r w:rsidRPr="002061E8">
        <w:rPr>
          <w:rFonts w:hint="cs"/>
          <w:rtl/>
        </w:rPr>
        <w:t xml:space="preserve"> </w:t>
      </w:r>
      <w:r w:rsidRPr="002061E8">
        <w:rPr>
          <w:rtl/>
        </w:rPr>
        <w:t>وغيره من ضروب المعاملة المهينة</w:t>
      </w:r>
      <w:r w:rsidRPr="002061E8">
        <w:rPr>
          <w:rFonts w:hint="cs"/>
          <w:rtl/>
        </w:rPr>
        <w:t xml:space="preserve"> لهم</w:t>
      </w:r>
      <w:r w:rsidRPr="002061E8">
        <w:rPr>
          <w:rtl/>
        </w:rPr>
        <w:t>. و</w:t>
      </w:r>
      <w:r w:rsidRPr="002061E8">
        <w:rPr>
          <w:rFonts w:hint="cs"/>
          <w:rtl/>
        </w:rPr>
        <w:t>أضافت قائلة إن</w:t>
      </w:r>
      <w:r w:rsidRPr="002061E8">
        <w:rPr>
          <w:rtl/>
        </w:rPr>
        <w:t xml:space="preserve"> منتدى التاريخ</w:t>
      </w:r>
      <w:r>
        <w:rPr>
          <w:rFonts w:hint="cs"/>
          <w:rtl/>
        </w:rPr>
        <w:t xml:space="preserve"> الحي</w:t>
      </w:r>
      <w:r w:rsidRPr="002061E8">
        <w:rPr>
          <w:rtl/>
        </w:rPr>
        <w:t xml:space="preserve"> وكالة</w:t>
      </w:r>
      <w:r w:rsidRPr="002061E8">
        <w:rPr>
          <w:rFonts w:hint="cs"/>
          <w:rtl/>
        </w:rPr>
        <w:t>ٌ</w:t>
      </w:r>
      <w:r w:rsidRPr="002061E8">
        <w:rPr>
          <w:rtl/>
        </w:rPr>
        <w:t xml:space="preserve"> حكومية </w:t>
      </w:r>
      <w:r w:rsidRPr="002061E8">
        <w:rPr>
          <w:rFonts w:hint="cs"/>
          <w:rtl/>
        </w:rPr>
        <w:t xml:space="preserve">ذات </w:t>
      </w:r>
      <w:r w:rsidRPr="002061E8">
        <w:rPr>
          <w:rtl/>
        </w:rPr>
        <w:t xml:space="preserve">ولاية واسعة النطاق تهدف </w:t>
      </w:r>
      <w:r w:rsidRPr="002061E8">
        <w:rPr>
          <w:rFonts w:hint="cs"/>
          <w:rtl/>
        </w:rPr>
        <w:t>إلى</w:t>
      </w:r>
      <w:r w:rsidRPr="002061E8">
        <w:rPr>
          <w:rtl/>
        </w:rPr>
        <w:t xml:space="preserve"> تعزيز التسامح والديمقراطية وحقوق الإنسان. </w:t>
      </w:r>
      <w:r w:rsidRPr="002061E8">
        <w:rPr>
          <w:rFonts w:hint="cs"/>
          <w:rtl/>
        </w:rPr>
        <w:t>وي</w:t>
      </w:r>
      <w:r w:rsidRPr="002061E8">
        <w:rPr>
          <w:rtl/>
        </w:rPr>
        <w:t>عمل</w:t>
      </w:r>
      <w:r w:rsidRPr="002061E8">
        <w:rPr>
          <w:rFonts w:hint="cs"/>
          <w:rtl/>
        </w:rPr>
        <w:t xml:space="preserve"> المنتدى</w:t>
      </w:r>
      <w:r w:rsidRPr="002061E8">
        <w:rPr>
          <w:rtl/>
        </w:rPr>
        <w:t xml:space="preserve"> على دعم </w:t>
      </w:r>
      <w:r>
        <w:rPr>
          <w:rFonts w:hint="cs"/>
          <w:rtl/>
        </w:rPr>
        <w:t>أولئك</w:t>
      </w:r>
      <w:r w:rsidRPr="002061E8">
        <w:rPr>
          <w:rtl/>
        </w:rPr>
        <w:t xml:space="preserve"> الذين يسعون </w:t>
      </w:r>
      <w:r w:rsidRPr="002061E8">
        <w:rPr>
          <w:rFonts w:hint="cs"/>
          <w:rtl/>
        </w:rPr>
        <w:t>إلى توعية</w:t>
      </w:r>
      <w:r w:rsidRPr="002061E8">
        <w:rPr>
          <w:rtl/>
        </w:rPr>
        <w:t xml:space="preserve"> الشباب </w:t>
      </w:r>
      <w:r w:rsidRPr="002061E8">
        <w:rPr>
          <w:rFonts w:hint="cs"/>
          <w:rtl/>
        </w:rPr>
        <w:t>ب</w:t>
      </w:r>
      <w:r w:rsidRPr="002061E8">
        <w:rPr>
          <w:rtl/>
        </w:rPr>
        <w:t>أهمية احترام</w:t>
      </w:r>
      <w:r w:rsidRPr="002061E8">
        <w:rPr>
          <w:rFonts w:hint="cs"/>
          <w:rtl/>
        </w:rPr>
        <w:t xml:space="preserve"> القيمة</w:t>
      </w:r>
      <w:r w:rsidRPr="002061E8">
        <w:rPr>
          <w:rtl/>
        </w:rPr>
        <w:t xml:space="preserve"> الم</w:t>
      </w:r>
      <w:r w:rsidRPr="002061E8">
        <w:rPr>
          <w:rFonts w:hint="cs"/>
          <w:rtl/>
        </w:rPr>
        <w:t>ت</w:t>
      </w:r>
      <w:r w:rsidRPr="002061E8">
        <w:rPr>
          <w:rtl/>
        </w:rPr>
        <w:t>ساو</w:t>
      </w:r>
      <w:r w:rsidRPr="002061E8">
        <w:rPr>
          <w:rFonts w:hint="cs"/>
          <w:rtl/>
        </w:rPr>
        <w:t>ي</w:t>
      </w:r>
      <w:r w:rsidRPr="002061E8">
        <w:rPr>
          <w:rtl/>
        </w:rPr>
        <w:t xml:space="preserve">ة </w:t>
      </w:r>
      <w:r w:rsidRPr="002061E8">
        <w:rPr>
          <w:rFonts w:hint="cs"/>
          <w:rtl/>
        </w:rPr>
        <w:t>لل</w:t>
      </w:r>
      <w:r w:rsidRPr="002061E8">
        <w:rPr>
          <w:rtl/>
        </w:rPr>
        <w:t>جميع</w:t>
      </w:r>
      <w:r w:rsidRPr="002061E8">
        <w:rPr>
          <w:rFonts w:hint="cs"/>
          <w:rtl/>
        </w:rPr>
        <w:t xml:space="preserve"> </w:t>
      </w:r>
      <w:r w:rsidRPr="002061E8">
        <w:rPr>
          <w:rtl/>
        </w:rPr>
        <w:t>باستخدام دروس من التاريخ لمساعدة الناس على التفكير في قضايا من قبيل التسامح والديمقراطية والمسؤولية الشخصية. و</w:t>
      </w:r>
      <w:r w:rsidRPr="002061E8">
        <w:rPr>
          <w:rFonts w:hint="cs"/>
          <w:rtl/>
        </w:rPr>
        <w:t>ي</w:t>
      </w:r>
      <w:r w:rsidRPr="002061E8">
        <w:rPr>
          <w:rtl/>
        </w:rPr>
        <w:t xml:space="preserve">تعاون مع الهيئات الأخرى على جميع المستويات، </w:t>
      </w:r>
      <w:r w:rsidRPr="002061E8">
        <w:rPr>
          <w:rFonts w:hint="cs"/>
          <w:rtl/>
        </w:rPr>
        <w:t>كما يتعاون</w:t>
      </w:r>
      <w:r w:rsidRPr="002061E8">
        <w:rPr>
          <w:rtl/>
        </w:rPr>
        <w:t xml:space="preserve"> مع المدارس والجامعات والسلطات المحلية، و</w:t>
      </w:r>
      <w:r w:rsidRPr="002061E8">
        <w:rPr>
          <w:rFonts w:hint="cs"/>
          <w:rtl/>
        </w:rPr>
        <w:t>ي</w:t>
      </w:r>
      <w:r w:rsidRPr="002061E8">
        <w:rPr>
          <w:rtl/>
        </w:rPr>
        <w:t>نشر سلسلة من الكتب والنشرات.</w:t>
      </w:r>
    </w:p>
    <w:p w:rsidR="00D460BB" w:rsidRPr="002061E8" w:rsidRDefault="00D460BB" w:rsidP="00D460BB">
      <w:pPr>
        <w:pStyle w:val="DualTxt"/>
        <w:rPr>
          <w:rFonts w:hint="cs"/>
          <w:rtl/>
        </w:rPr>
      </w:pPr>
      <w:r w:rsidRPr="002061E8">
        <w:rPr>
          <w:rtl/>
        </w:rPr>
        <w:t>19</w:t>
      </w:r>
      <w:r>
        <w:rPr>
          <w:rFonts w:hint="cs"/>
          <w:rtl/>
        </w:rPr>
        <w:t xml:space="preserve"> </w:t>
      </w:r>
      <w:r w:rsidRPr="002061E8">
        <w:rPr>
          <w:rFonts w:hint="cs"/>
          <w:rtl/>
        </w:rPr>
        <w:t>-</w:t>
      </w:r>
      <w:r>
        <w:rPr>
          <w:rFonts w:hint="cs"/>
          <w:rtl/>
        </w:rPr>
        <w:tab/>
      </w:r>
      <w:r w:rsidRPr="002061E8">
        <w:rPr>
          <w:b/>
          <w:bCs/>
          <w:rtl/>
        </w:rPr>
        <w:t>السيد إهر</w:t>
      </w:r>
      <w:r w:rsidRPr="002061E8">
        <w:rPr>
          <w:rFonts w:hint="cs"/>
          <w:b/>
          <w:bCs/>
          <w:rtl/>
        </w:rPr>
        <w:t>ِ</w:t>
      </w:r>
      <w:r w:rsidRPr="002061E8">
        <w:rPr>
          <w:b/>
          <w:bCs/>
          <w:rtl/>
        </w:rPr>
        <w:t>نكرونا</w:t>
      </w:r>
      <w:r w:rsidRPr="002061E8">
        <w:rPr>
          <w:rtl/>
        </w:rPr>
        <w:t xml:space="preserve"> (السويد): قال إن مجلس</w:t>
      </w:r>
      <w:r>
        <w:rPr>
          <w:rFonts w:hint="cs"/>
          <w:rtl/>
        </w:rPr>
        <w:t xml:space="preserve"> شؤون</w:t>
      </w:r>
      <w:r w:rsidRPr="002061E8">
        <w:rPr>
          <w:rtl/>
        </w:rPr>
        <w:t xml:space="preserve"> الهجرة لم يقدم معلومات من شأنها </w:t>
      </w:r>
      <w:r w:rsidRPr="002061E8">
        <w:rPr>
          <w:rFonts w:hint="cs"/>
          <w:rtl/>
        </w:rPr>
        <w:t>تبيان</w:t>
      </w:r>
      <w:r w:rsidRPr="002061E8">
        <w:rPr>
          <w:rtl/>
        </w:rPr>
        <w:t xml:space="preserve"> </w:t>
      </w:r>
      <w:r>
        <w:rPr>
          <w:rFonts w:hint="cs"/>
          <w:rtl/>
        </w:rPr>
        <w:t>ما إذا كانت</w:t>
      </w:r>
      <w:r w:rsidRPr="002061E8">
        <w:rPr>
          <w:rFonts w:hint="cs"/>
          <w:rtl/>
        </w:rPr>
        <w:t xml:space="preserve"> </w:t>
      </w:r>
      <w:r w:rsidRPr="002061E8">
        <w:rPr>
          <w:rtl/>
        </w:rPr>
        <w:t>المهاجر</w:t>
      </w:r>
      <w:r w:rsidRPr="002061E8">
        <w:rPr>
          <w:rFonts w:hint="cs"/>
          <w:rtl/>
        </w:rPr>
        <w:t>ات</w:t>
      </w:r>
      <w:r>
        <w:rPr>
          <w:rFonts w:hint="cs"/>
          <w:rtl/>
        </w:rPr>
        <w:t xml:space="preserve"> على علم</w:t>
      </w:r>
      <w:r w:rsidRPr="002061E8">
        <w:rPr>
          <w:rtl/>
        </w:rPr>
        <w:t xml:space="preserve"> </w:t>
      </w:r>
      <w:r w:rsidRPr="002061E8">
        <w:rPr>
          <w:rFonts w:hint="cs"/>
          <w:rtl/>
        </w:rPr>
        <w:t>بإمكانية</w:t>
      </w:r>
      <w:r w:rsidRPr="002061E8">
        <w:rPr>
          <w:rtl/>
        </w:rPr>
        <w:t xml:space="preserve"> </w:t>
      </w:r>
      <w:r w:rsidRPr="002061E8">
        <w:rPr>
          <w:rFonts w:hint="cs"/>
          <w:rtl/>
        </w:rPr>
        <w:t>إعفاء</w:t>
      </w:r>
      <w:r w:rsidRPr="002061E8">
        <w:rPr>
          <w:rtl/>
        </w:rPr>
        <w:t xml:space="preserve"> </w:t>
      </w:r>
      <w:r w:rsidRPr="002061E8">
        <w:rPr>
          <w:rFonts w:hint="cs"/>
          <w:rtl/>
        </w:rPr>
        <w:t>ا</w:t>
      </w:r>
      <w:r w:rsidRPr="002061E8">
        <w:rPr>
          <w:rtl/>
        </w:rPr>
        <w:t>لنساء اللاتي تعرض</w:t>
      </w:r>
      <w:r w:rsidRPr="002061E8">
        <w:rPr>
          <w:rFonts w:hint="cs"/>
          <w:rtl/>
        </w:rPr>
        <w:t>ن</w:t>
      </w:r>
      <w:r w:rsidRPr="002061E8">
        <w:rPr>
          <w:rtl/>
        </w:rPr>
        <w:t xml:space="preserve"> </w:t>
      </w:r>
      <w:r>
        <w:rPr>
          <w:rFonts w:hint="cs"/>
          <w:rtl/>
        </w:rPr>
        <w:t>للإيذاء</w:t>
      </w:r>
      <w:r w:rsidRPr="002061E8">
        <w:rPr>
          <w:rFonts w:hint="cs"/>
          <w:rtl/>
        </w:rPr>
        <w:t xml:space="preserve"> من </w:t>
      </w:r>
      <w:r w:rsidRPr="002061E8">
        <w:rPr>
          <w:rtl/>
        </w:rPr>
        <w:t>القاعدة التي</w:t>
      </w:r>
      <w:r w:rsidRPr="002061E8">
        <w:rPr>
          <w:rFonts w:hint="cs"/>
          <w:rtl/>
        </w:rPr>
        <w:t xml:space="preserve"> تنص على أنه لا يحق</w:t>
      </w:r>
      <w:r w:rsidRPr="002061E8">
        <w:rPr>
          <w:rtl/>
        </w:rPr>
        <w:t xml:space="preserve"> </w:t>
      </w:r>
      <w:r w:rsidRPr="002061E8">
        <w:rPr>
          <w:rFonts w:hint="cs"/>
          <w:rtl/>
        </w:rPr>
        <w:t>للمرأة</w:t>
      </w:r>
      <w:r w:rsidRPr="002061E8">
        <w:rPr>
          <w:rtl/>
        </w:rPr>
        <w:t xml:space="preserve"> الحصول على تصريح الإقامة إل</w:t>
      </w:r>
      <w:r>
        <w:rPr>
          <w:rtl/>
        </w:rPr>
        <w:t>ا بعد أن تعيش مع رجل سويدي لمدة</w:t>
      </w:r>
      <w:r>
        <w:rPr>
          <w:rFonts w:hint="cs"/>
          <w:rtl/>
        </w:rPr>
        <w:t> </w:t>
      </w:r>
      <w:r w:rsidRPr="002061E8">
        <w:rPr>
          <w:rtl/>
        </w:rPr>
        <w:t xml:space="preserve">عامين. </w:t>
      </w:r>
    </w:p>
    <w:p w:rsidR="00D460BB" w:rsidRPr="002061E8" w:rsidRDefault="00D460BB" w:rsidP="00D460BB">
      <w:pPr>
        <w:pStyle w:val="DualTxt"/>
        <w:rPr>
          <w:rFonts w:hint="cs"/>
          <w:rtl/>
        </w:rPr>
      </w:pPr>
      <w:r w:rsidRPr="002061E8">
        <w:rPr>
          <w:rFonts w:hint="cs"/>
          <w:rtl/>
        </w:rPr>
        <w:t>20</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ك</w:t>
      </w:r>
      <w:r>
        <w:rPr>
          <w:rFonts w:hint="cs"/>
          <w:b/>
          <w:bCs/>
          <w:rtl/>
        </w:rPr>
        <w:t>ي</w:t>
      </w:r>
      <w:r w:rsidRPr="002061E8">
        <w:rPr>
          <w:rFonts w:hint="cs"/>
          <w:b/>
          <w:bCs/>
          <w:rtl/>
        </w:rPr>
        <w:t>لت</w:t>
      </w:r>
      <w:r w:rsidRPr="002061E8">
        <w:rPr>
          <w:rtl/>
        </w:rPr>
        <w:t xml:space="preserve"> (السويد)</w:t>
      </w:r>
      <w:r w:rsidRPr="002061E8">
        <w:rPr>
          <w:rFonts w:hint="cs"/>
          <w:rtl/>
        </w:rPr>
        <w:t>:</w:t>
      </w:r>
      <w:r w:rsidRPr="002061E8">
        <w:rPr>
          <w:rtl/>
        </w:rPr>
        <w:t xml:space="preserve"> قال</w:t>
      </w:r>
      <w:r w:rsidRPr="002061E8">
        <w:rPr>
          <w:rFonts w:hint="cs"/>
          <w:rtl/>
        </w:rPr>
        <w:t>ت</w:t>
      </w:r>
      <w:r w:rsidRPr="002061E8">
        <w:rPr>
          <w:rtl/>
        </w:rPr>
        <w:t xml:space="preserve"> ردا على سؤال عن برامج </w:t>
      </w:r>
      <w:r w:rsidRPr="002061E8">
        <w:rPr>
          <w:rFonts w:hint="cs"/>
          <w:rtl/>
        </w:rPr>
        <w:t>ح</w:t>
      </w:r>
      <w:r w:rsidRPr="002061E8">
        <w:rPr>
          <w:rtl/>
        </w:rPr>
        <w:t>ماية الشهود، إن اللجنة ذاتها التي درست مسألة أوامر عدم الاتصال</w:t>
      </w:r>
      <w:r w:rsidRPr="002061E8">
        <w:rPr>
          <w:rFonts w:hint="cs"/>
          <w:rtl/>
        </w:rPr>
        <w:t>،</w:t>
      </w:r>
      <w:r w:rsidRPr="002061E8">
        <w:rPr>
          <w:rtl/>
        </w:rPr>
        <w:t xml:space="preserve"> نظر</w:t>
      </w:r>
      <w:r w:rsidRPr="002061E8">
        <w:rPr>
          <w:rFonts w:hint="cs"/>
          <w:rtl/>
        </w:rPr>
        <w:t>ت</w:t>
      </w:r>
      <w:r w:rsidRPr="002061E8">
        <w:rPr>
          <w:rtl/>
        </w:rPr>
        <w:t xml:space="preserve"> أيضا في اتخاذ تدابير لحماية الضحايا والشهود. و</w:t>
      </w:r>
      <w:r w:rsidRPr="002061E8">
        <w:rPr>
          <w:rFonts w:hint="cs"/>
          <w:rtl/>
        </w:rPr>
        <w:t xml:space="preserve">أضافت أنه </w:t>
      </w:r>
      <w:r w:rsidRPr="002061E8">
        <w:rPr>
          <w:rtl/>
        </w:rPr>
        <w:t xml:space="preserve">يوجد حاليا 500 </w:t>
      </w:r>
      <w:r>
        <w:rPr>
          <w:rFonts w:hint="cs"/>
          <w:rtl/>
        </w:rPr>
        <w:t xml:space="preserve">11 </w:t>
      </w:r>
      <w:r w:rsidRPr="002061E8">
        <w:rPr>
          <w:rFonts w:hint="cs"/>
          <w:rtl/>
        </w:rPr>
        <w:t>شخص</w:t>
      </w:r>
      <w:r w:rsidRPr="002061E8">
        <w:rPr>
          <w:rtl/>
        </w:rPr>
        <w:t xml:space="preserve"> </w:t>
      </w:r>
      <w:r w:rsidRPr="002061E8">
        <w:rPr>
          <w:rFonts w:hint="cs"/>
          <w:rtl/>
        </w:rPr>
        <w:t>تحاط</w:t>
      </w:r>
      <w:r w:rsidRPr="002061E8">
        <w:rPr>
          <w:rtl/>
        </w:rPr>
        <w:t xml:space="preserve"> بيانات</w:t>
      </w:r>
      <w:r w:rsidRPr="002061E8">
        <w:rPr>
          <w:rFonts w:hint="cs"/>
          <w:rtl/>
        </w:rPr>
        <w:t>هم</w:t>
      </w:r>
      <w:r w:rsidRPr="002061E8">
        <w:rPr>
          <w:rtl/>
        </w:rPr>
        <w:t xml:space="preserve"> </w:t>
      </w:r>
      <w:r w:rsidRPr="002061E8">
        <w:rPr>
          <w:rFonts w:hint="cs"/>
          <w:rtl/>
        </w:rPr>
        <w:t>بالسرية</w:t>
      </w:r>
      <w:r w:rsidRPr="002061E8">
        <w:rPr>
          <w:rtl/>
        </w:rPr>
        <w:t xml:space="preserve"> في السويد، و</w:t>
      </w:r>
      <w:r w:rsidRPr="002061E8">
        <w:rPr>
          <w:rFonts w:hint="cs"/>
          <w:rtl/>
        </w:rPr>
        <w:t>هو ما</w:t>
      </w:r>
      <w:r w:rsidRPr="002061E8">
        <w:rPr>
          <w:rtl/>
        </w:rPr>
        <w:t xml:space="preserve"> يمكن أن يتم </w:t>
      </w:r>
      <w:r w:rsidRPr="002061E8">
        <w:rPr>
          <w:rFonts w:hint="cs"/>
          <w:rtl/>
        </w:rPr>
        <w:t>ب</w:t>
      </w:r>
      <w:r w:rsidRPr="002061E8">
        <w:rPr>
          <w:rtl/>
        </w:rPr>
        <w:t xml:space="preserve">واحدة من أربع طرق: </w:t>
      </w:r>
      <w:r w:rsidRPr="002061E8">
        <w:rPr>
          <w:rFonts w:hint="cs"/>
          <w:rtl/>
        </w:rPr>
        <w:t>بموجب</w:t>
      </w:r>
      <w:r w:rsidRPr="002061E8">
        <w:rPr>
          <w:rtl/>
        </w:rPr>
        <w:t xml:space="preserve"> قانون السرية؛ </w:t>
      </w:r>
      <w:r>
        <w:rPr>
          <w:rFonts w:hint="cs"/>
          <w:rtl/>
        </w:rPr>
        <w:t>أو</w:t>
      </w:r>
      <w:r>
        <w:rPr>
          <w:rFonts w:hint="eastAsia"/>
          <w:rtl/>
        </w:rPr>
        <w:t> </w:t>
      </w:r>
      <w:r w:rsidRPr="002061E8">
        <w:rPr>
          <w:rtl/>
        </w:rPr>
        <w:t xml:space="preserve">بواسطة </w:t>
      </w:r>
      <w:r w:rsidRPr="002061E8">
        <w:rPr>
          <w:rFonts w:hint="cs"/>
          <w:rtl/>
        </w:rPr>
        <w:t>التمييز</w:t>
      </w:r>
      <w:r w:rsidRPr="002061E8">
        <w:rPr>
          <w:rtl/>
        </w:rPr>
        <w:t xml:space="preserve"> </w:t>
      </w:r>
      <w:r w:rsidRPr="002061E8">
        <w:rPr>
          <w:rFonts w:hint="cs"/>
          <w:rtl/>
        </w:rPr>
        <w:t xml:space="preserve">بعلامة </w:t>
      </w:r>
      <w:r w:rsidRPr="002061E8">
        <w:rPr>
          <w:rtl/>
        </w:rPr>
        <w:t>أمن</w:t>
      </w:r>
      <w:r w:rsidRPr="002061E8">
        <w:rPr>
          <w:rFonts w:hint="cs"/>
          <w:rtl/>
        </w:rPr>
        <w:t>ية</w:t>
      </w:r>
      <w:r w:rsidRPr="002061E8">
        <w:rPr>
          <w:rtl/>
        </w:rPr>
        <w:t xml:space="preserve"> في </w:t>
      </w:r>
      <w:r w:rsidRPr="002061E8">
        <w:rPr>
          <w:rFonts w:hint="cs"/>
          <w:rtl/>
        </w:rPr>
        <w:t>ال</w:t>
      </w:r>
      <w:r w:rsidRPr="002061E8">
        <w:rPr>
          <w:rtl/>
        </w:rPr>
        <w:t xml:space="preserve">سجل الوطني </w:t>
      </w:r>
      <w:r>
        <w:rPr>
          <w:rFonts w:hint="cs"/>
          <w:rtl/>
        </w:rPr>
        <w:t>ل</w:t>
      </w:r>
      <w:r w:rsidRPr="002061E8">
        <w:rPr>
          <w:rtl/>
        </w:rPr>
        <w:t xml:space="preserve">لسكان؛ </w:t>
      </w:r>
      <w:r w:rsidRPr="002061E8">
        <w:rPr>
          <w:rFonts w:hint="cs"/>
          <w:rtl/>
        </w:rPr>
        <w:t>أو ب</w:t>
      </w:r>
      <w:r w:rsidRPr="002061E8">
        <w:rPr>
          <w:rtl/>
        </w:rPr>
        <w:t xml:space="preserve">السماح لهم بالبقاء </w:t>
      </w:r>
      <w:r w:rsidRPr="002061E8">
        <w:rPr>
          <w:rFonts w:hint="cs"/>
          <w:rtl/>
        </w:rPr>
        <w:t>م</w:t>
      </w:r>
      <w:r w:rsidRPr="002061E8">
        <w:rPr>
          <w:rtl/>
        </w:rPr>
        <w:t>سجل</w:t>
      </w:r>
      <w:r w:rsidRPr="002061E8">
        <w:rPr>
          <w:rFonts w:hint="cs"/>
          <w:rtl/>
        </w:rPr>
        <w:t xml:space="preserve">ين </w:t>
      </w:r>
      <w:r w:rsidRPr="002061E8">
        <w:rPr>
          <w:rtl/>
        </w:rPr>
        <w:t xml:space="preserve">في </w:t>
      </w:r>
      <w:r w:rsidRPr="002061E8">
        <w:rPr>
          <w:rFonts w:hint="cs"/>
          <w:rtl/>
        </w:rPr>
        <w:t>عنوان</w:t>
      </w:r>
      <w:r w:rsidRPr="002061E8">
        <w:rPr>
          <w:rtl/>
        </w:rPr>
        <w:t xml:space="preserve"> قديم بعد </w:t>
      </w:r>
      <w:r w:rsidRPr="002061E8">
        <w:rPr>
          <w:rFonts w:hint="cs"/>
          <w:rtl/>
        </w:rPr>
        <w:t>انتقالهم منه؛</w:t>
      </w:r>
      <w:r w:rsidRPr="002061E8">
        <w:rPr>
          <w:rtl/>
        </w:rPr>
        <w:t xml:space="preserve"> أو </w:t>
      </w:r>
      <w:r>
        <w:rPr>
          <w:rFonts w:hint="cs"/>
          <w:rtl/>
        </w:rPr>
        <w:t xml:space="preserve">بمنحهم </w:t>
      </w:r>
      <w:r w:rsidRPr="002061E8">
        <w:rPr>
          <w:rtl/>
        </w:rPr>
        <w:t xml:space="preserve">من قبل محكمة بيانات شخصية وهمية تماما. </w:t>
      </w:r>
      <w:r w:rsidRPr="002061E8">
        <w:rPr>
          <w:rFonts w:hint="cs"/>
          <w:rtl/>
        </w:rPr>
        <w:t xml:space="preserve">وأوضح أن </w:t>
      </w:r>
      <w:r w:rsidRPr="002061E8">
        <w:rPr>
          <w:rtl/>
        </w:rPr>
        <w:t>حماية الشهود صعب</w:t>
      </w:r>
      <w:r w:rsidRPr="002061E8">
        <w:rPr>
          <w:rFonts w:hint="cs"/>
          <w:rtl/>
        </w:rPr>
        <w:t>ة</w:t>
      </w:r>
      <w:r w:rsidRPr="002061E8">
        <w:rPr>
          <w:rtl/>
        </w:rPr>
        <w:t xml:space="preserve"> للغاية على الضحايا الذين يعيشون في خوف من </w:t>
      </w:r>
      <w:r>
        <w:rPr>
          <w:rFonts w:hint="cs"/>
          <w:rtl/>
        </w:rPr>
        <w:t>العثور عليهم ويضطرون</w:t>
      </w:r>
      <w:r w:rsidRPr="002061E8">
        <w:rPr>
          <w:rtl/>
        </w:rPr>
        <w:t xml:space="preserve"> في بعض الأحيان </w:t>
      </w:r>
      <w:r>
        <w:rPr>
          <w:rFonts w:hint="cs"/>
          <w:rtl/>
        </w:rPr>
        <w:t>إلى</w:t>
      </w:r>
      <w:r w:rsidRPr="002061E8">
        <w:rPr>
          <w:rtl/>
        </w:rPr>
        <w:t xml:space="preserve"> الفرار. </w:t>
      </w:r>
      <w:r w:rsidRPr="002061E8">
        <w:rPr>
          <w:rFonts w:hint="cs"/>
          <w:rtl/>
        </w:rPr>
        <w:t>و</w:t>
      </w:r>
      <w:r w:rsidRPr="002061E8">
        <w:rPr>
          <w:rtl/>
        </w:rPr>
        <w:t xml:space="preserve">قدمت اللجنة اقتراحات </w:t>
      </w:r>
      <w:r w:rsidRPr="002061E8">
        <w:rPr>
          <w:rFonts w:hint="cs"/>
          <w:rtl/>
        </w:rPr>
        <w:t>تشمل</w:t>
      </w:r>
      <w:r w:rsidRPr="002061E8">
        <w:rPr>
          <w:rtl/>
        </w:rPr>
        <w:t xml:space="preserve"> إنشاء روابط بين الضحايا والبلديات </w:t>
      </w:r>
      <w:r w:rsidRPr="002061E8">
        <w:rPr>
          <w:rFonts w:hint="cs"/>
          <w:rtl/>
        </w:rPr>
        <w:t>ب</w:t>
      </w:r>
      <w:r w:rsidRPr="002061E8">
        <w:rPr>
          <w:rtl/>
        </w:rPr>
        <w:t xml:space="preserve">استخدام موظفين مدربين تدريبا خاصا. </w:t>
      </w:r>
      <w:r w:rsidRPr="002061E8">
        <w:rPr>
          <w:rFonts w:hint="cs"/>
          <w:rtl/>
        </w:rPr>
        <w:t>و</w:t>
      </w:r>
      <w:r w:rsidRPr="002061E8">
        <w:rPr>
          <w:rtl/>
        </w:rPr>
        <w:t xml:space="preserve">أبرزت اللجنة أيضا الحاجة إلى </w:t>
      </w:r>
      <w:r w:rsidRPr="002061E8">
        <w:rPr>
          <w:rFonts w:hint="cs"/>
          <w:rtl/>
        </w:rPr>
        <w:t>التثقيف</w:t>
      </w:r>
      <w:r w:rsidRPr="002061E8">
        <w:rPr>
          <w:rtl/>
        </w:rPr>
        <w:t xml:space="preserve"> </w:t>
      </w:r>
      <w:r w:rsidRPr="002061E8">
        <w:rPr>
          <w:rFonts w:hint="cs"/>
          <w:rtl/>
        </w:rPr>
        <w:t>والإعلام</w:t>
      </w:r>
      <w:r w:rsidRPr="002061E8">
        <w:rPr>
          <w:rtl/>
        </w:rPr>
        <w:t xml:space="preserve"> من أجل </w:t>
      </w:r>
      <w:r w:rsidRPr="002061E8">
        <w:rPr>
          <w:rFonts w:hint="cs"/>
          <w:rtl/>
        </w:rPr>
        <w:t>إحداث</w:t>
      </w:r>
      <w:r w:rsidRPr="002061E8">
        <w:rPr>
          <w:rtl/>
        </w:rPr>
        <w:t xml:space="preserve"> تغيير في الموقف ودعم </w:t>
      </w:r>
      <w:r>
        <w:rPr>
          <w:rFonts w:hint="cs"/>
          <w:rtl/>
        </w:rPr>
        <w:t>الضعفاء</w:t>
      </w:r>
      <w:r w:rsidRPr="002061E8">
        <w:rPr>
          <w:rtl/>
        </w:rPr>
        <w:t xml:space="preserve"> من النساء والأطفال</w:t>
      </w:r>
      <w:r w:rsidRPr="002061E8">
        <w:rPr>
          <w:rFonts w:hint="cs"/>
          <w:rtl/>
        </w:rPr>
        <w:t xml:space="preserve"> </w:t>
      </w:r>
      <w:r w:rsidRPr="002061E8">
        <w:rPr>
          <w:rtl/>
        </w:rPr>
        <w:t>وحماي</w:t>
      </w:r>
      <w:r w:rsidRPr="002061E8">
        <w:rPr>
          <w:rFonts w:hint="cs"/>
          <w:rtl/>
        </w:rPr>
        <w:t>تهم</w:t>
      </w:r>
      <w:r w:rsidRPr="002061E8">
        <w:rPr>
          <w:rtl/>
        </w:rPr>
        <w:t xml:space="preserve"> </w:t>
      </w:r>
      <w:r w:rsidRPr="002061E8">
        <w:rPr>
          <w:rFonts w:hint="cs"/>
          <w:rtl/>
        </w:rPr>
        <w:t>بشكل كامل</w:t>
      </w:r>
      <w:r w:rsidRPr="002061E8">
        <w:rPr>
          <w:rtl/>
        </w:rPr>
        <w:t>.</w:t>
      </w:r>
    </w:p>
    <w:p w:rsidR="00D460BB" w:rsidRPr="002061E8" w:rsidRDefault="00D460BB" w:rsidP="00D460BB">
      <w:pPr>
        <w:pStyle w:val="DualTxt"/>
        <w:rPr>
          <w:rFonts w:hint="cs"/>
        </w:rPr>
      </w:pPr>
      <w:r w:rsidRPr="002061E8">
        <w:rPr>
          <w:rtl/>
        </w:rPr>
        <w:t>21</w:t>
      </w:r>
      <w:r>
        <w:rPr>
          <w:rFonts w:hint="cs"/>
          <w:rtl/>
        </w:rPr>
        <w:t xml:space="preserve"> </w:t>
      </w:r>
      <w:r w:rsidRPr="002061E8">
        <w:rPr>
          <w:rFonts w:hint="cs"/>
          <w:rtl/>
        </w:rPr>
        <w:t>-</w:t>
      </w:r>
      <w:r>
        <w:rPr>
          <w:rFonts w:hint="cs"/>
          <w:rtl/>
        </w:rPr>
        <w:tab/>
      </w:r>
      <w:r w:rsidRPr="002061E8">
        <w:rPr>
          <w:rtl/>
        </w:rPr>
        <w:t>وانتقل</w:t>
      </w:r>
      <w:r w:rsidRPr="002061E8">
        <w:rPr>
          <w:rFonts w:hint="cs"/>
          <w:rtl/>
        </w:rPr>
        <w:t>ت</w:t>
      </w:r>
      <w:r w:rsidRPr="002061E8">
        <w:rPr>
          <w:rtl/>
        </w:rPr>
        <w:t xml:space="preserve"> إلى مسألة الزواج المبكر، </w:t>
      </w:r>
      <w:r w:rsidRPr="002061E8">
        <w:rPr>
          <w:rFonts w:hint="cs"/>
          <w:rtl/>
        </w:rPr>
        <w:t>ف</w:t>
      </w:r>
      <w:r w:rsidRPr="002061E8">
        <w:rPr>
          <w:rtl/>
        </w:rPr>
        <w:t>قالت إنه</w:t>
      </w:r>
      <w:r w:rsidRPr="002061E8">
        <w:rPr>
          <w:rFonts w:hint="cs"/>
          <w:rtl/>
        </w:rPr>
        <w:t xml:space="preserve"> على</w:t>
      </w:r>
      <w:r w:rsidRPr="002061E8">
        <w:rPr>
          <w:rtl/>
        </w:rPr>
        <w:t xml:space="preserve"> </w:t>
      </w:r>
      <w:r w:rsidRPr="002061E8">
        <w:rPr>
          <w:rFonts w:hint="cs"/>
          <w:rtl/>
        </w:rPr>
        <w:t>ال</w:t>
      </w:r>
      <w:r w:rsidRPr="002061E8">
        <w:rPr>
          <w:rtl/>
        </w:rPr>
        <w:t>رغم</w:t>
      </w:r>
      <w:r w:rsidRPr="002061E8">
        <w:rPr>
          <w:rFonts w:hint="cs"/>
          <w:rtl/>
        </w:rPr>
        <w:t xml:space="preserve"> من</w:t>
      </w:r>
      <w:r w:rsidRPr="002061E8">
        <w:rPr>
          <w:rtl/>
        </w:rPr>
        <w:t xml:space="preserve"> عدم وجود قانون خاص في السويد </w:t>
      </w:r>
      <w:r w:rsidRPr="002061E8">
        <w:rPr>
          <w:rFonts w:hint="cs"/>
          <w:rtl/>
        </w:rPr>
        <w:t>ي</w:t>
      </w:r>
      <w:r w:rsidRPr="002061E8">
        <w:rPr>
          <w:rtl/>
        </w:rPr>
        <w:t xml:space="preserve">حظر زواج </w:t>
      </w:r>
      <w:r w:rsidRPr="002061E8">
        <w:rPr>
          <w:rFonts w:hint="cs"/>
          <w:rtl/>
        </w:rPr>
        <w:t>القُصّر</w:t>
      </w:r>
      <w:r w:rsidRPr="002061E8">
        <w:rPr>
          <w:rtl/>
        </w:rPr>
        <w:t xml:space="preserve">، </w:t>
      </w:r>
      <w:r w:rsidRPr="002061E8">
        <w:rPr>
          <w:rFonts w:hint="cs"/>
          <w:rtl/>
        </w:rPr>
        <w:t xml:space="preserve">فإن من </w:t>
      </w:r>
      <w:r>
        <w:rPr>
          <w:rFonts w:hint="cs"/>
          <w:rtl/>
        </w:rPr>
        <w:t>المعتزم تقديم</w:t>
      </w:r>
      <w:r w:rsidRPr="002061E8">
        <w:rPr>
          <w:rFonts w:hint="cs"/>
          <w:rtl/>
        </w:rPr>
        <w:t xml:space="preserve"> </w:t>
      </w:r>
      <w:r w:rsidRPr="002061E8">
        <w:rPr>
          <w:rtl/>
        </w:rPr>
        <w:t xml:space="preserve">مشروع قانون </w:t>
      </w:r>
      <w:r>
        <w:rPr>
          <w:rFonts w:hint="cs"/>
          <w:rtl/>
        </w:rPr>
        <w:t xml:space="preserve">في </w:t>
      </w:r>
      <w:r w:rsidRPr="002061E8">
        <w:rPr>
          <w:rtl/>
        </w:rPr>
        <w:t xml:space="preserve">عام 2010 </w:t>
      </w:r>
      <w:r w:rsidRPr="002061E8">
        <w:rPr>
          <w:rFonts w:hint="cs"/>
          <w:rtl/>
        </w:rPr>
        <w:t xml:space="preserve">ينص على </w:t>
      </w:r>
      <w:r w:rsidRPr="002061E8">
        <w:rPr>
          <w:rtl/>
        </w:rPr>
        <w:t>أن ولي الأمر الذي يسمح لمواطن</w:t>
      </w:r>
      <w:r w:rsidRPr="002061E8">
        <w:rPr>
          <w:rFonts w:hint="cs"/>
          <w:rtl/>
        </w:rPr>
        <w:t xml:space="preserve"> سويدي</w:t>
      </w:r>
      <w:r w:rsidRPr="002061E8">
        <w:rPr>
          <w:rtl/>
        </w:rPr>
        <w:t xml:space="preserve"> أو </w:t>
      </w:r>
      <w:r w:rsidRPr="002061E8">
        <w:rPr>
          <w:rFonts w:hint="cs"/>
          <w:rtl/>
        </w:rPr>
        <w:t>ل</w:t>
      </w:r>
      <w:r w:rsidRPr="002061E8">
        <w:rPr>
          <w:rtl/>
        </w:rPr>
        <w:t xml:space="preserve">مقيم في السويد </w:t>
      </w:r>
      <w:r>
        <w:rPr>
          <w:rFonts w:hint="cs"/>
          <w:rtl/>
        </w:rPr>
        <w:t>لم يبلغ</w:t>
      </w:r>
      <w:r w:rsidRPr="002061E8">
        <w:rPr>
          <w:rtl/>
        </w:rPr>
        <w:t xml:space="preserve"> </w:t>
      </w:r>
      <w:r w:rsidRPr="002061E8">
        <w:rPr>
          <w:rFonts w:hint="cs"/>
          <w:rtl/>
        </w:rPr>
        <w:t>السادسة عشرة من العمر</w:t>
      </w:r>
      <w:r w:rsidRPr="002061E8">
        <w:rPr>
          <w:rtl/>
        </w:rPr>
        <w:t xml:space="preserve"> </w:t>
      </w:r>
      <w:r w:rsidRPr="002061E8">
        <w:rPr>
          <w:rFonts w:hint="cs"/>
          <w:rtl/>
        </w:rPr>
        <w:t xml:space="preserve">بعقد </w:t>
      </w:r>
      <w:r w:rsidRPr="002061E8">
        <w:rPr>
          <w:rtl/>
        </w:rPr>
        <w:t>زواج</w:t>
      </w:r>
      <w:r w:rsidRPr="002061E8">
        <w:rPr>
          <w:rFonts w:hint="cs"/>
          <w:rtl/>
        </w:rPr>
        <w:t>ٍ</w:t>
      </w:r>
      <w:r w:rsidRPr="002061E8">
        <w:rPr>
          <w:rtl/>
        </w:rPr>
        <w:t xml:space="preserve"> </w:t>
      </w:r>
      <w:r w:rsidRPr="002061E8">
        <w:rPr>
          <w:rFonts w:hint="cs"/>
          <w:rtl/>
        </w:rPr>
        <w:t>صالحٍ</w:t>
      </w:r>
      <w:r w:rsidRPr="002061E8">
        <w:rPr>
          <w:rtl/>
        </w:rPr>
        <w:t xml:space="preserve"> في الب</w:t>
      </w:r>
      <w:r w:rsidRPr="002061E8">
        <w:rPr>
          <w:rFonts w:hint="cs"/>
          <w:rtl/>
        </w:rPr>
        <w:t>لد</w:t>
      </w:r>
      <w:r w:rsidRPr="002061E8">
        <w:rPr>
          <w:rtl/>
        </w:rPr>
        <w:t xml:space="preserve"> </w:t>
      </w:r>
      <w:r w:rsidRPr="002061E8">
        <w:rPr>
          <w:rFonts w:hint="cs"/>
          <w:rtl/>
        </w:rPr>
        <w:t>الذي</w:t>
      </w:r>
      <w:r w:rsidRPr="002061E8">
        <w:rPr>
          <w:rtl/>
        </w:rPr>
        <w:t xml:space="preserve"> </w:t>
      </w:r>
      <w:r>
        <w:rPr>
          <w:rFonts w:hint="cs"/>
          <w:rtl/>
        </w:rPr>
        <w:t>يقام</w:t>
      </w:r>
      <w:r w:rsidRPr="002061E8">
        <w:rPr>
          <w:rtl/>
        </w:rPr>
        <w:t xml:space="preserve"> </w:t>
      </w:r>
      <w:r w:rsidRPr="002061E8">
        <w:rPr>
          <w:rFonts w:hint="cs"/>
          <w:rtl/>
        </w:rPr>
        <w:t>فيه حفل الزفاف، يمكن أن يعاقب</w:t>
      </w:r>
      <w:r w:rsidRPr="002061E8">
        <w:rPr>
          <w:rtl/>
        </w:rPr>
        <w:t xml:space="preserve"> </w:t>
      </w:r>
      <w:r w:rsidRPr="002061E8">
        <w:rPr>
          <w:rFonts w:hint="cs"/>
          <w:rtl/>
        </w:rPr>
        <w:t>بال</w:t>
      </w:r>
      <w:r w:rsidRPr="002061E8">
        <w:rPr>
          <w:rtl/>
        </w:rPr>
        <w:t xml:space="preserve">سجن لمدة تصل إلى سنتين </w:t>
      </w:r>
      <w:r w:rsidRPr="002061E8">
        <w:rPr>
          <w:rFonts w:hint="cs"/>
          <w:rtl/>
        </w:rPr>
        <w:t>ب</w:t>
      </w:r>
      <w:r w:rsidRPr="002061E8">
        <w:rPr>
          <w:rtl/>
        </w:rPr>
        <w:t xml:space="preserve">جريمة السماح </w:t>
      </w:r>
      <w:r w:rsidRPr="002061E8">
        <w:rPr>
          <w:rFonts w:hint="cs"/>
          <w:rtl/>
        </w:rPr>
        <w:t>ب</w:t>
      </w:r>
      <w:r w:rsidRPr="002061E8">
        <w:rPr>
          <w:rtl/>
        </w:rPr>
        <w:t>زواج الأطفال</w:t>
      </w:r>
      <w:r w:rsidRPr="002061E8">
        <w:rPr>
          <w:rFonts w:hint="cs"/>
          <w:rtl/>
        </w:rPr>
        <w:t>.</w:t>
      </w:r>
    </w:p>
    <w:p w:rsidR="00D460BB" w:rsidRPr="002061E8" w:rsidRDefault="00D460BB" w:rsidP="00D460BB">
      <w:pPr>
        <w:pStyle w:val="DualTxt"/>
        <w:rPr>
          <w:rFonts w:hint="cs"/>
          <w:rtl/>
        </w:rPr>
      </w:pPr>
      <w:r w:rsidRPr="002061E8">
        <w:rPr>
          <w:rtl/>
        </w:rPr>
        <w:t>22</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إكمان</w:t>
      </w:r>
      <w:r w:rsidRPr="002061E8">
        <w:rPr>
          <w:b/>
          <w:bCs/>
          <w:rtl/>
        </w:rPr>
        <w:t xml:space="preserve"> </w:t>
      </w:r>
      <w:r w:rsidRPr="002061E8">
        <w:rPr>
          <w:rFonts w:hint="cs"/>
          <w:b/>
          <w:bCs/>
          <w:rtl/>
        </w:rPr>
        <w:t>أ</w:t>
      </w:r>
      <w:r w:rsidRPr="002061E8">
        <w:rPr>
          <w:b/>
          <w:bCs/>
          <w:rtl/>
        </w:rPr>
        <w:t>لدن</w:t>
      </w:r>
      <w:r w:rsidRPr="002061E8">
        <w:rPr>
          <w:rtl/>
        </w:rPr>
        <w:t xml:space="preserve"> (السويد): قال</w:t>
      </w:r>
      <w:r w:rsidRPr="002061E8">
        <w:rPr>
          <w:rFonts w:hint="cs"/>
          <w:rtl/>
        </w:rPr>
        <w:t>ت</w:t>
      </w:r>
      <w:r w:rsidRPr="002061E8">
        <w:rPr>
          <w:rtl/>
        </w:rPr>
        <w:t xml:space="preserve"> إن تقرير الاتحاد السويدي </w:t>
      </w:r>
      <w:r w:rsidRPr="002061E8">
        <w:rPr>
          <w:rFonts w:hint="cs"/>
          <w:rtl/>
        </w:rPr>
        <w:t>ل</w:t>
      </w:r>
      <w:r w:rsidRPr="002061E8">
        <w:rPr>
          <w:rtl/>
        </w:rPr>
        <w:t xml:space="preserve">لإعاقة </w:t>
      </w:r>
      <w:r w:rsidRPr="002061E8">
        <w:rPr>
          <w:rFonts w:hint="cs"/>
          <w:rtl/>
        </w:rPr>
        <w:t>يوفر</w:t>
      </w:r>
      <w:r w:rsidRPr="002061E8">
        <w:rPr>
          <w:rtl/>
        </w:rPr>
        <w:t xml:space="preserve"> الإحصاءات الوحيد</w:t>
      </w:r>
      <w:r w:rsidRPr="002061E8">
        <w:rPr>
          <w:rFonts w:hint="cs"/>
          <w:rtl/>
        </w:rPr>
        <w:t>ة</w:t>
      </w:r>
      <w:r w:rsidRPr="002061E8">
        <w:rPr>
          <w:rtl/>
        </w:rPr>
        <w:t xml:space="preserve"> </w:t>
      </w:r>
      <w:r w:rsidRPr="002061E8">
        <w:rPr>
          <w:rFonts w:hint="cs"/>
          <w:rtl/>
        </w:rPr>
        <w:t>المتاحة</w:t>
      </w:r>
      <w:r w:rsidRPr="002061E8">
        <w:rPr>
          <w:rtl/>
        </w:rPr>
        <w:t xml:space="preserve"> المتعلقة بالعنف ضد النساء </w:t>
      </w:r>
      <w:r w:rsidRPr="002061E8">
        <w:rPr>
          <w:rFonts w:hint="cs"/>
          <w:rtl/>
        </w:rPr>
        <w:t>ذوات الإعاقة</w:t>
      </w:r>
      <w:r w:rsidRPr="002061E8">
        <w:rPr>
          <w:rtl/>
        </w:rPr>
        <w:t xml:space="preserve">. </w:t>
      </w:r>
      <w:r w:rsidRPr="002061E8">
        <w:rPr>
          <w:rFonts w:hint="cs"/>
          <w:rtl/>
        </w:rPr>
        <w:t>و</w:t>
      </w:r>
      <w:r>
        <w:rPr>
          <w:rFonts w:hint="cs"/>
          <w:rtl/>
        </w:rPr>
        <w:t xml:space="preserve">قد </w:t>
      </w:r>
      <w:r w:rsidRPr="002061E8">
        <w:rPr>
          <w:rtl/>
        </w:rPr>
        <w:t xml:space="preserve">قرر المجلس الوطني للصحة والرعاية أن </w:t>
      </w:r>
      <w:r w:rsidRPr="002061E8">
        <w:rPr>
          <w:rFonts w:hint="cs"/>
          <w:rtl/>
        </w:rPr>
        <w:t xml:space="preserve">يجري بنفسه </w:t>
      </w:r>
      <w:r w:rsidRPr="002061E8">
        <w:rPr>
          <w:rtl/>
        </w:rPr>
        <w:t>تحقيق</w:t>
      </w:r>
      <w:r w:rsidRPr="002061E8">
        <w:rPr>
          <w:rFonts w:hint="cs"/>
          <w:rtl/>
        </w:rPr>
        <w:t>ا أوسع</w:t>
      </w:r>
      <w:r w:rsidRPr="002061E8">
        <w:rPr>
          <w:rtl/>
        </w:rPr>
        <w:t xml:space="preserve"> في</w:t>
      </w:r>
      <w:r w:rsidRPr="002061E8">
        <w:rPr>
          <w:rFonts w:hint="cs"/>
          <w:rtl/>
        </w:rPr>
        <w:t xml:space="preserve"> ذلك</w:t>
      </w:r>
      <w:r w:rsidRPr="002061E8">
        <w:rPr>
          <w:rtl/>
        </w:rPr>
        <w:t xml:space="preserve"> الموضوع </w:t>
      </w:r>
      <w:r w:rsidRPr="002061E8">
        <w:rPr>
          <w:rFonts w:hint="cs"/>
          <w:rtl/>
        </w:rPr>
        <w:t>الذي لا يحظى باهتمام يُذكر</w:t>
      </w:r>
      <w:r w:rsidRPr="002061E8">
        <w:rPr>
          <w:rtl/>
        </w:rPr>
        <w:t xml:space="preserve">. </w:t>
      </w:r>
    </w:p>
    <w:p w:rsidR="00D460BB" w:rsidRPr="002061E8" w:rsidRDefault="00D460BB" w:rsidP="00D460BB">
      <w:pPr>
        <w:pStyle w:val="DualTxt"/>
        <w:rPr>
          <w:rFonts w:hint="cs"/>
          <w:rtl/>
        </w:rPr>
      </w:pPr>
      <w:r w:rsidRPr="002061E8">
        <w:rPr>
          <w:rtl/>
        </w:rPr>
        <w:t>23</w:t>
      </w:r>
      <w:r>
        <w:rPr>
          <w:rFonts w:hint="cs"/>
          <w:rtl/>
        </w:rPr>
        <w:t xml:space="preserve"> </w:t>
      </w:r>
      <w:r w:rsidRPr="002061E8">
        <w:rPr>
          <w:rFonts w:hint="cs"/>
          <w:rtl/>
        </w:rPr>
        <w:t>-</w:t>
      </w:r>
      <w:r>
        <w:rPr>
          <w:rFonts w:hint="cs"/>
          <w:rtl/>
        </w:rPr>
        <w:tab/>
      </w:r>
      <w:r w:rsidRPr="002061E8">
        <w:rPr>
          <w:rFonts w:hint="cs"/>
          <w:rtl/>
        </w:rPr>
        <w:t xml:space="preserve">وأردفت قائلة إنه </w:t>
      </w:r>
      <w:r w:rsidRPr="002061E8">
        <w:rPr>
          <w:rtl/>
        </w:rPr>
        <w:t>كما هو مبين</w:t>
      </w:r>
      <w:r w:rsidRPr="002061E8">
        <w:rPr>
          <w:rFonts w:hint="cs"/>
          <w:rtl/>
        </w:rPr>
        <w:t xml:space="preserve"> في</w:t>
      </w:r>
      <w:r w:rsidRPr="002061E8">
        <w:rPr>
          <w:rtl/>
        </w:rPr>
        <w:t xml:space="preserve"> الردود الخطية (</w:t>
      </w:r>
      <w:r w:rsidRPr="002061E8">
        <w:t>CCPR/C/SWE/Q/6/Add.1</w:t>
      </w:r>
      <w:r w:rsidRPr="002061E8">
        <w:rPr>
          <w:rtl/>
        </w:rPr>
        <w:t xml:space="preserve">) على قائمة </w:t>
      </w:r>
      <w:r>
        <w:rPr>
          <w:rFonts w:hint="cs"/>
          <w:rtl/>
        </w:rPr>
        <w:t>القضايا</w:t>
      </w:r>
      <w:r w:rsidRPr="002061E8">
        <w:rPr>
          <w:rtl/>
        </w:rPr>
        <w:t xml:space="preserve"> (</w:t>
      </w:r>
      <w:r w:rsidRPr="002061E8">
        <w:t>CCPR/C/SWE/Q/6</w:t>
      </w:r>
      <w:r w:rsidRPr="002061E8">
        <w:rPr>
          <w:rtl/>
        </w:rPr>
        <w:t xml:space="preserve">)، الفقرة 67، </w:t>
      </w:r>
      <w:r w:rsidRPr="002061E8">
        <w:rPr>
          <w:rFonts w:hint="cs"/>
          <w:rtl/>
        </w:rPr>
        <w:t xml:space="preserve">فقد </w:t>
      </w:r>
      <w:r w:rsidRPr="002061E8">
        <w:rPr>
          <w:rtl/>
        </w:rPr>
        <w:t xml:space="preserve">صدرت تعليمات </w:t>
      </w:r>
      <w:r w:rsidRPr="002061E8">
        <w:rPr>
          <w:rFonts w:hint="cs"/>
          <w:rtl/>
        </w:rPr>
        <w:t xml:space="preserve">إلى </w:t>
      </w:r>
      <w:r w:rsidRPr="002061E8">
        <w:rPr>
          <w:rtl/>
        </w:rPr>
        <w:t xml:space="preserve">جميع الموظفين في مؤسسات </w:t>
      </w:r>
      <w:r w:rsidRPr="002061E8">
        <w:rPr>
          <w:rFonts w:hint="cs"/>
          <w:rtl/>
        </w:rPr>
        <w:t>المعوقين بال</w:t>
      </w:r>
      <w:r w:rsidRPr="002061E8">
        <w:rPr>
          <w:rtl/>
        </w:rPr>
        <w:t xml:space="preserve">إبلاغ عن أي </w:t>
      </w:r>
      <w:r w:rsidRPr="002061E8">
        <w:rPr>
          <w:rFonts w:hint="cs"/>
          <w:rtl/>
        </w:rPr>
        <w:t>إساءة</w:t>
      </w:r>
      <w:r w:rsidRPr="002061E8">
        <w:rPr>
          <w:rtl/>
        </w:rPr>
        <w:t xml:space="preserve"> معاملة </w:t>
      </w:r>
      <w:r w:rsidRPr="002061E8">
        <w:rPr>
          <w:rFonts w:hint="cs"/>
          <w:rtl/>
        </w:rPr>
        <w:t xml:space="preserve">لهذه </w:t>
      </w:r>
      <w:r w:rsidRPr="002061E8">
        <w:rPr>
          <w:rtl/>
        </w:rPr>
        <w:t>الفئ</w:t>
      </w:r>
      <w:r w:rsidRPr="002061E8">
        <w:rPr>
          <w:rFonts w:hint="cs"/>
          <w:rtl/>
        </w:rPr>
        <w:t>ة</w:t>
      </w:r>
      <w:r w:rsidRPr="002061E8">
        <w:rPr>
          <w:rtl/>
        </w:rPr>
        <w:t xml:space="preserve"> الضعيفة</w:t>
      </w:r>
      <w:r w:rsidRPr="002061E8">
        <w:rPr>
          <w:rFonts w:hint="cs"/>
          <w:rtl/>
        </w:rPr>
        <w:t xml:space="preserve"> بوجه خاص</w:t>
      </w:r>
      <w:r w:rsidRPr="002061E8">
        <w:rPr>
          <w:rtl/>
        </w:rPr>
        <w:t xml:space="preserve">، </w:t>
      </w:r>
      <w:r>
        <w:rPr>
          <w:rFonts w:hint="cs"/>
          <w:rtl/>
        </w:rPr>
        <w:t>وتحيل</w:t>
      </w:r>
      <w:r w:rsidRPr="002061E8">
        <w:rPr>
          <w:rFonts w:hint="cs"/>
          <w:rtl/>
        </w:rPr>
        <w:t xml:space="preserve"> </w:t>
      </w:r>
      <w:r w:rsidRPr="002061E8">
        <w:rPr>
          <w:rtl/>
        </w:rPr>
        <w:t xml:space="preserve">البلديات هذه المعلومات إلى المجلس الوطني للصحة والرعاية </w:t>
      </w:r>
      <w:r>
        <w:rPr>
          <w:rFonts w:hint="cs"/>
          <w:rtl/>
        </w:rPr>
        <w:t>حتى</w:t>
      </w:r>
      <w:r w:rsidRPr="002061E8">
        <w:rPr>
          <w:rtl/>
        </w:rPr>
        <w:t xml:space="preserve"> يمكن تتبع هذه المسألة على الصعيد الوطني. و</w:t>
      </w:r>
      <w:r w:rsidRPr="002061E8">
        <w:rPr>
          <w:rFonts w:hint="cs"/>
          <w:rtl/>
        </w:rPr>
        <w:t>أضافت قائلة إن</w:t>
      </w:r>
      <w:r w:rsidRPr="002061E8">
        <w:rPr>
          <w:rtl/>
        </w:rPr>
        <w:t xml:space="preserve"> الحكومة تخطط لتوفير تدريب أوسع لموظفي المؤسسات، و</w:t>
      </w:r>
      <w:r w:rsidRPr="002061E8">
        <w:rPr>
          <w:rFonts w:hint="cs"/>
          <w:rtl/>
        </w:rPr>
        <w:t xml:space="preserve">أن هناك </w:t>
      </w:r>
      <w:r w:rsidRPr="002061E8">
        <w:rPr>
          <w:rtl/>
        </w:rPr>
        <w:t xml:space="preserve">مشروع قانون </w:t>
      </w:r>
      <w:r w:rsidRPr="002061E8">
        <w:rPr>
          <w:rFonts w:hint="cs"/>
          <w:rtl/>
        </w:rPr>
        <w:t>لت</w:t>
      </w:r>
      <w:r w:rsidRPr="002061E8">
        <w:rPr>
          <w:rtl/>
        </w:rPr>
        <w:t>عد</w:t>
      </w:r>
      <w:r w:rsidRPr="002061E8">
        <w:rPr>
          <w:rFonts w:hint="cs"/>
          <w:rtl/>
        </w:rPr>
        <w:t>ي</w:t>
      </w:r>
      <w:r w:rsidRPr="002061E8">
        <w:rPr>
          <w:rtl/>
        </w:rPr>
        <w:t>ل قانون الخدمات الاجتماعية في طور الصياغة، لتشريع ما يشكل نظام</w:t>
      </w:r>
      <w:r w:rsidRPr="002061E8">
        <w:rPr>
          <w:rFonts w:hint="cs"/>
          <w:rtl/>
        </w:rPr>
        <w:t>ا</w:t>
      </w:r>
      <w:r w:rsidRPr="002061E8">
        <w:rPr>
          <w:rtl/>
        </w:rPr>
        <w:t xml:space="preserve"> صارم</w:t>
      </w:r>
      <w:r w:rsidRPr="002061E8">
        <w:rPr>
          <w:rFonts w:hint="cs"/>
          <w:rtl/>
        </w:rPr>
        <w:t>ا</w:t>
      </w:r>
      <w:r w:rsidRPr="002061E8">
        <w:rPr>
          <w:rtl/>
        </w:rPr>
        <w:t xml:space="preserve"> للحماية </w:t>
      </w:r>
      <w:r>
        <w:rPr>
          <w:rFonts w:hint="cs"/>
          <w:rtl/>
        </w:rPr>
        <w:t>-</w:t>
      </w:r>
      <w:r w:rsidRPr="002061E8">
        <w:rPr>
          <w:rFonts w:hint="cs"/>
          <w:rtl/>
        </w:rPr>
        <w:t xml:space="preserve"> </w:t>
      </w:r>
      <w:r w:rsidRPr="002061E8">
        <w:rPr>
          <w:rtl/>
        </w:rPr>
        <w:t>و</w:t>
      </w:r>
      <w:r w:rsidRPr="002061E8">
        <w:rPr>
          <w:rFonts w:hint="cs"/>
          <w:rtl/>
        </w:rPr>
        <w:t xml:space="preserve">هو ضروري </w:t>
      </w:r>
      <w:r>
        <w:rPr>
          <w:rFonts w:hint="cs"/>
          <w:rtl/>
        </w:rPr>
        <w:t>بشكل خاص</w:t>
      </w:r>
      <w:r w:rsidRPr="002061E8">
        <w:rPr>
          <w:rtl/>
        </w:rPr>
        <w:t xml:space="preserve"> في حالة المرضى عقليا </w:t>
      </w:r>
      <w:r w:rsidRPr="002061E8">
        <w:rPr>
          <w:rFonts w:hint="cs"/>
          <w:rtl/>
        </w:rPr>
        <w:t>-</w:t>
      </w:r>
      <w:r w:rsidRPr="002061E8">
        <w:rPr>
          <w:rtl/>
        </w:rPr>
        <w:t xml:space="preserve"> بدلا من القسر</w:t>
      </w:r>
      <w:r w:rsidRPr="002061E8">
        <w:rPr>
          <w:rFonts w:hint="cs"/>
          <w:rtl/>
        </w:rPr>
        <w:t xml:space="preserve"> التعسفي</w:t>
      </w:r>
      <w:r w:rsidRPr="002061E8">
        <w:rPr>
          <w:rtl/>
        </w:rPr>
        <w:t xml:space="preserve"> </w:t>
      </w:r>
      <w:r w:rsidRPr="002061E8">
        <w:rPr>
          <w:rFonts w:hint="cs"/>
          <w:rtl/>
        </w:rPr>
        <w:t>ل</w:t>
      </w:r>
      <w:r w:rsidRPr="002061E8">
        <w:rPr>
          <w:rtl/>
        </w:rPr>
        <w:t>لأشخاص ذوي الإعاقة</w:t>
      </w:r>
      <w:r w:rsidRPr="002061E8">
        <w:rPr>
          <w:rFonts w:hint="cs"/>
          <w:rtl/>
        </w:rPr>
        <w:t xml:space="preserve"> النـزلاء في المؤسسات</w:t>
      </w:r>
      <w:r w:rsidRPr="002061E8">
        <w:rPr>
          <w:rtl/>
        </w:rPr>
        <w:t xml:space="preserve">. ويتمثل الهدف العام </w:t>
      </w:r>
      <w:r w:rsidRPr="002061E8">
        <w:rPr>
          <w:rFonts w:hint="cs"/>
          <w:rtl/>
        </w:rPr>
        <w:t>لل</w:t>
      </w:r>
      <w:r w:rsidRPr="002061E8">
        <w:rPr>
          <w:rtl/>
        </w:rPr>
        <w:t>سياسة</w:t>
      </w:r>
      <w:r w:rsidRPr="002061E8">
        <w:rPr>
          <w:rFonts w:hint="cs"/>
          <w:rtl/>
        </w:rPr>
        <w:t xml:space="preserve"> التي تنتهجها</w:t>
      </w:r>
      <w:r w:rsidRPr="002061E8">
        <w:rPr>
          <w:rtl/>
        </w:rPr>
        <w:t xml:space="preserve"> </w:t>
      </w:r>
      <w:r w:rsidRPr="002061E8">
        <w:rPr>
          <w:rFonts w:hint="cs"/>
          <w:rtl/>
        </w:rPr>
        <w:t>ا</w:t>
      </w:r>
      <w:r w:rsidRPr="002061E8">
        <w:rPr>
          <w:rtl/>
        </w:rPr>
        <w:t>لحكومة</w:t>
      </w:r>
      <w:r w:rsidRPr="002061E8">
        <w:rPr>
          <w:rFonts w:hint="cs"/>
          <w:rtl/>
        </w:rPr>
        <w:t xml:space="preserve"> إزاء</w:t>
      </w:r>
      <w:r w:rsidRPr="002061E8">
        <w:rPr>
          <w:rtl/>
        </w:rPr>
        <w:t xml:space="preserve"> </w:t>
      </w:r>
      <w:r w:rsidRPr="002061E8">
        <w:rPr>
          <w:rFonts w:hint="cs"/>
          <w:rtl/>
        </w:rPr>
        <w:t>الإعاقة</w:t>
      </w:r>
      <w:r w:rsidRPr="002061E8">
        <w:rPr>
          <w:rtl/>
        </w:rPr>
        <w:t xml:space="preserve"> </w:t>
      </w:r>
      <w:r w:rsidRPr="002061E8">
        <w:rPr>
          <w:rFonts w:hint="cs"/>
          <w:rtl/>
        </w:rPr>
        <w:t>في</w:t>
      </w:r>
      <w:r w:rsidRPr="002061E8">
        <w:rPr>
          <w:rtl/>
        </w:rPr>
        <w:t xml:space="preserve"> ضمان </w:t>
      </w:r>
      <w:r w:rsidRPr="002061E8">
        <w:rPr>
          <w:rFonts w:hint="cs"/>
          <w:rtl/>
        </w:rPr>
        <w:t>إدماج</w:t>
      </w:r>
      <w:r w:rsidRPr="002061E8">
        <w:rPr>
          <w:rtl/>
        </w:rPr>
        <w:t xml:space="preserve"> </w:t>
      </w:r>
      <w:r w:rsidRPr="002061E8">
        <w:rPr>
          <w:rFonts w:hint="cs"/>
          <w:rtl/>
        </w:rPr>
        <w:t>ذوي الإعاقة</w:t>
      </w:r>
      <w:r w:rsidRPr="002061E8">
        <w:rPr>
          <w:rtl/>
        </w:rPr>
        <w:t xml:space="preserve"> في المجتمع باعتباره</w:t>
      </w:r>
      <w:r w:rsidRPr="002061E8">
        <w:rPr>
          <w:rFonts w:hint="cs"/>
          <w:rtl/>
        </w:rPr>
        <w:t>م</w:t>
      </w:r>
      <w:r w:rsidRPr="002061E8">
        <w:rPr>
          <w:rtl/>
        </w:rPr>
        <w:t xml:space="preserve"> مواطنين</w:t>
      </w:r>
      <w:r w:rsidRPr="002061E8">
        <w:rPr>
          <w:rFonts w:hint="cs"/>
          <w:rtl/>
        </w:rPr>
        <w:t xml:space="preserve"> فاعلين</w:t>
      </w:r>
      <w:r w:rsidRPr="002061E8">
        <w:rPr>
          <w:rtl/>
        </w:rPr>
        <w:t xml:space="preserve">، </w:t>
      </w:r>
      <w:r w:rsidRPr="002061E8">
        <w:rPr>
          <w:rFonts w:hint="cs"/>
          <w:rtl/>
        </w:rPr>
        <w:t>وأما</w:t>
      </w:r>
      <w:r w:rsidRPr="002061E8">
        <w:rPr>
          <w:rtl/>
        </w:rPr>
        <w:t xml:space="preserve"> الحلول</w:t>
      </w:r>
      <w:r w:rsidRPr="002061E8">
        <w:rPr>
          <w:rFonts w:hint="cs"/>
          <w:rtl/>
        </w:rPr>
        <w:t xml:space="preserve"> الخاصة</w:t>
      </w:r>
      <w:r w:rsidRPr="002061E8">
        <w:rPr>
          <w:rtl/>
        </w:rPr>
        <w:t xml:space="preserve"> </w:t>
      </w:r>
      <w:r w:rsidRPr="002061E8">
        <w:rPr>
          <w:rFonts w:hint="cs"/>
          <w:rtl/>
        </w:rPr>
        <w:t>ف</w:t>
      </w:r>
      <w:r w:rsidRPr="002061E8">
        <w:rPr>
          <w:rtl/>
        </w:rPr>
        <w:t xml:space="preserve">يجب </w:t>
      </w:r>
      <w:r w:rsidRPr="002061E8">
        <w:rPr>
          <w:rFonts w:hint="cs"/>
          <w:rtl/>
        </w:rPr>
        <w:t>النظر إليها على أنها</w:t>
      </w:r>
      <w:r w:rsidRPr="002061E8">
        <w:rPr>
          <w:rtl/>
        </w:rPr>
        <w:t xml:space="preserve"> </w:t>
      </w:r>
      <w:r w:rsidRPr="002061E8">
        <w:rPr>
          <w:rFonts w:hint="cs"/>
          <w:rtl/>
        </w:rPr>
        <w:t>مكملة فحسب.</w:t>
      </w:r>
    </w:p>
    <w:p w:rsidR="00D460BB" w:rsidRPr="002061E8" w:rsidRDefault="00D460BB" w:rsidP="00D460BB">
      <w:pPr>
        <w:pStyle w:val="DualTxt"/>
        <w:rPr>
          <w:rFonts w:hint="cs"/>
          <w:rtl/>
        </w:rPr>
      </w:pPr>
      <w:r w:rsidRPr="002061E8">
        <w:rPr>
          <w:rtl/>
        </w:rPr>
        <w:t>24</w:t>
      </w:r>
      <w:r>
        <w:rPr>
          <w:rFonts w:hint="cs"/>
          <w:rtl/>
        </w:rPr>
        <w:t xml:space="preserve"> </w:t>
      </w:r>
      <w:r w:rsidRPr="002061E8">
        <w:rPr>
          <w:rFonts w:hint="cs"/>
          <w:rtl/>
        </w:rPr>
        <w:t>-</w:t>
      </w:r>
      <w:r>
        <w:rPr>
          <w:rFonts w:hint="cs"/>
          <w:rtl/>
        </w:rPr>
        <w:tab/>
      </w:r>
      <w:r w:rsidRPr="002061E8">
        <w:rPr>
          <w:rFonts w:hint="cs"/>
          <w:rtl/>
        </w:rPr>
        <w:t>وأضافت أن</w:t>
      </w:r>
      <w:r w:rsidRPr="002061E8">
        <w:rPr>
          <w:rtl/>
        </w:rPr>
        <w:t xml:space="preserve"> الحكومة </w:t>
      </w:r>
      <w:r w:rsidRPr="002061E8">
        <w:rPr>
          <w:rFonts w:hint="cs"/>
          <w:rtl/>
        </w:rPr>
        <w:t>تعطي</w:t>
      </w:r>
      <w:r w:rsidRPr="002061E8">
        <w:rPr>
          <w:rtl/>
        </w:rPr>
        <w:t xml:space="preserve"> الأولوية لتنفيذ </w:t>
      </w:r>
      <w:r w:rsidRPr="002061E8">
        <w:rPr>
          <w:rFonts w:hint="cs"/>
          <w:rtl/>
        </w:rPr>
        <w:t>خ</w:t>
      </w:r>
      <w:r w:rsidRPr="002061E8">
        <w:rPr>
          <w:rtl/>
        </w:rPr>
        <w:t xml:space="preserve">طة العمل الوطنية الشاملة </w:t>
      </w:r>
      <w:r w:rsidRPr="002061E8">
        <w:rPr>
          <w:rFonts w:hint="cs"/>
          <w:rtl/>
        </w:rPr>
        <w:t>لل</w:t>
      </w:r>
      <w:r w:rsidRPr="002061E8">
        <w:rPr>
          <w:rtl/>
        </w:rPr>
        <w:t>سياس</w:t>
      </w:r>
      <w:r w:rsidRPr="002061E8">
        <w:rPr>
          <w:rFonts w:hint="cs"/>
          <w:rtl/>
        </w:rPr>
        <w:t>ة</w:t>
      </w:r>
      <w:r w:rsidRPr="002061E8">
        <w:rPr>
          <w:rtl/>
        </w:rPr>
        <w:t xml:space="preserve"> المتعلقة </w:t>
      </w:r>
      <w:r w:rsidRPr="002061E8">
        <w:rPr>
          <w:rFonts w:hint="cs"/>
          <w:rtl/>
        </w:rPr>
        <w:t>بالإعاقة</w:t>
      </w:r>
      <w:r w:rsidRPr="002061E8">
        <w:rPr>
          <w:rtl/>
        </w:rPr>
        <w:t xml:space="preserve"> في ضوء اتفاقية حقوق الأشخاص </w:t>
      </w:r>
      <w:r w:rsidRPr="002061E8">
        <w:rPr>
          <w:rFonts w:hint="cs"/>
          <w:rtl/>
        </w:rPr>
        <w:t>ذوي الإعاقة</w:t>
      </w:r>
      <w:r w:rsidRPr="002061E8">
        <w:rPr>
          <w:rtl/>
        </w:rPr>
        <w:t xml:space="preserve"> التي ص</w:t>
      </w:r>
      <w:r w:rsidRPr="002061E8">
        <w:rPr>
          <w:rFonts w:hint="cs"/>
          <w:rtl/>
        </w:rPr>
        <w:t>ا</w:t>
      </w:r>
      <w:r w:rsidRPr="002061E8">
        <w:rPr>
          <w:rtl/>
        </w:rPr>
        <w:t>دقت</w:t>
      </w:r>
      <w:r w:rsidRPr="002061E8">
        <w:rPr>
          <w:rFonts w:hint="cs"/>
          <w:rtl/>
        </w:rPr>
        <w:t xml:space="preserve"> عليها</w:t>
      </w:r>
      <w:r w:rsidRPr="002061E8">
        <w:rPr>
          <w:rtl/>
        </w:rPr>
        <w:t xml:space="preserve"> السويد</w:t>
      </w:r>
      <w:r w:rsidRPr="002061E8">
        <w:rPr>
          <w:rFonts w:hint="cs"/>
          <w:rtl/>
        </w:rPr>
        <w:t xml:space="preserve"> للتو</w:t>
      </w:r>
      <w:r w:rsidRPr="002061E8">
        <w:rPr>
          <w:rtl/>
        </w:rPr>
        <w:t xml:space="preserve">. </w:t>
      </w:r>
      <w:r w:rsidRPr="002061E8">
        <w:rPr>
          <w:rFonts w:hint="cs"/>
          <w:rtl/>
        </w:rPr>
        <w:t>وتشمل</w:t>
      </w:r>
      <w:r w:rsidRPr="002061E8">
        <w:rPr>
          <w:rtl/>
        </w:rPr>
        <w:t xml:space="preserve"> خطة العمل استراتيجيات </w:t>
      </w:r>
      <w:r>
        <w:rPr>
          <w:rFonts w:hint="cs"/>
          <w:rtl/>
        </w:rPr>
        <w:t>لتيسير</w:t>
      </w:r>
      <w:r w:rsidRPr="002061E8">
        <w:rPr>
          <w:rtl/>
        </w:rPr>
        <w:t xml:space="preserve"> وصول المعوقين </w:t>
      </w:r>
      <w:r w:rsidRPr="002061E8">
        <w:rPr>
          <w:rFonts w:hint="cs"/>
          <w:rtl/>
        </w:rPr>
        <w:t>إلى</w:t>
      </w:r>
      <w:r w:rsidRPr="002061E8">
        <w:rPr>
          <w:rtl/>
        </w:rPr>
        <w:t xml:space="preserve"> السكن وغيره من المباني و</w:t>
      </w:r>
      <w:r>
        <w:rPr>
          <w:rFonts w:hint="cs"/>
          <w:rtl/>
        </w:rPr>
        <w:t xml:space="preserve">استخدام وسائل </w:t>
      </w:r>
      <w:r w:rsidRPr="002061E8">
        <w:rPr>
          <w:rtl/>
        </w:rPr>
        <w:t>النقل العام والخدمات الرقمية، و</w:t>
      </w:r>
      <w:r w:rsidRPr="002061E8">
        <w:rPr>
          <w:rFonts w:hint="cs"/>
          <w:rtl/>
        </w:rPr>
        <w:t>تضمن</w:t>
      </w:r>
      <w:r w:rsidRPr="002061E8">
        <w:rPr>
          <w:rtl/>
        </w:rPr>
        <w:t xml:space="preserve"> التمويل اللازم </w:t>
      </w:r>
      <w:r w:rsidRPr="002061E8">
        <w:rPr>
          <w:rFonts w:hint="cs"/>
          <w:rtl/>
        </w:rPr>
        <w:t>ل</w:t>
      </w:r>
      <w:r w:rsidRPr="002061E8">
        <w:rPr>
          <w:rtl/>
        </w:rPr>
        <w:t xml:space="preserve">لأنشطة </w:t>
      </w:r>
      <w:r w:rsidRPr="002061E8">
        <w:rPr>
          <w:rFonts w:hint="cs"/>
          <w:rtl/>
        </w:rPr>
        <w:t>ال</w:t>
      </w:r>
      <w:r w:rsidRPr="002061E8">
        <w:rPr>
          <w:rtl/>
        </w:rPr>
        <w:t xml:space="preserve">جديدة. </w:t>
      </w:r>
      <w:r w:rsidRPr="002061E8">
        <w:rPr>
          <w:rFonts w:hint="cs"/>
          <w:rtl/>
        </w:rPr>
        <w:t>وأوضحت أن لل</w:t>
      </w:r>
      <w:r w:rsidRPr="002061E8">
        <w:rPr>
          <w:rtl/>
        </w:rPr>
        <w:t xml:space="preserve">معوقين الحق في الذهاب إلى المحكمة للمطالبة </w:t>
      </w:r>
      <w:r w:rsidRPr="002061E8">
        <w:rPr>
          <w:rFonts w:hint="cs"/>
          <w:rtl/>
        </w:rPr>
        <w:t>ب</w:t>
      </w:r>
      <w:r w:rsidRPr="002061E8">
        <w:rPr>
          <w:rtl/>
        </w:rPr>
        <w:t xml:space="preserve">استحقاقاتهم من البلديات. </w:t>
      </w:r>
      <w:r w:rsidRPr="002061E8">
        <w:rPr>
          <w:rFonts w:hint="cs"/>
          <w:rtl/>
        </w:rPr>
        <w:t>ووضعت</w:t>
      </w:r>
      <w:r w:rsidRPr="002061E8">
        <w:rPr>
          <w:rtl/>
        </w:rPr>
        <w:t xml:space="preserve"> الحكومة برنامجا تدريبيا لموظفي البلديات فيما يتعلق بمسؤولية </w:t>
      </w:r>
      <w:r w:rsidRPr="002061E8">
        <w:rPr>
          <w:rFonts w:hint="cs"/>
          <w:rtl/>
        </w:rPr>
        <w:t>الإشراف</w:t>
      </w:r>
      <w:r w:rsidRPr="002061E8">
        <w:rPr>
          <w:rtl/>
        </w:rPr>
        <w:t xml:space="preserve"> على تقديم </w:t>
      </w:r>
      <w:r w:rsidRPr="002061E8">
        <w:rPr>
          <w:rFonts w:hint="cs"/>
          <w:rtl/>
        </w:rPr>
        <w:t>ال</w:t>
      </w:r>
      <w:r w:rsidRPr="002061E8">
        <w:rPr>
          <w:rtl/>
        </w:rPr>
        <w:t xml:space="preserve">خدمات </w:t>
      </w:r>
      <w:r w:rsidRPr="002061E8">
        <w:rPr>
          <w:rFonts w:hint="cs"/>
          <w:rtl/>
        </w:rPr>
        <w:t>ال</w:t>
      </w:r>
      <w:r w:rsidRPr="002061E8">
        <w:rPr>
          <w:rtl/>
        </w:rPr>
        <w:t xml:space="preserve">خاصة وتنفيذ </w:t>
      </w:r>
      <w:r w:rsidRPr="002061E8">
        <w:rPr>
          <w:rFonts w:hint="cs"/>
          <w:rtl/>
        </w:rPr>
        <w:t>الأنظمة</w:t>
      </w:r>
      <w:r w:rsidRPr="002061E8">
        <w:rPr>
          <w:rtl/>
        </w:rPr>
        <w:t xml:space="preserve"> لتلبية احتياجات المعوقين. </w:t>
      </w:r>
      <w:r w:rsidRPr="002061E8">
        <w:rPr>
          <w:rFonts w:hint="cs"/>
          <w:rtl/>
        </w:rPr>
        <w:t>وتُنفَّذ</w:t>
      </w:r>
      <w:r w:rsidRPr="002061E8">
        <w:rPr>
          <w:rtl/>
        </w:rPr>
        <w:t xml:space="preserve"> مشاريع بالتعاون الوثيق مع مجالس</w:t>
      </w:r>
      <w:r w:rsidRPr="002061E8">
        <w:rPr>
          <w:rFonts w:hint="cs"/>
          <w:rtl/>
        </w:rPr>
        <w:t xml:space="preserve"> </w:t>
      </w:r>
      <w:r w:rsidRPr="002061E8">
        <w:rPr>
          <w:rtl/>
        </w:rPr>
        <w:t>البلديات</w:t>
      </w:r>
      <w:r w:rsidRPr="002061E8">
        <w:rPr>
          <w:rFonts w:hint="cs"/>
          <w:rtl/>
        </w:rPr>
        <w:t xml:space="preserve"> </w:t>
      </w:r>
      <w:r>
        <w:rPr>
          <w:rFonts w:hint="cs"/>
          <w:rtl/>
        </w:rPr>
        <w:t>والمقاطعات</w:t>
      </w:r>
      <w:r w:rsidRPr="002061E8">
        <w:rPr>
          <w:rtl/>
        </w:rPr>
        <w:t xml:space="preserve">، </w:t>
      </w:r>
      <w:r w:rsidRPr="002061E8">
        <w:rPr>
          <w:rFonts w:hint="cs"/>
          <w:rtl/>
        </w:rPr>
        <w:t>تجمع في أحيان كثيرة</w:t>
      </w:r>
      <w:r w:rsidRPr="002061E8">
        <w:rPr>
          <w:rtl/>
        </w:rPr>
        <w:t xml:space="preserve"> بين </w:t>
      </w:r>
      <w:r w:rsidRPr="002061E8">
        <w:rPr>
          <w:rFonts w:hint="cs"/>
          <w:rtl/>
        </w:rPr>
        <w:t>ال</w:t>
      </w:r>
      <w:r w:rsidRPr="002061E8">
        <w:rPr>
          <w:rtl/>
        </w:rPr>
        <w:t>خدمات</w:t>
      </w:r>
      <w:r w:rsidRPr="002061E8">
        <w:rPr>
          <w:rFonts w:hint="cs"/>
          <w:rtl/>
        </w:rPr>
        <w:t xml:space="preserve"> المقدمة</w:t>
      </w:r>
      <w:r w:rsidRPr="002061E8">
        <w:rPr>
          <w:rtl/>
        </w:rPr>
        <w:t xml:space="preserve"> للمعوقين والمسنين</w:t>
      </w:r>
      <w:r w:rsidRPr="002061E8">
        <w:rPr>
          <w:rFonts w:hint="cs"/>
          <w:rtl/>
        </w:rPr>
        <w:t>،</w:t>
      </w:r>
      <w:r w:rsidRPr="002061E8">
        <w:rPr>
          <w:rtl/>
        </w:rPr>
        <w:t xml:space="preserve"> </w:t>
      </w:r>
      <w:r>
        <w:rPr>
          <w:rFonts w:hint="cs"/>
          <w:rtl/>
        </w:rPr>
        <w:t>ويُبلَّغ</w:t>
      </w:r>
      <w:r w:rsidRPr="002061E8">
        <w:rPr>
          <w:rFonts w:hint="cs"/>
          <w:rtl/>
        </w:rPr>
        <w:t xml:space="preserve"> الأشخاص ذوو الإعاقة</w:t>
      </w:r>
      <w:r w:rsidRPr="002061E8">
        <w:rPr>
          <w:rtl/>
        </w:rPr>
        <w:t xml:space="preserve"> </w:t>
      </w:r>
      <w:r w:rsidRPr="002061E8">
        <w:rPr>
          <w:rFonts w:hint="cs"/>
          <w:rtl/>
        </w:rPr>
        <w:t>ب</w:t>
      </w:r>
      <w:r w:rsidRPr="002061E8">
        <w:rPr>
          <w:rtl/>
        </w:rPr>
        <w:t>نوعية المساعدة التي يمكن</w:t>
      </w:r>
      <w:r w:rsidRPr="002061E8">
        <w:rPr>
          <w:rFonts w:hint="cs"/>
          <w:rtl/>
        </w:rPr>
        <w:t>هم</w:t>
      </w:r>
      <w:r w:rsidRPr="002061E8">
        <w:rPr>
          <w:rtl/>
        </w:rPr>
        <w:t xml:space="preserve"> توقعها.</w:t>
      </w:r>
    </w:p>
    <w:p w:rsidR="00D460BB" w:rsidRPr="002061E8" w:rsidRDefault="00D460BB" w:rsidP="00D460BB">
      <w:pPr>
        <w:pStyle w:val="DualTxt"/>
        <w:rPr>
          <w:rFonts w:hint="cs"/>
          <w:rtl/>
        </w:rPr>
      </w:pPr>
      <w:r w:rsidRPr="002061E8">
        <w:rPr>
          <w:rtl/>
        </w:rPr>
        <w:t>25</w:t>
      </w:r>
      <w:r>
        <w:rPr>
          <w:rFonts w:hint="cs"/>
          <w:rtl/>
        </w:rPr>
        <w:t xml:space="preserve"> </w:t>
      </w:r>
      <w:r w:rsidRPr="002061E8">
        <w:rPr>
          <w:rFonts w:hint="cs"/>
          <w:rtl/>
        </w:rPr>
        <w:t>-</w:t>
      </w:r>
      <w:r>
        <w:rPr>
          <w:rFonts w:hint="cs"/>
          <w:rtl/>
        </w:rPr>
        <w:tab/>
      </w:r>
      <w:r w:rsidRPr="007E7171">
        <w:rPr>
          <w:b/>
          <w:bCs/>
          <w:rtl/>
        </w:rPr>
        <w:t>السيدة</w:t>
      </w:r>
      <w:r w:rsidRPr="002061E8">
        <w:rPr>
          <w:rtl/>
        </w:rPr>
        <w:t xml:space="preserve"> </w:t>
      </w:r>
      <w:r w:rsidRPr="002061E8">
        <w:rPr>
          <w:b/>
          <w:bCs/>
          <w:rtl/>
        </w:rPr>
        <w:t>ت</w:t>
      </w:r>
      <w:r w:rsidRPr="002061E8">
        <w:rPr>
          <w:rFonts w:hint="cs"/>
          <w:b/>
          <w:bCs/>
          <w:rtl/>
        </w:rPr>
        <w:t>ي</w:t>
      </w:r>
      <w:r w:rsidRPr="002061E8">
        <w:rPr>
          <w:b/>
          <w:bCs/>
          <w:rtl/>
        </w:rPr>
        <w:t>كين</w:t>
      </w:r>
      <w:r w:rsidRPr="002061E8">
        <w:rPr>
          <w:rFonts w:hint="cs"/>
          <w:b/>
          <w:bCs/>
          <w:rtl/>
        </w:rPr>
        <w:t xml:space="preserve"> بيفريتس</w:t>
      </w:r>
      <w:r w:rsidRPr="002061E8">
        <w:rPr>
          <w:rtl/>
        </w:rPr>
        <w:t xml:space="preserve"> (السويد)</w:t>
      </w:r>
      <w:r w:rsidRPr="002061E8">
        <w:rPr>
          <w:rFonts w:hint="cs"/>
          <w:rtl/>
        </w:rPr>
        <w:t xml:space="preserve">: </w:t>
      </w:r>
      <w:r w:rsidRPr="002061E8">
        <w:rPr>
          <w:rtl/>
        </w:rPr>
        <w:t>أشار</w:t>
      </w:r>
      <w:r w:rsidRPr="002061E8">
        <w:rPr>
          <w:rFonts w:hint="cs"/>
          <w:rtl/>
        </w:rPr>
        <w:t>ت</w:t>
      </w:r>
      <w:r w:rsidRPr="002061E8">
        <w:rPr>
          <w:rtl/>
        </w:rPr>
        <w:t xml:space="preserve"> إلى أن عدم تو</w:t>
      </w:r>
      <w:r>
        <w:rPr>
          <w:rFonts w:hint="cs"/>
          <w:rtl/>
        </w:rPr>
        <w:t>ا</w:t>
      </w:r>
      <w:r w:rsidRPr="002061E8">
        <w:rPr>
          <w:rtl/>
        </w:rPr>
        <w:t xml:space="preserve">فر إمكانية الوصول الفعلي للمعوقين </w:t>
      </w:r>
      <w:r w:rsidRPr="002061E8">
        <w:rPr>
          <w:rFonts w:hint="cs"/>
          <w:rtl/>
        </w:rPr>
        <w:t>إلى</w:t>
      </w:r>
      <w:r w:rsidRPr="002061E8">
        <w:rPr>
          <w:rtl/>
        </w:rPr>
        <w:t xml:space="preserve"> المباني </w:t>
      </w:r>
      <w:r w:rsidRPr="002061E8">
        <w:rPr>
          <w:rFonts w:hint="cs"/>
          <w:rtl/>
        </w:rPr>
        <w:t>يُعتبر</w:t>
      </w:r>
      <w:r w:rsidRPr="002061E8">
        <w:rPr>
          <w:rtl/>
        </w:rPr>
        <w:t xml:space="preserve"> </w:t>
      </w:r>
      <w:r>
        <w:rPr>
          <w:rFonts w:hint="cs"/>
          <w:rtl/>
        </w:rPr>
        <w:t>وفقا</w:t>
      </w:r>
      <w:r w:rsidRPr="002061E8">
        <w:rPr>
          <w:rFonts w:hint="cs"/>
          <w:rtl/>
        </w:rPr>
        <w:t xml:space="preserve"> </w:t>
      </w:r>
      <w:r>
        <w:rPr>
          <w:rFonts w:hint="cs"/>
          <w:rtl/>
        </w:rPr>
        <w:t>ل</w:t>
      </w:r>
      <w:r w:rsidRPr="002061E8">
        <w:rPr>
          <w:rtl/>
        </w:rPr>
        <w:t xml:space="preserve">قانون مكافحة التمييز </w:t>
      </w:r>
      <w:r w:rsidRPr="002061E8">
        <w:rPr>
          <w:rFonts w:hint="cs"/>
          <w:rtl/>
        </w:rPr>
        <w:t>ال</w:t>
      </w:r>
      <w:r w:rsidRPr="002061E8">
        <w:rPr>
          <w:rtl/>
        </w:rPr>
        <w:t xml:space="preserve">جديد شكلا من أشكال التمييز </w:t>
      </w:r>
      <w:r>
        <w:rPr>
          <w:rFonts w:hint="cs"/>
          <w:rtl/>
        </w:rPr>
        <w:t>عندما</w:t>
      </w:r>
      <w:r w:rsidRPr="002061E8">
        <w:rPr>
          <w:rFonts w:hint="cs"/>
          <w:rtl/>
        </w:rPr>
        <w:t xml:space="preserve"> يمنعهم من</w:t>
      </w:r>
      <w:r w:rsidRPr="002061E8">
        <w:rPr>
          <w:rtl/>
        </w:rPr>
        <w:t xml:space="preserve"> الوصول إلى التعليم العالي أو العمل. </w:t>
      </w:r>
      <w:r w:rsidRPr="002061E8">
        <w:rPr>
          <w:rFonts w:hint="cs"/>
          <w:rtl/>
        </w:rPr>
        <w:t>و</w:t>
      </w:r>
      <w:r>
        <w:rPr>
          <w:rtl/>
        </w:rPr>
        <w:t>لم</w:t>
      </w:r>
      <w:r>
        <w:rPr>
          <w:rFonts w:hint="cs"/>
          <w:rtl/>
        </w:rPr>
        <w:t> </w:t>
      </w:r>
      <w:r w:rsidRPr="002061E8">
        <w:rPr>
          <w:rFonts w:hint="cs"/>
          <w:rtl/>
        </w:rPr>
        <w:t>تدرج</w:t>
      </w:r>
      <w:r w:rsidRPr="002061E8">
        <w:rPr>
          <w:rtl/>
        </w:rPr>
        <w:t xml:space="preserve"> الحكومة </w:t>
      </w:r>
      <w:r>
        <w:rPr>
          <w:rFonts w:hint="cs"/>
          <w:rtl/>
        </w:rPr>
        <w:t>كامل طائفة سبل الوصول إلى</w:t>
      </w:r>
      <w:r w:rsidRPr="002061E8">
        <w:rPr>
          <w:rtl/>
        </w:rPr>
        <w:t xml:space="preserve"> السلع والخدمات والسكن والرعاية الصحية والرعاية الطبية في هذا التشريع لأنه</w:t>
      </w:r>
      <w:r w:rsidRPr="002061E8">
        <w:rPr>
          <w:rFonts w:hint="cs"/>
          <w:rtl/>
        </w:rPr>
        <w:t>ا</w:t>
      </w:r>
      <w:r w:rsidRPr="002061E8">
        <w:rPr>
          <w:rtl/>
        </w:rPr>
        <w:t xml:space="preserve"> </w:t>
      </w:r>
      <w:r w:rsidRPr="002061E8">
        <w:rPr>
          <w:rFonts w:hint="cs"/>
          <w:rtl/>
        </w:rPr>
        <w:t>ت</w:t>
      </w:r>
      <w:r w:rsidRPr="002061E8">
        <w:rPr>
          <w:rtl/>
        </w:rPr>
        <w:t xml:space="preserve">رى أن الأمر يتطلب مزيدا من الوقت لتحديد قواعد دقيقة لهذا المجال </w:t>
      </w:r>
      <w:r w:rsidRPr="002061E8">
        <w:rPr>
          <w:rFonts w:hint="cs"/>
          <w:rtl/>
        </w:rPr>
        <w:t>البالغ الأهمية،</w:t>
      </w:r>
      <w:r w:rsidRPr="002061E8">
        <w:rPr>
          <w:rtl/>
        </w:rPr>
        <w:t xml:space="preserve"> </w:t>
      </w:r>
      <w:r w:rsidRPr="002061E8">
        <w:rPr>
          <w:rFonts w:hint="cs"/>
          <w:rtl/>
        </w:rPr>
        <w:t>تكون</w:t>
      </w:r>
      <w:r w:rsidRPr="002061E8">
        <w:rPr>
          <w:rtl/>
        </w:rPr>
        <w:t xml:space="preserve"> معقولة أيضا من حيث التكلفة.</w:t>
      </w:r>
    </w:p>
    <w:p w:rsidR="00D460BB" w:rsidRPr="002061E8" w:rsidRDefault="00D460BB" w:rsidP="00D460BB">
      <w:pPr>
        <w:pStyle w:val="DualTxt"/>
        <w:rPr>
          <w:rFonts w:hint="cs"/>
          <w:rtl/>
        </w:rPr>
      </w:pPr>
      <w:r w:rsidRPr="002061E8">
        <w:rPr>
          <w:rtl/>
        </w:rPr>
        <w:t>26</w:t>
      </w:r>
      <w:r>
        <w:rPr>
          <w:rFonts w:hint="cs"/>
          <w:rtl/>
        </w:rPr>
        <w:t xml:space="preserve"> </w:t>
      </w:r>
      <w:r w:rsidRPr="002061E8">
        <w:rPr>
          <w:rFonts w:hint="cs"/>
          <w:rtl/>
        </w:rPr>
        <w:t>-</w:t>
      </w:r>
      <w:r>
        <w:rPr>
          <w:rFonts w:hint="cs"/>
          <w:rtl/>
        </w:rPr>
        <w:tab/>
      </w:r>
      <w:r w:rsidRPr="002061E8">
        <w:rPr>
          <w:b/>
          <w:bCs/>
          <w:rtl/>
        </w:rPr>
        <w:t>السيد إهرنكرونا</w:t>
      </w:r>
      <w:r w:rsidRPr="002061E8">
        <w:rPr>
          <w:rtl/>
        </w:rPr>
        <w:t xml:space="preserve"> (السويد): لاحظ أن </w:t>
      </w:r>
      <w:r w:rsidRPr="002061E8">
        <w:rPr>
          <w:rFonts w:hint="cs"/>
          <w:rtl/>
        </w:rPr>
        <w:t>لل</w:t>
      </w:r>
      <w:r w:rsidRPr="002061E8">
        <w:rPr>
          <w:rtl/>
        </w:rPr>
        <w:t>معوقين نفس الحقوق</w:t>
      </w:r>
      <w:r w:rsidRPr="002061E8">
        <w:rPr>
          <w:rFonts w:hint="cs"/>
          <w:rtl/>
        </w:rPr>
        <w:t>،</w:t>
      </w:r>
      <w:r w:rsidRPr="002061E8">
        <w:rPr>
          <w:rtl/>
        </w:rPr>
        <w:t xml:space="preserve"> مثل أي مواطن آخر</w:t>
      </w:r>
      <w:r w:rsidRPr="002061E8">
        <w:rPr>
          <w:rFonts w:hint="cs"/>
          <w:rtl/>
        </w:rPr>
        <w:t xml:space="preserve">، في </w:t>
      </w:r>
      <w:r w:rsidRPr="002061E8">
        <w:rPr>
          <w:rtl/>
        </w:rPr>
        <w:t>تقديم طلبات التعويض في المحكمة.</w:t>
      </w:r>
    </w:p>
    <w:p w:rsidR="00D460BB" w:rsidRPr="002061E8" w:rsidRDefault="00D460BB" w:rsidP="00D460BB">
      <w:pPr>
        <w:pStyle w:val="DualTxt"/>
        <w:rPr>
          <w:rFonts w:hint="cs"/>
          <w:rtl/>
        </w:rPr>
      </w:pPr>
      <w:r w:rsidRPr="002061E8">
        <w:rPr>
          <w:rtl/>
        </w:rPr>
        <w:t>27</w:t>
      </w:r>
      <w:r>
        <w:rPr>
          <w:rFonts w:hint="cs"/>
          <w:rtl/>
        </w:rPr>
        <w:t xml:space="preserve"> </w:t>
      </w:r>
      <w:r w:rsidRPr="002061E8">
        <w:rPr>
          <w:rFonts w:hint="cs"/>
          <w:rtl/>
        </w:rPr>
        <w:t>-</w:t>
      </w:r>
      <w:r>
        <w:rPr>
          <w:rFonts w:hint="cs"/>
          <w:rtl/>
        </w:rPr>
        <w:tab/>
      </w:r>
      <w:r w:rsidRPr="002061E8">
        <w:rPr>
          <w:rtl/>
        </w:rPr>
        <w:t>وتطرق إلى قضية المواطن</w:t>
      </w:r>
      <w:r w:rsidRPr="002061E8">
        <w:rPr>
          <w:rFonts w:hint="cs"/>
          <w:rtl/>
        </w:rPr>
        <w:t>َ</w:t>
      </w:r>
      <w:r w:rsidRPr="002061E8">
        <w:rPr>
          <w:rtl/>
        </w:rPr>
        <w:t>ين المصري</w:t>
      </w:r>
      <w:r w:rsidRPr="002061E8">
        <w:rPr>
          <w:rFonts w:hint="cs"/>
          <w:rtl/>
        </w:rPr>
        <w:t>َّ</w:t>
      </w:r>
      <w:r w:rsidRPr="002061E8">
        <w:rPr>
          <w:rtl/>
        </w:rPr>
        <w:t xml:space="preserve">ين </w:t>
      </w:r>
      <w:r w:rsidRPr="002061E8">
        <w:rPr>
          <w:rFonts w:hint="cs"/>
          <w:rtl/>
        </w:rPr>
        <w:t>اللذين طُردا</w:t>
      </w:r>
      <w:r w:rsidRPr="002061E8">
        <w:rPr>
          <w:rtl/>
        </w:rPr>
        <w:t xml:space="preserve"> من السويد لأسباب أمنية، </w:t>
      </w:r>
      <w:r w:rsidRPr="002061E8">
        <w:rPr>
          <w:rFonts w:hint="cs"/>
          <w:rtl/>
        </w:rPr>
        <w:t>ف</w:t>
      </w:r>
      <w:r w:rsidRPr="002061E8">
        <w:rPr>
          <w:rtl/>
        </w:rPr>
        <w:t xml:space="preserve">قال إن </w:t>
      </w:r>
      <w:r w:rsidRPr="002061E8">
        <w:rPr>
          <w:rFonts w:hint="cs"/>
          <w:rtl/>
        </w:rPr>
        <w:t>هاتين الحالتين</w:t>
      </w:r>
      <w:r w:rsidRPr="002061E8">
        <w:rPr>
          <w:rtl/>
        </w:rPr>
        <w:t xml:space="preserve"> لم </w:t>
      </w:r>
      <w:r w:rsidRPr="002061E8">
        <w:rPr>
          <w:rFonts w:hint="cs"/>
          <w:rtl/>
        </w:rPr>
        <w:t>ت</w:t>
      </w:r>
      <w:r w:rsidRPr="002061E8">
        <w:rPr>
          <w:rtl/>
        </w:rPr>
        <w:t>ك</w:t>
      </w:r>
      <w:r w:rsidRPr="002061E8">
        <w:rPr>
          <w:rFonts w:hint="cs"/>
          <w:rtl/>
        </w:rPr>
        <w:t>ونا</w:t>
      </w:r>
      <w:r w:rsidRPr="002061E8">
        <w:rPr>
          <w:rtl/>
        </w:rPr>
        <w:t xml:space="preserve"> من حالات </w:t>
      </w:r>
      <w:r w:rsidRPr="002061E8">
        <w:rPr>
          <w:rFonts w:hint="cs"/>
          <w:rtl/>
        </w:rPr>
        <w:t>تسليم الأشخاص،</w:t>
      </w:r>
      <w:r w:rsidRPr="002061E8">
        <w:rPr>
          <w:rtl/>
        </w:rPr>
        <w:t xml:space="preserve"> وإنما</w:t>
      </w:r>
      <w:r w:rsidRPr="002061E8">
        <w:rPr>
          <w:rFonts w:hint="cs"/>
          <w:rtl/>
        </w:rPr>
        <w:t xml:space="preserve"> جاءتا</w:t>
      </w:r>
      <w:r w:rsidRPr="002061E8">
        <w:rPr>
          <w:rtl/>
        </w:rPr>
        <w:t xml:space="preserve"> نتيجة لقرار دقيق ات</w:t>
      </w:r>
      <w:r w:rsidRPr="002061E8">
        <w:rPr>
          <w:rFonts w:hint="cs"/>
          <w:rtl/>
        </w:rPr>
        <w:t>ُ</w:t>
      </w:r>
      <w:r w:rsidRPr="002061E8">
        <w:rPr>
          <w:rtl/>
        </w:rPr>
        <w:t xml:space="preserve">خذ بحسن نية بموجب قانون الأجانب الساري في ذلك الوقت، </w:t>
      </w:r>
      <w:r>
        <w:rPr>
          <w:rFonts w:hint="cs"/>
          <w:rtl/>
        </w:rPr>
        <w:t>ولو</w:t>
      </w:r>
      <w:r w:rsidRPr="002061E8">
        <w:rPr>
          <w:rtl/>
        </w:rPr>
        <w:t xml:space="preserve"> أنه</w:t>
      </w:r>
      <w:r w:rsidRPr="002061E8">
        <w:rPr>
          <w:rFonts w:hint="cs"/>
          <w:rtl/>
        </w:rPr>
        <w:t xml:space="preserve"> ثبت</w:t>
      </w:r>
      <w:r w:rsidRPr="002061E8">
        <w:rPr>
          <w:rtl/>
        </w:rPr>
        <w:t xml:space="preserve"> في</w:t>
      </w:r>
      <w:r w:rsidRPr="002061E8">
        <w:rPr>
          <w:rFonts w:hint="cs"/>
          <w:rtl/>
        </w:rPr>
        <w:t xml:space="preserve">ما بعد </w:t>
      </w:r>
      <w:r w:rsidRPr="002061E8">
        <w:rPr>
          <w:rtl/>
        </w:rPr>
        <w:t>أن</w:t>
      </w:r>
      <w:r w:rsidRPr="002061E8">
        <w:rPr>
          <w:rFonts w:hint="cs"/>
          <w:rtl/>
        </w:rPr>
        <w:t>ه</w:t>
      </w:r>
      <w:r w:rsidRPr="002061E8">
        <w:rPr>
          <w:rtl/>
        </w:rPr>
        <w:t xml:space="preserve"> </w:t>
      </w:r>
      <w:r w:rsidRPr="002061E8">
        <w:rPr>
          <w:rFonts w:hint="cs"/>
          <w:rtl/>
        </w:rPr>
        <w:t>مثير للجدل.</w:t>
      </w:r>
    </w:p>
    <w:p w:rsidR="00D460BB" w:rsidRPr="002061E8" w:rsidRDefault="00D460BB" w:rsidP="00D460BB">
      <w:pPr>
        <w:pStyle w:val="DualTxt"/>
        <w:rPr>
          <w:rFonts w:hint="cs"/>
          <w:rtl/>
        </w:rPr>
      </w:pPr>
      <w:r w:rsidRPr="002061E8">
        <w:rPr>
          <w:rtl/>
        </w:rPr>
        <w:t>28</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برات</w:t>
      </w:r>
      <w:r w:rsidRPr="002061E8">
        <w:rPr>
          <w:rtl/>
        </w:rPr>
        <w:t xml:space="preserve"> (السويد)</w:t>
      </w:r>
      <w:r w:rsidRPr="002061E8">
        <w:rPr>
          <w:rFonts w:hint="cs"/>
          <w:rtl/>
        </w:rPr>
        <w:t>:</w:t>
      </w:r>
      <w:r w:rsidRPr="002061E8">
        <w:rPr>
          <w:rtl/>
        </w:rPr>
        <w:t xml:space="preserve"> </w:t>
      </w:r>
      <w:r w:rsidRPr="002061E8">
        <w:rPr>
          <w:rFonts w:hint="cs"/>
          <w:rtl/>
        </w:rPr>
        <w:t>أشارت</w:t>
      </w:r>
      <w:r w:rsidRPr="002061E8">
        <w:rPr>
          <w:rtl/>
        </w:rPr>
        <w:t xml:space="preserve"> </w:t>
      </w:r>
      <w:r w:rsidRPr="002061E8">
        <w:rPr>
          <w:rFonts w:hint="cs"/>
          <w:rtl/>
        </w:rPr>
        <w:t>إلى</w:t>
      </w:r>
      <w:r w:rsidRPr="002061E8">
        <w:rPr>
          <w:rtl/>
        </w:rPr>
        <w:t xml:space="preserve"> </w:t>
      </w:r>
      <w:r w:rsidRPr="002061E8">
        <w:rPr>
          <w:rFonts w:hint="cs"/>
          <w:rtl/>
        </w:rPr>
        <w:t>الفصل</w:t>
      </w:r>
      <w:r w:rsidRPr="002061E8">
        <w:rPr>
          <w:rtl/>
        </w:rPr>
        <w:t xml:space="preserve"> </w:t>
      </w:r>
      <w:r w:rsidRPr="002061E8">
        <w:rPr>
          <w:rFonts w:hint="cs"/>
          <w:rtl/>
        </w:rPr>
        <w:t>في قضيَّتَي</w:t>
      </w:r>
      <w:r w:rsidRPr="002061E8">
        <w:rPr>
          <w:rtl/>
        </w:rPr>
        <w:t xml:space="preserve"> المصري</w:t>
      </w:r>
      <w:r w:rsidRPr="002061E8">
        <w:rPr>
          <w:rFonts w:hint="cs"/>
          <w:rtl/>
        </w:rPr>
        <w:t>َّ</w:t>
      </w:r>
      <w:r w:rsidRPr="002061E8">
        <w:rPr>
          <w:rtl/>
        </w:rPr>
        <w:t xml:space="preserve">ين الذي </w:t>
      </w:r>
      <w:r w:rsidRPr="002061E8">
        <w:rPr>
          <w:rFonts w:hint="cs"/>
          <w:rtl/>
        </w:rPr>
        <w:t>ا</w:t>
      </w:r>
      <w:r w:rsidRPr="002061E8">
        <w:rPr>
          <w:rtl/>
        </w:rPr>
        <w:t>نطو</w:t>
      </w:r>
      <w:r w:rsidRPr="002061E8">
        <w:rPr>
          <w:rFonts w:hint="cs"/>
          <w:rtl/>
        </w:rPr>
        <w:t>ى</w:t>
      </w:r>
      <w:r w:rsidRPr="002061E8">
        <w:rPr>
          <w:rtl/>
        </w:rPr>
        <w:t xml:space="preserve"> في نهاية</w:t>
      </w:r>
      <w:r w:rsidRPr="002061E8">
        <w:rPr>
          <w:rFonts w:hint="cs"/>
          <w:rtl/>
        </w:rPr>
        <w:t xml:space="preserve"> المطاف</w:t>
      </w:r>
      <w:r w:rsidRPr="002061E8">
        <w:rPr>
          <w:rtl/>
        </w:rPr>
        <w:t xml:space="preserve"> على تعويض عن انتهاك الحقوق الواردة في العهد، وأشارت</w:t>
      </w:r>
      <w:r w:rsidRPr="002061E8">
        <w:rPr>
          <w:rFonts w:hint="cs"/>
          <w:rtl/>
        </w:rPr>
        <w:t xml:space="preserve"> أيضا إلى</w:t>
      </w:r>
      <w:r w:rsidRPr="002061E8">
        <w:rPr>
          <w:rtl/>
        </w:rPr>
        <w:t xml:space="preserve"> المعلومات الواردة في بيان السيد</w:t>
      </w:r>
      <w:r w:rsidRPr="002061E8">
        <w:rPr>
          <w:rFonts w:hint="cs"/>
          <w:rtl/>
        </w:rPr>
        <w:t xml:space="preserve"> </w:t>
      </w:r>
      <w:r w:rsidRPr="002061E8">
        <w:rPr>
          <w:rtl/>
        </w:rPr>
        <w:t>إهرنكرونا الافتتاحي في الجلسة السابقة، و</w:t>
      </w:r>
      <w:r w:rsidRPr="002061E8">
        <w:rPr>
          <w:rFonts w:hint="cs"/>
          <w:rtl/>
        </w:rPr>
        <w:t xml:space="preserve">في </w:t>
      </w:r>
      <w:r w:rsidRPr="002061E8">
        <w:rPr>
          <w:rtl/>
        </w:rPr>
        <w:t>الردود الخطية على قائمة القضايا (الفقرات 8-10 و</w:t>
      </w:r>
      <w:r>
        <w:rPr>
          <w:rFonts w:hint="cs"/>
          <w:rtl/>
        </w:rPr>
        <w:t xml:space="preserve"> </w:t>
      </w:r>
      <w:r w:rsidRPr="002061E8">
        <w:rPr>
          <w:rtl/>
        </w:rPr>
        <w:t>107).</w:t>
      </w:r>
    </w:p>
    <w:p w:rsidR="00D460BB" w:rsidRPr="002061E8" w:rsidRDefault="00D460BB" w:rsidP="00D460BB">
      <w:pPr>
        <w:pStyle w:val="DualTxt"/>
      </w:pPr>
      <w:r w:rsidRPr="002061E8">
        <w:rPr>
          <w:rtl/>
        </w:rPr>
        <w:t>29</w:t>
      </w:r>
      <w:r>
        <w:rPr>
          <w:rFonts w:hint="cs"/>
          <w:rtl/>
        </w:rPr>
        <w:t xml:space="preserve"> </w:t>
      </w:r>
      <w:r w:rsidRPr="002061E8">
        <w:rPr>
          <w:rFonts w:hint="cs"/>
          <w:rtl/>
        </w:rPr>
        <w:t>-</w:t>
      </w:r>
      <w:r>
        <w:rPr>
          <w:rFonts w:hint="cs"/>
          <w:rtl/>
        </w:rPr>
        <w:tab/>
      </w:r>
      <w:r w:rsidRPr="002061E8">
        <w:rPr>
          <w:rFonts w:hint="cs"/>
          <w:rtl/>
        </w:rPr>
        <w:t>وأضافت أنه</w:t>
      </w:r>
      <w:r w:rsidRPr="002061E8">
        <w:rPr>
          <w:rtl/>
        </w:rPr>
        <w:t xml:space="preserve"> من أجل منع تكرار مثل هذا </w:t>
      </w:r>
      <w:r>
        <w:rPr>
          <w:rFonts w:hint="cs"/>
          <w:rtl/>
        </w:rPr>
        <w:t>التصرف</w:t>
      </w:r>
      <w:r w:rsidRPr="002061E8">
        <w:rPr>
          <w:rtl/>
        </w:rPr>
        <w:t xml:space="preserve"> غير </w:t>
      </w:r>
      <w:r w:rsidRPr="002061E8">
        <w:rPr>
          <w:rFonts w:hint="cs"/>
          <w:rtl/>
        </w:rPr>
        <w:t>ال</w:t>
      </w:r>
      <w:r w:rsidRPr="002061E8">
        <w:rPr>
          <w:rtl/>
        </w:rPr>
        <w:t xml:space="preserve">سليم </w:t>
      </w:r>
      <w:r>
        <w:rPr>
          <w:rFonts w:hint="cs"/>
          <w:rtl/>
        </w:rPr>
        <w:t>فيما يتعلق</w:t>
      </w:r>
      <w:r w:rsidRPr="002061E8">
        <w:rPr>
          <w:rFonts w:hint="cs"/>
          <w:rtl/>
        </w:rPr>
        <w:t xml:space="preserve"> </w:t>
      </w:r>
      <w:r>
        <w:rPr>
          <w:rFonts w:hint="cs"/>
          <w:rtl/>
        </w:rPr>
        <w:t>ب</w:t>
      </w:r>
      <w:r w:rsidRPr="002061E8">
        <w:rPr>
          <w:rtl/>
        </w:rPr>
        <w:t xml:space="preserve">عمليات الطرد، بموجب قانون الأجانب الجديد </w:t>
      </w:r>
      <w:r w:rsidRPr="002061E8">
        <w:rPr>
          <w:rFonts w:hint="cs"/>
          <w:rtl/>
        </w:rPr>
        <w:t xml:space="preserve">لعام </w:t>
      </w:r>
      <w:r w:rsidRPr="002061E8">
        <w:rPr>
          <w:rtl/>
        </w:rPr>
        <w:t>2006</w:t>
      </w:r>
      <w:r w:rsidRPr="002061E8">
        <w:rPr>
          <w:rFonts w:hint="cs"/>
          <w:rtl/>
        </w:rPr>
        <w:t>، فقد</w:t>
      </w:r>
      <w:r w:rsidRPr="002061E8">
        <w:rPr>
          <w:rtl/>
        </w:rPr>
        <w:t xml:space="preserve"> جاء الآن دور مجلس</w:t>
      </w:r>
      <w:r>
        <w:rPr>
          <w:rFonts w:hint="cs"/>
          <w:rtl/>
        </w:rPr>
        <w:t xml:space="preserve"> شؤون</w:t>
      </w:r>
      <w:r w:rsidRPr="002061E8">
        <w:rPr>
          <w:rtl/>
        </w:rPr>
        <w:t xml:space="preserve"> الهجرة </w:t>
      </w:r>
      <w:r w:rsidRPr="002061E8">
        <w:rPr>
          <w:rFonts w:hint="cs"/>
          <w:rtl/>
        </w:rPr>
        <w:t>للبت</w:t>
      </w:r>
      <w:r w:rsidRPr="002061E8">
        <w:rPr>
          <w:rtl/>
        </w:rPr>
        <w:t xml:space="preserve"> في جميع </w:t>
      </w:r>
      <w:r w:rsidRPr="002061E8">
        <w:rPr>
          <w:rFonts w:hint="cs"/>
          <w:rtl/>
        </w:rPr>
        <w:t>قضايا</w:t>
      </w:r>
      <w:r w:rsidRPr="002061E8">
        <w:rPr>
          <w:rtl/>
        </w:rPr>
        <w:t xml:space="preserve"> اللجوء </w:t>
      </w:r>
      <w:r w:rsidRPr="002061E8">
        <w:rPr>
          <w:rFonts w:hint="cs"/>
          <w:rtl/>
        </w:rPr>
        <w:t>أمام المحاكم الابتدائية</w:t>
      </w:r>
      <w:r w:rsidRPr="002061E8">
        <w:rPr>
          <w:rtl/>
        </w:rPr>
        <w:t xml:space="preserve">، بما في ذلك </w:t>
      </w:r>
      <w:r w:rsidRPr="002061E8">
        <w:rPr>
          <w:rFonts w:hint="cs"/>
          <w:rtl/>
        </w:rPr>
        <w:t>القضايا</w:t>
      </w:r>
      <w:r w:rsidRPr="002061E8">
        <w:rPr>
          <w:rtl/>
        </w:rPr>
        <w:t xml:space="preserve"> الأمن</w:t>
      </w:r>
      <w:r w:rsidRPr="002061E8">
        <w:rPr>
          <w:rFonts w:hint="cs"/>
          <w:rtl/>
        </w:rPr>
        <w:t>ية</w:t>
      </w:r>
      <w:r w:rsidRPr="002061E8">
        <w:rPr>
          <w:rtl/>
        </w:rPr>
        <w:t xml:space="preserve"> التي أوصى </w:t>
      </w:r>
      <w:r w:rsidRPr="002061E8">
        <w:rPr>
          <w:rFonts w:hint="cs"/>
          <w:rtl/>
        </w:rPr>
        <w:t>فيها جهاز</w:t>
      </w:r>
      <w:r w:rsidRPr="002061E8">
        <w:rPr>
          <w:rtl/>
        </w:rPr>
        <w:t xml:space="preserve"> الأمن برفض منح تراخيص </w:t>
      </w:r>
      <w:r w:rsidRPr="002061E8">
        <w:rPr>
          <w:rFonts w:hint="cs"/>
          <w:rtl/>
        </w:rPr>
        <w:t>ال</w:t>
      </w:r>
      <w:r w:rsidRPr="002061E8">
        <w:rPr>
          <w:rtl/>
        </w:rPr>
        <w:t xml:space="preserve">إقامة. </w:t>
      </w:r>
      <w:r w:rsidRPr="002061E8">
        <w:rPr>
          <w:rFonts w:hint="cs"/>
          <w:rtl/>
        </w:rPr>
        <w:t>و</w:t>
      </w:r>
      <w:r w:rsidRPr="002061E8">
        <w:rPr>
          <w:rtl/>
        </w:rPr>
        <w:t xml:space="preserve">يمكن </w:t>
      </w:r>
      <w:r w:rsidRPr="002061E8">
        <w:rPr>
          <w:rFonts w:hint="cs"/>
          <w:rtl/>
        </w:rPr>
        <w:t xml:space="preserve">تقديم </w:t>
      </w:r>
      <w:r w:rsidRPr="002061E8">
        <w:rPr>
          <w:rtl/>
        </w:rPr>
        <w:t>الطع</w:t>
      </w:r>
      <w:r w:rsidRPr="002061E8">
        <w:rPr>
          <w:rFonts w:hint="cs"/>
          <w:rtl/>
        </w:rPr>
        <w:t>و</w:t>
      </w:r>
      <w:r w:rsidRPr="002061E8">
        <w:rPr>
          <w:rtl/>
        </w:rPr>
        <w:t xml:space="preserve">ن </w:t>
      </w:r>
      <w:r w:rsidRPr="002061E8">
        <w:rPr>
          <w:rFonts w:hint="cs"/>
          <w:rtl/>
        </w:rPr>
        <w:t xml:space="preserve">في </w:t>
      </w:r>
      <w:r w:rsidRPr="002061E8">
        <w:rPr>
          <w:rtl/>
        </w:rPr>
        <w:t xml:space="preserve">قرارات المجلس </w:t>
      </w:r>
      <w:r w:rsidRPr="002061E8">
        <w:rPr>
          <w:rFonts w:hint="cs"/>
          <w:rtl/>
        </w:rPr>
        <w:t>إلى</w:t>
      </w:r>
      <w:r w:rsidRPr="002061E8">
        <w:rPr>
          <w:rtl/>
        </w:rPr>
        <w:t xml:space="preserve"> محكمة الهجرة </w:t>
      </w:r>
      <w:r w:rsidRPr="002061E8">
        <w:rPr>
          <w:rFonts w:hint="cs"/>
          <w:rtl/>
        </w:rPr>
        <w:t>التي</w:t>
      </w:r>
      <w:r w:rsidRPr="002061E8">
        <w:rPr>
          <w:rtl/>
        </w:rPr>
        <w:t xml:space="preserve"> </w:t>
      </w:r>
      <w:r w:rsidRPr="002061E8">
        <w:rPr>
          <w:rFonts w:hint="cs"/>
          <w:rtl/>
        </w:rPr>
        <w:t>تحيل</w:t>
      </w:r>
      <w:r>
        <w:rPr>
          <w:rtl/>
        </w:rPr>
        <w:t xml:space="preserve"> آرا</w:t>
      </w:r>
      <w:r>
        <w:rPr>
          <w:rFonts w:hint="cs"/>
          <w:rtl/>
        </w:rPr>
        <w:t>ء</w:t>
      </w:r>
      <w:r w:rsidRPr="002061E8">
        <w:rPr>
          <w:rtl/>
        </w:rPr>
        <w:t>ها</w:t>
      </w:r>
      <w:r>
        <w:rPr>
          <w:rFonts w:hint="cs"/>
          <w:rtl/>
        </w:rPr>
        <w:t xml:space="preserve"> عندئذ</w:t>
      </w:r>
      <w:r w:rsidRPr="002061E8">
        <w:rPr>
          <w:rtl/>
        </w:rPr>
        <w:t xml:space="preserve"> إلى الحكومة، والحكومة ملزمة بأي رأي </w:t>
      </w:r>
      <w:r w:rsidRPr="002061E8">
        <w:rPr>
          <w:rFonts w:hint="cs"/>
          <w:rtl/>
        </w:rPr>
        <w:t>يجد</w:t>
      </w:r>
      <w:r w:rsidRPr="002061E8">
        <w:rPr>
          <w:rtl/>
        </w:rPr>
        <w:t xml:space="preserve"> عائقا أمام </w:t>
      </w:r>
      <w:r w:rsidRPr="002061E8">
        <w:rPr>
          <w:rFonts w:hint="cs"/>
          <w:rtl/>
        </w:rPr>
        <w:t>إنفاذ</w:t>
      </w:r>
      <w:r w:rsidRPr="002061E8">
        <w:rPr>
          <w:rtl/>
        </w:rPr>
        <w:t xml:space="preserve"> الطرد. </w:t>
      </w:r>
      <w:r w:rsidRPr="002061E8">
        <w:rPr>
          <w:rFonts w:hint="cs"/>
          <w:rtl/>
        </w:rPr>
        <w:t>و</w:t>
      </w:r>
      <w:r w:rsidRPr="002061E8">
        <w:rPr>
          <w:rtl/>
        </w:rPr>
        <w:t xml:space="preserve">قد عزز </w:t>
      </w:r>
      <w:r w:rsidRPr="002061E8">
        <w:rPr>
          <w:rFonts w:hint="cs"/>
          <w:rtl/>
        </w:rPr>
        <w:t>ال</w:t>
      </w:r>
      <w:r w:rsidRPr="002061E8">
        <w:rPr>
          <w:rtl/>
        </w:rPr>
        <w:t>شرط الجديد</w:t>
      </w:r>
      <w:r w:rsidRPr="002061E8">
        <w:rPr>
          <w:rFonts w:hint="cs"/>
          <w:rtl/>
        </w:rPr>
        <w:t xml:space="preserve"> القاضي</w:t>
      </w:r>
      <w:r w:rsidRPr="002061E8">
        <w:rPr>
          <w:rtl/>
        </w:rPr>
        <w:t xml:space="preserve"> </w:t>
      </w:r>
      <w:r w:rsidRPr="002061E8">
        <w:rPr>
          <w:rFonts w:hint="cs"/>
          <w:rtl/>
        </w:rPr>
        <w:t>بدراسة</w:t>
      </w:r>
      <w:r w:rsidRPr="002061E8">
        <w:rPr>
          <w:rtl/>
        </w:rPr>
        <w:t xml:space="preserve"> أكثر من </w:t>
      </w:r>
      <w:r w:rsidRPr="002061E8">
        <w:rPr>
          <w:rFonts w:hint="cs"/>
          <w:rtl/>
        </w:rPr>
        <w:t>حالة</w:t>
      </w:r>
      <w:r w:rsidRPr="002061E8">
        <w:rPr>
          <w:rtl/>
        </w:rPr>
        <w:t xml:space="preserve"> الحقوق</w:t>
      </w:r>
      <w:r w:rsidRPr="002061E8">
        <w:rPr>
          <w:rFonts w:hint="cs"/>
          <w:rtl/>
        </w:rPr>
        <w:t>َ</w:t>
      </w:r>
      <w:r w:rsidRPr="002061E8">
        <w:rPr>
          <w:rtl/>
        </w:rPr>
        <w:t xml:space="preserve"> القانونية لفر</w:t>
      </w:r>
      <w:r w:rsidRPr="002061E8">
        <w:rPr>
          <w:rFonts w:hint="cs"/>
          <w:rtl/>
        </w:rPr>
        <w:t>ا</w:t>
      </w:r>
      <w:r w:rsidRPr="002061E8">
        <w:rPr>
          <w:rtl/>
        </w:rPr>
        <w:t>د</w:t>
      </w:r>
      <w:r w:rsidRPr="002061E8">
        <w:rPr>
          <w:rFonts w:hint="cs"/>
          <w:rtl/>
        </w:rPr>
        <w:t>ى</w:t>
      </w:r>
      <w:r w:rsidRPr="002061E8">
        <w:rPr>
          <w:rtl/>
        </w:rPr>
        <w:t xml:space="preserve"> طالبي اللجوء.</w:t>
      </w:r>
    </w:p>
    <w:p w:rsidR="00D460BB" w:rsidRPr="002061E8" w:rsidRDefault="00D460BB" w:rsidP="00D460BB">
      <w:pPr>
        <w:pStyle w:val="DualTxt"/>
        <w:rPr>
          <w:rFonts w:hint="cs"/>
          <w:rtl/>
        </w:rPr>
      </w:pPr>
      <w:r w:rsidRPr="002061E8">
        <w:rPr>
          <w:rtl/>
        </w:rPr>
        <w:t>30</w:t>
      </w:r>
      <w:r>
        <w:rPr>
          <w:rFonts w:hint="cs"/>
          <w:rtl/>
        </w:rPr>
        <w:t xml:space="preserve"> </w:t>
      </w:r>
      <w:r w:rsidRPr="002061E8">
        <w:rPr>
          <w:rFonts w:hint="cs"/>
          <w:rtl/>
        </w:rPr>
        <w:t>-</w:t>
      </w:r>
      <w:r>
        <w:rPr>
          <w:rFonts w:hint="cs"/>
          <w:rtl/>
        </w:rPr>
        <w:tab/>
      </w:r>
      <w:r w:rsidRPr="002061E8">
        <w:rPr>
          <w:rFonts w:hint="cs"/>
          <w:rtl/>
        </w:rPr>
        <w:t xml:space="preserve">وأوضحت أن </w:t>
      </w:r>
      <w:r w:rsidRPr="002061E8">
        <w:rPr>
          <w:rtl/>
        </w:rPr>
        <w:t xml:space="preserve">مسألة الضمانات الدبلوماسية  </w:t>
      </w:r>
      <w:r w:rsidRPr="002061E8">
        <w:rPr>
          <w:rFonts w:hint="cs"/>
          <w:rtl/>
        </w:rPr>
        <w:t>عولجت</w:t>
      </w:r>
      <w:r w:rsidRPr="002061E8">
        <w:rPr>
          <w:rtl/>
        </w:rPr>
        <w:t xml:space="preserve"> في الردود الخطية (الفقرة 107). </w:t>
      </w:r>
      <w:r w:rsidRPr="002061E8">
        <w:rPr>
          <w:rFonts w:hint="cs"/>
          <w:rtl/>
        </w:rPr>
        <w:t>و</w:t>
      </w:r>
      <w:r w:rsidRPr="002061E8">
        <w:rPr>
          <w:rtl/>
        </w:rPr>
        <w:t>لا بد من النظر في</w:t>
      </w:r>
      <w:r w:rsidRPr="002061E8">
        <w:rPr>
          <w:rFonts w:hint="cs"/>
          <w:rtl/>
        </w:rPr>
        <w:t xml:space="preserve"> </w:t>
      </w:r>
      <w:r w:rsidRPr="002061E8">
        <w:rPr>
          <w:rtl/>
        </w:rPr>
        <w:t>كل أمر طرد</w:t>
      </w:r>
      <w:r w:rsidRPr="002061E8">
        <w:rPr>
          <w:rFonts w:hint="cs"/>
          <w:rtl/>
        </w:rPr>
        <w:t>ٍ</w:t>
      </w:r>
      <w:r w:rsidRPr="002061E8">
        <w:rPr>
          <w:rtl/>
        </w:rPr>
        <w:t xml:space="preserve"> </w:t>
      </w:r>
      <w:r>
        <w:rPr>
          <w:rFonts w:hint="cs"/>
          <w:rtl/>
        </w:rPr>
        <w:t>على أساس وقائعه الموضوعية</w:t>
      </w:r>
      <w:r w:rsidRPr="002061E8">
        <w:rPr>
          <w:rtl/>
        </w:rPr>
        <w:t xml:space="preserve"> لضمان </w:t>
      </w:r>
      <w:r w:rsidRPr="002061E8">
        <w:rPr>
          <w:rFonts w:hint="cs"/>
          <w:rtl/>
        </w:rPr>
        <w:t>أل</w:t>
      </w:r>
      <w:r>
        <w:rPr>
          <w:rtl/>
        </w:rPr>
        <w:t>ا</w:t>
      </w:r>
      <w:r>
        <w:rPr>
          <w:rFonts w:hint="cs"/>
          <w:rtl/>
        </w:rPr>
        <w:t> </w:t>
      </w:r>
      <w:r w:rsidRPr="002061E8">
        <w:rPr>
          <w:rFonts w:hint="cs"/>
          <w:rtl/>
        </w:rPr>
        <w:t>ي</w:t>
      </w:r>
      <w:r w:rsidRPr="002061E8">
        <w:rPr>
          <w:rtl/>
        </w:rPr>
        <w:t>شكل</w:t>
      </w:r>
      <w:r w:rsidRPr="002061E8">
        <w:rPr>
          <w:rFonts w:hint="cs"/>
          <w:rtl/>
        </w:rPr>
        <w:t xml:space="preserve"> هذا</w:t>
      </w:r>
      <w:r w:rsidRPr="002061E8">
        <w:rPr>
          <w:rtl/>
        </w:rPr>
        <w:t xml:space="preserve"> الطرد</w:t>
      </w:r>
      <w:r w:rsidRPr="002061E8">
        <w:rPr>
          <w:rFonts w:hint="cs"/>
          <w:rtl/>
        </w:rPr>
        <w:t xml:space="preserve"> إعادة قسرية</w:t>
      </w:r>
      <w:r w:rsidRPr="002061E8">
        <w:rPr>
          <w:rtl/>
        </w:rPr>
        <w:t>. و</w:t>
      </w:r>
      <w:r w:rsidRPr="002061E8">
        <w:rPr>
          <w:rFonts w:hint="cs"/>
          <w:rtl/>
        </w:rPr>
        <w:t>نظرا</w:t>
      </w:r>
      <w:r w:rsidRPr="002061E8">
        <w:rPr>
          <w:rtl/>
        </w:rPr>
        <w:t xml:space="preserve"> </w:t>
      </w:r>
      <w:r w:rsidRPr="002061E8">
        <w:rPr>
          <w:rFonts w:hint="cs"/>
          <w:rtl/>
        </w:rPr>
        <w:t>ل</w:t>
      </w:r>
      <w:r w:rsidRPr="002061E8">
        <w:rPr>
          <w:rtl/>
        </w:rPr>
        <w:t xml:space="preserve">لحظر المطلق </w:t>
      </w:r>
      <w:r w:rsidRPr="002061E8">
        <w:rPr>
          <w:rFonts w:hint="cs"/>
          <w:rtl/>
        </w:rPr>
        <w:t>ل</w:t>
      </w:r>
      <w:r>
        <w:rPr>
          <w:rtl/>
        </w:rPr>
        <w:t xml:space="preserve">لتعذيب في </w:t>
      </w:r>
      <w:r w:rsidRPr="002061E8">
        <w:rPr>
          <w:rtl/>
        </w:rPr>
        <w:t>عد</w:t>
      </w:r>
      <w:r>
        <w:rPr>
          <w:rFonts w:hint="cs"/>
          <w:rtl/>
        </w:rPr>
        <w:t>ة</w:t>
      </w:r>
      <w:r w:rsidRPr="002061E8">
        <w:rPr>
          <w:rtl/>
        </w:rPr>
        <w:t xml:space="preserve"> أحكام في قانون الأجانب</w:t>
      </w:r>
      <w:r w:rsidRPr="002061E8">
        <w:rPr>
          <w:rFonts w:hint="cs"/>
          <w:rtl/>
        </w:rPr>
        <w:t>،</w:t>
      </w:r>
      <w:r w:rsidRPr="002061E8">
        <w:rPr>
          <w:rtl/>
        </w:rPr>
        <w:t xml:space="preserve"> </w:t>
      </w:r>
      <w:r w:rsidRPr="002061E8">
        <w:rPr>
          <w:rFonts w:hint="cs"/>
          <w:rtl/>
        </w:rPr>
        <w:t>ف</w:t>
      </w:r>
      <w:r w:rsidRPr="002061E8">
        <w:rPr>
          <w:rtl/>
        </w:rPr>
        <w:t>لا يمكن</w:t>
      </w:r>
      <w:r w:rsidRPr="002061E8">
        <w:rPr>
          <w:rFonts w:hint="cs"/>
          <w:rtl/>
        </w:rPr>
        <w:t xml:space="preserve"> إعادة </w:t>
      </w:r>
      <w:r w:rsidRPr="002061E8">
        <w:rPr>
          <w:rtl/>
        </w:rPr>
        <w:t>طالبي اللجوء</w:t>
      </w:r>
      <w:r w:rsidRPr="002061E8">
        <w:rPr>
          <w:rFonts w:hint="cs"/>
          <w:rtl/>
        </w:rPr>
        <w:t xml:space="preserve"> </w:t>
      </w:r>
      <w:r w:rsidRPr="002061E8">
        <w:rPr>
          <w:rtl/>
        </w:rPr>
        <w:t xml:space="preserve">إلى بلدان </w:t>
      </w:r>
      <w:r w:rsidRPr="002061E8">
        <w:rPr>
          <w:rFonts w:hint="cs"/>
          <w:rtl/>
        </w:rPr>
        <w:t>سي</w:t>
      </w:r>
      <w:r w:rsidRPr="002061E8">
        <w:rPr>
          <w:rtl/>
        </w:rPr>
        <w:t>خضع</w:t>
      </w:r>
      <w:r w:rsidRPr="002061E8">
        <w:rPr>
          <w:rFonts w:hint="cs"/>
          <w:rtl/>
        </w:rPr>
        <w:t>ون فيها</w:t>
      </w:r>
      <w:r>
        <w:rPr>
          <w:rtl/>
        </w:rPr>
        <w:t xml:space="preserve"> لعقوبة الإعدام أو</w:t>
      </w:r>
      <w:r>
        <w:rPr>
          <w:rFonts w:hint="cs"/>
          <w:rtl/>
        </w:rPr>
        <w:t> </w:t>
      </w:r>
      <w:r w:rsidRPr="002061E8">
        <w:rPr>
          <w:rtl/>
        </w:rPr>
        <w:t>التعذيب أو المعاملة القاسية أو اللاإنسانية أو المهينة.</w:t>
      </w:r>
    </w:p>
    <w:p w:rsidR="00D460BB" w:rsidRPr="002061E8" w:rsidRDefault="00D460BB" w:rsidP="00D460BB">
      <w:pPr>
        <w:pStyle w:val="DualTxt"/>
        <w:rPr>
          <w:rFonts w:hint="cs"/>
          <w:rtl/>
        </w:rPr>
      </w:pPr>
      <w:r w:rsidRPr="002061E8">
        <w:rPr>
          <w:rtl/>
        </w:rPr>
        <w:t>31</w:t>
      </w:r>
      <w:r>
        <w:rPr>
          <w:rFonts w:hint="cs"/>
          <w:rtl/>
        </w:rPr>
        <w:t xml:space="preserve"> </w:t>
      </w:r>
      <w:r w:rsidRPr="002061E8">
        <w:rPr>
          <w:rFonts w:hint="cs"/>
          <w:rtl/>
        </w:rPr>
        <w:t>-</w:t>
      </w:r>
      <w:r>
        <w:rPr>
          <w:rFonts w:hint="cs"/>
          <w:rtl/>
        </w:rPr>
        <w:tab/>
      </w:r>
      <w:r w:rsidRPr="002061E8">
        <w:rPr>
          <w:rFonts w:hint="cs"/>
          <w:rtl/>
        </w:rPr>
        <w:t xml:space="preserve">وقالت إن </w:t>
      </w:r>
      <w:r w:rsidRPr="002061E8">
        <w:rPr>
          <w:rtl/>
        </w:rPr>
        <w:t xml:space="preserve">خطة العمل المشتركة التي </w:t>
      </w:r>
      <w:r w:rsidRPr="002061E8">
        <w:rPr>
          <w:rFonts w:hint="cs"/>
          <w:rtl/>
        </w:rPr>
        <w:t>وضعتها</w:t>
      </w:r>
      <w:r w:rsidRPr="002061E8">
        <w:rPr>
          <w:rtl/>
        </w:rPr>
        <w:t xml:space="preserve"> الحكومة لمعالجة حالات من</w:t>
      </w:r>
      <w:r w:rsidRPr="002061E8">
        <w:rPr>
          <w:rFonts w:hint="cs"/>
          <w:rtl/>
        </w:rPr>
        <w:t xml:space="preserve"> قبيل حالة</w:t>
      </w:r>
      <w:r w:rsidRPr="002061E8">
        <w:rPr>
          <w:rtl/>
        </w:rPr>
        <w:t xml:space="preserve"> الأطفال</w:t>
      </w:r>
      <w:r w:rsidRPr="002061E8">
        <w:rPr>
          <w:rFonts w:hint="cs"/>
          <w:rtl/>
        </w:rPr>
        <w:t xml:space="preserve"> الصينيين</w:t>
      </w:r>
      <w:r w:rsidRPr="002061E8">
        <w:rPr>
          <w:rtl/>
        </w:rPr>
        <w:t xml:space="preserve"> ملتمسي اللجوء غير المصحوبين بذويهم</w:t>
      </w:r>
      <w:r w:rsidRPr="002061E8">
        <w:t xml:space="preserve"> </w:t>
      </w:r>
      <w:r w:rsidRPr="002061E8">
        <w:rPr>
          <w:rtl/>
        </w:rPr>
        <w:t>الذين اختفوا في المجتمع السويدي (الردود الخطية، الفقرة 74)</w:t>
      </w:r>
      <w:r w:rsidRPr="002061E8">
        <w:rPr>
          <w:rFonts w:hint="cs"/>
          <w:rtl/>
        </w:rPr>
        <w:t>،</w:t>
      </w:r>
      <w:r w:rsidRPr="002061E8">
        <w:rPr>
          <w:rtl/>
        </w:rPr>
        <w:t xml:space="preserve"> أثبتت فع</w:t>
      </w:r>
      <w:r w:rsidRPr="002061E8">
        <w:rPr>
          <w:rFonts w:hint="cs"/>
          <w:rtl/>
        </w:rPr>
        <w:t>اليتها</w:t>
      </w:r>
      <w:r w:rsidRPr="002061E8">
        <w:rPr>
          <w:rtl/>
        </w:rPr>
        <w:t xml:space="preserve"> </w:t>
      </w:r>
      <w:r w:rsidRPr="002061E8">
        <w:rPr>
          <w:rFonts w:hint="cs"/>
          <w:rtl/>
        </w:rPr>
        <w:t>الكبيرة</w:t>
      </w:r>
      <w:r>
        <w:rPr>
          <w:rtl/>
        </w:rPr>
        <w:t xml:space="preserve">. </w:t>
      </w:r>
      <w:r w:rsidRPr="002061E8">
        <w:rPr>
          <w:rFonts w:hint="cs"/>
          <w:rtl/>
        </w:rPr>
        <w:t>وعُجل</w:t>
      </w:r>
      <w:r w:rsidRPr="002061E8">
        <w:rPr>
          <w:rtl/>
        </w:rPr>
        <w:t xml:space="preserve"> </w:t>
      </w:r>
      <w:r>
        <w:rPr>
          <w:rFonts w:hint="cs"/>
          <w:rtl/>
        </w:rPr>
        <w:t>بإجراءات</w:t>
      </w:r>
      <w:r w:rsidRPr="002061E8">
        <w:rPr>
          <w:rtl/>
        </w:rPr>
        <w:t xml:space="preserve"> اللجوء </w:t>
      </w:r>
      <w:r w:rsidRPr="002061E8">
        <w:rPr>
          <w:rFonts w:hint="cs"/>
          <w:rtl/>
        </w:rPr>
        <w:t>بأكملها</w:t>
      </w:r>
      <w:r w:rsidRPr="002061E8">
        <w:rPr>
          <w:rtl/>
        </w:rPr>
        <w:t xml:space="preserve">: </w:t>
      </w:r>
      <w:r w:rsidRPr="002061E8">
        <w:rPr>
          <w:rFonts w:hint="cs"/>
          <w:rtl/>
        </w:rPr>
        <w:t>حيث</w:t>
      </w:r>
      <w:r w:rsidRPr="002061E8">
        <w:rPr>
          <w:rtl/>
        </w:rPr>
        <w:t xml:space="preserve"> </w:t>
      </w:r>
      <w:r w:rsidRPr="002061E8">
        <w:rPr>
          <w:rFonts w:hint="cs"/>
          <w:rtl/>
        </w:rPr>
        <w:t>يلقى</w:t>
      </w:r>
      <w:r w:rsidRPr="002061E8">
        <w:rPr>
          <w:rtl/>
        </w:rPr>
        <w:t xml:space="preserve"> </w:t>
      </w:r>
      <w:r>
        <w:rPr>
          <w:rFonts w:hint="cs"/>
          <w:rtl/>
        </w:rPr>
        <w:t xml:space="preserve">أي </w:t>
      </w:r>
      <w:r w:rsidRPr="002061E8">
        <w:rPr>
          <w:rtl/>
        </w:rPr>
        <w:t>أطفال</w:t>
      </w:r>
      <w:r w:rsidRPr="002061E8">
        <w:rPr>
          <w:rFonts w:hint="cs"/>
          <w:rtl/>
        </w:rPr>
        <w:t xml:space="preserve"> قادم</w:t>
      </w:r>
      <w:r>
        <w:rPr>
          <w:rFonts w:hint="cs"/>
          <w:rtl/>
        </w:rPr>
        <w:t>ي</w:t>
      </w:r>
      <w:r w:rsidRPr="002061E8">
        <w:rPr>
          <w:rFonts w:hint="cs"/>
          <w:rtl/>
        </w:rPr>
        <w:t>ن</w:t>
      </w:r>
      <w:r w:rsidRPr="002061E8">
        <w:rPr>
          <w:rtl/>
        </w:rPr>
        <w:t xml:space="preserve"> العناية فورا في المطار وت</w:t>
      </w:r>
      <w:r w:rsidRPr="002061E8">
        <w:rPr>
          <w:rFonts w:hint="cs"/>
          <w:rtl/>
        </w:rPr>
        <w:t>ُ</w:t>
      </w:r>
      <w:r w:rsidRPr="002061E8">
        <w:rPr>
          <w:rtl/>
        </w:rPr>
        <w:t>وف</w:t>
      </w:r>
      <w:r w:rsidRPr="002061E8">
        <w:rPr>
          <w:rFonts w:hint="cs"/>
          <w:rtl/>
        </w:rPr>
        <w:t>َّر لهم</w:t>
      </w:r>
      <w:r w:rsidRPr="002061E8">
        <w:rPr>
          <w:rtl/>
        </w:rPr>
        <w:t xml:space="preserve"> المشورة القانونية، </w:t>
      </w:r>
      <w:r w:rsidRPr="002061E8">
        <w:rPr>
          <w:rFonts w:hint="cs"/>
          <w:rtl/>
        </w:rPr>
        <w:t xml:space="preserve">وتُتّخذ </w:t>
      </w:r>
      <w:r w:rsidRPr="002061E8">
        <w:rPr>
          <w:rtl/>
        </w:rPr>
        <w:t xml:space="preserve">القرارات </w:t>
      </w:r>
      <w:r w:rsidRPr="002061E8">
        <w:rPr>
          <w:rFonts w:hint="cs"/>
          <w:rtl/>
        </w:rPr>
        <w:t>خلال يوم أو</w:t>
      </w:r>
      <w:r w:rsidRPr="002061E8">
        <w:rPr>
          <w:rtl/>
        </w:rPr>
        <w:t xml:space="preserve"> يومين. </w:t>
      </w:r>
      <w:r w:rsidRPr="002061E8">
        <w:rPr>
          <w:rFonts w:hint="cs"/>
          <w:rtl/>
        </w:rPr>
        <w:t xml:space="preserve">وأردفت قائلة إن </w:t>
      </w:r>
      <w:r w:rsidRPr="002061E8">
        <w:rPr>
          <w:rtl/>
        </w:rPr>
        <w:t>معظم هؤلاء الأطفال ليس</w:t>
      </w:r>
      <w:r w:rsidRPr="002061E8">
        <w:rPr>
          <w:rFonts w:hint="cs"/>
          <w:rtl/>
        </w:rPr>
        <w:t>وا</w:t>
      </w:r>
      <w:r w:rsidRPr="002061E8">
        <w:rPr>
          <w:rtl/>
        </w:rPr>
        <w:t xml:space="preserve"> من طالبي اللجوء  بالمعنى العادي، لأنه</w:t>
      </w:r>
      <w:r w:rsidRPr="002061E8">
        <w:rPr>
          <w:rFonts w:hint="cs"/>
          <w:rtl/>
        </w:rPr>
        <w:t>م</w:t>
      </w:r>
      <w:r w:rsidRPr="002061E8">
        <w:rPr>
          <w:rtl/>
        </w:rPr>
        <w:t xml:space="preserve"> </w:t>
      </w:r>
      <w:r w:rsidRPr="002061E8">
        <w:rPr>
          <w:rFonts w:hint="cs"/>
          <w:rtl/>
        </w:rPr>
        <w:t>لا</w:t>
      </w:r>
      <w:r w:rsidRPr="002061E8">
        <w:rPr>
          <w:rtl/>
        </w:rPr>
        <w:t xml:space="preserve"> </w:t>
      </w:r>
      <w:r w:rsidRPr="002061E8">
        <w:rPr>
          <w:rFonts w:hint="cs"/>
          <w:rtl/>
        </w:rPr>
        <w:t>ي</w:t>
      </w:r>
      <w:r w:rsidRPr="002061E8">
        <w:rPr>
          <w:rtl/>
        </w:rPr>
        <w:t>قدم</w:t>
      </w:r>
      <w:r w:rsidRPr="002061E8">
        <w:rPr>
          <w:rFonts w:hint="cs"/>
          <w:rtl/>
        </w:rPr>
        <w:t>ون</w:t>
      </w:r>
      <w:r w:rsidRPr="002061E8">
        <w:rPr>
          <w:rtl/>
        </w:rPr>
        <w:t xml:space="preserve"> أي </w:t>
      </w:r>
      <w:r>
        <w:rPr>
          <w:rFonts w:hint="cs"/>
          <w:rtl/>
        </w:rPr>
        <w:t>مبررات</w:t>
      </w:r>
      <w:r w:rsidRPr="002061E8">
        <w:rPr>
          <w:rtl/>
        </w:rPr>
        <w:t xml:space="preserve"> </w:t>
      </w:r>
      <w:r w:rsidRPr="002061E8">
        <w:rPr>
          <w:rFonts w:hint="cs"/>
          <w:rtl/>
        </w:rPr>
        <w:t>لطلب الل</w:t>
      </w:r>
      <w:r w:rsidRPr="002061E8">
        <w:rPr>
          <w:rtl/>
        </w:rPr>
        <w:t>جوء</w:t>
      </w:r>
      <w:r w:rsidRPr="002061E8">
        <w:rPr>
          <w:rFonts w:hint="cs"/>
          <w:rtl/>
        </w:rPr>
        <w:t>،</w:t>
      </w:r>
      <w:r w:rsidRPr="002061E8">
        <w:rPr>
          <w:rtl/>
        </w:rPr>
        <w:t xml:space="preserve"> </w:t>
      </w:r>
      <w:r w:rsidRPr="002061E8">
        <w:rPr>
          <w:rFonts w:hint="cs"/>
          <w:rtl/>
        </w:rPr>
        <w:t xml:space="preserve">وليس لديهم </w:t>
      </w:r>
      <w:r w:rsidRPr="002061E8">
        <w:rPr>
          <w:rtl/>
        </w:rPr>
        <w:t>وثائق هوية</w:t>
      </w:r>
      <w:r w:rsidRPr="002061E8">
        <w:rPr>
          <w:rFonts w:hint="cs"/>
          <w:rtl/>
        </w:rPr>
        <w:t xml:space="preserve"> عموما</w:t>
      </w:r>
      <w:r w:rsidRPr="002061E8">
        <w:rPr>
          <w:rtl/>
        </w:rPr>
        <w:t xml:space="preserve">، مما يجعل من الصعب إعادتهم إلى الصين. </w:t>
      </w:r>
      <w:r w:rsidRPr="002061E8">
        <w:rPr>
          <w:rFonts w:hint="cs"/>
          <w:rtl/>
        </w:rPr>
        <w:t>وقد حدث</w:t>
      </w:r>
      <w:r w:rsidRPr="002061E8">
        <w:rPr>
          <w:rtl/>
        </w:rPr>
        <w:t xml:space="preserve"> في الآونة الأخيرة تراجع في أعداد </w:t>
      </w:r>
      <w:r w:rsidRPr="002061E8">
        <w:rPr>
          <w:rFonts w:hint="cs"/>
          <w:rtl/>
        </w:rPr>
        <w:t>ال</w:t>
      </w:r>
      <w:r w:rsidRPr="002061E8">
        <w:rPr>
          <w:rtl/>
        </w:rPr>
        <w:t>قادم</w:t>
      </w:r>
      <w:r w:rsidRPr="002061E8">
        <w:rPr>
          <w:rFonts w:hint="cs"/>
          <w:rtl/>
        </w:rPr>
        <w:t>ين من</w:t>
      </w:r>
      <w:r w:rsidRPr="002061E8">
        <w:rPr>
          <w:rtl/>
        </w:rPr>
        <w:t xml:space="preserve"> الق</w:t>
      </w:r>
      <w:r w:rsidRPr="002061E8">
        <w:rPr>
          <w:rFonts w:hint="cs"/>
          <w:rtl/>
        </w:rPr>
        <w:t>ُ</w:t>
      </w:r>
      <w:r w:rsidRPr="002061E8">
        <w:rPr>
          <w:rtl/>
        </w:rPr>
        <w:t>ص</w:t>
      </w:r>
      <w:r w:rsidRPr="002061E8">
        <w:rPr>
          <w:rFonts w:hint="cs"/>
          <w:rtl/>
        </w:rPr>
        <w:t>َّ</w:t>
      </w:r>
      <w:r w:rsidRPr="002061E8">
        <w:rPr>
          <w:rtl/>
        </w:rPr>
        <w:t xml:space="preserve">ر </w:t>
      </w:r>
      <w:r w:rsidRPr="002061E8">
        <w:rPr>
          <w:rFonts w:hint="cs"/>
          <w:rtl/>
        </w:rPr>
        <w:t xml:space="preserve">غير المصحوبين بذويهم </w:t>
      </w:r>
      <w:r>
        <w:rPr>
          <w:rFonts w:hint="cs"/>
          <w:rtl/>
        </w:rPr>
        <w:t>-</w:t>
      </w:r>
      <w:r w:rsidRPr="002061E8">
        <w:rPr>
          <w:rtl/>
        </w:rPr>
        <w:t xml:space="preserve"> </w:t>
      </w:r>
      <w:r w:rsidRPr="002061E8">
        <w:rPr>
          <w:rFonts w:hint="cs"/>
          <w:rtl/>
        </w:rPr>
        <w:t xml:space="preserve">فقط </w:t>
      </w:r>
      <w:r w:rsidRPr="002061E8">
        <w:rPr>
          <w:rtl/>
        </w:rPr>
        <w:t>ثلاثة</w:t>
      </w:r>
      <w:r w:rsidRPr="002061E8">
        <w:rPr>
          <w:rFonts w:hint="cs"/>
          <w:rtl/>
        </w:rPr>
        <w:t xml:space="preserve"> </w:t>
      </w:r>
      <w:r w:rsidRPr="002061E8">
        <w:rPr>
          <w:rtl/>
        </w:rPr>
        <w:t xml:space="preserve">في عام 2008 وثلاثة في عام 2009. </w:t>
      </w:r>
      <w:r w:rsidRPr="002061E8">
        <w:rPr>
          <w:rFonts w:hint="cs"/>
          <w:rtl/>
        </w:rPr>
        <w:t xml:space="preserve">وكذلك </w:t>
      </w:r>
      <w:r w:rsidRPr="002061E8">
        <w:rPr>
          <w:rtl/>
        </w:rPr>
        <w:t xml:space="preserve">حوكم </w:t>
      </w:r>
      <w:r w:rsidRPr="002061E8">
        <w:rPr>
          <w:rFonts w:hint="cs"/>
          <w:rtl/>
        </w:rPr>
        <w:t>زوجان</w:t>
      </w:r>
      <w:r w:rsidRPr="002061E8">
        <w:rPr>
          <w:rtl/>
        </w:rPr>
        <w:t xml:space="preserve"> صيني</w:t>
      </w:r>
      <w:r w:rsidRPr="002061E8">
        <w:rPr>
          <w:rFonts w:hint="cs"/>
          <w:rtl/>
        </w:rPr>
        <w:t>ان،</w:t>
      </w:r>
      <w:r w:rsidRPr="002061E8">
        <w:rPr>
          <w:rtl/>
        </w:rPr>
        <w:t xml:space="preserve"> ه</w:t>
      </w:r>
      <w:r w:rsidRPr="002061E8">
        <w:rPr>
          <w:rFonts w:hint="cs"/>
          <w:rtl/>
        </w:rPr>
        <w:t>َ</w:t>
      </w:r>
      <w:r w:rsidRPr="002061E8">
        <w:rPr>
          <w:rtl/>
        </w:rPr>
        <w:t>ر</w:t>
      </w:r>
      <w:r w:rsidRPr="002061E8">
        <w:rPr>
          <w:rFonts w:hint="cs"/>
          <w:rtl/>
        </w:rPr>
        <w:t>َّ</w:t>
      </w:r>
      <w:r w:rsidRPr="002061E8">
        <w:rPr>
          <w:rtl/>
        </w:rPr>
        <w:t>ب</w:t>
      </w:r>
      <w:r w:rsidRPr="002061E8">
        <w:rPr>
          <w:rFonts w:hint="cs"/>
          <w:rtl/>
        </w:rPr>
        <w:t>ا</w:t>
      </w:r>
      <w:r w:rsidRPr="002061E8">
        <w:rPr>
          <w:rtl/>
        </w:rPr>
        <w:t xml:space="preserve"> 46</w:t>
      </w:r>
      <w:r w:rsidRPr="002061E8">
        <w:rPr>
          <w:rFonts w:hint="cs"/>
          <w:rtl/>
        </w:rPr>
        <w:t xml:space="preserve"> </w:t>
      </w:r>
      <w:r w:rsidRPr="002061E8">
        <w:rPr>
          <w:rtl/>
        </w:rPr>
        <w:t xml:space="preserve">طفلا </w:t>
      </w:r>
      <w:r w:rsidRPr="002061E8">
        <w:rPr>
          <w:rFonts w:hint="cs"/>
          <w:rtl/>
        </w:rPr>
        <w:t>إلى</w:t>
      </w:r>
      <w:r w:rsidRPr="002061E8">
        <w:rPr>
          <w:rtl/>
        </w:rPr>
        <w:t xml:space="preserve"> السويد في عام 2006</w:t>
      </w:r>
      <w:r w:rsidRPr="002061E8">
        <w:rPr>
          <w:rFonts w:hint="cs"/>
          <w:rtl/>
        </w:rPr>
        <w:t xml:space="preserve">، </w:t>
      </w:r>
      <w:r w:rsidRPr="002061E8">
        <w:rPr>
          <w:rtl/>
        </w:rPr>
        <w:t>وحكم عليه</w:t>
      </w:r>
      <w:r w:rsidRPr="002061E8">
        <w:rPr>
          <w:rFonts w:hint="cs"/>
          <w:rtl/>
        </w:rPr>
        <w:t>ما</w:t>
      </w:r>
      <w:r w:rsidRPr="002061E8">
        <w:rPr>
          <w:rtl/>
        </w:rPr>
        <w:t xml:space="preserve"> بالسجن لمدة سنتين.</w:t>
      </w:r>
    </w:p>
    <w:p w:rsidR="00D460BB" w:rsidRPr="002061E8" w:rsidRDefault="00D460BB" w:rsidP="00D460BB">
      <w:pPr>
        <w:pStyle w:val="DualTxt"/>
        <w:rPr>
          <w:rFonts w:hint="cs"/>
          <w:rtl/>
        </w:rPr>
      </w:pPr>
      <w:r w:rsidRPr="002061E8">
        <w:rPr>
          <w:rtl/>
        </w:rPr>
        <w:t>32</w:t>
      </w:r>
      <w:r>
        <w:rPr>
          <w:rFonts w:hint="cs"/>
          <w:rtl/>
        </w:rPr>
        <w:t xml:space="preserve"> </w:t>
      </w:r>
      <w:r w:rsidRPr="002061E8">
        <w:rPr>
          <w:rFonts w:hint="cs"/>
          <w:rtl/>
        </w:rPr>
        <w:t>-</w:t>
      </w:r>
      <w:r>
        <w:rPr>
          <w:rFonts w:hint="cs"/>
          <w:rtl/>
        </w:rPr>
        <w:tab/>
      </w:r>
      <w:r w:rsidRPr="002061E8">
        <w:rPr>
          <w:b/>
          <w:bCs/>
          <w:rtl/>
        </w:rPr>
        <w:t>السيدة  ت</w:t>
      </w:r>
      <w:r w:rsidRPr="002061E8">
        <w:rPr>
          <w:rFonts w:hint="cs"/>
          <w:b/>
          <w:bCs/>
          <w:rtl/>
        </w:rPr>
        <w:t>ي</w:t>
      </w:r>
      <w:r w:rsidRPr="002061E8">
        <w:rPr>
          <w:b/>
          <w:bCs/>
          <w:rtl/>
        </w:rPr>
        <w:t>كين</w:t>
      </w:r>
      <w:r w:rsidRPr="002061E8">
        <w:rPr>
          <w:rFonts w:hint="cs"/>
          <w:b/>
          <w:bCs/>
          <w:rtl/>
        </w:rPr>
        <w:t xml:space="preserve"> بيفريتس</w:t>
      </w:r>
      <w:r w:rsidRPr="002061E8">
        <w:rPr>
          <w:rtl/>
        </w:rPr>
        <w:t xml:space="preserve"> (السويد): قال</w:t>
      </w:r>
      <w:r w:rsidRPr="002061E8">
        <w:rPr>
          <w:rFonts w:hint="cs"/>
          <w:rtl/>
        </w:rPr>
        <w:t>ت</w:t>
      </w:r>
      <w:r w:rsidRPr="002061E8">
        <w:rPr>
          <w:rtl/>
        </w:rPr>
        <w:t xml:space="preserve"> إن ولاية أمين المظالم الجديد لمكافحة</w:t>
      </w:r>
      <w:r>
        <w:rPr>
          <w:rtl/>
        </w:rPr>
        <w:t xml:space="preserve"> التمييز (الردود الخطية، الفقرة</w:t>
      </w:r>
      <w:r>
        <w:rPr>
          <w:rFonts w:hint="cs"/>
          <w:rtl/>
        </w:rPr>
        <w:t> </w:t>
      </w:r>
      <w:r w:rsidRPr="002061E8">
        <w:rPr>
          <w:rtl/>
        </w:rPr>
        <w:t xml:space="preserve">11) </w:t>
      </w:r>
      <w:r>
        <w:rPr>
          <w:rFonts w:hint="cs"/>
          <w:rtl/>
        </w:rPr>
        <w:t>تتمثل في</w:t>
      </w:r>
      <w:r w:rsidRPr="002061E8">
        <w:rPr>
          <w:rtl/>
        </w:rPr>
        <w:t xml:space="preserve"> تنفيذ التشريعات الجديدة المناهضة للتمييز</w:t>
      </w:r>
      <w:r w:rsidRPr="002061E8">
        <w:rPr>
          <w:rFonts w:hint="cs"/>
          <w:rtl/>
        </w:rPr>
        <w:t>؛</w:t>
      </w:r>
      <w:r w:rsidRPr="002061E8">
        <w:rPr>
          <w:rtl/>
        </w:rPr>
        <w:t xml:space="preserve"> وتشجيع المساواة في الحقوق والفرص؛ </w:t>
      </w:r>
      <w:r w:rsidRPr="002061E8">
        <w:rPr>
          <w:rFonts w:hint="cs"/>
          <w:rtl/>
        </w:rPr>
        <w:t>و</w:t>
      </w:r>
      <w:r w:rsidRPr="002061E8">
        <w:rPr>
          <w:rtl/>
        </w:rPr>
        <w:t xml:space="preserve">إسداء المشورة لضحايا التمييز </w:t>
      </w:r>
      <w:r w:rsidRPr="002061E8">
        <w:rPr>
          <w:rFonts w:hint="cs"/>
          <w:rtl/>
        </w:rPr>
        <w:t>بشأن</w:t>
      </w:r>
      <w:r w:rsidRPr="002061E8">
        <w:rPr>
          <w:rtl/>
        </w:rPr>
        <w:t xml:space="preserve"> المطالبة بحقوقهم؛ </w:t>
      </w:r>
      <w:r w:rsidRPr="002061E8">
        <w:rPr>
          <w:rFonts w:hint="cs"/>
          <w:rtl/>
        </w:rPr>
        <w:t>وال</w:t>
      </w:r>
      <w:r w:rsidRPr="002061E8">
        <w:rPr>
          <w:rtl/>
        </w:rPr>
        <w:t xml:space="preserve">تثقيف </w:t>
      </w:r>
      <w:r w:rsidRPr="002061E8">
        <w:rPr>
          <w:rFonts w:hint="cs"/>
          <w:rtl/>
        </w:rPr>
        <w:t>وال</w:t>
      </w:r>
      <w:r w:rsidRPr="002061E8">
        <w:rPr>
          <w:rtl/>
        </w:rPr>
        <w:t>إعلام وإجراء مناقشات مع</w:t>
      </w:r>
      <w:r w:rsidRPr="002061E8">
        <w:rPr>
          <w:rFonts w:hint="cs"/>
          <w:rtl/>
        </w:rPr>
        <w:t xml:space="preserve"> غيره من</w:t>
      </w:r>
      <w:r w:rsidRPr="002061E8">
        <w:rPr>
          <w:rtl/>
        </w:rPr>
        <w:t xml:space="preserve"> وكالات</w:t>
      </w:r>
      <w:r w:rsidRPr="002061E8">
        <w:rPr>
          <w:rFonts w:hint="cs"/>
          <w:rtl/>
        </w:rPr>
        <w:t xml:space="preserve"> </w:t>
      </w:r>
      <w:r>
        <w:rPr>
          <w:rFonts w:hint="cs"/>
          <w:rtl/>
        </w:rPr>
        <w:t>القطاع</w:t>
      </w:r>
      <w:r>
        <w:rPr>
          <w:rtl/>
        </w:rPr>
        <w:t xml:space="preserve"> العام أو</w:t>
      </w:r>
      <w:r>
        <w:rPr>
          <w:rFonts w:hint="cs"/>
          <w:rtl/>
        </w:rPr>
        <w:t> </w:t>
      </w:r>
      <w:r w:rsidRPr="002061E8">
        <w:rPr>
          <w:rtl/>
        </w:rPr>
        <w:t xml:space="preserve">الخاص والمنظمات والأفراد؛ </w:t>
      </w:r>
      <w:r w:rsidRPr="002061E8">
        <w:rPr>
          <w:rFonts w:hint="cs"/>
          <w:rtl/>
        </w:rPr>
        <w:t>و</w:t>
      </w:r>
      <w:r w:rsidRPr="002061E8">
        <w:rPr>
          <w:rtl/>
        </w:rPr>
        <w:t xml:space="preserve">متابعة التطورات الدولية </w:t>
      </w:r>
      <w:r>
        <w:rPr>
          <w:rFonts w:hint="cs"/>
          <w:rtl/>
        </w:rPr>
        <w:t>وإقامة</w:t>
      </w:r>
      <w:r w:rsidRPr="002061E8">
        <w:rPr>
          <w:rtl/>
        </w:rPr>
        <w:t xml:space="preserve"> الاتصالات مع المنظمات الدولية</w:t>
      </w:r>
      <w:r>
        <w:rPr>
          <w:rFonts w:hint="cs"/>
          <w:rtl/>
        </w:rPr>
        <w:t>؛</w:t>
      </w:r>
      <w:r w:rsidRPr="002061E8">
        <w:rPr>
          <w:rtl/>
        </w:rPr>
        <w:t xml:space="preserve"> وإجراء الب</w:t>
      </w:r>
      <w:r>
        <w:rPr>
          <w:rtl/>
        </w:rPr>
        <w:t>حوث</w:t>
      </w:r>
      <w:r>
        <w:rPr>
          <w:rFonts w:hint="cs"/>
          <w:rtl/>
        </w:rPr>
        <w:t>؛</w:t>
      </w:r>
      <w:r>
        <w:rPr>
          <w:rtl/>
        </w:rPr>
        <w:t xml:space="preserve"> واقتراح التعديلات التشريعية</w:t>
      </w:r>
      <w:r w:rsidRPr="002061E8">
        <w:rPr>
          <w:rtl/>
        </w:rPr>
        <w:t xml:space="preserve"> </w:t>
      </w:r>
      <w:r>
        <w:rPr>
          <w:rFonts w:hint="cs"/>
          <w:rtl/>
        </w:rPr>
        <w:t>أ</w:t>
      </w:r>
      <w:r w:rsidRPr="002061E8">
        <w:rPr>
          <w:rFonts w:hint="cs"/>
          <w:rtl/>
        </w:rPr>
        <w:t>و</w:t>
      </w:r>
      <w:r>
        <w:rPr>
          <w:rFonts w:hint="cs"/>
          <w:rtl/>
        </w:rPr>
        <w:t xml:space="preserve"> </w:t>
      </w:r>
      <w:r w:rsidRPr="002061E8">
        <w:rPr>
          <w:rFonts w:hint="cs"/>
          <w:rtl/>
        </w:rPr>
        <w:t>سو</w:t>
      </w:r>
      <w:r w:rsidRPr="002061E8">
        <w:rPr>
          <w:rtl/>
        </w:rPr>
        <w:t>ا</w:t>
      </w:r>
      <w:r w:rsidRPr="002061E8">
        <w:rPr>
          <w:rFonts w:hint="cs"/>
          <w:rtl/>
        </w:rPr>
        <w:t>ها</w:t>
      </w:r>
      <w:r w:rsidRPr="002061E8">
        <w:rPr>
          <w:rtl/>
        </w:rPr>
        <w:t xml:space="preserve"> </w:t>
      </w:r>
      <w:r w:rsidRPr="002061E8">
        <w:rPr>
          <w:rFonts w:hint="cs"/>
          <w:rtl/>
        </w:rPr>
        <w:t xml:space="preserve">من </w:t>
      </w:r>
      <w:r w:rsidRPr="002061E8">
        <w:rPr>
          <w:rtl/>
        </w:rPr>
        <w:t>التدابير</w:t>
      </w:r>
      <w:r>
        <w:rPr>
          <w:rFonts w:hint="cs"/>
          <w:rtl/>
        </w:rPr>
        <w:t xml:space="preserve"> على ا</w:t>
      </w:r>
      <w:r w:rsidRPr="002061E8">
        <w:rPr>
          <w:rtl/>
        </w:rPr>
        <w:t>لحكومة.</w:t>
      </w:r>
    </w:p>
    <w:p w:rsidR="00D460BB" w:rsidRPr="002061E8" w:rsidRDefault="00D460BB" w:rsidP="00D460BB">
      <w:pPr>
        <w:pStyle w:val="DualTxt"/>
        <w:rPr>
          <w:rFonts w:hint="cs"/>
          <w:rtl/>
        </w:rPr>
      </w:pPr>
      <w:r w:rsidRPr="002061E8">
        <w:rPr>
          <w:rtl/>
        </w:rPr>
        <w:t>33</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غولدبك</w:t>
      </w:r>
      <w:r w:rsidRPr="002061E8">
        <w:rPr>
          <w:b/>
          <w:bCs/>
          <w:rtl/>
        </w:rPr>
        <w:t xml:space="preserve"> - لوي</w:t>
      </w:r>
      <w:r w:rsidRPr="002061E8">
        <w:rPr>
          <w:rtl/>
        </w:rPr>
        <w:t xml:space="preserve"> (السويد): قال</w:t>
      </w:r>
      <w:r w:rsidRPr="002061E8">
        <w:rPr>
          <w:rFonts w:hint="cs"/>
          <w:rtl/>
        </w:rPr>
        <w:t>ت</w:t>
      </w:r>
      <w:r w:rsidRPr="002061E8">
        <w:rPr>
          <w:rtl/>
        </w:rPr>
        <w:t xml:space="preserve"> إن </w:t>
      </w:r>
      <w:r w:rsidRPr="002061E8">
        <w:rPr>
          <w:rFonts w:hint="cs"/>
          <w:rtl/>
        </w:rPr>
        <w:t>مفوضية</w:t>
      </w:r>
      <w:r w:rsidRPr="002061E8">
        <w:rPr>
          <w:rtl/>
        </w:rPr>
        <w:t xml:space="preserve"> حقوق الإنسان ه</w:t>
      </w:r>
      <w:r w:rsidRPr="002061E8">
        <w:rPr>
          <w:rFonts w:hint="cs"/>
          <w:rtl/>
        </w:rPr>
        <w:t>ي</w:t>
      </w:r>
      <w:r w:rsidRPr="002061E8">
        <w:rPr>
          <w:rtl/>
        </w:rPr>
        <w:t xml:space="preserve"> وكالة مؤقت</w:t>
      </w:r>
      <w:r w:rsidRPr="002061E8">
        <w:rPr>
          <w:rFonts w:hint="cs"/>
          <w:rtl/>
        </w:rPr>
        <w:t>ة</w:t>
      </w:r>
      <w:r w:rsidRPr="002061E8">
        <w:rPr>
          <w:rtl/>
        </w:rPr>
        <w:t xml:space="preserve"> ستختتم أعمالها عندما تقدم توصياتها النهائية إلى الحكومة في عام 2010. </w:t>
      </w:r>
      <w:r w:rsidRPr="002061E8">
        <w:rPr>
          <w:rFonts w:hint="cs"/>
          <w:rtl/>
        </w:rPr>
        <w:t>ومهمتها</w:t>
      </w:r>
      <w:r w:rsidRPr="002061E8">
        <w:rPr>
          <w:rtl/>
        </w:rPr>
        <w:t xml:space="preserve"> دعم الوكالات الحكومية </w:t>
      </w:r>
      <w:r>
        <w:rPr>
          <w:rFonts w:hint="cs"/>
          <w:rtl/>
        </w:rPr>
        <w:t>و</w:t>
      </w:r>
      <w:r w:rsidRPr="002061E8">
        <w:rPr>
          <w:rtl/>
        </w:rPr>
        <w:t xml:space="preserve">مجالس البلديات </w:t>
      </w:r>
      <w:r w:rsidRPr="002061E8">
        <w:rPr>
          <w:rFonts w:hint="cs"/>
          <w:rtl/>
        </w:rPr>
        <w:t>و</w:t>
      </w:r>
      <w:r>
        <w:rPr>
          <w:rFonts w:hint="cs"/>
          <w:rtl/>
        </w:rPr>
        <w:t xml:space="preserve">مجالس </w:t>
      </w:r>
      <w:r w:rsidRPr="002061E8">
        <w:rPr>
          <w:rtl/>
        </w:rPr>
        <w:t>المدن في عمله</w:t>
      </w:r>
      <w:r w:rsidRPr="002061E8">
        <w:rPr>
          <w:rFonts w:hint="cs"/>
          <w:rtl/>
        </w:rPr>
        <w:t>ا المتعلق</w:t>
      </w:r>
      <w:r w:rsidRPr="002061E8">
        <w:rPr>
          <w:rtl/>
        </w:rPr>
        <w:t xml:space="preserve"> </w:t>
      </w:r>
      <w:r w:rsidRPr="002061E8">
        <w:rPr>
          <w:rFonts w:hint="cs"/>
          <w:rtl/>
        </w:rPr>
        <w:t>ب</w:t>
      </w:r>
      <w:r w:rsidRPr="002061E8">
        <w:rPr>
          <w:rtl/>
        </w:rPr>
        <w:t>حقوق الإنسان، و</w:t>
      </w:r>
      <w:r w:rsidRPr="002061E8">
        <w:rPr>
          <w:rFonts w:hint="cs"/>
          <w:rtl/>
        </w:rPr>
        <w:t>وضع</w:t>
      </w:r>
      <w:r w:rsidRPr="002061E8">
        <w:rPr>
          <w:rtl/>
        </w:rPr>
        <w:t xml:space="preserve"> استراتيجيات لزيادة المعرفة بحقوق الإنسان </w:t>
      </w:r>
      <w:r w:rsidRPr="002061E8">
        <w:rPr>
          <w:rFonts w:hint="cs"/>
          <w:rtl/>
        </w:rPr>
        <w:t>في صفوف</w:t>
      </w:r>
      <w:r w:rsidRPr="002061E8">
        <w:rPr>
          <w:rtl/>
        </w:rPr>
        <w:t xml:space="preserve"> الفئات المستهدفة في المجتمع المحلي، وتحفيز النقاش العام لحقوق الإنسان وتقديم مقترحات </w:t>
      </w:r>
      <w:r w:rsidRPr="002061E8">
        <w:rPr>
          <w:rFonts w:hint="cs"/>
          <w:rtl/>
        </w:rPr>
        <w:t>ب</w:t>
      </w:r>
      <w:r w:rsidRPr="002061E8">
        <w:rPr>
          <w:rtl/>
        </w:rPr>
        <w:t>كيفية دعم عمل الحكومة في مجال حقوق الإنسان</w:t>
      </w:r>
      <w:r w:rsidRPr="002061E8">
        <w:rPr>
          <w:rFonts w:hint="cs"/>
          <w:rtl/>
        </w:rPr>
        <w:t xml:space="preserve"> </w:t>
      </w:r>
      <w:r>
        <w:rPr>
          <w:rFonts w:hint="cs"/>
          <w:rtl/>
        </w:rPr>
        <w:t>على</w:t>
      </w:r>
      <w:r w:rsidRPr="002061E8">
        <w:rPr>
          <w:rtl/>
        </w:rPr>
        <w:t xml:space="preserve"> أفضل</w:t>
      </w:r>
      <w:r>
        <w:rPr>
          <w:rFonts w:hint="cs"/>
          <w:rtl/>
        </w:rPr>
        <w:t xml:space="preserve"> نحو</w:t>
      </w:r>
      <w:r w:rsidRPr="002061E8">
        <w:rPr>
          <w:rtl/>
        </w:rPr>
        <w:t xml:space="preserve"> في المستقبل. </w:t>
      </w:r>
      <w:r w:rsidRPr="002061E8">
        <w:rPr>
          <w:rFonts w:hint="cs"/>
          <w:rtl/>
        </w:rPr>
        <w:t>و</w:t>
      </w:r>
      <w:r w:rsidRPr="002061E8">
        <w:rPr>
          <w:rtl/>
        </w:rPr>
        <w:t xml:space="preserve">بمجرد </w:t>
      </w:r>
      <w:r w:rsidRPr="002061E8">
        <w:rPr>
          <w:rFonts w:hint="cs"/>
          <w:rtl/>
        </w:rPr>
        <w:t xml:space="preserve">انتهاء </w:t>
      </w:r>
      <w:r w:rsidRPr="002061E8">
        <w:rPr>
          <w:rtl/>
        </w:rPr>
        <w:t>ال</w:t>
      </w:r>
      <w:r w:rsidRPr="002061E8">
        <w:rPr>
          <w:rFonts w:hint="cs"/>
          <w:rtl/>
        </w:rPr>
        <w:t>م</w:t>
      </w:r>
      <w:r w:rsidRPr="002061E8">
        <w:rPr>
          <w:rtl/>
        </w:rPr>
        <w:t>ف</w:t>
      </w:r>
      <w:r w:rsidRPr="002061E8">
        <w:rPr>
          <w:rFonts w:hint="cs"/>
          <w:rtl/>
        </w:rPr>
        <w:t>وضية</w:t>
      </w:r>
      <w:r w:rsidRPr="002061E8">
        <w:rPr>
          <w:rtl/>
        </w:rPr>
        <w:t xml:space="preserve"> </w:t>
      </w:r>
      <w:r w:rsidRPr="002061E8">
        <w:rPr>
          <w:rFonts w:hint="cs"/>
          <w:rtl/>
        </w:rPr>
        <w:t xml:space="preserve">من </w:t>
      </w:r>
      <w:r w:rsidRPr="002061E8">
        <w:rPr>
          <w:rtl/>
        </w:rPr>
        <w:t>عمل</w:t>
      </w:r>
      <w:r w:rsidRPr="002061E8">
        <w:rPr>
          <w:rFonts w:hint="cs"/>
          <w:rtl/>
        </w:rPr>
        <w:t>ها</w:t>
      </w:r>
      <w:r w:rsidRPr="002061E8">
        <w:rPr>
          <w:rtl/>
        </w:rPr>
        <w:t xml:space="preserve"> في</w:t>
      </w:r>
      <w:r>
        <w:rPr>
          <w:rFonts w:hint="cs"/>
          <w:rtl/>
        </w:rPr>
        <w:t xml:space="preserve"> عام</w:t>
      </w:r>
      <w:r w:rsidRPr="002061E8">
        <w:rPr>
          <w:rtl/>
        </w:rPr>
        <w:t xml:space="preserve"> 2010 </w:t>
      </w:r>
      <w:r w:rsidRPr="002061E8">
        <w:rPr>
          <w:rFonts w:hint="cs"/>
          <w:rtl/>
        </w:rPr>
        <w:t>بتقديم</w:t>
      </w:r>
      <w:r w:rsidRPr="002061E8">
        <w:rPr>
          <w:rtl/>
        </w:rPr>
        <w:t xml:space="preserve"> توصياتها النهائية إلى الحكومة، يمكن مناقش</w:t>
      </w:r>
      <w:r w:rsidRPr="002061E8">
        <w:rPr>
          <w:rFonts w:hint="cs"/>
          <w:rtl/>
        </w:rPr>
        <w:t xml:space="preserve">ة </w:t>
      </w:r>
      <w:r w:rsidRPr="002061E8">
        <w:rPr>
          <w:rtl/>
        </w:rPr>
        <w:t>إنشاء مؤسسة</w:t>
      </w:r>
      <w:r w:rsidRPr="002061E8">
        <w:rPr>
          <w:rFonts w:hint="cs"/>
          <w:rtl/>
        </w:rPr>
        <w:t xml:space="preserve"> </w:t>
      </w:r>
      <w:r w:rsidRPr="002061E8">
        <w:rPr>
          <w:rtl/>
        </w:rPr>
        <w:t>مستقلة لحقوق الإنسان وفقا لمبادئ باريس.</w:t>
      </w:r>
    </w:p>
    <w:p w:rsidR="00D460BB" w:rsidRPr="002061E8" w:rsidRDefault="00D460BB" w:rsidP="00D460BB">
      <w:pPr>
        <w:pStyle w:val="DualTxt"/>
      </w:pPr>
      <w:r w:rsidRPr="002061E8">
        <w:rPr>
          <w:rtl/>
        </w:rPr>
        <w:t>34</w:t>
      </w:r>
      <w:r>
        <w:rPr>
          <w:rFonts w:hint="cs"/>
          <w:rtl/>
        </w:rPr>
        <w:t xml:space="preserve"> </w:t>
      </w:r>
      <w:r w:rsidRPr="002061E8">
        <w:rPr>
          <w:rFonts w:hint="cs"/>
          <w:rtl/>
        </w:rPr>
        <w:t>-</w:t>
      </w:r>
      <w:r>
        <w:rPr>
          <w:rFonts w:hint="cs"/>
          <w:rtl/>
        </w:rPr>
        <w:tab/>
      </w:r>
      <w:r w:rsidRPr="002061E8">
        <w:rPr>
          <w:b/>
          <w:bCs/>
          <w:rtl/>
        </w:rPr>
        <w:t>السيد إهرنكرونا</w:t>
      </w:r>
      <w:r w:rsidRPr="002061E8">
        <w:rPr>
          <w:rtl/>
        </w:rPr>
        <w:t xml:space="preserve"> (السويد)</w:t>
      </w:r>
      <w:r w:rsidRPr="002061E8">
        <w:rPr>
          <w:rFonts w:hint="cs"/>
          <w:rtl/>
        </w:rPr>
        <w:t>:</w:t>
      </w:r>
      <w:r w:rsidRPr="002061E8">
        <w:rPr>
          <w:rtl/>
        </w:rPr>
        <w:t xml:space="preserve"> أشار</w:t>
      </w:r>
      <w:r w:rsidRPr="002061E8">
        <w:rPr>
          <w:rFonts w:hint="cs"/>
          <w:rtl/>
        </w:rPr>
        <w:t xml:space="preserve"> </w:t>
      </w:r>
      <w:r w:rsidRPr="002061E8">
        <w:rPr>
          <w:rtl/>
        </w:rPr>
        <w:t xml:space="preserve">ردا على الانتقادات </w:t>
      </w:r>
      <w:r w:rsidRPr="002061E8">
        <w:rPr>
          <w:rFonts w:hint="cs"/>
          <w:rtl/>
        </w:rPr>
        <w:t xml:space="preserve">القائلة </w:t>
      </w:r>
      <w:r w:rsidRPr="002061E8">
        <w:rPr>
          <w:rtl/>
        </w:rPr>
        <w:t xml:space="preserve">بأن الدستور </w:t>
      </w:r>
      <w:r w:rsidRPr="002061E8">
        <w:rPr>
          <w:rFonts w:hint="cs"/>
          <w:rtl/>
        </w:rPr>
        <w:t>لا يورد أي شيء يُذكر بشأن</w:t>
      </w:r>
      <w:r w:rsidRPr="002061E8">
        <w:rPr>
          <w:rtl/>
        </w:rPr>
        <w:t xml:space="preserve"> حقوق المرأة، إلى أن المادة 16</w:t>
      </w:r>
      <w:r w:rsidRPr="002061E8">
        <w:rPr>
          <w:rFonts w:hint="cs"/>
          <w:rtl/>
        </w:rPr>
        <w:t xml:space="preserve"> من</w:t>
      </w:r>
      <w:r w:rsidRPr="002061E8">
        <w:rPr>
          <w:rtl/>
        </w:rPr>
        <w:t xml:space="preserve"> الفصل 2 من الدستور </w:t>
      </w:r>
      <w:r w:rsidRPr="002061E8">
        <w:rPr>
          <w:rFonts w:hint="cs"/>
          <w:rtl/>
        </w:rPr>
        <w:t>يح</w:t>
      </w:r>
      <w:r w:rsidRPr="002061E8">
        <w:rPr>
          <w:rtl/>
        </w:rPr>
        <w:t>ظر</w:t>
      </w:r>
      <w:r w:rsidRPr="002061E8">
        <w:rPr>
          <w:rFonts w:hint="cs"/>
          <w:rtl/>
        </w:rPr>
        <w:t>،</w:t>
      </w:r>
      <w:r w:rsidRPr="002061E8">
        <w:rPr>
          <w:rtl/>
        </w:rPr>
        <w:t xml:space="preserve"> بموجب القانون</w:t>
      </w:r>
      <w:r w:rsidRPr="002061E8">
        <w:rPr>
          <w:rFonts w:hint="cs"/>
          <w:rtl/>
        </w:rPr>
        <w:t xml:space="preserve">، إساءة </w:t>
      </w:r>
      <w:r w:rsidRPr="002061E8">
        <w:rPr>
          <w:rtl/>
        </w:rPr>
        <w:t>المعاملة على أساس</w:t>
      </w:r>
      <w:r>
        <w:rPr>
          <w:rFonts w:hint="cs"/>
          <w:rtl/>
        </w:rPr>
        <w:t xml:space="preserve"> نوع</w:t>
      </w:r>
      <w:r>
        <w:rPr>
          <w:rtl/>
        </w:rPr>
        <w:t xml:space="preserve"> الجنس ويسمح</w:t>
      </w:r>
      <w:r w:rsidRPr="002061E8">
        <w:rPr>
          <w:rtl/>
        </w:rPr>
        <w:t xml:space="preserve"> </w:t>
      </w:r>
      <w:r w:rsidRPr="002061E8">
        <w:rPr>
          <w:rFonts w:hint="cs"/>
          <w:rtl/>
        </w:rPr>
        <w:t>ب</w:t>
      </w:r>
      <w:r w:rsidRPr="002061E8">
        <w:rPr>
          <w:rtl/>
        </w:rPr>
        <w:t>التمييز الإيجابي من خلال</w:t>
      </w:r>
      <w:r w:rsidRPr="002061E8">
        <w:rPr>
          <w:rFonts w:hint="cs"/>
          <w:rtl/>
        </w:rPr>
        <w:t xml:space="preserve"> </w:t>
      </w:r>
      <w:r w:rsidRPr="002061E8">
        <w:rPr>
          <w:rtl/>
        </w:rPr>
        <w:t>التشريعات التي تسعى إلى تعزيز المساواة بين المرأة والرجل.</w:t>
      </w:r>
    </w:p>
    <w:p w:rsidR="00E720E4" w:rsidRDefault="00D460BB" w:rsidP="00D460BB">
      <w:pPr>
        <w:pStyle w:val="DualTxt"/>
        <w:rPr>
          <w:rFonts w:hint="cs"/>
          <w:rtl/>
        </w:rPr>
      </w:pPr>
      <w:r w:rsidRPr="002061E8">
        <w:rPr>
          <w:rFonts w:hint="cs"/>
          <w:rtl/>
        </w:rPr>
        <w:t>35</w:t>
      </w:r>
      <w:r>
        <w:rPr>
          <w:rFonts w:hint="cs"/>
          <w:rtl/>
        </w:rPr>
        <w:t xml:space="preserve"> </w:t>
      </w:r>
      <w:r w:rsidRPr="002061E8">
        <w:rPr>
          <w:rFonts w:hint="cs"/>
          <w:rtl/>
        </w:rPr>
        <w:t>-</w:t>
      </w:r>
      <w:r>
        <w:rPr>
          <w:rFonts w:hint="cs"/>
          <w:rtl/>
        </w:rPr>
        <w:tab/>
      </w:r>
      <w:r w:rsidRPr="002061E8">
        <w:rPr>
          <w:b/>
          <w:bCs/>
          <w:rtl/>
        </w:rPr>
        <w:t xml:space="preserve">السيدة </w:t>
      </w:r>
      <w:r w:rsidRPr="002061E8">
        <w:rPr>
          <w:rFonts w:hint="cs"/>
          <w:b/>
          <w:bCs/>
          <w:rtl/>
        </w:rPr>
        <w:t>غولدبك</w:t>
      </w:r>
      <w:r w:rsidRPr="002061E8">
        <w:rPr>
          <w:b/>
          <w:bCs/>
          <w:rtl/>
        </w:rPr>
        <w:t xml:space="preserve"> - لوي</w:t>
      </w:r>
      <w:r w:rsidRPr="002061E8">
        <w:rPr>
          <w:rtl/>
        </w:rPr>
        <w:t xml:space="preserve"> (السويد)</w:t>
      </w:r>
      <w:r w:rsidRPr="002061E8">
        <w:rPr>
          <w:rFonts w:hint="cs"/>
          <w:rtl/>
        </w:rPr>
        <w:t>:</w:t>
      </w:r>
      <w:r w:rsidRPr="002061E8">
        <w:rPr>
          <w:rtl/>
        </w:rPr>
        <w:t xml:space="preserve"> قال</w:t>
      </w:r>
      <w:r w:rsidRPr="002061E8">
        <w:rPr>
          <w:rFonts w:hint="cs"/>
          <w:rtl/>
        </w:rPr>
        <w:t>ت إن</w:t>
      </w:r>
      <w:r w:rsidRPr="002061E8">
        <w:rPr>
          <w:rtl/>
        </w:rPr>
        <w:t xml:space="preserve"> </w:t>
      </w:r>
      <w:r w:rsidRPr="002061E8">
        <w:rPr>
          <w:rFonts w:hint="cs"/>
          <w:rtl/>
        </w:rPr>
        <w:t>الإحصاءات</w:t>
      </w:r>
      <w:r w:rsidRPr="002061E8">
        <w:rPr>
          <w:rtl/>
        </w:rPr>
        <w:t xml:space="preserve"> الحكوم</w:t>
      </w:r>
      <w:r>
        <w:rPr>
          <w:rFonts w:hint="cs"/>
          <w:rtl/>
        </w:rPr>
        <w:t>ي</w:t>
      </w:r>
      <w:r w:rsidRPr="002061E8">
        <w:rPr>
          <w:rtl/>
        </w:rPr>
        <w:t xml:space="preserve">ة </w:t>
      </w:r>
      <w:r w:rsidRPr="002061E8">
        <w:rPr>
          <w:rFonts w:hint="cs"/>
          <w:rtl/>
        </w:rPr>
        <w:t>ل</w:t>
      </w:r>
      <w:r w:rsidRPr="002061E8">
        <w:rPr>
          <w:rtl/>
        </w:rPr>
        <w:t xml:space="preserve">عام 2008 </w:t>
      </w:r>
      <w:r>
        <w:rPr>
          <w:rFonts w:hint="cs"/>
          <w:rtl/>
        </w:rPr>
        <w:t>تبين</w:t>
      </w:r>
      <w:r w:rsidRPr="002061E8">
        <w:rPr>
          <w:rtl/>
        </w:rPr>
        <w:t xml:space="preserve"> </w:t>
      </w:r>
      <w:r w:rsidRPr="002061E8">
        <w:rPr>
          <w:rFonts w:hint="cs"/>
          <w:rtl/>
        </w:rPr>
        <w:t xml:space="preserve">أن أجر </w:t>
      </w:r>
      <w:r w:rsidRPr="002061E8">
        <w:rPr>
          <w:rtl/>
        </w:rPr>
        <w:t xml:space="preserve">المرأة </w:t>
      </w:r>
      <w:r>
        <w:rPr>
          <w:rFonts w:hint="cs"/>
          <w:rtl/>
        </w:rPr>
        <w:t>لا</w:t>
      </w:r>
      <w:r>
        <w:rPr>
          <w:rFonts w:hint="eastAsia"/>
          <w:rtl/>
        </w:rPr>
        <w:t> </w:t>
      </w:r>
      <w:r w:rsidRPr="002061E8">
        <w:rPr>
          <w:rFonts w:hint="cs"/>
          <w:rtl/>
        </w:rPr>
        <w:t xml:space="preserve">يشكل </w:t>
      </w:r>
      <w:r w:rsidRPr="002061E8">
        <w:rPr>
          <w:rtl/>
        </w:rPr>
        <w:t xml:space="preserve">سوى 84 إلى 92 في المائة من </w:t>
      </w:r>
      <w:r w:rsidRPr="002061E8">
        <w:rPr>
          <w:rFonts w:hint="cs"/>
          <w:rtl/>
        </w:rPr>
        <w:t>أجر</w:t>
      </w:r>
      <w:r w:rsidRPr="002061E8">
        <w:rPr>
          <w:rtl/>
        </w:rPr>
        <w:t xml:space="preserve"> الرجل.</w:t>
      </w:r>
      <w:r w:rsidRPr="002061E8">
        <w:rPr>
          <w:rFonts w:hint="cs"/>
          <w:rtl/>
        </w:rPr>
        <w:t xml:space="preserve"> وأضافت أن</w:t>
      </w:r>
      <w:r w:rsidRPr="002061E8">
        <w:rPr>
          <w:rtl/>
        </w:rPr>
        <w:t xml:space="preserve"> الحكومة </w:t>
      </w:r>
      <w:r w:rsidRPr="002061E8">
        <w:rPr>
          <w:rFonts w:hint="cs"/>
          <w:rtl/>
        </w:rPr>
        <w:t xml:space="preserve">تبذل، </w:t>
      </w:r>
      <w:r w:rsidRPr="002061E8">
        <w:rPr>
          <w:rtl/>
        </w:rPr>
        <w:t>بالطبع</w:t>
      </w:r>
      <w:r w:rsidRPr="002061E8">
        <w:rPr>
          <w:rFonts w:hint="cs"/>
          <w:rtl/>
        </w:rPr>
        <w:t>،</w:t>
      </w:r>
      <w:r w:rsidRPr="002061E8">
        <w:rPr>
          <w:rtl/>
        </w:rPr>
        <w:t xml:space="preserve"> </w:t>
      </w:r>
      <w:r>
        <w:rPr>
          <w:rFonts w:hint="cs"/>
          <w:rtl/>
        </w:rPr>
        <w:t xml:space="preserve">عدة </w:t>
      </w:r>
      <w:r w:rsidRPr="002061E8">
        <w:rPr>
          <w:rtl/>
        </w:rPr>
        <w:t>جهود</w:t>
      </w:r>
      <w:r w:rsidRPr="002061E8">
        <w:rPr>
          <w:rFonts w:hint="cs"/>
          <w:rtl/>
        </w:rPr>
        <w:t xml:space="preserve"> </w:t>
      </w:r>
      <w:r w:rsidRPr="002061E8">
        <w:rPr>
          <w:rtl/>
        </w:rPr>
        <w:t xml:space="preserve">لتضييق الفجوة؛ </w:t>
      </w:r>
      <w:r w:rsidRPr="002061E8">
        <w:rPr>
          <w:rFonts w:hint="cs"/>
          <w:rtl/>
        </w:rPr>
        <w:t>ف</w:t>
      </w:r>
      <w:r w:rsidRPr="002061E8">
        <w:rPr>
          <w:rtl/>
        </w:rPr>
        <w:t xml:space="preserve">على سبيل المثال، </w:t>
      </w:r>
      <w:r w:rsidRPr="002061E8">
        <w:rPr>
          <w:rFonts w:hint="cs"/>
          <w:rtl/>
        </w:rPr>
        <w:t>يؤكد</w:t>
      </w:r>
      <w:r w:rsidRPr="002061E8">
        <w:rPr>
          <w:rtl/>
        </w:rPr>
        <w:t xml:space="preserve"> معهد </w:t>
      </w:r>
      <w:r w:rsidRPr="002061E8">
        <w:rPr>
          <w:rFonts w:hint="cs"/>
          <w:rtl/>
        </w:rPr>
        <w:t>الوساطة على</w:t>
      </w:r>
      <w:r w:rsidRPr="002061E8">
        <w:rPr>
          <w:rtl/>
        </w:rPr>
        <w:t xml:space="preserve"> </w:t>
      </w:r>
      <w:r w:rsidRPr="002061E8">
        <w:rPr>
          <w:rFonts w:hint="cs"/>
          <w:rtl/>
        </w:rPr>
        <w:t xml:space="preserve">إجراء مفاوضات لإبرام </w:t>
      </w:r>
      <w:r w:rsidRPr="002061E8">
        <w:rPr>
          <w:rtl/>
        </w:rPr>
        <w:t>اتفاقات</w:t>
      </w:r>
      <w:r w:rsidRPr="002061E8">
        <w:rPr>
          <w:rFonts w:hint="cs"/>
          <w:rtl/>
        </w:rPr>
        <w:t xml:space="preserve"> بشأن الأجور</w:t>
      </w:r>
      <w:r w:rsidRPr="002061E8">
        <w:rPr>
          <w:rtl/>
        </w:rPr>
        <w:t xml:space="preserve"> </w:t>
      </w:r>
      <w:r w:rsidRPr="002061E8">
        <w:rPr>
          <w:rFonts w:hint="cs"/>
          <w:rtl/>
        </w:rPr>
        <w:t>تشمل حكما</w:t>
      </w:r>
      <w:r>
        <w:rPr>
          <w:rFonts w:hint="cs"/>
          <w:rtl/>
        </w:rPr>
        <w:t xml:space="preserve"> يقضي</w:t>
      </w:r>
      <w:r w:rsidRPr="002061E8">
        <w:rPr>
          <w:rFonts w:hint="cs"/>
          <w:rtl/>
        </w:rPr>
        <w:t xml:space="preserve"> ب</w:t>
      </w:r>
      <w:r w:rsidRPr="002061E8">
        <w:rPr>
          <w:rtl/>
        </w:rPr>
        <w:t xml:space="preserve">الأجر المتساوي </w:t>
      </w:r>
      <w:r w:rsidRPr="002061E8">
        <w:rPr>
          <w:rFonts w:hint="cs"/>
          <w:rtl/>
        </w:rPr>
        <w:t>مقابل ا</w:t>
      </w:r>
      <w:r w:rsidRPr="002061E8">
        <w:rPr>
          <w:rtl/>
        </w:rPr>
        <w:t>لعمل المتساوي، و</w:t>
      </w:r>
      <w:r w:rsidRPr="002061E8">
        <w:rPr>
          <w:rFonts w:hint="cs"/>
          <w:rtl/>
        </w:rPr>
        <w:t xml:space="preserve">أن </w:t>
      </w:r>
      <w:r w:rsidRPr="002061E8">
        <w:rPr>
          <w:rtl/>
        </w:rPr>
        <w:t xml:space="preserve">الوضع </w:t>
      </w:r>
      <w:r w:rsidRPr="002061E8">
        <w:rPr>
          <w:rFonts w:hint="cs"/>
          <w:rtl/>
        </w:rPr>
        <w:t>إلى تحسن</w:t>
      </w:r>
      <w:r>
        <w:rPr>
          <w:rtl/>
        </w:rPr>
        <w:t xml:space="preserve"> في السنوات الأخيرة</w:t>
      </w:r>
      <w:r w:rsidRPr="002061E8">
        <w:rPr>
          <w:rtl/>
        </w:rPr>
        <w:t>.</w:t>
      </w:r>
    </w:p>
    <w:p w:rsidR="00302D27" w:rsidRPr="001814A9" w:rsidRDefault="00302D27" w:rsidP="00302D27">
      <w:pPr>
        <w:pStyle w:val="DualTxt"/>
        <w:rPr>
          <w:rFonts w:hint="cs"/>
          <w:rtl/>
        </w:rPr>
      </w:pPr>
      <w:r>
        <w:rPr>
          <w:rFonts w:hint="cs"/>
          <w:b/>
          <w:rtl/>
        </w:rPr>
        <w:t>36 -</w:t>
      </w:r>
      <w:r>
        <w:rPr>
          <w:rFonts w:hint="cs"/>
          <w:b/>
          <w:rtl/>
        </w:rPr>
        <w:tab/>
      </w:r>
      <w:r w:rsidRPr="001814A9">
        <w:rPr>
          <w:bCs/>
          <w:rtl/>
        </w:rPr>
        <w:t>السيد تيرنبو</w:t>
      </w:r>
      <w:r w:rsidRPr="001814A9">
        <w:rPr>
          <w:rtl/>
        </w:rPr>
        <w:t xml:space="preserve"> (السويد): قال إن لجنة الحدود تضم ممثلين</w:t>
      </w:r>
      <w:r>
        <w:rPr>
          <w:rFonts w:hint="cs"/>
          <w:rtl/>
        </w:rPr>
        <w:t xml:space="preserve"> اثنين</w:t>
      </w:r>
      <w:r w:rsidRPr="001814A9">
        <w:rPr>
          <w:rtl/>
        </w:rPr>
        <w:t xml:space="preserve"> عن الصامي</w:t>
      </w:r>
      <w:r w:rsidRPr="001814A9">
        <w:rPr>
          <w:rFonts w:hint="cs"/>
          <w:rtl/>
        </w:rPr>
        <w:t>ين؛</w:t>
      </w:r>
      <w:r w:rsidRPr="001814A9">
        <w:rPr>
          <w:rtl/>
        </w:rPr>
        <w:t xml:space="preserve"> أحدهما عضو في البرلمان الصامي، والآخر من رابطة الصاميين السويدية</w:t>
      </w:r>
      <w:r w:rsidRPr="001814A9">
        <w:rPr>
          <w:rFonts w:hint="cs"/>
          <w:rtl/>
        </w:rPr>
        <w:t>.</w:t>
      </w:r>
    </w:p>
    <w:p w:rsidR="00302D27" w:rsidRPr="001814A9" w:rsidRDefault="00302D27" w:rsidP="00302D27">
      <w:pPr>
        <w:pStyle w:val="DualTxt"/>
        <w:rPr>
          <w:rFonts w:hint="cs"/>
          <w:rtl/>
        </w:rPr>
      </w:pPr>
      <w:r>
        <w:rPr>
          <w:rFonts w:hint="cs"/>
          <w:rtl/>
        </w:rPr>
        <w:t>37 -</w:t>
      </w:r>
      <w:r>
        <w:rPr>
          <w:rFonts w:hint="cs"/>
          <w:rtl/>
        </w:rPr>
        <w:tab/>
      </w:r>
      <w:r w:rsidRPr="001814A9">
        <w:rPr>
          <w:bCs/>
          <w:rtl/>
        </w:rPr>
        <w:t>السيدة</w:t>
      </w:r>
      <w:r w:rsidRPr="001814A9">
        <w:rPr>
          <w:b/>
          <w:rtl/>
        </w:rPr>
        <w:t xml:space="preserve"> </w:t>
      </w:r>
      <w:r w:rsidRPr="001814A9">
        <w:rPr>
          <w:rFonts w:hint="cs"/>
          <w:bCs/>
          <w:rtl/>
        </w:rPr>
        <w:t>إ</w:t>
      </w:r>
      <w:r w:rsidRPr="001814A9">
        <w:rPr>
          <w:bCs/>
          <w:rtl/>
        </w:rPr>
        <w:t xml:space="preserve">كمان </w:t>
      </w:r>
      <w:r w:rsidRPr="001814A9">
        <w:rPr>
          <w:rFonts w:hint="cs"/>
          <w:bCs/>
          <w:rtl/>
        </w:rPr>
        <w:t>أ</w:t>
      </w:r>
      <w:r w:rsidRPr="001814A9">
        <w:rPr>
          <w:bCs/>
          <w:rtl/>
        </w:rPr>
        <w:t>لدن</w:t>
      </w:r>
      <w:r w:rsidRPr="001814A9">
        <w:rPr>
          <w:rFonts w:hint="cs"/>
          <w:bCs/>
          <w:rtl/>
        </w:rPr>
        <w:t xml:space="preserve"> </w:t>
      </w:r>
      <w:r w:rsidRPr="001814A9">
        <w:rPr>
          <w:rtl/>
        </w:rPr>
        <w:t>(السويد): قالت إن</w:t>
      </w:r>
      <w:r w:rsidRPr="001814A9">
        <w:rPr>
          <w:rFonts w:hint="cs"/>
          <w:rtl/>
        </w:rPr>
        <w:t>ه</w:t>
      </w:r>
      <w:r w:rsidRPr="001814A9">
        <w:rPr>
          <w:rtl/>
        </w:rPr>
        <w:t xml:space="preserve"> يتعين النظر إلى استخدام العلاج بالصدمات الكهربائية من منظور واسع. </w:t>
      </w:r>
      <w:r w:rsidRPr="001814A9">
        <w:rPr>
          <w:rFonts w:hint="cs"/>
          <w:rtl/>
        </w:rPr>
        <w:t xml:space="preserve">فهو لا يعدو كونه </w:t>
      </w:r>
      <w:r w:rsidRPr="001814A9">
        <w:rPr>
          <w:rtl/>
        </w:rPr>
        <w:t>أحد ال</w:t>
      </w:r>
      <w:r w:rsidRPr="001814A9">
        <w:rPr>
          <w:rFonts w:hint="cs"/>
          <w:rtl/>
        </w:rPr>
        <w:t>أساليب</w:t>
      </w:r>
      <w:r w:rsidRPr="001814A9">
        <w:rPr>
          <w:rtl/>
        </w:rPr>
        <w:t xml:space="preserve"> المستخدمة </w:t>
      </w:r>
      <w:r w:rsidRPr="001814A9">
        <w:rPr>
          <w:rFonts w:hint="cs"/>
          <w:rtl/>
        </w:rPr>
        <w:t xml:space="preserve">في </w:t>
      </w:r>
      <w:r w:rsidRPr="001814A9">
        <w:rPr>
          <w:rtl/>
        </w:rPr>
        <w:t xml:space="preserve">علاج </w:t>
      </w:r>
      <w:r w:rsidRPr="001814A9">
        <w:rPr>
          <w:rFonts w:hint="cs"/>
          <w:rtl/>
        </w:rPr>
        <w:t>الاضطرابات النفسية</w:t>
      </w:r>
      <w:r w:rsidRPr="001814A9">
        <w:rPr>
          <w:rtl/>
        </w:rPr>
        <w:t xml:space="preserve"> الشديد</w:t>
      </w:r>
      <w:r w:rsidRPr="001814A9">
        <w:rPr>
          <w:rFonts w:hint="cs"/>
          <w:rtl/>
        </w:rPr>
        <w:t>ة</w:t>
      </w:r>
      <w:r w:rsidRPr="001814A9">
        <w:rPr>
          <w:rtl/>
        </w:rPr>
        <w:t>.</w:t>
      </w:r>
      <w:r w:rsidRPr="001814A9">
        <w:rPr>
          <w:rFonts w:hint="cs"/>
          <w:rtl/>
        </w:rPr>
        <w:t xml:space="preserve"> </w:t>
      </w:r>
      <w:r w:rsidRPr="001814A9">
        <w:rPr>
          <w:rtl/>
        </w:rPr>
        <w:t xml:space="preserve">وأضافت قائلة إن هناك بضعة أشكال من </w:t>
      </w:r>
      <w:r w:rsidRPr="001814A9">
        <w:rPr>
          <w:rFonts w:hint="cs"/>
          <w:rtl/>
        </w:rPr>
        <w:t>ال</w:t>
      </w:r>
      <w:r w:rsidRPr="001814A9">
        <w:rPr>
          <w:rtl/>
        </w:rPr>
        <w:t xml:space="preserve">علاج </w:t>
      </w:r>
      <w:r w:rsidRPr="001814A9">
        <w:rPr>
          <w:rFonts w:hint="cs"/>
          <w:rtl/>
        </w:rPr>
        <w:t>ا</w:t>
      </w:r>
      <w:r w:rsidRPr="001814A9">
        <w:rPr>
          <w:rtl/>
        </w:rPr>
        <w:t xml:space="preserve">لنفسي التي </w:t>
      </w:r>
      <w:r w:rsidRPr="001814A9">
        <w:rPr>
          <w:rFonts w:hint="cs"/>
          <w:rtl/>
        </w:rPr>
        <w:t>يمكن أن</w:t>
      </w:r>
      <w:r w:rsidRPr="001814A9">
        <w:rPr>
          <w:rtl/>
        </w:rPr>
        <w:t xml:space="preserve"> تُستخدم</w:t>
      </w:r>
      <w:r w:rsidRPr="001814A9">
        <w:rPr>
          <w:rFonts w:hint="cs"/>
          <w:rtl/>
        </w:rPr>
        <w:t>،</w:t>
      </w:r>
      <w:r w:rsidRPr="001814A9">
        <w:rPr>
          <w:rtl/>
        </w:rPr>
        <w:t xml:space="preserve"> بل إنها</w:t>
      </w:r>
      <w:r w:rsidRPr="001814A9">
        <w:rPr>
          <w:rFonts w:hint="cs"/>
          <w:rtl/>
        </w:rPr>
        <w:t xml:space="preserve"> في الواقع</w:t>
      </w:r>
      <w:r w:rsidRPr="001814A9">
        <w:rPr>
          <w:rtl/>
        </w:rPr>
        <w:t xml:space="preserve"> تستخدم </w:t>
      </w:r>
      <w:r w:rsidRPr="001814A9">
        <w:rPr>
          <w:rFonts w:hint="cs"/>
          <w:rtl/>
        </w:rPr>
        <w:t>أيضا</w:t>
      </w:r>
      <w:r w:rsidRPr="001814A9">
        <w:rPr>
          <w:rtl/>
        </w:rPr>
        <w:t xml:space="preserve"> </w:t>
      </w:r>
      <w:r w:rsidRPr="001814A9">
        <w:rPr>
          <w:rFonts w:hint="cs"/>
          <w:rtl/>
        </w:rPr>
        <w:t xml:space="preserve">كأسلوب </w:t>
      </w:r>
      <w:r w:rsidRPr="001814A9">
        <w:rPr>
          <w:rtl/>
        </w:rPr>
        <w:t xml:space="preserve">للتعذيب في </w:t>
      </w:r>
      <w:r w:rsidRPr="001814A9">
        <w:rPr>
          <w:rFonts w:hint="cs"/>
          <w:rtl/>
        </w:rPr>
        <w:t>مختلف</w:t>
      </w:r>
      <w:r w:rsidRPr="001814A9">
        <w:rPr>
          <w:rtl/>
        </w:rPr>
        <w:t xml:space="preserve"> بقاع العالم. ولكن </w:t>
      </w:r>
      <w:r w:rsidRPr="001814A9">
        <w:rPr>
          <w:rFonts w:hint="cs"/>
          <w:rtl/>
        </w:rPr>
        <w:t>يجب</w:t>
      </w:r>
      <w:r w:rsidRPr="001814A9">
        <w:rPr>
          <w:rtl/>
        </w:rPr>
        <w:t xml:space="preserve"> ألا يُنظر إلى </w:t>
      </w:r>
      <w:r>
        <w:rPr>
          <w:rFonts w:hint="cs"/>
          <w:rtl/>
        </w:rPr>
        <w:t xml:space="preserve">مسألة </w:t>
      </w:r>
      <w:r w:rsidRPr="001814A9">
        <w:rPr>
          <w:rtl/>
        </w:rPr>
        <w:t xml:space="preserve">العلاج بالصدمات الكهربائية </w:t>
      </w:r>
      <w:r w:rsidRPr="001814A9">
        <w:rPr>
          <w:rFonts w:hint="cs"/>
          <w:rtl/>
        </w:rPr>
        <w:t>بمعزل عن غيره</w:t>
      </w:r>
      <w:r>
        <w:rPr>
          <w:rFonts w:hint="cs"/>
          <w:rtl/>
        </w:rPr>
        <w:t>ا</w:t>
      </w:r>
      <w:r w:rsidRPr="001814A9">
        <w:rPr>
          <w:rtl/>
        </w:rPr>
        <w:t xml:space="preserve">. </w:t>
      </w:r>
      <w:r w:rsidRPr="001814A9">
        <w:rPr>
          <w:rFonts w:hint="cs"/>
          <w:rtl/>
        </w:rPr>
        <w:t>ف</w:t>
      </w:r>
      <w:r w:rsidRPr="001814A9">
        <w:rPr>
          <w:rtl/>
        </w:rPr>
        <w:t xml:space="preserve">ينبغي تقييم </w:t>
      </w:r>
      <w:r w:rsidRPr="001814A9">
        <w:rPr>
          <w:rFonts w:hint="cs"/>
          <w:rtl/>
        </w:rPr>
        <w:t xml:space="preserve">جميع </w:t>
      </w:r>
      <w:r w:rsidRPr="001814A9">
        <w:rPr>
          <w:rtl/>
        </w:rPr>
        <w:t>أنواع العلاج المتاحة للمريض مجتمعة.</w:t>
      </w:r>
    </w:p>
    <w:p w:rsidR="00302D27" w:rsidRPr="001814A9" w:rsidRDefault="00302D27" w:rsidP="00302D27">
      <w:pPr>
        <w:pStyle w:val="DualTxt"/>
        <w:rPr>
          <w:rFonts w:hint="cs"/>
          <w:rtl/>
        </w:rPr>
      </w:pPr>
      <w:r>
        <w:rPr>
          <w:rFonts w:hint="cs"/>
          <w:rtl/>
        </w:rPr>
        <w:t>38 -</w:t>
      </w:r>
      <w:r>
        <w:rPr>
          <w:rFonts w:hint="cs"/>
          <w:rtl/>
        </w:rPr>
        <w:tab/>
      </w:r>
      <w:r w:rsidRPr="001814A9">
        <w:rPr>
          <w:rtl/>
        </w:rPr>
        <w:t>و</w:t>
      </w:r>
      <w:r w:rsidRPr="001814A9">
        <w:rPr>
          <w:rFonts w:hint="cs"/>
          <w:rtl/>
        </w:rPr>
        <w:t>أضافت قائلة إن ا</w:t>
      </w:r>
      <w:r w:rsidRPr="001814A9">
        <w:rPr>
          <w:rtl/>
        </w:rPr>
        <w:t xml:space="preserve">لتشريعات في مجال الرعاية الصحية، بما فيها الطب النفسي، </w:t>
      </w:r>
      <w:r w:rsidRPr="001814A9">
        <w:rPr>
          <w:rFonts w:hint="cs"/>
          <w:rtl/>
        </w:rPr>
        <w:t xml:space="preserve">تنص </w:t>
      </w:r>
      <w:r w:rsidRPr="001814A9">
        <w:rPr>
          <w:rtl/>
        </w:rPr>
        <w:t xml:space="preserve">على الحق في </w:t>
      </w:r>
      <w:r w:rsidRPr="001814A9">
        <w:rPr>
          <w:rFonts w:hint="cs"/>
          <w:rtl/>
        </w:rPr>
        <w:t>الإبلاغ</w:t>
      </w:r>
      <w:r w:rsidRPr="001814A9">
        <w:rPr>
          <w:rtl/>
        </w:rPr>
        <w:t xml:space="preserve"> الذي </w:t>
      </w:r>
      <w:r w:rsidRPr="001814A9">
        <w:rPr>
          <w:rFonts w:hint="cs"/>
          <w:rtl/>
        </w:rPr>
        <w:t>من الممكن</w:t>
      </w:r>
      <w:r w:rsidRPr="001814A9">
        <w:rPr>
          <w:rtl/>
        </w:rPr>
        <w:t xml:space="preserve"> أن يفضي إلى إجراء تحقيق واتخاذ قرار </w:t>
      </w:r>
      <w:r w:rsidRPr="001814A9">
        <w:rPr>
          <w:rFonts w:hint="cs"/>
          <w:rtl/>
        </w:rPr>
        <w:t>ما</w:t>
      </w:r>
      <w:r>
        <w:rPr>
          <w:rFonts w:hint="eastAsia"/>
          <w:rtl/>
        </w:rPr>
        <w:t> </w:t>
      </w:r>
      <w:r w:rsidRPr="001814A9">
        <w:rPr>
          <w:rFonts w:hint="cs"/>
          <w:rtl/>
        </w:rPr>
        <w:t>إذا اعتقد شخص ما</w:t>
      </w:r>
      <w:r w:rsidRPr="001814A9">
        <w:rPr>
          <w:rtl/>
        </w:rPr>
        <w:t xml:space="preserve"> </w:t>
      </w:r>
      <w:r w:rsidRPr="001814A9">
        <w:rPr>
          <w:rFonts w:hint="cs"/>
          <w:rtl/>
        </w:rPr>
        <w:t xml:space="preserve">أن </w:t>
      </w:r>
      <w:r>
        <w:rPr>
          <w:rFonts w:hint="cs"/>
          <w:rtl/>
        </w:rPr>
        <w:t xml:space="preserve">هناك إصابة </w:t>
      </w:r>
      <w:r w:rsidRPr="001814A9">
        <w:rPr>
          <w:rFonts w:hint="cs"/>
          <w:rtl/>
        </w:rPr>
        <w:t>قد وقعت</w:t>
      </w:r>
      <w:r w:rsidRPr="001814A9">
        <w:rPr>
          <w:rtl/>
        </w:rPr>
        <w:t xml:space="preserve"> أو </w:t>
      </w:r>
      <w:r w:rsidRPr="001814A9">
        <w:rPr>
          <w:rFonts w:hint="cs"/>
          <w:rtl/>
        </w:rPr>
        <w:t xml:space="preserve">أن إجراءات غير </w:t>
      </w:r>
      <w:r w:rsidRPr="001814A9">
        <w:rPr>
          <w:rtl/>
        </w:rPr>
        <w:t xml:space="preserve">لائقة </w:t>
      </w:r>
      <w:r w:rsidRPr="001814A9">
        <w:rPr>
          <w:rFonts w:hint="cs"/>
          <w:rtl/>
        </w:rPr>
        <w:t>قد اتُّخذت</w:t>
      </w:r>
      <w:r w:rsidRPr="001814A9">
        <w:rPr>
          <w:rtl/>
        </w:rPr>
        <w:t>.</w:t>
      </w:r>
    </w:p>
    <w:p w:rsidR="00302D27" w:rsidRPr="001814A9" w:rsidRDefault="00302D27" w:rsidP="00302D27">
      <w:pPr>
        <w:pStyle w:val="DualTxt"/>
        <w:rPr>
          <w:rtl/>
        </w:rPr>
      </w:pPr>
      <w:r>
        <w:rPr>
          <w:rFonts w:hint="cs"/>
          <w:rtl/>
        </w:rPr>
        <w:t>39 -</w:t>
      </w:r>
      <w:r>
        <w:rPr>
          <w:rFonts w:hint="cs"/>
          <w:rtl/>
        </w:rPr>
        <w:tab/>
        <w:t xml:space="preserve">واسترسلت قائلة </w:t>
      </w:r>
      <w:r w:rsidRPr="001814A9">
        <w:rPr>
          <w:rFonts w:hint="cs"/>
          <w:rtl/>
        </w:rPr>
        <w:t>إ</w:t>
      </w:r>
      <w:r w:rsidRPr="001814A9">
        <w:rPr>
          <w:rtl/>
        </w:rPr>
        <w:t>ن التشريع ال</w:t>
      </w:r>
      <w:r w:rsidRPr="001814A9">
        <w:rPr>
          <w:rFonts w:hint="cs"/>
          <w:rtl/>
        </w:rPr>
        <w:t>ذي</w:t>
      </w:r>
      <w:r w:rsidRPr="001814A9">
        <w:rPr>
          <w:rtl/>
        </w:rPr>
        <w:t xml:space="preserve"> </w:t>
      </w:r>
      <w:r w:rsidRPr="001814A9">
        <w:rPr>
          <w:rFonts w:hint="cs"/>
          <w:rtl/>
        </w:rPr>
        <w:t>ي</w:t>
      </w:r>
      <w:r w:rsidRPr="001814A9">
        <w:rPr>
          <w:rtl/>
        </w:rPr>
        <w:t xml:space="preserve">تناول الرعاية </w:t>
      </w:r>
      <w:r>
        <w:rPr>
          <w:rFonts w:hint="cs"/>
          <w:rtl/>
        </w:rPr>
        <w:t xml:space="preserve">العقلية </w:t>
      </w:r>
      <w:r w:rsidRPr="001814A9">
        <w:rPr>
          <w:rtl/>
        </w:rPr>
        <w:t xml:space="preserve">الإجبارية </w:t>
      </w:r>
      <w:r w:rsidRPr="001814A9">
        <w:rPr>
          <w:rFonts w:hint="cs"/>
          <w:rtl/>
        </w:rPr>
        <w:t>ي</w:t>
      </w:r>
      <w:r w:rsidRPr="001814A9">
        <w:rPr>
          <w:rtl/>
        </w:rPr>
        <w:t>ُعتبر متقادم</w:t>
      </w:r>
      <w:r w:rsidRPr="001814A9">
        <w:rPr>
          <w:rFonts w:hint="cs"/>
          <w:rtl/>
        </w:rPr>
        <w:t>ا،</w:t>
      </w:r>
      <w:r w:rsidRPr="001814A9">
        <w:rPr>
          <w:rtl/>
        </w:rPr>
        <w:t xml:space="preserve"> و</w:t>
      </w:r>
      <w:r w:rsidRPr="001814A9">
        <w:rPr>
          <w:rFonts w:hint="cs"/>
          <w:rtl/>
        </w:rPr>
        <w:t>إ</w:t>
      </w:r>
      <w:r w:rsidRPr="001814A9">
        <w:rPr>
          <w:rtl/>
        </w:rPr>
        <w:t xml:space="preserve">ن الحكومة قد أنشات </w:t>
      </w:r>
      <w:r w:rsidRPr="001814A9">
        <w:rPr>
          <w:rFonts w:hint="cs"/>
          <w:rtl/>
        </w:rPr>
        <w:t>في الآونة الأخيرة ل</w:t>
      </w:r>
      <w:r w:rsidRPr="001814A9">
        <w:rPr>
          <w:rtl/>
        </w:rPr>
        <w:t xml:space="preserve">جنة لتحليل </w:t>
      </w:r>
      <w:r w:rsidRPr="001814A9">
        <w:rPr>
          <w:rFonts w:hint="cs"/>
          <w:rtl/>
        </w:rPr>
        <w:t>هذا</w:t>
      </w:r>
      <w:r w:rsidRPr="001814A9">
        <w:rPr>
          <w:rtl/>
        </w:rPr>
        <w:t xml:space="preserve"> التشريع واقتراح </w:t>
      </w:r>
      <w:r w:rsidRPr="001814A9">
        <w:rPr>
          <w:rFonts w:hint="cs"/>
          <w:rtl/>
        </w:rPr>
        <w:t>تعديلات له</w:t>
      </w:r>
      <w:r w:rsidRPr="001814A9">
        <w:rPr>
          <w:rtl/>
        </w:rPr>
        <w:t xml:space="preserve">. وتشمل عضوية اللجنة أشخاصا يعانون </w:t>
      </w:r>
      <w:r w:rsidRPr="001814A9">
        <w:rPr>
          <w:rFonts w:hint="cs"/>
          <w:rtl/>
        </w:rPr>
        <w:t xml:space="preserve">من </w:t>
      </w:r>
      <w:r w:rsidRPr="001814A9">
        <w:rPr>
          <w:rtl/>
        </w:rPr>
        <w:t>اضطرابات نفسية ومستفيدين من الرعاية النفس</w:t>
      </w:r>
      <w:r w:rsidRPr="001814A9">
        <w:rPr>
          <w:rFonts w:hint="cs"/>
          <w:rtl/>
        </w:rPr>
        <w:t>ي</w:t>
      </w:r>
      <w:r w:rsidRPr="001814A9">
        <w:rPr>
          <w:rtl/>
        </w:rPr>
        <w:t>ة فضلا عن مقدمي الرعاية والأخصائيين.</w:t>
      </w:r>
    </w:p>
    <w:p w:rsidR="00302D27" w:rsidRPr="001814A9" w:rsidRDefault="00302D27" w:rsidP="00302D27">
      <w:pPr>
        <w:pStyle w:val="DualTxt"/>
        <w:rPr>
          <w:rFonts w:hint="cs"/>
          <w:rtl/>
        </w:rPr>
      </w:pPr>
      <w:r w:rsidRPr="001814A9">
        <w:rPr>
          <w:rtl/>
        </w:rPr>
        <w:t>40</w:t>
      </w:r>
      <w:r>
        <w:rPr>
          <w:rFonts w:hint="cs"/>
          <w:rtl/>
        </w:rPr>
        <w:t xml:space="preserve"> -</w:t>
      </w:r>
      <w:r>
        <w:rPr>
          <w:rFonts w:hint="cs"/>
          <w:rtl/>
        </w:rPr>
        <w:tab/>
      </w:r>
      <w:r w:rsidRPr="001814A9">
        <w:rPr>
          <w:rtl/>
        </w:rPr>
        <w:t>و</w:t>
      </w:r>
      <w:r w:rsidRPr="001814A9">
        <w:rPr>
          <w:rFonts w:hint="cs"/>
          <w:rtl/>
        </w:rPr>
        <w:t xml:space="preserve">أشارت إلى أن </w:t>
      </w:r>
      <w:r w:rsidRPr="001814A9">
        <w:rPr>
          <w:rtl/>
        </w:rPr>
        <w:t>موظف</w:t>
      </w:r>
      <w:r w:rsidRPr="001814A9">
        <w:rPr>
          <w:rFonts w:hint="cs"/>
          <w:rtl/>
        </w:rPr>
        <w:t>ي</w:t>
      </w:r>
      <w:r w:rsidRPr="001814A9">
        <w:rPr>
          <w:rtl/>
        </w:rPr>
        <w:t xml:space="preserve"> السجون </w:t>
      </w:r>
      <w:r>
        <w:rPr>
          <w:rFonts w:hint="cs"/>
          <w:rtl/>
        </w:rPr>
        <w:t xml:space="preserve">مدربون </w:t>
      </w:r>
      <w:r w:rsidRPr="001814A9">
        <w:rPr>
          <w:rtl/>
        </w:rPr>
        <w:t xml:space="preserve">على </w:t>
      </w:r>
      <w:r w:rsidRPr="001814A9">
        <w:rPr>
          <w:rFonts w:hint="cs"/>
          <w:rtl/>
        </w:rPr>
        <w:t xml:space="preserve">درء </w:t>
      </w:r>
      <w:r w:rsidRPr="001814A9">
        <w:rPr>
          <w:rtl/>
        </w:rPr>
        <w:t>العنف بين النزلاء</w:t>
      </w:r>
      <w:r w:rsidRPr="001814A9">
        <w:rPr>
          <w:rFonts w:hint="cs"/>
          <w:rtl/>
        </w:rPr>
        <w:t xml:space="preserve"> ومنعه</w:t>
      </w:r>
      <w:r w:rsidRPr="001814A9">
        <w:rPr>
          <w:rtl/>
        </w:rPr>
        <w:t xml:space="preserve">. ومن بين الإجراءات الأخرى للحد من العنف برامج </w:t>
      </w:r>
      <w:r>
        <w:rPr>
          <w:rFonts w:hint="cs"/>
          <w:rtl/>
        </w:rPr>
        <w:t>ل</w:t>
      </w:r>
      <w:r w:rsidRPr="001814A9">
        <w:rPr>
          <w:rFonts w:hint="cs"/>
          <w:rtl/>
        </w:rPr>
        <w:t>مكافحة</w:t>
      </w:r>
      <w:r>
        <w:rPr>
          <w:rFonts w:hint="cs"/>
          <w:rtl/>
        </w:rPr>
        <w:t xml:space="preserve"> </w:t>
      </w:r>
      <w:r w:rsidRPr="001814A9">
        <w:rPr>
          <w:rFonts w:hint="cs"/>
          <w:rtl/>
        </w:rPr>
        <w:t xml:space="preserve">تعاطي </w:t>
      </w:r>
      <w:r>
        <w:rPr>
          <w:rFonts w:hint="cs"/>
          <w:rtl/>
        </w:rPr>
        <w:t>ا</w:t>
      </w:r>
      <w:r w:rsidRPr="001814A9">
        <w:rPr>
          <w:rtl/>
        </w:rPr>
        <w:t>لمخدرات و</w:t>
      </w:r>
      <w:r w:rsidRPr="001814A9">
        <w:rPr>
          <w:rFonts w:hint="cs"/>
          <w:rtl/>
        </w:rPr>
        <w:t>ا</w:t>
      </w:r>
      <w:r w:rsidRPr="001814A9">
        <w:rPr>
          <w:rtl/>
        </w:rPr>
        <w:t>لكحول في السجون. و</w:t>
      </w:r>
      <w:r w:rsidRPr="001814A9">
        <w:rPr>
          <w:rFonts w:hint="cs"/>
          <w:rtl/>
        </w:rPr>
        <w:t>ذكرت أن</w:t>
      </w:r>
      <w:r>
        <w:rPr>
          <w:rFonts w:hint="cs"/>
          <w:rtl/>
        </w:rPr>
        <w:t>ه تتاح للنزلاء أيضا أ</w:t>
      </w:r>
      <w:r w:rsidRPr="001814A9">
        <w:rPr>
          <w:rtl/>
        </w:rPr>
        <w:t>نشطة وفرص مخالطة الآخرين وتلقي التعليم وممارسات التمارين الرياضية. وفي الحالات القصوى، يتم اللجوء إلى عزل النزيل وغير</w:t>
      </w:r>
      <w:r w:rsidRPr="001814A9">
        <w:rPr>
          <w:rFonts w:hint="cs"/>
          <w:rtl/>
        </w:rPr>
        <w:t xml:space="preserve"> ذلك</w:t>
      </w:r>
      <w:r w:rsidRPr="001814A9">
        <w:rPr>
          <w:rtl/>
        </w:rPr>
        <w:t xml:space="preserve"> من الإجراءات. </w:t>
      </w:r>
    </w:p>
    <w:p w:rsidR="00302D27" w:rsidRPr="001814A9" w:rsidRDefault="00302D27" w:rsidP="00302D27">
      <w:pPr>
        <w:pStyle w:val="DualTxt"/>
        <w:rPr>
          <w:rFonts w:hint="cs"/>
          <w:rtl/>
        </w:rPr>
      </w:pPr>
      <w:r>
        <w:rPr>
          <w:rFonts w:hint="cs"/>
          <w:rtl/>
        </w:rPr>
        <w:t>41 -</w:t>
      </w:r>
      <w:r>
        <w:rPr>
          <w:rFonts w:hint="cs"/>
          <w:rtl/>
        </w:rPr>
        <w:tab/>
      </w:r>
      <w:r w:rsidRPr="001814A9">
        <w:rPr>
          <w:bCs/>
          <w:rtl/>
        </w:rPr>
        <w:t>الرئيس</w:t>
      </w:r>
      <w:r w:rsidRPr="001814A9">
        <w:rPr>
          <w:rFonts w:hint="cs"/>
          <w:bCs/>
          <w:rtl/>
        </w:rPr>
        <w:t>:</w:t>
      </w:r>
      <w:r w:rsidRPr="001814A9">
        <w:rPr>
          <w:rtl/>
        </w:rPr>
        <w:t xml:space="preserve"> </w:t>
      </w:r>
      <w:r w:rsidRPr="001814A9">
        <w:rPr>
          <w:rFonts w:hint="cs"/>
          <w:rtl/>
        </w:rPr>
        <w:t>قال إنه ي</w:t>
      </w:r>
      <w:r w:rsidRPr="001814A9">
        <w:rPr>
          <w:rtl/>
        </w:rPr>
        <w:t>دع</w:t>
      </w:r>
      <w:r w:rsidRPr="001814A9">
        <w:rPr>
          <w:rFonts w:hint="cs"/>
          <w:rtl/>
        </w:rPr>
        <w:t>و</w:t>
      </w:r>
      <w:r w:rsidRPr="001814A9">
        <w:rPr>
          <w:rtl/>
        </w:rPr>
        <w:t xml:space="preserve"> اللجنة </w:t>
      </w:r>
      <w:r w:rsidRPr="001814A9">
        <w:rPr>
          <w:rFonts w:hint="cs"/>
          <w:rtl/>
        </w:rPr>
        <w:t xml:space="preserve">إلى </w:t>
      </w:r>
      <w:r w:rsidRPr="001814A9">
        <w:rPr>
          <w:rtl/>
        </w:rPr>
        <w:t>تقديم استفسارات بشأن الأسئلة من 17 إلى 29</w:t>
      </w:r>
      <w:r w:rsidRPr="001814A9">
        <w:rPr>
          <w:rFonts w:hint="cs"/>
          <w:rtl/>
        </w:rPr>
        <w:t>.</w:t>
      </w:r>
    </w:p>
    <w:p w:rsidR="00302D27" w:rsidRPr="001814A9" w:rsidRDefault="00302D27" w:rsidP="00302D27">
      <w:pPr>
        <w:pStyle w:val="DualTxt"/>
        <w:rPr>
          <w:rFonts w:hint="cs"/>
          <w:rtl/>
        </w:rPr>
      </w:pPr>
      <w:r>
        <w:rPr>
          <w:rFonts w:hint="cs"/>
          <w:rtl/>
        </w:rPr>
        <w:t>42 -</w:t>
      </w:r>
      <w:r>
        <w:rPr>
          <w:rFonts w:hint="cs"/>
          <w:rtl/>
        </w:rPr>
        <w:tab/>
      </w:r>
      <w:r w:rsidRPr="00846E98">
        <w:rPr>
          <w:bCs/>
          <w:rtl/>
        </w:rPr>
        <w:t>السيد بهاغواتي</w:t>
      </w:r>
      <w:r w:rsidRPr="00846E98">
        <w:rPr>
          <w:rFonts w:hint="cs"/>
          <w:bCs/>
          <w:rtl/>
        </w:rPr>
        <w:t>:</w:t>
      </w:r>
      <w:r w:rsidRPr="001814A9">
        <w:rPr>
          <w:rtl/>
        </w:rPr>
        <w:t xml:space="preserve"> </w:t>
      </w:r>
      <w:r w:rsidRPr="001814A9">
        <w:rPr>
          <w:rFonts w:hint="cs"/>
          <w:rtl/>
        </w:rPr>
        <w:t xml:space="preserve">أشار </w:t>
      </w:r>
      <w:r w:rsidRPr="001814A9">
        <w:rPr>
          <w:rtl/>
        </w:rPr>
        <w:t xml:space="preserve">إلى السؤال 17، </w:t>
      </w:r>
      <w:r>
        <w:rPr>
          <w:rFonts w:hint="cs"/>
          <w:rtl/>
        </w:rPr>
        <w:t xml:space="preserve">فاستفسر </w:t>
      </w:r>
      <w:r w:rsidRPr="001814A9">
        <w:rPr>
          <w:rtl/>
        </w:rPr>
        <w:t xml:space="preserve">عما إذا كان من </w:t>
      </w:r>
      <w:r w:rsidRPr="001814A9">
        <w:rPr>
          <w:rFonts w:hint="cs"/>
          <w:rtl/>
        </w:rPr>
        <w:t>الصواب</w:t>
      </w:r>
      <w:r w:rsidRPr="001814A9">
        <w:rPr>
          <w:rtl/>
        </w:rPr>
        <w:t xml:space="preserve"> </w:t>
      </w:r>
      <w:r w:rsidRPr="001814A9">
        <w:rPr>
          <w:rFonts w:hint="cs"/>
          <w:rtl/>
        </w:rPr>
        <w:t xml:space="preserve">أن يكون على </w:t>
      </w:r>
      <w:r w:rsidRPr="001814A9">
        <w:rPr>
          <w:rtl/>
        </w:rPr>
        <w:t xml:space="preserve">الدولة توفير محامي المساعدة القضائية </w:t>
      </w:r>
      <w:r w:rsidRPr="001814A9">
        <w:rPr>
          <w:rFonts w:hint="cs"/>
          <w:rtl/>
        </w:rPr>
        <w:t xml:space="preserve">للمتهم في </w:t>
      </w:r>
      <w:r w:rsidRPr="001814A9">
        <w:rPr>
          <w:rtl/>
        </w:rPr>
        <w:t xml:space="preserve">كل </w:t>
      </w:r>
      <w:r>
        <w:rPr>
          <w:rFonts w:hint="cs"/>
          <w:rtl/>
        </w:rPr>
        <w:t xml:space="preserve">قضية </w:t>
      </w:r>
      <w:r w:rsidRPr="001814A9">
        <w:rPr>
          <w:rtl/>
        </w:rPr>
        <w:t>لا يُمثّ</w:t>
      </w:r>
      <w:r w:rsidRPr="001814A9">
        <w:rPr>
          <w:rFonts w:hint="cs"/>
          <w:rtl/>
        </w:rPr>
        <w:t>له فيها</w:t>
      </w:r>
      <w:r w:rsidRPr="001814A9">
        <w:rPr>
          <w:rtl/>
        </w:rPr>
        <w:t xml:space="preserve"> محام؛ وعما إ</w:t>
      </w:r>
      <w:r w:rsidRPr="001814A9">
        <w:rPr>
          <w:rFonts w:hint="cs"/>
          <w:rtl/>
        </w:rPr>
        <w:t>ذا</w:t>
      </w:r>
      <w:r w:rsidRPr="001814A9">
        <w:rPr>
          <w:rtl/>
        </w:rPr>
        <w:t xml:space="preserve"> كان</w:t>
      </w:r>
      <w:r w:rsidRPr="001814A9">
        <w:rPr>
          <w:rFonts w:hint="cs"/>
          <w:rtl/>
        </w:rPr>
        <w:t xml:space="preserve"> لدى ا</w:t>
      </w:r>
      <w:r w:rsidRPr="001814A9">
        <w:rPr>
          <w:rtl/>
        </w:rPr>
        <w:t xml:space="preserve">لحكومة قائمة بأسماء محاميي المساعدة القضائية </w:t>
      </w:r>
      <w:r w:rsidRPr="001814A9">
        <w:rPr>
          <w:rFonts w:hint="cs"/>
          <w:rtl/>
        </w:rPr>
        <w:t xml:space="preserve">بحيث </w:t>
      </w:r>
      <w:r w:rsidRPr="001814A9">
        <w:rPr>
          <w:rtl/>
        </w:rPr>
        <w:t>ي</w:t>
      </w:r>
      <w:r w:rsidRPr="001814A9">
        <w:rPr>
          <w:rFonts w:hint="cs"/>
          <w:rtl/>
        </w:rPr>
        <w:t>مكن</w:t>
      </w:r>
      <w:r w:rsidRPr="001814A9">
        <w:rPr>
          <w:rtl/>
        </w:rPr>
        <w:t xml:space="preserve"> للمتهم </w:t>
      </w:r>
      <w:r w:rsidRPr="001814A9">
        <w:rPr>
          <w:rFonts w:hint="cs"/>
          <w:rtl/>
        </w:rPr>
        <w:t>أن يختار منها محاميا يمثّله</w:t>
      </w:r>
      <w:r w:rsidRPr="001814A9">
        <w:rPr>
          <w:rtl/>
        </w:rPr>
        <w:t>؛ وعما</w:t>
      </w:r>
      <w:r>
        <w:rPr>
          <w:rFonts w:hint="cs"/>
          <w:rtl/>
        </w:rPr>
        <w:t> </w:t>
      </w:r>
      <w:r w:rsidRPr="001814A9">
        <w:rPr>
          <w:rtl/>
        </w:rPr>
        <w:t>إ</w:t>
      </w:r>
      <w:r w:rsidRPr="001814A9">
        <w:rPr>
          <w:rFonts w:hint="cs"/>
          <w:rtl/>
        </w:rPr>
        <w:t>ذا</w:t>
      </w:r>
      <w:r w:rsidRPr="001814A9">
        <w:rPr>
          <w:rtl/>
        </w:rPr>
        <w:t xml:space="preserve"> كانت الحكومة تدفع أتعاب محامي المساعدة القضائية؛ و</w:t>
      </w:r>
      <w:r>
        <w:rPr>
          <w:rFonts w:hint="cs"/>
          <w:rtl/>
        </w:rPr>
        <w:t xml:space="preserve">عما </w:t>
      </w:r>
      <w:r w:rsidRPr="001814A9">
        <w:rPr>
          <w:rtl/>
        </w:rPr>
        <w:t>إ</w:t>
      </w:r>
      <w:r w:rsidRPr="001814A9">
        <w:rPr>
          <w:rFonts w:hint="cs"/>
          <w:rtl/>
        </w:rPr>
        <w:t>ذا</w:t>
      </w:r>
      <w:r w:rsidRPr="001814A9">
        <w:rPr>
          <w:rtl/>
        </w:rPr>
        <w:t xml:space="preserve"> كان المتهم، في حال إدانته، </w:t>
      </w:r>
      <w:r w:rsidRPr="001814A9">
        <w:rPr>
          <w:rFonts w:hint="cs"/>
          <w:rtl/>
        </w:rPr>
        <w:t xml:space="preserve">هو مَن </w:t>
      </w:r>
      <w:r w:rsidRPr="001814A9">
        <w:rPr>
          <w:rtl/>
        </w:rPr>
        <w:t>ي</w:t>
      </w:r>
      <w:r w:rsidRPr="001814A9">
        <w:rPr>
          <w:rFonts w:hint="cs"/>
          <w:rtl/>
        </w:rPr>
        <w:t>تحمل ت</w:t>
      </w:r>
      <w:r w:rsidRPr="001814A9">
        <w:rPr>
          <w:rtl/>
        </w:rPr>
        <w:t>سد</w:t>
      </w:r>
      <w:r w:rsidRPr="001814A9">
        <w:rPr>
          <w:rFonts w:hint="cs"/>
          <w:rtl/>
        </w:rPr>
        <w:t>ي</w:t>
      </w:r>
      <w:r w:rsidRPr="001814A9">
        <w:rPr>
          <w:rtl/>
        </w:rPr>
        <w:t>د أتعاب هذا المحامي و</w:t>
      </w:r>
      <w:r w:rsidRPr="001814A9">
        <w:rPr>
          <w:rFonts w:hint="cs"/>
          <w:rtl/>
        </w:rPr>
        <w:t>أن الدولة لا تسدد هذه الأتعاب</w:t>
      </w:r>
      <w:r w:rsidRPr="001814A9">
        <w:rPr>
          <w:rtl/>
        </w:rPr>
        <w:t xml:space="preserve">؛ وقال إن الأمر إذا كان كذلك، </w:t>
      </w:r>
      <w:r>
        <w:rPr>
          <w:rFonts w:hint="cs"/>
          <w:rtl/>
        </w:rPr>
        <w:t>ف</w:t>
      </w:r>
      <w:r w:rsidRPr="001814A9">
        <w:rPr>
          <w:rtl/>
        </w:rPr>
        <w:t xml:space="preserve">من الغريب أن تكون </w:t>
      </w:r>
      <w:r>
        <w:rPr>
          <w:rFonts w:hint="cs"/>
          <w:rtl/>
        </w:rPr>
        <w:t xml:space="preserve">نتيجة القضية هي التي تحدد من الذي سيسدد </w:t>
      </w:r>
      <w:r w:rsidRPr="001814A9">
        <w:rPr>
          <w:rtl/>
        </w:rPr>
        <w:t>الرسوم القانونية، لا</w:t>
      </w:r>
      <w:r>
        <w:rPr>
          <w:rFonts w:hint="eastAsia"/>
          <w:rtl/>
        </w:rPr>
        <w:t> </w:t>
      </w:r>
      <w:r w:rsidRPr="001814A9">
        <w:rPr>
          <w:rtl/>
        </w:rPr>
        <w:t xml:space="preserve">سيما مع احتمال عدم قدرة المدعى عليه على </w:t>
      </w:r>
      <w:r w:rsidRPr="001814A9">
        <w:rPr>
          <w:rFonts w:hint="cs"/>
          <w:rtl/>
        </w:rPr>
        <w:t>ال</w:t>
      </w:r>
      <w:r w:rsidRPr="001814A9">
        <w:rPr>
          <w:rtl/>
        </w:rPr>
        <w:t>تسديد.</w:t>
      </w:r>
    </w:p>
    <w:p w:rsidR="00302D27" w:rsidRPr="001814A9" w:rsidRDefault="00302D27" w:rsidP="00302D27">
      <w:pPr>
        <w:pStyle w:val="DualTxt"/>
        <w:rPr>
          <w:rFonts w:hint="cs"/>
          <w:rtl/>
        </w:rPr>
      </w:pPr>
      <w:r>
        <w:rPr>
          <w:rFonts w:hint="cs"/>
          <w:rtl/>
        </w:rPr>
        <w:t>43 -</w:t>
      </w:r>
      <w:r>
        <w:rPr>
          <w:rFonts w:hint="cs"/>
          <w:rtl/>
        </w:rPr>
        <w:tab/>
      </w:r>
      <w:r w:rsidRPr="00846E98">
        <w:rPr>
          <w:bCs/>
          <w:rtl/>
        </w:rPr>
        <w:t>السيدة كيلت</w:t>
      </w:r>
      <w:r w:rsidRPr="001814A9">
        <w:rPr>
          <w:rFonts w:hint="cs"/>
          <w:b/>
          <w:rtl/>
        </w:rPr>
        <w:t xml:space="preserve"> </w:t>
      </w:r>
      <w:r w:rsidRPr="001814A9">
        <w:rPr>
          <w:rtl/>
        </w:rPr>
        <w:t xml:space="preserve">(السويد): قالت إن </w:t>
      </w:r>
      <w:r w:rsidRPr="001814A9">
        <w:rPr>
          <w:rFonts w:hint="cs"/>
          <w:rtl/>
        </w:rPr>
        <w:t xml:space="preserve">مُحقِّقا،كان قد </w:t>
      </w:r>
      <w:r w:rsidRPr="001814A9">
        <w:rPr>
          <w:rtl/>
        </w:rPr>
        <w:t>كُلّف ب</w:t>
      </w:r>
      <w:r w:rsidRPr="001814A9">
        <w:rPr>
          <w:rFonts w:hint="cs"/>
          <w:rtl/>
        </w:rPr>
        <w:t>بحث إ</w:t>
      </w:r>
      <w:r w:rsidRPr="001814A9">
        <w:rPr>
          <w:rtl/>
        </w:rPr>
        <w:t>مكانية إنشاء هيئة للنظر في الشكاوى المقدمة ضد الشرطة</w:t>
      </w:r>
      <w:r w:rsidRPr="001814A9">
        <w:rPr>
          <w:rFonts w:hint="cs"/>
          <w:rtl/>
        </w:rPr>
        <w:t>،</w:t>
      </w:r>
      <w:r w:rsidRPr="001814A9">
        <w:rPr>
          <w:rtl/>
        </w:rPr>
        <w:t xml:space="preserve"> استنتج أن هذه الهيئة، </w:t>
      </w:r>
      <w:r w:rsidRPr="001814A9">
        <w:rPr>
          <w:rFonts w:hint="cs"/>
          <w:rtl/>
        </w:rPr>
        <w:t>بالنظر إلى</w:t>
      </w:r>
      <w:r w:rsidRPr="001814A9">
        <w:rPr>
          <w:rtl/>
        </w:rPr>
        <w:t xml:space="preserve"> أنها ستكون </w:t>
      </w:r>
      <w:r w:rsidRPr="001814A9">
        <w:rPr>
          <w:rFonts w:hint="cs"/>
          <w:rtl/>
        </w:rPr>
        <w:t xml:space="preserve">هيئة </w:t>
      </w:r>
      <w:r w:rsidRPr="001814A9">
        <w:rPr>
          <w:rtl/>
        </w:rPr>
        <w:t xml:space="preserve">صغيرة، </w:t>
      </w:r>
      <w:r>
        <w:rPr>
          <w:rFonts w:hint="cs"/>
          <w:rtl/>
        </w:rPr>
        <w:t>س</w:t>
      </w:r>
      <w:r w:rsidRPr="001814A9">
        <w:rPr>
          <w:rtl/>
        </w:rPr>
        <w:t>تضطر إلى طلب المساعدة التقنية وغيرها من الشرطة، مما سي</w:t>
      </w:r>
      <w:r w:rsidRPr="001814A9">
        <w:rPr>
          <w:rFonts w:hint="cs"/>
          <w:rtl/>
        </w:rPr>
        <w:t xml:space="preserve">عرّض </w:t>
      </w:r>
      <w:r w:rsidRPr="001814A9">
        <w:rPr>
          <w:rtl/>
        </w:rPr>
        <w:t>استقلاليتها وأداءها</w:t>
      </w:r>
      <w:r w:rsidRPr="001814A9">
        <w:rPr>
          <w:rFonts w:hint="cs"/>
          <w:rtl/>
        </w:rPr>
        <w:t xml:space="preserve"> للشبهات</w:t>
      </w:r>
      <w:r w:rsidRPr="001814A9">
        <w:rPr>
          <w:rtl/>
        </w:rPr>
        <w:t>، ولذا</w:t>
      </w:r>
      <w:r>
        <w:rPr>
          <w:rFonts w:hint="cs"/>
          <w:rtl/>
        </w:rPr>
        <w:t> </w:t>
      </w:r>
      <w:r w:rsidRPr="001814A9">
        <w:rPr>
          <w:rtl/>
        </w:rPr>
        <w:t>اقترح</w:t>
      </w:r>
      <w:r w:rsidRPr="001814A9">
        <w:rPr>
          <w:rFonts w:hint="cs"/>
          <w:rtl/>
        </w:rPr>
        <w:t>، عوض</w:t>
      </w:r>
      <w:r w:rsidRPr="001814A9">
        <w:rPr>
          <w:rtl/>
        </w:rPr>
        <w:t xml:space="preserve"> ذلك</w:t>
      </w:r>
      <w:r w:rsidRPr="001814A9">
        <w:rPr>
          <w:rFonts w:hint="cs"/>
          <w:rtl/>
        </w:rPr>
        <w:t>،</w:t>
      </w:r>
      <w:r w:rsidRPr="001814A9">
        <w:rPr>
          <w:rtl/>
        </w:rPr>
        <w:t xml:space="preserve"> إنشاء وحدة مستقلة تابعة </w:t>
      </w:r>
      <w:r w:rsidRPr="001814A9">
        <w:rPr>
          <w:rFonts w:hint="cs"/>
          <w:rtl/>
        </w:rPr>
        <w:t>ل</w:t>
      </w:r>
      <w:r w:rsidRPr="001814A9">
        <w:rPr>
          <w:rtl/>
        </w:rPr>
        <w:t xml:space="preserve">مجلس </w:t>
      </w:r>
      <w:r w:rsidRPr="001814A9">
        <w:rPr>
          <w:rFonts w:hint="cs"/>
          <w:rtl/>
        </w:rPr>
        <w:t>ا</w:t>
      </w:r>
      <w:r w:rsidRPr="001814A9">
        <w:rPr>
          <w:rtl/>
        </w:rPr>
        <w:t>لشرطة</w:t>
      </w:r>
      <w:r w:rsidRPr="001814A9">
        <w:rPr>
          <w:rFonts w:hint="cs"/>
          <w:rtl/>
        </w:rPr>
        <w:t xml:space="preserve"> الوطني</w:t>
      </w:r>
      <w:r w:rsidRPr="001814A9">
        <w:rPr>
          <w:rtl/>
        </w:rPr>
        <w:t>. وقالت إن الحكومة وغالبية من الخبراء يؤيدون استنتاجات المحقق. و</w:t>
      </w:r>
      <w:r w:rsidRPr="001814A9">
        <w:rPr>
          <w:rFonts w:hint="cs"/>
          <w:rtl/>
        </w:rPr>
        <w:t>قالت إن</w:t>
      </w:r>
      <w:r w:rsidRPr="001814A9">
        <w:rPr>
          <w:rtl/>
        </w:rPr>
        <w:t xml:space="preserve"> مجلس </w:t>
      </w:r>
      <w:r w:rsidRPr="001814A9">
        <w:rPr>
          <w:rFonts w:hint="cs"/>
          <w:rtl/>
        </w:rPr>
        <w:t xml:space="preserve">الشرطة </w:t>
      </w:r>
      <w:r w:rsidRPr="001814A9">
        <w:rPr>
          <w:rtl/>
        </w:rPr>
        <w:t xml:space="preserve">الوطني </w:t>
      </w:r>
      <w:r w:rsidRPr="001814A9">
        <w:rPr>
          <w:rFonts w:hint="cs"/>
          <w:rtl/>
        </w:rPr>
        <w:t>سي</w:t>
      </w:r>
      <w:r w:rsidRPr="001814A9">
        <w:rPr>
          <w:rtl/>
        </w:rPr>
        <w:t>قدم مقترح</w:t>
      </w:r>
      <w:r w:rsidRPr="001814A9">
        <w:rPr>
          <w:rFonts w:hint="cs"/>
          <w:rtl/>
        </w:rPr>
        <w:t>ا</w:t>
      </w:r>
      <w:r w:rsidRPr="001814A9">
        <w:rPr>
          <w:rtl/>
        </w:rPr>
        <w:t xml:space="preserve"> لإنشاء هذه الوحدة إلى الحكومة. </w:t>
      </w:r>
    </w:p>
    <w:p w:rsidR="00302D27" w:rsidRPr="001814A9" w:rsidRDefault="00302D27" w:rsidP="00302D27">
      <w:pPr>
        <w:pStyle w:val="DualTxt"/>
        <w:rPr>
          <w:rFonts w:hint="cs"/>
          <w:rtl/>
        </w:rPr>
      </w:pPr>
      <w:r>
        <w:rPr>
          <w:rFonts w:hint="cs"/>
          <w:rtl/>
        </w:rPr>
        <w:t>44 -</w:t>
      </w:r>
      <w:r>
        <w:rPr>
          <w:rFonts w:hint="cs"/>
          <w:rtl/>
        </w:rPr>
        <w:tab/>
      </w:r>
      <w:r w:rsidRPr="001814A9">
        <w:rPr>
          <w:rtl/>
        </w:rPr>
        <w:t>وفيما يتعلق بالسؤ</w:t>
      </w:r>
      <w:r w:rsidRPr="001814A9">
        <w:rPr>
          <w:rFonts w:hint="cs"/>
          <w:rtl/>
        </w:rPr>
        <w:t>ا</w:t>
      </w:r>
      <w:r w:rsidRPr="001814A9">
        <w:rPr>
          <w:rtl/>
        </w:rPr>
        <w:t>لين 26 و</w:t>
      </w:r>
      <w:r>
        <w:rPr>
          <w:rFonts w:hint="cs"/>
          <w:rtl/>
        </w:rPr>
        <w:t xml:space="preserve"> </w:t>
      </w:r>
      <w:r w:rsidRPr="001814A9">
        <w:rPr>
          <w:rtl/>
        </w:rPr>
        <w:t xml:space="preserve">27، قالت </w:t>
      </w:r>
      <w:r w:rsidRPr="001814A9">
        <w:rPr>
          <w:rFonts w:hint="cs"/>
          <w:rtl/>
        </w:rPr>
        <w:t>إن</w:t>
      </w:r>
      <w:r w:rsidRPr="001814A9">
        <w:rPr>
          <w:rtl/>
        </w:rPr>
        <w:t xml:space="preserve"> الحصول على مزيد من المعلومات </w:t>
      </w:r>
      <w:r w:rsidRPr="001814A9">
        <w:rPr>
          <w:rFonts w:hint="cs"/>
          <w:rtl/>
        </w:rPr>
        <w:t xml:space="preserve">عن </w:t>
      </w:r>
      <w:r w:rsidRPr="001814A9">
        <w:rPr>
          <w:rtl/>
        </w:rPr>
        <w:t>دور وزير الزراعة، وعن كيفية حصول الشعب الصامي والشعب</w:t>
      </w:r>
      <w:r w:rsidRPr="001814A9">
        <w:rPr>
          <w:rFonts w:hint="cs"/>
          <w:rtl/>
        </w:rPr>
        <w:t>َ</w:t>
      </w:r>
      <w:r w:rsidRPr="001814A9">
        <w:rPr>
          <w:rtl/>
        </w:rPr>
        <w:t>ين الأصليَين الآخرَين على المساعدة القانونية و</w:t>
      </w:r>
      <w:r w:rsidRPr="001814A9">
        <w:rPr>
          <w:rFonts w:hint="cs"/>
          <w:rtl/>
        </w:rPr>
        <w:t>عن سبل</w:t>
      </w:r>
      <w:r w:rsidRPr="001814A9">
        <w:rPr>
          <w:rtl/>
        </w:rPr>
        <w:t xml:space="preserve"> </w:t>
      </w:r>
      <w:r>
        <w:rPr>
          <w:rFonts w:hint="cs"/>
          <w:rtl/>
        </w:rPr>
        <w:t xml:space="preserve">ضمان </w:t>
      </w:r>
      <w:r w:rsidRPr="001814A9">
        <w:rPr>
          <w:rtl/>
        </w:rPr>
        <w:t>حقوقهم</w:t>
      </w:r>
      <w:r w:rsidRPr="001814A9">
        <w:rPr>
          <w:rFonts w:hint="cs"/>
          <w:rtl/>
        </w:rPr>
        <w:t xml:space="preserve"> سيكون أمرا مستحسنا</w:t>
      </w:r>
      <w:r w:rsidRPr="001814A9">
        <w:rPr>
          <w:rtl/>
        </w:rPr>
        <w:t>.</w:t>
      </w:r>
      <w:r w:rsidRPr="001814A9">
        <w:rPr>
          <w:rFonts w:hint="cs"/>
          <w:rtl/>
        </w:rPr>
        <w:t xml:space="preserve"> </w:t>
      </w:r>
    </w:p>
    <w:p w:rsidR="00302D27" w:rsidRPr="001814A9" w:rsidRDefault="00302D27" w:rsidP="00302D27">
      <w:pPr>
        <w:pStyle w:val="DualTxt"/>
        <w:rPr>
          <w:rFonts w:hint="cs"/>
          <w:rtl/>
        </w:rPr>
      </w:pPr>
      <w:r>
        <w:rPr>
          <w:rFonts w:hint="cs"/>
          <w:rtl/>
        </w:rPr>
        <w:t>45 -</w:t>
      </w:r>
      <w:r>
        <w:rPr>
          <w:rFonts w:hint="cs"/>
          <w:rtl/>
        </w:rPr>
        <w:tab/>
      </w:r>
      <w:r w:rsidRPr="00846E98">
        <w:rPr>
          <w:bCs/>
          <w:rtl/>
        </w:rPr>
        <w:t>السيد أوفلاهيرتي</w:t>
      </w:r>
      <w:r w:rsidRPr="001814A9">
        <w:rPr>
          <w:rtl/>
        </w:rPr>
        <w:t>: قال إن الجزء الأول من السؤال</w:t>
      </w:r>
      <w:r>
        <w:rPr>
          <w:rFonts w:hint="cs"/>
          <w:rtl/>
        </w:rPr>
        <w:t> </w:t>
      </w:r>
      <w:r w:rsidRPr="001814A9">
        <w:rPr>
          <w:rtl/>
        </w:rPr>
        <w:t xml:space="preserve">18 </w:t>
      </w:r>
      <w:r>
        <w:rPr>
          <w:rFonts w:hint="cs"/>
          <w:rtl/>
        </w:rPr>
        <w:t>لم يتم الرد عليه ردا تاما</w:t>
      </w:r>
      <w:r w:rsidRPr="001814A9">
        <w:rPr>
          <w:rtl/>
        </w:rPr>
        <w:t>. ولا يتضح ما إ</w:t>
      </w:r>
      <w:r w:rsidRPr="001814A9">
        <w:rPr>
          <w:rFonts w:hint="cs"/>
          <w:rtl/>
        </w:rPr>
        <w:t>ذا</w:t>
      </w:r>
      <w:r w:rsidRPr="001814A9">
        <w:rPr>
          <w:rtl/>
        </w:rPr>
        <w:t xml:space="preserve"> كانت الرعاية الطبية </w:t>
      </w:r>
      <w:r>
        <w:rPr>
          <w:rFonts w:hint="cs"/>
          <w:rtl/>
        </w:rPr>
        <w:t xml:space="preserve">مكفولة </w:t>
      </w:r>
      <w:r w:rsidRPr="001814A9">
        <w:rPr>
          <w:rtl/>
        </w:rPr>
        <w:t>للمحتجزين</w:t>
      </w:r>
      <w:r>
        <w:rPr>
          <w:rFonts w:hint="cs"/>
          <w:rtl/>
        </w:rPr>
        <w:t xml:space="preserve"> في الممارسة العملية</w:t>
      </w:r>
      <w:r w:rsidRPr="001814A9">
        <w:rPr>
          <w:rFonts w:hint="cs"/>
          <w:rtl/>
        </w:rPr>
        <w:t>،</w:t>
      </w:r>
      <w:r w:rsidRPr="001814A9">
        <w:rPr>
          <w:rtl/>
        </w:rPr>
        <w:t xml:space="preserve"> وما</w:t>
      </w:r>
      <w:r>
        <w:rPr>
          <w:rFonts w:hint="cs"/>
          <w:rtl/>
        </w:rPr>
        <w:t> </w:t>
      </w:r>
      <w:r w:rsidRPr="001814A9">
        <w:rPr>
          <w:rtl/>
        </w:rPr>
        <w:t>إ</w:t>
      </w:r>
      <w:r w:rsidRPr="001814A9">
        <w:rPr>
          <w:rFonts w:hint="cs"/>
          <w:rtl/>
        </w:rPr>
        <w:t>ذا</w:t>
      </w:r>
      <w:r w:rsidRPr="001814A9">
        <w:rPr>
          <w:rtl/>
        </w:rPr>
        <w:t xml:space="preserve"> كان النظام الحالي</w:t>
      </w:r>
      <w:r w:rsidRPr="001814A9">
        <w:rPr>
          <w:rFonts w:hint="cs"/>
          <w:rtl/>
        </w:rPr>
        <w:t xml:space="preserve"> كافيا للوفاء بالاحتياجات.</w:t>
      </w:r>
      <w:r w:rsidRPr="001814A9">
        <w:rPr>
          <w:rtl/>
        </w:rPr>
        <w:t xml:space="preserve"> ولئن كانت استشارات</w:t>
      </w:r>
      <w:r w:rsidRPr="001814A9">
        <w:rPr>
          <w:rFonts w:hint="cs"/>
          <w:rtl/>
        </w:rPr>
        <w:t xml:space="preserve"> </w:t>
      </w:r>
      <w:r w:rsidRPr="001814A9">
        <w:rPr>
          <w:rtl/>
        </w:rPr>
        <w:t>الأطباء العامين وأخصائيي الطب النفسي ت</w:t>
      </w:r>
      <w:r w:rsidRPr="001814A9">
        <w:rPr>
          <w:rFonts w:hint="cs"/>
          <w:rtl/>
        </w:rPr>
        <w:t xml:space="preserve">ُقدم </w:t>
      </w:r>
      <w:r>
        <w:rPr>
          <w:rFonts w:hint="cs"/>
          <w:rtl/>
        </w:rPr>
        <w:t xml:space="preserve">للمحتجزين يرجى توفير </w:t>
      </w:r>
      <w:r w:rsidRPr="001814A9">
        <w:rPr>
          <w:rtl/>
        </w:rPr>
        <w:t xml:space="preserve">مزيد من المعلومات عن كيفية </w:t>
      </w:r>
      <w:r>
        <w:rPr>
          <w:rFonts w:hint="cs"/>
          <w:rtl/>
        </w:rPr>
        <w:t xml:space="preserve">ذلك وعن </w:t>
      </w:r>
      <w:r w:rsidRPr="001814A9">
        <w:rPr>
          <w:rtl/>
        </w:rPr>
        <w:t>إمكانية توفير اس</w:t>
      </w:r>
      <w:r w:rsidRPr="001814A9">
        <w:rPr>
          <w:rFonts w:hint="cs"/>
          <w:rtl/>
        </w:rPr>
        <w:t>ت</w:t>
      </w:r>
      <w:r w:rsidRPr="001814A9">
        <w:rPr>
          <w:rtl/>
        </w:rPr>
        <w:t xml:space="preserve">شارات </w:t>
      </w:r>
      <w:r w:rsidRPr="001814A9">
        <w:rPr>
          <w:rFonts w:hint="cs"/>
          <w:rtl/>
        </w:rPr>
        <w:t>أ</w:t>
      </w:r>
      <w:r w:rsidRPr="001814A9">
        <w:rPr>
          <w:rtl/>
        </w:rPr>
        <w:t>خصائيين آخرين</w:t>
      </w:r>
      <w:r w:rsidRPr="001814A9">
        <w:rPr>
          <w:rFonts w:hint="cs"/>
          <w:rtl/>
        </w:rPr>
        <w:t xml:space="preserve"> لهم</w:t>
      </w:r>
      <w:r w:rsidRPr="001814A9">
        <w:rPr>
          <w:rtl/>
        </w:rPr>
        <w:t>. و</w:t>
      </w:r>
      <w:r w:rsidRPr="001814A9">
        <w:rPr>
          <w:rFonts w:hint="cs"/>
          <w:rtl/>
        </w:rPr>
        <w:t>ذكر</w:t>
      </w:r>
      <w:r>
        <w:rPr>
          <w:rFonts w:hint="cs"/>
          <w:rtl/>
        </w:rPr>
        <w:t xml:space="preserve"> </w:t>
      </w:r>
      <w:r w:rsidRPr="001814A9">
        <w:rPr>
          <w:rFonts w:hint="cs"/>
          <w:rtl/>
        </w:rPr>
        <w:t>أ</w:t>
      </w:r>
      <w:r w:rsidRPr="001814A9">
        <w:rPr>
          <w:rtl/>
        </w:rPr>
        <w:t>ن بعض الأشخاص الذين احتجزتهم الشرطة قد أبلغوا لجنة مناهضة التعذيب عن حالات برزت فيها الحاجة الحقيقية ل</w:t>
      </w:r>
      <w:r w:rsidRPr="001814A9">
        <w:rPr>
          <w:rFonts w:hint="cs"/>
          <w:rtl/>
        </w:rPr>
        <w:t xml:space="preserve">طبيب </w:t>
      </w:r>
      <w:r w:rsidRPr="001814A9">
        <w:rPr>
          <w:rtl/>
        </w:rPr>
        <w:t xml:space="preserve">لكن المرضى حُرموا من الرعاية الطبية اللازمة. </w:t>
      </w:r>
    </w:p>
    <w:p w:rsidR="00302D27" w:rsidRPr="001814A9" w:rsidRDefault="00302D27" w:rsidP="00302D27">
      <w:pPr>
        <w:pStyle w:val="DualTxt"/>
        <w:rPr>
          <w:rFonts w:hint="cs"/>
          <w:rtl/>
        </w:rPr>
      </w:pPr>
      <w:r>
        <w:rPr>
          <w:rFonts w:hint="cs"/>
          <w:rtl/>
        </w:rPr>
        <w:t>46 -</w:t>
      </w:r>
      <w:r>
        <w:rPr>
          <w:rFonts w:hint="cs"/>
          <w:rtl/>
        </w:rPr>
        <w:tab/>
      </w:r>
      <w:r w:rsidRPr="001814A9">
        <w:rPr>
          <w:rtl/>
        </w:rPr>
        <w:t>و</w:t>
      </w:r>
      <w:r w:rsidRPr="001814A9">
        <w:rPr>
          <w:rFonts w:hint="cs"/>
          <w:rtl/>
        </w:rPr>
        <w:t>أشار إلى أن عددا من منظمات ذوي الإعاقة قد</w:t>
      </w:r>
      <w:r>
        <w:rPr>
          <w:rFonts w:hint="eastAsia"/>
          <w:rtl/>
        </w:rPr>
        <w:t> </w:t>
      </w:r>
      <w:r w:rsidRPr="001814A9">
        <w:rPr>
          <w:rFonts w:hint="cs"/>
          <w:rtl/>
        </w:rPr>
        <w:t xml:space="preserve">أعربت </w:t>
      </w:r>
      <w:r w:rsidRPr="001814A9">
        <w:rPr>
          <w:rtl/>
        </w:rPr>
        <w:t xml:space="preserve">عن قلقها إزاء انعدام المعرفة لدى أفراد الشرطة وموظفي السجون </w:t>
      </w:r>
      <w:r w:rsidRPr="001814A9">
        <w:rPr>
          <w:rFonts w:hint="cs"/>
          <w:rtl/>
        </w:rPr>
        <w:t>بأسلوب</w:t>
      </w:r>
      <w:r w:rsidRPr="001814A9">
        <w:rPr>
          <w:rtl/>
        </w:rPr>
        <w:t xml:space="preserve"> معاملة </w:t>
      </w:r>
      <w:r w:rsidRPr="001814A9">
        <w:rPr>
          <w:rFonts w:hint="cs"/>
          <w:rtl/>
        </w:rPr>
        <w:t>ذوي الإعاقات</w:t>
      </w:r>
      <w:r>
        <w:rPr>
          <w:rFonts w:hint="cs"/>
          <w:rtl/>
        </w:rPr>
        <w:t xml:space="preserve"> المختلفة</w:t>
      </w:r>
      <w:r w:rsidRPr="001814A9">
        <w:rPr>
          <w:rtl/>
        </w:rPr>
        <w:t>. وقال إنه سيرحب برد على هذه الملاحظة.</w:t>
      </w:r>
    </w:p>
    <w:p w:rsidR="00302D27" w:rsidRPr="001814A9" w:rsidRDefault="00302D27" w:rsidP="00302D27">
      <w:pPr>
        <w:pStyle w:val="DualTxt"/>
        <w:rPr>
          <w:rFonts w:hint="cs"/>
          <w:rtl/>
        </w:rPr>
      </w:pPr>
      <w:r>
        <w:rPr>
          <w:rFonts w:hint="cs"/>
          <w:rtl/>
        </w:rPr>
        <w:t>47 -</w:t>
      </w:r>
      <w:r>
        <w:rPr>
          <w:rFonts w:hint="cs"/>
          <w:rtl/>
        </w:rPr>
        <w:tab/>
      </w:r>
      <w:r w:rsidRPr="001814A9">
        <w:rPr>
          <w:rtl/>
        </w:rPr>
        <w:t>وفي</w:t>
      </w:r>
      <w:r w:rsidRPr="001814A9">
        <w:rPr>
          <w:rFonts w:hint="cs"/>
          <w:rtl/>
        </w:rPr>
        <w:t>ما يتصل ب</w:t>
      </w:r>
      <w:r w:rsidRPr="001814A9">
        <w:rPr>
          <w:rtl/>
        </w:rPr>
        <w:t>السؤال 24، قال إنه يود أن يع</w:t>
      </w:r>
      <w:r w:rsidRPr="001814A9">
        <w:rPr>
          <w:rFonts w:hint="cs"/>
          <w:rtl/>
        </w:rPr>
        <w:t xml:space="preserve">رف </w:t>
      </w:r>
      <w:r w:rsidRPr="001814A9">
        <w:rPr>
          <w:rtl/>
        </w:rPr>
        <w:t>ما</w:t>
      </w:r>
      <w:r>
        <w:rPr>
          <w:rFonts w:hint="cs"/>
          <w:rtl/>
        </w:rPr>
        <w:t> </w:t>
      </w:r>
      <w:r w:rsidRPr="001814A9">
        <w:rPr>
          <w:rtl/>
        </w:rPr>
        <w:t>إ</w:t>
      </w:r>
      <w:r w:rsidRPr="001814A9">
        <w:rPr>
          <w:rFonts w:hint="cs"/>
          <w:rtl/>
        </w:rPr>
        <w:t>ذا</w:t>
      </w:r>
      <w:r w:rsidRPr="001814A9">
        <w:rPr>
          <w:rtl/>
        </w:rPr>
        <w:t xml:space="preserve"> كان التعصب </w:t>
      </w:r>
      <w:r w:rsidRPr="001814A9">
        <w:rPr>
          <w:rFonts w:hint="cs"/>
          <w:rtl/>
        </w:rPr>
        <w:t>ضد ا</w:t>
      </w:r>
      <w:r w:rsidRPr="001814A9">
        <w:rPr>
          <w:rtl/>
        </w:rPr>
        <w:t>ليهود والمسلمين والمثليين الجنسيين، ما</w:t>
      </w:r>
      <w:r>
        <w:rPr>
          <w:rFonts w:hint="cs"/>
          <w:rtl/>
        </w:rPr>
        <w:t xml:space="preserve"> </w:t>
      </w:r>
      <w:r w:rsidRPr="001814A9">
        <w:rPr>
          <w:rtl/>
        </w:rPr>
        <w:t xml:space="preserve">زال منتشرا </w:t>
      </w:r>
      <w:r w:rsidRPr="001814A9">
        <w:rPr>
          <w:rFonts w:hint="cs"/>
          <w:rtl/>
        </w:rPr>
        <w:t>بمستويات</w:t>
      </w:r>
      <w:r w:rsidRPr="001814A9">
        <w:rPr>
          <w:rtl/>
        </w:rPr>
        <w:t xml:space="preserve"> عالية مُزعجة </w:t>
      </w:r>
      <w:r w:rsidRPr="001814A9">
        <w:rPr>
          <w:rFonts w:hint="cs"/>
          <w:rtl/>
        </w:rPr>
        <w:t xml:space="preserve">فيما </w:t>
      </w:r>
      <w:r w:rsidRPr="001814A9">
        <w:rPr>
          <w:rtl/>
        </w:rPr>
        <w:t xml:space="preserve">بين الشباب، حسبما كشفته دراسة </w:t>
      </w:r>
      <w:r>
        <w:rPr>
          <w:rFonts w:hint="cs"/>
          <w:rtl/>
        </w:rPr>
        <w:t xml:space="preserve">استقصائية </w:t>
      </w:r>
      <w:r w:rsidRPr="001814A9">
        <w:rPr>
          <w:rtl/>
        </w:rPr>
        <w:t>أُجريت في السويد في عام 2004. و</w:t>
      </w:r>
      <w:r w:rsidRPr="001814A9">
        <w:rPr>
          <w:rFonts w:hint="cs"/>
          <w:rtl/>
        </w:rPr>
        <w:t xml:space="preserve">يكتنف بعض </w:t>
      </w:r>
      <w:r w:rsidRPr="001814A9">
        <w:rPr>
          <w:rtl/>
        </w:rPr>
        <w:t xml:space="preserve">الشك </w:t>
      </w:r>
      <w:r w:rsidRPr="001814A9">
        <w:rPr>
          <w:rFonts w:hint="cs"/>
          <w:rtl/>
        </w:rPr>
        <w:t xml:space="preserve">أن يكون </w:t>
      </w:r>
      <w:r w:rsidRPr="001814A9">
        <w:rPr>
          <w:rtl/>
        </w:rPr>
        <w:t xml:space="preserve">منتدى التاريخ الحي </w:t>
      </w:r>
      <w:r w:rsidRPr="001814A9">
        <w:rPr>
          <w:rFonts w:hint="cs"/>
          <w:rtl/>
        </w:rPr>
        <w:t>يفي ب</w:t>
      </w:r>
      <w:r w:rsidRPr="001814A9">
        <w:rPr>
          <w:rtl/>
        </w:rPr>
        <w:t>مهمة مكافحة التعصب و</w:t>
      </w:r>
      <w:r w:rsidRPr="001814A9">
        <w:rPr>
          <w:rFonts w:hint="cs"/>
          <w:rtl/>
        </w:rPr>
        <w:t>أنه يتمتع ب</w:t>
      </w:r>
      <w:r w:rsidRPr="001814A9">
        <w:rPr>
          <w:rtl/>
        </w:rPr>
        <w:t>الولاية والموارد</w:t>
      </w:r>
      <w:r w:rsidRPr="001814A9">
        <w:rPr>
          <w:rFonts w:hint="cs"/>
          <w:rtl/>
        </w:rPr>
        <w:t xml:space="preserve"> الكافية</w:t>
      </w:r>
      <w:r w:rsidRPr="001814A9">
        <w:rPr>
          <w:rtl/>
        </w:rPr>
        <w:t xml:space="preserve">. وحتى </w:t>
      </w:r>
      <w:r w:rsidRPr="001814A9">
        <w:rPr>
          <w:rFonts w:hint="cs"/>
          <w:rtl/>
        </w:rPr>
        <w:t>في ا</w:t>
      </w:r>
      <w:r w:rsidRPr="001814A9">
        <w:rPr>
          <w:rtl/>
        </w:rPr>
        <w:t xml:space="preserve">سمه </w:t>
      </w:r>
      <w:r w:rsidRPr="001814A9">
        <w:rPr>
          <w:rFonts w:hint="cs"/>
          <w:rtl/>
        </w:rPr>
        <w:t xml:space="preserve">إحالة إلى </w:t>
      </w:r>
      <w:r w:rsidRPr="001814A9">
        <w:rPr>
          <w:rtl/>
        </w:rPr>
        <w:t xml:space="preserve">الماضي. وقال إنه </w:t>
      </w:r>
      <w:r w:rsidRPr="001814A9">
        <w:rPr>
          <w:rFonts w:hint="cs"/>
          <w:rtl/>
        </w:rPr>
        <w:t>لا يتضح إ</w:t>
      </w:r>
      <w:r w:rsidRPr="001814A9">
        <w:rPr>
          <w:rtl/>
        </w:rPr>
        <w:t xml:space="preserve">ن </w:t>
      </w:r>
      <w:r w:rsidRPr="001814A9">
        <w:rPr>
          <w:rFonts w:hint="cs"/>
          <w:rtl/>
        </w:rPr>
        <w:t xml:space="preserve">كان </w:t>
      </w:r>
      <w:r w:rsidRPr="001814A9">
        <w:rPr>
          <w:rtl/>
        </w:rPr>
        <w:t xml:space="preserve">التصدي لأشكال التعصب الجديدة والمعاصرة </w:t>
      </w:r>
      <w:r w:rsidRPr="001814A9">
        <w:rPr>
          <w:rFonts w:hint="cs"/>
          <w:rtl/>
        </w:rPr>
        <w:t>يجري بقدر كاف</w:t>
      </w:r>
      <w:r>
        <w:rPr>
          <w:rtl/>
        </w:rPr>
        <w:t>.</w:t>
      </w:r>
    </w:p>
    <w:p w:rsidR="00302D27" w:rsidRPr="001814A9" w:rsidRDefault="00302D27" w:rsidP="00302D27">
      <w:pPr>
        <w:pStyle w:val="DualTxt"/>
        <w:rPr>
          <w:rtl/>
        </w:rPr>
      </w:pPr>
      <w:r>
        <w:rPr>
          <w:rFonts w:hint="cs"/>
          <w:rtl/>
        </w:rPr>
        <w:t>48 -</w:t>
      </w:r>
      <w:r>
        <w:rPr>
          <w:rFonts w:hint="cs"/>
          <w:rtl/>
        </w:rPr>
        <w:tab/>
      </w:r>
      <w:r w:rsidRPr="001814A9">
        <w:rPr>
          <w:rtl/>
        </w:rPr>
        <w:t xml:space="preserve">وأضاف قائلا إن اللجنة، </w:t>
      </w:r>
      <w:r w:rsidRPr="001814A9">
        <w:rPr>
          <w:rFonts w:hint="cs"/>
          <w:rtl/>
        </w:rPr>
        <w:t>بال</w:t>
      </w:r>
      <w:r w:rsidRPr="001814A9">
        <w:rPr>
          <w:rtl/>
        </w:rPr>
        <w:t xml:space="preserve">نظر </w:t>
      </w:r>
      <w:r w:rsidRPr="001814A9">
        <w:rPr>
          <w:rFonts w:hint="cs"/>
          <w:rtl/>
        </w:rPr>
        <w:t xml:space="preserve">إلى </w:t>
      </w:r>
      <w:r w:rsidRPr="001814A9">
        <w:rPr>
          <w:rtl/>
        </w:rPr>
        <w:t>استقلال السلطات البلدية، تود أن تع</w:t>
      </w:r>
      <w:r w:rsidRPr="001814A9">
        <w:rPr>
          <w:rFonts w:hint="cs"/>
          <w:rtl/>
        </w:rPr>
        <w:t>لم</w:t>
      </w:r>
      <w:r w:rsidRPr="001814A9">
        <w:rPr>
          <w:rtl/>
        </w:rPr>
        <w:t xml:space="preserve"> </w:t>
      </w:r>
      <w:r w:rsidRPr="001814A9">
        <w:rPr>
          <w:rFonts w:hint="cs"/>
          <w:rtl/>
        </w:rPr>
        <w:t>الأساليب التي تتبعها الدولة ل</w:t>
      </w:r>
      <w:r w:rsidRPr="001814A9">
        <w:rPr>
          <w:rtl/>
        </w:rPr>
        <w:t xml:space="preserve">تعميم مكافحة التعصب على نطاق الخدمة العامة </w:t>
      </w:r>
      <w:r w:rsidRPr="001814A9">
        <w:rPr>
          <w:rFonts w:hint="cs"/>
          <w:rtl/>
        </w:rPr>
        <w:t xml:space="preserve">كافة </w:t>
      </w:r>
      <w:r w:rsidRPr="001814A9">
        <w:rPr>
          <w:rtl/>
        </w:rPr>
        <w:t>وتشجيع أجهزة الإدارة المحلية وإدارة المقاطعات للتصدي للعنصرية والتعصب. وفيما يت</w:t>
      </w:r>
      <w:r w:rsidRPr="001814A9">
        <w:rPr>
          <w:rFonts w:hint="cs"/>
          <w:rtl/>
        </w:rPr>
        <w:t>علق ب</w:t>
      </w:r>
      <w:r w:rsidRPr="001814A9">
        <w:rPr>
          <w:rtl/>
        </w:rPr>
        <w:t xml:space="preserve">السؤال 25 والارتقاء بدور السلطات </w:t>
      </w:r>
      <w:r>
        <w:rPr>
          <w:rFonts w:hint="cs"/>
          <w:rtl/>
        </w:rPr>
        <w:t xml:space="preserve">البلدية </w:t>
      </w:r>
      <w:r w:rsidRPr="001814A9">
        <w:rPr>
          <w:rtl/>
        </w:rPr>
        <w:t xml:space="preserve">في التعامل مع </w:t>
      </w:r>
      <w:r w:rsidRPr="001814A9">
        <w:rPr>
          <w:rFonts w:hint="cs"/>
          <w:rtl/>
        </w:rPr>
        <w:t>قضايا</w:t>
      </w:r>
      <w:r w:rsidRPr="001814A9">
        <w:rPr>
          <w:rtl/>
        </w:rPr>
        <w:t xml:space="preserve"> الشعب الصامي، قال إن اللجنة الاستشارية المعنية بالاتفاقية الإطارية المتعلقة بحماية الأقليات القومية قد أوردت في وثيق</w:t>
      </w:r>
      <w:r w:rsidRPr="001814A9">
        <w:rPr>
          <w:rFonts w:hint="cs"/>
          <w:rtl/>
        </w:rPr>
        <w:t xml:space="preserve">تها </w:t>
      </w:r>
      <w:r>
        <w:rPr>
          <w:rFonts w:hint="eastAsia"/>
          <w:rtl/>
        </w:rPr>
        <w:t>”</w:t>
      </w:r>
      <w:r w:rsidRPr="001814A9">
        <w:rPr>
          <w:rFonts w:hint="cs"/>
          <w:rtl/>
        </w:rPr>
        <w:t xml:space="preserve">الرأي </w:t>
      </w:r>
      <w:r w:rsidRPr="001814A9">
        <w:rPr>
          <w:rtl/>
        </w:rPr>
        <w:t xml:space="preserve">الثاني </w:t>
      </w:r>
      <w:r w:rsidRPr="001814A9">
        <w:rPr>
          <w:rFonts w:hint="cs"/>
          <w:rtl/>
        </w:rPr>
        <w:t xml:space="preserve">بشأن </w:t>
      </w:r>
      <w:r w:rsidRPr="001814A9">
        <w:rPr>
          <w:rtl/>
        </w:rPr>
        <w:t>السويد</w:t>
      </w:r>
      <w:r>
        <w:rPr>
          <w:rFonts w:hint="cs"/>
          <w:rtl/>
        </w:rPr>
        <w:t>“</w:t>
      </w:r>
      <w:r w:rsidRPr="001814A9">
        <w:rPr>
          <w:rtl/>
        </w:rPr>
        <w:t xml:space="preserve"> المعتمدة في 8 تشرين الثاني/نوفمبر 2007، أن السلطات المركزية قد بذلت جهودا لإشراك السلطات المحلية </w:t>
      </w:r>
      <w:r w:rsidRPr="001814A9">
        <w:rPr>
          <w:rFonts w:hint="cs"/>
          <w:rtl/>
        </w:rPr>
        <w:t>إشراكا أكثر انتظاما</w:t>
      </w:r>
      <w:r w:rsidRPr="001814A9">
        <w:rPr>
          <w:rtl/>
        </w:rPr>
        <w:t xml:space="preserve"> في الجهود الرامية إلى النهوض بحماية الأقليات </w:t>
      </w:r>
      <w:r>
        <w:rPr>
          <w:rFonts w:hint="cs"/>
          <w:rtl/>
        </w:rPr>
        <w:t xml:space="preserve">إلا أنه </w:t>
      </w:r>
      <w:r w:rsidRPr="001814A9">
        <w:rPr>
          <w:rFonts w:hint="cs"/>
          <w:rtl/>
        </w:rPr>
        <w:t xml:space="preserve">من المؤسف </w:t>
      </w:r>
      <w:r>
        <w:rPr>
          <w:rFonts w:hint="cs"/>
          <w:rtl/>
        </w:rPr>
        <w:t xml:space="preserve">أن </w:t>
      </w:r>
      <w:r w:rsidRPr="001814A9">
        <w:rPr>
          <w:rtl/>
        </w:rPr>
        <w:t>هذه الجهود</w:t>
      </w:r>
      <w:r w:rsidRPr="001814A9">
        <w:rPr>
          <w:rFonts w:hint="cs"/>
          <w:rtl/>
        </w:rPr>
        <w:t xml:space="preserve"> </w:t>
      </w:r>
      <w:r>
        <w:rPr>
          <w:rFonts w:hint="cs"/>
          <w:rtl/>
        </w:rPr>
        <w:t>لم</w:t>
      </w:r>
      <w:r>
        <w:rPr>
          <w:rFonts w:hint="eastAsia"/>
          <w:rtl/>
        </w:rPr>
        <w:t> </w:t>
      </w:r>
      <w:r>
        <w:rPr>
          <w:rFonts w:hint="cs"/>
          <w:rtl/>
        </w:rPr>
        <w:t xml:space="preserve">تستحدث </w:t>
      </w:r>
      <w:r w:rsidRPr="001814A9">
        <w:rPr>
          <w:rFonts w:hint="cs"/>
          <w:rtl/>
        </w:rPr>
        <w:t>إلا القليل من ال</w:t>
      </w:r>
      <w:r w:rsidRPr="001814A9">
        <w:rPr>
          <w:rtl/>
        </w:rPr>
        <w:t xml:space="preserve">اهتمام </w:t>
      </w:r>
      <w:r w:rsidRPr="001814A9">
        <w:rPr>
          <w:rFonts w:hint="cs"/>
          <w:rtl/>
        </w:rPr>
        <w:t xml:space="preserve">في دوائر </w:t>
      </w:r>
      <w:r w:rsidRPr="001814A9">
        <w:rPr>
          <w:rtl/>
        </w:rPr>
        <w:t xml:space="preserve">السلطات المحلية. وقال إن هذا مصدر قلق بالنظر إلى الدور الهام الذي تؤديه السلطات المحلية لحماية الأقليات بموجب الدستور. </w:t>
      </w:r>
      <w:r w:rsidRPr="001814A9">
        <w:rPr>
          <w:rFonts w:hint="cs"/>
          <w:rtl/>
        </w:rPr>
        <w:t>وبناء على ذلك،</w:t>
      </w:r>
      <w:r w:rsidRPr="001814A9">
        <w:rPr>
          <w:rtl/>
        </w:rPr>
        <w:t xml:space="preserve"> </w:t>
      </w:r>
      <w:r w:rsidRPr="001814A9">
        <w:rPr>
          <w:rFonts w:hint="cs"/>
          <w:rtl/>
        </w:rPr>
        <w:t xml:space="preserve">وفي إطار الرد على هذا السؤال، </w:t>
      </w:r>
      <w:r>
        <w:rPr>
          <w:rFonts w:hint="cs"/>
          <w:rtl/>
        </w:rPr>
        <w:t xml:space="preserve">فإنه </w:t>
      </w:r>
      <w:r w:rsidRPr="001814A9">
        <w:rPr>
          <w:rFonts w:hint="cs"/>
          <w:rtl/>
        </w:rPr>
        <w:t>ي</w:t>
      </w:r>
      <w:r w:rsidRPr="001814A9">
        <w:rPr>
          <w:rtl/>
        </w:rPr>
        <w:t xml:space="preserve">طلب الحصول على مزيد من المعلومات </w:t>
      </w:r>
      <w:r w:rsidRPr="001814A9">
        <w:rPr>
          <w:rFonts w:hint="cs"/>
          <w:rtl/>
        </w:rPr>
        <w:t xml:space="preserve">ليس عن </w:t>
      </w:r>
      <w:r w:rsidRPr="001814A9">
        <w:rPr>
          <w:rtl/>
        </w:rPr>
        <w:t>الاستقلال الذاتي للبلديات</w:t>
      </w:r>
      <w:r w:rsidRPr="001814A9">
        <w:rPr>
          <w:rFonts w:hint="cs"/>
          <w:rtl/>
        </w:rPr>
        <w:t xml:space="preserve"> و</w:t>
      </w:r>
      <w:r w:rsidRPr="001814A9">
        <w:rPr>
          <w:rtl/>
        </w:rPr>
        <w:t xml:space="preserve">إنما عن </w:t>
      </w:r>
      <w:r>
        <w:rPr>
          <w:rFonts w:hint="cs"/>
          <w:rtl/>
        </w:rPr>
        <w:t xml:space="preserve">كيفية عمل </w:t>
      </w:r>
      <w:r w:rsidRPr="001814A9">
        <w:rPr>
          <w:rtl/>
        </w:rPr>
        <w:t xml:space="preserve">الحكومة المركزية </w:t>
      </w:r>
      <w:r>
        <w:rPr>
          <w:rFonts w:hint="cs"/>
          <w:rtl/>
        </w:rPr>
        <w:t xml:space="preserve">بأسلوب ابتكاري </w:t>
      </w:r>
      <w:r w:rsidRPr="001814A9">
        <w:rPr>
          <w:rtl/>
        </w:rPr>
        <w:t>مع السلطات المحلية. وقال إن الدولة لا يمكنها الاحتجاج باستقلال السلطات المحلية لتبرير عدم</w:t>
      </w:r>
      <w:r w:rsidRPr="001814A9">
        <w:rPr>
          <w:rFonts w:hint="cs"/>
          <w:rtl/>
        </w:rPr>
        <w:t xml:space="preserve"> </w:t>
      </w:r>
      <w:r w:rsidRPr="001814A9">
        <w:rPr>
          <w:rtl/>
        </w:rPr>
        <w:t xml:space="preserve">إنفاذ العهد في </w:t>
      </w:r>
      <w:r w:rsidRPr="001814A9">
        <w:rPr>
          <w:rFonts w:hint="cs"/>
          <w:rtl/>
        </w:rPr>
        <w:t>مختلف أنحاء أرضها</w:t>
      </w:r>
      <w:r w:rsidRPr="001814A9">
        <w:rPr>
          <w:rtl/>
        </w:rPr>
        <w:t>.</w:t>
      </w:r>
    </w:p>
    <w:p w:rsidR="00302D27" w:rsidRPr="001814A9" w:rsidRDefault="00302D27" w:rsidP="00302D27">
      <w:pPr>
        <w:pStyle w:val="DualTxt"/>
        <w:rPr>
          <w:rFonts w:hint="cs"/>
          <w:rtl/>
        </w:rPr>
      </w:pPr>
      <w:r w:rsidRPr="001814A9">
        <w:rPr>
          <w:rtl/>
        </w:rPr>
        <w:t>49</w:t>
      </w:r>
      <w:r>
        <w:rPr>
          <w:rFonts w:hint="cs"/>
          <w:rtl/>
        </w:rPr>
        <w:t xml:space="preserve"> </w:t>
      </w:r>
      <w:r w:rsidRPr="001814A9">
        <w:rPr>
          <w:rFonts w:hint="cs"/>
          <w:rtl/>
        </w:rPr>
        <w:t>-</w:t>
      </w:r>
      <w:r w:rsidRPr="001814A9">
        <w:rPr>
          <w:rtl/>
        </w:rPr>
        <w:tab/>
        <w:t>وطلب أيضا مزيدا من المعلومات عن مبادرات برلمان الشعب الصامي للارتباط بالبلديات وعن مدى نجاح هذه</w:t>
      </w:r>
      <w:r>
        <w:rPr>
          <w:rFonts w:hint="cs"/>
          <w:rtl/>
        </w:rPr>
        <w:t> </w:t>
      </w:r>
      <w:r w:rsidRPr="001814A9">
        <w:rPr>
          <w:rtl/>
        </w:rPr>
        <w:t>المبادرات.</w:t>
      </w:r>
    </w:p>
    <w:p w:rsidR="00302D27" w:rsidRPr="001814A9" w:rsidRDefault="00302D27" w:rsidP="00302D27">
      <w:pPr>
        <w:pStyle w:val="DualTxt"/>
        <w:rPr>
          <w:rFonts w:hint="cs"/>
          <w:rtl/>
        </w:rPr>
      </w:pPr>
      <w:r>
        <w:rPr>
          <w:rFonts w:hint="cs"/>
          <w:rtl/>
        </w:rPr>
        <w:t>50 -</w:t>
      </w:r>
      <w:r>
        <w:rPr>
          <w:rFonts w:hint="cs"/>
          <w:rtl/>
        </w:rPr>
        <w:tab/>
      </w:r>
      <w:r>
        <w:rPr>
          <w:bCs/>
          <w:rtl/>
        </w:rPr>
        <w:t>ال</w:t>
      </w:r>
      <w:r>
        <w:rPr>
          <w:rFonts w:hint="cs"/>
          <w:bCs/>
          <w:rtl/>
        </w:rPr>
        <w:t>س</w:t>
      </w:r>
      <w:r>
        <w:rPr>
          <w:bCs/>
          <w:rtl/>
        </w:rPr>
        <w:t>ير ن</w:t>
      </w:r>
      <w:r>
        <w:rPr>
          <w:rFonts w:hint="cs"/>
          <w:bCs/>
          <w:rtl/>
        </w:rPr>
        <w:t>ي</w:t>
      </w:r>
      <w:r w:rsidRPr="00141F2F">
        <w:rPr>
          <w:bCs/>
          <w:rtl/>
        </w:rPr>
        <w:t>جيل رودلي</w:t>
      </w:r>
      <w:r w:rsidRPr="00141F2F">
        <w:rPr>
          <w:rFonts w:hint="cs"/>
          <w:bCs/>
          <w:rtl/>
        </w:rPr>
        <w:t>:</w:t>
      </w:r>
      <w:r w:rsidRPr="001814A9">
        <w:rPr>
          <w:rFonts w:hint="cs"/>
          <w:b/>
          <w:rtl/>
        </w:rPr>
        <w:t xml:space="preserve"> </w:t>
      </w:r>
      <w:r w:rsidRPr="001814A9">
        <w:rPr>
          <w:rtl/>
        </w:rPr>
        <w:t xml:space="preserve">قال إنه يرغب في لفت انتباه الدولة إلى </w:t>
      </w:r>
      <w:r>
        <w:rPr>
          <w:rFonts w:hint="cs"/>
          <w:rtl/>
        </w:rPr>
        <w:t xml:space="preserve">الرسالة </w:t>
      </w:r>
      <w:r w:rsidRPr="001814A9">
        <w:rPr>
          <w:rtl/>
        </w:rPr>
        <w:t>رقم 1472/2006</w:t>
      </w:r>
      <w:r w:rsidRPr="001814A9">
        <w:rPr>
          <w:rFonts w:hint="cs"/>
          <w:rtl/>
        </w:rPr>
        <w:t>،</w:t>
      </w:r>
      <w:r w:rsidRPr="001814A9">
        <w:rPr>
          <w:rtl/>
        </w:rPr>
        <w:t xml:space="preserve"> </w:t>
      </w:r>
      <w:r w:rsidRPr="001814A9">
        <w:rPr>
          <w:iCs/>
          <w:rtl/>
        </w:rPr>
        <w:t>س</w:t>
      </w:r>
      <w:r w:rsidRPr="001814A9">
        <w:rPr>
          <w:rFonts w:hint="cs"/>
          <w:iCs/>
          <w:rtl/>
        </w:rPr>
        <w:t>ا</w:t>
      </w:r>
      <w:r w:rsidRPr="001814A9">
        <w:rPr>
          <w:iCs/>
          <w:rtl/>
        </w:rPr>
        <w:t>يادي وفينك ضد بلجيكا</w:t>
      </w:r>
      <w:r w:rsidRPr="001814A9">
        <w:rPr>
          <w:rtl/>
        </w:rPr>
        <w:t xml:space="preserve">، </w:t>
      </w:r>
      <w:r>
        <w:rPr>
          <w:rFonts w:hint="cs"/>
          <w:rtl/>
        </w:rPr>
        <w:t>التي قد ت</w:t>
      </w:r>
      <w:r w:rsidRPr="001814A9">
        <w:rPr>
          <w:rFonts w:hint="cs"/>
          <w:rtl/>
        </w:rPr>
        <w:t>عطي</w:t>
      </w:r>
      <w:r w:rsidRPr="001814A9">
        <w:rPr>
          <w:rtl/>
        </w:rPr>
        <w:t xml:space="preserve"> فكرة عن منحى التفكير داخل اللجنة في شأن </w:t>
      </w:r>
      <w:r w:rsidRPr="001814A9">
        <w:rPr>
          <w:rFonts w:hint="cs"/>
          <w:rtl/>
        </w:rPr>
        <w:t>ال</w:t>
      </w:r>
      <w:r w:rsidRPr="001814A9">
        <w:rPr>
          <w:rtl/>
        </w:rPr>
        <w:t>معايير</w:t>
      </w:r>
      <w:r w:rsidRPr="001814A9">
        <w:rPr>
          <w:rFonts w:hint="cs"/>
          <w:rtl/>
        </w:rPr>
        <w:t xml:space="preserve"> المتبعة ل</w:t>
      </w:r>
      <w:r w:rsidRPr="001814A9">
        <w:rPr>
          <w:rtl/>
        </w:rPr>
        <w:t>تفسير قرارات مجلس الأمن في هذا</w:t>
      </w:r>
      <w:r>
        <w:rPr>
          <w:rFonts w:hint="cs"/>
          <w:rtl/>
        </w:rPr>
        <w:t> </w:t>
      </w:r>
      <w:r w:rsidRPr="001814A9">
        <w:rPr>
          <w:rtl/>
        </w:rPr>
        <w:t>المضمار.</w:t>
      </w:r>
    </w:p>
    <w:p w:rsidR="00302D27" w:rsidRPr="001814A9" w:rsidRDefault="00302D27" w:rsidP="00302D27">
      <w:pPr>
        <w:pStyle w:val="DualTxt"/>
        <w:rPr>
          <w:rFonts w:hint="cs"/>
          <w:rtl/>
        </w:rPr>
      </w:pPr>
      <w:r>
        <w:rPr>
          <w:rFonts w:hint="cs"/>
          <w:rtl/>
        </w:rPr>
        <w:t>51 -</w:t>
      </w:r>
      <w:r>
        <w:rPr>
          <w:rFonts w:hint="cs"/>
          <w:rtl/>
        </w:rPr>
        <w:tab/>
      </w:r>
      <w:r w:rsidRPr="001814A9">
        <w:rPr>
          <w:rtl/>
        </w:rPr>
        <w:t>و</w:t>
      </w:r>
      <w:r w:rsidRPr="001814A9">
        <w:rPr>
          <w:rFonts w:hint="cs"/>
          <w:rtl/>
        </w:rPr>
        <w:t>قال</w:t>
      </w:r>
      <w:r w:rsidRPr="001814A9">
        <w:rPr>
          <w:rtl/>
        </w:rPr>
        <w:t xml:space="preserve"> إنه يطلب التأكيد</w:t>
      </w:r>
      <w:r w:rsidRPr="001814A9">
        <w:rPr>
          <w:rFonts w:hint="cs"/>
          <w:rtl/>
        </w:rPr>
        <w:t xml:space="preserve"> </w:t>
      </w:r>
      <w:r>
        <w:rPr>
          <w:rFonts w:hint="cs"/>
          <w:rtl/>
        </w:rPr>
        <w:t xml:space="preserve">على </w:t>
      </w:r>
      <w:r w:rsidRPr="001814A9">
        <w:rPr>
          <w:rFonts w:hint="cs"/>
          <w:rtl/>
        </w:rPr>
        <w:t>أنه</w:t>
      </w:r>
      <w:r w:rsidRPr="001814A9">
        <w:rPr>
          <w:rtl/>
        </w:rPr>
        <w:t xml:space="preserve">، خلال نظر </w:t>
      </w:r>
      <w:r w:rsidRPr="001814A9">
        <w:rPr>
          <w:rFonts w:hint="cs"/>
          <w:rtl/>
        </w:rPr>
        <w:t xml:space="preserve">مجلس شؤون الهجرة </w:t>
      </w:r>
      <w:r w:rsidRPr="001814A9">
        <w:rPr>
          <w:rtl/>
        </w:rPr>
        <w:t xml:space="preserve">في </w:t>
      </w:r>
      <w:r>
        <w:rPr>
          <w:rFonts w:hint="cs"/>
          <w:rtl/>
        </w:rPr>
        <w:t xml:space="preserve">حالة </w:t>
      </w:r>
      <w:r w:rsidRPr="001814A9">
        <w:rPr>
          <w:rFonts w:hint="cs"/>
          <w:rtl/>
        </w:rPr>
        <w:t>ما</w:t>
      </w:r>
      <w:r w:rsidRPr="001814A9">
        <w:rPr>
          <w:rtl/>
        </w:rPr>
        <w:t xml:space="preserve">، </w:t>
      </w:r>
      <w:r w:rsidRPr="001814A9">
        <w:rPr>
          <w:rFonts w:hint="cs"/>
          <w:rtl/>
        </w:rPr>
        <w:t>لا</w:t>
      </w:r>
      <w:r w:rsidRPr="001814A9">
        <w:rPr>
          <w:rtl/>
        </w:rPr>
        <w:t xml:space="preserve"> يمكن </w:t>
      </w:r>
      <w:r w:rsidRPr="001814A9">
        <w:rPr>
          <w:rFonts w:hint="cs"/>
          <w:rtl/>
        </w:rPr>
        <w:t>إبعاد</w:t>
      </w:r>
      <w:r w:rsidRPr="001814A9">
        <w:rPr>
          <w:rtl/>
        </w:rPr>
        <w:t xml:space="preserve"> </w:t>
      </w:r>
      <w:r>
        <w:rPr>
          <w:rFonts w:hint="cs"/>
          <w:rtl/>
        </w:rPr>
        <w:t>ال</w:t>
      </w:r>
      <w:r w:rsidRPr="001814A9">
        <w:rPr>
          <w:rtl/>
        </w:rPr>
        <w:t xml:space="preserve">شخص </w:t>
      </w:r>
      <w:r>
        <w:rPr>
          <w:rFonts w:hint="cs"/>
          <w:rtl/>
        </w:rPr>
        <w:t xml:space="preserve">المعني </w:t>
      </w:r>
      <w:r w:rsidRPr="001814A9">
        <w:rPr>
          <w:rtl/>
        </w:rPr>
        <w:t xml:space="preserve">من البلد لأي سبب كان، </w:t>
      </w:r>
      <w:r>
        <w:rPr>
          <w:rFonts w:hint="cs"/>
          <w:rtl/>
        </w:rPr>
        <w:t xml:space="preserve">واستفسر </w:t>
      </w:r>
      <w:r w:rsidRPr="001814A9">
        <w:rPr>
          <w:rtl/>
        </w:rPr>
        <w:t xml:space="preserve">عما إذا كان أي أطفال آخرين قد اختفوا منذ </w:t>
      </w:r>
      <w:r>
        <w:rPr>
          <w:rFonts w:hint="cs"/>
          <w:rtl/>
        </w:rPr>
        <w:t xml:space="preserve">بدء نفاذ </w:t>
      </w:r>
      <w:r w:rsidRPr="001814A9">
        <w:rPr>
          <w:rtl/>
        </w:rPr>
        <w:t>خطة العمل الجديدة.</w:t>
      </w:r>
    </w:p>
    <w:p w:rsidR="00302D27" w:rsidRPr="001814A9" w:rsidRDefault="00302D27" w:rsidP="00302D27">
      <w:pPr>
        <w:pStyle w:val="DualTxt"/>
        <w:rPr>
          <w:rFonts w:hint="cs"/>
          <w:rtl/>
        </w:rPr>
      </w:pPr>
      <w:r>
        <w:rPr>
          <w:rFonts w:hint="cs"/>
          <w:rtl/>
        </w:rPr>
        <w:t>52 -</w:t>
      </w:r>
      <w:r>
        <w:rPr>
          <w:rFonts w:hint="cs"/>
          <w:rtl/>
        </w:rPr>
        <w:tab/>
      </w:r>
      <w:r w:rsidRPr="001814A9">
        <w:rPr>
          <w:rFonts w:hint="cs"/>
          <w:rtl/>
        </w:rPr>
        <w:t xml:space="preserve">وذكر أنه جاء في </w:t>
      </w:r>
      <w:r w:rsidRPr="001814A9">
        <w:rPr>
          <w:rtl/>
        </w:rPr>
        <w:t>الرد على السؤال 19</w:t>
      </w:r>
      <w:r>
        <w:rPr>
          <w:rtl/>
        </w:rPr>
        <w:t xml:space="preserve"> </w:t>
      </w:r>
      <w:r w:rsidRPr="001814A9">
        <w:rPr>
          <w:rFonts w:hint="cs"/>
          <w:rtl/>
        </w:rPr>
        <w:t xml:space="preserve">ما مفاده أن </w:t>
      </w:r>
      <w:r w:rsidRPr="001814A9">
        <w:rPr>
          <w:rtl/>
        </w:rPr>
        <w:t xml:space="preserve">الفترة من </w:t>
      </w:r>
      <w:r>
        <w:rPr>
          <w:rFonts w:hint="cs"/>
          <w:rtl/>
        </w:rPr>
        <w:t xml:space="preserve">عام </w:t>
      </w:r>
      <w:r w:rsidRPr="001814A9">
        <w:rPr>
          <w:rtl/>
        </w:rPr>
        <w:t xml:space="preserve">2007 إلى </w:t>
      </w:r>
      <w:r>
        <w:rPr>
          <w:rFonts w:hint="cs"/>
          <w:rtl/>
        </w:rPr>
        <w:t xml:space="preserve">عام </w:t>
      </w:r>
      <w:r w:rsidRPr="001814A9">
        <w:rPr>
          <w:rtl/>
        </w:rPr>
        <w:t>200</w:t>
      </w:r>
      <w:r>
        <w:rPr>
          <w:rFonts w:hint="cs"/>
          <w:rtl/>
        </w:rPr>
        <w:t>8</w:t>
      </w:r>
      <w:r w:rsidRPr="001814A9">
        <w:rPr>
          <w:rtl/>
        </w:rPr>
        <w:t xml:space="preserve"> شهدت انخفاضا في عدد الشكاوى المقدمة ضد أفراد الشرطة فيما يت</w:t>
      </w:r>
      <w:r w:rsidRPr="001814A9">
        <w:rPr>
          <w:rFonts w:hint="cs"/>
          <w:rtl/>
        </w:rPr>
        <w:t>علق</w:t>
      </w:r>
      <w:r w:rsidRPr="001814A9">
        <w:rPr>
          <w:rtl/>
        </w:rPr>
        <w:t xml:space="preserve"> ب</w:t>
      </w:r>
      <w:r w:rsidRPr="001814A9">
        <w:rPr>
          <w:rFonts w:hint="cs"/>
          <w:rtl/>
        </w:rPr>
        <w:t>ال</w:t>
      </w:r>
      <w:r w:rsidRPr="001814A9">
        <w:rPr>
          <w:rtl/>
        </w:rPr>
        <w:t>مظاهرات</w:t>
      </w:r>
      <w:r w:rsidRPr="001814A9">
        <w:rPr>
          <w:rFonts w:hint="cs"/>
          <w:rtl/>
        </w:rPr>
        <w:t xml:space="preserve"> الكبرى</w:t>
      </w:r>
      <w:r w:rsidRPr="001814A9">
        <w:rPr>
          <w:rtl/>
        </w:rPr>
        <w:t xml:space="preserve">. وقال إنه يطلب تفاصيل </w:t>
      </w:r>
      <w:r w:rsidRPr="001814A9">
        <w:rPr>
          <w:rFonts w:hint="cs"/>
          <w:rtl/>
        </w:rPr>
        <w:t xml:space="preserve">عن </w:t>
      </w:r>
      <w:r w:rsidRPr="001814A9">
        <w:rPr>
          <w:rtl/>
        </w:rPr>
        <w:t>عدد الشكاوى المقدمة كل عام و</w:t>
      </w:r>
      <w:r w:rsidRPr="001814A9">
        <w:rPr>
          <w:rFonts w:hint="cs"/>
          <w:rtl/>
        </w:rPr>
        <w:t>المستوى الحقيقي لهذا الانخفاض</w:t>
      </w:r>
      <w:r>
        <w:rPr>
          <w:rtl/>
        </w:rPr>
        <w:t>. و</w:t>
      </w:r>
      <w:r w:rsidRPr="001814A9">
        <w:rPr>
          <w:rtl/>
        </w:rPr>
        <w:t>إن الإحصاءات المتعلقة بالشكاوى المقدمة ضد الشرطة لا</w:t>
      </w:r>
      <w:r>
        <w:rPr>
          <w:rFonts w:hint="cs"/>
          <w:rtl/>
        </w:rPr>
        <w:t> </w:t>
      </w:r>
      <w:r w:rsidRPr="001814A9">
        <w:rPr>
          <w:rtl/>
        </w:rPr>
        <w:t>تقتصر عادة على ما حدث خلال المظاهرات</w:t>
      </w:r>
      <w:r w:rsidRPr="001814A9">
        <w:rPr>
          <w:rFonts w:hint="cs"/>
          <w:rtl/>
        </w:rPr>
        <w:t xml:space="preserve"> الكبرى</w:t>
      </w:r>
      <w:r w:rsidRPr="001814A9">
        <w:rPr>
          <w:rtl/>
        </w:rPr>
        <w:t>.</w:t>
      </w:r>
      <w:r w:rsidRPr="001814A9">
        <w:rPr>
          <w:rFonts w:hint="cs"/>
          <w:rtl/>
        </w:rPr>
        <w:t xml:space="preserve"> </w:t>
      </w:r>
      <w:r w:rsidRPr="001814A9">
        <w:rPr>
          <w:rtl/>
        </w:rPr>
        <w:t>واستط</w:t>
      </w:r>
      <w:r w:rsidRPr="001814A9">
        <w:rPr>
          <w:rFonts w:hint="cs"/>
          <w:rtl/>
        </w:rPr>
        <w:t>رد قائلا</w:t>
      </w:r>
      <w:r w:rsidRPr="001814A9">
        <w:rPr>
          <w:rtl/>
        </w:rPr>
        <w:t xml:space="preserve"> إنه يتعين </w:t>
      </w:r>
      <w:r>
        <w:rPr>
          <w:rFonts w:hint="cs"/>
          <w:rtl/>
        </w:rPr>
        <w:t xml:space="preserve">موافاة اللجنة بمزيد </w:t>
      </w:r>
      <w:r w:rsidRPr="001814A9">
        <w:rPr>
          <w:rtl/>
        </w:rPr>
        <w:t xml:space="preserve">من المعلومات عن </w:t>
      </w:r>
      <w:r w:rsidRPr="001814A9">
        <w:rPr>
          <w:rFonts w:hint="cs"/>
          <w:rtl/>
        </w:rPr>
        <w:t>ال</w:t>
      </w:r>
      <w:r w:rsidRPr="001814A9">
        <w:rPr>
          <w:rtl/>
        </w:rPr>
        <w:t>جه</w:t>
      </w:r>
      <w:r w:rsidRPr="001814A9">
        <w:rPr>
          <w:rFonts w:hint="cs"/>
          <w:rtl/>
        </w:rPr>
        <w:t>ات</w:t>
      </w:r>
      <w:r w:rsidRPr="001814A9">
        <w:rPr>
          <w:rtl/>
        </w:rPr>
        <w:t xml:space="preserve"> </w:t>
      </w:r>
      <w:r w:rsidRPr="001814A9">
        <w:rPr>
          <w:rFonts w:hint="cs"/>
          <w:rtl/>
        </w:rPr>
        <w:t>التي تُ</w:t>
      </w:r>
      <w:r w:rsidRPr="001814A9">
        <w:rPr>
          <w:rtl/>
        </w:rPr>
        <w:t xml:space="preserve">قدم </w:t>
      </w:r>
      <w:r>
        <w:rPr>
          <w:rFonts w:hint="cs"/>
          <w:rtl/>
        </w:rPr>
        <w:t xml:space="preserve">إليها </w:t>
      </w:r>
      <w:r w:rsidRPr="001814A9">
        <w:rPr>
          <w:rtl/>
        </w:rPr>
        <w:t xml:space="preserve">الشكاوى وكيف </w:t>
      </w:r>
      <w:r>
        <w:rPr>
          <w:rFonts w:hint="cs"/>
          <w:rtl/>
        </w:rPr>
        <w:t>ي</w:t>
      </w:r>
      <w:r w:rsidRPr="001814A9">
        <w:rPr>
          <w:rtl/>
        </w:rPr>
        <w:t xml:space="preserve">جرى التعامل مع هذه الشكاوى وماذا كانت محصلاتها، حتى </w:t>
      </w:r>
      <w:r>
        <w:rPr>
          <w:rFonts w:hint="cs"/>
          <w:rtl/>
        </w:rPr>
        <w:t xml:space="preserve">يمكنها أن </w:t>
      </w:r>
      <w:r w:rsidRPr="001814A9">
        <w:rPr>
          <w:rtl/>
        </w:rPr>
        <w:t xml:space="preserve">تستنتج </w:t>
      </w:r>
      <w:r w:rsidRPr="001814A9">
        <w:rPr>
          <w:rFonts w:hint="cs"/>
          <w:rtl/>
        </w:rPr>
        <w:t>أنه من غير الضروري الاضطلاع ب</w:t>
      </w:r>
      <w:r w:rsidRPr="001814A9">
        <w:rPr>
          <w:rtl/>
        </w:rPr>
        <w:t xml:space="preserve">إجراء مستقل للنظر في الشكاوى. وقال إن المعلومات المقدمة لا تكفي لاستنتاج أن السويد مستثناة من القاعدة العامة القائلة بأن الشرطة </w:t>
      </w:r>
      <w:r>
        <w:rPr>
          <w:rFonts w:hint="cs"/>
          <w:rtl/>
        </w:rPr>
        <w:t xml:space="preserve">ليست </w:t>
      </w:r>
      <w:r w:rsidRPr="001814A9">
        <w:rPr>
          <w:rtl/>
        </w:rPr>
        <w:t xml:space="preserve">عموما </w:t>
      </w:r>
      <w:r w:rsidRPr="001814A9">
        <w:rPr>
          <w:rFonts w:hint="cs"/>
          <w:rtl/>
        </w:rPr>
        <w:t>المراقب الأمثل</w:t>
      </w:r>
      <w:r w:rsidRPr="001814A9">
        <w:rPr>
          <w:rtl/>
        </w:rPr>
        <w:t xml:space="preserve"> لسوء تصرفات</w:t>
      </w:r>
      <w:r w:rsidRPr="001814A9">
        <w:rPr>
          <w:rFonts w:hint="cs"/>
          <w:rtl/>
        </w:rPr>
        <w:t>ها الذاتية</w:t>
      </w:r>
      <w:r w:rsidRPr="001814A9">
        <w:rPr>
          <w:rtl/>
        </w:rPr>
        <w:t>. وقال إنه بالإضافة إلى ذلك</w:t>
      </w:r>
      <w:r w:rsidRPr="001814A9">
        <w:rPr>
          <w:rFonts w:hint="cs"/>
          <w:rtl/>
        </w:rPr>
        <w:t>،</w:t>
      </w:r>
      <w:r w:rsidRPr="001814A9">
        <w:rPr>
          <w:rtl/>
        </w:rPr>
        <w:t xml:space="preserve"> يطلب إعادة التأكيد بأن المعاي</w:t>
      </w:r>
      <w:r w:rsidRPr="001814A9">
        <w:rPr>
          <w:rFonts w:hint="cs"/>
          <w:rtl/>
        </w:rPr>
        <w:t>ي</w:t>
      </w:r>
      <w:r w:rsidRPr="001814A9">
        <w:rPr>
          <w:rtl/>
        </w:rPr>
        <w:t>ر التي يفترض أن تحترمها الشرطة السويدية هي حقا المعايير الوارد</w:t>
      </w:r>
      <w:r w:rsidRPr="001814A9">
        <w:rPr>
          <w:rFonts w:hint="cs"/>
          <w:rtl/>
        </w:rPr>
        <w:t>ة</w:t>
      </w:r>
      <w:r w:rsidRPr="001814A9">
        <w:rPr>
          <w:rtl/>
        </w:rPr>
        <w:t xml:space="preserve"> في مبادئ الأمم المتحدة الأساسية بشأن استخدام القوة والأسلحة النارية.</w:t>
      </w:r>
    </w:p>
    <w:p w:rsidR="00302D27" w:rsidRPr="001814A9" w:rsidRDefault="00302D27" w:rsidP="00302D27">
      <w:pPr>
        <w:pStyle w:val="DualTxt"/>
        <w:rPr>
          <w:rFonts w:hint="cs"/>
          <w:rtl/>
        </w:rPr>
      </w:pPr>
      <w:r>
        <w:rPr>
          <w:rFonts w:hint="cs"/>
          <w:rtl/>
        </w:rPr>
        <w:t>53 -</w:t>
      </w:r>
      <w:r>
        <w:rPr>
          <w:rFonts w:hint="cs"/>
          <w:rtl/>
        </w:rPr>
        <w:tab/>
      </w:r>
      <w:r w:rsidRPr="00141F2F">
        <w:rPr>
          <w:bCs/>
          <w:rtl/>
        </w:rPr>
        <w:t>السيدة مادجودينا</w:t>
      </w:r>
      <w:r w:rsidRPr="001814A9">
        <w:rPr>
          <w:rFonts w:hint="cs"/>
          <w:bCs/>
          <w:rtl/>
        </w:rPr>
        <w:t>:</w:t>
      </w:r>
      <w:r w:rsidRPr="001814A9">
        <w:rPr>
          <w:rtl/>
        </w:rPr>
        <w:t xml:space="preserve"> </w:t>
      </w:r>
      <w:r>
        <w:rPr>
          <w:rFonts w:hint="cs"/>
          <w:rtl/>
        </w:rPr>
        <w:t xml:space="preserve">استفسرت </w:t>
      </w:r>
      <w:r w:rsidRPr="001814A9">
        <w:rPr>
          <w:rtl/>
        </w:rPr>
        <w:t>عن الكيفية التي بها ت</w:t>
      </w:r>
      <w:r w:rsidRPr="001814A9">
        <w:rPr>
          <w:rFonts w:hint="cs"/>
          <w:rtl/>
        </w:rPr>
        <w:t>ُ</w:t>
      </w:r>
      <w:r w:rsidRPr="001814A9">
        <w:rPr>
          <w:rtl/>
        </w:rPr>
        <w:t xml:space="preserve">كفل حماية السرية في إجراءات محاكم الهجرة. </w:t>
      </w:r>
      <w:r>
        <w:rPr>
          <w:rFonts w:hint="cs"/>
          <w:rtl/>
        </w:rPr>
        <w:t xml:space="preserve">وقالت إنه في قضايا </w:t>
      </w:r>
      <w:r w:rsidRPr="001814A9">
        <w:rPr>
          <w:rtl/>
        </w:rPr>
        <w:t>اللجوء، كثيرا ما ت</w:t>
      </w:r>
      <w:r w:rsidRPr="001814A9">
        <w:rPr>
          <w:rFonts w:hint="cs"/>
          <w:rtl/>
        </w:rPr>
        <w:t>كون</w:t>
      </w:r>
      <w:r w:rsidRPr="001814A9">
        <w:rPr>
          <w:rtl/>
        </w:rPr>
        <w:t xml:space="preserve"> جلسات الاستماع </w:t>
      </w:r>
      <w:r w:rsidRPr="001814A9">
        <w:rPr>
          <w:rFonts w:hint="cs"/>
          <w:rtl/>
        </w:rPr>
        <w:t xml:space="preserve">الشفوية جلسات </w:t>
      </w:r>
      <w:r w:rsidRPr="001814A9">
        <w:rPr>
          <w:rtl/>
        </w:rPr>
        <w:t xml:space="preserve">مغلقة. </w:t>
      </w:r>
      <w:r>
        <w:rPr>
          <w:rFonts w:hint="cs"/>
          <w:rtl/>
        </w:rPr>
        <w:t xml:space="preserve">وإنه يجري تقديم </w:t>
      </w:r>
      <w:r w:rsidRPr="001814A9">
        <w:rPr>
          <w:rtl/>
        </w:rPr>
        <w:t>مقترحات</w:t>
      </w:r>
      <w:r w:rsidRPr="001814A9">
        <w:rPr>
          <w:rFonts w:hint="cs"/>
          <w:rtl/>
        </w:rPr>
        <w:t xml:space="preserve"> بإدخال تغييرات</w:t>
      </w:r>
      <w:r w:rsidRPr="001814A9">
        <w:rPr>
          <w:rtl/>
        </w:rPr>
        <w:t xml:space="preserve"> ل</w:t>
      </w:r>
      <w:r w:rsidRPr="001814A9">
        <w:rPr>
          <w:rFonts w:hint="cs"/>
          <w:rtl/>
        </w:rPr>
        <w:t>منح</w:t>
      </w:r>
      <w:r w:rsidRPr="001814A9">
        <w:rPr>
          <w:rtl/>
        </w:rPr>
        <w:t xml:space="preserve"> المحاكم </w:t>
      </w:r>
      <w:r w:rsidRPr="001814A9">
        <w:rPr>
          <w:rFonts w:hint="cs"/>
          <w:rtl/>
        </w:rPr>
        <w:t>ال</w:t>
      </w:r>
      <w:r w:rsidRPr="001814A9">
        <w:rPr>
          <w:rtl/>
        </w:rPr>
        <w:t xml:space="preserve">مزيد من </w:t>
      </w:r>
      <w:r w:rsidRPr="001814A9">
        <w:rPr>
          <w:rFonts w:hint="cs"/>
          <w:rtl/>
        </w:rPr>
        <w:t>المرونة</w:t>
      </w:r>
      <w:r w:rsidRPr="001814A9">
        <w:rPr>
          <w:rtl/>
        </w:rPr>
        <w:t xml:space="preserve"> لتصنيف هويات </w:t>
      </w:r>
      <w:r w:rsidRPr="001814A9">
        <w:rPr>
          <w:rFonts w:hint="cs"/>
          <w:rtl/>
        </w:rPr>
        <w:t>مُلتمسي</w:t>
      </w:r>
      <w:r w:rsidRPr="001814A9">
        <w:rPr>
          <w:rtl/>
        </w:rPr>
        <w:t xml:space="preserve"> اللجوء</w:t>
      </w:r>
      <w:r w:rsidRPr="001814A9">
        <w:rPr>
          <w:rFonts w:hint="cs"/>
          <w:rtl/>
        </w:rPr>
        <w:t>.</w:t>
      </w:r>
      <w:r w:rsidRPr="001814A9">
        <w:rPr>
          <w:rtl/>
        </w:rPr>
        <w:t xml:space="preserve"> </w:t>
      </w:r>
      <w:r>
        <w:rPr>
          <w:rFonts w:hint="cs"/>
          <w:rtl/>
        </w:rPr>
        <w:t xml:space="preserve">وقد أجرى </w:t>
      </w:r>
      <w:r w:rsidRPr="001814A9">
        <w:rPr>
          <w:rtl/>
        </w:rPr>
        <w:t xml:space="preserve">تحقيق حكومي </w:t>
      </w:r>
      <w:r>
        <w:rPr>
          <w:rFonts w:hint="cs"/>
          <w:rtl/>
        </w:rPr>
        <w:t xml:space="preserve">خلص إلى </w:t>
      </w:r>
      <w:r w:rsidRPr="001814A9">
        <w:rPr>
          <w:rtl/>
        </w:rPr>
        <w:t>أنه لم يُر</w:t>
      </w:r>
      <w:r w:rsidRPr="001814A9">
        <w:rPr>
          <w:rFonts w:hint="cs"/>
          <w:rtl/>
        </w:rPr>
        <w:t xml:space="preserve">دّ </w:t>
      </w:r>
      <w:r w:rsidRPr="001814A9">
        <w:rPr>
          <w:rtl/>
        </w:rPr>
        <w:t xml:space="preserve">بتاتا أي </w:t>
      </w:r>
      <w:r w:rsidRPr="001814A9">
        <w:rPr>
          <w:rFonts w:hint="cs"/>
          <w:rtl/>
        </w:rPr>
        <w:t>طلب</w:t>
      </w:r>
      <w:r w:rsidRPr="001814A9">
        <w:rPr>
          <w:rtl/>
        </w:rPr>
        <w:t xml:space="preserve"> </w:t>
      </w:r>
      <w:r w:rsidRPr="001814A9">
        <w:rPr>
          <w:rFonts w:hint="cs"/>
          <w:rtl/>
        </w:rPr>
        <w:t xml:space="preserve">من ملتمسي </w:t>
      </w:r>
      <w:r w:rsidRPr="001814A9">
        <w:rPr>
          <w:rtl/>
        </w:rPr>
        <w:t>اللجوء بإجراء جلسات استماع مغلقة</w:t>
      </w:r>
      <w:r>
        <w:rPr>
          <w:rFonts w:hint="cs"/>
          <w:rtl/>
        </w:rPr>
        <w:t>. ومع ذلك، ف</w:t>
      </w:r>
      <w:r w:rsidRPr="001814A9">
        <w:rPr>
          <w:rtl/>
        </w:rPr>
        <w:t>إن محاكم الهجرة السويدية، وفقا لهيئة العفو الدولية، كثيرا ما لا تحافظ على سرية</w:t>
      </w:r>
      <w:r w:rsidRPr="001814A9">
        <w:rPr>
          <w:rFonts w:hint="cs"/>
          <w:rtl/>
        </w:rPr>
        <w:t xml:space="preserve"> الحياة الخاصة</w:t>
      </w:r>
      <w:r w:rsidRPr="001814A9">
        <w:rPr>
          <w:rtl/>
        </w:rPr>
        <w:t>، و</w:t>
      </w:r>
      <w:r w:rsidRPr="001814A9">
        <w:rPr>
          <w:rFonts w:hint="cs"/>
          <w:rtl/>
        </w:rPr>
        <w:t>إ</w:t>
      </w:r>
      <w:r w:rsidRPr="001814A9">
        <w:rPr>
          <w:rtl/>
        </w:rPr>
        <w:t>ن</w:t>
      </w:r>
      <w:r w:rsidRPr="001814A9">
        <w:rPr>
          <w:rFonts w:hint="cs"/>
          <w:rtl/>
        </w:rPr>
        <w:t>ها</w:t>
      </w:r>
      <w:r w:rsidRPr="001814A9">
        <w:rPr>
          <w:rtl/>
        </w:rPr>
        <w:t xml:space="preserve"> أيضا لا تلبي طلب ملتمسي اللجوء بإجراء جلسات استماع مغلقة. وهذا يثير القلق </w:t>
      </w:r>
      <w:r w:rsidRPr="001814A9">
        <w:rPr>
          <w:rFonts w:hint="cs"/>
          <w:rtl/>
        </w:rPr>
        <w:t>بشأن</w:t>
      </w:r>
      <w:r w:rsidRPr="001814A9">
        <w:rPr>
          <w:rtl/>
        </w:rPr>
        <w:t xml:space="preserve"> السلامة، خاصة عندما يفضي رفض الطلبات إلى الإبعاد</w:t>
      </w:r>
      <w:r w:rsidRPr="001814A9">
        <w:rPr>
          <w:rFonts w:hint="cs"/>
          <w:rtl/>
        </w:rPr>
        <w:t>.</w:t>
      </w:r>
      <w:r w:rsidRPr="001814A9">
        <w:rPr>
          <w:rtl/>
        </w:rPr>
        <w:t xml:space="preserve"> وأضافت قائلة إن هيئة العفو الدولية قد طلبت أن ي</w:t>
      </w:r>
      <w:r w:rsidRPr="001814A9">
        <w:rPr>
          <w:rFonts w:hint="cs"/>
          <w:rtl/>
        </w:rPr>
        <w:t>تم إشعار</w:t>
      </w:r>
      <w:r w:rsidRPr="001814A9">
        <w:rPr>
          <w:rtl/>
        </w:rPr>
        <w:t xml:space="preserve"> ملتمس</w:t>
      </w:r>
      <w:r w:rsidRPr="001814A9">
        <w:rPr>
          <w:rFonts w:hint="cs"/>
          <w:rtl/>
        </w:rPr>
        <w:t>ي</w:t>
      </w:r>
      <w:r w:rsidRPr="001814A9">
        <w:rPr>
          <w:rtl/>
        </w:rPr>
        <w:t xml:space="preserve"> اللجوء ب</w:t>
      </w:r>
      <w:r w:rsidRPr="001814A9">
        <w:rPr>
          <w:rFonts w:hint="cs"/>
          <w:rtl/>
        </w:rPr>
        <w:t xml:space="preserve">أن السرية قد لا تُراعى </w:t>
      </w:r>
      <w:r w:rsidRPr="001814A9">
        <w:rPr>
          <w:rtl/>
        </w:rPr>
        <w:t xml:space="preserve">في </w:t>
      </w:r>
      <w:r w:rsidRPr="001814A9">
        <w:rPr>
          <w:rFonts w:hint="cs"/>
          <w:rtl/>
        </w:rPr>
        <w:t>كل</w:t>
      </w:r>
      <w:r w:rsidRPr="001814A9">
        <w:rPr>
          <w:rtl/>
        </w:rPr>
        <w:t xml:space="preserve"> الإجراءات، لكن مجلس </w:t>
      </w:r>
      <w:r>
        <w:rPr>
          <w:rFonts w:hint="cs"/>
          <w:rtl/>
        </w:rPr>
        <w:t xml:space="preserve">شؤون </w:t>
      </w:r>
      <w:r w:rsidRPr="001814A9">
        <w:rPr>
          <w:rtl/>
        </w:rPr>
        <w:t xml:space="preserve">الهجرة لم </w:t>
      </w:r>
      <w:r>
        <w:rPr>
          <w:rFonts w:hint="cs"/>
          <w:rtl/>
        </w:rPr>
        <w:t>يستجب له</w:t>
      </w:r>
      <w:r w:rsidRPr="001814A9">
        <w:rPr>
          <w:rtl/>
        </w:rPr>
        <w:t>ذا الطلب. و</w:t>
      </w:r>
      <w:r>
        <w:rPr>
          <w:rFonts w:hint="cs"/>
          <w:rtl/>
        </w:rPr>
        <w:t xml:space="preserve">طلبت من </w:t>
      </w:r>
      <w:r w:rsidRPr="001814A9">
        <w:rPr>
          <w:rtl/>
        </w:rPr>
        <w:t>الوفد الإدلاء بوجهة نظره في هذا الشأن.</w:t>
      </w:r>
    </w:p>
    <w:p w:rsidR="00302D27" w:rsidRPr="001814A9" w:rsidRDefault="00302D27" w:rsidP="00302D27">
      <w:pPr>
        <w:pStyle w:val="DualTxt"/>
        <w:rPr>
          <w:rFonts w:hint="cs"/>
          <w:rtl/>
        </w:rPr>
      </w:pPr>
      <w:r w:rsidRPr="001814A9">
        <w:rPr>
          <w:rtl/>
        </w:rPr>
        <w:t>54</w:t>
      </w:r>
      <w:r>
        <w:rPr>
          <w:rFonts w:hint="cs"/>
          <w:rtl/>
        </w:rPr>
        <w:t xml:space="preserve"> -</w:t>
      </w:r>
      <w:r>
        <w:rPr>
          <w:rFonts w:hint="cs"/>
          <w:rtl/>
        </w:rPr>
        <w:tab/>
        <w:t>واسترسلت قائلة إ</w:t>
      </w:r>
      <w:r w:rsidRPr="001814A9">
        <w:rPr>
          <w:rFonts w:hint="cs"/>
          <w:rtl/>
        </w:rPr>
        <w:t xml:space="preserve">ن هناك </w:t>
      </w:r>
      <w:r w:rsidRPr="001814A9">
        <w:rPr>
          <w:rtl/>
        </w:rPr>
        <w:t xml:space="preserve">تقارير </w:t>
      </w:r>
      <w:r w:rsidRPr="001814A9">
        <w:rPr>
          <w:rFonts w:hint="cs"/>
          <w:rtl/>
        </w:rPr>
        <w:t>تقول إ</w:t>
      </w:r>
      <w:r w:rsidRPr="001814A9">
        <w:rPr>
          <w:rtl/>
        </w:rPr>
        <w:t xml:space="preserve">ن المعلومات التي تُستخدم </w:t>
      </w:r>
      <w:r>
        <w:rPr>
          <w:rFonts w:hint="cs"/>
          <w:rtl/>
        </w:rPr>
        <w:t xml:space="preserve">في </w:t>
      </w:r>
      <w:r w:rsidRPr="001814A9">
        <w:rPr>
          <w:rtl/>
        </w:rPr>
        <w:t>اتخاذ قرار</w:t>
      </w:r>
      <w:r>
        <w:rPr>
          <w:rFonts w:hint="cs"/>
          <w:rtl/>
        </w:rPr>
        <w:t>ا</w:t>
      </w:r>
      <w:r w:rsidRPr="001814A9">
        <w:rPr>
          <w:rtl/>
        </w:rPr>
        <w:t>ت الطرد لا ت</w:t>
      </w:r>
      <w:r w:rsidRPr="001814A9">
        <w:rPr>
          <w:rFonts w:hint="cs"/>
          <w:rtl/>
        </w:rPr>
        <w:t xml:space="preserve">توافر </w:t>
      </w:r>
      <w:r w:rsidRPr="001814A9">
        <w:rPr>
          <w:rtl/>
        </w:rPr>
        <w:t xml:space="preserve">دائما للأفراد المتأثرين بالقرارات، </w:t>
      </w:r>
      <w:r>
        <w:rPr>
          <w:rFonts w:hint="cs"/>
          <w:rtl/>
        </w:rPr>
        <w:t>و</w:t>
      </w:r>
      <w:r w:rsidRPr="001814A9">
        <w:rPr>
          <w:rFonts w:hint="cs"/>
          <w:rtl/>
        </w:rPr>
        <w:t xml:space="preserve">يُدعّى </w:t>
      </w:r>
      <w:r>
        <w:rPr>
          <w:rFonts w:hint="cs"/>
          <w:rtl/>
        </w:rPr>
        <w:t xml:space="preserve">أن ذلك يرجع إلى </w:t>
      </w:r>
      <w:r w:rsidRPr="001814A9">
        <w:rPr>
          <w:rtl/>
        </w:rPr>
        <w:t xml:space="preserve">ضلوع جهاز الأمن السويدي في </w:t>
      </w:r>
      <w:r>
        <w:rPr>
          <w:rFonts w:hint="cs"/>
          <w:rtl/>
        </w:rPr>
        <w:t>هذا الشأن</w:t>
      </w:r>
      <w:r w:rsidRPr="001814A9">
        <w:rPr>
          <w:rtl/>
        </w:rPr>
        <w:t xml:space="preserve">. وهذا يثير مبدأ تكافؤ وسائل الدفاع فيما يتعلق بحصول أحد أطراف </w:t>
      </w:r>
      <w:r w:rsidRPr="001814A9">
        <w:rPr>
          <w:rFonts w:hint="cs"/>
          <w:rtl/>
        </w:rPr>
        <w:t>الدعاوى</w:t>
      </w:r>
      <w:r w:rsidRPr="001814A9">
        <w:rPr>
          <w:rtl/>
        </w:rPr>
        <w:t xml:space="preserve"> على المعلومات و</w:t>
      </w:r>
      <w:r w:rsidRPr="001814A9">
        <w:rPr>
          <w:rFonts w:hint="cs"/>
          <w:rtl/>
        </w:rPr>
        <w:t>إتاحة</w:t>
      </w:r>
      <w:r w:rsidRPr="001814A9">
        <w:rPr>
          <w:rtl/>
        </w:rPr>
        <w:t xml:space="preserve"> فرصة </w:t>
      </w:r>
      <w:r w:rsidRPr="001814A9">
        <w:rPr>
          <w:rFonts w:hint="cs"/>
          <w:rtl/>
        </w:rPr>
        <w:t>له ل</w:t>
      </w:r>
      <w:r w:rsidRPr="001814A9">
        <w:rPr>
          <w:rtl/>
        </w:rPr>
        <w:t>لطعن في الحجج.</w:t>
      </w:r>
      <w:r w:rsidRPr="001814A9">
        <w:rPr>
          <w:rFonts w:hint="cs"/>
          <w:rtl/>
        </w:rPr>
        <w:t xml:space="preserve"> </w:t>
      </w:r>
      <w:r w:rsidRPr="001814A9">
        <w:rPr>
          <w:rtl/>
        </w:rPr>
        <w:t xml:space="preserve">وقالت إنها ترغب في أن يوضح الوفد </w:t>
      </w:r>
      <w:r w:rsidRPr="001814A9">
        <w:rPr>
          <w:rFonts w:hint="cs"/>
          <w:rtl/>
        </w:rPr>
        <w:t xml:space="preserve">الحالات التي يتم فيها </w:t>
      </w:r>
      <w:r w:rsidRPr="001814A9">
        <w:rPr>
          <w:rtl/>
        </w:rPr>
        <w:t xml:space="preserve">إخفاء الأدلة عن ملتمسي اللجوء لأسباب تتصل بالأمن الوطني وأي التغييرات يمكن </w:t>
      </w:r>
      <w:r w:rsidRPr="001814A9">
        <w:rPr>
          <w:rFonts w:hint="cs"/>
          <w:rtl/>
        </w:rPr>
        <w:t xml:space="preserve">إدخالها </w:t>
      </w:r>
      <w:r w:rsidRPr="001814A9">
        <w:rPr>
          <w:rtl/>
        </w:rPr>
        <w:t xml:space="preserve">على </w:t>
      </w:r>
      <w:r w:rsidRPr="001814A9">
        <w:rPr>
          <w:rFonts w:hint="cs"/>
          <w:rtl/>
        </w:rPr>
        <w:t xml:space="preserve">إجراءات </w:t>
      </w:r>
      <w:r>
        <w:rPr>
          <w:rFonts w:hint="cs"/>
          <w:rtl/>
        </w:rPr>
        <w:t xml:space="preserve">المحاكم </w:t>
      </w:r>
      <w:r w:rsidRPr="001814A9">
        <w:rPr>
          <w:rtl/>
        </w:rPr>
        <w:t>لكفالة حما</w:t>
      </w:r>
      <w:r w:rsidRPr="001814A9">
        <w:rPr>
          <w:rFonts w:hint="cs"/>
          <w:rtl/>
        </w:rPr>
        <w:t>ي</w:t>
      </w:r>
      <w:r w:rsidRPr="001814A9">
        <w:rPr>
          <w:rtl/>
        </w:rPr>
        <w:t>ة الحق في تكافؤ وسائل الدفاع.</w:t>
      </w:r>
    </w:p>
    <w:p w:rsidR="00302D27" w:rsidRPr="001814A9" w:rsidRDefault="00302D27" w:rsidP="00302D27">
      <w:pPr>
        <w:pStyle w:val="DualTxt"/>
        <w:rPr>
          <w:rFonts w:hint="cs"/>
          <w:rtl/>
        </w:rPr>
      </w:pPr>
      <w:r w:rsidRPr="001814A9">
        <w:rPr>
          <w:rtl/>
        </w:rPr>
        <w:t>55</w:t>
      </w:r>
      <w:r>
        <w:rPr>
          <w:rFonts w:hint="cs"/>
          <w:rtl/>
        </w:rPr>
        <w:t xml:space="preserve"> </w:t>
      </w:r>
      <w:r w:rsidRPr="001814A9">
        <w:rPr>
          <w:rFonts w:hint="cs"/>
          <w:rtl/>
        </w:rPr>
        <w:t>-</w:t>
      </w:r>
      <w:r w:rsidRPr="001814A9">
        <w:rPr>
          <w:rtl/>
        </w:rPr>
        <w:tab/>
        <w:t>واستطردت قائلة إن</w:t>
      </w:r>
      <w:r w:rsidRPr="001814A9">
        <w:rPr>
          <w:rFonts w:hint="cs"/>
          <w:rtl/>
        </w:rPr>
        <w:t xml:space="preserve"> من دواعي القلق</w:t>
      </w:r>
      <w:r w:rsidRPr="001814A9">
        <w:rPr>
          <w:rtl/>
        </w:rPr>
        <w:t xml:space="preserve"> التشريع الجديد </w:t>
      </w:r>
      <w:r>
        <w:rPr>
          <w:rFonts w:hint="cs"/>
          <w:rtl/>
        </w:rPr>
        <w:t xml:space="preserve">المقترح </w:t>
      </w:r>
      <w:r w:rsidRPr="001814A9">
        <w:rPr>
          <w:rtl/>
        </w:rPr>
        <w:t xml:space="preserve">بشأن </w:t>
      </w:r>
      <w:r w:rsidRPr="001814A9">
        <w:rPr>
          <w:rFonts w:hint="cs"/>
          <w:rtl/>
        </w:rPr>
        <w:t xml:space="preserve">الرصد الاستخباراتي للاتصالات ضمن </w:t>
      </w:r>
      <w:r w:rsidRPr="001814A9">
        <w:rPr>
          <w:rtl/>
        </w:rPr>
        <w:t xml:space="preserve">عمليات الدفاع، الذي سيمنح </w:t>
      </w:r>
      <w:r w:rsidRPr="001814A9">
        <w:rPr>
          <w:rFonts w:hint="cs"/>
          <w:rtl/>
        </w:rPr>
        <w:t>صلاحيات بتنفيذ عمليات</w:t>
      </w:r>
      <w:r w:rsidRPr="001814A9">
        <w:rPr>
          <w:rtl/>
        </w:rPr>
        <w:t xml:space="preserve"> </w:t>
      </w:r>
      <w:r>
        <w:rPr>
          <w:rFonts w:hint="cs"/>
          <w:rtl/>
        </w:rPr>
        <w:t xml:space="preserve">مراقبة </w:t>
      </w:r>
      <w:r w:rsidRPr="001814A9">
        <w:rPr>
          <w:rtl/>
        </w:rPr>
        <w:t xml:space="preserve">سرية أوسع ويؤثر تأثيرا </w:t>
      </w:r>
      <w:r>
        <w:rPr>
          <w:rFonts w:hint="cs"/>
          <w:rtl/>
        </w:rPr>
        <w:t xml:space="preserve">ضارا على الحق في </w:t>
      </w:r>
      <w:r w:rsidRPr="001814A9">
        <w:rPr>
          <w:rtl/>
        </w:rPr>
        <w:t xml:space="preserve">الحياة الخاصة للأفراد بموجب المادة 17. وقالت إن هذه العمليات </w:t>
      </w:r>
      <w:r>
        <w:rPr>
          <w:rFonts w:hint="cs"/>
          <w:rtl/>
        </w:rPr>
        <w:t xml:space="preserve">المأذون بها بموجب </w:t>
      </w:r>
      <w:r w:rsidRPr="001814A9">
        <w:rPr>
          <w:rtl/>
        </w:rPr>
        <w:t xml:space="preserve">القانون يمكن أن تُشكل تدخلا غير </w:t>
      </w:r>
      <w:r w:rsidRPr="001814A9">
        <w:rPr>
          <w:rFonts w:hint="cs"/>
          <w:rtl/>
        </w:rPr>
        <w:t>مشروع</w:t>
      </w:r>
      <w:r w:rsidRPr="001814A9">
        <w:rPr>
          <w:rtl/>
        </w:rPr>
        <w:t xml:space="preserve"> أو تعسف</w:t>
      </w:r>
      <w:r w:rsidRPr="001814A9">
        <w:rPr>
          <w:rFonts w:hint="cs"/>
          <w:rtl/>
        </w:rPr>
        <w:t>يا</w:t>
      </w:r>
      <w:r w:rsidRPr="001814A9">
        <w:rPr>
          <w:rtl/>
        </w:rPr>
        <w:t xml:space="preserve"> في الحياة الخاصة </w:t>
      </w:r>
      <w:r w:rsidRPr="001814A9">
        <w:rPr>
          <w:rFonts w:hint="cs"/>
          <w:rtl/>
        </w:rPr>
        <w:t>للأشخاص</w:t>
      </w:r>
      <w:r w:rsidRPr="001814A9">
        <w:rPr>
          <w:rtl/>
        </w:rPr>
        <w:t>. و</w:t>
      </w:r>
      <w:r w:rsidRPr="001814A9">
        <w:rPr>
          <w:rFonts w:hint="cs"/>
          <w:rtl/>
        </w:rPr>
        <w:t xml:space="preserve">قالت إن </w:t>
      </w:r>
      <w:r w:rsidRPr="001814A9">
        <w:rPr>
          <w:rtl/>
        </w:rPr>
        <w:t>القانون</w:t>
      </w:r>
      <w:r w:rsidRPr="001814A9">
        <w:rPr>
          <w:rFonts w:hint="cs"/>
          <w:rtl/>
        </w:rPr>
        <w:t xml:space="preserve"> أيضا </w:t>
      </w:r>
      <w:r>
        <w:rPr>
          <w:rFonts w:hint="cs"/>
          <w:rtl/>
        </w:rPr>
        <w:t xml:space="preserve">يجئ </w:t>
      </w:r>
      <w:r w:rsidRPr="001814A9">
        <w:rPr>
          <w:rFonts w:hint="cs"/>
          <w:rtl/>
        </w:rPr>
        <w:t xml:space="preserve">في أعقاب </w:t>
      </w:r>
      <w:r w:rsidRPr="001814A9">
        <w:rPr>
          <w:rtl/>
        </w:rPr>
        <w:t>ادعاءات مُزعجة بسوء استخدام إحدى الوكالات الحكومية لآليات المراقبة</w:t>
      </w:r>
      <w:r w:rsidRPr="001814A9">
        <w:rPr>
          <w:rFonts w:hint="cs"/>
          <w:rtl/>
        </w:rPr>
        <w:t xml:space="preserve"> استنادا إلى</w:t>
      </w:r>
      <w:r w:rsidRPr="001814A9">
        <w:rPr>
          <w:rtl/>
        </w:rPr>
        <w:t xml:space="preserve"> معلومات سربّها أحد موظفي هذه الوكالة جاء فيها أن المكالمات الهاتفية قد خضعت للتنصت خلال الـ</w:t>
      </w:r>
      <w:r>
        <w:rPr>
          <w:rFonts w:hint="cs"/>
          <w:rtl/>
        </w:rPr>
        <w:t xml:space="preserve"> </w:t>
      </w:r>
      <w:r w:rsidRPr="001814A9">
        <w:rPr>
          <w:rtl/>
        </w:rPr>
        <w:t>15 سنة الماضية وأن حركة استخدام ال</w:t>
      </w:r>
      <w:r w:rsidRPr="001814A9">
        <w:rPr>
          <w:rFonts w:hint="cs"/>
          <w:rtl/>
        </w:rPr>
        <w:t>إ</w:t>
      </w:r>
      <w:r>
        <w:rPr>
          <w:rtl/>
        </w:rPr>
        <w:t>نترن</w:t>
      </w:r>
      <w:r w:rsidRPr="001814A9">
        <w:rPr>
          <w:rtl/>
        </w:rPr>
        <w:t>ت قد خضعت للرصد خلال الـ</w:t>
      </w:r>
      <w:r>
        <w:rPr>
          <w:rFonts w:hint="cs"/>
          <w:rtl/>
        </w:rPr>
        <w:t xml:space="preserve"> </w:t>
      </w:r>
      <w:r w:rsidRPr="001814A9">
        <w:rPr>
          <w:rtl/>
        </w:rPr>
        <w:t xml:space="preserve">8 </w:t>
      </w:r>
      <w:r w:rsidRPr="001814A9">
        <w:rPr>
          <w:rFonts w:hint="cs"/>
          <w:rtl/>
        </w:rPr>
        <w:t>سنوات</w:t>
      </w:r>
      <w:r w:rsidRPr="001814A9">
        <w:rPr>
          <w:rtl/>
        </w:rPr>
        <w:t xml:space="preserve"> الماضية. وقالت إن هذه المراقبة، لو</w:t>
      </w:r>
      <w:r>
        <w:rPr>
          <w:rFonts w:hint="cs"/>
          <w:rtl/>
        </w:rPr>
        <w:t xml:space="preserve"> ثبتت </w:t>
      </w:r>
      <w:r w:rsidRPr="001814A9">
        <w:rPr>
          <w:rFonts w:hint="cs"/>
          <w:rtl/>
        </w:rPr>
        <w:t xml:space="preserve">دقة هذه </w:t>
      </w:r>
      <w:r w:rsidRPr="001814A9">
        <w:rPr>
          <w:rtl/>
        </w:rPr>
        <w:t>المعلومات، تُشكّل انتهاكا مباشرا للعهد.</w:t>
      </w:r>
    </w:p>
    <w:p w:rsidR="00302D27" w:rsidRPr="001814A9" w:rsidRDefault="00302D27" w:rsidP="00302D27">
      <w:pPr>
        <w:pStyle w:val="DualTxt"/>
        <w:rPr>
          <w:rFonts w:hint="cs"/>
          <w:rtl/>
        </w:rPr>
      </w:pPr>
      <w:r w:rsidRPr="001814A9">
        <w:rPr>
          <w:rtl/>
        </w:rPr>
        <w:t>56</w:t>
      </w:r>
      <w:r>
        <w:rPr>
          <w:rFonts w:hint="cs"/>
          <w:rtl/>
        </w:rPr>
        <w:t xml:space="preserve"> </w:t>
      </w:r>
      <w:r w:rsidRPr="001814A9">
        <w:rPr>
          <w:rFonts w:hint="cs"/>
          <w:rtl/>
        </w:rPr>
        <w:t>-</w:t>
      </w:r>
      <w:r w:rsidRPr="001814A9">
        <w:rPr>
          <w:rtl/>
        </w:rPr>
        <w:tab/>
      </w:r>
      <w:r>
        <w:rPr>
          <w:rFonts w:hint="cs"/>
          <w:rtl/>
        </w:rPr>
        <w:t>وأردفت قائلة إ</w:t>
      </w:r>
      <w:r w:rsidRPr="001814A9">
        <w:rPr>
          <w:rtl/>
        </w:rPr>
        <w:t xml:space="preserve">ن البرلمان قد اعتمد </w:t>
      </w:r>
      <w:r w:rsidRPr="001814A9">
        <w:rPr>
          <w:rFonts w:hint="cs"/>
          <w:rtl/>
        </w:rPr>
        <w:t xml:space="preserve">هذا </w:t>
      </w:r>
      <w:r w:rsidRPr="001814A9">
        <w:rPr>
          <w:rtl/>
        </w:rPr>
        <w:t>القانون في عام 2008</w:t>
      </w:r>
      <w:r>
        <w:rPr>
          <w:rFonts w:hint="cs"/>
          <w:rtl/>
        </w:rPr>
        <w:t>،</w:t>
      </w:r>
      <w:r w:rsidRPr="001814A9">
        <w:rPr>
          <w:rtl/>
        </w:rPr>
        <w:t xml:space="preserve"> لكن الحكومة تقدمت بمبادرة لإصلاحه قبل أن يدخل حيز النفاذ. و</w:t>
      </w:r>
      <w:r w:rsidRPr="001814A9">
        <w:rPr>
          <w:rFonts w:hint="cs"/>
          <w:rtl/>
        </w:rPr>
        <w:t xml:space="preserve">قالت إنها ستقدّر </w:t>
      </w:r>
      <w:r w:rsidRPr="001814A9">
        <w:rPr>
          <w:rtl/>
        </w:rPr>
        <w:t xml:space="preserve">الحصول على تفاصيل عن الخطوات المتخذة لحماية الحياة الخاصة </w:t>
      </w:r>
      <w:r w:rsidRPr="001814A9">
        <w:rPr>
          <w:rFonts w:hint="cs"/>
          <w:rtl/>
        </w:rPr>
        <w:t xml:space="preserve">للأشخاص </w:t>
      </w:r>
      <w:r w:rsidRPr="001814A9">
        <w:rPr>
          <w:rtl/>
        </w:rPr>
        <w:t>والحق في حرية التعبير للجميع بما في ذلك ال</w:t>
      </w:r>
      <w:r>
        <w:rPr>
          <w:rtl/>
        </w:rPr>
        <w:t>أشخاص ذو</w:t>
      </w:r>
      <w:r>
        <w:rPr>
          <w:rFonts w:hint="cs"/>
          <w:rtl/>
        </w:rPr>
        <w:t>و</w:t>
      </w:r>
      <w:r w:rsidRPr="001814A9">
        <w:rPr>
          <w:rtl/>
        </w:rPr>
        <w:t xml:space="preserve"> الأصول الأجنبية. </w:t>
      </w:r>
      <w:r>
        <w:rPr>
          <w:rFonts w:hint="cs"/>
          <w:rtl/>
        </w:rPr>
        <w:t xml:space="preserve">وأنه سيكون من المفيد توفير مزيد من </w:t>
      </w:r>
      <w:r w:rsidRPr="001814A9">
        <w:rPr>
          <w:rtl/>
        </w:rPr>
        <w:t>المعلومات عن نطاق ومحتوى التعديلات المقترحة</w:t>
      </w:r>
      <w:r w:rsidRPr="001814A9">
        <w:rPr>
          <w:rFonts w:hint="cs"/>
          <w:rtl/>
        </w:rPr>
        <w:t xml:space="preserve">؛ وأن </w:t>
      </w:r>
      <w:r w:rsidRPr="001814A9">
        <w:rPr>
          <w:rtl/>
        </w:rPr>
        <w:t xml:space="preserve">أي تعقيبات يدلي بها الوفد عن إمكانية إتاحة </w:t>
      </w:r>
      <w:r>
        <w:rPr>
          <w:rFonts w:hint="cs"/>
          <w:rtl/>
        </w:rPr>
        <w:t xml:space="preserve">سبل </w:t>
      </w:r>
      <w:r w:rsidRPr="001814A9">
        <w:rPr>
          <w:rtl/>
        </w:rPr>
        <w:t xml:space="preserve">اللجوء إلى المحاكم العادية </w:t>
      </w:r>
      <w:r>
        <w:rPr>
          <w:rFonts w:hint="cs"/>
          <w:rtl/>
        </w:rPr>
        <w:t>لل</w:t>
      </w:r>
      <w:r w:rsidRPr="001814A9">
        <w:rPr>
          <w:rtl/>
        </w:rPr>
        <w:t xml:space="preserve">أشخاص المعنيين لاستصدار أوامر قضائية مُلزمة </w:t>
      </w:r>
      <w:r w:rsidRPr="001814A9">
        <w:rPr>
          <w:rFonts w:hint="cs"/>
          <w:rtl/>
        </w:rPr>
        <w:t>بإفشاء ما</w:t>
      </w:r>
      <w:r w:rsidRPr="001814A9">
        <w:rPr>
          <w:rtl/>
        </w:rPr>
        <w:t xml:space="preserve"> إ</w:t>
      </w:r>
      <w:r w:rsidRPr="001814A9">
        <w:rPr>
          <w:rFonts w:hint="cs"/>
          <w:rtl/>
        </w:rPr>
        <w:t>ذا كانوا</w:t>
      </w:r>
      <w:r w:rsidRPr="001814A9">
        <w:rPr>
          <w:rtl/>
        </w:rPr>
        <w:t xml:space="preserve"> </w:t>
      </w:r>
      <w:r w:rsidRPr="001814A9">
        <w:rPr>
          <w:rFonts w:hint="cs"/>
          <w:rtl/>
        </w:rPr>
        <w:t xml:space="preserve">قد </w:t>
      </w:r>
      <w:r w:rsidRPr="001814A9">
        <w:rPr>
          <w:rtl/>
        </w:rPr>
        <w:t xml:space="preserve">خضعوا أو يخضعون </w:t>
      </w:r>
      <w:r>
        <w:rPr>
          <w:rFonts w:hint="cs"/>
          <w:rtl/>
        </w:rPr>
        <w:t xml:space="preserve">حاليا </w:t>
      </w:r>
      <w:r w:rsidRPr="001814A9">
        <w:rPr>
          <w:rtl/>
        </w:rPr>
        <w:t>للمراقبة</w:t>
      </w:r>
      <w:r w:rsidRPr="001814A9">
        <w:rPr>
          <w:rFonts w:hint="cs"/>
          <w:rtl/>
        </w:rPr>
        <w:t>، ستلقى الترحيب أيضا.</w:t>
      </w:r>
    </w:p>
    <w:p w:rsidR="00302D27" w:rsidRPr="001814A9" w:rsidRDefault="00302D27" w:rsidP="00302D27">
      <w:pPr>
        <w:pStyle w:val="DualTxt"/>
        <w:rPr>
          <w:rFonts w:hint="cs"/>
          <w:rtl/>
        </w:rPr>
      </w:pPr>
      <w:r w:rsidRPr="001814A9">
        <w:rPr>
          <w:rtl/>
        </w:rPr>
        <w:t>57</w:t>
      </w:r>
      <w:r>
        <w:rPr>
          <w:rFonts w:hint="cs"/>
          <w:rtl/>
        </w:rPr>
        <w:t xml:space="preserve"> -</w:t>
      </w:r>
      <w:r>
        <w:rPr>
          <w:rFonts w:hint="cs"/>
          <w:rtl/>
        </w:rPr>
        <w:tab/>
      </w:r>
      <w:r w:rsidRPr="001814A9">
        <w:rPr>
          <w:rtl/>
        </w:rPr>
        <w:t xml:space="preserve">وقالت إن الدولة الطرف قد ذكرت أن القانون الجديد بشأن وضع أجهزة </w:t>
      </w:r>
      <w:r w:rsidRPr="001814A9">
        <w:rPr>
          <w:rFonts w:hint="cs"/>
          <w:rtl/>
        </w:rPr>
        <w:t>ال</w:t>
      </w:r>
      <w:r w:rsidRPr="001814A9">
        <w:rPr>
          <w:rtl/>
        </w:rPr>
        <w:t xml:space="preserve">تنصت </w:t>
      </w:r>
      <w:r w:rsidRPr="001814A9">
        <w:rPr>
          <w:rFonts w:hint="cs"/>
          <w:rtl/>
        </w:rPr>
        <w:t>ال</w:t>
      </w:r>
      <w:r w:rsidRPr="001814A9">
        <w:rPr>
          <w:rtl/>
        </w:rPr>
        <w:t xml:space="preserve">سري يسمح بالمراقبة السرية في </w:t>
      </w:r>
      <w:r w:rsidRPr="001814A9">
        <w:rPr>
          <w:rFonts w:hint="cs"/>
          <w:rtl/>
        </w:rPr>
        <w:t xml:space="preserve">التحقيقات </w:t>
      </w:r>
      <w:r w:rsidRPr="001814A9">
        <w:rPr>
          <w:rtl/>
        </w:rPr>
        <w:t>الأولية عندما ي</w:t>
      </w:r>
      <w:r w:rsidRPr="001814A9">
        <w:rPr>
          <w:rFonts w:hint="cs"/>
          <w:rtl/>
        </w:rPr>
        <w:t>ُ</w:t>
      </w:r>
      <w:r w:rsidRPr="001814A9">
        <w:rPr>
          <w:rtl/>
        </w:rPr>
        <w:t xml:space="preserve">شتبه </w:t>
      </w:r>
      <w:r w:rsidRPr="001814A9">
        <w:rPr>
          <w:rFonts w:hint="cs"/>
          <w:rtl/>
        </w:rPr>
        <w:t xml:space="preserve">إلى حد معقول </w:t>
      </w:r>
      <w:r>
        <w:rPr>
          <w:rFonts w:hint="cs"/>
          <w:rtl/>
        </w:rPr>
        <w:t>ب</w:t>
      </w:r>
      <w:r w:rsidRPr="001814A9">
        <w:rPr>
          <w:rFonts w:hint="cs"/>
          <w:rtl/>
        </w:rPr>
        <w:t xml:space="preserve">أن </w:t>
      </w:r>
      <w:r w:rsidRPr="001814A9">
        <w:rPr>
          <w:rtl/>
        </w:rPr>
        <w:t>شخص</w:t>
      </w:r>
      <w:r w:rsidRPr="001814A9">
        <w:rPr>
          <w:rFonts w:hint="cs"/>
          <w:rtl/>
        </w:rPr>
        <w:t>ا</w:t>
      </w:r>
      <w:r w:rsidRPr="001814A9">
        <w:rPr>
          <w:rtl/>
        </w:rPr>
        <w:t xml:space="preserve"> ما يقترف أو يشرع في اقتراف </w:t>
      </w:r>
      <w:r>
        <w:rPr>
          <w:rFonts w:hint="cs"/>
          <w:rtl/>
        </w:rPr>
        <w:t>جرم ما</w:t>
      </w:r>
      <w:r w:rsidRPr="001814A9">
        <w:rPr>
          <w:rtl/>
        </w:rPr>
        <w:t>؛ و</w:t>
      </w:r>
      <w:r>
        <w:rPr>
          <w:rFonts w:hint="cs"/>
          <w:rtl/>
        </w:rPr>
        <w:t xml:space="preserve">أبدت رغبتها </w:t>
      </w:r>
      <w:r w:rsidRPr="001814A9">
        <w:rPr>
          <w:rFonts w:hint="cs"/>
          <w:rtl/>
        </w:rPr>
        <w:t>في أن</w:t>
      </w:r>
      <w:r w:rsidRPr="001814A9">
        <w:rPr>
          <w:rtl/>
        </w:rPr>
        <w:t xml:space="preserve"> </w:t>
      </w:r>
      <w:r w:rsidRPr="001814A9">
        <w:rPr>
          <w:rFonts w:hint="cs"/>
          <w:rtl/>
        </w:rPr>
        <w:t xml:space="preserve">تعرف </w:t>
      </w:r>
      <w:r w:rsidRPr="001814A9">
        <w:rPr>
          <w:rtl/>
        </w:rPr>
        <w:t>ما إ</w:t>
      </w:r>
      <w:r w:rsidRPr="001814A9">
        <w:rPr>
          <w:rFonts w:hint="cs"/>
          <w:rtl/>
        </w:rPr>
        <w:t>ذا</w:t>
      </w:r>
      <w:r w:rsidRPr="001814A9">
        <w:rPr>
          <w:rtl/>
        </w:rPr>
        <w:t xml:space="preserve"> كانت السلطات، في أثناء ممارستها لهذه المراقبة</w:t>
      </w:r>
      <w:r w:rsidRPr="001814A9">
        <w:rPr>
          <w:rFonts w:hint="cs"/>
          <w:rtl/>
        </w:rPr>
        <w:t xml:space="preserve"> وسماعها تخطيطا لاقتراف جريمة، </w:t>
      </w:r>
      <w:r>
        <w:rPr>
          <w:rFonts w:hint="cs"/>
          <w:rtl/>
        </w:rPr>
        <w:t xml:space="preserve">تسمح </w:t>
      </w:r>
      <w:r w:rsidRPr="001814A9">
        <w:rPr>
          <w:rtl/>
        </w:rPr>
        <w:t>بارتكابه</w:t>
      </w:r>
      <w:r w:rsidRPr="001814A9">
        <w:rPr>
          <w:rFonts w:hint="cs"/>
          <w:rtl/>
        </w:rPr>
        <w:t>ا</w:t>
      </w:r>
      <w:r w:rsidRPr="001814A9">
        <w:rPr>
          <w:rtl/>
        </w:rPr>
        <w:t xml:space="preserve"> أم اتخذت إجراءات لمنعه</w:t>
      </w:r>
      <w:r w:rsidRPr="001814A9">
        <w:rPr>
          <w:rFonts w:hint="cs"/>
          <w:rtl/>
        </w:rPr>
        <w:t>ا</w:t>
      </w:r>
      <w:r w:rsidRPr="001814A9">
        <w:rPr>
          <w:rtl/>
        </w:rPr>
        <w:t>.</w:t>
      </w:r>
    </w:p>
    <w:p w:rsidR="00302D27" w:rsidRPr="001814A9" w:rsidRDefault="00302D27" w:rsidP="00302D27">
      <w:pPr>
        <w:pStyle w:val="DualTxt"/>
        <w:rPr>
          <w:rFonts w:hint="cs"/>
          <w:rtl/>
        </w:rPr>
      </w:pPr>
      <w:r>
        <w:rPr>
          <w:rFonts w:hint="cs"/>
          <w:rtl/>
        </w:rPr>
        <w:t>58 -</w:t>
      </w:r>
      <w:r>
        <w:rPr>
          <w:rFonts w:hint="cs"/>
          <w:rtl/>
        </w:rPr>
        <w:tab/>
      </w:r>
      <w:r w:rsidRPr="007D61C4">
        <w:rPr>
          <w:bCs/>
          <w:rtl/>
        </w:rPr>
        <w:t>السيد بيريز سانشيز</w:t>
      </w:r>
      <w:r w:rsidRPr="007D61C4">
        <w:rPr>
          <w:rFonts w:hint="cs"/>
          <w:b/>
          <w:rtl/>
        </w:rPr>
        <w:t xml:space="preserve"> </w:t>
      </w:r>
      <w:r w:rsidRPr="007D61C4">
        <w:rPr>
          <w:bCs/>
          <w:rtl/>
        </w:rPr>
        <w:t>سيرو</w:t>
      </w:r>
      <w:r w:rsidRPr="001814A9">
        <w:rPr>
          <w:rFonts w:hint="cs"/>
          <w:b/>
          <w:rtl/>
        </w:rPr>
        <w:t>:</w:t>
      </w:r>
      <w:r w:rsidRPr="001814A9">
        <w:rPr>
          <w:rtl/>
        </w:rPr>
        <w:t xml:space="preserve"> </w:t>
      </w:r>
      <w:r>
        <w:rPr>
          <w:rFonts w:hint="cs"/>
          <w:rtl/>
        </w:rPr>
        <w:t xml:space="preserve">استفسر عما إذا كان يجري، في </w:t>
      </w:r>
      <w:r w:rsidRPr="001814A9">
        <w:rPr>
          <w:rtl/>
        </w:rPr>
        <w:t>حالة ملتمسي اللجوء المشبته بضلوعهم في الإرهاب،</w:t>
      </w:r>
      <w:r w:rsidRPr="001814A9">
        <w:rPr>
          <w:rFonts w:hint="cs"/>
          <w:rtl/>
        </w:rPr>
        <w:t xml:space="preserve"> </w:t>
      </w:r>
      <w:r w:rsidRPr="001814A9">
        <w:rPr>
          <w:rtl/>
        </w:rPr>
        <w:t xml:space="preserve">التحقق </w:t>
      </w:r>
      <w:r w:rsidRPr="001814A9">
        <w:rPr>
          <w:rFonts w:hint="cs"/>
          <w:rtl/>
        </w:rPr>
        <w:t xml:space="preserve">عن المعنيين </w:t>
      </w:r>
      <w:r w:rsidRPr="001814A9">
        <w:rPr>
          <w:rtl/>
        </w:rPr>
        <w:t>من بلد</w:t>
      </w:r>
      <w:r w:rsidRPr="001814A9">
        <w:rPr>
          <w:rFonts w:hint="cs"/>
          <w:rtl/>
        </w:rPr>
        <w:t xml:space="preserve">انهم </w:t>
      </w:r>
      <w:r w:rsidRPr="001814A9">
        <w:rPr>
          <w:rtl/>
        </w:rPr>
        <w:t>الأصلي</w:t>
      </w:r>
      <w:r w:rsidRPr="001814A9">
        <w:rPr>
          <w:rFonts w:hint="cs"/>
          <w:rtl/>
        </w:rPr>
        <w:t>ة،</w:t>
      </w:r>
      <w:r w:rsidRPr="001814A9">
        <w:rPr>
          <w:rtl/>
        </w:rPr>
        <w:t xml:space="preserve"> وما</w:t>
      </w:r>
      <w:r>
        <w:rPr>
          <w:rFonts w:hint="cs"/>
          <w:rtl/>
        </w:rPr>
        <w:t> </w:t>
      </w:r>
      <w:r w:rsidRPr="001814A9">
        <w:rPr>
          <w:rtl/>
        </w:rPr>
        <w:t>إ</w:t>
      </w:r>
      <w:r w:rsidRPr="001814A9">
        <w:rPr>
          <w:rFonts w:hint="cs"/>
          <w:rtl/>
        </w:rPr>
        <w:t>ذا</w:t>
      </w:r>
      <w:r>
        <w:rPr>
          <w:rFonts w:hint="cs"/>
          <w:rtl/>
        </w:rPr>
        <w:t> </w:t>
      </w:r>
      <w:r w:rsidRPr="001814A9">
        <w:rPr>
          <w:rtl/>
        </w:rPr>
        <w:t>كان هؤلاء الأفراد، في حال تأكد ه</w:t>
      </w:r>
      <w:r w:rsidRPr="001814A9">
        <w:rPr>
          <w:rFonts w:hint="cs"/>
          <w:rtl/>
        </w:rPr>
        <w:t>ذه الشبهات</w:t>
      </w:r>
      <w:r w:rsidRPr="001814A9">
        <w:rPr>
          <w:rtl/>
        </w:rPr>
        <w:t xml:space="preserve">، </w:t>
      </w:r>
      <w:r>
        <w:rPr>
          <w:rFonts w:hint="cs"/>
          <w:rtl/>
        </w:rPr>
        <w:t xml:space="preserve">يحتجزون أو يسمح لهم باللجوء أو يعادون إلى </w:t>
      </w:r>
      <w:r w:rsidRPr="001814A9">
        <w:rPr>
          <w:rtl/>
        </w:rPr>
        <w:t xml:space="preserve">بلدانهم الأصلية. وقال إنه </w:t>
      </w:r>
      <w:r>
        <w:rPr>
          <w:rFonts w:hint="cs"/>
          <w:rtl/>
        </w:rPr>
        <w:t xml:space="preserve">يود أيضا </w:t>
      </w:r>
      <w:r w:rsidRPr="001814A9">
        <w:rPr>
          <w:rtl/>
        </w:rPr>
        <w:t xml:space="preserve">معرفة ما إذا كانت المنظمات غير الحكومية السويدية قد شاركت في صياغة </w:t>
      </w:r>
      <w:r w:rsidRPr="001814A9">
        <w:rPr>
          <w:rFonts w:hint="cs"/>
          <w:rtl/>
        </w:rPr>
        <w:t xml:space="preserve">هذا </w:t>
      </w:r>
      <w:r w:rsidRPr="001814A9">
        <w:rPr>
          <w:rtl/>
        </w:rPr>
        <w:t>التقرير عن حقوق الإنسان.</w:t>
      </w:r>
    </w:p>
    <w:p w:rsidR="00302D27" w:rsidRDefault="00302D27" w:rsidP="00302D27">
      <w:pPr>
        <w:pStyle w:val="DualTxt"/>
        <w:rPr>
          <w:rFonts w:hint="cs"/>
          <w:rtl/>
        </w:rPr>
      </w:pPr>
      <w:r>
        <w:rPr>
          <w:rFonts w:hint="cs"/>
          <w:rtl/>
        </w:rPr>
        <w:t>59 -</w:t>
      </w:r>
      <w:r>
        <w:rPr>
          <w:rFonts w:hint="cs"/>
          <w:rtl/>
        </w:rPr>
        <w:tab/>
      </w:r>
      <w:r w:rsidRPr="001814A9">
        <w:rPr>
          <w:rtl/>
        </w:rPr>
        <w:t>وأخيرا</w:t>
      </w:r>
      <w:r>
        <w:rPr>
          <w:rFonts w:hint="cs"/>
          <w:rtl/>
        </w:rPr>
        <w:t>، استفسر عما إذا كانت المفوضية المشار إليها هي المؤسسة الوطنية لحقوق الإنسان،</w:t>
      </w:r>
      <w:r w:rsidRPr="001814A9">
        <w:rPr>
          <w:rtl/>
        </w:rPr>
        <w:t xml:space="preserve"> </w:t>
      </w:r>
      <w:r w:rsidRPr="001814A9">
        <w:rPr>
          <w:rFonts w:hint="cs"/>
          <w:rtl/>
        </w:rPr>
        <w:t xml:space="preserve">وذلك وفقا لما جاء في </w:t>
      </w:r>
      <w:r>
        <w:rPr>
          <w:rFonts w:hint="eastAsia"/>
          <w:rtl/>
        </w:rPr>
        <w:t>”</w:t>
      </w:r>
      <w:r w:rsidRPr="001814A9">
        <w:rPr>
          <w:rtl/>
        </w:rPr>
        <w:t>مبادئ باريس</w:t>
      </w:r>
      <w:r>
        <w:rPr>
          <w:rFonts w:hint="cs"/>
          <w:rtl/>
        </w:rPr>
        <w:t>“</w:t>
      </w:r>
      <w:r w:rsidRPr="001814A9">
        <w:rPr>
          <w:rtl/>
        </w:rPr>
        <w:t xml:space="preserve">، </w:t>
      </w:r>
      <w:r>
        <w:rPr>
          <w:rFonts w:hint="cs"/>
          <w:rtl/>
        </w:rPr>
        <w:t xml:space="preserve">وعن تشكيل تلك المفوضية وعما إذا كانت ستُقدم </w:t>
      </w:r>
      <w:r w:rsidRPr="001814A9">
        <w:rPr>
          <w:rtl/>
        </w:rPr>
        <w:t>متابعة للملاحظات والتوصيات ال</w:t>
      </w:r>
      <w:r w:rsidRPr="001814A9">
        <w:rPr>
          <w:rFonts w:hint="cs"/>
          <w:rtl/>
        </w:rPr>
        <w:t>ختامية</w:t>
      </w:r>
      <w:r w:rsidRPr="001814A9">
        <w:rPr>
          <w:rtl/>
        </w:rPr>
        <w:t xml:space="preserve"> للجنة.</w:t>
      </w:r>
    </w:p>
    <w:p w:rsidR="00602362" w:rsidRPr="00906CEE" w:rsidRDefault="00602362" w:rsidP="00602362">
      <w:pPr>
        <w:pStyle w:val="DualTxt"/>
        <w:rPr>
          <w:rFonts w:hint="cs"/>
        </w:rPr>
      </w:pPr>
      <w:r w:rsidRPr="00906CEE">
        <w:rPr>
          <w:rFonts w:hint="cs"/>
          <w:rtl/>
        </w:rPr>
        <w:t xml:space="preserve">60 </w:t>
      </w:r>
      <w:r w:rsidRPr="00906CEE">
        <w:rPr>
          <w:rtl/>
        </w:rPr>
        <w:t>-</w:t>
      </w:r>
      <w:r w:rsidRPr="00906CEE">
        <w:tab/>
      </w:r>
      <w:r w:rsidRPr="00906CEE">
        <w:rPr>
          <w:b/>
          <w:bCs/>
          <w:rtl/>
        </w:rPr>
        <w:t>السيدة موتوك</w:t>
      </w:r>
      <w:r w:rsidRPr="00906CEE">
        <w:rPr>
          <w:rtl/>
        </w:rPr>
        <w:t>: طلبت المزيد من المعلومات عن</w:t>
      </w:r>
      <w:r>
        <w:rPr>
          <w:rFonts w:hint="cs"/>
          <w:rtl/>
        </w:rPr>
        <w:t> </w:t>
      </w:r>
      <w:r w:rsidRPr="00906CEE">
        <w:rPr>
          <w:rFonts w:hint="cs"/>
          <w:rtl/>
        </w:rPr>
        <w:t>كيفية تأثير ال</w:t>
      </w:r>
      <w:r w:rsidRPr="00906CEE">
        <w:rPr>
          <w:rtl/>
        </w:rPr>
        <w:t>برلمان</w:t>
      </w:r>
      <w:r w:rsidRPr="00906CEE">
        <w:rPr>
          <w:rFonts w:hint="cs"/>
          <w:rtl/>
        </w:rPr>
        <w:t xml:space="preserve"> </w:t>
      </w:r>
      <w:r w:rsidRPr="00906CEE">
        <w:rPr>
          <w:rtl/>
        </w:rPr>
        <w:t xml:space="preserve">الصامي </w:t>
      </w:r>
      <w:r w:rsidRPr="00906CEE">
        <w:rPr>
          <w:rFonts w:hint="cs"/>
          <w:rtl/>
        </w:rPr>
        <w:t xml:space="preserve">في </w:t>
      </w:r>
      <w:r w:rsidRPr="00906CEE">
        <w:rPr>
          <w:rtl/>
        </w:rPr>
        <w:t xml:space="preserve">المجتمع الصامي </w:t>
      </w:r>
      <w:r w:rsidRPr="00906CEE">
        <w:rPr>
          <w:rFonts w:hint="cs"/>
          <w:rtl/>
        </w:rPr>
        <w:t>محلياً</w:t>
      </w:r>
      <w:r w:rsidRPr="00906CEE">
        <w:rPr>
          <w:rtl/>
        </w:rPr>
        <w:t xml:space="preserve">، وعما إذا </w:t>
      </w:r>
      <w:r w:rsidRPr="00906CEE">
        <w:rPr>
          <w:rFonts w:hint="cs"/>
          <w:rtl/>
        </w:rPr>
        <w:t>كان يحدث</w:t>
      </w:r>
      <w:r w:rsidRPr="00906CEE">
        <w:rPr>
          <w:rtl/>
        </w:rPr>
        <w:t xml:space="preserve"> فرقاً </w:t>
      </w:r>
      <w:r w:rsidRPr="00906CEE">
        <w:rPr>
          <w:rFonts w:hint="cs"/>
          <w:rtl/>
        </w:rPr>
        <w:t>على أرض الواقع، وما يخلفه من انطباعات</w:t>
      </w:r>
      <w:r w:rsidRPr="00906CEE">
        <w:rPr>
          <w:rtl/>
        </w:rPr>
        <w:t>. وأضافت أنه من المفيد معرفة كيفية تقاسم</w:t>
      </w:r>
      <w:r w:rsidRPr="00906CEE">
        <w:rPr>
          <w:rFonts w:hint="cs"/>
          <w:rtl/>
        </w:rPr>
        <w:t xml:space="preserve"> المسؤوليات بين</w:t>
      </w:r>
      <w:r w:rsidRPr="00906CEE">
        <w:rPr>
          <w:rtl/>
        </w:rPr>
        <w:t xml:space="preserve"> السلطات المحلية والوطنية و</w:t>
      </w:r>
      <w:r w:rsidRPr="00906CEE">
        <w:rPr>
          <w:rFonts w:hint="cs"/>
          <w:rtl/>
        </w:rPr>
        <w:t>ال</w:t>
      </w:r>
      <w:r w:rsidRPr="00906CEE">
        <w:rPr>
          <w:rtl/>
        </w:rPr>
        <w:t>برلمان الصامي وكيفية استخدام الصاميين للحقوق التقليدية التي يطالبون بها، ومن ضمنها</w:t>
      </w:r>
      <w:r w:rsidRPr="00906CEE">
        <w:rPr>
          <w:rFonts w:hint="cs"/>
          <w:rtl/>
        </w:rPr>
        <w:t xml:space="preserve"> حق</w:t>
      </w:r>
      <w:r w:rsidRPr="00906CEE">
        <w:rPr>
          <w:rtl/>
        </w:rPr>
        <w:t xml:space="preserve"> استخدام الأراضي وحقوق الصيد وحق الاستفادة من الموارد الطبيعية.</w:t>
      </w:r>
    </w:p>
    <w:p w:rsidR="00602362" w:rsidRPr="00906CEE" w:rsidRDefault="00602362" w:rsidP="00602362">
      <w:pPr>
        <w:pStyle w:val="DualTxt"/>
        <w:rPr>
          <w:rFonts w:hint="cs"/>
        </w:rPr>
      </w:pPr>
      <w:r w:rsidRPr="00906CEE">
        <w:rPr>
          <w:rFonts w:hint="cs"/>
          <w:rtl/>
        </w:rPr>
        <w:t>61 -</w:t>
      </w:r>
      <w:r w:rsidRPr="00906CEE">
        <w:tab/>
      </w:r>
      <w:r w:rsidRPr="00906CEE">
        <w:rPr>
          <w:b/>
          <w:bCs/>
          <w:rtl/>
        </w:rPr>
        <w:t xml:space="preserve">السيدة </w:t>
      </w:r>
      <w:r w:rsidRPr="00906CEE">
        <w:rPr>
          <w:rFonts w:hint="cs"/>
          <w:b/>
          <w:bCs/>
          <w:rtl/>
        </w:rPr>
        <w:t>كيلت</w:t>
      </w:r>
      <w:r w:rsidRPr="00906CEE">
        <w:rPr>
          <w:rtl/>
        </w:rPr>
        <w:t xml:space="preserve"> (السويد): قالت إن</w:t>
      </w:r>
      <w:r w:rsidRPr="00906CEE">
        <w:rPr>
          <w:rFonts w:hint="cs"/>
          <w:rtl/>
        </w:rPr>
        <w:t xml:space="preserve"> المحكمة، </w:t>
      </w:r>
      <w:r w:rsidRPr="00906CEE">
        <w:rPr>
          <w:rtl/>
        </w:rPr>
        <w:t>باستثناء حالة الأشخاص المتهمين بجرائم بسيطة،</w:t>
      </w:r>
      <w:r w:rsidRPr="00906CEE">
        <w:rPr>
          <w:rFonts w:hint="cs"/>
          <w:rtl/>
        </w:rPr>
        <w:t xml:space="preserve"> تعين </w:t>
      </w:r>
      <w:r w:rsidRPr="00906CEE">
        <w:rPr>
          <w:rtl/>
        </w:rPr>
        <w:t>محام</w:t>
      </w:r>
      <w:r w:rsidRPr="00906CEE">
        <w:rPr>
          <w:rFonts w:hint="cs"/>
          <w:rtl/>
        </w:rPr>
        <w:t>ي مساعدة قضائية</w:t>
      </w:r>
      <w:r w:rsidRPr="00906CEE">
        <w:rPr>
          <w:rtl/>
        </w:rPr>
        <w:t xml:space="preserve"> لأي </w:t>
      </w:r>
      <w:r w:rsidRPr="00906CEE">
        <w:rPr>
          <w:rFonts w:hint="cs"/>
          <w:rtl/>
        </w:rPr>
        <w:t>مشتبه فيه</w:t>
      </w:r>
      <w:r w:rsidRPr="00906CEE">
        <w:rPr>
          <w:rtl/>
        </w:rPr>
        <w:t xml:space="preserve"> موقوف أو محتجز يطلب ذلك. وفي بعض </w:t>
      </w:r>
      <w:r w:rsidRPr="00906CEE">
        <w:rPr>
          <w:rFonts w:hint="cs"/>
          <w:rtl/>
        </w:rPr>
        <w:t>الظروف</w:t>
      </w:r>
      <w:r w:rsidRPr="00906CEE">
        <w:rPr>
          <w:rtl/>
        </w:rPr>
        <w:t xml:space="preserve"> الخاصة، يعين محام</w:t>
      </w:r>
      <w:r w:rsidRPr="00906CEE">
        <w:rPr>
          <w:rFonts w:hint="cs"/>
          <w:rtl/>
        </w:rPr>
        <w:t xml:space="preserve">ي مساعدة قضائية </w:t>
      </w:r>
      <w:r w:rsidRPr="00906CEE">
        <w:rPr>
          <w:rtl/>
        </w:rPr>
        <w:t>تلقائياً. ولدى المحكمة قائمة</w:t>
      </w:r>
      <w:r w:rsidRPr="00906CEE">
        <w:rPr>
          <w:rFonts w:hint="cs"/>
          <w:rtl/>
        </w:rPr>
        <w:t xml:space="preserve"> بمحامي المساعدة القضائية</w:t>
      </w:r>
      <w:r w:rsidRPr="00906CEE">
        <w:rPr>
          <w:rtl/>
        </w:rPr>
        <w:t xml:space="preserve"> يمكن الاختيار منها. و</w:t>
      </w:r>
      <w:r w:rsidRPr="00906CEE">
        <w:rPr>
          <w:rFonts w:hint="cs"/>
          <w:rtl/>
        </w:rPr>
        <w:t xml:space="preserve">أوضحت أن الدولة </w:t>
      </w:r>
      <w:r w:rsidRPr="00906CEE">
        <w:rPr>
          <w:rtl/>
        </w:rPr>
        <w:t xml:space="preserve">تدفع أتعاب محامي </w:t>
      </w:r>
      <w:r w:rsidRPr="00906CEE">
        <w:rPr>
          <w:rFonts w:hint="cs"/>
          <w:rtl/>
        </w:rPr>
        <w:t>المساعدة القضائية</w:t>
      </w:r>
      <w:r w:rsidRPr="00906CEE">
        <w:rPr>
          <w:rtl/>
        </w:rPr>
        <w:t xml:space="preserve"> أو يدفعها المتهم في حالة إدانته. ولو عجز الشخص الذي أدين عن الدفع، كما يحصل عموماً، تغطي الدولة الكلفة بغض النظر عن قيمتها.</w:t>
      </w:r>
    </w:p>
    <w:p w:rsidR="00602362" w:rsidRPr="00906CEE" w:rsidRDefault="00602362" w:rsidP="00602362">
      <w:pPr>
        <w:pStyle w:val="DualTxt"/>
        <w:rPr>
          <w:rFonts w:hint="cs"/>
        </w:rPr>
      </w:pPr>
      <w:r w:rsidRPr="00906CEE">
        <w:rPr>
          <w:rFonts w:hint="cs"/>
          <w:rtl/>
        </w:rPr>
        <w:t xml:space="preserve">62 </w:t>
      </w:r>
      <w:r w:rsidRPr="00906CEE">
        <w:rPr>
          <w:rtl/>
        </w:rPr>
        <w:t>-</w:t>
      </w:r>
      <w:r w:rsidRPr="00906CEE">
        <w:tab/>
      </w:r>
      <w:r w:rsidRPr="00906CEE">
        <w:rPr>
          <w:b/>
          <w:bCs/>
          <w:rtl/>
        </w:rPr>
        <w:t>السيد تيرنبو</w:t>
      </w:r>
      <w:r w:rsidRPr="00906CEE">
        <w:rPr>
          <w:rtl/>
        </w:rPr>
        <w:t xml:space="preserve"> (السويد): قال إن وزارة الزراعة تضطلع أساساً بدور تنسيقي. </w:t>
      </w:r>
      <w:r>
        <w:rPr>
          <w:rFonts w:hint="cs"/>
          <w:rtl/>
        </w:rPr>
        <w:t>و</w:t>
      </w:r>
      <w:r w:rsidRPr="00906CEE">
        <w:rPr>
          <w:rtl/>
        </w:rPr>
        <w:t xml:space="preserve">أن الفريق العامل المشترك بين الوزارات </w:t>
      </w:r>
      <w:r w:rsidRPr="00906CEE">
        <w:rPr>
          <w:rFonts w:hint="cs"/>
          <w:rtl/>
        </w:rPr>
        <w:t>المعني</w:t>
      </w:r>
      <w:r w:rsidRPr="00906CEE">
        <w:rPr>
          <w:rtl/>
        </w:rPr>
        <w:t xml:space="preserve"> </w:t>
      </w:r>
      <w:r w:rsidRPr="00906CEE">
        <w:rPr>
          <w:rFonts w:hint="cs"/>
          <w:rtl/>
        </w:rPr>
        <w:t xml:space="preserve">بقضايا الشعب الصامي </w:t>
      </w:r>
      <w:r w:rsidRPr="00906CEE">
        <w:rPr>
          <w:rtl/>
        </w:rPr>
        <w:t xml:space="preserve">يسعى إلى تحسين فعالية عمل مختلف الوزارات بشأن </w:t>
      </w:r>
      <w:r w:rsidRPr="00906CEE">
        <w:rPr>
          <w:rFonts w:hint="cs"/>
          <w:rtl/>
        </w:rPr>
        <w:t xml:space="preserve">قضايا الشعب الصامي </w:t>
      </w:r>
      <w:r w:rsidRPr="00906CEE">
        <w:rPr>
          <w:rtl/>
        </w:rPr>
        <w:t>وتزويد الفريق العا</w:t>
      </w:r>
      <w:r w:rsidRPr="00906CEE">
        <w:rPr>
          <w:rFonts w:hint="cs"/>
          <w:rtl/>
        </w:rPr>
        <w:t>مل</w:t>
      </w:r>
      <w:r w:rsidRPr="00906CEE">
        <w:rPr>
          <w:rtl/>
        </w:rPr>
        <w:t xml:space="preserve"> البرلماني ذي الصلة بالمعلومات والبيانات </w:t>
      </w:r>
      <w:r w:rsidRPr="00906CEE">
        <w:rPr>
          <w:rFonts w:hint="cs"/>
          <w:rtl/>
        </w:rPr>
        <w:t>المتعلقة ب</w:t>
      </w:r>
      <w:r w:rsidRPr="00906CEE">
        <w:rPr>
          <w:rtl/>
        </w:rPr>
        <w:t>عمله. و</w:t>
      </w:r>
      <w:r w:rsidRPr="00906CEE">
        <w:rPr>
          <w:rFonts w:hint="cs"/>
          <w:rtl/>
        </w:rPr>
        <w:t xml:space="preserve">استطرد قائلاً إن </w:t>
      </w:r>
      <w:r w:rsidRPr="00906CEE">
        <w:rPr>
          <w:rtl/>
        </w:rPr>
        <w:t xml:space="preserve">الفريق العامل الخاص المعني </w:t>
      </w:r>
      <w:r w:rsidRPr="00906CEE">
        <w:rPr>
          <w:rFonts w:hint="cs"/>
          <w:rtl/>
        </w:rPr>
        <w:t xml:space="preserve">بقضايا الشعب الصامي </w:t>
      </w:r>
      <w:r w:rsidRPr="00906CEE">
        <w:rPr>
          <w:rtl/>
        </w:rPr>
        <w:t>الذي أنشأته الحكومة قبل سنتين، والم</w:t>
      </w:r>
      <w:r w:rsidRPr="00906CEE">
        <w:rPr>
          <w:rFonts w:hint="cs"/>
          <w:rtl/>
        </w:rPr>
        <w:t>ؤلف</w:t>
      </w:r>
      <w:r w:rsidRPr="00906CEE">
        <w:rPr>
          <w:rtl/>
        </w:rPr>
        <w:t xml:space="preserve"> من أعضاء البرلمان من جميع الأحزاب السياسية الأربعة، </w:t>
      </w:r>
      <w:r w:rsidRPr="00906CEE">
        <w:rPr>
          <w:rFonts w:hint="cs"/>
          <w:rtl/>
        </w:rPr>
        <w:t>يتولى مسؤولية</w:t>
      </w:r>
      <w:r w:rsidRPr="00906CEE">
        <w:rPr>
          <w:rtl/>
        </w:rPr>
        <w:t xml:space="preserve"> النظر في توصيات لجنة تعيين الحدود، والتحقيق في حقوق الصيد وصيد الأسماك، واللجنة المعنية بسياسات تربية</w:t>
      </w:r>
      <w:r w:rsidRPr="00906CEE">
        <w:rPr>
          <w:rFonts w:hint="cs"/>
          <w:rtl/>
        </w:rPr>
        <w:t xml:space="preserve"> </w:t>
      </w:r>
      <w:r w:rsidRPr="00906CEE">
        <w:rPr>
          <w:rtl/>
        </w:rPr>
        <w:t>الرنة. وسوف تعالج هذه التوصيات وآراء الفريق العامل بشأنها في مشروع القانون</w:t>
      </w:r>
      <w:r w:rsidRPr="00906CEE">
        <w:rPr>
          <w:rFonts w:hint="cs"/>
          <w:rtl/>
        </w:rPr>
        <w:t xml:space="preserve"> المتعلق بالشعب الصامي </w:t>
      </w:r>
      <w:r w:rsidRPr="00906CEE">
        <w:rPr>
          <w:rtl/>
        </w:rPr>
        <w:t>الم</w:t>
      </w:r>
      <w:r w:rsidRPr="00906CEE">
        <w:rPr>
          <w:rFonts w:hint="cs"/>
          <w:rtl/>
        </w:rPr>
        <w:t xml:space="preserve">قرر تقديمه </w:t>
      </w:r>
      <w:r w:rsidRPr="00906CEE">
        <w:rPr>
          <w:rtl/>
        </w:rPr>
        <w:t xml:space="preserve">في آذار/مارس </w:t>
      </w:r>
      <w:r w:rsidRPr="00906CEE">
        <w:rPr>
          <w:rFonts w:hint="cs"/>
          <w:rtl/>
        </w:rPr>
        <w:t>2010</w:t>
      </w:r>
      <w:r w:rsidRPr="00906CEE">
        <w:rPr>
          <w:rtl/>
        </w:rPr>
        <w:t>. وتقود وزارة الزراعة الجهود المبذولة لصياغة مشروع هذا</w:t>
      </w:r>
      <w:r>
        <w:rPr>
          <w:rFonts w:hint="cs"/>
          <w:rtl/>
        </w:rPr>
        <w:t> </w:t>
      </w:r>
      <w:r w:rsidRPr="00906CEE">
        <w:rPr>
          <w:rtl/>
        </w:rPr>
        <w:t>القانون.</w:t>
      </w:r>
    </w:p>
    <w:p w:rsidR="00602362" w:rsidRPr="00906CEE" w:rsidRDefault="00602362" w:rsidP="00602362">
      <w:pPr>
        <w:pStyle w:val="DualTxt"/>
        <w:rPr>
          <w:rFonts w:hint="cs"/>
        </w:rPr>
      </w:pPr>
      <w:r w:rsidRPr="00906CEE">
        <w:rPr>
          <w:rFonts w:hint="cs"/>
          <w:rtl/>
        </w:rPr>
        <w:t>63</w:t>
      </w:r>
      <w:r>
        <w:rPr>
          <w:rFonts w:hint="cs"/>
          <w:rtl/>
        </w:rPr>
        <w:t xml:space="preserve"> </w:t>
      </w:r>
      <w:r w:rsidRPr="00906CEE">
        <w:rPr>
          <w:rtl/>
        </w:rPr>
        <w:t>-</w:t>
      </w:r>
      <w:r w:rsidRPr="00906CEE">
        <w:rPr>
          <w:rFonts w:hint="cs"/>
          <w:rtl/>
        </w:rPr>
        <w:tab/>
      </w:r>
      <w:r w:rsidRPr="00906CEE">
        <w:rPr>
          <w:rtl/>
        </w:rPr>
        <w:t>وأشار إلى أن</w:t>
      </w:r>
      <w:r w:rsidRPr="00906CEE">
        <w:rPr>
          <w:rFonts w:hint="cs"/>
          <w:rtl/>
        </w:rPr>
        <w:t xml:space="preserve"> للصاميين </w:t>
      </w:r>
      <w:r w:rsidRPr="00906CEE">
        <w:rPr>
          <w:rtl/>
        </w:rPr>
        <w:t>الحق في</w:t>
      </w:r>
      <w:r w:rsidRPr="00906CEE">
        <w:rPr>
          <w:rFonts w:hint="cs"/>
          <w:rtl/>
        </w:rPr>
        <w:t xml:space="preserve"> الحصول على</w:t>
      </w:r>
      <w:r w:rsidRPr="00906CEE">
        <w:rPr>
          <w:rtl/>
        </w:rPr>
        <w:t xml:space="preserve"> الم</w:t>
      </w:r>
      <w:r w:rsidRPr="00906CEE">
        <w:rPr>
          <w:rFonts w:hint="cs"/>
          <w:rtl/>
        </w:rPr>
        <w:t>عونة</w:t>
      </w:r>
      <w:r w:rsidRPr="00906CEE">
        <w:rPr>
          <w:rtl/>
        </w:rPr>
        <w:t xml:space="preserve"> القانونية أسوة بسائر المواطنين. واستدرك قائلاً إن الم</w:t>
      </w:r>
      <w:r w:rsidRPr="00906CEE">
        <w:rPr>
          <w:rFonts w:hint="cs"/>
          <w:rtl/>
        </w:rPr>
        <w:t>عون</w:t>
      </w:r>
      <w:r w:rsidRPr="00906CEE">
        <w:rPr>
          <w:rtl/>
        </w:rPr>
        <w:t xml:space="preserve">ة القانونية، لا تمنح </w:t>
      </w:r>
      <w:r w:rsidRPr="00906CEE">
        <w:rPr>
          <w:rFonts w:hint="cs"/>
          <w:rtl/>
        </w:rPr>
        <w:t xml:space="preserve">بموجب </w:t>
      </w:r>
      <w:r w:rsidRPr="00906CEE">
        <w:rPr>
          <w:rtl/>
        </w:rPr>
        <w:t>قانون الم</w:t>
      </w:r>
      <w:r w:rsidRPr="00906CEE">
        <w:rPr>
          <w:rFonts w:hint="cs"/>
          <w:rtl/>
        </w:rPr>
        <w:t>عونة</w:t>
      </w:r>
      <w:r w:rsidRPr="00906CEE">
        <w:rPr>
          <w:rtl/>
        </w:rPr>
        <w:t xml:space="preserve"> القانونية، للكيانات ال</w:t>
      </w:r>
      <w:r w:rsidRPr="00906CEE">
        <w:rPr>
          <w:rFonts w:hint="cs"/>
          <w:rtl/>
        </w:rPr>
        <w:t>اعتبارية</w:t>
      </w:r>
      <w:r w:rsidRPr="00906CEE">
        <w:rPr>
          <w:rtl/>
        </w:rPr>
        <w:t xml:space="preserve">. والقرى الصامية </w:t>
      </w:r>
      <w:r w:rsidRPr="00906CEE">
        <w:rPr>
          <w:rFonts w:hint="cs"/>
          <w:rtl/>
        </w:rPr>
        <w:t xml:space="preserve">تعتبر </w:t>
      </w:r>
      <w:r w:rsidRPr="00906CEE">
        <w:rPr>
          <w:rtl/>
        </w:rPr>
        <w:t xml:space="preserve">كيانات </w:t>
      </w:r>
      <w:r w:rsidRPr="00906CEE">
        <w:rPr>
          <w:rFonts w:hint="cs"/>
          <w:rtl/>
        </w:rPr>
        <w:t>اعتبارية</w:t>
      </w:r>
      <w:r w:rsidRPr="00906CEE">
        <w:rPr>
          <w:rtl/>
        </w:rPr>
        <w:t xml:space="preserve">. وحقوق </w:t>
      </w:r>
      <w:r w:rsidRPr="00906CEE">
        <w:rPr>
          <w:rFonts w:hint="cs"/>
          <w:rtl/>
        </w:rPr>
        <w:t xml:space="preserve">الصاميين </w:t>
      </w:r>
      <w:r w:rsidRPr="00906CEE">
        <w:rPr>
          <w:rtl/>
        </w:rPr>
        <w:t>معترف بها في الدستور وقانون الحراجة، وإلى حد</w:t>
      </w:r>
      <w:r>
        <w:rPr>
          <w:rFonts w:hint="eastAsia"/>
          <w:rtl/>
        </w:rPr>
        <w:t> </w:t>
      </w:r>
      <w:r w:rsidRPr="00906CEE">
        <w:rPr>
          <w:rtl/>
        </w:rPr>
        <w:t xml:space="preserve">ما، </w:t>
      </w:r>
      <w:r w:rsidRPr="00906CEE">
        <w:rPr>
          <w:rFonts w:hint="cs"/>
          <w:rtl/>
        </w:rPr>
        <w:t xml:space="preserve">في </w:t>
      </w:r>
      <w:r w:rsidRPr="00906CEE">
        <w:rPr>
          <w:rtl/>
        </w:rPr>
        <w:t>قانون المعادن وقانون تربية الرنة.</w:t>
      </w:r>
    </w:p>
    <w:p w:rsidR="00602362" w:rsidRPr="00906CEE" w:rsidRDefault="00602362" w:rsidP="00602362">
      <w:pPr>
        <w:pStyle w:val="DualTxt"/>
        <w:rPr>
          <w:rFonts w:hint="cs"/>
        </w:rPr>
      </w:pPr>
      <w:r w:rsidRPr="00906CEE">
        <w:rPr>
          <w:rFonts w:hint="cs"/>
          <w:rtl/>
        </w:rPr>
        <w:t xml:space="preserve">64 </w:t>
      </w:r>
      <w:r w:rsidRPr="00906CEE">
        <w:rPr>
          <w:rtl/>
        </w:rPr>
        <w:t>-</w:t>
      </w:r>
      <w:r w:rsidRPr="00906CEE">
        <w:rPr>
          <w:rFonts w:hint="cs"/>
          <w:rtl/>
        </w:rPr>
        <w:tab/>
      </w:r>
      <w:r w:rsidRPr="00906CEE">
        <w:rPr>
          <w:rtl/>
        </w:rPr>
        <w:t>و</w:t>
      </w:r>
      <w:r w:rsidRPr="00906CEE">
        <w:rPr>
          <w:rFonts w:hint="cs"/>
          <w:rtl/>
        </w:rPr>
        <w:t>أضاف</w:t>
      </w:r>
      <w:r w:rsidRPr="00906CEE">
        <w:rPr>
          <w:rtl/>
        </w:rPr>
        <w:t xml:space="preserve"> </w:t>
      </w:r>
      <w:r w:rsidRPr="00906CEE">
        <w:rPr>
          <w:rFonts w:hint="cs"/>
          <w:rtl/>
        </w:rPr>
        <w:t>أن</w:t>
      </w:r>
      <w:r w:rsidRPr="00906CEE">
        <w:rPr>
          <w:rtl/>
        </w:rPr>
        <w:t xml:space="preserve"> التعاون الفعال بين الحكومة المركزية والإدارات البلدية </w:t>
      </w:r>
      <w:r w:rsidRPr="00906CEE">
        <w:rPr>
          <w:rFonts w:hint="cs"/>
          <w:rtl/>
        </w:rPr>
        <w:t xml:space="preserve">بالغ الأهمية وسيعالج </w:t>
      </w:r>
      <w:r w:rsidRPr="00906CEE">
        <w:rPr>
          <w:rtl/>
        </w:rPr>
        <w:t xml:space="preserve">في مشروع القانون القادم. </w:t>
      </w:r>
      <w:r w:rsidRPr="00906CEE">
        <w:rPr>
          <w:rFonts w:hint="cs"/>
          <w:rtl/>
        </w:rPr>
        <w:t>و</w:t>
      </w:r>
      <w:r w:rsidRPr="00906CEE">
        <w:rPr>
          <w:rtl/>
        </w:rPr>
        <w:t>أن المبدأ الذي تستند إل</w:t>
      </w:r>
      <w:r w:rsidRPr="00906CEE">
        <w:rPr>
          <w:rFonts w:hint="cs"/>
          <w:rtl/>
        </w:rPr>
        <w:t>يه جميع</w:t>
      </w:r>
      <w:r w:rsidRPr="00906CEE">
        <w:rPr>
          <w:rtl/>
        </w:rPr>
        <w:t xml:space="preserve"> التشريعات السويدية </w:t>
      </w:r>
      <w:r w:rsidRPr="00906CEE">
        <w:rPr>
          <w:rFonts w:hint="cs"/>
          <w:rtl/>
        </w:rPr>
        <w:t xml:space="preserve">هو </w:t>
      </w:r>
      <w:r w:rsidRPr="00906CEE">
        <w:rPr>
          <w:rtl/>
        </w:rPr>
        <w:t xml:space="preserve">مراعاة </w:t>
      </w:r>
      <w:r w:rsidRPr="00906CEE">
        <w:rPr>
          <w:rFonts w:hint="cs"/>
          <w:rtl/>
        </w:rPr>
        <w:t xml:space="preserve">المصالح المتعارضة </w:t>
      </w:r>
      <w:r w:rsidRPr="00906CEE">
        <w:rPr>
          <w:rtl/>
        </w:rPr>
        <w:t xml:space="preserve">لدى النظر في طلبات الحصول على تراخيص لشتى أنواع المشاريع. </w:t>
      </w:r>
      <w:r w:rsidRPr="00906CEE">
        <w:rPr>
          <w:rFonts w:hint="cs"/>
          <w:rtl/>
        </w:rPr>
        <w:t xml:space="preserve">ومن المسلّم به أن </w:t>
      </w:r>
      <w:r w:rsidRPr="00906CEE">
        <w:rPr>
          <w:rtl/>
        </w:rPr>
        <w:t>تربية الر</w:t>
      </w:r>
      <w:r w:rsidRPr="00906CEE">
        <w:rPr>
          <w:rFonts w:hint="cs"/>
          <w:rtl/>
        </w:rPr>
        <w:t>ن</w:t>
      </w:r>
      <w:r w:rsidRPr="00906CEE">
        <w:rPr>
          <w:rtl/>
        </w:rPr>
        <w:t xml:space="preserve">ة </w:t>
      </w:r>
      <w:r w:rsidRPr="00906CEE">
        <w:rPr>
          <w:rFonts w:hint="cs"/>
          <w:rtl/>
        </w:rPr>
        <w:t>من هذه المصالح المتعارضة</w:t>
      </w:r>
      <w:r w:rsidRPr="00906CEE">
        <w:rPr>
          <w:rtl/>
        </w:rPr>
        <w:t xml:space="preserve">. </w:t>
      </w:r>
      <w:r w:rsidRPr="00906CEE">
        <w:rPr>
          <w:rFonts w:hint="cs"/>
          <w:rtl/>
        </w:rPr>
        <w:t xml:space="preserve">وعلى </w:t>
      </w:r>
      <w:r w:rsidRPr="00906CEE">
        <w:rPr>
          <w:rtl/>
        </w:rPr>
        <w:t>السلطة الفردية التي</w:t>
      </w:r>
      <w:r>
        <w:rPr>
          <w:rFonts w:hint="cs"/>
          <w:rtl/>
        </w:rPr>
        <w:t> </w:t>
      </w:r>
      <w:r w:rsidRPr="00906CEE">
        <w:rPr>
          <w:rtl/>
        </w:rPr>
        <w:t xml:space="preserve">تنظر في الطلب </w:t>
      </w:r>
      <w:r w:rsidRPr="00906CEE">
        <w:rPr>
          <w:rFonts w:hint="cs"/>
          <w:rtl/>
        </w:rPr>
        <w:t>أخذ المصالح المتعارضة في الحسبان</w:t>
      </w:r>
      <w:r w:rsidRPr="00906CEE">
        <w:rPr>
          <w:rtl/>
        </w:rPr>
        <w:t>. وفي</w:t>
      </w:r>
      <w:r w:rsidRPr="00906CEE">
        <w:rPr>
          <w:rFonts w:hint="cs"/>
          <w:rtl/>
        </w:rPr>
        <w:t xml:space="preserve"> حالة </w:t>
      </w:r>
      <w:r w:rsidRPr="00906CEE">
        <w:rPr>
          <w:rtl/>
        </w:rPr>
        <w:t xml:space="preserve">طلبات الحصول على تراخيص لمشاريع </w:t>
      </w:r>
      <w:r w:rsidRPr="00906CEE">
        <w:rPr>
          <w:rFonts w:hint="cs"/>
          <w:rtl/>
        </w:rPr>
        <w:t>ال</w:t>
      </w:r>
      <w:r w:rsidRPr="00906CEE">
        <w:rPr>
          <w:rtl/>
        </w:rPr>
        <w:t xml:space="preserve">هياكل </w:t>
      </w:r>
      <w:r w:rsidRPr="00906CEE">
        <w:rPr>
          <w:rFonts w:hint="cs"/>
          <w:rtl/>
        </w:rPr>
        <w:t>ال</w:t>
      </w:r>
      <w:r w:rsidRPr="00906CEE">
        <w:rPr>
          <w:rtl/>
        </w:rPr>
        <w:t>أساسية، يجب استشارة جميع ا</w:t>
      </w:r>
      <w:r w:rsidRPr="00906CEE">
        <w:rPr>
          <w:rFonts w:hint="cs"/>
          <w:rtl/>
        </w:rPr>
        <w:t>لجهات</w:t>
      </w:r>
      <w:r w:rsidRPr="00906CEE">
        <w:rPr>
          <w:rtl/>
        </w:rPr>
        <w:t xml:space="preserve"> الخاصة التي تتأثر بالمشروع. وفي حالة طلبات الحصول على تراخيص لدراسات استقصائية جغرافية، يجب استشارة جميع القرى الصامية المتأثرة بالدراسة الاستقصائية. </w:t>
      </w:r>
      <w:r w:rsidRPr="00906CEE">
        <w:rPr>
          <w:rFonts w:hint="cs"/>
          <w:rtl/>
        </w:rPr>
        <w:t xml:space="preserve">ولا تطلب </w:t>
      </w:r>
      <w:r w:rsidRPr="00906CEE">
        <w:rPr>
          <w:rtl/>
        </w:rPr>
        <w:t xml:space="preserve">تراخيص قطع الأشجار </w:t>
      </w:r>
      <w:r w:rsidRPr="00906CEE">
        <w:rPr>
          <w:rFonts w:hint="cs"/>
          <w:rtl/>
        </w:rPr>
        <w:t>إلا</w:t>
      </w:r>
      <w:r w:rsidRPr="00906CEE">
        <w:rPr>
          <w:rtl/>
        </w:rPr>
        <w:t xml:space="preserve"> للم</w:t>
      </w:r>
      <w:r w:rsidRPr="00906CEE">
        <w:rPr>
          <w:rFonts w:hint="cs"/>
          <w:rtl/>
        </w:rPr>
        <w:t>ساحات</w:t>
      </w:r>
      <w:r w:rsidRPr="00906CEE">
        <w:rPr>
          <w:rtl/>
        </w:rPr>
        <w:t xml:space="preserve"> ال</w:t>
      </w:r>
      <w:r w:rsidRPr="00906CEE">
        <w:rPr>
          <w:rFonts w:hint="cs"/>
          <w:rtl/>
        </w:rPr>
        <w:t>شاسعة</w:t>
      </w:r>
      <w:r w:rsidRPr="00906CEE">
        <w:rPr>
          <w:rtl/>
        </w:rPr>
        <w:t xml:space="preserve">. وفي هذه الحالات، يجب أن </w:t>
      </w:r>
      <w:r w:rsidRPr="00906CEE">
        <w:rPr>
          <w:rFonts w:hint="cs"/>
          <w:rtl/>
        </w:rPr>
        <w:t xml:space="preserve">تتشاور </w:t>
      </w:r>
      <w:r w:rsidRPr="00906CEE">
        <w:rPr>
          <w:rtl/>
        </w:rPr>
        <w:t xml:space="preserve">شركة التحريج أو </w:t>
      </w:r>
      <w:r w:rsidRPr="00906CEE">
        <w:rPr>
          <w:rFonts w:hint="cs"/>
          <w:rtl/>
        </w:rPr>
        <w:t>المالك الخاص للأرض</w:t>
      </w:r>
      <w:r w:rsidRPr="00906CEE">
        <w:rPr>
          <w:rtl/>
        </w:rPr>
        <w:t xml:space="preserve"> </w:t>
      </w:r>
      <w:r w:rsidRPr="00906CEE">
        <w:rPr>
          <w:rFonts w:hint="cs"/>
          <w:rtl/>
        </w:rPr>
        <w:t xml:space="preserve">مع </w:t>
      </w:r>
      <w:r w:rsidRPr="00906CEE">
        <w:rPr>
          <w:rtl/>
        </w:rPr>
        <w:t xml:space="preserve">القرية أو القرى الصامية المعنية بشأن حجم المساحة التي سيجري فيها قطع الأشجار وأفضل سبل مراعاة تربية الرنة. واستطرد قائلاً إن المناطق المخصصة لتربية الرنة </w:t>
      </w:r>
      <w:r w:rsidRPr="00906CEE">
        <w:rPr>
          <w:rFonts w:hint="cs"/>
          <w:rtl/>
        </w:rPr>
        <w:t>مقسمة</w:t>
      </w:r>
      <w:r w:rsidRPr="00906CEE">
        <w:rPr>
          <w:rtl/>
        </w:rPr>
        <w:t xml:space="preserve"> إلى</w:t>
      </w:r>
      <w:r>
        <w:rPr>
          <w:rFonts w:hint="cs"/>
          <w:rtl/>
        </w:rPr>
        <w:t> </w:t>
      </w:r>
      <w:r w:rsidRPr="00906CEE">
        <w:rPr>
          <w:rtl/>
        </w:rPr>
        <w:t xml:space="preserve">أراض </w:t>
      </w:r>
      <w:r w:rsidRPr="00906CEE">
        <w:rPr>
          <w:rFonts w:hint="cs"/>
          <w:rtl/>
        </w:rPr>
        <w:t>لتربية</w:t>
      </w:r>
      <w:r w:rsidRPr="00906CEE">
        <w:rPr>
          <w:rtl/>
        </w:rPr>
        <w:t xml:space="preserve"> الرنة على مدار السنة وإلى </w:t>
      </w:r>
      <w:r w:rsidRPr="00906CEE">
        <w:rPr>
          <w:rFonts w:hint="cs"/>
          <w:rtl/>
        </w:rPr>
        <w:t xml:space="preserve">مراع </w:t>
      </w:r>
      <w:r w:rsidRPr="00906CEE">
        <w:rPr>
          <w:rtl/>
        </w:rPr>
        <w:t>في الشتاء. و</w:t>
      </w:r>
      <w:r w:rsidRPr="00906CEE">
        <w:rPr>
          <w:rFonts w:hint="cs"/>
          <w:rtl/>
        </w:rPr>
        <w:t xml:space="preserve">لا يوجد حالياً ما يلزم التشاور </w:t>
      </w:r>
      <w:r w:rsidRPr="00906CEE">
        <w:rPr>
          <w:rtl/>
        </w:rPr>
        <w:t xml:space="preserve">في ما يتعلق </w:t>
      </w:r>
      <w:r w:rsidRPr="00906CEE">
        <w:rPr>
          <w:rFonts w:hint="cs"/>
          <w:rtl/>
        </w:rPr>
        <w:t>بهذه الفئة</w:t>
      </w:r>
      <w:r>
        <w:rPr>
          <w:rFonts w:hint="eastAsia"/>
          <w:rtl/>
        </w:rPr>
        <w:t> </w:t>
      </w:r>
      <w:r w:rsidRPr="00906CEE">
        <w:rPr>
          <w:rFonts w:hint="cs"/>
          <w:rtl/>
        </w:rPr>
        <w:t>الأخيرة.</w:t>
      </w:r>
    </w:p>
    <w:p w:rsidR="00602362" w:rsidRPr="00906CEE" w:rsidRDefault="00602362" w:rsidP="00602362">
      <w:pPr>
        <w:pStyle w:val="DualTxt"/>
        <w:rPr>
          <w:rFonts w:hint="cs"/>
        </w:rPr>
      </w:pPr>
      <w:r w:rsidRPr="00906CEE">
        <w:rPr>
          <w:rFonts w:hint="cs"/>
          <w:rtl/>
        </w:rPr>
        <w:t>65</w:t>
      </w:r>
      <w:r>
        <w:rPr>
          <w:rFonts w:hint="cs"/>
          <w:rtl/>
        </w:rPr>
        <w:t xml:space="preserve"> </w:t>
      </w:r>
      <w:r w:rsidRPr="00906CEE">
        <w:rPr>
          <w:rtl/>
        </w:rPr>
        <w:t>-</w:t>
      </w:r>
      <w:r w:rsidRPr="00906CEE">
        <w:rPr>
          <w:rFonts w:hint="cs"/>
          <w:rtl/>
        </w:rPr>
        <w:tab/>
      </w:r>
      <w:r w:rsidRPr="00906CEE">
        <w:rPr>
          <w:rtl/>
        </w:rPr>
        <w:t>و</w:t>
      </w:r>
      <w:r w:rsidRPr="00906CEE">
        <w:rPr>
          <w:rFonts w:hint="cs"/>
          <w:rtl/>
        </w:rPr>
        <w:t>أشار إلى</w:t>
      </w:r>
      <w:r w:rsidRPr="00906CEE">
        <w:rPr>
          <w:rtl/>
        </w:rPr>
        <w:t xml:space="preserve"> </w:t>
      </w:r>
      <w:r>
        <w:rPr>
          <w:rFonts w:hint="cs"/>
          <w:rtl/>
        </w:rPr>
        <w:t>أ</w:t>
      </w:r>
      <w:r w:rsidRPr="00906CEE">
        <w:rPr>
          <w:rtl/>
        </w:rPr>
        <w:t>ن البرلمان الصامي، الذي أنشئ عام</w:t>
      </w:r>
      <w:r>
        <w:rPr>
          <w:rFonts w:hint="cs"/>
          <w:rtl/>
        </w:rPr>
        <w:t> </w:t>
      </w:r>
      <w:r w:rsidRPr="00906CEE">
        <w:rPr>
          <w:rFonts w:hint="cs"/>
          <w:rtl/>
        </w:rPr>
        <w:t xml:space="preserve">1993، </w:t>
      </w:r>
      <w:r w:rsidRPr="00906CEE">
        <w:rPr>
          <w:rtl/>
        </w:rPr>
        <w:t xml:space="preserve">هو وكالة حكومية وهيئة منتخبة </w:t>
      </w:r>
      <w:r w:rsidRPr="00906CEE">
        <w:rPr>
          <w:rFonts w:hint="cs"/>
          <w:rtl/>
        </w:rPr>
        <w:t xml:space="preserve">من الشعب </w:t>
      </w:r>
      <w:r w:rsidRPr="00906CEE">
        <w:rPr>
          <w:rtl/>
        </w:rPr>
        <w:t xml:space="preserve">على حد سواء. ويتألف من </w:t>
      </w:r>
      <w:r w:rsidRPr="00906CEE">
        <w:rPr>
          <w:rFonts w:hint="cs"/>
          <w:rtl/>
        </w:rPr>
        <w:t>31</w:t>
      </w:r>
      <w:r w:rsidRPr="00906CEE">
        <w:rPr>
          <w:rtl/>
        </w:rPr>
        <w:t xml:space="preserve"> عضواً ينتخبهم الصاميون السويديون. وتجري الانتخابات كل أربع سنوات، ومن الم</w:t>
      </w:r>
      <w:r w:rsidRPr="00906CEE">
        <w:rPr>
          <w:rFonts w:hint="cs"/>
          <w:rtl/>
        </w:rPr>
        <w:t>قرر</w:t>
      </w:r>
      <w:r w:rsidRPr="00906CEE">
        <w:rPr>
          <w:rtl/>
        </w:rPr>
        <w:t xml:space="preserve"> إجراء الانتخابات</w:t>
      </w:r>
      <w:r w:rsidRPr="00906CEE">
        <w:rPr>
          <w:rFonts w:hint="cs"/>
          <w:rtl/>
        </w:rPr>
        <w:t xml:space="preserve"> المقبلة</w:t>
      </w:r>
      <w:r w:rsidRPr="00906CEE">
        <w:rPr>
          <w:rtl/>
        </w:rPr>
        <w:t xml:space="preserve"> في أيار/مايو </w:t>
      </w:r>
      <w:r w:rsidRPr="00906CEE">
        <w:rPr>
          <w:rFonts w:hint="cs"/>
          <w:rtl/>
        </w:rPr>
        <w:t xml:space="preserve">2009. </w:t>
      </w:r>
      <w:r w:rsidRPr="00906CEE">
        <w:rPr>
          <w:rtl/>
        </w:rPr>
        <w:t>ويحق</w:t>
      </w:r>
      <w:r w:rsidRPr="00906CEE">
        <w:rPr>
          <w:rFonts w:hint="cs"/>
          <w:rtl/>
        </w:rPr>
        <w:t xml:space="preserve"> التصويت</w:t>
      </w:r>
      <w:r w:rsidRPr="00906CEE">
        <w:rPr>
          <w:rtl/>
        </w:rPr>
        <w:t xml:space="preserve"> لجميع الصاميين المسجلين على القائمة الانتخابية للبرلمان الصامي</w:t>
      </w:r>
      <w:r w:rsidRPr="00906CEE">
        <w:rPr>
          <w:rFonts w:hint="cs"/>
          <w:rtl/>
        </w:rPr>
        <w:t>.</w:t>
      </w:r>
    </w:p>
    <w:p w:rsidR="00602362" w:rsidRPr="00906CEE" w:rsidRDefault="00602362" w:rsidP="00602362">
      <w:pPr>
        <w:pStyle w:val="DualTxt"/>
        <w:rPr>
          <w:rFonts w:hint="cs"/>
        </w:rPr>
      </w:pPr>
      <w:r w:rsidRPr="00906CEE">
        <w:rPr>
          <w:rFonts w:hint="cs"/>
          <w:rtl/>
        </w:rPr>
        <w:t>66</w:t>
      </w:r>
      <w:r w:rsidRPr="00906CEE">
        <w:rPr>
          <w:rtl/>
        </w:rPr>
        <w:t xml:space="preserve"> -</w:t>
      </w:r>
      <w:r w:rsidRPr="00906CEE">
        <w:rPr>
          <w:rFonts w:hint="cs"/>
          <w:rtl/>
        </w:rPr>
        <w:tab/>
        <w:t>وأردف قائلاً</w:t>
      </w:r>
      <w:r w:rsidRPr="00906CEE">
        <w:rPr>
          <w:rtl/>
        </w:rPr>
        <w:t xml:space="preserve"> أن</w:t>
      </w:r>
      <w:r w:rsidRPr="00906CEE">
        <w:rPr>
          <w:rFonts w:hint="cs"/>
          <w:rtl/>
        </w:rPr>
        <w:t xml:space="preserve"> الجمعية العامة هي</w:t>
      </w:r>
      <w:r w:rsidRPr="00906CEE">
        <w:rPr>
          <w:rtl/>
        </w:rPr>
        <w:t xml:space="preserve"> أعلى هيئة لصنع القرار في البرلمان الصامي. وبما أن الجمعية العامة تلتقي بضع مرات في السنة فقط،</w:t>
      </w:r>
      <w:r w:rsidRPr="00906CEE">
        <w:rPr>
          <w:rFonts w:hint="cs"/>
          <w:rtl/>
        </w:rPr>
        <w:t xml:space="preserve"> فثمة</w:t>
      </w:r>
      <w:r w:rsidRPr="00906CEE">
        <w:rPr>
          <w:rtl/>
        </w:rPr>
        <w:t xml:space="preserve"> مجلس مؤلف من سبعة أعضاء يتولى تصريف الأعمال اليومية ويتخذ </w:t>
      </w:r>
      <w:r w:rsidRPr="00906CEE">
        <w:rPr>
          <w:rFonts w:hint="cs"/>
          <w:rtl/>
        </w:rPr>
        <w:t xml:space="preserve">أي قرارات ضرورية. </w:t>
      </w:r>
      <w:r w:rsidRPr="00906CEE">
        <w:rPr>
          <w:rtl/>
        </w:rPr>
        <w:t xml:space="preserve">وتتولى </w:t>
      </w:r>
      <w:r w:rsidRPr="00906CEE">
        <w:rPr>
          <w:rFonts w:hint="cs"/>
          <w:rtl/>
        </w:rPr>
        <w:t>أمانة ال</w:t>
      </w:r>
      <w:r w:rsidRPr="00906CEE">
        <w:rPr>
          <w:rtl/>
        </w:rPr>
        <w:t xml:space="preserve">برلمان الصامي، التي يوجد مقرها في كيرونا </w:t>
      </w:r>
      <w:r w:rsidRPr="00906CEE">
        <w:rPr>
          <w:rFonts w:hint="cs"/>
          <w:rtl/>
        </w:rPr>
        <w:t>(</w:t>
      </w:r>
      <w:r w:rsidRPr="00906CEE">
        <w:rPr>
          <w:rtl/>
        </w:rPr>
        <w:t xml:space="preserve">شمالي السويد) </w:t>
      </w:r>
      <w:r w:rsidRPr="00906CEE">
        <w:rPr>
          <w:rFonts w:hint="cs"/>
          <w:rtl/>
        </w:rPr>
        <w:t xml:space="preserve">إنما لديها </w:t>
      </w:r>
      <w:r w:rsidRPr="00906CEE">
        <w:rPr>
          <w:rtl/>
        </w:rPr>
        <w:t>مكاتب محلية</w:t>
      </w:r>
      <w:r w:rsidRPr="00906CEE">
        <w:rPr>
          <w:rFonts w:hint="cs"/>
          <w:rtl/>
        </w:rPr>
        <w:t xml:space="preserve"> في مناطق</w:t>
      </w:r>
      <w:r w:rsidRPr="00906CEE">
        <w:rPr>
          <w:rtl/>
        </w:rPr>
        <w:t xml:space="preserve"> أخرى، تنظيم الأنشطة اليومية للبرلمان الصامي وا</w:t>
      </w:r>
      <w:r w:rsidRPr="00906CEE">
        <w:rPr>
          <w:rFonts w:hint="cs"/>
          <w:rtl/>
        </w:rPr>
        <w:t>لتحضير</w:t>
      </w:r>
      <w:r w:rsidRPr="00906CEE">
        <w:rPr>
          <w:rtl/>
        </w:rPr>
        <w:t xml:space="preserve"> لاجتماعات</w:t>
      </w:r>
      <w:r>
        <w:rPr>
          <w:rFonts w:hint="cs"/>
          <w:rtl/>
        </w:rPr>
        <w:t> </w:t>
      </w:r>
      <w:r w:rsidRPr="00906CEE">
        <w:rPr>
          <w:rtl/>
        </w:rPr>
        <w:t>الم</w:t>
      </w:r>
      <w:r w:rsidRPr="00906CEE">
        <w:rPr>
          <w:rFonts w:hint="cs"/>
          <w:rtl/>
        </w:rPr>
        <w:t>جلس</w:t>
      </w:r>
      <w:r w:rsidRPr="00906CEE">
        <w:rPr>
          <w:rtl/>
        </w:rPr>
        <w:t>.</w:t>
      </w:r>
    </w:p>
    <w:p w:rsidR="00602362" w:rsidRPr="00906CEE" w:rsidRDefault="00602362" w:rsidP="00602362">
      <w:pPr>
        <w:pStyle w:val="DualTxt"/>
        <w:rPr>
          <w:rFonts w:hint="cs"/>
          <w:rtl/>
        </w:rPr>
      </w:pPr>
      <w:r w:rsidRPr="00906CEE">
        <w:rPr>
          <w:rFonts w:hint="cs"/>
          <w:rtl/>
        </w:rPr>
        <w:t>67</w:t>
      </w:r>
      <w:r w:rsidRPr="00906CEE">
        <w:rPr>
          <w:rtl/>
        </w:rPr>
        <w:t xml:space="preserve"> -</w:t>
      </w:r>
      <w:r w:rsidRPr="00906CEE">
        <w:rPr>
          <w:rFonts w:hint="cs"/>
          <w:rtl/>
        </w:rPr>
        <w:tab/>
        <w:t xml:space="preserve">واسترسل قائلاً إن </w:t>
      </w:r>
      <w:r w:rsidRPr="00906CEE">
        <w:rPr>
          <w:rtl/>
        </w:rPr>
        <w:t>البرلمان الصامي</w:t>
      </w:r>
      <w:r w:rsidRPr="00906CEE">
        <w:rPr>
          <w:rFonts w:hint="cs"/>
          <w:rtl/>
        </w:rPr>
        <w:t xml:space="preserve"> يتولى</w:t>
      </w:r>
      <w:r w:rsidRPr="00906CEE">
        <w:rPr>
          <w:rtl/>
        </w:rPr>
        <w:t>، من بين</w:t>
      </w:r>
      <w:r>
        <w:rPr>
          <w:rFonts w:hint="cs"/>
          <w:rtl/>
        </w:rPr>
        <w:t> </w:t>
      </w:r>
      <w:r w:rsidRPr="00906CEE">
        <w:rPr>
          <w:rtl/>
        </w:rPr>
        <w:t xml:space="preserve">أمور أخرى، توزيع منح الدولة والأموال الأخرى </w:t>
      </w:r>
      <w:r w:rsidRPr="00906CEE">
        <w:rPr>
          <w:rFonts w:hint="cs"/>
          <w:rtl/>
        </w:rPr>
        <w:t>على</w:t>
      </w:r>
      <w:r w:rsidRPr="00906CEE">
        <w:rPr>
          <w:rtl/>
        </w:rPr>
        <w:t xml:space="preserve"> الصاميين، وتعيين مجلس المدارس الصامية، وإدارة المشاريع المتعلقة باللغة الصامية، والمشاركة في التخطيط الاجتماعي، ورصد الامتثال ل</w:t>
      </w:r>
      <w:r w:rsidRPr="00906CEE">
        <w:rPr>
          <w:rFonts w:hint="cs"/>
          <w:rtl/>
        </w:rPr>
        <w:t>احتياجات</w:t>
      </w:r>
      <w:r w:rsidRPr="00906CEE">
        <w:rPr>
          <w:rtl/>
        </w:rPr>
        <w:t xml:space="preserve"> الصاميين. </w:t>
      </w:r>
      <w:r w:rsidRPr="00906CEE">
        <w:rPr>
          <w:rFonts w:hint="cs"/>
          <w:rtl/>
        </w:rPr>
        <w:t xml:space="preserve">وقد نقلت </w:t>
      </w:r>
      <w:r w:rsidRPr="00906CEE">
        <w:rPr>
          <w:rtl/>
        </w:rPr>
        <w:t xml:space="preserve">التشريعات التي </w:t>
      </w:r>
      <w:r w:rsidRPr="00906CEE">
        <w:rPr>
          <w:rFonts w:hint="cs"/>
          <w:rtl/>
        </w:rPr>
        <w:t>اعتمدت</w:t>
      </w:r>
      <w:r w:rsidRPr="00906CEE">
        <w:rPr>
          <w:rtl/>
        </w:rPr>
        <w:t xml:space="preserve"> عام </w:t>
      </w:r>
      <w:r w:rsidRPr="00906CEE">
        <w:rPr>
          <w:rFonts w:hint="cs"/>
          <w:rtl/>
        </w:rPr>
        <w:t xml:space="preserve">2006 </w:t>
      </w:r>
      <w:r w:rsidRPr="00906CEE">
        <w:rPr>
          <w:rtl/>
        </w:rPr>
        <w:t xml:space="preserve">عدداً من المهام المتصلة بإدارة تربية الرنة من مجلس </w:t>
      </w:r>
      <w:r w:rsidRPr="00906CEE">
        <w:rPr>
          <w:rFonts w:hint="cs"/>
          <w:rtl/>
        </w:rPr>
        <w:t>ا</w:t>
      </w:r>
      <w:r w:rsidRPr="00906CEE">
        <w:rPr>
          <w:rtl/>
        </w:rPr>
        <w:t>لزراعة السويدي و</w:t>
      </w:r>
      <w:r w:rsidRPr="00906CEE">
        <w:rPr>
          <w:rFonts w:hint="cs"/>
          <w:rtl/>
        </w:rPr>
        <w:t>مجالس الإدارة المحلية</w:t>
      </w:r>
      <w:r w:rsidRPr="00906CEE">
        <w:rPr>
          <w:rtl/>
        </w:rPr>
        <w:t xml:space="preserve"> إلى البرلمان الصامي. </w:t>
      </w:r>
      <w:r w:rsidRPr="00906CEE">
        <w:rPr>
          <w:rFonts w:hint="cs"/>
          <w:rtl/>
        </w:rPr>
        <w:t>و</w:t>
      </w:r>
      <w:r w:rsidRPr="00906CEE">
        <w:rPr>
          <w:rtl/>
        </w:rPr>
        <w:t>البرلمان الصامي هو</w:t>
      </w:r>
      <w:r w:rsidRPr="00906CEE">
        <w:rPr>
          <w:rFonts w:hint="cs"/>
          <w:rtl/>
        </w:rPr>
        <w:t xml:space="preserve"> اليوم</w:t>
      </w:r>
      <w:r w:rsidRPr="00906CEE">
        <w:rPr>
          <w:rtl/>
        </w:rPr>
        <w:t xml:space="preserve"> السلطة الإدارية المركزية لتربية الرنة. ويبدو أن </w:t>
      </w:r>
      <w:r w:rsidRPr="00906CEE">
        <w:rPr>
          <w:rFonts w:hint="cs"/>
          <w:rtl/>
        </w:rPr>
        <w:t xml:space="preserve">هذا </w:t>
      </w:r>
      <w:r w:rsidRPr="00906CEE">
        <w:rPr>
          <w:rtl/>
        </w:rPr>
        <w:t xml:space="preserve">النظام الجديد يعمل </w:t>
      </w:r>
      <w:r w:rsidRPr="00906CEE">
        <w:rPr>
          <w:rFonts w:hint="cs"/>
          <w:rtl/>
        </w:rPr>
        <w:t>بشكل جيد.</w:t>
      </w:r>
    </w:p>
    <w:p w:rsidR="00602362" w:rsidRPr="00906CEE" w:rsidRDefault="00602362" w:rsidP="00602362">
      <w:pPr>
        <w:pStyle w:val="DualTxt"/>
        <w:rPr>
          <w:rFonts w:hint="cs"/>
        </w:rPr>
      </w:pPr>
    </w:p>
    <w:p w:rsidR="00602362" w:rsidRPr="00906CEE" w:rsidRDefault="00602362" w:rsidP="00602362">
      <w:pPr>
        <w:pStyle w:val="DualTxt"/>
        <w:rPr>
          <w:rFonts w:hint="cs"/>
        </w:rPr>
      </w:pPr>
      <w:r w:rsidRPr="00906CEE">
        <w:rPr>
          <w:rFonts w:hint="cs"/>
          <w:rtl/>
        </w:rPr>
        <w:t xml:space="preserve">68 </w:t>
      </w:r>
      <w:r w:rsidRPr="00906CEE">
        <w:rPr>
          <w:rtl/>
        </w:rPr>
        <w:t>-</w:t>
      </w:r>
      <w:r w:rsidRPr="00906CEE">
        <w:rPr>
          <w:rFonts w:hint="cs"/>
          <w:rtl/>
        </w:rPr>
        <w:tab/>
      </w:r>
      <w:r w:rsidRPr="00EF11FE">
        <w:rPr>
          <w:b/>
          <w:bCs/>
          <w:rtl/>
        </w:rPr>
        <w:t xml:space="preserve">السيدة </w:t>
      </w:r>
      <w:r w:rsidRPr="00EF11FE">
        <w:rPr>
          <w:rFonts w:hint="cs"/>
          <w:b/>
          <w:bCs/>
          <w:rtl/>
        </w:rPr>
        <w:t>كيلت</w:t>
      </w:r>
      <w:r w:rsidRPr="00906CEE">
        <w:rPr>
          <w:rtl/>
        </w:rPr>
        <w:t xml:space="preserve"> (السويد): قالت إن المحتجزين والسجناء يتمتعون بالحق في </w:t>
      </w:r>
      <w:r w:rsidRPr="00906CEE">
        <w:rPr>
          <w:rFonts w:hint="cs"/>
          <w:rtl/>
        </w:rPr>
        <w:t>العرض على</w:t>
      </w:r>
      <w:r w:rsidRPr="00906CEE">
        <w:rPr>
          <w:rtl/>
        </w:rPr>
        <w:t xml:space="preserve"> الطبيب أسوة بسائر المواطنين. وعلى الرغم من اعتبار النظام الحالي </w:t>
      </w:r>
      <w:r w:rsidRPr="00906CEE">
        <w:rPr>
          <w:rFonts w:hint="cs"/>
          <w:rtl/>
        </w:rPr>
        <w:t>كافياً</w:t>
      </w:r>
      <w:r w:rsidRPr="00906CEE">
        <w:rPr>
          <w:rtl/>
        </w:rPr>
        <w:t xml:space="preserve"> عموماً،</w:t>
      </w:r>
      <w:r w:rsidRPr="00906CEE">
        <w:rPr>
          <w:rFonts w:hint="cs"/>
          <w:rtl/>
        </w:rPr>
        <w:t xml:space="preserve"> ف</w:t>
      </w:r>
      <w:r w:rsidRPr="00906CEE">
        <w:rPr>
          <w:rtl/>
        </w:rPr>
        <w:t xml:space="preserve">الكثير من العمل </w:t>
      </w:r>
      <w:r w:rsidRPr="00906CEE">
        <w:rPr>
          <w:rFonts w:hint="cs"/>
          <w:rtl/>
        </w:rPr>
        <w:t>يجري حالياً</w:t>
      </w:r>
      <w:r w:rsidRPr="00906CEE">
        <w:rPr>
          <w:rtl/>
        </w:rPr>
        <w:t xml:space="preserve">. وقد وقعت بعض الحوادث الخطرة في السنوات الأخيرة، </w:t>
      </w:r>
      <w:r w:rsidRPr="00906CEE">
        <w:rPr>
          <w:rFonts w:hint="cs"/>
          <w:rtl/>
        </w:rPr>
        <w:t>و</w:t>
      </w:r>
      <w:r w:rsidRPr="00906CEE">
        <w:rPr>
          <w:rtl/>
        </w:rPr>
        <w:t xml:space="preserve">لا سيما في </w:t>
      </w:r>
      <w:r w:rsidRPr="00906CEE">
        <w:rPr>
          <w:rFonts w:hint="cs"/>
          <w:rtl/>
        </w:rPr>
        <w:t>سجون</w:t>
      </w:r>
      <w:r w:rsidRPr="00906CEE">
        <w:rPr>
          <w:rtl/>
        </w:rPr>
        <w:t xml:space="preserve"> الحبس الاحتياطي. </w:t>
      </w:r>
      <w:r w:rsidRPr="00906CEE">
        <w:rPr>
          <w:rFonts w:hint="cs"/>
          <w:rtl/>
        </w:rPr>
        <w:t>واتخذت</w:t>
      </w:r>
      <w:r w:rsidRPr="00906CEE">
        <w:rPr>
          <w:rtl/>
        </w:rPr>
        <w:t xml:space="preserve"> دائرة السجون ومراقبة السلوك عدداً من التدابير الرامية إلى منع السجناء من الانتحار وتحسين </w:t>
      </w:r>
      <w:r w:rsidRPr="00906CEE">
        <w:rPr>
          <w:rFonts w:hint="cs"/>
          <w:rtl/>
        </w:rPr>
        <w:t>ما</w:t>
      </w:r>
      <w:r>
        <w:rPr>
          <w:rFonts w:hint="eastAsia"/>
          <w:rtl/>
        </w:rPr>
        <w:t> </w:t>
      </w:r>
      <w:r w:rsidRPr="00906CEE">
        <w:rPr>
          <w:rFonts w:hint="cs"/>
          <w:rtl/>
        </w:rPr>
        <w:t xml:space="preserve">يتلقونه من </w:t>
      </w:r>
      <w:r w:rsidRPr="00906CEE">
        <w:rPr>
          <w:rtl/>
        </w:rPr>
        <w:t>عناية وعلاج طبيين. و</w:t>
      </w:r>
      <w:r w:rsidRPr="00906CEE">
        <w:rPr>
          <w:rFonts w:hint="cs"/>
          <w:rtl/>
        </w:rPr>
        <w:t xml:space="preserve">استطردت قائلة إن </w:t>
      </w:r>
      <w:r w:rsidRPr="00906CEE">
        <w:rPr>
          <w:rtl/>
        </w:rPr>
        <w:t xml:space="preserve">الدائرة </w:t>
      </w:r>
      <w:r w:rsidRPr="00906CEE">
        <w:rPr>
          <w:rFonts w:hint="cs"/>
          <w:rtl/>
        </w:rPr>
        <w:t xml:space="preserve">أجرت </w:t>
      </w:r>
      <w:r w:rsidRPr="00906CEE">
        <w:rPr>
          <w:rtl/>
        </w:rPr>
        <w:t xml:space="preserve">مؤخراً تحقيقاً في الرعاية الطبية </w:t>
      </w:r>
      <w:r w:rsidRPr="00906CEE">
        <w:rPr>
          <w:rFonts w:hint="cs"/>
          <w:rtl/>
        </w:rPr>
        <w:t>في سجون</w:t>
      </w:r>
      <w:r w:rsidRPr="00906CEE">
        <w:rPr>
          <w:rtl/>
        </w:rPr>
        <w:t xml:space="preserve"> الحبس الاحتياطي في السويد البالغ عددها </w:t>
      </w:r>
      <w:r w:rsidRPr="00906CEE">
        <w:rPr>
          <w:rFonts w:hint="cs"/>
          <w:rtl/>
        </w:rPr>
        <w:t>36</w:t>
      </w:r>
      <w:r w:rsidRPr="00906CEE">
        <w:rPr>
          <w:rtl/>
        </w:rPr>
        <w:t xml:space="preserve"> </w:t>
      </w:r>
      <w:r w:rsidRPr="00906CEE">
        <w:rPr>
          <w:rFonts w:hint="cs"/>
          <w:rtl/>
        </w:rPr>
        <w:t>سجناً</w:t>
      </w:r>
      <w:r w:rsidRPr="00906CEE">
        <w:rPr>
          <w:rtl/>
        </w:rPr>
        <w:t xml:space="preserve">. ويتضمن تقريرها الذي يصدر قريباً عدداً من الاقتراحات الرامية إلى تثقيف أفضل لموظفي السجون وتحسين الرعاية الطبية المتاحة للسجناء. </w:t>
      </w:r>
      <w:r w:rsidRPr="00906CEE">
        <w:rPr>
          <w:rFonts w:hint="cs"/>
          <w:rtl/>
        </w:rPr>
        <w:t>و</w:t>
      </w:r>
      <w:r w:rsidRPr="00906CEE">
        <w:rPr>
          <w:rtl/>
        </w:rPr>
        <w:t>على الرغم من اقتصار</w:t>
      </w:r>
      <w:r w:rsidRPr="00906CEE">
        <w:rPr>
          <w:rFonts w:hint="cs"/>
          <w:rtl/>
        </w:rPr>
        <w:t xml:space="preserve"> هذا النشاط</w:t>
      </w:r>
      <w:r w:rsidRPr="00906CEE">
        <w:rPr>
          <w:rtl/>
        </w:rPr>
        <w:t xml:space="preserve"> حالياً على </w:t>
      </w:r>
      <w:r w:rsidRPr="00906CEE">
        <w:rPr>
          <w:rFonts w:hint="cs"/>
          <w:rtl/>
        </w:rPr>
        <w:t>سجون</w:t>
      </w:r>
      <w:r w:rsidRPr="00906CEE">
        <w:rPr>
          <w:rtl/>
        </w:rPr>
        <w:t xml:space="preserve"> الحبس الاحتياطي، </w:t>
      </w:r>
      <w:r w:rsidRPr="00906CEE">
        <w:rPr>
          <w:rFonts w:hint="cs"/>
          <w:rtl/>
        </w:rPr>
        <w:t>فلا شك أن</w:t>
      </w:r>
      <w:r w:rsidRPr="00906CEE">
        <w:rPr>
          <w:rtl/>
        </w:rPr>
        <w:t xml:space="preserve"> </w:t>
      </w:r>
      <w:r w:rsidRPr="00906CEE">
        <w:rPr>
          <w:rFonts w:hint="cs"/>
          <w:rtl/>
        </w:rPr>
        <w:t>نطاقه سيتوسع لي</w:t>
      </w:r>
      <w:r w:rsidRPr="00906CEE">
        <w:rPr>
          <w:rtl/>
        </w:rPr>
        <w:t>شمل السجون الأخرى في الوقت المناسب.</w:t>
      </w:r>
    </w:p>
    <w:p w:rsidR="00602362" w:rsidRPr="00906CEE" w:rsidRDefault="00602362" w:rsidP="00602362">
      <w:pPr>
        <w:pStyle w:val="DualTxt"/>
        <w:rPr>
          <w:rFonts w:hint="cs"/>
        </w:rPr>
      </w:pPr>
      <w:r w:rsidRPr="00906CEE">
        <w:rPr>
          <w:rFonts w:hint="cs"/>
          <w:rtl/>
        </w:rPr>
        <w:t xml:space="preserve">69 </w:t>
      </w:r>
      <w:r w:rsidRPr="00906CEE">
        <w:rPr>
          <w:rtl/>
        </w:rPr>
        <w:t>-</w:t>
      </w:r>
      <w:r w:rsidRPr="00906CEE">
        <w:rPr>
          <w:rFonts w:hint="cs"/>
          <w:rtl/>
        </w:rPr>
        <w:tab/>
      </w:r>
      <w:r w:rsidRPr="00EF11FE">
        <w:rPr>
          <w:b/>
          <w:bCs/>
          <w:rtl/>
        </w:rPr>
        <w:t>السيدة إيكمان آلدن</w:t>
      </w:r>
      <w:r w:rsidRPr="00906CEE">
        <w:rPr>
          <w:rtl/>
        </w:rPr>
        <w:t xml:space="preserve"> (السويد): قالت إنه قد طلب إلى جميع الوكالات الحكومية، بما فيها الشرطة والمحاكم، إتاحة </w:t>
      </w:r>
      <w:r w:rsidRPr="00906CEE">
        <w:rPr>
          <w:rFonts w:hint="cs"/>
          <w:rtl/>
        </w:rPr>
        <w:t xml:space="preserve">الوصول إلى </w:t>
      </w:r>
      <w:r w:rsidRPr="00906CEE">
        <w:rPr>
          <w:rtl/>
        </w:rPr>
        <w:t>مرافقها وأنشطتها للأشخاص ذوي</w:t>
      </w:r>
      <w:r>
        <w:rPr>
          <w:rFonts w:hint="cs"/>
          <w:rtl/>
        </w:rPr>
        <w:t> </w:t>
      </w:r>
      <w:r w:rsidRPr="00906CEE">
        <w:rPr>
          <w:rtl/>
        </w:rPr>
        <w:t xml:space="preserve">الإعاقة. </w:t>
      </w:r>
      <w:r w:rsidRPr="00906CEE">
        <w:rPr>
          <w:rFonts w:hint="cs"/>
          <w:rtl/>
        </w:rPr>
        <w:t>و</w:t>
      </w:r>
      <w:r w:rsidRPr="00906CEE">
        <w:rPr>
          <w:rtl/>
        </w:rPr>
        <w:t xml:space="preserve">أن الدعم المقدم يشمل </w:t>
      </w:r>
      <w:r w:rsidRPr="00906CEE">
        <w:rPr>
          <w:rFonts w:hint="cs"/>
          <w:rtl/>
        </w:rPr>
        <w:t xml:space="preserve">توفير </w:t>
      </w:r>
      <w:r w:rsidRPr="00906CEE">
        <w:rPr>
          <w:rtl/>
        </w:rPr>
        <w:t xml:space="preserve">مترجمين شفويين يجيدون لغة الإشارة، ومعلومات </w:t>
      </w:r>
      <w:r w:rsidRPr="00906CEE">
        <w:rPr>
          <w:rFonts w:hint="cs"/>
          <w:rtl/>
        </w:rPr>
        <w:t>مكتوبة</w:t>
      </w:r>
      <w:r w:rsidRPr="00906CEE">
        <w:rPr>
          <w:rtl/>
        </w:rPr>
        <w:t xml:space="preserve"> </w:t>
      </w:r>
      <w:r w:rsidRPr="00906CEE">
        <w:rPr>
          <w:rFonts w:hint="cs"/>
          <w:rtl/>
        </w:rPr>
        <w:t xml:space="preserve">بأشكال </w:t>
      </w:r>
      <w:r w:rsidRPr="00906CEE">
        <w:rPr>
          <w:rtl/>
        </w:rPr>
        <w:t>خاصة، وبيئات متاحة للأشخاص الذين يعانون من صعوبات في التحرك. و</w:t>
      </w:r>
      <w:r w:rsidRPr="00906CEE">
        <w:rPr>
          <w:rFonts w:hint="cs"/>
          <w:rtl/>
        </w:rPr>
        <w:t xml:space="preserve">أشارت إلى أنها </w:t>
      </w:r>
      <w:r w:rsidRPr="00906CEE">
        <w:rPr>
          <w:rtl/>
        </w:rPr>
        <w:t>لا تستطيع أن تقدم أي إحصاءات عن مدى تلبية هذا ال</w:t>
      </w:r>
      <w:r w:rsidRPr="00906CEE">
        <w:rPr>
          <w:rFonts w:hint="cs"/>
          <w:rtl/>
        </w:rPr>
        <w:t>مطلب</w:t>
      </w:r>
      <w:r w:rsidRPr="00906CEE">
        <w:rPr>
          <w:rtl/>
        </w:rPr>
        <w:t xml:space="preserve">، ولكنها طمأنت اللجنة بأن هذه الخدمات تقدم في كل أنحاء السويد. </w:t>
      </w:r>
      <w:r w:rsidRPr="00906CEE">
        <w:rPr>
          <w:rFonts w:hint="cs"/>
          <w:rtl/>
        </w:rPr>
        <w:t xml:space="preserve">وذكرت، إضافة إلى ما تقدم، </w:t>
      </w:r>
      <w:r w:rsidRPr="00906CEE">
        <w:rPr>
          <w:rtl/>
        </w:rPr>
        <w:t xml:space="preserve">أن دراسة استقصائية أجريت بصدد اتفاقية حقوق الأشخاص ذوي الإعاقة </w:t>
      </w:r>
      <w:r w:rsidRPr="00906CEE">
        <w:rPr>
          <w:rFonts w:hint="cs"/>
          <w:rtl/>
        </w:rPr>
        <w:t>خلصت إلى</w:t>
      </w:r>
      <w:r>
        <w:rPr>
          <w:rFonts w:hint="eastAsia"/>
          <w:rtl/>
        </w:rPr>
        <w:t> </w:t>
      </w:r>
      <w:r w:rsidRPr="00906CEE">
        <w:rPr>
          <w:rtl/>
        </w:rPr>
        <w:t>أن</w:t>
      </w:r>
      <w:r>
        <w:rPr>
          <w:rFonts w:hint="cs"/>
          <w:rtl/>
        </w:rPr>
        <w:t> </w:t>
      </w:r>
      <w:r w:rsidRPr="00906CEE">
        <w:rPr>
          <w:rtl/>
        </w:rPr>
        <w:t>هناك حاجة إلى ال</w:t>
      </w:r>
      <w:r w:rsidRPr="00906CEE">
        <w:rPr>
          <w:rFonts w:hint="cs"/>
          <w:rtl/>
        </w:rPr>
        <w:t xml:space="preserve">قيام بالمزيد من أجل </w:t>
      </w:r>
      <w:r w:rsidRPr="00906CEE">
        <w:rPr>
          <w:rtl/>
        </w:rPr>
        <w:t>كفالة ت</w:t>
      </w:r>
      <w:r w:rsidRPr="00906CEE">
        <w:rPr>
          <w:rFonts w:hint="cs"/>
          <w:rtl/>
        </w:rPr>
        <w:t>وفير</w:t>
      </w:r>
      <w:r w:rsidRPr="00906CEE">
        <w:rPr>
          <w:rtl/>
        </w:rPr>
        <w:t xml:space="preserve"> كل</w:t>
      </w:r>
      <w:r>
        <w:rPr>
          <w:rFonts w:hint="cs"/>
          <w:rtl/>
        </w:rPr>
        <w:t> </w:t>
      </w:r>
      <w:r w:rsidRPr="00906CEE">
        <w:rPr>
          <w:rtl/>
        </w:rPr>
        <w:t>الدعم اللازم و</w:t>
      </w:r>
      <w:r w:rsidRPr="00906CEE">
        <w:rPr>
          <w:rFonts w:hint="cs"/>
          <w:rtl/>
        </w:rPr>
        <w:t>مراعاة</w:t>
      </w:r>
      <w:r w:rsidRPr="00906CEE">
        <w:rPr>
          <w:rtl/>
        </w:rPr>
        <w:t xml:space="preserve"> </w:t>
      </w:r>
      <w:r w:rsidRPr="00906CEE">
        <w:rPr>
          <w:rFonts w:hint="cs"/>
          <w:rtl/>
        </w:rPr>
        <w:t xml:space="preserve">ظروف </w:t>
      </w:r>
      <w:r w:rsidRPr="00906CEE">
        <w:rPr>
          <w:rtl/>
        </w:rPr>
        <w:t>الأشخاص الذين يعانون من عاهات عقلية أو فكرية</w:t>
      </w:r>
      <w:r w:rsidRPr="00906CEE">
        <w:rPr>
          <w:rFonts w:hint="cs"/>
          <w:rtl/>
        </w:rPr>
        <w:t xml:space="preserve"> أيضاً</w:t>
      </w:r>
      <w:r w:rsidRPr="00906CEE">
        <w:rPr>
          <w:rtl/>
        </w:rPr>
        <w:t xml:space="preserve">. وتنظر السلطات المعنية حالياً في نتائج </w:t>
      </w:r>
      <w:r w:rsidRPr="00906CEE">
        <w:rPr>
          <w:rFonts w:hint="cs"/>
          <w:rtl/>
        </w:rPr>
        <w:t xml:space="preserve">تلك </w:t>
      </w:r>
      <w:r w:rsidRPr="00906CEE">
        <w:rPr>
          <w:rtl/>
        </w:rPr>
        <w:t>الدراسة الاستقصائية. وفور إنجاز</w:t>
      </w:r>
      <w:r w:rsidRPr="00906CEE">
        <w:rPr>
          <w:rFonts w:hint="cs"/>
          <w:rtl/>
        </w:rPr>
        <w:t xml:space="preserve"> هذا</w:t>
      </w:r>
      <w:r w:rsidRPr="00906CEE">
        <w:rPr>
          <w:rtl/>
        </w:rPr>
        <w:t xml:space="preserve"> العمل، </w:t>
      </w:r>
      <w:r w:rsidRPr="00906CEE">
        <w:rPr>
          <w:rFonts w:hint="cs"/>
          <w:rtl/>
        </w:rPr>
        <w:t>س</w:t>
      </w:r>
      <w:r w:rsidRPr="00906CEE">
        <w:rPr>
          <w:rtl/>
        </w:rPr>
        <w:t>تكون</w:t>
      </w:r>
      <w:r w:rsidRPr="00906CEE">
        <w:rPr>
          <w:rFonts w:hint="cs"/>
          <w:rtl/>
        </w:rPr>
        <w:t xml:space="preserve"> لدى</w:t>
      </w:r>
      <w:r w:rsidRPr="00906CEE">
        <w:rPr>
          <w:rtl/>
        </w:rPr>
        <w:t xml:space="preserve"> الحكومة فكرة أوضح عن الحاجة أو</w:t>
      </w:r>
      <w:r>
        <w:rPr>
          <w:rFonts w:hint="cs"/>
          <w:rtl/>
        </w:rPr>
        <w:t> </w:t>
      </w:r>
      <w:r w:rsidRPr="00906CEE">
        <w:rPr>
          <w:rtl/>
        </w:rPr>
        <w:t>عدم الحاجة إلى اتخاذ المزيد من الإجراءات</w:t>
      </w:r>
      <w:r w:rsidRPr="00906CEE">
        <w:rPr>
          <w:rFonts w:hint="cs"/>
          <w:rtl/>
        </w:rPr>
        <w:t>.</w:t>
      </w:r>
    </w:p>
    <w:p w:rsidR="00602362" w:rsidRPr="00906CEE" w:rsidRDefault="00602362" w:rsidP="00602362">
      <w:pPr>
        <w:pStyle w:val="DualTxt"/>
        <w:rPr>
          <w:rFonts w:hint="cs"/>
        </w:rPr>
      </w:pPr>
      <w:r w:rsidRPr="00906CEE">
        <w:rPr>
          <w:rFonts w:hint="cs"/>
          <w:rtl/>
        </w:rPr>
        <w:t xml:space="preserve">70 </w:t>
      </w:r>
      <w:r w:rsidRPr="00906CEE">
        <w:rPr>
          <w:rtl/>
        </w:rPr>
        <w:t>-</w:t>
      </w:r>
      <w:r w:rsidRPr="00906CEE">
        <w:rPr>
          <w:rFonts w:hint="cs"/>
          <w:rtl/>
        </w:rPr>
        <w:tab/>
      </w:r>
      <w:r w:rsidRPr="00EF11FE">
        <w:rPr>
          <w:b/>
          <w:bCs/>
          <w:rtl/>
        </w:rPr>
        <w:t>السيدة تيكين بفريتس</w:t>
      </w:r>
      <w:r w:rsidRPr="00906CEE">
        <w:rPr>
          <w:rtl/>
        </w:rPr>
        <w:t xml:space="preserve"> (السويد): قالت إن منتدى التاريخ ال</w:t>
      </w:r>
      <w:r w:rsidRPr="00906CEE">
        <w:rPr>
          <w:rFonts w:hint="cs"/>
          <w:rtl/>
        </w:rPr>
        <w:t>ح</w:t>
      </w:r>
      <w:r w:rsidRPr="00906CEE">
        <w:rPr>
          <w:rtl/>
        </w:rPr>
        <w:t xml:space="preserve">ي هو الوكالة الحكومية التي تتولى بالدرجة الأولى </w:t>
      </w:r>
      <w:r w:rsidRPr="00906CEE">
        <w:rPr>
          <w:rFonts w:hint="cs"/>
          <w:rtl/>
        </w:rPr>
        <w:t>توعية</w:t>
      </w:r>
      <w:r w:rsidRPr="00906CEE">
        <w:rPr>
          <w:rtl/>
        </w:rPr>
        <w:t xml:space="preserve"> تلاميذ المدارس بشأن التعصب. </w:t>
      </w:r>
      <w:r w:rsidRPr="00906CEE">
        <w:rPr>
          <w:rFonts w:hint="cs"/>
          <w:rtl/>
        </w:rPr>
        <w:t>وإ</w:t>
      </w:r>
      <w:r w:rsidRPr="00906CEE">
        <w:rPr>
          <w:rtl/>
        </w:rPr>
        <w:t xml:space="preserve">ن الموقع الشبكي للمنتدى يتضمن </w:t>
      </w:r>
      <w:r w:rsidRPr="00906CEE">
        <w:rPr>
          <w:rFonts w:hint="cs"/>
          <w:rtl/>
        </w:rPr>
        <w:t>عدة</w:t>
      </w:r>
      <w:r w:rsidRPr="00906CEE">
        <w:rPr>
          <w:rtl/>
        </w:rPr>
        <w:t xml:space="preserve"> دراسات </w:t>
      </w:r>
      <w:r w:rsidRPr="00906CEE">
        <w:rPr>
          <w:rFonts w:hint="cs"/>
          <w:rtl/>
        </w:rPr>
        <w:t>ا</w:t>
      </w:r>
      <w:r w:rsidRPr="00906CEE">
        <w:rPr>
          <w:rtl/>
        </w:rPr>
        <w:t xml:space="preserve">ستقصائية، </w:t>
      </w:r>
      <w:r w:rsidRPr="00906CEE">
        <w:rPr>
          <w:rFonts w:hint="cs"/>
          <w:rtl/>
        </w:rPr>
        <w:t>من ضمنها دراسات باللغة الإنكليزية</w:t>
      </w:r>
      <w:r w:rsidRPr="00906CEE">
        <w:rPr>
          <w:rtl/>
        </w:rPr>
        <w:t>، عن رهاب الإسلام الذي ي</w:t>
      </w:r>
      <w:r w:rsidRPr="00906CEE">
        <w:rPr>
          <w:rFonts w:hint="cs"/>
          <w:rtl/>
        </w:rPr>
        <w:t>عتبره ال</w:t>
      </w:r>
      <w:r w:rsidRPr="00906CEE">
        <w:rPr>
          <w:rtl/>
        </w:rPr>
        <w:t xml:space="preserve">بعض </w:t>
      </w:r>
      <w:r w:rsidRPr="00906CEE">
        <w:rPr>
          <w:rFonts w:hint="cs"/>
          <w:rtl/>
        </w:rPr>
        <w:t xml:space="preserve">شكلاً جديداً من أشكال </w:t>
      </w:r>
      <w:r w:rsidRPr="00906CEE">
        <w:rPr>
          <w:rtl/>
        </w:rPr>
        <w:t xml:space="preserve">التعصب. واستدركت قائلة إن عمل الحكومة في مجال التعصب </w:t>
      </w:r>
      <w:r w:rsidRPr="00906CEE">
        <w:rPr>
          <w:rFonts w:hint="cs"/>
          <w:rtl/>
        </w:rPr>
        <w:t xml:space="preserve">لا </w:t>
      </w:r>
      <w:r w:rsidRPr="00906CEE">
        <w:rPr>
          <w:rtl/>
        </w:rPr>
        <w:t>يقتصر على هذا</w:t>
      </w:r>
      <w:r>
        <w:rPr>
          <w:rFonts w:hint="cs"/>
          <w:rtl/>
        </w:rPr>
        <w:t> </w:t>
      </w:r>
      <w:r w:rsidRPr="00906CEE">
        <w:rPr>
          <w:rtl/>
        </w:rPr>
        <w:t xml:space="preserve">المنتدى. </w:t>
      </w:r>
      <w:r w:rsidRPr="00906CEE">
        <w:rPr>
          <w:rFonts w:hint="cs"/>
          <w:rtl/>
        </w:rPr>
        <w:t>ف</w:t>
      </w:r>
      <w:r w:rsidRPr="00906CEE">
        <w:rPr>
          <w:rtl/>
        </w:rPr>
        <w:t xml:space="preserve">في عام </w:t>
      </w:r>
      <w:r w:rsidRPr="00906CEE">
        <w:rPr>
          <w:rFonts w:hint="cs"/>
          <w:rtl/>
        </w:rPr>
        <w:t xml:space="preserve">2009 </w:t>
      </w:r>
      <w:r w:rsidRPr="00906CEE">
        <w:rPr>
          <w:rtl/>
        </w:rPr>
        <w:t xml:space="preserve">وحده، قدمت </w:t>
      </w:r>
      <w:r w:rsidRPr="00906CEE">
        <w:rPr>
          <w:rFonts w:hint="cs"/>
          <w:rtl/>
        </w:rPr>
        <w:t xml:space="preserve">الحكومة </w:t>
      </w:r>
      <w:r w:rsidRPr="00906CEE">
        <w:rPr>
          <w:rtl/>
        </w:rPr>
        <w:t xml:space="preserve">نحو </w:t>
      </w:r>
      <w:r w:rsidRPr="00906CEE">
        <w:rPr>
          <w:rFonts w:hint="cs"/>
          <w:rtl/>
        </w:rPr>
        <w:t>11</w:t>
      </w:r>
      <w:r>
        <w:rPr>
          <w:rFonts w:hint="eastAsia"/>
          <w:rtl/>
        </w:rPr>
        <w:t> </w:t>
      </w:r>
      <w:r w:rsidRPr="00906CEE">
        <w:rPr>
          <w:rtl/>
        </w:rPr>
        <w:t>مليون كرونة سويدية لتمويل لفيف من المنظمات التي تعمل لمكافحة العنصرية وأشكال التعصب الأخرى.</w:t>
      </w:r>
    </w:p>
    <w:p w:rsidR="00602362" w:rsidRPr="00906CEE" w:rsidRDefault="00602362" w:rsidP="00602362">
      <w:pPr>
        <w:pStyle w:val="DualTxt"/>
        <w:rPr>
          <w:rFonts w:hint="cs"/>
        </w:rPr>
      </w:pPr>
      <w:r w:rsidRPr="00906CEE">
        <w:rPr>
          <w:rFonts w:hint="cs"/>
          <w:rtl/>
        </w:rPr>
        <w:t xml:space="preserve">71 </w:t>
      </w:r>
      <w:r w:rsidRPr="00906CEE">
        <w:rPr>
          <w:rtl/>
        </w:rPr>
        <w:t>-</w:t>
      </w:r>
      <w:r w:rsidRPr="00906CEE">
        <w:rPr>
          <w:rFonts w:hint="cs"/>
          <w:rtl/>
        </w:rPr>
        <w:tab/>
      </w:r>
      <w:r w:rsidRPr="00906CEE">
        <w:rPr>
          <w:rtl/>
        </w:rPr>
        <w:t xml:space="preserve">وأشارت إلى أن الاتفاقية الإطارية </w:t>
      </w:r>
      <w:r w:rsidRPr="00906CEE">
        <w:rPr>
          <w:rFonts w:hint="cs"/>
          <w:rtl/>
        </w:rPr>
        <w:t>ل</w:t>
      </w:r>
      <w:r w:rsidRPr="00906CEE">
        <w:rPr>
          <w:rtl/>
        </w:rPr>
        <w:t xml:space="preserve">حماية الأقليات القومية والميثاق الأوروبي للغات الإقليمية أو لغات الأقليات </w:t>
      </w:r>
      <w:r w:rsidRPr="00906CEE">
        <w:rPr>
          <w:rFonts w:hint="cs"/>
          <w:rtl/>
        </w:rPr>
        <w:t>يتداخلان</w:t>
      </w:r>
      <w:r w:rsidRPr="00906CEE">
        <w:rPr>
          <w:rtl/>
        </w:rPr>
        <w:t xml:space="preserve"> في كثير من الأحيان. وقد صدقت السويد على كليهما. و</w:t>
      </w:r>
      <w:r w:rsidRPr="00906CEE">
        <w:rPr>
          <w:rFonts w:hint="cs"/>
          <w:rtl/>
        </w:rPr>
        <w:t>أضافت</w:t>
      </w:r>
      <w:r w:rsidRPr="00906CEE">
        <w:rPr>
          <w:rtl/>
        </w:rPr>
        <w:t xml:space="preserve"> </w:t>
      </w:r>
      <w:r w:rsidRPr="00906CEE">
        <w:rPr>
          <w:rFonts w:hint="cs"/>
          <w:rtl/>
        </w:rPr>
        <w:t xml:space="preserve">أن </w:t>
      </w:r>
      <w:r w:rsidRPr="00906CEE">
        <w:rPr>
          <w:rtl/>
        </w:rPr>
        <w:t>الأعضاء الذين يرغبون بال</w:t>
      </w:r>
      <w:r w:rsidRPr="00906CEE">
        <w:rPr>
          <w:rFonts w:hint="cs"/>
          <w:rtl/>
        </w:rPr>
        <w:t>حصول على ال</w:t>
      </w:r>
      <w:r w:rsidRPr="00906CEE">
        <w:rPr>
          <w:rtl/>
        </w:rPr>
        <w:t>مزيد من المعلومات عن الأقليات القومية في السويد ينبغي أن</w:t>
      </w:r>
      <w:r>
        <w:rPr>
          <w:rFonts w:hint="cs"/>
          <w:rtl/>
        </w:rPr>
        <w:t> </w:t>
      </w:r>
      <w:r w:rsidRPr="00906CEE">
        <w:rPr>
          <w:rtl/>
        </w:rPr>
        <w:t xml:space="preserve">يطلعوا على آخر تقرير </w:t>
      </w:r>
      <w:r w:rsidRPr="00906CEE">
        <w:rPr>
          <w:rFonts w:hint="cs"/>
          <w:rtl/>
        </w:rPr>
        <w:t xml:space="preserve">قدمته السويد عن الميثاق </w:t>
      </w:r>
      <w:r w:rsidRPr="00906CEE">
        <w:rPr>
          <w:rtl/>
        </w:rPr>
        <w:t xml:space="preserve">في عام </w:t>
      </w:r>
      <w:r w:rsidRPr="00906CEE">
        <w:rPr>
          <w:rFonts w:hint="cs"/>
          <w:rtl/>
        </w:rPr>
        <w:t>2007</w:t>
      </w:r>
      <w:r w:rsidRPr="00906CEE">
        <w:rPr>
          <w:rtl/>
        </w:rPr>
        <w:t xml:space="preserve">. وفي شباط/ فبراير </w:t>
      </w:r>
      <w:r w:rsidRPr="00906CEE">
        <w:rPr>
          <w:rFonts w:hint="cs"/>
          <w:rtl/>
        </w:rPr>
        <w:t>2009</w:t>
      </w:r>
      <w:r w:rsidRPr="00906CEE">
        <w:rPr>
          <w:rtl/>
        </w:rPr>
        <w:t>، نظمت الحكومة السويدية والمجلس الأوروبي حلقة دراسية لتقييم حماية الأقليات القومية في السويد في ما يتعلق بالتوصيات الواردة في رأي اللجنة الاستشارية</w:t>
      </w:r>
      <w:r w:rsidRPr="00906CEE">
        <w:rPr>
          <w:rFonts w:hint="cs"/>
          <w:rtl/>
        </w:rPr>
        <w:t xml:space="preserve"> للاتفاقية الإطارية</w:t>
      </w:r>
      <w:r w:rsidRPr="00906CEE">
        <w:rPr>
          <w:rtl/>
        </w:rPr>
        <w:t xml:space="preserve"> لعام </w:t>
      </w:r>
      <w:r w:rsidRPr="00906CEE">
        <w:rPr>
          <w:rFonts w:hint="cs"/>
          <w:rtl/>
        </w:rPr>
        <w:t>2007،</w:t>
      </w:r>
      <w:r w:rsidRPr="00906CEE">
        <w:rPr>
          <w:rtl/>
        </w:rPr>
        <w:t xml:space="preserve"> </w:t>
      </w:r>
      <w:r w:rsidRPr="00906CEE">
        <w:rPr>
          <w:rFonts w:hint="cs"/>
          <w:rtl/>
        </w:rPr>
        <w:t>و</w:t>
      </w:r>
      <w:r w:rsidRPr="00906CEE">
        <w:rPr>
          <w:rtl/>
        </w:rPr>
        <w:t xml:space="preserve">كانت البلديات والمنظمات غير الحكومية </w:t>
      </w:r>
      <w:r w:rsidRPr="00906CEE">
        <w:rPr>
          <w:rFonts w:hint="cs"/>
          <w:rtl/>
        </w:rPr>
        <w:t xml:space="preserve">في عداد </w:t>
      </w:r>
      <w:r w:rsidRPr="00906CEE">
        <w:rPr>
          <w:rtl/>
        </w:rPr>
        <w:t>المشاركين</w:t>
      </w:r>
      <w:r w:rsidRPr="00906CEE">
        <w:rPr>
          <w:rFonts w:hint="cs"/>
          <w:rtl/>
        </w:rPr>
        <w:t xml:space="preserve"> في الحلقة</w:t>
      </w:r>
      <w:r w:rsidRPr="00906CEE">
        <w:rPr>
          <w:rtl/>
        </w:rPr>
        <w:t xml:space="preserve">. </w:t>
      </w:r>
      <w:r w:rsidRPr="00906CEE">
        <w:rPr>
          <w:rFonts w:hint="cs"/>
          <w:rtl/>
        </w:rPr>
        <w:t xml:space="preserve">وذكرت كذلك أن هناك </w:t>
      </w:r>
      <w:r w:rsidRPr="00906CEE">
        <w:rPr>
          <w:rtl/>
        </w:rPr>
        <w:t>مشروع قانون عن الأقليات القومية سيعرض لاحقاً هذا الشهر من شأنه أن يكفل تنفيذ</w:t>
      </w:r>
      <w:r w:rsidRPr="00906CEE">
        <w:rPr>
          <w:rFonts w:hint="cs"/>
          <w:rtl/>
        </w:rPr>
        <w:t>ا</w:t>
      </w:r>
      <w:r w:rsidRPr="00906CEE">
        <w:rPr>
          <w:rFonts w:hint="cs"/>
          <w:u w:val="words"/>
          <w:rtl/>
        </w:rPr>
        <w:t xml:space="preserve">ً </w:t>
      </w:r>
      <w:r w:rsidRPr="00906CEE">
        <w:rPr>
          <w:rFonts w:hint="cs"/>
          <w:rtl/>
        </w:rPr>
        <w:t>أكثر فعالية</w:t>
      </w:r>
      <w:r w:rsidRPr="00906CEE">
        <w:rPr>
          <w:rtl/>
        </w:rPr>
        <w:t xml:space="preserve"> للاتفاقية الإطارية والميثاق</w:t>
      </w:r>
      <w:r>
        <w:rPr>
          <w:rFonts w:hint="eastAsia"/>
          <w:rtl/>
        </w:rPr>
        <w:t> </w:t>
      </w:r>
      <w:r w:rsidRPr="00906CEE">
        <w:rPr>
          <w:rFonts w:hint="cs"/>
          <w:rtl/>
        </w:rPr>
        <w:t>على السواء.</w:t>
      </w:r>
    </w:p>
    <w:p w:rsidR="00602362" w:rsidRPr="00906CEE" w:rsidRDefault="00602362" w:rsidP="00602362">
      <w:pPr>
        <w:pStyle w:val="DualTxt"/>
        <w:rPr>
          <w:rFonts w:hint="cs"/>
        </w:rPr>
      </w:pPr>
      <w:r w:rsidRPr="00906CEE">
        <w:rPr>
          <w:rFonts w:hint="cs"/>
          <w:rtl/>
        </w:rPr>
        <w:t>72</w:t>
      </w:r>
      <w:r w:rsidRPr="00906CEE">
        <w:rPr>
          <w:rtl/>
        </w:rPr>
        <w:t xml:space="preserve"> -</w:t>
      </w:r>
      <w:r w:rsidRPr="00906CEE">
        <w:rPr>
          <w:rFonts w:hint="cs"/>
          <w:rtl/>
        </w:rPr>
        <w:tab/>
      </w:r>
      <w:r w:rsidRPr="00EF11FE">
        <w:rPr>
          <w:b/>
          <w:bCs/>
          <w:rtl/>
        </w:rPr>
        <w:t>السيدة برات</w:t>
      </w:r>
      <w:r w:rsidRPr="00906CEE">
        <w:rPr>
          <w:rFonts w:hint="cs"/>
          <w:rtl/>
        </w:rPr>
        <w:t xml:space="preserve"> </w:t>
      </w:r>
      <w:r w:rsidRPr="00906CEE">
        <w:rPr>
          <w:rtl/>
        </w:rPr>
        <w:t xml:space="preserve">(السويد): قالت إن تعليق إنفاذ </w:t>
      </w:r>
      <w:r w:rsidRPr="00906CEE">
        <w:rPr>
          <w:rFonts w:hint="cs"/>
          <w:rtl/>
        </w:rPr>
        <w:t>أي</w:t>
      </w:r>
      <w:r>
        <w:rPr>
          <w:rFonts w:hint="eastAsia"/>
          <w:rtl/>
        </w:rPr>
        <w:t> </w:t>
      </w:r>
      <w:r w:rsidRPr="00906CEE">
        <w:rPr>
          <w:rtl/>
        </w:rPr>
        <w:t>قرار بالترحيل</w:t>
      </w:r>
      <w:r w:rsidRPr="00906CEE">
        <w:rPr>
          <w:rFonts w:hint="cs"/>
          <w:rtl/>
        </w:rPr>
        <w:t xml:space="preserve"> تحكمه </w:t>
      </w:r>
      <w:r w:rsidRPr="00906CEE">
        <w:rPr>
          <w:rtl/>
        </w:rPr>
        <w:t>قواعد صارمة جداً. ف</w:t>
      </w:r>
      <w:r w:rsidRPr="00906CEE">
        <w:rPr>
          <w:rFonts w:hint="cs"/>
          <w:rtl/>
        </w:rPr>
        <w:t xml:space="preserve">بموجب </w:t>
      </w:r>
      <w:r w:rsidRPr="00906CEE">
        <w:rPr>
          <w:rtl/>
        </w:rPr>
        <w:t>قانون الأجانب، إذ</w:t>
      </w:r>
      <w:r w:rsidRPr="00906CEE">
        <w:rPr>
          <w:rFonts w:hint="cs"/>
          <w:rtl/>
        </w:rPr>
        <w:t>ا طلبت</w:t>
      </w:r>
      <w:r w:rsidRPr="00906CEE">
        <w:rPr>
          <w:rtl/>
        </w:rPr>
        <w:t xml:space="preserve"> هيئة دولية </w:t>
      </w:r>
      <w:r w:rsidRPr="00906CEE">
        <w:rPr>
          <w:rFonts w:hint="cs"/>
          <w:rtl/>
        </w:rPr>
        <w:t>مختصة بالنظر في</w:t>
      </w:r>
      <w:r w:rsidRPr="00906CEE">
        <w:rPr>
          <w:rtl/>
        </w:rPr>
        <w:t xml:space="preserve"> الشكاوى </w:t>
      </w:r>
      <w:r w:rsidRPr="00906CEE">
        <w:rPr>
          <w:rFonts w:hint="cs"/>
          <w:rtl/>
        </w:rPr>
        <w:t>المقدمة</w:t>
      </w:r>
      <w:r w:rsidRPr="00906CEE">
        <w:rPr>
          <w:rtl/>
        </w:rPr>
        <w:t xml:space="preserve"> من الأفراد تعليق </w:t>
      </w:r>
      <w:r w:rsidRPr="00906CEE">
        <w:rPr>
          <w:rFonts w:hint="cs"/>
          <w:rtl/>
        </w:rPr>
        <w:t>إنفاذ</w:t>
      </w:r>
      <w:r w:rsidRPr="00906CEE">
        <w:rPr>
          <w:rtl/>
        </w:rPr>
        <w:t xml:space="preserve"> </w:t>
      </w:r>
      <w:r w:rsidRPr="00906CEE">
        <w:rPr>
          <w:rFonts w:hint="cs"/>
          <w:rtl/>
        </w:rPr>
        <w:t>أمر</w:t>
      </w:r>
      <w:r w:rsidRPr="00906CEE">
        <w:rPr>
          <w:rtl/>
        </w:rPr>
        <w:t xml:space="preserve"> برفض دخول البلد أو </w:t>
      </w:r>
      <w:r w:rsidRPr="00906CEE">
        <w:rPr>
          <w:rFonts w:hint="cs"/>
          <w:rtl/>
        </w:rPr>
        <w:t>ب</w:t>
      </w:r>
      <w:r w:rsidRPr="00906CEE">
        <w:rPr>
          <w:rtl/>
        </w:rPr>
        <w:t>الترحيل، يؤمر بوقف الإنفاذ</w:t>
      </w:r>
      <w:r w:rsidRPr="00906CEE">
        <w:rPr>
          <w:rFonts w:hint="cs"/>
          <w:rtl/>
        </w:rPr>
        <w:t xml:space="preserve"> ما</w:t>
      </w:r>
      <w:r w:rsidRPr="00906CEE">
        <w:rPr>
          <w:rtl/>
        </w:rPr>
        <w:t xml:space="preserve"> لم تكن هناك أسباب استثنائية لعدم القيام بذلك. ومن النادر جداً ألا يؤمر بوقف ال</w:t>
      </w:r>
      <w:r w:rsidRPr="00906CEE">
        <w:rPr>
          <w:rFonts w:hint="cs"/>
          <w:rtl/>
        </w:rPr>
        <w:t>إنفاذ</w:t>
      </w:r>
      <w:r w:rsidRPr="00906CEE">
        <w:rPr>
          <w:rtl/>
        </w:rPr>
        <w:t xml:space="preserve"> في هذه الحالات.</w:t>
      </w:r>
    </w:p>
    <w:p w:rsidR="00602362" w:rsidRPr="00906CEE" w:rsidRDefault="00602362" w:rsidP="00602362">
      <w:pPr>
        <w:pStyle w:val="DualTxt"/>
        <w:rPr>
          <w:rFonts w:hint="cs"/>
          <w:rtl/>
        </w:rPr>
      </w:pPr>
      <w:r w:rsidRPr="00906CEE">
        <w:rPr>
          <w:rFonts w:hint="cs"/>
          <w:rtl/>
        </w:rPr>
        <w:t>73</w:t>
      </w:r>
      <w:r w:rsidRPr="00906CEE">
        <w:rPr>
          <w:rtl/>
        </w:rPr>
        <w:t xml:space="preserve"> - وفي ما يتعلق باختفاء الأطفال الصيني</w:t>
      </w:r>
      <w:r w:rsidRPr="00906CEE">
        <w:rPr>
          <w:rFonts w:hint="cs"/>
          <w:rtl/>
        </w:rPr>
        <w:t>ين</w:t>
      </w:r>
      <w:r w:rsidRPr="00906CEE">
        <w:rPr>
          <w:rtl/>
        </w:rPr>
        <w:t xml:space="preserve"> ملتمسي اللجوء غير المصحوبين بذويهم من الوحدات الخاصة </w:t>
      </w:r>
      <w:r w:rsidRPr="00906CEE">
        <w:rPr>
          <w:rFonts w:hint="cs"/>
          <w:rtl/>
        </w:rPr>
        <w:t>ل</w:t>
      </w:r>
      <w:r w:rsidRPr="00906CEE">
        <w:rPr>
          <w:rtl/>
        </w:rPr>
        <w:t>هؤلا</w:t>
      </w:r>
      <w:r w:rsidRPr="00906CEE">
        <w:rPr>
          <w:rFonts w:hint="cs"/>
          <w:rtl/>
        </w:rPr>
        <w:t>ء</w:t>
      </w:r>
      <w:r w:rsidRPr="00906CEE">
        <w:rPr>
          <w:rtl/>
        </w:rPr>
        <w:t xml:space="preserve"> الأطفال التابعة لمجلس</w:t>
      </w:r>
      <w:r w:rsidRPr="00906CEE">
        <w:rPr>
          <w:rFonts w:hint="cs"/>
          <w:rtl/>
        </w:rPr>
        <w:t xml:space="preserve"> شؤون</w:t>
      </w:r>
      <w:r w:rsidRPr="00906CEE">
        <w:rPr>
          <w:rtl/>
        </w:rPr>
        <w:t xml:space="preserve"> الهجرة السويدي،</w:t>
      </w:r>
      <w:r w:rsidRPr="00906CEE">
        <w:rPr>
          <w:rFonts w:hint="cs"/>
          <w:rtl/>
        </w:rPr>
        <w:t xml:space="preserve"> أوضحت أن</w:t>
      </w:r>
      <w:r>
        <w:rPr>
          <w:rFonts w:hint="eastAsia"/>
          <w:rtl/>
        </w:rPr>
        <w:t> </w:t>
      </w:r>
      <w:r w:rsidRPr="00906CEE">
        <w:rPr>
          <w:rtl/>
        </w:rPr>
        <w:t>عدد الأطفال الصينيين ملتمسي اللجوء الذين يدخلون إلى</w:t>
      </w:r>
      <w:r>
        <w:rPr>
          <w:rFonts w:hint="cs"/>
          <w:rtl/>
        </w:rPr>
        <w:t> </w:t>
      </w:r>
      <w:r w:rsidRPr="00906CEE">
        <w:rPr>
          <w:rtl/>
        </w:rPr>
        <w:t xml:space="preserve">السويد </w:t>
      </w:r>
      <w:r w:rsidRPr="00906CEE">
        <w:rPr>
          <w:rFonts w:hint="cs"/>
          <w:rtl/>
        </w:rPr>
        <w:t>شهد</w:t>
      </w:r>
      <w:r w:rsidRPr="00906CEE">
        <w:rPr>
          <w:rtl/>
        </w:rPr>
        <w:t xml:space="preserve"> انخفاضاً كبيراً في السنوات الأخيرة. وفي عام </w:t>
      </w:r>
      <w:r w:rsidRPr="00906CEE">
        <w:rPr>
          <w:rFonts w:hint="cs"/>
          <w:rtl/>
        </w:rPr>
        <w:t>2008</w:t>
      </w:r>
      <w:r w:rsidRPr="00906CEE">
        <w:rPr>
          <w:rtl/>
        </w:rPr>
        <w:t xml:space="preserve">، كان هناك خمسة منهم. اعتبر اثنان منهم بالغين؛ واختفى </w:t>
      </w:r>
      <w:r w:rsidRPr="00906CEE">
        <w:rPr>
          <w:rFonts w:hint="cs"/>
          <w:rtl/>
        </w:rPr>
        <w:t>ال</w:t>
      </w:r>
      <w:r w:rsidRPr="00906CEE">
        <w:rPr>
          <w:rtl/>
        </w:rPr>
        <w:t>ثلاثة</w:t>
      </w:r>
      <w:r w:rsidRPr="00906CEE">
        <w:rPr>
          <w:rFonts w:hint="cs"/>
          <w:rtl/>
        </w:rPr>
        <w:t xml:space="preserve"> الذين</w:t>
      </w:r>
      <w:r w:rsidRPr="00906CEE">
        <w:rPr>
          <w:rtl/>
        </w:rPr>
        <w:t xml:space="preserve"> اعتبروا أطفالاً. </w:t>
      </w:r>
      <w:r w:rsidRPr="00906CEE">
        <w:rPr>
          <w:rFonts w:hint="cs"/>
          <w:rtl/>
        </w:rPr>
        <w:t>ومنذ بداية عام</w:t>
      </w:r>
      <w:r>
        <w:rPr>
          <w:rFonts w:hint="eastAsia"/>
          <w:rtl/>
        </w:rPr>
        <w:t> </w:t>
      </w:r>
      <w:r w:rsidRPr="00906CEE">
        <w:rPr>
          <w:rFonts w:hint="cs"/>
          <w:rtl/>
        </w:rPr>
        <w:t xml:space="preserve">2009 حتى الآن، يوجد </w:t>
      </w:r>
      <w:r w:rsidRPr="00906CEE">
        <w:rPr>
          <w:rtl/>
        </w:rPr>
        <w:t xml:space="preserve">ثلاثة </w:t>
      </w:r>
      <w:r w:rsidRPr="00906CEE">
        <w:rPr>
          <w:rFonts w:hint="cs"/>
          <w:rtl/>
        </w:rPr>
        <w:t xml:space="preserve">أطفال </w:t>
      </w:r>
      <w:r w:rsidRPr="00906CEE">
        <w:rPr>
          <w:rtl/>
        </w:rPr>
        <w:t>اعتبروا جميع</w:t>
      </w:r>
      <w:r w:rsidRPr="00906CEE">
        <w:rPr>
          <w:rFonts w:hint="cs"/>
          <w:rtl/>
        </w:rPr>
        <w:t>اً</w:t>
      </w:r>
      <w:r w:rsidRPr="00906CEE">
        <w:rPr>
          <w:rtl/>
        </w:rPr>
        <w:t xml:space="preserve"> بالغين. وقد اختفى اثنان منهم </w:t>
      </w:r>
      <w:r w:rsidRPr="00906CEE">
        <w:rPr>
          <w:rFonts w:hint="cs"/>
          <w:rtl/>
        </w:rPr>
        <w:t>ويبقى</w:t>
      </w:r>
      <w:r w:rsidRPr="00906CEE">
        <w:rPr>
          <w:rtl/>
        </w:rPr>
        <w:t xml:space="preserve"> واحد في مرافق الاستقبال السويدية.</w:t>
      </w:r>
    </w:p>
    <w:p w:rsidR="00602362" w:rsidRPr="00906CEE" w:rsidRDefault="00602362" w:rsidP="00602362">
      <w:pPr>
        <w:pStyle w:val="DualTxt"/>
        <w:rPr>
          <w:rFonts w:hint="cs"/>
        </w:rPr>
      </w:pPr>
      <w:r w:rsidRPr="00906CEE">
        <w:rPr>
          <w:rFonts w:hint="cs"/>
          <w:rtl/>
        </w:rPr>
        <w:t>74</w:t>
      </w:r>
      <w:r>
        <w:rPr>
          <w:rFonts w:hint="cs"/>
          <w:rtl/>
        </w:rPr>
        <w:t xml:space="preserve"> </w:t>
      </w:r>
      <w:r w:rsidRPr="00906CEE">
        <w:rPr>
          <w:rtl/>
        </w:rPr>
        <w:t>-</w:t>
      </w:r>
      <w:r w:rsidRPr="00906CEE">
        <w:rPr>
          <w:rFonts w:hint="cs"/>
          <w:rtl/>
        </w:rPr>
        <w:tab/>
      </w:r>
      <w:r w:rsidRPr="00EF11FE">
        <w:rPr>
          <w:b/>
          <w:bCs/>
          <w:rtl/>
        </w:rPr>
        <w:t>السيد إ</w:t>
      </w:r>
      <w:r w:rsidRPr="00EF11FE">
        <w:rPr>
          <w:rFonts w:hint="cs"/>
          <w:b/>
          <w:bCs/>
          <w:rtl/>
        </w:rPr>
        <w:t>هرن</w:t>
      </w:r>
      <w:r w:rsidRPr="00EF11FE">
        <w:rPr>
          <w:b/>
          <w:bCs/>
          <w:rtl/>
        </w:rPr>
        <w:t>كرونا</w:t>
      </w:r>
      <w:r w:rsidRPr="00906CEE">
        <w:rPr>
          <w:rtl/>
        </w:rPr>
        <w:t xml:space="preserve"> (السويد): سلم </w:t>
      </w:r>
      <w:r w:rsidRPr="00906CEE">
        <w:rPr>
          <w:rFonts w:hint="cs"/>
          <w:rtl/>
        </w:rPr>
        <w:t>برغبة</w:t>
      </w:r>
      <w:r w:rsidRPr="00906CEE">
        <w:rPr>
          <w:rtl/>
        </w:rPr>
        <w:t xml:space="preserve"> اللجنة بأن</w:t>
      </w:r>
      <w:r>
        <w:rPr>
          <w:rFonts w:hint="cs"/>
          <w:rtl/>
        </w:rPr>
        <w:t> </w:t>
      </w:r>
      <w:r w:rsidRPr="00906CEE">
        <w:rPr>
          <w:rtl/>
        </w:rPr>
        <w:t xml:space="preserve">تنشئ السويد سلطة مستقلة </w:t>
      </w:r>
      <w:r w:rsidRPr="00906CEE">
        <w:rPr>
          <w:rFonts w:hint="cs"/>
          <w:rtl/>
        </w:rPr>
        <w:t xml:space="preserve">تتولى </w:t>
      </w:r>
      <w:r w:rsidRPr="00906CEE">
        <w:rPr>
          <w:rtl/>
        </w:rPr>
        <w:t xml:space="preserve">دراسة الشكاوى </w:t>
      </w:r>
      <w:r w:rsidRPr="00906CEE">
        <w:rPr>
          <w:rFonts w:hint="cs"/>
          <w:rtl/>
        </w:rPr>
        <w:t xml:space="preserve">المقدمة </w:t>
      </w:r>
      <w:r w:rsidRPr="00906CEE">
        <w:rPr>
          <w:rtl/>
        </w:rPr>
        <w:t xml:space="preserve">ضد </w:t>
      </w:r>
      <w:r w:rsidRPr="00906CEE">
        <w:rPr>
          <w:rFonts w:hint="cs"/>
          <w:rtl/>
        </w:rPr>
        <w:t xml:space="preserve">ضباط </w:t>
      </w:r>
      <w:r w:rsidRPr="00906CEE">
        <w:rPr>
          <w:rtl/>
        </w:rPr>
        <w:t>الشرطة، ولكنه شدد على أن العهد لا</w:t>
      </w:r>
      <w:r>
        <w:rPr>
          <w:rFonts w:hint="cs"/>
          <w:rtl/>
        </w:rPr>
        <w:t> </w:t>
      </w:r>
      <w:r w:rsidRPr="00906CEE">
        <w:rPr>
          <w:rtl/>
        </w:rPr>
        <w:t xml:space="preserve">يتضمن مثل هذا </w:t>
      </w:r>
      <w:r w:rsidRPr="00906CEE">
        <w:rPr>
          <w:rFonts w:hint="cs"/>
          <w:rtl/>
        </w:rPr>
        <w:t xml:space="preserve">الالتزام. </w:t>
      </w:r>
      <w:r w:rsidRPr="00906CEE">
        <w:rPr>
          <w:rtl/>
        </w:rPr>
        <w:t xml:space="preserve">وأوضح أن </w:t>
      </w:r>
      <w:r w:rsidRPr="00906CEE">
        <w:rPr>
          <w:rFonts w:hint="cs"/>
          <w:rtl/>
        </w:rPr>
        <w:t>من شأن</w:t>
      </w:r>
      <w:r w:rsidRPr="00906CEE">
        <w:rPr>
          <w:rtl/>
        </w:rPr>
        <w:t xml:space="preserve"> فرادى الدول أن </w:t>
      </w:r>
      <w:r w:rsidRPr="00906CEE">
        <w:rPr>
          <w:rFonts w:hint="cs"/>
          <w:rtl/>
        </w:rPr>
        <w:t>تقرر ذلك</w:t>
      </w:r>
      <w:r w:rsidRPr="00906CEE">
        <w:rPr>
          <w:rtl/>
        </w:rPr>
        <w:t xml:space="preserve">. </w:t>
      </w:r>
      <w:r w:rsidRPr="00906CEE">
        <w:rPr>
          <w:rFonts w:hint="cs"/>
          <w:rtl/>
        </w:rPr>
        <w:t xml:space="preserve">وينبغي للدول </w:t>
      </w:r>
      <w:r w:rsidRPr="00906CEE">
        <w:rPr>
          <w:rtl/>
        </w:rPr>
        <w:t xml:space="preserve">الأعضاء </w:t>
      </w:r>
      <w:r w:rsidRPr="00906CEE">
        <w:rPr>
          <w:rFonts w:hint="cs"/>
          <w:rtl/>
        </w:rPr>
        <w:t xml:space="preserve">التي ترغب </w:t>
      </w:r>
      <w:r w:rsidRPr="00906CEE">
        <w:rPr>
          <w:rtl/>
        </w:rPr>
        <w:t xml:space="preserve">بالمزيد من المعلومات بهذا الشأن أن </w:t>
      </w:r>
      <w:r w:rsidRPr="00906CEE">
        <w:rPr>
          <w:rFonts w:hint="cs"/>
          <w:rtl/>
        </w:rPr>
        <w:t>ترجع إلى تقرير</w:t>
      </w:r>
      <w:r w:rsidRPr="00906CEE">
        <w:rPr>
          <w:rtl/>
        </w:rPr>
        <w:t xml:space="preserve"> المحقق الخاص الذي عينته الحكومة</w:t>
      </w:r>
      <w:r w:rsidRPr="00906CEE">
        <w:rPr>
          <w:rFonts w:hint="cs"/>
          <w:rtl/>
        </w:rPr>
        <w:t xml:space="preserve"> ل</w:t>
      </w:r>
      <w:r w:rsidRPr="00906CEE">
        <w:rPr>
          <w:rtl/>
        </w:rPr>
        <w:t>تحليل نظام التحقيق في هذه الشكاوى، الذي يقيم شتى الخيارات</w:t>
      </w:r>
      <w:r w:rsidRPr="00906CEE">
        <w:rPr>
          <w:rFonts w:hint="cs"/>
          <w:rtl/>
        </w:rPr>
        <w:t xml:space="preserve"> المتاحة</w:t>
      </w:r>
      <w:r w:rsidRPr="00906CEE">
        <w:rPr>
          <w:rtl/>
        </w:rPr>
        <w:t xml:space="preserve"> بعمق ويشرح </w:t>
      </w:r>
      <w:r w:rsidRPr="00906CEE">
        <w:rPr>
          <w:rFonts w:hint="cs"/>
          <w:rtl/>
        </w:rPr>
        <w:t>الكيفية التي تم بها التوصل إلى</w:t>
      </w:r>
      <w:r w:rsidRPr="00906CEE">
        <w:rPr>
          <w:rtl/>
        </w:rPr>
        <w:t xml:space="preserve"> ال</w:t>
      </w:r>
      <w:r w:rsidRPr="00906CEE">
        <w:rPr>
          <w:rFonts w:hint="cs"/>
          <w:rtl/>
        </w:rPr>
        <w:t>استنتاجات</w:t>
      </w:r>
      <w:r w:rsidRPr="00906CEE">
        <w:rPr>
          <w:rtl/>
        </w:rPr>
        <w:t xml:space="preserve"> الواردة في التقرير. </w:t>
      </w:r>
      <w:r w:rsidRPr="00906CEE">
        <w:rPr>
          <w:rFonts w:hint="cs"/>
          <w:rtl/>
        </w:rPr>
        <w:t xml:space="preserve">وقال إنه على الرغم من صعوبة العثور على </w:t>
      </w:r>
      <w:r w:rsidRPr="00906CEE">
        <w:rPr>
          <w:rtl/>
        </w:rPr>
        <w:t xml:space="preserve">إحصاءات صحيحة عن هذه الشكاوى، </w:t>
      </w:r>
      <w:r w:rsidRPr="00906CEE">
        <w:rPr>
          <w:rFonts w:hint="cs"/>
          <w:rtl/>
        </w:rPr>
        <w:t>ب</w:t>
      </w:r>
      <w:r w:rsidRPr="00906CEE">
        <w:rPr>
          <w:rtl/>
        </w:rPr>
        <w:t>وسعه أن يؤكد على أن الشكاوى</w:t>
      </w:r>
      <w:r w:rsidRPr="00906CEE">
        <w:rPr>
          <w:rFonts w:hint="cs"/>
          <w:rtl/>
        </w:rPr>
        <w:t xml:space="preserve"> المقدمة</w:t>
      </w:r>
      <w:r w:rsidRPr="00906CEE">
        <w:rPr>
          <w:rtl/>
        </w:rPr>
        <w:t xml:space="preserve"> ضد</w:t>
      </w:r>
      <w:r w:rsidRPr="00906CEE">
        <w:rPr>
          <w:rFonts w:hint="cs"/>
          <w:rtl/>
        </w:rPr>
        <w:t xml:space="preserve"> ضباط </w:t>
      </w:r>
      <w:r w:rsidRPr="00906CEE">
        <w:rPr>
          <w:rtl/>
        </w:rPr>
        <w:t xml:space="preserve">الشرطة تخضع لتحقيق أولي شأنها في ذلك تماماً شأن الجرائم المشتبه بها. </w:t>
      </w:r>
      <w:r w:rsidRPr="00906CEE">
        <w:rPr>
          <w:rFonts w:hint="cs"/>
          <w:rtl/>
        </w:rPr>
        <w:t>و</w:t>
      </w:r>
      <w:r w:rsidRPr="00906CEE">
        <w:rPr>
          <w:rtl/>
        </w:rPr>
        <w:t>غني عن</w:t>
      </w:r>
      <w:r>
        <w:rPr>
          <w:rFonts w:hint="cs"/>
          <w:rtl/>
        </w:rPr>
        <w:t> </w:t>
      </w:r>
      <w:r w:rsidRPr="00906CEE">
        <w:rPr>
          <w:rtl/>
        </w:rPr>
        <w:t xml:space="preserve">القول إن </w:t>
      </w:r>
      <w:r w:rsidRPr="00906CEE">
        <w:rPr>
          <w:rFonts w:hint="cs"/>
          <w:rtl/>
        </w:rPr>
        <w:t xml:space="preserve">ضباط </w:t>
      </w:r>
      <w:r w:rsidRPr="00906CEE">
        <w:rPr>
          <w:rtl/>
        </w:rPr>
        <w:t xml:space="preserve">الشرطة </w:t>
      </w:r>
      <w:r w:rsidRPr="00906CEE">
        <w:rPr>
          <w:rFonts w:hint="cs"/>
          <w:rtl/>
        </w:rPr>
        <w:t xml:space="preserve">الذين ينتمون إلى </w:t>
      </w:r>
      <w:r w:rsidRPr="00906CEE">
        <w:rPr>
          <w:rtl/>
        </w:rPr>
        <w:t xml:space="preserve">المقاطعة نفسها </w:t>
      </w:r>
      <w:r w:rsidRPr="00906CEE">
        <w:rPr>
          <w:rFonts w:hint="cs"/>
          <w:rtl/>
        </w:rPr>
        <w:t>التي منها الضابط المقدمة</w:t>
      </w:r>
      <w:r w:rsidRPr="00906CEE">
        <w:rPr>
          <w:rtl/>
        </w:rPr>
        <w:t xml:space="preserve"> ضده الشكوى </w:t>
      </w:r>
      <w:r w:rsidRPr="00906CEE">
        <w:rPr>
          <w:rFonts w:hint="cs"/>
          <w:rtl/>
        </w:rPr>
        <w:t>ي</w:t>
      </w:r>
      <w:r w:rsidRPr="00906CEE">
        <w:rPr>
          <w:rtl/>
        </w:rPr>
        <w:t xml:space="preserve">حظر عليهم </w:t>
      </w:r>
      <w:r w:rsidRPr="00906CEE">
        <w:rPr>
          <w:rFonts w:hint="cs"/>
          <w:rtl/>
        </w:rPr>
        <w:t xml:space="preserve">المشاركة في ذلك </w:t>
      </w:r>
      <w:r w:rsidRPr="00906CEE">
        <w:rPr>
          <w:rtl/>
        </w:rPr>
        <w:t xml:space="preserve">التحقيق. </w:t>
      </w:r>
    </w:p>
    <w:p w:rsidR="00602362" w:rsidRPr="00906CEE" w:rsidRDefault="00602362" w:rsidP="00602362">
      <w:pPr>
        <w:pStyle w:val="DualTxt"/>
        <w:rPr>
          <w:rFonts w:hint="cs"/>
          <w:rtl/>
        </w:rPr>
      </w:pPr>
      <w:r w:rsidRPr="00906CEE">
        <w:rPr>
          <w:rFonts w:hint="cs"/>
          <w:rtl/>
        </w:rPr>
        <w:t>75</w:t>
      </w:r>
      <w:r w:rsidRPr="00906CEE">
        <w:rPr>
          <w:rtl/>
        </w:rPr>
        <w:t xml:space="preserve"> -</w:t>
      </w:r>
      <w:r w:rsidRPr="00906CEE">
        <w:rPr>
          <w:rFonts w:hint="cs"/>
          <w:rtl/>
        </w:rPr>
        <w:tab/>
      </w:r>
      <w:r w:rsidRPr="00EF11FE">
        <w:rPr>
          <w:b/>
          <w:bCs/>
          <w:rtl/>
        </w:rPr>
        <w:t>السيدة كيلت</w:t>
      </w:r>
      <w:r w:rsidRPr="00906CEE">
        <w:rPr>
          <w:rFonts w:hint="cs"/>
          <w:rtl/>
        </w:rPr>
        <w:t xml:space="preserve"> </w:t>
      </w:r>
      <w:r w:rsidRPr="00906CEE">
        <w:rPr>
          <w:rtl/>
        </w:rPr>
        <w:t xml:space="preserve">(السويد): قالت إن </w:t>
      </w:r>
      <w:r w:rsidRPr="00906CEE">
        <w:rPr>
          <w:rFonts w:hint="cs"/>
          <w:rtl/>
        </w:rPr>
        <w:t xml:space="preserve">ثمة </w:t>
      </w:r>
      <w:r w:rsidRPr="00906CEE">
        <w:rPr>
          <w:rtl/>
        </w:rPr>
        <w:t>هيئة خاصة داخل مجلس الشرطة الوطني تتولى</w:t>
      </w:r>
      <w:r w:rsidRPr="00906CEE">
        <w:rPr>
          <w:rFonts w:hint="cs"/>
          <w:rtl/>
        </w:rPr>
        <w:t xml:space="preserve"> دراسة</w:t>
      </w:r>
      <w:r w:rsidRPr="00906CEE">
        <w:rPr>
          <w:rtl/>
        </w:rPr>
        <w:t xml:space="preserve"> الشكاوى </w:t>
      </w:r>
      <w:r w:rsidRPr="00906CEE">
        <w:rPr>
          <w:rFonts w:hint="cs"/>
          <w:rtl/>
        </w:rPr>
        <w:t xml:space="preserve">المقدمة ضد ضباط </w:t>
      </w:r>
      <w:r w:rsidRPr="00906CEE">
        <w:rPr>
          <w:rtl/>
        </w:rPr>
        <w:t xml:space="preserve">الشرطة. وتتولى هذه الهيئة المؤلفة من المدير العام وأعضاء من </w:t>
      </w:r>
      <w:r w:rsidRPr="00906CEE">
        <w:rPr>
          <w:rFonts w:hint="cs"/>
          <w:rtl/>
        </w:rPr>
        <w:t>قوة</w:t>
      </w:r>
      <w:r w:rsidRPr="00906CEE">
        <w:rPr>
          <w:rtl/>
        </w:rPr>
        <w:t xml:space="preserve"> الشرطة، وعضوين من البرلمان وممثلين للنقابات، اتخاذ القرارات في حالات سوء سلوك الشرطة. وفي عام </w:t>
      </w:r>
      <w:r w:rsidRPr="00906CEE">
        <w:rPr>
          <w:rFonts w:hint="cs"/>
          <w:rtl/>
        </w:rPr>
        <w:t>2005</w:t>
      </w:r>
      <w:r w:rsidRPr="00906CEE">
        <w:rPr>
          <w:rtl/>
        </w:rPr>
        <w:t xml:space="preserve">، تلقت الهيئة </w:t>
      </w:r>
      <w:r w:rsidRPr="00906CEE">
        <w:rPr>
          <w:rFonts w:hint="cs"/>
          <w:rtl/>
        </w:rPr>
        <w:t>104</w:t>
      </w:r>
      <w:r w:rsidRPr="00906CEE">
        <w:rPr>
          <w:rtl/>
        </w:rPr>
        <w:t xml:space="preserve"> </w:t>
      </w:r>
      <w:r w:rsidRPr="00906CEE">
        <w:rPr>
          <w:rFonts w:hint="cs"/>
          <w:rtl/>
        </w:rPr>
        <w:t>حالات</w:t>
      </w:r>
      <w:r w:rsidRPr="00906CEE">
        <w:rPr>
          <w:rtl/>
        </w:rPr>
        <w:t xml:space="preserve"> وأغلقت ملفات </w:t>
      </w:r>
      <w:r w:rsidRPr="00906CEE">
        <w:rPr>
          <w:rFonts w:hint="cs"/>
          <w:rtl/>
        </w:rPr>
        <w:t>109</w:t>
      </w:r>
      <w:r w:rsidRPr="00906CEE">
        <w:rPr>
          <w:rtl/>
        </w:rPr>
        <w:t xml:space="preserve"> </w:t>
      </w:r>
      <w:r w:rsidRPr="00906CEE">
        <w:rPr>
          <w:rFonts w:hint="cs"/>
          <w:rtl/>
        </w:rPr>
        <w:t>حالات</w:t>
      </w:r>
      <w:r w:rsidRPr="00906CEE">
        <w:rPr>
          <w:rtl/>
        </w:rPr>
        <w:t xml:space="preserve">. وفي عام </w:t>
      </w:r>
      <w:r w:rsidRPr="00906CEE">
        <w:rPr>
          <w:rFonts w:hint="cs"/>
          <w:rtl/>
        </w:rPr>
        <w:t xml:space="preserve">2006، </w:t>
      </w:r>
      <w:r w:rsidRPr="00906CEE">
        <w:rPr>
          <w:rtl/>
        </w:rPr>
        <w:t xml:space="preserve">تلقت </w:t>
      </w:r>
      <w:r w:rsidRPr="00906CEE">
        <w:rPr>
          <w:rFonts w:hint="cs"/>
          <w:rtl/>
        </w:rPr>
        <w:t>74</w:t>
      </w:r>
      <w:bookmarkStart w:id="2" w:name="TmpSave"/>
      <w:bookmarkEnd w:id="2"/>
      <w:r w:rsidRPr="00906CEE">
        <w:rPr>
          <w:rtl/>
        </w:rPr>
        <w:t xml:space="preserve"> حالة وأغلقت ملفات </w:t>
      </w:r>
      <w:r w:rsidRPr="00906CEE">
        <w:rPr>
          <w:rFonts w:hint="cs"/>
          <w:rtl/>
        </w:rPr>
        <w:t xml:space="preserve">89 </w:t>
      </w:r>
      <w:r w:rsidRPr="00906CEE">
        <w:rPr>
          <w:rtl/>
        </w:rPr>
        <w:t>حالة. ومن</w:t>
      </w:r>
      <w:r w:rsidRPr="00906CEE">
        <w:rPr>
          <w:rFonts w:hint="cs"/>
          <w:rtl/>
        </w:rPr>
        <w:t xml:space="preserve"> بين</w:t>
      </w:r>
      <w:r w:rsidRPr="00906CEE">
        <w:rPr>
          <w:rtl/>
        </w:rPr>
        <w:t xml:space="preserve"> الحالات التي أغلقت ملفاتها عام</w:t>
      </w:r>
      <w:r>
        <w:rPr>
          <w:rFonts w:hint="cs"/>
          <w:rtl/>
        </w:rPr>
        <w:t> </w:t>
      </w:r>
      <w:r w:rsidRPr="00906CEE">
        <w:rPr>
          <w:rFonts w:hint="cs"/>
          <w:rtl/>
        </w:rPr>
        <w:t>2006، ثم فصل</w:t>
      </w:r>
      <w:r w:rsidRPr="00906CEE">
        <w:rPr>
          <w:rtl/>
        </w:rPr>
        <w:t xml:space="preserve"> سبعة</w:t>
      </w:r>
      <w:r w:rsidRPr="00906CEE">
        <w:rPr>
          <w:rFonts w:hint="cs"/>
          <w:rtl/>
        </w:rPr>
        <w:t xml:space="preserve"> ضباط</w:t>
      </w:r>
      <w:r w:rsidRPr="00906CEE">
        <w:rPr>
          <w:rtl/>
        </w:rPr>
        <w:t xml:space="preserve"> من الخدمة، </w:t>
      </w:r>
      <w:r w:rsidRPr="00906CEE">
        <w:rPr>
          <w:rFonts w:hint="cs"/>
          <w:rtl/>
        </w:rPr>
        <w:t>وخفضت رواتب سبعة ضباط</w:t>
      </w:r>
      <w:r w:rsidRPr="00906CEE">
        <w:rPr>
          <w:rtl/>
        </w:rPr>
        <w:t>، و</w:t>
      </w:r>
      <w:r w:rsidRPr="00906CEE">
        <w:rPr>
          <w:rFonts w:hint="cs"/>
          <w:rtl/>
        </w:rPr>
        <w:t>وجه</w:t>
      </w:r>
      <w:r w:rsidRPr="00906CEE">
        <w:rPr>
          <w:rtl/>
        </w:rPr>
        <w:t xml:space="preserve"> إنذار إلى </w:t>
      </w:r>
      <w:r w:rsidRPr="00906CEE">
        <w:rPr>
          <w:rFonts w:hint="cs"/>
          <w:rtl/>
        </w:rPr>
        <w:t>18</w:t>
      </w:r>
      <w:r w:rsidRPr="00906CEE">
        <w:rPr>
          <w:rtl/>
        </w:rPr>
        <w:t xml:space="preserve"> </w:t>
      </w:r>
      <w:r w:rsidRPr="00906CEE">
        <w:rPr>
          <w:rFonts w:hint="cs"/>
          <w:rtl/>
        </w:rPr>
        <w:t>ضابط</w:t>
      </w:r>
      <w:r>
        <w:rPr>
          <w:rtl/>
        </w:rPr>
        <w:t>.</w:t>
      </w:r>
    </w:p>
    <w:p w:rsidR="00602362" w:rsidRPr="00906CEE" w:rsidRDefault="00602362" w:rsidP="00602362">
      <w:pPr>
        <w:pStyle w:val="DualTxt"/>
        <w:rPr>
          <w:rFonts w:hint="cs"/>
        </w:rPr>
      </w:pPr>
      <w:r w:rsidRPr="00906CEE">
        <w:rPr>
          <w:rFonts w:hint="cs"/>
          <w:rtl/>
        </w:rPr>
        <w:t>76</w:t>
      </w:r>
      <w:r w:rsidRPr="00906CEE">
        <w:rPr>
          <w:rtl/>
        </w:rPr>
        <w:t xml:space="preserve"> -</w:t>
      </w:r>
      <w:r w:rsidRPr="00906CEE">
        <w:rPr>
          <w:rFonts w:hint="cs"/>
          <w:rtl/>
        </w:rPr>
        <w:tab/>
      </w:r>
      <w:r w:rsidRPr="00EF11FE">
        <w:rPr>
          <w:b/>
          <w:bCs/>
          <w:rtl/>
        </w:rPr>
        <w:t>السيد إ</w:t>
      </w:r>
      <w:r w:rsidRPr="00EF11FE">
        <w:rPr>
          <w:rFonts w:hint="cs"/>
          <w:b/>
          <w:bCs/>
          <w:rtl/>
        </w:rPr>
        <w:t>ه</w:t>
      </w:r>
      <w:r w:rsidRPr="00EF11FE">
        <w:rPr>
          <w:b/>
          <w:bCs/>
          <w:rtl/>
        </w:rPr>
        <w:t>رنكرونا</w:t>
      </w:r>
      <w:r w:rsidRPr="00906CEE">
        <w:rPr>
          <w:rtl/>
        </w:rPr>
        <w:t xml:space="preserve"> (السويد): شكر اللجنة على </w:t>
      </w:r>
      <w:r w:rsidRPr="00906CEE">
        <w:rPr>
          <w:rFonts w:hint="cs"/>
          <w:rtl/>
        </w:rPr>
        <w:t>إتاحة ال</w:t>
      </w:r>
      <w:r w:rsidRPr="00906CEE">
        <w:rPr>
          <w:rtl/>
        </w:rPr>
        <w:t xml:space="preserve">فرصة </w:t>
      </w:r>
      <w:r w:rsidRPr="00906CEE">
        <w:rPr>
          <w:rFonts w:hint="cs"/>
          <w:rtl/>
        </w:rPr>
        <w:t>ل</w:t>
      </w:r>
      <w:r w:rsidRPr="00906CEE">
        <w:rPr>
          <w:rtl/>
        </w:rPr>
        <w:t xml:space="preserve">لسويد </w:t>
      </w:r>
      <w:r>
        <w:rPr>
          <w:rFonts w:hint="cs"/>
          <w:rtl/>
        </w:rPr>
        <w:t>ل</w:t>
      </w:r>
      <w:r w:rsidRPr="00906CEE">
        <w:rPr>
          <w:rtl/>
        </w:rPr>
        <w:t>لمشاركة في</w:t>
      </w:r>
      <w:r w:rsidRPr="00906CEE">
        <w:rPr>
          <w:rFonts w:hint="cs"/>
          <w:rtl/>
        </w:rPr>
        <w:t xml:space="preserve"> هذا</w:t>
      </w:r>
      <w:r w:rsidRPr="00906CEE">
        <w:rPr>
          <w:rtl/>
        </w:rPr>
        <w:t xml:space="preserve"> الاستعراض، واقترح أن تخصص اللجنة في المستقبل يومين كاملين للنظر في تقرير </w:t>
      </w:r>
      <w:r w:rsidRPr="00906CEE">
        <w:rPr>
          <w:rFonts w:hint="cs"/>
          <w:rtl/>
        </w:rPr>
        <w:t>ال</w:t>
      </w:r>
      <w:r w:rsidRPr="00906CEE">
        <w:rPr>
          <w:rtl/>
        </w:rPr>
        <w:t xml:space="preserve">دولة </w:t>
      </w:r>
      <w:r w:rsidRPr="00906CEE">
        <w:rPr>
          <w:rFonts w:hint="cs"/>
          <w:rtl/>
        </w:rPr>
        <w:t>ال</w:t>
      </w:r>
      <w:r w:rsidRPr="00906CEE">
        <w:rPr>
          <w:rtl/>
        </w:rPr>
        <w:t>طر</w:t>
      </w:r>
      <w:r w:rsidRPr="00906CEE">
        <w:rPr>
          <w:rFonts w:hint="cs"/>
          <w:rtl/>
        </w:rPr>
        <w:t>ف، فيخصص</w:t>
      </w:r>
      <w:r w:rsidRPr="00906CEE">
        <w:rPr>
          <w:rtl/>
        </w:rPr>
        <w:t xml:space="preserve"> يوم لعرض تقرير الدولة الطرف وأسئلة </w:t>
      </w:r>
      <w:r w:rsidRPr="00906CEE">
        <w:rPr>
          <w:rFonts w:hint="cs"/>
          <w:rtl/>
        </w:rPr>
        <w:t>الأعضاء</w:t>
      </w:r>
      <w:r w:rsidRPr="00906CEE">
        <w:rPr>
          <w:rtl/>
        </w:rPr>
        <w:t>، و</w:t>
      </w:r>
      <w:r w:rsidRPr="00906CEE">
        <w:rPr>
          <w:rFonts w:hint="cs"/>
          <w:rtl/>
        </w:rPr>
        <w:t>ال</w:t>
      </w:r>
      <w:r w:rsidRPr="00906CEE">
        <w:rPr>
          <w:rtl/>
        </w:rPr>
        <w:t xml:space="preserve">يوم </w:t>
      </w:r>
      <w:r w:rsidRPr="00906CEE">
        <w:rPr>
          <w:rFonts w:hint="cs"/>
          <w:rtl/>
        </w:rPr>
        <w:t>ال</w:t>
      </w:r>
      <w:r w:rsidRPr="00906CEE">
        <w:rPr>
          <w:rtl/>
        </w:rPr>
        <w:t>آخر لردود الوفد</w:t>
      </w:r>
      <w:r w:rsidRPr="00906CEE">
        <w:rPr>
          <w:rFonts w:hint="cs"/>
          <w:rtl/>
        </w:rPr>
        <w:t xml:space="preserve"> عليها</w:t>
      </w:r>
      <w:r w:rsidRPr="00906CEE">
        <w:rPr>
          <w:rtl/>
        </w:rPr>
        <w:t xml:space="preserve">. </w:t>
      </w:r>
    </w:p>
    <w:p w:rsidR="00602362" w:rsidRPr="00906CEE" w:rsidRDefault="00602362" w:rsidP="00602362">
      <w:pPr>
        <w:pStyle w:val="DualTxt"/>
        <w:rPr>
          <w:rFonts w:hint="cs"/>
        </w:rPr>
      </w:pPr>
      <w:r w:rsidRPr="00906CEE">
        <w:rPr>
          <w:rFonts w:hint="cs"/>
          <w:rtl/>
        </w:rPr>
        <w:t>77</w:t>
      </w:r>
      <w:r w:rsidRPr="00906CEE">
        <w:rPr>
          <w:rtl/>
        </w:rPr>
        <w:t xml:space="preserve"> -</w:t>
      </w:r>
      <w:r w:rsidRPr="00906CEE">
        <w:rPr>
          <w:rFonts w:hint="cs"/>
          <w:rtl/>
        </w:rPr>
        <w:tab/>
      </w:r>
      <w:r w:rsidRPr="00EF11FE">
        <w:rPr>
          <w:b/>
          <w:bCs/>
          <w:rtl/>
        </w:rPr>
        <w:t>الرئيس</w:t>
      </w:r>
      <w:r w:rsidRPr="00906CEE">
        <w:rPr>
          <w:rtl/>
        </w:rPr>
        <w:t xml:space="preserve">: قال إن المكتب </w:t>
      </w:r>
      <w:r w:rsidRPr="00906CEE">
        <w:rPr>
          <w:rFonts w:hint="cs"/>
          <w:rtl/>
        </w:rPr>
        <w:t>يحيط</w:t>
      </w:r>
      <w:r w:rsidRPr="00906CEE">
        <w:rPr>
          <w:rtl/>
        </w:rPr>
        <w:t xml:space="preserve"> علماً ب</w:t>
      </w:r>
      <w:r w:rsidRPr="00906CEE">
        <w:rPr>
          <w:rFonts w:hint="cs"/>
          <w:rtl/>
        </w:rPr>
        <w:t>هذا ا</w:t>
      </w:r>
      <w:r w:rsidRPr="00906CEE">
        <w:rPr>
          <w:rtl/>
        </w:rPr>
        <w:t xml:space="preserve">لمقترح </w:t>
      </w:r>
      <w:r w:rsidRPr="00906CEE">
        <w:rPr>
          <w:rFonts w:hint="cs"/>
          <w:rtl/>
        </w:rPr>
        <w:t>وسينظر</w:t>
      </w:r>
      <w:r w:rsidRPr="00906CEE">
        <w:rPr>
          <w:rtl/>
        </w:rPr>
        <w:t xml:space="preserve"> فيه. وشكر أعضاء الوفد على ردودهم المفصلة وتمنى لهم </w:t>
      </w:r>
      <w:r w:rsidRPr="00906CEE">
        <w:rPr>
          <w:rFonts w:hint="cs"/>
          <w:rtl/>
        </w:rPr>
        <w:t>سلامة ال</w:t>
      </w:r>
      <w:r w:rsidRPr="00906CEE">
        <w:rPr>
          <w:rtl/>
        </w:rPr>
        <w:t>عودة إلى السويد.</w:t>
      </w:r>
    </w:p>
    <w:p w:rsidR="00602362" w:rsidRDefault="00602362" w:rsidP="00602362">
      <w:pPr>
        <w:pStyle w:val="DualTxt"/>
        <w:rPr>
          <w:rFonts w:hint="cs"/>
          <w:i/>
          <w:iCs/>
          <w:rtl/>
        </w:rPr>
      </w:pPr>
      <w:r w:rsidRPr="00047426">
        <w:rPr>
          <w:i/>
          <w:iCs/>
          <w:rtl/>
        </w:rPr>
        <w:tab/>
        <w:t xml:space="preserve">رفعت الجلسة الساعة </w:t>
      </w:r>
      <w:r w:rsidRPr="00047426">
        <w:rPr>
          <w:rFonts w:hint="cs"/>
          <w:i/>
          <w:iCs/>
          <w:rtl/>
        </w:rPr>
        <w:t>10/18.</w:t>
      </w:r>
    </w:p>
    <w:p w:rsidR="00602362" w:rsidRPr="00602362" w:rsidRDefault="00602362" w:rsidP="00602362">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602362" w:rsidRPr="00602362" w:rsidSect="00E720E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2T09:07:00Z" w:initials="Start">
    <w:p w:rsidR="00602362" w:rsidRDefault="0060236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NO&gt;&gt;N0928015A&lt;&lt;ODS JOB NO&gt;&gt;</w:t>
      </w:r>
    </w:p>
    <w:p w:rsidR="00602362" w:rsidRDefault="00602362">
      <w:pPr>
        <w:pStyle w:val="CommentText"/>
      </w:pPr>
      <w:r>
        <w:t>&lt;&lt;ODS DOC SYMBOL1&gt;&gt;CCPR/C/SR.2613&lt;&lt;ODS DOC SYMBOL1&gt;&gt;</w:t>
      </w:r>
    </w:p>
    <w:p w:rsidR="00602362" w:rsidRDefault="006023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439" w:rsidRDefault="00A92439">
      <w:r>
        <w:separator/>
      </w:r>
    </w:p>
  </w:endnote>
  <w:endnote w:type="continuationSeparator" w:id="0">
    <w:p w:rsidR="00A92439" w:rsidRDefault="00A92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2362" w:rsidTr="0003009E">
      <w:tblPrEx>
        <w:tblCellMar>
          <w:top w:w="0" w:type="dxa"/>
          <w:bottom w:w="0" w:type="dxa"/>
        </w:tblCellMar>
      </w:tblPrEx>
      <w:tc>
        <w:tcPr>
          <w:tcW w:w="5033" w:type="dxa"/>
          <w:shd w:val="clear" w:color="auto" w:fill="auto"/>
        </w:tcPr>
        <w:p w:rsidR="00602362" w:rsidRPr="0003009E" w:rsidRDefault="00602362" w:rsidP="0003009E">
          <w:pPr>
            <w:pStyle w:val="Footer"/>
            <w:jc w:val="right"/>
            <w:rPr>
              <w:w w:val="103"/>
            </w:rPr>
          </w:pPr>
          <w:r>
            <w:rPr>
              <w:w w:val="103"/>
            </w:rPr>
            <w:fldChar w:fldCharType="begin"/>
          </w:r>
          <w:r>
            <w:rPr>
              <w:w w:val="103"/>
            </w:rPr>
            <w:instrText xml:space="preserve"> PAGE  \* MERGEFORMAT </w:instrText>
          </w:r>
          <w:r>
            <w:rPr>
              <w:w w:val="103"/>
            </w:rPr>
            <w:fldChar w:fldCharType="separate"/>
          </w:r>
          <w:r w:rsidR="003D3C2F">
            <w:rPr>
              <w:w w:val="103"/>
            </w:rPr>
            <w:t>2</w:t>
          </w:r>
          <w:r>
            <w:rPr>
              <w:w w:val="103"/>
            </w:rPr>
            <w:fldChar w:fldCharType="end"/>
          </w:r>
        </w:p>
      </w:tc>
      <w:tc>
        <w:tcPr>
          <w:tcW w:w="5033" w:type="dxa"/>
          <w:shd w:val="clear" w:color="auto" w:fill="auto"/>
        </w:tcPr>
        <w:p w:rsidR="00602362" w:rsidRPr="0003009E" w:rsidRDefault="00602362" w:rsidP="0003009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3C2F">
            <w:rPr>
              <w:b w:val="0"/>
              <w:w w:val="103"/>
            </w:rPr>
            <w:t>09-28015</w:t>
          </w:r>
          <w:r>
            <w:rPr>
              <w:b w:val="0"/>
              <w:w w:val="103"/>
            </w:rPr>
            <w:fldChar w:fldCharType="end"/>
          </w:r>
        </w:p>
      </w:tc>
    </w:tr>
  </w:tbl>
  <w:p w:rsidR="00602362" w:rsidRPr="0003009E" w:rsidRDefault="00602362" w:rsidP="000300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2362" w:rsidTr="0003009E">
      <w:tblPrEx>
        <w:tblCellMar>
          <w:top w:w="0" w:type="dxa"/>
          <w:bottom w:w="0" w:type="dxa"/>
        </w:tblCellMar>
      </w:tblPrEx>
      <w:tc>
        <w:tcPr>
          <w:tcW w:w="5033" w:type="dxa"/>
          <w:shd w:val="clear" w:color="auto" w:fill="auto"/>
        </w:tcPr>
        <w:p w:rsidR="00602362" w:rsidRPr="0003009E" w:rsidRDefault="00602362" w:rsidP="0003009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3C2F">
            <w:rPr>
              <w:b w:val="0"/>
              <w:w w:val="103"/>
            </w:rPr>
            <w:t>09-28015</w:t>
          </w:r>
          <w:r>
            <w:rPr>
              <w:b w:val="0"/>
              <w:w w:val="103"/>
            </w:rPr>
            <w:fldChar w:fldCharType="end"/>
          </w:r>
        </w:p>
      </w:tc>
      <w:tc>
        <w:tcPr>
          <w:tcW w:w="5033" w:type="dxa"/>
          <w:shd w:val="clear" w:color="auto" w:fill="auto"/>
        </w:tcPr>
        <w:p w:rsidR="00602362" w:rsidRPr="0003009E" w:rsidRDefault="00602362" w:rsidP="0003009E">
          <w:pPr>
            <w:pStyle w:val="Footer"/>
            <w:rPr>
              <w:w w:val="103"/>
            </w:rPr>
          </w:pPr>
          <w:r>
            <w:rPr>
              <w:w w:val="103"/>
            </w:rPr>
            <w:fldChar w:fldCharType="begin"/>
          </w:r>
          <w:r>
            <w:rPr>
              <w:w w:val="103"/>
            </w:rPr>
            <w:instrText xml:space="preserve"> PAGE  \* MERGEFORMAT </w:instrText>
          </w:r>
          <w:r>
            <w:rPr>
              <w:w w:val="103"/>
            </w:rPr>
            <w:fldChar w:fldCharType="separate"/>
          </w:r>
          <w:r w:rsidR="003D3C2F">
            <w:rPr>
              <w:w w:val="103"/>
            </w:rPr>
            <w:t>3</w:t>
          </w:r>
          <w:r>
            <w:rPr>
              <w:w w:val="103"/>
            </w:rPr>
            <w:fldChar w:fldCharType="end"/>
          </w:r>
        </w:p>
      </w:tc>
    </w:tr>
  </w:tbl>
  <w:p w:rsidR="00602362" w:rsidRPr="0003009E" w:rsidRDefault="00602362" w:rsidP="000300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362" w:rsidRDefault="00602362" w:rsidP="0003009E">
    <w:pPr>
      <w:pStyle w:val="Footer"/>
      <w:pBdr>
        <w:top w:val="single" w:sz="2" w:space="1" w:color="auto"/>
      </w:pBdr>
      <w:rPr>
        <w:sz w:val="2"/>
      </w:rPr>
    </w:pPr>
  </w:p>
  <w:p w:rsidR="00602362" w:rsidRPr="00491A95" w:rsidRDefault="00602362" w:rsidP="0003009E">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602362" w:rsidRPr="0003009E" w:rsidRDefault="00602362" w:rsidP="0003009E">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602362">
      <w:tblPrEx>
        <w:tblCellMar>
          <w:top w:w="0" w:type="dxa"/>
          <w:bottom w:w="0" w:type="dxa"/>
        </w:tblCellMar>
      </w:tblPrEx>
      <w:tc>
        <w:tcPr>
          <w:tcW w:w="5033" w:type="dxa"/>
        </w:tcPr>
        <w:p w:rsidR="00602362" w:rsidRDefault="00602362" w:rsidP="0003009E">
          <w:pPr>
            <w:pStyle w:val="Footer"/>
            <w:spacing w:line="240" w:lineRule="atLeast"/>
            <w:rPr>
              <w:rFonts w:cs="Times New Roman"/>
              <w:b w:val="0"/>
              <w:w w:val="103"/>
              <w:sz w:val="20"/>
            </w:rPr>
          </w:pPr>
          <w:r w:rsidRPr="0003009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02362" w:rsidRDefault="00602362" w:rsidP="0003009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D3C2F">
            <w:rPr>
              <w:rFonts w:cs="Times New Roman"/>
              <w:b w:val="0"/>
              <w:w w:val="103"/>
              <w:sz w:val="20"/>
            </w:rPr>
            <w:t>09-28015 (A)</w:t>
          </w:r>
          <w:r>
            <w:rPr>
              <w:rFonts w:cs="Times New Roman"/>
              <w:b w:val="0"/>
              <w:w w:val="103"/>
              <w:sz w:val="20"/>
            </w:rPr>
            <w:fldChar w:fldCharType="end"/>
          </w:r>
        </w:p>
        <w:p w:rsidR="00602362" w:rsidRPr="0003009E" w:rsidRDefault="00602362" w:rsidP="0003009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D3C2F">
            <w:rPr>
              <w:rFonts w:ascii="Barcode 3 of 9 by request" w:hAnsi="Barcode 3 of 9 by request" w:cs="Times New Roman"/>
              <w:b w:val="0"/>
              <w:sz w:val="24"/>
            </w:rPr>
            <w:t>*0928015*</w:t>
          </w:r>
          <w:r>
            <w:rPr>
              <w:rFonts w:ascii="Barcode 3 of 9 by request" w:hAnsi="Barcode 3 of 9 by request" w:cs="Times New Roman"/>
              <w:b w:val="0"/>
              <w:sz w:val="24"/>
            </w:rPr>
            <w:fldChar w:fldCharType="end"/>
          </w:r>
        </w:p>
      </w:tc>
    </w:tr>
  </w:tbl>
  <w:p w:rsidR="00602362" w:rsidRPr="0003009E" w:rsidRDefault="00602362" w:rsidP="0003009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439" w:rsidRDefault="00A92439">
      <w:r>
        <w:separator/>
      </w:r>
    </w:p>
  </w:footnote>
  <w:footnote w:type="continuationSeparator" w:id="0">
    <w:p w:rsidR="00A92439" w:rsidRDefault="00A92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02362" w:rsidTr="0003009E">
      <w:tblPrEx>
        <w:tblCellMar>
          <w:top w:w="0" w:type="dxa"/>
          <w:bottom w:w="0" w:type="dxa"/>
        </w:tblCellMar>
      </w:tblPrEx>
      <w:trPr>
        <w:trHeight w:hRule="exact" w:val="864"/>
        <w:jc w:val="center"/>
      </w:trPr>
      <w:tc>
        <w:tcPr>
          <w:tcW w:w="4925" w:type="dxa"/>
          <w:shd w:val="clear" w:color="auto" w:fill="auto"/>
          <w:vAlign w:val="bottom"/>
        </w:tcPr>
        <w:p w:rsidR="00602362" w:rsidRDefault="00602362" w:rsidP="0003009E">
          <w:pPr>
            <w:pStyle w:val="Header"/>
            <w:bidi/>
            <w:jc w:val="right"/>
          </w:pPr>
        </w:p>
      </w:tc>
      <w:tc>
        <w:tcPr>
          <w:tcW w:w="4925" w:type="dxa"/>
          <w:shd w:val="clear" w:color="auto" w:fill="auto"/>
          <w:vAlign w:val="bottom"/>
        </w:tcPr>
        <w:p w:rsidR="00602362" w:rsidRPr="0003009E" w:rsidRDefault="00602362" w:rsidP="0003009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D3C2F">
            <w:rPr>
              <w:w w:val="103"/>
            </w:rPr>
            <w:t>CCPR/C/SR.2613</w:t>
          </w:r>
          <w:r>
            <w:rPr>
              <w:w w:val="103"/>
            </w:rPr>
            <w:fldChar w:fldCharType="end"/>
          </w:r>
        </w:p>
      </w:tc>
    </w:tr>
  </w:tbl>
  <w:p w:rsidR="00602362" w:rsidRPr="0003009E" w:rsidRDefault="00602362" w:rsidP="000300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02362" w:rsidTr="0003009E">
      <w:tblPrEx>
        <w:tblCellMar>
          <w:top w:w="0" w:type="dxa"/>
          <w:bottom w:w="0" w:type="dxa"/>
        </w:tblCellMar>
      </w:tblPrEx>
      <w:trPr>
        <w:trHeight w:hRule="exact" w:val="864"/>
        <w:jc w:val="center"/>
      </w:trPr>
      <w:tc>
        <w:tcPr>
          <w:tcW w:w="4925" w:type="dxa"/>
          <w:shd w:val="clear" w:color="auto" w:fill="auto"/>
          <w:vAlign w:val="bottom"/>
        </w:tcPr>
        <w:p w:rsidR="00602362" w:rsidRPr="0003009E" w:rsidRDefault="00602362" w:rsidP="0003009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D3C2F">
            <w:rPr>
              <w:w w:val="103"/>
            </w:rPr>
            <w:t>CCPR/C/SR.2613</w:t>
          </w:r>
          <w:r>
            <w:rPr>
              <w:w w:val="103"/>
            </w:rPr>
            <w:fldChar w:fldCharType="end"/>
          </w:r>
        </w:p>
      </w:tc>
      <w:tc>
        <w:tcPr>
          <w:tcW w:w="4925" w:type="dxa"/>
          <w:shd w:val="clear" w:color="auto" w:fill="auto"/>
          <w:vAlign w:val="bottom"/>
        </w:tcPr>
        <w:p w:rsidR="00602362" w:rsidRDefault="00602362" w:rsidP="0003009E">
          <w:pPr>
            <w:pStyle w:val="Header"/>
          </w:pPr>
        </w:p>
      </w:tc>
    </w:tr>
  </w:tbl>
  <w:p w:rsidR="00602362" w:rsidRPr="0003009E" w:rsidRDefault="00602362" w:rsidP="000300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02362" w:rsidTr="0003009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02362" w:rsidRDefault="00602362" w:rsidP="0003009E">
          <w:pPr>
            <w:pStyle w:val="Header"/>
            <w:spacing w:after="120"/>
          </w:pPr>
        </w:p>
      </w:tc>
      <w:tc>
        <w:tcPr>
          <w:tcW w:w="1786" w:type="dxa"/>
          <w:tcBorders>
            <w:bottom w:val="single" w:sz="4" w:space="0" w:color="auto"/>
          </w:tcBorders>
          <w:shd w:val="clear" w:color="auto" w:fill="auto"/>
          <w:vAlign w:val="bottom"/>
        </w:tcPr>
        <w:p w:rsidR="00602362" w:rsidRPr="0003009E" w:rsidRDefault="00602362" w:rsidP="0003009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02362" w:rsidRDefault="00602362" w:rsidP="0003009E">
          <w:pPr>
            <w:pStyle w:val="Header"/>
            <w:spacing w:after="120"/>
          </w:pPr>
        </w:p>
      </w:tc>
      <w:tc>
        <w:tcPr>
          <w:tcW w:w="6523" w:type="dxa"/>
          <w:gridSpan w:val="3"/>
          <w:tcBorders>
            <w:bottom w:val="single" w:sz="4" w:space="0" w:color="auto"/>
          </w:tcBorders>
          <w:shd w:val="clear" w:color="auto" w:fill="auto"/>
          <w:vAlign w:val="bottom"/>
        </w:tcPr>
        <w:p w:rsidR="00602362" w:rsidRPr="0003009E" w:rsidRDefault="00602362" w:rsidP="0003009E">
          <w:pPr>
            <w:spacing w:line="380" w:lineRule="exact"/>
            <w:jc w:val="right"/>
          </w:pPr>
          <w:r>
            <w:rPr>
              <w:sz w:val="40"/>
            </w:rPr>
            <w:t>CCPR</w:t>
          </w:r>
          <w:r>
            <w:t>/C/SR.2613</w:t>
          </w:r>
        </w:p>
      </w:tc>
    </w:tr>
    <w:tr w:rsidR="00602362" w:rsidRPr="0003009E" w:rsidTr="0003009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02362" w:rsidRDefault="00602362" w:rsidP="0003009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2362" w:rsidRPr="0003009E" w:rsidRDefault="00602362" w:rsidP="0003009E">
          <w:pPr>
            <w:pStyle w:val="Header"/>
            <w:spacing w:before="109"/>
            <w:jc w:val="right"/>
          </w:pPr>
        </w:p>
      </w:tc>
      <w:tc>
        <w:tcPr>
          <w:tcW w:w="5227" w:type="dxa"/>
          <w:gridSpan w:val="3"/>
          <w:tcBorders>
            <w:top w:val="single" w:sz="4" w:space="0" w:color="auto"/>
            <w:bottom w:val="single" w:sz="12" w:space="0" w:color="auto"/>
          </w:tcBorders>
          <w:shd w:val="clear" w:color="auto" w:fill="auto"/>
        </w:tcPr>
        <w:p w:rsidR="00602362" w:rsidRPr="0003009E" w:rsidRDefault="00602362" w:rsidP="0003009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602362" w:rsidRPr="0003009E" w:rsidRDefault="00602362" w:rsidP="0003009E">
          <w:pPr>
            <w:pStyle w:val="Header"/>
            <w:spacing w:before="109"/>
          </w:pPr>
        </w:p>
      </w:tc>
      <w:tc>
        <w:tcPr>
          <w:tcW w:w="3100" w:type="dxa"/>
          <w:gridSpan w:val="2"/>
          <w:tcBorders>
            <w:top w:val="single" w:sz="4" w:space="0" w:color="auto"/>
            <w:bottom w:val="single" w:sz="12" w:space="0" w:color="auto"/>
          </w:tcBorders>
          <w:shd w:val="clear" w:color="auto" w:fill="auto"/>
        </w:tcPr>
        <w:p w:rsidR="00602362" w:rsidRDefault="00602362" w:rsidP="0003009E">
          <w:pPr>
            <w:bidi w:val="0"/>
            <w:spacing w:before="240" w:line="240" w:lineRule="exact"/>
          </w:pPr>
          <w:r>
            <w:t>Distr.: General</w:t>
          </w:r>
        </w:p>
        <w:p w:rsidR="00602362" w:rsidRDefault="00602362" w:rsidP="0003009E">
          <w:pPr>
            <w:bidi w:val="0"/>
            <w:spacing w:line="240" w:lineRule="exact"/>
            <w:jc w:val="left"/>
          </w:pPr>
          <w:r>
            <w:t>23 June 2009</w:t>
          </w:r>
        </w:p>
        <w:p w:rsidR="00602362" w:rsidRDefault="00602362" w:rsidP="0003009E">
          <w:pPr>
            <w:bidi w:val="0"/>
            <w:spacing w:line="240" w:lineRule="exact"/>
            <w:jc w:val="left"/>
          </w:pPr>
          <w:r>
            <w:t>Arabic</w:t>
          </w:r>
        </w:p>
        <w:p w:rsidR="00602362" w:rsidRPr="0003009E" w:rsidRDefault="00602362" w:rsidP="0003009E">
          <w:pPr>
            <w:bidi w:val="0"/>
            <w:spacing w:line="240" w:lineRule="exact"/>
            <w:jc w:val="left"/>
          </w:pPr>
          <w:r>
            <w:t>Original: English</w:t>
          </w:r>
        </w:p>
      </w:tc>
    </w:tr>
  </w:tbl>
  <w:p w:rsidR="00602362" w:rsidRPr="0003009E" w:rsidRDefault="00602362" w:rsidP="000300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5*"/>
    <w:docVar w:name="CreationDt" w:val="22/06/2009 9:06: AM"/>
    <w:docVar w:name="DocCategory" w:val="SROthers"/>
    <w:docVar w:name="DocType" w:val="Final"/>
    <w:docVar w:name="FooterJN" w:val="09-28015"/>
    <w:docVar w:name="jobn" w:val="09-28015 (A)"/>
    <w:docVar w:name="jobnDT" w:val="09-28015 (A)   220609"/>
    <w:docVar w:name="jobnDTDT" w:val="09-28015 (A)   220609   220609"/>
    <w:docVar w:name="JobNo" w:val="0928015A"/>
    <w:docVar w:name="OandT" w:val=" "/>
    <w:docVar w:name="sss1" w:val="CCPR/C/SR.2613"/>
    <w:docVar w:name="sss2" w:val="-"/>
    <w:docVar w:name="Symbol1" w:val="CCPR/C/SR.2613"/>
    <w:docVar w:name="Symbol2" w:val="-"/>
  </w:docVars>
  <w:rsids>
    <w:rsidRoot w:val="00C05FF9"/>
    <w:rsid w:val="000170D3"/>
    <w:rsid w:val="0003009E"/>
    <w:rsid w:val="000311C9"/>
    <w:rsid w:val="00042425"/>
    <w:rsid w:val="0006648F"/>
    <w:rsid w:val="00087310"/>
    <w:rsid w:val="0009732C"/>
    <w:rsid w:val="000C4EED"/>
    <w:rsid w:val="000D2CEC"/>
    <w:rsid w:val="00101EE8"/>
    <w:rsid w:val="00113349"/>
    <w:rsid w:val="0012522B"/>
    <w:rsid w:val="00136F6E"/>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82A72"/>
    <w:rsid w:val="00290F2F"/>
    <w:rsid w:val="002937DA"/>
    <w:rsid w:val="002A09C6"/>
    <w:rsid w:val="002C2AF2"/>
    <w:rsid w:val="002C4E1B"/>
    <w:rsid w:val="002E1490"/>
    <w:rsid w:val="002F0573"/>
    <w:rsid w:val="0030207F"/>
    <w:rsid w:val="00302D27"/>
    <w:rsid w:val="00312162"/>
    <w:rsid w:val="003501D5"/>
    <w:rsid w:val="00371AC4"/>
    <w:rsid w:val="00383CA8"/>
    <w:rsid w:val="003A65ED"/>
    <w:rsid w:val="003D3C2F"/>
    <w:rsid w:val="003D4612"/>
    <w:rsid w:val="003E26D7"/>
    <w:rsid w:val="003F4B8C"/>
    <w:rsid w:val="00401BDF"/>
    <w:rsid w:val="00410E9C"/>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02362"/>
    <w:rsid w:val="00616E82"/>
    <w:rsid w:val="006218A3"/>
    <w:rsid w:val="006564CE"/>
    <w:rsid w:val="00663F64"/>
    <w:rsid w:val="00692B46"/>
    <w:rsid w:val="00696B7A"/>
    <w:rsid w:val="006A1E4E"/>
    <w:rsid w:val="006C38EE"/>
    <w:rsid w:val="00700F06"/>
    <w:rsid w:val="0071531E"/>
    <w:rsid w:val="0071645B"/>
    <w:rsid w:val="00716E9D"/>
    <w:rsid w:val="00741943"/>
    <w:rsid w:val="00747B9E"/>
    <w:rsid w:val="007524BE"/>
    <w:rsid w:val="007525FA"/>
    <w:rsid w:val="00765374"/>
    <w:rsid w:val="00770CF8"/>
    <w:rsid w:val="00774211"/>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518C"/>
    <w:rsid w:val="009961E6"/>
    <w:rsid w:val="009B6C65"/>
    <w:rsid w:val="009B752D"/>
    <w:rsid w:val="009C0017"/>
    <w:rsid w:val="009C15F4"/>
    <w:rsid w:val="009D62A3"/>
    <w:rsid w:val="009E2A1F"/>
    <w:rsid w:val="009F5698"/>
    <w:rsid w:val="00A37C4B"/>
    <w:rsid w:val="00A56F63"/>
    <w:rsid w:val="00A65E22"/>
    <w:rsid w:val="00A66F66"/>
    <w:rsid w:val="00A71AE5"/>
    <w:rsid w:val="00A77F16"/>
    <w:rsid w:val="00A92439"/>
    <w:rsid w:val="00AA1E16"/>
    <w:rsid w:val="00AC002C"/>
    <w:rsid w:val="00AC6CDD"/>
    <w:rsid w:val="00AD38D0"/>
    <w:rsid w:val="00AE108C"/>
    <w:rsid w:val="00AE5AE2"/>
    <w:rsid w:val="00AF1A53"/>
    <w:rsid w:val="00AF7AC7"/>
    <w:rsid w:val="00B0387E"/>
    <w:rsid w:val="00B05ADC"/>
    <w:rsid w:val="00B167B5"/>
    <w:rsid w:val="00B272BE"/>
    <w:rsid w:val="00B9542C"/>
    <w:rsid w:val="00B95560"/>
    <w:rsid w:val="00BA7FAB"/>
    <w:rsid w:val="00BC2F4C"/>
    <w:rsid w:val="00BC4A05"/>
    <w:rsid w:val="00BC567D"/>
    <w:rsid w:val="00BF0B15"/>
    <w:rsid w:val="00C04DA8"/>
    <w:rsid w:val="00C05FF9"/>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460BB"/>
    <w:rsid w:val="00D66413"/>
    <w:rsid w:val="00DA66B7"/>
    <w:rsid w:val="00DB0865"/>
    <w:rsid w:val="00DB7368"/>
    <w:rsid w:val="00DE5433"/>
    <w:rsid w:val="00DE68A7"/>
    <w:rsid w:val="00DF5A43"/>
    <w:rsid w:val="00DF5F38"/>
    <w:rsid w:val="00E23336"/>
    <w:rsid w:val="00E31661"/>
    <w:rsid w:val="00E32B52"/>
    <w:rsid w:val="00E47EB8"/>
    <w:rsid w:val="00E704FD"/>
    <w:rsid w:val="00E720E4"/>
    <w:rsid w:val="00E750E1"/>
    <w:rsid w:val="00E9114A"/>
    <w:rsid w:val="00EA489C"/>
    <w:rsid w:val="00EA7B59"/>
    <w:rsid w:val="00EB0CA7"/>
    <w:rsid w:val="00EB4992"/>
    <w:rsid w:val="00EB6DAA"/>
    <w:rsid w:val="00EF2E52"/>
    <w:rsid w:val="00F031FB"/>
    <w:rsid w:val="00F25A33"/>
    <w:rsid w:val="00F27443"/>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009E"/>
    <w:rPr>
      <w:szCs w:val="20"/>
    </w:rPr>
  </w:style>
  <w:style w:type="paragraph" w:styleId="CommentSubject">
    <w:name w:val="annotation subject"/>
    <w:basedOn w:val="CommentText"/>
    <w:next w:val="CommentText"/>
    <w:semiHidden/>
    <w:rsid w:val="000300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6169</Words>
  <Characters>30723</Characters>
  <Application>Microsoft Office Word</Application>
  <DocSecurity>4</DocSecurity>
  <Lines>768</Lines>
  <Paragraphs>106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Hoda.Sarkis</dc:creator>
  <cp:keywords/>
  <dc:description/>
  <cp:lastModifiedBy>Mostafa.Ibrahim</cp:lastModifiedBy>
  <cp:revision>5</cp:revision>
  <cp:lastPrinted>2009-06-22T11:48:00Z</cp:lastPrinted>
  <dcterms:created xsi:type="dcterms:W3CDTF">2009-06-22T11:36:00Z</dcterms:created>
  <dcterms:modified xsi:type="dcterms:W3CDTF">2009-06-22T11:48:00Z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0928015</vt:lpwstr>
  </property>
  <property fmtid="{D5CDD505-2E9C-101B-9397-08002B2CF9AE}" pid="3" name="Symbol1">
    <vt:lpwstr>CCPR/C/SR.2613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مصطفى</vt:lpwstr>
  </property>
</Properties>
</file>